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065CA3" w14:textId="1E1E1106" w:rsidR="00FB38B9" w:rsidRPr="00F94573" w:rsidRDefault="00FB38B9" w:rsidP="00F94573">
      <w:pPr>
        <w:pStyle w:val="PargrafodaLista"/>
        <w:ind w:left="0"/>
        <w:rPr>
          <w:rFonts w:ascii="Times New Roman" w:hAnsi="Times New Roman" w:cs="Times New Roman"/>
          <w:b/>
          <w:bCs/>
          <w:color w:val="000000" w:themeColor="text1"/>
        </w:rPr>
      </w:pPr>
    </w:p>
    <w:p w14:paraId="6255DE84" w14:textId="1427AEA7" w:rsidR="000508E8" w:rsidRDefault="003D3668" w:rsidP="00DA7347">
      <w:pPr>
        <w:jc w:val="center"/>
        <w:rPr>
          <w:rFonts w:ascii="Times New Roman" w:hAnsi="Times New Roman" w:cs="Times New Roman"/>
          <w:b/>
          <w:bCs/>
          <w:color w:val="000000" w:themeColor="text1"/>
        </w:rPr>
      </w:pPr>
      <w:sdt>
        <w:sdtPr>
          <w:rPr>
            <w:rFonts w:ascii="Times New Roman" w:hAnsi="Times New Roman" w:cs="Times New Roman"/>
            <w:b/>
            <w:bCs/>
            <w:color w:val="000000" w:themeColor="text1"/>
          </w:rPr>
          <w:alias w:val="Data de Publicação"/>
          <w:tag w:val=""/>
          <w:id w:val="1168671901"/>
          <w:placeholder>
            <w:docPart w:val="D8B0DB512CB6483CB754C7752E9817A5"/>
          </w:placeholder>
          <w:dataBinding w:prefixMappings="xmlns:ns0='http://schemas.microsoft.com/office/2006/coverPageProps' " w:xpath="/ns0:CoverPageProperties[1]/ns0:PublishDate[1]" w:storeItemID="{55AF091B-3C7A-41E3-B477-F2FDAA23CFDA}"/>
          <w:date>
            <w:dateFormat w:val="dd/MM/yyyy"/>
            <w:lid w:val="pt-BR"/>
            <w:storeMappedDataAs w:val="dateTime"/>
            <w:calendar w:val="gregorian"/>
          </w:date>
        </w:sdtPr>
        <w:sdtEndPr/>
        <w:sdtContent>
          <w:r w:rsidR="000508E8" w:rsidRPr="000C78FB">
            <w:rPr>
              <w:rFonts w:ascii="Times New Roman" w:hAnsi="Times New Roman" w:cs="Times New Roman"/>
              <w:b/>
              <w:bCs/>
              <w:color w:val="000000" w:themeColor="text1"/>
            </w:rPr>
            <w:t>EDITAL DO</w:t>
          </w:r>
        </w:sdtContent>
      </w:sdt>
      <w:r w:rsidR="00FD32A4" w:rsidRPr="00F94573">
        <w:rPr>
          <w:rFonts w:ascii="Times New Roman" w:hAnsi="Times New Roman" w:cs="Times New Roman"/>
          <w:b/>
          <w:bCs/>
          <w:color w:val="000000" w:themeColor="text1"/>
        </w:rPr>
        <w:t xml:space="preserve"> </w:t>
      </w:r>
      <w:sdt>
        <w:sdtPr>
          <w:rPr>
            <w:rFonts w:ascii="Times New Roman" w:hAnsi="Times New Roman" w:cs="Times New Roman"/>
            <w:b/>
            <w:bCs/>
            <w:color w:val="000000" w:themeColor="text1"/>
          </w:rPr>
          <w:alias w:val="Título"/>
          <w:tag w:val=""/>
          <w:id w:val="610940820"/>
          <w:placeholder>
            <w:docPart w:val="77E565AC11E047388BA4F1CE04F95427"/>
          </w:placeholder>
          <w:dataBinding w:prefixMappings="xmlns:ns0='http://purl.org/dc/elements/1.1/' xmlns:ns1='http://schemas.openxmlformats.org/package/2006/metadata/core-properties' " w:xpath="/ns1:coreProperties[1]/ns0:title[1]" w:storeItemID="{6C3C8BC8-F283-45AE-878A-BAB7291924A1}"/>
          <w:text/>
        </w:sdtPr>
        <w:sdtEndPr/>
        <w:sdtContent>
          <w:r w:rsidR="00F87473">
            <w:rPr>
              <w:rFonts w:ascii="Times New Roman" w:hAnsi="Times New Roman" w:cs="Times New Roman"/>
              <w:b/>
              <w:bCs/>
              <w:color w:val="000000" w:themeColor="text1"/>
            </w:rPr>
            <w:t xml:space="preserve">PREGÃO ELETRÔNICO Nº </w:t>
          </w:r>
          <w:r w:rsidR="001E48A8">
            <w:rPr>
              <w:rFonts w:ascii="Times New Roman" w:hAnsi="Times New Roman" w:cs="Times New Roman"/>
              <w:b/>
              <w:bCs/>
              <w:color w:val="000000" w:themeColor="text1"/>
            </w:rPr>
            <w:t>90042</w:t>
          </w:r>
          <w:r w:rsidR="00F87473">
            <w:rPr>
              <w:rFonts w:ascii="Times New Roman" w:hAnsi="Times New Roman" w:cs="Times New Roman"/>
              <w:b/>
              <w:bCs/>
              <w:color w:val="000000" w:themeColor="text1"/>
            </w:rPr>
            <w:t>/2024</w:t>
          </w:r>
        </w:sdtContent>
      </w:sdt>
    </w:p>
    <w:p w14:paraId="5C31FA01" w14:textId="21054BC7" w:rsidR="007C349D" w:rsidRPr="00F94573" w:rsidRDefault="003D3668" w:rsidP="000508E8">
      <w:pPr>
        <w:jc w:val="center"/>
        <w:rPr>
          <w:rFonts w:ascii="Times New Roman" w:hAnsi="Times New Roman" w:cs="Times New Roman"/>
          <w:b/>
          <w:bCs/>
          <w:color w:val="000000" w:themeColor="text1"/>
        </w:rPr>
      </w:pPr>
      <w:sdt>
        <w:sdtPr>
          <w:rPr>
            <w:rFonts w:ascii="Times New Roman" w:hAnsi="Times New Roman" w:cs="Times New Roman"/>
            <w:b/>
            <w:bCs/>
            <w:color w:val="000000" w:themeColor="text1"/>
          </w:rPr>
          <w:alias w:val="Autor"/>
          <w:tag w:val=""/>
          <w:id w:val="-408769118"/>
          <w:placeholder>
            <w:docPart w:val="B0080EBB9F074DC992DC3CA4CF6BE71A"/>
          </w:placeholder>
          <w:dataBinding w:prefixMappings="xmlns:ns0='http://purl.org/dc/elements/1.1/' xmlns:ns1='http://schemas.openxmlformats.org/package/2006/metadata/core-properties' " w:xpath="/ns1:coreProperties[1]/ns0:creator[1]" w:storeItemID="{6C3C8BC8-F283-45AE-878A-BAB7291924A1}"/>
          <w:text/>
        </w:sdtPr>
        <w:sdtEndPr/>
        <w:sdtContent>
          <w:r w:rsidR="000508E8" w:rsidRPr="00DB66C5">
            <w:rPr>
              <w:rFonts w:ascii="Times New Roman" w:hAnsi="Times New Roman" w:cs="Times New Roman"/>
              <w:b/>
              <w:bCs/>
              <w:color w:val="000000" w:themeColor="text1"/>
            </w:rPr>
            <w:t>PROCESSO ADMINISTRATIVO Nº</w:t>
          </w:r>
          <w:r w:rsidR="006A7CD9">
            <w:rPr>
              <w:rFonts w:ascii="Times New Roman" w:hAnsi="Times New Roman" w:cs="Times New Roman"/>
              <w:b/>
              <w:bCs/>
              <w:color w:val="000000" w:themeColor="text1"/>
            </w:rPr>
            <w:t xml:space="preserve"> </w:t>
          </w:r>
          <w:r w:rsidR="00662A40">
            <w:rPr>
              <w:rFonts w:ascii="Times New Roman" w:hAnsi="Times New Roman" w:cs="Times New Roman"/>
              <w:b/>
              <w:bCs/>
              <w:color w:val="000000" w:themeColor="text1"/>
            </w:rPr>
            <w:t>3.894</w:t>
          </w:r>
          <w:r w:rsidR="0084354F">
            <w:rPr>
              <w:rFonts w:ascii="Times New Roman" w:hAnsi="Times New Roman" w:cs="Times New Roman"/>
              <w:b/>
              <w:bCs/>
              <w:color w:val="000000" w:themeColor="text1"/>
            </w:rPr>
            <w:t>/2024</w:t>
          </w:r>
        </w:sdtContent>
      </w:sdt>
    </w:p>
    <w:p w14:paraId="3BC21055" w14:textId="4295A2C4" w:rsidR="003F092F" w:rsidRPr="00F94573" w:rsidRDefault="00D55A6B" w:rsidP="00DA7347">
      <w:pPr>
        <w:spacing w:after="120"/>
        <w:rPr>
          <w:rFonts w:ascii="Times New Roman" w:hAnsi="Times New Roman" w:cs="Times New Roman"/>
          <w:color w:val="000000"/>
          <w:u w:val="single"/>
        </w:rPr>
      </w:pPr>
      <w:r w:rsidRPr="00F94573">
        <w:rPr>
          <w:rFonts w:ascii="Times New Roman" w:hAnsi="Times New Roman" w:cs="Times New Roman"/>
          <w:b/>
          <w:bCs/>
          <w:color w:val="000000" w:themeColor="text1"/>
          <w:u w:val="single"/>
        </w:rPr>
        <w:t>PREÂMBULO</w:t>
      </w:r>
    </w:p>
    <w:p w14:paraId="49FE6206" w14:textId="7B8D336E" w:rsidR="00AD5857" w:rsidRPr="00F94573" w:rsidRDefault="00AD5857" w:rsidP="00DA7347">
      <w:pPr>
        <w:spacing w:after="120"/>
        <w:jc w:val="both"/>
        <w:rPr>
          <w:rFonts w:ascii="Times New Roman" w:hAnsi="Times New Roman" w:cs="Times New Roman"/>
          <w:color w:val="000000" w:themeColor="text1"/>
        </w:rPr>
      </w:pPr>
      <w:r w:rsidRPr="00F94573">
        <w:rPr>
          <w:rFonts w:ascii="Times New Roman" w:hAnsi="Times New Roman" w:cs="Times New Roman"/>
          <w:color w:val="000000" w:themeColor="text1"/>
        </w:rPr>
        <w:t>Torna-se público que a Prefeitura Municipal de Currais Novos/RN, por meio do (a)</w:t>
      </w:r>
      <w:r w:rsidR="00770866">
        <w:rPr>
          <w:rFonts w:ascii="Times New Roman" w:eastAsia="Arial" w:hAnsi="Times New Roman" w:cs="Times New Roman"/>
          <w:color w:val="000000" w:themeColor="text1"/>
        </w:rPr>
        <w:t xml:space="preserve"> Pregoeiro</w:t>
      </w:r>
      <w:r w:rsidRPr="00F94573">
        <w:rPr>
          <w:rFonts w:ascii="Times New Roman" w:eastAsia="Arial" w:hAnsi="Times New Roman" w:cs="Times New Roman"/>
          <w:color w:val="000000" w:themeColor="text1"/>
        </w:rPr>
        <w:t xml:space="preserve"> </w:t>
      </w:r>
      <w:r w:rsidR="00770866">
        <w:rPr>
          <w:rFonts w:ascii="Times New Roman" w:eastAsia="Arial" w:hAnsi="Times New Roman" w:cs="Times New Roman"/>
          <w:color w:val="000000" w:themeColor="text1"/>
        </w:rPr>
        <w:t xml:space="preserve">(a) </w:t>
      </w:r>
      <w:r w:rsidRPr="00F94573">
        <w:rPr>
          <w:rFonts w:ascii="Times New Roman" w:eastAsia="Arial" w:hAnsi="Times New Roman" w:cs="Times New Roman"/>
          <w:color w:val="000000" w:themeColor="text1"/>
        </w:rPr>
        <w:t>designado</w:t>
      </w:r>
      <w:r w:rsidR="00770866">
        <w:rPr>
          <w:rFonts w:ascii="Times New Roman" w:eastAsia="Arial" w:hAnsi="Times New Roman" w:cs="Times New Roman"/>
          <w:color w:val="000000" w:themeColor="text1"/>
        </w:rPr>
        <w:t xml:space="preserve"> (a)</w:t>
      </w:r>
      <w:r w:rsidRPr="00F94573">
        <w:rPr>
          <w:rFonts w:ascii="Times New Roman" w:eastAsia="Arial" w:hAnsi="Times New Roman" w:cs="Times New Roman"/>
          <w:color w:val="000000" w:themeColor="text1"/>
        </w:rPr>
        <w:t xml:space="preserve"> pela portaria nº </w:t>
      </w:r>
      <w:r w:rsidR="002E6EE1">
        <w:rPr>
          <w:rFonts w:ascii="Times New Roman" w:eastAsia="Arial" w:hAnsi="Times New Roman" w:cs="Times New Roman"/>
          <w:color w:val="000000" w:themeColor="text1"/>
        </w:rPr>
        <w:t>1.</w:t>
      </w:r>
      <w:r w:rsidR="007E5170">
        <w:rPr>
          <w:rFonts w:ascii="Times New Roman" w:eastAsia="Arial" w:hAnsi="Times New Roman" w:cs="Times New Roman"/>
          <w:color w:val="000000" w:themeColor="text1"/>
        </w:rPr>
        <w:t>556</w:t>
      </w:r>
      <w:r w:rsidRPr="00F94573">
        <w:rPr>
          <w:rFonts w:ascii="Times New Roman" w:eastAsia="Arial" w:hAnsi="Times New Roman" w:cs="Times New Roman"/>
          <w:color w:val="000000" w:themeColor="text1"/>
        </w:rPr>
        <w:t xml:space="preserve"> de </w:t>
      </w:r>
      <w:r w:rsidR="007E5170">
        <w:rPr>
          <w:rFonts w:ascii="Times New Roman" w:eastAsia="Arial" w:hAnsi="Times New Roman" w:cs="Times New Roman"/>
          <w:color w:val="000000" w:themeColor="text1"/>
        </w:rPr>
        <w:t>29</w:t>
      </w:r>
      <w:r w:rsidRPr="00F94573">
        <w:rPr>
          <w:rFonts w:ascii="Times New Roman" w:eastAsia="Arial" w:hAnsi="Times New Roman" w:cs="Times New Roman"/>
          <w:color w:val="000000" w:themeColor="text1"/>
        </w:rPr>
        <w:t xml:space="preserve"> de </w:t>
      </w:r>
      <w:r w:rsidR="007E5170">
        <w:rPr>
          <w:rFonts w:ascii="Times New Roman" w:eastAsia="Arial" w:hAnsi="Times New Roman" w:cs="Times New Roman"/>
          <w:color w:val="000000" w:themeColor="text1"/>
        </w:rPr>
        <w:t>agosto</w:t>
      </w:r>
      <w:r w:rsidRPr="00F94573">
        <w:rPr>
          <w:rFonts w:ascii="Times New Roman" w:eastAsia="Arial" w:hAnsi="Times New Roman" w:cs="Times New Roman"/>
          <w:color w:val="000000" w:themeColor="text1"/>
        </w:rPr>
        <w:t xml:space="preserve"> de 202</w:t>
      </w:r>
      <w:r w:rsidR="00A66021" w:rsidRPr="00F94573">
        <w:rPr>
          <w:rFonts w:ascii="Times New Roman" w:eastAsia="Arial" w:hAnsi="Times New Roman" w:cs="Times New Roman"/>
          <w:color w:val="000000" w:themeColor="text1"/>
        </w:rPr>
        <w:t>4</w:t>
      </w:r>
      <w:r w:rsidR="00770866">
        <w:rPr>
          <w:rFonts w:ascii="Times New Roman" w:hAnsi="Times New Roman" w:cs="Times New Roman"/>
          <w:color w:val="000000" w:themeColor="text1"/>
        </w:rPr>
        <w:t>, sediada na</w:t>
      </w:r>
      <w:r w:rsidRPr="00F94573">
        <w:rPr>
          <w:rFonts w:ascii="Times New Roman" w:hAnsi="Times New Roman" w:cs="Times New Roman"/>
          <w:color w:val="000000" w:themeColor="text1"/>
        </w:rPr>
        <w:t xml:space="preserve"> </w:t>
      </w:r>
      <w:r w:rsidRPr="00F94573">
        <w:rPr>
          <w:rFonts w:ascii="Times New Roman" w:hAnsi="Times New Roman" w:cs="Times New Roman"/>
          <w:b/>
          <w:color w:val="000000" w:themeColor="text1"/>
        </w:rPr>
        <w:t xml:space="preserve">Praça Desembargador Tomaz </w:t>
      </w:r>
      <w:proofErr w:type="spellStart"/>
      <w:r w:rsidRPr="00F94573">
        <w:rPr>
          <w:rFonts w:ascii="Times New Roman" w:hAnsi="Times New Roman" w:cs="Times New Roman"/>
          <w:b/>
          <w:color w:val="000000" w:themeColor="text1"/>
        </w:rPr>
        <w:t>Salustino</w:t>
      </w:r>
      <w:proofErr w:type="spellEnd"/>
      <w:r w:rsidRPr="00F94573">
        <w:rPr>
          <w:rFonts w:ascii="Times New Roman" w:hAnsi="Times New Roman" w:cs="Times New Roman"/>
          <w:b/>
          <w:color w:val="000000" w:themeColor="text1"/>
        </w:rPr>
        <w:t>, 90, Centro, Currais Novos/RN, CEP: 59.380-000,</w:t>
      </w:r>
      <w:r w:rsidRPr="00F94573">
        <w:rPr>
          <w:rFonts w:ascii="Times New Roman" w:hAnsi="Times New Roman" w:cs="Times New Roman"/>
          <w:color w:val="000000" w:themeColor="text1"/>
        </w:rPr>
        <w:t xml:space="preserve"> realizará licitação</w:t>
      </w:r>
      <w:r w:rsidR="00FB38B9" w:rsidRPr="00F94573">
        <w:rPr>
          <w:rFonts w:ascii="Times New Roman" w:hAnsi="Times New Roman" w:cs="Times New Roman"/>
          <w:color w:val="000000" w:themeColor="text1"/>
        </w:rPr>
        <w:t xml:space="preserve"> para </w:t>
      </w:r>
      <w:r w:rsidR="00FB38B9" w:rsidRPr="00F94573">
        <w:rPr>
          <w:rFonts w:ascii="Times New Roman" w:hAnsi="Times New Roman" w:cs="Times New Roman"/>
          <w:b/>
          <w:color w:val="000000" w:themeColor="text1"/>
        </w:rPr>
        <w:t>registro de preços</w:t>
      </w:r>
      <w:r w:rsidRPr="00F94573">
        <w:rPr>
          <w:rFonts w:ascii="Times New Roman" w:hAnsi="Times New Roman" w:cs="Times New Roman"/>
        </w:rPr>
        <w:t xml:space="preserve">, </w:t>
      </w:r>
      <w:r w:rsidRPr="00F94573">
        <w:rPr>
          <w:rFonts w:ascii="Times New Roman" w:hAnsi="Times New Roman" w:cs="Times New Roman"/>
          <w:color w:val="000000" w:themeColor="text1"/>
        </w:rPr>
        <w:t>na modalidade PR</w:t>
      </w:r>
      <w:r w:rsidR="0033269A" w:rsidRPr="00F94573">
        <w:rPr>
          <w:rFonts w:ascii="Times New Roman" w:hAnsi="Times New Roman" w:cs="Times New Roman"/>
          <w:color w:val="000000" w:themeColor="text1"/>
        </w:rPr>
        <w:t>E</w:t>
      </w:r>
      <w:r w:rsidRPr="00F94573">
        <w:rPr>
          <w:rFonts w:ascii="Times New Roman" w:hAnsi="Times New Roman" w:cs="Times New Roman"/>
          <w:color w:val="000000" w:themeColor="text1"/>
        </w:rPr>
        <w:t xml:space="preserve">GÃO, na forma ELETRÔNICA, </w:t>
      </w:r>
      <w:r w:rsidRPr="00F94573">
        <w:rPr>
          <w:rFonts w:ascii="Times New Roman" w:hAnsi="Times New Roman" w:cs="Times New Roman"/>
          <w:bCs/>
          <w:color w:val="000000" w:themeColor="text1"/>
        </w:rPr>
        <w:t>do</w:t>
      </w:r>
      <w:r w:rsidRPr="00F94573">
        <w:rPr>
          <w:rFonts w:ascii="Times New Roman" w:eastAsia="Arial" w:hAnsi="Times New Roman" w:cs="Times New Roman"/>
          <w:bCs/>
          <w:color w:val="000000" w:themeColor="text1"/>
        </w:rPr>
        <w:t xml:space="preserve"> </w:t>
      </w:r>
      <w:r w:rsidRPr="00F94573">
        <w:rPr>
          <w:rFonts w:ascii="Times New Roman" w:hAnsi="Times New Roman" w:cs="Times New Roman"/>
          <w:bCs/>
          <w:color w:val="000000" w:themeColor="text1"/>
        </w:rPr>
        <w:t>tipo</w:t>
      </w:r>
      <w:r w:rsidRPr="00F94573">
        <w:rPr>
          <w:rFonts w:ascii="Times New Roman" w:hAnsi="Times New Roman" w:cs="Times New Roman"/>
          <w:b/>
          <w:bCs/>
          <w:color w:val="000000" w:themeColor="text1"/>
        </w:rPr>
        <w:t xml:space="preserve"> menor preço</w:t>
      </w:r>
      <w:r w:rsidRPr="00F94573">
        <w:rPr>
          <w:rFonts w:ascii="Times New Roman" w:hAnsi="Times New Roman" w:cs="Times New Roman"/>
          <w:b/>
          <w:bCs/>
          <w:color w:val="000000"/>
        </w:rPr>
        <w:t xml:space="preserve"> </w:t>
      </w:r>
      <w:r w:rsidRPr="00F94573">
        <w:rPr>
          <w:rFonts w:ascii="Times New Roman" w:hAnsi="Times New Roman" w:cs="Times New Roman"/>
          <w:bCs/>
          <w:iCs/>
        </w:rPr>
        <w:t xml:space="preserve">por </w:t>
      </w:r>
      <w:r w:rsidRPr="00F94573">
        <w:rPr>
          <w:rFonts w:ascii="Times New Roman" w:hAnsi="Times New Roman" w:cs="Times New Roman"/>
          <w:b/>
          <w:bCs/>
          <w:iCs/>
        </w:rPr>
        <w:t>item</w:t>
      </w:r>
      <w:r w:rsidRPr="00F94573">
        <w:rPr>
          <w:rFonts w:ascii="Times New Roman" w:hAnsi="Times New Roman" w:cs="Times New Roman"/>
          <w:bCs/>
        </w:rPr>
        <w:t xml:space="preserve"> </w:t>
      </w:r>
      <w:r w:rsidRPr="00F94573">
        <w:rPr>
          <w:rFonts w:ascii="Times New Roman" w:hAnsi="Times New Roman" w:cs="Times New Roman"/>
        </w:rPr>
        <w:t xml:space="preserve">nos termos </w:t>
      </w:r>
      <w:r w:rsidRPr="00F94573">
        <w:rPr>
          <w:rFonts w:ascii="Times New Roman" w:hAnsi="Times New Roman" w:cs="Times New Roman"/>
          <w:color w:val="000000" w:themeColor="text1"/>
        </w:rPr>
        <w:t xml:space="preserve">da </w:t>
      </w:r>
      <w:r w:rsidRPr="00F94573">
        <w:rPr>
          <w:rFonts w:ascii="Times New Roman" w:eastAsia="Arial Unicode MS" w:hAnsi="Times New Roman" w:cs="Times New Roman"/>
          <w:iCs/>
        </w:rPr>
        <w:t xml:space="preserve">Lei federal nº </w:t>
      </w:r>
      <w:r w:rsidR="00A66021" w:rsidRPr="00F94573">
        <w:rPr>
          <w:rFonts w:ascii="Times New Roman" w:eastAsia="Arial Unicode MS" w:hAnsi="Times New Roman" w:cs="Times New Roman"/>
          <w:iCs/>
        </w:rPr>
        <w:t>14.133</w:t>
      </w:r>
      <w:r w:rsidRPr="00F94573">
        <w:rPr>
          <w:rFonts w:ascii="Times New Roman" w:eastAsia="Arial Unicode MS" w:hAnsi="Times New Roman" w:cs="Times New Roman"/>
          <w:iCs/>
        </w:rPr>
        <w:t xml:space="preserve">, de </w:t>
      </w:r>
      <w:r w:rsidR="00A66021" w:rsidRPr="00F94573">
        <w:rPr>
          <w:rFonts w:ascii="Times New Roman" w:eastAsia="Arial Unicode MS" w:hAnsi="Times New Roman" w:cs="Times New Roman"/>
          <w:iCs/>
        </w:rPr>
        <w:t>1°</w:t>
      </w:r>
      <w:r w:rsidRPr="00F94573">
        <w:rPr>
          <w:rFonts w:ascii="Times New Roman" w:eastAsia="Arial Unicode MS" w:hAnsi="Times New Roman" w:cs="Times New Roman"/>
          <w:iCs/>
        </w:rPr>
        <w:t xml:space="preserve"> de </w:t>
      </w:r>
      <w:r w:rsidR="00A66021" w:rsidRPr="00F94573">
        <w:rPr>
          <w:rFonts w:ascii="Times New Roman" w:eastAsia="Arial Unicode MS" w:hAnsi="Times New Roman" w:cs="Times New Roman"/>
          <w:iCs/>
        </w:rPr>
        <w:t>abril</w:t>
      </w:r>
      <w:r w:rsidRPr="00F94573">
        <w:rPr>
          <w:rFonts w:ascii="Times New Roman" w:eastAsia="Arial Unicode MS" w:hAnsi="Times New Roman" w:cs="Times New Roman"/>
          <w:iCs/>
        </w:rPr>
        <w:t xml:space="preserve"> de 20</w:t>
      </w:r>
      <w:r w:rsidR="00A66021" w:rsidRPr="00F94573">
        <w:rPr>
          <w:rFonts w:ascii="Times New Roman" w:eastAsia="Arial Unicode MS" w:hAnsi="Times New Roman" w:cs="Times New Roman"/>
          <w:iCs/>
        </w:rPr>
        <w:t>21</w:t>
      </w:r>
      <w:r w:rsidRPr="00F94573">
        <w:rPr>
          <w:rFonts w:ascii="Times New Roman" w:eastAsia="Arial Unicode MS" w:hAnsi="Times New Roman" w:cs="Times New Roman"/>
          <w:iCs/>
        </w:rPr>
        <w:t>,</w:t>
      </w:r>
      <w:r w:rsidR="00FB38B9" w:rsidRPr="00F94573">
        <w:rPr>
          <w:rFonts w:ascii="Times New Roman" w:eastAsia="Arial Unicode MS" w:hAnsi="Times New Roman" w:cs="Times New Roman"/>
          <w:iCs/>
        </w:rPr>
        <w:t xml:space="preserve"> do </w:t>
      </w:r>
      <w:r w:rsidR="00FB38B9" w:rsidRPr="00D623B7">
        <w:rPr>
          <w:rFonts w:ascii="Times New Roman" w:eastAsia="Arial Unicode MS" w:hAnsi="Times New Roman" w:cs="Times New Roman"/>
          <w:iCs/>
        </w:rPr>
        <w:t xml:space="preserve">Decreto n° </w:t>
      </w:r>
      <w:r w:rsidR="007054D3" w:rsidRPr="00D623B7">
        <w:rPr>
          <w:rFonts w:ascii="Times New Roman" w:eastAsia="Arial Unicode MS" w:hAnsi="Times New Roman" w:cs="Times New Roman"/>
          <w:iCs/>
        </w:rPr>
        <w:t>11.462, de 31 de março de 2023</w:t>
      </w:r>
      <w:r w:rsidR="007054D3" w:rsidRPr="00F94573">
        <w:rPr>
          <w:rFonts w:ascii="Times New Roman" w:eastAsia="Arial Unicode MS" w:hAnsi="Times New Roman" w:cs="Times New Roman"/>
          <w:iCs/>
        </w:rPr>
        <w:t>, e demais legislações aplicáveis e, ainda, de acordo com as condições estabelecidas neste Edital.</w:t>
      </w:r>
    </w:p>
    <w:p w14:paraId="0C910125" w14:textId="07D0E71A" w:rsidR="002E2B74" w:rsidRPr="00F94573" w:rsidRDefault="003B2B65" w:rsidP="00DA7347">
      <w:pPr>
        <w:jc w:val="both"/>
        <w:rPr>
          <w:rFonts w:ascii="Times New Roman" w:hAnsi="Times New Roman" w:cs="Times New Roman"/>
        </w:rPr>
      </w:pPr>
      <w:r w:rsidRPr="00F94573">
        <w:rPr>
          <w:rFonts w:ascii="Times New Roman" w:hAnsi="Times New Roman" w:cs="Times New Roman"/>
          <w:color w:val="000000"/>
        </w:rPr>
        <w:t>D</w:t>
      </w:r>
      <w:r w:rsidR="002E2B74" w:rsidRPr="00F94573">
        <w:rPr>
          <w:rFonts w:ascii="Times New Roman" w:hAnsi="Times New Roman" w:cs="Times New Roman"/>
          <w:color w:val="000000"/>
        </w:rPr>
        <w:t>ata da sessão:</w:t>
      </w:r>
      <w:r w:rsidR="00AE62B1" w:rsidRPr="00F94573">
        <w:rPr>
          <w:rFonts w:ascii="Times New Roman" w:hAnsi="Times New Roman" w:cs="Times New Roman"/>
          <w:color w:val="000000"/>
        </w:rPr>
        <w:t xml:space="preserve"> </w:t>
      </w:r>
      <w:r w:rsidR="003D3668">
        <w:rPr>
          <w:rFonts w:ascii="Times New Roman" w:hAnsi="Times New Roman" w:cs="Times New Roman"/>
          <w:color w:val="000000"/>
        </w:rPr>
        <w:t>29</w:t>
      </w:r>
      <w:r w:rsidR="00AE62B1" w:rsidRPr="00F94573">
        <w:rPr>
          <w:rFonts w:ascii="Times New Roman" w:hAnsi="Times New Roman" w:cs="Times New Roman"/>
          <w:color w:val="000000"/>
        </w:rPr>
        <w:t xml:space="preserve"> de </w:t>
      </w:r>
      <w:r w:rsidR="008E0F1B">
        <w:rPr>
          <w:rFonts w:ascii="Times New Roman" w:hAnsi="Times New Roman" w:cs="Times New Roman"/>
          <w:color w:val="000000"/>
        </w:rPr>
        <w:t>outubro</w:t>
      </w:r>
      <w:r w:rsidR="00E24A27" w:rsidRPr="00F94573">
        <w:rPr>
          <w:rFonts w:ascii="Times New Roman" w:hAnsi="Times New Roman" w:cs="Times New Roman"/>
          <w:color w:val="000000"/>
        </w:rPr>
        <w:t xml:space="preserve"> 202</w:t>
      </w:r>
      <w:r w:rsidR="00A66021" w:rsidRPr="00F94573">
        <w:rPr>
          <w:rFonts w:ascii="Times New Roman" w:hAnsi="Times New Roman" w:cs="Times New Roman"/>
          <w:color w:val="000000"/>
        </w:rPr>
        <w:t>4</w:t>
      </w:r>
      <w:r w:rsidR="00D55A6B" w:rsidRPr="00F94573">
        <w:rPr>
          <w:rFonts w:ascii="Times New Roman" w:hAnsi="Times New Roman" w:cs="Times New Roman"/>
          <w:color w:val="000000"/>
        </w:rPr>
        <w:t>.</w:t>
      </w:r>
    </w:p>
    <w:p w14:paraId="31E59267" w14:textId="3096EF3A" w:rsidR="002E2B74" w:rsidRPr="00F94573" w:rsidRDefault="003B2B65" w:rsidP="00DA7347">
      <w:pPr>
        <w:rPr>
          <w:rFonts w:ascii="Times New Roman" w:hAnsi="Times New Roman" w:cs="Times New Roman"/>
        </w:rPr>
      </w:pPr>
      <w:r w:rsidRPr="00F94573">
        <w:rPr>
          <w:rFonts w:ascii="Times New Roman" w:hAnsi="Times New Roman" w:cs="Times New Roman"/>
          <w:color w:val="000000"/>
        </w:rPr>
        <w:t>H</w:t>
      </w:r>
      <w:r w:rsidR="002E2B74" w:rsidRPr="00F94573">
        <w:rPr>
          <w:rFonts w:ascii="Times New Roman" w:hAnsi="Times New Roman" w:cs="Times New Roman"/>
          <w:color w:val="000000"/>
        </w:rPr>
        <w:t>orário</w:t>
      </w:r>
      <w:r w:rsidR="00AE62B1" w:rsidRPr="00F94573">
        <w:rPr>
          <w:rFonts w:ascii="Times New Roman" w:hAnsi="Times New Roman" w:cs="Times New Roman"/>
          <w:color w:val="000000"/>
        </w:rPr>
        <w:t xml:space="preserve">: </w:t>
      </w:r>
      <w:r w:rsidR="008E0F1B">
        <w:rPr>
          <w:rFonts w:ascii="Times New Roman" w:hAnsi="Times New Roman" w:cs="Times New Roman"/>
          <w:color w:val="000000"/>
        </w:rPr>
        <w:t>08</w:t>
      </w:r>
      <w:r w:rsidR="00DC71A5">
        <w:rPr>
          <w:rFonts w:ascii="Times New Roman" w:hAnsi="Times New Roman" w:cs="Times New Roman"/>
          <w:color w:val="000000"/>
        </w:rPr>
        <w:t>:</w:t>
      </w:r>
      <w:r w:rsidR="008E0F1B">
        <w:rPr>
          <w:rFonts w:ascii="Times New Roman" w:hAnsi="Times New Roman" w:cs="Times New Roman"/>
          <w:color w:val="000000"/>
        </w:rPr>
        <w:t>00</w:t>
      </w:r>
      <w:r w:rsidR="00AE62B1" w:rsidRPr="00F94573">
        <w:rPr>
          <w:rFonts w:ascii="Times New Roman" w:hAnsi="Times New Roman" w:cs="Times New Roman"/>
          <w:color w:val="000000"/>
        </w:rPr>
        <w:t xml:space="preserve"> horas</w:t>
      </w:r>
      <w:r w:rsidR="00D55A6B" w:rsidRPr="00F94573">
        <w:rPr>
          <w:rFonts w:ascii="Times New Roman" w:hAnsi="Times New Roman" w:cs="Times New Roman"/>
          <w:color w:val="000000"/>
        </w:rPr>
        <w:t>.</w:t>
      </w:r>
    </w:p>
    <w:p w14:paraId="4F2E4877" w14:textId="51947D4E" w:rsidR="002E2B74" w:rsidRPr="00F94573" w:rsidRDefault="003B2B65" w:rsidP="00DA7347">
      <w:pPr>
        <w:spacing w:after="120"/>
        <w:jc w:val="both"/>
        <w:rPr>
          <w:rFonts w:ascii="Times New Roman" w:hAnsi="Times New Roman" w:cs="Times New Roman"/>
          <w:color w:val="000000"/>
        </w:rPr>
      </w:pPr>
      <w:r w:rsidRPr="00F94573">
        <w:rPr>
          <w:rFonts w:ascii="Times New Roman" w:hAnsi="Times New Roman" w:cs="Times New Roman"/>
          <w:color w:val="000000"/>
        </w:rPr>
        <w:t>L</w:t>
      </w:r>
      <w:r w:rsidR="002E2B74" w:rsidRPr="00F94573">
        <w:rPr>
          <w:rFonts w:ascii="Times New Roman" w:hAnsi="Times New Roman" w:cs="Times New Roman"/>
          <w:color w:val="000000"/>
        </w:rPr>
        <w:t xml:space="preserve">ocal: </w:t>
      </w:r>
      <w:r w:rsidR="00197293" w:rsidRPr="00F94573">
        <w:rPr>
          <w:rFonts w:ascii="Times New Roman" w:hAnsi="Times New Roman" w:cs="Times New Roman"/>
          <w:color w:val="000000"/>
        </w:rPr>
        <w:t>Portal de Compras do Governo Federal</w:t>
      </w:r>
      <w:r w:rsidR="00F94573">
        <w:rPr>
          <w:rFonts w:ascii="Times New Roman" w:hAnsi="Times New Roman" w:cs="Times New Roman"/>
          <w:color w:val="000000"/>
        </w:rPr>
        <w:t xml:space="preserve"> - </w:t>
      </w:r>
      <w:hyperlink r:id="rId12" w:history="1">
        <w:r w:rsidR="00F94573" w:rsidRPr="008E44BB">
          <w:rPr>
            <w:rStyle w:val="Hyperlink"/>
            <w:rFonts w:ascii="Times New Roman" w:hAnsi="Times New Roman" w:cs="Times New Roman"/>
          </w:rPr>
          <w:t>https://www.gov.br/compras/pt-br</w:t>
        </w:r>
      </w:hyperlink>
    </w:p>
    <w:p w14:paraId="21672864" w14:textId="73B4DB34" w:rsidR="00CA24FB" w:rsidRPr="00F94573" w:rsidRDefault="00C351A6" w:rsidP="00DA7347">
      <w:pPr>
        <w:pStyle w:val="Nivel01"/>
        <w:numPr>
          <w:ilvl w:val="0"/>
          <w:numId w:val="13"/>
        </w:numPr>
        <w:spacing w:before="0" w:after="120"/>
        <w:ind w:left="0" w:firstLine="0"/>
        <w:rPr>
          <w:rFonts w:ascii="Times New Roman" w:hAnsi="Times New Roman"/>
          <w:sz w:val="24"/>
          <w:szCs w:val="24"/>
        </w:rPr>
      </w:pPr>
      <w:bookmarkStart w:id="0" w:name="_Toc161294653"/>
      <w:r w:rsidRPr="00F94573">
        <w:rPr>
          <w:rFonts w:ascii="Times New Roman" w:hAnsi="Times New Roman"/>
          <w:sz w:val="24"/>
          <w:szCs w:val="24"/>
        </w:rPr>
        <w:t xml:space="preserve">DO </w:t>
      </w:r>
      <w:r w:rsidR="00CA24FB" w:rsidRPr="00F94573">
        <w:rPr>
          <w:rFonts w:ascii="Times New Roman" w:hAnsi="Times New Roman"/>
          <w:sz w:val="24"/>
          <w:szCs w:val="24"/>
        </w:rPr>
        <w:t>OBJETO</w:t>
      </w:r>
      <w:bookmarkEnd w:id="0"/>
    </w:p>
    <w:p w14:paraId="0D855807" w14:textId="0FBB46DD" w:rsidR="00CA24FB" w:rsidRPr="00F94573" w:rsidRDefault="00CA24FB" w:rsidP="00DA7347">
      <w:pPr>
        <w:numPr>
          <w:ilvl w:val="1"/>
          <w:numId w:val="13"/>
        </w:numPr>
        <w:spacing w:after="120"/>
        <w:ind w:left="0" w:firstLine="0"/>
        <w:jc w:val="both"/>
        <w:rPr>
          <w:rFonts w:ascii="Times New Roman" w:hAnsi="Times New Roman" w:cs="Times New Roman"/>
          <w:b/>
        </w:rPr>
      </w:pPr>
      <w:r w:rsidRPr="00F94573">
        <w:rPr>
          <w:rFonts w:ascii="Times New Roman" w:hAnsi="Times New Roman" w:cs="Times New Roman"/>
        </w:rPr>
        <w:t xml:space="preserve">O objeto da presente licitação é a escolha da proposta mais vantajosa para </w:t>
      </w:r>
      <w:r w:rsidR="002B3527" w:rsidRPr="00F94573">
        <w:rPr>
          <w:rFonts w:ascii="Times New Roman" w:hAnsi="Times New Roman" w:cs="Times New Roman"/>
        </w:rPr>
        <w:t>o</w:t>
      </w:r>
      <w:r w:rsidR="006A516F" w:rsidRPr="00F94573">
        <w:rPr>
          <w:rFonts w:ascii="Times New Roman" w:hAnsi="Times New Roman" w:cs="Times New Roman"/>
        </w:rPr>
        <w:t xml:space="preserve"> </w:t>
      </w:r>
      <w:sdt>
        <w:sdtPr>
          <w:rPr>
            <w:rFonts w:ascii="Times New Roman" w:hAnsi="Times New Roman" w:cs="Times New Roman"/>
            <w:b/>
          </w:rPr>
          <w:alias w:val="Assunto"/>
          <w:tag w:val=""/>
          <w:id w:val="-1755735795"/>
          <w:placeholder>
            <w:docPart w:val="B43C9B60B6464D909E0519C2493F9D2D"/>
          </w:placeholder>
          <w:dataBinding w:prefixMappings="xmlns:ns0='http://purl.org/dc/elements/1.1/' xmlns:ns1='http://schemas.openxmlformats.org/package/2006/metadata/core-properties' " w:xpath="/ns1:coreProperties[1]/ns0:subject[1]" w:storeItemID="{6C3C8BC8-F283-45AE-878A-BAB7291924A1}"/>
          <w:text/>
        </w:sdtPr>
        <w:sdtEndPr/>
        <w:sdtContent>
          <w:r w:rsidR="00DF6CF6">
            <w:rPr>
              <w:rFonts w:ascii="Times New Roman" w:hAnsi="Times New Roman" w:cs="Times New Roman"/>
              <w:b/>
            </w:rPr>
            <w:t xml:space="preserve">registro de preço para futura e </w:t>
          </w:r>
          <w:r w:rsidR="007E5170">
            <w:rPr>
              <w:rFonts w:ascii="Times New Roman" w:hAnsi="Times New Roman" w:cs="Times New Roman"/>
              <w:b/>
            </w:rPr>
            <w:t xml:space="preserve">eventual aquisição de </w:t>
          </w:r>
          <w:r w:rsidR="00662A40">
            <w:rPr>
              <w:rFonts w:ascii="Times New Roman" w:hAnsi="Times New Roman" w:cs="Times New Roman"/>
              <w:b/>
            </w:rPr>
            <w:t>material de expediente</w:t>
          </w:r>
        </w:sdtContent>
      </w:sdt>
      <w:r w:rsidR="00AD5857" w:rsidRPr="00F94573">
        <w:rPr>
          <w:rFonts w:ascii="Times New Roman" w:hAnsi="Times New Roman" w:cs="Times New Roman"/>
          <w:b/>
        </w:rPr>
        <w:t xml:space="preserve">, </w:t>
      </w:r>
      <w:r w:rsidRPr="00F94573">
        <w:rPr>
          <w:rFonts w:ascii="Times New Roman" w:hAnsi="Times New Roman" w:cs="Times New Roman"/>
        </w:rPr>
        <w:t xml:space="preserve">conforme condições, </w:t>
      </w:r>
      <w:proofErr w:type="gramStart"/>
      <w:r w:rsidRPr="00F94573">
        <w:rPr>
          <w:rFonts w:ascii="Times New Roman" w:hAnsi="Times New Roman" w:cs="Times New Roman"/>
        </w:rPr>
        <w:t>quantidades</w:t>
      </w:r>
      <w:proofErr w:type="gramEnd"/>
      <w:r w:rsidRPr="00F94573">
        <w:rPr>
          <w:rFonts w:ascii="Times New Roman" w:hAnsi="Times New Roman" w:cs="Times New Roman"/>
        </w:rPr>
        <w:t xml:space="preserve"> e exigências estabelecidas neste Edital e seus anexos.</w:t>
      </w:r>
    </w:p>
    <w:p w14:paraId="5D802713" w14:textId="5C3E39E5" w:rsidR="001E2495" w:rsidRPr="00F94573" w:rsidRDefault="001E2495" w:rsidP="00DA7347">
      <w:pPr>
        <w:pStyle w:val="PADRO"/>
        <w:keepNext w:val="0"/>
        <w:widowControl/>
        <w:numPr>
          <w:ilvl w:val="1"/>
          <w:numId w:val="13"/>
        </w:numPr>
        <w:shd w:val="clear" w:color="auto" w:fill="auto"/>
        <w:spacing w:before="0" w:after="120" w:line="240" w:lineRule="auto"/>
        <w:ind w:left="0" w:firstLine="0"/>
        <w:rPr>
          <w:rFonts w:ascii="Times New Roman" w:hAnsi="Times New Roman" w:cs="Times New Roman"/>
          <w:sz w:val="24"/>
        </w:rPr>
      </w:pPr>
      <w:r w:rsidRPr="00F94573">
        <w:rPr>
          <w:rFonts w:ascii="Times New Roman" w:hAnsi="Times New Roman" w:cs="Times New Roman"/>
          <w:sz w:val="24"/>
        </w:rPr>
        <w:t xml:space="preserve">O critério de julgamento adotado será o </w:t>
      </w:r>
      <w:r w:rsidRPr="00F94573">
        <w:rPr>
          <w:rFonts w:ascii="Times New Roman" w:hAnsi="Times New Roman" w:cs="Times New Roman"/>
          <w:b/>
          <w:sz w:val="24"/>
        </w:rPr>
        <w:t xml:space="preserve">menor preço </w:t>
      </w:r>
      <w:r w:rsidR="009B502D">
        <w:rPr>
          <w:rFonts w:ascii="Times New Roman" w:hAnsi="Times New Roman" w:cs="Times New Roman"/>
          <w:b/>
          <w:sz w:val="24"/>
        </w:rPr>
        <w:t>por</w:t>
      </w:r>
      <w:r w:rsidRPr="00F94573">
        <w:rPr>
          <w:rFonts w:ascii="Times New Roman" w:hAnsi="Times New Roman" w:cs="Times New Roman"/>
          <w:b/>
          <w:sz w:val="24"/>
        </w:rPr>
        <w:t xml:space="preserve"> item,</w:t>
      </w:r>
      <w:r w:rsidRPr="00F94573">
        <w:rPr>
          <w:rFonts w:ascii="Times New Roman" w:hAnsi="Times New Roman" w:cs="Times New Roman"/>
          <w:sz w:val="24"/>
        </w:rPr>
        <w:t xml:space="preserve"> observadas as exigências contidas neste Edital e seus Anexos quanto às especificações do objeto.</w:t>
      </w:r>
      <w:r w:rsidR="00B77761" w:rsidRPr="00F94573">
        <w:rPr>
          <w:rFonts w:ascii="Times New Roman" w:hAnsi="Times New Roman" w:cs="Times New Roman"/>
          <w:sz w:val="24"/>
        </w:rPr>
        <w:t xml:space="preserve"> </w:t>
      </w:r>
    </w:p>
    <w:p w14:paraId="4802D640" w14:textId="3C10465B" w:rsidR="00783512" w:rsidRPr="00F94573" w:rsidRDefault="00783512" w:rsidP="00DA7347">
      <w:pPr>
        <w:pStyle w:val="PADRO"/>
        <w:keepNext w:val="0"/>
        <w:widowControl/>
        <w:numPr>
          <w:ilvl w:val="1"/>
          <w:numId w:val="13"/>
        </w:numPr>
        <w:shd w:val="clear" w:color="auto" w:fill="auto"/>
        <w:spacing w:before="0" w:after="120" w:line="240" w:lineRule="auto"/>
        <w:ind w:left="0" w:firstLine="0"/>
        <w:textAlignment w:val="auto"/>
        <w:rPr>
          <w:rFonts w:ascii="Times New Roman" w:hAnsi="Times New Roman" w:cs="Times New Roman"/>
          <w:sz w:val="24"/>
        </w:rPr>
      </w:pPr>
      <w:r w:rsidRPr="00F94573">
        <w:rPr>
          <w:rFonts w:ascii="Times New Roman" w:hAnsi="Times New Roman" w:cs="Times New Roman"/>
          <w:bCs/>
          <w:sz w:val="24"/>
          <w:shd w:val="clear" w:color="auto" w:fill="FFFFFF"/>
        </w:rPr>
        <w:t>Em qualquer etapa do presente certame e durante a execução do fornecimento, havendo divergência entre a descrição de itens constante do Catálogo de Material (CATMAT) na “relação de itens” gerada</w:t>
      </w:r>
      <w:r w:rsidR="00D31252">
        <w:rPr>
          <w:rFonts w:ascii="Times New Roman" w:hAnsi="Times New Roman" w:cs="Times New Roman"/>
          <w:bCs/>
          <w:sz w:val="24"/>
          <w:shd w:val="clear" w:color="auto" w:fill="FFFFFF"/>
        </w:rPr>
        <w:t xml:space="preserve"> automaticamente pelo COMPRAS.GOV</w:t>
      </w:r>
      <w:r w:rsidR="00470A47">
        <w:rPr>
          <w:rFonts w:ascii="Times New Roman" w:hAnsi="Times New Roman" w:cs="Times New Roman"/>
          <w:bCs/>
          <w:sz w:val="24"/>
          <w:shd w:val="clear" w:color="auto" w:fill="FFFFFF"/>
        </w:rPr>
        <w:t xml:space="preserve"> </w:t>
      </w:r>
      <w:r w:rsidRPr="00F94573">
        <w:rPr>
          <w:rFonts w:ascii="Times New Roman" w:hAnsi="Times New Roman" w:cs="Times New Roman"/>
          <w:bCs/>
          <w:sz w:val="24"/>
          <w:shd w:val="clear" w:color="auto" w:fill="FFFFFF"/>
        </w:rPr>
        <w:t>ou na nota de empenho e a do Termo de Referência, prevalecerá sempre à descrição do Termo de Referência. </w:t>
      </w:r>
    </w:p>
    <w:p w14:paraId="523C3CDE" w14:textId="5ED09B15" w:rsidR="002B3527" w:rsidRPr="00F94573" w:rsidRDefault="002B3527" w:rsidP="00DA7347">
      <w:pPr>
        <w:pStyle w:val="Nivel01"/>
        <w:numPr>
          <w:ilvl w:val="0"/>
          <w:numId w:val="13"/>
        </w:numPr>
        <w:tabs>
          <w:tab w:val="clear" w:pos="567"/>
        </w:tabs>
        <w:spacing w:before="0" w:after="120"/>
        <w:ind w:left="0" w:firstLine="0"/>
        <w:rPr>
          <w:rFonts w:ascii="Times New Roman" w:hAnsi="Times New Roman"/>
          <w:sz w:val="24"/>
          <w:szCs w:val="24"/>
        </w:rPr>
      </w:pPr>
      <w:bookmarkStart w:id="1" w:name="_Toc161294654"/>
      <w:r w:rsidRPr="00F94573">
        <w:rPr>
          <w:rFonts w:ascii="Times New Roman" w:hAnsi="Times New Roman"/>
          <w:sz w:val="24"/>
          <w:szCs w:val="24"/>
        </w:rPr>
        <w:t>DO REGISTRO DE PREÇOS</w:t>
      </w:r>
      <w:bookmarkEnd w:id="1"/>
    </w:p>
    <w:p w14:paraId="6BF7F37A" w14:textId="2CFA5B57" w:rsidR="002B3527" w:rsidRPr="00F94573" w:rsidRDefault="002B3527" w:rsidP="00DA7347">
      <w:pPr>
        <w:pStyle w:val="Nivel01"/>
        <w:numPr>
          <w:ilvl w:val="1"/>
          <w:numId w:val="13"/>
        </w:numPr>
        <w:tabs>
          <w:tab w:val="clear" w:pos="567"/>
        </w:tabs>
        <w:spacing w:before="0" w:after="120"/>
        <w:ind w:left="0" w:firstLine="0"/>
        <w:rPr>
          <w:rFonts w:ascii="Times New Roman" w:hAnsi="Times New Roman"/>
          <w:sz w:val="24"/>
          <w:szCs w:val="24"/>
        </w:rPr>
      </w:pPr>
      <w:bookmarkStart w:id="2" w:name="_Toc157075649"/>
      <w:bookmarkStart w:id="3" w:name="_Toc161294655"/>
      <w:r w:rsidRPr="00F94573">
        <w:rPr>
          <w:rFonts w:ascii="Times New Roman" w:hAnsi="Times New Roman"/>
          <w:b w:val="0"/>
          <w:sz w:val="24"/>
          <w:szCs w:val="24"/>
        </w:rPr>
        <w:t>As regras referentes aos órgãos gerenciador e participante, bem como a eventuais adesões são as que con</w:t>
      </w:r>
      <w:r w:rsidR="000275D8">
        <w:rPr>
          <w:rFonts w:ascii="Times New Roman" w:hAnsi="Times New Roman"/>
          <w:b w:val="0"/>
          <w:sz w:val="24"/>
          <w:szCs w:val="24"/>
        </w:rPr>
        <w:t>s</w:t>
      </w:r>
      <w:r w:rsidRPr="00F94573">
        <w:rPr>
          <w:rFonts w:ascii="Times New Roman" w:hAnsi="Times New Roman"/>
          <w:b w:val="0"/>
          <w:sz w:val="24"/>
          <w:szCs w:val="24"/>
        </w:rPr>
        <w:t>tam da Minuta de Ata de Registro de Preço.</w:t>
      </w:r>
      <w:bookmarkEnd w:id="2"/>
      <w:bookmarkEnd w:id="3"/>
    </w:p>
    <w:p w14:paraId="49E2A820" w14:textId="05B26C36" w:rsidR="00CA24FB" w:rsidRPr="00F94573" w:rsidRDefault="00CA24FB" w:rsidP="00DA7347">
      <w:pPr>
        <w:pStyle w:val="Nivel01"/>
        <w:numPr>
          <w:ilvl w:val="0"/>
          <w:numId w:val="13"/>
        </w:numPr>
        <w:spacing w:before="0" w:after="120"/>
        <w:ind w:left="0" w:firstLine="0"/>
        <w:rPr>
          <w:rFonts w:ascii="Times New Roman" w:hAnsi="Times New Roman"/>
          <w:sz w:val="24"/>
          <w:szCs w:val="24"/>
        </w:rPr>
      </w:pPr>
      <w:bookmarkStart w:id="4" w:name="_Toc161294656"/>
      <w:r w:rsidRPr="00F94573">
        <w:rPr>
          <w:rFonts w:ascii="Times New Roman" w:hAnsi="Times New Roman"/>
          <w:sz w:val="24"/>
          <w:szCs w:val="24"/>
        </w:rPr>
        <w:t>DA PARTICIPAÇÃO N</w:t>
      </w:r>
      <w:r w:rsidR="00F43E0B" w:rsidRPr="00F94573">
        <w:rPr>
          <w:rFonts w:ascii="Times New Roman" w:hAnsi="Times New Roman"/>
          <w:sz w:val="24"/>
          <w:szCs w:val="24"/>
        </w:rPr>
        <w:t>A LICITAÇÃO</w:t>
      </w:r>
      <w:r w:rsidRPr="00F94573">
        <w:rPr>
          <w:rFonts w:ascii="Times New Roman" w:hAnsi="Times New Roman"/>
          <w:sz w:val="24"/>
          <w:szCs w:val="24"/>
        </w:rPr>
        <w:t>.</w:t>
      </w:r>
      <w:bookmarkEnd w:id="4"/>
    </w:p>
    <w:p w14:paraId="09E8A3B4" w14:textId="11269ADA" w:rsidR="00197293" w:rsidRPr="00F94573" w:rsidRDefault="00197293" w:rsidP="00DA7347">
      <w:pPr>
        <w:numPr>
          <w:ilvl w:val="1"/>
          <w:numId w:val="13"/>
        </w:numPr>
        <w:spacing w:after="120"/>
        <w:ind w:left="0" w:firstLine="0"/>
        <w:jc w:val="both"/>
        <w:rPr>
          <w:rFonts w:ascii="Times New Roman" w:hAnsi="Times New Roman" w:cs="Times New Roman"/>
          <w:bCs/>
          <w:iCs/>
          <w:color w:val="000000"/>
        </w:rPr>
      </w:pPr>
      <w:r w:rsidRPr="00F94573">
        <w:rPr>
          <w:rFonts w:ascii="Times New Roman" w:hAnsi="Times New Roman" w:cs="Times New Roman"/>
          <w:bCs/>
          <w:color w:val="000000"/>
        </w:rPr>
        <w:t>Poderão participar deste Pregão interessados que estejam com Credenciamento regular no</w:t>
      </w:r>
      <w:r w:rsidRPr="00F94573">
        <w:rPr>
          <w:rFonts w:ascii="Times New Roman" w:hAnsi="Times New Roman" w:cs="Times New Roman"/>
          <w:color w:val="000000"/>
        </w:rPr>
        <w:t xml:space="preserve"> Sistema de Cadastramento Unificado de Fornecedores – SICAF, </w:t>
      </w:r>
      <w:r w:rsidRPr="00F94573">
        <w:rPr>
          <w:rFonts w:ascii="Times New Roman" w:hAnsi="Times New Roman" w:cs="Times New Roman"/>
          <w:bCs/>
          <w:color w:val="000000"/>
        </w:rPr>
        <w:t xml:space="preserve">conforme disposto no art. </w:t>
      </w:r>
      <w:r w:rsidR="006C42A1" w:rsidRPr="00F94573">
        <w:rPr>
          <w:rFonts w:ascii="Times New Roman" w:hAnsi="Times New Roman" w:cs="Times New Roman"/>
          <w:bCs/>
          <w:color w:val="000000"/>
        </w:rPr>
        <w:t xml:space="preserve">4º, parágrafo 2° </w:t>
      </w:r>
      <w:r w:rsidRPr="00F94573">
        <w:rPr>
          <w:rFonts w:ascii="Times New Roman" w:hAnsi="Times New Roman" w:cs="Times New Roman"/>
          <w:bCs/>
          <w:color w:val="000000"/>
        </w:rPr>
        <w:t xml:space="preserve">da </w:t>
      </w:r>
      <w:r w:rsidR="006C42A1" w:rsidRPr="00F94573">
        <w:rPr>
          <w:rFonts w:ascii="Times New Roman" w:hAnsi="Times New Roman" w:cs="Times New Roman"/>
          <w:bCs/>
          <w:color w:val="000000"/>
        </w:rPr>
        <w:t>Instrução Normativa SEGES/ME nº 67, de 8 de julho de 2021</w:t>
      </w:r>
      <w:r w:rsidRPr="00F94573">
        <w:rPr>
          <w:rFonts w:ascii="Times New Roman" w:hAnsi="Times New Roman" w:cs="Times New Roman"/>
          <w:bCs/>
          <w:color w:val="000000"/>
        </w:rPr>
        <w:t>.</w:t>
      </w:r>
    </w:p>
    <w:p w14:paraId="3CDCD6E7" w14:textId="68078BAE" w:rsidR="00197293" w:rsidRPr="00F94573" w:rsidRDefault="00293E87" w:rsidP="00DA7347">
      <w:pPr>
        <w:numPr>
          <w:ilvl w:val="2"/>
          <w:numId w:val="13"/>
        </w:numPr>
        <w:spacing w:after="120"/>
        <w:ind w:left="0" w:firstLine="0"/>
        <w:jc w:val="both"/>
        <w:rPr>
          <w:rFonts w:ascii="Times New Roman" w:hAnsi="Times New Roman" w:cs="Times New Roman"/>
          <w:color w:val="000000"/>
        </w:rPr>
      </w:pPr>
      <w:r w:rsidRPr="00F94573">
        <w:rPr>
          <w:rFonts w:ascii="Times New Roman" w:hAnsi="Times New Roman" w:cs="Times New Roman"/>
          <w:color w:val="000000"/>
        </w:rPr>
        <w:t>Os inte</w:t>
      </w:r>
      <w:r w:rsidR="006D0986">
        <w:rPr>
          <w:rFonts w:ascii="Times New Roman" w:hAnsi="Times New Roman" w:cs="Times New Roman"/>
          <w:color w:val="000000"/>
        </w:rPr>
        <w:t>ressados deverão atender a</w:t>
      </w:r>
      <w:r w:rsidRPr="00F94573">
        <w:rPr>
          <w:rFonts w:ascii="Times New Roman" w:hAnsi="Times New Roman" w:cs="Times New Roman"/>
          <w:color w:val="000000"/>
        </w:rPr>
        <w:t xml:space="preserve">s condições exigidas no cadastramento no </w:t>
      </w:r>
      <w:proofErr w:type="spellStart"/>
      <w:r w:rsidRPr="00F94573">
        <w:rPr>
          <w:rFonts w:ascii="Times New Roman" w:hAnsi="Times New Roman" w:cs="Times New Roman"/>
          <w:color w:val="000000"/>
        </w:rPr>
        <w:t>Sicaf</w:t>
      </w:r>
      <w:proofErr w:type="spellEnd"/>
      <w:r w:rsidRPr="00F94573">
        <w:rPr>
          <w:rFonts w:ascii="Times New Roman" w:hAnsi="Times New Roman" w:cs="Times New Roman"/>
          <w:color w:val="000000"/>
        </w:rPr>
        <w:t xml:space="preserve"> até o terceiro dia útil anterior à data prevista</w:t>
      </w:r>
      <w:r w:rsidR="00133D8C" w:rsidRPr="00F94573">
        <w:rPr>
          <w:rFonts w:ascii="Times New Roman" w:hAnsi="Times New Roman" w:cs="Times New Roman"/>
          <w:color w:val="000000"/>
        </w:rPr>
        <w:t xml:space="preserve"> para recebimento das propostas</w:t>
      </w:r>
      <w:r w:rsidR="00197293" w:rsidRPr="00F94573">
        <w:rPr>
          <w:rFonts w:ascii="Times New Roman" w:hAnsi="Times New Roman" w:cs="Times New Roman"/>
          <w:color w:val="000000"/>
        </w:rPr>
        <w:t>.</w:t>
      </w:r>
    </w:p>
    <w:p w14:paraId="5515F13D" w14:textId="2D845FDD" w:rsidR="00133D8C" w:rsidRPr="00F94573" w:rsidRDefault="00133D8C" w:rsidP="00DA7347">
      <w:pPr>
        <w:numPr>
          <w:ilvl w:val="1"/>
          <w:numId w:val="13"/>
        </w:numPr>
        <w:spacing w:after="120"/>
        <w:ind w:left="0" w:firstLine="0"/>
        <w:jc w:val="both"/>
        <w:rPr>
          <w:rFonts w:ascii="Times New Roman" w:hAnsi="Times New Roman" w:cs="Times New Roman"/>
          <w:bCs/>
          <w:iCs/>
          <w:color w:val="000000"/>
        </w:rPr>
      </w:pPr>
      <w:r w:rsidRPr="00F94573">
        <w:rPr>
          <w:rFonts w:ascii="Times New Roman" w:hAnsi="Times New Roman" w:cs="Times New Roman"/>
          <w:bCs/>
          <w:iCs/>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2D7ACA1" w14:textId="2D82461A" w:rsidR="00133D8C" w:rsidRPr="00F94573" w:rsidRDefault="00133D8C" w:rsidP="00DA7347">
      <w:pPr>
        <w:numPr>
          <w:ilvl w:val="1"/>
          <w:numId w:val="13"/>
        </w:numPr>
        <w:spacing w:after="120"/>
        <w:ind w:left="0" w:firstLine="0"/>
        <w:jc w:val="both"/>
        <w:rPr>
          <w:rFonts w:ascii="Times New Roman" w:hAnsi="Times New Roman" w:cs="Times New Roman"/>
          <w:bCs/>
          <w:iCs/>
          <w:color w:val="000000"/>
        </w:rPr>
      </w:pPr>
      <w:r w:rsidRPr="00F94573">
        <w:rPr>
          <w:rFonts w:ascii="Times New Roman" w:hAnsi="Times New Roman" w:cs="Times New Roman"/>
          <w:bCs/>
          <w:iCs/>
          <w:color w:val="000000"/>
        </w:rPr>
        <w:lastRenderedPageBreak/>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BA4278E" w14:textId="6EBEE7F7" w:rsidR="00133D8C" w:rsidRPr="00F94573" w:rsidRDefault="00133D8C" w:rsidP="00DA7347">
      <w:pPr>
        <w:numPr>
          <w:ilvl w:val="1"/>
          <w:numId w:val="13"/>
        </w:numPr>
        <w:spacing w:after="120"/>
        <w:ind w:left="0" w:firstLine="0"/>
        <w:jc w:val="both"/>
        <w:rPr>
          <w:rFonts w:ascii="Times New Roman" w:hAnsi="Times New Roman" w:cs="Times New Roman"/>
          <w:bCs/>
          <w:iCs/>
          <w:color w:val="000000"/>
        </w:rPr>
      </w:pPr>
      <w:r w:rsidRPr="00F94573">
        <w:rPr>
          <w:rFonts w:ascii="Times New Roman" w:hAnsi="Times New Roman" w:cs="Times New Roman"/>
          <w:bCs/>
          <w:iCs/>
          <w:color w:val="000000"/>
        </w:rPr>
        <w:t>A não observância do disposto no item anterior poderá ensejar desclassificação no momento da habilitação</w:t>
      </w:r>
    </w:p>
    <w:p w14:paraId="0EB7C931" w14:textId="6CA1185A" w:rsidR="0059455A" w:rsidRPr="00175D01" w:rsidRDefault="00197293" w:rsidP="008C179A">
      <w:pPr>
        <w:numPr>
          <w:ilvl w:val="1"/>
          <w:numId w:val="13"/>
        </w:numPr>
        <w:spacing w:after="120"/>
        <w:ind w:left="0" w:firstLine="0"/>
        <w:jc w:val="both"/>
        <w:rPr>
          <w:rFonts w:ascii="Times New Roman" w:hAnsi="Times New Roman" w:cs="Times New Roman"/>
        </w:rPr>
      </w:pPr>
      <w:r w:rsidRPr="00F94573">
        <w:rPr>
          <w:rFonts w:ascii="Times New Roman" w:hAnsi="Times New Roman" w:cs="Times New Roman"/>
          <w:bCs/>
          <w:iCs/>
          <w:color w:val="000000"/>
        </w:rPr>
        <w:t>Será concedido tratamento favorecido para as microempresas e empresas de pequeno porte, pessoa física e para o microempreendedor individual - MEI, nos limites previstos da Lei Complementar nº 123, de 2006.</w:t>
      </w:r>
    </w:p>
    <w:p w14:paraId="0193B83B" w14:textId="77777777" w:rsidR="00DA06FD" w:rsidRPr="00175D01" w:rsidRDefault="00DA06FD" w:rsidP="00DA06FD">
      <w:pPr>
        <w:pStyle w:val="PargrafodaLista"/>
        <w:numPr>
          <w:ilvl w:val="0"/>
          <w:numId w:val="10"/>
        </w:numPr>
        <w:spacing w:before="120" w:after="120" w:line="276" w:lineRule="auto"/>
        <w:contextualSpacing w:val="0"/>
        <w:jc w:val="both"/>
        <w:rPr>
          <w:rFonts w:ascii="Times New Roman" w:eastAsia="Arial Unicode MS" w:hAnsi="Times New Roman" w:cs="Times New Roman"/>
          <w:b/>
          <w:vanish/>
        </w:rPr>
      </w:pPr>
    </w:p>
    <w:p w14:paraId="37949EDB" w14:textId="77777777" w:rsidR="00DA06FD" w:rsidRPr="00175D01" w:rsidRDefault="00DA06FD" w:rsidP="00DA06FD">
      <w:pPr>
        <w:pStyle w:val="PargrafodaLista"/>
        <w:numPr>
          <w:ilvl w:val="0"/>
          <w:numId w:val="10"/>
        </w:numPr>
        <w:spacing w:before="120" w:after="120" w:line="276" w:lineRule="auto"/>
        <w:contextualSpacing w:val="0"/>
        <w:jc w:val="both"/>
        <w:rPr>
          <w:rFonts w:ascii="Times New Roman" w:eastAsia="Arial Unicode MS" w:hAnsi="Times New Roman" w:cs="Times New Roman"/>
          <w:b/>
          <w:vanish/>
        </w:rPr>
      </w:pPr>
    </w:p>
    <w:p w14:paraId="7CD7C0F3" w14:textId="77777777" w:rsidR="00DA06FD" w:rsidRPr="00175D01" w:rsidRDefault="00DA06FD" w:rsidP="00DA06FD">
      <w:pPr>
        <w:pStyle w:val="PargrafodaLista"/>
        <w:numPr>
          <w:ilvl w:val="0"/>
          <w:numId w:val="10"/>
        </w:numPr>
        <w:spacing w:before="120" w:after="120" w:line="276" w:lineRule="auto"/>
        <w:contextualSpacing w:val="0"/>
        <w:jc w:val="both"/>
        <w:rPr>
          <w:rFonts w:ascii="Times New Roman" w:eastAsia="Arial Unicode MS" w:hAnsi="Times New Roman" w:cs="Times New Roman"/>
          <w:b/>
          <w:vanish/>
        </w:rPr>
      </w:pPr>
    </w:p>
    <w:p w14:paraId="0F33CFB4" w14:textId="77777777" w:rsidR="00DA06FD" w:rsidRPr="00175D01" w:rsidRDefault="00DA06FD" w:rsidP="00DA06FD">
      <w:pPr>
        <w:pStyle w:val="PargrafodaLista"/>
        <w:numPr>
          <w:ilvl w:val="1"/>
          <w:numId w:val="10"/>
        </w:numPr>
        <w:spacing w:before="120" w:after="120" w:line="276" w:lineRule="auto"/>
        <w:contextualSpacing w:val="0"/>
        <w:jc w:val="both"/>
        <w:rPr>
          <w:rFonts w:ascii="Times New Roman" w:eastAsia="Arial Unicode MS" w:hAnsi="Times New Roman" w:cs="Times New Roman"/>
          <w:vanish/>
        </w:rPr>
      </w:pPr>
    </w:p>
    <w:p w14:paraId="7FA55687" w14:textId="77777777" w:rsidR="00DA06FD" w:rsidRPr="00175D01" w:rsidRDefault="00DA06FD" w:rsidP="00DA06FD">
      <w:pPr>
        <w:pStyle w:val="PargrafodaLista"/>
        <w:numPr>
          <w:ilvl w:val="1"/>
          <w:numId w:val="10"/>
        </w:numPr>
        <w:spacing w:before="120" w:after="120" w:line="276" w:lineRule="auto"/>
        <w:contextualSpacing w:val="0"/>
        <w:jc w:val="both"/>
        <w:rPr>
          <w:rFonts w:ascii="Times New Roman" w:eastAsia="Arial Unicode MS" w:hAnsi="Times New Roman" w:cs="Times New Roman"/>
          <w:vanish/>
        </w:rPr>
      </w:pPr>
    </w:p>
    <w:p w14:paraId="58C051A1" w14:textId="77777777" w:rsidR="00DA06FD" w:rsidRPr="00175D01" w:rsidRDefault="00DA06FD" w:rsidP="00DA06FD">
      <w:pPr>
        <w:pStyle w:val="PargrafodaLista"/>
        <w:numPr>
          <w:ilvl w:val="1"/>
          <w:numId w:val="10"/>
        </w:numPr>
        <w:spacing w:before="120" w:after="120" w:line="276" w:lineRule="auto"/>
        <w:contextualSpacing w:val="0"/>
        <w:jc w:val="both"/>
        <w:rPr>
          <w:rFonts w:ascii="Times New Roman" w:eastAsia="Arial Unicode MS" w:hAnsi="Times New Roman" w:cs="Times New Roman"/>
          <w:vanish/>
        </w:rPr>
      </w:pPr>
    </w:p>
    <w:p w14:paraId="102E5F25" w14:textId="77777777" w:rsidR="00DA06FD" w:rsidRPr="00175D01" w:rsidRDefault="00DA06FD" w:rsidP="00DA06FD">
      <w:pPr>
        <w:pStyle w:val="PargrafodaLista"/>
        <w:numPr>
          <w:ilvl w:val="1"/>
          <w:numId w:val="10"/>
        </w:numPr>
        <w:spacing w:before="120" w:after="120" w:line="276" w:lineRule="auto"/>
        <w:contextualSpacing w:val="0"/>
        <w:jc w:val="both"/>
        <w:rPr>
          <w:rFonts w:ascii="Times New Roman" w:eastAsia="Arial Unicode MS" w:hAnsi="Times New Roman" w:cs="Times New Roman"/>
          <w:vanish/>
        </w:rPr>
      </w:pPr>
    </w:p>
    <w:p w14:paraId="79816FAB" w14:textId="77777777" w:rsidR="00DA06FD" w:rsidRPr="00175D01" w:rsidRDefault="00DA06FD" w:rsidP="00DA06FD">
      <w:pPr>
        <w:pStyle w:val="PargrafodaLista"/>
        <w:numPr>
          <w:ilvl w:val="1"/>
          <w:numId w:val="10"/>
        </w:numPr>
        <w:spacing w:before="120" w:after="120" w:line="276" w:lineRule="auto"/>
        <w:contextualSpacing w:val="0"/>
        <w:jc w:val="both"/>
        <w:rPr>
          <w:rFonts w:ascii="Times New Roman" w:eastAsia="Arial Unicode MS" w:hAnsi="Times New Roman" w:cs="Times New Roman"/>
          <w:vanish/>
        </w:rPr>
      </w:pPr>
    </w:p>
    <w:p w14:paraId="7EDE4770" w14:textId="4FAC15B5" w:rsidR="00175D01" w:rsidRPr="00175D01" w:rsidRDefault="00175D01" w:rsidP="00175D01">
      <w:pPr>
        <w:pStyle w:val="Nivel3"/>
        <w:ind w:left="0" w:firstLine="0"/>
        <w:rPr>
          <w:rFonts w:ascii="Times New Roman" w:hAnsi="Times New Roman" w:cs="Times New Roman"/>
          <w:sz w:val="24"/>
          <w:szCs w:val="24"/>
        </w:rPr>
      </w:pPr>
      <w:r>
        <w:rPr>
          <w:rFonts w:ascii="Times New Roman" w:hAnsi="Times New Roman" w:cs="Times New Roman"/>
          <w:sz w:val="24"/>
          <w:szCs w:val="24"/>
        </w:rPr>
        <w:t>A</w:t>
      </w:r>
      <w:r w:rsidR="00DA06FD" w:rsidRPr="00175D01">
        <w:rPr>
          <w:rFonts w:ascii="Times New Roman" w:hAnsi="Times New Roman" w:cs="Times New Roman"/>
          <w:sz w:val="24"/>
          <w:szCs w:val="24"/>
        </w:rPr>
        <w:t xml:space="preserve"> participação</w:t>
      </w:r>
      <w:r>
        <w:rPr>
          <w:rFonts w:ascii="Times New Roman" w:hAnsi="Times New Roman" w:cs="Times New Roman"/>
          <w:sz w:val="24"/>
          <w:szCs w:val="24"/>
        </w:rPr>
        <w:t xml:space="preserve"> </w:t>
      </w:r>
      <w:r w:rsidR="00A3023A">
        <w:rPr>
          <w:rFonts w:ascii="Times New Roman" w:hAnsi="Times New Roman" w:cs="Times New Roman"/>
          <w:sz w:val="24"/>
          <w:szCs w:val="24"/>
        </w:rPr>
        <w:t>nos itens</w:t>
      </w:r>
      <w:r>
        <w:rPr>
          <w:rFonts w:ascii="Times New Roman" w:hAnsi="Times New Roman" w:cs="Times New Roman"/>
          <w:sz w:val="24"/>
          <w:szCs w:val="24"/>
        </w:rPr>
        <w:t xml:space="preserve"> </w:t>
      </w:r>
      <w:r w:rsidR="00A3023A">
        <w:rPr>
          <w:rFonts w:ascii="Times New Roman" w:hAnsi="Times New Roman" w:cs="Times New Roman"/>
          <w:sz w:val="24"/>
          <w:szCs w:val="24"/>
        </w:rPr>
        <w:t xml:space="preserve">da </w:t>
      </w:r>
      <w:r>
        <w:rPr>
          <w:rFonts w:ascii="Times New Roman" w:hAnsi="Times New Roman" w:cs="Times New Roman"/>
          <w:sz w:val="24"/>
          <w:szCs w:val="24"/>
        </w:rPr>
        <w:t>presente licitação</w:t>
      </w:r>
      <w:r w:rsidR="00DA06FD" w:rsidRPr="00175D01">
        <w:rPr>
          <w:rFonts w:ascii="Times New Roman" w:hAnsi="Times New Roman" w:cs="Times New Roman"/>
          <w:sz w:val="24"/>
          <w:szCs w:val="24"/>
        </w:rPr>
        <w:t xml:space="preserve"> é exclusiva para microempresas e empresas de pequeno porte, nos termos do art. 48 da Lei Complementar n° 123/2006, de 14 de dezembro de 2006.</w:t>
      </w:r>
      <w:r>
        <w:rPr>
          <w:rFonts w:ascii="Times New Roman" w:hAnsi="Times New Roman" w:cs="Times New Roman"/>
          <w:sz w:val="24"/>
          <w:szCs w:val="24"/>
        </w:rPr>
        <w:t xml:space="preserve"> </w:t>
      </w:r>
    </w:p>
    <w:p w14:paraId="714FFF8A" w14:textId="3E4928BF" w:rsidR="00133D8C" w:rsidRPr="00CA0755" w:rsidRDefault="00197293" w:rsidP="00DA7347">
      <w:pPr>
        <w:numPr>
          <w:ilvl w:val="1"/>
          <w:numId w:val="13"/>
        </w:numPr>
        <w:autoSpaceDE w:val="0"/>
        <w:snapToGrid w:val="0"/>
        <w:spacing w:after="120"/>
        <w:ind w:left="0" w:firstLine="0"/>
        <w:jc w:val="both"/>
        <w:rPr>
          <w:rFonts w:ascii="Times New Roman" w:hAnsi="Times New Roman" w:cs="Times New Roman"/>
          <w:b/>
          <w:bCs/>
          <w:color w:val="000000"/>
        </w:rPr>
      </w:pPr>
      <w:r w:rsidRPr="00CA0755">
        <w:rPr>
          <w:rFonts w:ascii="Times New Roman" w:hAnsi="Times New Roman" w:cs="Times New Roman"/>
          <w:b/>
          <w:bCs/>
          <w:color w:val="000000"/>
        </w:rPr>
        <w:t xml:space="preserve">Não poderão </w:t>
      </w:r>
      <w:r w:rsidR="00133D8C" w:rsidRPr="00CA0755">
        <w:rPr>
          <w:rFonts w:ascii="Times New Roman" w:hAnsi="Times New Roman" w:cs="Times New Roman"/>
          <w:b/>
          <w:bCs/>
          <w:color w:val="000000"/>
        </w:rPr>
        <w:t xml:space="preserve">disputar </w:t>
      </w:r>
      <w:r w:rsidRPr="00CA0755">
        <w:rPr>
          <w:rFonts w:ascii="Times New Roman" w:hAnsi="Times New Roman" w:cs="Times New Roman"/>
          <w:b/>
          <w:bCs/>
          <w:color w:val="000000"/>
        </w:rPr>
        <w:t>esta licitação:</w:t>
      </w:r>
    </w:p>
    <w:p w14:paraId="64C039A0" w14:textId="5A4FA446" w:rsidR="00B31CFF" w:rsidRPr="00F94573" w:rsidRDefault="00A75F0F" w:rsidP="00DA7347">
      <w:pPr>
        <w:numPr>
          <w:ilvl w:val="2"/>
          <w:numId w:val="13"/>
        </w:numPr>
        <w:autoSpaceDE w:val="0"/>
        <w:snapToGrid w:val="0"/>
        <w:spacing w:after="120"/>
        <w:ind w:left="0" w:firstLine="0"/>
        <w:jc w:val="both"/>
        <w:rPr>
          <w:rFonts w:ascii="Times New Roman" w:hAnsi="Times New Roman" w:cs="Times New Roman"/>
          <w:bCs/>
        </w:rPr>
      </w:pPr>
      <w:r w:rsidRPr="00F94573">
        <w:rPr>
          <w:rFonts w:ascii="Times New Roman" w:hAnsi="Times New Roman" w:cs="Times New Roman"/>
          <w:bCs/>
        </w:rPr>
        <w:t>Proibidos</w:t>
      </w:r>
      <w:r w:rsidR="00B31CFF" w:rsidRPr="00F94573">
        <w:rPr>
          <w:rFonts w:ascii="Times New Roman" w:hAnsi="Times New Roman" w:cs="Times New Roman"/>
          <w:bCs/>
        </w:rPr>
        <w:t xml:space="preserve"> de participar de licitações e celebrar contratos administrativos, na forma da legislação vigente;</w:t>
      </w:r>
    </w:p>
    <w:p w14:paraId="43CCCDA6" w14:textId="2D6B6FFB" w:rsidR="00B31CFF" w:rsidRPr="00F94573" w:rsidRDefault="00637111" w:rsidP="00DA7347">
      <w:pPr>
        <w:numPr>
          <w:ilvl w:val="2"/>
          <w:numId w:val="13"/>
        </w:numPr>
        <w:autoSpaceDE w:val="0"/>
        <w:snapToGrid w:val="0"/>
        <w:spacing w:after="120"/>
        <w:ind w:left="0" w:firstLine="0"/>
        <w:jc w:val="both"/>
        <w:rPr>
          <w:rFonts w:ascii="Times New Roman" w:hAnsi="Times New Roman" w:cs="Times New Roman"/>
          <w:bCs/>
        </w:rPr>
      </w:pPr>
      <w:r w:rsidRPr="00F94573">
        <w:rPr>
          <w:rFonts w:ascii="Times New Roman" w:hAnsi="Times New Roman" w:cs="Times New Roman"/>
          <w:bCs/>
        </w:rPr>
        <w:t>Aquele</w:t>
      </w:r>
      <w:r w:rsidR="00133D8C" w:rsidRPr="00F94573">
        <w:rPr>
          <w:rFonts w:ascii="Times New Roman" w:hAnsi="Times New Roman" w:cs="Times New Roman"/>
          <w:bCs/>
        </w:rPr>
        <w:t xml:space="preserve"> que</w:t>
      </w:r>
      <w:r w:rsidR="00B31CFF" w:rsidRPr="00F94573">
        <w:rPr>
          <w:rFonts w:ascii="Times New Roman" w:hAnsi="Times New Roman" w:cs="Times New Roman"/>
          <w:bCs/>
        </w:rPr>
        <w:t xml:space="preserve"> não atenda às condições deste Edital e seu(s) anexo(s);</w:t>
      </w:r>
    </w:p>
    <w:p w14:paraId="1699D713" w14:textId="77777777" w:rsidR="00CA0755" w:rsidRPr="00CA0755" w:rsidRDefault="00637111" w:rsidP="00DA7347">
      <w:pPr>
        <w:numPr>
          <w:ilvl w:val="2"/>
          <w:numId w:val="13"/>
        </w:numPr>
        <w:autoSpaceDE w:val="0"/>
        <w:snapToGrid w:val="0"/>
        <w:spacing w:after="120"/>
        <w:ind w:left="0" w:firstLine="0"/>
        <w:jc w:val="both"/>
        <w:rPr>
          <w:rFonts w:ascii="Times New Roman" w:eastAsia="Zurich BT" w:hAnsi="Times New Roman" w:cs="Times New Roman"/>
          <w:bCs/>
          <w:color w:val="000000"/>
        </w:rPr>
      </w:pPr>
      <w:r w:rsidRPr="00F94573">
        <w:rPr>
          <w:rFonts w:ascii="Times New Roman" w:hAnsi="Times New Roman" w:cs="Times New Roman"/>
          <w:bCs/>
        </w:rPr>
        <w:t>Autor</w:t>
      </w:r>
      <w:r w:rsidR="00133D8C" w:rsidRPr="00F94573">
        <w:rPr>
          <w:rFonts w:ascii="Times New Roman" w:hAnsi="Times New Roman" w:cs="Times New Roman"/>
          <w:bCs/>
        </w:rPr>
        <w:t xml:space="preserve"> do anteprojeto, do projeto básico ou do projeto executivo, pessoa física ou jurídica, quando a licitação versar sobre serviços ou fornecimento de bens a ele relacionados;</w:t>
      </w:r>
    </w:p>
    <w:p w14:paraId="7429DCDE" w14:textId="26DCC2CE" w:rsidR="00B31CFF" w:rsidRPr="00F94573" w:rsidRDefault="00A75F0F" w:rsidP="00DA7347">
      <w:pPr>
        <w:numPr>
          <w:ilvl w:val="2"/>
          <w:numId w:val="13"/>
        </w:numPr>
        <w:autoSpaceDE w:val="0"/>
        <w:snapToGrid w:val="0"/>
        <w:spacing w:after="120"/>
        <w:ind w:left="0" w:firstLine="0"/>
        <w:jc w:val="both"/>
        <w:rPr>
          <w:rFonts w:ascii="Times New Roman" w:eastAsia="Zurich BT" w:hAnsi="Times New Roman" w:cs="Times New Roman"/>
          <w:bCs/>
          <w:color w:val="000000"/>
        </w:rPr>
      </w:pPr>
      <w:r w:rsidRPr="00F94573">
        <w:rPr>
          <w:rFonts w:ascii="Times New Roman" w:hAnsi="Times New Roman" w:cs="Times New Roman"/>
          <w:bCs/>
          <w:color w:val="000000"/>
        </w:rPr>
        <w:t>Estrangeiros</w:t>
      </w:r>
      <w:r w:rsidR="00B31CFF" w:rsidRPr="00F94573">
        <w:rPr>
          <w:rFonts w:ascii="Times New Roman" w:hAnsi="Times New Roman" w:cs="Times New Roman"/>
          <w:bCs/>
          <w:color w:val="000000"/>
        </w:rPr>
        <w:t xml:space="preserve"> que não tenham representação legal no Brasil com poderes expressos para receber citação e responder administrativa ou judicialmente;</w:t>
      </w:r>
    </w:p>
    <w:p w14:paraId="6EDD3832" w14:textId="54C23E75" w:rsidR="00133D8C" w:rsidRPr="00F94573" w:rsidRDefault="00637111" w:rsidP="00DA7347">
      <w:pPr>
        <w:numPr>
          <w:ilvl w:val="2"/>
          <w:numId w:val="13"/>
        </w:numPr>
        <w:autoSpaceDE w:val="0"/>
        <w:snapToGrid w:val="0"/>
        <w:spacing w:after="120"/>
        <w:ind w:left="0" w:firstLine="0"/>
        <w:jc w:val="both"/>
        <w:rPr>
          <w:rFonts w:ascii="Times New Roman" w:eastAsia="Zurich BT" w:hAnsi="Times New Roman" w:cs="Times New Roman"/>
          <w:bCs/>
          <w:color w:val="000000"/>
        </w:rPr>
      </w:pPr>
      <w:r w:rsidRPr="00F94573">
        <w:rPr>
          <w:rFonts w:ascii="Times New Roman" w:eastAsia="Zurich BT" w:hAnsi="Times New Roman" w:cs="Times New Roman"/>
          <w:bCs/>
          <w:color w:val="000000"/>
        </w:rPr>
        <w:t>Empresa</w:t>
      </w:r>
      <w:r w:rsidR="00133D8C" w:rsidRPr="00F94573">
        <w:rPr>
          <w:rFonts w:ascii="Times New Roman" w:eastAsia="Zurich BT" w:hAnsi="Times New Roman" w:cs="Times New Roman"/>
          <w:bCs/>
          <w:color w:val="000000"/>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1B072964" w14:textId="1368DE63" w:rsidR="00133D8C" w:rsidRPr="00F94573" w:rsidRDefault="00637111" w:rsidP="00DA7347">
      <w:pPr>
        <w:numPr>
          <w:ilvl w:val="2"/>
          <w:numId w:val="13"/>
        </w:numPr>
        <w:autoSpaceDE w:val="0"/>
        <w:snapToGrid w:val="0"/>
        <w:spacing w:after="120"/>
        <w:ind w:left="0" w:firstLine="0"/>
        <w:jc w:val="both"/>
        <w:rPr>
          <w:rFonts w:ascii="Times New Roman" w:eastAsia="Zurich BT" w:hAnsi="Times New Roman" w:cs="Times New Roman"/>
          <w:bCs/>
          <w:color w:val="000000"/>
        </w:rPr>
      </w:pPr>
      <w:r w:rsidRPr="00F94573">
        <w:rPr>
          <w:rFonts w:ascii="Times New Roman" w:eastAsia="Zurich BT" w:hAnsi="Times New Roman" w:cs="Times New Roman"/>
          <w:bCs/>
          <w:color w:val="000000"/>
        </w:rPr>
        <w:t>Pessoa</w:t>
      </w:r>
      <w:r w:rsidR="00133D8C" w:rsidRPr="00F94573">
        <w:rPr>
          <w:rFonts w:ascii="Times New Roman" w:eastAsia="Zurich BT" w:hAnsi="Times New Roman" w:cs="Times New Roman"/>
          <w:bCs/>
          <w:color w:val="000000"/>
        </w:rPr>
        <w:t xml:space="preserve"> física ou jurídica que se encontre, ao tempo da licitação, impossibilitada de participar da licitação em decorrência de sanção que lhe foi imposta;</w:t>
      </w:r>
    </w:p>
    <w:p w14:paraId="776090C3" w14:textId="077227B4" w:rsidR="00133D8C" w:rsidRPr="00F94573" w:rsidRDefault="00637111" w:rsidP="00DA7347">
      <w:pPr>
        <w:numPr>
          <w:ilvl w:val="2"/>
          <w:numId w:val="13"/>
        </w:numPr>
        <w:autoSpaceDE w:val="0"/>
        <w:snapToGrid w:val="0"/>
        <w:spacing w:after="120"/>
        <w:ind w:left="0" w:firstLine="0"/>
        <w:jc w:val="both"/>
        <w:rPr>
          <w:rFonts w:ascii="Times New Roman" w:eastAsia="Zurich BT" w:hAnsi="Times New Roman" w:cs="Times New Roman"/>
          <w:bCs/>
          <w:color w:val="000000"/>
        </w:rPr>
      </w:pPr>
      <w:r w:rsidRPr="00F94573">
        <w:rPr>
          <w:rFonts w:ascii="Times New Roman" w:eastAsia="Zurich BT" w:hAnsi="Times New Roman" w:cs="Times New Roman"/>
          <w:bCs/>
          <w:color w:val="000000"/>
        </w:rPr>
        <w:t>Aquele</w:t>
      </w:r>
      <w:r w:rsidR="00133D8C" w:rsidRPr="00F94573">
        <w:rPr>
          <w:rFonts w:ascii="Times New Roman" w:eastAsia="Zurich BT" w:hAnsi="Times New Roman" w:cs="Times New Roman"/>
          <w:bCs/>
          <w:color w:val="000000"/>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E3F563A" w14:textId="7E7C97BC" w:rsidR="00133D8C" w:rsidRPr="00F94573" w:rsidRDefault="00637111" w:rsidP="00DA7347">
      <w:pPr>
        <w:numPr>
          <w:ilvl w:val="2"/>
          <w:numId w:val="13"/>
        </w:numPr>
        <w:autoSpaceDE w:val="0"/>
        <w:snapToGrid w:val="0"/>
        <w:spacing w:after="120"/>
        <w:ind w:left="0" w:firstLine="0"/>
        <w:jc w:val="both"/>
        <w:rPr>
          <w:rFonts w:ascii="Times New Roman" w:eastAsia="Zurich BT" w:hAnsi="Times New Roman" w:cs="Times New Roman"/>
          <w:bCs/>
          <w:color w:val="000000"/>
        </w:rPr>
      </w:pPr>
      <w:r w:rsidRPr="00F94573">
        <w:rPr>
          <w:rFonts w:ascii="Times New Roman" w:eastAsia="Zurich BT" w:hAnsi="Times New Roman" w:cs="Times New Roman"/>
          <w:bCs/>
          <w:color w:val="000000"/>
        </w:rPr>
        <w:t>Empresas</w:t>
      </w:r>
      <w:r w:rsidR="00133D8C" w:rsidRPr="00F94573">
        <w:rPr>
          <w:rFonts w:ascii="Times New Roman" w:eastAsia="Zurich BT" w:hAnsi="Times New Roman" w:cs="Times New Roman"/>
          <w:bCs/>
          <w:color w:val="000000"/>
        </w:rPr>
        <w:t xml:space="preserve"> controladoras, controladas ou coligadas, nos termos da Lei nº 6.404, de 15 de dezembro de 1976, concorrendo entre si;</w:t>
      </w:r>
    </w:p>
    <w:p w14:paraId="05C87FAC" w14:textId="559BF36F" w:rsidR="00133D8C" w:rsidRPr="00F94573" w:rsidRDefault="00637111" w:rsidP="00DA7347">
      <w:pPr>
        <w:numPr>
          <w:ilvl w:val="2"/>
          <w:numId w:val="13"/>
        </w:numPr>
        <w:autoSpaceDE w:val="0"/>
        <w:snapToGrid w:val="0"/>
        <w:spacing w:after="120"/>
        <w:ind w:left="0" w:firstLine="0"/>
        <w:jc w:val="both"/>
        <w:rPr>
          <w:rFonts w:ascii="Times New Roman" w:eastAsia="Zurich BT" w:hAnsi="Times New Roman" w:cs="Times New Roman"/>
          <w:bCs/>
          <w:color w:val="000000"/>
        </w:rPr>
      </w:pPr>
      <w:r w:rsidRPr="00F94573">
        <w:rPr>
          <w:rFonts w:ascii="Times New Roman" w:eastAsia="Zurich BT" w:hAnsi="Times New Roman" w:cs="Times New Roman"/>
          <w:bCs/>
          <w:color w:val="000000"/>
        </w:rPr>
        <w:t>Pessoa</w:t>
      </w:r>
      <w:r w:rsidR="00133D8C" w:rsidRPr="00F94573">
        <w:rPr>
          <w:rFonts w:ascii="Times New Roman" w:eastAsia="Zurich BT" w:hAnsi="Times New Roman" w:cs="Times New Roman"/>
          <w:bCs/>
          <w:color w:val="000000"/>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CE62B7F" w14:textId="51C4B0E3" w:rsidR="00133D8C" w:rsidRPr="00F94573" w:rsidRDefault="00637111" w:rsidP="00DA7347">
      <w:pPr>
        <w:numPr>
          <w:ilvl w:val="2"/>
          <w:numId w:val="13"/>
        </w:numPr>
        <w:autoSpaceDE w:val="0"/>
        <w:snapToGrid w:val="0"/>
        <w:spacing w:after="120"/>
        <w:ind w:left="0" w:firstLine="0"/>
        <w:jc w:val="both"/>
        <w:rPr>
          <w:rFonts w:ascii="Times New Roman" w:eastAsia="Zurich BT" w:hAnsi="Times New Roman" w:cs="Times New Roman"/>
          <w:bCs/>
          <w:color w:val="000000"/>
        </w:rPr>
      </w:pPr>
      <w:r w:rsidRPr="00F94573">
        <w:rPr>
          <w:rFonts w:ascii="Times New Roman" w:eastAsia="Zurich BT" w:hAnsi="Times New Roman" w:cs="Times New Roman"/>
          <w:bCs/>
          <w:color w:val="000000"/>
        </w:rPr>
        <w:lastRenderedPageBreak/>
        <w:t>Agente</w:t>
      </w:r>
      <w:r w:rsidR="00133D8C" w:rsidRPr="00F94573">
        <w:rPr>
          <w:rFonts w:ascii="Times New Roman" w:eastAsia="Zurich BT" w:hAnsi="Times New Roman" w:cs="Times New Roman"/>
          <w:bCs/>
          <w:color w:val="000000"/>
        </w:rPr>
        <w:t xml:space="preserve"> público do órgão ou entidade licitante;</w:t>
      </w:r>
    </w:p>
    <w:p w14:paraId="065610AD" w14:textId="29127C47" w:rsidR="00133D8C" w:rsidRPr="00F94573" w:rsidRDefault="00637111" w:rsidP="00DA7347">
      <w:pPr>
        <w:numPr>
          <w:ilvl w:val="2"/>
          <w:numId w:val="13"/>
        </w:numPr>
        <w:autoSpaceDE w:val="0"/>
        <w:snapToGrid w:val="0"/>
        <w:spacing w:after="120"/>
        <w:ind w:left="0" w:firstLine="0"/>
        <w:jc w:val="both"/>
        <w:rPr>
          <w:rFonts w:ascii="Times New Roman" w:eastAsia="Zurich BT" w:hAnsi="Times New Roman" w:cs="Times New Roman"/>
          <w:bCs/>
          <w:color w:val="000000"/>
        </w:rPr>
      </w:pPr>
      <w:r w:rsidRPr="00F94573">
        <w:rPr>
          <w:rFonts w:ascii="Times New Roman" w:eastAsia="Zurich BT" w:hAnsi="Times New Roman" w:cs="Times New Roman"/>
          <w:bCs/>
          <w:iCs/>
          <w:color w:val="000000"/>
        </w:rPr>
        <w:t>Pessoas</w:t>
      </w:r>
      <w:r w:rsidR="00133D8C" w:rsidRPr="00F94573">
        <w:rPr>
          <w:rFonts w:ascii="Times New Roman" w:eastAsia="Zurich BT" w:hAnsi="Times New Roman" w:cs="Times New Roman"/>
          <w:bCs/>
          <w:iCs/>
          <w:color w:val="000000"/>
        </w:rPr>
        <w:t xml:space="preserve"> jurídicas reunidas em consórcio;</w:t>
      </w:r>
    </w:p>
    <w:p w14:paraId="71C4E0D9" w14:textId="0AAE9B50" w:rsidR="00133D8C" w:rsidRPr="00F94573" w:rsidRDefault="00133D8C" w:rsidP="00DA7347">
      <w:pPr>
        <w:numPr>
          <w:ilvl w:val="2"/>
          <w:numId w:val="13"/>
        </w:numPr>
        <w:autoSpaceDE w:val="0"/>
        <w:snapToGrid w:val="0"/>
        <w:spacing w:after="120"/>
        <w:ind w:left="0" w:firstLine="0"/>
        <w:jc w:val="both"/>
        <w:rPr>
          <w:rFonts w:ascii="Times New Roman" w:eastAsia="Zurich BT" w:hAnsi="Times New Roman" w:cs="Times New Roman"/>
          <w:bCs/>
          <w:color w:val="000000"/>
        </w:rPr>
      </w:pPr>
      <w:r w:rsidRPr="00F94573">
        <w:rPr>
          <w:rFonts w:ascii="Times New Roman" w:eastAsia="Zurich BT" w:hAnsi="Times New Roman" w:cs="Times New Roman"/>
          <w:bCs/>
          <w:color w:val="000000"/>
        </w:rPr>
        <w:t>Organizações da Sociedade Civil de Interesse Público - OSCIP, atuando nessa condição;</w:t>
      </w:r>
    </w:p>
    <w:p w14:paraId="69E74590" w14:textId="050F744F" w:rsidR="00594110" w:rsidRPr="00F94573" w:rsidRDefault="00066326" w:rsidP="00C334CA">
      <w:pPr>
        <w:rPr>
          <w:rFonts w:ascii="Times New Roman" w:hAnsi="Times New Roman" w:cs="Times New Roman"/>
          <w:color w:val="000000"/>
        </w:rPr>
      </w:pPr>
      <w:r w:rsidRPr="00F94573">
        <w:rPr>
          <w:rFonts w:ascii="Times New Roman" w:eastAsia="Zurich BT" w:hAnsi="Times New Roman" w:cs="Times New Roman"/>
          <w:bCs/>
          <w:color w:val="000000"/>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C2%A71" w:history="1">
        <w:r w:rsidRPr="00F94573">
          <w:rPr>
            <w:rStyle w:val="Hyperlink"/>
            <w:rFonts w:ascii="Times New Roman" w:eastAsia="Zurich BT" w:hAnsi="Times New Roman" w:cs="Times New Roman"/>
            <w:bCs/>
          </w:rPr>
          <w:t>§ 1º do art. 9º da Lei nº 14.133, de 2021</w:t>
        </w:r>
      </w:hyperlink>
      <w:r w:rsidRPr="00F94573">
        <w:rPr>
          <w:rFonts w:ascii="Times New Roman" w:eastAsia="Zurich BT" w:hAnsi="Times New Roman" w:cs="Times New Roman"/>
          <w:bCs/>
          <w:color w:val="000000"/>
        </w:rPr>
        <w:t>.</w:t>
      </w:r>
    </w:p>
    <w:p w14:paraId="044784ED" w14:textId="1C4EF706" w:rsidR="00594110" w:rsidRPr="00F94573" w:rsidRDefault="00594110" w:rsidP="00DA7347">
      <w:pPr>
        <w:pStyle w:val="Nivel01"/>
        <w:numPr>
          <w:ilvl w:val="0"/>
          <w:numId w:val="13"/>
        </w:numPr>
        <w:spacing w:before="0" w:after="120"/>
        <w:ind w:left="0" w:firstLine="0"/>
        <w:rPr>
          <w:rFonts w:ascii="Times New Roman" w:hAnsi="Times New Roman"/>
          <w:sz w:val="24"/>
          <w:szCs w:val="24"/>
        </w:rPr>
      </w:pPr>
      <w:bookmarkStart w:id="5" w:name="_Toc161294657"/>
      <w:r w:rsidRPr="00F94573">
        <w:rPr>
          <w:rFonts w:ascii="Times New Roman" w:hAnsi="Times New Roman"/>
          <w:sz w:val="24"/>
          <w:szCs w:val="24"/>
        </w:rPr>
        <w:t>DA APRESENTAÇÃO DA PROPOSTA E DOS DOCUMENTOS DE HABILITAÇÃO</w:t>
      </w:r>
      <w:bookmarkEnd w:id="5"/>
    </w:p>
    <w:p w14:paraId="3CEDA542" w14:textId="2A56FF4B" w:rsidR="003D08C8" w:rsidRPr="00F94573" w:rsidRDefault="003D08C8" w:rsidP="00DA7347">
      <w:pPr>
        <w:numPr>
          <w:ilvl w:val="1"/>
          <w:numId w:val="13"/>
        </w:numPr>
        <w:spacing w:after="120"/>
        <w:ind w:left="0" w:firstLine="0"/>
        <w:jc w:val="both"/>
        <w:rPr>
          <w:rFonts w:ascii="Times New Roman" w:hAnsi="Times New Roman" w:cs="Times New Roman"/>
          <w:color w:val="000000" w:themeColor="text1"/>
        </w:rPr>
      </w:pPr>
      <w:r w:rsidRPr="00F94573">
        <w:rPr>
          <w:rFonts w:ascii="Times New Roman" w:hAnsi="Times New Roman" w:cs="Times New Roman"/>
          <w:iCs/>
          <w:color w:val="000000" w:themeColor="text1"/>
        </w:rPr>
        <w:t>Na presente licitação, a fase de habilitação sucederá as fases de apresentação de propostas e lances e de julgamento.</w:t>
      </w:r>
    </w:p>
    <w:p w14:paraId="23724E5B" w14:textId="0C4B8E9B" w:rsidR="00594110" w:rsidRPr="00F94573" w:rsidRDefault="00594110" w:rsidP="00DA7347">
      <w:pPr>
        <w:numPr>
          <w:ilvl w:val="1"/>
          <w:numId w:val="13"/>
        </w:numPr>
        <w:spacing w:after="120"/>
        <w:ind w:left="0" w:firstLine="0"/>
        <w:jc w:val="both"/>
        <w:rPr>
          <w:rFonts w:ascii="Times New Roman" w:hAnsi="Times New Roman" w:cs="Times New Roman"/>
          <w:color w:val="000000" w:themeColor="text1"/>
        </w:rPr>
      </w:pPr>
      <w:r w:rsidRPr="00F94573">
        <w:rPr>
          <w:rFonts w:ascii="Times New Roman" w:hAnsi="Times New Roman" w:cs="Times New Roman"/>
          <w:color w:val="000000" w:themeColor="text1"/>
        </w:rPr>
        <w:t xml:space="preserve">Os licitantes </w:t>
      </w:r>
      <w:r w:rsidRPr="00F94573">
        <w:rPr>
          <w:rFonts w:ascii="Times New Roman" w:hAnsi="Times New Roman" w:cs="Times New Roman"/>
          <w:color w:val="000000"/>
        </w:rPr>
        <w:t>encaminharão, exclusivamente por meio do sistema</w:t>
      </w:r>
      <w:r w:rsidR="00B66A89" w:rsidRPr="00F94573">
        <w:rPr>
          <w:rFonts w:ascii="Times New Roman" w:hAnsi="Times New Roman" w:cs="Times New Roman"/>
          <w:color w:val="000000"/>
        </w:rPr>
        <w:t xml:space="preserve"> eletrônico</w:t>
      </w:r>
      <w:r w:rsidRPr="00F94573">
        <w:rPr>
          <w:rFonts w:ascii="Times New Roman" w:hAnsi="Times New Roman" w:cs="Times New Roman"/>
          <w:color w:val="000000"/>
        </w:rPr>
        <w:t>, proposta com a descrição do objeto ofertado e o preço, até a data e o horário estabelecidos para abertura da sessão pública</w:t>
      </w:r>
      <w:r w:rsidRPr="00F94573">
        <w:rPr>
          <w:rFonts w:ascii="Times New Roman" w:hAnsi="Times New Roman" w:cs="Times New Roman"/>
          <w:color w:val="000000" w:themeColor="text1"/>
        </w:rPr>
        <w:t>, quando, então, encerrar-se-á automaticamente a etapa de envio d</w:t>
      </w:r>
      <w:r w:rsidR="00B66A89" w:rsidRPr="00F94573">
        <w:rPr>
          <w:rFonts w:ascii="Times New Roman" w:hAnsi="Times New Roman" w:cs="Times New Roman"/>
          <w:color w:val="000000" w:themeColor="text1"/>
        </w:rPr>
        <w:t>essa documentação.</w:t>
      </w:r>
    </w:p>
    <w:p w14:paraId="5568B3AB" w14:textId="27B6CFFC" w:rsidR="00B66A89" w:rsidRPr="00F94573" w:rsidRDefault="00B66A89" w:rsidP="00DA7347">
      <w:pPr>
        <w:numPr>
          <w:ilvl w:val="1"/>
          <w:numId w:val="13"/>
        </w:numPr>
        <w:spacing w:after="120"/>
        <w:ind w:left="0" w:firstLine="0"/>
        <w:jc w:val="both"/>
        <w:rPr>
          <w:rFonts w:ascii="Times New Roman" w:hAnsi="Times New Roman" w:cs="Times New Roman"/>
          <w:color w:val="000000" w:themeColor="text1"/>
        </w:rPr>
      </w:pPr>
      <w:r w:rsidRPr="00F94573">
        <w:rPr>
          <w:rFonts w:ascii="Times New Roman" w:hAnsi="Times New Roman" w:cs="Times New Roman"/>
          <w:color w:val="000000" w:themeColor="text1"/>
        </w:rPr>
        <w:t>No cadastramento da proposta inicial, o licitante declarará, em campo próprio do sistema, que:</w:t>
      </w:r>
    </w:p>
    <w:p w14:paraId="2B55BACF" w14:textId="6C4AE00E" w:rsidR="00B66A89" w:rsidRPr="00F94573" w:rsidRDefault="00637111" w:rsidP="00DA7347">
      <w:pPr>
        <w:pStyle w:val="Nivel3"/>
        <w:numPr>
          <w:ilvl w:val="2"/>
          <w:numId w:val="13"/>
        </w:numPr>
        <w:spacing w:before="0" w:line="240" w:lineRule="auto"/>
        <w:ind w:left="0" w:firstLine="0"/>
        <w:rPr>
          <w:rFonts w:ascii="Times New Roman" w:hAnsi="Times New Roman" w:cs="Times New Roman"/>
          <w:sz w:val="24"/>
          <w:szCs w:val="24"/>
        </w:rPr>
      </w:pPr>
      <w:r w:rsidRPr="00F94573">
        <w:rPr>
          <w:rFonts w:ascii="Times New Roman" w:hAnsi="Times New Roman" w:cs="Times New Roman"/>
          <w:sz w:val="24"/>
          <w:szCs w:val="24"/>
        </w:rPr>
        <w:t>Está</w:t>
      </w:r>
      <w:r w:rsidR="00F206C9" w:rsidRPr="00F94573">
        <w:rPr>
          <w:rFonts w:ascii="Times New Roman" w:hAnsi="Times New Roman" w:cs="Times New Roman"/>
          <w:sz w:val="24"/>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w:t>
      </w:r>
      <w:r w:rsidR="00CA26B0" w:rsidRPr="00F94573">
        <w:rPr>
          <w:rFonts w:ascii="Times New Roman" w:hAnsi="Times New Roman" w:cs="Times New Roman"/>
          <w:sz w:val="24"/>
          <w:szCs w:val="24"/>
        </w:rPr>
        <w:t xml:space="preserve"> </w:t>
      </w:r>
      <w:r w:rsidR="00F206C9" w:rsidRPr="00F94573">
        <w:rPr>
          <w:rFonts w:ascii="Times New Roman" w:hAnsi="Times New Roman" w:cs="Times New Roman"/>
          <w:sz w:val="24"/>
          <w:szCs w:val="24"/>
        </w:rPr>
        <w:t>legais, nas convenções coletivas de trabalho e nos termos de ajustamento de conduta vigentes na data de sua entrega em definitivo e que cumpre plenamente os requisitos de habilitação definidos no instrumento convocatório;</w:t>
      </w:r>
    </w:p>
    <w:p w14:paraId="741AC16E" w14:textId="1A404B65" w:rsidR="00F206C9" w:rsidRPr="00F94573" w:rsidRDefault="00637111" w:rsidP="00DA7347">
      <w:pPr>
        <w:pStyle w:val="Nivel3"/>
        <w:numPr>
          <w:ilvl w:val="2"/>
          <w:numId w:val="13"/>
        </w:numPr>
        <w:spacing w:before="0" w:line="240" w:lineRule="auto"/>
        <w:ind w:left="0" w:firstLine="0"/>
        <w:rPr>
          <w:rFonts w:ascii="Times New Roman" w:hAnsi="Times New Roman" w:cs="Times New Roman"/>
          <w:sz w:val="24"/>
          <w:szCs w:val="24"/>
        </w:rPr>
      </w:pPr>
      <w:r w:rsidRPr="00F94573">
        <w:rPr>
          <w:rFonts w:ascii="Times New Roman" w:hAnsi="Times New Roman" w:cs="Times New Roman"/>
          <w:sz w:val="24"/>
          <w:szCs w:val="24"/>
        </w:rPr>
        <w:t>Não</w:t>
      </w:r>
      <w:r w:rsidR="00F206C9" w:rsidRPr="00F94573">
        <w:rPr>
          <w:rFonts w:ascii="Times New Roman" w:hAnsi="Times New Roman" w:cs="Times New Roman"/>
          <w:sz w:val="24"/>
          <w:szCs w:val="24"/>
        </w:rPr>
        <w:t xml:space="preserve"> emprega menor de 18 anos em trabalho noturno, perigoso ou insalubre e não emprega menor de 16 anos, salvo menor, a partir de 14 anos, na condição de aprendiz, nos termos do </w:t>
      </w:r>
      <w:hyperlink r:id="rId14" w:anchor="art7" w:history="1">
        <w:r w:rsidR="00F206C9" w:rsidRPr="00F94573">
          <w:rPr>
            <w:rStyle w:val="Hyperlink"/>
            <w:rFonts w:ascii="Times New Roman" w:hAnsi="Times New Roman" w:cs="Times New Roman"/>
            <w:color w:val="auto"/>
            <w:sz w:val="24"/>
            <w:szCs w:val="24"/>
            <w:u w:val="none"/>
          </w:rPr>
          <w:t>artigo 7°, XXXIII, da Constituição</w:t>
        </w:r>
      </w:hyperlink>
      <w:r w:rsidR="00F206C9" w:rsidRPr="00F94573">
        <w:rPr>
          <w:rFonts w:ascii="Times New Roman" w:hAnsi="Times New Roman" w:cs="Times New Roman"/>
          <w:sz w:val="24"/>
          <w:szCs w:val="24"/>
        </w:rPr>
        <w:t>;</w:t>
      </w:r>
    </w:p>
    <w:p w14:paraId="3BE0CE4F" w14:textId="0284AFB6" w:rsidR="00F206C9" w:rsidRPr="00F94573" w:rsidRDefault="00637111" w:rsidP="00DA7347">
      <w:pPr>
        <w:pStyle w:val="Nivel3"/>
        <w:numPr>
          <w:ilvl w:val="2"/>
          <w:numId w:val="13"/>
        </w:numPr>
        <w:spacing w:before="0" w:line="240" w:lineRule="auto"/>
        <w:ind w:left="0" w:firstLine="0"/>
        <w:rPr>
          <w:rFonts w:ascii="Times New Roman" w:hAnsi="Times New Roman" w:cs="Times New Roman"/>
          <w:sz w:val="24"/>
          <w:szCs w:val="24"/>
        </w:rPr>
      </w:pPr>
      <w:r w:rsidRPr="00F94573">
        <w:rPr>
          <w:rFonts w:ascii="Times New Roman" w:hAnsi="Times New Roman" w:cs="Times New Roman"/>
          <w:sz w:val="24"/>
          <w:szCs w:val="24"/>
        </w:rPr>
        <w:t>Não</w:t>
      </w:r>
      <w:r w:rsidR="00F206C9" w:rsidRPr="00F94573">
        <w:rPr>
          <w:rFonts w:ascii="Times New Roman" w:hAnsi="Times New Roman" w:cs="Times New Roman"/>
          <w:sz w:val="24"/>
          <w:szCs w:val="24"/>
        </w:rPr>
        <w:t xml:space="preserve"> possui empregados executando trabalho degradante ou forçado, observando o disposto nos </w:t>
      </w:r>
      <w:hyperlink r:id="rId15" w:history="1">
        <w:r w:rsidR="00F206C9" w:rsidRPr="00F94573">
          <w:rPr>
            <w:rStyle w:val="Hyperlink"/>
            <w:rFonts w:ascii="Times New Roman" w:hAnsi="Times New Roman" w:cs="Times New Roman"/>
            <w:color w:val="auto"/>
            <w:sz w:val="24"/>
            <w:szCs w:val="24"/>
            <w:u w:val="none"/>
          </w:rPr>
          <w:t>incisos III e IV do art. 1º e no inciso III do art. 5º da Constituição Federal</w:t>
        </w:r>
      </w:hyperlink>
      <w:r w:rsidR="00F206C9" w:rsidRPr="00F94573">
        <w:rPr>
          <w:rFonts w:ascii="Times New Roman" w:hAnsi="Times New Roman" w:cs="Times New Roman"/>
          <w:sz w:val="24"/>
          <w:szCs w:val="24"/>
        </w:rPr>
        <w:t>;</w:t>
      </w:r>
    </w:p>
    <w:p w14:paraId="390BF5F9" w14:textId="01C69F87" w:rsidR="00F206C9" w:rsidRPr="00F94573" w:rsidRDefault="00637111" w:rsidP="00DA7347">
      <w:pPr>
        <w:pStyle w:val="Nivel3"/>
        <w:numPr>
          <w:ilvl w:val="2"/>
          <w:numId w:val="13"/>
        </w:numPr>
        <w:spacing w:before="0" w:line="240" w:lineRule="auto"/>
        <w:ind w:left="0" w:firstLine="0"/>
        <w:rPr>
          <w:rFonts w:ascii="Times New Roman" w:hAnsi="Times New Roman" w:cs="Times New Roman"/>
          <w:sz w:val="24"/>
          <w:szCs w:val="24"/>
        </w:rPr>
      </w:pPr>
      <w:r w:rsidRPr="00F94573">
        <w:rPr>
          <w:rFonts w:ascii="Times New Roman" w:hAnsi="Times New Roman" w:cs="Times New Roman"/>
          <w:sz w:val="24"/>
          <w:szCs w:val="24"/>
        </w:rPr>
        <w:t>Cumpre</w:t>
      </w:r>
      <w:r w:rsidR="00F206C9" w:rsidRPr="00F94573">
        <w:rPr>
          <w:rFonts w:ascii="Times New Roman" w:hAnsi="Times New Roman" w:cs="Times New Roman"/>
          <w:sz w:val="24"/>
          <w:szCs w:val="24"/>
        </w:rPr>
        <w:t xml:space="preserve"> as exigências de reserva de cargos para pessoa com deficiência e para reabilitado da Previdência Social, previstas em lei e em outras normas específicas.</w:t>
      </w:r>
    </w:p>
    <w:p w14:paraId="46C8F592" w14:textId="77777777" w:rsidR="00594110" w:rsidRPr="00F94573" w:rsidRDefault="00594110" w:rsidP="00DA7347">
      <w:pPr>
        <w:numPr>
          <w:ilvl w:val="1"/>
          <w:numId w:val="13"/>
        </w:numPr>
        <w:spacing w:after="120"/>
        <w:ind w:left="0" w:firstLine="0"/>
        <w:jc w:val="both"/>
        <w:rPr>
          <w:rFonts w:ascii="Times New Roman" w:hAnsi="Times New Roman" w:cs="Times New Roman"/>
          <w:color w:val="000000" w:themeColor="text1"/>
        </w:rPr>
      </w:pPr>
      <w:r w:rsidRPr="00F94573">
        <w:rPr>
          <w:rFonts w:ascii="Times New Roman" w:hAnsi="Times New Roman" w:cs="Times New Roman"/>
          <w:color w:val="000000" w:themeColor="text1"/>
        </w:rPr>
        <w:t>Os licitantes poderão deixar de apresentar os documentos de habilitação que constem do SICAF, assegurado aos demais licitantes o direito de acesso aos dados constantes dos sistemas.</w:t>
      </w:r>
    </w:p>
    <w:p w14:paraId="7CDC5670" w14:textId="186AF7F5" w:rsidR="00F206C9" w:rsidRPr="00F94573" w:rsidRDefault="00F206C9" w:rsidP="00DA7347">
      <w:pPr>
        <w:numPr>
          <w:ilvl w:val="1"/>
          <w:numId w:val="13"/>
        </w:numPr>
        <w:spacing w:after="120"/>
        <w:ind w:left="0" w:firstLine="0"/>
        <w:jc w:val="both"/>
        <w:rPr>
          <w:rFonts w:ascii="Times New Roman" w:hAnsi="Times New Roman" w:cs="Times New Roman"/>
        </w:rPr>
      </w:pPr>
      <w:r w:rsidRPr="00F94573">
        <w:rPr>
          <w:rFonts w:ascii="Times New Roman" w:hAnsi="Times New Roman" w:cs="Times New Roman"/>
        </w:rPr>
        <w:t xml:space="preserve">O fornecedor enquadrado como microempresa, empresa de pequeno porte ou sociedade cooperativa deverá declarar, ainda, em campo próprio do sistema eletrônico, que cumpre os requisitos estabelecidos no </w:t>
      </w:r>
      <w:hyperlink r:id="rId16" w:anchor="art3" w:history="1">
        <w:r w:rsidRPr="00F94573">
          <w:rPr>
            <w:rStyle w:val="Hyperlink"/>
            <w:rFonts w:ascii="Times New Roman" w:hAnsi="Times New Roman" w:cs="Times New Roman"/>
            <w:color w:val="auto"/>
            <w:u w:val="none"/>
          </w:rPr>
          <w:t>artigo 3° da Lei Complementar nº 123, de 2006</w:t>
        </w:r>
      </w:hyperlink>
      <w:r w:rsidRPr="00F94573">
        <w:rPr>
          <w:rFonts w:ascii="Times New Roman" w:hAnsi="Times New Roman" w:cs="Times New Roman"/>
        </w:rPr>
        <w:t xml:space="preserve">, estando apto a usufruir do tratamento favorecido estabelecido em seus </w:t>
      </w:r>
      <w:hyperlink r:id="rId17" w:anchor="art42" w:history="1">
        <w:proofErr w:type="spellStart"/>
        <w:r w:rsidRPr="00F94573">
          <w:rPr>
            <w:rStyle w:val="Hyperlink"/>
            <w:rFonts w:ascii="Times New Roman" w:hAnsi="Times New Roman" w:cs="Times New Roman"/>
            <w:color w:val="auto"/>
            <w:u w:val="none"/>
          </w:rPr>
          <w:t>arts</w:t>
        </w:r>
        <w:proofErr w:type="spellEnd"/>
        <w:r w:rsidRPr="00F94573">
          <w:rPr>
            <w:rStyle w:val="Hyperlink"/>
            <w:rFonts w:ascii="Times New Roman" w:hAnsi="Times New Roman" w:cs="Times New Roman"/>
            <w:color w:val="auto"/>
            <w:u w:val="none"/>
          </w:rPr>
          <w:t>. 42 a 49</w:t>
        </w:r>
      </w:hyperlink>
      <w:r w:rsidRPr="00F94573">
        <w:rPr>
          <w:rFonts w:ascii="Times New Roman" w:hAnsi="Times New Roman" w:cs="Times New Roman"/>
        </w:rPr>
        <w:t xml:space="preserve">, observado o disposto nos </w:t>
      </w:r>
      <w:hyperlink r:id="rId18" w:anchor="art4%C2%A71" w:history="1">
        <w:r w:rsidRPr="00F94573">
          <w:rPr>
            <w:rStyle w:val="Hyperlink"/>
            <w:rFonts w:ascii="Times New Roman" w:hAnsi="Times New Roman" w:cs="Times New Roman"/>
            <w:color w:val="auto"/>
            <w:u w:val="none"/>
          </w:rPr>
          <w:t>§§ 1º ao 3º do art. 4º, da Lei n.º 14.133, de 2021.</w:t>
        </w:r>
      </w:hyperlink>
    </w:p>
    <w:p w14:paraId="2681BFA0" w14:textId="77777777" w:rsidR="00594110" w:rsidRPr="00F94573" w:rsidRDefault="00594110" w:rsidP="00DA7347">
      <w:pPr>
        <w:numPr>
          <w:ilvl w:val="1"/>
          <w:numId w:val="13"/>
        </w:numPr>
        <w:spacing w:after="120"/>
        <w:ind w:left="0" w:firstLine="0"/>
        <w:jc w:val="both"/>
        <w:rPr>
          <w:rFonts w:ascii="Times New Roman" w:hAnsi="Times New Roman" w:cs="Times New Roman"/>
          <w:color w:val="000000" w:themeColor="text1"/>
        </w:rPr>
      </w:pPr>
      <w:r w:rsidRPr="00F94573">
        <w:rPr>
          <w:rFonts w:ascii="Times New Roman" w:eastAsia="Arial" w:hAnsi="Times New Roman" w:cs="Times New Roman"/>
        </w:rPr>
        <w:lastRenderedPageBreak/>
        <w:t>As Microempresas e Empresas de Pequeno Porte deverão encaminhar a documentação de habilitação, ainda que haja alguma restrição de regularidade fiscal e trabalhista, nos termos do art. 43, § 1º da LC nº 123, de 2006.</w:t>
      </w:r>
    </w:p>
    <w:p w14:paraId="2F9A3EF1" w14:textId="256CCC5C" w:rsidR="00F206C9" w:rsidRPr="00F94573" w:rsidRDefault="00F206C9" w:rsidP="00DA7347">
      <w:pPr>
        <w:numPr>
          <w:ilvl w:val="1"/>
          <w:numId w:val="13"/>
        </w:numPr>
        <w:spacing w:after="120"/>
        <w:ind w:left="0" w:firstLine="0"/>
        <w:jc w:val="both"/>
        <w:rPr>
          <w:rFonts w:ascii="Times New Roman" w:hAnsi="Times New Roman" w:cs="Times New Roman"/>
          <w:color w:val="000000" w:themeColor="text1"/>
        </w:rPr>
      </w:pPr>
      <w:r w:rsidRPr="00F94573">
        <w:rPr>
          <w:rFonts w:ascii="Times New Roman" w:hAnsi="Times New Roman" w:cs="Times New Roman"/>
          <w:color w:val="000000" w:themeColor="text1"/>
        </w:rPr>
        <w:t xml:space="preserve">A falsidade da declaração de que trata os itens 4.3 ou 4.5 sujeitará o licitante às sanções previstas na </w:t>
      </w:r>
      <w:hyperlink r:id="rId19" w:history="1">
        <w:r w:rsidRPr="00F94573">
          <w:rPr>
            <w:rStyle w:val="Hyperlink"/>
            <w:rFonts w:ascii="Times New Roman" w:hAnsi="Times New Roman" w:cs="Times New Roman"/>
            <w:color w:val="auto"/>
            <w:u w:val="none"/>
          </w:rPr>
          <w:t>Lei nº 14.133, de 2021</w:t>
        </w:r>
      </w:hyperlink>
      <w:r w:rsidRPr="00F94573">
        <w:rPr>
          <w:rFonts w:ascii="Times New Roman" w:hAnsi="Times New Roman" w:cs="Times New Roman"/>
        </w:rPr>
        <w:t xml:space="preserve">, </w:t>
      </w:r>
      <w:r w:rsidRPr="00F94573">
        <w:rPr>
          <w:rFonts w:ascii="Times New Roman" w:hAnsi="Times New Roman" w:cs="Times New Roman"/>
          <w:color w:val="000000" w:themeColor="text1"/>
        </w:rPr>
        <w:t>e neste Edital.</w:t>
      </w:r>
    </w:p>
    <w:p w14:paraId="5AA131F1" w14:textId="77777777" w:rsidR="00594110" w:rsidRPr="00F94573" w:rsidRDefault="00594110" w:rsidP="00DA7347">
      <w:pPr>
        <w:numPr>
          <w:ilvl w:val="1"/>
          <w:numId w:val="13"/>
        </w:numPr>
        <w:spacing w:after="120"/>
        <w:ind w:left="0" w:firstLine="0"/>
        <w:jc w:val="both"/>
        <w:rPr>
          <w:rFonts w:ascii="Times New Roman" w:hAnsi="Times New Roman" w:cs="Times New Roman"/>
          <w:color w:val="000000"/>
        </w:rPr>
      </w:pPr>
      <w:r w:rsidRPr="00F94573">
        <w:rPr>
          <w:rFonts w:ascii="Times New Roman" w:hAnsi="Times New Roman" w:cs="Times New Roman"/>
          <w:color w:val="000000"/>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7505DC10" w14:textId="77777777" w:rsidR="00594110" w:rsidRPr="00F94573" w:rsidRDefault="00594110" w:rsidP="00DA7347">
      <w:pPr>
        <w:numPr>
          <w:ilvl w:val="1"/>
          <w:numId w:val="13"/>
        </w:numPr>
        <w:spacing w:after="120"/>
        <w:ind w:left="0" w:firstLine="0"/>
        <w:jc w:val="both"/>
        <w:rPr>
          <w:rFonts w:ascii="Times New Roman" w:hAnsi="Times New Roman" w:cs="Times New Roman"/>
          <w:color w:val="000000" w:themeColor="text1"/>
        </w:rPr>
      </w:pPr>
      <w:r w:rsidRPr="00F94573">
        <w:rPr>
          <w:rFonts w:ascii="Times New Roman" w:hAnsi="Times New Roman" w:cs="Times New Roman"/>
        </w:rPr>
        <w:t xml:space="preserve">Até a abertura da sessão pública, os licitantes poderão retirar ou substituir </w:t>
      </w:r>
      <w:r w:rsidRPr="00F94573">
        <w:rPr>
          <w:rFonts w:ascii="Times New Roman" w:hAnsi="Times New Roman" w:cs="Times New Roman"/>
          <w:color w:val="000000"/>
        </w:rPr>
        <w:t>a proposta e os documentos de habilitação anteriormente inseridos no sistema;</w:t>
      </w:r>
    </w:p>
    <w:p w14:paraId="7CD85921" w14:textId="77777777" w:rsidR="00594110" w:rsidRPr="00F94573" w:rsidRDefault="00594110" w:rsidP="00DA7347">
      <w:pPr>
        <w:numPr>
          <w:ilvl w:val="1"/>
          <w:numId w:val="13"/>
        </w:numPr>
        <w:spacing w:after="120"/>
        <w:ind w:left="0" w:firstLine="0"/>
        <w:jc w:val="both"/>
        <w:rPr>
          <w:rFonts w:ascii="Times New Roman" w:hAnsi="Times New Roman" w:cs="Times New Roman"/>
          <w:color w:val="000000" w:themeColor="text1"/>
        </w:rPr>
      </w:pPr>
      <w:r w:rsidRPr="00F94573">
        <w:rPr>
          <w:rFonts w:ascii="Times New Roman" w:hAnsi="Times New Roman" w:cs="Times New Roman"/>
          <w:color w:val="000000"/>
        </w:rPr>
        <w:t>Não será estabelecida, nessa etapa do certame, ordem de classificação entre as propostas apresentadas, o que somente ocorrerá após a realização dos procedimentos de negociação e julgamento da proposta.</w:t>
      </w:r>
    </w:p>
    <w:p w14:paraId="12E048FE" w14:textId="77777777" w:rsidR="00594110" w:rsidRPr="00F94573" w:rsidRDefault="00594110" w:rsidP="00894ABE">
      <w:pPr>
        <w:numPr>
          <w:ilvl w:val="1"/>
          <w:numId w:val="13"/>
        </w:numPr>
        <w:spacing w:after="120"/>
        <w:ind w:left="0" w:firstLine="0"/>
        <w:jc w:val="both"/>
        <w:rPr>
          <w:rFonts w:ascii="Times New Roman" w:hAnsi="Times New Roman" w:cs="Times New Roman"/>
          <w:color w:val="000000" w:themeColor="text1"/>
        </w:rPr>
      </w:pPr>
      <w:r w:rsidRPr="00F94573">
        <w:rPr>
          <w:rFonts w:ascii="Times New Roman" w:hAnsi="Times New Roman" w:cs="Times New Roman"/>
          <w:color w:val="000000" w:themeColor="text1"/>
        </w:rPr>
        <w:t xml:space="preserve">Os documentos que compõem a proposta e a habilitação do licitante melhor classificado somente </w:t>
      </w:r>
      <w:r w:rsidRPr="00F94573">
        <w:rPr>
          <w:rFonts w:ascii="Times New Roman" w:hAnsi="Times New Roman" w:cs="Times New Roman"/>
          <w:color w:val="000000"/>
        </w:rPr>
        <w:t>serão</w:t>
      </w:r>
      <w:r w:rsidRPr="00F94573">
        <w:rPr>
          <w:rFonts w:ascii="Times New Roman" w:hAnsi="Times New Roman" w:cs="Times New Roman"/>
          <w:color w:val="000000" w:themeColor="text1"/>
        </w:rPr>
        <w:t xml:space="preserve"> disponibilizados para avaliação do pregoeiro e para acesso público após o encerramento do envio de lances.</w:t>
      </w:r>
    </w:p>
    <w:p w14:paraId="052BEBF7" w14:textId="2951A83F" w:rsidR="00594110" w:rsidRPr="00F94573" w:rsidRDefault="00594110" w:rsidP="00894ABE">
      <w:pPr>
        <w:pStyle w:val="Nivel01"/>
        <w:numPr>
          <w:ilvl w:val="0"/>
          <w:numId w:val="13"/>
        </w:numPr>
        <w:tabs>
          <w:tab w:val="clear" w:pos="567"/>
        </w:tabs>
        <w:spacing w:before="0" w:after="120"/>
        <w:ind w:left="0" w:firstLine="0"/>
        <w:rPr>
          <w:rFonts w:ascii="Times New Roman" w:hAnsi="Times New Roman"/>
          <w:sz w:val="24"/>
          <w:szCs w:val="24"/>
        </w:rPr>
      </w:pPr>
      <w:bookmarkStart w:id="6" w:name="_Toc161294658"/>
      <w:r w:rsidRPr="00F94573">
        <w:rPr>
          <w:rFonts w:ascii="Times New Roman" w:hAnsi="Times New Roman"/>
          <w:sz w:val="24"/>
          <w:szCs w:val="24"/>
        </w:rPr>
        <w:t>DO PREENCHIMENTO DA PROPOSTA</w:t>
      </w:r>
      <w:bookmarkEnd w:id="6"/>
    </w:p>
    <w:p w14:paraId="30B3FB77" w14:textId="77777777" w:rsidR="00894ABE" w:rsidRPr="00894ABE" w:rsidRDefault="00894ABE" w:rsidP="00894ABE">
      <w:pPr>
        <w:pStyle w:val="PargrafodaLista"/>
        <w:numPr>
          <w:ilvl w:val="1"/>
          <w:numId w:val="13"/>
        </w:numPr>
        <w:spacing w:after="120"/>
        <w:ind w:left="0" w:firstLine="0"/>
        <w:contextualSpacing w:val="0"/>
        <w:jc w:val="both"/>
        <w:rPr>
          <w:rFonts w:ascii="Times New Roman" w:hAnsi="Times New Roman" w:cs="Times New Roman"/>
        </w:rPr>
      </w:pPr>
      <w:r w:rsidRPr="00894ABE">
        <w:rPr>
          <w:rFonts w:ascii="Times New Roman" w:hAnsi="Times New Roman" w:cs="Times New Roman"/>
        </w:rPr>
        <w:t>O licitante deverá enviar sua proposta mediante o preenchimento, no sistema eletrônico, dos seguintes campos:</w:t>
      </w:r>
    </w:p>
    <w:p w14:paraId="03C2E1E5" w14:textId="77777777" w:rsidR="00894ABE" w:rsidRPr="00894ABE" w:rsidRDefault="00894ABE" w:rsidP="00894ABE">
      <w:pPr>
        <w:pStyle w:val="PargrafodaLista"/>
        <w:numPr>
          <w:ilvl w:val="1"/>
          <w:numId w:val="13"/>
        </w:numPr>
        <w:spacing w:after="120"/>
        <w:ind w:left="0" w:firstLine="0"/>
        <w:contextualSpacing w:val="0"/>
        <w:jc w:val="both"/>
        <w:rPr>
          <w:rFonts w:ascii="Times New Roman" w:hAnsi="Times New Roman" w:cs="Times New Roman"/>
        </w:rPr>
      </w:pPr>
      <w:r w:rsidRPr="00894ABE">
        <w:rPr>
          <w:rFonts w:ascii="Times New Roman" w:hAnsi="Times New Roman" w:cs="Times New Roman"/>
        </w:rPr>
        <w:t>Valor unitário da prestação do serviço.</w:t>
      </w:r>
    </w:p>
    <w:p w14:paraId="6660C39D" w14:textId="77777777" w:rsidR="00894ABE" w:rsidRPr="00894ABE" w:rsidRDefault="00894ABE" w:rsidP="00894ABE">
      <w:pPr>
        <w:pStyle w:val="PargrafodaLista"/>
        <w:numPr>
          <w:ilvl w:val="1"/>
          <w:numId w:val="13"/>
        </w:numPr>
        <w:spacing w:after="120"/>
        <w:ind w:left="0" w:firstLine="0"/>
        <w:contextualSpacing w:val="0"/>
        <w:jc w:val="both"/>
        <w:rPr>
          <w:rFonts w:ascii="Times New Roman" w:hAnsi="Times New Roman" w:cs="Times New Roman"/>
        </w:rPr>
      </w:pPr>
      <w:r w:rsidRPr="00894ABE">
        <w:rPr>
          <w:rFonts w:ascii="Times New Roman" w:hAnsi="Times New Roman" w:cs="Times New Roman"/>
        </w:rPr>
        <w:t xml:space="preserve">Descrição detalhada do objeto, contendo as informações similares à especificação do Termo de Referência: indicando, no que for aplicável, o modelo, prazo de validade ou de garantia, número do registro ou inscrição do bem no órgão competente, quando for o caso; </w:t>
      </w:r>
    </w:p>
    <w:p w14:paraId="293D4B6F" w14:textId="77777777" w:rsidR="00894ABE" w:rsidRPr="00894ABE" w:rsidRDefault="00894ABE" w:rsidP="00894ABE">
      <w:pPr>
        <w:pStyle w:val="PargrafodaLista"/>
        <w:numPr>
          <w:ilvl w:val="1"/>
          <w:numId w:val="13"/>
        </w:numPr>
        <w:spacing w:after="120"/>
        <w:ind w:left="0" w:firstLine="0"/>
        <w:contextualSpacing w:val="0"/>
        <w:jc w:val="both"/>
        <w:rPr>
          <w:rFonts w:ascii="Times New Roman" w:hAnsi="Times New Roman" w:cs="Times New Roman"/>
        </w:rPr>
      </w:pPr>
      <w:r w:rsidRPr="00894ABE">
        <w:rPr>
          <w:rFonts w:ascii="Times New Roman" w:hAnsi="Times New Roman" w:cs="Times New Roman"/>
        </w:rPr>
        <w:t>Todas as especificações do objeto contidas na proposta vinculam a Contratada.</w:t>
      </w:r>
    </w:p>
    <w:p w14:paraId="2F839C4B" w14:textId="77777777" w:rsidR="00894ABE" w:rsidRPr="00894ABE" w:rsidRDefault="00894ABE" w:rsidP="00894ABE">
      <w:pPr>
        <w:pStyle w:val="PargrafodaLista"/>
        <w:numPr>
          <w:ilvl w:val="1"/>
          <w:numId w:val="13"/>
        </w:numPr>
        <w:spacing w:after="120"/>
        <w:ind w:left="0" w:firstLine="0"/>
        <w:contextualSpacing w:val="0"/>
        <w:jc w:val="both"/>
        <w:rPr>
          <w:rFonts w:ascii="Times New Roman" w:hAnsi="Times New Roman" w:cs="Times New Roman"/>
        </w:rPr>
      </w:pPr>
      <w:r w:rsidRPr="00894ABE">
        <w:rPr>
          <w:rFonts w:ascii="Times New Roman" w:hAnsi="Times New Roman" w:cs="Times New Roman"/>
        </w:rPr>
        <w:t>Nos valores propostos estarão inclusos todos os custos operacionais, encargos previdenciários, trabalhistas, tributários, comerciais e quaisquer outros que incidam direta ou indiretamente no fornecimento dos bens.</w:t>
      </w:r>
    </w:p>
    <w:p w14:paraId="670FC136" w14:textId="77777777" w:rsidR="00894ABE" w:rsidRPr="00894ABE" w:rsidRDefault="00894ABE" w:rsidP="00894ABE">
      <w:pPr>
        <w:pStyle w:val="PargrafodaLista"/>
        <w:numPr>
          <w:ilvl w:val="1"/>
          <w:numId w:val="13"/>
        </w:numPr>
        <w:spacing w:after="120"/>
        <w:ind w:left="0" w:firstLine="0"/>
        <w:contextualSpacing w:val="0"/>
        <w:jc w:val="both"/>
        <w:rPr>
          <w:rFonts w:ascii="Times New Roman" w:hAnsi="Times New Roman" w:cs="Times New Roman"/>
        </w:rPr>
      </w:pPr>
      <w:r w:rsidRPr="00894ABE">
        <w:rPr>
          <w:rFonts w:ascii="Times New Roman" w:hAnsi="Times New Roman" w:cs="Times New Roman"/>
        </w:rPr>
        <w:t>Os preços ofertados, tanto na proposta inicial, quanto na etapa de lances, serão de exclusiva responsabilidade do licitante, não lhe assistindo o direito de pleitear qualquer alteração, sob alegação de erro, omissão ou qualquer outro pretexto.</w:t>
      </w:r>
    </w:p>
    <w:p w14:paraId="627417E5" w14:textId="7BBA3973" w:rsidR="00894ABE" w:rsidRPr="00894ABE" w:rsidRDefault="00894ABE" w:rsidP="00894ABE">
      <w:pPr>
        <w:pStyle w:val="PargrafodaLista"/>
        <w:numPr>
          <w:ilvl w:val="1"/>
          <w:numId w:val="13"/>
        </w:numPr>
        <w:spacing w:after="120"/>
        <w:ind w:left="0" w:firstLine="0"/>
        <w:contextualSpacing w:val="0"/>
        <w:jc w:val="both"/>
        <w:rPr>
          <w:rFonts w:ascii="Times New Roman" w:hAnsi="Times New Roman" w:cs="Times New Roman"/>
        </w:rPr>
      </w:pPr>
      <w:r w:rsidRPr="00894ABE">
        <w:rPr>
          <w:rFonts w:ascii="Times New Roman" w:hAnsi="Times New Roman" w:cs="Times New Roman"/>
        </w:rPr>
        <w:t>O prazo de validade da proposta não será inferior a 90 (noventa) dias, a cont</w:t>
      </w:r>
      <w:r w:rsidR="004D5067">
        <w:rPr>
          <w:rFonts w:ascii="Times New Roman" w:hAnsi="Times New Roman" w:cs="Times New Roman"/>
        </w:rPr>
        <w:t>ar da data de sua apresentação.</w:t>
      </w:r>
    </w:p>
    <w:p w14:paraId="524D91C6" w14:textId="011AB10A" w:rsidR="00594110" w:rsidRPr="00F94573" w:rsidRDefault="00594110" w:rsidP="00894ABE">
      <w:pPr>
        <w:pStyle w:val="PargrafodaLista"/>
        <w:numPr>
          <w:ilvl w:val="1"/>
          <w:numId w:val="13"/>
        </w:numPr>
        <w:spacing w:after="120"/>
        <w:ind w:left="0" w:firstLine="0"/>
        <w:contextualSpacing w:val="0"/>
        <w:jc w:val="both"/>
        <w:rPr>
          <w:rFonts w:ascii="Times New Roman" w:hAnsi="Times New Roman" w:cs="Times New Roman"/>
        </w:rPr>
      </w:pPr>
      <w:r w:rsidRPr="00F94573">
        <w:rPr>
          <w:rFonts w:ascii="Times New Roman" w:hAnsi="Times New Roman" w:cs="Times New Roman"/>
        </w:rPr>
        <w:t>O licitante deverá declarar, para cada item, em campo próprio do sistema COMPRAS</w:t>
      </w:r>
      <w:r w:rsidR="000E092B" w:rsidRPr="00F94573">
        <w:rPr>
          <w:rFonts w:ascii="Times New Roman" w:hAnsi="Times New Roman" w:cs="Times New Roman"/>
        </w:rPr>
        <w:t>.GOV</w:t>
      </w:r>
      <w:r w:rsidRPr="00F94573">
        <w:rPr>
          <w:rFonts w:ascii="Times New Roman" w:hAnsi="Times New Roman" w:cs="Times New Roman"/>
        </w:rPr>
        <w:t>, se o produto ofertado é manufaturado nacional beneficiado por um dos critérios de margem de preferência indicados no Termo de Referência.</w:t>
      </w:r>
    </w:p>
    <w:p w14:paraId="0991C596" w14:textId="2DF70CE2" w:rsidR="00E22D98" w:rsidRPr="00F94573" w:rsidRDefault="00E22D98" w:rsidP="00DA7347">
      <w:pPr>
        <w:pStyle w:val="Nivel01"/>
        <w:numPr>
          <w:ilvl w:val="0"/>
          <w:numId w:val="13"/>
        </w:numPr>
        <w:spacing w:before="0" w:after="120"/>
        <w:ind w:left="0" w:firstLine="0"/>
        <w:rPr>
          <w:rFonts w:ascii="Times New Roman" w:hAnsi="Times New Roman"/>
          <w:sz w:val="24"/>
          <w:szCs w:val="24"/>
        </w:rPr>
      </w:pPr>
      <w:bookmarkStart w:id="7" w:name="_Toc161294659"/>
      <w:r w:rsidRPr="00F94573">
        <w:rPr>
          <w:rFonts w:ascii="Times New Roman" w:hAnsi="Times New Roman"/>
          <w:sz w:val="24"/>
          <w:szCs w:val="24"/>
        </w:rPr>
        <w:lastRenderedPageBreak/>
        <w:t>DA ABERTURA DA SESSÃO, CLASSIFICAÇÃO DAS PROPOSTAS E FORMULAÇÃO DE LANCES.</w:t>
      </w:r>
      <w:bookmarkEnd w:id="7"/>
    </w:p>
    <w:p w14:paraId="747183BC" w14:textId="67197F3D" w:rsidR="00CD6A55" w:rsidRPr="00F94573" w:rsidRDefault="00CD6A55" w:rsidP="00DA7347">
      <w:pPr>
        <w:pStyle w:val="PargrafodaLista"/>
        <w:numPr>
          <w:ilvl w:val="1"/>
          <w:numId w:val="13"/>
        </w:numPr>
        <w:spacing w:after="120"/>
        <w:ind w:left="0" w:firstLine="0"/>
        <w:contextualSpacing w:val="0"/>
        <w:jc w:val="both"/>
        <w:rPr>
          <w:rFonts w:ascii="Times New Roman" w:hAnsi="Times New Roman" w:cs="Times New Roman"/>
          <w:color w:val="000000"/>
          <w:lang w:eastAsia="en-US"/>
        </w:rPr>
      </w:pPr>
      <w:r w:rsidRPr="00F94573">
        <w:rPr>
          <w:rFonts w:ascii="Times New Roman" w:hAnsi="Times New Roman" w:cs="Times New Roman"/>
          <w:color w:val="000000"/>
          <w:lang w:eastAsia="en-US"/>
        </w:rPr>
        <w:t xml:space="preserve">A </w:t>
      </w:r>
      <w:r w:rsidRPr="00F94573">
        <w:rPr>
          <w:rFonts w:ascii="Times New Roman" w:hAnsi="Times New Roman" w:cs="Times New Roman"/>
          <w:color w:val="000000"/>
        </w:rPr>
        <w:t>abertura</w:t>
      </w:r>
      <w:r w:rsidRPr="00F94573">
        <w:rPr>
          <w:rFonts w:ascii="Times New Roman" w:hAnsi="Times New Roman" w:cs="Times New Roman"/>
          <w:color w:val="000000"/>
          <w:lang w:eastAsia="en-US"/>
        </w:rPr>
        <w:t xml:space="preserve"> da presente licitação dar-se-á </w:t>
      </w:r>
      <w:r w:rsidR="009B43F2" w:rsidRPr="00F94573">
        <w:rPr>
          <w:rFonts w:ascii="Times New Roman" w:hAnsi="Times New Roman" w:cs="Times New Roman"/>
          <w:color w:val="000000"/>
          <w:lang w:eastAsia="en-US"/>
        </w:rPr>
        <w:t xml:space="preserve">automaticamente </w:t>
      </w:r>
      <w:r w:rsidRPr="00F94573">
        <w:rPr>
          <w:rFonts w:ascii="Times New Roman" w:hAnsi="Times New Roman" w:cs="Times New Roman"/>
          <w:color w:val="000000"/>
          <w:lang w:eastAsia="en-US"/>
        </w:rPr>
        <w:t>em sessão pública, por meio de sistema eletrônico, na data, horário e loc</w:t>
      </w:r>
      <w:r w:rsidR="00637111">
        <w:rPr>
          <w:rFonts w:ascii="Times New Roman" w:hAnsi="Times New Roman" w:cs="Times New Roman"/>
          <w:color w:val="000000"/>
          <w:lang w:eastAsia="en-US"/>
        </w:rPr>
        <w:t>al indicado</w:t>
      </w:r>
      <w:r w:rsidRPr="00F94573">
        <w:rPr>
          <w:rFonts w:ascii="Times New Roman" w:hAnsi="Times New Roman" w:cs="Times New Roman"/>
          <w:color w:val="000000"/>
          <w:lang w:eastAsia="en-US"/>
        </w:rPr>
        <w:t xml:space="preserve"> neste Edital.</w:t>
      </w:r>
    </w:p>
    <w:p w14:paraId="30B9ABA4" w14:textId="209CA3D1" w:rsidR="009B43F2" w:rsidRPr="00F94573" w:rsidRDefault="009B43F2" w:rsidP="00DA7347">
      <w:pPr>
        <w:pStyle w:val="PargrafodaLista"/>
        <w:numPr>
          <w:ilvl w:val="1"/>
          <w:numId w:val="13"/>
        </w:numPr>
        <w:spacing w:after="120"/>
        <w:ind w:left="0" w:firstLine="0"/>
        <w:contextualSpacing w:val="0"/>
        <w:jc w:val="both"/>
        <w:rPr>
          <w:rFonts w:ascii="Times New Roman" w:hAnsi="Times New Roman" w:cs="Times New Roman"/>
          <w:color w:val="000000"/>
          <w:lang w:eastAsia="en-US"/>
        </w:rPr>
      </w:pPr>
      <w:r w:rsidRPr="00F94573">
        <w:rPr>
          <w:rFonts w:ascii="Times New Roman" w:hAnsi="Times New Roman" w:cs="Times New Roman"/>
          <w:color w:val="000000"/>
          <w:lang w:eastAsia="en-US"/>
        </w:rPr>
        <w:t>O sistema disponibilizará campo próprio para troca de mensagens entre o Pregoeiro e os licitantes.</w:t>
      </w:r>
    </w:p>
    <w:p w14:paraId="6401F559" w14:textId="2E62491B" w:rsidR="009B43F2" w:rsidRPr="00F94573" w:rsidRDefault="009B43F2" w:rsidP="00DA7347">
      <w:pPr>
        <w:pStyle w:val="PargrafodaLista"/>
        <w:numPr>
          <w:ilvl w:val="1"/>
          <w:numId w:val="13"/>
        </w:numPr>
        <w:spacing w:after="120"/>
        <w:ind w:left="0" w:firstLine="0"/>
        <w:contextualSpacing w:val="0"/>
        <w:jc w:val="both"/>
        <w:rPr>
          <w:rFonts w:ascii="Times New Roman" w:hAnsi="Times New Roman" w:cs="Times New Roman"/>
          <w:color w:val="000000"/>
          <w:lang w:eastAsia="en-US"/>
        </w:rPr>
      </w:pPr>
      <w:r w:rsidRPr="00F94573">
        <w:rPr>
          <w:rFonts w:ascii="Times New Roman" w:hAnsi="Times New Roman" w:cs="Times New Roman"/>
          <w:color w:val="000000"/>
          <w:lang w:eastAsia="en-US"/>
        </w:rPr>
        <w:t>Iniciada a etapa competitiva, os licitantes deverão encaminhar lances exclusivamente por meio de sistema eletrônico, sendo imediatamente informados do seu recebimento e do valor consignado no registro.</w:t>
      </w:r>
    </w:p>
    <w:p w14:paraId="600D2561" w14:textId="38C49EFD" w:rsidR="009B43F2" w:rsidRPr="00F94573" w:rsidRDefault="009B43F2" w:rsidP="00DA7347">
      <w:pPr>
        <w:pStyle w:val="PargrafodaLista"/>
        <w:numPr>
          <w:ilvl w:val="1"/>
          <w:numId w:val="13"/>
        </w:numPr>
        <w:spacing w:after="120"/>
        <w:ind w:left="0" w:firstLine="0"/>
        <w:contextualSpacing w:val="0"/>
        <w:jc w:val="both"/>
        <w:rPr>
          <w:rFonts w:ascii="Times New Roman" w:hAnsi="Times New Roman" w:cs="Times New Roman"/>
          <w:color w:val="000000"/>
          <w:lang w:eastAsia="en-US"/>
        </w:rPr>
      </w:pPr>
      <w:r w:rsidRPr="00F94573">
        <w:rPr>
          <w:rFonts w:ascii="Times New Roman" w:hAnsi="Times New Roman" w:cs="Times New Roman"/>
          <w:color w:val="000000"/>
          <w:lang w:eastAsia="en-US"/>
        </w:rPr>
        <w:t>O lance deverá ser ofertado pelo valor unitário do item.</w:t>
      </w:r>
    </w:p>
    <w:p w14:paraId="722CB910" w14:textId="6611CDF8" w:rsidR="009B43F2" w:rsidRPr="00F94573" w:rsidRDefault="009B43F2" w:rsidP="00DA7347">
      <w:pPr>
        <w:pStyle w:val="PargrafodaLista"/>
        <w:numPr>
          <w:ilvl w:val="1"/>
          <w:numId w:val="13"/>
        </w:numPr>
        <w:spacing w:after="120"/>
        <w:ind w:left="0" w:firstLine="0"/>
        <w:contextualSpacing w:val="0"/>
        <w:jc w:val="both"/>
        <w:rPr>
          <w:rFonts w:ascii="Times New Roman" w:hAnsi="Times New Roman" w:cs="Times New Roman"/>
          <w:color w:val="000000"/>
          <w:lang w:eastAsia="en-US"/>
        </w:rPr>
      </w:pPr>
      <w:r w:rsidRPr="00F94573">
        <w:rPr>
          <w:rFonts w:ascii="Times New Roman" w:hAnsi="Times New Roman" w:cs="Times New Roman"/>
          <w:color w:val="000000"/>
          <w:lang w:eastAsia="en-US"/>
        </w:rPr>
        <w:t>Os licitantes poderão oferecer lances sucessivos, observando o horário fixado para abertura da sessão e as regras estabelecidas no Edital.</w:t>
      </w:r>
    </w:p>
    <w:p w14:paraId="285C5DBE" w14:textId="7F57C65E" w:rsidR="009B43F2" w:rsidRPr="00F94573" w:rsidRDefault="009B43F2" w:rsidP="00DA7347">
      <w:pPr>
        <w:pStyle w:val="PargrafodaLista"/>
        <w:numPr>
          <w:ilvl w:val="1"/>
          <w:numId w:val="13"/>
        </w:numPr>
        <w:spacing w:after="120"/>
        <w:ind w:left="0" w:firstLine="0"/>
        <w:contextualSpacing w:val="0"/>
        <w:jc w:val="both"/>
        <w:rPr>
          <w:rFonts w:ascii="Times New Roman" w:hAnsi="Times New Roman" w:cs="Times New Roman"/>
          <w:color w:val="000000"/>
          <w:lang w:eastAsia="en-US"/>
        </w:rPr>
      </w:pPr>
      <w:r w:rsidRPr="00F94573">
        <w:rPr>
          <w:rFonts w:ascii="Times New Roman" w:hAnsi="Times New Roman" w:cs="Times New Roman"/>
          <w:color w:val="000000"/>
          <w:lang w:eastAsia="en-US"/>
        </w:rPr>
        <w:t xml:space="preserve">O licitante somente poderá oferecer lance </w:t>
      </w:r>
      <w:r w:rsidRPr="00F94573">
        <w:rPr>
          <w:rFonts w:ascii="Times New Roman" w:hAnsi="Times New Roman" w:cs="Times New Roman"/>
          <w:iCs/>
          <w:color w:val="000000"/>
          <w:lang w:eastAsia="en-US"/>
        </w:rPr>
        <w:t>de valor</w:t>
      </w:r>
      <w:r w:rsidRPr="00F94573">
        <w:rPr>
          <w:rFonts w:ascii="Times New Roman" w:hAnsi="Times New Roman" w:cs="Times New Roman"/>
          <w:color w:val="000000"/>
          <w:lang w:eastAsia="en-US"/>
        </w:rPr>
        <w:t xml:space="preserve"> </w:t>
      </w:r>
      <w:r w:rsidRPr="00F94573">
        <w:rPr>
          <w:rFonts w:ascii="Times New Roman" w:hAnsi="Times New Roman" w:cs="Times New Roman"/>
          <w:iCs/>
          <w:color w:val="000000"/>
          <w:lang w:eastAsia="en-US"/>
        </w:rPr>
        <w:t>inferior</w:t>
      </w:r>
      <w:r w:rsidRPr="00F94573">
        <w:rPr>
          <w:rFonts w:ascii="Times New Roman" w:hAnsi="Times New Roman" w:cs="Times New Roman"/>
          <w:color w:val="000000"/>
          <w:lang w:eastAsia="en-US"/>
        </w:rPr>
        <w:t xml:space="preserve"> ao último por ele ofertado e registrado pelo sistema.</w:t>
      </w:r>
    </w:p>
    <w:p w14:paraId="0BE72F13" w14:textId="2C3C045B" w:rsidR="00470D56" w:rsidRPr="00F94573" w:rsidRDefault="00470D56" w:rsidP="00DA7347">
      <w:pPr>
        <w:pStyle w:val="PargrafodaLista"/>
        <w:numPr>
          <w:ilvl w:val="1"/>
          <w:numId w:val="13"/>
        </w:numPr>
        <w:spacing w:after="120"/>
        <w:ind w:left="0" w:firstLine="0"/>
        <w:contextualSpacing w:val="0"/>
        <w:jc w:val="both"/>
        <w:rPr>
          <w:rFonts w:ascii="Times New Roman" w:hAnsi="Times New Roman" w:cs="Times New Roman"/>
          <w:color w:val="000000"/>
          <w:lang w:eastAsia="en-US"/>
        </w:rPr>
      </w:pPr>
      <w:r w:rsidRPr="00F94573">
        <w:rPr>
          <w:rFonts w:ascii="Times New Roman" w:hAnsi="Times New Roman" w:cs="Times New Roman"/>
          <w:color w:val="000000"/>
          <w:lang w:eastAsia="en-US"/>
        </w:rPr>
        <w:t>O licitante poderá, uma única vez, excluir seu último lance ofertado, no intervalo de quinze segundos após o registro no sistema, na hipótese de lance inconsistente ou inexequível.</w:t>
      </w:r>
    </w:p>
    <w:p w14:paraId="6871B76A" w14:textId="609CCE60" w:rsidR="00470D56" w:rsidRPr="00A25FE0" w:rsidRDefault="00470D56" w:rsidP="00DA7347">
      <w:pPr>
        <w:pStyle w:val="PargrafodaLista"/>
        <w:numPr>
          <w:ilvl w:val="1"/>
          <w:numId w:val="13"/>
        </w:numPr>
        <w:spacing w:after="120"/>
        <w:ind w:left="0" w:firstLine="0"/>
        <w:contextualSpacing w:val="0"/>
        <w:jc w:val="both"/>
        <w:rPr>
          <w:rFonts w:ascii="Times New Roman" w:hAnsi="Times New Roman" w:cs="Times New Roman"/>
          <w:color w:val="000000"/>
          <w:lang w:eastAsia="en-US"/>
        </w:rPr>
      </w:pPr>
      <w:r w:rsidRPr="00A25FE0">
        <w:rPr>
          <w:rFonts w:ascii="Times New Roman" w:hAnsi="Times New Roman" w:cs="Times New Roman"/>
          <w:color w:val="000000"/>
          <w:lang w:eastAsia="en-US"/>
        </w:rPr>
        <w:t xml:space="preserve">O procedimento seguirá de acordo com o modo de disputa </w:t>
      </w:r>
      <w:r w:rsidR="00D31252" w:rsidRPr="00A25FE0">
        <w:rPr>
          <w:rFonts w:ascii="Times New Roman" w:hAnsi="Times New Roman" w:cs="Times New Roman"/>
          <w:color w:val="000000"/>
          <w:lang w:eastAsia="en-US"/>
        </w:rPr>
        <w:t>“</w:t>
      </w:r>
      <w:r w:rsidRPr="00A25FE0">
        <w:rPr>
          <w:rFonts w:ascii="Times New Roman" w:hAnsi="Times New Roman" w:cs="Times New Roman"/>
          <w:color w:val="000000"/>
          <w:lang w:eastAsia="en-US"/>
        </w:rPr>
        <w:t>aberto</w:t>
      </w:r>
      <w:r w:rsidR="00D31252" w:rsidRPr="00A25FE0">
        <w:rPr>
          <w:rFonts w:ascii="Times New Roman" w:hAnsi="Times New Roman" w:cs="Times New Roman"/>
          <w:color w:val="000000"/>
          <w:lang w:eastAsia="en-US"/>
        </w:rPr>
        <w:t xml:space="preserve"> e fechado”</w:t>
      </w:r>
      <w:r w:rsidRPr="00A25FE0">
        <w:rPr>
          <w:rFonts w:ascii="Times New Roman" w:hAnsi="Times New Roman" w:cs="Times New Roman"/>
          <w:color w:val="000000"/>
          <w:lang w:eastAsia="en-US"/>
        </w:rPr>
        <w:t>.</w:t>
      </w:r>
    </w:p>
    <w:p w14:paraId="6239E8FA" w14:textId="2CEA3736" w:rsidR="00C76E04" w:rsidRPr="00F94573" w:rsidRDefault="00C76E04" w:rsidP="00DA7347">
      <w:pPr>
        <w:pStyle w:val="Nivel3"/>
        <w:numPr>
          <w:ilvl w:val="2"/>
          <w:numId w:val="13"/>
        </w:numPr>
        <w:spacing w:before="0" w:line="240" w:lineRule="auto"/>
        <w:ind w:left="0" w:firstLine="0"/>
        <w:rPr>
          <w:rFonts w:ascii="Times New Roman" w:hAnsi="Times New Roman" w:cs="Times New Roman"/>
          <w:sz w:val="24"/>
          <w:szCs w:val="24"/>
          <w:lang w:eastAsia="en-US"/>
        </w:rPr>
      </w:pPr>
      <w:r w:rsidRPr="00F94573">
        <w:rPr>
          <w:rFonts w:ascii="Times New Roman" w:hAnsi="Times New Roman" w:cs="Times New Roman"/>
          <w:sz w:val="24"/>
          <w:szCs w:val="24"/>
          <w:lang w:eastAsia="en-US"/>
        </w:rPr>
        <w:t xml:space="preserve">A etapa de lances da sessão pública terá duração de </w:t>
      </w:r>
      <w:r w:rsidR="00D31252">
        <w:rPr>
          <w:rFonts w:ascii="Times New Roman" w:hAnsi="Times New Roman" w:cs="Times New Roman"/>
          <w:sz w:val="24"/>
          <w:szCs w:val="24"/>
          <w:lang w:eastAsia="en-US"/>
        </w:rPr>
        <w:t>quinze minutos. Após esse prazo, o sistema encaminhará aviso de fechamento iminente dos lances, após o que transcorrerá o período de até dez minutos, aleatoriamente determinado, findo o qual será automaticamente encerrada a recepção de lances.</w:t>
      </w:r>
    </w:p>
    <w:p w14:paraId="09DCDFD6" w14:textId="59C64E75" w:rsidR="00C76E04" w:rsidRPr="00F94573" w:rsidRDefault="00D31252" w:rsidP="00DA7347">
      <w:pPr>
        <w:pStyle w:val="Nivel3"/>
        <w:numPr>
          <w:ilvl w:val="2"/>
          <w:numId w:val="13"/>
        </w:numPr>
        <w:spacing w:before="0" w:line="240" w:lineRule="auto"/>
        <w:ind w:left="0" w:firstLine="0"/>
        <w:rPr>
          <w:rFonts w:ascii="Times New Roman" w:hAnsi="Times New Roman" w:cs="Times New Roman"/>
          <w:sz w:val="24"/>
          <w:szCs w:val="24"/>
          <w:lang w:eastAsia="en-US"/>
        </w:rPr>
      </w:pPr>
      <w:r>
        <w:rPr>
          <w:rFonts w:ascii="Times New Roman" w:hAnsi="Times New Roman" w:cs="Times New Roman"/>
          <w:sz w:val="24"/>
          <w:szCs w:val="24"/>
          <w:lang w:eastAsia="en-US"/>
        </w:rPr>
        <w:t xml:space="preserve">Encerrado o prazo previsto no subitem anterior, o sistema abrirá oportunidade para que o autor da oferta de valor mais baixo e os das ofertas com preços até 10% (dez por cento) </w:t>
      </w:r>
      <w:proofErr w:type="spellStart"/>
      <w:r>
        <w:rPr>
          <w:rFonts w:ascii="Times New Roman" w:hAnsi="Times New Roman" w:cs="Times New Roman"/>
          <w:sz w:val="24"/>
          <w:szCs w:val="24"/>
          <w:lang w:eastAsia="en-US"/>
        </w:rPr>
        <w:t>superiores</w:t>
      </w:r>
      <w:proofErr w:type="spellEnd"/>
      <w:r>
        <w:rPr>
          <w:rFonts w:ascii="Times New Roman" w:hAnsi="Times New Roman" w:cs="Times New Roman"/>
          <w:sz w:val="24"/>
          <w:szCs w:val="24"/>
          <w:lang w:eastAsia="en-US"/>
        </w:rPr>
        <w:t xml:space="preserve"> àquela possam ofertar um lance final e fechado em até cinco minutos, o qual será sigiloso até o encerramento deste prazo</w:t>
      </w:r>
      <w:r w:rsidR="00A24B5A">
        <w:rPr>
          <w:rFonts w:ascii="Times New Roman" w:hAnsi="Times New Roman" w:cs="Times New Roman"/>
          <w:sz w:val="24"/>
          <w:szCs w:val="24"/>
          <w:lang w:eastAsia="en-US"/>
        </w:rPr>
        <w:t xml:space="preserve">. </w:t>
      </w:r>
    </w:p>
    <w:p w14:paraId="35096041" w14:textId="16D0F4EB" w:rsidR="00C76E04" w:rsidRPr="00F94573" w:rsidRDefault="00A24B5A" w:rsidP="00DA7347">
      <w:pPr>
        <w:pStyle w:val="Nivel3"/>
        <w:numPr>
          <w:ilvl w:val="2"/>
          <w:numId w:val="13"/>
        </w:numPr>
        <w:spacing w:before="0" w:line="240" w:lineRule="auto"/>
        <w:ind w:left="0" w:firstLine="0"/>
        <w:rPr>
          <w:rFonts w:ascii="Times New Roman" w:hAnsi="Times New Roman" w:cs="Times New Roman"/>
          <w:sz w:val="24"/>
          <w:szCs w:val="24"/>
          <w:lang w:eastAsia="en-US"/>
        </w:rPr>
      </w:pPr>
      <w:r>
        <w:rPr>
          <w:rFonts w:ascii="Times New Roman" w:hAnsi="Times New Roman" w:cs="Times New Roman"/>
          <w:sz w:val="24"/>
          <w:szCs w:val="24"/>
          <w:lang w:eastAsia="en-US"/>
        </w:rPr>
        <w:t>No procedimento de que trata o subitem supra, o licitante poderá optar por manter o seu último lance da etapa aberta, ou por ofertar melhor lance.</w:t>
      </w:r>
    </w:p>
    <w:p w14:paraId="0E645893" w14:textId="564C00EB" w:rsidR="00C76E04" w:rsidRPr="00F94573" w:rsidRDefault="00A24B5A" w:rsidP="00DA7347">
      <w:pPr>
        <w:pStyle w:val="Nivel3"/>
        <w:numPr>
          <w:ilvl w:val="2"/>
          <w:numId w:val="13"/>
        </w:numPr>
        <w:spacing w:before="0" w:line="240" w:lineRule="auto"/>
        <w:ind w:left="0" w:firstLine="0"/>
        <w:rPr>
          <w:rFonts w:ascii="Times New Roman" w:hAnsi="Times New Roman" w:cs="Times New Roman"/>
          <w:sz w:val="24"/>
          <w:szCs w:val="24"/>
          <w:lang w:eastAsia="en-US"/>
        </w:rPr>
      </w:pPr>
      <w:r>
        <w:rPr>
          <w:rFonts w:ascii="Times New Roman" w:hAnsi="Times New Roman" w:cs="Times New Roman"/>
          <w:sz w:val="24"/>
          <w:szCs w:val="24"/>
          <w:lang w:eastAsia="en-US"/>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r w:rsidR="00C76E04" w:rsidRPr="00F94573">
        <w:rPr>
          <w:rFonts w:ascii="Times New Roman" w:hAnsi="Times New Roman" w:cs="Times New Roman"/>
          <w:sz w:val="24"/>
          <w:szCs w:val="24"/>
          <w:lang w:eastAsia="en-US"/>
        </w:rPr>
        <w:t>.</w:t>
      </w:r>
    </w:p>
    <w:p w14:paraId="407ACEE2" w14:textId="584498AC" w:rsidR="00C76E04" w:rsidRPr="00F94573" w:rsidRDefault="00C76E04" w:rsidP="00DA7347">
      <w:pPr>
        <w:pStyle w:val="Nivel3"/>
        <w:numPr>
          <w:ilvl w:val="2"/>
          <w:numId w:val="13"/>
        </w:numPr>
        <w:spacing w:before="0" w:line="240" w:lineRule="auto"/>
        <w:ind w:left="0" w:firstLine="0"/>
        <w:rPr>
          <w:rFonts w:ascii="Times New Roman" w:hAnsi="Times New Roman" w:cs="Times New Roman"/>
          <w:sz w:val="24"/>
          <w:szCs w:val="24"/>
          <w:lang w:eastAsia="en-US"/>
        </w:rPr>
      </w:pPr>
      <w:r w:rsidRPr="00F94573">
        <w:rPr>
          <w:rFonts w:ascii="Times New Roman" w:hAnsi="Times New Roman" w:cs="Times New Roman"/>
          <w:sz w:val="24"/>
          <w:szCs w:val="24"/>
          <w:lang w:eastAsia="en-US"/>
        </w:rPr>
        <w:t xml:space="preserve">Após o </w:t>
      </w:r>
      <w:r w:rsidR="00A24B5A">
        <w:rPr>
          <w:rFonts w:ascii="Times New Roman" w:hAnsi="Times New Roman" w:cs="Times New Roman"/>
          <w:sz w:val="24"/>
          <w:szCs w:val="24"/>
          <w:lang w:eastAsia="en-US"/>
        </w:rPr>
        <w:t>término dos prazos estabelecidos nos itens anteriores, o sistema ordenará e divulgará os lances segundo a ordem crescente de valores.</w:t>
      </w:r>
    </w:p>
    <w:p w14:paraId="72A17CCD" w14:textId="0341BB56" w:rsidR="00C76E04" w:rsidRPr="00F94573" w:rsidRDefault="00C76E04" w:rsidP="00DA7347">
      <w:pPr>
        <w:pStyle w:val="PargrafodaLista"/>
        <w:numPr>
          <w:ilvl w:val="1"/>
          <w:numId w:val="13"/>
        </w:numPr>
        <w:spacing w:after="120"/>
        <w:ind w:left="0" w:firstLine="0"/>
        <w:contextualSpacing w:val="0"/>
        <w:jc w:val="both"/>
        <w:rPr>
          <w:rFonts w:ascii="Times New Roman" w:hAnsi="Times New Roman" w:cs="Times New Roman"/>
          <w:color w:val="000000"/>
          <w:lang w:eastAsia="en-US"/>
        </w:rPr>
      </w:pPr>
      <w:r w:rsidRPr="00F94573">
        <w:rPr>
          <w:rFonts w:ascii="Times New Roman" w:hAnsi="Times New Roman" w:cs="Times New Roman"/>
          <w:color w:val="000000"/>
          <w:lang w:eastAsia="en-US"/>
        </w:rPr>
        <w:t>Não serão aceitos dois ou mais lances de mesmo valor, prevalecendo aquele que for recebido e registrado em primeiro lugar.</w:t>
      </w:r>
    </w:p>
    <w:p w14:paraId="5A90B373" w14:textId="6859D9FB" w:rsidR="00C76E04" w:rsidRPr="00F94573" w:rsidRDefault="00C76E04" w:rsidP="00DA7347">
      <w:pPr>
        <w:pStyle w:val="PargrafodaLista"/>
        <w:numPr>
          <w:ilvl w:val="1"/>
          <w:numId w:val="13"/>
        </w:numPr>
        <w:spacing w:after="120"/>
        <w:ind w:left="0" w:firstLine="0"/>
        <w:contextualSpacing w:val="0"/>
        <w:jc w:val="both"/>
        <w:rPr>
          <w:rFonts w:ascii="Times New Roman" w:hAnsi="Times New Roman" w:cs="Times New Roman"/>
          <w:color w:val="000000"/>
          <w:lang w:eastAsia="en-US"/>
        </w:rPr>
      </w:pPr>
      <w:r w:rsidRPr="00F94573">
        <w:rPr>
          <w:rFonts w:ascii="Times New Roman" w:hAnsi="Times New Roman" w:cs="Times New Roman"/>
          <w:color w:val="000000"/>
          <w:lang w:eastAsia="en-US"/>
        </w:rPr>
        <w:t>Durante o transcurso da sessão pública, os licitantes serão informados, em tempo real, do valor do menor lance registrado, vedada a identificação do licitante.</w:t>
      </w:r>
    </w:p>
    <w:p w14:paraId="26F81AE5" w14:textId="2F017F46" w:rsidR="00C76E04" w:rsidRPr="00F94573" w:rsidRDefault="00C76E04" w:rsidP="00DA7347">
      <w:pPr>
        <w:pStyle w:val="PargrafodaLista"/>
        <w:numPr>
          <w:ilvl w:val="1"/>
          <w:numId w:val="13"/>
        </w:numPr>
        <w:spacing w:after="120"/>
        <w:ind w:left="0" w:firstLine="0"/>
        <w:contextualSpacing w:val="0"/>
        <w:jc w:val="both"/>
        <w:rPr>
          <w:rFonts w:ascii="Times New Roman" w:hAnsi="Times New Roman" w:cs="Times New Roman"/>
          <w:color w:val="000000"/>
          <w:lang w:eastAsia="en-US"/>
        </w:rPr>
      </w:pPr>
      <w:r w:rsidRPr="00F94573">
        <w:rPr>
          <w:rFonts w:ascii="Times New Roman" w:hAnsi="Times New Roman" w:cs="Times New Roman"/>
          <w:color w:val="000000"/>
          <w:lang w:eastAsia="en-US"/>
        </w:rPr>
        <w:lastRenderedPageBreak/>
        <w:t>No caso de desconexão com o Pregoeiro, no decorrer da etapa competitiva do Pregão, o sistema eletrônico poderá permanecer acessível aos licitantes para a recepção dos lances.</w:t>
      </w:r>
    </w:p>
    <w:p w14:paraId="28FEEDB2" w14:textId="45E9B358" w:rsidR="00C76E04" w:rsidRPr="00F94573" w:rsidRDefault="00C76E04" w:rsidP="00DA7347">
      <w:pPr>
        <w:pStyle w:val="PargrafodaLista"/>
        <w:numPr>
          <w:ilvl w:val="1"/>
          <w:numId w:val="13"/>
        </w:numPr>
        <w:spacing w:after="120"/>
        <w:ind w:left="0" w:firstLine="0"/>
        <w:contextualSpacing w:val="0"/>
        <w:jc w:val="both"/>
        <w:rPr>
          <w:rFonts w:ascii="Times New Roman" w:hAnsi="Times New Roman" w:cs="Times New Roman"/>
          <w:color w:val="000000"/>
          <w:lang w:eastAsia="en-US"/>
        </w:rPr>
      </w:pPr>
      <w:r w:rsidRPr="00F94573">
        <w:rPr>
          <w:rFonts w:ascii="Times New Roman" w:hAnsi="Times New Roman" w:cs="Times New Roman"/>
          <w:color w:val="000000"/>
          <w:lang w:eastAsia="en-US"/>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4DA10F98" w14:textId="012E2391" w:rsidR="00C76E04" w:rsidRPr="00F94573" w:rsidRDefault="00C76E04" w:rsidP="00DA7347">
      <w:pPr>
        <w:pStyle w:val="PargrafodaLista"/>
        <w:numPr>
          <w:ilvl w:val="1"/>
          <w:numId w:val="13"/>
        </w:numPr>
        <w:spacing w:after="120"/>
        <w:ind w:left="0" w:firstLine="0"/>
        <w:contextualSpacing w:val="0"/>
        <w:jc w:val="both"/>
        <w:rPr>
          <w:rFonts w:ascii="Times New Roman" w:hAnsi="Times New Roman" w:cs="Times New Roman"/>
          <w:color w:val="000000"/>
          <w:lang w:eastAsia="en-US"/>
        </w:rPr>
      </w:pPr>
      <w:r w:rsidRPr="00F94573">
        <w:rPr>
          <w:rFonts w:ascii="Times New Roman" w:hAnsi="Times New Roman" w:cs="Times New Roman"/>
          <w:color w:val="000000"/>
          <w:lang w:eastAsia="en-US"/>
        </w:rPr>
        <w:t>Caso o licitante não apresente lances, concorrerá com o valor de sua proposta.</w:t>
      </w:r>
    </w:p>
    <w:p w14:paraId="2F631F0A" w14:textId="31D34175" w:rsidR="00C76E04" w:rsidRPr="00F94573" w:rsidRDefault="00C76E04" w:rsidP="00DA7347">
      <w:pPr>
        <w:pStyle w:val="PargrafodaLista"/>
        <w:numPr>
          <w:ilvl w:val="1"/>
          <w:numId w:val="13"/>
        </w:numPr>
        <w:spacing w:after="120"/>
        <w:ind w:left="0" w:firstLine="0"/>
        <w:contextualSpacing w:val="0"/>
        <w:jc w:val="both"/>
        <w:rPr>
          <w:rFonts w:ascii="Times New Roman" w:hAnsi="Times New Roman" w:cs="Times New Roman"/>
          <w:color w:val="000000"/>
          <w:lang w:eastAsia="en-US"/>
        </w:rPr>
      </w:pPr>
      <w:r w:rsidRPr="00F94573">
        <w:rPr>
          <w:rFonts w:ascii="Times New Roman" w:hAnsi="Times New Roman" w:cs="Times New Roman"/>
          <w:color w:val="000000"/>
          <w:lang w:eastAsia="en-US"/>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w:t>
      </w:r>
      <w:r w:rsidR="00A7627D">
        <w:rPr>
          <w:rFonts w:ascii="Times New Roman" w:hAnsi="Times New Roman" w:cs="Times New Roman"/>
          <w:color w:val="000000"/>
          <w:lang w:eastAsia="en-US"/>
        </w:rPr>
        <w:t>a</w:t>
      </w:r>
      <w:r w:rsidR="00B65456" w:rsidRPr="00F94573">
        <w:rPr>
          <w:rFonts w:ascii="Times New Roman" w:hAnsi="Times New Roman" w:cs="Times New Roman"/>
          <w:color w:val="000000"/>
          <w:lang w:eastAsia="en-US"/>
        </w:rPr>
        <w:t>s</w:t>
      </w:r>
      <w:r w:rsidRPr="00F94573">
        <w:rPr>
          <w:rFonts w:ascii="Times New Roman" w:hAnsi="Times New Roman" w:cs="Times New Roman"/>
          <w:color w:val="000000"/>
          <w:lang w:eastAsia="en-US"/>
        </w:rPr>
        <w:t xml:space="preserve"> microempresas e empresas de pequeno porte participantes, procedendo à comparação com os valores da primeira colocada, se esta for empres</w:t>
      </w:r>
      <w:r w:rsidRPr="00F94573">
        <w:rPr>
          <w:rFonts w:ascii="Times New Roman" w:hAnsi="Times New Roman" w:cs="Times New Roman"/>
          <w:lang w:eastAsia="en-US"/>
        </w:rPr>
        <w:t xml:space="preserve">a de maior porte, assim como das demais classificadas, para o fim de aplicar-se o disposto nos </w:t>
      </w:r>
      <w:hyperlink r:id="rId20" w:anchor="art44" w:history="1">
        <w:proofErr w:type="spellStart"/>
        <w:r w:rsidRPr="0041764B">
          <w:rPr>
            <w:rStyle w:val="Hyperlink"/>
            <w:rFonts w:ascii="Times New Roman" w:hAnsi="Times New Roman" w:cs="Times New Roman"/>
            <w:color w:val="auto"/>
            <w:u w:val="none"/>
            <w:lang w:eastAsia="en-US"/>
          </w:rPr>
          <w:t>arts</w:t>
        </w:r>
        <w:proofErr w:type="spellEnd"/>
        <w:r w:rsidRPr="0041764B">
          <w:rPr>
            <w:rStyle w:val="Hyperlink"/>
            <w:rFonts w:ascii="Times New Roman" w:hAnsi="Times New Roman" w:cs="Times New Roman"/>
            <w:color w:val="auto"/>
            <w:u w:val="none"/>
            <w:lang w:eastAsia="en-US"/>
          </w:rPr>
          <w:t>. 44 e 45 da Lei Complementar nº 123, de 2006</w:t>
        </w:r>
      </w:hyperlink>
      <w:r w:rsidR="0041764B">
        <w:rPr>
          <w:rFonts w:ascii="Times New Roman" w:hAnsi="Times New Roman" w:cs="Times New Roman"/>
          <w:lang w:eastAsia="en-US"/>
        </w:rPr>
        <w:t>, regulamentado</w:t>
      </w:r>
      <w:r w:rsidRPr="00F94573">
        <w:rPr>
          <w:rFonts w:ascii="Times New Roman" w:hAnsi="Times New Roman" w:cs="Times New Roman"/>
          <w:lang w:eastAsia="en-US"/>
        </w:rPr>
        <w:t xml:space="preserve"> pelo </w:t>
      </w:r>
      <w:hyperlink r:id="rId21" w:history="1">
        <w:r w:rsidRPr="0041764B">
          <w:rPr>
            <w:rStyle w:val="Hyperlink"/>
            <w:rFonts w:ascii="Times New Roman" w:hAnsi="Times New Roman" w:cs="Times New Roman"/>
            <w:color w:val="auto"/>
            <w:u w:val="none"/>
            <w:lang w:eastAsia="en-US"/>
          </w:rPr>
          <w:t>Decreto nº 8.538, de 2015</w:t>
        </w:r>
      </w:hyperlink>
      <w:r w:rsidRPr="00F94573">
        <w:rPr>
          <w:rFonts w:ascii="Times New Roman" w:hAnsi="Times New Roman" w:cs="Times New Roman"/>
          <w:lang w:eastAsia="en-US"/>
        </w:rPr>
        <w:t>.</w:t>
      </w:r>
    </w:p>
    <w:p w14:paraId="6C1B05A3" w14:textId="648E69A6" w:rsidR="00C76E04" w:rsidRPr="00F94573" w:rsidRDefault="00C76E04" w:rsidP="00DA7347">
      <w:pPr>
        <w:pStyle w:val="Nivel3"/>
        <w:numPr>
          <w:ilvl w:val="2"/>
          <w:numId w:val="13"/>
        </w:numPr>
        <w:spacing w:before="0" w:line="240" w:lineRule="auto"/>
        <w:ind w:left="0" w:firstLine="0"/>
        <w:rPr>
          <w:rFonts w:ascii="Times New Roman" w:hAnsi="Times New Roman" w:cs="Times New Roman"/>
          <w:sz w:val="24"/>
          <w:szCs w:val="24"/>
          <w:lang w:eastAsia="en-US"/>
        </w:rPr>
      </w:pPr>
      <w:r w:rsidRPr="00F94573">
        <w:rPr>
          <w:rFonts w:ascii="Times New Roman" w:hAnsi="Times New Roman" w:cs="Times New Roman"/>
          <w:sz w:val="24"/>
          <w:szCs w:val="24"/>
          <w:lang w:eastAsia="en-US"/>
        </w:rPr>
        <w:t>Nessas condições, as propostas de microempresas e empresas de pequeno porte que se encontrarem na faixa de até 5% (cinco por cento) acima da melhor proposta ou melhor lance serão consideradas empatadas com a primeira colocada.</w:t>
      </w:r>
    </w:p>
    <w:p w14:paraId="6F6FCB52" w14:textId="7F757F73" w:rsidR="00CB0BB6" w:rsidRPr="00F94573" w:rsidRDefault="00CB0BB6" w:rsidP="00DA7347">
      <w:pPr>
        <w:pStyle w:val="Nivel3"/>
        <w:numPr>
          <w:ilvl w:val="2"/>
          <w:numId w:val="13"/>
        </w:numPr>
        <w:spacing w:before="0" w:line="240" w:lineRule="auto"/>
        <w:ind w:left="0" w:firstLine="0"/>
        <w:rPr>
          <w:rFonts w:ascii="Times New Roman" w:hAnsi="Times New Roman" w:cs="Times New Roman"/>
          <w:sz w:val="24"/>
          <w:szCs w:val="24"/>
          <w:lang w:eastAsia="en-US"/>
        </w:rPr>
      </w:pPr>
      <w:r w:rsidRPr="00F94573">
        <w:rPr>
          <w:rFonts w:ascii="Times New Roman" w:hAnsi="Times New Roman" w:cs="Times New Roman"/>
          <w:sz w:val="24"/>
          <w:szCs w:val="24"/>
          <w:lang w:eastAsia="en-US"/>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1DD186D" w14:textId="1E365ACE" w:rsidR="00CB0BB6" w:rsidRPr="00F94573" w:rsidRDefault="00CB0BB6" w:rsidP="00DA7347">
      <w:pPr>
        <w:pStyle w:val="Nivel3"/>
        <w:numPr>
          <w:ilvl w:val="2"/>
          <w:numId w:val="13"/>
        </w:numPr>
        <w:spacing w:before="0" w:line="240" w:lineRule="auto"/>
        <w:ind w:left="0" w:firstLine="0"/>
        <w:rPr>
          <w:rFonts w:ascii="Times New Roman" w:hAnsi="Times New Roman" w:cs="Times New Roman"/>
          <w:sz w:val="24"/>
          <w:szCs w:val="24"/>
          <w:lang w:eastAsia="en-US"/>
        </w:rPr>
      </w:pPr>
      <w:r w:rsidRPr="00F94573">
        <w:rPr>
          <w:rFonts w:ascii="Times New Roman" w:hAnsi="Times New Roman" w:cs="Times New Roman"/>
          <w:sz w:val="24"/>
          <w:szCs w:val="24"/>
          <w:lang w:eastAsia="en-US"/>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429FB07" w14:textId="7B9C0F36" w:rsidR="00CB0BB6" w:rsidRPr="00F94573" w:rsidRDefault="00CB0BB6" w:rsidP="00DA7347">
      <w:pPr>
        <w:pStyle w:val="Nivel3"/>
        <w:numPr>
          <w:ilvl w:val="2"/>
          <w:numId w:val="13"/>
        </w:numPr>
        <w:spacing w:before="0" w:line="240" w:lineRule="auto"/>
        <w:ind w:left="0" w:firstLine="0"/>
        <w:rPr>
          <w:rFonts w:ascii="Times New Roman" w:hAnsi="Times New Roman" w:cs="Times New Roman"/>
          <w:sz w:val="24"/>
          <w:szCs w:val="24"/>
          <w:lang w:eastAsia="en-US"/>
        </w:rPr>
      </w:pPr>
      <w:r w:rsidRPr="00F94573">
        <w:rPr>
          <w:rFonts w:ascii="Times New Roman" w:hAnsi="Times New Roman" w:cs="Times New Roman"/>
          <w:sz w:val="24"/>
          <w:szCs w:val="24"/>
          <w:lang w:eastAsia="en-US"/>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1FD70CC" w14:textId="1E8E4B88" w:rsidR="00CB0BB6" w:rsidRPr="00F94573" w:rsidRDefault="00CB0BB6" w:rsidP="00DA7347">
      <w:pPr>
        <w:pStyle w:val="PargrafodaLista"/>
        <w:numPr>
          <w:ilvl w:val="1"/>
          <w:numId w:val="13"/>
        </w:numPr>
        <w:spacing w:after="120"/>
        <w:ind w:left="0" w:firstLine="0"/>
        <w:contextualSpacing w:val="0"/>
        <w:jc w:val="both"/>
        <w:rPr>
          <w:rFonts w:ascii="Times New Roman" w:hAnsi="Times New Roman" w:cs="Times New Roman"/>
          <w:color w:val="000000"/>
          <w:lang w:eastAsia="en-US"/>
        </w:rPr>
      </w:pPr>
      <w:r w:rsidRPr="00F94573">
        <w:rPr>
          <w:rFonts w:ascii="Times New Roman" w:hAnsi="Times New Roman" w:cs="Times New Roman"/>
          <w:color w:val="000000"/>
          <w:lang w:eastAsia="en-US"/>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2A100DCA" w14:textId="4578C068" w:rsidR="00CB0BB6" w:rsidRPr="00F94573" w:rsidRDefault="00CB0BB6" w:rsidP="00DA7347">
      <w:pPr>
        <w:pStyle w:val="Nivel3"/>
        <w:numPr>
          <w:ilvl w:val="2"/>
          <w:numId w:val="13"/>
        </w:numPr>
        <w:spacing w:before="0" w:line="240" w:lineRule="auto"/>
        <w:ind w:left="0" w:firstLine="0"/>
        <w:rPr>
          <w:rFonts w:ascii="Times New Roman" w:hAnsi="Times New Roman" w:cs="Times New Roman"/>
          <w:sz w:val="24"/>
          <w:szCs w:val="24"/>
          <w:lang w:eastAsia="en-US"/>
        </w:rPr>
      </w:pPr>
      <w:r w:rsidRPr="00F94573">
        <w:rPr>
          <w:rFonts w:ascii="Times New Roman" w:hAnsi="Times New Roman" w:cs="Times New Roman"/>
          <w:sz w:val="24"/>
          <w:szCs w:val="24"/>
          <w:lang w:eastAsia="en-US"/>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5F93ED7" w14:textId="1FEC9A3C" w:rsidR="00CB0BB6" w:rsidRPr="00F94573" w:rsidRDefault="00CB0BB6" w:rsidP="00DA7347">
      <w:pPr>
        <w:pStyle w:val="Nivel3"/>
        <w:numPr>
          <w:ilvl w:val="2"/>
          <w:numId w:val="13"/>
        </w:numPr>
        <w:spacing w:before="0" w:line="240" w:lineRule="auto"/>
        <w:ind w:left="0" w:firstLine="0"/>
        <w:rPr>
          <w:rFonts w:ascii="Times New Roman" w:hAnsi="Times New Roman" w:cs="Times New Roman"/>
          <w:sz w:val="24"/>
          <w:szCs w:val="24"/>
          <w:lang w:eastAsia="en-US"/>
        </w:rPr>
      </w:pPr>
      <w:r w:rsidRPr="00F94573">
        <w:rPr>
          <w:rFonts w:ascii="Times New Roman" w:hAnsi="Times New Roman" w:cs="Times New Roman"/>
          <w:sz w:val="24"/>
          <w:szCs w:val="24"/>
          <w:lang w:eastAsia="en-US"/>
        </w:rPr>
        <w:t>A negociação será realizada por meio do sistema, podendo ser acompanhada pelos demais licitantes.</w:t>
      </w:r>
    </w:p>
    <w:p w14:paraId="09A3F14D" w14:textId="7BDFD160" w:rsidR="00CB0BB6" w:rsidRPr="00F94573" w:rsidRDefault="00CB0BB6" w:rsidP="00DA7347">
      <w:pPr>
        <w:pStyle w:val="Nivel3"/>
        <w:numPr>
          <w:ilvl w:val="2"/>
          <w:numId w:val="13"/>
        </w:numPr>
        <w:spacing w:before="0" w:line="240" w:lineRule="auto"/>
        <w:ind w:left="0" w:firstLine="0"/>
        <w:rPr>
          <w:rFonts w:ascii="Times New Roman" w:hAnsi="Times New Roman" w:cs="Times New Roman"/>
          <w:sz w:val="24"/>
          <w:szCs w:val="24"/>
          <w:lang w:eastAsia="en-US"/>
        </w:rPr>
      </w:pPr>
      <w:r w:rsidRPr="00F94573">
        <w:rPr>
          <w:rFonts w:ascii="Times New Roman" w:hAnsi="Times New Roman" w:cs="Times New Roman"/>
          <w:sz w:val="24"/>
          <w:szCs w:val="24"/>
        </w:rPr>
        <w:lastRenderedPageBreak/>
        <w:t>O resultado da negociação será divulgado a todos os licitantes e anexado aos autos do processo licitatório.</w:t>
      </w:r>
    </w:p>
    <w:p w14:paraId="54703D0B" w14:textId="63AE6770" w:rsidR="00CB0BB6" w:rsidRPr="00F94573" w:rsidRDefault="00CB0BB6" w:rsidP="00DA7347">
      <w:pPr>
        <w:pStyle w:val="PargrafodaLista"/>
        <w:numPr>
          <w:ilvl w:val="1"/>
          <w:numId w:val="13"/>
        </w:numPr>
        <w:spacing w:after="120"/>
        <w:ind w:left="0" w:firstLine="0"/>
        <w:contextualSpacing w:val="0"/>
        <w:jc w:val="both"/>
        <w:rPr>
          <w:rFonts w:ascii="Times New Roman" w:hAnsi="Times New Roman" w:cs="Times New Roman"/>
          <w:color w:val="000000"/>
          <w:lang w:eastAsia="en-US"/>
        </w:rPr>
      </w:pPr>
      <w:r w:rsidRPr="00F94573">
        <w:rPr>
          <w:rFonts w:ascii="Times New Roman" w:hAnsi="Times New Roman" w:cs="Times New Roman"/>
          <w:color w:val="000000"/>
          <w:lang w:eastAsia="en-US"/>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3CD62417" w14:textId="37027368" w:rsidR="00CB0BB6" w:rsidRPr="00F94573" w:rsidRDefault="00CB0BB6" w:rsidP="00DA7347">
      <w:pPr>
        <w:pStyle w:val="PargrafodaLista"/>
        <w:numPr>
          <w:ilvl w:val="1"/>
          <w:numId w:val="13"/>
        </w:numPr>
        <w:spacing w:after="120"/>
        <w:ind w:left="0" w:firstLine="0"/>
        <w:contextualSpacing w:val="0"/>
        <w:jc w:val="both"/>
        <w:rPr>
          <w:rFonts w:ascii="Times New Roman" w:hAnsi="Times New Roman" w:cs="Times New Roman"/>
          <w:color w:val="000000"/>
          <w:lang w:eastAsia="en-US"/>
        </w:rPr>
      </w:pPr>
      <w:r w:rsidRPr="00F94573">
        <w:rPr>
          <w:rFonts w:ascii="Times New Roman" w:hAnsi="Times New Roman" w:cs="Times New Roman"/>
          <w:color w:val="000000"/>
          <w:lang w:eastAsia="en-US"/>
        </w:rPr>
        <w:t>É facultado ao pregoeiro prorrogar o prazo estabelecido, a partir de solicitação fundamentada feita no chat pelo licitante, antes de findo o prazo.</w:t>
      </w:r>
    </w:p>
    <w:p w14:paraId="58B7BCFC" w14:textId="770453B3" w:rsidR="00CD6A55" w:rsidRPr="00F94573" w:rsidRDefault="00CB0BB6" w:rsidP="00DA7347">
      <w:pPr>
        <w:pStyle w:val="PargrafodaLista"/>
        <w:numPr>
          <w:ilvl w:val="1"/>
          <w:numId w:val="13"/>
        </w:numPr>
        <w:spacing w:after="120"/>
        <w:ind w:left="0" w:firstLine="0"/>
        <w:contextualSpacing w:val="0"/>
        <w:jc w:val="both"/>
        <w:rPr>
          <w:rFonts w:ascii="Times New Roman" w:hAnsi="Times New Roman" w:cs="Times New Roman"/>
          <w:color w:val="000000" w:themeColor="text1"/>
        </w:rPr>
      </w:pPr>
      <w:r w:rsidRPr="00F94573">
        <w:rPr>
          <w:rFonts w:ascii="Times New Roman" w:hAnsi="Times New Roman" w:cs="Times New Roman"/>
          <w:color w:val="000000"/>
          <w:lang w:eastAsia="en-US"/>
        </w:rPr>
        <w:t>Após a negociação do preço, o Pregoeiro iniciará a fase de aceitação e julgamento da proposta.</w:t>
      </w:r>
    </w:p>
    <w:p w14:paraId="1BD9E69E" w14:textId="6E6E30A2" w:rsidR="00CD6A55" w:rsidRPr="00F94573" w:rsidRDefault="00CD6A55" w:rsidP="00DA7347">
      <w:pPr>
        <w:pStyle w:val="PargrafodaLista"/>
        <w:numPr>
          <w:ilvl w:val="1"/>
          <w:numId w:val="13"/>
        </w:numPr>
        <w:spacing w:after="120"/>
        <w:ind w:left="0" w:firstLine="0"/>
        <w:contextualSpacing w:val="0"/>
        <w:jc w:val="both"/>
        <w:rPr>
          <w:rFonts w:ascii="Times New Roman" w:hAnsi="Times New Roman" w:cs="Times New Roman"/>
          <w:color w:val="000000"/>
          <w:lang w:eastAsia="en-US"/>
        </w:rPr>
      </w:pPr>
      <w:r w:rsidRPr="00F94573">
        <w:rPr>
          <w:rFonts w:ascii="Times New Roman" w:hAnsi="Times New Roman" w:cs="Times New Roman"/>
          <w:color w:val="000000" w:themeColor="text1"/>
        </w:rPr>
        <w:t xml:space="preserve">Havendo </w:t>
      </w:r>
      <w:r w:rsidRPr="00F94573">
        <w:rPr>
          <w:rFonts w:ascii="Times New Roman" w:eastAsia="Arial" w:hAnsi="Times New Roman" w:cs="Times New Roman"/>
        </w:rPr>
        <w:t>eventual</w:t>
      </w:r>
      <w:r w:rsidRPr="00F94573">
        <w:rPr>
          <w:rFonts w:ascii="Times New Roman" w:hAnsi="Times New Roman" w:cs="Times New Roman"/>
          <w:color w:val="000000" w:themeColor="text1"/>
        </w:rPr>
        <w:t xml:space="preserve"> empate entre propostas ou lances</w:t>
      </w:r>
      <w:r w:rsidRPr="00F94573">
        <w:rPr>
          <w:rFonts w:ascii="Times New Roman" w:hAnsi="Times New Roman" w:cs="Times New Roman"/>
          <w:color w:val="000000"/>
          <w:lang w:eastAsia="en-US"/>
        </w:rPr>
        <w:t xml:space="preserve">, o critério de desempate será aquele previsto no </w:t>
      </w:r>
      <w:r w:rsidRPr="0041764B">
        <w:rPr>
          <w:rFonts w:ascii="Times New Roman" w:hAnsi="Times New Roman" w:cs="Times New Roman"/>
          <w:color w:val="000000"/>
          <w:lang w:eastAsia="en-US"/>
        </w:rPr>
        <w:t xml:space="preserve">art. </w:t>
      </w:r>
      <w:r w:rsidR="00CB0BB6" w:rsidRPr="0041764B">
        <w:rPr>
          <w:rFonts w:ascii="Times New Roman" w:hAnsi="Times New Roman" w:cs="Times New Roman"/>
          <w:color w:val="000000"/>
          <w:lang w:eastAsia="en-US"/>
        </w:rPr>
        <w:t>60</w:t>
      </w:r>
      <w:r w:rsidRPr="0041764B">
        <w:rPr>
          <w:rFonts w:ascii="Times New Roman" w:hAnsi="Times New Roman" w:cs="Times New Roman"/>
          <w:color w:val="000000"/>
          <w:lang w:eastAsia="en-US"/>
        </w:rPr>
        <w:t xml:space="preserve"> da Lei nº </w:t>
      </w:r>
      <w:r w:rsidR="00CB0BB6" w:rsidRPr="0041764B">
        <w:rPr>
          <w:rFonts w:ascii="Times New Roman" w:hAnsi="Times New Roman" w:cs="Times New Roman"/>
          <w:color w:val="000000"/>
          <w:lang w:eastAsia="en-US"/>
        </w:rPr>
        <w:t>14.133</w:t>
      </w:r>
      <w:r w:rsidRPr="0041764B">
        <w:rPr>
          <w:rFonts w:ascii="Times New Roman" w:hAnsi="Times New Roman" w:cs="Times New Roman"/>
          <w:color w:val="000000"/>
          <w:lang w:eastAsia="en-US"/>
        </w:rPr>
        <w:t xml:space="preserve">, de </w:t>
      </w:r>
      <w:r w:rsidR="00CB0BB6" w:rsidRPr="0041764B">
        <w:rPr>
          <w:rFonts w:ascii="Times New Roman" w:hAnsi="Times New Roman" w:cs="Times New Roman"/>
          <w:color w:val="000000"/>
          <w:lang w:eastAsia="en-US"/>
        </w:rPr>
        <w:t>2021</w:t>
      </w:r>
      <w:r w:rsidRPr="00F94573">
        <w:rPr>
          <w:rFonts w:ascii="Times New Roman" w:hAnsi="Times New Roman" w:cs="Times New Roman"/>
          <w:color w:val="000000"/>
          <w:lang w:eastAsia="en-US"/>
        </w:rPr>
        <w:t xml:space="preserve">, </w:t>
      </w:r>
      <w:r w:rsidR="00CB0BB6" w:rsidRPr="00F94573">
        <w:rPr>
          <w:rFonts w:ascii="Times New Roman" w:hAnsi="Times New Roman" w:cs="Times New Roman"/>
          <w:color w:val="000000"/>
          <w:lang w:eastAsia="en-US"/>
        </w:rPr>
        <w:t>nesta ordem</w:t>
      </w:r>
      <w:r w:rsidRPr="00F94573">
        <w:rPr>
          <w:rFonts w:ascii="Times New Roman" w:hAnsi="Times New Roman" w:cs="Times New Roman"/>
          <w:color w:val="000000"/>
          <w:lang w:eastAsia="en-US"/>
        </w:rPr>
        <w:t>:</w:t>
      </w:r>
    </w:p>
    <w:p w14:paraId="34EA94A7" w14:textId="2C05CC49" w:rsidR="00CD6A55" w:rsidRPr="00F94573" w:rsidRDefault="00B65456" w:rsidP="00DA7347">
      <w:pPr>
        <w:pStyle w:val="PargrafodaLista"/>
        <w:numPr>
          <w:ilvl w:val="2"/>
          <w:numId w:val="13"/>
        </w:numPr>
        <w:spacing w:after="120"/>
        <w:ind w:left="0" w:firstLine="0"/>
        <w:contextualSpacing w:val="0"/>
        <w:jc w:val="both"/>
        <w:rPr>
          <w:rFonts w:ascii="Times New Roman" w:hAnsi="Times New Roman" w:cs="Times New Roman"/>
          <w:color w:val="000000"/>
          <w:lang w:eastAsia="en-US"/>
        </w:rPr>
      </w:pPr>
      <w:r w:rsidRPr="00F94573">
        <w:rPr>
          <w:rFonts w:ascii="Times New Roman" w:hAnsi="Times New Roman" w:cs="Times New Roman"/>
          <w:color w:val="000000"/>
          <w:lang w:eastAsia="en-US"/>
        </w:rPr>
        <w:t>Disputa</w:t>
      </w:r>
      <w:r w:rsidR="00CB0BB6" w:rsidRPr="00F94573">
        <w:rPr>
          <w:rFonts w:ascii="Times New Roman" w:hAnsi="Times New Roman" w:cs="Times New Roman"/>
          <w:color w:val="000000"/>
          <w:lang w:eastAsia="en-US"/>
        </w:rPr>
        <w:t xml:space="preserve"> final, hipótese em que os licitantes empatados poderão apresentar nova proposta em ato contínuo à classificação;</w:t>
      </w:r>
    </w:p>
    <w:p w14:paraId="6DC8A34C" w14:textId="041B492C" w:rsidR="00392A09" w:rsidRPr="00F94573" w:rsidRDefault="00B65456" w:rsidP="00DA7347">
      <w:pPr>
        <w:pStyle w:val="PargrafodaLista"/>
        <w:numPr>
          <w:ilvl w:val="2"/>
          <w:numId w:val="13"/>
        </w:numPr>
        <w:spacing w:after="120"/>
        <w:ind w:left="0" w:firstLine="0"/>
        <w:contextualSpacing w:val="0"/>
        <w:jc w:val="both"/>
        <w:rPr>
          <w:rFonts w:ascii="Times New Roman" w:hAnsi="Times New Roman" w:cs="Times New Roman"/>
          <w:color w:val="000000"/>
          <w:lang w:eastAsia="en-US"/>
        </w:rPr>
      </w:pPr>
      <w:r w:rsidRPr="00F94573">
        <w:rPr>
          <w:rFonts w:ascii="Times New Roman" w:hAnsi="Times New Roman" w:cs="Times New Roman"/>
          <w:color w:val="000000"/>
          <w:lang w:eastAsia="en-US"/>
        </w:rPr>
        <w:t>Avaliação</w:t>
      </w:r>
      <w:r w:rsidR="00392A09" w:rsidRPr="00F94573">
        <w:rPr>
          <w:rFonts w:ascii="Times New Roman" w:hAnsi="Times New Roman" w:cs="Times New Roman"/>
          <w:color w:val="000000"/>
          <w:lang w:eastAsia="en-US"/>
        </w:rPr>
        <w:t xml:space="preserve"> do desempenho contratual prévio dos licitantes, para a qual deverão preferencialmente ser utilizados registros cadastrais para efeito de atesto de cumprimento de obrigações previstos nesta Lei;</w:t>
      </w:r>
    </w:p>
    <w:p w14:paraId="41B35D9A" w14:textId="2177A8DB" w:rsidR="00392A09" w:rsidRPr="00F94573" w:rsidRDefault="00B65456" w:rsidP="00DA7347">
      <w:pPr>
        <w:pStyle w:val="PargrafodaLista"/>
        <w:numPr>
          <w:ilvl w:val="2"/>
          <w:numId w:val="13"/>
        </w:numPr>
        <w:spacing w:after="120"/>
        <w:ind w:left="0" w:firstLine="0"/>
        <w:contextualSpacing w:val="0"/>
        <w:jc w:val="both"/>
        <w:rPr>
          <w:rFonts w:ascii="Times New Roman" w:hAnsi="Times New Roman" w:cs="Times New Roman"/>
          <w:color w:val="000000"/>
          <w:lang w:eastAsia="en-US"/>
        </w:rPr>
      </w:pPr>
      <w:r w:rsidRPr="00F94573">
        <w:rPr>
          <w:rFonts w:ascii="Times New Roman" w:hAnsi="Times New Roman" w:cs="Times New Roman"/>
          <w:color w:val="000000"/>
        </w:rPr>
        <w:t>Desenvolvimento</w:t>
      </w:r>
      <w:r w:rsidR="00392A09" w:rsidRPr="00F94573">
        <w:rPr>
          <w:rFonts w:ascii="Times New Roman" w:hAnsi="Times New Roman" w:cs="Times New Roman"/>
          <w:color w:val="000000"/>
        </w:rPr>
        <w:t xml:space="preserve"> pelo licitante de ações de equidade entre homens e mulheres no ambiente de trabalho, conforme regulamento;</w:t>
      </w:r>
    </w:p>
    <w:p w14:paraId="488CE1DE" w14:textId="335E97C9" w:rsidR="00392A09" w:rsidRPr="00F94573" w:rsidRDefault="00B65456" w:rsidP="00DA7347">
      <w:pPr>
        <w:pStyle w:val="PargrafodaLista"/>
        <w:numPr>
          <w:ilvl w:val="2"/>
          <w:numId w:val="13"/>
        </w:numPr>
        <w:spacing w:after="120"/>
        <w:ind w:left="0" w:firstLine="0"/>
        <w:contextualSpacing w:val="0"/>
        <w:jc w:val="both"/>
        <w:rPr>
          <w:rFonts w:ascii="Times New Roman" w:hAnsi="Times New Roman" w:cs="Times New Roman"/>
          <w:color w:val="000000"/>
          <w:lang w:eastAsia="en-US"/>
        </w:rPr>
      </w:pPr>
      <w:r w:rsidRPr="00F94573">
        <w:rPr>
          <w:rFonts w:ascii="Times New Roman" w:hAnsi="Times New Roman" w:cs="Times New Roman"/>
          <w:color w:val="000000"/>
          <w:lang w:eastAsia="en-US"/>
        </w:rPr>
        <w:t>Desenvolvimento</w:t>
      </w:r>
      <w:r w:rsidR="00392A09" w:rsidRPr="00F94573">
        <w:rPr>
          <w:rFonts w:ascii="Times New Roman" w:hAnsi="Times New Roman" w:cs="Times New Roman"/>
          <w:color w:val="000000"/>
          <w:lang w:eastAsia="en-US"/>
        </w:rPr>
        <w:t xml:space="preserve"> pelo licitante de programa de integridade, conforme orientações dos órgãos de controle</w:t>
      </w:r>
    </w:p>
    <w:p w14:paraId="7B000E1E" w14:textId="5561670D" w:rsidR="00CD6A55" w:rsidRPr="00F94573" w:rsidRDefault="00CD6A55" w:rsidP="00DA7347">
      <w:pPr>
        <w:pStyle w:val="PargrafodaLista"/>
        <w:numPr>
          <w:ilvl w:val="1"/>
          <w:numId w:val="13"/>
        </w:numPr>
        <w:spacing w:after="120"/>
        <w:ind w:left="0" w:firstLine="0"/>
        <w:contextualSpacing w:val="0"/>
        <w:jc w:val="both"/>
        <w:rPr>
          <w:rFonts w:ascii="Times New Roman" w:hAnsi="Times New Roman" w:cs="Times New Roman"/>
          <w:lang w:eastAsia="en-US"/>
        </w:rPr>
      </w:pPr>
      <w:r w:rsidRPr="00F94573">
        <w:rPr>
          <w:rFonts w:ascii="Times New Roman" w:hAnsi="Times New Roman" w:cs="Times New Roman"/>
        </w:rPr>
        <w:t xml:space="preserve">Persistindo </w:t>
      </w:r>
      <w:r w:rsidRPr="00F94573">
        <w:rPr>
          <w:rFonts w:ascii="Times New Roman" w:eastAsia="Arial" w:hAnsi="Times New Roman" w:cs="Times New Roman"/>
        </w:rPr>
        <w:t xml:space="preserve">o empate, </w:t>
      </w:r>
      <w:r w:rsidR="00392A09" w:rsidRPr="00F94573">
        <w:rPr>
          <w:rFonts w:ascii="Times New Roman" w:hAnsi="Times New Roman" w:cs="Times New Roman"/>
        </w:rPr>
        <w:t>será assegurada preferência, sucessivamente, aos bens e serviços produzidos ou prestados por:</w:t>
      </w:r>
    </w:p>
    <w:p w14:paraId="14BB461A" w14:textId="2DB877D6" w:rsidR="00392A09" w:rsidRPr="00F94573" w:rsidRDefault="00B65456" w:rsidP="00DA7347">
      <w:pPr>
        <w:pStyle w:val="Nivel3"/>
        <w:numPr>
          <w:ilvl w:val="2"/>
          <w:numId w:val="13"/>
        </w:numPr>
        <w:spacing w:before="0" w:line="240" w:lineRule="auto"/>
        <w:ind w:left="0" w:firstLine="0"/>
        <w:rPr>
          <w:rFonts w:ascii="Times New Roman" w:hAnsi="Times New Roman" w:cs="Times New Roman"/>
          <w:color w:val="auto"/>
          <w:sz w:val="24"/>
          <w:szCs w:val="24"/>
          <w:lang w:eastAsia="en-US"/>
        </w:rPr>
      </w:pPr>
      <w:r w:rsidRPr="00F94573">
        <w:rPr>
          <w:rFonts w:ascii="Times New Roman" w:hAnsi="Times New Roman" w:cs="Times New Roman"/>
          <w:color w:val="auto"/>
          <w:sz w:val="24"/>
          <w:szCs w:val="24"/>
        </w:rPr>
        <w:t>Empresas</w:t>
      </w:r>
      <w:r w:rsidR="00392A09" w:rsidRPr="00F94573">
        <w:rPr>
          <w:rFonts w:ascii="Times New Roman" w:hAnsi="Times New Roman" w:cs="Times New Roman"/>
          <w:color w:val="auto"/>
          <w:sz w:val="24"/>
          <w:szCs w:val="24"/>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D5BAA5F" w14:textId="040CB38C" w:rsidR="00392A09" w:rsidRPr="00F94573" w:rsidRDefault="00B65456" w:rsidP="00DA7347">
      <w:pPr>
        <w:pStyle w:val="Nivel3"/>
        <w:numPr>
          <w:ilvl w:val="2"/>
          <w:numId w:val="13"/>
        </w:numPr>
        <w:spacing w:before="0" w:line="240" w:lineRule="auto"/>
        <w:ind w:left="0" w:firstLine="0"/>
        <w:rPr>
          <w:rFonts w:ascii="Times New Roman" w:hAnsi="Times New Roman" w:cs="Times New Roman"/>
          <w:color w:val="auto"/>
          <w:sz w:val="24"/>
          <w:szCs w:val="24"/>
          <w:lang w:eastAsia="en-US"/>
        </w:rPr>
      </w:pPr>
      <w:r w:rsidRPr="00F94573">
        <w:rPr>
          <w:rFonts w:ascii="Times New Roman" w:hAnsi="Times New Roman" w:cs="Times New Roman"/>
          <w:color w:val="auto"/>
          <w:sz w:val="24"/>
          <w:szCs w:val="24"/>
        </w:rPr>
        <w:t>Empresas</w:t>
      </w:r>
      <w:r w:rsidR="00392A09" w:rsidRPr="00F94573">
        <w:rPr>
          <w:rFonts w:ascii="Times New Roman" w:hAnsi="Times New Roman" w:cs="Times New Roman"/>
          <w:color w:val="auto"/>
          <w:sz w:val="24"/>
          <w:szCs w:val="24"/>
        </w:rPr>
        <w:t xml:space="preserve"> brasileiras;</w:t>
      </w:r>
    </w:p>
    <w:p w14:paraId="5FFEAAE5" w14:textId="0FFC04EB" w:rsidR="00392A09" w:rsidRPr="00F94573" w:rsidRDefault="00B65456" w:rsidP="00DA7347">
      <w:pPr>
        <w:pStyle w:val="Nivel3"/>
        <w:numPr>
          <w:ilvl w:val="2"/>
          <w:numId w:val="13"/>
        </w:numPr>
        <w:spacing w:before="0" w:line="240" w:lineRule="auto"/>
        <w:ind w:left="0" w:firstLine="0"/>
        <w:rPr>
          <w:rFonts w:ascii="Times New Roman" w:hAnsi="Times New Roman" w:cs="Times New Roman"/>
          <w:color w:val="auto"/>
          <w:sz w:val="24"/>
          <w:szCs w:val="24"/>
          <w:lang w:eastAsia="en-US"/>
        </w:rPr>
      </w:pPr>
      <w:r w:rsidRPr="00F94573">
        <w:rPr>
          <w:rFonts w:ascii="Times New Roman" w:hAnsi="Times New Roman" w:cs="Times New Roman"/>
          <w:color w:val="auto"/>
          <w:sz w:val="24"/>
          <w:szCs w:val="24"/>
        </w:rPr>
        <w:t>Empresas</w:t>
      </w:r>
      <w:r w:rsidR="00392A09" w:rsidRPr="00F94573">
        <w:rPr>
          <w:rFonts w:ascii="Times New Roman" w:hAnsi="Times New Roman" w:cs="Times New Roman"/>
          <w:color w:val="auto"/>
          <w:sz w:val="24"/>
          <w:szCs w:val="24"/>
        </w:rPr>
        <w:t xml:space="preserve"> que invistam em pesquisa e no desenvolvimento de tecnologia no País;</w:t>
      </w:r>
    </w:p>
    <w:p w14:paraId="1B706372" w14:textId="4213E43F" w:rsidR="00392A09" w:rsidRPr="0041764B" w:rsidRDefault="00B65456" w:rsidP="00DA7347">
      <w:pPr>
        <w:pStyle w:val="Nivel3"/>
        <w:numPr>
          <w:ilvl w:val="2"/>
          <w:numId w:val="13"/>
        </w:numPr>
        <w:spacing w:before="0" w:line="240" w:lineRule="auto"/>
        <w:ind w:left="0" w:firstLine="0"/>
        <w:rPr>
          <w:rFonts w:ascii="Times New Roman" w:hAnsi="Times New Roman" w:cs="Times New Roman"/>
          <w:color w:val="auto"/>
          <w:sz w:val="24"/>
          <w:szCs w:val="24"/>
          <w:lang w:eastAsia="en-US"/>
        </w:rPr>
      </w:pPr>
      <w:r w:rsidRPr="00F94573">
        <w:rPr>
          <w:rFonts w:ascii="Times New Roman" w:hAnsi="Times New Roman" w:cs="Times New Roman"/>
          <w:color w:val="auto"/>
          <w:sz w:val="24"/>
          <w:szCs w:val="24"/>
        </w:rPr>
        <w:t>Empresas</w:t>
      </w:r>
      <w:r w:rsidR="00392A09" w:rsidRPr="00F94573">
        <w:rPr>
          <w:rFonts w:ascii="Times New Roman" w:hAnsi="Times New Roman" w:cs="Times New Roman"/>
          <w:color w:val="auto"/>
          <w:sz w:val="24"/>
          <w:szCs w:val="24"/>
        </w:rPr>
        <w:t xml:space="preserve"> que comprovem a prática de mitigação, nos termos da </w:t>
      </w:r>
      <w:hyperlink r:id="rId22" w:anchor=":~:text=LEI%20N%C2%BA%2012.187%2C%20DE%2029%20DE%20DEZEMBRO%20DE%202009.&amp;text=Institui%20a%20Pol%C3%ADtica%20Nacional%20sobre,PNMC%20e%20d%C3%A1%20outras%20provid%C3%AAncias." w:history="1">
        <w:r w:rsidR="00392A09" w:rsidRPr="0041764B">
          <w:rPr>
            <w:rStyle w:val="Hyperlink"/>
            <w:rFonts w:ascii="Times New Roman" w:hAnsi="Times New Roman" w:cs="Times New Roman"/>
            <w:color w:val="auto"/>
            <w:sz w:val="24"/>
            <w:szCs w:val="24"/>
            <w:u w:val="none"/>
          </w:rPr>
          <w:t>Lei nº 12.187, de 29 de dezembro de 2009</w:t>
        </w:r>
      </w:hyperlink>
      <w:r w:rsidR="00A25FE0" w:rsidRPr="0041764B">
        <w:rPr>
          <w:rStyle w:val="Hyperlink"/>
          <w:rFonts w:ascii="Times New Roman" w:hAnsi="Times New Roman" w:cs="Times New Roman"/>
          <w:color w:val="auto"/>
          <w:sz w:val="24"/>
          <w:szCs w:val="24"/>
          <w:u w:val="none"/>
        </w:rPr>
        <w:t>.</w:t>
      </w:r>
    </w:p>
    <w:p w14:paraId="4C2A7D33" w14:textId="457E1D3A" w:rsidR="00CD6A55" w:rsidRPr="00F94573" w:rsidRDefault="00392A09" w:rsidP="00DA7347">
      <w:pPr>
        <w:pStyle w:val="PargrafodaLista"/>
        <w:numPr>
          <w:ilvl w:val="1"/>
          <w:numId w:val="13"/>
        </w:numPr>
        <w:tabs>
          <w:tab w:val="left" w:pos="-12"/>
        </w:tabs>
        <w:spacing w:after="120"/>
        <w:ind w:left="0" w:firstLine="0"/>
        <w:contextualSpacing w:val="0"/>
        <w:jc w:val="both"/>
        <w:rPr>
          <w:rFonts w:ascii="Times New Roman" w:hAnsi="Times New Roman" w:cs="Times New Roman"/>
          <w:color w:val="000000" w:themeColor="text1"/>
        </w:rPr>
      </w:pPr>
      <w:r w:rsidRPr="00F94573">
        <w:rPr>
          <w:rFonts w:ascii="Times New Roman" w:hAnsi="Times New Roman" w:cs="Times New Roman"/>
          <w:color w:val="000000"/>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r w:rsidR="00CD6A55" w:rsidRPr="00F94573">
        <w:rPr>
          <w:rFonts w:ascii="Times New Roman" w:hAnsi="Times New Roman" w:cs="Times New Roman"/>
          <w:color w:val="000000"/>
        </w:rPr>
        <w:t>.</w:t>
      </w:r>
    </w:p>
    <w:p w14:paraId="1511E160" w14:textId="7929C296" w:rsidR="00CD6A55" w:rsidRPr="00F94573" w:rsidRDefault="00392A09" w:rsidP="00DA7347">
      <w:pPr>
        <w:pStyle w:val="PargrafodaLista"/>
        <w:numPr>
          <w:ilvl w:val="2"/>
          <w:numId w:val="13"/>
        </w:numPr>
        <w:spacing w:after="120"/>
        <w:ind w:left="0" w:firstLine="0"/>
        <w:contextualSpacing w:val="0"/>
        <w:jc w:val="both"/>
        <w:rPr>
          <w:rFonts w:ascii="Times New Roman" w:hAnsi="Times New Roman" w:cs="Times New Roman"/>
          <w:color w:val="000000"/>
          <w:lang w:eastAsia="en-US"/>
        </w:rPr>
      </w:pPr>
      <w:r w:rsidRPr="00F94573">
        <w:rPr>
          <w:rFonts w:ascii="Times New Roman" w:hAnsi="Times New Roman" w:cs="Times New Roman"/>
          <w:color w:val="000000"/>
          <w:lang w:eastAsia="en-US"/>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9FFDD2A" w14:textId="33EB43E1" w:rsidR="00CD6A55" w:rsidRPr="00F94573" w:rsidRDefault="00392A09" w:rsidP="00DA7347">
      <w:pPr>
        <w:pStyle w:val="PargrafodaLista"/>
        <w:numPr>
          <w:ilvl w:val="2"/>
          <w:numId w:val="13"/>
        </w:numPr>
        <w:tabs>
          <w:tab w:val="left" w:pos="-12"/>
        </w:tabs>
        <w:spacing w:after="120"/>
        <w:ind w:left="0" w:firstLine="0"/>
        <w:contextualSpacing w:val="0"/>
        <w:jc w:val="both"/>
        <w:rPr>
          <w:rFonts w:ascii="Times New Roman" w:eastAsia="Arial" w:hAnsi="Times New Roman" w:cs="Times New Roman"/>
        </w:rPr>
      </w:pPr>
      <w:r w:rsidRPr="00F94573">
        <w:rPr>
          <w:rFonts w:ascii="Times New Roman" w:hAnsi="Times New Roman" w:cs="Times New Roman"/>
          <w:color w:val="000000"/>
        </w:rPr>
        <w:lastRenderedPageBreak/>
        <w:t>A negociação será realizada por meio do sistema, podendo ser acompanhada pelos demais licitantes.</w:t>
      </w:r>
    </w:p>
    <w:p w14:paraId="4910DA89" w14:textId="1E7B351A" w:rsidR="00392A09" w:rsidRPr="00F94573" w:rsidRDefault="00392A09" w:rsidP="00DA7347">
      <w:pPr>
        <w:pStyle w:val="PargrafodaLista"/>
        <w:numPr>
          <w:ilvl w:val="2"/>
          <w:numId w:val="13"/>
        </w:numPr>
        <w:tabs>
          <w:tab w:val="left" w:pos="-12"/>
        </w:tabs>
        <w:spacing w:after="120"/>
        <w:ind w:left="0" w:firstLine="0"/>
        <w:contextualSpacing w:val="0"/>
        <w:jc w:val="both"/>
        <w:rPr>
          <w:rFonts w:ascii="Times New Roman" w:eastAsia="Arial" w:hAnsi="Times New Roman" w:cs="Times New Roman"/>
        </w:rPr>
      </w:pPr>
      <w:r w:rsidRPr="00F94573">
        <w:rPr>
          <w:rFonts w:ascii="Times New Roman" w:eastAsia="Arial" w:hAnsi="Times New Roman" w:cs="Times New Roman"/>
        </w:rPr>
        <w:t>O resultado da negociação será divulgado a todos os licitantes e anexado aos autos do processo licitatório.</w:t>
      </w:r>
    </w:p>
    <w:p w14:paraId="5A737890" w14:textId="6D480FA1" w:rsidR="00392A09" w:rsidRPr="00F94573" w:rsidRDefault="00392A09" w:rsidP="00DA7347">
      <w:pPr>
        <w:pStyle w:val="PargrafodaLista"/>
        <w:numPr>
          <w:ilvl w:val="2"/>
          <w:numId w:val="13"/>
        </w:numPr>
        <w:tabs>
          <w:tab w:val="left" w:pos="-12"/>
        </w:tabs>
        <w:spacing w:after="120"/>
        <w:ind w:left="0" w:firstLine="0"/>
        <w:contextualSpacing w:val="0"/>
        <w:jc w:val="both"/>
        <w:rPr>
          <w:rFonts w:ascii="Times New Roman" w:eastAsia="Arial" w:hAnsi="Times New Roman" w:cs="Times New Roman"/>
        </w:rPr>
      </w:pPr>
      <w:r w:rsidRPr="00F94573">
        <w:rPr>
          <w:rFonts w:ascii="Times New Roman" w:eastAsia="Arial" w:hAnsi="Times New Roman" w:cs="Times New Roman"/>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271CD7C0" w14:textId="073AECF9" w:rsidR="00392A09" w:rsidRPr="00F94573" w:rsidRDefault="00392A09" w:rsidP="00DA7347">
      <w:pPr>
        <w:pStyle w:val="PargrafodaLista"/>
        <w:numPr>
          <w:ilvl w:val="2"/>
          <w:numId w:val="13"/>
        </w:numPr>
        <w:tabs>
          <w:tab w:val="left" w:pos="-12"/>
        </w:tabs>
        <w:spacing w:after="120"/>
        <w:ind w:left="0" w:firstLine="0"/>
        <w:contextualSpacing w:val="0"/>
        <w:jc w:val="both"/>
        <w:rPr>
          <w:rFonts w:ascii="Times New Roman" w:eastAsia="Arial" w:hAnsi="Times New Roman" w:cs="Times New Roman"/>
        </w:rPr>
      </w:pPr>
      <w:r w:rsidRPr="00F94573">
        <w:rPr>
          <w:rFonts w:ascii="Times New Roman" w:eastAsia="Arial" w:hAnsi="Times New Roman" w:cs="Times New Roman"/>
        </w:rPr>
        <w:t>É facultado ao pregoeiro prorrogar o prazo estabelecido, a partir de solicitação fundamentada feita no chat pelo licitante, antes de findo o prazo.</w:t>
      </w:r>
    </w:p>
    <w:p w14:paraId="7C161B88" w14:textId="77777777" w:rsidR="009E016E" w:rsidRPr="00F94573" w:rsidRDefault="009E016E" w:rsidP="00DA7347">
      <w:pPr>
        <w:pStyle w:val="PargrafodaLista"/>
        <w:numPr>
          <w:ilvl w:val="1"/>
          <w:numId w:val="13"/>
        </w:numPr>
        <w:spacing w:after="120"/>
        <w:ind w:left="0" w:firstLine="0"/>
        <w:contextualSpacing w:val="0"/>
        <w:jc w:val="both"/>
        <w:rPr>
          <w:rFonts w:ascii="Times New Roman" w:eastAsia="Arial Unicode MS" w:hAnsi="Times New Roman" w:cs="Times New Roman"/>
          <w:vanish/>
        </w:rPr>
      </w:pPr>
    </w:p>
    <w:p w14:paraId="2B9066F3" w14:textId="3C3C990F" w:rsidR="00392A09" w:rsidRPr="00E031D1" w:rsidRDefault="009E016E" w:rsidP="00DA7347">
      <w:pPr>
        <w:pStyle w:val="Nivel2"/>
        <w:numPr>
          <w:ilvl w:val="1"/>
          <w:numId w:val="13"/>
        </w:numPr>
        <w:spacing w:before="0" w:line="240" w:lineRule="auto"/>
        <w:ind w:left="0" w:firstLine="0"/>
        <w:rPr>
          <w:rFonts w:ascii="Times New Roman" w:hAnsi="Times New Roman"/>
          <w:sz w:val="24"/>
          <w:szCs w:val="24"/>
        </w:rPr>
      </w:pPr>
      <w:r w:rsidRPr="00F94573">
        <w:rPr>
          <w:rFonts w:ascii="Times New Roman" w:hAnsi="Times New Roman"/>
          <w:color w:val="000000"/>
          <w:sz w:val="24"/>
          <w:szCs w:val="24"/>
        </w:rPr>
        <w:t>Após a negociação do preço, o Pregoeiro iniciará a fase de aceitação e julgamento da proposta.</w:t>
      </w:r>
    </w:p>
    <w:p w14:paraId="0A44712D" w14:textId="5AA872E3" w:rsidR="00E22D98" w:rsidRPr="00F94573" w:rsidRDefault="00E22D98" w:rsidP="00DA7347">
      <w:pPr>
        <w:pStyle w:val="Nivel01"/>
        <w:numPr>
          <w:ilvl w:val="0"/>
          <w:numId w:val="13"/>
        </w:numPr>
        <w:spacing w:before="0" w:after="120"/>
        <w:ind w:left="0" w:firstLine="0"/>
        <w:rPr>
          <w:rFonts w:ascii="Times New Roman" w:hAnsi="Times New Roman"/>
          <w:sz w:val="24"/>
          <w:szCs w:val="24"/>
          <w:lang w:eastAsia="en-US"/>
        </w:rPr>
      </w:pPr>
      <w:bookmarkStart w:id="8" w:name="_Toc161294660"/>
      <w:r w:rsidRPr="00F94573">
        <w:rPr>
          <w:rFonts w:ascii="Times New Roman" w:hAnsi="Times New Roman"/>
          <w:sz w:val="24"/>
          <w:szCs w:val="24"/>
          <w:lang w:eastAsia="en-US"/>
        </w:rPr>
        <w:t xml:space="preserve">DA </w:t>
      </w:r>
      <w:r w:rsidR="009E016E" w:rsidRPr="00F94573">
        <w:rPr>
          <w:rFonts w:ascii="Times New Roman" w:hAnsi="Times New Roman"/>
          <w:sz w:val="24"/>
          <w:szCs w:val="24"/>
          <w:lang w:eastAsia="en-US"/>
        </w:rPr>
        <w:t>FASE DE JULGAMENTO</w:t>
      </w:r>
      <w:r w:rsidRPr="00F94573">
        <w:rPr>
          <w:rFonts w:ascii="Times New Roman" w:hAnsi="Times New Roman"/>
          <w:sz w:val="24"/>
          <w:szCs w:val="24"/>
          <w:lang w:eastAsia="en-US"/>
        </w:rPr>
        <w:t>.</w:t>
      </w:r>
      <w:bookmarkEnd w:id="8"/>
    </w:p>
    <w:p w14:paraId="1D6AE700" w14:textId="02195FAB" w:rsidR="00D86280" w:rsidRPr="00F94573" w:rsidRDefault="00957BB6" w:rsidP="00DA7347">
      <w:pPr>
        <w:pStyle w:val="PargrafodaLista"/>
        <w:numPr>
          <w:ilvl w:val="1"/>
          <w:numId w:val="13"/>
        </w:numPr>
        <w:spacing w:after="120"/>
        <w:ind w:left="0" w:firstLine="0"/>
        <w:contextualSpacing w:val="0"/>
        <w:jc w:val="both"/>
        <w:rPr>
          <w:rFonts w:ascii="Times New Roman" w:hAnsi="Times New Roman" w:cs="Times New Roman"/>
          <w:i/>
          <w:color w:val="000000" w:themeColor="text1"/>
        </w:rPr>
      </w:pPr>
      <w:r w:rsidRPr="00F94573">
        <w:rPr>
          <w:rFonts w:ascii="Times New Roman" w:hAnsi="Times New Roman" w:cs="Times New Roman"/>
        </w:rPr>
        <w:t xml:space="preserve">Encerrada a etapa de negociação, o pregoeiro verificará se o licitante provisoriamente classificado em primeiro lugar atende às condições de participação no certame, conforme previsto no </w:t>
      </w:r>
      <w:hyperlink r:id="rId23" w:anchor="art14" w:history="1">
        <w:r w:rsidRPr="00F94573">
          <w:rPr>
            <w:rStyle w:val="Hyperlink"/>
            <w:rFonts w:ascii="Times New Roman" w:hAnsi="Times New Roman" w:cs="Times New Roman"/>
            <w:color w:val="auto"/>
            <w:u w:val="none"/>
          </w:rPr>
          <w:t>art. 14 da Lei nº 14.133/2021</w:t>
        </w:r>
      </w:hyperlink>
      <w:r w:rsidRPr="00F94573">
        <w:rPr>
          <w:rFonts w:ascii="Times New Roman" w:hAnsi="Times New Roman" w:cs="Times New Roman"/>
        </w:rPr>
        <w:t>, legislação correlata e no item 3.7 do edital, especialmente quanto à existência de sanção que impeça a participação no certame ou a futura contratação, mediante a consulta aos seguintes cadastros:</w:t>
      </w:r>
    </w:p>
    <w:p w14:paraId="5D1F6D67" w14:textId="77777777" w:rsidR="00A25FE0" w:rsidRPr="00783512" w:rsidRDefault="00A25FE0" w:rsidP="00DA7347">
      <w:pPr>
        <w:pStyle w:val="PargrafodaLista"/>
        <w:numPr>
          <w:ilvl w:val="2"/>
          <w:numId w:val="13"/>
        </w:numPr>
        <w:spacing w:after="120"/>
        <w:ind w:left="0" w:firstLine="0"/>
        <w:contextualSpacing w:val="0"/>
        <w:jc w:val="both"/>
        <w:rPr>
          <w:rFonts w:ascii="Times New Roman" w:hAnsi="Times New Roman" w:cs="Times New Roman"/>
          <w:bCs/>
          <w:color w:val="000000"/>
        </w:rPr>
      </w:pPr>
      <w:r w:rsidRPr="00E667D6">
        <w:rPr>
          <w:rFonts w:ascii="Times New Roman" w:hAnsi="Times New Roman" w:cs="Times New Roman"/>
        </w:rPr>
        <w:t>Consulta ao sistema de Certidões da Controladoria-Geral da União (</w:t>
      </w:r>
      <w:hyperlink r:id="rId24" w:history="1">
        <w:r w:rsidRPr="00CB3000">
          <w:rPr>
            <w:rStyle w:val="Hyperlink"/>
            <w:rFonts w:ascii="Times New Roman" w:hAnsi="Times New Roman" w:cs="Times New Roman"/>
          </w:rPr>
          <w:t>https://certidoes.cgu.gov.br</w:t>
        </w:r>
      </w:hyperlink>
      <w:r w:rsidRPr="00E667D6">
        <w:rPr>
          <w:rFonts w:ascii="Times New Roman" w:hAnsi="Times New Roman" w:cs="Times New Roman"/>
        </w:rPr>
        <w:t>), ou Consolidada de Pessoa Jurídica do Tribunal de Contas da União (</w:t>
      </w:r>
      <w:hyperlink r:id="rId25" w:history="1">
        <w:r w:rsidRPr="00CB3000">
          <w:rPr>
            <w:rStyle w:val="Hyperlink"/>
            <w:rFonts w:ascii="Times New Roman" w:hAnsi="Times New Roman" w:cs="Times New Roman"/>
          </w:rPr>
          <w:t>https://certidoes-apf.apps.tcu.gov.br/</w:t>
        </w:r>
      </w:hyperlink>
      <w:r w:rsidRPr="00783512">
        <w:rPr>
          <w:rFonts w:ascii="Times New Roman" w:hAnsi="Times New Roman" w:cs="Times New Roman"/>
          <w:bCs/>
          <w:color w:val="000000"/>
        </w:rPr>
        <w:t xml:space="preserve">Constatada a existência de sanção, </w:t>
      </w:r>
      <w:r>
        <w:rPr>
          <w:rFonts w:ascii="Times New Roman" w:hAnsi="Times New Roman" w:cs="Times New Roman"/>
          <w:bCs/>
          <w:color w:val="000000"/>
        </w:rPr>
        <w:t>o(a) pregoeiro(a)</w:t>
      </w:r>
      <w:r w:rsidRPr="00783512">
        <w:rPr>
          <w:rFonts w:ascii="Times New Roman" w:hAnsi="Times New Roman" w:cs="Times New Roman"/>
          <w:bCs/>
          <w:color w:val="000000"/>
        </w:rPr>
        <w:t xml:space="preserve"> reputará o licitante inabilitado, por falta de condição de participação.</w:t>
      </w:r>
    </w:p>
    <w:p w14:paraId="5B9D085C" w14:textId="4A86BA46" w:rsidR="00957BB6" w:rsidRPr="00F94573" w:rsidRDefault="00957BB6" w:rsidP="00DA7347">
      <w:pPr>
        <w:pStyle w:val="PargrafodaLista"/>
        <w:numPr>
          <w:ilvl w:val="1"/>
          <w:numId w:val="13"/>
        </w:numPr>
        <w:spacing w:after="120"/>
        <w:ind w:left="0" w:firstLine="0"/>
        <w:contextualSpacing w:val="0"/>
        <w:jc w:val="both"/>
        <w:rPr>
          <w:rFonts w:ascii="Times New Roman" w:hAnsi="Times New Roman" w:cs="Times New Roman"/>
          <w:b/>
          <w:color w:val="7030A0"/>
        </w:rPr>
      </w:pPr>
      <w:r w:rsidRPr="00F94573">
        <w:rPr>
          <w:rFonts w:ascii="Times New Roman" w:hAnsi="Times New Roman" w:cs="Times New Roman"/>
          <w:color w:val="000000"/>
        </w:rPr>
        <w:t xml:space="preserve">A consulta aos cadastros será realizada em nome da empresa licitante e também de seu sócio majoritário, por força da vedação de que trata o </w:t>
      </w:r>
      <w:hyperlink r:id="rId26" w:anchor=":~:text=%C3%A0s%20seguintes%20comina%C3%A7%C3%B5es%3A-,Art.,n%C2%BA%2012.120%2C%20de%202009)." w:history="1">
        <w:r w:rsidRPr="00F94573">
          <w:rPr>
            <w:rStyle w:val="Hyperlink"/>
            <w:rFonts w:ascii="Times New Roman" w:hAnsi="Times New Roman" w:cs="Times New Roman"/>
            <w:color w:val="auto"/>
            <w:u w:val="none"/>
          </w:rPr>
          <w:t>artigo 12 da Lei n° 8.429, de 1992</w:t>
        </w:r>
      </w:hyperlink>
      <w:r w:rsidRPr="00F94573">
        <w:rPr>
          <w:rFonts w:ascii="Times New Roman" w:hAnsi="Times New Roman" w:cs="Times New Roman"/>
          <w:color w:val="000000"/>
        </w:rPr>
        <w:t>.</w:t>
      </w:r>
    </w:p>
    <w:p w14:paraId="2DA4E8AC" w14:textId="788F1E15" w:rsidR="00957BB6" w:rsidRPr="00F94573" w:rsidRDefault="00957BB6" w:rsidP="00DA7347">
      <w:pPr>
        <w:pStyle w:val="PargrafodaLista"/>
        <w:numPr>
          <w:ilvl w:val="1"/>
          <w:numId w:val="13"/>
        </w:numPr>
        <w:spacing w:after="120"/>
        <w:ind w:left="0" w:firstLine="0"/>
        <w:contextualSpacing w:val="0"/>
        <w:jc w:val="both"/>
        <w:rPr>
          <w:rFonts w:ascii="Times New Roman" w:hAnsi="Times New Roman" w:cs="Times New Roman"/>
          <w:b/>
          <w:color w:val="7030A0"/>
        </w:rPr>
      </w:pPr>
      <w:r w:rsidRPr="00F94573">
        <w:rPr>
          <w:rFonts w:ascii="Times New Roman" w:hAnsi="Times New Roman" w:cs="Times New Roman"/>
          <w:color w:val="000000"/>
        </w:rPr>
        <w:t>Caso conste na Consulta de Situação do licitante a existência de Ocorrências Impeditivas Indiretas, o Pregoeiro diligenciará para verificar se houve fraude por parte das empresas apontadas no Relatório de Ocorrências Impeditivas Indiretas. (</w:t>
      </w:r>
      <w:hyperlink r:id="rId27" w:anchor="art29" w:history="1">
        <w:r w:rsidRPr="00F94573">
          <w:rPr>
            <w:rStyle w:val="Hyperlink"/>
            <w:rFonts w:ascii="Times New Roman" w:hAnsi="Times New Roman" w:cs="Times New Roman"/>
          </w:rPr>
          <w:t xml:space="preserve">IN nº 3/2018, art. 29, </w:t>
        </w:r>
        <w:r w:rsidRPr="00F94573">
          <w:rPr>
            <w:rStyle w:val="Hyperlink"/>
            <w:rFonts w:ascii="Times New Roman" w:hAnsi="Times New Roman" w:cs="Times New Roman"/>
            <w:i/>
            <w:iCs/>
          </w:rPr>
          <w:t>caput</w:t>
        </w:r>
      </w:hyperlink>
      <w:r w:rsidRPr="00F94573">
        <w:rPr>
          <w:rFonts w:ascii="Times New Roman" w:hAnsi="Times New Roman" w:cs="Times New Roman"/>
          <w:color w:val="000000"/>
        </w:rPr>
        <w:t>)</w:t>
      </w:r>
    </w:p>
    <w:p w14:paraId="7FEB0BD5" w14:textId="539B73E7" w:rsidR="00957BB6" w:rsidRPr="00F94573" w:rsidRDefault="00957BB6" w:rsidP="00DA7347">
      <w:pPr>
        <w:pStyle w:val="Nivel3"/>
        <w:numPr>
          <w:ilvl w:val="2"/>
          <w:numId w:val="13"/>
        </w:numPr>
        <w:spacing w:before="0" w:line="240" w:lineRule="auto"/>
        <w:ind w:left="0" w:firstLine="0"/>
        <w:rPr>
          <w:rFonts w:ascii="Times New Roman" w:hAnsi="Times New Roman" w:cs="Times New Roman"/>
          <w:sz w:val="24"/>
          <w:szCs w:val="24"/>
        </w:rPr>
      </w:pPr>
      <w:r w:rsidRPr="00F94573">
        <w:rPr>
          <w:rFonts w:ascii="Times New Roman" w:hAnsi="Times New Roman" w:cs="Times New Roman"/>
          <w:sz w:val="24"/>
          <w:szCs w:val="24"/>
        </w:rPr>
        <w:t>A tentativa de burla será verificada por meio dos vínculos societários, linhas de fornecimento similares, dentre outros. (</w:t>
      </w:r>
      <w:hyperlink r:id="rId28" w:history="1">
        <w:r w:rsidRPr="00F94573">
          <w:rPr>
            <w:rStyle w:val="Hyperlink"/>
            <w:rFonts w:ascii="Times New Roman" w:hAnsi="Times New Roman" w:cs="Times New Roman"/>
            <w:sz w:val="24"/>
            <w:szCs w:val="24"/>
          </w:rPr>
          <w:t>IN nº 3/2018, art. 29, §1º</w:t>
        </w:r>
      </w:hyperlink>
      <w:r w:rsidRPr="00F94573">
        <w:rPr>
          <w:rFonts w:ascii="Times New Roman" w:hAnsi="Times New Roman" w:cs="Times New Roman"/>
          <w:sz w:val="24"/>
          <w:szCs w:val="24"/>
        </w:rPr>
        <w:t>).</w:t>
      </w:r>
    </w:p>
    <w:p w14:paraId="0DBA50AB" w14:textId="7DAA1A3C" w:rsidR="00957BB6" w:rsidRPr="00F94573" w:rsidRDefault="00957BB6" w:rsidP="00DA7347">
      <w:pPr>
        <w:pStyle w:val="Nivel3"/>
        <w:numPr>
          <w:ilvl w:val="2"/>
          <w:numId w:val="13"/>
        </w:numPr>
        <w:spacing w:before="0" w:line="240" w:lineRule="auto"/>
        <w:ind w:left="0" w:firstLine="0"/>
        <w:rPr>
          <w:rFonts w:ascii="Times New Roman" w:hAnsi="Times New Roman" w:cs="Times New Roman"/>
          <w:sz w:val="24"/>
          <w:szCs w:val="24"/>
        </w:rPr>
      </w:pPr>
      <w:r w:rsidRPr="00F94573">
        <w:rPr>
          <w:rFonts w:ascii="Times New Roman" w:hAnsi="Times New Roman" w:cs="Times New Roman"/>
          <w:sz w:val="24"/>
          <w:szCs w:val="24"/>
        </w:rPr>
        <w:t>O licitante será convocado para manifestação previamente a uma eventual desclassificação. (</w:t>
      </w:r>
      <w:hyperlink r:id="rId29" w:history="1">
        <w:r w:rsidRPr="00F94573">
          <w:rPr>
            <w:rStyle w:val="Hyperlink"/>
            <w:rFonts w:ascii="Times New Roman" w:hAnsi="Times New Roman" w:cs="Times New Roman"/>
            <w:sz w:val="24"/>
            <w:szCs w:val="24"/>
          </w:rPr>
          <w:t>IN nº 3/2018, art. 29, §2º</w:t>
        </w:r>
      </w:hyperlink>
      <w:r w:rsidRPr="00F94573">
        <w:rPr>
          <w:rFonts w:ascii="Times New Roman" w:hAnsi="Times New Roman" w:cs="Times New Roman"/>
          <w:sz w:val="24"/>
          <w:szCs w:val="24"/>
        </w:rPr>
        <w:t>).</w:t>
      </w:r>
    </w:p>
    <w:p w14:paraId="01BD72B3" w14:textId="7035B512" w:rsidR="00957BB6" w:rsidRPr="00F94573" w:rsidRDefault="00957BB6" w:rsidP="00DA7347">
      <w:pPr>
        <w:pStyle w:val="Nivel3"/>
        <w:numPr>
          <w:ilvl w:val="2"/>
          <w:numId w:val="13"/>
        </w:numPr>
        <w:spacing w:before="0" w:line="240" w:lineRule="auto"/>
        <w:ind w:left="0" w:firstLine="0"/>
        <w:rPr>
          <w:rFonts w:ascii="Times New Roman" w:hAnsi="Times New Roman" w:cs="Times New Roman"/>
          <w:sz w:val="24"/>
          <w:szCs w:val="24"/>
        </w:rPr>
      </w:pPr>
      <w:r w:rsidRPr="00F94573">
        <w:rPr>
          <w:rFonts w:ascii="Times New Roman" w:hAnsi="Times New Roman" w:cs="Times New Roman"/>
          <w:sz w:val="24"/>
          <w:szCs w:val="24"/>
        </w:rPr>
        <w:t>Constatada a existência de sanção, o licitante será reputado inabilitado, por falta de condição de participação.</w:t>
      </w:r>
    </w:p>
    <w:p w14:paraId="57706E58" w14:textId="658D6BD5" w:rsidR="00957BB6" w:rsidRPr="00F94573" w:rsidRDefault="00957BB6" w:rsidP="00DA7347">
      <w:pPr>
        <w:pStyle w:val="PargrafodaLista"/>
        <w:numPr>
          <w:ilvl w:val="1"/>
          <w:numId w:val="13"/>
        </w:numPr>
        <w:spacing w:after="120"/>
        <w:ind w:left="0" w:firstLine="0"/>
        <w:contextualSpacing w:val="0"/>
        <w:jc w:val="both"/>
        <w:rPr>
          <w:rFonts w:ascii="Times New Roman" w:hAnsi="Times New Roman" w:cs="Times New Roman"/>
          <w:b/>
          <w:color w:val="7030A0"/>
        </w:rPr>
      </w:pPr>
      <w:r w:rsidRPr="00F94573">
        <w:rPr>
          <w:rFonts w:ascii="Times New Roman" w:hAnsi="Times New Roman" w:cs="Times New Roman"/>
          <w:color w:val="000000"/>
        </w:rPr>
        <w:t>Caso o licitante provisoriamente classificado em primeiro lugar tenha se utilizado de algum tratamento favorecido às ME/</w:t>
      </w:r>
      <w:proofErr w:type="spellStart"/>
      <w:r w:rsidRPr="00F94573">
        <w:rPr>
          <w:rFonts w:ascii="Times New Roman" w:hAnsi="Times New Roman" w:cs="Times New Roman"/>
          <w:color w:val="000000"/>
        </w:rPr>
        <w:t>EPPs</w:t>
      </w:r>
      <w:proofErr w:type="spellEnd"/>
      <w:r w:rsidRPr="00F94573">
        <w:rPr>
          <w:rFonts w:ascii="Times New Roman" w:hAnsi="Times New Roman" w:cs="Times New Roman"/>
          <w:color w:val="000000"/>
        </w:rPr>
        <w:t>, o pregoeiro verificará se faz jus ao benefício, em conformidade com os itens 3.5.1 e 4.6 deste edital.</w:t>
      </w:r>
    </w:p>
    <w:p w14:paraId="68A3C875" w14:textId="3E31B35A" w:rsidR="00733859" w:rsidRPr="00F94573" w:rsidRDefault="00733859" w:rsidP="00DA7347">
      <w:pPr>
        <w:pStyle w:val="PargrafodaLista"/>
        <w:numPr>
          <w:ilvl w:val="1"/>
          <w:numId w:val="13"/>
        </w:numPr>
        <w:spacing w:after="120"/>
        <w:ind w:left="0" w:firstLine="0"/>
        <w:contextualSpacing w:val="0"/>
        <w:jc w:val="both"/>
        <w:rPr>
          <w:rFonts w:ascii="Times New Roman" w:hAnsi="Times New Roman" w:cs="Times New Roman"/>
          <w:b/>
          <w:color w:val="7030A0"/>
        </w:rPr>
      </w:pPr>
      <w:r w:rsidRPr="00F94573">
        <w:rPr>
          <w:rFonts w:ascii="Times New Roman" w:hAnsi="Times New Roman" w:cs="Times New Roman"/>
          <w:color w:val="000000"/>
        </w:rPr>
        <w:t xml:space="preserve">Verificadas as condições de participação e de utilização do tratamento favorecido, o pregoeiro examinará a proposta classificada em primeiro lugar quanto à adequação ao objeto e </w:t>
      </w:r>
      <w:r w:rsidRPr="00F94573">
        <w:rPr>
          <w:rFonts w:ascii="Times New Roman" w:hAnsi="Times New Roman" w:cs="Times New Roman"/>
          <w:color w:val="000000"/>
        </w:rPr>
        <w:lastRenderedPageBreak/>
        <w:t xml:space="preserve">à compatibilidade do preço em relação ao máximo estipulado para contratação neste Edital e em seus anexos, observado o disposto no </w:t>
      </w:r>
      <w:hyperlink r:id="rId30" w:anchor="art29" w:history="1">
        <w:r w:rsidRPr="00F94573">
          <w:rPr>
            <w:rStyle w:val="Hyperlink"/>
            <w:rFonts w:ascii="Times New Roman" w:hAnsi="Times New Roman" w:cs="Times New Roman"/>
          </w:rPr>
          <w:t>artigo 29 a 35 da IN SEGES nº 73, de 30 de setembro de 2022</w:t>
        </w:r>
      </w:hyperlink>
      <w:r w:rsidRPr="00F94573">
        <w:rPr>
          <w:rFonts w:ascii="Times New Roman" w:hAnsi="Times New Roman" w:cs="Times New Roman"/>
          <w:color w:val="000000"/>
        </w:rPr>
        <w:t>.</w:t>
      </w:r>
    </w:p>
    <w:p w14:paraId="13BA6C00" w14:textId="54AA2D8A" w:rsidR="00733859" w:rsidRPr="00F94573" w:rsidRDefault="00733859" w:rsidP="00DA7347">
      <w:pPr>
        <w:pStyle w:val="PargrafodaLista"/>
        <w:numPr>
          <w:ilvl w:val="1"/>
          <w:numId w:val="13"/>
        </w:numPr>
        <w:spacing w:after="120"/>
        <w:ind w:left="0" w:firstLine="0"/>
        <w:contextualSpacing w:val="0"/>
        <w:jc w:val="both"/>
        <w:rPr>
          <w:rFonts w:ascii="Times New Roman" w:hAnsi="Times New Roman" w:cs="Times New Roman"/>
          <w:b/>
          <w:color w:val="7030A0"/>
        </w:rPr>
      </w:pPr>
      <w:r w:rsidRPr="00F94573">
        <w:rPr>
          <w:rFonts w:ascii="Times New Roman" w:hAnsi="Times New Roman" w:cs="Times New Roman"/>
          <w:color w:val="000000"/>
        </w:rPr>
        <w:t>Será desclassificada a proposta vencedora que:</w:t>
      </w:r>
    </w:p>
    <w:p w14:paraId="1FA1F461" w14:textId="52933A77" w:rsidR="00733859" w:rsidRPr="00F94573" w:rsidRDefault="00B65456" w:rsidP="00DA7347">
      <w:pPr>
        <w:pStyle w:val="Nivel3"/>
        <w:numPr>
          <w:ilvl w:val="2"/>
          <w:numId w:val="13"/>
        </w:numPr>
        <w:spacing w:before="0" w:line="240" w:lineRule="auto"/>
        <w:ind w:left="0" w:firstLine="0"/>
        <w:rPr>
          <w:rFonts w:ascii="Times New Roman" w:hAnsi="Times New Roman" w:cs="Times New Roman"/>
          <w:sz w:val="24"/>
          <w:szCs w:val="24"/>
        </w:rPr>
      </w:pPr>
      <w:r w:rsidRPr="00F94573">
        <w:rPr>
          <w:rFonts w:ascii="Times New Roman" w:hAnsi="Times New Roman" w:cs="Times New Roman"/>
          <w:sz w:val="24"/>
          <w:szCs w:val="24"/>
        </w:rPr>
        <w:t>Contiver</w:t>
      </w:r>
      <w:r w:rsidR="00733859" w:rsidRPr="00F94573">
        <w:rPr>
          <w:rFonts w:ascii="Times New Roman" w:hAnsi="Times New Roman" w:cs="Times New Roman"/>
          <w:sz w:val="24"/>
          <w:szCs w:val="24"/>
        </w:rPr>
        <w:t xml:space="preserve"> vícios insanáveis;</w:t>
      </w:r>
    </w:p>
    <w:p w14:paraId="46446CDF" w14:textId="50C79F24" w:rsidR="00733859" w:rsidRPr="00F94573" w:rsidRDefault="00B65456" w:rsidP="00DA7347">
      <w:pPr>
        <w:pStyle w:val="Nivel3"/>
        <w:numPr>
          <w:ilvl w:val="2"/>
          <w:numId w:val="13"/>
        </w:numPr>
        <w:spacing w:before="0" w:line="240" w:lineRule="auto"/>
        <w:ind w:left="0" w:firstLine="0"/>
        <w:rPr>
          <w:rFonts w:ascii="Times New Roman" w:hAnsi="Times New Roman" w:cs="Times New Roman"/>
          <w:sz w:val="24"/>
          <w:szCs w:val="24"/>
        </w:rPr>
      </w:pPr>
      <w:r w:rsidRPr="00F94573">
        <w:rPr>
          <w:rFonts w:ascii="Times New Roman" w:hAnsi="Times New Roman" w:cs="Times New Roman"/>
          <w:sz w:val="24"/>
          <w:szCs w:val="24"/>
        </w:rPr>
        <w:t>Não</w:t>
      </w:r>
      <w:r w:rsidR="00733859" w:rsidRPr="00F94573">
        <w:rPr>
          <w:rFonts w:ascii="Times New Roman" w:hAnsi="Times New Roman" w:cs="Times New Roman"/>
          <w:sz w:val="24"/>
          <w:szCs w:val="24"/>
        </w:rPr>
        <w:t xml:space="preserve"> obedecer às especificações técnicas contidas no Termo de Referência;</w:t>
      </w:r>
    </w:p>
    <w:p w14:paraId="632DB372" w14:textId="15B5D3F1" w:rsidR="00733859" w:rsidRPr="00F94573" w:rsidRDefault="00B65456" w:rsidP="00DA7347">
      <w:pPr>
        <w:pStyle w:val="Nivel3"/>
        <w:numPr>
          <w:ilvl w:val="2"/>
          <w:numId w:val="13"/>
        </w:numPr>
        <w:spacing w:before="0" w:line="240" w:lineRule="auto"/>
        <w:ind w:left="0" w:firstLine="0"/>
        <w:rPr>
          <w:rFonts w:ascii="Times New Roman" w:hAnsi="Times New Roman" w:cs="Times New Roman"/>
          <w:sz w:val="24"/>
          <w:szCs w:val="24"/>
        </w:rPr>
      </w:pPr>
      <w:r w:rsidRPr="00F94573">
        <w:rPr>
          <w:rFonts w:ascii="Times New Roman" w:hAnsi="Times New Roman" w:cs="Times New Roman"/>
          <w:sz w:val="24"/>
          <w:szCs w:val="24"/>
        </w:rPr>
        <w:t>Apresentar</w:t>
      </w:r>
      <w:r w:rsidR="00733859" w:rsidRPr="00F94573">
        <w:rPr>
          <w:rFonts w:ascii="Times New Roman" w:hAnsi="Times New Roman" w:cs="Times New Roman"/>
          <w:sz w:val="24"/>
          <w:szCs w:val="24"/>
        </w:rPr>
        <w:t xml:space="preserve"> preços inexequíveis ou permanecerem acima do preço máximo definido para a contratação;</w:t>
      </w:r>
    </w:p>
    <w:p w14:paraId="368CEF92" w14:textId="09C9E68B" w:rsidR="00733859" w:rsidRPr="00F94573" w:rsidRDefault="00B65456" w:rsidP="00DA7347">
      <w:pPr>
        <w:pStyle w:val="Nivel3"/>
        <w:numPr>
          <w:ilvl w:val="2"/>
          <w:numId w:val="13"/>
        </w:numPr>
        <w:spacing w:before="0" w:line="240" w:lineRule="auto"/>
        <w:ind w:left="0" w:firstLine="0"/>
        <w:rPr>
          <w:rFonts w:ascii="Times New Roman" w:hAnsi="Times New Roman" w:cs="Times New Roman"/>
          <w:sz w:val="24"/>
          <w:szCs w:val="24"/>
        </w:rPr>
      </w:pPr>
      <w:r w:rsidRPr="00F94573">
        <w:rPr>
          <w:rFonts w:ascii="Times New Roman" w:hAnsi="Times New Roman" w:cs="Times New Roman"/>
          <w:sz w:val="24"/>
          <w:szCs w:val="24"/>
        </w:rPr>
        <w:t>Não</w:t>
      </w:r>
      <w:r w:rsidR="00733859" w:rsidRPr="00F94573">
        <w:rPr>
          <w:rFonts w:ascii="Times New Roman" w:hAnsi="Times New Roman" w:cs="Times New Roman"/>
          <w:sz w:val="24"/>
          <w:szCs w:val="24"/>
        </w:rPr>
        <w:t xml:space="preserve"> tiverem sua exequibilidade demonstrada, quando exigido pela Administração;</w:t>
      </w:r>
    </w:p>
    <w:p w14:paraId="64A46C35" w14:textId="700EB993" w:rsidR="00733859" w:rsidRPr="00F94573" w:rsidRDefault="00B65456" w:rsidP="00DA7347">
      <w:pPr>
        <w:pStyle w:val="Nivel3"/>
        <w:numPr>
          <w:ilvl w:val="2"/>
          <w:numId w:val="13"/>
        </w:numPr>
        <w:spacing w:before="0" w:line="240" w:lineRule="auto"/>
        <w:ind w:left="0" w:firstLine="0"/>
        <w:rPr>
          <w:rFonts w:ascii="Times New Roman" w:hAnsi="Times New Roman" w:cs="Times New Roman"/>
          <w:sz w:val="24"/>
          <w:szCs w:val="24"/>
        </w:rPr>
      </w:pPr>
      <w:r w:rsidRPr="00F94573">
        <w:rPr>
          <w:rFonts w:ascii="Times New Roman" w:hAnsi="Times New Roman" w:cs="Times New Roman"/>
          <w:sz w:val="24"/>
          <w:szCs w:val="24"/>
        </w:rPr>
        <w:t>Apresentar</w:t>
      </w:r>
      <w:r w:rsidR="00733859" w:rsidRPr="00F94573">
        <w:rPr>
          <w:rFonts w:ascii="Times New Roman" w:hAnsi="Times New Roman" w:cs="Times New Roman"/>
          <w:sz w:val="24"/>
          <w:szCs w:val="24"/>
        </w:rPr>
        <w:t xml:space="preserve"> desconformidade com quaisquer outras exigências deste Edital ou seus anexos, desde que insanável.</w:t>
      </w:r>
    </w:p>
    <w:p w14:paraId="08C2B3EF" w14:textId="327D5E39" w:rsidR="00733859" w:rsidRPr="00F94573" w:rsidRDefault="00733859" w:rsidP="00DA7347">
      <w:pPr>
        <w:pStyle w:val="PargrafodaLista"/>
        <w:numPr>
          <w:ilvl w:val="1"/>
          <w:numId w:val="13"/>
        </w:numPr>
        <w:spacing w:after="120"/>
        <w:ind w:left="0" w:firstLine="0"/>
        <w:contextualSpacing w:val="0"/>
        <w:jc w:val="both"/>
        <w:rPr>
          <w:rFonts w:ascii="Times New Roman" w:hAnsi="Times New Roman" w:cs="Times New Roman"/>
          <w:b/>
          <w:color w:val="7030A0"/>
        </w:rPr>
      </w:pPr>
      <w:r w:rsidRPr="00F94573">
        <w:rPr>
          <w:rFonts w:ascii="Times New Roman" w:hAnsi="Times New Roman" w:cs="Times New Roman"/>
          <w:color w:val="000000"/>
        </w:rPr>
        <w:t>No caso de bens e serviços em geral, é indício de inexequibilidade das propostas valores inferiores a 50% (cinquenta por cento) do valor orçado pela Administração.</w:t>
      </w:r>
    </w:p>
    <w:p w14:paraId="0E9486F4" w14:textId="7A1C617A" w:rsidR="00733859" w:rsidRPr="00F94573" w:rsidRDefault="00733859" w:rsidP="00DA7347">
      <w:pPr>
        <w:pStyle w:val="Nivel3"/>
        <w:numPr>
          <w:ilvl w:val="2"/>
          <w:numId w:val="13"/>
        </w:numPr>
        <w:spacing w:before="0" w:line="240" w:lineRule="auto"/>
        <w:ind w:left="0" w:firstLine="0"/>
        <w:rPr>
          <w:rFonts w:ascii="Times New Roman" w:hAnsi="Times New Roman" w:cs="Times New Roman"/>
          <w:sz w:val="24"/>
          <w:szCs w:val="24"/>
        </w:rPr>
      </w:pPr>
      <w:r w:rsidRPr="00F94573">
        <w:rPr>
          <w:rFonts w:ascii="Times New Roman" w:hAnsi="Times New Roman" w:cs="Times New Roman"/>
          <w:sz w:val="24"/>
          <w:szCs w:val="24"/>
        </w:rPr>
        <w:t xml:space="preserve">A inexequibilidade, na hipótese de que trata o </w:t>
      </w:r>
      <w:r w:rsidRPr="00F94573">
        <w:rPr>
          <w:rFonts w:ascii="Times New Roman" w:hAnsi="Times New Roman" w:cs="Times New Roman"/>
          <w:b/>
          <w:bCs/>
          <w:sz w:val="24"/>
          <w:szCs w:val="24"/>
        </w:rPr>
        <w:t>caput</w:t>
      </w:r>
      <w:r w:rsidRPr="00F94573">
        <w:rPr>
          <w:rFonts w:ascii="Times New Roman" w:hAnsi="Times New Roman" w:cs="Times New Roman"/>
          <w:sz w:val="24"/>
          <w:szCs w:val="24"/>
        </w:rPr>
        <w:t>, só será considerada após diligência do pregoeiro, que comprove:</w:t>
      </w:r>
    </w:p>
    <w:p w14:paraId="2DD477AA" w14:textId="49E8B5AE" w:rsidR="00733859" w:rsidRPr="00F94573" w:rsidRDefault="00B65456" w:rsidP="00DA7347">
      <w:pPr>
        <w:pStyle w:val="Nivel4"/>
        <w:numPr>
          <w:ilvl w:val="3"/>
          <w:numId w:val="13"/>
        </w:numPr>
        <w:spacing w:before="0" w:line="240" w:lineRule="auto"/>
        <w:ind w:left="0" w:firstLine="0"/>
        <w:rPr>
          <w:rFonts w:ascii="Times New Roman" w:hAnsi="Times New Roman" w:cs="Times New Roman"/>
          <w:sz w:val="24"/>
          <w:szCs w:val="24"/>
        </w:rPr>
      </w:pPr>
      <w:r w:rsidRPr="00F94573">
        <w:rPr>
          <w:rFonts w:ascii="Times New Roman" w:hAnsi="Times New Roman" w:cs="Times New Roman"/>
          <w:color w:val="000000"/>
          <w:sz w:val="24"/>
          <w:szCs w:val="24"/>
        </w:rPr>
        <w:t>Que</w:t>
      </w:r>
      <w:r w:rsidR="00733859" w:rsidRPr="00F94573">
        <w:rPr>
          <w:rFonts w:ascii="Times New Roman" w:hAnsi="Times New Roman" w:cs="Times New Roman"/>
          <w:color w:val="000000"/>
          <w:sz w:val="24"/>
          <w:szCs w:val="24"/>
        </w:rPr>
        <w:t xml:space="preserve"> o custo do licitante ultrapassa o valor da proposta; e</w:t>
      </w:r>
    </w:p>
    <w:p w14:paraId="4DF29021" w14:textId="1EA9C68E" w:rsidR="00733859" w:rsidRPr="00F94573" w:rsidRDefault="00B65456" w:rsidP="00DA7347">
      <w:pPr>
        <w:pStyle w:val="Nivel4"/>
        <w:numPr>
          <w:ilvl w:val="3"/>
          <w:numId w:val="13"/>
        </w:numPr>
        <w:spacing w:before="0" w:line="240" w:lineRule="auto"/>
        <w:ind w:left="0" w:firstLine="0"/>
        <w:rPr>
          <w:rFonts w:ascii="Times New Roman" w:hAnsi="Times New Roman" w:cs="Times New Roman"/>
          <w:sz w:val="24"/>
          <w:szCs w:val="24"/>
        </w:rPr>
      </w:pPr>
      <w:r w:rsidRPr="00F94573">
        <w:rPr>
          <w:rFonts w:ascii="Times New Roman" w:hAnsi="Times New Roman" w:cs="Times New Roman"/>
          <w:color w:val="000000"/>
          <w:sz w:val="24"/>
          <w:szCs w:val="24"/>
        </w:rPr>
        <w:t>Inexistirem</w:t>
      </w:r>
      <w:r w:rsidR="00733859" w:rsidRPr="00F94573">
        <w:rPr>
          <w:rFonts w:ascii="Times New Roman" w:hAnsi="Times New Roman" w:cs="Times New Roman"/>
          <w:color w:val="000000"/>
          <w:sz w:val="24"/>
          <w:szCs w:val="24"/>
        </w:rPr>
        <w:t xml:space="preserve"> custos de oportunidade capazes de justificar o vulto da oferta.</w:t>
      </w:r>
    </w:p>
    <w:p w14:paraId="54A1A53A" w14:textId="7D6592A7" w:rsidR="00D86280" w:rsidRPr="00F94573" w:rsidRDefault="00733859" w:rsidP="00DA7347">
      <w:pPr>
        <w:pStyle w:val="PargrafodaLista"/>
        <w:numPr>
          <w:ilvl w:val="1"/>
          <w:numId w:val="13"/>
        </w:numPr>
        <w:spacing w:after="120"/>
        <w:ind w:left="0" w:firstLine="0"/>
        <w:contextualSpacing w:val="0"/>
        <w:jc w:val="both"/>
        <w:rPr>
          <w:rFonts w:ascii="Times New Roman" w:hAnsi="Times New Roman" w:cs="Times New Roman"/>
          <w:b/>
          <w:color w:val="7030A0"/>
        </w:rPr>
      </w:pPr>
      <w:r w:rsidRPr="00F94573">
        <w:rPr>
          <w:rFonts w:ascii="Times New Roman" w:hAnsi="Times New Roman" w:cs="Times New Roman"/>
          <w:color w:val="000000"/>
        </w:rPr>
        <w:t>Se houver indícios de inexequibilidade da proposta de preço, ou em caso da necessidade de esclarecimentos complementares, poderão ser efetuadas diligências, para que a empresa comprove a exequibilidade da proposta.</w:t>
      </w:r>
    </w:p>
    <w:p w14:paraId="781BECC1" w14:textId="0970F9EF" w:rsidR="00453562" w:rsidRPr="0041764B" w:rsidRDefault="00896AA8" w:rsidP="00DA7347">
      <w:pPr>
        <w:pStyle w:val="PargrafodaLista"/>
        <w:numPr>
          <w:ilvl w:val="1"/>
          <w:numId w:val="13"/>
        </w:numPr>
        <w:spacing w:after="120"/>
        <w:ind w:left="0" w:firstLine="0"/>
        <w:contextualSpacing w:val="0"/>
        <w:jc w:val="both"/>
        <w:rPr>
          <w:rFonts w:ascii="Times New Roman" w:hAnsi="Times New Roman" w:cs="Times New Roman"/>
          <w:color w:val="000000" w:themeColor="text1"/>
          <w:lang w:eastAsia="en-US"/>
        </w:rPr>
      </w:pPr>
      <w:r w:rsidRPr="0041764B">
        <w:rPr>
          <w:rFonts w:ascii="Times New Roman" w:hAnsi="Times New Roman" w:cs="Times New Roman"/>
          <w:color w:val="000000" w:themeColor="text1"/>
          <w:lang w:eastAsia="en-US"/>
        </w:rPr>
        <w:t>O pregoeiro</w:t>
      </w:r>
      <w:r w:rsidR="0041764B" w:rsidRPr="0041764B">
        <w:rPr>
          <w:rFonts w:ascii="Times New Roman" w:hAnsi="Times New Roman" w:cs="Times New Roman"/>
          <w:color w:val="000000" w:themeColor="text1"/>
          <w:lang w:eastAsia="en-US"/>
        </w:rPr>
        <w:t xml:space="preserve"> poderá realizar</w:t>
      </w:r>
      <w:r w:rsidR="00453562" w:rsidRPr="0041764B">
        <w:rPr>
          <w:rFonts w:ascii="Times New Roman" w:hAnsi="Times New Roman" w:cs="Times New Roman"/>
          <w:color w:val="000000" w:themeColor="text1"/>
          <w:lang w:eastAsia="en-US"/>
        </w:rPr>
        <w:t xml:space="preserve"> diligências para aferir a exequibilidade e a legalidade das propostas, devendo apresentar as provas ou os indícios que fundamentam a suspeita;</w:t>
      </w:r>
    </w:p>
    <w:p w14:paraId="6256A8C3" w14:textId="77777777" w:rsidR="00453562" w:rsidRPr="00F94573" w:rsidRDefault="00453562" w:rsidP="00DA7347">
      <w:pPr>
        <w:pStyle w:val="PargrafodaLista"/>
        <w:numPr>
          <w:ilvl w:val="1"/>
          <w:numId w:val="13"/>
        </w:numPr>
        <w:spacing w:after="120"/>
        <w:ind w:left="0" w:firstLine="0"/>
        <w:contextualSpacing w:val="0"/>
        <w:jc w:val="both"/>
        <w:rPr>
          <w:rFonts w:ascii="Times New Roman" w:hAnsi="Times New Roman" w:cs="Times New Roman"/>
          <w:color w:val="000000" w:themeColor="text1"/>
          <w:lang w:eastAsia="en-US"/>
        </w:rPr>
      </w:pPr>
      <w:r w:rsidRPr="00F94573">
        <w:rPr>
          <w:rFonts w:ascii="Times New Roman" w:hAnsi="Times New Roman" w:cs="Times New Roman"/>
          <w:color w:val="000000" w:themeColor="text1"/>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489873D8" w14:textId="537A9858" w:rsidR="00453562" w:rsidRPr="00F94573" w:rsidRDefault="00453562" w:rsidP="00DA7347">
      <w:pPr>
        <w:pStyle w:val="PargrafodaLista"/>
        <w:numPr>
          <w:ilvl w:val="1"/>
          <w:numId w:val="13"/>
        </w:numPr>
        <w:spacing w:after="120"/>
        <w:ind w:left="0" w:firstLine="0"/>
        <w:contextualSpacing w:val="0"/>
        <w:jc w:val="both"/>
        <w:rPr>
          <w:rFonts w:ascii="Times New Roman" w:hAnsi="Times New Roman" w:cs="Times New Roman"/>
          <w:color w:val="000000" w:themeColor="text1"/>
          <w:lang w:eastAsia="en-US"/>
        </w:rPr>
      </w:pPr>
      <w:r w:rsidRPr="00F94573">
        <w:rPr>
          <w:rFonts w:ascii="Times New Roman" w:hAnsi="Times New Roman" w:cs="Times New Roman"/>
          <w:color w:val="000000" w:themeColor="text1"/>
          <w:lang w:eastAsia="en-US"/>
        </w:rPr>
        <w:t xml:space="preserve">O Pregoeiro poderá convocar o licitante para enviar documento digital complementar, por meio de funcionalidade disponível no sistema, no prazo de </w:t>
      </w:r>
      <w:r w:rsidR="00603608" w:rsidRPr="00F94573">
        <w:rPr>
          <w:rFonts w:ascii="Times New Roman" w:hAnsi="Times New Roman" w:cs="Times New Roman"/>
          <w:color w:val="000000" w:themeColor="text1"/>
          <w:lang w:eastAsia="en-US"/>
        </w:rPr>
        <w:t>2</w:t>
      </w:r>
      <w:r w:rsidRPr="00F94573">
        <w:rPr>
          <w:rFonts w:ascii="Times New Roman" w:hAnsi="Times New Roman" w:cs="Times New Roman"/>
          <w:lang w:eastAsia="en-US"/>
        </w:rPr>
        <w:t xml:space="preserve"> (</w:t>
      </w:r>
      <w:r w:rsidR="00603608" w:rsidRPr="00F94573">
        <w:rPr>
          <w:rFonts w:ascii="Times New Roman" w:hAnsi="Times New Roman" w:cs="Times New Roman"/>
          <w:lang w:eastAsia="en-US"/>
        </w:rPr>
        <w:t>duas</w:t>
      </w:r>
      <w:r w:rsidRPr="00F94573">
        <w:rPr>
          <w:rFonts w:ascii="Times New Roman" w:hAnsi="Times New Roman" w:cs="Times New Roman"/>
          <w:lang w:eastAsia="en-US"/>
        </w:rPr>
        <w:t xml:space="preserve">) horas, sob </w:t>
      </w:r>
      <w:r w:rsidRPr="00F94573">
        <w:rPr>
          <w:rFonts w:ascii="Times New Roman" w:hAnsi="Times New Roman" w:cs="Times New Roman"/>
          <w:color w:val="000000" w:themeColor="text1"/>
          <w:lang w:eastAsia="en-US"/>
        </w:rPr>
        <w:t>pena de não aceitação da proposta.</w:t>
      </w:r>
    </w:p>
    <w:p w14:paraId="5D9DCC88" w14:textId="4EA15732" w:rsidR="00453562" w:rsidRPr="00F94573" w:rsidRDefault="00453562" w:rsidP="00DA7347">
      <w:pPr>
        <w:numPr>
          <w:ilvl w:val="2"/>
          <w:numId w:val="13"/>
        </w:numPr>
        <w:spacing w:after="120"/>
        <w:ind w:left="0" w:firstLine="0"/>
        <w:jc w:val="both"/>
        <w:rPr>
          <w:rFonts w:ascii="Times New Roman" w:hAnsi="Times New Roman" w:cs="Times New Roman"/>
          <w:color w:val="000000" w:themeColor="text1"/>
          <w:lang w:eastAsia="en-US"/>
        </w:rPr>
      </w:pPr>
      <w:r w:rsidRPr="00F94573">
        <w:rPr>
          <w:rFonts w:ascii="Times New Roman" w:hAnsi="Times New Roman" w:cs="Times New Roman"/>
          <w:color w:val="000000" w:themeColor="text1"/>
          <w:lang w:eastAsia="en-US"/>
        </w:rPr>
        <w:t>O prazo estabelecido poderá ser prorrogado pelo Pregoeiro por solicitação escrita e justificada do licitante, formulada antes de findo o prazo, e formalmente aceita pelo Pregoeiro.</w:t>
      </w:r>
    </w:p>
    <w:p w14:paraId="491C5FD8" w14:textId="1E47A1AA" w:rsidR="00D86280" w:rsidRPr="00F94573" w:rsidRDefault="00453562" w:rsidP="00DA7347">
      <w:pPr>
        <w:pStyle w:val="PargrafodaLista"/>
        <w:numPr>
          <w:ilvl w:val="2"/>
          <w:numId w:val="13"/>
        </w:numPr>
        <w:spacing w:after="120"/>
        <w:ind w:left="0" w:firstLine="0"/>
        <w:contextualSpacing w:val="0"/>
        <w:jc w:val="both"/>
        <w:rPr>
          <w:rFonts w:ascii="Times New Roman" w:hAnsi="Times New Roman" w:cs="Times New Roman"/>
          <w:strike/>
        </w:rPr>
      </w:pPr>
      <w:r w:rsidRPr="00F94573">
        <w:rPr>
          <w:rFonts w:ascii="Times New Roman" w:hAnsi="Times New Roman" w:cs="Times New Roman"/>
          <w:lang w:eastAsia="en-US"/>
        </w:rPr>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r w:rsidR="00896AA8" w:rsidRPr="00F94573">
        <w:rPr>
          <w:rFonts w:ascii="Times New Roman" w:hAnsi="Times New Roman" w:cs="Times New Roman"/>
          <w:lang w:eastAsia="en-US"/>
        </w:rPr>
        <w:t>.</w:t>
      </w:r>
    </w:p>
    <w:p w14:paraId="38CF23D8" w14:textId="77777777" w:rsidR="003F5E48" w:rsidRPr="00F94573" w:rsidRDefault="003F5E48" w:rsidP="00DA7347">
      <w:pPr>
        <w:numPr>
          <w:ilvl w:val="1"/>
          <w:numId w:val="13"/>
        </w:numPr>
        <w:spacing w:after="120"/>
        <w:ind w:left="0" w:firstLine="0"/>
        <w:jc w:val="both"/>
        <w:rPr>
          <w:rFonts w:ascii="Times New Roman" w:hAnsi="Times New Roman" w:cs="Times New Roman"/>
          <w:color w:val="000000" w:themeColor="text1"/>
        </w:rPr>
      </w:pPr>
      <w:r w:rsidRPr="00F94573">
        <w:rPr>
          <w:rFonts w:ascii="Times New Roman" w:hAnsi="Times New Roman" w:cs="Times New Roman"/>
          <w:color w:val="000000"/>
        </w:rPr>
        <w:lastRenderedPageBreak/>
        <w:t xml:space="preserve">Encerrada a análise quanto à aceitação da proposta, o pregoeiro verificará a habilitação do licitante, </w:t>
      </w:r>
      <w:r w:rsidRPr="00F94573">
        <w:rPr>
          <w:rFonts w:ascii="Times New Roman" w:hAnsi="Times New Roman" w:cs="Times New Roman"/>
          <w:color w:val="000000" w:themeColor="text1"/>
          <w:lang w:eastAsia="en-US"/>
        </w:rPr>
        <w:t>observado</w:t>
      </w:r>
      <w:r w:rsidRPr="00F94573">
        <w:rPr>
          <w:rFonts w:ascii="Times New Roman" w:hAnsi="Times New Roman" w:cs="Times New Roman"/>
          <w:color w:val="000000"/>
        </w:rPr>
        <w:t xml:space="preserve"> o disposto neste Edital. </w:t>
      </w:r>
    </w:p>
    <w:p w14:paraId="565C779E" w14:textId="7713C23B" w:rsidR="00CA24FB" w:rsidRPr="00F94573" w:rsidRDefault="00CA24FB" w:rsidP="00DA7347">
      <w:pPr>
        <w:pStyle w:val="Nivel01"/>
        <w:numPr>
          <w:ilvl w:val="0"/>
          <w:numId w:val="13"/>
        </w:numPr>
        <w:tabs>
          <w:tab w:val="clear" w:pos="567"/>
          <w:tab w:val="left" w:pos="0"/>
        </w:tabs>
        <w:spacing w:before="0" w:after="120"/>
        <w:ind w:left="0" w:firstLine="0"/>
        <w:rPr>
          <w:rFonts w:ascii="Times New Roman" w:hAnsi="Times New Roman"/>
          <w:sz w:val="24"/>
          <w:szCs w:val="24"/>
        </w:rPr>
      </w:pPr>
      <w:bookmarkStart w:id="9" w:name="_Toc161294661"/>
      <w:r w:rsidRPr="00F94573">
        <w:rPr>
          <w:rFonts w:ascii="Times New Roman" w:hAnsi="Times New Roman"/>
          <w:sz w:val="24"/>
          <w:szCs w:val="24"/>
          <w:lang w:eastAsia="en-US"/>
        </w:rPr>
        <w:t xml:space="preserve">DA </w:t>
      </w:r>
      <w:r w:rsidR="00652B70" w:rsidRPr="00F94573">
        <w:rPr>
          <w:rFonts w:ascii="Times New Roman" w:hAnsi="Times New Roman"/>
          <w:sz w:val="24"/>
          <w:szCs w:val="24"/>
          <w:lang w:eastAsia="en-US"/>
        </w:rPr>
        <w:t>FASE DE HABILITAÇÃO</w:t>
      </w:r>
      <w:bookmarkEnd w:id="9"/>
    </w:p>
    <w:p w14:paraId="4B416CC7" w14:textId="6EB60530" w:rsidR="00A91FE2" w:rsidRPr="004503A7" w:rsidRDefault="00A91FE2" w:rsidP="00DA7347">
      <w:pPr>
        <w:pStyle w:val="PargrafodaLista"/>
        <w:numPr>
          <w:ilvl w:val="1"/>
          <w:numId w:val="13"/>
        </w:numPr>
        <w:spacing w:after="120"/>
        <w:ind w:left="0" w:firstLine="0"/>
        <w:contextualSpacing w:val="0"/>
        <w:jc w:val="both"/>
        <w:rPr>
          <w:rFonts w:ascii="Times New Roman" w:hAnsi="Times New Roman" w:cs="Times New Roman"/>
        </w:rPr>
      </w:pPr>
      <w:r w:rsidRPr="004503A7">
        <w:rPr>
          <w:rFonts w:ascii="Times New Roman" w:hAnsi="Times New Roman" w:cs="Times New Roman"/>
          <w:color w:val="000000"/>
        </w:rPr>
        <w:t xml:space="preserve">Os documentos </w:t>
      </w:r>
      <w:r w:rsidR="004503A7" w:rsidRPr="004503A7">
        <w:rPr>
          <w:rFonts w:ascii="Times New Roman" w:hAnsi="Times New Roman" w:cs="Times New Roman"/>
          <w:color w:val="000000"/>
        </w:rPr>
        <w:t>previstos no Edital</w:t>
      </w:r>
      <w:r w:rsidRPr="004503A7">
        <w:rPr>
          <w:rFonts w:ascii="Times New Roman" w:hAnsi="Times New Roman" w:cs="Times New Roman"/>
          <w:color w:val="000000"/>
        </w:rPr>
        <w:t xml:space="preserve">, necessários e suficientes para demonstrar a capacidade do licitante de realizar o objeto da licitação, serão exigidos para fins de habilitação, nos termos dos </w:t>
      </w:r>
      <w:hyperlink r:id="rId31" w:anchor="art62" w:history="1">
        <w:proofErr w:type="spellStart"/>
        <w:r w:rsidRPr="004503A7">
          <w:rPr>
            <w:rStyle w:val="Hyperlink"/>
            <w:rFonts w:ascii="Times New Roman" w:hAnsi="Times New Roman" w:cs="Times New Roman"/>
          </w:rPr>
          <w:t>arts</w:t>
        </w:r>
        <w:proofErr w:type="spellEnd"/>
        <w:r w:rsidRPr="004503A7">
          <w:rPr>
            <w:rStyle w:val="Hyperlink"/>
            <w:rFonts w:ascii="Times New Roman" w:hAnsi="Times New Roman" w:cs="Times New Roman"/>
          </w:rPr>
          <w:t>. 62 a 70 da Lei nº 14.133, de 2021</w:t>
        </w:r>
      </w:hyperlink>
      <w:r w:rsidRPr="004503A7">
        <w:rPr>
          <w:rFonts w:ascii="Times New Roman" w:hAnsi="Times New Roman" w:cs="Times New Roman"/>
          <w:color w:val="000000"/>
        </w:rPr>
        <w:t>.</w:t>
      </w:r>
    </w:p>
    <w:p w14:paraId="5C4D5AAF" w14:textId="6266F162" w:rsidR="00A91FE2" w:rsidRPr="00F94573" w:rsidRDefault="00A91FE2" w:rsidP="00DA7347">
      <w:pPr>
        <w:pStyle w:val="Nivel3"/>
        <w:numPr>
          <w:ilvl w:val="2"/>
          <w:numId w:val="13"/>
        </w:numPr>
        <w:spacing w:before="0" w:line="240" w:lineRule="auto"/>
        <w:ind w:left="0" w:firstLine="0"/>
        <w:rPr>
          <w:rFonts w:ascii="Times New Roman" w:hAnsi="Times New Roman" w:cs="Times New Roman"/>
          <w:sz w:val="24"/>
          <w:szCs w:val="24"/>
        </w:rPr>
      </w:pPr>
      <w:r w:rsidRPr="00F94573">
        <w:rPr>
          <w:rFonts w:ascii="Times New Roman" w:hAnsi="Times New Roman" w:cs="Times New Roman"/>
          <w:sz w:val="24"/>
          <w:szCs w:val="24"/>
        </w:rPr>
        <w:t>A documentação exigida para fins de habilitação jurídica, fiscal, social e trabalhista e econômico-</w:t>
      </w:r>
      <w:proofErr w:type="spellStart"/>
      <w:r w:rsidRPr="00F94573">
        <w:rPr>
          <w:rFonts w:ascii="Times New Roman" w:hAnsi="Times New Roman" w:cs="Times New Roman"/>
          <w:sz w:val="24"/>
          <w:szCs w:val="24"/>
        </w:rPr>
        <w:t>ﬁnanceira</w:t>
      </w:r>
      <w:proofErr w:type="spellEnd"/>
      <w:r w:rsidRPr="00F94573">
        <w:rPr>
          <w:rFonts w:ascii="Times New Roman" w:hAnsi="Times New Roman" w:cs="Times New Roman"/>
          <w:sz w:val="24"/>
          <w:szCs w:val="24"/>
        </w:rPr>
        <w:t>, poderá ser substituída pelo registro cadastral no SICAF.</w:t>
      </w:r>
    </w:p>
    <w:p w14:paraId="224722BB" w14:textId="14EC9ABC" w:rsidR="00A91FE2" w:rsidRPr="00F94573" w:rsidRDefault="00A91FE2" w:rsidP="00DA7347">
      <w:pPr>
        <w:pStyle w:val="PargrafodaLista"/>
        <w:numPr>
          <w:ilvl w:val="1"/>
          <w:numId w:val="13"/>
        </w:numPr>
        <w:spacing w:after="120"/>
        <w:ind w:left="0" w:firstLine="0"/>
        <w:contextualSpacing w:val="0"/>
        <w:jc w:val="both"/>
        <w:rPr>
          <w:rFonts w:ascii="Times New Roman" w:hAnsi="Times New Roman" w:cs="Times New Roman"/>
        </w:rPr>
      </w:pPr>
      <w:r w:rsidRPr="00F94573">
        <w:rPr>
          <w:rFonts w:ascii="Times New Roman" w:hAnsi="Times New Roman" w:cs="Times New Roman"/>
          <w:color w:val="000000"/>
        </w:rPr>
        <w:t>Os documentos exigidos para fins de habilitação deverão ser apresentados de forma eletrônica via sistema</w:t>
      </w:r>
      <w:r w:rsidR="00A44D5E" w:rsidRPr="00F94573">
        <w:rPr>
          <w:rFonts w:ascii="Times New Roman" w:hAnsi="Times New Roman" w:cs="Times New Roman"/>
          <w:color w:val="000000"/>
        </w:rPr>
        <w:t>.</w:t>
      </w:r>
    </w:p>
    <w:p w14:paraId="47D36C3F" w14:textId="7F46DB00" w:rsidR="00A44D5E" w:rsidRPr="00F94573" w:rsidRDefault="00A44D5E" w:rsidP="00DA7347">
      <w:pPr>
        <w:pStyle w:val="PargrafodaLista"/>
        <w:numPr>
          <w:ilvl w:val="1"/>
          <w:numId w:val="13"/>
        </w:numPr>
        <w:spacing w:after="120"/>
        <w:ind w:left="0" w:firstLine="0"/>
        <w:contextualSpacing w:val="0"/>
        <w:jc w:val="both"/>
        <w:rPr>
          <w:rFonts w:ascii="Times New Roman" w:hAnsi="Times New Roman" w:cs="Times New Roman"/>
        </w:rPr>
      </w:pPr>
      <w:r w:rsidRPr="00F94573">
        <w:rPr>
          <w:rFonts w:ascii="Times New Roman" w:hAnsi="Times New Roman" w:cs="Times New Roman"/>
          <w:color w:val="000000"/>
        </w:rPr>
        <w:t>Os documentos exigidos para fins de habilitação poderão ser substituídos por registro cadastral emitido por órgão ou entidade pública, desde que o registro tenha sido feito em obediência ao disposto na Lei nº 14.133/2021.</w:t>
      </w:r>
    </w:p>
    <w:p w14:paraId="64FDE8EB" w14:textId="71947235" w:rsidR="00AD416E" w:rsidRPr="00F94573" w:rsidRDefault="00AD416E" w:rsidP="00DA7347">
      <w:pPr>
        <w:pStyle w:val="PargrafodaLista"/>
        <w:numPr>
          <w:ilvl w:val="1"/>
          <w:numId w:val="13"/>
        </w:numPr>
        <w:spacing w:after="120"/>
        <w:ind w:left="0" w:firstLine="0"/>
        <w:contextualSpacing w:val="0"/>
        <w:jc w:val="both"/>
        <w:rPr>
          <w:rFonts w:ascii="Times New Roman" w:hAnsi="Times New Roman" w:cs="Times New Roman"/>
        </w:rPr>
      </w:pPr>
      <w:r w:rsidRPr="00F94573">
        <w:rPr>
          <w:rFonts w:ascii="Times New Roman" w:hAnsi="Times New Roman" w:cs="Times New Roman"/>
          <w:color w:val="000000"/>
        </w:rPr>
        <w:t>Será verificado se o licitante apresentou declaração de que atende aos requisitos de habilitação, e o declarante responderá pela veracidade das informações prestadas, na forma da lei (</w:t>
      </w:r>
      <w:hyperlink r:id="rId32" w:anchor="art63" w:history="1">
        <w:r w:rsidRPr="00F94573">
          <w:rPr>
            <w:rStyle w:val="Hyperlink"/>
            <w:rFonts w:ascii="Times New Roman" w:hAnsi="Times New Roman" w:cs="Times New Roman"/>
          </w:rPr>
          <w:t>art. 63, I, da Lei nº 14.133/2021</w:t>
        </w:r>
      </w:hyperlink>
      <w:r w:rsidRPr="00F94573">
        <w:rPr>
          <w:rFonts w:ascii="Times New Roman" w:hAnsi="Times New Roman" w:cs="Times New Roman"/>
          <w:color w:val="000000"/>
        </w:rPr>
        <w:t>).</w:t>
      </w:r>
    </w:p>
    <w:p w14:paraId="66EE4E57" w14:textId="017F9377" w:rsidR="00AD416E" w:rsidRPr="00F94573" w:rsidRDefault="00AD416E" w:rsidP="00DA7347">
      <w:pPr>
        <w:pStyle w:val="PargrafodaLista"/>
        <w:numPr>
          <w:ilvl w:val="1"/>
          <w:numId w:val="13"/>
        </w:numPr>
        <w:spacing w:after="120"/>
        <w:ind w:left="0" w:firstLine="0"/>
        <w:contextualSpacing w:val="0"/>
        <w:jc w:val="both"/>
        <w:rPr>
          <w:rFonts w:ascii="Times New Roman" w:hAnsi="Times New Roman" w:cs="Times New Roman"/>
        </w:rPr>
      </w:pPr>
      <w:r w:rsidRPr="00F94573">
        <w:rPr>
          <w:rFonts w:ascii="Times New Roman" w:hAnsi="Times New Roman" w:cs="Times New Roman"/>
          <w:color w:val="000000"/>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648EA64" w14:textId="2FF4DE64" w:rsidR="00AD416E" w:rsidRPr="00F94573" w:rsidRDefault="00AD416E" w:rsidP="00DA7347">
      <w:pPr>
        <w:pStyle w:val="PargrafodaLista"/>
        <w:numPr>
          <w:ilvl w:val="1"/>
          <w:numId w:val="13"/>
        </w:numPr>
        <w:spacing w:after="120"/>
        <w:ind w:left="0" w:firstLine="0"/>
        <w:contextualSpacing w:val="0"/>
        <w:jc w:val="both"/>
        <w:rPr>
          <w:rFonts w:ascii="Times New Roman" w:hAnsi="Times New Roman" w:cs="Times New Roman"/>
        </w:rPr>
      </w:pPr>
      <w:r w:rsidRPr="00F94573">
        <w:rPr>
          <w:rFonts w:ascii="Times New Roman" w:hAnsi="Times New Roman" w:cs="Times New Roman"/>
          <w:color w:val="000000"/>
        </w:rPr>
        <w:t>O licitante deverá apresentar, sob pena de desclassificação, declaração de que suas propostas econômicas compreendem a integralidade dos custos para atendimento dos direitos trabalhistas assegurados na Constituição Federal, nas leis trabalhistas, nas normas infra</w:t>
      </w:r>
      <w:r w:rsidR="00FE6B7F">
        <w:rPr>
          <w:rFonts w:ascii="Times New Roman" w:hAnsi="Times New Roman" w:cs="Times New Roman"/>
          <w:color w:val="000000"/>
        </w:rPr>
        <w:t xml:space="preserve"> </w:t>
      </w:r>
      <w:r w:rsidRPr="00F94573">
        <w:rPr>
          <w:rFonts w:ascii="Times New Roman" w:hAnsi="Times New Roman" w:cs="Times New Roman"/>
          <w:color w:val="000000"/>
        </w:rPr>
        <w:t>legais, nas convenções coletivas de trabalho e nos termos de ajustamento de conduta vigentes na data de entrega das propostas.</w:t>
      </w:r>
    </w:p>
    <w:p w14:paraId="584DCA7C" w14:textId="0BF93599" w:rsidR="00AD416E" w:rsidRPr="00F94573" w:rsidRDefault="00AD416E" w:rsidP="00DA7347">
      <w:pPr>
        <w:pStyle w:val="PargrafodaLista"/>
        <w:numPr>
          <w:ilvl w:val="1"/>
          <w:numId w:val="13"/>
        </w:numPr>
        <w:spacing w:after="120"/>
        <w:ind w:left="0" w:firstLine="0"/>
        <w:contextualSpacing w:val="0"/>
        <w:jc w:val="both"/>
        <w:rPr>
          <w:rFonts w:ascii="Times New Roman" w:hAnsi="Times New Roman" w:cs="Times New Roman"/>
        </w:rPr>
      </w:pPr>
      <w:r w:rsidRPr="00F94573">
        <w:rPr>
          <w:rFonts w:ascii="Times New Roman" w:hAnsi="Times New Roman" w:cs="Times New Roman"/>
          <w:color w:val="000000"/>
        </w:rPr>
        <w:t xml:space="preserve">A habilitação será verificada por meio do </w:t>
      </w:r>
      <w:proofErr w:type="spellStart"/>
      <w:r w:rsidRPr="00F94573">
        <w:rPr>
          <w:rFonts w:ascii="Times New Roman" w:hAnsi="Times New Roman" w:cs="Times New Roman"/>
          <w:color w:val="000000"/>
        </w:rPr>
        <w:t>Sicaf</w:t>
      </w:r>
      <w:proofErr w:type="spellEnd"/>
      <w:r w:rsidRPr="00F94573">
        <w:rPr>
          <w:rFonts w:ascii="Times New Roman" w:hAnsi="Times New Roman" w:cs="Times New Roman"/>
          <w:color w:val="000000"/>
        </w:rPr>
        <w:t>, nos documentos por ele abrangidos.</w:t>
      </w:r>
    </w:p>
    <w:p w14:paraId="7289D9BD" w14:textId="424D86BE" w:rsidR="00AD416E" w:rsidRPr="00F94573" w:rsidRDefault="00AD416E" w:rsidP="00DA7347">
      <w:pPr>
        <w:pStyle w:val="Nivel3"/>
        <w:numPr>
          <w:ilvl w:val="2"/>
          <w:numId w:val="13"/>
        </w:numPr>
        <w:spacing w:before="0" w:line="240" w:lineRule="auto"/>
        <w:ind w:left="0" w:firstLine="0"/>
        <w:rPr>
          <w:rFonts w:ascii="Times New Roman" w:hAnsi="Times New Roman" w:cs="Times New Roman"/>
          <w:sz w:val="24"/>
          <w:szCs w:val="24"/>
        </w:rPr>
      </w:pPr>
      <w:r w:rsidRPr="00F94573">
        <w:rPr>
          <w:rFonts w:ascii="Times New Roman" w:hAnsi="Times New Roman" w:cs="Times New Roman"/>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3" w:anchor="art4" w:history="1">
        <w:r w:rsidRPr="00F94573">
          <w:rPr>
            <w:rStyle w:val="Hyperlink"/>
            <w:rFonts w:ascii="Times New Roman" w:hAnsi="Times New Roman" w:cs="Times New Roman"/>
            <w:sz w:val="24"/>
            <w:szCs w:val="24"/>
          </w:rPr>
          <w:t>IN nº 3/2018, art. 4º, §1º, e art. 6º, §4º</w:t>
        </w:r>
      </w:hyperlink>
      <w:r w:rsidRPr="00F94573">
        <w:rPr>
          <w:rFonts w:ascii="Times New Roman" w:hAnsi="Times New Roman" w:cs="Times New Roman"/>
          <w:sz w:val="24"/>
          <w:szCs w:val="24"/>
        </w:rPr>
        <w:t>).</w:t>
      </w:r>
    </w:p>
    <w:p w14:paraId="184E787D" w14:textId="2F55B38D" w:rsidR="00AD416E" w:rsidRPr="00F94573" w:rsidRDefault="00AD416E" w:rsidP="00DA7347">
      <w:pPr>
        <w:pStyle w:val="PargrafodaLista"/>
        <w:numPr>
          <w:ilvl w:val="1"/>
          <w:numId w:val="13"/>
        </w:numPr>
        <w:spacing w:after="120"/>
        <w:ind w:left="0" w:firstLine="0"/>
        <w:contextualSpacing w:val="0"/>
        <w:jc w:val="both"/>
        <w:rPr>
          <w:rFonts w:ascii="Times New Roman" w:hAnsi="Times New Roman" w:cs="Times New Roman"/>
        </w:rPr>
      </w:pPr>
      <w:r w:rsidRPr="00F94573">
        <w:rPr>
          <w:rFonts w:ascii="Times New Roman" w:hAnsi="Times New Roman" w:cs="Times New Roman"/>
          <w:color w:val="000000"/>
        </w:rPr>
        <w:t xml:space="preserve">É de responsabilidade do licitante conferir a exatidão dos seus dados cadastrais no </w:t>
      </w:r>
      <w:proofErr w:type="spellStart"/>
      <w:r w:rsidRPr="00F94573">
        <w:rPr>
          <w:rFonts w:ascii="Times New Roman" w:hAnsi="Times New Roman" w:cs="Times New Roman"/>
          <w:color w:val="000000"/>
        </w:rPr>
        <w:t>Sicaf</w:t>
      </w:r>
      <w:proofErr w:type="spellEnd"/>
      <w:r w:rsidRPr="00F94573">
        <w:rPr>
          <w:rFonts w:ascii="Times New Roman" w:hAnsi="Times New Roman" w:cs="Times New Roman"/>
          <w:color w:val="000000"/>
        </w:rPr>
        <w:t xml:space="preserve"> e mantê-los atualizados junto aos órgãos responsáveis pela informação, devendo proceder, imediatamente, à correção ou à alteração dos registros tão logo identifique incorreção ou aqueles se tornem desatualizados. (</w:t>
      </w:r>
      <w:hyperlink r:id="rId34" w:history="1">
        <w:r w:rsidRPr="00F94573">
          <w:rPr>
            <w:rStyle w:val="Hyperlink"/>
            <w:rFonts w:ascii="Times New Roman" w:hAnsi="Times New Roman" w:cs="Times New Roman"/>
          </w:rPr>
          <w:t xml:space="preserve">IN nº 3/2018, art. 7º, </w:t>
        </w:r>
        <w:r w:rsidRPr="00F94573">
          <w:rPr>
            <w:rStyle w:val="Hyperlink"/>
            <w:rFonts w:ascii="Times New Roman" w:hAnsi="Times New Roman" w:cs="Times New Roman"/>
            <w:i/>
            <w:iCs/>
          </w:rPr>
          <w:t>caput</w:t>
        </w:r>
      </w:hyperlink>
      <w:r w:rsidRPr="00F94573">
        <w:rPr>
          <w:rFonts w:ascii="Times New Roman" w:hAnsi="Times New Roman" w:cs="Times New Roman"/>
          <w:color w:val="000000"/>
        </w:rPr>
        <w:t>).</w:t>
      </w:r>
    </w:p>
    <w:p w14:paraId="05D5FD7F" w14:textId="6C6AEFD0" w:rsidR="00AD416E" w:rsidRPr="00F94573" w:rsidRDefault="00AD416E" w:rsidP="00DA7347">
      <w:pPr>
        <w:pStyle w:val="Nivel3"/>
        <w:numPr>
          <w:ilvl w:val="2"/>
          <w:numId w:val="13"/>
        </w:numPr>
        <w:spacing w:before="0" w:line="240" w:lineRule="auto"/>
        <w:ind w:left="0" w:firstLine="0"/>
        <w:rPr>
          <w:rFonts w:ascii="Times New Roman" w:hAnsi="Times New Roman" w:cs="Times New Roman"/>
          <w:sz w:val="24"/>
          <w:szCs w:val="24"/>
        </w:rPr>
      </w:pPr>
      <w:r w:rsidRPr="00F94573">
        <w:rPr>
          <w:rFonts w:ascii="Times New Roman" w:hAnsi="Times New Roman" w:cs="Times New Roman"/>
          <w:sz w:val="24"/>
          <w:szCs w:val="24"/>
        </w:rPr>
        <w:t>A não observância do disposto no item anterior poderá ensejar desclassificação no momento da habilitação. (</w:t>
      </w:r>
      <w:hyperlink r:id="rId35" w:history="1">
        <w:r w:rsidRPr="00F94573">
          <w:rPr>
            <w:rStyle w:val="Hyperlink"/>
            <w:rFonts w:ascii="Times New Roman" w:hAnsi="Times New Roman" w:cs="Times New Roman"/>
            <w:sz w:val="24"/>
            <w:szCs w:val="24"/>
          </w:rPr>
          <w:t>IN nº 3/2018, art. 7º, parágrafo único</w:t>
        </w:r>
      </w:hyperlink>
      <w:r w:rsidRPr="00F94573">
        <w:rPr>
          <w:rFonts w:ascii="Times New Roman" w:hAnsi="Times New Roman" w:cs="Times New Roman"/>
          <w:sz w:val="24"/>
          <w:szCs w:val="24"/>
        </w:rPr>
        <w:t>).</w:t>
      </w:r>
    </w:p>
    <w:p w14:paraId="1F08AC74" w14:textId="4262FBB5" w:rsidR="00AD416E" w:rsidRPr="00F94573" w:rsidRDefault="00AD416E" w:rsidP="00DA7347">
      <w:pPr>
        <w:pStyle w:val="PargrafodaLista"/>
        <w:numPr>
          <w:ilvl w:val="1"/>
          <w:numId w:val="13"/>
        </w:numPr>
        <w:spacing w:after="120"/>
        <w:ind w:left="0" w:firstLine="0"/>
        <w:contextualSpacing w:val="0"/>
        <w:jc w:val="both"/>
        <w:rPr>
          <w:rFonts w:ascii="Times New Roman" w:hAnsi="Times New Roman" w:cs="Times New Roman"/>
        </w:rPr>
      </w:pPr>
      <w:r w:rsidRPr="00F94573">
        <w:rPr>
          <w:rFonts w:ascii="Times New Roman" w:hAnsi="Times New Roman" w:cs="Times New Roman"/>
          <w:color w:val="000000"/>
        </w:rPr>
        <w:t>A verificação pelo pregoeiro, em sítios eletrônicos oficiais de órgãos e entidades emissores de certidões constitui meio legal de prova, para fins de habilitação.</w:t>
      </w:r>
    </w:p>
    <w:p w14:paraId="3306863E" w14:textId="51283E8C" w:rsidR="00AD416E" w:rsidRPr="00F94573" w:rsidRDefault="00AD416E" w:rsidP="00DA7347">
      <w:pPr>
        <w:pStyle w:val="Nivel3"/>
        <w:numPr>
          <w:ilvl w:val="2"/>
          <w:numId w:val="13"/>
        </w:numPr>
        <w:spacing w:before="0" w:line="240" w:lineRule="auto"/>
        <w:ind w:left="0" w:firstLine="0"/>
        <w:rPr>
          <w:rFonts w:ascii="Times New Roman" w:hAnsi="Times New Roman" w:cs="Times New Roman"/>
          <w:sz w:val="24"/>
          <w:szCs w:val="24"/>
        </w:rPr>
      </w:pPr>
      <w:r w:rsidRPr="00F94573">
        <w:rPr>
          <w:rFonts w:ascii="Times New Roman" w:hAnsi="Times New Roman" w:cs="Times New Roman"/>
          <w:sz w:val="24"/>
          <w:szCs w:val="24"/>
        </w:rPr>
        <w:lastRenderedPageBreak/>
        <w:t xml:space="preserve">Os documentos exigidos para habilitação que não estejam contemplados no </w:t>
      </w:r>
      <w:proofErr w:type="spellStart"/>
      <w:r w:rsidRPr="00F94573">
        <w:rPr>
          <w:rFonts w:ascii="Times New Roman" w:hAnsi="Times New Roman" w:cs="Times New Roman"/>
          <w:sz w:val="24"/>
          <w:szCs w:val="24"/>
        </w:rPr>
        <w:t>Sicaf</w:t>
      </w:r>
      <w:proofErr w:type="spellEnd"/>
      <w:r w:rsidRPr="00F94573">
        <w:rPr>
          <w:rFonts w:ascii="Times New Roman" w:hAnsi="Times New Roman" w:cs="Times New Roman"/>
          <w:sz w:val="24"/>
          <w:szCs w:val="24"/>
        </w:rPr>
        <w:t xml:space="preserve"> serão enviados por meio do sistema, em formato digital, no prazo de 2 horas, prorrogável por igual período, contado da solicitação do pregoeiro.</w:t>
      </w:r>
    </w:p>
    <w:p w14:paraId="0FF44ECA" w14:textId="7A08C484" w:rsidR="00AD416E" w:rsidRPr="00F94573" w:rsidRDefault="00AD416E" w:rsidP="00DA7347">
      <w:pPr>
        <w:pStyle w:val="PargrafodaLista"/>
        <w:numPr>
          <w:ilvl w:val="1"/>
          <w:numId w:val="13"/>
        </w:numPr>
        <w:spacing w:after="120"/>
        <w:ind w:left="0" w:firstLine="0"/>
        <w:contextualSpacing w:val="0"/>
        <w:jc w:val="both"/>
        <w:rPr>
          <w:rFonts w:ascii="Times New Roman" w:hAnsi="Times New Roman" w:cs="Times New Roman"/>
        </w:rPr>
      </w:pPr>
      <w:r w:rsidRPr="00F94573">
        <w:rPr>
          <w:rFonts w:ascii="Times New Roman" w:hAnsi="Times New Roman" w:cs="Times New Roman"/>
          <w:color w:val="000000"/>
        </w:rPr>
        <w:t xml:space="preserve">A verificação no </w:t>
      </w:r>
      <w:proofErr w:type="spellStart"/>
      <w:r w:rsidRPr="00F94573">
        <w:rPr>
          <w:rFonts w:ascii="Times New Roman" w:hAnsi="Times New Roman" w:cs="Times New Roman"/>
          <w:color w:val="000000"/>
        </w:rPr>
        <w:t>Sicaf</w:t>
      </w:r>
      <w:proofErr w:type="spellEnd"/>
      <w:r w:rsidRPr="00F94573">
        <w:rPr>
          <w:rFonts w:ascii="Times New Roman" w:hAnsi="Times New Roman" w:cs="Times New Roman"/>
          <w:color w:val="000000"/>
        </w:rPr>
        <w:t xml:space="preserve"> ou a exigência dos documentos nele não contidos somente será feita em relação ao licitante vencedor.</w:t>
      </w:r>
    </w:p>
    <w:p w14:paraId="3D67F483" w14:textId="035FBCB0" w:rsidR="00AD416E" w:rsidRPr="00F94573" w:rsidRDefault="00AD416E" w:rsidP="00DA7347">
      <w:pPr>
        <w:pStyle w:val="Nivel3"/>
        <w:numPr>
          <w:ilvl w:val="2"/>
          <w:numId w:val="13"/>
        </w:numPr>
        <w:spacing w:before="0" w:line="240" w:lineRule="auto"/>
        <w:ind w:left="0" w:firstLine="0"/>
        <w:rPr>
          <w:rFonts w:ascii="Times New Roman" w:hAnsi="Times New Roman" w:cs="Times New Roman"/>
          <w:sz w:val="24"/>
          <w:szCs w:val="24"/>
        </w:rPr>
      </w:pPr>
      <w:r w:rsidRPr="00F94573">
        <w:rPr>
          <w:rFonts w:ascii="Times New Roman" w:hAnsi="Times New Roman" w:cs="Times New Roman"/>
          <w:sz w:val="24"/>
          <w:szCs w:val="24"/>
        </w:rPr>
        <w:t xml:space="preserve">Os documentos relativos à regularidade fiscal que constem </w:t>
      </w:r>
      <w:r w:rsidR="00782953">
        <w:rPr>
          <w:rFonts w:ascii="Times New Roman" w:hAnsi="Times New Roman" w:cs="Times New Roman"/>
          <w:sz w:val="24"/>
          <w:szCs w:val="24"/>
        </w:rPr>
        <w:t>no Edital</w:t>
      </w:r>
      <w:r w:rsidRPr="00F94573">
        <w:rPr>
          <w:rFonts w:ascii="Times New Roman" w:hAnsi="Times New Roman" w:cs="Times New Roman"/>
          <w:sz w:val="24"/>
          <w:szCs w:val="24"/>
        </w:rPr>
        <w:t xml:space="preserve"> somente serão exigidos, em qualquer caso, em momento posterior ao julgamento das propostas, e apenas do licitante mais bem classificado.</w:t>
      </w:r>
    </w:p>
    <w:p w14:paraId="3CD47220" w14:textId="2EDB1D36" w:rsidR="00AD416E" w:rsidRPr="00F94573" w:rsidRDefault="00AD416E" w:rsidP="00DA7347">
      <w:pPr>
        <w:pStyle w:val="PargrafodaLista"/>
        <w:numPr>
          <w:ilvl w:val="1"/>
          <w:numId w:val="13"/>
        </w:numPr>
        <w:spacing w:after="120"/>
        <w:ind w:left="0" w:firstLine="0"/>
        <w:contextualSpacing w:val="0"/>
        <w:jc w:val="both"/>
        <w:rPr>
          <w:rFonts w:ascii="Times New Roman" w:hAnsi="Times New Roman" w:cs="Times New Roman"/>
        </w:rPr>
      </w:pPr>
      <w:r w:rsidRPr="00F94573">
        <w:rPr>
          <w:rFonts w:ascii="Times New Roman" w:hAnsi="Times New Roman" w:cs="Times New Roman"/>
          <w:color w:val="000000"/>
        </w:rPr>
        <w:t>Após a entrega dos documentos para habilitação, não será permitida a substituição ou a apresentação de novos documentos, salvo em sede de diligência, para (</w:t>
      </w:r>
      <w:hyperlink r:id="rId36" w:anchor="art64" w:history="1">
        <w:r w:rsidRPr="00F94573">
          <w:rPr>
            <w:rStyle w:val="Hyperlink"/>
            <w:rFonts w:ascii="Times New Roman" w:hAnsi="Times New Roman" w:cs="Times New Roman"/>
          </w:rPr>
          <w:t>Lei 14.133/21, art. 64</w:t>
        </w:r>
      </w:hyperlink>
      <w:r w:rsidRPr="00F94573">
        <w:rPr>
          <w:rFonts w:ascii="Times New Roman" w:hAnsi="Times New Roman" w:cs="Times New Roman"/>
          <w:color w:val="000000"/>
        </w:rPr>
        <w:t xml:space="preserve">, e </w:t>
      </w:r>
      <w:hyperlink r:id="rId37" w:history="1">
        <w:r w:rsidRPr="00F94573">
          <w:rPr>
            <w:rStyle w:val="Hyperlink"/>
            <w:rFonts w:ascii="Times New Roman" w:hAnsi="Times New Roman" w:cs="Times New Roman"/>
          </w:rPr>
          <w:t>IN 73/2022, art. 39, §4º</w:t>
        </w:r>
      </w:hyperlink>
      <w:r w:rsidRPr="00F94573">
        <w:rPr>
          <w:rFonts w:ascii="Times New Roman" w:hAnsi="Times New Roman" w:cs="Times New Roman"/>
          <w:color w:val="000000"/>
        </w:rPr>
        <w:t>):</w:t>
      </w:r>
    </w:p>
    <w:p w14:paraId="26FC79EF" w14:textId="134DEA76" w:rsidR="00AD416E" w:rsidRPr="00F94573" w:rsidRDefault="009F14A7" w:rsidP="00DA7347">
      <w:pPr>
        <w:pStyle w:val="Nivel3"/>
        <w:numPr>
          <w:ilvl w:val="2"/>
          <w:numId w:val="13"/>
        </w:numPr>
        <w:spacing w:before="0" w:line="240" w:lineRule="auto"/>
        <w:ind w:left="0" w:firstLine="0"/>
        <w:rPr>
          <w:rFonts w:ascii="Times New Roman" w:hAnsi="Times New Roman" w:cs="Times New Roman"/>
          <w:sz w:val="24"/>
          <w:szCs w:val="24"/>
        </w:rPr>
      </w:pPr>
      <w:r w:rsidRPr="00F94573">
        <w:rPr>
          <w:rFonts w:ascii="Times New Roman" w:hAnsi="Times New Roman" w:cs="Times New Roman"/>
          <w:sz w:val="24"/>
          <w:szCs w:val="24"/>
        </w:rPr>
        <w:t>Complementação</w:t>
      </w:r>
      <w:r w:rsidR="00AD416E" w:rsidRPr="00F94573">
        <w:rPr>
          <w:rFonts w:ascii="Times New Roman" w:hAnsi="Times New Roman" w:cs="Times New Roman"/>
          <w:sz w:val="24"/>
          <w:szCs w:val="24"/>
        </w:rPr>
        <w:t xml:space="preserve"> de informações acerca dos documentos já apresentados pelos licitantes e desde que necessária para apurar fatos existentes à época da abertura do certame; e</w:t>
      </w:r>
    </w:p>
    <w:p w14:paraId="13EA0ECB" w14:textId="3ACC7F15" w:rsidR="00AD416E" w:rsidRPr="00F94573" w:rsidRDefault="009F14A7" w:rsidP="00DA7347">
      <w:pPr>
        <w:pStyle w:val="Nivel3"/>
        <w:numPr>
          <w:ilvl w:val="2"/>
          <w:numId w:val="13"/>
        </w:numPr>
        <w:spacing w:before="0" w:line="240" w:lineRule="auto"/>
        <w:ind w:left="0" w:firstLine="0"/>
        <w:rPr>
          <w:rFonts w:ascii="Times New Roman" w:hAnsi="Times New Roman" w:cs="Times New Roman"/>
          <w:sz w:val="24"/>
          <w:szCs w:val="24"/>
        </w:rPr>
      </w:pPr>
      <w:r w:rsidRPr="00F94573">
        <w:rPr>
          <w:rFonts w:ascii="Times New Roman" w:hAnsi="Times New Roman" w:cs="Times New Roman"/>
          <w:sz w:val="24"/>
          <w:szCs w:val="24"/>
        </w:rPr>
        <w:t>Atualização</w:t>
      </w:r>
      <w:r w:rsidR="00AD416E" w:rsidRPr="00F94573">
        <w:rPr>
          <w:rFonts w:ascii="Times New Roman" w:hAnsi="Times New Roman" w:cs="Times New Roman"/>
          <w:sz w:val="24"/>
          <w:szCs w:val="24"/>
        </w:rPr>
        <w:t xml:space="preserve"> de documentos cuja validade tenha expirado após a data de recebimento das propostas;</w:t>
      </w:r>
    </w:p>
    <w:p w14:paraId="4B7921F1" w14:textId="6BE62ED0" w:rsidR="00AD416E" w:rsidRPr="00F94573" w:rsidRDefault="00AD416E" w:rsidP="00DA7347">
      <w:pPr>
        <w:pStyle w:val="PargrafodaLista"/>
        <w:numPr>
          <w:ilvl w:val="1"/>
          <w:numId w:val="13"/>
        </w:numPr>
        <w:spacing w:after="120"/>
        <w:ind w:left="0" w:firstLine="0"/>
        <w:contextualSpacing w:val="0"/>
        <w:jc w:val="both"/>
        <w:rPr>
          <w:rFonts w:ascii="Times New Roman" w:hAnsi="Times New Roman" w:cs="Times New Roman"/>
        </w:rPr>
      </w:pPr>
      <w:r w:rsidRPr="00F94573">
        <w:rPr>
          <w:rFonts w:ascii="Times New Roman" w:hAnsi="Times New Roman" w:cs="Times New Roman"/>
          <w:color w:val="000000"/>
        </w:rPr>
        <w:t>Na análise dos documentos de habilitação, a comissão de contratação poderá sanar erros ou falhas, que não alterem a substância dos documentos e sua validade jurídica, mediante decisão fundamentada, registrada em ata e acessível a todos, atribuindo-lhes</w:t>
      </w:r>
      <w:r w:rsidR="009F14A7">
        <w:rPr>
          <w:rFonts w:ascii="Times New Roman" w:hAnsi="Times New Roman" w:cs="Times New Roman"/>
          <w:color w:val="000000"/>
        </w:rPr>
        <w:t xml:space="preserve"> eficácia</w:t>
      </w:r>
      <w:r w:rsidRPr="00F94573">
        <w:rPr>
          <w:rFonts w:ascii="Times New Roman" w:hAnsi="Times New Roman" w:cs="Times New Roman"/>
          <w:color w:val="000000"/>
        </w:rPr>
        <w:t xml:space="preserve"> para fins de habilitação e classificação.</w:t>
      </w:r>
    </w:p>
    <w:p w14:paraId="0C643A03" w14:textId="3CF5738B" w:rsidR="00AD416E" w:rsidRPr="00F94573" w:rsidRDefault="00AD416E" w:rsidP="00DA7347">
      <w:pPr>
        <w:pStyle w:val="PargrafodaLista"/>
        <w:numPr>
          <w:ilvl w:val="1"/>
          <w:numId w:val="13"/>
        </w:numPr>
        <w:spacing w:after="120"/>
        <w:ind w:left="0" w:firstLine="0"/>
        <w:contextualSpacing w:val="0"/>
        <w:jc w:val="both"/>
        <w:rPr>
          <w:rFonts w:ascii="Times New Roman" w:hAnsi="Times New Roman" w:cs="Times New Roman"/>
        </w:rPr>
      </w:pPr>
      <w:r w:rsidRPr="00F94573">
        <w:rPr>
          <w:rFonts w:ascii="Times New Roman" w:hAnsi="Times New Roman" w:cs="Times New Roman"/>
          <w:color w:val="000000"/>
        </w:rPr>
        <w:t>Na hipótese de o licitante não atender às exigências para habilitação, o pregoeiro examinará a proposta subsequente e assim sucessivamente, na ordem de classificação, até a apuração de uma proposta que atenda ao presente edital, observado o prazo disposto no subitem 8.9.1.</w:t>
      </w:r>
    </w:p>
    <w:p w14:paraId="2F5E800D" w14:textId="41A6EF77" w:rsidR="00AD416E" w:rsidRPr="00F94573" w:rsidRDefault="00AD416E" w:rsidP="00DA7347">
      <w:pPr>
        <w:pStyle w:val="PargrafodaLista"/>
        <w:numPr>
          <w:ilvl w:val="1"/>
          <w:numId w:val="13"/>
        </w:numPr>
        <w:spacing w:after="120"/>
        <w:ind w:left="0" w:firstLine="0"/>
        <w:contextualSpacing w:val="0"/>
        <w:jc w:val="both"/>
        <w:rPr>
          <w:rFonts w:ascii="Times New Roman" w:hAnsi="Times New Roman" w:cs="Times New Roman"/>
        </w:rPr>
      </w:pPr>
      <w:r w:rsidRPr="00F94573">
        <w:rPr>
          <w:rFonts w:ascii="Times New Roman" w:hAnsi="Times New Roman" w:cs="Times New Roman"/>
          <w:color w:val="000000"/>
        </w:rPr>
        <w:t>Somente serão disponibilizados para acesso público os documentos de habilitação do licitante cuja proposta atenda ao edital de licitação, após concluídos os procedimentos de que trata o subitem anterior.</w:t>
      </w:r>
    </w:p>
    <w:p w14:paraId="11D7C6D1" w14:textId="5659FE61" w:rsidR="009F1BF5" w:rsidRPr="00C34772" w:rsidRDefault="00AD416E" w:rsidP="00DA7347">
      <w:pPr>
        <w:pStyle w:val="PargrafodaLista"/>
        <w:numPr>
          <w:ilvl w:val="1"/>
          <w:numId w:val="13"/>
        </w:numPr>
        <w:spacing w:after="120"/>
        <w:ind w:left="0" w:firstLine="0"/>
        <w:contextualSpacing w:val="0"/>
        <w:jc w:val="both"/>
        <w:rPr>
          <w:rFonts w:ascii="Times New Roman" w:hAnsi="Times New Roman" w:cs="Times New Roman"/>
        </w:rPr>
      </w:pPr>
      <w:r w:rsidRPr="00F94573">
        <w:rPr>
          <w:rFonts w:ascii="Times New Roman" w:hAnsi="Times New Roman" w:cs="Times New Roman"/>
          <w:color w:val="000000"/>
        </w:rPr>
        <w:t>A comprovação de regularidade fiscal e trabalhista das microempresas e das empresas de pequeno porte somente será exigida para efeito de contratação, e não como condição para participação na licitação (</w:t>
      </w:r>
      <w:hyperlink r:id="rId38" w:anchor="art4" w:history="1">
        <w:r w:rsidRPr="00F94573">
          <w:rPr>
            <w:rStyle w:val="Hyperlink"/>
            <w:rFonts w:ascii="Times New Roman" w:hAnsi="Times New Roman" w:cs="Times New Roman"/>
            <w:color w:val="000000"/>
          </w:rPr>
          <w:t>art. 4º do Decreto nº 8.538/2015</w:t>
        </w:r>
      </w:hyperlink>
      <w:r w:rsidRPr="00F94573">
        <w:rPr>
          <w:rFonts w:ascii="Times New Roman" w:hAnsi="Times New Roman" w:cs="Times New Roman"/>
          <w:color w:val="000000"/>
        </w:rPr>
        <w:t>).</w:t>
      </w:r>
    </w:p>
    <w:p w14:paraId="6A1661E6" w14:textId="77777777" w:rsidR="00C34772" w:rsidRPr="00F94573" w:rsidRDefault="00C34772" w:rsidP="00DA7347">
      <w:pPr>
        <w:pStyle w:val="Nivel01"/>
        <w:numPr>
          <w:ilvl w:val="1"/>
          <w:numId w:val="13"/>
        </w:numPr>
        <w:spacing w:before="0" w:after="120"/>
        <w:ind w:left="0" w:firstLine="0"/>
        <w:rPr>
          <w:rFonts w:ascii="Times New Roman" w:hAnsi="Times New Roman"/>
          <w:sz w:val="24"/>
          <w:szCs w:val="24"/>
        </w:rPr>
      </w:pPr>
      <w:bookmarkStart w:id="10" w:name="_Toc161294665"/>
      <w:r w:rsidRPr="00F94573">
        <w:rPr>
          <w:rFonts w:ascii="Times New Roman" w:hAnsi="Times New Roman"/>
          <w:sz w:val="24"/>
          <w:szCs w:val="24"/>
        </w:rPr>
        <w:t>HABILITAÇÃO JURÍDICA:</w:t>
      </w:r>
      <w:bookmarkEnd w:id="10"/>
    </w:p>
    <w:p w14:paraId="77B6B547" w14:textId="77777777" w:rsidR="00C34772" w:rsidRPr="00F94573" w:rsidRDefault="00C34772" w:rsidP="00DA7347">
      <w:pPr>
        <w:pStyle w:val="PargrafodaLista"/>
        <w:numPr>
          <w:ilvl w:val="0"/>
          <w:numId w:val="10"/>
        </w:numPr>
        <w:spacing w:after="120"/>
        <w:ind w:left="0" w:firstLine="0"/>
        <w:contextualSpacing w:val="0"/>
        <w:jc w:val="both"/>
        <w:rPr>
          <w:rFonts w:ascii="Times New Roman" w:eastAsia="Arial Unicode MS" w:hAnsi="Times New Roman" w:cs="Times New Roman"/>
          <w:b/>
          <w:vanish/>
        </w:rPr>
      </w:pPr>
    </w:p>
    <w:p w14:paraId="3755673E" w14:textId="77777777" w:rsidR="00C34772" w:rsidRPr="00F94573" w:rsidRDefault="00C34772" w:rsidP="00DA7347">
      <w:pPr>
        <w:pStyle w:val="PargrafodaLista"/>
        <w:numPr>
          <w:ilvl w:val="0"/>
          <w:numId w:val="10"/>
        </w:numPr>
        <w:spacing w:after="120"/>
        <w:ind w:left="0" w:firstLine="0"/>
        <w:contextualSpacing w:val="0"/>
        <w:jc w:val="both"/>
        <w:rPr>
          <w:rFonts w:ascii="Times New Roman" w:eastAsia="Arial Unicode MS" w:hAnsi="Times New Roman" w:cs="Times New Roman"/>
          <w:b/>
          <w:vanish/>
        </w:rPr>
      </w:pPr>
    </w:p>
    <w:p w14:paraId="62669880" w14:textId="77777777" w:rsidR="00C34772" w:rsidRPr="00F94573" w:rsidRDefault="00C34772" w:rsidP="00DA7347">
      <w:pPr>
        <w:pStyle w:val="PargrafodaLista"/>
        <w:numPr>
          <w:ilvl w:val="0"/>
          <w:numId w:val="10"/>
        </w:numPr>
        <w:spacing w:after="120"/>
        <w:ind w:left="0" w:firstLine="0"/>
        <w:contextualSpacing w:val="0"/>
        <w:jc w:val="both"/>
        <w:rPr>
          <w:rFonts w:ascii="Times New Roman" w:eastAsia="Arial Unicode MS" w:hAnsi="Times New Roman" w:cs="Times New Roman"/>
          <w:b/>
          <w:vanish/>
        </w:rPr>
      </w:pPr>
    </w:p>
    <w:p w14:paraId="14F564AF" w14:textId="77777777" w:rsidR="00C34772" w:rsidRPr="00F94573" w:rsidRDefault="00C34772" w:rsidP="00DA7347">
      <w:pPr>
        <w:pStyle w:val="PargrafodaLista"/>
        <w:numPr>
          <w:ilvl w:val="0"/>
          <w:numId w:val="10"/>
        </w:numPr>
        <w:spacing w:after="120"/>
        <w:ind w:left="0" w:firstLine="0"/>
        <w:contextualSpacing w:val="0"/>
        <w:jc w:val="both"/>
        <w:rPr>
          <w:rFonts w:ascii="Times New Roman" w:eastAsia="Arial Unicode MS" w:hAnsi="Times New Roman" w:cs="Times New Roman"/>
          <w:b/>
          <w:vanish/>
        </w:rPr>
      </w:pPr>
    </w:p>
    <w:p w14:paraId="25243C8E" w14:textId="77777777" w:rsidR="00C34772" w:rsidRPr="00F94573" w:rsidRDefault="00C34772" w:rsidP="00DA7347">
      <w:pPr>
        <w:pStyle w:val="PargrafodaLista"/>
        <w:numPr>
          <w:ilvl w:val="0"/>
          <w:numId w:val="10"/>
        </w:numPr>
        <w:spacing w:after="120"/>
        <w:ind w:left="0" w:firstLine="0"/>
        <w:contextualSpacing w:val="0"/>
        <w:jc w:val="both"/>
        <w:rPr>
          <w:rFonts w:ascii="Times New Roman" w:eastAsia="Arial Unicode MS" w:hAnsi="Times New Roman" w:cs="Times New Roman"/>
          <w:b/>
          <w:vanish/>
        </w:rPr>
      </w:pPr>
    </w:p>
    <w:p w14:paraId="7A33E927" w14:textId="77777777" w:rsidR="00C34772" w:rsidRPr="00F94573" w:rsidRDefault="00C34772" w:rsidP="00DA7347">
      <w:pPr>
        <w:pStyle w:val="PargrafodaLista"/>
        <w:numPr>
          <w:ilvl w:val="0"/>
          <w:numId w:val="10"/>
        </w:numPr>
        <w:spacing w:after="120"/>
        <w:ind w:left="0" w:firstLine="0"/>
        <w:contextualSpacing w:val="0"/>
        <w:jc w:val="both"/>
        <w:rPr>
          <w:rFonts w:ascii="Times New Roman" w:eastAsia="Arial Unicode MS" w:hAnsi="Times New Roman" w:cs="Times New Roman"/>
          <w:b/>
          <w:vanish/>
        </w:rPr>
      </w:pPr>
    </w:p>
    <w:p w14:paraId="348467A4" w14:textId="77777777" w:rsidR="00C34772" w:rsidRPr="00F94573" w:rsidRDefault="00C34772" w:rsidP="00DA7347">
      <w:pPr>
        <w:pStyle w:val="PargrafodaLista"/>
        <w:numPr>
          <w:ilvl w:val="0"/>
          <w:numId w:val="10"/>
        </w:numPr>
        <w:spacing w:after="120"/>
        <w:ind w:left="0" w:firstLine="0"/>
        <w:contextualSpacing w:val="0"/>
        <w:jc w:val="both"/>
        <w:rPr>
          <w:rFonts w:ascii="Times New Roman" w:eastAsia="Arial Unicode MS" w:hAnsi="Times New Roman" w:cs="Times New Roman"/>
          <w:b/>
          <w:vanish/>
        </w:rPr>
      </w:pPr>
    </w:p>
    <w:p w14:paraId="5688DCC3" w14:textId="77777777" w:rsidR="00C34772" w:rsidRPr="00F94573" w:rsidRDefault="00C34772" w:rsidP="00DA7347">
      <w:pPr>
        <w:pStyle w:val="PargrafodaLista"/>
        <w:numPr>
          <w:ilvl w:val="0"/>
          <w:numId w:val="10"/>
        </w:numPr>
        <w:spacing w:after="120"/>
        <w:ind w:left="0" w:firstLine="0"/>
        <w:contextualSpacing w:val="0"/>
        <w:jc w:val="both"/>
        <w:rPr>
          <w:rFonts w:ascii="Times New Roman" w:eastAsia="Arial Unicode MS" w:hAnsi="Times New Roman" w:cs="Times New Roman"/>
          <w:b/>
          <w:vanish/>
        </w:rPr>
      </w:pPr>
    </w:p>
    <w:p w14:paraId="5B8A0B0A" w14:textId="77777777" w:rsidR="00C34772" w:rsidRPr="00F94573" w:rsidRDefault="00C34772" w:rsidP="00DA7347">
      <w:pPr>
        <w:pStyle w:val="PargrafodaLista"/>
        <w:numPr>
          <w:ilvl w:val="0"/>
          <w:numId w:val="10"/>
        </w:numPr>
        <w:spacing w:after="120"/>
        <w:ind w:left="0" w:firstLine="0"/>
        <w:contextualSpacing w:val="0"/>
        <w:jc w:val="both"/>
        <w:rPr>
          <w:rFonts w:ascii="Times New Roman" w:eastAsia="Arial Unicode MS" w:hAnsi="Times New Roman" w:cs="Times New Roman"/>
          <w:b/>
          <w:vanish/>
        </w:rPr>
      </w:pPr>
    </w:p>
    <w:p w14:paraId="59D6758B" w14:textId="77777777" w:rsidR="00C34772" w:rsidRPr="00F94573" w:rsidRDefault="00C34772" w:rsidP="00DA7347">
      <w:pPr>
        <w:pStyle w:val="PargrafodaLista"/>
        <w:numPr>
          <w:ilvl w:val="0"/>
          <w:numId w:val="10"/>
        </w:numPr>
        <w:spacing w:after="120"/>
        <w:ind w:left="0" w:firstLine="0"/>
        <w:contextualSpacing w:val="0"/>
        <w:jc w:val="both"/>
        <w:rPr>
          <w:rFonts w:ascii="Times New Roman" w:eastAsia="Arial Unicode MS" w:hAnsi="Times New Roman" w:cs="Times New Roman"/>
          <w:b/>
          <w:vanish/>
        </w:rPr>
      </w:pPr>
    </w:p>
    <w:p w14:paraId="13683974" w14:textId="77777777" w:rsidR="00C34772" w:rsidRPr="00F94573" w:rsidRDefault="00C34772" w:rsidP="00DA7347">
      <w:pPr>
        <w:pStyle w:val="PargrafodaLista"/>
        <w:numPr>
          <w:ilvl w:val="0"/>
          <w:numId w:val="10"/>
        </w:numPr>
        <w:spacing w:after="120"/>
        <w:ind w:left="0" w:firstLine="0"/>
        <w:contextualSpacing w:val="0"/>
        <w:jc w:val="both"/>
        <w:rPr>
          <w:rFonts w:ascii="Times New Roman" w:eastAsia="Arial Unicode MS" w:hAnsi="Times New Roman" w:cs="Times New Roman"/>
          <w:b/>
          <w:vanish/>
        </w:rPr>
      </w:pPr>
    </w:p>
    <w:p w14:paraId="2070D675" w14:textId="77777777" w:rsidR="00C34772" w:rsidRPr="00F94573" w:rsidRDefault="00C34772" w:rsidP="00DA7347">
      <w:pPr>
        <w:pStyle w:val="Nivel2"/>
        <w:numPr>
          <w:ilvl w:val="2"/>
          <w:numId w:val="13"/>
        </w:numPr>
        <w:spacing w:before="0" w:line="240" w:lineRule="auto"/>
        <w:ind w:left="0" w:firstLine="0"/>
        <w:rPr>
          <w:rFonts w:ascii="Times New Roman" w:hAnsi="Times New Roman"/>
          <w:color w:val="000000"/>
          <w:sz w:val="24"/>
          <w:szCs w:val="24"/>
        </w:rPr>
      </w:pPr>
      <w:r w:rsidRPr="00F94573">
        <w:rPr>
          <w:rFonts w:ascii="Times New Roman" w:hAnsi="Times New Roman"/>
          <w:color w:val="000000"/>
          <w:sz w:val="24"/>
          <w:szCs w:val="24"/>
        </w:rPr>
        <w:t>No caso de empresário individual: inscrição no Registro Público de Empresas Mercantis, a cargo da Junta Comercial da respectiva sede;</w:t>
      </w:r>
    </w:p>
    <w:p w14:paraId="23E00CA4" w14:textId="77777777" w:rsidR="00C34772" w:rsidRPr="00F94573" w:rsidRDefault="00C34772" w:rsidP="00DA7347">
      <w:pPr>
        <w:pStyle w:val="Nivel2"/>
        <w:numPr>
          <w:ilvl w:val="2"/>
          <w:numId w:val="13"/>
        </w:numPr>
        <w:spacing w:before="0" w:line="240" w:lineRule="auto"/>
        <w:ind w:left="0" w:firstLine="0"/>
        <w:rPr>
          <w:rFonts w:ascii="Times New Roman" w:hAnsi="Times New Roman"/>
          <w:color w:val="000000"/>
          <w:sz w:val="24"/>
          <w:szCs w:val="24"/>
        </w:rPr>
      </w:pPr>
      <w:r w:rsidRPr="00F94573">
        <w:rPr>
          <w:rFonts w:ascii="Times New Roman" w:hAnsi="Times New Roman"/>
          <w:color w:val="000000"/>
          <w:sz w:val="24"/>
          <w:szCs w:val="24"/>
        </w:rPr>
        <w:t>Em se tratando de microempreendedor individual – MEI: Certificado da Condição de Microempreendedor Individual - CCMEI, cuja aceitação ficará condicionada à verificação da autenticidade no sítio www.portaldoempreendedor.gov.br;</w:t>
      </w:r>
    </w:p>
    <w:p w14:paraId="6551A3A7" w14:textId="77777777" w:rsidR="00C34772" w:rsidRPr="00F94573" w:rsidRDefault="00C34772" w:rsidP="00DA7347">
      <w:pPr>
        <w:pStyle w:val="Nivel2"/>
        <w:numPr>
          <w:ilvl w:val="2"/>
          <w:numId w:val="13"/>
        </w:numPr>
        <w:spacing w:before="0" w:line="240" w:lineRule="auto"/>
        <w:ind w:left="0" w:firstLine="0"/>
        <w:rPr>
          <w:rFonts w:ascii="Times New Roman" w:hAnsi="Times New Roman"/>
          <w:color w:val="000000"/>
          <w:sz w:val="24"/>
          <w:szCs w:val="24"/>
        </w:rPr>
      </w:pPr>
      <w:r w:rsidRPr="00F94573">
        <w:rPr>
          <w:rFonts w:ascii="Times New Roman" w:hAnsi="Times New Roman"/>
          <w:color w:val="000000"/>
          <w:sz w:val="24"/>
          <w:szCs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 conforme contrato social ou administrador eleito para tal fim não sócio;</w:t>
      </w:r>
    </w:p>
    <w:p w14:paraId="080020BA" w14:textId="77777777" w:rsidR="00C34772" w:rsidRPr="00F94573" w:rsidRDefault="00C34772" w:rsidP="00DA7347">
      <w:pPr>
        <w:pStyle w:val="Nivel2"/>
        <w:numPr>
          <w:ilvl w:val="2"/>
          <w:numId w:val="13"/>
        </w:numPr>
        <w:spacing w:before="0" w:line="240" w:lineRule="auto"/>
        <w:ind w:left="0" w:firstLine="0"/>
        <w:rPr>
          <w:rFonts w:ascii="Times New Roman" w:hAnsi="Times New Roman"/>
          <w:color w:val="000000"/>
          <w:sz w:val="24"/>
          <w:szCs w:val="24"/>
        </w:rPr>
      </w:pPr>
      <w:r w:rsidRPr="00F94573">
        <w:rPr>
          <w:rFonts w:ascii="Times New Roman" w:hAnsi="Times New Roman"/>
          <w:color w:val="000000"/>
          <w:sz w:val="24"/>
          <w:szCs w:val="24"/>
        </w:rPr>
        <w:lastRenderedPageBreak/>
        <w:t>Inscrição no Registro Público de Empresas Mercantis onde opera, com averbação no Registro onde tem sede a matriz, no caso de ser o participante sucursal, filial ou agência;</w:t>
      </w:r>
    </w:p>
    <w:p w14:paraId="07F437FF" w14:textId="77777777" w:rsidR="00C34772" w:rsidRPr="00F94573" w:rsidRDefault="00C34772" w:rsidP="00DA7347">
      <w:pPr>
        <w:pStyle w:val="Nivel2"/>
        <w:numPr>
          <w:ilvl w:val="2"/>
          <w:numId w:val="13"/>
        </w:numPr>
        <w:spacing w:before="0" w:line="240" w:lineRule="auto"/>
        <w:ind w:left="0" w:firstLine="0"/>
        <w:rPr>
          <w:rFonts w:ascii="Times New Roman" w:hAnsi="Times New Roman"/>
          <w:color w:val="000000"/>
          <w:sz w:val="24"/>
          <w:szCs w:val="24"/>
        </w:rPr>
      </w:pPr>
      <w:r w:rsidRPr="00F94573">
        <w:rPr>
          <w:rFonts w:ascii="Times New Roman" w:hAnsi="Times New Roman"/>
          <w:color w:val="000000"/>
          <w:sz w:val="24"/>
          <w:szCs w:val="24"/>
        </w:rPr>
        <w:t>No caso de sociedade simples: inscrição do ato constitutivo no Registro Civil das Pessoas Jurídicas do local de sua sede, acompanhada de prova da indicação dos seus administradores, conforme contrato social ou administrador eleito para tal fim não sócio;</w:t>
      </w:r>
    </w:p>
    <w:p w14:paraId="3F14DC7F" w14:textId="77777777" w:rsidR="00C34772" w:rsidRPr="0074646C" w:rsidRDefault="00C34772" w:rsidP="00DA7347">
      <w:pPr>
        <w:pStyle w:val="Nivel2"/>
        <w:numPr>
          <w:ilvl w:val="2"/>
          <w:numId w:val="13"/>
        </w:numPr>
        <w:spacing w:before="0" w:line="240" w:lineRule="auto"/>
        <w:ind w:left="0" w:firstLine="0"/>
        <w:rPr>
          <w:rFonts w:ascii="Times New Roman" w:hAnsi="Times New Roman"/>
          <w:color w:val="000000"/>
          <w:sz w:val="24"/>
          <w:szCs w:val="24"/>
        </w:rPr>
      </w:pPr>
      <w:r w:rsidRPr="00F94573">
        <w:rPr>
          <w:rFonts w:ascii="Times New Roman" w:hAnsi="Times New Roman"/>
          <w:color w:val="000000"/>
          <w:sz w:val="24"/>
          <w:szCs w:val="24"/>
        </w:rPr>
        <w:t xml:space="preserve">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 documento do diretor ou presidente </w:t>
      </w:r>
      <w:r w:rsidRPr="0074646C">
        <w:rPr>
          <w:rFonts w:ascii="Times New Roman" w:hAnsi="Times New Roman"/>
          <w:color w:val="000000"/>
          <w:sz w:val="24"/>
          <w:szCs w:val="24"/>
        </w:rPr>
        <w:t>eleito;</w:t>
      </w:r>
    </w:p>
    <w:p w14:paraId="1E5BCA15" w14:textId="77777777" w:rsidR="00C34772" w:rsidRPr="0074646C" w:rsidRDefault="00C34772" w:rsidP="00DA7347">
      <w:pPr>
        <w:pStyle w:val="PargrafodaLista"/>
        <w:numPr>
          <w:ilvl w:val="2"/>
          <w:numId w:val="13"/>
        </w:numPr>
        <w:spacing w:after="120"/>
        <w:ind w:left="0" w:firstLine="0"/>
        <w:contextualSpacing w:val="0"/>
        <w:rPr>
          <w:rFonts w:ascii="Times New Roman" w:hAnsi="Times New Roman" w:cs="Times New Roman"/>
        </w:rPr>
      </w:pPr>
      <w:r w:rsidRPr="0074646C">
        <w:rPr>
          <w:rFonts w:ascii="Times New Roman" w:hAnsi="Times New Roman" w:cs="Times New Roman"/>
        </w:rPr>
        <w:t>No caso de empresa ou sociedade estrangeira em funcionamento no País: decreto de autorização;</w:t>
      </w:r>
    </w:p>
    <w:p w14:paraId="229F6B3F" w14:textId="77777777" w:rsidR="0074646C" w:rsidRPr="0074646C" w:rsidRDefault="00C34772" w:rsidP="00DA7347">
      <w:pPr>
        <w:pStyle w:val="PargrafodaLista"/>
        <w:numPr>
          <w:ilvl w:val="2"/>
          <w:numId w:val="13"/>
        </w:numPr>
        <w:spacing w:after="120"/>
        <w:ind w:left="0" w:firstLine="0"/>
        <w:contextualSpacing w:val="0"/>
        <w:rPr>
          <w:rFonts w:ascii="Times New Roman" w:hAnsi="Times New Roman" w:cs="Times New Roman"/>
        </w:rPr>
      </w:pPr>
      <w:r w:rsidRPr="0074646C">
        <w:rPr>
          <w:rFonts w:ascii="Times New Roman" w:hAnsi="Times New Roman" w:cs="Times New Roman"/>
        </w:rPr>
        <w:t>Os documentos acima deverão estar acompanhados de todas as alterações ou da consolidação respectiva;</w:t>
      </w:r>
    </w:p>
    <w:p w14:paraId="19B8660C" w14:textId="58E224C7" w:rsidR="00C34772" w:rsidRPr="00D12BE1" w:rsidRDefault="0074646C" w:rsidP="00DA7347">
      <w:pPr>
        <w:pStyle w:val="PargrafodaLista"/>
        <w:numPr>
          <w:ilvl w:val="1"/>
          <w:numId w:val="13"/>
        </w:numPr>
        <w:spacing w:after="120"/>
        <w:ind w:left="0" w:firstLine="0"/>
        <w:contextualSpacing w:val="0"/>
        <w:rPr>
          <w:rFonts w:ascii="Times New Roman" w:hAnsi="Times New Roman" w:cs="Times New Roman"/>
          <w:b/>
        </w:rPr>
      </w:pPr>
      <w:r w:rsidRPr="00D12BE1">
        <w:rPr>
          <w:rFonts w:ascii="Times New Roman" w:hAnsi="Times New Roman" w:cs="Times New Roman"/>
          <w:b/>
        </w:rPr>
        <w:t>R</w:t>
      </w:r>
      <w:r w:rsidR="00C34772" w:rsidRPr="00D12BE1">
        <w:rPr>
          <w:rFonts w:ascii="Times New Roman" w:hAnsi="Times New Roman" w:cs="Times New Roman"/>
          <w:b/>
        </w:rPr>
        <w:t>EGULARIDADE FISCAL SOCIAL E TRABALHISTA:</w:t>
      </w:r>
    </w:p>
    <w:p w14:paraId="522F9FD1" w14:textId="77777777" w:rsidR="00C34772" w:rsidRPr="00D12BE1" w:rsidRDefault="00C34772" w:rsidP="00DA7347">
      <w:pPr>
        <w:pStyle w:val="Nivel1"/>
        <w:numPr>
          <w:ilvl w:val="2"/>
          <w:numId w:val="13"/>
        </w:numPr>
        <w:spacing w:before="0" w:line="240" w:lineRule="auto"/>
        <w:ind w:left="0" w:firstLine="0"/>
        <w:rPr>
          <w:rFonts w:ascii="Times New Roman" w:hAnsi="Times New Roman" w:cs="Times New Roman"/>
          <w:b w:val="0"/>
          <w:sz w:val="24"/>
          <w:szCs w:val="24"/>
        </w:rPr>
      </w:pPr>
      <w:r w:rsidRPr="00D12BE1">
        <w:rPr>
          <w:rFonts w:ascii="Times New Roman" w:hAnsi="Times New Roman" w:cs="Times New Roman"/>
          <w:b w:val="0"/>
          <w:sz w:val="24"/>
          <w:szCs w:val="24"/>
        </w:rPr>
        <w:t>Prova de inscrição no Cadastro Nacional de Pessoas Jurídicas ou no Cadastro de Pessoas Físicas, conforme o caso;</w:t>
      </w:r>
    </w:p>
    <w:p w14:paraId="0812FD61" w14:textId="77777777" w:rsidR="00C34772" w:rsidRPr="00D12BE1" w:rsidRDefault="00C34772" w:rsidP="00DA7347">
      <w:pPr>
        <w:pStyle w:val="Nivel1"/>
        <w:numPr>
          <w:ilvl w:val="2"/>
          <w:numId w:val="13"/>
        </w:numPr>
        <w:spacing w:before="0" w:line="240" w:lineRule="auto"/>
        <w:ind w:left="0" w:firstLine="0"/>
        <w:rPr>
          <w:rFonts w:ascii="Times New Roman" w:hAnsi="Times New Roman" w:cs="Times New Roman"/>
          <w:b w:val="0"/>
          <w:sz w:val="24"/>
          <w:szCs w:val="24"/>
        </w:rPr>
      </w:pPr>
      <w:r w:rsidRPr="00D12BE1">
        <w:rPr>
          <w:rFonts w:ascii="Times New Roman" w:hAnsi="Times New Roman" w:cs="Times New Roman"/>
          <w:b w:val="0"/>
          <w:sz w:val="24"/>
          <w:szCs w:val="24"/>
        </w:rPr>
        <w:t>A regularidade perante a Fazenda federal, estadual e municipal do domicílio ou sede do licitante, ou outra equivalente, na forma da lei;</w:t>
      </w:r>
    </w:p>
    <w:p w14:paraId="5B8F2DA8" w14:textId="77777777" w:rsidR="00C34772" w:rsidRPr="00D12BE1" w:rsidRDefault="00C34772" w:rsidP="00DA7347">
      <w:pPr>
        <w:pStyle w:val="Nivel1"/>
        <w:numPr>
          <w:ilvl w:val="2"/>
          <w:numId w:val="13"/>
        </w:numPr>
        <w:spacing w:before="0" w:line="240" w:lineRule="auto"/>
        <w:ind w:left="0" w:firstLine="0"/>
        <w:rPr>
          <w:rFonts w:ascii="Times New Roman" w:hAnsi="Times New Roman" w:cs="Times New Roman"/>
          <w:b w:val="0"/>
          <w:sz w:val="24"/>
          <w:szCs w:val="24"/>
        </w:rPr>
      </w:pPr>
      <w:r w:rsidRPr="00D12BE1">
        <w:rPr>
          <w:rFonts w:ascii="Times New Roman" w:hAnsi="Times New Roman" w:cs="Times New Roman"/>
          <w:b w:val="0"/>
          <w:sz w:val="24"/>
          <w:szCs w:val="24"/>
        </w:rPr>
        <w:t>A regularidade relativa à Seguridade Social e ao FGTS, que demonstre cumprimento dos encargos sociais instituídos por lei;</w:t>
      </w:r>
    </w:p>
    <w:p w14:paraId="1ED76172" w14:textId="77777777" w:rsidR="00C34772" w:rsidRPr="00D12BE1" w:rsidRDefault="00C34772" w:rsidP="00DA7347">
      <w:pPr>
        <w:pStyle w:val="Nivel1"/>
        <w:numPr>
          <w:ilvl w:val="2"/>
          <w:numId w:val="13"/>
        </w:numPr>
        <w:spacing w:before="0" w:line="240" w:lineRule="auto"/>
        <w:ind w:left="0" w:firstLine="0"/>
        <w:rPr>
          <w:rFonts w:ascii="Times New Roman" w:hAnsi="Times New Roman" w:cs="Times New Roman"/>
          <w:b w:val="0"/>
          <w:sz w:val="24"/>
          <w:szCs w:val="24"/>
        </w:rPr>
      </w:pPr>
      <w:r w:rsidRPr="00D12BE1">
        <w:rPr>
          <w:rFonts w:ascii="Times New Roman" w:hAnsi="Times New Roman" w:cs="Times New Roman"/>
          <w:b w:val="0"/>
          <w:sz w:val="24"/>
          <w:szCs w:val="24"/>
        </w:rPr>
        <w:t>A regularidade perante a Justiça do Trabalho;</w:t>
      </w:r>
    </w:p>
    <w:p w14:paraId="47C21CF8" w14:textId="77777777" w:rsidR="00C34772" w:rsidRPr="00D12BE1" w:rsidRDefault="00C34772" w:rsidP="00DA7347">
      <w:pPr>
        <w:pStyle w:val="Nivel1"/>
        <w:numPr>
          <w:ilvl w:val="2"/>
          <w:numId w:val="13"/>
        </w:numPr>
        <w:spacing w:before="0" w:line="240" w:lineRule="auto"/>
        <w:ind w:left="0" w:firstLine="0"/>
        <w:rPr>
          <w:rFonts w:ascii="Times New Roman" w:hAnsi="Times New Roman" w:cs="Times New Roman"/>
          <w:b w:val="0"/>
          <w:sz w:val="24"/>
          <w:szCs w:val="24"/>
        </w:rPr>
      </w:pPr>
      <w:r w:rsidRPr="00D12BE1">
        <w:rPr>
          <w:rFonts w:ascii="Times New Roman" w:hAnsi="Times New Roman" w:cs="Times New Roman"/>
          <w:b w:val="0"/>
          <w:sz w:val="24"/>
          <w:szCs w:val="24"/>
        </w:rPr>
        <w:t>O cumprimento do disposto no inciso XXXIII do art. 7° da CF/88 (proibição de trabalho noturno, perigoso ou insalubre a menores de dezoito e de qualquer trabalho a menores de dezesseis anos, salvo na condição de aprendiz, a partir de quatorze anos);</w:t>
      </w:r>
    </w:p>
    <w:p w14:paraId="7CDE25AA" w14:textId="77777777" w:rsidR="00C34772" w:rsidRPr="00D12BE1" w:rsidRDefault="00C34772" w:rsidP="00DA7347">
      <w:pPr>
        <w:pStyle w:val="PargrafodaLista"/>
        <w:numPr>
          <w:ilvl w:val="1"/>
          <w:numId w:val="13"/>
        </w:numPr>
        <w:spacing w:after="120"/>
        <w:ind w:left="0" w:firstLine="0"/>
        <w:contextualSpacing w:val="0"/>
        <w:rPr>
          <w:rFonts w:ascii="Times New Roman" w:hAnsi="Times New Roman" w:cs="Times New Roman"/>
          <w:b/>
        </w:rPr>
      </w:pPr>
      <w:r w:rsidRPr="00D12BE1">
        <w:rPr>
          <w:rFonts w:ascii="Times New Roman" w:hAnsi="Times New Roman" w:cs="Times New Roman"/>
          <w:b/>
        </w:rPr>
        <w:t>HABILITAÇÃO ECONÔMICO-FINANCEIRA.</w:t>
      </w:r>
      <w:bookmarkStart w:id="11" w:name="_Hlk519668602"/>
    </w:p>
    <w:bookmarkEnd w:id="11"/>
    <w:p w14:paraId="7157E736" w14:textId="77777777" w:rsidR="00C34772" w:rsidRPr="00D12BE1" w:rsidRDefault="00C34772" w:rsidP="00DA7347">
      <w:pPr>
        <w:pStyle w:val="PargrafodaLista"/>
        <w:numPr>
          <w:ilvl w:val="2"/>
          <w:numId w:val="13"/>
        </w:numPr>
        <w:spacing w:after="120"/>
        <w:ind w:left="0" w:firstLine="0"/>
        <w:contextualSpacing w:val="0"/>
        <w:rPr>
          <w:rFonts w:ascii="Times New Roman" w:hAnsi="Times New Roman" w:cs="Times New Roman"/>
        </w:rPr>
      </w:pPr>
      <w:r w:rsidRPr="00D12BE1">
        <w:rPr>
          <w:rFonts w:ascii="Times New Roman" w:hAnsi="Times New Roman" w:cs="Times New Roman"/>
        </w:rPr>
        <w:t>Certidão negativa de falência expedida pelo distribuidor da sede da pessoa jurídica;</w:t>
      </w:r>
    </w:p>
    <w:p w14:paraId="544DF794" w14:textId="77777777" w:rsidR="00C34772" w:rsidRPr="00D12BE1" w:rsidRDefault="00C34772" w:rsidP="00DA7347">
      <w:pPr>
        <w:pStyle w:val="PargrafodaLista"/>
        <w:numPr>
          <w:ilvl w:val="1"/>
          <w:numId w:val="13"/>
        </w:numPr>
        <w:spacing w:after="120"/>
        <w:ind w:left="0" w:firstLine="0"/>
        <w:contextualSpacing w:val="0"/>
        <w:rPr>
          <w:rFonts w:ascii="Times New Roman" w:hAnsi="Times New Roman" w:cs="Times New Roman"/>
          <w:b/>
        </w:rPr>
      </w:pPr>
      <w:r w:rsidRPr="00D12BE1">
        <w:rPr>
          <w:rFonts w:ascii="Times New Roman" w:hAnsi="Times New Roman" w:cs="Times New Roman"/>
          <w:b/>
        </w:rPr>
        <w:t>QUALIFICAÇÃO TÉCNICA</w:t>
      </w:r>
    </w:p>
    <w:p w14:paraId="4E1FD76F" w14:textId="77777777" w:rsidR="00C34772" w:rsidRPr="00D12BE1" w:rsidRDefault="00C34772" w:rsidP="00DA7347">
      <w:pPr>
        <w:pStyle w:val="PargrafodaLista"/>
        <w:numPr>
          <w:ilvl w:val="2"/>
          <w:numId w:val="13"/>
        </w:numPr>
        <w:spacing w:after="120"/>
        <w:ind w:left="0" w:firstLine="0"/>
        <w:contextualSpacing w:val="0"/>
        <w:rPr>
          <w:rFonts w:ascii="Times New Roman" w:hAnsi="Times New Roman" w:cs="Times New Roman"/>
        </w:rPr>
      </w:pPr>
      <w:r w:rsidRPr="00D12BE1">
        <w:rPr>
          <w:rFonts w:ascii="Times New Roman" w:hAnsi="Times New Roman" w:cs="Times New Roman"/>
        </w:rPr>
        <w:t>Comprovação de aptidão para o fornecimento de bens em características, quantidades e prazos compatíveis com o objeto desta licitação, ou com o item pertinente, por meio da apresentação de atestados fornecidos por pessoas jurídicas de direito público ou privado.</w:t>
      </w:r>
    </w:p>
    <w:p w14:paraId="3698A207" w14:textId="77777777" w:rsidR="00C34772" w:rsidRPr="00555928" w:rsidRDefault="00C34772" w:rsidP="00DA7347">
      <w:pPr>
        <w:pStyle w:val="Nivel1"/>
        <w:numPr>
          <w:ilvl w:val="1"/>
          <w:numId w:val="13"/>
        </w:numPr>
        <w:spacing w:before="0" w:line="240" w:lineRule="auto"/>
        <w:ind w:left="0" w:firstLine="0"/>
        <w:rPr>
          <w:rFonts w:ascii="Times New Roman" w:hAnsi="Times New Roman" w:cs="Times New Roman"/>
          <w:sz w:val="24"/>
          <w:szCs w:val="24"/>
        </w:rPr>
      </w:pPr>
      <w:r w:rsidRPr="00555928">
        <w:rPr>
          <w:rFonts w:ascii="Times New Roman" w:hAnsi="Times New Roman" w:cs="Times New Roman"/>
          <w:sz w:val="24"/>
          <w:szCs w:val="24"/>
        </w:rPr>
        <w:t xml:space="preserve">DISPOSIÇÕES GERAIS DE HABILITAÇÃO </w:t>
      </w:r>
    </w:p>
    <w:p w14:paraId="188CC52E" w14:textId="77777777" w:rsidR="00C34772" w:rsidRPr="00D12BE1" w:rsidRDefault="00C34772" w:rsidP="00DA7347">
      <w:pPr>
        <w:pStyle w:val="Nivel1"/>
        <w:numPr>
          <w:ilvl w:val="2"/>
          <w:numId w:val="13"/>
        </w:numPr>
        <w:spacing w:before="0" w:line="240" w:lineRule="auto"/>
        <w:ind w:left="0" w:firstLine="0"/>
        <w:rPr>
          <w:rFonts w:ascii="Times New Roman" w:hAnsi="Times New Roman" w:cs="Times New Roman"/>
          <w:b w:val="0"/>
          <w:sz w:val="24"/>
          <w:szCs w:val="24"/>
        </w:rPr>
      </w:pPr>
      <w:r w:rsidRPr="00D12BE1">
        <w:rPr>
          <w:rFonts w:ascii="Times New Roman" w:hAnsi="Times New Roman" w:cs="Times New Roman"/>
          <w:b w:val="0"/>
          <w:sz w:val="24"/>
          <w:szCs w:val="24"/>
        </w:rPr>
        <w:t>A existência de restrição relativamente à regularidade fiscal e trabalhista não impede que a licitante qualificada como microempresa ou empresa de pequeno porte seja declarada vencedora, uma vez que atenda a todas as demais exigências do edital.</w:t>
      </w:r>
    </w:p>
    <w:p w14:paraId="6B7538FF" w14:textId="77777777" w:rsidR="00C34772" w:rsidRPr="00D12BE1" w:rsidRDefault="00C34772" w:rsidP="00DA7347">
      <w:pPr>
        <w:pStyle w:val="Nivel1"/>
        <w:numPr>
          <w:ilvl w:val="2"/>
          <w:numId w:val="13"/>
        </w:numPr>
        <w:spacing w:before="0" w:line="240" w:lineRule="auto"/>
        <w:ind w:left="0" w:firstLine="0"/>
        <w:rPr>
          <w:rFonts w:ascii="Times New Roman" w:hAnsi="Times New Roman" w:cs="Times New Roman"/>
          <w:b w:val="0"/>
          <w:sz w:val="24"/>
          <w:szCs w:val="24"/>
        </w:rPr>
      </w:pPr>
      <w:r w:rsidRPr="00D12BE1">
        <w:rPr>
          <w:rFonts w:ascii="Times New Roman" w:hAnsi="Times New Roman" w:cs="Times New Roman"/>
          <w:b w:val="0"/>
          <w:sz w:val="24"/>
          <w:szCs w:val="24"/>
        </w:rPr>
        <w:t xml:space="preserve">Caso a data de validade não conste na certidão, entende-se que a mesma tem validade de 90 (noventa) dias, contados a partir da data de emissão. </w:t>
      </w:r>
    </w:p>
    <w:p w14:paraId="0B186CD3" w14:textId="77777777" w:rsidR="00C34772" w:rsidRPr="00D12BE1" w:rsidRDefault="00C34772" w:rsidP="00DA7347">
      <w:pPr>
        <w:pStyle w:val="Nivel1"/>
        <w:numPr>
          <w:ilvl w:val="2"/>
          <w:numId w:val="13"/>
        </w:numPr>
        <w:spacing w:before="0" w:line="240" w:lineRule="auto"/>
        <w:ind w:left="0" w:firstLine="0"/>
        <w:rPr>
          <w:rFonts w:ascii="Times New Roman" w:hAnsi="Times New Roman" w:cs="Times New Roman"/>
          <w:b w:val="0"/>
          <w:sz w:val="24"/>
          <w:szCs w:val="24"/>
        </w:rPr>
      </w:pPr>
      <w:r w:rsidRPr="00D12BE1">
        <w:rPr>
          <w:rFonts w:ascii="Times New Roman" w:hAnsi="Times New Roman" w:cs="Times New Roman"/>
          <w:b w:val="0"/>
          <w:sz w:val="24"/>
          <w:szCs w:val="24"/>
        </w:rPr>
        <w:lastRenderedPageBreak/>
        <w:t>A declaração do vencedor acontecerá no momento imediatamente posterior à fase de habilitação.</w:t>
      </w:r>
    </w:p>
    <w:p w14:paraId="43139A91" w14:textId="77777777" w:rsidR="00C34772" w:rsidRPr="00D12BE1" w:rsidRDefault="00C34772" w:rsidP="00DA7347">
      <w:pPr>
        <w:pStyle w:val="Nivel1"/>
        <w:numPr>
          <w:ilvl w:val="2"/>
          <w:numId w:val="13"/>
        </w:numPr>
        <w:spacing w:before="0" w:line="240" w:lineRule="auto"/>
        <w:ind w:left="0" w:firstLine="0"/>
        <w:rPr>
          <w:rFonts w:ascii="Times New Roman" w:hAnsi="Times New Roman" w:cs="Times New Roman"/>
          <w:b w:val="0"/>
          <w:sz w:val="24"/>
          <w:szCs w:val="24"/>
        </w:rPr>
      </w:pPr>
      <w:r w:rsidRPr="00D12BE1">
        <w:rPr>
          <w:rFonts w:ascii="Times New Roman" w:hAnsi="Times New Roman" w:cs="Times New Roman"/>
          <w:b w:val="0"/>
          <w:sz w:val="24"/>
          <w:szCs w:val="24"/>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621D8431" w14:textId="77777777" w:rsidR="00C34772" w:rsidRPr="00D12BE1" w:rsidRDefault="00C34772" w:rsidP="00DA7347">
      <w:pPr>
        <w:pStyle w:val="Nivel1"/>
        <w:numPr>
          <w:ilvl w:val="2"/>
          <w:numId w:val="13"/>
        </w:numPr>
        <w:spacing w:before="0" w:line="240" w:lineRule="auto"/>
        <w:ind w:left="0" w:firstLine="0"/>
        <w:rPr>
          <w:rFonts w:ascii="Times New Roman" w:hAnsi="Times New Roman" w:cs="Times New Roman"/>
          <w:b w:val="0"/>
          <w:sz w:val="24"/>
          <w:szCs w:val="24"/>
        </w:rPr>
      </w:pPr>
      <w:r w:rsidRPr="00D12BE1">
        <w:rPr>
          <w:rFonts w:ascii="Times New Roman" w:hAnsi="Times New Roman" w:cs="Times New Roman"/>
          <w:b w:val="0"/>
          <w:sz w:val="24"/>
          <w:szCs w:val="24"/>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21652BA3" w14:textId="77777777" w:rsidR="00C34772" w:rsidRPr="00D12BE1" w:rsidRDefault="00C34772" w:rsidP="00DA7347">
      <w:pPr>
        <w:pStyle w:val="Nivel1"/>
        <w:numPr>
          <w:ilvl w:val="2"/>
          <w:numId w:val="13"/>
        </w:numPr>
        <w:spacing w:before="0" w:line="240" w:lineRule="auto"/>
        <w:ind w:left="0" w:firstLine="0"/>
        <w:rPr>
          <w:rFonts w:ascii="Times New Roman" w:hAnsi="Times New Roman" w:cs="Times New Roman"/>
          <w:b w:val="0"/>
          <w:sz w:val="24"/>
          <w:szCs w:val="24"/>
        </w:rPr>
      </w:pPr>
      <w:r w:rsidRPr="00D12BE1">
        <w:rPr>
          <w:rFonts w:ascii="Times New Roman" w:hAnsi="Times New Roman" w:cs="Times New Roman"/>
          <w:b w:val="0"/>
          <w:sz w:val="24"/>
          <w:szCs w:val="24"/>
        </w:rPr>
        <w:t>Havendo necessidade de analisar minuciosamente os documentos exigidos, o Pregoeiro suspenderá a sessão, informando no “chat” a nova data e horário para a continuidade da mesma.</w:t>
      </w:r>
    </w:p>
    <w:p w14:paraId="4147CBE7" w14:textId="77777777" w:rsidR="00C34772" w:rsidRPr="00D12BE1" w:rsidRDefault="00C34772" w:rsidP="00DA7347">
      <w:pPr>
        <w:pStyle w:val="Nivel1"/>
        <w:numPr>
          <w:ilvl w:val="2"/>
          <w:numId w:val="13"/>
        </w:numPr>
        <w:spacing w:before="0" w:line="240" w:lineRule="auto"/>
        <w:ind w:left="0" w:firstLine="0"/>
        <w:rPr>
          <w:rFonts w:ascii="Times New Roman" w:hAnsi="Times New Roman" w:cs="Times New Roman"/>
          <w:b w:val="0"/>
          <w:sz w:val="24"/>
          <w:szCs w:val="24"/>
        </w:rPr>
      </w:pPr>
      <w:r w:rsidRPr="00D12BE1">
        <w:rPr>
          <w:rFonts w:ascii="Times New Roman" w:hAnsi="Times New Roman" w:cs="Times New Roman"/>
          <w:b w:val="0"/>
          <w:sz w:val="24"/>
          <w:szCs w:val="24"/>
        </w:rPr>
        <w:t>Será inabilitado o licitante que não comprovar sua habilitação, seja por não apresentar quaisquer dos documentos exigidos, ou apresentá-los em desacordo com o estabelecido neste Edital.</w:t>
      </w:r>
    </w:p>
    <w:p w14:paraId="7A6645E4" w14:textId="77777777" w:rsidR="00C34772" w:rsidRPr="00D12BE1" w:rsidRDefault="00C34772" w:rsidP="00DA7347">
      <w:pPr>
        <w:pStyle w:val="Nivel1"/>
        <w:numPr>
          <w:ilvl w:val="2"/>
          <w:numId w:val="13"/>
        </w:numPr>
        <w:spacing w:before="0" w:line="240" w:lineRule="auto"/>
        <w:ind w:left="0" w:firstLine="0"/>
        <w:rPr>
          <w:rFonts w:ascii="Times New Roman" w:hAnsi="Times New Roman" w:cs="Times New Roman"/>
          <w:b w:val="0"/>
          <w:sz w:val="24"/>
          <w:szCs w:val="24"/>
        </w:rPr>
      </w:pPr>
      <w:r w:rsidRPr="00D12BE1">
        <w:rPr>
          <w:rFonts w:ascii="Times New Roman" w:hAnsi="Times New Roman" w:cs="Times New Roman"/>
          <w:b w:val="0"/>
          <w:sz w:val="24"/>
          <w:szCs w:val="24"/>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40942806" w14:textId="77777777" w:rsidR="00C34772" w:rsidRPr="00D12BE1" w:rsidRDefault="00C34772" w:rsidP="00DA7347">
      <w:pPr>
        <w:pStyle w:val="Nivel1"/>
        <w:numPr>
          <w:ilvl w:val="2"/>
          <w:numId w:val="13"/>
        </w:numPr>
        <w:spacing w:before="0" w:line="240" w:lineRule="auto"/>
        <w:ind w:left="0" w:firstLine="0"/>
        <w:rPr>
          <w:rFonts w:ascii="Times New Roman" w:hAnsi="Times New Roman" w:cs="Times New Roman"/>
          <w:b w:val="0"/>
          <w:sz w:val="24"/>
          <w:szCs w:val="24"/>
        </w:rPr>
      </w:pPr>
      <w:r w:rsidRPr="00D12BE1">
        <w:rPr>
          <w:rFonts w:ascii="Times New Roman" w:hAnsi="Times New Roman" w:cs="Times New Roman"/>
          <w:b w:val="0"/>
          <w:sz w:val="24"/>
          <w:szCs w:val="24"/>
        </w:rPr>
        <w:t>Constatado o atendimento às exigências de habilitação fixadas no Edital, o licitante será declarado vencedor.</w:t>
      </w:r>
    </w:p>
    <w:p w14:paraId="0ED0531D" w14:textId="77777777" w:rsidR="00C34772" w:rsidRPr="00D12BE1" w:rsidRDefault="00C34772" w:rsidP="00DA7347">
      <w:pPr>
        <w:pStyle w:val="Nivel1"/>
        <w:numPr>
          <w:ilvl w:val="0"/>
          <w:numId w:val="13"/>
        </w:numPr>
        <w:spacing w:before="0" w:line="240" w:lineRule="auto"/>
        <w:ind w:left="0" w:firstLine="0"/>
        <w:rPr>
          <w:rFonts w:ascii="Times New Roman" w:hAnsi="Times New Roman" w:cs="Times New Roman"/>
          <w:sz w:val="24"/>
        </w:rPr>
      </w:pPr>
      <w:bookmarkStart w:id="12" w:name="_Toc161294666"/>
      <w:r w:rsidRPr="00D12BE1">
        <w:rPr>
          <w:rFonts w:ascii="Times New Roman" w:hAnsi="Times New Roman" w:cs="Times New Roman"/>
          <w:sz w:val="24"/>
        </w:rPr>
        <w:t>DO ENCAMINHAMENTO DA PROPOSTA VENCEDORA</w:t>
      </w:r>
      <w:bookmarkEnd w:id="12"/>
    </w:p>
    <w:p w14:paraId="69112659" w14:textId="77777777" w:rsidR="00C34772" w:rsidRPr="00D12BE1" w:rsidRDefault="00C34772" w:rsidP="00DA7347">
      <w:pPr>
        <w:pStyle w:val="Nivel1"/>
        <w:numPr>
          <w:ilvl w:val="1"/>
          <w:numId w:val="13"/>
        </w:numPr>
        <w:spacing w:before="0" w:line="240" w:lineRule="auto"/>
        <w:ind w:left="0" w:firstLine="0"/>
        <w:rPr>
          <w:rFonts w:ascii="Times New Roman" w:hAnsi="Times New Roman" w:cs="Times New Roman"/>
          <w:b w:val="0"/>
          <w:sz w:val="24"/>
        </w:rPr>
      </w:pPr>
      <w:r w:rsidRPr="00D12BE1">
        <w:rPr>
          <w:rFonts w:ascii="Times New Roman" w:hAnsi="Times New Roman" w:cs="Times New Roman"/>
          <w:b w:val="0"/>
          <w:sz w:val="24"/>
        </w:rPr>
        <w:t>A proposta final do licitante declarado vencedor deverá ser encaminhada no prazo de 2 (duas) horas, a contar da solicitação do Pregoeiro no sistema eletrônico e deverá:</w:t>
      </w:r>
    </w:p>
    <w:p w14:paraId="51F9019E" w14:textId="77777777" w:rsidR="00C34772" w:rsidRPr="00D12BE1" w:rsidRDefault="00C34772" w:rsidP="00DA7347">
      <w:pPr>
        <w:pStyle w:val="Nivel1"/>
        <w:numPr>
          <w:ilvl w:val="1"/>
          <w:numId w:val="13"/>
        </w:numPr>
        <w:spacing w:before="0" w:line="240" w:lineRule="auto"/>
        <w:ind w:left="0" w:firstLine="0"/>
        <w:rPr>
          <w:rFonts w:ascii="Times New Roman" w:hAnsi="Times New Roman" w:cs="Times New Roman"/>
          <w:b w:val="0"/>
          <w:sz w:val="24"/>
        </w:rPr>
      </w:pPr>
      <w:r w:rsidRPr="00D12BE1">
        <w:rPr>
          <w:rFonts w:ascii="Times New Roman" w:hAnsi="Times New Roman" w:cs="Times New Roman"/>
          <w:b w:val="0"/>
          <w:sz w:val="24"/>
        </w:rPr>
        <w:t>Ser redigida em língua portuguesa, datilografada ou digitada, em uma via, sem emendas, rasuras, entrelinhas ou ressalvas, devendo a última folha ser assinada e as demais rubricadas pelo licitante ou seu representante legal.</w:t>
      </w:r>
    </w:p>
    <w:p w14:paraId="58BFE9B5" w14:textId="77777777" w:rsidR="00C34772" w:rsidRPr="00D12BE1" w:rsidRDefault="00C34772" w:rsidP="00DA7347">
      <w:pPr>
        <w:pStyle w:val="Nivel1"/>
        <w:numPr>
          <w:ilvl w:val="1"/>
          <w:numId w:val="13"/>
        </w:numPr>
        <w:spacing w:before="0" w:line="240" w:lineRule="auto"/>
        <w:ind w:left="0" w:firstLine="0"/>
        <w:rPr>
          <w:rFonts w:ascii="Times New Roman" w:hAnsi="Times New Roman" w:cs="Times New Roman"/>
          <w:b w:val="0"/>
          <w:sz w:val="24"/>
        </w:rPr>
      </w:pPr>
      <w:r w:rsidRPr="00D12BE1">
        <w:rPr>
          <w:rFonts w:ascii="Times New Roman" w:hAnsi="Times New Roman" w:cs="Times New Roman"/>
          <w:b w:val="0"/>
          <w:sz w:val="24"/>
        </w:rPr>
        <w:t>Conter a indicação do banco, número da conta e agência do licitante vencedor, para fins de pagamento.</w:t>
      </w:r>
    </w:p>
    <w:p w14:paraId="5575A064" w14:textId="77777777" w:rsidR="00C34772" w:rsidRPr="00D12BE1" w:rsidRDefault="00C34772" w:rsidP="00DA7347">
      <w:pPr>
        <w:pStyle w:val="Nivel1"/>
        <w:numPr>
          <w:ilvl w:val="1"/>
          <w:numId w:val="13"/>
        </w:numPr>
        <w:spacing w:before="0" w:line="240" w:lineRule="auto"/>
        <w:ind w:left="0" w:firstLine="0"/>
        <w:rPr>
          <w:rFonts w:ascii="Times New Roman" w:hAnsi="Times New Roman" w:cs="Times New Roman"/>
          <w:b w:val="0"/>
          <w:sz w:val="24"/>
        </w:rPr>
      </w:pPr>
      <w:r w:rsidRPr="00D12BE1">
        <w:rPr>
          <w:rFonts w:ascii="Times New Roman" w:hAnsi="Times New Roman" w:cs="Times New Roman"/>
          <w:b w:val="0"/>
          <w:sz w:val="24"/>
        </w:rPr>
        <w:t>A proposta final deverá ser documentada nos autos e será levada em consideração no decorrer da execução do contrato e aplicação de eventual sanção à Contratada, se for o caso.</w:t>
      </w:r>
    </w:p>
    <w:p w14:paraId="1C96FBCA" w14:textId="77777777" w:rsidR="00C34772" w:rsidRPr="00D12BE1" w:rsidRDefault="00C34772" w:rsidP="00DA7347">
      <w:pPr>
        <w:pStyle w:val="Nivel1"/>
        <w:numPr>
          <w:ilvl w:val="1"/>
          <w:numId w:val="13"/>
        </w:numPr>
        <w:spacing w:before="0" w:line="240" w:lineRule="auto"/>
        <w:ind w:left="0" w:firstLine="0"/>
        <w:rPr>
          <w:rFonts w:ascii="Times New Roman" w:hAnsi="Times New Roman" w:cs="Times New Roman"/>
          <w:b w:val="0"/>
          <w:sz w:val="24"/>
        </w:rPr>
      </w:pPr>
      <w:r w:rsidRPr="00D12BE1">
        <w:rPr>
          <w:rFonts w:ascii="Times New Roman" w:hAnsi="Times New Roman" w:cs="Times New Roman"/>
          <w:b w:val="0"/>
          <w:sz w:val="24"/>
        </w:rPr>
        <w:t>Todas as especificações do objeto contidas na proposta, tais como marca, modelo, tipo, fabricante e procedência, vinculam a Contratada.</w:t>
      </w:r>
    </w:p>
    <w:p w14:paraId="67463797" w14:textId="77777777" w:rsidR="00C34772" w:rsidRPr="00D12BE1" w:rsidRDefault="00C34772" w:rsidP="00DA7347">
      <w:pPr>
        <w:pStyle w:val="Nivel1"/>
        <w:numPr>
          <w:ilvl w:val="1"/>
          <w:numId w:val="13"/>
        </w:numPr>
        <w:spacing w:before="0" w:line="240" w:lineRule="auto"/>
        <w:ind w:left="0" w:firstLine="0"/>
        <w:rPr>
          <w:rFonts w:ascii="Times New Roman" w:hAnsi="Times New Roman" w:cs="Times New Roman"/>
          <w:b w:val="0"/>
          <w:sz w:val="24"/>
        </w:rPr>
      </w:pPr>
      <w:r w:rsidRPr="00D12BE1">
        <w:rPr>
          <w:rFonts w:ascii="Times New Roman" w:hAnsi="Times New Roman" w:cs="Times New Roman"/>
          <w:b w:val="0"/>
          <w:sz w:val="24"/>
        </w:rPr>
        <w:t>Os preços deverão ser expressos em moeda corrente nacional, o valor unitário em algarismos e o valor global em algarismos e por extenso.</w:t>
      </w:r>
    </w:p>
    <w:p w14:paraId="0BCF9970" w14:textId="77777777" w:rsidR="00C34772" w:rsidRPr="00D12BE1" w:rsidRDefault="00C34772" w:rsidP="00DA7347">
      <w:pPr>
        <w:pStyle w:val="Nivel1"/>
        <w:numPr>
          <w:ilvl w:val="1"/>
          <w:numId w:val="13"/>
        </w:numPr>
        <w:spacing w:before="0" w:line="240" w:lineRule="auto"/>
        <w:ind w:left="0" w:firstLine="0"/>
        <w:rPr>
          <w:rFonts w:ascii="Times New Roman" w:hAnsi="Times New Roman" w:cs="Times New Roman"/>
          <w:b w:val="0"/>
          <w:sz w:val="24"/>
        </w:rPr>
      </w:pPr>
      <w:r w:rsidRPr="00D12BE1">
        <w:rPr>
          <w:rFonts w:ascii="Times New Roman" w:hAnsi="Times New Roman" w:cs="Times New Roman"/>
          <w:b w:val="0"/>
          <w:sz w:val="24"/>
        </w:rPr>
        <w:lastRenderedPageBreak/>
        <w:t>Ocorrendo divergência entre os preços unitários e o preço global, prevalecerão os primeiros; no caso de divergência entre os valores numéricos e os valores expressos por extenso, prevalecerão estes últimos.</w:t>
      </w:r>
    </w:p>
    <w:p w14:paraId="363E21A6" w14:textId="77777777" w:rsidR="00C34772" w:rsidRPr="00D12BE1" w:rsidRDefault="00C34772" w:rsidP="00DA7347">
      <w:pPr>
        <w:pStyle w:val="Nivel1"/>
        <w:numPr>
          <w:ilvl w:val="1"/>
          <w:numId w:val="13"/>
        </w:numPr>
        <w:spacing w:before="0" w:line="240" w:lineRule="auto"/>
        <w:ind w:left="0" w:firstLine="0"/>
        <w:rPr>
          <w:rFonts w:ascii="Times New Roman" w:hAnsi="Times New Roman" w:cs="Times New Roman"/>
          <w:b w:val="0"/>
          <w:sz w:val="24"/>
        </w:rPr>
      </w:pPr>
      <w:r w:rsidRPr="00D12BE1">
        <w:rPr>
          <w:rFonts w:ascii="Times New Roman" w:hAnsi="Times New Roman" w:cs="Times New Roman"/>
          <w:b w:val="0"/>
          <w:sz w:val="24"/>
        </w:rPr>
        <w:t>A oferta deverá ser firme e precisa, limitada, rigorosamente, ao objeto deste Edital, sem conter alternativas de preço ou de qualquer outra condição que induza o julgamento a mais de um resultado, sob pena de desclassificação.</w:t>
      </w:r>
    </w:p>
    <w:p w14:paraId="089DAD7B" w14:textId="77777777" w:rsidR="00C34772" w:rsidRPr="00D12BE1" w:rsidRDefault="00C34772" w:rsidP="00DA7347">
      <w:pPr>
        <w:pStyle w:val="Nivel1"/>
        <w:numPr>
          <w:ilvl w:val="1"/>
          <w:numId w:val="13"/>
        </w:numPr>
        <w:spacing w:before="0" w:line="240" w:lineRule="auto"/>
        <w:ind w:left="0" w:firstLine="0"/>
        <w:rPr>
          <w:rFonts w:ascii="Times New Roman" w:hAnsi="Times New Roman" w:cs="Times New Roman"/>
          <w:b w:val="0"/>
          <w:sz w:val="24"/>
        </w:rPr>
      </w:pPr>
      <w:r w:rsidRPr="00D12BE1">
        <w:rPr>
          <w:rFonts w:ascii="Times New Roman" w:hAnsi="Times New Roman" w:cs="Times New Roman"/>
          <w:b w:val="0"/>
          <w:sz w:val="24"/>
        </w:rPr>
        <w:t>A proposta deverá obedecer aos termos deste Edital e seus Anexos, não sendo considerada aquela que não corresponda às especificações ali contidas ou que estabeleça vínculo à proposta de outro licitante.</w:t>
      </w:r>
    </w:p>
    <w:p w14:paraId="00B00587" w14:textId="60114801" w:rsidR="00C34772" w:rsidRPr="00D12BE1" w:rsidRDefault="00C34772" w:rsidP="00DA7347">
      <w:pPr>
        <w:pStyle w:val="Nivel1"/>
        <w:numPr>
          <w:ilvl w:val="1"/>
          <w:numId w:val="13"/>
        </w:numPr>
        <w:spacing w:before="0" w:line="240" w:lineRule="auto"/>
        <w:ind w:left="0" w:firstLine="0"/>
        <w:rPr>
          <w:rFonts w:ascii="Times New Roman" w:hAnsi="Times New Roman" w:cs="Times New Roman"/>
          <w:b w:val="0"/>
          <w:sz w:val="24"/>
        </w:rPr>
      </w:pPr>
      <w:r w:rsidRPr="00D12BE1">
        <w:rPr>
          <w:rFonts w:ascii="Times New Roman" w:hAnsi="Times New Roman" w:cs="Times New Roman"/>
          <w:b w:val="0"/>
          <w:sz w:val="24"/>
        </w:rPr>
        <w:t>As propostas que contenham a descrição do objeto, o valor e os documentos complementares estarão disponíveis na internet, após a homologação.</w:t>
      </w:r>
    </w:p>
    <w:p w14:paraId="7817E33C" w14:textId="52908A9A" w:rsidR="00D12BE1" w:rsidRPr="000E01B2" w:rsidRDefault="00512DD1" w:rsidP="00DA7347">
      <w:pPr>
        <w:pStyle w:val="Nivel01"/>
        <w:numPr>
          <w:ilvl w:val="0"/>
          <w:numId w:val="13"/>
        </w:numPr>
        <w:spacing w:before="0" w:after="120"/>
        <w:ind w:left="0" w:firstLine="0"/>
        <w:rPr>
          <w:rFonts w:ascii="Times New Roman" w:hAnsi="Times New Roman"/>
          <w:sz w:val="24"/>
          <w:szCs w:val="24"/>
        </w:rPr>
      </w:pPr>
      <w:bookmarkStart w:id="13" w:name="_Toc161294662"/>
      <w:r w:rsidRPr="00F94573">
        <w:rPr>
          <w:rFonts w:ascii="Times New Roman" w:hAnsi="Times New Roman"/>
          <w:sz w:val="24"/>
          <w:szCs w:val="24"/>
        </w:rPr>
        <w:t>DA ATA DE REGISTRO DE PREÇOS</w:t>
      </w:r>
      <w:bookmarkEnd w:id="13"/>
    </w:p>
    <w:p w14:paraId="09D4A166" w14:textId="52D86DBF" w:rsidR="00512DD1" w:rsidRPr="00F94573" w:rsidRDefault="00512DD1" w:rsidP="00DA7347">
      <w:pPr>
        <w:pStyle w:val="PargrafodaLista"/>
        <w:numPr>
          <w:ilvl w:val="1"/>
          <w:numId w:val="13"/>
        </w:numPr>
        <w:spacing w:after="120"/>
        <w:ind w:left="0" w:firstLine="0"/>
        <w:contextualSpacing w:val="0"/>
        <w:jc w:val="both"/>
        <w:rPr>
          <w:rFonts w:ascii="Times New Roman" w:hAnsi="Times New Roman" w:cs="Times New Roman"/>
        </w:rPr>
      </w:pPr>
      <w:r w:rsidRPr="00F94573">
        <w:rPr>
          <w:rFonts w:ascii="Times New Roman" w:hAnsi="Times New Roman" w:cs="Times New Roman"/>
          <w:color w:val="000000"/>
        </w:rPr>
        <w:t>Homologado o resultado da licitação, o licitante mais bem classificado terá o prazo de 5 (cinco) dias, contados a partir da data de sua convocação, para assinar a Ata de Registro de Preços, cujo prazo de validade encontra-se nela fixado, sob pena de decadência do direito à contratação, sem prejuízo das sanções previstas na Lei nº 14.133, de 2021.</w:t>
      </w:r>
    </w:p>
    <w:p w14:paraId="34F03720" w14:textId="6E6C2382" w:rsidR="00512DD1" w:rsidRPr="00F94573" w:rsidRDefault="00512DD1" w:rsidP="00DA7347">
      <w:pPr>
        <w:pStyle w:val="PargrafodaLista"/>
        <w:numPr>
          <w:ilvl w:val="1"/>
          <w:numId w:val="13"/>
        </w:numPr>
        <w:spacing w:after="120"/>
        <w:ind w:left="0" w:firstLine="0"/>
        <w:contextualSpacing w:val="0"/>
        <w:rPr>
          <w:rFonts w:ascii="Times New Roman" w:hAnsi="Times New Roman" w:cs="Times New Roman"/>
        </w:rPr>
      </w:pPr>
      <w:r w:rsidRPr="00F94573">
        <w:rPr>
          <w:rFonts w:ascii="Times New Roman" w:hAnsi="Times New Roman" w:cs="Times New Roman"/>
          <w:color w:val="000000"/>
        </w:rPr>
        <w:t>O prazo de convocação poderá ser prorrogado uma vez, por igual período, mediante solicitação do licitante mais bem classificado ou do fornecedor convocado, desde que:</w:t>
      </w:r>
    </w:p>
    <w:p w14:paraId="53F726AE" w14:textId="26A256CC" w:rsidR="00512DD1" w:rsidRPr="00F94573" w:rsidRDefault="00B65456" w:rsidP="00DA7347">
      <w:pPr>
        <w:pStyle w:val="Nivel3"/>
        <w:numPr>
          <w:ilvl w:val="2"/>
          <w:numId w:val="13"/>
        </w:numPr>
        <w:spacing w:before="0" w:line="240" w:lineRule="auto"/>
        <w:ind w:left="0" w:firstLine="0"/>
        <w:rPr>
          <w:rFonts w:ascii="Times New Roman" w:hAnsi="Times New Roman" w:cs="Times New Roman"/>
          <w:sz w:val="24"/>
          <w:szCs w:val="24"/>
        </w:rPr>
      </w:pPr>
      <w:r w:rsidRPr="00F94573">
        <w:rPr>
          <w:rFonts w:ascii="Times New Roman" w:hAnsi="Times New Roman" w:cs="Times New Roman"/>
          <w:sz w:val="24"/>
          <w:szCs w:val="24"/>
        </w:rPr>
        <w:t>A</w:t>
      </w:r>
      <w:r w:rsidR="00512DD1" w:rsidRPr="00F94573">
        <w:rPr>
          <w:rFonts w:ascii="Times New Roman" w:hAnsi="Times New Roman" w:cs="Times New Roman"/>
          <w:sz w:val="24"/>
          <w:szCs w:val="24"/>
        </w:rPr>
        <w:t xml:space="preserve"> solicitação seja devidamente justificada e apresentada dentro do prazo; e</w:t>
      </w:r>
    </w:p>
    <w:p w14:paraId="73DCB536" w14:textId="4093D193" w:rsidR="00512DD1" w:rsidRPr="00F94573" w:rsidRDefault="00B65456" w:rsidP="00DA7347">
      <w:pPr>
        <w:pStyle w:val="Nivel3"/>
        <w:numPr>
          <w:ilvl w:val="2"/>
          <w:numId w:val="13"/>
        </w:numPr>
        <w:spacing w:before="0" w:line="240" w:lineRule="auto"/>
        <w:ind w:left="0" w:firstLine="0"/>
        <w:rPr>
          <w:rFonts w:ascii="Times New Roman" w:hAnsi="Times New Roman" w:cs="Times New Roman"/>
          <w:sz w:val="24"/>
          <w:szCs w:val="24"/>
        </w:rPr>
      </w:pPr>
      <w:r w:rsidRPr="00F94573">
        <w:rPr>
          <w:rFonts w:ascii="Times New Roman" w:hAnsi="Times New Roman" w:cs="Times New Roman"/>
          <w:sz w:val="24"/>
          <w:szCs w:val="24"/>
        </w:rPr>
        <w:t>A</w:t>
      </w:r>
      <w:r w:rsidR="00512DD1" w:rsidRPr="00F94573">
        <w:rPr>
          <w:rFonts w:ascii="Times New Roman" w:hAnsi="Times New Roman" w:cs="Times New Roman"/>
          <w:sz w:val="24"/>
          <w:szCs w:val="24"/>
        </w:rPr>
        <w:t xml:space="preserve"> justificativa apresentada seja aceita pela Administração.</w:t>
      </w:r>
    </w:p>
    <w:p w14:paraId="4287CA23" w14:textId="13563710" w:rsidR="00512DD1" w:rsidRPr="00F94573" w:rsidRDefault="00787862" w:rsidP="00DA7347">
      <w:pPr>
        <w:pStyle w:val="Nivel2"/>
        <w:numPr>
          <w:ilvl w:val="1"/>
          <w:numId w:val="13"/>
        </w:numPr>
        <w:spacing w:before="0" w:line="240" w:lineRule="auto"/>
        <w:ind w:left="0" w:firstLine="0"/>
        <w:rPr>
          <w:rFonts w:ascii="Times New Roman" w:hAnsi="Times New Roman"/>
          <w:sz w:val="24"/>
          <w:szCs w:val="24"/>
        </w:rPr>
      </w:pPr>
      <w:r w:rsidRPr="00F94573">
        <w:rPr>
          <w:rFonts w:ascii="Times New Roman" w:hAnsi="Times New Roman"/>
          <w:color w:val="000000"/>
          <w:sz w:val="24"/>
          <w:szCs w:val="24"/>
        </w:rPr>
        <w:t>Serão formalizadas tantas Atas de Registro de Preços quantas forem necessárias para o registro de todos os itens constantes no Termo de Referência, com a indicação do licitante vencedor, a descrição do</w:t>
      </w:r>
      <w:r w:rsidR="0080438E">
        <w:rPr>
          <w:rFonts w:ascii="Times New Roman" w:hAnsi="Times New Roman"/>
          <w:color w:val="000000"/>
          <w:sz w:val="24"/>
          <w:szCs w:val="24"/>
        </w:rPr>
        <w:t xml:space="preserve"> </w:t>
      </w:r>
      <w:r w:rsidRPr="00F94573">
        <w:rPr>
          <w:rFonts w:ascii="Times New Roman" w:hAnsi="Times New Roman"/>
          <w:color w:val="000000"/>
          <w:sz w:val="24"/>
          <w:szCs w:val="24"/>
        </w:rPr>
        <w:t>(s) item</w:t>
      </w:r>
      <w:r w:rsidR="0080438E">
        <w:rPr>
          <w:rFonts w:ascii="Times New Roman" w:hAnsi="Times New Roman"/>
          <w:color w:val="000000"/>
          <w:sz w:val="24"/>
          <w:szCs w:val="24"/>
        </w:rPr>
        <w:t xml:space="preserve"> </w:t>
      </w:r>
      <w:r w:rsidRPr="00F94573">
        <w:rPr>
          <w:rFonts w:ascii="Times New Roman" w:hAnsi="Times New Roman"/>
          <w:color w:val="000000"/>
          <w:sz w:val="24"/>
          <w:szCs w:val="24"/>
        </w:rPr>
        <w:t>(</w:t>
      </w:r>
      <w:proofErr w:type="spellStart"/>
      <w:r w:rsidRPr="00F94573">
        <w:rPr>
          <w:rFonts w:ascii="Times New Roman" w:hAnsi="Times New Roman"/>
          <w:color w:val="000000"/>
          <w:sz w:val="24"/>
          <w:szCs w:val="24"/>
        </w:rPr>
        <w:t>ns</w:t>
      </w:r>
      <w:proofErr w:type="spellEnd"/>
      <w:r w:rsidRPr="00F94573">
        <w:rPr>
          <w:rFonts w:ascii="Times New Roman" w:hAnsi="Times New Roman"/>
          <w:color w:val="000000"/>
          <w:sz w:val="24"/>
          <w:szCs w:val="24"/>
        </w:rPr>
        <w:t>), as respectivas quantidades, preços registrados e demais condições.</w:t>
      </w:r>
    </w:p>
    <w:p w14:paraId="55239DC7" w14:textId="5C4FB9D9" w:rsidR="00787862" w:rsidRPr="00F94573" w:rsidRDefault="00787862" w:rsidP="00DA7347">
      <w:pPr>
        <w:pStyle w:val="Nivel2"/>
        <w:numPr>
          <w:ilvl w:val="1"/>
          <w:numId w:val="13"/>
        </w:numPr>
        <w:spacing w:before="0" w:line="240" w:lineRule="auto"/>
        <w:ind w:left="0" w:firstLine="0"/>
        <w:rPr>
          <w:rFonts w:ascii="Times New Roman" w:hAnsi="Times New Roman"/>
          <w:sz w:val="24"/>
          <w:szCs w:val="24"/>
        </w:rPr>
      </w:pPr>
      <w:r w:rsidRPr="00F94573">
        <w:rPr>
          <w:rFonts w:ascii="Times New Roman" w:hAnsi="Times New Roman"/>
          <w:color w:val="000000"/>
          <w:sz w:val="24"/>
          <w:szCs w:val="24"/>
        </w:rPr>
        <w:t>O preço registrado, com a indicação dos fornecedores, será divulgado no PNCP e disponibilizado durante a vigência da ata de registro de preços.</w:t>
      </w:r>
    </w:p>
    <w:p w14:paraId="7999A188" w14:textId="276E389A" w:rsidR="00787862" w:rsidRPr="00F94573" w:rsidRDefault="00787862" w:rsidP="00DA7347">
      <w:pPr>
        <w:pStyle w:val="Nivel2"/>
        <w:numPr>
          <w:ilvl w:val="1"/>
          <w:numId w:val="13"/>
        </w:numPr>
        <w:spacing w:before="0" w:line="240" w:lineRule="auto"/>
        <w:ind w:left="0" w:firstLine="0"/>
        <w:rPr>
          <w:rFonts w:ascii="Times New Roman" w:hAnsi="Times New Roman"/>
          <w:sz w:val="24"/>
          <w:szCs w:val="24"/>
        </w:rPr>
      </w:pPr>
      <w:r w:rsidRPr="00F94573">
        <w:rPr>
          <w:rFonts w:ascii="Times New Roman" w:hAnsi="Times New Roman"/>
          <w:color w:val="000000"/>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122273C" w14:textId="3720602A" w:rsidR="00512DD1" w:rsidRPr="00F94573" w:rsidRDefault="00787862" w:rsidP="00DA7347">
      <w:pPr>
        <w:pStyle w:val="Nivel2"/>
        <w:numPr>
          <w:ilvl w:val="1"/>
          <w:numId w:val="13"/>
        </w:numPr>
        <w:spacing w:before="0" w:line="240" w:lineRule="auto"/>
        <w:ind w:left="0" w:firstLine="0"/>
        <w:rPr>
          <w:rFonts w:ascii="Times New Roman" w:hAnsi="Times New Roman"/>
          <w:b/>
          <w:bCs/>
          <w:color w:val="000000"/>
          <w:sz w:val="24"/>
          <w:szCs w:val="24"/>
        </w:rPr>
      </w:pPr>
      <w:r w:rsidRPr="00F94573">
        <w:rPr>
          <w:rFonts w:ascii="Times New Roman" w:hAnsi="Times New Roman"/>
          <w:color w:val="000000"/>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30DFCD37" w14:textId="0984169E" w:rsidR="0042206E" w:rsidRPr="00F94573" w:rsidRDefault="0042206E" w:rsidP="00DA7347">
      <w:pPr>
        <w:pStyle w:val="Nivel01"/>
        <w:numPr>
          <w:ilvl w:val="0"/>
          <w:numId w:val="13"/>
        </w:numPr>
        <w:spacing w:before="0" w:after="120"/>
        <w:ind w:left="0" w:firstLine="0"/>
        <w:rPr>
          <w:rFonts w:ascii="Times New Roman" w:hAnsi="Times New Roman"/>
          <w:sz w:val="24"/>
          <w:szCs w:val="24"/>
        </w:rPr>
      </w:pPr>
      <w:bookmarkStart w:id="14" w:name="_Toc161294663"/>
      <w:r w:rsidRPr="00F94573">
        <w:rPr>
          <w:rFonts w:ascii="Times New Roman" w:hAnsi="Times New Roman"/>
          <w:sz w:val="24"/>
          <w:szCs w:val="24"/>
        </w:rPr>
        <w:t>DA FORMAÇÃO DO CADASTRO DE RESERVA</w:t>
      </w:r>
      <w:bookmarkEnd w:id="14"/>
    </w:p>
    <w:p w14:paraId="13B292A5" w14:textId="721A30F8" w:rsidR="006E280B" w:rsidRPr="00F94573" w:rsidRDefault="0042206E" w:rsidP="00DA7347">
      <w:pPr>
        <w:pStyle w:val="PargrafodaLista"/>
        <w:numPr>
          <w:ilvl w:val="1"/>
          <w:numId w:val="13"/>
        </w:numPr>
        <w:spacing w:after="120"/>
        <w:ind w:left="0" w:firstLine="0"/>
        <w:contextualSpacing w:val="0"/>
        <w:jc w:val="both"/>
        <w:rPr>
          <w:rFonts w:ascii="Times New Roman" w:hAnsi="Times New Roman" w:cs="Times New Roman"/>
        </w:rPr>
      </w:pPr>
      <w:r w:rsidRPr="00F94573">
        <w:rPr>
          <w:rFonts w:ascii="Times New Roman" w:hAnsi="Times New Roman" w:cs="Times New Roman"/>
        </w:rPr>
        <w:t xml:space="preserve">Após a homologação da licitação, </w:t>
      </w:r>
      <w:r w:rsidR="006E280B" w:rsidRPr="00F94573">
        <w:rPr>
          <w:rFonts w:ascii="Times New Roman" w:hAnsi="Times New Roman" w:cs="Times New Roman"/>
        </w:rPr>
        <w:t>será incluído na ata, na forma de anexo, o registro:</w:t>
      </w:r>
    </w:p>
    <w:p w14:paraId="55607FF8" w14:textId="37AE91DC" w:rsidR="006E280B" w:rsidRPr="00F94573" w:rsidRDefault="006E280B" w:rsidP="00DA7347">
      <w:pPr>
        <w:pStyle w:val="PargrafodaLista"/>
        <w:numPr>
          <w:ilvl w:val="2"/>
          <w:numId w:val="13"/>
        </w:numPr>
        <w:spacing w:after="120"/>
        <w:ind w:left="0" w:firstLine="0"/>
        <w:contextualSpacing w:val="0"/>
        <w:jc w:val="both"/>
        <w:rPr>
          <w:rFonts w:ascii="Times New Roman" w:hAnsi="Times New Roman" w:cs="Times New Roman"/>
        </w:rPr>
      </w:pPr>
      <w:r w:rsidRPr="00F94573">
        <w:rPr>
          <w:rFonts w:ascii="Times New Roman" w:hAnsi="Times New Roman" w:cs="Times New Roman"/>
        </w:rPr>
        <w:t>Dos licitantes que aceitarem cotar o objeto com preço igual ao do adjudicatário, observada a classificação na licitação; e</w:t>
      </w:r>
    </w:p>
    <w:p w14:paraId="011903AC" w14:textId="7707E2A5" w:rsidR="006E280B" w:rsidRPr="00F94573" w:rsidRDefault="006E280B" w:rsidP="00DA7347">
      <w:pPr>
        <w:pStyle w:val="PargrafodaLista"/>
        <w:numPr>
          <w:ilvl w:val="2"/>
          <w:numId w:val="13"/>
        </w:numPr>
        <w:spacing w:after="120"/>
        <w:ind w:left="0" w:firstLine="0"/>
        <w:contextualSpacing w:val="0"/>
        <w:jc w:val="both"/>
        <w:rPr>
          <w:rFonts w:ascii="Times New Roman" w:hAnsi="Times New Roman" w:cs="Times New Roman"/>
        </w:rPr>
      </w:pPr>
      <w:r w:rsidRPr="00F94573">
        <w:rPr>
          <w:rFonts w:ascii="Times New Roman" w:hAnsi="Times New Roman" w:cs="Times New Roman"/>
        </w:rPr>
        <w:t>Dos licitantes que mantiverem sua proposta original</w:t>
      </w:r>
    </w:p>
    <w:p w14:paraId="338B033C" w14:textId="29191751" w:rsidR="006E280B" w:rsidRPr="00F94573" w:rsidRDefault="006E280B" w:rsidP="00DA7347">
      <w:pPr>
        <w:pStyle w:val="PargrafodaLista"/>
        <w:numPr>
          <w:ilvl w:val="1"/>
          <w:numId w:val="13"/>
        </w:numPr>
        <w:spacing w:after="120"/>
        <w:ind w:left="0" w:firstLine="0"/>
        <w:contextualSpacing w:val="0"/>
        <w:jc w:val="both"/>
        <w:rPr>
          <w:rFonts w:ascii="Times New Roman" w:hAnsi="Times New Roman" w:cs="Times New Roman"/>
        </w:rPr>
      </w:pPr>
      <w:r w:rsidRPr="00F94573">
        <w:rPr>
          <w:rFonts w:ascii="Times New Roman" w:hAnsi="Times New Roman" w:cs="Times New Roman"/>
        </w:rPr>
        <w:lastRenderedPageBreak/>
        <w:t>Será respeitada, nas contratações, a ordem de classificação dos licitantes ou fornecedores registrados na ata.</w:t>
      </w:r>
    </w:p>
    <w:p w14:paraId="4ECCFD2A" w14:textId="587F6EA2" w:rsidR="006E280B" w:rsidRPr="00F94573" w:rsidRDefault="006E280B" w:rsidP="00DA7347">
      <w:pPr>
        <w:pStyle w:val="PargrafodaLista"/>
        <w:numPr>
          <w:ilvl w:val="2"/>
          <w:numId w:val="13"/>
        </w:numPr>
        <w:spacing w:after="120"/>
        <w:ind w:left="0" w:firstLine="0"/>
        <w:contextualSpacing w:val="0"/>
        <w:jc w:val="both"/>
        <w:rPr>
          <w:rFonts w:ascii="Times New Roman" w:hAnsi="Times New Roman" w:cs="Times New Roman"/>
        </w:rPr>
      </w:pPr>
      <w:r w:rsidRPr="00F94573">
        <w:rPr>
          <w:rFonts w:ascii="Times New Roman" w:hAnsi="Times New Roman" w:cs="Times New Roman"/>
        </w:rPr>
        <w:t>A apresentação de novas propostas na forma deste item não prejudicará o resultado do certame em relação ao licitante mais bem classificado.</w:t>
      </w:r>
    </w:p>
    <w:p w14:paraId="35960D0D" w14:textId="3F2461F2" w:rsidR="006E280B" w:rsidRPr="00F94573" w:rsidRDefault="006E280B" w:rsidP="00DA7347">
      <w:pPr>
        <w:pStyle w:val="PargrafodaLista"/>
        <w:numPr>
          <w:ilvl w:val="2"/>
          <w:numId w:val="13"/>
        </w:numPr>
        <w:spacing w:after="120"/>
        <w:ind w:left="0" w:firstLine="0"/>
        <w:contextualSpacing w:val="0"/>
        <w:jc w:val="both"/>
        <w:rPr>
          <w:rFonts w:ascii="Times New Roman" w:hAnsi="Times New Roman" w:cs="Times New Roman"/>
        </w:rPr>
      </w:pPr>
      <w:r w:rsidRPr="00F94573">
        <w:rPr>
          <w:rFonts w:ascii="Times New Roman" w:hAnsi="Times New Roman" w:cs="Times New Roman"/>
        </w:rPr>
        <w:t>Para fins da ordem de classificação, os licitantes ou fornecedores que aceitarem cotar o objeto com preço igual ao do adjudicatário antecederão aqueles que mantiverem sua proposta original.</w:t>
      </w:r>
    </w:p>
    <w:p w14:paraId="3CEBDA59" w14:textId="6CD74AEA" w:rsidR="006E280B" w:rsidRPr="00F94573" w:rsidRDefault="006E280B" w:rsidP="00DA7347">
      <w:pPr>
        <w:pStyle w:val="PargrafodaLista"/>
        <w:numPr>
          <w:ilvl w:val="1"/>
          <w:numId w:val="13"/>
        </w:numPr>
        <w:spacing w:after="120"/>
        <w:ind w:left="0" w:firstLine="0"/>
        <w:contextualSpacing w:val="0"/>
        <w:jc w:val="both"/>
        <w:rPr>
          <w:rFonts w:ascii="Times New Roman" w:hAnsi="Times New Roman" w:cs="Times New Roman"/>
        </w:rPr>
      </w:pPr>
      <w:r w:rsidRPr="00F94573">
        <w:rPr>
          <w:rFonts w:ascii="Times New Roman" w:hAnsi="Times New Roman" w:cs="Times New Roman"/>
        </w:rPr>
        <w:t>A habilitação dos licitantes que comporão o cadastro de reserva será efetuado quando houver necessidade de contratação dos licitantes remanescentes, nas seguintes hipóteses:</w:t>
      </w:r>
    </w:p>
    <w:p w14:paraId="0C607E3B" w14:textId="4E1EB09A" w:rsidR="006E280B" w:rsidRPr="00F94573" w:rsidRDefault="006E280B" w:rsidP="00DA7347">
      <w:pPr>
        <w:pStyle w:val="PargrafodaLista"/>
        <w:numPr>
          <w:ilvl w:val="2"/>
          <w:numId w:val="13"/>
        </w:numPr>
        <w:spacing w:after="120"/>
        <w:ind w:left="0" w:firstLine="0"/>
        <w:contextualSpacing w:val="0"/>
        <w:jc w:val="both"/>
        <w:rPr>
          <w:rFonts w:ascii="Times New Roman" w:hAnsi="Times New Roman" w:cs="Times New Roman"/>
        </w:rPr>
      </w:pPr>
      <w:r w:rsidRPr="00F94573">
        <w:rPr>
          <w:rFonts w:ascii="Times New Roman" w:hAnsi="Times New Roman" w:cs="Times New Roman"/>
        </w:rPr>
        <w:t>Quando o licitante vencedor não assinar a ata de registro de preços no prazo e nas condições estabelecidas no edital; ou</w:t>
      </w:r>
    </w:p>
    <w:p w14:paraId="0A69E162" w14:textId="1B086F99" w:rsidR="006E280B" w:rsidRPr="00F94573" w:rsidRDefault="006E280B" w:rsidP="00DA7347">
      <w:pPr>
        <w:pStyle w:val="PargrafodaLista"/>
        <w:numPr>
          <w:ilvl w:val="2"/>
          <w:numId w:val="13"/>
        </w:numPr>
        <w:spacing w:after="120"/>
        <w:ind w:left="0" w:firstLine="0"/>
        <w:contextualSpacing w:val="0"/>
        <w:jc w:val="both"/>
        <w:rPr>
          <w:rFonts w:ascii="Times New Roman" w:hAnsi="Times New Roman" w:cs="Times New Roman"/>
        </w:rPr>
      </w:pPr>
      <w:r w:rsidRPr="00F94573">
        <w:rPr>
          <w:rFonts w:ascii="Times New Roman" w:hAnsi="Times New Roman" w:cs="Times New Roman"/>
        </w:rPr>
        <w:t>Quando houver o cancelamento do registro do fornecedor ou do registro de preços, nas hipóteses previstas nos art. 28 e art. 29 do Decreto nº 11.462/23.</w:t>
      </w:r>
    </w:p>
    <w:p w14:paraId="6CC6A081" w14:textId="388F1FEF" w:rsidR="006E280B" w:rsidRPr="00F94573" w:rsidRDefault="005E3008" w:rsidP="00DA7347">
      <w:pPr>
        <w:pStyle w:val="PargrafodaLista"/>
        <w:numPr>
          <w:ilvl w:val="1"/>
          <w:numId w:val="13"/>
        </w:numPr>
        <w:spacing w:after="120"/>
        <w:ind w:left="0" w:firstLine="0"/>
        <w:contextualSpacing w:val="0"/>
        <w:jc w:val="both"/>
        <w:rPr>
          <w:rFonts w:ascii="Times New Roman" w:hAnsi="Times New Roman" w:cs="Times New Roman"/>
        </w:rPr>
      </w:pPr>
      <w:r w:rsidRPr="00F94573">
        <w:rPr>
          <w:rFonts w:ascii="Times New Roman" w:hAnsi="Times New Roman" w:cs="Times New Roman"/>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39778443" w14:textId="785D90F6" w:rsidR="005E3008" w:rsidRPr="00F94573" w:rsidRDefault="005E3008" w:rsidP="00DA7347">
      <w:pPr>
        <w:pStyle w:val="PargrafodaLista"/>
        <w:numPr>
          <w:ilvl w:val="2"/>
          <w:numId w:val="13"/>
        </w:numPr>
        <w:spacing w:after="120"/>
        <w:ind w:left="0" w:firstLine="0"/>
        <w:contextualSpacing w:val="0"/>
        <w:jc w:val="both"/>
        <w:rPr>
          <w:rFonts w:ascii="Times New Roman" w:hAnsi="Times New Roman" w:cs="Times New Roman"/>
        </w:rPr>
      </w:pPr>
      <w:r w:rsidRPr="00F94573">
        <w:rPr>
          <w:rFonts w:ascii="Times New Roman" w:hAnsi="Times New Roman" w:cs="Times New Roman"/>
        </w:rPr>
        <w:t>Convocar os licitantes que mantiveram sua proposta original para negociação, na ordem de classificação, com vistas à obtenção de preço melhor, mesmo que acima do preço do adjudicatário; ou</w:t>
      </w:r>
    </w:p>
    <w:p w14:paraId="3F242202" w14:textId="6E4154C7" w:rsidR="005E3008" w:rsidRPr="00F94573" w:rsidRDefault="005E3008" w:rsidP="00DA7347">
      <w:pPr>
        <w:pStyle w:val="PargrafodaLista"/>
        <w:numPr>
          <w:ilvl w:val="2"/>
          <w:numId w:val="13"/>
        </w:numPr>
        <w:spacing w:after="120"/>
        <w:ind w:left="0" w:firstLine="0"/>
        <w:contextualSpacing w:val="0"/>
        <w:jc w:val="both"/>
        <w:rPr>
          <w:rFonts w:ascii="Times New Roman" w:hAnsi="Times New Roman" w:cs="Times New Roman"/>
        </w:rPr>
      </w:pPr>
      <w:r w:rsidRPr="00F94573">
        <w:rPr>
          <w:rFonts w:ascii="Times New Roman" w:hAnsi="Times New Roman" w:cs="Times New Roman"/>
        </w:rPr>
        <w:t>Adjudicar e firmar o contrato nas condições ofertadas pelos licitantes remanescentes observadas a ordem de classificação, quando frustrada a negociação de melhor condição.</w:t>
      </w:r>
    </w:p>
    <w:p w14:paraId="25CBBB72" w14:textId="20A6D615" w:rsidR="0042206E" w:rsidRPr="00F94573" w:rsidRDefault="0042206E" w:rsidP="00DA7347">
      <w:pPr>
        <w:pStyle w:val="Nivel01"/>
        <w:numPr>
          <w:ilvl w:val="0"/>
          <w:numId w:val="13"/>
        </w:numPr>
        <w:spacing w:before="0" w:after="120"/>
        <w:ind w:left="0" w:firstLine="0"/>
        <w:rPr>
          <w:rFonts w:ascii="Times New Roman" w:hAnsi="Times New Roman"/>
          <w:sz w:val="24"/>
          <w:szCs w:val="24"/>
        </w:rPr>
      </w:pPr>
      <w:bookmarkStart w:id="15" w:name="_Toc161294664"/>
      <w:r w:rsidRPr="00F94573">
        <w:rPr>
          <w:rFonts w:ascii="Times New Roman" w:hAnsi="Times New Roman"/>
          <w:sz w:val="24"/>
          <w:szCs w:val="24"/>
        </w:rPr>
        <w:t>DOS RECURSO</w:t>
      </w:r>
      <w:r w:rsidR="00787862" w:rsidRPr="00F94573">
        <w:rPr>
          <w:rFonts w:ascii="Times New Roman" w:hAnsi="Times New Roman"/>
          <w:sz w:val="24"/>
          <w:szCs w:val="24"/>
        </w:rPr>
        <w:t>S</w:t>
      </w:r>
      <w:bookmarkEnd w:id="15"/>
    </w:p>
    <w:p w14:paraId="1535DD92" w14:textId="4D993EA6" w:rsidR="00787862" w:rsidRPr="00F94573" w:rsidRDefault="00787862" w:rsidP="00DA7347">
      <w:pPr>
        <w:pStyle w:val="Nivel2"/>
        <w:numPr>
          <w:ilvl w:val="1"/>
          <w:numId w:val="13"/>
        </w:numPr>
        <w:spacing w:before="0" w:line="240" w:lineRule="auto"/>
        <w:ind w:left="0" w:firstLine="0"/>
        <w:rPr>
          <w:rFonts w:ascii="Times New Roman" w:hAnsi="Times New Roman"/>
          <w:sz w:val="24"/>
          <w:szCs w:val="24"/>
        </w:rPr>
      </w:pPr>
      <w:r w:rsidRPr="00F94573">
        <w:rPr>
          <w:rFonts w:ascii="Times New Roman" w:hAnsi="Times New Roman"/>
          <w:color w:val="000000"/>
          <w:sz w:val="24"/>
          <w:szCs w:val="24"/>
        </w:rPr>
        <w:t xml:space="preserve">A interposição de recurso referente ao julgamento das propostas, à habilitação ou inabilitação de licitantes, à anulação ou revogação da licitação, observará o disposto no </w:t>
      </w:r>
      <w:hyperlink r:id="rId39" w:anchor="art165" w:history="1">
        <w:r w:rsidRPr="00F94573">
          <w:rPr>
            <w:rStyle w:val="Hyperlink"/>
            <w:rFonts w:ascii="Times New Roman" w:hAnsi="Times New Roman"/>
            <w:color w:val="000000"/>
            <w:sz w:val="24"/>
            <w:szCs w:val="24"/>
            <w:u w:val="none"/>
          </w:rPr>
          <w:t>art. 165 da Lei nº 14.133, de 2021</w:t>
        </w:r>
      </w:hyperlink>
      <w:r w:rsidRPr="00F94573">
        <w:rPr>
          <w:rFonts w:ascii="Times New Roman" w:hAnsi="Times New Roman"/>
          <w:color w:val="000000"/>
          <w:sz w:val="24"/>
          <w:szCs w:val="24"/>
        </w:rPr>
        <w:t>.</w:t>
      </w:r>
    </w:p>
    <w:p w14:paraId="0B054E32" w14:textId="572F62AD" w:rsidR="00787862" w:rsidRPr="00F94573" w:rsidRDefault="00787862" w:rsidP="00DA7347">
      <w:pPr>
        <w:pStyle w:val="Nivel2"/>
        <w:numPr>
          <w:ilvl w:val="1"/>
          <w:numId w:val="13"/>
        </w:numPr>
        <w:spacing w:before="0" w:line="240" w:lineRule="auto"/>
        <w:ind w:left="0" w:firstLine="0"/>
        <w:rPr>
          <w:rFonts w:ascii="Times New Roman" w:hAnsi="Times New Roman"/>
          <w:sz w:val="24"/>
          <w:szCs w:val="24"/>
        </w:rPr>
      </w:pPr>
      <w:r w:rsidRPr="00F94573">
        <w:rPr>
          <w:rFonts w:ascii="Times New Roman" w:hAnsi="Times New Roman"/>
          <w:color w:val="000000"/>
          <w:sz w:val="24"/>
          <w:szCs w:val="24"/>
        </w:rPr>
        <w:t>O prazo recursal é de 3 (três) dias úteis, contados da data de intimação ou de lavratura da ata.</w:t>
      </w:r>
    </w:p>
    <w:p w14:paraId="4FE9591E" w14:textId="5B0882D0" w:rsidR="00787862" w:rsidRPr="00F94573" w:rsidRDefault="00787862" w:rsidP="00DA7347">
      <w:pPr>
        <w:pStyle w:val="Nivel2"/>
        <w:numPr>
          <w:ilvl w:val="1"/>
          <w:numId w:val="13"/>
        </w:numPr>
        <w:spacing w:before="0" w:line="240" w:lineRule="auto"/>
        <w:ind w:left="0" w:firstLine="0"/>
        <w:rPr>
          <w:rFonts w:ascii="Times New Roman" w:hAnsi="Times New Roman"/>
          <w:sz w:val="24"/>
          <w:szCs w:val="24"/>
        </w:rPr>
      </w:pPr>
      <w:r w:rsidRPr="00F94573">
        <w:rPr>
          <w:rFonts w:ascii="Times New Roman" w:hAnsi="Times New Roman"/>
          <w:color w:val="000000"/>
          <w:sz w:val="24"/>
          <w:szCs w:val="24"/>
        </w:rPr>
        <w:t>Quando o recurso apresentado impugnar o julgamento das propostas ou o ato de habilitação ou inabilitação do licitante:</w:t>
      </w:r>
    </w:p>
    <w:p w14:paraId="708F40E6" w14:textId="09631CB1" w:rsidR="00787862" w:rsidRPr="00F94573" w:rsidRDefault="00B65456" w:rsidP="00DA7347">
      <w:pPr>
        <w:pStyle w:val="Nivel3"/>
        <w:numPr>
          <w:ilvl w:val="2"/>
          <w:numId w:val="13"/>
        </w:numPr>
        <w:spacing w:before="0" w:line="240" w:lineRule="auto"/>
        <w:ind w:left="0" w:firstLine="0"/>
        <w:rPr>
          <w:rFonts w:ascii="Times New Roman" w:hAnsi="Times New Roman" w:cs="Times New Roman"/>
          <w:sz w:val="24"/>
          <w:szCs w:val="24"/>
        </w:rPr>
      </w:pPr>
      <w:r w:rsidRPr="00F94573">
        <w:rPr>
          <w:rFonts w:ascii="Times New Roman" w:hAnsi="Times New Roman" w:cs="Times New Roman"/>
          <w:sz w:val="24"/>
          <w:szCs w:val="24"/>
        </w:rPr>
        <w:t>A</w:t>
      </w:r>
      <w:r w:rsidR="00787862" w:rsidRPr="00F94573">
        <w:rPr>
          <w:rFonts w:ascii="Times New Roman" w:hAnsi="Times New Roman" w:cs="Times New Roman"/>
          <w:sz w:val="24"/>
          <w:szCs w:val="24"/>
        </w:rPr>
        <w:t xml:space="preserve"> intenção de recorrer deverá ser manifestada imediatamente, sob pena de preclusão;</w:t>
      </w:r>
    </w:p>
    <w:p w14:paraId="6A9EFA28" w14:textId="37608BDB" w:rsidR="00787862" w:rsidRPr="00F94573" w:rsidRDefault="00B65456" w:rsidP="00DA7347">
      <w:pPr>
        <w:pStyle w:val="Nivel3"/>
        <w:numPr>
          <w:ilvl w:val="2"/>
          <w:numId w:val="13"/>
        </w:numPr>
        <w:spacing w:before="0" w:line="240" w:lineRule="auto"/>
        <w:ind w:left="0" w:firstLine="0"/>
        <w:rPr>
          <w:rFonts w:ascii="Times New Roman" w:hAnsi="Times New Roman" w:cs="Times New Roman"/>
          <w:sz w:val="24"/>
          <w:szCs w:val="24"/>
        </w:rPr>
      </w:pPr>
      <w:r w:rsidRPr="00F94573">
        <w:rPr>
          <w:rFonts w:ascii="Times New Roman" w:hAnsi="Times New Roman" w:cs="Times New Roman"/>
          <w:sz w:val="24"/>
          <w:szCs w:val="24"/>
        </w:rPr>
        <w:t>O</w:t>
      </w:r>
      <w:r w:rsidR="00787862" w:rsidRPr="00F94573">
        <w:rPr>
          <w:rFonts w:ascii="Times New Roman" w:hAnsi="Times New Roman" w:cs="Times New Roman"/>
          <w:sz w:val="24"/>
          <w:szCs w:val="24"/>
        </w:rPr>
        <w:t xml:space="preserve"> prazo para a manifestação da intenção de recorrer não será inferior a 10 (dez) minutos.</w:t>
      </w:r>
    </w:p>
    <w:p w14:paraId="38885E3B" w14:textId="38843C99" w:rsidR="00787862" w:rsidRPr="00F94573" w:rsidRDefault="00B65456" w:rsidP="00DA7347">
      <w:pPr>
        <w:pStyle w:val="Nivel3"/>
        <w:numPr>
          <w:ilvl w:val="2"/>
          <w:numId w:val="13"/>
        </w:numPr>
        <w:spacing w:before="0" w:line="240" w:lineRule="auto"/>
        <w:ind w:left="0" w:firstLine="0"/>
        <w:rPr>
          <w:rFonts w:ascii="Times New Roman" w:hAnsi="Times New Roman" w:cs="Times New Roman"/>
          <w:sz w:val="24"/>
          <w:szCs w:val="24"/>
        </w:rPr>
      </w:pPr>
      <w:r w:rsidRPr="00F94573">
        <w:rPr>
          <w:rFonts w:ascii="Times New Roman" w:hAnsi="Times New Roman" w:cs="Times New Roman"/>
          <w:sz w:val="24"/>
          <w:szCs w:val="24"/>
        </w:rPr>
        <w:t>O</w:t>
      </w:r>
      <w:r w:rsidR="00787862" w:rsidRPr="00F94573">
        <w:rPr>
          <w:rFonts w:ascii="Times New Roman" w:hAnsi="Times New Roman" w:cs="Times New Roman"/>
          <w:sz w:val="24"/>
          <w:szCs w:val="24"/>
        </w:rPr>
        <w:t xml:space="preserve"> prazo para apresentação das razões recursais será iniciado na data de intimação ou de lavratura da ata de habilitação ou inabilitação;</w:t>
      </w:r>
    </w:p>
    <w:p w14:paraId="385FCA9B" w14:textId="0A160FCC" w:rsidR="00787862" w:rsidRPr="00F94573" w:rsidRDefault="00B65456" w:rsidP="00DA7347">
      <w:pPr>
        <w:pStyle w:val="Nivel3"/>
        <w:numPr>
          <w:ilvl w:val="2"/>
          <w:numId w:val="13"/>
        </w:numPr>
        <w:spacing w:before="0" w:line="240" w:lineRule="auto"/>
        <w:ind w:left="0" w:firstLine="0"/>
        <w:rPr>
          <w:rFonts w:ascii="Times New Roman" w:hAnsi="Times New Roman" w:cs="Times New Roman"/>
          <w:sz w:val="24"/>
          <w:szCs w:val="24"/>
        </w:rPr>
      </w:pPr>
      <w:r w:rsidRPr="00F94573">
        <w:rPr>
          <w:rFonts w:ascii="Times New Roman" w:hAnsi="Times New Roman" w:cs="Times New Roman"/>
          <w:sz w:val="24"/>
          <w:szCs w:val="24"/>
        </w:rPr>
        <w:t>Na</w:t>
      </w:r>
      <w:r w:rsidR="00787862" w:rsidRPr="00F94573">
        <w:rPr>
          <w:rFonts w:ascii="Times New Roman" w:hAnsi="Times New Roman" w:cs="Times New Roman"/>
          <w:sz w:val="24"/>
          <w:szCs w:val="24"/>
        </w:rPr>
        <w:t xml:space="preserve"> hipótese de adoção da inversão de fases prevista no </w:t>
      </w:r>
      <w:hyperlink r:id="rId40" w:anchor="art17%C2%A71" w:history="1">
        <w:r w:rsidR="00787862" w:rsidRPr="00F94573">
          <w:rPr>
            <w:rStyle w:val="Hyperlink"/>
            <w:rFonts w:ascii="Times New Roman" w:hAnsi="Times New Roman" w:cs="Times New Roman"/>
            <w:color w:val="auto"/>
            <w:sz w:val="24"/>
            <w:szCs w:val="24"/>
            <w:u w:val="none"/>
          </w:rPr>
          <w:t>§ 1º do art. 17 da Lei nº 14.133, de 2021</w:t>
        </w:r>
      </w:hyperlink>
      <w:r w:rsidR="00787862" w:rsidRPr="00F94573">
        <w:rPr>
          <w:rFonts w:ascii="Times New Roman" w:hAnsi="Times New Roman" w:cs="Times New Roman"/>
          <w:sz w:val="24"/>
          <w:szCs w:val="24"/>
        </w:rPr>
        <w:t>, o prazo para apresentação das razões recursais será iniciado na data de intimação da ata de julgamento.</w:t>
      </w:r>
    </w:p>
    <w:p w14:paraId="740096AC" w14:textId="3C3E69C3" w:rsidR="00787862" w:rsidRPr="00F94573" w:rsidRDefault="00787862" w:rsidP="00DA7347">
      <w:pPr>
        <w:pStyle w:val="Nivel2"/>
        <w:numPr>
          <w:ilvl w:val="1"/>
          <w:numId w:val="13"/>
        </w:numPr>
        <w:spacing w:before="0" w:line="240" w:lineRule="auto"/>
        <w:ind w:left="0" w:firstLine="0"/>
        <w:rPr>
          <w:rFonts w:ascii="Times New Roman" w:hAnsi="Times New Roman"/>
          <w:sz w:val="24"/>
          <w:szCs w:val="24"/>
        </w:rPr>
      </w:pPr>
      <w:r w:rsidRPr="00F94573">
        <w:rPr>
          <w:rFonts w:ascii="Times New Roman" w:hAnsi="Times New Roman"/>
          <w:sz w:val="24"/>
          <w:szCs w:val="24"/>
        </w:rPr>
        <w:t>Os recursos deverão ser encaminhados em campo próprio do sistema.</w:t>
      </w:r>
    </w:p>
    <w:p w14:paraId="70A3C94F" w14:textId="16D93170" w:rsidR="00787862" w:rsidRPr="00F94573" w:rsidRDefault="00787862" w:rsidP="00DA7347">
      <w:pPr>
        <w:pStyle w:val="Nivel2"/>
        <w:numPr>
          <w:ilvl w:val="1"/>
          <w:numId w:val="13"/>
        </w:numPr>
        <w:spacing w:before="0" w:line="240" w:lineRule="auto"/>
        <w:ind w:left="0" w:firstLine="0"/>
        <w:rPr>
          <w:rFonts w:ascii="Times New Roman" w:hAnsi="Times New Roman"/>
          <w:sz w:val="24"/>
          <w:szCs w:val="24"/>
        </w:rPr>
      </w:pPr>
      <w:r w:rsidRPr="00F94573">
        <w:rPr>
          <w:rFonts w:ascii="Times New Roman" w:hAnsi="Times New Roman"/>
          <w:color w:val="000000"/>
          <w:sz w:val="24"/>
          <w:szCs w:val="24"/>
        </w:rPr>
        <w:lastRenderedPageBreak/>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54A5BF9" w14:textId="4046FFC1" w:rsidR="00787862" w:rsidRPr="00F94573" w:rsidRDefault="00787862" w:rsidP="00DA7347">
      <w:pPr>
        <w:pStyle w:val="Nivel2"/>
        <w:numPr>
          <w:ilvl w:val="1"/>
          <w:numId w:val="13"/>
        </w:numPr>
        <w:spacing w:before="0" w:line="240" w:lineRule="auto"/>
        <w:ind w:left="0" w:firstLine="0"/>
        <w:rPr>
          <w:rFonts w:ascii="Times New Roman" w:hAnsi="Times New Roman"/>
          <w:sz w:val="24"/>
          <w:szCs w:val="24"/>
        </w:rPr>
      </w:pPr>
      <w:r w:rsidRPr="00F94573">
        <w:rPr>
          <w:rFonts w:ascii="Times New Roman" w:hAnsi="Times New Roman"/>
          <w:color w:val="000000"/>
          <w:sz w:val="24"/>
          <w:szCs w:val="24"/>
        </w:rPr>
        <w:t>O recurso e o pedido de reconsideração terão efeito suspensivo do ato ou da decisão recorrida até que sobrevenha decisão final da autoridade competente.</w:t>
      </w:r>
    </w:p>
    <w:p w14:paraId="02987AA5" w14:textId="3F46BBC3" w:rsidR="00787862" w:rsidRPr="00F94573" w:rsidRDefault="00787862" w:rsidP="00DA7347">
      <w:pPr>
        <w:pStyle w:val="Nivel2"/>
        <w:numPr>
          <w:ilvl w:val="1"/>
          <w:numId w:val="13"/>
        </w:numPr>
        <w:spacing w:before="0" w:line="240" w:lineRule="auto"/>
        <w:ind w:left="0" w:firstLine="0"/>
        <w:rPr>
          <w:rFonts w:ascii="Times New Roman" w:hAnsi="Times New Roman"/>
          <w:sz w:val="24"/>
          <w:szCs w:val="24"/>
        </w:rPr>
      </w:pPr>
      <w:r w:rsidRPr="00F94573">
        <w:rPr>
          <w:rFonts w:ascii="Times New Roman" w:hAnsi="Times New Roman"/>
          <w:color w:val="000000"/>
          <w:sz w:val="24"/>
          <w:szCs w:val="24"/>
        </w:rPr>
        <w:t>O acolhimento do recurso invalida tão somente os atos insuscetíveis de aproveitamento.</w:t>
      </w:r>
    </w:p>
    <w:p w14:paraId="37C7EAF2" w14:textId="14F963DF" w:rsidR="006377F6" w:rsidRPr="00F94573" w:rsidRDefault="006377F6" w:rsidP="00DA7347">
      <w:pPr>
        <w:pStyle w:val="Nivel01"/>
        <w:numPr>
          <w:ilvl w:val="0"/>
          <w:numId w:val="13"/>
        </w:numPr>
        <w:tabs>
          <w:tab w:val="clear" w:pos="567"/>
        </w:tabs>
        <w:spacing w:before="0" w:after="120"/>
        <w:ind w:left="0" w:firstLine="0"/>
        <w:rPr>
          <w:rFonts w:ascii="Times New Roman" w:hAnsi="Times New Roman"/>
          <w:sz w:val="24"/>
          <w:szCs w:val="24"/>
          <w:lang w:eastAsia="en-US"/>
        </w:rPr>
      </w:pPr>
      <w:bookmarkStart w:id="16" w:name="_Toc161294667"/>
      <w:r w:rsidRPr="00F94573">
        <w:rPr>
          <w:rFonts w:ascii="Times New Roman" w:hAnsi="Times New Roman"/>
          <w:sz w:val="24"/>
          <w:szCs w:val="24"/>
          <w:lang w:eastAsia="en-US"/>
        </w:rPr>
        <w:t>DA REABERTURA DA SESSÃO PÚBLICA</w:t>
      </w:r>
      <w:bookmarkEnd w:id="16"/>
    </w:p>
    <w:p w14:paraId="0B8D11D2" w14:textId="77777777" w:rsidR="006377F6" w:rsidRPr="00F94573" w:rsidRDefault="006377F6" w:rsidP="00DA7347">
      <w:pPr>
        <w:pStyle w:val="Nivel01"/>
        <w:keepNext w:val="0"/>
        <w:keepLines w:val="0"/>
        <w:numPr>
          <w:ilvl w:val="1"/>
          <w:numId w:val="13"/>
        </w:numPr>
        <w:tabs>
          <w:tab w:val="clear" w:pos="567"/>
        </w:tabs>
        <w:spacing w:before="0" w:after="120"/>
        <w:ind w:left="0" w:firstLine="0"/>
        <w:outlineLvl w:val="9"/>
        <w:rPr>
          <w:rFonts w:ascii="Times New Roman" w:eastAsiaTheme="minorEastAsia" w:hAnsi="Times New Roman"/>
          <w:b w:val="0"/>
          <w:bCs w:val="0"/>
          <w:color w:val="auto"/>
          <w:sz w:val="24"/>
          <w:szCs w:val="24"/>
        </w:rPr>
      </w:pPr>
      <w:r w:rsidRPr="00F94573">
        <w:rPr>
          <w:rFonts w:ascii="Times New Roman" w:eastAsiaTheme="minorEastAsia" w:hAnsi="Times New Roman"/>
          <w:b w:val="0"/>
          <w:bCs w:val="0"/>
          <w:color w:val="auto"/>
          <w:sz w:val="24"/>
          <w:szCs w:val="24"/>
        </w:rPr>
        <w:t>A sessão pública poderá ser reaberta:</w:t>
      </w:r>
    </w:p>
    <w:p w14:paraId="3DF158D7" w14:textId="77777777" w:rsidR="006377F6" w:rsidRPr="00F94573" w:rsidRDefault="006377F6" w:rsidP="00DA7347">
      <w:pPr>
        <w:pStyle w:val="Nivel01"/>
        <w:keepNext w:val="0"/>
        <w:keepLines w:val="0"/>
        <w:numPr>
          <w:ilvl w:val="2"/>
          <w:numId w:val="13"/>
        </w:numPr>
        <w:tabs>
          <w:tab w:val="clear" w:pos="567"/>
        </w:tabs>
        <w:spacing w:before="0" w:after="120"/>
        <w:ind w:left="0" w:firstLine="0"/>
        <w:outlineLvl w:val="9"/>
        <w:rPr>
          <w:rFonts w:ascii="Times New Roman" w:eastAsiaTheme="minorEastAsia" w:hAnsi="Times New Roman"/>
          <w:b w:val="0"/>
          <w:bCs w:val="0"/>
          <w:color w:val="auto"/>
          <w:sz w:val="24"/>
          <w:szCs w:val="24"/>
        </w:rPr>
      </w:pPr>
      <w:r w:rsidRPr="00F94573">
        <w:rPr>
          <w:rFonts w:ascii="Times New Roman" w:eastAsiaTheme="minorEastAsia" w:hAnsi="Times New Roman"/>
          <w:b w:val="0"/>
          <w:bCs w:val="0"/>
          <w:color w:val="auto"/>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6EEA08BE" w14:textId="77777777" w:rsidR="006377F6" w:rsidRPr="00F94573" w:rsidRDefault="006377F6" w:rsidP="00DA7347">
      <w:pPr>
        <w:pStyle w:val="Nivel01"/>
        <w:keepNext w:val="0"/>
        <w:keepLines w:val="0"/>
        <w:numPr>
          <w:ilvl w:val="2"/>
          <w:numId w:val="13"/>
        </w:numPr>
        <w:tabs>
          <w:tab w:val="clear" w:pos="567"/>
        </w:tabs>
        <w:spacing w:before="0" w:after="120"/>
        <w:ind w:left="0" w:firstLine="0"/>
        <w:outlineLvl w:val="9"/>
        <w:rPr>
          <w:rFonts w:ascii="Times New Roman" w:eastAsiaTheme="minorEastAsia" w:hAnsi="Times New Roman"/>
          <w:b w:val="0"/>
          <w:bCs w:val="0"/>
          <w:color w:val="auto"/>
          <w:sz w:val="24"/>
          <w:szCs w:val="24"/>
        </w:rPr>
      </w:pPr>
      <w:r w:rsidRPr="00F94573">
        <w:rPr>
          <w:rFonts w:ascii="Times New Roman" w:eastAsiaTheme="minorEastAsia" w:hAnsi="Times New Roman"/>
          <w:b w:val="0"/>
          <w:bCs w:val="0"/>
          <w:color w:val="auto"/>
          <w:sz w:val="24"/>
          <w:szCs w:val="24"/>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235E5CA8" w14:textId="77777777" w:rsidR="006377F6" w:rsidRPr="00F94573" w:rsidRDefault="006377F6" w:rsidP="00DA7347">
      <w:pPr>
        <w:pStyle w:val="Nivel01"/>
        <w:keepNext w:val="0"/>
        <w:keepLines w:val="0"/>
        <w:numPr>
          <w:ilvl w:val="1"/>
          <w:numId w:val="13"/>
        </w:numPr>
        <w:tabs>
          <w:tab w:val="clear" w:pos="567"/>
        </w:tabs>
        <w:spacing w:before="0" w:after="120"/>
        <w:ind w:left="0" w:firstLine="0"/>
        <w:outlineLvl w:val="9"/>
        <w:rPr>
          <w:rFonts w:ascii="Times New Roman" w:eastAsiaTheme="minorEastAsia" w:hAnsi="Times New Roman"/>
          <w:b w:val="0"/>
          <w:bCs w:val="0"/>
          <w:color w:val="auto"/>
          <w:sz w:val="24"/>
          <w:szCs w:val="24"/>
        </w:rPr>
      </w:pPr>
      <w:r w:rsidRPr="00F94573">
        <w:rPr>
          <w:rFonts w:ascii="Times New Roman" w:eastAsiaTheme="minorEastAsia" w:hAnsi="Times New Roman"/>
          <w:b w:val="0"/>
          <w:bCs w:val="0"/>
          <w:color w:val="auto"/>
          <w:sz w:val="24"/>
          <w:szCs w:val="24"/>
        </w:rPr>
        <w:t>Todos os licitantes remanescentes deverão ser convocados para acompanhar a sessão reaberta.</w:t>
      </w:r>
    </w:p>
    <w:p w14:paraId="761567C7" w14:textId="77777777" w:rsidR="006377F6" w:rsidRPr="00F94573" w:rsidRDefault="006377F6" w:rsidP="00DA7347">
      <w:pPr>
        <w:pStyle w:val="Nivel01"/>
        <w:keepNext w:val="0"/>
        <w:keepLines w:val="0"/>
        <w:numPr>
          <w:ilvl w:val="2"/>
          <w:numId w:val="13"/>
        </w:numPr>
        <w:tabs>
          <w:tab w:val="clear" w:pos="567"/>
        </w:tabs>
        <w:spacing w:before="0" w:after="120"/>
        <w:ind w:left="0" w:firstLine="0"/>
        <w:outlineLvl w:val="9"/>
        <w:rPr>
          <w:rFonts w:ascii="Times New Roman" w:eastAsiaTheme="minorEastAsia" w:hAnsi="Times New Roman"/>
          <w:b w:val="0"/>
          <w:bCs w:val="0"/>
          <w:color w:val="auto"/>
          <w:sz w:val="24"/>
          <w:szCs w:val="24"/>
        </w:rPr>
      </w:pPr>
      <w:r w:rsidRPr="00F94573">
        <w:rPr>
          <w:rFonts w:ascii="Times New Roman" w:eastAsiaTheme="minorEastAsia" w:hAnsi="Times New Roman"/>
          <w:b w:val="0"/>
          <w:bCs w:val="0"/>
          <w:color w:val="auto"/>
          <w:sz w:val="24"/>
          <w:szCs w:val="24"/>
        </w:rPr>
        <w:t>A convocação se dará por meio do sistema eletrônico (“chat”), e-mail, de acordo com a fase do procedimento licitatório.</w:t>
      </w:r>
    </w:p>
    <w:p w14:paraId="63FF20ED" w14:textId="158B10D1" w:rsidR="006377F6" w:rsidRPr="00F94573" w:rsidRDefault="006377F6" w:rsidP="00DA7347">
      <w:pPr>
        <w:pStyle w:val="Nivel01"/>
        <w:keepNext w:val="0"/>
        <w:keepLines w:val="0"/>
        <w:numPr>
          <w:ilvl w:val="2"/>
          <w:numId w:val="13"/>
        </w:numPr>
        <w:tabs>
          <w:tab w:val="clear" w:pos="567"/>
        </w:tabs>
        <w:spacing w:before="0" w:after="120"/>
        <w:ind w:left="0" w:firstLine="0"/>
        <w:outlineLvl w:val="9"/>
        <w:rPr>
          <w:rFonts w:ascii="Times New Roman" w:hAnsi="Times New Roman"/>
          <w:sz w:val="24"/>
          <w:szCs w:val="24"/>
        </w:rPr>
      </w:pPr>
      <w:r w:rsidRPr="00F94573">
        <w:rPr>
          <w:rFonts w:ascii="Times New Roman" w:eastAsiaTheme="minorEastAsia" w:hAnsi="Times New Roman"/>
          <w:b w:val="0"/>
          <w:bCs w:val="0"/>
          <w:color w:val="auto"/>
          <w:sz w:val="24"/>
          <w:szCs w:val="24"/>
        </w:rPr>
        <w:t>A convocação feita por e-mail ou fac-símile dar-se-á de acordo com os dados contidos no SICAF, sendo responsabilidade do licitante manter seus dados cadastrais atualizados.</w:t>
      </w:r>
    </w:p>
    <w:p w14:paraId="5AC00414" w14:textId="7862A893" w:rsidR="006377F6" w:rsidRPr="00F94573" w:rsidRDefault="006377F6" w:rsidP="00DA7347">
      <w:pPr>
        <w:pStyle w:val="Nivel01"/>
        <w:numPr>
          <w:ilvl w:val="0"/>
          <w:numId w:val="13"/>
        </w:numPr>
        <w:spacing w:before="0" w:after="120"/>
        <w:ind w:left="0" w:firstLine="0"/>
        <w:rPr>
          <w:rFonts w:ascii="Times New Roman" w:hAnsi="Times New Roman"/>
          <w:sz w:val="24"/>
          <w:szCs w:val="24"/>
        </w:rPr>
      </w:pPr>
      <w:bookmarkStart w:id="17" w:name="_Toc161294668"/>
      <w:r w:rsidRPr="00F94573">
        <w:rPr>
          <w:rFonts w:ascii="Times New Roman" w:hAnsi="Times New Roman"/>
          <w:sz w:val="24"/>
          <w:szCs w:val="24"/>
        </w:rPr>
        <w:t>DO REAJUSTE</w:t>
      </w:r>
      <w:bookmarkEnd w:id="17"/>
    </w:p>
    <w:p w14:paraId="529E7D73" w14:textId="77777777" w:rsidR="006377F6" w:rsidRPr="00F94573" w:rsidRDefault="006377F6" w:rsidP="00DA7347">
      <w:pPr>
        <w:numPr>
          <w:ilvl w:val="1"/>
          <w:numId w:val="13"/>
        </w:numPr>
        <w:spacing w:after="120"/>
        <w:ind w:left="0" w:firstLine="0"/>
        <w:jc w:val="both"/>
        <w:rPr>
          <w:rFonts w:ascii="Times New Roman" w:hAnsi="Times New Roman" w:cs="Times New Roman"/>
        </w:rPr>
      </w:pPr>
      <w:r w:rsidRPr="00F94573">
        <w:rPr>
          <w:rFonts w:ascii="Times New Roman" w:hAnsi="Times New Roman" w:cs="Times New Roman"/>
          <w:color w:val="000000"/>
        </w:rPr>
        <w:t>O preço proposto é fixo e irreajustável por um período de até 12 (meses), salvo em caso de procedimento de reavaliação devidamente instituído conforme os princípios legais que norteiam esta matéria.</w:t>
      </w:r>
    </w:p>
    <w:p w14:paraId="253F8A28" w14:textId="0C59C3EC" w:rsidR="006377F6" w:rsidRPr="00F94573" w:rsidRDefault="006377F6" w:rsidP="00DA7347">
      <w:pPr>
        <w:pStyle w:val="Nivel01"/>
        <w:numPr>
          <w:ilvl w:val="0"/>
          <w:numId w:val="13"/>
        </w:numPr>
        <w:tabs>
          <w:tab w:val="clear" w:pos="567"/>
        </w:tabs>
        <w:spacing w:before="0" w:after="120"/>
        <w:ind w:left="0" w:firstLine="0"/>
        <w:rPr>
          <w:rFonts w:ascii="Times New Roman" w:hAnsi="Times New Roman"/>
          <w:sz w:val="24"/>
          <w:szCs w:val="24"/>
          <w:lang w:eastAsia="en-US"/>
        </w:rPr>
      </w:pPr>
      <w:bookmarkStart w:id="18" w:name="_Toc161294669"/>
      <w:r w:rsidRPr="00F94573">
        <w:rPr>
          <w:rFonts w:ascii="Times New Roman" w:hAnsi="Times New Roman"/>
          <w:sz w:val="24"/>
          <w:szCs w:val="24"/>
        </w:rPr>
        <w:t>DO RECEBIMENTO DO OBJETO</w:t>
      </w:r>
      <w:bookmarkEnd w:id="18"/>
    </w:p>
    <w:p w14:paraId="11A3F128" w14:textId="77777777" w:rsidR="006377F6" w:rsidRPr="00F94573" w:rsidRDefault="006377F6" w:rsidP="00DA7347">
      <w:pPr>
        <w:numPr>
          <w:ilvl w:val="1"/>
          <w:numId w:val="13"/>
        </w:numPr>
        <w:spacing w:after="120"/>
        <w:ind w:left="0" w:firstLine="0"/>
        <w:jc w:val="both"/>
        <w:rPr>
          <w:rFonts w:ascii="Times New Roman" w:hAnsi="Times New Roman" w:cs="Times New Roman"/>
          <w:lang w:eastAsia="en-US"/>
        </w:rPr>
      </w:pPr>
      <w:r w:rsidRPr="00F94573">
        <w:rPr>
          <w:rFonts w:ascii="Times New Roman" w:hAnsi="Times New Roman" w:cs="Times New Roman"/>
          <w:lang w:eastAsia="en-US"/>
        </w:rPr>
        <w:t>Os Bens serão recebidos:</w:t>
      </w:r>
    </w:p>
    <w:p w14:paraId="59675017" w14:textId="77777777" w:rsidR="006377F6" w:rsidRPr="00F94573" w:rsidRDefault="006377F6" w:rsidP="00DA7347">
      <w:pPr>
        <w:numPr>
          <w:ilvl w:val="2"/>
          <w:numId w:val="13"/>
        </w:numPr>
        <w:spacing w:after="120"/>
        <w:ind w:left="0" w:firstLine="0"/>
        <w:jc w:val="both"/>
        <w:rPr>
          <w:rFonts w:ascii="Times New Roman" w:hAnsi="Times New Roman" w:cs="Times New Roman"/>
          <w:lang w:eastAsia="en-US"/>
        </w:rPr>
      </w:pPr>
      <w:r w:rsidRPr="00F94573">
        <w:rPr>
          <w:rFonts w:ascii="Times New Roman" w:hAnsi="Times New Roman" w:cs="Times New Roman"/>
          <w:lang w:eastAsia="en-US"/>
        </w:rPr>
        <w:t>Provisoriamente, a partir da entrega, para efeito de verificação da conformidade com as especificações constantes do Edital e da proposta.</w:t>
      </w:r>
    </w:p>
    <w:p w14:paraId="6B7863E9" w14:textId="77777777" w:rsidR="006377F6" w:rsidRPr="00F94573" w:rsidRDefault="006377F6" w:rsidP="00DA7347">
      <w:pPr>
        <w:numPr>
          <w:ilvl w:val="2"/>
          <w:numId w:val="13"/>
        </w:numPr>
        <w:spacing w:after="120"/>
        <w:ind w:left="0" w:firstLine="0"/>
        <w:jc w:val="both"/>
        <w:rPr>
          <w:rFonts w:ascii="Times New Roman" w:hAnsi="Times New Roman" w:cs="Times New Roman"/>
          <w:lang w:eastAsia="en-US"/>
        </w:rPr>
      </w:pPr>
      <w:r w:rsidRPr="00F94573">
        <w:rPr>
          <w:rFonts w:ascii="Times New Roman" w:hAnsi="Times New Roman" w:cs="Times New Roman"/>
          <w:lang w:eastAsia="en-US"/>
        </w:rPr>
        <w:t>Definitivamente, após a verificação da conformidade com as especificações constantes do Edital e da proposta, e sua consequente aceitação, que se dará até 10 (dez) dias úteis do recebimento provisório.</w:t>
      </w:r>
    </w:p>
    <w:p w14:paraId="049DCE85" w14:textId="77777777" w:rsidR="006377F6" w:rsidRPr="00F94573" w:rsidRDefault="006377F6" w:rsidP="00DA7347">
      <w:pPr>
        <w:numPr>
          <w:ilvl w:val="1"/>
          <w:numId w:val="13"/>
        </w:numPr>
        <w:spacing w:after="120"/>
        <w:ind w:left="0" w:firstLine="0"/>
        <w:jc w:val="both"/>
        <w:rPr>
          <w:rFonts w:ascii="Times New Roman" w:hAnsi="Times New Roman" w:cs="Times New Roman"/>
          <w:lang w:eastAsia="en-US"/>
        </w:rPr>
      </w:pPr>
      <w:r w:rsidRPr="00F94573">
        <w:rPr>
          <w:rFonts w:ascii="Times New Roman" w:hAnsi="Times New Roman" w:cs="Times New Roman"/>
          <w:lang w:eastAsia="en-US"/>
        </w:rPr>
        <w:t>Na hipótese de a verificação a que se refere o subitem anterior não ser procedida dentro do prazo fixado, reputar-se-á como realizada, consumando-se o recebimento definitivo no dia do esgotamento do prazo.</w:t>
      </w:r>
    </w:p>
    <w:p w14:paraId="350874F2" w14:textId="77777777" w:rsidR="006377F6" w:rsidRPr="00F94573" w:rsidRDefault="006377F6" w:rsidP="00DA7347">
      <w:pPr>
        <w:numPr>
          <w:ilvl w:val="1"/>
          <w:numId w:val="13"/>
        </w:numPr>
        <w:spacing w:after="120"/>
        <w:ind w:left="0" w:firstLine="0"/>
        <w:jc w:val="both"/>
        <w:rPr>
          <w:rFonts w:ascii="Times New Roman" w:hAnsi="Times New Roman" w:cs="Times New Roman"/>
          <w:lang w:eastAsia="en-US"/>
        </w:rPr>
      </w:pPr>
      <w:r w:rsidRPr="00F94573">
        <w:rPr>
          <w:rFonts w:ascii="Times New Roman" w:hAnsi="Times New Roman" w:cs="Times New Roman"/>
          <w:lang w:eastAsia="en-US"/>
        </w:rPr>
        <w:t>A Administração rejeitará, no todo ou em parte, a entrega dos bens em desacordo com as especificações técnicas exigidas.</w:t>
      </w:r>
    </w:p>
    <w:p w14:paraId="207B3D56" w14:textId="77777777" w:rsidR="006377F6" w:rsidRPr="00F94573" w:rsidRDefault="006377F6" w:rsidP="00DA7347">
      <w:pPr>
        <w:numPr>
          <w:ilvl w:val="1"/>
          <w:numId w:val="13"/>
        </w:numPr>
        <w:spacing w:after="120"/>
        <w:ind w:left="0" w:firstLine="0"/>
        <w:jc w:val="both"/>
        <w:rPr>
          <w:rFonts w:ascii="Times New Roman" w:hAnsi="Times New Roman" w:cs="Times New Roman"/>
          <w:lang w:eastAsia="en-US"/>
        </w:rPr>
      </w:pPr>
      <w:r w:rsidRPr="00F94573">
        <w:rPr>
          <w:rFonts w:ascii="Times New Roman" w:hAnsi="Times New Roman" w:cs="Times New Roman"/>
          <w:lang w:eastAsia="en-US"/>
        </w:rPr>
        <w:lastRenderedPageBreak/>
        <w:t>Durante a vigência da Ata, sua execução será acompanhada e fiscalizada por Servidores designados pelo ÓRGÃO GERENCIADOR E ÓRGÃO PARTICIPANTE.</w:t>
      </w:r>
    </w:p>
    <w:p w14:paraId="32ECC26B" w14:textId="1EDF2E9A" w:rsidR="006377F6" w:rsidRPr="00F94573" w:rsidRDefault="006377F6" w:rsidP="00DA7347">
      <w:pPr>
        <w:pStyle w:val="Nivel01"/>
        <w:numPr>
          <w:ilvl w:val="0"/>
          <w:numId w:val="13"/>
        </w:numPr>
        <w:tabs>
          <w:tab w:val="clear" w:pos="567"/>
        </w:tabs>
        <w:spacing w:before="0" w:after="120"/>
        <w:ind w:left="0" w:firstLine="0"/>
        <w:rPr>
          <w:rFonts w:ascii="Times New Roman" w:hAnsi="Times New Roman"/>
          <w:sz w:val="24"/>
          <w:szCs w:val="24"/>
        </w:rPr>
      </w:pPr>
      <w:bookmarkStart w:id="19" w:name="_Toc161294670"/>
      <w:r w:rsidRPr="00F94573">
        <w:rPr>
          <w:rFonts w:ascii="Times New Roman" w:hAnsi="Times New Roman"/>
          <w:sz w:val="24"/>
          <w:szCs w:val="24"/>
          <w:lang w:eastAsia="en-US"/>
        </w:rPr>
        <w:t>DAS OBRIGAÇÕES DA CONTRATANTE:</w:t>
      </w:r>
      <w:bookmarkEnd w:id="19"/>
    </w:p>
    <w:p w14:paraId="0AA90470" w14:textId="77777777" w:rsidR="00652C3D" w:rsidRPr="00F94573" w:rsidRDefault="00652C3D" w:rsidP="00DA7347">
      <w:pPr>
        <w:pStyle w:val="PargrafodaLista"/>
        <w:numPr>
          <w:ilvl w:val="0"/>
          <w:numId w:val="10"/>
        </w:numPr>
        <w:spacing w:after="120"/>
        <w:ind w:left="0" w:firstLine="0"/>
        <w:contextualSpacing w:val="0"/>
        <w:jc w:val="both"/>
        <w:rPr>
          <w:rFonts w:ascii="Times New Roman" w:eastAsia="Arial Unicode MS" w:hAnsi="Times New Roman" w:cs="Times New Roman"/>
          <w:b/>
          <w:vanish/>
        </w:rPr>
      </w:pPr>
    </w:p>
    <w:p w14:paraId="37E9E523" w14:textId="77777777" w:rsidR="00652C3D" w:rsidRPr="00F94573" w:rsidRDefault="00652C3D" w:rsidP="00DA7347">
      <w:pPr>
        <w:pStyle w:val="PargrafodaLista"/>
        <w:numPr>
          <w:ilvl w:val="1"/>
          <w:numId w:val="10"/>
        </w:numPr>
        <w:spacing w:after="120"/>
        <w:ind w:left="0" w:firstLine="0"/>
        <w:contextualSpacing w:val="0"/>
        <w:jc w:val="both"/>
        <w:rPr>
          <w:rFonts w:ascii="Times New Roman" w:eastAsia="Arial Unicode MS" w:hAnsi="Times New Roman" w:cs="Times New Roman"/>
          <w:vanish/>
        </w:rPr>
      </w:pPr>
    </w:p>
    <w:p w14:paraId="0EDB2B32" w14:textId="77777777" w:rsidR="00652C3D" w:rsidRPr="00F94573" w:rsidRDefault="00652C3D" w:rsidP="00DA7347">
      <w:pPr>
        <w:pStyle w:val="PargrafodaLista"/>
        <w:numPr>
          <w:ilvl w:val="1"/>
          <w:numId w:val="10"/>
        </w:numPr>
        <w:spacing w:after="120"/>
        <w:ind w:left="0" w:firstLine="0"/>
        <w:contextualSpacing w:val="0"/>
        <w:jc w:val="both"/>
        <w:rPr>
          <w:rFonts w:ascii="Times New Roman" w:eastAsia="Arial Unicode MS" w:hAnsi="Times New Roman" w:cs="Times New Roman"/>
          <w:vanish/>
        </w:rPr>
      </w:pPr>
    </w:p>
    <w:p w14:paraId="7D084718" w14:textId="77777777" w:rsidR="00652C3D" w:rsidRPr="00F94573" w:rsidRDefault="00652C3D" w:rsidP="00DA7347">
      <w:pPr>
        <w:pStyle w:val="PargrafodaLista"/>
        <w:numPr>
          <w:ilvl w:val="1"/>
          <w:numId w:val="10"/>
        </w:numPr>
        <w:spacing w:after="120"/>
        <w:ind w:left="0" w:firstLine="0"/>
        <w:contextualSpacing w:val="0"/>
        <w:jc w:val="both"/>
        <w:rPr>
          <w:rFonts w:ascii="Times New Roman" w:eastAsia="Arial Unicode MS" w:hAnsi="Times New Roman" w:cs="Times New Roman"/>
          <w:vanish/>
        </w:rPr>
      </w:pPr>
    </w:p>
    <w:p w14:paraId="269E32E6" w14:textId="77777777" w:rsidR="00652C3D" w:rsidRPr="00F94573" w:rsidRDefault="00652C3D" w:rsidP="00DA7347">
      <w:pPr>
        <w:pStyle w:val="PargrafodaLista"/>
        <w:numPr>
          <w:ilvl w:val="1"/>
          <w:numId w:val="10"/>
        </w:numPr>
        <w:spacing w:after="120"/>
        <w:ind w:left="0" w:firstLine="0"/>
        <w:contextualSpacing w:val="0"/>
        <w:jc w:val="both"/>
        <w:rPr>
          <w:rFonts w:ascii="Times New Roman" w:eastAsia="Arial Unicode MS" w:hAnsi="Times New Roman" w:cs="Times New Roman"/>
          <w:vanish/>
        </w:rPr>
      </w:pPr>
    </w:p>
    <w:p w14:paraId="6977E5A2" w14:textId="77777777" w:rsidR="00652C3D" w:rsidRPr="00F94573" w:rsidRDefault="00652C3D" w:rsidP="00DA7347">
      <w:pPr>
        <w:pStyle w:val="PargrafodaLista"/>
        <w:numPr>
          <w:ilvl w:val="1"/>
          <w:numId w:val="10"/>
        </w:numPr>
        <w:spacing w:after="120"/>
        <w:ind w:left="0" w:firstLine="0"/>
        <w:contextualSpacing w:val="0"/>
        <w:jc w:val="both"/>
        <w:rPr>
          <w:rFonts w:ascii="Times New Roman" w:eastAsia="Arial Unicode MS" w:hAnsi="Times New Roman" w:cs="Times New Roman"/>
          <w:vanish/>
        </w:rPr>
      </w:pPr>
    </w:p>
    <w:p w14:paraId="2B3586D7" w14:textId="77777777" w:rsidR="00652C3D" w:rsidRPr="00F94573" w:rsidRDefault="00652C3D" w:rsidP="00DA7347">
      <w:pPr>
        <w:pStyle w:val="PargrafodaLista"/>
        <w:numPr>
          <w:ilvl w:val="1"/>
          <w:numId w:val="10"/>
        </w:numPr>
        <w:spacing w:after="120"/>
        <w:ind w:left="0" w:firstLine="0"/>
        <w:contextualSpacing w:val="0"/>
        <w:jc w:val="both"/>
        <w:rPr>
          <w:rFonts w:ascii="Times New Roman" w:eastAsia="Arial Unicode MS" w:hAnsi="Times New Roman" w:cs="Times New Roman"/>
          <w:vanish/>
        </w:rPr>
      </w:pPr>
    </w:p>
    <w:p w14:paraId="15CE1B4E" w14:textId="77777777" w:rsidR="00652C3D" w:rsidRPr="00F94573" w:rsidRDefault="00652C3D" w:rsidP="00DA7347">
      <w:pPr>
        <w:pStyle w:val="PargrafodaLista"/>
        <w:numPr>
          <w:ilvl w:val="1"/>
          <w:numId w:val="10"/>
        </w:numPr>
        <w:spacing w:after="120"/>
        <w:ind w:left="0" w:firstLine="0"/>
        <w:contextualSpacing w:val="0"/>
        <w:jc w:val="both"/>
        <w:rPr>
          <w:rFonts w:ascii="Times New Roman" w:eastAsia="Arial Unicode MS" w:hAnsi="Times New Roman" w:cs="Times New Roman"/>
          <w:vanish/>
        </w:rPr>
      </w:pPr>
    </w:p>
    <w:p w14:paraId="00E37713" w14:textId="77777777" w:rsidR="00652C3D" w:rsidRPr="00F94573" w:rsidRDefault="00652C3D" w:rsidP="00DA7347">
      <w:pPr>
        <w:pStyle w:val="PargrafodaLista"/>
        <w:numPr>
          <w:ilvl w:val="1"/>
          <w:numId w:val="10"/>
        </w:numPr>
        <w:spacing w:after="120"/>
        <w:ind w:left="0" w:firstLine="0"/>
        <w:contextualSpacing w:val="0"/>
        <w:jc w:val="both"/>
        <w:rPr>
          <w:rFonts w:ascii="Times New Roman" w:eastAsia="Arial Unicode MS" w:hAnsi="Times New Roman" w:cs="Times New Roman"/>
          <w:vanish/>
        </w:rPr>
      </w:pPr>
    </w:p>
    <w:p w14:paraId="2675E303" w14:textId="77777777" w:rsidR="00652C3D" w:rsidRPr="00F94573" w:rsidRDefault="00652C3D" w:rsidP="00DA7347">
      <w:pPr>
        <w:pStyle w:val="PargrafodaLista"/>
        <w:numPr>
          <w:ilvl w:val="1"/>
          <w:numId w:val="10"/>
        </w:numPr>
        <w:spacing w:after="120"/>
        <w:ind w:left="0" w:firstLine="0"/>
        <w:contextualSpacing w:val="0"/>
        <w:jc w:val="both"/>
        <w:rPr>
          <w:rFonts w:ascii="Times New Roman" w:eastAsia="Arial Unicode MS" w:hAnsi="Times New Roman" w:cs="Times New Roman"/>
          <w:vanish/>
        </w:rPr>
      </w:pPr>
    </w:p>
    <w:p w14:paraId="2DF6931E" w14:textId="1D7B6DFE" w:rsidR="006377F6" w:rsidRPr="00DC2B44" w:rsidRDefault="00FE00A0" w:rsidP="00DA7347">
      <w:pPr>
        <w:pStyle w:val="PargrafodaLista"/>
        <w:numPr>
          <w:ilvl w:val="1"/>
          <w:numId w:val="13"/>
        </w:numPr>
        <w:spacing w:after="120"/>
        <w:ind w:left="0" w:firstLine="0"/>
        <w:contextualSpacing w:val="0"/>
        <w:jc w:val="both"/>
        <w:rPr>
          <w:rFonts w:ascii="Times New Roman" w:hAnsi="Times New Roman"/>
        </w:rPr>
      </w:pPr>
      <w:r w:rsidRPr="00DC2B44">
        <w:rPr>
          <w:rFonts w:ascii="Times New Roman" w:hAnsi="Times New Roman"/>
        </w:rPr>
        <w:t>Vide termo de Referência.</w:t>
      </w:r>
    </w:p>
    <w:p w14:paraId="6776A835" w14:textId="24DFA1D1" w:rsidR="006377F6" w:rsidRPr="00F94573" w:rsidRDefault="006377F6" w:rsidP="00DA7347">
      <w:pPr>
        <w:pStyle w:val="Nivel01"/>
        <w:numPr>
          <w:ilvl w:val="0"/>
          <w:numId w:val="13"/>
        </w:numPr>
        <w:tabs>
          <w:tab w:val="clear" w:pos="567"/>
        </w:tabs>
        <w:spacing w:before="0" w:after="120"/>
        <w:ind w:left="0" w:firstLine="0"/>
        <w:rPr>
          <w:rFonts w:ascii="Times New Roman" w:hAnsi="Times New Roman"/>
          <w:sz w:val="24"/>
          <w:szCs w:val="24"/>
        </w:rPr>
      </w:pPr>
      <w:bookmarkStart w:id="20" w:name="_Toc161294671"/>
      <w:r w:rsidRPr="00F94573">
        <w:rPr>
          <w:rFonts w:ascii="Times New Roman" w:hAnsi="Times New Roman"/>
          <w:sz w:val="24"/>
          <w:szCs w:val="24"/>
          <w:lang w:eastAsia="en-US"/>
        </w:rPr>
        <w:t>DAS OBRIGAÇÕES DA CONTRATADA:</w:t>
      </w:r>
      <w:bookmarkEnd w:id="20"/>
    </w:p>
    <w:p w14:paraId="7C658AF1" w14:textId="2F14B7C4" w:rsidR="006377F6" w:rsidRPr="00F94573" w:rsidRDefault="00FE00A0" w:rsidP="00DA7347">
      <w:pPr>
        <w:pStyle w:val="PargrafodaLista"/>
        <w:numPr>
          <w:ilvl w:val="1"/>
          <w:numId w:val="13"/>
        </w:numPr>
        <w:spacing w:after="120"/>
        <w:ind w:left="0" w:firstLine="0"/>
        <w:contextualSpacing w:val="0"/>
        <w:jc w:val="both"/>
        <w:rPr>
          <w:rFonts w:ascii="Times New Roman" w:hAnsi="Times New Roman" w:cs="Times New Roman"/>
        </w:rPr>
      </w:pPr>
      <w:r w:rsidRPr="00F94573">
        <w:rPr>
          <w:rFonts w:ascii="Times New Roman" w:hAnsi="Times New Roman" w:cs="Times New Roman"/>
        </w:rPr>
        <w:t>Vide Termo de Referência.</w:t>
      </w:r>
    </w:p>
    <w:p w14:paraId="5E9045F8" w14:textId="70D3AEF9" w:rsidR="006377F6" w:rsidRPr="00F94573" w:rsidRDefault="006377F6" w:rsidP="00DA7347">
      <w:pPr>
        <w:pStyle w:val="Nivel01"/>
        <w:numPr>
          <w:ilvl w:val="0"/>
          <w:numId w:val="13"/>
        </w:numPr>
        <w:tabs>
          <w:tab w:val="clear" w:pos="567"/>
        </w:tabs>
        <w:spacing w:before="0" w:after="120"/>
        <w:ind w:left="0" w:firstLine="0"/>
        <w:rPr>
          <w:rFonts w:ascii="Times New Roman" w:hAnsi="Times New Roman"/>
          <w:sz w:val="24"/>
          <w:szCs w:val="24"/>
          <w:lang w:eastAsia="en-US"/>
        </w:rPr>
      </w:pPr>
      <w:bookmarkStart w:id="21" w:name="_Toc161294672"/>
      <w:r w:rsidRPr="00F94573">
        <w:rPr>
          <w:rFonts w:ascii="Times New Roman" w:hAnsi="Times New Roman"/>
          <w:sz w:val="24"/>
          <w:szCs w:val="24"/>
        </w:rPr>
        <w:t>DO PAGAMENTO</w:t>
      </w:r>
      <w:bookmarkEnd w:id="21"/>
    </w:p>
    <w:p w14:paraId="672B16FB" w14:textId="162865B0" w:rsidR="006377F6" w:rsidRPr="00F94573" w:rsidRDefault="00FE00A0" w:rsidP="00DA7347">
      <w:pPr>
        <w:pStyle w:val="PargrafodaLista"/>
        <w:numPr>
          <w:ilvl w:val="1"/>
          <w:numId w:val="13"/>
        </w:numPr>
        <w:spacing w:after="120"/>
        <w:ind w:left="0" w:firstLine="0"/>
        <w:contextualSpacing w:val="0"/>
        <w:jc w:val="both"/>
        <w:rPr>
          <w:rFonts w:ascii="Times New Roman" w:hAnsi="Times New Roman" w:cs="Times New Roman"/>
        </w:rPr>
      </w:pPr>
      <w:r w:rsidRPr="00F94573">
        <w:rPr>
          <w:rFonts w:ascii="Times New Roman" w:hAnsi="Times New Roman" w:cs="Times New Roman"/>
          <w:lang w:eastAsia="en-US"/>
        </w:rPr>
        <w:t>Vide Termo de Referência.</w:t>
      </w:r>
    </w:p>
    <w:p w14:paraId="7B1D764B" w14:textId="657A621F" w:rsidR="006377F6" w:rsidRPr="00F94573" w:rsidRDefault="006377F6" w:rsidP="00DA7347">
      <w:pPr>
        <w:pStyle w:val="Nivel01"/>
        <w:numPr>
          <w:ilvl w:val="0"/>
          <w:numId w:val="13"/>
        </w:numPr>
        <w:tabs>
          <w:tab w:val="clear" w:pos="567"/>
        </w:tabs>
        <w:spacing w:before="0" w:after="120"/>
        <w:ind w:left="0" w:firstLine="0"/>
        <w:rPr>
          <w:rFonts w:ascii="Times New Roman" w:hAnsi="Times New Roman"/>
          <w:sz w:val="24"/>
          <w:szCs w:val="24"/>
        </w:rPr>
      </w:pPr>
      <w:bookmarkStart w:id="22" w:name="_Toc161294673"/>
      <w:r w:rsidRPr="00F94573">
        <w:rPr>
          <w:rFonts w:ascii="Times New Roman" w:hAnsi="Times New Roman"/>
          <w:sz w:val="24"/>
          <w:szCs w:val="24"/>
        </w:rPr>
        <w:t>DAS SANÇÕES ADMINISTRATIVAS.</w:t>
      </w:r>
      <w:bookmarkEnd w:id="22"/>
    </w:p>
    <w:p w14:paraId="1F61B84B" w14:textId="77777777" w:rsidR="00961359" w:rsidRPr="00677431" w:rsidRDefault="00961359" w:rsidP="00DA7347">
      <w:pPr>
        <w:widowControl w:val="0"/>
        <w:numPr>
          <w:ilvl w:val="1"/>
          <w:numId w:val="13"/>
        </w:numPr>
        <w:autoSpaceDE w:val="0"/>
        <w:autoSpaceDN w:val="0"/>
        <w:adjustRightInd w:val="0"/>
        <w:spacing w:after="120"/>
        <w:ind w:left="0" w:firstLine="0"/>
        <w:jc w:val="both"/>
        <w:rPr>
          <w:rFonts w:ascii="Times New Roman" w:hAnsi="Times New Roman"/>
          <w:bCs/>
        </w:rPr>
      </w:pPr>
      <w:r w:rsidRPr="00677431">
        <w:rPr>
          <w:rFonts w:ascii="Times New Roman" w:hAnsi="Times New Roman"/>
          <w:bCs/>
        </w:rPr>
        <w:t xml:space="preserve">Comete infração administrativa, nos termos da lei, o licitante que, com dolo ou culpa: </w:t>
      </w:r>
    </w:p>
    <w:p w14:paraId="02E7DE15" w14:textId="77777777" w:rsidR="00961359" w:rsidRPr="00677431" w:rsidRDefault="00961359" w:rsidP="00DA7347">
      <w:pPr>
        <w:widowControl w:val="0"/>
        <w:numPr>
          <w:ilvl w:val="2"/>
          <w:numId w:val="13"/>
        </w:numPr>
        <w:autoSpaceDE w:val="0"/>
        <w:autoSpaceDN w:val="0"/>
        <w:adjustRightInd w:val="0"/>
        <w:spacing w:after="120"/>
        <w:ind w:left="0" w:firstLine="0"/>
        <w:jc w:val="both"/>
        <w:rPr>
          <w:rFonts w:ascii="Times New Roman" w:hAnsi="Times New Roman"/>
          <w:bCs/>
        </w:rPr>
      </w:pPr>
      <w:r w:rsidRPr="00677431">
        <w:rPr>
          <w:rFonts w:ascii="Times New Roman" w:hAnsi="Times New Roman"/>
          <w:bCs/>
        </w:rPr>
        <w:t>Deixar de entregar a documentação exigida para o certame ou não entregar qualquer documento que tenha sido solicitado pelo Agente de Contratação/Comissão durante o certame;</w:t>
      </w:r>
    </w:p>
    <w:p w14:paraId="143F6E06" w14:textId="77777777" w:rsidR="00961359" w:rsidRPr="00677431" w:rsidRDefault="00961359" w:rsidP="00DA7347">
      <w:pPr>
        <w:widowControl w:val="0"/>
        <w:numPr>
          <w:ilvl w:val="2"/>
          <w:numId w:val="13"/>
        </w:numPr>
        <w:autoSpaceDE w:val="0"/>
        <w:autoSpaceDN w:val="0"/>
        <w:adjustRightInd w:val="0"/>
        <w:spacing w:after="120"/>
        <w:ind w:left="0" w:firstLine="0"/>
        <w:jc w:val="both"/>
        <w:rPr>
          <w:rFonts w:ascii="Times New Roman" w:hAnsi="Times New Roman"/>
          <w:bCs/>
        </w:rPr>
      </w:pPr>
      <w:r w:rsidRPr="00677431">
        <w:rPr>
          <w:rFonts w:ascii="Times New Roman" w:hAnsi="Times New Roman"/>
          <w:bCs/>
        </w:rPr>
        <w:t>Salvo em decorrência de fato superveniente devidamente justificado, não mantiver a proposta em especial quando:</w:t>
      </w:r>
    </w:p>
    <w:p w14:paraId="606C9DF8" w14:textId="77777777" w:rsidR="00961359" w:rsidRPr="00677431" w:rsidRDefault="00961359" w:rsidP="00DA7347">
      <w:pPr>
        <w:widowControl w:val="0"/>
        <w:numPr>
          <w:ilvl w:val="3"/>
          <w:numId w:val="13"/>
        </w:numPr>
        <w:tabs>
          <w:tab w:val="left" w:pos="993"/>
        </w:tabs>
        <w:autoSpaceDE w:val="0"/>
        <w:autoSpaceDN w:val="0"/>
        <w:adjustRightInd w:val="0"/>
        <w:spacing w:after="120"/>
        <w:ind w:left="0" w:firstLine="0"/>
        <w:jc w:val="both"/>
        <w:rPr>
          <w:rFonts w:ascii="Times New Roman" w:hAnsi="Times New Roman"/>
          <w:bCs/>
        </w:rPr>
      </w:pPr>
      <w:r w:rsidRPr="00677431">
        <w:rPr>
          <w:rFonts w:ascii="Times New Roman" w:hAnsi="Times New Roman"/>
          <w:bCs/>
        </w:rPr>
        <w:t xml:space="preserve">Não enviar a proposta adequada ao último lance ofertado ou após a negociação; </w:t>
      </w:r>
    </w:p>
    <w:p w14:paraId="41F51001" w14:textId="77777777" w:rsidR="00961359" w:rsidRPr="00677431" w:rsidRDefault="00961359" w:rsidP="00DA7347">
      <w:pPr>
        <w:widowControl w:val="0"/>
        <w:numPr>
          <w:ilvl w:val="3"/>
          <w:numId w:val="13"/>
        </w:numPr>
        <w:tabs>
          <w:tab w:val="left" w:pos="993"/>
        </w:tabs>
        <w:autoSpaceDE w:val="0"/>
        <w:autoSpaceDN w:val="0"/>
        <w:adjustRightInd w:val="0"/>
        <w:spacing w:after="120"/>
        <w:ind w:left="0" w:firstLine="0"/>
        <w:jc w:val="both"/>
        <w:rPr>
          <w:rFonts w:ascii="Times New Roman" w:hAnsi="Times New Roman"/>
          <w:bCs/>
        </w:rPr>
      </w:pPr>
      <w:r w:rsidRPr="00677431">
        <w:rPr>
          <w:rFonts w:ascii="Times New Roman" w:hAnsi="Times New Roman"/>
          <w:bCs/>
        </w:rPr>
        <w:t xml:space="preserve">Recusar-se a enviar o detalhamento da proposta quando exigível; </w:t>
      </w:r>
    </w:p>
    <w:p w14:paraId="7173D931" w14:textId="77777777" w:rsidR="00961359" w:rsidRPr="00677431" w:rsidRDefault="00961359" w:rsidP="00DA7347">
      <w:pPr>
        <w:widowControl w:val="0"/>
        <w:numPr>
          <w:ilvl w:val="3"/>
          <w:numId w:val="13"/>
        </w:numPr>
        <w:tabs>
          <w:tab w:val="left" w:pos="993"/>
        </w:tabs>
        <w:autoSpaceDE w:val="0"/>
        <w:autoSpaceDN w:val="0"/>
        <w:adjustRightInd w:val="0"/>
        <w:spacing w:after="120"/>
        <w:ind w:left="0" w:firstLine="0"/>
        <w:jc w:val="both"/>
        <w:rPr>
          <w:rFonts w:ascii="Times New Roman" w:hAnsi="Times New Roman"/>
          <w:bCs/>
        </w:rPr>
      </w:pPr>
      <w:r w:rsidRPr="00677431">
        <w:rPr>
          <w:rFonts w:ascii="Times New Roman" w:hAnsi="Times New Roman"/>
          <w:bCs/>
        </w:rPr>
        <w:t xml:space="preserve">Pedir para ser desclassificado quando encerrada a etapa competitiva; </w:t>
      </w:r>
    </w:p>
    <w:p w14:paraId="04601D0C" w14:textId="77777777" w:rsidR="00961359" w:rsidRPr="00677431" w:rsidRDefault="00961359" w:rsidP="00DA7347">
      <w:pPr>
        <w:widowControl w:val="0"/>
        <w:numPr>
          <w:ilvl w:val="3"/>
          <w:numId w:val="13"/>
        </w:numPr>
        <w:tabs>
          <w:tab w:val="left" w:pos="993"/>
        </w:tabs>
        <w:autoSpaceDE w:val="0"/>
        <w:autoSpaceDN w:val="0"/>
        <w:adjustRightInd w:val="0"/>
        <w:spacing w:after="120"/>
        <w:ind w:left="0" w:firstLine="0"/>
        <w:jc w:val="both"/>
        <w:rPr>
          <w:rFonts w:ascii="Times New Roman" w:hAnsi="Times New Roman"/>
          <w:bCs/>
        </w:rPr>
      </w:pPr>
      <w:r w:rsidRPr="00677431">
        <w:rPr>
          <w:rFonts w:ascii="Times New Roman" w:hAnsi="Times New Roman"/>
          <w:bCs/>
        </w:rPr>
        <w:t>Deixar de apresentar amostra; ou</w:t>
      </w:r>
    </w:p>
    <w:p w14:paraId="76470CBA" w14:textId="77777777" w:rsidR="00961359" w:rsidRPr="00677431" w:rsidRDefault="00961359" w:rsidP="00DA7347">
      <w:pPr>
        <w:widowControl w:val="0"/>
        <w:numPr>
          <w:ilvl w:val="3"/>
          <w:numId w:val="13"/>
        </w:numPr>
        <w:tabs>
          <w:tab w:val="left" w:pos="993"/>
        </w:tabs>
        <w:autoSpaceDE w:val="0"/>
        <w:autoSpaceDN w:val="0"/>
        <w:adjustRightInd w:val="0"/>
        <w:spacing w:after="120"/>
        <w:ind w:left="0" w:firstLine="0"/>
        <w:jc w:val="both"/>
        <w:rPr>
          <w:rFonts w:ascii="Times New Roman" w:hAnsi="Times New Roman"/>
          <w:bCs/>
        </w:rPr>
      </w:pPr>
      <w:r w:rsidRPr="00677431">
        <w:rPr>
          <w:rFonts w:ascii="Times New Roman" w:hAnsi="Times New Roman"/>
          <w:bCs/>
        </w:rPr>
        <w:t xml:space="preserve">Apresentar proposta ou amostra em desacordo com as especificações do edital; </w:t>
      </w:r>
    </w:p>
    <w:p w14:paraId="1EC044B1" w14:textId="77777777" w:rsidR="00961359" w:rsidRPr="00677431" w:rsidRDefault="00961359" w:rsidP="00DA7347">
      <w:pPr>
        <w:widowControl w:val="0"/>
        <w:numPr>
          <w:ilvl w:val="2"/>
          <w:numId w:val="13"/>
        </w:numPr>
        <w:autoSpaceDE w:val="0"/>
        <w:autoSpaceDN w:val="0"/>
        <w:adjustRightInd w:val="0"/>
        <w:spacing w:after="120"/>
        <w:ind w:left="0" w:firstLine="0"/>
        <w:jc w:val="both"/>
        <w:rPr>
          <w:rFonts w:ascii="Times New Roman" w:hAnsi="Times New Roman"/>
          <w:bCs/>
        </w:rPr>
      </w:pPr>
      <w:r w:rsidRPr="00677431">
        <w:rPr>
          <w:rFonts w:ascii="Times New Roman" w:hAnsi="Times New Roman"/>
          <w:bCs/>
        </w:rPr>
        <w:t>Não celebrar o contrato ou não entregar a documentação exigida para a contratação, quando convocado dentro do prazo de validade de sua proposta;</w:t>
      </w:r>
    </w:p>
    <w:p w14:paraId="5117FD5C" w14:textId="77777777" w:rsidR="00961359" w:rsidRPr="00677431" w:rsidRDefault="00961359" w:rsidP="00DA7347">
      <w:pPr>
        <w:widowControl w:val="0"/>
        <w:numPr>
          <w:ilvl w:val="3"/>
          <w:numId w:val="13"/>
        </w:numPr>
        <w:tabs>
          <w:tab w:val="left" w:pos="993"/>
        </w:tabs>
        <w:autoSpaceDE w:val="0"/>
        <w:autoSpaceDN w:val="0"/>
        <w:adjustRightInd w:val="0"/>
        <w:spacing w:after="120"/>
        <w:ind w:left="0" w:firstLine="0"/>
        <w:jc w:val="both"/>
        <w:rPr>
          <w:rFonts w:ascii="Times New Roman" w:hAnsi="Times New Roman"/>
          <w:bCs/>
        </w:rPr>
      </w:pPr>
      <w:r w:rsidRPr="00677431">
        <w:rPr>
          <w:rFonts w:ascii="Times New Roman" w:hAnsi="Times New Roman"/>
          <w:bCs/>
        </w:rPr>
        <w:t>Recusar-se, sem justificativa, a assinar o contrato ou a ata de registro de preço, ou a aceitar ou retirar o instrumento equivalente no prazo estabelecido pela Administração;</w:t>
      </w:r>
    </w:p>
    <w:p w14:paraId="205FA211" w14:textId="77777777" w:rsidR="00961359" w:rsidRPr="00677431" w:rsidRDefault="00961359" w:rsidP="00DA7347">
      <w:pPr>
        <w:widowControl w:val="0"/>
        <w:numPr>
          <w:ilvl w:val="2"/>
          <w:numId w:val="13"/>
        </w:numPr>
        <w:autoSpaceDE w:val="0"/>
        <w:autoSpaceDN w:val="0"/>
        <w:adjustRightInd w:val="0"/>
        <w:spacing w:after="120"/>
        <w:ind w:left="0" w:firstLine="0"/>
        <w:jc w:val="both"/>
        <w:rPr>
          <w:rFonts w:ascii="Times New Roman" w:hAnsi="Times New Roman"/>
          <w:bCs/>
        </w:rPr>
      </w:pPr>
      <w:r w:rsidRPr="00677431">
        <w:rPr>
          <w:rFonts w:ascii="Times New Roman" w:hAnsi="Times New Roman"/>
          <w:bCs/>
        </w:rPr>
        <w:t>Apresentar declaração ou documentação falsa exigida para o certame ou prestar declaração falsa durante a licitação</w:t>
      </w:r>
    </w:p>
    <w:p w14:paraId="0FD93262" w14:textId="77777777" w:rsidR="00961359" w:rsidRPr="00677431" w:rsidRDefault="00961359" w:rsidP="00DA7347">
      <w:pPr>
        <w:widowControl w:val="0"/>
        <w:numPr>
          <w:ilvl w:val="2"/>
          <w:numId w:val="13"/>
        </w:numPr>
        <w:autoSpaceDE w:val="0"/>
        <w:autoSpaceDN w:val="0"/>
        <w:adjustRightInd w:val="0"/>
        <w:spacing w:after="120"/>
        <w:ind w:left="0" w:firstLine="0"/>
        <w:jc w:val="both"/>
        <w:rPr>
          <w:rFonts w:ascii="Times New Roman" w:hAnsi="Times New Roman"/>
          <w:bCs/>
        </w:rPr>
      </w:pPr>
      <w:r w:rsidRPr="00677431">
        <w:rPr>
          <w:rFonts w:ascii="Times New Roman" w:hAnsi="Times New Roman"/>
          <w:bCs/>
        </w:rPr>
        <w:t>Fraudar a licitação</w:t>
      </w:r>
    </w:p>
    <w:p w14:paraId="1A6E82AA" w14:textId="77777777" w:rsidR="00961359" w:rsidRPr="00677431" w:rsidRDefault="00961359" w:rsidP="00DA7347">
      <w:pPr>
        <w:widowControl w:val="0"/>
        <w:numPr>
          <w:ilvl w:val="2"/>
          <w:numId w:val="13"/>
        </w:numPr>
        <w:autoSpaceDE w:val="0"/>
        <w:autoSpaceDN w:val="0"/>
        <w:adjustRightInd w:val="0"/>
        <w:spacing w:after="120"/>
        <w:ind w:left="0" w:firstLine="0"/>
        <w:jc w:val="both"/>
        <w:rPr>
          <w:rFonts w:ascii="Times New Roman" w:hAnsi="Times New Roman"/>
          <w:bCs/>
        </w:rPr>
      </w:pPr>
      <w:r w:rsidRPr="00677431">
        <w:rPr>
          <w:rFonts w:ascii="Times New Roman" w:hAnsi="Times New Roman"/>
          <w:bCs/>
        </w:rPr>
        <w:t>Comportar-se de modo inidôneo ou cometer fraude de qualquer natureza, em especial quando:</w:t>
      </w:r>
    </w:p>
    <w:p w14:paraId="1C977BEB" w14:textId="77777777" w:rsidR="00961359" w:rsidRPr="00677431" w:rsidRDefault="00961359" w:rsidP="00DA7347">
      <w:pPr>
        <w:widowControl w:val="0"/>
        <w:numPr>
          <w:ilvl w:val="3"/>
          <w:numId w:val="13"/>
        </w:numPr>
        <w:tabs>
          <w:tab w:val="left" w:pos="851"/>
        </w:tabs>
        <w:autoSpaceDE w:val="0"/>
        <w:autoSpaceDN w:val="0"/>
        <w:adjustRightInd w:val="0"/>
        <w:spacing w:after="120"/>
        <w:ind w:left="0" w:firstLine="0"/>
        <w:jc w:val="both"/>
        <w:rPr>
          <w:rFonts w:ascii="Times New Roman" w:hAnsi="Times New Roman"/>
          <w:bCs/>
        </w:rPr>
      </w:pPr>
      <w:r w:rsidRPr="00677431">
        <w:rPr>
          <w:rFonts w:ascii="Times New Roman" w:hAnsi="Times New Roman"/>
          <w:bCs/>
        </w:rPr>
        <w:t xml:space="preserve">Induzir deliberadamente a erro no julgamento; </w:t>
      </w:r>
    </w:p>
    <w:p w14:paraId="7A7996C6" w14:textId="77777777" w:rsidR="00961359" w:rsidRPr="00677431" w:rsidRDefault="00961359" w:rsidP="00DA7347">
      <w:pPr>
        <w:widowControl w:val="0"/>
        <w:numPr>
          <w:ilvl w:val="3"/>
          <w:numId w:val="13"/>
        </w:numPr>
        <w:tabs>
          <w:tab w:val="left" w:pos="851"/>
        </w:tabs>
        <w:autoSpaceDE w:val="0"/>
        <w:autoSpaceDN w:val="0"/>
        <w:adjustRightInd w:val="0"/>
        <w:spacing w:after="120"/>
        <w:ind w:left="0" w:firstLine="0"/>
        <w:jc w:val="both"/>
        <w:rPr>
          <w:rFonts w:ascii="Times New Roman" w:hAnsi="Times New Roman"/>
          <w:bCs/>
        </w:rPr>
      </w:pPr>
      <w:r w:rsidRPr="00677431">
        <w:rPr>
          <w:rFonts w:ascii="Times New Roman" w:hAnsi="Times New Roman"/>
          <w:bCs/>
        </w:rPr>
        <w:t xml:space="preserve">Apresentar amostra falsificada ou deteriorada; </w:t>
      </w:r>
    </w:p>
    <w:p w14:paraId="259A10CF" w14:textId="77777777" w:rsidR="00961359" w:rsidRPr="00677431" w:rsidRDefault="00961359" w:rsidP="00DA7347">
      <w:pPr>
        <w:widowControl w:val="0"/>
        <w:numPr>
          <w:ilvl w:val="2"/>
          <w:numId w:val="13"/>
        </w:numPr>
        <w:autoSpaceDE w:val="0"/>
        <w:autoSpaceDN w:val="0"/>
        <w:adjustRightInd w:val="0"/>
        <w:spacing w:after="120"/>
        <w:ind w:left="0" w:firstLine="0"/>
        <w:jc w:val="both"/>
        <w:rPr>
          <w:rFonts w:ascii="Times New Roman" w:hAnsi="Times New Roman"/>
          <w:bCs/>
        </w:rPr>
      </w:pPr>
      <w:r w:rsidRPr="00677431">
        <w:rPr>
          <w:rFonts w:ascii="Times New Roman" w:hAnsi="Times New Roman"/>
          <w:bCs/>
        </w:rPr>
        <w:t>Praticar atos ilícitos com vistas a frustrar os objetivos da licitação</w:t>
      </w:r>
    </w:p>
    <w:p w14:paraId="228397D0" w14:textId="77777777" w:rsidR="00961359" w:rsidRPr="00677431" w:rsidRDefault="00961359" w:rsidP="00DA7347">
      <w:pPr>
        <w:widowControl w:val="0"/>
        <w:numPr>
          <w:ilvl w:val="2"/>
          <w:numId w:val="13"/>
        </w:numPr>
        <w:autoSpaceDE w:val="0"/>
        <w:autoSpaceDN w:val="0"/>
        <w:adjustRightInd w:val="0"/>
        <w:spacing w:after="120"/>
        <w:ind w:left="0" w:firstLine="0"/>
        <w:jc w:val="both"/>
        <w:rPr>
          <w:rFonts w:ascii="Times New Roman" w:hAnsi="Times New Roman"/>
          <w:bCs/>
        </w:rPr>
      </w:pPr>
      <w:r w:rsidRPr="00677431">
        <w:rPr>
          <w:rFonts w:ascii="Times New Roman" w:hAnsi="Times New Roman"/>
          <w:bCs/>
        </w:rPr>
        <w:t>Praticar ato lesivo previsto no art. 5º da Lei n.º 12.846, de 2013.</w:t>
      </w:r>
    </w:p>
    <w:p w14:paraId="2D63CC66" w14:textId="77777777" w:rsidR="00961359" w:rsidRPr="00677431" w:rsidRDefault="00961359" w:rsidP="00DA7347">
      <w:pPr>
        <w:widowControl w:val="0"/>
        <w:numPr>
          <w:ilvl w:val="1"/>
          <w:numId w:val="13"/>
        </w:numPr>
        <w:autoSpaceDE w:val="0"/>
        <w:autoSpaceDN w:val="0"/>
        <w:adjustRightInd w:val="0"/>
        <w:spacing w:after="120"/>
        <w:ind w:left="0" w:firstLine="0"/>
        <w:jc w:val="both"/>
        <w:rPr>
          <w:rFonts w:ascii="Times New Roman" w:hAnsi="Times New Roman"/>
          <w:bCs/>
        </w:rPr>
      </w:pPr>
      <w:r w:rsidRPr="00677431">
        <w:rPr>
          <w:rFonts w:ascii="Times New Roman" w:hAnsi="Times New Roman"/>
          <w:bCs/>
        </w:rPr>
        <w:t xml:space="preserve">Com fulcro na Lei nº 14.133, de 2021, a Administração poderá, garantida a prévia defesa, aplicar aos licitantes e/ou adjudicatários as seguintes sanções, sem prejuízo das </w:t>
      </w:r>
      <w:r w:rsidRPr="00677431">
        <w:rPr>
          <w:rFonts w:ascii="Times New Roman" w:hAnsi="Times New Roman"/>
          <w:bCs/>
        </w:rPr>
        <w:lastRenderedPageBreak/>
        <w:t xml:space="preserve">responsabilidades civil e criminal: </w:t>
      </w:r>
    </w:p>
    <w:p w14:paraId="68A5239E" w14:textId="77777777" w:rsidR="00961359" w:rsidRPr="00677431" w:rsidRDefault="00961359" w:rsidP="00DA7347">
      <w:pPr>
        <w:widowControl w:val="0"/>
        <w:numPr>
          <w:ilvl w:val="2"/>
          <w:numId w:val="13"/>
        </w:numPr>
        <w:autoSpaceDE w:val="0"/>
        <w:autoSpaceDN w:val="0"/>
        <w:adjustRightInd w:val="0"/>
        <w:spacing w:after="120"/>
        <w:ind w:left="0" w:firstLine="0"/>
        <w:jc w:val="both"/>
        <w:rPr>
          <w:rFonts w:ascii="Times New Roman" w:hAnsi="Times New Roman"/>
          <w:bCs/>
        </w:rPr>
      </w:pPr>
      <w:r w:rsidRPr="00677431">
        <w:rPr>
          <w:rFonts w:ascii="Times New Roman" w:hAnsi="Times New Roman"/>
          <w:bCs/>
        </w:rPr>
        <w:t xml:space="preserve">Advertência; </w:t>
      </w:r>
    </w:p>
    <w:p w14:paraId="225457F1" w14:textId="77777777" w:rsidR="00961359" w:rsidRPr="00677431" w:rsidRDefault="00961359" w:rsidP="00DA7347">
      <w:pPr>
        <w:widowControl w:val="0"/>
        <w:numPr>
          <w:ilvl w:val="2"/>
          <w:numId w:val="13"/>
        </w:numPr>
        <w:autoSpaceDE w:val="0"/>
        <w:autoSpaceDN w:val="0"/>
        <w:adjustRightInd w:val="0"/>
        <w:spacing w:after="120"/>
        <w:ind w:left="0" w:firstLine="0"/>
        <w:jc w:val="both"/>
        <w:rPr>
          <w:rFonts w:ascii="Times New Roman" w:hAnsi="Times New Roman"/>
          <w:bCs/>
        </w:rPr>
      </w:pPr>
      <w:r w:rsidRPr="00677431">
        <w:rPr>
          <w:rFonts w:ascii="Times New Roman" w:hAnsi="Times New Roman"/>
          <w:bCs/>
        </w:rPr>
        <w:t>Multa;</w:t>
      </w:r>
    </w:p>
    <w:p w14:paraId="18BE6F7A" w14:textId="77777777" w:rsidR="00961359" w:rsidRPr="00677431" w:rsidRDefault="00961359" w:rsidP="00DA7347">
      <w:pPr>
        <w:widowControl w:val="0"/>
        <w:numPr>
          <w:ilvl w:val="2"/>
          <w:numId w:val="13"/>
        </w:numPr>
        <w:autoSpaceDE w:val="0"/>
        <w:autoSpaceDN w:val="0"/>
        <w:adjustRightInd w:val="0"/>
        <w:spacing w:after="120"/>
        <w:ind w:left="0" w:firstLine="0"/>
        <w:jc w:val="both"/>
        <w:rPr>
          <w:rFonts w:ascii="Times New Roman" w:hAnsi="Times New Roman"/>
          <w:bCs/>
        </w:rPr>
      </w:pPr>
      <w:r w:rsidRPr="00677431">
        <w:rPr>
          <w:rFonts w:ascii="Times New Roman" w:hAnsi="Times New Roman"/>
          <w:bCs/>
        </w:rPr>
        <w:t>Impedimento de licitar e contratar; e</w:t>
      </w:r>
    </w:p>
    <w:p w14:paraId="5CC75444" w14:textId="77777777" w:rsidR="00961359" w:rsidRPr="00677431" w:rsidRDefault="00961359" w:rsidP="00DA7347">
      <w:pPr>
        <w:widowControl w:val="0"/>
        <w:numPr>
          <w:ilvl w:val="2"/>
          <w:numId w:val="13"/>
        </w:numPr>
        <w:autoSpaceDE w:val="0"/>
        <w:autoSpaceDN w:val="0"/>
        <w:adjustRightInd w:val="0"/>
        <w:spacing w:after="120"/>
        <w:ind w:left="0" w:firstLine="0"/>
        <w:jc w:val="both"/>
        <w:rPr>
          <w:rFonts w:ascii="Times New Roman" w:hAnsi="Times New Roman"/>
          <w:bCs/>
        </w:rPr>
      </w:pPr>
      <w:r w:rsidRPr="00677431">
        <w:rPr>
          <w:rFonts w:ascii="Times New Roman" w:hAnsi="Times New Roman"/>
          <w:bCs/>
        </w:rPr>
        <w:t>Declaração de inidoneidade para licitar ou contratar, enquanto perdurarem os motivos determinantes da punição ou até que seja promovida sua reabilitação perante a própria autoridade que aplicou a penalidade.</w:t>
      </w:r>
    </w:p>
    <w:p w14:paraId="65F89057" w14:textId="77777777" w:rsidR="00961359" w:rsidRPr="00677431" w:rsidRDefault="00961359" w:rsidP="00DA7347">
      <w:pPr>
        <w:widowControl w:val="0"/>
        <w:numPr>
          <w:ilvl w:val="1"/>
          <w:numId w:val="13"/>
        </w:numPr>
        <w:autoSpaceDE w:val="0"/>
        <w:autoSpaceDN w:val="0"/>
        <w:adjustRightInd w:val="0"/>
        <w:spacing w:after="120"/>
        <w:ind w:left="0" w:firstLine="0"/>
        <w:jc w:val="both"/>
        <w:rPr>
          <w:rFonts w:ascii="Times New Roman" w:hAnsi="Times New Roman"/>
          <w:bCs/>
        </w:rPr>
      </w:pPr>
      <w:r w:rsidRPr="00677431">
        <w:rPr>
          <w:rFonts w:ascii="Times New Roman" w:hAnsi="Times New Roman"/>
          <w:bCs/>
        </w:rPr>
        <w:t>Na aplicação das sanções serão considerados:</w:t>
      </w:r>
    </w:p>
    <w:p w14:paraId="0BC63911" w14:textId="77777777" w:rsidR="00961359" w:rsidRPr="00677431" w:rsidRDefault="00961359" w:rsidP="00DA7347">
      <w:pPr>
        <w:widowControl w:val="0"/>
        <w:numPr>
          <w:ilvl w:val="2"/>
          <w:numId w:val="13"/>
        </w:numPr>
        <w:autoSpaceDE w:val="0"/>
        <w:autoSpaceDN w:val="0"/>
        <w:adjustRightInd w:val="0"/>
        <w:spacing w:after="120"/>
        <w:ind w:left="0" w:firstLine="0"/>
        <w:jc w:val="both"/>
        <w:rPr>
          <w:rFonts w:ascii="Times New Roman" w:hAnsi="Times New Roman"/>
          <w:bCs/>
        </w:rPr>
      </w:pPr>
      <w:r w:rsidRPr="00677431">
        <w:rPr>
          <w:rFonts w:ascii="Times New Roman" w:hAnsi="Times New Roman"/>
          <w:bCs/>
        </w:rPr>
        <w:t>A natureza e a gravidade da infração cometida.</w:t>
      </w:r>
    </w:p>
    <w:p w14:paraId="4E880463" w14:textId="77777777" w:rsidR="00961359" w:rsidRPr="00677431" w:rsidRDefault="00961359" w:rsidP="00DA7347">
      <w:pPr>
        <w:widowControl w:val="0"/>
        <w:numPr>
          <w:ilvl w:val="2"/>
          <w:numId w:val="13"/>
        </w:numPr>
        <w:autoSpaceDE w:val="0"/>
        <w:autoSpaceDN w:val="0"/>
        <w:adjustRightInd w:val="0"/>
        <w:spacing w:after="120"/>
        <w:ind w:left="0" w:firstLine="0"/>
        <w:jc w:val="both"/>
        <w:rPr>
          <w:rFonts w:ascii="Times New Roman" w:hAnsi="Times New Roman"/>
          <w:bCs/>
        </w:rPr>
      </w:pPr>
      <w:r w:rsidRPr="00677431">
        <w:rPr>
          <w:rFonts w:ascii="Times New Roman" w:hAnsi="Times New Roman"/>
          <w:bCs/>
        </w:rPr>
        <w:t>As peculiaridades do caso concreto;</w:t>
      </w:r>
    </w:p>
    <w:p w14:paraId="531D212E" w14:textId="77777777" w:rsidR="00961359" w:rsidRPr="00677431" w:rsidRDefault="00961359" w:rsidP="00DA7347">
      <w:pPr>
        <w:widowControl w:val="0"/>
        <w:numPr>
          <w:ilvl w:val="2"/>
          <w:numId w:val="13"/>
        </w:numPr>
        <w:autoSpaceDE w:val="0"/>
        <w:autoSpaceDN w:val="0"/>
        <w:adjustRightInd w:val="0"/>
        <w:spacing w:after="120"/>
        <w:ind w:left="0" w:firstLine="0"/>
        <w:jc w:val="both"/>
        <w:rPr>
          <w:rFonts w:ascii="Times New Roman" w:hAnsi="Times New Roman"/>
          <w:bCs/>
        </w:rPr>
      </w:pPr>
      <w:r w:rsidRPr="00677431">
        <w:rPr>
          <w:rFonts w:ascii="Times New Roman" w:hAnsi="Times New Roman"/>
          <w:bCs/>
        </w:rPr>
        <w:t>As circunstâncias agravantes ou atenuantes;</w:t>
      </w:r>
    </w:p>
    <w:p w14:paraId="1F8ECC09" w14:textId="77777777" w:rsidR="00961359" w:rsidRPr="00677431" w:rsidRDefault="00961359" w:rsidP="00DA7347">
      <w:pPr>
        <w:widowControl w:val="0"/>
        <w:numPr>
          <w:ilvl w:val="2"/>
          <w:numId w:val="13"/>
        </w:numPr>
        <w:autoSpaceDE w:val="0"/>
        <w:autoSpaceDN w:val="0"/>
        <w:adjustRightInd w:val="0"/>
        <w:spacing w:after="120"/>
        <w:ind w:left="0" w:firstLine="0"/>
        <w:jc w:val="both"/>
        <w:rPr>
          <w:rFonts w:ascii="Times New Roman" w:hAnsi="Times New Roman"/>
          <w:bCs/>
        </w:rPr>
      </w:pPr>
      <w:r w:rsidRPr="00677431">
        <w:rPr>
          <w:rFonts w:ascii="Times New Roman" w:hAnsi="Times New Roman"/>
          <w:bCs/>
        </w:rPr>
        <w:t>Os danos que dela provierem para a Administração Pública;</w:t>
      </w:r>
    </w:p>
    <w:p w14:paraId="44364571" w14:textId="77777777" w:rsidR="00961359" w:rsidRPr="00677431" w:rsidRDefault="00961359" w:rsidP="00DA7347">
      <w:pPr>
        <w:widowControl w:val="0"/>
        <w:numPr>
          <w:ilvl w:val="2"/>
          <w:numId w:val="13"/>
        </w:numPr>
        <w:autoSpaceDE w:val="0"/>
        <w:autoSpaceDN w:val="0"/>
        <w:adjustRightInd w:val="0"/>
        <w:spacing w:after="120"/>
        <w:ind w:left="0" w:firstLine="0"/>
        <w:jc w:val="both"/>
        <w:rPr>
          <w:rFonts w:ascii="Times New Roman" w:hAnsi="Times New Roman"/>
          <w:bCs/>
        </w:rPr>
      </w:pPr>
      <w:r w:rsidRPr="00677431">
        <w:rPr>
          <w:rFonts w:ascii="Times New Roman" w:hAnsi="Times New Roman"/>
          <w:bCs/>
        </w:rPr>
        <w:t>A implantação ou o aperfeiçoamento de programa de integridade, conforme normas e orientações dos órgãos de controle.</w:t>
      </w:r>
    </w:p>
    <w:p w14:paraId="7112E786" w14:textId="77777777" w:rsidR="00961359" w:rsidRPr="00677431" w:rsidRDefault="00961359" w:rsidP="00DA7347">
      <w:pPr>
        <w:widowControl w:val="0"/>
        <w:numPr>
          <w:ilvl w:val="1"/>
          <w:numId w:val="13"/>
        </w:numPr>
        <w:autoSpaceDE w:val="0"/>
        <w:autoSpaceDN w:val="0"/>
        <w:adjustRightInd w:val="0"/>
        <w:spacing w:after="120"/>
        <w:ind w:left="0" w:firstLine="0"/>
        <w:jc w:val="both"/>
        <w:rPr>
          <w:rFonts w:ascii="Times New Roman" w:hAnsi="Times New Roman"/>
          <w:bCs/>
        </w:rPr>
      </w:pPr>
      <w:r w:rsidRPr="00677431">
        <w:rPr>
          <w:rFonts w:ascii="Times New Roman" w:hAnsi="Times New Roman"/>
          <w:bCs/>
        </w:rPr>
        <w:t xml:space="preserve">A multa será recolhida em percentual de 0,5% a 30% incidente sobre o valor do contrato licitado, recolhida no prazo máximo de 30 (trinta) dias úteis, a contar da comunicação oficial. </w:t>
      </w:r>
    </w:p>
    <w:p w14:paraId="7D48F9F6" w14:textId="288E9BA8" w:rsidR="00961359" w:rsidRPr="00677431" w:rsidRDefault="00961359" w:rsidP="00DA7347">
      <w:pPr>
        <w:widowControl w:val="0"/>
        <w:numPr>
          <w:ilvl w:val="2"/>
          <w:numId w:val="13"/>
        </w:numPr>
        <w:autoSpaceDE w:val="0"/>
        <w:autoSpaceDN w:val="0"/>
        <w:adjustRightInd w:val="0"/>
        <w:spacing w:after="120"/>
        <w:ind w:left="0" w:firstLine="0"/>
        <w:jc w:val="both"/>
        <w:rPr>
          <w:rFonts w:ascii="Times New Roman" w:hAnsi="Times New Roman"/>
          <w:bCs/>
        </w:rPr>
      </w:pPr>
      <w:r w:rsidRPr="00677431">
        <w:rPr>
          <w:rFonts w:ascii="Times New Roman" w:hAnsi="Times New Roman"/>
          <w:bCs/>
        </w:rPr>
        <w:t>Para as infrações previstas nos itens 1</w:t>
      </w:r>
      <w:r>
        <w:rPr>
          <w:rFonts w:ascii="Times New Roman" w:hAnsi="Times New Roman"/>
          <w:bCs/>
        </w:rPr>
        <w:t>9</w:t>
      </w:r>
      <w:r w:rsidRPr="00677431">
        <w:rPr>
          <w:rFonts w:ascii="Times New Roman" w:hAnsi="Times New Roman"/>
          <w:bCs/>
        </w:rPr>
        <w:t>.1.1, 1</w:t>
      </w:r>
      <w:r>
        <w:rPr>
          <w:rFonts w:ascii="Times New Roman" w:hAnsi="Times New Roman"/>
          <w:bCs/>
        </w:rPr>
        <w:t>9</w:t>
      </w:r>
      <w:r w:rsidRPr="00677431">
        <w:rPr>
          <w:rFonts w:ascii="Times New Roman" w:hAnsi="Times New Roman"/>
          <w:bCs/>
        </w:rPr>
        <w:t>.1.2 e 1</w:t>
      </w:r>
      <w:r w:rsidR="00555928">
        <w:rPr>
          <w:rFonts w:ascii="Times New Roman" w:hAnsi="Times New Roman"/>
          <w:bCs/>
        </w:rPr>
        <w:t>9</w:t>
      </w:r>
      <w:r w:rsidRPr="00677431">
        <w:rPr>
          <w:rFonts w:ascii="Times New Roman" w:hAnsi="Times New Roman"/>
          <w:bCs/>
        </w:rPr>
        <w:t>.1.3, a multa será de 0,5% a 15% do valor do contrato licitado.</w:t>
      </w:r>
    </w:p>
    <w:p w14:paraId="73AA3CFD" w14:textId="566014E2" w:rsidR="00961359" w:rsidRPr="00677431" w:rsidRDefault="00961359" w:rsidP="00DA7347">
      <w:pPr>
        <w:widowControl w:val="0"/>
        <w:numPr>
          <w:ilvl w:val="2"/>
          <w:numId w:val="13"/>
        </w:numPr>
        <w:autoSpaceDE w:val="0"/>
        <w:autoSpaceDN w:val="0"/>
        <w:adjustRightInd w:val="0"/>
        <w:spacing w:after="120"/>
        <w:ind w:left="0" w:firstLine="0"/>
        <w:jc w:val="both"/>
        <w:rPr>
          <w:rFonts w:ascii="Times New Roman" w:hAnsi="Times New Roman"/>
          <w:bCs/>
        </w:rPr>
      </w:pPr>
      <w:r w:rsidRPr="00677431">
        <w:rPr>
          <w:rFonts w:ascii="Times New Roman" w:hAnsi="Times New Roman"/>
          <w:bCs/>
        </w:rPr>
        <w:t>Para as infrações previstas nos itens 1</w:t>
      </w:r>
      <w:r w:rsidR="00555928">
        <w:rPr>
          <w:rFonts w:ascii="Times New Roman" w:hAnsi="Times New Roman"/>
          <w:bCs/>
        </w:rPr>
        <w:t>9.1.4, 19</w:t>
      </w:r>
      <w:r w:rsidRPr="00677431">
        <w:rPr>
          <w:rFonts w:ascii="Times New Roman" w:hAnsi="Times New Roman"/>
          <w:bCs/>
        </w:rPr>
        <w:t>.1.5, 1</w:t>
      </w:r>
      <w:r w:rsidR="00555928">
        <w:rPr>
          <w:rFonts w:ascii="Times New Roman" w:hAnsi="Times New Roman"/>
          <w:bCs/>
        </w:rPr>
        <w:t>9</w:t>
      </w:r>
      <w:r w:rsidRPr="00677431">
        <w:rPr>
          <w:rFonts w:ascii="Times New Roman" w:hAnsi="Times New Roman"/>
          <w:bCs/>
        </w:rPr>
        <w:t>.1.6, 1</w:t>
      </w:r>
      <w:r w:rsidR="00555928">
        <w:rPr>
          <w:rFonts w:ascii="Times New Roman" w:hAnsi="Times New Roman"/>
          <w:bCs/>
        </w:rPr>
        <w:t>9</w:t>
      </w:r>
      <w:r w:rsidRPr="00677431">
        <w:rPr>
          <w:rFonts w:ascii="Times New Roman" w:hAnsi="Times New Roman"/>
          <w:bCs/>
        </w:rPr>
        <w:t>.1.7 e 1</w:t>
      </w:r>
      <w:r w:rsidR="00555928">
        <w:rPr>
          <w:rFonts w:ascii="Times New Roman" w:hAnsi="Times New Roman"/>
          <w:bCs/>
        </w:rPr>
        <w:t>9</w:t>
      </w:r>
      <w:r w:rsidRPr="00677431">
        <w:rPr>
          <w:rFonts w:ascii="Times New Roman" w:hAnsi="Times New Roman"/>
          <w:bCs/>
        </w:rPr>
        <w:t>.1.8, a multa será de 15% a 30% do valor do contrato licitado.</w:t>
      </w:r>
    </w:p>
    <w:p w14:paraId="64F2A208" w14:textId="77777777" w:rsidR="00961359" w:rsidRPr="00677431" w:rsidRDefault="00961359" w:rsidP="00DA7347">
      <w:pPr>
        <w:widowControl w:val="0"/>
        <w:numPr>
          <w:ilvl w:val="1"/>
          <w:numId w:val="13"/>
        </w:numPr>
        <w:autoSpaceDE w:val="0"/>
        <w:autoSpaceDN w:val="0"/>
        <w:adjustRightInd w:val="0"/>
        <w:spacing w:after="120"/>
        <w:ind w:left="0" w:firstLine="0"/>
        <w:jc w:val="both"/>
        <w:rPr>
          <w:rFonts w:ascii="Times New Roman" w:hAnsi="Times New Roman"/>
          <w:bCs/>
        </w:rPr>
      </w:pPr>
      <w:r w:rsidRPr="00677431">
        <w:rPr>
          <w:rFonts w:ascii="Times New Roman" w:hAnsi="Times New Roman"/>
          <w:bCs/>
        </w:rPr>
        <w:t>As sanções de advertência, impedimento de licitar e contratar e declaração de inidoneidade para licitar ou contratar poderão ser aplicadas, cumulativamente ou não, à penalidade de multa.</w:t>
      </w:r>
    </w:p>
    <w:p w14:paraId="4B3EEAF1" w14:textId="77777777" w:rsidR="00961359" w:rsidRPr="00677431" w:rsidRDefault="00961359" w:rsidP="00DA7347">
      <w:pPr>
        <w:widowControl w:val="0"/>
        <w:numPr>
          <w:ilvl w:val="1"/>
          <w:numId w:val="13"/>
        </w:numPr>
        <w:autoSpaceDE w:val="0"/>
        <w:autoSpaceDN w:val="0"/>
        <w:adjustRightInd w:val="0"/>
        <w:spacing w:after="120"/>
        <w:ind w:left="0" w:firstLine="0"/>
        <w:jc w:val="both"/>
        <w:rPr>
          <w:rFonts w:ascii="Times New Roman" w:hAnsi="Times New Roman"/>
          <w:bCs/>
        </w:rPr>
      </w:pPr>
      <w:r w:rsidRPr="00677431">
        <w:rPr>
          <w:rFonts w:ascii="Times New Roman" w:hAnsi="Times New Roman"/>
          <w:bCs/>
        </w:rPr>
        <w:t>Na aplicação da sanção de multa será facultada a defesa do interessado no prazo de 15 (quinze) dias úteis, contado da data de sua intimação.</w:t>
      </w:r>
    </w:p>
    <w:p w14:paraId="47C7F7D1" w14:textId="2846CBF3" w:rsidR="00961359" w:rsidRPr="00677431" w:rsidRDefault="00961359" w:rsidP="00DA7347">
      <w:pPr>
        <w:widowControl w:val="0"/>
        <w:numPr>
          <w:ilvl w:val="1"/>
          <w:numId w:val="13"/>
        </w:numPr>
        <w:autoSpaceDE w:val="0"/>
        <w:autoSpaceDN w:val="0"/>
        <w:adjustRightInd w:val="0"/>
        <w:spacing w:after="120"/>
        <w:ind w:left="0" w:firstLine="0"/>
        <w:jc w:val="both"/>
        <w:rPr>
          <w:rFonts w:ascii="Times New Roman" w:hAnsi="Times New Roman"/>
          <w:bCs/>
        </w:rPr>
      </w:pPr>
      <w:r w:rsidRPr="00677431">
        <w:rPr>
          <w:rFonts w:ascii="Times New Roman" w:hAnsi="Times New Roman"/>
          <w:bCs/>
        </w:rPr>
        <w:t>A sanção de impedimento de licitar e contratar será aplicada ao responsável em decorrência das infrações administrativas relacionadas nos itens 1</w:t>
      </w:r>
      <w:r w:rsidR="00555928">
        <w:rPr>
          <w:rFonts w:ascii="Times New Roman" w:hAnsi="Times New Roman"/>
          <w:bCs/>
        </w:rPr>
        <w:t>9</w:t>
      </w:r>
      <w:r w:rsidRPr="00677431">
        <w:rPr>
          <w:rFonts w:ascii="Times New Roman" w:hAnsi="Times New Roman"/>
          <w:bCs/>
        </w:rPr>
        <w:t>.1.1, 1</w:t>
      </w:r>
      <w:r w:rsidR="00555928">
        <w:rPr>
          <w:rFonts w:ascii="Times New Roman" w:hAnsi="Times New Roman"/>
          <w:bCs/>
        </w:rPr>
        <w:t>9</w:t>
      </w:r>
      <w:r w:rsidRPr="00677431">
        <w:rPr>
          <w:rFonts w:ascii="Times New Roman" w:hAnsi="Times New Roman"/>
          <w:bCs/>
        </w:rPr>
        <w:t>.1.2 e 1</w:t>
      </w:r>
      <w:r w:rsidR="00555928">
        <w:rPr>
          <w:rFonts w:ascii="Times New Roman" w:hAnsi="Times New Roman"/>
          <w:bCs/>
        </w:rPr>
        <w:t>9</w:t>
      </w:r>
      <w:r w:rsidRPr="00677431">
        <w:rPr>
          <w:rFonts w:ascii="Times New Roman" w:hAnsi="Times New Roman"/>
          <w:bCs/>
        </w:rPr>
        <w:t>.1.3,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D7AE5B7" w14:textId="3195A8E2" w:rsidR="00961359" w:rsidRPr="00677431" w:rsidRDefault="00961359" w:rsidP="00DA7347">
      <w:pPr>
        <w:widowControl w:val="0"/>
        <w:numPr>
          <w:ilvl w:val="1"/>
          <w:numId w:val="13"/>
        </w:numPr>
        <w:autoSpaceDE w:val="0"/>
        <w:autoSpaceDN w:val="0"/>
        <w:adjustRightInd w:val="0"/>
        <w:spacing w:after="120"/>
        <w:ind w:left="0" w:firstLine="0"/>
        <w:jc w:val="both"/>
        <w:rPr>
          <w:rFonts w:ascii="Times New Roman" w:hAnsi="Times New Roman"/>
          <w:bCs/>
        </w:rPr>
      </w:pPr>
      <w:r w:rsidRPr="00677431">
        <w:rPr>
          <w:rFonts w:ascii="Times New Roman" w:hAnsi="Times New Roman"/>
          <w:bCs/>
        </w:rPr>
        <w:t>Poderá ser aplicada ao responsável a sanção de declaração de inidoneidade para licitar ou contratar, em decorrência da prática das infrações dispostas nos itens 1</w:t>
      </w:r>
      <w:r w:rsidR="00555928">
        <w:rPr>
          <w:rFonts w:ascii="Times New Roman" w:hAnsi="Times New Roman"/>
          <w:bCs/>
        </w:rPr>
        <w:t>9</w:t>
      </w:r>
      <w:r w:rsidRPr="00677431">
        <w:rPr>
          <w:rFonts w:ascii="Times New Roman" w:hAnsi="Times New Roman"/>
          <w:bCs/>
        </w:rPr>
        <w:t>.1.4, 1</w:t>
      </w:r>
      <w:r w:rsidR="00555928">
        <w:rPr>
          <w:rFonts w:ascii="Times New Roman" w:hAnsi="Times New Roman"/>
          <w:bCs/>
        </w:rPr>
        <w:t>9</w:t>
      </w:r>
      <w:r w:rsidRPr="00677431">
        <w:rPr>
          <w:rFonts w:ascii="Times New Roman" w:hAnsi="Times New Roman"/>
          <w:bCs/>
        </w:rPr>
        <w:t>.1.5, 1</w:t>
      </w:r>
      <w:r w:rsidR="00555928">
        <w:rPr>
          <w:rFonts w:ascii="Times New Roman" w:hAnsi="Times New Roman"/>
          <w:bCs/>
        </w:rPr>
        <w:t>9</w:t>
      </w:r>
      <w:r w:rsidRPr="00677431">
        <w:rPr>
          <w:rFonts w:ascii="Times New Roman" w:hAnsi="Times New Roman"/>
          <w:bCs/>
        </w:rPr>
        <w:t>.1.6, 1</w:t>
      </w:r>
      <w:r w:rsidR="00555928">
        <w:rPr>
          <w:rFonts w:ascii="Times New Roman" w:hAnsi="Times New Roman"/>
          <w:bCs/>
        </w:rPr>
        <w:t>9</w:t>
      </w:r>
      <w:r w:rsidRPr="00677431">
        <w:rPr>
          <w:rFonts w:ascii="Times New Roman" w:hAnsi="Times New Roman"/>
          <w:bCs/>
        </w:rPr>
        <w:t>.1.7 e 1</w:t>
      </w:r>
      <w:r w:rsidR="00555928">
        <w:rPr>
          <w:rFonts w:ascii="Times New Roman" w:hAnsi="Times New Roman"/>
          <w:bCs/>
        </w:rPr>
        <w:t>9</w:t>
      </w:r>
      <w:r w:rsidRPr="00677431">
        <w:rPr>
          <w:rFonts w:ascii="Times New Roman" w:hAnsi="Times New Roman"/>
          <w:bCs/>
        </w:rPr>
        <w:t>.1.8, bem como pelas infrações administrativas previstas nos itens 1</w:t>
      </w:r>
      <w:r w:rsidR="00555928">
        <w:rPr>
          <w:rFonts w:ascii="Times New Roman" w:hAnsi="Times New Roman"/>
          <w:bCs/>
        </w:rPr>
        <w:t>9</w:t>
      </w:r>
      <w:r w:rsidRPr="00677431">
        <w:rPr>
          <w:rFonts w:ascii="Times New Roman" w:hAnsi="Times New Roman"/>
          <w:bCs/>
        </w:rPr>
        <w:t>.1.1, 1</w:t>
      </w:r>
      <w:r w:rsidR="00555928">
        <w:rPr>
          <w:rFonts w:ascii="Times New Roman" w:hAnsi="Times New Roman"/>
          <w:bCs/>
        </w:rPr>
        <w:t>9</w:t>
      </w:r>
      <w:r w:rsidRPr="00677431">
        <w:rPr>
          <w:rFonts w:ascii="Times New Roman" w:hAnsi="Times New Roman"/>
          <w:bCs/>
        </w:rPr>
        <w:t>.1.2 e 1</w:t>
      </w:r>
      <w:r w:rsidR="00555928">
        <w:rPr>
          <w:rFonts w:ascii="Times New Roman" w:hAnsi="Times New Roman"/>
          <w:bCs/>
        </w:rPr>
        <w:t>9</w:t>
      </w:r>
      <w:r w:rsidRPr="00677431">
        <w:rPr>
          <w:rFonts w:ascii="Times New Roman" w:hAnsi="Times New Roman"/>
          <w:bCs/>
        </w:rPr>
        <w:t>.1.3 que justifiquem a imposição de penalidade mais grave que a sanção de impedimento de licitar e contratar, cuja duração observará o prazo previsto no art. 156, §5º, da Lei n.º 14.133/2021.</w:t>
      </w:r>
    </w:p>
    <w:p w14:paraId="4ECB80AF" w14:textId="77777777" w:rsidR="00961359" w:rsidRPr="00677431" w:rsidRDefault="00961359" w:rsidP="00DA7347">
      <w:pPr>
        <w:widowControl w:val="0"/>
        <w:numPr>
          <w:ilvl w:val="1"/>
          <w:numId w:val="13"/>
        </w:numPr>
        <w:autoSpaceDE w:val="0"/>
        <w:autoSpaceDN w:val="0"/>
        <w:adjustRightInd w:val="0"/>
        <w:spacing w:after="120"/>
        <w:ind w:left="0" w:firstLine="0"/>
        <w:jc w:val="both"/>
        <w:rPr>
          <w:rFonts w:ascii="Times New Roman" w:hAnsi="Times New Roman"/>
          <w:bCs/>
        </w:rPr>
      </w:pPr>
      <w:r w:rsidRPr="00677431">
        <w:rPr>
          <w:rFonts w:ascii="Times New Roman" w:hAnsi="Times New Roman"/>
          <w:bCs/>
        </w:rPr>
        <w:t xml:space="preserve">A recusa injustificada do adjudicatário em assinar o contrato ou a ata de registro de </w:t>
      </w:r>
      <w:r w:rsidRPr="00677431">
        <w:rPr>
          <w:rFonts w:ascii="Times New Roman" w:hAnsi="Times New Roman"/>
          <w:bCs/>
        </w:rPr>
        <w:lastRenderedPageBreak/>
        <w:t>preço, ou em aceitar ou retirar o instrumento equivalente no prazo estabelecido pela Administração, descrita no item 18.1.3, caracterizará o descumprimento total da obrigação assumida e o sujeitará às penalidades e à imediata perda da garantia de proposta em favor do órgão ou entidade promotora da licitação.</w:t>
      </w:r>
    </w:p>
    <w:p w14:paraId="7014A64B" w14:textId="77777777" w:rsidR="00961359" w:rsidRPr="00677431" w:rsidRDefault="00961359" w:rsidP="00DA7347">
      <w:pPr>
        <w:widowControl w:val="0"/>
        <w:numPr>
          <w:ilvl w:val="1"/>
          <w:numId w:val="13"/>
        </w:numPr>
        <w:autoSpaceDE w:val="0"/>
        <w:autoSpaceDN w:val="0"/>
        <w:adjustRightInd w:val="0"/>
        <w:spacing w:after="120"/>
        <w:ind w:left="0" w:firstLine="0"/>
        <w:jc w:val="both"/>
        <w:rPr>
          <w:rFonts w:ascii="Times New Roman" w:hAnsi="Times New Roman"/>
          <w:bCs/>
        </w:rPr>
      </w:pPr>
      <w:r w:rsidRPr="00677431">
        <w:rPr>
          <w:rFonts w:ascii="Times New Roman" w:hAnsi="Times New Roman"/>
          <w:bCs/>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33C7A96" w14:textId="77777777" w:rsidR="00961359" w:rsidRPr="00677431" w:rsidRDefault="00961359" w:rsidP="00DA7347">
      <w:pPr>
        <w:widowControl w:val="0"/>
        <w:numPr>
          <w:ilvl w:val="1"/>
          <w:numId w:val="13"/>
        </w:numPr>
        <w:autoSpaceDE w:val="0"/>
        <w:autoSpaceDN w:val="0"/>
        <w:adjustRightInd w:val="0"/>
        <w:spacing w:after="120"/>
        <w:ind w:left="0" w:firstLine="0"/>
        <w:jc w:val="both"/>
        <w:rPr>
          <w:rFonts w:ascii="Times New Roman" w:hAnsi="Times New Roman"/>
          <w:bCs/>
        </w:rPr>
      </w:pPr>
      <w:r w:rsidRPr="00677431">
        <w:rPr>
          <w:rFonts w:ascii="Times New Roman" w:hAnsi="Times New Roman"/>
          <w:bCs/>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237C9B3" w14:textId="77777777" w:rsidR="00961359" w:rsidRPr="00677431" w:rsidRDefault="00961359" w:rsidP="00DA7347">
      <w:pPr>
        <w:widowControl w:val="0"/>
        <w:numPr>
          <w:ilvl w:val="1"/>
          <w:numId w:val="13"/>
        </w:numPr>
        <w:autoSpaceDE w:val="0"/>
        <w:autoSpaceDN w:val="0"/>
        <w:adjustRightInd w:val="0"/>
        <w:spacing w:after="120"/>
        <w:ind w:left="0" w:firstLine="0"/>
        <w:jc w:val="both"/>
        <w:rPr>
          <w:rFonts w:ascii="Times New Roman" w:hAnsi="Times New Roman"/>
          <w:bCs/>
        </w:rPr>
      </w:pPr>
      <w:r w:rsidRPr="00677431">
        <w:rPr>
          <w:rFonts w:ascii="Times New Roman" w:hAnsi="Times New Roman"/>
          <w:bCs/>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1419F82" w14:textId="77777777" w:rsidR="00961359" w:rsidRPr="00677431" w:rsidRDefault="00961359" w:rsidP="00DA7347">
      <w:pPr>
        <w:widowControl w:val="0"/>
        <w:numPr>
          <w:ilvl w:val="1"/>
          <w:numId w:val="13"/>
        </w:numPr>
        <w:autoSpaceDE w:val="0"/>
        <w:autoSpaceDN w:val="0"/>
        <w:adjustRightInd w:val="0"/>
        <w:spacing w:after="120"/>
        <w:ind w:left="0" w:firstLine="0"/>
        <w:jc w:val="both"/>
        <w:rPr>
          <w:rFonts w:ascii="Times New Roman" w:hAnsi="Times New Roman"/>
          <w:bCs/>
        </w:rPr>
      </w:pPr>
      <w:r w:rsidRPr="00677431">
        <w:rPr>
          <w:rFonts w:ascii="Times New Roman" w:hAnsi="Times New Roman"/>
          <w:bCs/>
        </w:rPr>
        <w:t>O recurso e o pedido de reconsideração terão efeito suspensivo do ato ou da decisão recorrida até que sobrevenha decisão final da autoridade competente.</w:t>
      </w:r>
    </w:p>
    <w:p w14:paraId="5D912301" w14:textId="77777777" w:rsidR="00961359" w:rsidRPr="00677431" w:rsidRDefault="00961359" w:rsidP="00DA7347">
      <w:pPr>
        <w:widowControl w:val="0"/>
        <w:numPr>
          <w:ilvl w:val="1"/>
          <w:numId w:val="13"/>
        </w:numPr>
        <w:autoSpaceDE w:val="0"/>
        <w:autoSpaceDN w:val="0"/>
        <w:adjustRightInd w:val="0"/>
        <w:spacing w:after="120"/>
        <w:ind w:left="0" w:firstLine="0"/>
        <w:jc w:val="both"/>
        <w:rPr>
          <w:rFonts w:ascii="Times New Roman" w:hAnsi="Times New Roman"/>
          <w:bCs/>
        </w:rPr>
      </w:pPr>
      <w:r w:rsidRPr="00677431">
        <w:rPr>
          <w:rFonts w:ascii="Times New Roman" w:hAnsi="Times New Roman"/>
          <w:bCs/>
        </w:rPr>
        <w:t>A aplicação das sanções previstas neste edital não exclui, em hipótese alguma, a obrigação de reparação integral dos danos causados.</w:t>
      </w:r>
    </w:p>
    <w:p w14:paraId="1F9A61D6" w14:textId="77777777" w:rsidR="00F94573" w:rsidRPr="00F94573" w:rsidRDefault="00F94573" w:rsidP="00DA7347">
      <w:pPr>
        <w:pStyle w:val="Nivel01"/>
        <w:numPr>
          <w:ilvl w:val="0"/>
          <w:numId w:val="13"/>
        </w:numPr>
        <w:tabs>
          <w:tab w:val="clear" w:pos="567"/>
        </w:tabs>
        <w:spacing w:before="0" w:after="120"/>
        <w:ind w:left="0" w:firstLine="0"/>
        <w:rPr>
          <w:rFonts w:ascii="Times New Roman" w:hAnsi="Times New Roman"/>
          <w:sz w:val="24"/>
          <w:szCs w:val="24"/>
        </w:rPr>
      </w:pPr>
      <w:r w:rsidRPr="00F94573">
        <w:rPr>
          <w:rFonts w:ascii="Times New Roman" w:hAnsi="Times New Roman"/>
          <w:sz w:val="24"/>
          <w:szCs w:val="24"/>
        </w:rPr>
        <w:t>DAS COMUNICAÇÕES OFICIAS</w:t>
      </w:r>
    </w:p>
    <w:p w14:paraId="2ED13571" w14:textId="77777777" w:rsidR="00F94573" w:rsidRPr="00F94573" w:rsidRDefault="00F94573" w:rsidP="00DA7347">
      <w:pPr>
        <w:pStyle w:val="Nivel01"/>
        <w:numPr>
          <w:ilvl w:val="1"/>
          <w:numId w:val="13"/>
        </w:numPr>
        <w:tabs>
          <w:tab w:val="clear" w:pos="567"/>
        </w:tabs>
        <w:spacing w:before="0" w:after="120"/>
        <w:ind w:left="0" w:firstLine="0"/>
        <w:rPr>
          <w:rFonts w:ascii="Times New Roman" w:hAnsi="Times New Roman"/>
          <w:b w:val="0"/>
          <w:sz w:val="24"/>
          <w:szCs w:val="24"/>
        </w:rPr>
      </w:pPr>
      <w:r w:rsidRPr="00F94573">
        <w:rPr>
          <w:rFonts w:ascii="Times New Roman" w:hAnsi="Times New Roman"/>
          <w:b w:val="0"/>
          <w:sz w:val="24"/>
          <w:szCs w:val="24"/>
        </w:rPr>
        <w:t>A Empresa Licitante deverá fornecer junto a Proposta de Preço endereço eletrônico válido para a realização das comunicações oficiais:</w:t>
      </w:r>
    </w:p>
    <w:p w14:paraId="2AFC0399" w14:textId="77777777" w:rsidR="00F94573" w:rsidRDefault="00F94573" w:rsidP="00DA7347">
      <w:pPr>
        <w:pStyle w:val="Nivel01"/>
        <w:numPr>
          <w:ilvl w:val="1"/>
          <w:numId w:val="13"/>
        </w:numPr>
        <w:tabs>
          <w:tab w:val="clear" w:pos="567"/>
        </w:tabs>
        <w:spacing w:before="0" w:after="120"/>
        <w:ind w:left="0" w:firstLine="0"/>
        <w:rPr>
          <w:rFonts w:ascii="Times New Roman" w:hAnsi="Times New Roman"/>
          <w:b w:val="0"/>
          <w:sz w:val="24"/>
          <w:szCs w:val="24"/>
        </w:rPr>
      </w:pPr>
      <w:r w:rsidRPr="00F94573">
        <w:rPr>
          <w:rFonts w:ascii="Times New Roman" w:hAnsi="Times New Roman"/>
          <w:b w:val="0"/>
          <w:sz w:val="24"/>
          <w:szCs w:val="24"/>
        </w:rPr>
        <w:t>Todas as comunicações oficiais oriundas deste Processo serão realizadas por meio do endereço eletrônico fornecido na Proposta e pela Imprensa Oficial.</w:t>
      </w:r>
    </w:p>
    <w:p w14:paraId="171E328B" w14:textId="298519EE" w:rsidR="00F94573" w:rsidRPr="00F94573" w:rsidRDefault="00F94573" w:rsidP="00DA7347">
      <w:pPr>
        <w:pStyle w:val="PargrafodaLista"/>
        <w:numPr>
          <w:ilvl w:val="1"/>
          <w:numId w:val="13"/>
        </w:numPr>
        <w:spacing w:after="120"/>
        <w:ind w:left="0" w:firstLine="0"/>
        <w:contextualSpacing w:val="0"/>
      </w:pPr>
      <w:r>
        <w:rPr>
          <w:rFonts w:ascii="Times New Roman" w:hAnsi="Times New Roman" w:cs="Times New Roman"/>
        </w:rPr>
        <w:t>Considerar-se-ão realizadas as notificações feitas no endereço eletrônico sempre que no prazo de 10 (dez) dias corridos, não haja declaração de ciência expressa.</w:t>
      </w:r>
    </w:p>
    <w:p w14:paraId="5EA3CF75" w14:textId="21936B16" w:rsidR="006377F6" w:rsidRPr="00F94573" w:rsidRDefault="006377F6" w:rsidP="00DA7347">
      <w:pPr>
        <w:pStyle w:val="Nivel01"/>
        <w:numPr>
          <w:ilvl w:val="0"/>
          <w:numId w:val="13"/>
        </w:numPr>
        <w:tabs>
          <w:tab w:val="clear" w:pos="567"/>
        </w:tabs>
        <w:spacing w:before="0" w:after="120"/>
        <w:ind w:left="0" w:firstLine="0"/>
        <w:rPr>
          <w:rFonts w:ascii="Times New Roman" w:hAnsi="Times New Roman"/>
          <w:sz w:val="24"/>
          <w:szCs w:val="24"/>
        </w:rPr>
      </w:pPr>
      <w:bookmarkStart w:id="23" w:name="_Toc161294678"/>
      <w:r w:rsidRPr="00F94573">
        <w:rPr>
          <w:rFonts w:ascii="Times New Roman" w:hAnsi="Times New Roman"/>
          <w:sz w:val="24"/>
          <w:szCs w:val="24"/>
        </w:rPr>
        <w:t>DA IMPUGNAÇÃO AO EDITAL E DO PEDIDO DE ESCLARECIMENTO</w:t>
      </w:r>
      <w:bookmarkEnd w:id="23"/>
    </w:p>
    <w:p w14:paraId="4D5AA022" w14:textId="52A02F29" w:rsidR="006377F6" w:rsidRPr="00F94573" w:rsidRDefault="00060926" w:rsidP="00DA7347">
      <w:pPr>
        <w:pStyle w:val="PargrafodaLista"/>
        <w:numPr>
          <w:ilvl w:val="1"/>
          <w:numId w:val="13"/>
        </w:numPr>
        <w:spacing w:after="120"/>
        <w:ind w:left="0" w:firstLine="0"/>
        <w:contextualSpacing w:val="0"/>
        <w:jc w:val="both"/>
        <w:rPr>
          <w:rFonts w:ascii="Times New Roman" w:hAnsi="Times New Roman" w:cs="Times New Roman"/>
        </w:rPr>
      </w:pPr>
      <w:r w:rsidRPr="00F94573">
        <w:rPr>
          <w:rFonts w:ascii="Times New Roman" w:hAnsi="Times New Roman" w:cs="Times New Roman"/>
          <w:color w:val="000000"/>
        </w:rPr>
        <w:t xml:space="preserve">Qualquer pessoa é parte legítima para impugnar este Edital por irregularidade na aplicação da </w:t>
      </w:r>
      <w:hyperlink r:id="rId41" w:history="1">
        <w:r w:rsidRPr="00F94573">
          <w:rPr>
            <w:rStyle w:val="Hyperlink"/>
            <w:rFonts w:ascii="Times New Roman" w:hAnsi="Times New Roman" w:cs="Times New Roman"/>
            <w:color w:val="000000"/>
          </w:rPr>
          <w:t>Lei nº 14.133, de 2021</w:t>
        </w:r>
      </w:hyperlink>
      <w:r w:rsidRPr="00F94573">
        <w:rPr>
          <w:rFonts w:ascii="Times New Roman" w:hAnsi="Times New Roman" w:cs="Times New Roman"/>
          <w:color w:val="000000"/>
        </w:rPr>
        <w:t>, devendo protocolar o pedido até 3 (três) dias úteis antes da data da abertura do certame.</w:t>
      </w:r>
    </w:p>
    <w:p w14:paraId="663E2450" w14:textId="1C510247" w:rsidR="00060926" w:rsidRPr="00F94573" w:rsidRDefault="00060926" w:rsidP="00DA7347">
      <w:pPr>
        <w:pStyle w:val="PargrafodaLista"/>
        <w:numPr>
          <w:ilvl w:val="1"/>
          <w:numId w:val="13"/>
        </w:numPr>
        <w:spacing w:after="120"/>
        <w:ind w:left="0" w:firstLine="0"/>
        <w:contextualSpacing w:val="0"/>
        <w:jc w:val="both"/>
        <w:rPr>
          <w:rFonts w:ascii="Times New Roman" w:hAnsi="Times New Roman" w:cs="Times New Roman"/>
        </w:rPr>
      </w:pPr>
      <w:r w:rsidRPr="00F94573">
        <w:rPr>
          <w:rFonts w:ascii="Times New Roman" w:hAnsi="Times New Roman" w:cs="Times New Roman"/>
          <w:color w:val="000000"/>
        </w:rPr>
        <w:t>A resposta à impugnação ou ao pedido de esclarecimento será divulgado em sítio eletrônico oficial no prazo de até 3 (três) dias úteis, limitado ao último dia útil anterior à data da abertura do certame.</w:t>
      </w:r>
    </w:p>
    <w:p w14:paraId="28BE1005" w14:textId="1D5B9857" w:rsidR="006377F6" w:rsidRPr="00F94573" w:rsidRDefault="006377F6" w:rsidP="00DA7347">
      <w:pPr>
        <w:pStyle w:val="PargrafodaLista"/>
        <w:numPr>
          <w:ilvl w:val="1"/>
          <w:numId w:val="13"/>
        </w:numPr>
        <w:spacing w:after="120"/>
        <w:ind w:left="0" w:firstLine="0"/>
        <w:contextualSpacing w:val="0"/>
        <w:jc w:val="both"/>
        <w:rPr>
          <w:rFonts w:ascii="Times New Roman" w:hAnsi="Times New Roman" w:cs="Times New Roman"/>
        </w:rPr>
      </w:pPr>
      <w:r w:rsidRPr="00F94573">
        <w:rPr>
          <w:rFonts w:ascii="Times New Roman" w:hAnsi="Times New Roman" w:cs="Times New Roman"/>
        </w:rPr>
        <w:lastRenderedPageBreak/>
        <w:t xml:space="preserve">A impugnação poderá ser realizada por forma eletrônica, pelo e-mail </w:t>
      </w:r>
      <w:hyperlink r:id="rId42" w:history="1">
        <w:r w:rsidR="000E092B" w:rsidRPr="00FB611E">
          <w:rPr>
            <w:rStyle w:val="Hyperlink"/>
            <w:rFonts w:ascii="Times New Roman" w:hAnsi="Times New Roman" w:cs="Times New Roman"/>
          </w:rPr>
          <w:t>pregao.pmcn@gmail.com</w:t>
        </w:r>
      </w:hyperlink>
      <w:r w:rsidRPr="00F94573">
        <w:rPr>
          <w:rFonts w:ascii="Times New Roman" w:hAnsi="Times New Roman" w:cs="Times New Roman"/>
        </w:rPr>
        <w:t xml:space="preserve">, ou por petição dirigida ou protocolada no endereço Rua Abílio </w:t>
      </w:r>
      <w:proofErr w:type="spellStart"/>
      <w:r w:rsidRPr="00F94573">
        <w:rPr>
          <w:rFonts w:ascii="Times New Roman" w:hAnsi="Times New Roman" w:cs="Times New Roman"/>
        </w:rPr>
        <w:t>Chacon</w:t>
      </w:r>
      <w:proofErr w:type="spellEnd"/>
      <w:r w:rsidRPr="00F94573">
        <w:rPr>
          <w:rFonts w:ascii="Times New Roman" w:hAnsi="Times New Roman" w:cs="Times New Roman"/>
        </w:rPr>
        <w:t>, 346, Bairro JK – Pavimento Superior da Secretaria Municipal de Saúde, Currais Novos/RN – CEP: 59.380-000.</w:t>
      </w:r>
    </w:p>
    <w:p w14:paraId="6AD12C2A" w14:textId="6639CCF0" w:rsidR="00060926" w:rsidRPr="00F94573" w:rsidRDefault="00060926" w:rsidP="00DA7347">
      <w:pPr>
        <w:pStyle w:val="PargrafodaLista"/>
        <w:numPr>
          <w:ilvl w:val="1"/>
          <w:numId w:val="13"/>
        </w:numPr>
        <w:spacing w:after="120"/>
        <w:ind w:left="0" w:firstLine="0"/>
        <w:contextualSpacing w:val="0"/>
        <w:jc w:val="both"/>
        <w:rPr>
          <w:rFonts w:ascii="Times New Roman" w:hAnsi="Times New Roman" w:cs="Times New Roman"/>
        </w:rPr>
      </w:pPr>
      <w:r w:rsidRPr="00F94573">
        <w:rPr>
          <w:rFonts w:ascii="Times New Roman" w:hAnsi="Times New Roman" w:cs="Times New Roman"/>
          <w:color w:val="000000"/>
        </w:rPr>
        <w:t>As impugnações e pedidos de esclarecimentos não suspendem os prazos previstos no certame.</w:t>
      </w:r>
    </w:p>
    <w:p w14:paraId="5277F4D1" w14:textId="5DEF256F" w:rsidR="00060926" w:rsidRPr="00F94573" w:rsidRDefault="00060926" w:rsidP="00DA7347">
      <w:pPr>
        <w:pStyle w:val="Nivel3"/>
        <w:numPr>
          <w:ilvl w:val="2"/>
          <w:numId w:val="13"/>
        </w:numPr>
        <w:spacing w:before="0" w:line="240" w:lineRule="auto"/>
        <w:ind w:left="0" w:firstLine="0"/>
        <w:rPr>
          <w:rFonts w:ascii="Times New Roman" w:hAnsi="Times New Roman" w:cs="Times New Roman"/>
          <w:sz w:val="24"/>
          <w:szCs w:val="24"/>
        </w:rPr>
      </w:pPr>
      <w:r w:rsidRPr="00F94573">
        <w:rPr>
          <w:rFonts w:ascii="Times New Roman" w:hAnsi="Times New Roman" w:cs="Times New Roman"/>
          <w:sz w:val="24"/>
          <w:szCs w:val="24"/>
        </w:rPr>
        <w:t>A concessão de efeito suspensivo à impugnação é medida excepcional e deverá ser motivada pelo agente de contratação, nos autos do processo de licitação.</w:t>
      </w:r>
    </w:p>
    <w:p w14:paraId="1E79573A" w14:textId="77777777" w:rsidR="006377F6" w:rsidRPr="00F94573" w:rsidRDefault="006377F6" w:rsidP="00DA7347">
      <w:pPr>
        <w:pStyle w:val="PargrafodaLista"/>
        <w:numPr>
          <w:ilvl w:val="1"/>
          <w:numId w:val="13"/>
        </w:numPr>
        <w:spacing w:after="120"/>
        <w:ind w:left="0" w:firstLine="0"/>
        <w:contextualSpacing w:val="0"/>
        <w:jc w:val="both"/>
        <w:rPr>
          <w:rFonts w:ascii="Times New Roman" w:hAnsi="Times New Roman" w:cs="Times New Roman"/>
        </w:rPr>
      </w:pPr>
      <w:r w:rsidRPr="00F94573">
        <w:rPr>
          <w:rFonts w:ascii="Times New Roman" w:hAnsi="Times New Roman" w:cs="Times New Roman"/>
        </w:rPr>
        <w:t>Caberá ao Pregoeiro, auxiliado pelos responsáveis pela elaboração deste Edital e seus anexos, decidir sobre a impugnação no prazo de até dois dias úteis contados da data de recebimento da impugnação.</w:t>
      </w:r>
    </w:p>
    <w:p w14:paraId="555BE579" w14:textId="77777777" w:rsidR="00060926" w:rsidRPr="00F94573" w:rsidRDefault="006377F6" w:rsidP="00DA7347">
      <w:pPr>
        <w:pStyle w:val="PargrafodaLista"/>
        <w:numPr>
          <w:ilvl w:val="1"/>
          <w:numId w:val="13"/>
        </w:numPr>
        <w:spacing w:after="120"/>
        <w:ind w:left="0" w:firstLine="0"/>
        <w:contextualSpacing w:val="0"/>
        <w:jc w:val="both"/>
        <w:rPr>
          <w:rFonts w:ascii="Times New Roman" w:hAnsi="Times New Roman" w:cs="Times New Roman"/>
        </w:rPr>
      </w:pPr>
      <w:r w:rsidRPr="00F94573">
        <w:rPr>
          <w:rFonts w:ascii="Times New Roman" w:hAnsi="Times New Roman" w:cs="Times New Roman"/>
        </w:rPr>
        <w:t>Acolhida a impugnação, será definida e publicada nova data para a realização do certame.</w:t>
      </w:r>
    </w:p>
    <w:p w14:paraId="6C70851A" w14:textId="417F2D3F" w:rsidR="006377F6" w:rsidRPr="00F94573" w:rsidRDefault="00060926" w:rsidP="00DA7347">
      <w:pPr>
        <w:pStyle w:val="Nivel1"/>
        <w:numPr>
          <w:ilvl w:val="0"/>
          <w:numId w:val="13"/>
        </w:numPr>
        <w:spacing w:before="0" w:line="240" w:lineRule="auto"/>
        <w:ind w:left="0" w:firstLine="0"/>
        <w:rPr>
          <w:rFonts w:ascii="Times New Roman" w:hAnsi="Times New Roman" w:cs="Times New Roman"/>
          <w:sz w:val="24"/>
          <w:szCs w:val="24"/>
        </w:rPr>
      </w:pPr>
      <w:r w:rsidRPr="00F94573">
        <w:rPr>
          <w:rFonts w:ascii="Times New Roman" w:hAnsi="Times New Roman" w:cs="Times New Roman"/>
          <w:sz w:val="24"/>
          <w:szCs w:val="24"/>
        </w:rPr>
        <w:t xml:space="preserve"> </w:t>
      </w:r>
      <w:r w:rsidR="006377F6" w:rsidRPr="00F94573">
        <w:rPr>
          <w:rFonts w:ascii="Times New Roman" w:hAnsi="Times New Roman" w:cs="Times New Roman"/>
          <w:sz w:val="24"/>
          <w:szCs w:val="24"/>
        </w:rPr>
        <w:t>DAS DISPOSIÇÕES GERAIS</w:t>
      </w:r>
    </w:p>
    <w:p w14:paraId="78425133" w14:textId="5122C163" w:rsidR="00060926" w:rsidRPr="00F94573" w:rsidRDefault="00060926" w:rsidP="00DA7347">
      <w:pPr>
        <w:pStyle w:val="Nivel2"/>
        <w:numPr>
          <w:ilvl w:val="1"/>
          <w:numId w:val="13"/>
        </w:numPr>
        <w:spacing w:before="0" w:line="240" w:lineRule="auto"/>
        <w:ind w:left="0" w:firstLine="0"/>
        <w:rPr>
          <w:rFonts w:ascii="Times New Roman" w:hAnsi="Times New Roman"/>
          <w:sz w:val="24"/>
          <w:szCs w:val="24"/>
        </w:rPr>
      </w:pPr>
      <w:r w:rsidRPr="00F94573">
        <w:rPr>
          <w:rFonts w:ascii="Times New Roman" w:hAnsi="Times New Roman"/>
          <w:color w:val="000000"/>
          <w:sz w:val="24"/>
          <w:szCs w:val="24"/>
        </w:rPr>
        <w:t>Será divulgada ata da sessão pública no sistema eletrônico.</w:t>
      </w:r>
    </w:p>
    <w:p w14:paraId="486EE24F" w14:textId="6428ECE7" w:rsidR="00060926" w:rsidRPr="00F94573" w:rsidRDefault="00060926" w:rsidP="00DA7347">
      <w:pPr>
        <w:pStyle w:val="Nivel2"/>
        <w:numPr>
          <w:ilvl w:val="1"/>
          <w:numId w:val="13"/>
        </w:numPr>
        <w:spacing w:before="0" w:line="240" w:lineRule="auto"/>
        <w:ind w:left="0" w:firstLine="0"/>
        <w:rPr>
          <w:rFonts w:ascii="Times New Roman" w:hAnsi="Times New Roman"/>
          <w:sz w:val="24"/>
          <w:szCs w:val="24"/>
        </w:rPr>
      </w:pPr>
      <w:r w:rsidRPr="00F94573">
        <w:rPr>
          <w:rFonts w:ascii="Times New Roman" w:hAnsi="Times New Roman"/>
          <w:color w:val="000000"/>
          <w:sz w:val="24"/>
          <w:szCs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1F9D5FA1" w14:textId="77777777" w:rsidR="00060926" w:rsidRPr="00F94573" w:rsidRDefault="00060926" w:rsidP="00DA7347">
      <w:pPr>
        <w:pStyle w:val="Nivel2"/>
        <w:numPr>
          <w:ilvl w:val="1"/>
          <w:numId w:val="13"/>
        </w:numPr>
        <w:spacing w:before="0" w:line="240" w:lineRule="auto"/>
        <w:ind w:left="0" w:firstLine="0"/>
        <w:rPr>
          <w:rFonts w:ascii="Times New Roman" w:hAnsi="Times New Roman"/>
          <w:sz w:val="24"/>
          <w:szCs w:val="24"/>
        </w:rPr>
      </w:pPr>
      <w:r w:rsidRPr="00F94573">
        <w:rPr>
          <w:rFonts w:ascii="Times New Roman" w:hAnsi="Times New Roman"/>
          <w:sz w:val="24"/>
          <w:szCs w:val="24"/>
        </w:rPr>
        <w:t>A homologação do resultado desta licitação não implicará direito à contratação.</w:t>
      </w:r>
    </w:p>
    <w:p w14:paraId="14B9311A" w14:textId="6AFDD9BC" w:rsidR="00060926" w:rsidRPr="00F94573" w:rsidRDefault="00060926" w:rsidP="00DA7347">
      <w:pPr>
        <w:pStyle w:val="Nivel2"/>
        <w:numPr>
          <w:ilvl w:val="1"/>
          <w:numId w:val="13"/>
        </w:numPr>
        <w:spacing w:before="0" w:line="240" w:lineRule="auto"/>
        <w:ind w:left="0" w:firstLine="0"/>
        <w:rPr>
          <w:rFonts w:ascii="Times New Roman" w:hAnsi="Times New Roman"/>
          <w:sz w:val="24"/>
          <w:szCs w:val="24"/>
        </w:rPr>
      </w:pPr>
      <w:r w:rsidRPr="00F94573">
        <w:rPr>
          <w:rFonts w:ascii="Times New Roman" w:hAnsi="Times New Roman"/>
          <w:color w:val="000000"/>
          <w:sz w:val="24"/>
          <w:szCs w:val="24"/>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2F4B5566" w14:textId="7817E911" w:rsidR="00060926" w:rsidRPr="00F94573" w:rsidRDefault="00060926" w:rsidP="00DA7347">
      <w:pPr>
        <w:pStyle w:val="Nivel2"/>
        <w:numPr>
          <w:ilvl w:val="1"/>
          <w:numId w:val="13"/>
        </w:numPr>
        <w:spacing w:before="0" w:line="240" w:lineRule="auto"/>
        <w:ind w:left="0" w:firstLine="0"/>
        <w:rPr>
          <w:rFonts w:ascii="Times New Roman" w:hAnsi="Times New Roman"/>
          <w:sz w:val="24"/>
          <w:szCs w:val="24"/>
        </w:rPr>
      </w:pPr>
      <w:r w:rsidRPr="00F94573">
        <w:rPr>
          <w:rFonts w:ascii="Times New Roman" w:hAnsi="Times New Roman"/>
          <w:color w:val="000000"/>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77B3718D" w14:textId="3A182B81" w:rsidR="00060926" w:rsidRPr="00F94573" w:rsidRDefault="00060926" w:rsidP="00DA7347">
      <w:pPr>
        <w:pStyle w:val="Nivel2"/>
        <w:numPr>
          <w:ilvl w:val="1"/>
          <w:numId w:val="13"/>
        </w:numPr>
        <w:spacing w:before="0" w:line="240" w:lineRule="auto"/>
        <w:ind w:left="0" w:firstLine="0"/>
        <w:rPr>
          <w:rFonts w:ascii="Times New Roman" w:hAnsi="Times New Roman"/>
          <w:sz w:val="24"/>
          <w:szCs w:val="24"/>
        </w:rPr>
      </w:pPr>
      <w:r w:rsidRPr="00F94573">
        <w:rPr>
          <w:rFonts w:ascii="Times New Roman" w:hAnsi="Times New Roman"/>
          <w:color w:val="000000"/>
          <w:sz w:val="24"/>
          <w:szCs w:val="24"/>
        </w:rPr>
        <w:t>Na contagem dos prazos estabelecidos neste Edital e seus Anexos, excluir-se-á o dia do início e incluir-se-á o do vencimento. Só se iniciam e vencem os prazos em dias de expediente na Administração.</w:t>
      </w:r>
    </w:p>
    <w:p w14:paraId="025F414D" w14:textId="1B58CA91" w:rsidR="00060926" w:rsidRPr="00F94573" w:rsidRDefault="00060926" w:rsidP="00DA7347">
      <w:pPr>
        <w:pStyle w:val="Nivel2"/>
        <w:numPr>
          <w:ilvl w:val="1"/>
          <w:numId w:val="13"/>
        </w:numPr>
        <w:spacing w:before="0" w:line="240" w:lineRule="auto"/>
        <w:ind w:left="0" w:firstLine="0"/>
        <w:rPr>
          <w:rFonts w:ascii="Times New Roman" w:hAnsi="Times New Roman"/>
          <w:sz w:val="24"/>
          <w:szCs w:val="24"/>
        </w:rPr>
      </w:pPr>
      <w:r w:rsidRPr="00F94573">
        <w:rPr>
          <w:rFonts w:ascii="Times New Roman" w:hAnsi="Times New Roman"/>
          <w:color w:val="000000"/>
          <w:sz w:val="24"/>
          <w:szCs w:val="24"/>
        </w:rPr>
        <w:t>O desatendimento de exigências formais não essenciais não importará o afastamento do licitante, desde que seja possível o aproveitamento do ato, observados os princípios da isonomia e do interesse público.</w:t>
      </w:r>
    </w:p>
    <w:p w14:paraId="44E18DCB" w14:textId="1C096B8F" w:rsidR="00060926" w:rsidRPr="00F94573" w:rsidRDefault="00060926" w:rsidP="00DA7347">
      <w:pPr>
        <w:pStyle w:val="Nivel2"/>
        <w:numPr>
          <w:ilvl w:val="1"/>
          <w:numId w:val="13"/>
        </w:numPr>
        <w:spacing w:before="0" w:line="240" w:lineRule="auto"/>
        <w:ind w:left="0" w:firstLine="0"/>
        <w:rPr>
          <w:rFonts w:ascii="Times New Roman" w:hAnsi="Times New Roman"/>
          <w:sz w:val="24"/>
          <w:szCs w:val="24"/>
        </w:rPr>
      </w:pPr>
      <w:r w:rsidRPr="00F94573">
        <w:rPr>
          <w:rFonts w:ascii="Times New Roman" w:hAnsi="Times New Roman"/>
          <w:color w:val="000000"/>
          <w:sz w:val="24"/>
          <w:szCs w:val="24"/>
        </w:rPr>
        <w:t>Em caso de divergência entre disposições deste Edital e de seus anexos ou demais peças que compõem o processo, prevalecerá as deste</w:t>
      </w:r>
      <w:bookmarkStart w:id="24" w:name="_GoBack"/>
      <w:bookmarkEnd w:id="24"/>
      <w:r w:rsidRPr="00F94573">
        <w:rPr>
          <w:rFonts w:ascii="Times New Roman" w:hAnsi="Times New Roman"/>
          <w:color w:val="000000"/>
          <w:sz w:val="24"/>
          <w:szCs w:val="24"/>
        </w:rPr>
        <w:t xml:space="preserve"> Edital.</w:t>
      </w:r>
    </w:p>
    <w:p w14:paraId="30700A04" w14:textId="31FBE4BE" w:rsidR="00060926" w:rsidRPr="00F94573" w:rsidRDefault="00060926" w:rsidP="00DA7347">
      <w:pPr>
        <w:pStyle w:val="Nivel2"/>
        <w:numPr>
          <w:ilvl w:val="1"/>
          <w:numId w:val="13"/>
        </w:numPr>
        <w:spacing w:before="0" w:line="240" w:lineRule="auto"/>
        <w:ind w:left="0" w:firstLine="0"/>
        <w:rPr>
          <w:rFonts w:ascii="Times New Roman" w:hAnsi="Times New Roman"/>
          <w:sz w:val="24"/>
          <w:szCs w:val="24"/>
        </w:rPr>
      </w:pPr>
      <w:r w:rsidRPr="00F94573">
        <w:rPr>
          <w:rFonts w:ascii="Times New Roman" w:hAnsi="Times New Roman"/>
          <w:color w:val="000000"/>
          <w:sz w:val="24"/>
          <w:szCs w:val="24"/>
        </w:rPr>
        <w:t>O Edital está disponibilizad</w:t>
      </w:r>
      <w:r w:rsidR="00F94573">
        <w:rPr>
          <w:rFonts w:ascii="Times New Roman" w:hAnsi="Times New Roman"/>
          <w:color w:val="000000"/>
          <w:sz w:val="24"/>
          <w:szCs w:val="24"/>
        </w:rPr>
        <w:t xml:space="preserve">o, na íntegra, através do </w:t>
      </w:r>
      <w:proofErr w:type="gramStart"/>
      <w:r w:rsidR="00F94573">
        <w:rPr>
          <w:rFonts w:ascii="Times New Roman" w:hAnsi="Times New Roman"/>
          <w:color w:val="000000"/>
          <w:sz w:val="24"/>
          <w:szCs w:val="24"/>
        </w:rPr>
        <w:t xml:space="preserve">sítio </w:t>
      </w:r>
      <w:r w:rsidRPr="00F94573">
        <w:rPr>
          <w:rFonts w:ascii="Times New Roman" w:hAnsi="Times New Roman"/>
          <w:color w:val="000000"/>
          <w:sz w:val="24"/>
          <w:szCs w:val="24"/>
        </w:rPr>
        <w:t xml:space="preserve"> </w:t>
      </w:r>
      <w:hyperlink r:id="rId43" w:history="1">
        <w:r w:rsidR="00F94573" w:rsidRPr="00F94573">
          <w:rPr>
            <w:rStyle w:val="Hyperlink"/>
            <w:rFonts w:ascii="Times New Roman" w:hAnsi="Times New Roman"/>
            <w:sz w:val="24"/>
            <w:szCs w:val="24"/>
          </w:rPr>
          <w:t>https://www.gov.br/compras/pt-br</w:t>
        </w:r>
        <w:proofErr w:type="gramEnd"/>
      </w:hyperlink>
      <w:r w:rsidRPr="00F94573">
        <w:rPr>
          <w:rFonts w:ascii="Times New Roman" w:hAnsi="Times New Roman"/>
          <w:color w:val="000000"/>
          <w:sz w:val="24"/>
          <w:szCs w:val="24"/>
        </w:rPr>
        <w:t xml:space="preserve"> e também poderão ser lidos e/ou obtidos na Rua Abílio </w:t>
      </w:r>
      <w:proofErr w:type="spellStart"/>
      <w:r w:rsidRPr="00F94573">
        <w:rPr>
          <w:rFonts w:ascii="Times New Roman" w:hAnsi="Times New Roman"/>
          <w:color w:val="000000"/>
          <w:sz w:val="24"/>
          <w:szCs w:val="24"/>
        </w:rPr>
        <w:t>Chacon</w:t>
      </w:r>
      <w:proofErr w:type="spellEnd"/>
      <w:r w:rsidRPr="00F94573">
        <w:rPr>
          <w:rFonts w:ascii="Times New Roman" w:hAnsi="Times New Roman"/>
          <w:color w:val="000000"/>
          <w:sz w:val="24"/>
          <w:szCs w:val="24"/>
        </w:rPr>
        <w:t xml:space="preserve">, 346, Bairro JK – Pavimento Superior da Secretaria Municipal de Saúde, Currais Novos/RN – CEP: 59.380-000, nos dias úteis, no horário das 07h00min horas às 13h00min </w:t>
      </w:r>
      <w:r w:rsidRPr="00F94573">
        <w:rPr>
          <w:rFonts w:ascii="Times New Roman" w:hAnsi="Times New Roman"/>
          <w:color w:val="000000"/>
          <w:sz w:val="24"/>
          <w:szCs w:val="24"/>
        </w:rPr>
        <w:lastRenderedPageBreak/>
        <w:t>horas, mesmo endereço e período no qual os autos do processo administrativo permanecerão com vista franqueada aos interessados.</w:t>
      </w:r>
    </w:p>
    <w:p w14:paraId="16984F82" w14:textId="749EFF13" w:rsidR="00060926" w:rsidRPr="00F94573" w:rsidRDefault="00060926" w:rsidP="00DA7347">
      <w:pPr>
        <w:pStyle w:val="Nivel2"/>
        <w:numPr>
          <w:ilvl w:val="1"/>
          <w:numId w:val="13"/>
        </w:numPr>
        <w:spacing w:before="0" w:line="240" w:lineRule="auto"/>
        <w:ind w:left="0" w:firstLine="0"/>
        <w:rPr>
          <w:rFonts w:ascii="Times New Roman" w:hAnsi="Times New Roman"/>
          <w:sz w:val="24"/>
          <w:szCs w:val="24"/>
        </w:rPr>
      </w:pPr>
      <w:r w:rsidRPr="00F94573">
        <w:rPr>
          <w:rFonts w:ascii="Times New Roman" w:hAnsi="Times New Roman"/>
          <w:sz w:val="24"/>
          <w:szCs w:val="24"/>
        </w:rPr>
        <w:t>Integram este Edital, para todos os fins e efeitos, os seguintes anexos:</w:t>
      </w:r>
    </w:p>
    <w:p w14:paraId="1F927AA4" w14:textId="77777777" w:rsidR="00060926" w:rsidRPr="00F94573" w:rsidRDefault="00060926" w:rsidP="00DA7347">
      <w:pPr>
        <w:pStyle w:val="PargrafodaLista"/>
        <w:keepNext/>
        <w:keepLines/>
        <w:numPr>
          <w:ilvl w:val="0"/>
          <w:numId w:val="9"/>
        </w:numPr>
        <w:tabs>
          <w:tab w:val="left" w:pos="567"/>
        </w:tabs>
        <w:spacing w:after="120"/>
        <w:ind w:left="0" w:firstLine="0"/>
        <w:contextualSpacing w:val="0"/>
        <w:jc w:val="both"/>
        <w:outlineLvl w:val="0"/>
        <w:rPr>
          <w:rFonts w:ascii="Times New Roman" w:eastAsiaTheme="majorEastAsia" w:hAnsi="Times New Roman" w:cs="Times New Roman"/>
          <w:b/>
          <w:bCs/>
          <w:vanish/>
          <w:color w:val="000000"/>
        </w:rPr>
      </w:pPr>
      <w:bookmarkStart w:id="25" w:name="_Toc157075632"/>
      <w:bookmarkStart w:id="26" w:name="_Toc157075672"/>
      <w:bookmarkStart w:id="27" w:name="_Toc161294679"/>
      <w:bookmarkEnd w:id="25"/>
      <w:bookmarkEnd w:id="26"/>
      <w:bookmarkEnd w:id="27"/>
    </w:p>
    <w:p w14:paraId="703D6B25" w14:textId="77777777" w:rsidR="006377F6" w:rsidRPr="00F94573" w:rsidRDefault="006377F6" w:rsidP="000508E8">
      <w:pPr>
        <w:autoSpaceDE w:val="0"/>
        <w:snapToGrid w:val="0"/>
        <w:jc w:val="both"/>
        <w:rPr>
          <w:rFonts w:ascii="Times New Roman" w:hAnsi="Times New Roman" w:cs="Times New Roman"/>
        </w:rPr>
      </w:pPr>
      <w:r w:rsidRPr="00F94573">
        <w:rPr>
          <w:rFonts w:ascii="Times New Roman" w:hAnsi="Times New Roman" w:cs="Times New Roman"/>
        </w:rPr>
        <w:t>ANEXO I - Termo de Referência;</w:t>
      </w:r>
    </w:p>
    <w:p w14:paraId="3BF7B821" w14:textId="34D4DBD3" w:rsidR="00512DD1" w:rsidRDefault="005A1C93" w:rsidP="000508E8">
      <w:pPr>
        <w:autoSpaceDE w:val="0"/>
        <w:snapToGrid w:val="0"/>
        <w:jc w:val="both"/>
        <w:rPr>
          <w:rFonts w:ascii="Times New Roman" w:hAnsi="Times New Roman" w:cs="Times New Roman"/>
        </w:rPr>
      </w:pPr>
      <w:r>
        <w:rPr>
          <w:rFonts w:ascii="Times New Roman" w:hAnsi="Times New Roman" w:cs="Times New Roman"/>
        </w:rPr>
        <w:t xml:space="preserve">ANEXO </w:t>
      </w:r>
      <w:r w:rsidR="00512DD1" w:rsidRPr="00F94573">
        <w:rPr>
          <w:rFonts w:ascii="Times New Roman" w:hAnsi="Times New Roman" w:cs="Times New Roman"/>
        </w:rPr>
        <w:t xml:space="preserve">II – </w:t>
      </w:r>
      <w:r w:rsidR="00782953">
        <w:rPr>
          <w:rFonts w:ascii="Times New Roman" w:hAnsi="Times New Roman" w:cs="Times New Roman"/>
        </w:rPr>
        <w:t xml:space="preserve">Minuta da </w:t>
      </w:r>
      <w:r w:rsidR="00512DD1" w:rsidRPr="00F94573">
        <w:rPr>
          <w:rFonts w:ascii="Times New Roman" w:hAnsi="Times New Roman" w:cs="Times New Roman"/>
        </w:rPr>
        <w:t>Ata de Registro de Preços</w:t>
      </w:r>
    </w:p>
    <w:p w14:paraId="25565C20" w14:textId="4B8418E4" w:rsidR="003A3455" w:rsidRPr="00F94573" w:rsidRDefault="003A3455" w:rsidP="000508E8">
      <w:pPr>
        <w:autoSpaceDE w:val="0"/>
        <w:snapToGrid w:val="0"/>
        <w:jc w:val="both"/>
        <w:rPr>
          <w:rFonts w:ascii="Times New Roman" w:hAnsi="Times New Roman" w:cs="Times New Roman"/>
        </w:rPr>
      </w:pPr>
      <w:r>
        <w:rPr>
          <w:rFonts w:ascii="Times New Roman" w:hAnsi="Times New Roman" w:cs="Times New Roman"/>
        </w:rPr>
        <w:t>ANEXO I</w:t>
      </w:r>
      <w:r w:rsidR="005A1C93">
        <w:rPr>
          <w:rFonts w:ascii="Times New Roman" w:hAnsi="Times New Roman" w:cs="Times New Roman"/>
        </w:rPr>
        <w:t>II</w:t>
      </w:r>
      <w:r>
        <w:rPr>
          <w:rFonts w:ascii="Times New Roman" w:hAnsi="Times New Roman" w:cs="Times New Roman"/>
        </w:rPr>
        <w:t xml:space="preserve"> – Minuta de Contrato</w:t>
      </w:r>
    </w:p>
    <w:p w14:paraId="2A545B7C" w14:textId="77777777" w:rsidR="00987AD7" w:rsidRDefault="00987AD7" w:rsidP="00DA7347">
      <w:pPr>
        <w:spacing w:after="120"/>
        <w:jc w:val="right"/>
        <w:rPr>
          <w:rFonts w:ascii="Times New Roman" w:hAnsi="Times New Roman" w:cs="Times New Roman"/>
          <w:color w:val="000000"/>
        </w:rPr>
      </w:pPr>
    </w:p>
    <w:p w14:paraId="01466BC2" w14:textId="77777777" w:rsidR="00987AD7" w:rsidRDefault="00987AD7" w:rsidP="00DA7347">
      <w:pPr>
        <w:spacing w:after="120"/>
        <w:jc w:val="right"/>
        <w:rPr>
          <w:rFonts w:ascii="Times New Roman" w:hAnsi="Times New Roman" w:cs="Times New Roman"/>
          <w:color w:val="000000"/>
        </w:rPr>
      </w:pPr>
    </w:p>
    <w:p w14:paraId="05A09E70" w14:textId="77777777" w:rsidR="00987AD7" w:rsidRDefault="00987AD7" w:rsidP="00DA7347">
      <w:pPr>
        <w:spacing w:after="120"/>
        <w:jc w:val="right"/>
        <w:rPr>
          <w:rFonts w:ascii="Times New Roman" w:hAnsi="Times New Roman" w:cs="Times New Roman"/>
          <w:color w:val="000000"/>
        </w:rPr>
      </w:pPr>
    </w:p>
    <w:p w14:paraId="756C87A2" w14:textId="29639EAB" w:rsidR="00CA24FB" w:rsidRPr="00F94573" w:rsidRDefault="00C67A62" w:rsidP="00DA7347">
      <w:pPr>
        <w:spacing w:after="120"/>
        <w:jc w:val="right"/>
        <w:rPr>
          <w:rFonts w:ascii="Times New Roman" w:hAnsi="Times New Roman" w:cs="Times New Roman"/>
          <w:color w:val="000000"/>
        </w:rPr>
      </w:pPr>
      <w:r w:rsidRPr="00F94573">
        <w:rPr>
          <w:rFonts w:ascii="Times New Roman" w:hAnsi="Times New Roman" w:cs="Times New Roman"/>
          <w:color w:val="000000"/>
        </w:rPr>
        <w:t>Currais Novos/RN</w:t>
      </w:r>
      <w:r w:rsidR="00AE62B1" w:rsidRPr="00F94573">
        <w:rPr>
          <w:rFonts w:ascii="Times New Roman" w:hAnsi="Times New Roman" w:cs="Times New Roman"/>
          <w:color w:val="000000"/>
        </w:rPr>
        <w:t xml:space="preserve">, </w:t>
      </w:r>
      <w:r w:rsidR="003D3668">
        <w:rPr>
          <w:rFonts w:ascii="Times New Roman" w:hAnsi="Times New Roman" w:cs="Times New Roman"/>
          <w:color w:val="000000"/>
        </w:rPr>
        <w:t>08</w:t>
      </w:r>
      <w:r w:rsidR="00AE62B1" w:rsidRPr="00F94573">
        <w:rPr>
          <w:rFonts w:ascii="Times New Roman" w:hAnsi="Times New Roman" w:cs="Times New Roman"/>
          <w:color w:val="000000"/>
        </w:rPr>
        <w:t xml:space="preserve"> de </w:t>
      </w:r>
      <w:r w:rsidR="003D3668">
        <w:rPr>
          <w:rFonts w:ascii="Times New Roman" w:hAnsi="Times New Roman" w:cs="Times New Roman"/>
          <w:color w:val="000000"/>
        </w:rPr>
        <w:t>outubro</w:t>
      </w:r>
      <w:r w:rsidR="00E031D1">
        <w:rPr>
          <w:rFonts w:ascii="Times New Roman" w:hAnsi="Times New Roman" w:cs="Times New Roman"/>
          <w:color w:val="000000"/>
        </w:rPr>
        <w:t xml:space="preserve"> de </w:t>
      </w:r>
      <w:r w:rsidR="00060926" w:rsidRPr="00F94573">
        <w:rPr>
          <w:rFonts w:ascii="Times New Roman" w:hAnsi="Times New Roman" w:cs="Times New Roman"/>
          <w:color w:val="000000"/>
        </w:rPr>
        <w:t>2024</w:t>
      </w:r>
      <w:r w:rsidR="00AE62B1" w:rsidRPr="00F94573">
        <w:rPr>
          <w:rFonts w:ascii="Times New Roman" w:hAnsi="Times New Roman" w:cs="Times New Roman"/>
          <w:color w:val="000000"/>
        </w:rPr>
        <w:t>.</w:t>
      </w:r>
    </w:p>
    <w:p w14:paraId="24D96A4D" w14:textId="77777777" w:rsidR="00954E91" w:rsidRDefault="00954E91" w:rsidP="00DA7347">
      <w:pPr>
        <w:spacing w:after="120"/>
        <w:jc w:val="right"/>
        <w:rPr>
          <w:rFonts w:ascii="Times New Roman" w:hAnsi="Times New Roman" w:cs="Times New Roman"/>
          <w:color w:val="000000"/>
        </w:rPr>
      </w:pPr>
    </w:p>
    <w:p w14:paraId="7EA79A83" w14:textId="77777777" w:rsidR="00782953" w:rsidRPr="00F94573" w:rsidRDefault="00782953" w:rsidP="00DA7347">
      <w:pPr>
        <w:spacing w:after="120"/>
        <w:jc w:val="right"/>
        <w:rPr>
          <w:rFonts w:ascii="Times New Roman" w:hAnsi="Times New Roman" w:cs="Times New Roman"/>
          <w:color w:val="000000"/>
        </w:rPr>
      </w:pPr>
    </w:p>
    <w:p w14:paraId="0A807AC9" w14:textId="0C9CD0C3" w:rsidR="000B5D85" w:rsidRPr="00F94573" w:rsidRDefault="00BA3BCD" w:rsidP="000508E8">
      <w:pPr>
        <w:jc w:val="center"/>
        <w:rPr>
          <w:rFonts w:ascii="Times New Roman" w:hAnsi="Times New Roman" w:cs="Times New Roman"/>
          <w:b/>
          <w:bCs/>
          <w:iCs/>
          <w:color w:val="000000"/>
        </w:rPr>
      </w:pPr>
      <w:r>
        <w:rPr>
          <w:rFonts w:ascii="Times New Roman" w:hAnsi="Times New Roman" w:cs="Times New Roman"/>
          <w:b/>
          <w:bCs/>
          <w:iCs/>
          <w:color w:val="000000"/>
        </w:rPr>
        <w:t>Tiago Jovita Ubaldo</w:t>
      </w:r>
    </w:p>
    <w:p w14:paraId="162A4622" w14:textId="10FF90D4" w:rsidR="00782953" w:rsidRDefault="00782953" w:rsidP="000508E8">
      <w:pPr>
        <w:jc w:val="center"/>
        <w:rPr>
          <w:rFonts w:ascii="Times New Roman" w:hAnsi="Times New Roman" w:cs="Times New Roman"/>
          <w:b/>
          <w:bCs/>
          <w:iCs/>
          <w:color w:val="000000"/>
        </w:rPr>
      </w:pPr>
      <w:r>
        <w:rPr>
          <w:rFonts w:ascii="Times New Roman" w:hAnsi="Times New Roman" w:cs="Times New Roman"/>
          <w:b/>
          <w:bCs/>
          <w:iCs/>
          <w:color w:val="000000"/>
        </w:rPr>
        <w:t xml:space="preserve">Agente de Contratação – </w:t>
      </w:r>
      <w:r w:rsidR="00060926" w:rsidRPr="00F94573">
        <w:rPr>
          <w:rFonts w:ascii="Times New Roman" w:hAnsi="Times New Roman" w:cs="Times New Roman"/>
          <w:b/>
          <w:bCs/>
          <w:iCs/>
          <w:color w:val="000000"/>
        </w:rPr>
        <w:t>Pregoeiro</w:t>
      </w:r>
    </w:p>
    <w:p w14:paraId="548D5390" w14:textId="093E85FC" w:rsidR="00F25D53" w:rsidRPr="00F94573" w:rsidRDefault="00782953" w:rsidP="000508E8">
      <w:pPr>
        <w:jc w:val="center"/>
        <w:rPr>
          <w:rFonts w:ascii="Times New Roman" w:hAnsi="Times New Roman" w:cs="Times New Roman"/>
          <w:b/>
          <w:bCs/>
          <w:iCs/>
          <w:color w:val="000000"/>
        </w:rPr>
      </w:pPr>
      <w:r>
        <w:rPr>
          <w:rFonts w:ascii="Times New Roman" w:hAnsi="Times New Roman" w:cs="Times New Roman"/>
          <w:b/>
          <w:bCs/>
          <w:iCs/>
          <w:color w:val="000000"/>
        </w:rPr>
        <w:t xml:space="preserve">Port. nº </w:t>
      </w:r>
      <w:r w:rsidR="00662A40">
        <w:rPr>
          <w:rFonts w:ascii="Times New Roman" w:hAnsi="Times New Roman" w:cs="Times New Roman"/>
          <w:b/>
          <w:bCs/>
          <w:iCs/>
          <w:color w:val="000000"/>
        </w:rPr>
        <w:t>1.556</w:t>
      </w:r>
      <w:r>
        <w:rPr>
          <w:rFonts w:ascii="Times New Roman" w:hAnsi="Times New Roman" w:cs="Times New Roman"/>
          <w:b/>
          <w:bCs/>
          <w:iCs/>
          <w:color w:val="000000"/>
        </w:rPr>
        <w:t>/2024 - PMCN</w:t>
      </w:r>
      <w:r w:rsidR="00F25D53" w:rsidRPr="00F94573">
        <w:rPr>
          <w:rFonts w:ascii="Times New Roman" w:hAnsi="Times New Roman" w:cs="Times New Roman"/>
          <w:b/>
          <w:bCs/>
          <w:iCs/>
          <w:color w:val="000000"/>
        </w:rPr>
        <w:br w:type="page"/>
      </w:r>
    </w:p>
    <w:p w14:paraId="74ECBE29" w14:textId="77777777" w:rsidR="00662A40" w:rsidRDefault="00662A40" w:rsidP="00662A40">
      <w:pPr>
        <w:pStyle w:val="Ttulo1"/>
        <w:pBdr>
          <w:top w:val="single" w:sz="4" w:space="1" w:color="auto"/>
          <w:left w:val="single" w:sz="4" w:space="4" w:color="auto"/>
          <w:bottom w:val="single" w:sz="4" w:space="1" w:color="auto"/>
          <w:right w:val="single" w:sz="4" w:space="4" w:color="auto"/>
        </w:pBdr>
        <w:shd w:val="clear" w:color="auto" w:fill="D9D9D9" w:themeFill="background1" w:themeFillShade="D9"/>
        <w:spacing w:before="0" w:line="360" w:lineRule="auto"/>
        <w:ind w:right="-1"/>
        <w:jc w:val="center"/>
        <w:rPr>
          <w:rFonts w:ascii="Times New Roman" w:hAnsi="Times New Roman" w:cs="Times New Roman"/>
          <w:color w:val="auto"/>
          <w:sz w:val="24"/>
          <w:szCs w:val="24"/>
        </w:rPr>
      </w:pPr>
      <w:r>
        <w:rPr>
          <w:rFonts w:ascii="Times New Roman" w:hAnsi="Times New Roman" w:cs="Times New Roman"/>
          <w:color w:val="auto"/>
          <w:w w:val="105"/>
          <w:sz w:val="24"/>
          <w:szCs w:val="24"/>
        </w:rPr>
        <w:lastRenderedPageBreak/>
        <w:t>TERMO</w:t>
      </w:r>
      <w:r>
        <w:rPr>
          <w:rFonts w:ascii="Times New Roman" w:hAnsi="Times New Roman" w:cs="Times New Roman"/>
          <w:color w:val="auto"/>
          <w:spacing w:val="10"/>
          <w:w w:val="105"/>
          <w:sz w:val="24"/>
          <w:szCs w:val="24"/>
        </w:rPr>
        <w:t xml:space="preserve"> </w:t>
      </w:r>
      <w:r>
        <w:rPr>
          <w:rFonts w:ascii="Times New Roman" w:hAnsi="Times New Roman" w:cs="Times New Roman"/>
          <w:color w:val="auto"/>
          <w:w w:val="105"/>
          <w:sz w:val="24"/>
          <w:szCs w:val="24"/>
        </w:rPr>
        <w:t>DE</w:t>
      </w:r>
      <w:r>
        <w:rPr>
          <w:rFonts w:ascii="Times New Roman" w:hAnsi="Times New Roman" w:cs="Times New Roman"/>
          <w:color w:val="auto"/>
          <w:spacing w:val="-3"/>
          <w:w w:val="105"/>
          <w:sz w:val="24"/>
          <w:szCs w:val="24"/>
        </w:rPr>
        <w:t xml:space="preserve"> </w:t>
      </w:r>
      <w:r>
        <w:rPr>
          <w:rFonts w:ascii="Times New Roman" w:hAnsi="Times New Roman" w:cs="Times New Roman"/>
          <w:color w:val="auto"/>
          <w:w w:val="105"/>
          <w:sz w:val="24"/>
          <w:szCs w:val="24"/>
        </w:rPr>
        <w:t>REFERENCIA</w:t>
      </w:r>
      <w:r>
        <w:rPr>
          <w:rFonts w:ascii="Times New Roman" w:hAnsi="Times New Roman" w:cs="Times New Roman"/>
          <w:color w:val="auto"/>
          <w:spacing w:val="9"/>
          <w:w w:val="105"/>
          <w:sz w:val="24"/>
          <w:szCs w:val="24"/>
        </w:rPr>
        <w:t xml:space="preserve"> </w:t>
      </w:r>
      <w:r>
        <w:rPr>
          <w:rFonts w:ascii="Times New Roman" w:hAnsi="Times New Roman" w:cs="Times New Roman"/>
          <w:b w:val="0"/>
          <w:color w:val="auto"/>
          <w:w w:val="105"/>
          <w:sz w:val="24"/>
          <w:szCs w:val="24"/>
        </w:rPr>
        <w:t>-</w:t>
      </w:r>
      <w:r>
        <w:rPr>
          <w:rFonts w:ascii="Times New Roman" w:hAnsi="Times New Roman" w:cs="Times New Roman"/>
          <w:b w:val="0"/>
          <w:color w:val="auto"/>
          <w:spacing w:val="31"/>
          <w:w w:val="105"/>
          <w:sz w:val="24"/>
          <w:szCs w:val="24"/>
        </w:rPr>
        <w:t xml:space="preserve"> </w:t>
      </w:r>
      <w:r>
        <w:rPr>
          <w:rFonts w:ascii="Times New Roman" w:hAnsi="Times New Roman" w:cs="Times New Roman"/>
          <w:color w:val="auto"/>
          <w:spacing w:val="-5"/>
          <w:w w:val="105"/>
          <w:sz w:val="24"/>
          <w:szCs w:val="24"/>
        </w:rPr>
        <w:t>TR</w:t>
      </w:r>
    </w:p>
    <w:p w14:paraId="39482447" w14:textId="77777777" w:rsidR="00662A40" w:rsidRDefault="00662A40" w:rsidP="00662A40">
      <w:pPr>
        <w:pStyle w:val="Corpodetexto"/>
        <w:spacing w:before="0" w:beforeAutospacing="0" w:after="0" w:afterAutospacing="0" w:line="360" w:lineRule="auto"/>
        <w:ind w:right="-1"/>
        <w:jc w:val="both"/>
        <w:rPr>
          <w:b/>
        </w:rPr>
      </w:pPr>
    </w:p>
    <w:p w14:paraId="1FA49B86" w14:textId="77777777" w:rsidR="00662A40" w:rsidRDefault="00662A40" w:rsidP="00662A40">
      <w:pPr>
        <w:pStyle w:val="PargrafodaLista"/>
        <w:widowControl w:val="0"/>
        <w:numPr>
          <w:ilvl w:val="0"/>
          <w:numId w:val="27"/>
        </w:numPr>
        <w:tabs>
          <w:tab w:val="left" w:pos="345"/>
        </w:tabs>
        <w:autoSpaceDE w:val="0"/>
        <w:autoSpaceDN w:val="0"/>
        <w:spacing w:line="360" w:lineRule="auto"/>
        <w:ind w:left="0" w:right="-1"/>
        <w:jc w:val="both"/>
        <w:rPr>
          <w:rFonts w:ascii="Times New Roman" w:hAnsi="Times New Roman" w:cs="Times New Roman"/>
          <w:b/>
        </w:rPr>
      </w:pPr>
      <w:r>
        <w:rPr>
          <w:rFonts w:ascii="Times New Roman" w:hAnsi="Times New Roman" w:cs="Times New Roman"/>
          <w:b/>
        </w:rPr>
        <w:t>Utilização</w:t>
      </w:r>
      <w:r>
        <w:rPr>
          <w:rFonts w:ascii="Times New Roman" w:hAnsi="Times New Roman" w:cs="Times New Roman"/>
          <w:b/>
          <w:spacing w:val="35"/>
        </w:rPr>
        <w:t xml:space="preserve"> </w:t>
      </w:r>
      <w:r>
        <w:rPr>
          <w:rFonts w:ascii="Times New Roman" w:hAnsi="Times New Roman" w:cs="Times New Roman"/>
          <w:b/>
        </w:rPr>
        <w:t>do</w:t>
      </w:r>
      <w:r>
        <w:rPr>
          <w:rFonts w:ascii="Times New Roman" w:hAnsi="Times New Roman" w:cs="Times New Roman"/>
          <w:b/>
          <w:spacing w:val="12"/>
        </w:rPr>
        <w:t xml:space="preserve"> </w:t>
      </w:r>
      <w:r>
        <w:rPr>
          <w:rFonts w:ascii="Times New Roman" w:hAnsi="Times New Roman" w:cs="Times New Roman"/>
          <w:b/>
        </w:rPr>
        <w:t>Sistema</w:t>
      </w:r>
      <w:r>
        <w:rPr>
          <w:rFonts w:ascii="Times New Roman" w:hAnsi="Times New Roman" w:cs="Times New Roman"/>
          <w:b/>
          <w:spacing w:val="24"/>
        </w:rPr>
        <w:t xml:space="preserve"> </w:t>
      </w:r>
      <w:r>
        <w:rPr>
          <w:rFonts w:ascii="Times New Roman" w:hAnsi="Times New Roman" w:cs="Times New Roman"/>
          <w:b/>
        </w:rPr>
        <w:t>de</w:t>
      </w:r>
      <w:r>
        <w:rPr>
          <w:rFonts w:ascii="Times New Roman" w:hAnsi="Times New Roman" w:cs="Times New Roman"/>
          <w:b/>
          <w:spacing w:val="20"/>
        </w:rPr>
        <w:t xml:space="preserve"> </w:t>
      </w:r>
      <w:r>
        <w:rPr>
          <w:rFonts w:ascii="Times New Roman" w:hAnsi="Times New Roman" w:cs="Times New Roman"/>
          <w:b/>
        </w:rPr>
        <w:t>Registro</w:t>
      </w:r>
      <w:r>
        <w:rPr>
          <w:rFonts w:ascii="Times New Roman" w:hAnsi="Times New Roman" w:cs="Times New Roman"/>
          <w:b/>
          <w:spacing w:val="28"/>
        </w:rPr>
        <w:t xml:space="preserve"> </w:t>
      </w:r>
      <w:r>
        <w:rPr>
          <w:rFonts w:ascii="Times New Roman" w:hAnsi="Times New Roman" w:cs="Times New Roman"/>
          <w:b/>
        </w:rPr>
        <w:t>de</w:t>
      </w:r>
      <w:r>
        <w:rPr>
          <w:rFonts w:ascii="Times New Roman" w:hAnsi="Times New Roman" w:cs="Times New Roman"/>
          <w:b/>
          <w:spacing w:val="23"/>
        </w:rPr>
        <w:t xml:space="preserve"> </w:t>
      </w:r>
      <w:r>
        <w:rPr>
          <w:rFonts w:ascii="Times New Roman" w:hAnsi="Times New Roman" w:cs="Times New Roman"/>
          <w:b/>
        </w:rPr>
        <w:t>Preço</w:t>
      </w:r>
      <w:r>
        <w:rPr>
          <w:rFonts w:ascii="Times New Roman" w:hAnsi="Times New Roman" w:cs="Times New Roman"/>
          <w:b/>
          <w:spacing w:val="-5"/>
        </w:rPr>
        <w:t>s:</w:t>
      </w:r>
    </w:p>
    <w:p w14:paraId="08EF3475" w14:textId="77777777" w:rsidR="00662A40" w:rsidRDefault="00662A40" w:rsidP="00662A40">
      <w:pPr>
        <w:pStyle w:val="Corpodetexto"/>
        <w:tabs>
          <w:tab w:val="left" w:pos="3629"/>
          <w:tab w:val="left" w:pos="4449"/>
        </w:tabs>
        <w:spacing w:before="0" w:beforeAutospacing="0" w:after="0" w:afterAutospacing="0" w:line="360" w:lineRule="auto"/>
        <w:ind w:right="-1"/>
        <w:jc w:val="both"/>
      </w:pPr>
      <w:r>
        <w:rPr>
          <w:w w:val="105"/>
        </w:rPr>
        <w:t>Sim</w:t>
      </w:r>
      <w:r>
        <w:rPr>
          <w:spacing w:val="8"/>
          <w:w w:val="105"/>
        </w:rPr>
        <w:t xml:space="preserve"> </w:t>
      </w:r>
      <w:r>
        <w:rPr>
          <w:w w:val="105"/>
        </w:rPr>
        <w:t>(</w:t>
      </w:r>
      <w:r>
        <w:rPr>
          <w:b/>
          <w:spacing w:val="-5"/>
          <w:w w:val="105"/>
        </w:rPr>
        <w:t>X)</w:t>
      </w:r>
      <w:r>
        <w:rPr>
          <w:b/>
        </w:rPr>
        <w:tab/>
      </w:r>
      <w:r>
        <w:rPr>
          <w:w w:val="105"/>
          <w:position w:val="2"/>
        </w:rPr>
        <w:t>Não</w:t>
      </w:r>
      <w:r>
        <w:rPr>
          <w:spacing w:val="1"/>
          <w:w w:val="105"/>
          <w:position w:val="2"/>
        </w:rPr>
        <w:t xml:space="preserve"> </w:t>
      </w:r>
      <w:r>
        <w:rPr>
          <w:spacing w:val="-10"/>
          <w:w w:val="105"/>
          <w:position w:val="2"/>
        </w:rPr>
        <w:t>(</w:t>
      </w:r>
      <w:r>
        <w:rPr>
          <w:position w:val="2"/>
        </w:rPr>
        <w:tab/>
      </w:r>
      <w:r>
        <w:rPr>
          <w:spacing w:val="-10"/>
          <w:w w:val="105"/>
          <w:position w:val="2"/>
        </w:rPr>
        <w:t>)</w:t>
      </w:r>
    </w:p>
    <w:p w14:paraId="5BBC18A3" w14:textId="77777777" w:rsidR="00662A40" w:rsidRDefault="00662A40" w:rsidP="00662A40">
      <w:pPr>
        <w:pStyle w:val="Corpodetexto"/>
        <w:spacing w:before="0" w:beforeAutospacing="0" w:after="0" w:afterAutospacing="0" w:line="360" w:lineRule="auto"/>
        <w:ind w:right="-1"/>
        <w:jc w:val="both"/>
      </w:pPr>
    </w:p>
    <w:p w14:paraId="5A09FE87" w14:textId="77777777" w:rsidR="00662A40" w:rsidRDefault="00662A40" w:rsidP="00662A40">
      <w:pPr>
        <w:pStyle w:val="Ttulo1"/>
        <w:keepNext w:val="0"/>
        <w:keepLines w:val="0"/>
        <w:widowControl w:val="0"/>
        <w:numPr>
          <w:ilvl w:val="0"/>
          <w:numId w:val="27"/>
        </w:numPr>
        <w:tabs>
          <w:tab w:val="left" w:pos="1019"/>
        </w:tabs>
        <w:autoSpaceDE w:val="0"/>
        <w:autoSpaceDN w:val="0"/>
        <w:spacing w:before="0" w:line="360" w:lineRule="auto"/>
        <w:ind w:left="0" w:right="-1"/>
        <w:jc w:val="both"/>
        <w:rPr>
          <w:rFonts w:ascii="Times New Roman" w:hAnsi="Times New Roman" w:cs="Times New Roman"/>
          <w:color w:val="auto"/>
          <w:spacing w:val="-2"/>
          <w:w w:val="105"/>
          <w:sz w:val="24"/>
          <w:szCs w:val="24"/>
        </w:rPr>
      </w:pPr>
      <w:r>
        <w:rPr>
          <w:rFonts w:ascii="Times New Roman" w:hAnsi="Times New Roman" w:cs="Times New Roman"/>
          <w:color w:val="auto"/>
          <w:spacing w:val="-2"/>
          <w:w w:val="105"/>
          <w:sz w:val="24"/>
          <w:szCs w:val="24"/>
        </w:rPr>
        <w:t>OBJETO:</w:t>
      </w:r>
    </w:p>
    <w:p w14:paraId="4C766EAA" w14:textId="77777777" w:rsidR="00662A40" w:rsidRDefault="00662A40" w:rsidP="00662A40">
      <w:pPr>
        <w:pStyle w:val="Corpodetexto"/>
        <w:spacing w:before="0" w:beforeAutospacing="0" w:after="0" w:afterAutospacing="0" w:line="360" w:lineRule="auto"/>
        <w:ind w:right="-1" w:hanging="6"/>
        <w:jc w:val="both"/>
        <w:rPr>
          <w:w w:val="105"/>
        </w:rPr>
      </w:pPr>
      <w:r>
        <w:rPr>
          <w:spacing w:val="-2"/>
          <w:w w:val="105"/>
        </w:rPr>
        <w:t>Abertura de processo licitatório para registro de preço de eventual aquisição material de expediente, a fim de atenderem as demandas de diversos setores vinculados à Prefeitura Municipal de Currais Novos/RN</w:t>
      </w:r>
      <w:r>
        <w:rPr>
          <w:w w:val="105"/>
        </w:rPr>
        <w:t>.</w:t>
      </w:r>
    </w:p>
    <w:p w14:paraId="76803FA1" w14:textId="77777777" w:rsidR="00662A40" w:rsidRDefault="00662A40" w:rsidP="00662A40">
      <w:pPr>
        <w:pStyle w:val="Corpodetexto"/>
        <w:spacing w:before="0" w:beforeAutospacing="0" w:after="0" w:afterAutospacing="0" w:line="360" w:lineRule="auto"/>
        <w:ind w:right="-1" w:hanging="6"/>
        <w:jc w:val="both"/>
        <w:rPr>
          <w:w w:val="105"/>
        </w:rPr>
      </w:pPr>
    </w:p>
    <w:p w14:paraId="3115F575" w14:textId="77777777" w:rsidR="00662A40" w:rsidRDefault="00662A40" w:rsidP="00662A40">
      <w:pPr>
        <w:pStyle w:val="Corpodetexto"/>
        <w:numPr>
          <w:ilvl w:val="0"/>
          <w:numId w:val="27"/>
        </w:numPr>
        <w:spacing w:before="0" w:beforeAutospacing="0" w:after="0" w:afterAutospacing="0" w:line="360" w:lineRule="auto"/>
        <w:ind w:left="0" w:right="-1" w:hanging="426"/>
        <w:jc w:val="both"/>
        <w:rPr>
          <w:b/>
          <w:w w:val="105"/>
        </w:rPr>
      </w:pPr>
      <w:r>
        <w:rPr>
          <w:b/>
          <w:w w:val="105"/>
        </w:rPr>
        <w:t>ITENS E ESPECIFICAÇÕES</w:t>
      </w:r>
    </w:p>
    <w:p w14:paraId="3276479F" w14:textId="77777777" w:rsidR="00662A40" w:rsidRDefault="00662A40" w:rsidP="00662A40">
      <w:pPr>
        <w:adjustRightInd w:val="0"/>
        <w:spacing w:line="360" w:lineRule="auto"/>
        <w:jc w:val="both"/>
        <w:rPr>
          <w:rFonts w:ascii="Times New Roman" w:hAnsi="Times New Roman" w:cs="Times New Roman"/>
        </w:rPr>
      </w:pPr>
      <w:r>
        <w:rPr>
          <w:rFonts w:ascii="Times New Roman" w:hAnsi="Times New Roman" w:cs="Times New Roman"/>
        </w:rPr>
        <w:t>As quantidades descritas a seguir estão de acordo com a presente demanda:</w:t>
      </w:r>
    </w:p>
    <w:p w14:paraId="7EA6687D" w14:textId="77777777" w:rsidR="00662A40" w:rsidRDefault="00662A40" w:rsidP="00662A40">
      <w:pPr>
        <w:adjustRightInd w:val="0"/>
        <w:spacing w:line="360" w:lineRule="auto"/>
        <w:jc w:val="both"/>
        <w:rPr>
          <w:rFonts w:ascii="Times New Roman" w:hAnsi="Times New Roman" w:cs="Times New Roman"/>
        </w:rPr>
      </w:pPr>
    </w:p>
    <w:tbl>
      <w:tblPr>
        <w:tblStyle w:val="Tabelacomgrade1"/>
        <w:tblW w:w="0" w:type="auto"/>
        <w:tblLook w:val="04A0" w:firstRow="1" w:lastRow="0" w:firstColumn="1" w:lastColumn="0" w:noHBand="0" w:noVBand="1"/>
      </w:tblPr>
      <w:tblGrid>
        <w:gridCol w:w="977"/>
        <w:gridCol w:w="5114"/>
        <w:gridCol w:w="850"/>
        <w:gridCol w:w="1418"/>
      </w:tblGrid>
      <w:tr w:rsidR="00662A40" w14:paraId="2620D2E5" w14:textId="77777777" w:rsidTr="00662A40">
        <w:trPr>
          <w:trHeight w:val="312"/>
        </w:trPr>
        <w:tc>
          <w:tcPr>
            <w:tcW w:w="977" w:type="dxa"/>
            <w:tcBorders>
              <w:top w:val="single" w:sz="4" w:space="0" w:color="auto"/>
              <w:left w:val="single" w:sz="4" w:space="0" w:color="auto"/>
              <w:bottom w:val="single" w:sz="4" w:space="0" w:color="auto"/>
              <w:right w:val="single" w:sz="4" w:space="0" w:color="auto"/>
            </w:tcBorders>
            <w:noWrap/>
            <w:hideMark/>
          </w:tcPr>
          <w:p w14:paraId="5103796C" w14:textId="77777777" w:rsidR="00662A40" w:rsidRDefault="00662A40">
            <w:pPr>
              <w:widowControl w:val="0"/>
              <w:jc w:val="center"/>
              <w:rPr>
                <w:rFonts w:ascii="Times New Roman" w:eastAsia="Times New Roman" w:hAnsi="Times New Roman" w:cs="Times New Roman"/>
                <w:b/>
                <w:sz w:val="22"/>
                <w:szCs w:val="22"/>
                <w:lang w:val="pt-PT" w:eastAsia="en-US"/>
              </w:rPr>
            </w:pPr>
            <w:r>
              <w:rPr>
                <w:rFonts w:ascii="Times New Roman" w:eastAsia="Times New Roman" w:hAnsi="Times New Roman" w:cs="Times New Roman"/>
                <w:b/>
                <w:sz w:val="22"/>
                <w:szCs w:val="22"/>
                <w:lang w:val="pt-PT" w:eastAsia="en-US"/>
              </w:rPr>
              <w:t>ITEM</w:t>
            </w:r>
          </w:p>
        </w:tc>
        <w:tc>
          <w:tcPr>
            <w:tcW w:w="5114" w:type="dxa"/>
            <w:tcBorders>
              <w:top w:val="single" w:sz="4" w:space="0" w:color="auto"/>
              <w:left w:val="single" w:sz="4" w:space="0" w:color="auto"/>
              <w:bottom w:val="single" w:sz="4" w:space="0" w:color="auto"/>
              <w:right w:val="single" w:sz="4" w:space="0" w:color="auto"/>
            </w:tcBorders>
            <w:noWrap/>
            <w:hideMark/>
          </w:tcPr>
          <w:p w14:paraId="0D560160" w14:textId="77777777" w:rsidR="00662A40" w:rsidRDefault="00662A40">
            <w:pPr>
              <w:widowControl w:val="0"/>
              <w:jc w:val="center"/>
              <w:rPr>
                <w:rFonts w:ascii="Times New Roman" w:eastAsia="Times New Roman" w:hAnsi="Times New Roman" w:cs="Times New Roman"/>
                <w:b/>
                <w:sz w:val="22"/>
                <w:szCs w:val="22"/>
                <w:lang w:val="pt-PT" w:eastAsia="en-US"/>
              </w:rPr>
            </w:pPr>
            <w:r>
              <w:rPr>
                <w:rFonts w:ascii="Times New Roman" w:eastAsia="Times New Roman" w:hAnsi="Times New Roman" w:cs="Times New Roman"/>
                <w:b/>
                <w:sz w:val="22"/>
                <w:szCs w:val="22"/>
                <w:lang w:val="pt-PT" w:eastAsia="en-US"/>
              </w:rPr>
              <w:t>DESCRIÇÃO</w:t>
            </w:r>
          </w:p>
        </w:tc>
        <w:tc>
          <w:tcPr>
            <w:tcW w:w="850" w:type="dxa"/>
            <w:tcBorders>
              <w:top w:val="single" w:sz="4" w:space="0" w:color="auto"/>
              <w:left w:val="single" w:sz="4" w:space="0" w:color="auto"/>
              <w:bottom w:val="single" w:sz="4" w:space="0" w:color="auto"/>
              <w:right w:val="single" w:sz="4" w:space="0" w:color="auto"/>
            </w:tcBorders>
            <w:noWrap/>
            <w:hideMark/>
          </w:tcPr>
          <w:p w14:paraId="377F6AE2" w14:textId="77777777" w:rsidR="00662A40" w:rsidRDefault="00662A40">
            <w:pPr>
              <w:widowControl w:val="0"/>
              <w:jc w:val="center"/>
              <w:rPr>
                <w:rFonts w:ascii="Times New Roman" w:eastAsia="Times New Roman" w:hAnsi="Times New Roman" w:cs="Times New Roman"/>
                <w:b/>
                <w:sz w:val="22"/>
                <w:szCs w:val="22"/>
                <w:lang w:val="pt-PT" w:eastAsia="en-US"/>
              </w:rPr>
            </w:pPr>
            <w:r>
              <w:rPr>
                <w:rFonts w:ascii="Times New Roman" w:eastAsia="Times New Roman" w:hAnsi="Times New Roman" w:cs="Times New Roman"/>
                <w:b/>
                <w:sz w:val="22"/>
                <w:szCs w:val="22"/>
                <w:lang w:val="pt-PT" w:eastAsia="en-US"/>
              </w:rPr>
              <w:t>QTD.</w:t>
            </w:r>
          </w:p>
        </w:tc>
        <w:tc>
          <w:tcPr>
            <w:tcW w:w="1418" w:type="dxa"/>
            <w:tcBorders>
              <w:top w:val="single" w:sz="4" w:space="0" w:color="auto"/>
              <w:left w:val="single" w:sz="4" w:space="0" w:color="auto"/>
              <w:bottom w:val="single" w:sz="4" w:space="0" w:color="auto"/>
              <w:right w:val="single" w:sz="4" w:space="0" w:color="auto"/>
            </w:tcBorders>
            <w:noWrap/>
            <w:hideMark/>
          </w:tcPr>
          <w:p w14:paraId="2E3443FB" w14:textId="77777777" w:rsidR="00662A40" w:rsidRDefault="00662A40">
            <w:pPr>
              <w:widowControl w:val="0"/>
              <w:jc w:val="center"/>
              <w:rPr>
                <w:rFonts w:ascii="Times New Roman" w:eastAsia="Times New Roman" w:hAnsi="Times New Roman" w:cs="Times New Roman"/>
                <w:b/>
                <w:sz w:val="22"/>
                <w:szCs w:val="22"/>
                <w:lang w:val="pt-PT" w:eastAsia="en-US"/>
              </w:rPr>
            </w:pPr>
            <w:r>
              <w:rPr>
                <w:rFonts w:ascii="Times New Roman" w:eastAsia="Times New Roman" w:hAnsi="Times New Roman" w:cs="Times New Roman"/>
                <w:b/>
                <w:sz w:val="22"/>
                <w:szCs w:val="22"/>
                <w:lang w:val="pt-PT" w:eastAsia="en-US"/>
              </w:rPr>
              <w:t>UND.</w:t>
            </w:r>
          </w:p>
        </w:tc>
      </w:tr>
      <w:tr w:rsidR="00662A40" w14:paraId="3112157B"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54476572"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w:t>
            </w:r>
          </w:p>
        </w:tc>
        <w:tc>
          <w:tcPr>
            <w:tcW w:w="5114" w:type="dxa"/>
            <w:tcBorders>
              <w:top w:val="single" w:sz="4" w:space="0" w:color="auto"/>
              <w:left w:val="single" w:sz="4" w:space="0" w:color="auto"/>
              <w:bottom w:val="single" w:sz="4" w:space="0" w:color="auto"/>
              <w:right w:val="single" w:sz="4" w:space="0" w:color="auto"/>
            </w:tcBorders>
            <w:noWrap/>
            <w:hideMark/>
          </w:tcPr>
          <w:p w14:paraId="520BA07A"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0059037 - AGENDA PARA ESCRITÓRIO, CAPA DURA, NUMERADA COM UM DIA POR FOLHA.</w:t>
            </w:r>
          </w:p>
        </w:tc>
        <w:tc>
          <w:tcPr>
            <w:tcW w:w="850" w:type="dxa"/>
            <w:tcBorders>
              <w:top w:val="single" w:sz="4" w:space="0" w:color="auto"/>
              <w:left w:val="single" w:sz="4" w:space="0" w:color="auto"/>
              <w:bottom w:val="single" w:sz="4" w:space="0" w:color="auto"/>
              <w:right w:val="single" w:sz="4" w:space="0" w:color="auto"/>
            </w:tcBorders>
            <w:noWrap/>
            <w:hideMark/>
          </w:tcPr>
          <w:p w14:paraId="23184EE6"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15</w:t>
            </w:r>
          </w:p>
        </w:tc>
        <w:tc>
          <w:tcPr>
            <w:tcW w:w="1418" w:type="dxa"/>
            <w:tcBorders>
              <w:top w:val="single" w:sz="4" w:space="0" w:color="auto"/>
              <w:left w:val="single" w:sz="4" w:space="0" w:color="auto"/>
              <w:bottom w:val="single" w:sz="4" w:space="0" w:color="auto"/>
              <w:right w:val="single" w:sz="4" w:space="0" w:color="auto"/>
            </w:tcBorders>
            <w:noWrap/>
            <w:hideMark/>
          </w:tcPr>
          <w:p w14:paraId="76979A94"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3BE1EE11"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1DCED0F3"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w:t>
            </w:r>
          </w:p>
        </w:tc>
        <w:tc>
          <w:tcPr>
            <w:tcW w:w="5114" w:type="dxa"/>
            <w:tcBorders>
              <w:top w:val="single" w:sz="4" w:space="0" w:color="auto"/>
              <w:left w:val="single" w:sz="4" w:space="0" w:color="auto"/>
              <w:bottom w:val="single" w:sz="4" w:space="0" w:color="auto"/>
              <w:right w:val="single" w:sz="4" w:space="0" w:color="auto"/>
            </w:tcBorders>
            <w:noWrap/>
            <w:hideMark/>
          </w:tcPr>
          <w:p w14:paraId="2232B5C6"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0059038 - ALFINETE COM CABEÇA (CAIXA C/ 100 UND)</w:t>
            </w:r>
          </w:p>
        </w:tc>
        <w:tc>
          <w:tcPr>
            <w:tcW w:w="850" w:type="dxa"/>
            <w:tcBorders>
              <w:top w:val="single" w:sz="4" w:space="0" w:color="auto"/>
              <w:left w:val="single" w:sz="4" w:space="0" w:color="auto"/>
              <w:bottom w:val="single" w:sz="4" w:space="0" w:color="auto"/>
              <w:right w:val="single" w:sz="4" w:space="0" w:color="auto"/>
            </w:tcBorders>
            <w:noWrap/>
            <w:hideMark/>
          </w:tcPr>
          <w:p w14:paraId="0E7428F3"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42</w:t>
            </w:r>
          </w:p>
        </w:tc>
        <w:tc>
          <w:tcPr>
            <w:tcW w:w="1418" w:type="dxa"/>
            <w:tcBorders>
              <w:top w:val="single" w:sz="4" w:space="0" w:color="auto"/>
              <w:left w:val="single" w:sz="4" w:space="0" w:color="auto"/>
              <w:bottom w:val="single" w:sz="4" w:space="0" w:color="auto"/>
              <w:right w:val="single" w:sz="4" w:space="0" w:color="auto"/>
            </w:tcBorders>
            <w:noWrap/>
            <w:hideMark/>
          </w:tcPr>
          <w:p w14:paraId="1953B8B6"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Caixa</w:t>
            </w:r>
          </w:p>
        </w:tc>
      </w:tr>
      <w:tr w:rsidR="00662A40" w14:paraId="2871EF2C" w14:textId="77777777" w:rsidTr="00662A40">
        <w:trPr>
          <w:trHeight w:val="312"/>
        </w:trPr>
        <w:tc>
          <w:tcPr>
            <w:tcW w:w="977" w:type="dxa"/>
            <w:tcBorders>
              <w:top w:val="single" w:sz="4" w:space="0" w:color="auto"/>
              <w:left w:val="single" w:sz="4" w:space="0" w:color="auto"/>
              <w:bottom w:val="single" w:sz="4" w:space="0" w:color="auto"/>
              <w:right w:val="single" w:sz="4" w:space="0" w:color="auto"/>
            </w:tcBorders>
            <w:noWrap/>
            <w:hideMark/>
          </w:tcPr>
          <w:p w14:paraId="6576D4BF"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3</w:t>
            </w:r>
          </w:p>
        </w:tc>
        <w:tc>
          <w:tcPr>
            <w:tcW w:w="5114" w:type="dxa"/>
            <w:tcBorders>
              <w:top w:val="single" w:sz="4" w:space="0" w:color="auto"/>
              <w:left w:val="single" w:sz="4" w:space="0" w:color="auto"/>
              <w:bottom w:val="single" w:sz="4" w:space="0" w:color="auto"/>
              <w:right w:val="single" w:sz="4" w:space="0" w:color="auto"/>
            </w:tcBorders>
            <w:noWrap/>
            <w:hideMark/>
          </w:tcPr>
          <w:p w14:paraId="1ACC83AC"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0001311 - ALMOFADA PARA CARIMBO AZUL N° 3</w:t>
            </w:r>
          </w:p>
        </w:tc>
        <w:tc>
          <w:tcPr>
            <w:tcW w:w="850" w:type="dxa"/>
            <w:tcBorders>
              <w:top w:val="single" w:sz="4" w:space="0" w:color="auto"/>
              <w:left w:val="single" w:sz="4" w:space="0" w:color="auto"/>
              <w:bottom w:val="single" w:sz="4" w:space="0" w:color="auto"/>
              <w:right w:val="single" w:sz="4" w:space="0" w:color="auto"/>
            </w:tcBorders>
            <w:noWrap/>
            <w:hideMark/>
          </w:tcPr>
          <w:p w14:paraId="32E4209F"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102</w:t>
            </w:r>
          </w:p>
        </w:tc>
        <w:tc>
          <w:tcPr>
            <w:tcW w:w="1418" w:type="dxa"/>
            <w:tcBorders>
              <w:top w:val="single" w:sz="4" w:space="0" w:color="auto"/>
              <w:left w:val="single" w:sz="4" w:space="0" w:color="auto"/>
              <w:bottom w:val="single" w:sz="4" w:space="0" w:color="auto"/>
              <w:right w:val="single" w:sz="4" w:space="0" w:color="auto"/>
            </w:tcBorders>
            <w:noWrap/>
            <w:hideMark/>
          </w:tcPr>
          <w:p w14:paraId="74C44402"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1DEF6E55" w14:textId="77777777" w:rsidTr="00662A40">
        <w:trPr>
          <w:trHeight w:val="1248"/>
        </w:trPr>
        <w:tc>
          <w:tcPr>
            <w:tcW w:w="977" w:type="dxa"/>
            <w:tcBorders>
              <w:top w:val="single" w:sz="4" w:space="0" w:color="auto"/>
              <w:left w:val="single" w:sz="4" w:space="0" w:color="auto"/>
              <w:bottom w:val="single" w:sz="4" w:space="0" w:color="auto"/>
              <w:right w:val="single" w:sz="4" w:space="0" w:color="auto"/>
            </w:tcBorders>
            <w:noWrap/>
            <w:hideMark/>
          </w:tcPr>
          <w:p w14:paraId="35F13AEF"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4</w:t>
            </w:r>
          </w:p>
        </w:tc>
        <w:tc>
          <w:tcPr>
            <w:tcW w:w="5114" w:type="dxa"/>
            <w:tcBorders>
              <w:top w:val="single" w:sz="4" w:space="0" w:color="auto"/>
              <w:left w:val="single" w:sz="4" w:space="0" w:color="auto"/>
              <w:bottom w:val="single" w:sz="4" w:space="0" w:color="auto"/>
              <w:right w:val="single" w:sz="4" w:space="0" w:color="auto"/>
            </w:tcBorders>
            <w:noWrap/>
            <w:hideMark/>
          </w:tcPr>
          <w:p w14:paraId="026EB566"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0059039 - ALMOFADA P/ CARIMBO PRETA. CAIXA PLÁSTICO, ALMOFADA ESPONJA ABSORVENTE REVESTIDA DE TECIDO DE LONGA DURAÇÃO, TAMANHO MÉDIO 3.</w:t>
            </w:r>
          </w:p>
        </w:tc>
        <w:tc>
          <w:tcPr>
            <w:tcW w:w="850" w:type="dxa"/>
            <w:tcBorders>
              <w:top w:val="single" w:sz="4" w:space="0" w:color="auto"/>
              <w:left w:val="single" w:sz="4" w:space="0" w:color="auto"/>
              <w:bottom w:val="single" w:sz="4" w:space="0" w:color="auto"/>
              <w:right w:val="single" w:sz="4" w:space="0" w:color="auto"/>
            </w:tcBorders>
            <w:noWrap/>
            <w:hideMark/>
          </w:tcPr>
          <w:p w14:paraId="6C31C3F9"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42</w:t>
            </w:r>
          </w:p>
        </w:tc>
        <w:tc>
          <w:tcPr>
            <w:tcW w:w="1418" w:type="dxa"/>
            <w:tcBorders>
              <w:top w:val="single" w:sz="4" w:space="0" w:color="auto"/>
              <w:left w:val="single" w:sz="4" w:space="0" w:color="auto"/>
              <w:bottom w:val="single" w:sz="4" w:space="0" w:color="auto"/>
              <w:right w:val="single" w:sz="4" w:space="0" w:color="auto"/>
            </w:tcBorders>
            <w:noWrap/>
            <w:hideMark/>
          </w:tcPr>
          <w:p w14:paraId="4C3810F5"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UNIDADE</w:t>
            </w:r>
          </w:p>
        </w:tc>
      </w:tr>
      <w:tr w:rsidR="00662A40" w14:paraId="71CE4821" w14:textId="77777777" w:rsidTr="00662A40">
        <w:trPr>
          <w:trHeight w:val="312"/>
        </w:trPr>
        <w:tc>
          <w:tcPr>
            <w:tcW w:w="977" w:type="dxa"/>
            <w:tcBorders>
              <w:top w:val="single" w:sz="4" w:space="0" w:color="auto"/>
              <w:left w:val="single" w:sz="4" w:space="0" w:color="auto"/>
              <w:bottom w:val="single" w:sz="4" w:space="0" w:color="auto"/>
              <w:right w:val="single" w:sz="4" w:space="0" w:color="auto"/>
            </w:tcBorders>
            <w:noWrap/>
            <w:hideMark/>
          </w:tcPr>
          <w:p w14:paraId="056878DE"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5</w:t>
            </w:r>
          </w:p>
        </w:tc>
        <w:tc>
          <w:tcPr>
            <w:tcW w:w="5114" w:type="dxa"/>
            <w:tcBorders>
              <w:top w:val="single" w:sz="4" w:space="0" w:color="auto"/>
              <w:left w:val="single" w:sz="4" w:space="0" w:color="auto"/>
              <w:bottom w:val="single" w:sz="4" w:space="0" w:color="auto"/>
              <w:right w:val="single" w:sz="4" w:space="0" w:color="auto"/>
            </w:tcBorders>
            <w:noWrap/>
            <w:hideMark/>
          </w:tcPr>
          <w:p w14:paraId="13F182CA"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0008726 - APAGADOR PARA QUADRO BRANCO</w:t>
            </w:r>
          </w:p>
        </w:tc>
        <w:tc>
          <w:tcPr>
            <w:tcW w:w="850" w:type="dxa"/>
            <w:tcBorders>
              <w:top w:val="single" w:sz="4" w:space="0" w:color="auto"/>
              <w:left w:val="single" w:sz="4" w:space="0" w:color="auto"/>
              <w:bottom w:val="single" w:sz="4" w:space="0" w:color="auto"/>
              <w:right w:val="single" w:sz="4" w:space="0" w:color="auto"/>
            </w:tcBorders>
            <w:noWrap/>
            <w:hideMark/>
          </w:tcPr>
          <w:p w14:paraId="33334451"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291</w:t>
            </w:r>
          </w:p>
        </w:tc>
        <w:tc>
          <w:tcPr>
            <w:tcW w:w="1418" w:type="dxa"/>
            <w:tcBorders>
              <w:top w:val="single" w:sz="4" w:space="0" w:color="auto"/>
              <w:left w:val="single" w:sz="4" w:space="0" w:color="auto"/>
              <w:bottom w:val="single" w:sz="4" w:space="0" w:color="auto"/>
              <w:right w:val="single" w:sz="4" w:space="0" w:color="auto"/>
            </w:tcBorders>
            <w:noWrap/>
            <w:hideMark/>
          </w:tcPr>
          <w:p w14:paraId="50D0B576"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5865F0BD"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11B21925"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6</w:t>
            </w:r>
          </w:p>
        </w:tc>
        <w:tc>
          <w:tcPr>
            <w:tcW w:w="5114" w:type="dxa"/>
            <w:tcBorders>
              <w:top w:val="single" w:sz="4" w:space="0" w:color="auto"/>
              <w:left w:val="single" w:sz="4" w:space="0" w:color="auto"/>
              <w:bottom w:val="single" w:sz="4" w:space="0" w:color="auto"/>
              <w:right w:val="single" w:sz="4" w:space="0" w:color="auto"/>
            </w:tcBorders>
            <w:noWrap/>
            <w:hideMark/>
          </w:tcPr>
          <w:p w14:paraId="787B5D5B"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0059040 - APONTADOR DE LÁPIS COM DEPÓSITO PLÁSTICO. CAIXA C/25 UND</w:t>
            </w:r>
          </w:p>
        </w:tc>
        <w:tc>
          <w:tcPr>
            <w:tcW w:w="850" w:type="dxa"/>
            <w:tcBorders>
              <w:top w:val="single" w:sz="4" w:space="0" w:color="auto"/>
              <w:left w:val="single" w:sz="4" w:space="0" w:color="auto"/>
              <w:bottom w:val="single" w:sz="4" w:space="0" w:color="auto"/>
              <w:right w:val="single" w:sz="4" w:space="0" w:color="auto"/>
            </w:tcBorders>
            <w:noWrap/>
            <w:hideMark/>
          </w:tcPr>
          <w:p w14:paraId="2FB95FC0"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31</w:t>
            </w:r>
          </w:p>
        </w:tc>
        <w:tc>
          <w:tcPr>
            <w:tcW w:w="1418" w:type="dxa"/>
            <w:tcBorders>
              <w:top w:val="single" w:sz="4" w:space="0" w:color="auto"/>
              <w:left w:val="single" w:sz="4" w:space="0" w:color="auto"/>
              <w:bottom w:val="single" w:sz="4" w:space="0" w:color="auto"/>
              <w:right w:val="single" w:sz="4" w:space="0" w:color="auto"/>
            </w:tcBorders>
            <w:noWrap/>
            <w:hideMark/>
          </w:tcPr>
          <w:p w14:paraId="759B0D9B"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Caixa</w:t>
            </w:r>
          </w:p>
        </w:tc>
      </w:tr>
      <w:tr w:rsidR="00662A40" w14:paraId="6F169C7B" w14:textId="77777777" w:rsidTr="00662A40">
        <w:trPr>
          <w:trHeight w:val="936"/>
        </w:trPr>
        <w:tc>
          <w:tcPr>
            <w:tcW w:w="977" w:type="dxa"/>
            <w:tcBorders>
              <w:top w:val="single" w:sz="4" w:space="0" w:color="auto"/>
              <w:left w:val="single" w:sz="4" w:space="0" w:color="auto"/>
              <w:bottom w:val="single" w:sz="4" w:space="0" w:color="auto"/>
              <w:right w:val="single" w:sz="4" w:space="0" w:color="auto"/>
            </w:tcBorders>
            <w:noWrap/>
            <w:hideMark/>
          </w:tcPr>
          <w:p w14:paraId="59D15F32"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7</w:t>
            </w:r>
          </w:p>
        </w:tc>
        <w:tc>
          <w:tcPr>
            <w:tcW w:w="5114" w:type="dxa"/>
            <w:tcBorders>
              <w:top w:val="single" w:sz="4" w:space="0" w:color="auto"/>
              <w:left w:val="single" w:sz="4" w:space="0" w:color="auto"/>
              <w:bottom w:val="single" w:sz="4" w:space="0" w:color="auto"/>
              <w:right w:val="single" w:sz="4" w:space="0" w:color="auto"/>
            </w:tcBorders>
            <w:noWrap/>
            <w:hideMark/>
          </w:tcPr>
          <w:p w14:paraId="503DE784"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0051684 - APONTADOR DE PLÁSTICO PARA LÁPIS GRAFITH LÂMINA EM AÇO TEMPERADO CX C/12 UND</w:t>
            </w:r>
          </w:p>
        </w:tc>
        <w:tc>
          <w:tcPr>
            <w:tcW w:w="850" w:type="dxa"/>
            <w:tcBorders>
              <w:top w:val="single" w:sz="4" w:space="0" w:color="auto"/>
              <w:left w:val="single" w:sz="4" w:space="0" w:color="auto"/>
              <w:bottom w:val="single" w:sz="4" w:space="0" w:color="auto"/>
              <w:right w:val="single" w:sz="4" w:space="0" w:color="auto"/>
            </w:tcBorders>
            <w:noWrap/>
            <w:hideMark/>
          </w:tcPr>
          <w:p w14:paraId="71E7916F"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30</w:t>
            </w:r>
          </w:p>
        </w:tc>
        <w:tc>
          <w:tcPr>
            <w:tcW w:w="1418" w:type="dxa"/>
            <w:tcBorders>
              <w:top w:val="single" w:sz="4" w:space="0" w:color="auto"/>
              <w:left w:val="single" w:sz="4" w:space="0" w:color="auto"/>
              <w:bottom w:val="single" w:sz="4" w:space="0" w:color="auto"/>
              <w:right w:val="single" w:sz="4" w:space="0" w:color="auto"/>
            </w:tcBorders>
            <w:noWrap/>
            <w:hideMark/>
          </w:tcPr>
          <w:p w14:paraId="5BC35166"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Cx</w:t>
            </w:r>
          </w:p>
        </w:tc>
      </w:tr>
      <w:tr w:rsidR="00662A40" w14:paraId="4345E0B2" w14:textId="77777777" w:rsidTr="00662A40">
        <w:trPr>
          <w:trHeight w:val="1248"/>
        </w:trPr>
        <w:tc>
          <w:tcPr>
            <w:tcW w:w="977" w:type="dxa"/>
            <w:tcBorders>
              <w:top w:val="single" w:sz="4" w:space="0" w:color="auto"/>
              <w:left w:val="single" w:sz="4" w:space="0" w:color="auto"/>
              <w:bottom w:val="single" w:sz="4" w:space="0" w:color="auto"/>
              <w:right w:val="single" w:sz="4" w:space="0" w:color="auto"/>
            </w:tcBorders>
            <w:noWrap/>
            <w:hideMark/>
          </w:tcPr>
          <w:p w14:paraId="517E0023"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8</w:t>
            </w:r>
          </w:p>
        </w:tc>
        <w:tc>
          <w:tcPr>
            <w:tcW w:w="5114" w:type="dxa"/>
            <w:tcBorders>
              <w:top w:val="single" w:sz="4" w:space="0" w:color="auto"/>
              <w:left w:val="single" w:sz="4" w:space="0" w:color="auto"/>
              <w:bottom w:val="single" w:sz="4" w:space="0" w:color="auto"/>
              <w:right w:val="single" w:sz="4" w:space="0" w:color="auto"/>
            </w:tcBorders>
            <w:noWrap/>
            <w:hideMark/>
          </w:tcPr>
          <w:p w14:paraId="69D81674"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0062493 - APONTADOR PARA LÁPIS - MATERIAL: METAL; TIPO: ESCOLAR; QUANTIDADE DE FUROS: 01; SEM DEPÓSITO; LÂMINA EM AÇO INOXIDÁVEL; CX C/24 UNDS.</w:t>
            </w:r>
          </w:p>
        </w:tc>
        <w:tc>
          <w:tcPr>
            <w:tcW w:w="850" w:type="dxa"/>
            <w:tcBorders>
              <w:top w:val="single" w:sz="4" w:space="0" w:color="auto"/>
              <w:left w:val="single" w:sz="4" w:space="0" w:color="auto"/>
              <w:bottom w:val="single" w:sz="4" w:space="0" w:color="auto"/>
              <w:right w:val="single" w:sz="4" w:space="0" w:color="auto"/>
            </w:tcBorders>
            <w:noWrap/>
            <w:hideMark/>
          </w:tcPr>
          <w:p w14:paraId="21E254E2"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100</w:t>
            </w:r>
          </w:p>
        </w:tc>
        <w:tc>
          <w:tcPr>
            <w:tcW w:w="1418" w:type="dxa"/>
            <w:tcBorders>
              <w:top w:val="single" w:sz="4" w:space="0" w:color="auto"/>
              <w:left w:val="single" w:sz="4" w:space="0" w:color="auto"/>
              <w:bottom w:val="single" w:sz="4" w:space="0" w:color="auto"/>
              <w:right w:val="single" w:sz="4" w:space="0" w:color="auto"/>
            </w:tcBorders>
            <w:noWrap/>
            <w:hideMark/>
          </w:tcPr>
          <w:p w14:paraId="02DF156E"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Cx</w:t>
            </w:r>
          </w:p>
        </w:tc>
      </w:tr>
      <w:tr w:rsidR="00662A40" w14:paraId="47A97B88"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6AC9EE4C"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lastRenderedPageBreak/>
              <w:t>9</w:t>
            </w:r>
          </w:p>
        </w:tc>
        <w:tc>
          <w:tcPr>
            <w:tcW w:w="5114" w:type="dxa"/>
            <w:tcBorders>
              <w:top w:val="single" w:sz="4" w:space="0" w:color="auto"/>
              <w:left w:val="single" w:sz="4" w:space="0" w:color="auto"/>
              <w:bottom w:val="single" w:sz="4" w:space="0" w:color="auto"/>
              <w:right w:val="single" w:sz="4" w:space="0" w:color="auto"/>
            </w:tcBorders>
            <w:noWrap/>
            <w:hideMark/>
          </w:tcPr>
          <w:p w14:paraId="5FC7BE16"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0021014 - BALÕES COLORIDOS - PACOTE C/ 50 UNDS</w:t>
            </w:r>
          </w:p>
        </w:tc>
        <w:tc>
          <w:tcPr>
            <w:tcW w:w="850" w:type="dxa"/>
            <w:tcBorders>
              <w:top w:val="single" w:sz="4" w:space="0" w:color="auto"/>
              <w:left w:val="single" w:sz="4" w:space="0" w:color="auto"/>
              <w:bottom w:val="single" w:sz="4" w:space="0" w:color="auto"/>
              <w:right w:val="single" w:sz="4" w:space="0" w:color="auto"/>
            </w:tcBorders>
            <w:noWrap/>
            <w:hideMark/>
          </w:tcPr>
          <w:p w14:paraId="0CD4422A"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450</w:t>
            </w:r>
          </w:p>
        </w:tc>
        <w:tc>
          <w:tcPr>
            <w:tcW w:w="1418" w:type="dxa"/>
            <w:tcBorders>
              <w:top w:val="single" w:sz="4" w:space="0" w:color="auto"/>
              <w:left w:val="single" w:sz="4" w:space="0" w:color="auto"/>
              <w:bottom w:val="single" w:sz="4" w:space="0" w:color="auto"/>
              <w:right w:val="single" w:sz="4" w:space="0" w:color="auto"/>
            </w:tcBorders>
            <w:noWrap/>
            <w:hideMark/>
          </w:tcPr>
          <w:p w14:paraId="45FAF583"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pct</w:t>
            </w:r>
          </w:p>
        </w:tc>
      </w:tr>
      <w:tr w:rsidR="00662A40" w14:paraId="489DCBF7" w14:textId="77777777" w:rsidTr="00662A40">
        <w:trPr>
          <w:trHeight w:val="312"/>
        </w:trPr>
        <w:tc>
          <w:tcPr>
            <w:tcW w:w="977" w:type="dxa"/>
            <w:tcBorders>
              <w:top w:val="single" w:sz="4" w:space="0" w:color="auto"/>
              <w:left w:val="single" w:sz="4" w:space="0" w:color="auto"/>
              <w:bottom w:val="single" w:sz="4" w:space="0" w:color="auto"/>
              <w:right w:val="single" w:sz="4" w:space="0" w:color="auto"/>
            </w:tcBorders>
            <w:noWrap/>
            <w:hideMark/>
          </w:tcPr>
          <w:p w14:paraId="4BF4DB2F"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10</w:t>
            </w:r>
          </w:p>
        </w:tc>
        <w:tc>
          <w:tcPr>
            <w:tcW w:w="5114" w:type="dxa"/>
            <w:tcBorders>
              <w:top w:val="single" w:sz="4" w:space="0" w:color="auto"/>
              <w:left w:val="single" w:sz="4" w:space="0" w:color="auto"/>
              <w:bottom w:val="single" w:sz="4" w:space="0" w:color="auto"/>
              <w:right w:val="single" w:sz="4" w:space="0" w:color="auto"/>
            </w:tcBorders>
            <w:noWrap/>
            <w:hideMark/>
          </w:tcPr>
          <w:p w14:paraId="0B897E8E"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0058640 - Barbante CRU  Nº 8, rolo com 1kg</w:t>
            </w:r>
          </w:p>
        </w:tc>
        <w:tc>
          <w:tcPr>
            <w:tcW w:w="850" w:type="dxa"/>
            <w:tcBorders>
              <w:top w:val="single" w:sz="4" w:space="0" w:color="auto"/>
              <w:left w:val="single" w:sz="4" w:space="0" w:color="auto"/>
              <w:bottom w:val="single" w:sz="4" w:space="0" w:color="auto"/>
              <w:right w:val="single" w:sz="4" w:space="0" w:color="auto"/>
            </w:tcBorders>
            <w:noWrap/>
            <w:hideMark/>
          </w:tcPr>
          <w:p w14:paraId="34C8D751"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81</w:t>
            </w:r>
          </w:p>
        </w:tc>
        <w:tc>
          <w:tcPr>
            <w:tcW w:w="1418" w:type="dxa"/>
            <w:tcBorders>
              <w:top w:val="single" w:sz="4" w:space="0" w:color="auto"/>
              <w:left w:val="single" w:sz="4" w:space="0" w:color="auto"/>
              <w:bottom w:val="single" w:sz="4" w:space="0" w:color="auto"/>
              <w:right w:val="single" w:sz="4" w:space="0" w:color="auto"/>
            </w:tcBorders>
            <w:noWrap/>
            <w:hideMark/>
          </w:tcPr>
          <w:p w14:paraId="17F90E14"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rolo</w:t>
            </w:r>
          </w:p>
        </w:tc>
      </w:tr>
      <w:tr w:rsidR="00662A40" w14:paraId="4F2B9207"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68A68D22"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11</w:t>
            </w:r>
          </w:p>
        </w:tc>
        <w:tc>
          <w:tcPr>
            <w:tcW w:w="5114" w:type="dxa"/>
            <w:tcBorders>
              <w:top w:val="single" w:sz="4" w:space="0" w:color="auto"/>
              <w:left w:val="single" w:sz="4" w:space="0" w:color="auto"/>
              <w:bottom w:val="single" w:sz="4" w:space="0" w:color="auto"/>
              <w:right w:val="single" w:sz="4" w:space="0" w:color="auto"/>
            </w:tcBorders>
            <w:noWrap/>
            <w:hideMark/>
          </w:tcPr>
          <w:p w14:paraId="5881395A"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0036635 - BARBANTE DE FIBRA DE SISAL, ROLO C/ 100MTS</w:t>
            </w:r>
          </w:p>
        </w:tc>
        <w:tc>
          <w:tcPr>
            <w:tcW w:w="850" w:type="dxa"/>
            <w:tcBorders>
              <w:top w:val="single" w:sz="4" w:space="0" w:color="auto"/>
              <w:left w:val="single" w:sz="4" w:space="0" w:color="auto"/>
              <w:bottom w:val="single" w:sz="4" w:space="0" w:color="auto"/>
              <w:right w:val="single" w:sz="4" w:space="0" w:color="auto"/>
            </w:tcBorders>
            <w:noWrap/>
            <w:hideMark/>
          </w:tcPr>
          <w:p w14:paraId="70821007"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91</w:t>
            </w:r>
          </w:p>
        </w:tc>
        <w:tc>
          <w:tcPr>
            <w:tcW w:w="1418" w:type="dxa"/>
            <w:tcBorders>
              <w:top w:val="single" w:sz="4" w:space="0" w:color="auto"/>
              <w:left w:val="single" w:sz="4" w:space="0" w:color="auto"/>
              <w:bottom w:val="single" w:sz="4" w:space="0" w:color="auto"/>
              <w:right w:val="single" w:sz="4" w:space="0" w:color="auto"/>
            </w:tcBorders>
            <w:noWrap/>
            <w:hideMark/>
          </w:tcPr>
          <w:p w14:paraId="48ADD0AE"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ROLOS</w:t>
            </w:r>
          </w:p>
        </w:tc>
      </w:tr>
      <w:tr w:rsidR="00662A40" w14:paraId="142373D9" w14:textId="77777777" w:rsidTr="00662A40">
        <w:trPr>
          <w:trHeight w:val="312"/>
        </w:trPr>
        <w:tc>
          <w:tcPr>
            <w:tcW w:w="977" w:type="dxa"/>
            <w:tcBorders>
              <w:top w:val="single" w:sz="4" w:space="0" w:color="auto"/>
              <w:left w:val="single" w:sz="4" w:space="0" w:color="auto"/>
              <w:bottom w:val="single" w:sz="4" w:space="0" w:color="auto"/>
              <w:right w:val="single" w:sz="4" w:space="0" w:color="auto"/>
            </w:tcBorders>
            <w:noWrap/>
            <w:hideMark/>
          </w:tcPr>
          <w:p w14:paraId="558E092F"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12</w:t>
            </w:r>
          </w:p>
        </w:tc>
        <w:tc>
          <w:tcPr>
            <w:tcW w:w="5114" w:type="dxa"/>
            <w:tcBorders>
              <w:top w:val="single" w:sz="4" w:space="0" w:color="auto"/>
              <w:left w:val="single" w:sz="4" w:space="0" w:color="auto"/>
              <w:bottom w:val="single" w:sz="4" w:space="0" w:color="auto"/>
              <w:right w:val="single" w:sz="4" w:space="0" w:color="auto"/>
            </w:tcBorders>
            <w:noWrap/>
            <w:hideMark/>
          </w:tcPr>
          <w:p w14:paraId="45032677"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0058086 - Barbante de nylon c/ 500g, nº 2, (400m)</w:t>
            </w:r>
          </w:p>
        </w:tc>
        <w:tc>
          <w:tcPr>
            <w:tcW w:w="850" w:type="dxa"/>
            <w:tcBorders>
              <w:top w:val="single" w:sz="4" w:space="0" w:color="auto"/>
              <w:left w:val="single" w:sz="4" w:space="0" w:color="auto"/>
              <w:bottom w:val="single" w:sz="4" w:space="0" w:color="auto"/>
              <w:right w:val="single" w:sz="4" w:space="0" w:color="auto"/>
            </w:tcBorders>
            <w:noWrap/>
            <w:hideMark/>
          </w:tcPr>
          <w:p w14:paraId="24E78DA1"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38</w:t>
            </w:r>
          </w:p>
        </w:tc>
        <w:tc>
          <w:tcPr>
            <w:tcW w:w="1418" w:type="dxa"/>
            <w:tcBorders>
              <w:top w:val="single" w:sz="4" w:space="0" w:color="auto"/>
              <w:left w:val="single" w:sz="4" w:space="0" w:color="auto"/>
              <w:bottom w:val="single" w:sz="4" w:space="0" w:color="auto"/>
              <w:right w:val="single" w:sz="4" w:space="0" w:color="auto"/>
            </w:tcBorders>
            <w:noWrap/>
            <w:hideMark/>
          </w:tcPr>
          <w:p w14:paraId="623130A1"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ROLOS</w:t>
            </w:r>
          </w:p>
        </w:tc>
      </w:tr>
      <w:tr w:rsidR="00662A40" w14:paraId="081125C3"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2F1FF9C4"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13</w:t>
            </w:r>
          </w:p>
        </w:tc>
        <w:tc>
          <w:tcPr>
            <w:tcW w:w="5114" w:type="dxa"/>
            <w:tcBorders>
              <w:top w:val="single" w:sz="4" w:space="0" w:color="auto"/>
              <w:left w:val="single" w:sz="4" w:space="0" w:color="auto"/>
              <w:bottom w:val="single" w:sz="4" w:space="0" w:color="auto"/>
              <w:right w:val="single" w:sz="4" w:space="0" w:color="auto"/>
            </w:tcBorders>
            <w:noWrap/>
            <w:hideMark/>
          </w:tcPr>
          <w:p w14:paraId="78BD94F0"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0059042 - BARBANTE FITILHO ROLO 250M COM 1KG</w:t>
            </w:r>
          </w:p>
        </w:tc>
        <w:tc>
          <w:tcPr>
            <w:tcW w:w="850" w:type="dxa"/>
            <w:tcBorders>
              <w:top w:val="single" w:sz="4" w:space="0" w:color="auto"/>
              <w:left w:val="single" w:sz="4" w:space="0" w:color="auto"/>
              <w:bottom w:val="single" w:sz="4" w:space="0" w:color="auto"/>
              <w:right w:val="single" w:sz="4" w:space="0" w:color="auto"/>
            </w:tcBorders>
            <w:noWrap/>
            <w:hideMark/>
          </w:tcPr>
          <w:p w14:paraId="1C07B8FF"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96</w:t>
            </w:r>
          </w:p>
        </w:tc>
        <w:tc>
          <w:tcPr>
            <w:tcW w:w="1418" w:type="dxa"/>
            <w:tcBorders>
              <w:top w:val="single" w:sz="4" w:space="0" w:color="auto"/>
              <w:left w:val="single" w:sz="4" w:space="0" w:color="auto"/>
              <w:bottom w:val="single" w:sz="4" w:space="0" w:color="auto"/>
              <w:right w:val="single" w:sz="4" w:space="0" w:color="auto"/>
            </w:tcBorders>
            <w:noWrap/>
            <w:hideMark/>
          </w:tcPr>
          <w:p w14:paraId="6F50C136"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rolo</w:t>
            </w:r>
          </w:p>
        </w:tc>
      </w:tr>
      <w:tr w:rsidR="00662A40" w14:paraId="65C739F6"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14E2681C"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14</w:t>
            </w:r>
          </w:p>
        </w:tc>
        <w:tc>
          <w:tcPr>
            <w:tcW w:w="5114" w:type="dxa"/>
            <w:tcBorders>
              <w:top w:val="single" w:sz="4" w:space="0" w:color="auto"/>
              <w:left w:val="single" w:sz="4" w:space="0" w:color="auto"/>
              <w:bottom w:val="single" w:sz="4" w:space="0" w:color="auto"/>
              <w:right w:val="single" w:sz="4" w:space="0" w:color="auto"/>
            </w:tcBorders>
            <w:noWrap/>
            <w:hideMark/>
          </w:tcPr>
          <w:p w14:paraId="4CC0AB79"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0059043 - BASTÃO COLA QUENTE FINA. PACOTE 1KG</w:t>
            </w:r>
          </w:p>
        </w:tc>
        <w:tc>
          <w:tcPr>
            <w:tcW w:w="850" w:type="dxa"/>
            <w:tcBorders>
              <w:top w:val="single" w:sz="4" w:space="0" w:color="auto"/>
              <w:left w:val="single" w:sz="4" w:space="0" w:color="auto"/>
              <w:bottom w:val="single" w:sz="4" w:space="0" w:color="auto"/>
              <w:right w:val="single" w:sz="4" w:space="0" w:color="auto"/>
            </w:tcBorders>
            <w:noWrap/>
            <w:hideMark/>
          </w:tcPr>
          <w:p w14:paraId="167F2EBB"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45</w:t>
            </w:r>
          </w:p>
        </w:tc>
        <w:tc>
          <w:tcPr>
            <w:tcW w:w="1418" w:type="dxa"/>
            <w:tcBorders>
              <w:top w:val="single" w:sz="4" w:space="0" w:color="auto"/>
              <w:left w:val="single" w:sz="4" w:space="0" w:color="auto"/>
              <w:bottom w:val="single" w:sz="4" w:space="0" w:color="auto"/>
              <w:right w:val="single" w:sz="4" w:space="0" w:color="auto"/>
            </w:tcBorders>
            <w:noWrap/>
            <w:hideMark/>
          </w:tcPr>
          <w:p w14:paraId="28307362"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pacote</w:t>
            </w:r>
          </w:p>
        </w:tc>
      </w:tr>
      <w:tr w:rsidR="00662A40" w14:paraId="7BEC01AF"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27077786"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15</w:t>
            </w:r>
          </w:p>
        </w:tc>
        <w:tc>
          <w:tcPr>
            <w:tcW w:w="5114" w:type="dxa"/>
            <w:tcBorders>
              <w:top w:val="single" w:sz="4" w:space="0" w:color="auto"/>
              <w:left w:val="single" w:sz="4" w:space="0" w:color="auto"/>
              <w:bottom w:val="single" w:sz="4" w:space="0" w:color="auto"/>
              <w:right w:val="single" w:sz="4" w:space="0" w:color="auto"/>
            </w:tcBorders>
            <w:noWrap/>
            <w:hideMark/>
          </w:tcPr>
          <w:p w14:paraId="64810B65"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0059044 - BASTÃO COLA QUENTE GROSSA. PACOTE 1KG</w:t>
            </w:r>
          </w:p>
        </w:tc>
        <w:tc>
          <w:tcPr>
            <w:tcW w:w="850" w:type="dxa"/>
            <w:tcBorders>
              <w:top w:val="single" w:sz="4" w:space="0" w:color="auto"/>
              <w:left w:val="single" w:sz="4" w:space="0" w:color="auto"/>
              <w:bottom w:val="single" w:sz="4" w:space="0" w:color="auto"/>
              <w:right w:val="single" w:sz="4" w:space="0" w:color="auto"/>
            </w:tcBorders>
            <w:noWrap/>
            <w:hideMark/>
          </w:tcPr>
          <w:p w14:paraId="459F18FA"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43</w:t>
            </w:r>
          </w:p>
        </w:tc>
        <w:tc>
          <w:tcPr>
            <w:tcW w:w="1418" w:type="dxa"/>
            <w:tcBorders>
              <w:top w:val="single" w:sz="4" w:space="0" w:color="auto"/>
              <w:left w:val="single" w:sz="4" w:space="0" w:color="auto"/>
              <w:bottom w:val="single" w:sz="4" w:space="0" w:color="auto"/>
              <w:right w:val="single" w:sz="4" w:space="0" w:color="auto"/>
            </w:tcBorders>
            <w:noWrap/>
            <w:hideMark/>
          </w:tcPr>
          <w:p w14:paraId="038E0F42"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pacote</w:t>
            </w:r>
          </w:p>
        </w:tc>
      </w:tr>
      <w:tr w:rsidR="00662A40" w14:paraId="69F68E8B" w14:textId="77777777" w:rsidTr="00662A40">
        <w:trPr>
          <w:trHeight w:val="312"/>
        </w:trPr>
        <w:tc>
          <w:tcPr>
            <w:tcW w:w="977" w:type="dxa"/>
            <w:tcBorders>
              <w:top w:val="single" w:sz="4" w:space="0" w:color="auto"/>
              <w:left w:val="single" w:sz="4" w:space="0" w:color="auto"/>
              <w:bottom w:val="single" w:sz="4" w:space="0" w:color="auto"/>
              <w:right w:val="single" w:sz="4" w:space="0" w:color="auto"/>
            </w:tcBorders>
            <w:noWrap/>
            <w:hideMark/>
          </w:tcPr>
          <w:p w14:paraId="280984F2"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16</w:t>
            </w:r>
          </w:p>
        </w:tc>
        <w:tc>
          <w:tcPr>
            <w:tcW w:w="5114" w:type="dxa"/>
            <w:tcBorders>
              <w:top w:val="single" w:sz="4" w:space="0" w:color="auto"/>
              <w:left w:val="single" w:sz="4" w:space="0" w:color="auto"/>
              <w:bottom w:val="single" w:sz="4" w:space="0" w:color="auto"/>
              <w:right w:val="single" w:sz="4" w:space="0" w:color="auto"/>
            </w:tcBorders>
            <w:noWrap/>
            <w:hideMark/>
          </w:tcPr>
          <w:p w14:paraId="103E00D3"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0021266 - BASTÃO DE COLA QUENTE GRANDE</w:t>
            </w:r>
          </w:p>
        </w:tc>
        <w:tc>
          <w:tcPr>
            <w:tcW w:w="850" w:type="dxa"/>
            <w:tcBorders>
              <w:top w:val="single" w:sz="4" w:space="0" w:color="auto"/>
              <w:left w:val="single" w:sz="4" w:space="0" w:color="auto"/>
              <w:bottom w:val="single" w:sz="4" w:space="0" w:color="auto"/>
              <w:right w:val="single" w:sz="4" w:space="0" w:color="auto"/>
            </w:tcBorders>
            <w:noWrap/>
            <w:hideMark/>
          </w:tcPr>
          <w:p w14:paraId="35B24804"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20</w:t>
            </w:r>
          </w:p>
        </w:tc>
        <w:tc>
          <w:tcPr>
            <w:tcW w:w="1418" w:type="dxa"/>
            <w:tcBorders>
              <w:top w:val="single" w:sz="4" w:space="0" w:color="auto"/>
              <w:left w:val="single" w:sz="4" w:space="0" w:color="auto"/>
              <w:bottom w:val="single" w:sz="4" w:space="0" w:color="auto"/>
              <w:right w:val="single" w:sz="4" w:space="0" w:color="auto"/>
            </w:tcBorders>
            <w:noWrap/>
            <w:hideMark/>
          </w:tcPr>
          <w:p w14:paraId="13817F1F"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Unid</w:t>
            </w:r>
          </w:p>
        </w:tc>
      </w:tr>
      <w:tr w:rsidR="00662A40" w14:paraId="0D24E87F" w14:textId="77777777" w:rsidTr="00662A40">
        <w:trPr>
          <w:trHeight w:val="312"/>
        </w:trPr>
        <w:tc>
          <w:tcPr>
            <w:tcW w:w="977" w:type="dxa"/>
            <w:tcBorders>
              <w:top w:val="single" w:sz="4" w:space="0" w:color="auto"/>
              <w:left w:val="single" w:sz="4" w:space="0" w:color="auto"/>
              <w:bottom w:val="single" w:sz="4" w:space="0" w:color="auto"/>
              <w:right w:val="single" w:sz="4" w:space="0" w:color="auto"/>
            </w:tcBorders>
            <w:noWrap/>
            <w:hideMark/>
          </w:tcPr>
          <w:p w14:paraId="32C752DF"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17</w:t>
            </w:r>
          </w:p>
        </w:tc>
        <w:tc>
          <w:tcPr>
            <w:tcW w:w="5114" w:type="dxa"/>
            <w:tcBorders>
              <w:top w:val="single" w:sz="4" w:space="0" w:color="auto"/>
              <w:left w:val="single" w:sz="4" w:space="0" w:color="auto"/>
              <w:bottom w:val="single" w:sz="4" w:space="0" w:color="auto"/>
              <w:right w:val="single" w:sz="4" w:space="0" w:color="auto"/>
            </w:tcBorders>
            <w:noWrap/>
            <w:hideMark/>
          </w:tcPr>
          <w:p w14:paraId="23C30FD4"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0021265 - BASTÃO DE COLA QUENTE PEQUENO</w:t>
            </w:r>
          </w:p>
        </w:tc>
        <w:tc>
          <w:tcPr>
            <w:tcW w:w="850" w:type="dxa"/>
            <w:tcBorders>
              <w:top w:val="single" w:sz="4" w:space="0" w:color="auto"/>
              <w:left w:val="single" w:sz="4" w:space="0" w:color="auto"/>
              <w:bottom w:val="single" w:sz="4" w:space="0" w:color="auto"/>
              <w:right w:val="single" w:sz="4" w:space="0" w:color="auto"/>
            </w:tcBorders>
            <w:noWrap/>
            <w:hideMark/>
          </w:tcPr>
          <w:p w14:paraId="0D42F130"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30</w:t>
            </w:r>
          </w:p>
        </w:tc>
        <w:tc>
          <w:tcPr>
            <w:tcW w:w="1418" w:type="dxa"/>
            <w:tcBorders>
              <w:top w:val="single" w:sz="4" w:space="0" w:color="auto"/>
              <w:left w:val="single" w:sz="4" w:space="0" w:color="auto"/>
              <w:bottom w:val="single" w:sz="4" w:space="0" w:color="auto"/>
              <w:right w:val="single" w:sz="4" w:space="0" w:color="auto"/>
            </w:tcBorders>
            <w:noWrap/>
            <w:hideMark/>
          </w:tcPr>
          <w:p w14:paraId="5C2B889D"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Unid</w:t>
            </w:r>
          </w:p>
        </w:tc>
      </w:tr>
      <w:tr w:rsidR="00662A40" w14:paraId="4CC0B6E6" w14:textId="77777777" w:rsidTr="00662A40">
        <w:trPr>
          <w:trHeight w:val="312"/>
        </w:trPr>
        <w:tc>
          <w:tcPr>
            <w:tcW w:w="977" w:type="dxa"/>
            <w:tcBorders>
              <w:top w:val="single" w:sz="4" w:space="0" w:color="auto"/>
              <w:left w:val="single" w:sz="4" w:space="0" w:color="auto"/>
              <w:bottom w:val="single" w:sz="4" w:space="0" w:color="auto"/>
              <w:right w:val="single" w:sz="4" w:space="0" w:color="auto"/>
            </w:tcBorders>
            <w:noWrap/>
            <w:hideMark/>
          </w:tcPr>
          <w:p w14:paraId="5BF81478"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18</w:t>
            </w:r>
          </w:p>
        </w:tc>
        <w:tc>
          <w:tcPr>
            <w:tcW w:w="5114" w:type="dxa"/>
            <w:tcBorders>
              <w:top w:val="single" w:sz="4" w:space="0" w:color="auto"/>
              <w:left w:val="single" w:sz="4" w:space="0" w:color="auto"/>
              <w:bottom w:val="single" w:sz="4" w:space="0" w:color="auto"/>
              <w:right w:val="single" w:sz="4" w:space="0" w:color="auto"/>
            </w:tcBorders>
            <w:noWrap/>
            <w:hideMark/>
          </w:tcPr>
          <w:p w14:paraId="5736329C"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0010095 - BATERIAS ALCALINAS 9V</w:t>
            </w:r>
          </w:p>
        </w:tc>
        <w:tc>
          <w:tcPr>
            <w:tcW w:w="850" w:type="dxa"/>
            <w:tcBorders>
              <w:top w:val="single" w:sz="4" w:space="0" w:color="auto"/>
              <w:left w:val="single" w:sz="4" w:space="0" w:color="auto"/>
              <w:bottom w:val="single" w:sz="4" w:space="0" w:color="auto"/>
              <w:right w:val="single" w:sz="4" w:space="0" w:color="auto"/>
            </w:tcBorders>
            <w:noWrap/>
            <w:hideMark/>
          </w:tcPr>
          <w:p w14:paraId="55405D8B"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160</w:t>
            </w:r>
          </w:p>
        </w:tc>
        <w:tc>
          <w:tcPr>
            <w:tcW w:w="1418" w:type="dxa"/>
            <w:tcBorders>
              <w:top w:val="single" w:sz="4" w:space="0" w:color="auto"/>
              <w:left w:val="single" w:sz="4" w:space="0" w:color="auto"/>
              <w:bottom w:val="single" w:sz="4" w:space="0" w:color="auto"/>
              <w:right w:val="single" w:sz="4" w:space="0" w:color="auto"/>
            </w:tcBorders>
            <w:noWrap/>
            <w:hideMark/>
          </w:tcPr>
          <w:p w14:paraId="2151734B"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2F0B074E"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1835674E"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19</w:t>
            </w:r>
          </w:p>
        </w:tc>
        <w:tc>
          <w:tcPr>
            <w:tcW w:w="5114" w:type="dxa"/>
            <w:tcBorders>
              <w:top w:val="single" w:sz="4" w:space="0" w:color="auto"/>
              <w:left w:val="single" w:sz="4" w:space="0" w:color="auto"/>
              <w:bottom w:val="single" w:sz="4" w:space="0" w:color="auto"/>
              <w:right w:val="single" w:sz="4" w:space="0" w:color="auto"/>
            </w:tcBorders>
            <w:noWrap/>
            <w:hideMark/>
          </w:tcPr>
          <w:p w14:paraId="53C8D554"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0059045 - Blocos para recado, com adesivo, medindo com 100 folhas, amarelo, 76x76mm.</w:t>
            </w:r>
          </w:p>
        </w:tc>
        <w:tc>
          <w:tcPr>
            <w:tcW w:w="850" w:type="dxa"/>
            <w:tcBorders>
              <w:top w:val="single" w:sz="4" w:space="0" w:color="auto"/>
              <w:left w:val="single" w:sz="4" w:space="0" w:color="auto"/>
              <w:bottom w:val="single" w:sz="4" w:space="0" w:color="auto"/>
              <w:right w:val="single" w:sz="4" w:space="0" w:color="auto"/>
            </w:tcBorders>
            <w:noWrap/>
            <w:hideMark/>
          </w:tcPr>
          <w:p w14:paraId="5AACE7FB"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641</w:t>
            </w:r>
          </w:p>
        </w:tc>
        <w:tc>
          <w:tcPr>
            <w:tcW w:w="1418" w:type="dxa"/>
            <w:tcBorders>
              <w:top w:val="single" w:sz="4" w:space="0" w:color="auto"/>
              <w:left w:val="single" w:sz="4" w:space="0" w:color="auto"/>
              <w:bottom w:val="single" w:sz="4" w:space="0" w:color="auto"/>
              <w:right w:val="single" w:sz="4" w:space="0" w:color="auto"/>
            </w:tcBorders>
            <w:noWrap/>
            <w:hideMark/>
          </w:tcPr>
          <w:p w14:paraId="364C7AAD"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6BB66DA5"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5524079D"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20</w:t>
            </w:r>
          </w:p>
        </w:tc>
        <w:tc>
          <w:tcPr>
            <w:tcW w:w="5114" w:type="dxa"/>
            <w:tcBorders>
              <w:top w:val="single" w:sz="4" w:space="0" w:color="auto"/>
              <w:left w:val="single" w:sz="4" w:space="0" w:color="auto"/>
              <w:bottom w:val="single" w:sz="4" w:space="0" w:color="auto"/>
              <w:right w:val="single" w:sz="4" w:space="0" w:color="auto"/>
            </w:tcBorders>
            <w:noWrap/>
            <w:hideMark/>
          </w:tcPr>
          <w:p w14:paraId="6244E86D"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0029513 - Blocos para recado, com adesivo, medindo 102 x 76mm, com 100 folhas, amarelo, (1x1).</w:t>
            </w:r>
          </w:p>
        </w:tc>
        <w:tc>
          <w:tcPr>
            <w:tcW w:w="850" w:type="dxa"/>
            <w:tcBorders>
              <w:top w:val="single" w:sz="4" w:space="0" w:color="auto"/>
              <w:left w:val="single" w:sz="4" w:space="0" w:color="auto"/>
              <w:bottom w:val="single" w:sz="4" w:space="0" w:color="auto"/>
              <w:right w:val="single" w:sz="4" w:space="0" w:color="auto"/>
            </w:tcBorders>
            <w:noWrap/>
            <w:hideMark/>
          </w:tcPr>
          <w:p w14:paraId="08958800"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841</w:t>
            </w:r>
          </w:p>
        </w:tc>
        <w:tc>
          <w:tcPr>
            <w:tcW w:w="1418" w:type="dxa"/>
            <w:tcBorders>
              <w:top w:val="single" w:sz="4" w:space="0" w:color="auto"/>
              <w:left w:val="single" w:sz="4" w:space="0" w:color="auto"/>
              <w:bottom w:val="single" w:sz="4" w:space="0" w:color="auto"/>
              <w:right w:val="single" w:sz="4" w:space="0" w:color="auto"/>
            </w:tcBorders>
            <w:noWrap/>
            <w:hideMark/>
          </w:tcPr>
          <w:p w14:paraId="6B8F18C7"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pacote</w:t>
            </w:r>
          </w:p>
        </w:tc>
      </w:tr>
      <w:tr w:rsidR="00662A40" w14:paraId="3324D08B"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50994DC0"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21</w:t>
            </w:r>
          </w:p>
        </w:tc>
        <w:tc>
          <w:tcPr>
            <w:tcW w:w="5114" w:type="dxa"/>
            <w:tcBorders>
              <w:top w:val="single" w:sz="4" w:space="0" w:color="auto"/>
              <w:left w:val="single" w:sz="4" w:space="0" w:color="auto"/>
              <w:bottom w:val="single" w:sz="4" w:space="0" w:color="auto"/>
              <w:right w:val="single" w:sz="4" w:space="0" w:color="auto"/>
            </w:tcBorders>
            <w:noWrap/>
            <w:hideMark/>
          </w:tcPr>
          <w:p w14:paraId="24488D80"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0029512 - Blocos para recado, com adesivo, medindo 38 x 51mm, com 100 folhas, amarelo, (4x1).</w:t>
            </w:r>
          </w:p>
        </w:tc>
        <w:tc>
          <w:tcPr>
            <w:tcW w:w="850" w:type="dxa"/>
            <w:tcBorders>
              <w:top w:val="single" w:sz="4" w:space="0" w:color="auto"/>
              <w:left w:val="single" w:sz="4" w:space="0" w:color="auto"/>
              <w:bottom w:val="single" w:sz="4" w:space="0" w:color="auto"/>
              <w:right w:val="single" w:sz="4" w:space="0" w:color="auto"/>
            </w:tcBorders>
            <w:noWrap/>
            <w:hideMark/>
          </w:tcPr>
          <w:p w14:paraId="0E693DAC"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586</w:t>
            </w:r>
          </w:p>
        </w:tc>
        <w:tc>
          <w:tcPr>
            <w:tcW w:w="1418" w:type="dxa"/>
            <w:tcBorders>
              <w:top w:val="single" w:sz="4" w:space="0" w:color="auto"/>
              <w:left w:val="single" w:sz="4" w:space="0" w:color="auto"/>
              <w:bottom w:val="single" w:sz="4" w:space="0" w:color="auto"/>
              <w:right w:val="single" w:sz="4" w:space="0" w:color="auto"/>
            </w:tcBorders>
            <w:noWrap/>
            <w:hideMark/>
          </w:tcPr>
          <w:p w14:paraId="766F9E9C"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pacote</w:t>
            </w:r>
          </w:p>
        </w:tc>
      </w:tr>
      <w:tr w:rsidR="00662A40" w14:paraId="403F292E" w14:textId="77777777" w:rsidTr="00662A40">
        <w:trPr>
          <w:trHeight w:val="312"/>
        </w:trPr>
        <w:tc>
          <w:tcPr>
            <w:tcW w:w="977" w:type="dxa"/>
            <w:tcBorders>
              <w:top w:val="single" w:sz="4" w:space="0" w:color="auto"/>
              <w:left w:val="single" w:sz="4" w:space="0" w:color="auto"/>
              <w:bottom w:val="single" w:sz="4" w:space="0" w:color="auto"/>
              <w:right w:val="single" w:sz="4" w:space="0" w:color="auto"/>
            </w:tcBorders>
            <w:noWrap/>
            <w:hideMark/>
          </w:tcPr>
          <w:p w14:paraId="2661205E"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22</w:t>
            </w:r>
          </w:p>
        </w:tc>
        <w:tc>
          <w:tcPr>
            <w:tcW w:w="5114" w:type="dxa"/>
            <w:tcBorders>
              <w:top w:val="single" w:sz="4" w:space="0" w:color="auto"/>
              <w:left w:val="single" w:sz="4" w:space="0" w:color="auto"/>
              <w:bottom w:val="single" w:sz="4" w:space="0" w:color="auto"/>
              <w:right w:val="single" w:sz="4" w:space="0" w:color="auto"/>
            </w:tcBorders>
            <w:noWrap/>
            <w:hideMark/>
          </w:tcPr>
          <w:p w14:paraId="77236EA4"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0059046 - BORRACHA BICOLOR - CAIXA C/40 UND</w:t>
            </w:r>
          </w:p>
        </w:tc>
        <w:tc>
          <w:tcPr>
            <w:tcW w:w="850" w:type="dxa"/>
            <w:tcBorders>
              <w:top w:val="single" w:sz="4" w:space="0" w:color="auto"/>
              <w:left w:val="single" w:sz="4" w:space="0" w:color="auto"/>
              <w:bottom w:val="single" w:sz="4" w:space="0" w:color="auto"/>
              <w:right w:val="single" w:sz="4" w:space="0" w:color="auto"/>
            </w:tcBorders>
            <w:noWrap/>
            <w:hideMark/>
          </w:tcPr>
          <w:p w14:paraId="25588822"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23</w:t>
            </w:r>
          </w:p>
        </w:tc>
        <w:tc>
          <w:tcPr>
            <w:tcW w:w="1418" w:type="dxa"/>
            <w:tcBorders>
              <w:top w:val="single" w:sz="4" w:space="0" w:color="auto"/>
              <w:left w:val="single" w:sz="4" w:space="0" w:color="auto"/>
              <w:bottom w:val="single" w:sz="4" w:space="0" w:color="auto"/>
              <w:right w:val="single" w:sz="4" w:space="0" w:color="auto"/>
            </w:tcBorders>
            <w:noWrap/>
            <w:hideMark/>
          </w:tcPr>
          <w:p w14:paraId="506B523F"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Caixa</w:t>
            </w:r>
          </w:p>
        </w:tc>
      </w:tr>
      <w:tr w:rsidR="00662A40" w14:paraId="307416A9" w14:textId="77777777" w:rsidTr="00662A40">
        <w:trPr>
          <w:trHeight w:val="312"/>
        </w:trPr>
        <w:tc>
          <w:tcPr>
            <w:tcW w:w="977" w:type="dxa"/>
            <w:tcBorders>
              <w:top w:val="single" w:sz="4" w:space="0" w:color="auto"/>
              <w:left w:val="single" w:sz="4" w:space="0" w:color="auto"/>
              <w:bottom w:val="single" w:sz="4" w:space="0" w:color="auto"/>
              <w:right w:val="single" w:sz="4" w:space="0" w:color="auto"/>
            </w:tcBorders>
            <w:noWrap/>
            <w:hideMark/>
          </w:tcPr>
          <w:p w14:paraId="521BB1EF"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23</w:t>
            </w:r>
          </w:p>
        </w:tc>
        <w:tc>
          <w:tcPr>
            <w:tcW w:w="5114" w:type="dxa"/>
            <w:tcBorders>
              <w:top w:val="single" w:sz="4" w:space="0" w:color="auto"/>
              <w:left w:val="single" w:sz="4" w:space="0" w:color="auto"/>
              <w:bottom w:val="single" w:sz="4" w:space="0" w:color="auto"/>
              <w:right w:val="single" w:sz="4" w:space="0" w:color="auto"/>
            </w:tcBorders>
            <w:noWrap/>
            <w:hideMark/>
          </w:tcPr>
          <w:p w14:paraId="0B861111"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0059047 - BORRACHA BRANCA - CAIXA C/ 40UND</w:t>
            </w:r>
          </w:p>
        </w:tc>
        <w:tc>
          <w:tcPr>
            <w:tcW w:w="850" w:type="dxa"/>
            <w:tcBorders>
              <w:top w:val="single" w:sz="4" w:space="0" w:color="auto"/>
              <w:left w:val="single" w:sz="4" w:space="0" w:color="auto"/>
              <w:bottom w:val="single" w:sz="4" w:space="0" w:color="auto"/>
              <w:right w:val="single" w:sz="4" w:space="0" w:color="auto"/>
            </w:tcBorders>
            <w:noWrap/>
            <w:hideMark/>
          </w:tcPr>
          <w:p w14:paraId="31497A97"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140</w:t>
            </w:r>
          </w:p>
        </w:tc>
        <w:tc>
          <w:tcPr>
            <w:tcW w:w="1418" w:type="dxa"/>
            <w:tcBorders>
              <w:top w:val="single" w:sz="4" w:space="0" w:color="auto"/>
              <w:left w:val="single" w:sz="4" w:space="0" w:color="auto"/>
              <w:bottom w:val="single" w:sz="4" w:space="0" w:color="auto"/>
              <w:right w:val="single" w:sz="4" w:space="0" w:color="auto"/>
            </w:tcBorders>
            <w:noWrap/>
            <w:hideMark/>
          </w:tcPr>
          <w:p w14:paraId="6AF0BC48"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Caixa</w:t>
            </w:r>
          </w:p>
        </w:tc>
      </w:tr>
      <w:tr w:rsidR="00662A40" w14:paraId="0C8EEEF5"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709618A6"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24</w:t>
            </w:r>
          </w:p>
        </w:tc>
        <w:tc>
          <w:tcPr>
            <w:tcW w:w="5114" w:type="dxa"/>
            <w:tcBorders>
              <w:top w:val="single" w:sz="4" w:space="0" w:color="auto"/>
              <w:left w:val="single" w:sz="4" w:space="0" w:color="auto"/>
              <w:bottom w:val="single" w:sz="4" w:space="0" w:color="auto"/>
              <w:right w:val="single" w:sz="4" w:space="0" w:color="auto"/>
            </w:tcBorders>
            <w:noWrap/>
            <w:hideMark/>
          </w:tcPr>
          <w:p w14:paraId="493C8E8B"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0059048 - BORRACHA BRANCA PLÁSTICA C/ CAPA. CAIXA C/ 24 UND.</w:t>
            </w:r>
          </w:p>
        </w:tc>
        <w:tc>
          <w:tcPr>
            <w:tcW w:w="850" w:type="dxa"/>
            <w:tcBorders>
              <w:top w:val="single" w:sz="4" w:space="0" w:color="auto"/>
              <w:left w:val="single" w:sz="4" w:space="0" w:color="auto"/>
              <w:bottom w:val="single" w:sz="4" w:space="0" w:color="auto"/>
              <w:right w:val="single" w:sz="4" w:space="0" w:color="auto"/>
            </w:tcBorders>
            <w:noWrap/>
            <w:hideMark/>
          </w:tcPr>
          <w:p w14:paraId="33353640"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24</w:t>
            </w:r>
          </w:p>
        </w:tc>
        <w:tc>
          <w:tcPr>
            <w:tcW w:w="1418" w:type="dxa"/>
            <w:tcBorders>
              <w:top w:val="single" w:sz="4" w:space="0" w:color="auto"/>
              <w:left w:val="single" w:sz="4" w:space="0" w:color="auto"/>
              <w:bottom w:val="single" w:sz="4" w:space="0" w:color="auto"/>
              <w:right w:val="single" w:sz="4" w:space="0" w:color="auto"/>
            </w:tcBorders>
            <w:noWrap/>
            <w:hideMark/>
          </w:tcPr>
          <w:p w14:paraId="1B6F013B"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Caixa</w:t>
            </w:r>
          </w:p>
        </w:tc>
      </w:tr>
      <w:tr w:rsidR="00662A40" w14:paraId="4EE254EB" w14:textId="77777777" w:rsidTr="00662A40">
        <w:trPr>
          <w:trHeight w:val="312"/>
        </w:trPr>
        <w:tc>
          <w:tcPr>
            <w:tcW w:w="977" w:type="dxa"/>
            <w:tcBorders>
              <w:top w:val="single" w:sz="4" w:space="0" w:color="auto"/>
              <w:left w:val="single" w:sz="4" w:space="0" w:color="auto"/>
              <w:bottom w:val="single" w:sz="4" w:space="0" w:color="auto"/>
              <w:right w:val="single" w:sz="4" w:space="0" w:color="auto"/>
            </w:tcBorders>
            <w:noWrap/>
            <w:hideMark/>
          </w:tcPr>
          <w:p w14:paraId="6271DB28"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25</w:t>
            </w:r>
          </w:p>
        </w:tc>
        <w:tc>
          <w:tcPr>
            <w:tcW w:w="5114" w:type="dxa"/>
            <w:tcBorders>
              <w:top w:val="single" w:sz="4" w:space="0" w:color="auto"/>
              <w:left w:val="single" w:sz="4" w:space="0" w:color="auto"/>
              <w:bottom w:val="single" w:sz="4" w:space="0" w:color="auto"/>
              <w:right w:val="single" w:sz="4" w:space="0" w:color="auto"/>
            </w:tcBorders>
            <w:noWrap/>
            <w:hideMark/>
          </w:tcPr>
          <w:p w14:paraId="44F1898A"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0048390 - Borracha ponteira branca</w:t>
            </w:r>
          </w:p>
        </w:tc>
        <w:tc>
          <w:tcPr>
            <w:tcW w:w="850" w:type="dxa"/>
            <w:tcBorders>
              <w:top w:val="single" w:sz="4" w:space="0" w:color="auto"/>
              <w:left w:val="single" w:sz="4" w:space="0" w:color="auto"/>
              <w:bottom w:val="single" w:sz="4" w:space="0" w:color="auto"/>
              <w:right w:val="single" w:sz="4" w:space="0" w:color="auto"/>
            </w:tcBorders>
            <w:noWrap/>
            <w:hideMark/>
          </w:tcPr>
          <w:p w14:paraId="01363E37"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2290</w:t>
            </w:r>
          </w:p>
        </w:tc>
        <w:tc>
          <w:tcPr>
            <w:tcW w:w="1418" w:type="dxa"/>
            <w:tcBorders>
              <w:top w:val="single" w:sz="4" w:space="0" w:color="auto"/>
              <w:left w:val="single" w:sz="4" w:space="0" w:color="auto"/>
              <w:bottom w:val="single" w:sz="4" w:space="0" w:color="auto"/>
              <w:right w:val="single" w:sz="4" w:space="0" w:color="auto"/>
            </w:tcBorders>
            <w:noWrap/>
            <w:hideMark/>
          </w:tcPr>
          <w:p w14:paraId="18FD779C"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0AAC8E3A"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5BE09805"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26</w:t>
            </w:r>
          </w:p>
        </w:tc>
        <w:tc>
          <w:tcPr>
            <w:tcW w:w="5114" w:type="dxa"/>
            <w:tcBorders>
              <w:top w:val="single" w:sz="4" w:space="0" w:color="auto"/>
              <w:left w:val="single" w:sz="4" w:space="0" w:color="auto"/>
              <w:bottom w:val="single" w:sz="4" w:space="0" w:color="auto"/>
              <w:right w:val="single" w:sz="4" w:space="0" w:color="auto"/>
            </w:tcBorders>
            <w:noWrap/>
            <w:hideMark/>
          </w:tcPr>
          <w:p w14:paraId="5234D57A"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0059049 - caderno brochura de 48 folhas, costurado, capa dura lisa. Formato 140mmx202mm</w:t>
            </w:r>
          </w:p>
        </w:tc>
        <w:tc>
          <w:tcPr>
            <w:tcW w:w="850" w:type="dxa"/>
            <w:tcBorders>
              <w:top w:val="single" w:sz="4" w:space="0" w:color="auto"/>
              <w:left w:val="single" w:sz="4" w:space="0" w:color="auto"/>
              <w:bottom w:val="single" w:sz="4" w:space="0" w:color="auto"/>
              <w:right w:val="single" w:sz="4" w:space="0" w:color="auto"/>
            </w:tcBorders>
            <w:noWrap/>
            <w:hideMark/>
          </w:tcPr>
          <w:p w14:paraId="4FEE851B"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103</w:t>
            </w:r>
          </w:p>
        </w:tc>
        <w:tc>
          <w:tcPr>
            <w:tcW w:w="1418" w:type="dxa"/>
            <w:tcBorders>
              <w:top w:val="single" w:sz="4" w:space="0" w:color="auto"/>
              <w:left w:val="single" w:sz="4" w:space="0" w:color="auto"/>
              <w:bottom w:val="single" w:sz="4" w:space="0" w:color="auto"/>
              <w:right w:val="single" w:sz="4" w:space="0" w:color="auto"/>
            </w:tcBorders>
            <w:noWrap/>
            <w:hideMark/>
          </w:tcPr>
          <w:p w14:paraId="0C754A35"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481226D8"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18D8F8AD"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27</w:t>
            </w:r>
          </w:p>
        </w:tc>
        <w:tc>
          <w:tcPr>
            <w:tcW w:w="5114" w:type="dxa"/>
            <w:tcBorders>
              <w:top w:val="single" w:sz="4" w:space="0" w:color="auto"/>
              <w:left w:val="single" w:sz="4" w:space="0" w:color="auto"/>
              <w:bottom w:val="single" w:sz="4" w:space="0" w:color="auto"/>
              <w:right w:val="single" w:sz="4" w:space="0" w:color="auto"/>
            </w:tcBorders>
            <w:noWrap/>
            <w:hideMark/>
          </w:tcPr>
          <w:p w14:paraId="56C8C1C3"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0059050 - caderno brochura GRANDE de 96 folhas, costurado, capa dura lisa. Formato 200mmx275mm</w:t>
            </w:r>
          </w:p>
        </w:tc>
        <w:tc>
          <w:tcPr>
            <w:tcW w:w="850" w:type="dxa"/>
            <w:tcBorders>
              <w:top w:val="single" w:sz="4" w:space="0" w:color="auto"/>
              <w:left w:val="single" w:sz="4" w:space="0" w:color="auto"/>
              <w:bottom w:val="single" w:sz="4" w:space="0" w:color="auto"/>
              <w:right w:val="single" w:sz="4" w:space="0" w:color="auto"/>
            </w:tcBorders>
            <w:noWrap/>
            <w:hideMark/>
          </w:tcPr>
          <w:p w14:paraId="6EBE4987"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713</w:t>
            </w:r>
          </w:p>
        </w:tc>
        <w:tc>
          <w:tcPr>
            <w:tcW w:w="1418" w:type="dxa"/>
            <w:tcBorders>
              <w:top w:val="single" w:sz="4" w:space="0" w:color="auto"/>
              <w:left w:val="single" w:sz="4" w:space="0" w:color="auto"/>
              <w:bottom w:val="single" w:sz="4" w:space="0" w:color="auto"/>
              <w:right w:val="single" w:sz="4" w:space="0" w:color="auto"/>
            </w:tcBorders>
            <w:noWrap/>
            <w:hideMark/>
          </w:tcPr>
          <w:p w14:paraId="1517AB45"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340D7FF3"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7B690FD2"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28</w:t>
            </w:r>
          </w:p>
        </w:tc>
        <w:tc>
          <w:tcPr>
            <w:tcW w:w="5114" w:type="dxa"/>
            <w:tcBorders>
              <w:top w:val="single" w:sz="4" w:space="0" w:color="auto"/>
              <w:left w:val="single" w:sz="4" w:space="0" w:color="auto"/>
              <w:bottom w:val="single" w:sz="4" w:space="0" w:color="auto"/>
              <w:right w:val="single" w:sz="4" w:space="0" w:color="auto"/>
            </w:tcBorders>
            <w:noWrap/>
            <w:hideMark/>
          </w:tcPr>
          <w:p w14:paraId="0890E5F3"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0059051 - CADERNO BROCHURA PEQUENO C/96 FOLHAS</w:t>
            </w:r>
          </w:p>
        </w:tc>
        <w:tc>
          <w:tcPr>
            <w:tcW w:w="850" w:type="dxa"/>
            <w:tcBorders>
              <w:top w:val="single" w:sz="4" w:space="0" w:color="auto"/>
              <w:left w:val="single" w:sz="4" w:space="0" w:color="auto"/>
              <w:bottom w:val="single" w:sz="4" w:space="0" w:color="auto"/>
              <w:right w:val="single" w:sz="4" w:space="0" w:color="auto"/>
            </w:tcBorders>
            <w:noWrap/>
            <w:hideMark/>
          </w:tcPr>
          <w:p w14:paraId="39D25C17"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136</w:t>
            </w:r>
          </w:p>
        </w:tc>
        <w:tc>
          <w:tcPr>
            <w:tcW w:w="1418" w:type="dxa"/>
            <w:tcBorders>
              <w:top w:val="single" w:sz="4" w:space="0" w:color="auto"/>
              <w:left w:val="single" w:sz="4" w:space="0" w:color="auto"/>
              <w:bottom w:val="single" w:sz="4" w:space="0" w:color="auto"/>
              <w:right w:val="single" w:sz="4" w:space="0" w:color="auto"/>
            </w:tcBorders>
            <w:noWrap/>
            <w:hideMark/>
          </w:tcPr>
          <w:p w14:paraId="5623BCC4"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78E46E8C"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04F25177"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29</w:t>
            </w:r>
          </w:p>
        </w:tc>
        <w:tc>
          <w:tcPr>
            <w:tcW w:w="5114" w:type="dxa"/>
            <w:tcBorders>
              <w:top w:val="single" w:sz="4" w:space="0" w:color="auto"/>
              <w:left w:val="single" w:sz="4" w:space="0" w:color="auto"/>
              <w:bottom w:val="single" w:sz="4" w:space="0" w:color="auto"/>
              <w:right w:val="single" w:sz="4" w:space="0" w:color="auto"/>
            </w:tcBorders>
            <w:noWrap/>
            <w:hideMark/>
          </w:tcPr>
          <w:p w14:paraId="5F2C00F2"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0059052 - CADERNO COM ESPIRAL GRANDE C/96FOLHAS</w:t>
            </w:r>
          </w:p>
        </w:tc>
        <w:tc>
          <w:tcPr>
            <w:tcW w:w="850" w:type="dxa"/>
            <w:tcBorders>
              <w:top w:val="single" w:sz="4" w:space="0" w:color="auto"/>
              <w:left w:val="single" w:sz="4" w:space="0" w:color="auto"/>
              <w:bottom w:val="single" w:sz="4" w:space="0" w:color="auto"/>
              <w:right w:val="single" w:sz="4" w:space="0" w:color="auto"/>
            </w:tcBorders>
            <w:noWrap/>
            <w:hideMark/>
          </w:tcPr>
          <w:p w14:paraId="362D1F07"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130</w:t>
            </w:r>
          </w:p>
        </w:tc>
        <w:tc>
          <w:tcPr>
            <w:tcW w:w="1418" w:type="dxa"/>
            <w:tcBorders>
              <w:top w:val="single" w:sz="4" w:space="0" w:color="auto"/>
              <w:left w:val="single" w:sz="4" w:space="0" w:color="auto"/>
              <w:bottom w:val="single" w:sz="4" w:space="0" w:color="auto"/>
              <w:right w:val="single" w:sz="4" w:space="0" w:color="auto"/>
            </w:tcBorders>
            <w:noWrap/>
            <w:hideMark/>
          </w:tcPr>
          <w:p w14:paraId="7C0C2495"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7C3111C2" w14:textId="77777777" w:rsidTr="00662A40">
        <w:trPr>
          <w:trHeight w:val="936"/>
        </w:trPr>
        <w:tc>
          <w:tcPr>
            <w:tcW w:w="977" w:type="dxa"/>
            <w:tcBorders>
              <w:top w:val="single" w:sz="4" w:space="0" w:color="auto"/>
              <w:left w:val="single" w:sz="4" w:space="0" w:color="auto"/>
              <w:bottom w:val="single" w:sz="4" w:space="0" w:color="auto"/>
              <w:right w:val="single" w:sz="4" w:space="0" w:color="auto"/>
            </w:tcBorders>
            <w:noWrap/>
            <w:hideMark/>
          </w:tcPr>
          <w:p w14:paraId="6E71EBF7"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30</w:t>
            </w:r>
          </w:p>
        </w:tc>
        <w:tc>
          <w:tcPr>
            <w:tcW w:w="5114" w:type="dxa"/>
            <w:tcBorders>
              <w:top w:val="single" w:sz="4" w:space="0" w:color="auto"/>
              <w:left w:val="single" w:sz="4" w:space="0" w:color="auto"/>
              <w:bottom w:val="single" w:sz="4" w:space="0" w:color="auto"/>
              <w:right w:val="single" w:sz="4" w:space="0" w:color="auto"/>
            </w:tcBorders>
            <w:noWrap/>
            <w:hideMark/>
          </w:tcPr>
          <w:p w14:paraId="23764D5B"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0029462 - Caixa arquivo (arquivo morto) material de plástico, dimensões 230x320x135mm, cor azul para arquivo de documentos.</w:t>
            </w:r>
          </w:p>
        </w:tc>
        <w:tc>
          <w:tcPr>
            <w:tcW w:w="850" w:type="dxa"/>
            <w:tcBorders>
              <w:top w:val="single" w:sz="4" w:space="0" w:color="auto"/>
              <w:left w:val="single" w:sz="4" w:space="0" w:color="auto"/>
              <w:bottom w:val="single" w:sz="4" w:space="0" w:color="auto"/>
              <w:right w:val="single" w:sz="4" w:space="0" w:color="auto"/>
            </w:tcBorders>
            <w:noWrap/>
            <w:hideMark/>
          </w:tcPr>
          <w:p w14:paraId="0C8261D2"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1310</w:t>
            </w:r>
          </w:p>
        </w:tc>
        <w:tc>
          <w:tcPr>
            <w:tcW w:w="1418" w:type="dxa"/>
            <w:tcBorders>
              <w:top w:val="single" w:sz="4" w:space="0" w:color="auto"/>
              <w:left w:val="single" w:sz="4" w:space="0" w:color="auto"/>
              <w:bottom w:val="single" w:sz="4" w:space="0" w:color="auto"/>
              <w:right w:val="single" w:sz="4" w:space="0" w:color="auto"/>
            </w:tcBorders>
            <w:noWrap/>
            <w:hideMark/>
          </w:tcPr>
          <w:p w14:paraId="00EF6CE4"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UNIDADE</w:t>
            </w:r>
          </w:p>
        </w:tc>
      </w:tr>
      <w:tr w:rsidR="00662A40" w14:paraId="553E475E" w14:textId="77777777" w:rsidTr="00662A40">
        <w:trPr>
          <w:trHeight w:val="936"/>
        </w:trPr>
        <w:tc>
          <w:tcPr>
            <w:tcW w:w="977" w:type="dxa"/>
            <w:tcBorders>
              <w:top w:val="single" w:sz="4" w:space="0" w:color="auto"/>
              <w:left w:val="single" w:sz="4" w:space="0" w:color="auto"/>
              <w:bottom w:val="single" w:sz="4" w:space="0" w:color="auto"/>
              <w:right w:val="single" w:sz="4" w:space="0" w:color="auto"/>
            </w:tcBorders>
            <w:noWrap/>
            <w:hideMark/>
          </w:tcPr>
          <w:p w14:paraId="018342C2"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lastRenderedPageBreak/>
              <w:t>31</w:t>
            </w:r>
          </w:p>
        </w:tc>
        <w:tc>
          <w:tcPr>
            <w:tcW w:w="5114" w:type="dxa"/>
            <w:tcBorders>
              <w:top w:val="single" w:sz="4" w:space="0" w:color="auto"/>
              <w:left w:val="single" w:sz="4" w:space="0" w:color="auto"/>
              <w:bottom w:val="single" w:sz="4" w:space="0" w:color="auto"/>
              <w:right w:val="single" w:sz="4" w:space="0" w:color="auto"/>
            </w:tcBorders>
            <w:noWrap/>
            <w:hideMark/>
          </w:tcPr>
          <w:p w14:paraId="23A4AE1F"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0059053 - CAIXA ARQUIVO MORTO DE PAPELÃO. Gramatura mínima 435g/m². Dimensões aproximadas: 350 x 135 x 240 mm</w:t>
            </w:r>
          </w:p>
        </w:tc>
        <w:tc>
          <w:tcPr>
            <w:tcW w:w="850" w:type="dxa"/>
            <w:tcBorders>
              <w:top w:val="single" w:sz="4" w:space="0" w:color="auto"/>
              <w:left w:val="single" w:sz="4" w:space="0" w:color="auto"/>
              <w:bottom w:val="single" w:sz="4" w:space="0" w:color="auto"/>
              <w:right w:val="single" w:sz="4" w:space="0" w:color="auto"/>
            </w:tcBorders>
            <w:noWrap/>
            <w:hideMark/>
          </w:tcPr>
          <w:p w14:paraId="7FB8A417"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600</w:t>
            </w:r>
          </w:p>
        </w:tc>
        <w:tc>
          <w:tcPr>
            <w:tcW w:w="1418" w:type="dxa"/>
            <w:tcBorders>
              <w:top w:val="single" w:sz="4" w:space="0" w:color="auto"/>
              <w:left w:val="single" w:sz="4" w:space="0" w:color="auto"/>
              <w:bottom w:val="single" w:sz="4" w:space="0" w:color="auto"/>
              <w:right w:val="single" w:sz="4" w:space="0" w:color="auto"/>
            </w:tcBorders>
            <w:noWrap/>
            <w:hideMark/>
          </w:tcPr>
          <w:p w14:paraId="697C00F9"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359E5524" w14:textId="77777777" w:rsidTr="00662A40">
        <w:trPr>
          <w:trHeight w:val="1248"/>
        </w:trPr>
        <w:tc>
          <w:tcPr>
            <w:tcW w:w="977" w:type="dxa"/>
            <w:tcBorders>
              <w:top w:val="single" w:sz="4" w:space="0" w:color="auto"/>
              <w:left w:val="single" w:sz="4" w:space="0" w:color="auto"/>
              <w:bottom w:val="single" w:sz="4" w:space="0" w:color="auto"/>
              <w:right w:val="single" w:sz="4" w:space="0" w:color="auto"/>
            </w:tcBorders>
            <w:noWrap/>
            <w:hideMark/>
          </w:tcPr>
          <w:p w14:paraId="5144C51A"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32</w:t>
            </w:r>
          </w:p>
        </w:tc>
        <w:tc>
          <w:tcPr>
            <w:tcW w:w="5114" w:type="dxa"/>
            <w:tcBorders>
              <w:top w:val="single" w:sz="4" w:space="0" w:color="auto"/>
              <w:left w:val="single" w:sz="4" w:space="0" w:color="auto"/>
              <w:bottom w:val="single" w:sz="4" w:space="0" w:color="auto"/>
              <w:right w:val="single" w:sz="4" w:space="0" w:color="auto"/>
            </w:tcBorders>
            <w:noWrap/>
            <w:hideMark/>
          </w:tcPr>
          <w:p w14:paraId="564A5C1F"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0029463 - Calculadora de mesa, portátil , tamanho grande, com visor de 12 (doze) dígitos grandes, contendo as 4 operações, raiz quadrada, porcentagem, memória, desligamento automático, bateria ou pilha inclusa.</w:t>
            </w:r>
          </w:p>
        </w:tc>
        <w:tc>
          <w:tcPr>
            <w:tcW w:w="850" w:type="dxa"/>
            <w:tcBorders>
              <w:top w:val="single" w:sz="4" w:space="0" w:color="auto"/>
              <w:left w:val="single" w:sz="4" w:space="0" w:color="auto"/>
              <w:bottom w:val="single" w:sz="4" w:space="0" w:color="auto"/>
              <w:right w:val="single" w:sz="4" w:space="0" w:color="auto"/>
            </w:tcBorders>
            <w:noWrap/>
            <w:hideMark/>
          </w:tcPr>
          <w:p w14:paraId="7DBCFDC1"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123</w:t>
            </w:r>
          </w:p>
        </w:tc>
        <w:tc>
          <w:tcPr>
            <w:tcW w:w="1418" w:type="dxa"/>
            <w:tcBorders>
              <w:top w:val="single" w:sz="4" w:space="0" w:color="auto"/>
              <w:left w:val="single" w:sz="4" w:space="0" w:color="auto"/>
              <w:bottom w:val="single" w:sz="4" w:space="0" w:color="auto"/>
              <w:right w:val="single" w:sz="4" w:space="0" w:color="auto"/>
            </w:tcBorders>
            <w:noWrap/>
            <w:hideMark/>
          </w:tcPr>
          <w:p w14:paraId="565FD5EA"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UNIDADE</w:t>
            </w:r>
          </w:p>
        </w:tc>
      </w:tr>
      <w:tr w:rsidR="00662A40" w14:paraId="78A1F14B"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16350578"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33</w:t>
            </w:r>
          </w:p>
        </w:tc>
        <w:tc>
          <w:tcPr>
            <w:tcW w:w="5114" w:type="dxa"/>
            <w:tcBorders>
              <w:top w:val="single" w:sz="4" w:space="0" w:color="auto"/>
              <w:left w:val="single" w:sz="4" w:space="0" w:color="auto"/>
              <w:bottom w:val="single" w:sz="4" w:space="0" w:color="auto"/>
              <w:right w:val="single" w:sz="4" w:space="0" w:color="auto"/>
            </w:tcBorders>
            <w:noWrap/>
            <w:hideMark/>
          </w:tcPr>
          <w:p w14:paraId="0B1F99B3"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 xml:space="preserve">0059054 - CALCULADORA PEQUENA, com visor de 8 (oito) dígitos. </w:t>
            </w:r>
          </w:p>
        </w:tc>
        <w:tc>
          <w:tcPr>
            <w:tcW w:w="850" w:type="dxa"/>
            <w:tcBorders>
              <w:top w:val="single" w:sz="4" w:space="0" w:color="auto"/>
              <w:left w:val="single" w:sz="4" w:space="0" w:color="auto"/>
              <w:bottom w:val="single" w:sz="4" w:space="0" w:color="auto"/>
              <w:right w:val="single" w:sz="4" w:space="0" w:color="auto"/>
            </w:tcBorders>
            <w:noWrap/>
            <w:hideMark/>
          </w:tcPr>
          <w:p w14:paraId="565817FB"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115</w:t>
            </w:r>
          </w:p>
        </w:tc>
        <w:tc>
          <w:tcPr>
            <w:tcW w:w="1418" w:type="dxa"/>
            <w:tcBorders>
              <w:top w:val="single" w:sz="4" w:space="0" w:color="auto"/>
              <w:left w:val="single" w:sz="4" w:space="0" w:color="auto"/>
              <w:bottom w:val="single" w:sz="4" w:space="0" w:color="auto"/>
              <w:right w:val="single" w:sz="4" w:space="0" w:color="auto"/>
            </w:tcBorders>
            <w:noWrap/>
            <w:hideMark/>
          </w:tcPr>
          <w:p w14:paraId="0C9CDB9E"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32D938B2" w14:textId="77777777" w:rsidTr="00662A40">
        <w:trPr>
          <w:trHeight w:val="1560"/>
        </w:trPr>
        <w:tc>
          <w:tcPr>
            <w:tcW w:w="977" w:type="dxa"/>
            <w:tcBorders>
              <w:top w:val="single" w:sz="4" w:space="0" w:color="auto"/>
              <w:left w:val="single" w:sz="4" w:space="0" w:color="auto"/>
              <w:bottom w:val="single" w:sz="4" w:space="0" w:color="auto"/>
              <w:right w:val="single" w:sz="4" w:space="0" w:color="auto"/>
            </w:tcBorders>
            <w:noWrap/>
            <w:hideMark/>
          </w:tcPr>
          <w:p w14:paraId="77B2D396"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34</w:t>
            </w:r>
          </w:p>
        </w:tc>
        <w:tc>
          <w:tcPr>
            <w:tcW w:w="5114" w:type="dxa"/>
            <w:tcBorders>
              <w:top w:val="single" w:sz="4" w:space="0" w:color="auto"/>
              <w:left w:val="single" w:sz="4" w:space="0" w:color="auto"/>
              <w:bottom w:val="single" w:sz="4" w:space="0" w:color="auto"/>
              <w:right w:val="single" w:sz="4" w:space="0" w:color="auto"/>
            </w:tcBorders>
            <w:noWrap/>
            <w:hideMark/>
          </w:tcPr>
          <w:p w14:paraId="226C1FC0"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0021028 - CANETA ESFEROGRAFICA MATERIAL PLÁSTICO, TRANSPARENTE CARGAS 1, MATERIAL PONTA LATÃO COM ESFERA DE TUNGSTÊNIO, TIPO ESCRITA FINA 07, PRETA, COM CORPO SEXTAVADO E ORIFÍCIO LATERAL - CX C/ 50 UNDS</w:t>
            </w:r>
          </w:p>
        </w:tc>
        <w:tc>
          <w:tcPr>
            <w:tcW w:w="850" w:type="dxa"/>
            <w:tcBorders>
              <w:top w:val="single" w:sz="4" w:space="0" w:color="auto"/>
              <w:left w:val="single" w:sz="4" w:space="0" w:color="auto"/>
              <w:bottom w:val="single" w:sz="4" w:space="0" w:color="auto"/>
              <w:right w:val="single" w:sz="4" w:space="0" w:color="auto"/>
            </w:tcBorders>
            <w:noWrap/>
            <w:hideMark/>
          </w:tcPr>
          <w:p w14:paraId="290ABEC6"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100</w:t>
            </w:r>
          </w:p>
        </w:tc>
        <w:tc>
          <w:tcPr>
            <w:tcW w:w="1418" w:type="dxa"/>
            <w:tcBorders>
              <w:top w:val="single" w:sz="4" w:space="0" w:color="auto"/>
              <w:left w:val="single" w:sz="4" w:space="0" w:color="auto"/>
              <w:bottom w:val="single" w:sz="4" w:space="0" w:color="auto"/>
              <w:right w:val="single" w:sz="4" w:space="0" w:color="auto"/>
            </w:tcBorders>
            <w:noWrap/>
            <w:hideMark/>
          </w:tcPr>
          <w:p w14:paraId="1C458A59"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Caixa</w:t>
            </w:r>
          </w:p>
        </w:tc>
      </w:tr>
      <w:tr w:rsidR="00662A40" w14:paraId="66FC7B8C" w14:textId="77777777" w:rsidTr="00662A40">
        <w:trPr>
          <w:trHeight w:val="936"/>
        </w:trPr>
        <w:tc>
          <w:tcPr>
            <w:tcW w:w="977" w:type="dxa"/>
            <w:tcBorders>
              <w:top w:val="single" w:sz="4" w:space="0" w:color="auto"/>
              <w:left w:val="single" w:sz="4" w:space="0" w:color="auto"/>
              <w:bottom w:val="single" w:sz="4" w:space="0" w:color="auto"/>
              <w:right w:val="single" w:sz="4" w:space="0" w:color="auto"/>
            </w:tcBorders>
            <w:noWrap/>
            <w:hideMark/>
          </w:tcPr>
          <w:p w14:paraId="5260DFA0"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35</w:t>
            </w:r>
          </w:p>
        </w:tc>
        <w:tc>
          <w:tcPr>
            <w:tcW w:w="5114" w:type="dxa"/>
            <w:tcBorders>
              <w:top w:val="single" w:sz="4" w:space="0" w:color="auto"/>
              <w:left w:val="single" w:sz="4" w:space="0" w:color="auto"/>
              <w:bottom w:val="single" w:sz="4" w:space="0" w:color="auto"/>
              <w:right w:val="single" w:sz="4" w:space="0" w:color="auto"/>
            </w:tcBorders>
            <w:noWrap/>
            <w:hideMark/>
          </w:tcPr>
          <w:p w14:paraId="696FEA98"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0059057 - Caneta esferográfica, material plástico, tranparente, tipo escrita média, tinta vermelha, cx c/ 50 unid</w:t>
            </w:r>
          </w:p>
        </w:tc>
        <w:tc>
          <w:tcPr>
            <w:tcW w:w="850" w:type="dxa"/>
            <w:tcBorders>
              <w:top w:val="single" w:sz="4" w:space="0" w:color="auto"/>
              <w:left w:val="single" w:sz="4" w:space="0" w:color="auto"/>
              <w:bottom w:val="single" w:sz="4" w:space="0" w:color="auto"/>
              <w:right w:val="single" w:sz="4" w:space="0" w:color="auto"/>
            </w:tcBorders>
            <w:noWrap/>
            <w:hideMark/>
          </w:tcPr>
          <w:p w14:paraId="0587B186"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26</w:t>
            </w:r>
          </w:p>
        </w:tc>
        <w:tc>
          <w:tcPr>
            <w:tcW w:w="1418" w:type="dxa"/>
            <w:tcBorders>
              <w:top w:val="single" w:sz="4" w:space="0" w:color="auto"/>
              <w:left w:val="single" w:sz="4" w:space="0" w:color="auto"/>
              <w:bottom w:val="single" w:sz="4" w:space="0" w:color="auto"/>
              <w:right w:val="single" w:sz="4" w:space="0" w:color="auto"/>
            </w:tcBorders>
            <w:noWrap/>
            <w:hideMark/>
          </w:tcPr>
          <w:p w14:paraId="41B20F29"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Caixa</w:t>
            </w:r>
          </w:p>
        </w:tc>
      </w:tr>
      <w:tr w:rsidR="00662A40" w14:paraId="2EB38CCC" w14:textId="77777777" w:rsidTr="00662A40">
        <w:trPr>
          <w:trHeight w:val="1560"/>
        </w:trPr>
        <w:tc>
          <w:tcPr>
            <w:tcW w:w="977" w:type="dxa"/>
            <w:tcBorders>
              <w:top w:val="single" w:sz="4" w:space="0" w:color="auto"/>
              <w:left w:val="single" w:sz="4" w:space="0" w:color="auto"/>
              <w:bottom w:val="single" w:sz="4" w:space="0" w:color="auto"/>
              <w:right w:val="single" w:sz="4" w:space="0" w:color="auto"/>
            </w:tcBorders>
            <w:noWrap/>
            <w:hideMark/>
          </w:tcPr>
          <w:p w14:paraId="7F1C9A06"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36</w:t>
            </w:r>
          </w:p>
        </w:tc>
        <w:tc>
          <w:tcPr>
            <w:tcW w:w="5114" w:type="dxa"/>
            <w:tcBorders>
              <w:top w:val="single" w:sz="4" w:space="0" w:color="auto"/>
              <w:left w:val="single" w:sz="4" w:space="0" w:color="auto"/>
              <w:bottom w:val="single" w:sz="4" w:space="0" w:color="auto"/>
              <w:right w:val="single" w:sz="4" w:space="0" w:color="auto"/>
            </w:tcBorders>
            <w:noWrap/>
            <w:hideMark/>
          </w:tcPr>
          <w:p w14:paraId="074DD52A"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0021027 - CANETA ESFEROGRAFICA, MATERIAL PLÁSTICO, TRANSPARENTE CARGAS 1, MATERIAL PONTA LATÃO COM ESFERA DE TUNGSTÊNIO, TIPO ESCRITA FINA 07, AZUL, COM CORPO SEXTAVADO E ORIFÍCIO LATERAL - CX C/ 50 UNDS</w:t>
            </w:r>
          </w:p>
        </w:tc>
        <w:tc>
          <w:tcPr>
            <w:tcW w:w="850" w:type="dxa"/>
            <w:tcBorders>
              <w:top w:val="single" w:sz="4" w:space="0" w:color="auto"/>
              <w:left w:val="single" w:sz="4" w:space="0" w:color="auto"/>
              <w:bottom w:val="single" w:sz="4" w:space="0" w:color="auto"/>
              <w:right w:val="single" w:sz="4" w:space="0" w:color="auto"/>
            </w:tcBorders>
            <w:noWrap/>
            <w:hideMark/>
          </w:tcPr>
          <w:p w14:paraId="4FF75ED5"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217</w:t>
            </w:r>
          </w:p>
        </w:tc>
        <w:tc>
          <w:tcPr>
            <w:tcW w:w="1418" w:type="dxa"/>
            <w:tcBorders>
              <w:top w:val="single" w:sz="4" w:space="0" w:color="auto"/>
              <w:left w:val="single" w:sz="4" w:space="0" w:color="auto"/>
              <w:bottom w:val="single" w:sz="4" w:space="0" w:color="auto"/>
              <w:right w:val="single" w:sz="4" w:space="0" w:color="auto"/>
            </w:tcBorders>
            <w:noWrap/>
            <w:hideMark/>
          </w:tcPr>
          <w:p w14:paraId="5FFE0285"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Caixa</w:t>
            </w:r>
          </w:p>
        </w:tc>
      </w:tr>
      <w:tr w:rsidR="00662A40" w14:paraId="3509F0D4" w14:textId="77777777" w:rsidTr="00662A40">
        <w:trPr>
          <w:trHeight w:val="1560"/>
        </w:trPr>
        <w:tc>
          <w:tcPr>
            <w:tcW w:w="977" w:type="dxa"/>
            <w:tcBorders>
              <w:top w:val="single" w:sz="4" w:space="0" w:color="auto"/>
              <w:left w:val="single" w:sz="4" w:space="0" w:color="auto"/>
              <w:bottom w:val="single" w:sz="4" w:space="0" w:color="auto"/>
              <w:right w:val="single" w:sz="4" w:space="0" w:color="auto"/>
            </w:tcBorders>
            <w:noWrap/>
            <w:hideMark/>
          </w:tcPr>
          <w:p w14:paraId="392D37D7"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37</w:t>
            </w:r>
          </w:p>
        </w:tc>
        <w:tc>
          <w:tcPr>
            <w:tcW w:w="5114" w:type="dxa"/>
            <w:tcBorders>
              <w:top w:val="single" w:sz="4" w:space="0" w:color="auto"/>
              <w:left w:val="single" w:sz="4" w:space="0" w:color="auto"/>
              <w:bottom w:val="single" w:sz="4" w:space="0" w:color="auto"/>
              <w:right w:val="single" w:sz="4" w:space="0" w:color="auto"/>
            </w:tcBorders>
            <w:noWrap/>
            <w:hideMark/>
          </w:tcPr>
          <w:p w14:paraId="16C402C2"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0021227 - CANETA ESFEROGRAFICA MATERIAL PLÁSTICO, TRANSPARENTE CARGAS 1, MATERIAL PONTA LATÃO COM ESFERA DE TUNGSTÊNIO, TIPO ESCRITA FINA 07, VERMELHA, COM CORPO SEXTAVADO E ORIFÍCIO LATERAL - CX C/ 50 UNDS</w:t>
            </w:r>
          </w:p>
        </w:tc>
        <w:tc>
          <w:tcPr>
            <w:tcW w:w="850" w:type="dxa"/>
            <w:tcBorders>
              <w:top w:val="single" w:sz="4" w:space="0" w:color="auto"/>
              <w:left w:val="single" w:sz="4" w:space="0" w:color="auto"/>
              <w:bottom w:val="single" w:sz="4" w:space="0" w:color="auto"/>
              <w:right w:val="single" w:sz="4" w:space="0" w:color="auto"/>
            </w:tcBorders>
            <w:noWrap/>
            <w:hideMark/>
          </w:tcPr>
          <w:p w14:paraId="78AA832C"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25</w:t>
            </w:r>
          </w:p>
        </w:tc>
        <w:tc>
          <w:tcPr>
            <w:tcW w:w="1418" w:type="dxa"/>
            <w:tcBorders>
              <w:top w:val="single" w:sz="4" w:space="0" w:color="auto"/>
              <w:left w:val="single" w:sz="4" w:space="0" w:color="auto"/>
              <w:bottom w:val="single" w:sz="4" w:space="0" w:color="auto"/>
              <w:right w:val="single" w:sz="4" w:space="0" w:color="auto"/>
            </w:tcBorders>
            <w:noWrap/>
            <w:hideMark/>
          </w:tcPr>
          <w:p w14:paraId="40771FC0"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Caixa</w:t>
            </w:r>
          </w:p>
        </w:tc>
      </w:tr>
      <w:tr w:rsidR="00662A40" w14:paraId="4F714705"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5968B3F4"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38</w:t>
            </w:r>
          </w:p>
        </w:tc>
        <w:tc>
          <w:tcPr>
            <w:tcW w:w="5114" w:type="dxa"/>
            <w:tcBorders>
              <w:top w:val="single" w:sz="4" w:space="0" w:color="auto"/>
              <w:left w:val="single" w:sz="4" w:space="0" w:color="auto"/>
              <w:bottom w:val="single" w:sz="4" w:space="0" w:color="auto"/>
              <w:right w:val="single" w:sz="4" w:space="0" w:color="auto"/>
            </w:tcBorders>
            <w:noWrap/>
            <w:hideMark/>
          </w:tcPr>
          <w:p w14:paraId="20CC87A9"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0059058 - Caneta hidrográfica com 12 cores. Tampa asfixiante. Ponta Grossa</w:t>
            </w:r>
          </w:p>
        </w:tc>
        <w:tc>
          <w:tcPr>
            <w:tcW w:w="850" w:type="dxa"/>
            <w:tcBorders>
              <w:top w:val="single" w:sz="4" w:space="0" w:color="auto"/>
              <w:left w:val="single" w:sz="4" w:space="0" w:color="auto"/>
              <w:bottom w:val="single" w:sz="4" w:space="0" w:color="auto"/>
              <w:right w:val="single" w:sz="4" w:space="0" w:color="auto"/>
            </w:tcBorders>
            <w:noWrap/>
            <w:hideMark/>
          </w:tcPr>
          <w:p w14:paraId="617D2713"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30</w:t>
            </w:r>
          </w:p>
        </w:tc>
        <w:tc>
          <w:tcPr>
            <w:tcW w:w="1418" w:type="dxa"/>
            <w:tcBorders>
              <w:top w:val="single" w:sz="4" w:space="0" w:color="auto"/>
              <w:left w:val="single" w:sz="4" w:space="0" w:color="auto"/>
              <w:bottom w:val="single" w:sz="4" w:space="0" w:color="auto"/>
              <w:right w:val="single" w:sz="4" w:space="0" w:color="auto"/>
            </w:tcBorders>
            <w:noWrap/>
            <w:hideMark/>
          </w:tcPr>
          <w:p w14:paraId="1950E516"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Caixa</w:t>
            </w:r>
          </w:p>
        </w:tc>
      </w:tr>
      <w:tr w:rsidR="00662A40" w14:paraId="128D7ED0"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47BE7657"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39</w:t>
            </w:r>
          </w:p>
        </w:tc>
        <w:tc>
          <w:tcPr>
            <w:tcW w:w="5114" w:type="dxa"/>
            <w:tcBorders>
              <w:top w:val="single" w:sz="4" w:space="0" w:color="auto"/>
              <w:left w:val="single" w:sz="4" w:space="0" w:color="auto"/>
              <w:bottom w:val="single" w:sz="4" w:space="0" w:color="auto"/>
              <w:right w:val="single" w:sz="4" w:space="0" w:color="auto"/>
            </w:tcBorders>
            <w:noWrap/>
            <w:hideMark/>
          </w:tcPr>
          <w:p w14:paraId="70CEB42E"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0059059 - Caneta hidrográfica com 6 cores. Tampa asfixiante. Ponta Grossa</w:t>
            </w:r>
          </w:p>
        </w:tc>
        <w:tc>
          <w:tcPr>
            <w:tcW w:w="850" w:type="dxa"/>
            <w:tcBorders>
              <w:top w:val="single" w:sz="4" w:space="0" w:color="auto"/>
              <w:left w:val="single" w:sz="4" w:space="0" w:color="auto"/>
              <w:bottom w:val="single" w:sz="4" w:space="0" w:color="auto"/>
              <w:right w:val="single" w:sz="4" w:space="0" w:color="auto"/>
            </w:tcBorders>
            <w:noWrap/>
            <w:hideMark/>
          </w:tcPr>
          <w:p w14:paraId="44E33AFA"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22</w:t>
            </w:r>
          </w:p>
        </w:tc>
        <w:tc>
          <w:tcPr>
            <w:tcW w:w="1418" w:type="dxa"/>
            <w:tcBorders>
              <w:top w:val="single" w:sz="4" w:space="0" w:color="auto"/>
              <w:left w:val="single" w:sz="4" w:space="0" w:color="auto"/>
              <w:bottom w:val="single" w:sz="4" w:space="0" w:color="auto"/>
              <w:right w:val="single" w:sz="4" w:space="0" w:color="auto"/>
            </w:tcBorders>
            <w:noWrap/>
            <w:hideMark/>
          </w:tcPr>
          <w:p w14:paraId="5C5A62CF"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Caixa</w:t>
            </w:r>
          </w:p>
        </w:tc>
      </w:tr>
      <w:tr w:rsidR="00662A40" w14:paraId="04C67B10" w14:textId="77777777" w:rsidTr="00662A40">
        <w:trPr>
          <w:trHeight w:val="312"/>
        </w:trPr>
        <w:tc>
          <w:tcPr>
            <w:tcW w:w="977" w:type="dxa"/>
            <w:tcBorders>
              <w:top w:val="single" w:sz="4" w:space="0" w:color="auto"/>
              <w:left w:val="single" w:sz="4" w:space="0" w:color="auto"/>
              <w:bottom w:val="single" w:sz="4" w:space="0" w:color="auto"/>
              <w:right w:val="single" w:sz="4" w:space="0" w:color="auto"/>
            </w:tcBorders>
            <w:noWrap/>
            <w:hideMark/>
          </w:tcPr>
          <w:p w14:paraId="59469C58"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40</w:t>
            </w:r>
          </w:p>
        </w:tc>
        <w:tc>
          <w:tcPr>
            <w:tcW w:w="5114" w:type="dxa"/>
            <w:tcBorders>
              <w:top w:val="single" w:sz="4" w:space="0" w:color="auto"/>
              <w:left w:val="single" w:sz="4" w:space="0" w:color="auto"/>
              <w:bottom w:val="single" w:sz="4" w:space="0" w:color="auto"/>
              <w:right w:val="single" w:sz="4" w:space="0" w:color="auto"/>
            </w:tcBorders>
            <w:noWrap/>
            <w:hideMark/>
          </w:tcPr>
          <w:p w14:paraId="04E8D14F"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0062498 - Caneta para ECG dixtal V5 Hi-Tecpoint</w:t>
            </w:r>
          </w:p>
        </w:tc>
        <w:tc>
          <w:tcPr>
            <w:tcW w:w="850" w:type="dxa"/>
            <w:tcBorders>
              <w:top w:val="single" w:sz="4" w:space="0" w:color="auto"/>
              <w:left w:val="single" w:sz="4" w:space="0" w:color="auto"/>
              <w:bottom w:val="single" w:sz="4" w:space="0" w:color="auto"/>
              <w:right w:val="single" w:sz="4" w:space="0" w:color="auto"/>
            </w:tcBorders>
            <w:noWrap/>
            <w:hideMark/>
          </w:tcPr>
          <w:p w14:paraId="72B28868"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10</w:t>
            </w:r>
          </w:p>
        </w:tc>
        <w:tc>
          <w:tcPr>
            <w:tcW w:w="1418" w:type="dxa"/>
            <w:tcBorders>
              <w:top w:val="single" w:sz="4" w:space="0" w:color="auto"/>
              <w:left w:val="single" w:sz="4" w:space="0" w:color="auto"/>
              <w:bottom w:val="single" w:sz="4" w:space="0" w:color="auto"/>
              <w:right w:val="single" w:sz="4" w:space="0" w:color="auto"/>
            </w:tcBorders>
            <w:noWrap/>
            <w:hideMark/>
          </w:tcPr>
          <w:p w14:paraId="4627ED46"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10F0336A"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4D6BC61D"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41</w:t>
            </w:r>
          </w:p>
        </w:tc>
        <w:tc>
          <w:tcPr>
            <w:tcW w:w="5114" w:type="dxa"/>
            <w:tcBorders>
              <w:top w:val="single" w:sz="4" w:space="0" w:color="auto"/>
              <w:left w:val="single" w:sz="4" w:space="0" w:color="auto"/>
              <w:bottom w:val="single" w:sz="4" w:space="0" w:color="auto"/>
              <w:right w:val="single" w:sz="4" w:space="0" w:color="auto"/>
            </w:tcBorders>
            <w:noWrap/>
            <w:hideMark/>
          </w:tcPr>
          <w:p w14:paraId="3A9C344E"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0059060 - CARTOLINA COLORSET 110g - 48x66cm (CORES VARIADAS)</w:t>
            </w:r>
          </w:p>
        </w:tc>
        <w:tc>
          <w:tcPr>
            <w:tcW w:w="850" w:type="dxa"/>
            <w:tcBorders>
              <w:top w:val="single" w:sz="4" w:space="0" w:color="auto"/>
              <w:left w:val="single" w:sz="4" w:space="0" w:color="auto"/>
              <w:bottom w:val="single" w:sz="4" w:space="0" w:color="auto"/>
              <w:right w:val="single" w:sz="4" w:space="0" w:color="auto"/>
            </w:tcBorders>
            <w:noWrap/>
            <w:hideMark/>
          </w:tcPr>
          <w:p w14:paraId="158F7226"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1310</w:t>
            </w:r>
          </w:p>
        </w:tc>
        <w:tc>
          <w:tcPr>
            <w:tcW w:w="1418" w:type="dxa"/>
            <w:tcBorders>
              <w:top w:val="single" w:sz="4" w:space="0" w:color="auto"/>
              <w:left w:val="single" w:sz="4" w:space="0" w:color="auto"/>
              <w:bottom w:val="single" w:sz="4" w:space="0" w:color="auto"/>
              <w:right w:val="single" w:sz="4" w:space="0" w:color="auto"/>
            </w:tcBorders>
            <w:noWrap/>
            <w:hideMark/>
          </w:tcPr>
          <w:p w14:paraId="3B1ADF2A"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FOLHA</w:t>
            </w:r>
          </w:p>
        </w:tc>
      </w:tr>
      <w:tr w:rsidR="00662A40" w14:paraId="3772E72C"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69F12539"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42</w:t>
            </w:r>
          </w:p>
        </w:tc>
        <w:tc>
          <w:tcPr>
            <w:tcW w:w="5114" w:type="dxa"/>
            <w:tcBorders>
              <w:top w:val="single" w:sz="4" w:space="0" w:color="auto"/>
              <w:left w:val="single" w:sz="4" w:space="0" w:color="auto"/>
              <w:bottom w:val="single" w:sz="4" w:space="0" w:color="auto"/>
              <w:right w:val="single" w:sz="4" w:space="0" w:color="auto"/>
            </w:tcBorders>
            <w:noWrap/>
            <w:hideMark/>
          </w:tcPr>
          <w:p w14:paraId="632DF2FE"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0059061 - Cartolina comum, material celulose vegetal , gramatura 150g/m2, formato 50x60cm - várias cores</w:t>
            </w:r>
          </w:p>
        </w:tc>
        <w:tc>
          <w:tcPr>
            <w:tcW w:w="850" w:type="dxa"/>
            <w:tcBorders>
              <w:top w:val="single" w:sz="4" w:space="0" w:color="auto"/>
              <w:left w:val="single" w:sz="4" w:space="0" w:color="auto"/>
              <w:bottom w:val="single" w:sz="4" w:space="0" w:color="auto"/>
              <w:right w:val="single" w:sz="4" w:space="0" w:color="auto"/>
            </w:tcBorders>
            <w:noWrap/>
            <w:hideMark/>
          </w:tcPr>
          <w:p w14:paraId="74CFDAB4"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4410</w:t>
            </w:r>
          </w:p>
        </w:tc>
        <w:tc>
          <w:tcPr>
            <w:tcW w:w="1418" w:type="dxa"/>
            <w:tcBorders>
              <w:top w:val="single" w:sz="4" w:space="0" w:color="auto"/>
              <w:left w:val="single" w:sz="4" w:space="0" w:color="auto"/>
              <w:bottom w:val="single" w:sz="4" w:space="0" w:color="auto"/>
              <w:right w:val="single" w:sz="4" w:space="0" w:color="auto"/>
            </w:tcBorders>
            <w:noWrap/>
            <w:hideMark/>
          </w:tcPr>
          <w:p w14:paraId="650622D3"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FOLHA</w:t>
            </w:r>
          </w:p>
        </w:tc>
      </w:tr>
      <w:tr w:rsidR="00662A40" w14:paraId="23217DD5" w14:textId="77777777" w:rsidTr="00662A40">
        <w:trPr>
          <w:trHeight w:val="936"/>
        </w:trPr>
        <w:tc>
          <w:tcPr>
            <w:tcW w:w="977" w:type="dxa"/>
            <w:tcBorders>
              <w:top w:val="single" w:sz="4" w:space="0" w:color="auto"/>
              <w:left w:val="single" w:sz="4" w:space="0" w:color="auto"/>
              <w:bottom w:val="single" w:sz="4" w:space="0" w:color="auto"/>
              <w:right w:val="single" w:sz="4" w:space="0" w:color="auto"/>
            </w:tcBorders>
            <w:noWrap/>
            <w:hideMark/>
          </w:tcPr>
          <w:p w14:paraId="4E1B59C0"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43</w:t>
            </w:r>
          </w:p>
        </w:tc>
        <w:tc>
          <w:tcPr>
            <w:tcW w:w="5114" w:type="dxa"/>
            <w:tcBorders>
              <w:top w:val="single" w:sz="4" w:space="0" w:color="auto"/>
              <w:left w:val="single" w:sz="4" w:space="0" w:color="auto"/>
              <w:bottom w:val="single" w:sz="4" w:space="0" w:color="auto"/>
              <w:right w:val="single" w:sz="4" w:space="0" w:color="auto"/>
            </w:tcBorders>
            <w:noWrap/>
            <w:hideMark/>
          </w:tcPr>
          <w:p w14:paraId="0A4F01A1"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0058645 - Cartolina escolar, formato 500x660mm, 180g. Pacote com 100 folhas. Cores: Amarelo, rosa, verde, azul e branco.</w:t>
            </w:r>
          </w:p>
        </w:tc>
        <w:tc>
          <w:tcPr>
            <w:tcW w:w="850" w:type="dxa"/>
            <w:tcBorders>
              <w:top w:val="single" w:sz="4" w:space="0" w:color="auto"/>
              <w:left w:val="single" w:sz="4" w:space="0" w:color="auto"/>
              <w:bottom w:val="single" w:sz="4" w:space="0" w:color="auto"/>
              <w:right w:val="single" w:sz="4" w:space="0" w:color="auto"/>
            </w:tcBorders>
            <w:noWrap/>
            <w:hideMark/>
          </w:tcPr>
          <w:p w14:paraId="13FE4007"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25</w:t>
            </w:r>
          </w:p>
        </w:tc>
        <w:tc>
          <w:tcPr>
            <w:tcW w:w="1418" w:type="dxa"/>
            <w:tcBorders>
              <w:top w:val="single" w:sz="4" w:space="0" w:color="auto"/>
              <w:left w:val="single" w:sz="4" w:space="0" w:color="auto"/>
              <w:bottom w:val="single" w:sz="4" w:space="0" w:color="auto"/>
              <w:right w:val="single" w:sz="4" w:space="0" w:color="auto"/>
            </w:tcBorders>
            <w:noWrap/>
            <w:hideMark/>
          </w:tcPr>
          <w:p w14:paraId="1BEB0B69"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pct</w:t>
            </w:r>
          </w:p>
        </w:tc>
      </w:tr>
      <w:tr w:rsidR="00662A40" w14:paraId="68B53036"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56E5212E"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lastRenderedPageBreak/>
              <w:t>44</w:t>
            </w:r>
          </w:p>
        </w:tc>
        <w:tc>
          <w:tcPr>
            <w:tcW w:w="5114" w:type="dxa"/>
            <w:tcBorders>
              <w:top w:val="single" w:sz="4" w:space="0" w:color="auto"/>
              <w:left w:val="single" w:sz="4" w:space="0" w:color="auto"/>
              <w:bottom w:val="single" w:sz="4" w:space="0" w:color="auto"/>
              <w:right w:val="single" w:sz="4" w:space="0" w:color="auto"/>
            </w:tcBorders>
            <w:noWrap/>
            <w:hideMark/>
          </w:tcPr>
          <w:p w14:paraId="2F36C285"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0059062 - CARTOLINA EVA 45cmx60cmx1,80 ( CORES VARIADAS )</w:t>
            </w:r>
          </w:p>
        </w:tc>
        <w:tc>
          <w:tcPr>
            <w:tcW w:w="850" w:type="dxa"/>
            <w:tcBorders>
              <w:top w:val="single" w:sz="4" w:space="0" w:color="auto"/>
              <w:left w:val="single" w:sz="4" w:space="0" w:color="auto"/>
              <w:bottom w:val="single" w:sz="4" w:space="0" w:color="auto"/>
              <w:right w:val="single" w:sz="4" w:space="0" w:color="auto"/>
            </w:tcBorders>
            <w:noWrap/>
            <w:hideMark/>
          </w:tcPr>
          <w:p w14:paraId="62D135DE"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560</w:t>
            </w:r>
          </w:p>
        </w:tc>
        <w:tc>
          <w:tcPr>
            <w:tcW w:w="1418" w:type="dxa"/>
            <w:tcBorders>
              <w:top w:val="single" w:sz="4" w:space="0" w:color="auto"/>
              <w:left w:val="single" w:sz="4" w:space="0" w:color="auto"/>
              <w:bottom w:val="single" w:sz="4" w:space="0" w:color="auto"/>
              <w:right w:val="single" w:sz="4" w:space="0" w:color="auto"/>
            </w:tcBorders>
            <w:noWrap/>
            <w:hideMark/>
          </w:tcPr>
          <w:p w14:paraId="0F0C5F6A"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FOLHA</w:t>
            </w:r>
          </w:p>
        </w:tc>
      </w:tr>
      <w:tr w:rsidR="00662A40" w14:paraId="6E7A2B4C"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0A076522"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45</w:t>
            </w:r>
          </w:p>
        </w:tc>
        <w:tc>
          <w:tcPr>
            <w:tcW w:w="5114" w:type="dxa"/>
            <w:tcBorders>
              <w:top w:val="single" w:sz="4" w:space="0" w:color="auto"/>
              <w:left w:val="single" w:sz="4" w:space="0" w:color="auto"/>
              <w:bottom w:val="single" w:sz="4" w:space="0" w:color="auto"/>
              <w:right w:val="single" w:sz="4" w:space="0" w:color="auto"/>
            </w:tcBorders>
            <w:noWrap/>
            <w:hideMark/>
          </w:tcPr>
          <w:p w14:paraId="58BF70D6"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0059063 - Cartolina guache, material celulose vegetal, gramatura 150g/m², formato 48x66cm, diversas cores.</w:t>
            </w:r>
          </w:p>
        </w:tc>
        <w:tc>
          <w:tcPr>
            <w:tcW w:w="850" w:type="dxa"/>
            <w:tcBorders>
              <w:top w:val="single" w:sz="4" w:space="0" w:color="auto"/>
              <w:left w:val="single" w:sz="4" w:space="0" w:color="auto"/>
              <w:bottom w:val="single" w:sz="4" w:space="0" w:color="auto"/>
              <w:right w:val="single" w:sz="4" w:space="0" w:color="auto"/>
            </w:tcBorders>
            <w:noWrap/>
            <w:hideMark/>
          </w:tcPr>
          <w:p w14:paraId="4358B761"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931</w:t>
            </w:r>
          </w:p>
        </w:tc>
        <w:tc>
          <w:tcPr>
            <w:tcW w:w="1418" w:type="dxa"/>
            <w:tcBorders>
              <w:top w:val="single" w:sz="4" w:space="0" w:color="auto"/>
              <w:left w:val="single" w:sz="4" w:space="0" w:color="auto"/>
              <w:bottom w:val="single" w:sz="4" w:space="0" w:color="auto"/>
              <w:right w:val="single" w:sz="4" w:space="0" w:color="auto"/>
            </w:tcBorders>
            <w:noWrap/>
            <w:hideMark/>
          </w:tcPr>
          <w:p w14:paraId="3D7FE4D2"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UNID.</w:t>
            </w:r>
          </w:p>
        </w:tc>
      </w:tr>
      <w:tr w:rsidR="00662A40" w14:paraId="2ABBD64E"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5FDBE8BC"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46</w:t>
            </w:r>
          </w:p>
        </w:tc>
        <w:tc>
          <w:tcPr>
            <w:tcW w:w="5114" w:type="dxa"/>
            <w:tcBorders>
              <w:top w:val="single" w:sz="4" w:space="0" w:color="auto"/>
              <w:left w:val="single" w:sz="4" w:space="0" w:color="auto"/>
              <w:bottom w:val="single" w:sz="4" w:space="0" w:color="auto"/>
              <w:right w:val="single" w:sz="4" w:space="0" w:color="auto"/>
            </w:tcBorders>
            <w:noWrap/>
            <w:hideMark/>
          </w:tcPr>
          <w:p w14:paraId="127C6451"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0059065 - Cesto para lixo telado para escritório de plástico. 10 litros</w:t>
            </w:r>
          </w:p>
        </w:tc>
        <w:tc>
          <w:tcPr>
            <w:tcW w:w="850" w:type="dxa"/>
            <w:tcBorders>
              <w:top w:val="single" w:sz="4" w:space="0" w:color="auto"/>
              <w:left w:val="single" w:sz="4" w:space="0" w:color="auto"/>
              <w:bottom w:val="single" w:sz="4" w:space="0" w:color="auto"/>
              <w:right w:val="single" w:sz="4" w:space="0" w:color="auto"/>
            </w:tcBorders>
            <w:noWrap/>
            <w:hideMark/>
          </w:tcPr>
          <w:p w14:paraId="4921401B"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185</w:t>
            </w:r>
          </w:p>
        </w:tc>
        <w:tc>
          <w:tcPr>
            <w:tcW w:w="1418" w:type="dxa"/>
            <w:tcBorders>
              <w:top w:val="single" w:sz="4" w:space="0" w:color="auto"/>
              <w:left w:val="single" w:sz="4" w:space="0" w:color="auto"/>
              <w:bottom w:val="single" w:sz="4" w:space="0" w:color="auto"/>
              <w:right w:val="single" w:sz="4" w:space="0" w:color="auto"/>
            </w:tcBorders>
            <w:noWrap/>
            <w:hideMark/>
          </w:tcPr>
          <w:p w14:paraId="1BA52CFE"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Unid</w:t>
            </w:r>
          </w:p>
        </w:tc>
      </w:tr>
      <w:tr w:rsidR="00662A40" w14:paraId="062C9CE5" w14:textId="77777777" w:rsidTr="00662A40">
        <w:trPr>
          <w:trHeight w:val="312"/>
        </w:trPr>
        <w:tc>
          <w:tcPr>
            <w:tcW w:w="977" w:type="dxa"/>
            <w:tcBorders>
              <w:top w:val="single" w:sz="4" w:space="0" w:color="auto"/>
              <w:left w:val="single" w:sz="4" w:space="0" w:color="auto"/>
              <w:bottom w:val="single" w:sz="4" w:space="0" w:color="auto"/>
              <w:right w:val="single" w:sz="4" w:space="0" w:color="auto"/>
            </w:tcBorders>
            <w:noWrap/>
            <w:hideMark/>
          </w:tcPr>
          <w:p w14:paraId="03193380"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47</w:t>
            </w:r>
          </w:p>
        </w:tc>
        <w:tc>
          <w:tcPr>
            <w:tcW w:w="5114" w:type="dxa"/>
            <w:tcBorders>
              <w:top w:val="single" w:sz="4" w:space="0" w:color="auto"/>
              <w:left w:val="single" w:sz="4" w:space="0" w:color="auto"/>
              <w:bottom w:val="single" w:sz="4" w:space="0" w:color="auto"/>
              <w:right w:val="single" w:sz="4" w:space="0" w:color="auto"/>
            </w:tcBorders>
            <w:noWrap/>
            <w:hideMark/>
          </w:tcPr>
          <w:p w14:paraId="78D95BB6"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0035504 - Clipes 4/0 CX c/ 100 unids</w:t>
            </w:r>
          </w:p>
        </w:tc>
        <w:tc>
          <w:tcPr>
            <w:tcW w:w="850" w:type="dxa"/>
            <w:tcBorders>
              <w:top w:val="single" w:sz="4" w:space="0" w:color="auto"/>
              <w:left w:val="single" w:sz="4" w:space="0" w:color="auto"/>
              <w:bottom w:val="single" w:sz="4" w:space="0" w:color="auto"/>
              <w:right w:val="single" w:sz="4" w:space="0" w:color="auto"/>
            </w:tcBorders>
            <w:noWrap/>
            <w:hideMark/>
          </w:tcPr>
          <w:p w14:paraId="45A04763"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75</w:t>
            </w:r>
          </w:p>
        </w:tc>
        <w:tc>
          <w:tcPr>
            <w:tcW w:w="1418" w:type="dxa"/>
            <w:tcBorders>
              <w:top w:val="single" w:sz="4" w:space="0" w:color="auto"/>
              <w:left w:val="single" w:sz="4" w:space="0" w:color="auto"/>
              <w:bottom w:val="single" w:sz="4" w:space="0" w:color="auto"/>
              <w:right w:val="single" w:sz="4" w:space="0" w:color="auto"/>
            </w:tcBorders>
            <w:noWrap/>
            <w:hideMark/>
          </w:tcPr>
          <w:p w14:paraId="30DF6B85"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Caixa</w:t>
            </w:r>
          </w:p>
        </w:tc>
      </w:tr>
      <w:tr w:rsidR="00662A40" w14:paraId="65EA46DA"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788BACEB"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48</w:t>
            </w:r>
          </w:p>
        </w:tc>
        <w:tc>
          <w:tcPr>
            <w:tcW w:w="5114" w:type="dxa"/>
            <w:tcBorders>
              <w:top w:val="single" w:sz="4" w:space="0" w:color="auto"/>
              <w:left w:val="single" w:sz="4" w:space="0" w:color="auto"/>
              <w:bottom w:val="single" w:sz="4" w:space="0" w:color="auto"/>
              <w:right w:val="single" w:sz="4" w:space="0" w:color="auto"/>
            </w:tcBorders>
            <w:noWrap/>
            <w:hideMark/>
          </w:tcPr>
          <w:p w14:paraId="2175A843"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0029523 - Clips para papel , fabricado com arame de aço niquelado, tamanho 3/0. Caixa com 50 unidades.</w:t>
            </w:r>
          </w:p>
        </w:tc>
        <w:tc>
          <w:tcPr>
            <w:tcW w:w="850" w:type="dxa"/>
            <w:tcBorders>
              <w:top w:val="single" w:sz="4" w:space="0" w:color="auto"/>
              <w:left w:val="single" w:sz="4" w:space="0" w:color="auto"/>
              <w:bottom w:val="single" w:sz="4" w:space="0" w:color="auto"/>
              <w:right w:val="single" w:sz="4" w:space="0" w:color="auto"/>
            </w:tcBorders>
            <w:noWrap/>
            <w:hideMark/>
          </w:tcPr>
          <w:p w14:paraId="39C4D39A"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241</w:t>
            </w:r>
          </w:p>
        </w:tc>
        <w:tc>
          <w:tcPr>
            <w:tcW w:w="1418" w:type="dxa"/>
            <w:tcBorders>
              <w:top w:val="single" w:sz="4" w:space="0" w:color="auto"/>
              <w:left w:val="single" w:sz="4" w:space="0" w:color="auto"/>
              <w:bottom w:val="single" w:sz="4" w:space="0" w:color="auto"/>
              <w:right w:val="single" w:sz="4" w:space="0" w:color="auto"/>
            </w:tcBorders>
            <w:noWrap/>
            <w:hideMark/>
          </w:tcPr>
          <w:p w14:paraId="4EF69CCD"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Caixa</w:t>
            </w:r>
          </w:p>
        </w:tc>
      </w:tr>
      <w:tr w:rsidR="00662A40" w14:paraId="24E9F025"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67AD05FD"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49</w:t>
            </w:r>
          </w:p>
        </w:tc>
        <w:tc>
          <w:tcPr>
            <w:tcW w:w="5114" w:type="dxa"/>
            <w:tcBorders>
              <w:top w:val="single" w:sz="4" w:space="0" w:color="auto"/>
              <w:left w:val="single" w:sz="4" w:space="0" w:color="auto"/>
              <w:bottom w:val="single" w:sz="4" w:space="0" w:color="auto"/>
              <w:right w:val="single" w:sz="4" w:space="0" w:color="auto"/>
            </w:tcBorders>
            <w:noWrap/>
            <w:hideMark/>
          </w:tcPr>
          <w:p w14:paraId="73CBB138"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0029469 - Clips para papel , fabricado com arame de aço niquelado, tamanho 4/0. Caixa com 50 unidades.</w:t>
            </w:r>
          </w:p>
        </w:tc>
        <w:tc>
          <w:tcPr>
            <w:tcW w:w="850" w:type="dxa"/>
            <w:tcBorders>
              <w:top w:val="single" w:sz="4" w:space="0" w:color="auto"/>
              <w:left w:val="single" w:sz="4" w:space="0" w:color="auto"/>
              <w:bottom w:val="single" w:sz="4" w:space="0" w:color="auto"/>
              <w:right w:val="single" w:sz="4" w:space="0" w:color="auto"/>
            </w:tcBorders>
            <w:noWrap/>
            <w:hideMark/>
          </w:tcPr>
          <w:p w14:paraId="685AAA47"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191</w:t>
            </w:r>
          </w:p>
        </w:tc>
        <w:tc>
          <w:tcPr>
            <w:tcW w:w="1418" w:type="dxa"/>
            <w:tcBorders>
              <w:top w:val="single" w:sz="4" w:space="0" w:color="auto"/>
              <w:left w:val="single" w:sz="4" w:space="0" w:color="auto"/>
              <w:bottom w:val="single" w:sz="4" w:space="0" w:color="auto"/>
              <w:right w:val="single" w:sz="4" w:space="0" w:color="auto"/>
            </w:tcBorders>
            <w:noWrap/>
            <w:hideMark/>
          </w:tcPr>
          <w:p w14:paraId="79434639"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Caixa</w:t>
            </w:r>
          </w:p>
        </w:tc>
      </w:tr>
      <w:tr w:rsidR="00662A40" w14:paraId="2AA87B45" w14:textId="77777777" w:rsidTr="00662A40">
        <w:trPr>
          <w:trHeight w:val="312"/>
        </w:trPr>
        <w:tc>
          <w:tcPr>
            <w:tcW w:w="977" w:type="dxa"/>
            <w:tcBorders>
              <w:top w:val="single" w:sz="4" w:space="0" w:color="auto"/>
              <w:left w:val="single" w:sz="4" w:space="0" w:color="auto"/>
              <w:bottom w:val="single" w:sz="4" w:space="0" w:color="auto"/>
              <w:right w:val="single" w:sz="4" w:space="0" w:color="auto"/>
            </w:tcBorders>
            <w:noWrap/>
            <w:hideMark/>
          </w:tcPr>
          <w:p w14:paraId="3DAE8399"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50</w:t>
            </w:r>
          </w:p>
        </w:tc>
        <w:tc>
          <w:tcPr>
            <w:tcW w:w="5114" w:type="dxa"/>
            <w:tcBorders>
              <w:top w:val="single" w:sz="4" w:space="0" w:color="auto"/>
              <w:left w:val="single" w:sz="4" w:space="0" w:color="auto"/>
              <w:bottom w:val="single" w:sz="4" w:space="0" w:color="auto"/>
              <w:right w:val="single" w:sz="4" w:space="0" w:color="auto"/>
            </w:tcBorders>
            <w:noWrap/>
            <w:hideMark/>
          </w:tcPr>
          <w:p w14:paraId="6AFB5B59"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0037479 - CLIPS PARA PAPEL N°8/0 CX C/ 25 UNID.</w:t>
            </w:r>
          </w:p>
        </w:tc>
        <w:tc>
          <w:tcPr>
            <w:tcW w:w="850" w:type="dxa"/>
            <w:tcBorders>
              <w:top w:val="single" w:sz="4" w:space="0" w:color="auto"/>
              <w:left w:val="single" w:sz="4" w:space="0" w:color="auto"/>
              <w:bottom w:val="single" w:sz="4" w:space="0" w:color="auto"/>
              <w:right w:val="single" w:sz="4" w:space="0" w:color="auto"/>
            </w:tcBorders>
            <w:noWrap/>
            <w:hideMark/>
          </w:tcPr>
          <w:p w14:paraId="47EC4C35"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92</w:t>
            </w:r>
          </w:p>
        </w:tc>
        <w:tc>
          <w:tcPr>
            <w:tcW w:w="1418" w:type="dxa"/>
            <w:tcBorders>
              <w:top w:val="single" w:sz="4" w:space="0" w:color="auto"/>
              <w:left w:val="single" w:sz="4" w:space="0" w:color="auto"/>
              <w:bottom w:val="single" w:sz="4" w:space="0" w:color="auto"/>
              <w:right w:val="single" w:sz="4" w:space="0" w:color="auto"/>
            </w:tcBorders>
            <w:noWrap/>
            <w:hideMark/>
          </w:tcPr>
          <w:p w14:paraId="4F34763A"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Cx</w:t>
            </w:r>
          </w:p>
        </w:tc>
      </w:tr>
      <w:tr w:rsidR="00662A40" w14:paraId="498C38CA"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1C8DC4A2"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51</w:t>
            </w:r>
          </w:p>
        </w:tc>
        <w:tc>
          <w:tcPr>
            <w:tcW w:w="5114" w:type="dxa"/>
            <w:tcBorders>
              <w:top w:val="single" w:sz="4" w:space="0" w:color="auto"/>
              <w:left w:val="single" w:sz="4" w:space="0" w:color="auto"/>
              <w:bottom w:val="single" w:sz="4" w:space="0" w:color="auto"/>
              <w:right w:val="single" w:sz="4" w:space="0" w:color="auto"/>
            </w:tcBorders>
            <w:noWrap/>
            <w:hideMark/>
          </w:tcPr>
          <w:p w14:paraId="05BD4808"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0040534 - Clips para papel, fabricado com arame de aço niquelado, tamanho 00. Caixa com 100 unidades.</w:t>
            </w:r>
          </w:p>
        </w:tc>
        <w:tc>
          <w:tcPr>
            <w:tcW w:w="850" w:type="dxa"/>
            <w:tcBorders>
              <w:top w:val="single" w:sz="4" w:space="0" w:color="auto"/>
              <w:left w:val="single" w:sz="4" w:space="0" w:color="auto"/>
              <w:bottom w:val="single" w:sz="4" w:space="0" w:color="auto"/>
              <w:right w:val="single" w:sz="4" w:space="0" w:color="auto"/>
            </w:tcBorders>
            <w:noWrap/>
            <w:hideMark/>
          </w:tcPr>
          <w:p w14:paraId="498111D4"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265</w:t>
            </w:r>
          </w:p>
        </w:tc>
        <w:tc>
          <w:tcPr>
            <w:tcW w:w="1418" w:type="dxa"/>
            <w:tcBorders>
              <w:top w:val="single" w:sz="4" w:space="0" w:color="auto"/>
              <w:left w:val="single" w:sz="4" w:space="0" w:color="auto"/>
              <w:bottom w:val="single" w:sz="4" w:space="0" w:color="auto"/>
              <w:right w:val="single" w:sz="4" w:space="0" w:color="auto"/>
            </w:tcBorders>
            <w:noWrap/>
            <w:hideMark/>
          </w:tcPr>
          <w:p w14:paraId="7795D152"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Cx</w:t>
            </w:r>
          </w:p>
        </w:tc>
      </w:tr>
      <w:tr w:rsidR="00662A40" w14:paraId="1B6B6326"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236B7CEB"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52</w:t>
            </w:r>
          </w:p>
        </w:tc>
        <w:tc>
          <w:tcPr>
            <w:tcW w:w="5114" w:type="dxa"/>
            <w:tcBorders>
              <w:top w:val="single" w:sz="4" w:space="0" w:color="auto"/>
              <w:left w:val="single" w:sz="4" w:space="0" w:color="auto"/>
              <w:bottom w:val="single" w:sz="4" w:space="0" w:color="auto"/>
              <w:right w:val="single" w:sz="4" w:space="0" w:color="auto"/>
            </w:tcBorders>
            <w:noWrap/>
            <w:hideMark/>
          </w:tcPr>
          <w:p w14:paraId="6DA40D8C"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0029522 - Clips para papel, fabricado com arame de aço niquelado, tamanho 1/0. Caixa com 100 unidades.</w:t>
            </w:r>
          </w:p>
        </w:tc>
        <w:tc>
          <w:tcPr>
            <w:tcW w:w="850" w:type="dxa"/>
            <w:tcBorders>
              <w:top w:val="single" w:sz="4" w:space="0" w:color="auto"/>
              <w:left w:val="single" w:sz="4" w:space="0" w:color="auto"/>
              <w:bottom w:val="single" w:sz="4" w:space="0" w:color="auto"/>
              <w:right w:val="single" w:sz="4" w:space="0" w:color="auto"/>
            </w:tcBorders>
            <w:noWrap/>
            <w:hideMark/>
          </w:tcPr>
          <w:p w14:paraId="49A8AD51"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265</w:t>
            </w:r>
          </w:p>
        </w:tc>
        <w:tc>
          <w:tcPr>
            <w:tcW w:w="1418" w:type="dxa"/>
            <w:tcBorders>
              <w:top w:val="single" w:sz="4" w:space="0" w:color="auto"/>
              <w:left w:val="single" w:sz="4" w:space="0" w:color="auto"/>
              <w:bottom w:val="single" w:sz="4" w:space="0" w:color="auto"/>
              <w:right w:val="single" w:sz="4" w:space="0" w:color="auto"/>
            </w:tcBorders>
            <w:noWrap/>
            <w:hideMark/>
          </w:tcPr>
          <w:p w14:paraId="670DE732"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CX.</w:t>
            </w:r>
          </w:p>
        </w:tc>
      </w:tr>
      <w:tr w:rsidR="00662A40" w14:paraId="275C502B"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01C7778F"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53</w:t>
            </w:r>
          </w:p>
        </w:tc>
        <w:tc>
          <w:tcPr>
            <w:tcW w:w="5114" w:type="dxa"/>
            <w:tcBorders>
              <w:top w:val="single" w:sz="4" w:space="0" w:color="auto"/>
              <w:left w:val="single" w:sz="4" w:space="0" w:color="auto"/>
              <w:bottom w:val="single" w:sz="4" w:space="0" w:color="auto"/>
              <w:right w:val="single" w:sz="4" w:space="0" w:color="auto"/>
            </w:tcBorders>
            <w:noWrap/>
            <w:hideMark/>
          </w:tcPr>
          <w:p w14:paraId="5C4258C1"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0029468 - Clips para papel, fabricado com arame de aço niquelado, tamanho 2/0. Caixa com 100 unidades.</w:t>
            </w:r>
          </w:p>
        </w:tc>
        <w:tc>
          <w:tcPr>
            <w:tcW w:w="850" w:type="dxa"/>
            <w:tcBorders>
              <w:top w:val="single" w:sz="4" w:space="0" w:color="auto"/>
              <w:left w:val="single" w:sz="4" w:space="0" w:color="auto"/>
              <w:bottom w:val="single" w:sz="4" w:space="0" w:color="auto"/>
              <w:right w:val="single" w:sz="4" w:space="0" w:color="auto"/>
            </w:tcBorders>
            <w:noWrap/>
            <w:hideMark/>
          </w:tcPr>
          <w:p w14:paraId="7853B99B"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511</w:t>
            </w:r>
          </w:p>
        </w:tc>
        <w:tc>
          <w:tcPr>
            <w:tcW w:w="1418" w:type="dxa"/>
            <w:tcBorders>
              <w:top w:val="single" w:sz="4" w:space="0" w:color="auto"/>
              <w:left w:val="single" w:sz="4" w:space="0" w:color="auto"/>
              <w:bottom w:val="single" w:sz="4" w:space="0" w:color="auto"/>
              <w:right w:val="single" w:sz="4" w:space="0" w:color="auto"/>
            </w:tcBorders>
            <w:noWrap/>
            <w:hideMark/>
          </w:tcPr>
          <w:p w14:paraId="3F0469D1"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Caixa</w:t>
            </w:r>
          </w:p>
        </w:tc>
      </w:tr>
      <w:tr w:rsidR="00662A40" w14:paraId="7F289334"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1B7C41EA"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54</w:t>
            </w:r>
          </w:p>
        </w:tc>
        <w:tc>
          <w:tcPr>
            <w:tcW w:w="5114" w:type="dxa"/>
            <w:tcBorders>
              <w:top w:val="single" w:sz="4" w:space="0" w:color="auto"/>
              <w:left w:val="single" w:sz="4" w:space="0" w:color="auto"/>
              <w:bottom w:val="single" w:sz="4" w:space="0" w:color="auto"/>
              <w:right w:val="single" w:sz="4" w:space="0" w:color="auto"/>
            </w:tcBorders>
            <w:noWrap/>
            <w:hideMark/>
          </w:tcPr>
          <w:p w14:paraId="08F95BA5"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0029470 - Clips para papel, fabricado com arame de aço niquelado, tamanho 6/0. Caixa com 50 unidades.</w:t>
            </w:r>
          </w:p>
        </w:tc>
        <w:tc>
          <w:tcPr>
            <w:tcW w:w="850" w:type="dxa"/>
            <w:tcBorders>
              <w:top w:val="single" w:sz="4" w:space="0" w:color="auto"/>
              <w:left w:val="single" w:sz="4" w:space="0" w:color="auto"/>
              <w:bottom w:val="single" w:sz="4" w:space="0" w:color="auto"/>
              <w:right w:val="single" w:sz="4" w:space="0" w:color="auto"/>
            </w:tcBorders>
            <w:noWrap/>
            <w:hideMark/>
          </w:tcPr>
          <w:p w14:paraId="613D6DCE"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206</w:t>
            </w:r>
          </w:p>
        </w:tc>
        <w:tc>
          <w:tcPr>
            <w:tcW w:w="1418" w:type="dxa"/>
            <w:tcBorders>
              <w:top w:val="single" w:sz="4" w:space="0" w:color="auto"/>
              <w:left w:val="single" w:sz="4" w:space="0" w:color="auto"/>
              <w:bottom w:val="single" w:sz="4" w:space="0" w:color="auto"/>
              <w:right w:val="single" w:sz="4" w:space="0" w:color="auto"/>
            </w:tcBorders>
            <w:noWrap/>
            <w:hideMark/>
          </w:tcPr>
          <w:p w14:paraId="0CAA5FC4"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Caixa</w:t>
            </w:r>
          </w:p>
        </w:tc>
      </w:tr>
      <w:tr w:rsidR="00662A40" w14:paraId="7C3BFF61" w14:textId="77777777" w:rsidTr="00662A40">
        <w:trPr>
          <w:trHeight w:val="312"/>
        </w:trPr>
        <w:tc>
          <w:tcPr>
            <w:tcW w:w="977" w:type="dxa"/>
            <w:tcBorders>
              <w:top w:val="single" w:sz="4" w:space="0" w:color="auto"/>
              <w:left w:val="single" w:sz="4" w:space="0" w:color="auto"/>
              <w:bottom w:val="single" w:sz="4" w:space="0" w:color="auto"/>
              <w:right w:val="single" w:sz="4" w:space="0" w:color="auto"/>
            </w:tcBorders>
            <w:noWrap/>
            <w:hideMark/>
          </w:tcPr>
          <w:p w14:paraId="52A42A26"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55</w:t>
            </w:r>
          </w:p>
        </w:tc>
        <w:tc>
          <w:tcPr>
            <w:tcW w:w="5114" w:type="dxa"/>
            <w:tcBorders>
              <w:top w:val="single" w:sz="4" w:space="0" w:color="auto"/>
              <w:left w:val="single" w:sz="4" w:space="0" w:color="auto"/>
              <w:bottom w:val="single" w:sz="4" w:space="0" w:color="auto"/>
              <w:right w:val="single" w:sz="4" w:space="0" w:color="auto"/>
            </w:tcBorders>
            <w:noWrap/>
            <w:hideMark/>
          </w:tcPr>
          <w:p w14:paraId="7EF1E22C"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0039493 - COLA ADESIVA INSTANTÂNEA 3 G</w:t>
            </w:r>
          </w:p>
        </w:tc>
        <w:tc>
          <w:tcPr>
            <w:tcW w:w="850" w:type="dxa"/>
            <w:tcBorders>
              <w:top w:val="single" w:sz="4" w:space="0" w:color="auto"/>
              <w:left w:val="single" w:sz="4" w:space="0" w:color="auto"/>
              <w:bottom w:val="single" w:sz="4" w:space="0" w:color="auto"/>
              <w:right w:val="single" w:sz="4" w:space="0" w:color="auto"/>
            </w:tcBorders>
            <w:noWrap/>
            <w:hideMark/>
          </w:tcPr>
          <w:p w14:paraId="207EA12E"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62</w:t>
            </w:r>
          </w:p>
        </w:tc>
        <w:tc>
          <w:tcPr>
            <w:tcW w:w="1418" w:type="dxa"/>
            <w:tcBorders>
              <w:top w:val="single" w:sz="4" w:space="0" w:color="auto"/>
              <w:left w:val="single" w:sz="4" w:space="0" w:color="auto"/>
              <w:bottom w:val="single" w:sz="4" w:space="0" w:color="auto"/>
              <w:right w:val="single" w:sz="4" w:space="0" w:color="auto"/>
            </w:tcBorders>
            <w:noWrap/>
            <w:hideMark/>
          </w:tcPr>
          <w:p w14:paraId="34FA2A78"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59B79600" w14:textId="77777777" w:rsidTr="00662A40">
        <w:trPr>
          <w:trHeight w:val="312"/>
        </w:trPr>
        <w:tc>
          <w:tcPr>
            <w:tcW w:w="977" w:type="dxa"/>
            <w:tcBorders>
              <w:top w:val="single" w:sz="4" w:space="0" w:color="auto"/>
              <w:left w:val="single" w:sz="4" w:space="0" w:color="auto"/>
              <w:bottom w:val="single" w:sz="4" w:space="0" w:color="auto"/>
              <w:right w:val="single" w:sz="4" w:space="0" w:color="auto"/>
            </w:tcBorders>
            <w:noWrap/>
            <w:hideMark/>
          </w:tcPr>
          <w:p w14:paraId="24C11883"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56</w:t>
            </w:r>
          </w:p>
        </w:tc>
        <w:tc>
          <w:tcPr>
            <w:tcW w:w="5114" w:type="dxa"/>
            <w:tcBorders>
              <w:top w:val="single" w:sz="4" w:space="0" w:color="auto"/>
              <w:left w:val="single" w:sz="4" w:space="0" w:color="auto"/>
              <w:bottom w:val="single" w:sz="4" w:space="0" w:color="auto"/>
              <w:right w:val="single" w:sz="4" w:space="0" w:color="auto"/>
            </w:tcBorders>
            <w:noWrap/>
            <w:hideMark/>
          </w:tcPr>
          <w:p w14:paraId="1ED61F33"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0043903 - COLA EPÓXI 10 MIN, de 20g</w:t>
            </w:r>
          </w:p>
        </w:tc>
        <w:tc>
          <w:tcPr>
            <w:tcW w:w="850" w:type="dxa"/>
            <w:tcBorders>
              <w:top w:val="single" w:sz="4" w:space="0" w:color="auto"/>
              <w:left w:val="single" w:sz="4" w:space="0" w:color="auto"/>
              <w:bottom w:val="single" w:sz="4" w:space="0" w:color="auto"/>
              <w:right w:val="single" w:sz="4" w:space="0" w:color="auto"/>
            </w:tcBorders>
            <w:noWrap/>
            <w:hideMark/>
          </w:tcPr>
          <w:p w14:paraId="1777B78E"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102</w:t>
            </w:r>
          </w:p>
        </w:tc>
        <w:tc>
          <w:tcPr>
            <w:tcW w:w="1418" w:type="dxa"/>
            <w:tcBorders>
              <w:top w:val="single" w:sz="4" w:space="0" w:color="auto"/>
              <w:left w:val="single" w:sz="4" w:space="0" w:color="auto"/>
              <w:bottom w:val="single" w:sz="4" w:space="0" w:color="auto"/>
              <w:right w:val="single" w:sz="4" w:space="0" w:color="auto"/>
            </w:tcBorders>
            <w:noWrap/>
            <w:hideMark/>
          </w:tcPr>
          <w:p w14:paraId="66C975C3"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Unid</w:t>
            </w:r>
          </w:p>
        </w:tc>
      </w:tr>
      <w:tr w:rsidR="00662A40" w14:paraId="0F698F32" w14:textId="77777777" w:rsidTr="00662A40">
        <w:trPr>
          <w:trHeight w:val="312"/>
        </w:trPr>
        <w:tc>
          <w:tcPr>
            <w:tcW w:w="977" w:type="dxa"/>
            <w:tcBorders>
              <w:top w:val="single" w:sz="4" w:space="0" w:color="auto"/>
              <w:left w:val="single" w:sz="4" w:space="0" w:color="auto"/>
              <w:bottom w:val="single" w:sz="4" w:space="0" w:color="auto"/>
              <w:right w:val="single" w:sz="4" w:space="0" w:color="auto"/>
            </w:tcBorders>
            <w:noWrap/>
            <w:hideMark/>
          </w:tcPr>
          <w:p w14:paraId="730267DF"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57</w:t>
            </w:r>
          </w:p>
        </w:tc>
        <w:tc>
          <w:tcPr>
            <w:tcW w:w="5114" w:type="dxa"/>
            <w:tcBorders>
              <w:top w:val="single" w:sz="4" w:space="0" w:color="auto"/>
              <w:left w:val="single" w:sz="4" w:space="0" w:color="auto"/>
              <w:bottom w:val="single" w:sz="4" w:space="0" w:color="auto"/>
              <w:right w:val="single" w:sz="4" w:space="0" w:color="auto"/>
            </w:tcBorders>
            <w:noWrap/>
            <w:hideMark/>
          </w:tcPr>
          <w:p w14:paraId="3E57C91A"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0043902 - COLA EPÓXI 90min, de 23g.</w:t>
            </w:r>
          </w:p>
        </w:tc>
        <w:tc>
          <w:tcPr>
            <w:tcW w:w="850" w:type="dxa"/>
            <w:tcBorders>
              <w:top w:val="single" w:sz="4" w:space="0" w:color="auto"/>
              <w:left w:val="single" w:sz="4" w:space="0" w:color="auto"/>
              <w:bottom w:val="single" w:sz="4" w:space="0" w:color="auto"/>
              <w:right w:val="single" w:sz="4" w:space="0" w:color="auto"/>
            </w:tcBorders>
            <w:noWrap/>
            <w:hideMark/>
          </w:tcPr>
          <w:p w14:paraId="48CAC449"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30</w:t>
            </w:r>
          </w:p>
        </w:tc>
        <w:tc>
          <w:tcPr>
            <w:tcW w:w="1418" w:type="dxa"/>
            <w:tcBorders>
              <w:top w:val="single" w:sz="4" w:space="0" w:color="auto"/>
              <w:left w:val="single" w:sz="4" w:space="0" w:color="auto"/>
              <w:bottom w:val="single" w:sz="4" w:space="0" w:color="auto"/>
              <w:right w:val="single" w:sz="4" w:space="0" w:color="auto"/>
            </w:tcBorders>
            <w:noWrap/>
            <w:hideMark/>
          </w:tcPr>
          <w:p w14:paraId="25D8F631"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Unid</w:t>
            </w:r>
          </w:p>
        </w:tc>
      </w:tr>
      <w:tr w:rsidR="00662A40" w14:paraId="3AA4CE65"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5FA71906"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58</w:t>
            </w:r>
          </w:p>
        </w:tc>
        <w:tc>
          <w:tcPr>
            <w:tcW w:w="5114" w:type="dxa"/>
            <w:tcBorders>
              <w:top w:val="single" w:sz="4" w:space="0" w:color="auto"/>
              <w:left w:val="single" w:sz="4" w:space="0" w:color="auto"/>
              <w:bottom w:val="single" w:sz="4" w:space="0" w:color="auto"/>
              <w:right w:val="single" w:sz="4" w:space="0" w:color="auto"/>
            </w:tcBorders>
            <w:noWrap/>
            <w:hideMark/>
          </w:tcPr>
          <w:p w14:paraId="2877ED4C"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0000197 - COLA BRANCA 40G - ACETATO DE POLIVINILA Ñ-TOXICO</w:t>
            </w:r>
          </w:p>
        </w:tc>
        <w:tc>
          <w:tcPr>
            <w:tcW w:w="850" w:type="dxa"/>
            <w:tcBorders>
              <w:top w:val="single" w:sz="4" w:space="0" w:color="auto"/>
              <w:left w:val="single" w:sz="4" w:space="0" w:color="auto"/>
              <w:bottom w:val="single" w:sz="4" w:space="0" w:color="auto"/>
              <w:right w:val="single" w:sz="4" w:space="0" w:color="auto"/>
            </w:tcBorders>
            <w:noWrap/>
            <w:hideMark/>
          </w:tcPr>
          <w:p w14:paraId="1BD74897"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204</w:t>
            </w:r>
          </w:p>
        </w:tc>
        <w:tc>
          <w:tcPr>
            <w:tcW w:w="1418" w:type="dxa"/>
            <w:tcBorders>
              <w:top w:val="single" w:sz="4" w:space="0" w:color="auto"/>
              <w:left w:val="single" w:sz="4" w:space="0" w:color="auto"/>
              <w:bottom w:val="single" w:sz="4" w:space="0" w:color="auto"/>
              <w:right w:val="single" w:sz="4" w:space="0" w:color="auto"/>
            </w:tcBorders>
            <w:noWrap/>
            <w:hideMark/>
          </w:tcPr>
          <w:p w14:paraId="2D088360"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7C73CB10"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5F8ECE55"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59</w:t>
            </w:r>
          </w:p>
        </w:tc>
        <w:tc>
          <w:tcPr>
            <w:tcW w:w="5114" w:type="dxa"/>
            <w:tcBorders>
              <w:top w:val="single" w:sz="4" w:space="0" w:color="auto"/>
              <w:left w:val="single" w:sz="4" w:space="0" w:color="auto"/>
              <w:bottom w:val="single" w:sz="4" w:space="0" w:color="auto"/>
              <w:right w:val="single" w:sz="4" w:space="0" w:color="auto"/>
            </w:tcBorders>
            <w:noWrap/>
            <w:hideMark/>
          </w:tcPr>
          <w:p w14:paraId="048E8453"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0051688 - COLA BRANCA LIQUIDA NÃO TOXICA CAIXA C/ 12X90GR</w:t>
            </w:r>
          </w:p>
        </w:tc>
        <w:tc>
          <w:tcPr>
            <w:tcW w:w="850" w:type="dxa"/>
            <w:tcBorders>
              <w:top w:val="single" w:sz="4" w:space="0" w:color="auto"/>
              <w:left w:val="single" w:sz="4" w:space="0" w:color="auto"/>
              <w:bottom w:val="single" w:sz="4" w:space="0" w:color="auto"/>
              <w:right w:val="single" w:sz="4" w:space="0" w:color="auto"/>
            </w:tcBorders>
            <w:noWrap/>
            <w:hideMark/>
          </w:tcPr>
          <w:p w14:paraId="6A7717C7"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452</w:t>
            </w:r>
          </w:p>
        </w:tc>
        <w:tc>
          <w:tcPr>
            <w:tcW w:w="1418" w:type="dxa"/>
            <w:tcBorders>
              <w:top w:val="single" w:sz="4" w:space="0" w:color="auto"/>
              <w:left w:val="single" w:sz="4" w:space="0" w:color="auto"/>
              <w:bottom w:val="single" w:sz="4" w:space="0" w:color="auto"/>
              <w:right w:val="single" w:sz="4" w:space="0" w:color="auto"/>
            </w:tcBorders>
            <w:noWrap/>
            <w:hideMark/>
          </w:tcPr>
          <w:p w14:paraId="75D80CE6"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Cx</w:t>
            </w:r>
          </w:p>
        </w:tc>
      </w:tr>
      <w:tr w:rsidR="00662A40" w14:paraId="11441A3F"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01421A3B"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60</w:t>
            </w:r>
          </w:p>
        </w:tc>
        <w:tc>
          <w:tcPr>
            <w:tcW w:w="5114" w:type="dxa"/>
            <w:tcBorders>
              <w:top w:val="single" w:sz="4" w:space="0" w:color="auto"/>
              <w:left w:val="single" w:sz="4" w:space="0" w:color="auto"/>
              <w:bottom w:val="single" w:sz="4" w:space="0" w:color="auto"/>
              <w:right w:val="single" w:sz="4" w:space="0" w:color="auto"/>
            </w:tcBorders>
            <w:noWrap/>
            <w:hideMark/>
          </w:tcPr>
          <w:p w14:paraId="5FF4EED2"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0051691 - COLA BRANCA LIQUIDA NÃO TOXICA EMBALAGEM COM 1KG</w:t>
            </w:r>
          </w:p>
        </w:tc>
        <w:tc>
          <w:tcPr>
            <w:tcW w:w="850" w:type="dxa"/>
            <w:tcBorders>
              <w:top w:val="single" w:sz="4" w:space="0" w:color="auto"/>
              <w:left w:val="single" w:sz="4" w:space="0" w:color="auto"/>
              <w:bottom w:val="single" w:sz="4" w:space="0" w:color="auto"/>
              <w:right w:val="single" w:sz="4" w:space="0" w:color="auto"/>
            </w:tcBorders>
            <w:noWrap/>
            <w:hideMark/>
          </w:tcPr>
          <w:p w14:paraId="527AE0A1"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147</w:t>
            </w:r>
          </w:p>
        </w:tc>
        <w:tc>
          <w:tcPr>
            <w:tcW w:w="1418" w:type="dxa"/>
            <w:tcBorders>
              <w:top w:val="single" w:sz="4" w:space="0" w:color="auto"/>
              <w:left w:val="single" w:sz="4" w:space="0" w:color="auto"/>
              <w:bottom w:val="single" w:sz="4" w:space="0" w:color="auto"/>
              <w:right w:val="single" w:sz="4" w:space="0" w:color="auto"/>
            </w:tcBorders>
            <w:noWrap/>
            <w:hideMark/>
          </w:tcPr>
          <w:p w14:paraId="4F086CD6"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TUBO</w:t>
            </w:r>
          </w:p>
        </w:tc>
      </w:tr>
      <w:tr w:rsidR="00662A40" w14:paraId="39FACA5D"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7CAFA7D1"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61</w:t>
            </w:r>
          </w:p>
        </w:tc>
        <w:tc>
          <w:tcPr>
            <w:tcW w:w="5114" w:type="dxa"/>
            <w:tcBorders>
              <w:top w:val="single" w:sz="4" w:space="0" w:color="auto"/>
              <w:left w:val="single" w:sz="4" w:space="0" w:color="auto"/>
              <w:bottom w:val="single" w:sz="4" w:space="0" w:color="auto"/>
              <w:right w:val="single" w:sz="4" w:space="0" w:color="auto"/>
            </w:tcBorders>
            <w:noWrap/>
            <w:hideMark/>
          </w:tcPr>
          <w:p w14:paraId="79C60152"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0000263 - COLA DE ISOPOR 40G - SOLIÇAO DE PVA EM MEIO A ALCOOL ETILICO</w:t>
            </w:r>
          </w:p>
        </w:tc>
        <w:tc>
          <w:tcPr>
            <w:tcW w:w="850" w:type="dxa"/>
            <w:tcBorders>
              <w:top w:val="single" w:sz="4" w:space="0" w:color="auto"/>
              <w:left w:val="single" w:sz="4" w:space="0" w:color="auto"/>
              <w:bottom w:val="single" w:sz="4" w:space="0" w:color="auto"/>
              <w:right w:val="single" w:sz="4" w:space="0" w:color="auto"/>
            </w:tcBorders>
            <w:noWrap/>
            <w:hideMark/>
          </w:tcPr>
          <w:p w14:paraId="3C2DA57E"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32</w:t>
            </w:r>
          </w:p>
        </w:tc>
        <w:tc>
          <w:tcPr>
            <w:tcW w:w="1418" w:type="dxa"/>
            <w:tcBorders>
              <w:top w:val="single" w:sz="4" w:space="0" w:color="auto"/>
              <w:left w:val="single" w:sz="4" w:space="0" w:color="auto"/>
              <w:bottom w:val="single" w:sz="4" w:space="0" w:color="auto"/>
              <w:right w:val="single" w:sz="4" w:space="0" w:color="auto"/>
            </w:tcBorders>
            <w:noWrap/>
            <w:hideMark/>
          </w:tcPr>
          <w:p w14:paraId="3E32B29B"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2B128016"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65321465"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62</w:t>
            </w:r>
          </w:p>
        </w:tc>
        <w:tc>
          <w:tcPr>
            <w:tcW w:w="5114" w:type="dxa"/>
            <w:tcBorders>
              <w:top w:val="single" w:sz="4" w:space="0" w:color="auto"/>
              <w:left w:val="single" w:sz="4" w:space="0" w:color="auto"/>
              <w:bottom w:val="single" w:sz="4" w:space="0" w:color="auto"/>
              <w:right w:val="single" w:sz="4" w:space="0" w:color="auto"/>
            </w:tcBorders>
            <w:noWrap/>
            <w:hideMark/>
          </w:tcPr>
          <w:p w14:paraId="4D4552E3"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0008762 - COLA DE ISOPOR 90G - CAIXA COM 12 UNDS</w:t>
            </w:r>
          </w:p>
        </w:tc>
        <w:tc>
          <w:tcPr>
            <w:tcW w:w="850" w:type="dxa"/>
            <w:tcBorders>
              <w:top w:val="single" w:sz="4" w:space="0" w:color="auto"/>
              <w:left w:val="single" w:sz="4" w:space="0" w:color="auto"/>
              <w:bottom w:val="single" w:sz="4" w:space="0" w:color="auto"/>
              <w:right w:val="single" w:sz="4" w:space="0" w:color="auto"/>
            </w:tcBorders>
            <w:noWrap/>
            <w:hideMark/>
          </w:tcPr>
          <w:p w14:paraId="7789B364"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48</w:t>
            </w:r>
          </w:p>
        </w:tc>
        <w:tc>
          <w:tcPr>
            <w:tcW w:w="1418" w:type="dxa"/>
            <w:tcBorders>
              <w:top w:val="single" w:sz="4" w:space="0" w:color="auto"/>
              <w:left w:val="single" w:sz="4" w:space="0" w:color="auto"/>
              <w:bottom w:val="single" w:sz="4" w:space="0" w:color="auto"/>
              <w:right w:val="single" w:sz="4" w:space="0" w:color="auto"/>
            </w:tcBorders>
            <w:noWrap/>
            <w:hideMark/>
          </w:tcPr>
          <w:p w14:paraId="78B3F6DD"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Cx</w:t>
            </w:r>
          </w:p>
        </w:tc>
      </w:tr>
      <w:tr w:rsidR="00662A40" w14:paraId="21353764" w14:textId="77777777" w:rsidTr="00662A40">
        <w:trPr>
          <w:trHeight w:val="312"/>
        </w:trPr>
        <w:tc>
          <w:tcPr>
            <w:tcW w:w="977" w:type="dxa"/>
            <w:tcBorders>
              <w:top w:val="single" w:sz="4" w:space="0" w:color="auto"/>
              <w:left w:val="single" w:sz="4" w:space="0" w:color="auto"/>
              <w:bottom w:val="single" w:sz="4" w:space="0" w:color="auto"/>
              <w:right w:val="single" w:sz="4" w:space="0" w:color="auto"/>
            </w:tcBorders>
            <w:noWrap/>
            <w:hideMark/>
          </w:tcPr>
          <w:p w14:paraId="7FC892F2"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63</w:t>
            </w:r>
          </w:p>
        </w:tc>
        <w:tc>
          <w:tcPr>
            <w:tcW w:w="5114" w:type="dxa"/>
            <w:tcBorders>
              <w:top w:val="single" w:sz="4" w:space="0" w:color="auto"/>
              <w:left w:val="single" w:sz="4" w:space="0" w:color="auto"/>
              <w:bottom w:val="single" w:sz="4" w:space="0" w:color="auto"/>
              <w:right w:val="single" w:sz="4" w:space="0" w:color="auto"/>
            </w:tcBorders>
            <w:noWrap/>
            <w:hideMark/>
          </w:tcPr>
          <w:p w14:paraId="4CBA4EA4"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0021548 - COLA DE ISOPOR 500G</w:t>
            </w:r>
          </w:p>
        </w:tc>
        <w:tc>
          <w:tcPr>
            <w:tcW w:w="850" w:type="dxa"/>
            <w:tcBorders>
              <w:top w:val="single" w:sz="4" w:space="0" w:color="auto"/>
              <w:left w:val="single" w:sz="4" w:space="0" w:color="auto"/>
              <w:bottom w:val="single" w:sz="4" w:space="0" w:color="auto"/>
              <w:right w:val="single" w:sz="4" w:space="0" w:color="auto"/>
            </w:tcBorders>
            <w:noWrap/>
            <w:hideMark/>
          </w:tcPr>
          <w:p w14:paraId="2267C5D1"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92</w:t>
            </w:r>
          </w:p>
        </w:tc>
        <w:tc>
          <w:tcPr>
            <w:tcW w:w="1418" w:type="dxa"/>
            <w:tcBorders>
              <w:top w:val="single" w:sz="4" w:space="0" w:color="auto"/>
              <w:left w:val="single" w:sz="4" w:space="0" w:color="auto"/>
              <w:bottom w:val="single" w:sz="4" w:space="0" w:color="auto"/>
              <w:right w:val="single" w:sz="4" w:space="0" w:color="auto"/>
            </w:tcBorders>
            <w:noWrap/>
            <w:hideMark/>
          </w:tcPr>
          <w:p w14:paraId="021CAD69"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UNID.</w:t>
            </w:r>
          </w:p>
        </w:tc>
      </w:tr>
      <w:tr w:rsidR="00662A40" w14:paraId="60BDE5EA" w14:textId="77777777" w:rsidTr="00662A40">
        <w:trPr>
          <w:trHeight w:val="312"/>
        </w:trPr>
        <w:tc>
          <w:tcPr>
            <w:tcW w:w="977" w:type="dxa"/>
            <w:tcBorders>
              <w:top w:val="single" w:sz="4" w:space="0" w:color="auto"/>
              <w:left w:val="single" w:sz="4" w:space="0" w:color="auto"/>
              <w:bottom w:val="single" w:sz="4" w:space="0" w:color="auto"/>
              <w:right w:val="single" w:sz="4" w:space="0" w:color="auto"/>
            </w:tcBorders>
            <w:noWrap/>
            <w:hideMark/>
          </w:tcPr>
          <w:p w14:paraId="119AAB2F"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64</w:t>
            </w:r>
          </w:p>
        </w:tc>
        <w:tc>
          <w:tcPr>
            <w:tcW w:w="5114" w:type="dxa"/>
            <w:tcBorders>
              <w:top w:val="single" w:sz="4" w:space="0" w:color="auto"/>
              <w:left w:val="single" w:sz="4" w:space="0" w:color="auto"/>
              <w:bottom w:val="single" w:sz="4" w:space="0" w:color="auto"/>
              <w:right w:val="single" w:sz="4" w:space="0" w:color="auto"/>
            </w:tcBorders>
            <w:noWrap/>
            <w:hideMark/>
          </w:tcPr>
          <w:p w14:paraId="75A5E8DC"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0055464 - COLA DE PANO 35G</w:t>
            </w:r>
          </w:p>
        </w:tc>
        <w:tc>
          <w:tcPr>
            <w:tcW w:w="850" w:type="dxa"/>
            <w:tcBorders>
              <w:top w:val="single" w:sz="4" w:space="0" w:color="auto"/>
              <w:left w:val="single" w:sz="4" w:space="0" w:color="auto"/>
              <w:bottom w:val="single" w:sz="4" w:space="0" w:color="auto"/>
              <w:right w:val="single" w:sz="4" w:space="0" w:color="auto"/>
            </w:tcBorders>
            <w:noWrap/>
            <w:hideMark/>
          </w:tcPr>
          <w:p w14:paraId="78E3485D"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57</w:t>
            </w:r>
          </w:p>
        </w:tc>
        <w:tc>
          <w:tcPr>
            <w:tcW w:w="1418" w:type="dxa"/>
            <w:tcBorders>
              <w:top w:val="single" w:sz="4" w:space="0" w:color="auto"/>
              <w:left w:val="single" w:sz="4" w:space="0" w:color="auto"/>
              <w:bottom w:val="single" w:sz="4" w:space="0" w:color="auto"/>
              <w:right w:val="single" w:sz="4" w:space="0" w:color="auto"/>
            </w:tcBorders>
            <w:noWrap/>
            <w:hideMark/>
          </w:tcPr>
          <w:p w14:paraId="425C0F25"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07DC0A87" w14:textId="77777777" w:rsidTr="00662A40">
        <w:trPr>
          <w:trHeight w:val="312"/>
        </w:trPr>
        <w:tc>
          <w:tcPr>
            <w:tcW w:w="977" w:type="dxa"/>
            <w:tcBorders>
              <w:top w:val="single" w:sz="4" w:space="0" w:color="auto"/>
              <w:left w:val="single" w:sz="4" w:space="0" w:color="auto"/>
              <w:bottom w:val="single" w:sz="4" w:space="0" w:color="auto"/>
              <w:right w:val="single" w:sz="4" w:space="0" w:color="auto"/>
            </w:tcBorders>
            <w:noWrap/>
            <w:hideMark/>
          </w:tcPr>
          <w:p w14:paraId="702A3C4A"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65</w:t>
            </w:r>
          </w:p>
        </w:tc>
        <w:tc>
          <w:tcPr>
            <w:tcW w:w="5114" w:type="dxa"/>
            <w:tcBorders>
              <w:top w:val="single" w:sz="4" w:space="0" w:color="auto"/>
              <w:left w:val="single" w:sz="4" w:space="0" w:color="auto"/>
              <w:bottom w:val="single" w:sz="4" w:space="0" w:color="auto"/>
              <w:right w:val="single" w:sz="4" w:space="0" w:color="auto"/>
            </w:tcBorders>
            <w:noWrap/>
            <w:hideMark/>
          </w:tcPr>
          <w:p w14:paraId="1F57CD82"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0043905 - COLA DUREPOXI COM 100G</w:t>
            </w:r>
          </w:p>
        </w:tc>
        <w:tc>
          <w:tcPr>
            <w:tcW w:w="850" w:type="dxa"/>
            <w:tcBorders>
              <w:top w:val="single" w:sz="4" w:space="0" w:color="auto"/>
              <w:left w:val="single" w:sz="4" w:space="0" w:color="auto"/>
              <w:bottom w:val="single" w:sz="4" w:space="0" w:color="auto"/>
              <w:right w:val="single" w:sz="4" w:space="0" w:color="auto"/>
            </w:tcBorders>
            <w:noWrap/>
            <w:hideMark/>
          </w:tcPr>
          <w:p w14:paraId="0673B9FD"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82</w:t>
            </w:r>
          </w:p>
        </w:tc>
        <w:tc>
          <w:tcPr>
            <w:tcW w:w="1418" w:type="dxa"/>
            <w:tcBorders>
              <w:top w:val="single" w:sz="4" w:space="0" w:color="auto"/>
              <w:left w:val="single" w:sz="4" w:space="0" w:color="auto"/>
              <w:bottom w:val="single" w:sz="4" w:space="0" w:color="auto"/>
              <w:right w:val="single" w:sz="4" w:space="0" w:color="auto"/>
            </w:tcBorders>
            <w:noWrap/>
            <w:hideMark/>
          </w:tcPr>
          <w:p w14:paraId="20B2D682"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Unid</w:t>
            </w:r>
          </w:p>
        </w:tc>
      </w:tr>
      <w:tr w:rsidR="00662A40" w14:paraId="4B240C39" w14:textId="77777777" w:rsidTr="00662A40">
        <w:trPr>
          <w:trHeight w:val="936"/>
        </w:trPr>
        <w:tc>
          <w:tcPr>
            <w:tcW w:w="977" w:type="dxa"/>
            <w:tcBorders>
              <w:top w:val="single" w:sz="4" w:space="0" w:color="auto"/>
              <w:left w:val="single" w:sz="4" w:space="0" w:color="auto"/>
              <w:bottom w:val="single" w:sz="4" w:space="0" w:color="auto"/>
              <w:right w:val="single" w:sz="4" w:space="0" w:color="auto"/>
            </w:tcBorders>
            <w:noWrap/>
            <w:hideMark/>
          </w:tcPr>
          <w:p w14:paraId="1F8C9398"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lastRenderedPageBreak/>
              <w:t>66</w:t>
            </w:r>
          </w:p>
        </w:tc>
        <w:tc>
          <w:tcPr>
            <w:tcW w:w="5114" w:type="dxa"/>
            <w:tcBorders>
              <w:top w:val="single" w:sz="4" w:space="0" w:color="auto"/>
              <w:left w:val="single" w:sz="4" w:space="0" w:color="auto"/>
              <w:bottom w:val="single" w:sz="4" w:space="0" w:color="auto"/>
              <w:right w:val="single" w:sz="4" w:space="0" w:color="auto"/>
            </w:tcBorders>
            <w:noWrap/>
            <w:hideMark/>
          </w:tcPr>
          <w:p w14:paraId="6F06EAAF"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0059066 - COLA EM BASTÃO 20G COMPOSIÇÃO RESINA SINTÉTICA, GLICERINA, AGUA E CONSERVANTES CX C/ 12 UNDS</w:t>
            </w:r>
          </w:p>
        </w:tc>
        <w:tc>
          <w:tcPr>
            <w:tcW w:w="850" w:type="dxa"/>
            <w:tcBorders>
              <w:top w:val="single" w:sz="4" w:space="0" w:color="auto"/>
              <w:left w:val="single" w:sz="4" w:space="0" w:color="auto"/>
              <w:bottom w:val="single" w:sz="4" w:space="0" w:color="auto"/>
              <w:right w:val="single" w:sz="4" w:space="0" w:color="auto"/>
            </w:tcBorders>
            <w:noWrap/>
            <w:hideMark/>
          </w:tcPr>
          <w:p w14:paraId="77662BD0"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51</w:t>
            </w:r>
          </w:p>
        </w:tc>
        <w:tc>
          <w:tcPr>
            <w:tcW w:w="1418" w:type="dxa"/>
            <w:tcBorders>
              <w:top w:val="single" w:sz="4" w:space="0" w:color="auto"/>
              <w:left w:val="single" w:sz="4" w:space="0" w:color="auto"/>
              <w:bottom w:val="single" w:sz="4" w:space="0" w:color="auto"/>
              <w:right w:val="single" w:sz="4" w:space="0" w:color="auto"/>
            </w:tcBorders>
            <w:noWrap/>
            <w:hideMark/>
          </w:tcPr>
          <w:p w14:paraId="25ABCEAA"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Cx</w:t>
            </w:r>
          </w:p>
        </w:tc>
      </w:tr>
      <w:tr w:rsidR="00662A40" w14:paraId="3ECA6066"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40F5D6F3"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67</w:t>
            </w:r>
          </w:p>
        </w:tc>
        <w:tc>
          <w:tcPr>
            <w:tcW w:w="5114" w:type="dxa"/>
            <w:tcBorders>
              <w:top w:val="single" w:sz="4" w:space="0" w:color="auto"/>
              <w:left w:val="single" w:sz="4" w:space="0" w:color="auto"/>
              <w:bottom w:val="single" w:sz="4" w:space="0" w:color="auto"/>
              <w:right w:val="single" w:sz="4" w:space="0" w:color="auto"/>
            </w:tcBorders>
            <w:noWrap/>
            <w:hideMark/>
          </w:tcPr>
          <w:p w14:paraId="324405DD"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0048900 - COLA GLITER – POTES PLÁSTICOS C/ 35G – CX C/ 12 UNID - CORES VARIADAS</w:t>
            </w:r>
          </w:p>
        </w:tc>
        <w:tc>
          <w:tcPr>
            <w:tcW w:w="850" w:type="dxa"/>
            <w:tcBorders>
              <w:top w:val="single" w:sz="4" w:space="0" w:color="auto"/>
              <w:left w:val="single" w:sz="4" w:space="0" w:color="auto"/>
              <w:bottom w:val="single" w:sz="4" w:space="0" w:color="auto"/>
              <w:right w:val="single" w:sz="4" w:space="0" w:color="auto"/>
            </w:tcBorders>
            <w:noWrap/>
            <w:hideMark/>
          </w:tcPr>
          <w:p w14:paraId="76A1C41A"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78</w:t>
            </w:r>
          </w:p>
        </w:tc>
        <w:tc>
          <w:tcPr>
            <w:tcW w:w="1418" w:type="dxa"/>
            <w:tcBorders>
              <w:top w:val="single" w:sz="4" w:space="0" w:color="auto"/>
              <w:left w:val="single" w:sz="4" w:space="0" w:color="auto"/>
              <w:bottom w:val="single" w:sz="4" w:space="0" w:color="auto"/>
              <w:right w:val="single" w:sz="4" w:space="0" w:color="auto"/>
            </w:tcBorders>
            <w:noWrap/>
            <w:hideMark/>
          </w:tcPr>
          <w:p w14:paraId="36ED0AF6"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Cx</w:t>
            </w:r>
          </w:p>
        </w:tc>
      </w:tr>
      <w:tr w:rsidR="00662A40" w14:paraId="43DBD7DA" w14:textId="77777777" w:rsidTr="00662A40">
        <w:trPr>
          <w:trHeight w:val="312"/>
        </w:trPr>
        <w:tc>
          <w:tcPr>
            <w:tcW w:w="977" w:type="dxa"/>
            <w:tcBorders>
              <w:top w:val="single" w:sz="4" w:space="0" w:color="auto"/>
              <w:left w:val="single" w:sz="4" w:space="0" w:color="auto"/>
              <w:bottom w:val="single" w:sz="4" w:space="0" w:color="auto"/>
              <w:right w:val="single" w:sz="4" w:space="0" w:color="auto"/>
            </w:tcBorders>
            <w:noWrap/>
            <w:hideMark/>
          </w:tcPr>
          <w:p w14:paraId="74E10B82"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68</w:t>
            </w:r>
          </w:p>
        </w:tc>
        <w:tc>
          <w:tcPr>
            <w:tcW w:w="5114" w:type="dxa"/>
            <w:tcBorders>
              <w:top w:val="single" w:sz="4" w:space="0" w:color="auto"/>
              <w:left w:val="single" w:sz="4" w:space="0" w:color="auto"/>
              <w:bottom w:val="single" w:sz="4" w:space="0" w:color="auto"/>
              <w:right w:val="single" w:sz="4" w:space="0" w:color="auto"/>
            </w:tcBorders>
            <w:noWrap/>
            <w:hideMark/>
          </w:tcPr>
          <w:p w14:paraId="78836DFD"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0037557 - COLA GLITER DOURADA C/ 12 UND 35g</w:t>
            </w:r>
          </w:p>
        </w:tc>
        <w:tc>
          <w:tcPr>
            <w:tcW w:w="850" w:type="dxa"/>
            <w:tcBorders>
              <w:top w:val="single" w:sz="4" w:space="0" w:color="auto"/>
              <w:left w:val="single" w:sz="4" w:space="0" w:color="auto"/>
              <w:bottom w:val="single" w:sz="4" w:space="0" w:color="auto"/>
              <w:right w:val="single" w:sz="4" w:space="0" w:color="auto"/>
            </w:tcBorders>
            <w:noWrap/>
            <w:hideMark/>
          </w:tcPr>
          <w:p w14:paraId="651F752D"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77</w:t>
            </w:r>
          </w:p>
        </w:tc>
        <w:tc>
          <w:tcPr>
            <w:tcW w:w="1418" w:type="dxa"/>
            <w:tcBorders>
              <w:top w:val="single" w:sz="4" w:space="0" w:color="auto"/>
              <w:left w:val="single" w:sz="4" w:space="0" w:color="auto"/>
              <w:bottom w:val="single" w:sz="4" w:space="0" w:color="auto"/>
              <w:right w:val="single" w:sz="4" w:space="0" w:color="auto"/>
            </w:tcBorders>
            <w:noWrap/>
            <w:hideMark/>
          </w:tcPr>
          <w:p w14:paraId="02DF1957"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Cx</w:t>
            </w:r>
          </w:p>
        </w:tc>
      </w:tr>
      <w:tr w:rsidR="00662A40" w14:paraId="78B12C7D" w14:textId="77777777" w:rsidTr="00662A40">
        <w:trPr>
          <w:trHeight w:val="312"/>
        </w:trPr>
        <w:tc>
          <w:tcPr>
            <w:tcW w:w="977" w:type="dxa"/>
            <w:tcBorders>
              <w:top w:val="single" w:sz="4" w:space="0" w:color="auto"/>
              <w:left w:val="single" w:sz="4" w:space="0" w:color="auto"/>
              <w:bottom w:val="single" w:sz="4" w:space="0" w:color="auto"/>
              <w:right w:val="single" w:sz="4" w:space="0" w:color="auto"/>
            </w:tcBorders>
            <w:noWrap/>
            <w:hideMark/>
          </w:tcPr>
          <w:p w14:paraId="63F49758"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69</w:t>
            </w:r>
          </w:p>
        </w:tc>
        <w:tc>
          <w:tcPr>
            <w:tcW w:w="5114" w:type="dxa"/>
            <w:tcBorders>
              <w:top w:val="single" w:sz="4" w:space="0" w:color="auto"/>
              <w:left w:val="single" w:sz="4" w:space="0" w:color="auto"/>
              <w:bottom w:val="single" w:sz="4" w:space="0" w:color="auto"/>
              <w:right w:val="single" w:sz="4" w:space="0" w:color="auto"/>
            </w:tcBorders>
            <w:noWrap/>
            <w:hideMark/>
          </w:tcPr>
          <w:p w14:paraId="395EF0F2"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0049041 - COLA GLITER PRATEADA C/ 12 UND 35g</w:t>
            </w:r>
          </w:p>
        </w:tc>
        <w:tc>
          <w:tcPr>
            <w:tcW w:w="850" w:type="dxa"/>
            <w:tcBorders>
              <w:top w:val="single" w:sz="4" w:space="0" w:color="auto"/>
              <w:left w:val="single" w:sz="4" w:space="0" w:color="auto"/>
              <w:bottom w:val="single" w:sz="4" w:space="0" w:color="auto"/>
              <w:right w:val="single" w:sz="4" w:space="0" w:color="auto"/>
            </w:tcBorders>
            <w:noWrap/>
            <w:hideMark/>
          </w:tcPr>
          <w:p w14:paraId="0A4E55ED"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77</w:t>
            </w:r>
          </w:p>
        </w:tc>
        <w:tc>
          <w:tcPr>
            <w:tcW w:w="1418" w:type="dxa"/>
            <w:tcBorders>
              <w:top w:val="single" w:sz="4" w:space="0" w:color="auto"/>
              <w:left w:val="single" w:sz="4" w:space="0" w:color="auto"/>
              <w:bottom w:val="single" w:sz="4" w:space="0" w:color="auto"/>
              <w:right w:val="single" w:sz="4" w:space="0" w:color="auto"/>
            </w:tcBorders>
            <w:noWrap/>
            <w:hideMark/>
          </w:tcPr>
          <w:p w14:paraId="7A4308AF"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Cx</w:t>
            </w:r>
          </w:p>
        </w:tc>
      </w:tr>
      <w:tr w:rsidR="00662A40" w14:paraId="2C15BCE0" w14:textId="77777777" w:rsidTr="00662A40">
        <w:trPr>
          <w:trHeight w:val="312"/>
        </w:trPr>
        <w:tc>
          <w:tcPr>
            <w:tcW w:w="977" w:type="dxa"/>
            <w:tcBorders>
              <w:top w:val="single" w:sz="4" w:space="0" w:color="auto"/>
              <w:left w:val="single" w:sz="4" w:space="0" w:color="auto"/>
              <w:bottom w:val="single" w:sz="4" w:space="0" w:color="auto"/>
              <w:right w:val="single" w:sz="4" w:space="0" w:color="auto"/>
            </w:tcBorders>
            <w:noWrap/>
            <w:hideMark/>
          </w:tcPr>
          <w:p w14:paraId="4004AE9F"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70</w:t>
            </w:r>
          </w:p>
        </w:tc>
        <w:tc>
          <w:tcPr>
            <w:tcW w:w="5114" w:type="dxa"/>
            <w:tcBorders>
              <w:top w:val="single" w:sz="4" w:space="0" w:color="auto"/>
              <w:left w:val="single" w:sz="4" w:space="0" w:color="auto"/>
              <w:bottom w:val="single" w:sz="4" w:space="0" w:color="auto"/>
              <w:right w:val="single" w:sz="4" w:space="0" w:color="auto"/>
            </w:tcBorders>
            <w:noWrap/>
            <w:hideMark/>
          </w:tcPr>
          <w:p w14:paraId="0EABE34E"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0059067 - COLA PARA EVA 90G, PACOTE C/ 6.</w:t>
            </w:r>
          </w:p>
        </w:tc>
        <w:tc>
          <w:tcPr>
            <w:tcW w:w="850" w:type="dxa"/>
            <w:tcBorders>
              <w:top w:val="single" w:sz="4" w:space="0" w:color="auto"/>
              <w:left w:val="single" w:sz="4" w:space="0" w:color="auto"/>
              <w:bottom w:val="single" w:sz="4" w:space="0" w:color="auto"/>
              <w:right w:val="single" w:sz="4" w:space="0" w:color="auto"/>
            </w:tcBorders>
            <w:noWrap/>
            <w:hideMark/>
          </w:tcPr>
          <w:p w14:paraId="733BDD22"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86</w:t>
            </w:r>
          </w:p>
        </w:tc>
        <w:tc>
          <w:tcPr>
            <w:tcW w:w="1418" w:type="dxa"/>
            <w:tcBorders>
              <w:top w:val="single" w:sz="4" w:space="0" w:color="auto"/>
              <w:left w:val="single" w:sz="4" w:space="0" w:color="auto"/>
              <w:bottom w:val="single" w:sz="4" w:space="0" w:color="auto"/>
              <w:right w:val="single" w:sz="4" w:space="0" w:color="auto"/>
            </w:tcBorders>
            <w:noWrap/>
            <w:hideMark/>
          </w:tcPr>
          <w:p w14:paraId="5A9F4B39"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pct</w:t>
            </w:r>
          </w:p>
        </w:tc>
      </w:tr>
      <w:tr w:rsidR="00662A40" w14:paraId="5DAB83FD" w14:textId="77777777" w:rsidTr="00662A40">
        <w:trPr>
          <w:trHeight w:val="312"/>
        </w:trPr>
        <w:tc>
          <w:tcPr>
            <w:tcW w:w="977" w:type="dxa"/>
            <w:tcBorders>
              <w:top w:val="single" w:sz="4" w:space="0" w:color="auto"/>
              <w:left w:val="single" w:sz="4" w:space="0" w:color="auto"/>
              <w:bottom w:val="single" w:sz="4" w:space="0" w:color="auto"/>
              <w:right w:val="single" w:sz="4" w:space="0" w:color="auto"/>
            </w:tcBorders>
            <w:noWrap/>
            <w:hideMark/>
          </w:tcPr>
          <w:p w14:paraId="58FB97D1"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71</w:t>
            </w:r>
          </w:p>
        </w:tc>
        <w:tc>
          <w:tcPr>
            <w:tcW w:w="5114" w:type="dxa"/>
            <w:tcBorders>
              <w:top w:val="single" w:sz="4" w:space="0" w:color="auto"/>
              <w:left w:val="single" w:sz="4" w:space="0" w:color="auto"/>
              <w:bottom w:val="single" w:sz="4" w:space="0" w:color="auto"/>
              <w:right w:val="single" w:sz="4" w:space="0" w:color="auto"/>
            </w:tcBorders>
            <w:noWrap/>
            <w:hideMark/>
          </w:tcPr>
          <w:p w14:paraId="46FC20D7"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0055463 - COLA PERMANENTE 37ML</w:t>
            </w:r>
          </w:p>
        </w:tc>
        <w:tc>
          <w:tcPr>
            <w:tcW w:w="850" w:type="dxa"/>
            <w:tcBorders>
              <w:top w:val="single" w:sz="4" w:space="0" w:color="auto"/>
              <w:left w:val="single" w:sz="4" w:space="0" w:color="auto"/>
              <w:bottom w:val="single" w:sz="4" w:space="0" w:color="auto"/>
              <w:right w:val="single" w:sz="4" w:space="0" w:color="auto"/>
            </w:tcBorders>
            <w:noWrap/>
            <w:hideMark/>
          </w:tcPr>
          <w:p w14:paraId="5184B1DE"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56</w:t>
            </w:r>
          </w:p>
        </w:tc>
        <w:tc>
          <w:tcPr>
            <w:tcW w:w="1418" w:type="dxa"/>
            <w:tcBorders>
              <w:top w:val="single" w:sz="4" w:space="0" w:color="auto"/>
              <w:left w:val="single" w:sz="4" w:space="0" w:color="auto"/>
              <w:bottom w:val="single" w:sz="4" w:space="0" w:color="auto"/>
              <w:right w:val="single" w:sz="4" w:space="0" w:color="auto"/>
            </w:tcBorders>
            <w:noWrap/>
            <w:hideMark/>
          </w:tcPr>
          <w:p w14:paraId="6AA882B7"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6CAFA734"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17F37520"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72</w:t>
            </w:r>
          </w:p>
        </w:tc>
        <w:tc>
          <w:tcPr>
            <w:tcW w:w="5114" w:type="dxa"/>
            <w:tcBorders>
              <w:top w:val="single" w:sz="4" w:space="0" w:color="auto"/>
              <w:left w:val="single" w:sz="4" w:space="0" w:color="auto"/>
              <w:bottom w:val="single" w:sz="4" w:space="0" w:color="auto"/>
              <w:right w:val="single" w:sz="4" w:space="0" w:color="auto"/>
            </w:tcBorders>
            <w:noWrap/>
            <w:hideMark/>
          </w:tcPr>
          <w:p w14:paraId="71E11BE5"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0059068 - COLA SILICONE ARTESANATO 25G. PACOTE COM 12 UND.</w:t>
            </w:r>
          </w:p>
        </w:tc>
        <w:tc>
          <w:tcPr>
            <w:tcW w:w="850" w:type="dxa"/>
            <w:tcBorders>
              <w:top w:val="single" w:sz="4" w:space="0" w:color="auto"/>
              <w:left w:val="single" w:sz="4" w:space="0" w:color="auto"/>
              <w:bottom w:val="single" w:sz="4" w:space="0" w:color="auto"/>
              <w:right w:val="single" w:sz="4" w:space="0" w:color="auto"/>
            </w:tcBorders>
            <w:noWrap/>
            <w:hideMark/>
          </w:tcPr>
          <w:p w14:paraId="63F82723"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33</w:t>
            </w:r>
          </w:p>
        </w:tc>
        <w:tc>
          <w:tcPr>
            <w:tcW w:w="1418" w:type="dxa"/>
            <w:tcBorders>
              <w:top w:val="single" w:sz="4" w:space="0" w:color="auto"/>
              <w:left w:val="single" w:sz="4" w:space="0" w:color="auto"/>
              <w:bottom w:val="single" w:sz="4" w:space="0" w:color="auto"/>
              <w:right w:val="single" w:sz="4" w:space="0" w:color="auto"/>
            </w:tcBorders>
            <w:noWrap/>
            <w:hideMark/>
          </w:tcPr>
          <w:p w14:paraId="420248CD"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pct</w:t>
            </w:r>
          </w:p>
        </w:tc>
      </w:tr>
      <w:tr w:rsidR="00662A40" w14:paraId="60ADDC20" w14:textId="77777777" w:rsidTr="00662A40">
        <w:trPr>
          <w:trHeight w:val="312"/>
        </w:trPr>
        <w:tc>
          <w:tcPr>
            <w:tcW w:w="977" w:type="dxa"/>
            <w:tcBorders>
              <w:top w:val="single" w:sz="4" w:space="0" w:color="auto"/>
              <w:left w:val="single" w:sz="4" w:space="0" w:color="auto"/>
              <w:bottom w:val="single" w:sz="4" w:space="0" w:color="auto"/>
              <w:right w:val="single" w:sz="4" w:space="0" w:color="auto"/>
            </w:tcBorders>
            <w:noWrap/>
            <w:hideMark/>
          </w:tcPr>
          <w:p w14:paraId="29AE61B7"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73</w:t>
            </w:r>
          </w:p>
        </w:tc>
        <w:tc>
          <w:tcPr>
            <w:tcW w:w="5114" w:type="dxa"/>
            <w:tcBorders>
              <w:top w:val="single" w:sz="4" w:space="0" w:color="auto"/>
              <w:left w:val="single" w:sz="4" w:space="0" w:color="auto"/>
              <w:bottom w:val="single" w:sz="4" w:space="0" w:color="auto"/>
              <w:right w:val="single" w:sz="4" w:space="0" w:color="auto"/>
            </w:tcBorders>
            <w:noWrap/>
            <w:hideMark/>
          </w:tcPr>
          <w:p w14:paraId="21E76BA5"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0059069 - COLA SILICONE ARTESANATO litro</w:t>
            </w:r>
          </w:p>
        </w:tc>
        <w:tc>
          <w:tcPr>
            <w:tcW w:w="850" w:type="dxa"/>
            <w:tcBorders>
              <w:top w:val="single" w:sz="4" w:space="0" w:color="auto"/>
              <w:left w:val="single" w:sz="4" w:space="0" w:color="auto"/>
              <w:bottom w:val="single" w:sz="4" w:space="0" w:color="auto"/>
              <w:right w:val="single" w:sz="4" w:space="0" w:color="auto"/>
            </w:tcBorders>
            <w:noWrap/>
            <w:hideMark/>
          </w:tcPr>
          <w:p w14:paraId="46195B54"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12</w:t>
            </w:r>
          </w:p>
        </w:tc>
        <w:tc>
          <w:tcPr>
            <w:tcW w:w="1418" w:type="dxa"/>
            <w:tcBorders>
              <w:top w:val="single" w:sz="4" w:space="0" w:color="auto"/>
              <w:left w:val="single" w:sz="4" w:space="0" w:color="auto"/>
              <w:bottom w:val="single" w:sz="4" w:space="0" w:color="auto"/>
              <w:right w:val="single" w:sz="4" w:space="0" w:color="auto"/>
            </w:tcBorders>
            <w:noWrap/>
            <w:hideMark/>
          </w:tcPr>
          <w:p w14:paraId="55D17CCE"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LITRO</w:t>
            </w:r>
          </w:p>
        </w:tc>
      </w:tr>
      <w:tr w:rsidR="00662A40" w14:paraId="1A4AC2C1" w14:textId="77777777" w:rsidTr="00662A40">
        <w:trPr>
          <w:trHeight w:val="936"/>
        </w:trPr>
        <w:tc>
          <w:tcPr>
            <w:tcW w:w="977" w:type="dxa"/>
            <w:tcBorders>
              <w:top w:val="single" w:sz="4" w:space="0" w:color="auto"/>
              <w:left w:val="single" w:sz="4" w:space="0" w:color="auto"/>
              <w:bottom w:val="single" w:sz="4" w:space="0" w:color="auto"/>
              <w:right w:val="single" w:sz="4" w:space="0" w:color="auto"/>
            </w:tcBorders>
            <w:noWrap/>
            <w:hideMark/>
          </w:tcPr>
          <w:p w14:paraId="08E2AA0B"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74</w:t>
            </w:r>
          </w:p>
        </w:tc>
        <w:tc>
          <w:tcPr>
            <w:tcW w:w="5114" w:type="dxa"/>
            <w:tcBorders>
              <w:top w:val="single" w:sz="4" w:space="0" w:color="auto"/>
              <w:left w:val="single" w:sz="4" w:space="0" w:color="auto"/>
              <w:bottom w:val="single" w:sz="4" w:space="0" w:color="auto"/>
              <w:right w:val="single" w:sz="4" w:space="0" w:color="auto"/>
            </w:tcBorders>
            <w:noWrap/>
            <w:hideMark/>
          </w:tcPr>
          <w:p w14:paraId="7AA2297B"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0059070 - COLEÇAO DE MADEIRA COLORIDA GRANDE C/ PIGMENTOS ATOXICOS CX. C/ 12 CORES. SEXTAVADO</w:t>
            </w:r>
          </w:p>
        </w:tc>
        <w:tc>
          <w:tcPr>
            <w:tcW w:w="850" w:type="dxa"/>
            <w:tcBorders>
              <w:top w:val="single" w:sz="4" w:space="0" w:color="auto"/>
              <w:left w:val="single" w:sz="4" w:space="0" w:color="auto"/>
              <w:bottom w:val="single" w:sz="4" w:space="0" w:color="auto"/>
              <w:right w:val="single" w:sz="4" w:space="0" w:color="auto"/>
            </w:tcBorders>
            <w:noWrap/>
            <w:hideMark/>
          </w:tcPr>
          <w:p w14:paraId="3A1E4A72"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2023</w:t>
            </w:r>
          </w:p>
        </w:tc>
        <w:tc>
          <w:tcPr>
            <w:tcW w:w="1418" w:type="dxa"/>
            <w:tcBorders>
              <w:top w:val="single" w:sz="4" w:space="0" w:color="auto"/>
              <w:left w:val="single" w:sz="4" w:space="0" w:color="auto"/>
              <w:bottom w:val="single" w:sz="4" w:space="0" w:color="auto"/>
              <w:right w:val="single" w:sz="4" w:space="0" w:color="auto"/>
            </w:tcBorders>
            <w:noWrap/>
            <w:hideMark/>
          </w:tcPr>
          <w:p w14:paraId="371ACD82"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Cx</w:t>
            </w:r>
          </w:p>
        </w:tc>
      </w:tr>
      <w:tr w:rsidR="00662A40" w14:paraId="502DBFDF"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411E2760"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75</w:t>
            </w:r>
          </w:p>
        </w:tc>
        <w:tc>
          <w:tcPr>
            <w:tcW w:w="5114" w:type="dxa"/>
            <w:tcBorders>
              <w:top w:val="single" w:sz="4" w:space="0" w:color="auto"/>
              <w:left w:val="single" w:sz="4" w:space="0" w:color="auto"/>
              <w:bottom w:val="single" w:sz="4" w:space="0" w:color="auto"/>
              <w:right w:val="single" w:sz="4" w:space="0" w:color="auto"/>
            </w:tcBorders>
            <w:noWrap/>
            <w:hideMark/>
          </w:tcPr>
          <w:p w14:paraId="3CD96FBB"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0059071 - Coleção HIDROCOR ponta fina, caixa com 12 lápis</w:t>
            </w:r>
          </w:p>
        </w:tc>
        <w:tc>
          <w:tcPr>
            <w:tcW w:w="850" w:type="dxa"/>
            <w:tcBorders>
              <w:top w:val="single" w:sz="4" w:space="0" w:color="auto"/>
              <w:left w:val="single" w:sz="4" w:space="0" w:color="auto"/>
              <w:bottom w:val="single" w:sz="4" w:space="0" w:color="auto"/>
              <w:right w:val="single" w:sz="4" w:space="0" w:color="auto"/>
            </w:tcBorders>
            <w:noWrap/>
            <w:hideMark/>
          </w:tcPr>
          <w:p w14:paraId="7CA03B50"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348</w:t>
            </w:r>
          </w:p>
        </w:tc>
        <w:tc>
          <w:tcPr>
            <w:tcW w:w="1418" w:type="dxa"/>
            <w:tcBorders>
              <w:top w:val="single" w:sz="4" w:space="0" w:color="auto"/>
              <w:left w:val="single" w:sz="4" w:space="0" w:color="auto"/>
              <w:bottom w:val="single" w:sz="4" w:space="0" w:color="auto"/>
              <w:right w:val="single" w:sz="4" w:space="0" w:color="auto"/>
            </w:tcBorders>
            <w:noWrap/>
            <w:hideMark/>
          </w:tcPr>
          <w:p w14:paraId="2A1058DC"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Caixa</w:t>
            </w:r>
          </w:p>
        </w:tc>
      </w:tr>
      <w:tr w:rsidR="00662A40" w14:paraId="08BA72E3" w14:textId="77777777" w:rsidTr="00662A40">
        <w:trPr>
          <w:trHeight w:val="312"/>
        </w:trPr>
        <w:tc>
          <w:tcPr>
            <w:tcW w:w="977" w:type="dxa"/>
            <w:tcBorders>
              <w:top w:val="single" w:sz="4" w:space="0" w:color="auto"/>
              <w:left w:val="single" w:sz="4" w:space="0" w:color="auto"/>
              <w:bottom w:val="single" w:sz="4" w:space="0" w:color="auto"/>
              <w:right w:val="single" w:sz="4" w:space="0" w:color="auto"/>
            </w:tcBorders>
            <w:noWrap/>
            <w:hideMark/>
          </w:tcPr>
          <w:p w14:paraId="0626A096"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76</w:t>
            </w:r>
          </w:p>
        </w:tc>
        <w:tc>
          <w:tcPr>
            <w:tcW w:w="5114" w:type="dxa"/>
            <w:tcBorders>
              <w:top w:val="single" w:sz="4" w:space="0" w:color="auto"/>
              <w:left w:val="single" w:sz="4" w:space="0" w:color="auto"/>
              <w:bottom w:val="single" w:sz="4" w:space="0" w:color="auto"/>
              <w:right w:val="single" w:sz="4" w:space="0" w:color="auto"/>
            </w:tcBorders>
            <w:noWrap/>
            <w:hideMark/>
          </w:tcPr>
          <w:p w14:paraId="12EB546A"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0059072 - Cordão rabo de rato cor BRANCA 1MM peça c/ 50m</w:t>
            </w:r>
          </w:p>
        </w:tc>
        <w:tc>
          <w:tcPr>
            <w:tcW w:w="850" w:type="dxa"/>
            <w:tcBorders>
              <w:top w:val="single" w:sz="4" w:space="0" w:color="auto"/>
              <w:left w:val="single" w:sz="4" w:space="0" w:color="auto"/>
              <w:bottom w:val="single" w:sz="4" w:space="0" w:color="auto"/>
              <w:right w:val="single" w:sz="4" w:space="0" w:color="auto"/>
            </w:tcBorders>
            <w:noWrap/>
            <w:hideMark/>
          </w:tcPr>
          <w:p w14:paraId="691229A4"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60</w:t>
            </w:r>
          </w:p>
        </w:tc>
        <w:tc>
          <w:tcPr>
            <w:tcW w:w="1418" w:type="dxa"/>
            <w:tcBorders>
              <w:top w:val="single" w:sz="4" w:space="0" w:color="auto"/>
              <w:left w:val="single" w:sz="4" w:space="0" w:color="auto"/>
              <w:bottom w:val="single" w:sz="4" w:space="0" w:color="auto"/>
              <w:right w:val="single" w:sz="4" w:space="0" w:color="auto"/>
            </w:tcBorders>
            <w:noWrap/>
            <w:hideMark/>
          </w:tcPr>
          <w:p w14:paraId="78D46F30"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peça</w:t>
            </w:r>
          </w:p>
        </w:tc>
      </w:tr>
      <w:tr w:rsidR="00662A40" w14:paraId="1A0EA266" w14:textId="77777777" w:rsidTr="00662A40">
        <w:trPr>
          <w:trHeight w:val="312"/>
        </w:trPr>
        <w:tc>
          <w:tcPr>
            <w:tcW w:w="977" w:type="dxa"/>
            <w:tcBorders>
              <w:top w:val="single" w:sz="4" w:space="0" w:color="auto"/>
              <w:left w:val="single" w:sz="4" w:space="0" w:color="auto"/>
              <w:bottom w:val="single" w:sz="4" w:space="0" w:color="auto"/>
              <w:right w:val="single" w:sz="4" w:space="0" w:color="auto"/>
            </w:tcBorders>
            <w:noWrap/>
            <w:hideMark/>
          </w:tcPr>
          <w:p w14:paraId="73D6180C"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77</w:t>
            </w:r>
          </w:p>
        </w:tc>
        <w:tc>
          <w:tcPr>
            <w:tcW w:w="5114" w:type="dxa"/>
            <w:tcBorders>
              <w:top w:val="single" w:sz="4" w:space="0" w:color="auto"/>
              <w:left w:val="single" w:sz="4" w:space="0" w:color="auto"/>
              <w:bottom w:val="single" w:sz="4" w:space="0" w:color="auto"/>
              <w:right w:val="single" w:sz="4" w:space="0" w:color="auto"/>
            </w:tcBorders>
            <w:noWrap/>
            <w:hideMark/>
          </w:tcPr>
          <w:p w14:paraId="77657D4A"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0059073 - Cordão rabo de rato cor PRETA 1MM peça c/ 50m</w:t>
            </w:r>
          </w:p>
        </w:tc>
        <w:tc>
          <w:tcPr>
            <w:tcW w:w="850" w:type="dxa"/>
            <w:tcBorders>
              <w:top w:val="single" w:sz="4" w:space="0" w:color="auto"/>
              <w:left w:val="single" w:sz="4" w:space="0" w:color="auto"/>
              <w:bottom w:val="single" w:sz="4" w:space="0" w:color="auto"/>
              <w:right w:val="single" w:sz="4" w:space="0" w:color="auto"/>
            </w:tcBorders>
            <w:noWrap/>
            <w:hideMark/>
          </w:tcPr>
          <w:p w14:paraId="0B8486AF"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52</w:t>
            </w:r>
          </w:p>
        </w:tc>
        <w:tc>
          <w:tcPr>
            <w:tcW w:w="1418" w:type="dxa"/>
            <w:tcBorders>
              <w:top w:val="single" w:sz="4" w:space="0" w:color="auto"/>
              <w:left w:val="single" w:sz="4" w:space="0" w:color="auto"/>
              <w:bottom w:val="single" w:sz="4" w:space="0" w:color="auto"/>
              <w:right w:val="single" w:sz="4" w:space="0" w:color="auto"/>
            </w:tcBorders>
            <w:noWrap/>
            <w:hideMark/>
          </w:tcPr>
          <w:p w14:paraId="762F925B"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peça</w:t>
            </w:r>
          </w:p>
        </w:tc>
      </w:tr>
      <w:tr w:rsidR="00662A40" w14:paraId="160F5957" w14:textId="77777777" w:rsidTr="00662A40">
        <w:trPr>
          <w:trHeight w:val="1248"/>
        </w:trPr>
        <w:tc>
          <w:tcPr>
            <w:tcW w:w="977" w:type="dxa"/>
            <w:tcBorders>
              <w:top w:val="single" w:sz="4" w:space="0" w:color="auto"/>
              <w:left w:val="single" w:sz="4" w:space="0" w:color="auto"/>
              <w:bottom w:val="single" w:sz="4" w:space="0" w:color="auto"/>
              <w:right w:val="single" w:sz="4" w:space="0" w:color="auto"/>
            </w:tcBorders>
            <w:noWrap/>
            <w:hideMark/>
          </w:tcPr>
          <w:p w14:paraId="3E78E7EA"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78</w:t>
            </w:r>
          </w:p>
        </w:tc>
        <w:tc>
          <w:tcPr>
            <w:tcW w:w="5114" w:type="dxa"/>
            <w:tcBorders>
              <w:top w:val="single" w:sz="4" w:space="0" w:color="auto"/>
              <w:left w:val="single" w:sz="4" w:space="0" w:color="auto"/>
              <w:bottom w:val="single" w:sz="4" w:space="0" w:color="auto"/>
              <w:right w:val="single" w:sz="4" w:space="0" w:color="auto"/>
            </w:tcBorders>
            <w:noWrap/>
            <w:hideMark/>
          </w:tcPr>
          <w:p w14:paraId="3F65D313"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0029569 - Corretivo líquido, à base d’ água, atóxica, lavável, de secagem rápida, para aplicação em papel e similares. Composição: pigmentos brancos e resina sintética. Frasco de 18 ml. CAIXA c/ 06 unidades.</w:t>
            </w:r>
          </w:p>
        </w:tc>
        <w:tc>
          <w:tcPr>
            <w:tcW w:w="850" w:type="dxa"/>
            <w:tcBorders>
              <w:top w:val="single" w:sz="4" w:space="0" w:color="auto"/>
              <w:left w:val="single" w:sz="4" w:space="0" w:color="auto"/>
              <w:bottom w:val="single" w:sz="4" w:space="0" w:color="auto"/>
              <w:right w:val="single" w:sz="4" w:space="0" w:color="auto"/>
            </w:tcBorders>
            <w:noWrap/>
            <w:hideMark/>
          </w:tcPr>
          <w:p w14:paraId="405F5C4A"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89</w:t>
            </w:r>
          </w:p>
        </w:tc>
        <w:tc>
          <w:tcPr>
            <w:tcW w:w="1418" w:type="dxa"/>
            <w:tcBorders>
              <w:top w:val="single" w:sz="4" w:space="0" w:color="auto"/>
              <w:left w:val="single" w:sz="4" w:space="0" w:color="auto"/>
              <w:bottom w:val="single" w:sz="4" w:space="0" w:color="auto"/>
              <w:right w:val="single" w:sz="4" w:space="0" w:color="auto"/>
            </w:tcBorders>
            <w:noWrap/>
            <w:hideMark/>
          </w:tcPr>
          <w:p w14:paraId="25645B4D"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Caixa</w:t>
            </w:r>
          </w:p>
        </w:tc>
      </w:tr>
      <w:tr w:rsidR="00662A40" w14:paraId="53892360"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65E31334"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79</w:t>
            </w:r>
          </w:p>
        </w:tc>
        <w:tc>
          <w:tcPr>
            <w:tcW w:w="5114" w:type="dxa"/>
            <w:tcBorders>
              <w:top w:val="single" w:sz="4" w:space="0" w:color="auto"/>
              <w:left w:val="single" w:sz="4" w:space="0" w:color="auto"/>
              <w:bottom w:val="single" w:sz="4" w:space="0" w:color="auto"/>
              <w:right w:val="single" w:sz="4" w:space="0" w:color="auto"/>
            </w:tcBorders>
            <w:noWrap/>
            <w:hideMark/>
          </w:tcPr>
          <w:p w14:paraId="53649F5C"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0059075 - Elástico (liga elastica) material látex, cor amarela, pct c/ 500g</w:t>
            </w:r>
          </w:p>
        </w:tc>
        <w:tc>
          <w:tcPr>
            <w:tcW w:w="850" w:type="dxa"/>
            <w:tcBorders>
              <w:top w:val="single" w:sz="4" w:space="0" w:color="auto"/>
              <w:left w:val="single" w:sz="4" w:space="0" w:color="auto"/>
              <w:bottom w:val="single" w:sz="4" w:space="0" w:color="auto"/>
              <w:right w:val="single" w:sz="4" w:space="0" w:color="auto"/>
            </w:tcBorders>
            <w:noWrap/>
            <w:hideMark/>
          </w:tcPr>
          <w:p w14:paraId="564274B9"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183</w:t>
            </w:r>
          </w:p>
        </w:tc>
        <w:tc>
          <w:tcPr>
            <w:tcW w:w="1418" w:type="dxa"/>
            <w:tcBorders>
              <w:top w:val="single" w:sz="4" w:space="0" w:color="auto"/>
              <w:left w:val="single" w:sz="4" w:space="0" w:color="auto"/>
              <w:bottom w:val="single" w:sz="4" w:space="0" w:color="auto"/>
              <w:right w:val="single" w:sz="4" w:space="0" w:color="auto"/>
            </w:tcBorders>
            <w:noWrap/>
            <w:hideMark/>
          </w:tcPr>
          <w:p w14:paraId="4E84B10D"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pacote</w:t>
            </w:r>
          </w:p>
        </w:tc>
      </w:tr>
      <w:tr w:rsidR="00662A40" w14:paraId="5E457BEE"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4F1F0A0B"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80</w:t>
            </w:r>
          </w:p>
        </w:tc>
        <w:tc>
          <w:tcPr>
            <w:tcW w:w="5114" w:type="dxa"/>
            <w:tcBorders>
              <w:top w:val="single" w:sz="4" w:space="0" w:color="auto"/>
              <w:left w:val="single" w:sz="4" w:space="0" w:color="auto"/>
              <w:bottom w:val="single" w:sz="4" w:space="0" w:color="auto"/>
              <w:right w:val="single" w:sz="4" w:space="0" w:color="auto"/>
            </w:tcBorders>
            <w:noWrap/>
            <w:hideMark/>
          </w:tcPr>
          <w:p w14:paraId="74D11E9C" w14:textId="77777777" w:rsidR="00662A40" w:rsidRDefault="00662A40">
            <w:pPr>
              <w:widowControl w:val="0"/>
              <w:jc w:val="both"/>
              <w:rPr>
                <w:rFonts w:ascii="Times New Roman" w:eastAsia="Times New Roman" w:hAnsi="Times New Roman" w:cs="Times New Roman"/>
                <w:sz w:val="22"/>
                <w:szCs w:val="22"/>
                <w:lang w:eastAsia="en-US"/>
              </w:rPr>
            </w:pPr>
            <w:r>
              <w:rPr>
                <w:rFonts w:ascii="Times New Roman" w:eastAsia="Times New Roman" w:hAnsi="Times New Roman" w:cs="Times New Roman"/>
                <w:sz w:val="22"/>
                <w:szCs w:val="22"/>
                <w:lang w:eastAsia="en-US"/>
              </w:rPr>
              <w:t>0059077 - ENVELOPE KRAFT OURO, MED 229MM X 324 MM.</w:t>
            </w:r>
          </w:p>
        </w:tc>
        <w:tc>
          <w:tcPr>
            <w:tcW w:w="850" w:type="dxa"/>
            <w:tcBorders>
              <w:top w:val="single" w:sz="4" w:space="0" w:color="auto"/>
              <w:left w:val="single" w:sz="4" w:space="0" w:color="auto"/>
              <w:bottom w:val="single" w:sz="4" w:space="0" w:color="auto"/>
              <w:right w:val="single" w:sz="4" w:space="0" w:color="auto"/>
            </w:tcBorders>
            <w:noWrap/>
            <w:hideMark/>
          </w:tcPr>
          <w:p w14:paraId="159045FA"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1210</w:t>
            </w:r>
          </w:p>
        </w:tc>
        <w:tc>
          <w:tcPr>
            <w:tcW w:w="1418" w:type="dxa"/>
            <w:tcBorders>
              <w:top w:val="single" w:sz="4" w:space="0" w:color="auto"/>
              <w:left w:val="single" w:sz="4" w:space="0" w:color="auto"/>
              <w:bottom w:val="single" w:sz="4" w:space="0" w:color="auto"/>
              <w:right w:val="single" w:sz="4" w:space="0" w:color="auto"/>
            </w:tcBorders>
            <w:noWrap/>
            <w:hideMark/>
          </w:tcPr>
          <w:p w14:paraId="5AD952AC"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6AFDC301"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2AB0456F"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81</w:t>
            </w:r>
          </w:p>
        </w:tc>
        <w:tc>
          <w:tcPr>
            <w:tcW w:w="5114" w:type="dxa"/>
            <w:tcBorders>
              <w:top w:val="single" w:sz="4" w:space="0" w:color="auto"/>
              <w:left w:val="single" w:sz="4" w:space="0" w:color="auto"/>
              <w:bottom w:val="single" w:sz="4" w:space="0" w:color="auto"/>
              <w:right w:val="single" w:sz="4" w:space="0" w:color="auto"/>
            </w:tcBorders>
            <w:noWrap/>
            <w:hideMark/>
          </w:tcPr>
          <w:p w14:paraId="47648359"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0029654 - Envelope madeira grande 22x32, ouro, CAIXA c/250unid.</w:t>
            </w:r>
          </w:p>
        </w:tc>
        <w:tc>
          <w:tcPr>
            <w:tcW w:w="850" w:type="dxa"/>
            <w:tcBorders>
              <w:top w:val="single" w:sz="4" w:space="0" w:color="auto"/>
              <w:left w:val="single" w:sz="4" w:space="0" w:color="auto"/>
              <w:bottom w:val="single" w:sz="4" w:space="0" w:color="auto"/>
              <w:right w:val="single" w:sz="4" w:space="0" w:color="auto"/>
            </w:tcBorders>
            <w:noWrap/>
            <w:hideMark/>
          </w:tcPr>
          <w:p w14:paraId="760FC6DE"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62</w:t>
            </w:r>
          </w:p>
        </w:tc>
        <w:tc>
          <w:tcPr>
            <w:tcW w:w="1418" w:type="dxa"/>
            <w:tcBorders>
              <w:top w:val="single" w:sz="4" w:space="0" w:color="auto"/>
              <w:left w:val="single" w:sz="4" w:space="0" w:color="auto"/>
              <w:bottom w:val="single" w:sz="4" w:space="0" w:color="auto"/>
              <w:right w:val="single" w:sz="4" w:space="0" w:color="auto"/>
            </w:tcBorders>
            <w:noWrap/>
            <w:hideMark/>
          </w:tcPr>
          <w:p w14:paraId="564D352C"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Cx</w:t>
            </w:r>
          </w:p>
        </w:tc>
      </w:tr>
      <w:tr w:rsidR="00662A40" w14:paraId="74D88A8A" w14:textId="77777777" w:rsidTr="00662A40">
        <w:trPr>
          <w:trHeight w:val="312"/>
        </w:trPr>
        <w:tc>
          <w:tcPr>
            <w:tcW w:w="977" w:type="dxa"/>
            <w:tcBorders>
              <w:top w:val="single" w:sz="4" w:space="0" w:color="auto"/>
              <w:left w:val="single" w:sz="4" w:space="0" w:color="auto"/>
              <w:bottom w:val="single" w:sz="4" w:space="0" w:color="auto"/>
              <w:right w:val="single" w:sz="4" w:space="0" w:color="auto"/>
            </w:tcBorders>
            <w:noWrap/>
            <w:hideMark/>
          </w:tcPr>
          <w:p w14:paraId="242EFE64"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82</w:t>
            </w:r>
          </w:p>
        </w:tc>
        <w:tc>
          <w:tcPr>
            <w:tcW w:w="5114" w:type="dxa"/>
            <w:tcBorders>
              <w:top w:val="single" w:sz="4" w:space="0" w:color="auto"/>
              <w:left w:val="single" w:sz="4" w:space="0" w:color="auto"/>
              <w:bottom w:val="single" w:sz="4" w:space="0" w:color="auto"/>
              <w:right w:val="single" w:sz="4" w:space="0" w:color="auto"/>
            </w:tcBorders>
            <w:noWrap/>
            <w:hideMark/>
          </w:tcPr>
          <w:p w14:paraId="39E21413"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0055419 - ENVELOPE TAMANHO 18x24cm</w:t>
            </w:r>
          </w:p>
        </w:tc>
        <w:tc>
          <w:tcPr>
            <w:tcW w:w="850" w:type="dxa"/>
            <w:tcBorders>
              <w:top w:val="single" w:sz="4" w:space="0" w:color="auto"/>
              <w:left w:val="single" w:sz="4" w:space="0" w:color="auto"/>
              <w:bottom w:val="single" w:sz="4" w:space="0" w:color="auto"/>
              <w:right w:val="single" w:sz="4" w:space="0" w:color="auto"/>
            </w:tcBorders>
            <w:noWrap/>
            <w:hideMark/>
          </w:tcPr>
          <w:p w14:paraId="3128FD43"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2450</w:t>
            </w:r>
          </w:p>
        </w:tc>
        <w:tc>
          <w:tcPr>
            <w:tcW w:w="1418" w:type="dxa"/>
            <w:tcBorders>
              <w:top w:val="single" w:sz="4" w:space="0" w:color="auto"/>
              <w:left w:val="single" w:sz="4" w:space="0" w:color="auto"/>
              <w:bottom w:val="single" w:sz="4" w:space="0" w:color="auto"/>
              <w:right w:val="single" w:sz="4" w:space="0" w:color="auto"/>
            </w:tcBorders>
            <w:noWrap/>
            <w:hideMark/>
          </w:tcPr>
          <w:p w14:paraId="0C88BD73"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59112181"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3247BEF4"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83</w:t>
            </w:r>
          </w:p>
        </w:tc>
        <w:tc>
          <w:tcPr>
            <w:tcW w:w="5114" w:type="dxa"/>
            <w:tcBorders>
              <w:top w:val="single" w:sz="4" w:space="0" w:color="auto"/>
              <w:left w:val="single" w:sz="4" w:space="0" w:color="auto"/>
              <w:bottom w:val="single" w:sz="4" w:space="0" w:color="auto"/>
              <w:right w:val="single" w:sz="4" w:space="0" w:color="auto"/>
            </w:tcBorders>
            <w:noWrap/>
            <w:hideMark/>
          </w:tcPr>
          <w:p w14:paraId="057562FF"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0059078 - ENVELOPE TAMANHO A4 BRANCO. 240X340MM.</w:t>
            </w:r>
          </w:p>
        </w:tc>
        <w:tc>
          <w:tcPr>
            <w:tcW w:w="850" w:type="dxa"/>
            <w:tcBorders>
              <w:top w:val="single" w:sz="4" w:space="0" w:color="auto"/>
              <w:left w:val="single" w:sz="4" w:space="0" w:color="auto"/>
              <w:bottom w:val="single" w:sz="4" w:space="0" w:color="auto"/>
              <w:right w:val="single" w:sz="4" w:space="0" w:color="auto"/>
            </w:tcBorders>
            <w:noWrap/>
            <w:hideMark/>
          </w:tcPr>
          <w:p w14:paraId="036387A3"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3150</w:t>
            </w:r>
          </w:p>
        </w:tc>
        <w:tc>
          <w:tcPr>
            <w:tcW w:w="1418" w:type="dxa"/>
            <w:tcBorders>
              <w:top w:val="single" w:sz="4" w:space="0" w:color="auto"/>
              <w:left w:val="single" w:sz="4" w:space="0" w:color="auto"/>
              <w:bottom w:val="single" w:sz="4" w:space="0" w:color="auto"/>
              <w:right w:val="single" w:sz="4" w:space="0" w:color="auto"/>
            </w:tcBorders>
            <w:noWrap/>
            <w:hideMark/>
          </w:tcPr>
          <w:p w14:paraId="1C573822"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53FD4220"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013F31B3"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84</w:t>
            </w:r>
          </w:p>
        </w:tc>
        <w:tc>
          <w:tcPr>
            <w:tcW w:w="5114" w:type="dxa"/>
            <w:tcBorders>
              <w:top w:val="single" w:sz="4" w:space="0" w:color="auto"/>
              <w:left w:val="single" w:sz="4" w:space="0" w:color="auto"/>
              <w:bottom w:val="single" w:sz="4" w:space="0" w:color="auto"/>
              <w:right w:val="single" w:sz="4" w:space="0" w:color="auto"/>
            </w:tcBorders>
            <w:noWrap/>
            <w:hideMark/>
          </w:tcPr>
          <w:p w14:paraId="70625FB7"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0058089 - ENVELOPE TAMANHO CARTA (11.4 X 16.2)</w:t>
            </w:r>
          </w:p>
        </w:tc>
        <w:tc>
          <w:tcPr>
            <w:tcW w:w="850" w:type="dxa"/>
            <w:tcBorders>
              <w:top w:val="single" w:sz="4" w:space="0" w:color="auto"/>
              <w:left w:val="single" w:sz="4" w:space="0" w:color="auto"/>
              <w:bottom w:val="single" w:sz="4" w:space="0" w:color="auto"/>
              <w:right w:val="single" w:sz="4" w:space="0" w:color="auto"/>
            </w:tcBorders>
            <w:noWrap/>
            <w:hideMark/>
          </w:tcPr>
          <w:p w14:paraId="08FED876"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2850</w:t>
            </w:r>
          </w:p>
        </w:tc>
        <w:tc>
          <w:tcPr>
            <w:tcW w:w="1418" w:type="dxa"/>
            <w:tcBorders>
              <w:top w:val="single" w:sz="4" w:space="0" w:color="auto"/>
              <w:left w:val="single" w:sz="4" w:space="0" w:color="auto"/>
              <w:bottom w:val="single" w:sz="4" w:space="0" w:color="auto"/>
              <w:right w:val="single" w:sz="4" w:space="0" w:color="auto"/>
            </w:tcBorders>
            <w:noWrap/>
            <w:hideMark/>
          </w:tcPr>
          <w:p w14:paraId="33C2D1F4"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41E5C98A"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35DEA037"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85</w:t>
            </w:r>
          </w:p>
        </w:tc>
        <w:tc>
          <w:tcPr>
            <w:tcW w:w="5114" w:type="dxa"/>
            <w:tcBorders>
              <w:top w:val="single" w:sz="4" w:space="0" w:color="auto"/>
              <w:left w:val="single" w:sz="4" w:space="0" w:color="auto"/>
              <w:bottom w:val="single" w:sz="4" w:space="0" w:color="auto"/>
              <w:right w:val="single" w:sz="4" w:space="0" w:color="auto"/>
            </w:tcBorders>
            <w:noWrap/>
            <w:hideMark/>
          </w:tcPr>
          <w:p w14:paraId="38B5289C"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0051694 - ENVELOPE TIPO SACO, PARDO TAMANHO 240X340 CX C/ 250 UND</w:t>
            </w:r>
          </w:p>
        </w:tc>
        <w:tc>
          <w:tcPr>
            <w:tcW w:w="850" w:type="dxa"/>
            <w:tcBorders>
              <w:top w:val="single" w:sz="4" w:space="0" w:color="auto"/>
              <w:left w:val="single" w:sz="4" w:space="0" w:color="auto"/>
              <w:bottom w:val="single" w:sz="4" w:space="0" w:color="auto"/>
              <w:right w:val="single" w:sz="4" w:space="0" w:color="auto"/>
            </w:tcBorders>
            <w:noWrap/>
            <w:hideMark/>
          </w:tcPr>
          <w:p w14:paraId="18E3BF37"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520</w:t>
            </w:r>
          </w:p>
        </w:tc>
        <w:tc>
          <w:tcPr>
            <w:tcW w:w="1418" w:type="dxa"/>
            <w:tcBorders>
              <w:top w:val="single" w:sz="4" w:space="0" w:color="auto"/>
              <w:left w:val="single" w:sz="4" w:space="0" w:color="auto"/>
              <w:bottom w:val="single" w:sz="4" w:space="0" w:color="auto"/>
              <w:right w:val="single" w:sz="4" w:space="0" w:color="auto"/>
            </w:tcBorders>
            <w:noWrap/>
            <w:hideMark/>
          </w:tcPr>
          <w:p w14:paraId="742B72F3"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Cx</w:t>
            </w:r>
          </w:p>
        </w:tc>
      </w:tr>
      <w:tr w:rsidR="00662A40" w14:paraId="0A14ADE8"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27719750"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lastRenderedPageBreak/>
              <w:t>86</w:t>
            </w:r>
          </w:p>
        </w:tc>
        <w:tc>
          <w:tcPr>
            <w:tcW w:w="5114" w:type="dxa"/>
            <w:tcBorders>
              <w:top w:val="single" w:sz="4" w:space="0" w:color="auto"/>
              <w:left w:val="single" w:sz="4" w:space="0" w:color="auto"/>
              <w:bottom w:val="single" w:sz="4" w:space="0" w:color="auto"/>
              <w:right w:val="single" w:sz="4" w:space="0" w:color="auto"/>
            </w:tcBorders>
            <w:noWrap/>
            <w:hideMark/>
          </w:tcPr>
          <w:p w14:paraId="4BC6AC48"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0059079 – Estilete com lamina grande 18mm, em cabo plástico, resistente.</w:t>
            </w:r>
          </w:p>
        </w:tc>
        <w:tc>
          <w:tcPr>
            <w:tcW w:w="850" w:type="dxa"/>
            <w:tcBorders>
              <w:top w:val="single" w:sz="4" w:space="0" w:color="auto"/>
              <w:left w:val="single" w:sz="4" w:space="0" w:color="auto"/>
              <w:bottom w:val="single" w:sz="4" w:space="0" w:color="auto"/>
              <w:right w:val="single" w:sz="4" w:space="0" w:color="auto"/>
            </w:tcBorders>
            <w:noWrap/>
            <w:hideMark/>
          </w:tcPr>
          <w:p w14:paraId="1FCC264B"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195</w:t>
            </w:r>
          </w:p>
        </w:tc>
        <w:tc>
          <w:tcPr>
            <w:tcW w:w="1418" w:type="dxa"/>
            <w:tcBorders>
              <w:top w:val="single" w:sz="4" w:space="0" w:color="auto"/>
              <w:left w:val="single" w:sz="4" w:space="0" w:color="auto"/>
              <w:bottom w:val="single" w:sz="4" w:space="0" w:color="auto"/>
              <w:right w:val="single" w:sz="4" w:space="0" w:color="auto"/>
            </w:tcBorders>
            <w:noWrap/>
            <w:hideMark/>
          </w:tcPr>
          <w:p w14:paraId="75E5C071"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UNIDADE</w:t>
            </w:r>
          </w:p>
        </w:tc>
      </w:tr>
      <w:tr w:rsidR="00662A40" w14:paraId="71D4133B"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566064B0"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87</w:t>
            </w:r>
          </w:p>
        </w:tc>
        <w:tc>
          <w:tcPr>
            <w:tcW w:w="5114" w:type="dxa"/>
            <w:tcBorders>
              <w:top w:val="single" w:sz="4" w:space="0" w:color="auto"/>
              <w:left w:val="single" w:sz="4" w:space="0" w:color="auto"/>
              <w:bottom w:val="single" w:sz="4" w:space="0" w:color="auto"/>
              <w:right w:val="single" w:sz="4" w:space="0" w:color="auto"/>
            </w:tcBorders>
            <w:noWrap/>
            <w:hideMark/>
          </w:tcPr>
          <w:p w14:paraId="4B0391BF"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0059080 - Estilete com lamina grande 9mm, em cabo plástico, resistente.</w:t>
            </w:r>
          </w:p>
        </w:tc>
        <w:tc>
          <w:tcPr>
            <w:tcW w:w="850" w:type="dxa"/>
            <w:tcBorders>
              <w:top w:val="single" w:sz="4" w:space="0" w:color="auto"/>
              <w:left w:val="single" w:sz="4" w:space="0" w:color="auto"/>
              <w:bottom w:val="single" w:sz="4" w:space="0" w:color="auto"/>
              <w:right w:val="single" w:sz="4" w:space="0" w:color="auto"/>
            </w:tcBorders>
            <w:noWrap/>
            <w:hideMark/>
          </w:tcPr>
          <w:p w14:paraId="62FB361C"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137</w:t>
            </w:r>
          </w:p>
        </w:tc>
        <w:tc>
          <w:tcPr>
            <w:tcW w:w="1418" w:type="dxa"/>
            <w:tcBorders>
              <w:top w:val="single" w:sz="4" w:space="0" w:color="auto"/>
              <w:left w:val="single" w:sz="4" w:space="0" w:color="auto"/>
              <w:bottom w:val="single" w:sz="4" w:space="0" w:color="auto"/>
              <w:right w:val="single" w:sz="4" w:space="0" w:color="auto"/>
            </w:tcBorders>
            <w:noWrap/>
            <w:hideMark/>
          </w:tcPr>
          <w:p w14:paraId="5A57B553"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7797D3C0"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6FF2B5B8"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88</w:t>
            </w:r>
          </w:p>
        </w:tc>
        <w:tc>
          <w:tcPr>
            <w:tcW w:w="5114" w:type="dxa"/>
            <w:tcBorders>
              <w:top w:val="single" w:sz="4" w:space="0" w:color="auto"/>
              <w:left w:val="single" w:sz="4" w:space="0" w:color="auto"/>
              <w:bottom w:val="single" w:sz="4" w:space="0" w:color="auto"/>
              <w:right w:val="single" w:sz="4" w:space="0" w:color="auto"/>
            </w:tcBorders>
            <w:noWrap/>
            <w:hideMark/>
          </w:tcPr>
          <w:p w14:paraId="4D323447"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0059081 - ETIQUETA TP 12 DOURADO Embalagem C/210</w:t>
            </w:r>
          </w:p>
        </w:tc>
        <w:tc>
          <w:tcPr>
            <w:tcW w:w="850" w:type="dxa"/>
            <w:tcBorders>
              <w:top w:val="single" w:sz="4" w:space="0" w:color="auto"/>
              <w:left w:val="single" w:sz="4" w:space="0" w:color="auto"/>
              <w:bottom w:val="single" w:sz="4" w:space="0" w:color="auto"/>
              <w:right w:val="single" w:sz="4" w:space="0" w:color="auto"/>
            </w:tcBorders>
            <w:noWrap/>
            <w:hideMark/>
          </w:tcPr>
          <w:p w14:paraId="1A0C58F1"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22</w:t>
            </w:r>
          </w:p>
        </w:tc>
        <w:tc>
          <w:tcPr>
            <w:tcW w:w="1418" w:type="dxa"/>
            <w:tcBorders>
              <w:top w:val="single" w:sz="4" w:space="0" w:color="auto"/>
              <w:left w:val="single" w:sz="4" w:space="0" w:color="auto"/>
              <w:bottom w:val="single" w:sz="4" w:space="0" w:color="auto"/>
              <w:right w:val="single" w:sz="4" w:space="0" w:color="auto"/>
            </w:tcBorders>
            <w:noWrap/>
            <w:hideMark/>
          </w:tcPr>
          <w:p w14:paraId="66BCE486"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pct</w:t>
            </w:r>
          </w:p>
        </w:tc>
      </w:tr>
      <w:tr w:rsidR="00662A40" w14:paraId="0EFAD29E"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16A35C3F"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89</w:t>
            </w:r>
          </w:p>
        </w:tc>
        <w:tc>
          <w:tcPr>
            <w:tcW w:w="5114" w:type="dxa"/>
            <w:tcBorders>
              <w:top w:val="single" w:sz="4" w:space="0" w:color="auto"/>
              <w:left w:val="single" w:sz="4" w:space="0" w:color="auto"/>
              <w:bottom w:val="single" w:sz="4" w:space="0" w:color="auto"/>
              <w:right w:val="single" w:sz="4" w:space="0" w:color="auto"/>
            </w:tcBorders>
            <w:noWrap/>
            <w:hideMark/>
          </w:tcPr>
          <w:p w14:paraId="14169B28"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0059082 - ETIQUETA TP 12 PRATEADO Embalagem C/210</w:t>
            </w:r>
          </w:p>
        </w:tc>
        <w:tc>
          <w:tcPr>
            <w:tcW w:w="850" w:type="dxa"/>
            <w:tcBorders>
              <w:top w:val="single" w:sz="4" w:space="0" w:color="auto"/>
              <w:left w:val="single" w:sz="4" w:space="0" w:color="auto"/>
              <w:bottom w:val="single" w:sz="4" w:space="0" w:color="auto"/>
              <w:right w:val="single" w:sz="4" w:space="0" w:color="auto"/>
            </w:tcBorders>
            <w:noWrap/>
            <w:hideMark/>
          </w:tcPr>
          <w:p w14:paraId="424AFED6"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17</w:t>
            </w:r>
          </w:p>
        </w:tc>
        <w:tc>
          <w:tcPr>
            <w:tcW w:w="1418" w:type="dxa"/>
            <w:tcBorders>
              <w:top w:val="single" w:sz="4" w:space="0" w:color="auto"/>
              <w:left w:val="single" w:sz="4" w:space="0" w:color="auto"/>
              <w:bottom w:val="single" w:sz="4" w:space="0" w:color="auto"/>
              <w:right w:val="single" w:sz="4" w:space="0" w:color="auto"/>
            </w:tcBorders>
            <w:noWrap/>
            <w:hideMark/>
          </w:tcPr>
          <w:p w14:paraId="521F1F26"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pct</w:t>
            </w:r>
          </w:p>
        </w:tc>
      </w:tr>
      <w:tr w:rsidR="00662A40" w14:paraId="41A329AC"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476EBAC2"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90</w:t>
            </w:r>
          </w:p>
        </w:tc>
        <w:tc>
          <w:tcPr>
            <w:tcW w:w="5114" w:type="dxa"/>
            <w:tcBorders>
              <w:top w:val="single" w:sz="4" w:space="0" w:color="auto"/>
              <w:left w:val="single" w:sz="4" w:space="0" w:color="auto"/>
              <w:bottom w:val="single" w:sz="4" w:space="0" w:color="auto"/>
              <w:right w:val="single" w:sz="4" w:space="0" w:color="auto"/>
            </w:tcBorders>
            <w:noWrap/>
            <w:hideMark/>
          </w:tcPr>
          <w:p w14:paraId="7DFF89A0"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0059083 - EVA ESTAMPADO 40X60. Diversas estampas. Pact. Com 10 folhas</w:t>
            </w:r>
          </w:p>
        </w:tc>
        <w:tc>
          <w:tcPr>
            <w:tcW w:w="850" w:type="dxa"/>
            <w:tcBorders>
              <w:top w:val="single" w:sz="4" w:space="0" w:color="auto"/>
              <w:left w:val="single" w:sz="4" w:space="0" w:color="auto"/>
              <w:bottom w:val="single" w:sz="4" w:space="0" w:color="auto"/>
              <w:right w:val="single" w:sz="4" w:space="0" w:color="auto"/>
            </w:tcBorders>
            <w:noWrap/>
            <w:hideMark/>
          </w:tcPr>
          <w:p w14:paraId="4F4FC792"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80</w:t>
            </w:r>
          </w:p>
        </w:tc>
        <w:tc>
          <w:tcPr>
            <w:tcW w:w="1418" w:type="dxa"/>
            <w:tcBorders>
              <w:top w:val="single" w:sz="4" w:space="0" w:color="auto"/>
              <w:left w:val="single" w:sz="4" w:space="0" w:color="auto"/>
              <w:bottom w:val="single" w:sz="4" w:space="0" w:color="auto"/>
              <w:right w:val="single" w:sz="4" w:space="0" w:color="auto"/>
            </w:tcBorders>
            <w:noWrap/>
            <w:hideMark/>
          </w:tcPr>
          <w:p w14:paraId="42A7FD09"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pct</w:t>
            </w:r>
          </w:p>
        </w:tc>
      </w:tr>
      <w:tr w:rsidR="00662A40" w14:paraId="5156D8FE"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2B827870"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91</w:t>
            </w:r>
          </w:p>
        </w:tc>
        <w:tc>
          <w:tcPr>
            <w:tcW w:w="5114" w:type="dxa"/>
            <w:tcBorders>
              <w:top w:val="single" w:sz="4" w:space="0" w:color="auto"/>
              <w:left w:val="single" w:sz="4" w:space="0" w:color="auto"/>
              <w:bottom w:val="single" w:sz="4" w:space="0" w:color="auto"/>
              <w:right w:val="single" w:sz="4" w:space="0" w:color="auto"/>
            </w:tcBorders>
            <w:noWrap/>
            <w:hideMark/>
          </w:tcPr>
          <w:p w14:paraId="47532911"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0059084 - EVA GLITER 40X60 (CORES VARIADAS) PCT. C 10 FOLHAS.</w:t>
            </w:r>
          </w:p>
        </w:tc>
        <w:tc>
          <w:tcPr>
            <w:tcW w:w="850" w:type="dxa"/>
            <w:tcBorders>
              <w:top w:val="single" w:sz="4" w:space="0" w:color="auto"/>
              <w:left w:val="single" w:sz="4" w:space="0" w:color="auto"/>
              <w:bottom w:val="single" w:sz="4" w:space="0" w:color="auto"/>
              <w:right w:val="single" w:sz="4" w:space="0" w:color="auto"/>
            </w:tcBorders>
            <w:noWrap/>
            <w:hideMark/>
          </w:tcPr>
          <w:p w14:paraId="5C5B5CD9"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80</w:t>
            </w:r>
          </w:p>
        </w:tc>
        <w:tc>
          <w:tcPr>
            <w:tcW w:w="1418" w:type="dxa"/>
            <w:tcBorders>
              <w:top w:val="single" w:sz="4" w:space="0" w:color="auto"/>
              <w:left w:val="single" w:sz="4" w:space="0" w:color="auto"/>
              <w:bottom w:val="single" w:sz="4" w:space="0" w:color="auto"/>
              <w:right w:val="single" w:sz="4" w:space="0" w:color="auto"/>
            </w:tcBorders>
            <w:noWrap/>
            <w:hideMark/>
          </w:tcPr>
          <w:p w14:paraId="3805CB59"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pct</w:t>
            </w:r>
          </w:p>
        </w:tc>
      </w:tr>
      <w:tr w:rsidR="00662A40" w14:paraId="08265470" w14:textId="77777777" w:rsidTr="00662A40">
        <w:trPr>
          <w:trHeight w:val="936"/>
        </w:trPr>
        <w:tc>
          <w:tcPr>
            <w:tcW w:w="977" w:type="dxa"/>
            <w:tcBorders>
              <w:top w:val="single" w:sz="4" w:space="0" w:color="auto"/>
              <w:left w:val="single" w:sz="4" w:space="0" w:color="auto"/>
              <w:bottom w:val="single" w:sz="4" w:space="0" w:color="auto"/>
              <w:right w:val="single" w:sz="4" w:space="0" w:color="auto"/>
            </w:tcBorders>
            <w:noWrap/>
            <w:hideMark/>
          </w:tcPr>
          <w:p w14:paraId="0BCF62F1"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92</w:t>
            </w:r>
          </w:p>
        </w:tc>
        <w:tc>
          <w:tcPr>
            <w:tcW w:w="5114" w:type="dxa"/>
            <w:tcBorders>
              <w:top w:val="single" w:sz="4" w:space="0" w:color="auto"/>
              <w:left w:val="single" w:sz="4" w:space="0" w:color="auto"/>
              <w:bottom w:val="single" w:sz="4" w:space="0" w:color="auto"/>
              <w:right w:val="single" w:sz="4" w:space="0" w:color="auto"/>
            </w:tcBorders>
            <w:noWrap/>
            <w:hideMark/>
          </w:tcPr>
          <w:p w14:paraId="2E1362C9"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0021080 - EXTRATOR DE GRAMPOS, MATERIAL METAL TIPO ALAVANCA, COM 12CM DE COMPRIMENTO – CAIXA C/ 12 UND</w:t>
            </w:r>
          </w:p>
        </w:tc>
        <w:tc>
          <w:tcPr>
            <w:tcW w:w="850" w:type="dxa"/>
            <w:tcBorders>
              <w:top w:val="single" w:sz="4" w:space="0" w:color="auto"/>
              <w:left w:val="single" w:sz="4" w:space="0" w:color="auto"/>
              <w:bottom w:val="single" w:sz="4" w:space="0" w:color="auto"/>
              <w:right w:val="single" w:sz="4" w:space="0" w:color="auto"/>
            </w:tcBorders>
            <w:noWrap/>
            <w:hideMark/>
          </w:tcPr>
          <w:p w14:paraId="38C18B71"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30</w:t>
            </w:r>
          </w:p>
        </w:tc>
        <w:tc>
          <w:tcPr>
            <w:tcW w:w="1418" w:type="dxa"/>
            <w:tcBorders>
              <w:top w:val="single" w:sz="4" w:space="0" w:color="auto"/>
              <w:left w:val="single" w:sz="4" w:space="0" w:color="auto"/>
              <w:bottom w:val="single" w:sz="4" w:space="0" w:color="auto"/>
              <w:right w:val="single" w:sz="4" w:space="0" w:color="auto"/>
            </w:tcBorders>
            <w:noWrap/>
            <w:hideMark/>
          </w:tcPr>
          <w:p w14:paraId="740F4065"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CX</w:t>
            </w:r>
          </w:p>
        </w:tc>
      </w:tr>
      <w:tr w:rsidR="00662A40" w14:paraId="6E54ECCD"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4181F5F9"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93</w:t>
            </w:r>
          </w:p>
        </w:tc>
        <w:tc>
          <w:tcPr>
            <w:tcW w:w="5114" w:type="dxa"/>
            <w:tcBorders>
              <w:top w:val="single" w:sz="4" w:space="0" w:color="auto"/>
              <w:left w:val="single" w:sz="4" w:space="0" w:color="auto"/>
              <w:bottom w:val="single" w:sz="4" w:space="0" w:color="auto"/>
              <w:right w:val="single" w:sz="4" w:space="0" w:color="auto"/>
            </w:tcBorders>
            <w:noWrap/>
            <w:hideMark/>
          </w:tcPr>
          <w:p w14:paraId="31C62E85"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0059085 - FITA ADESIVA DE EMPACOTAMENTO MARROM 45X45</w:t>
            </w:r>
          </w:p>
        </w:tc>
        <w:tc>
          <w:tcPr>
            <w:tcW w:w="850" w:type="dxa"/>
            <w:tcBorders>
              <w:top w:val="single" w:sz="4" w:space="0" w:color="auto"/>
              <w:left w:val="single" w:sz="4" w:space="0" w:color="auto"/>
              <w:bottom w:val="single" w:sz="4" w:space="0" w:color="auto"/>
              <w:right w:val="single" w:sz="4" w:space="0" w:color="auto"/>
            </w:tcBorders>
            <w:noWrap/>
            <w:hideMark/>
          </w:tcPr>
          <w:p w14:paraId="1AF36EB9"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115</w:t>
            </w:r>
          </w:p>
        </w:tc>
        <w:tc>
          <w:tcPr>
            <w:tcW w:w="1418" w:type="dxa"/>
            <w:tcBorders>
              <w:top w:val="single" w:sz="4" w:space="0" w:color="auto"/>
              <w:left w:val="single" w:sz="4" w:space="0" w:color="auto"/>
              <w:bottom w:val="single" w:sz="4" w:space="0" w:color="auto"/>
              <w:right w:val="single" w:sz="4" w:space="0" w:color="auto"/>
            </w:tcBorders>
            <w:noWrap/>
            <w:hideMark/>
          </w:tcPr>
          <w:p w14:paraId="07EB70D9"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rolo</w:t>
            </w:r>
          </w:p>
        </w:tc>
      </w:tr>
      <w:tr w:rsidR="00662A40" w14:paraId="4FD358EF" w14:textId="77777777" w:rsidTr="00662A40">
        <w:trPr>
          <w:trHeight w:val="936"/>
        </w:trPr>
        <w:tc>
          <w:tcPr>
            <w:tcW w:w="977" w:type="dxa"/>
            <w:tcBorders>
              <w:top w:val="single" w:sz="4" w:space="0" w:color="auto"/>
              <w:left w:val="single" w:sz="4" w:space="0" w:color="auto"/>
              <w:bottom w:val="single" w:sz="4" w:space="0" w:color="auto"/>
              <w:right w:val="single" w:sz="4" w:space="0" w:color="auto"/>
            </w:tcBorders>
            <w:noWrap/>
            <w:hideMark/>
          </w:tcPr>
          <w:p w14:paraId="4B0D689C"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94</w:t>
            </w:r>
          </w:p>
        </w:tc>
        <w:tc>
          <w:tcPr>
            <w:tcW w:w="5114" w:type="dxa"/>
            <w:tcBorders>
              <w:top w:val="single" w:sz="4" w:space="0" w:color="auto"/>
              <w:left w:val="single" w:sz="4" w:space="0" w:color="auto"/>
              <w:bottom w:val="single" w:sz="4" w:space="0" w:color="auto"/>
              <w:right w:val="single" w:sz="4" w:space="0" w:color="auto"/>
            </w:tcBorders>
            <w:noWrap/>
            <w:hideMark/>
          </w:tcPr>
          <w:p w14:paraId="5C73177D"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0059086 - Fita adesiva estreita grande, material polipropileno transparente medindo 12mm x 65mm com alta adesão</w:t>
            </w:r>
          </w:p>
        </w:tc>
        <w:tc>
          <w:tcPr>
            <w:tcW w:w="850" w:type="dxa"/>
            <w:tcBorders>
              <w:top w:val="single" w:sz="4" w:space="0" w:color="auto"/>
              <w:left w:val="single" w:sz="4" w:space="0" w:color="auto"/>
              <w:bottom w:val="single" w:sz="4" w:space="0" w:color="auto"/>
              <w:right w:val="single" w:sz="4" w:space="0" w:color="auto"/>
            </w:tcBorders>
            <w:noWrap/>
            <w:hideMark/>
          </w:tcPr>
          <w:p w14:paraId="4659090D"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185</w:t>
            </w:r>
          </w:p>
        </w:tc>
        <w:tc>
          <w:tcPr>
            <w:tcW w:w="1418" w:type="dxa"/>
            <w:tcBorders>
              <w:top w:val="single" w:sz="4" w:space="0" w:color="auto"/>
              <w:left w:val="single" w:sz="4" w:space="0" w:color="auto"/>
              <w:bottom w:val="single" w:sz="4" w:space="0" w:color="auto"/>
              <w:right w:val="single" w:sz="4" w:space="0" w:color="auto"/>
            </w:tcBorders>
            <w:noWrap/>
            <w:hideMark/>
          </w:tcPr>
          <w:p w14:paraId="60BD0E1D"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rolo</w:t>
            </w:r>
          </w:p>
        </w:tc>
      </w:tr>
      <w:tr w:rsidR="00662A40" w14:paraId="5B310C22"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7A079FF6"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95</w:t>
            </w:r>
          </w:p>
        </w:tc>
        <w:tc>
          <w:tcPr>
            <w:tcW w:w="5114" w:type="dxa"/>
            <w:tcBorders>
              <w:top w:val="single" w:sz="4" w:space="0" w:color="auto"/>
              <w:left w:val="single" w:sz="4" w:space="0" w:color="auto"/>
              <w:bottom w:val="single" w:sz="4" w:space="0" w:color="auto"/>
              <w:right w:val="single" w:sz="4" w:space="0" w:color="auto"/>
            </w:tcBorders>
            <w:noWrap/>
            <w:hideMark/>
          </w:tcPr>
          <w:p w14:paraId="1190AA17"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0000644 - FITA ADESIVA GOMADA 18MMX50M - TIPO 1ª QUALIDADE</w:t>
            </w:r>
          </w:p>
        </w:tc>
        <w:tc>
          <w:tcPr>
            <w:tcW w:w="850" w:type="dxa"/>
            <w:tcBorders>
              <w:top w:val="single" w:sz="4" w:space="0" w:color="auto"/>
              <w:left w:val="single" w:sz="4" w:space="0" w:color="auto"/>
              <w:bottom w:val="single" w:sz="4" w:space="0" w:color="auto"/>
              <w:right w:val="single" w:sz="4" w:space="0" w:color="auto"/>
            </w:tcBorders>
            <w:noWrap/>
            <w:hideMark/>
          </w:tcPr>
          <w:p w14:paraId="75D9E26F"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275</w:t>
            </w:r>
          </w:p>
        </w:tc>
        <w:tc>
          <w:tcPr>
            <w:tcW w:w="1418" w:type="dxa"/>
            <w:tcBorders>
              <w:top w:val="single" w:sz="4" w:space="0" w:color="auto"/>
              <w:left w:val="single" w:sz="4" w:space="0" w:color="auto"/>
              <w:bottom w:val="single" w:sz="4" w:space="0" w:color="auto"/>
              <w:right w:val="single" w:sz="4" w:space="0" w:color="auto"/>
            </w:tcBorders>
            <w:noWrap/>
            <w:hideMark/>
          </w:tcPr>
          <w:p w14:paraId="42D0B15D"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UNIDADE</w:t>
            </w:r>
          </w:p>
        </w:tc>
      </w:tr>
      <w:tr w:rsidR="00662A40" w14:paraId="3F3ED03A" w14:textId="77777777" w:rsidTr="00662A40">
        <w:trPr>
          <w:trHeight w:val="312"/>
        </w:trPr>
        <w:tc>
          <w:tcPr>
            <w:tcW w:w="977" w:type="dxa"/>
            <w:tcBorders>
              <w:top w:val="single" w:sz="4" w:space="0" w:color="auto"/>
              <w:left w:val="single" w:sz="4" w:space="0" w:color="auto"/>
              <w:bottom w:val="single" w:sz="4" w:space="0" w:color="auto"/>
              <w:right w:val="single" w:sz="4" w:space="0" w:color="auto"/>
            </w:tcBorders>
            <w:noWrap/>
            <w:hideMark/>
          </w:tcPr>
          <w:p w14:paraId="03AB5BE8"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96</w:t>
            </w:r>
          </w:p>
        </w:tc>
        <w:tc>
          <w:tcPr>
            <w:tcW w:w="5114" w:type="dxa"/>
            <w:tcBorders>
              <w:top w:val="single" w:sz="4" w:space="0" w:color="auto"/>
              <w:left w:val="single" w:sz="4" w:space="0" w:color="auto"/>
              <w:bottom w:val="single" w:sz="4" w:space="0" w:color="auto"/>
              <w:right w:val="single" w:sz="4" w:space="0" w:color="auto"/>
            </w:tcBorders>
            <w:noWrap/>
            <w:hideMark/>
          </w:tcPr>
          <w:p w14:paraId="5FF187CE"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0058090 - FITA ADESIVA GOMADA 24 X 50</w:t>
            </w:r>
          </w:p>
        </w:tc>
        <w:tc>
          <w:tcPr>
            <w:tcW w:w="850" w:type="dxa"/>
            <w:tcBorders>
              <w:top w:val="single" w:sz="4" w:space="0" w:color="auto"/>
              <w:left w:val="single" w:sz="4" w:space="0" w:color="auto"/>
              <w:bottom w:val="single" w:sz="4" w:space="0" w:color="auto"/>
              <w:right w:val="single" w:sz="4" w:space="0" w:color="auto"/>
            </w:tcBorders>
            <w:noWrap/>
            <w:hideMark/>
          </w:tcPr>
          <w:p w14:paraId="4FF3D056"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477</w:t>
            </w:r>
          </w:p>
        </w:tc>
        <w:tc>
          <w:tcPr>
            <w:tcW w:w="1418" w:type="dxa"/>
            <w:tcBorders>
              <w:top w:val="single" w:sz="4" w:space="0" w:color="auto"/>
              <w:left w:val="single" w:sz="4" w:space="0" w:color="auto"/>
              <w:bottom w:val="single" w:sz="4" w:space="0" w:color="auto"/>
              <w:right w:val="single" w:sz="4" w:space="0" w:color="auto"/>
            </w:tcBorders>
            <w:noWrap/>
            <w:hideMark/>
          </w:tcPr>
          <w:p w14:paraId="578C5FAA"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ROLOS</w:t>
            </w:r>
          </w:p>
        </w:tc>
      </w:tr>
      <w:tr w:rsidR="00662A40" w14:paraId="3B2AC59A" w14:textId="77777777" w:rsidTr="00662A40">
        <w:trPr>
          <w:trHeight w:val="312"/>
        </w:trPr>
        <w:tc>
          <w:tcPr>
            <w:tcW w:w="977" w:type="dxa"/>
            <w:tcBorders>
              <w:top w:val="single" w:sz="4" w:space="0" w:color="auto"/>
              <w:left w:val="single" w:sz="4" w:space="0" w:color="auto"/>
              <w:bottom w:val="single" w:sz="4" w:space="0" w:color="auto"/>
              <w:right w:val="single" w:sz="4" w:space="0" w:color="auto"/>
            </w:tcBorders>
            <w:noWrap/>
            <w:hideMark/>
          </w:tcPr>
          <w:p w14:paraId="67C7283F"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97</w:t>
            </w:r>
          </w:p>
        </w:tc>
        <w:tc>
          <w:tcPr>
            <w:tcW w:w="5114" w:type="dxa"/>
            <w:tcBorders>
              <w:top w:val="single" w:sz="4" w:space="0" w:color="auto"/>
              <w:left w:val="single" w:sz="4" w:space="0" w:color="auto"/>
              <w:bottom w:val="single" w:sz="4" w:space="0" w:color="auto"/>
              <w:right w:val="single" w:sz="4" w:space="0" w:color="auto"/>
            </w:tcBorders>
            <w:noWrap/>
            <w:hideMark/>
          </w:tcPr>
          <w:p w14:paraId="5E5FD74B"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0037721 - Fita adesiva gomada tam. 48mm x 50 m.</w:t>
            </w:r>
          </w:p>
        </w:tc>
        <w:tc>
          <w:tcPr>
            <w:tcW w:w="850" w:type="dxa"/>
            <w:tcBorders>
              <w:top w:val="single" w:sz="4" w:space="0" w:color="auto"/>
              <w:left w:val="single" w:sz="4" w:space="0" w:color="auto"/>
              <w:bottom w:val="single" w:sz="4" w:space="0" w:color="auto"/>
              <w:right w:val="single" w:sz="4" w:space="0" w:color="auto"/>
            </w:tcBorders>
            <w:noWrap/>
            <w:hideMark/>
          </w:tcPr>
          <w:p w14:paraId="1DD3535B"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97</w:t>
            </w:r>
          </w:p>
        </w:tc>
        <w:tc>
          <w:tcPr>
            <w:tcW w:w="1418" w:type="dxa"/>
            <w:tcBorders>
              <w:top w:val="single" w:sz="4" w:space="0" w:color="auto"/>
              <w:left w:val="single" w:sz="4" w:space="0" w:color="auto"/>
              <w:bottom w:val="single" w:sz="4" w:space="0" w:color="auto"/>
              <w:right w:val="single" w:sz="4" w:space="0" w:color="auto"/>
            </w:tcBorders>
            <w:noWrap/>
            <w:hideMark/>
          </w:tcPr>
          <w:p w14:paraId="4F318E3E"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272E66F6"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72EB800E"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98</w:t>
            </w:r>
          </w:p>
        </w:tc>
        <w:tc>
          <w:tcPr>
            <w:tcW w:w="5114" w:type="dxa"/>
            <w:tcBorders>
              <w:top w:val="single" w:sz="4" w:space="0" w:color="auto"/>
              <w:left w:val="single" w:sz="4" w:space="0" w:color="auto"/>
              <w:bottom w:val="single" w:sz="4" w:space="0" w:color="auto"/>
              <w:right w:val="single" w:sz="4" w:space="0" w:color="auto"/>
            </w:tcBorders>
            <w:noWrap/>
            <w:hideMark/>
          </w:tcPr>
          <w:p w14:paraId="4F9C947E"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0059087 - FITA ADESIVA GOMADA em PAPEL FRAFT 32X50M</w:t>
            </w:r>
          </w:p>
        </w:tc>
        <w:tc>
          <w:tcPr>
            <w:tcW w:w="850" w:type="dxa"/>
            <w:tcBorders>
              <w:top w:val="single" w:sz="4" w:space="0" w:color="auto"/>
              <w:left w:val="single" w:sz="4" w:space="0" w:color="auto"/>
              <w:bottom w:val="single" w:sz="4" w:space="0" w:color="auto"/>
              <w:right w:val="single" w:sz="4" w:space="0" w:color="auto"/>
            </w:tcBorders>
            <w:noWrap/>
            <w:hideMark/>
          </w:tcPr>
          <w:p w14:paraId="44F985E8"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415</w:t>
            </w:r>
          </w:p>
        </w:tc>
        <w:tc>
          <w:tcPr>
            <w:tcW w:w="1418" w:type="dxa"/>
            <w:tcBorders>
              <w:top w:val="single" w:sz="4" w:space="0" w:color="auto"/>
              <w:left w:val="single" w:sz="4" w:space="0" w:color="auto"/>
              <w:bottom w:val="single" w:sz="4" w:space="0" w:color="auto"/>
              <w:right w:val="single" w:sz="4" w:space="0" w:color="auto"/>
            </w:tcBorders>
            <w:noWrap/>
            <w:hideMark/>
          </w:tcPr>
          <w:p w14:paraId="3392F0D8"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rolo</w:t>
            </w:r>
          </w:p>
        </w:tc>
      </w:tr>
      <w:tr w:rsidR="00662A40" w14:paraId="15739592" w14:textId="77777777" w:rsidTr="00662A40">
        <w:trPr>
          <w:trHeight w:val="936"/>
        </w:trPr>
        <w:tc>
          <w:tcPr>
            <w:tcW w:w="977" w:type="dxa"/>
            <w:tcBorders>
              <w:top w:val="single" w:sz="4" w:space="0" w:color="auto"/>
              <w:left w:val="single" w:sz="4" w:space="0" w:color="auto"/>
              <w:bottom w:val="single" w:sz="4" w:space="0" w:color="auto"/>
              <w:right w:val="single" w:sz="4" w:space="0" w:color="auto"/>
            </w:tcBorders>
            <w:noWrap/>
            <w:hideMark/>
          </w:tcPr>
          <w:p w14:paraId="3A30B2B3"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99</w:t>
            </w:r>
          </w:p>
        </w:tc>
        <w:tc>
          <w:tcPr>
            <w:tcW w:w="5114" w:type="dxa"/>
            <w:tcBorders>
              <w:top w:val="single" w:sz="4" w:space="0" w:color="auto"/>
              <w:left w:val="single" w:sz="4" w:space="0" w:color="auto"/>
              <w:bottom w:val="single" w:sz="4" w:space="0" w:color="auto"/>
              <w:right w:val="single" w:sz="4" w:space="0" w:color="auto"/>
            </w:tcBorders>
            <w:noWrap/>
            <w:hideMark/>
          </w:tcPr>
          <w:p w14:paraId="794453DE"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0029532 - Fita adesiva, larga, material polipropileno transparente, tipo nonoface, medindo 45mmx50m, com alta adesão a qualquer superfície limpa.</w:t>
            </w:r>
          </w:p>
        </w:tc>
        <w:tc>
          <w:tcPr>
            <w:tcW w:w="850" w:type="dxa"/>
            <w:tcBorders>
              <w:top w:val="single" w:sz="4" w:space="0" w:color="auto"/>
              <w:left w:val="single" w:sz="4" w:space="0" w:color="auto"/>
              <w:bottom w:val="single" w:sz="4" w:space="0" w:color="auto"/>
              <w:right w:val="single" w:sz="4" w:space="0" w:color="auto"/>
            </w:tcBorders>
            <w:noWrap/>
            <w:hideMark/>
          </w:tcPr>
          <w:p w14:paraId="4D52597E"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305</w:t>
            </w:r>
          </w:p>
        </w:tc>
        <w:tc>
          <w:tcPr>
            <w:tcW w:w="1418" w:type="dxa"/>
            <w:tcBorders>
              <w:top w:val="single" w:sz="4" w:space="0" w:color="auto"/>
              <w:left w:val="single" w:sz="4" w:space="0" w:color="auto"/>
              <w:bottom w:val="single" w:sz="4" w:space="0" w:color="auto"/>
              <w:right w:val="single" w:sz="4" w:space="0" w:color="auto"/>
            </w:tcBorders>
            <w:noWrap/>
            <w:hideMark/>
          </w:tcPr>
          <w:p w14:paraId="6B401BB3"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rolo</w:t>
            </w:r>
          </w:p>
        </w:tc>
      </w:tr>
      <w:tr w:rsidR="00662A40" w14:paraId="2568DD0C" w14:textId="77777777" w:rsidTr="00662A40">
        <w:trPr>
          <w:trHeight w:val="936"/>
        </w:trPr>
        <w:tc>
          <w:tcPr>
            <w:tcW w:w="977" w:type="dxa"/>
            <w:tcBorders>
              <w:top w:val="single" w:sz="4" w:space="0" w:color="auto"/>
              <w:left w:val="single" w:sz="4" w:space="0" w:color="auto"/>
              <w:bottom w:val="single" w:sz="4" w:space="0" w:color="auto"/>
              <w:right w:val="single" w:sz="4" w:space="0" w:color="auto"/>
            </w:tcBorders>
            <w:noWrap/>
            <w:hideMark/>
          </w:tcPr>
          <w:p w14:paraId="0E3DB91D"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100</w:t>
            </w:r>
          </w:p>
        </w:tc>
        <w:tc>
          <w:tcPr>
            <w:tcW w:w="5114" w:type="dxa"/>
            <w:tcBorders>
              <w:top w:val="single" w:sz="4" w:space="0" w:color="auto"/>
              <w:left w:val="single" w:sz="4" w:space="0" w:color="auto"/>
              <w:bottom w:val="single" w:sz="4" w:space="0" w:color="auto"/>
              <w:right w:val="single" w:sz="4" w:space="0" w:color="auto"/>
            </w:tcBorders>
            <w:noWrap/>
            <w:hideMark/>
          </w:tcPr>
          <w:p w14:paraId="70F3546A"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0029743 - Fita adesiva material crepe, tipo monoface, medindo 25mmx50m a base de solvente borracha e resinas sintéticas, na cor branca.</w:t>
            </w:r>
          </w:p>
        </w:tc>
        <w:tc>
          <w:tcPr>
            <w:tcW w:w="850" w:type="dxa"/>
            <w:tcBorders>
              <w:top w:val="single" w:sz="4" w:space="0" w:color="auto"/>
              <w:left w:val="single" w:sz="4" w:space="0" w:color="auto"/>
              <w:bottom w:val="single" w:sz="4" w:space="0" w:color="auto"/>
              <w:right w:val="single" w:sz="4" w:space="0" w:color="auto"/>
            </w:tcBorders>
            <w:noWrap/>
            <w:hideMark/>
          </w:tcPr>
          <w:p w14:paraId="41FA6044"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155</w:t>
            </w:r>
          </w:p>
        </w:tc>
        <w:tc>
          <w:tcPr>
            <w:tcW w:w="1418" w:type="dxa"/>
            <w:tcBorders>
              <w:top w:val="single" w:sz="4" w:space="0" w:color="auto"/>
              <w:left w:val="single" w:sz="4" w:space="0" w:color="auto"/>
              <w:bottom w:val="single" w:sz="4" w:space="0" w:color="auto"/>
              <w:right w:val="single" w:sz="4" w:space="0" w:color="auto"/>
            </w:tcBorders>
            <w:noWrap/>
            <w:hideMark/>
          </w:tcPr>
          <w:p w14:paraId="3D4BF0FD"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rolo</w:t>
            </w:r>
          </w:p>
        </w:tc>
      </w:tr>
      <w:tr w:rsidR="00662A40" w14:paraId="4DFD6D1A" w14:textId="77777777" w:rsidTr="00662A40">
        <w:trPr>
          <w:trHeight w:val="936"/>
        </w:trPr>
        <w:tc>
          <w:tcPr>
            <w:tcW w:w="977" w:type="dxa"/>
            <w:tcBorders>
              <w:top w:val="single" w:sz="4" w:space="0" w:color="auto"/>
              <w:left w:val="single" w:sz="4" w:space="0" w:color="auto"/>
              <w:bottom w:val="single" w:sz="4" w:space="0" w:color="auto"/>
              <w:right w:val="single" w:sz="4" w:space="0" w:color="auto"/>
            </w:tcBorders>
            <w:noWrap/>
            <w:hideMark/>
          </w:tcPr>
          <w:p w14:paraId="42F4E59C"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101</w:t>
            </w:r>
          </w:p>
        </w:tc>
        <w:tc>
          <w:tcPr>
            <w:tcW w:w="5114" w:type="dxa"/>
            <w:tcBorders>
              <w:top w:val="single" w:sz="4" w:space="0" w:color="auto"/>
              <w:left w:val="single" w:sz="4" w:space="0" w:color="auto"/>
              <w:bottom w:val="single" w:sz="4" w:space="0" w:color="auto"/>
              <w:right w:val="single" w:sz="4" w:space="0" w:color="auto"/>
            </w:tcBorders>
            <w:noWrap/>
            <w:hideMark/>
          </w:tcPr>
          <w:p w14:paraId="481959C1"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0059088 - Fita adesiva material crepe, tipo monoface, medindo 45mmx50m a base de solvente borracha e resinas sintéticas, na cor branca.</w:t>
            </w:r>
          </w:p>
        </w:tc>
        <w:tc>
          <w:tcPr>
            <w:tcW w:w="850" w:type="dxa"/>
            <w:tcBorders>
              <w:top w:val="single" w:sz="4" w:space="0" w:color="auto"/>
              <w:left w:val="single" w:sz="4" w:space="0" w:color="auto"/>
              <w:bottom w:val="single" w:sz="4" w:space="0" w:color="auto"/>
              <w:right w:val="single" w:sz="4" w:space="0" w:color="auto"/>
            </w:tcBorders>
            <w:noWrap/>
            <w:hideMark/>
          </w:tcPr>
          <w:p w14:paraId="0F9510EA"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152</w:t>
            </w:r>
          </w:p>
        </w:tc>
        <w:tc>
          <w:tcPr>
            <w:tcW w:w="1418" w:type="dxa"/>
            <w:tcBorders>
              <w:top w:val="single" w:sz="4" w:space="0" w:color="auto"/>
              <w:left w:val="single" w:sz="4" w:space="0" w:color="auto"/>
              <w:bottom w:val="single" w:sz="4" w:space="0" w:color="auto"/>
              <w:right w:val="single" w:sz="4" w:space="0" w:color="auto"/>
            </w:tcBorders>
            <w:noWrap/>
            <w:hideMark/>
          </w:tcPr>
          <w:p w14:paraId="64B6A5A4"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rolo</w:t>
            </w:r>
          </w:p>
        </w:tc>
      </w:tr>
      <w:tr w:rsidR="00662A40" w14:paraId="68482BB9" w14:textId="77777777" w:rsidTr="00662A40">
        <w:trPr>
          <w:trHeight w:val="312"/>
        </w:trPr>
        <w:tc>
          <w:tcPr>
            <w:tcW w:w="977" w:type="dxa"/>
            <w:tcBorders>
              <w:top w:val="single" w:sz="4" w:space="0" w:color="auto"/>
              <w:left w:val="single" w:sz="4" w:space="0" w:color="auto"/>
              <w:bottom w:val="single" w:sz="4" w:space="0" w:color="auto"/>
              <w:right w:val="single" w:sz="4" w:space="0" w:color="auto"/>
            </w:tcBorders>
            <w:noWrap/>
            <w:hideMark/>
          </w:tcPr>
          <w:p w14:paraId="0E4F6733"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102</w:t>
            </w:r>
          </w:p>
        </w:tc>
        <w:tc>
          <w:tcPr>
            <w:tcW w:w="5114" w:type="dxa"/>
            <w:tcBorders>
              <w:top w:val="single" w:sz="4" w:space="0" w:color="auto"/>
              <w:left w:val="single" w:sz="4" w:space="0" w:color="auto"/>
              <w:bottom w:val="single" w:sz="4" w:space="0" w:color="auto"/>
              <w:right w:val="single" w:sz="4" w:space="0" w:color="auto"/>
            </w:tcBorders>
            <w:noWrap/>
            <w:hideMark/>
          </w:tcPr>
          <w:p w14:paraId="1736C075"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0059089 - FITA ANTIDERRAPANTE 50MMX5M</w:t>
            </w:r>
          </w:p>
        </w:tc>
        <w:tc>
          <w:tcPr>
            <w:tcW w:w="850" w:type="dxa"/>
            <w:tcBorders>
              <w:top w:val="single" w:sz="4" w:space="0" w:color="auto"/>
              <w:left w:val="single" w:sz="4" w:space="0" w:color="auto"/>
              <w:bottom w:val="single" w:sz="4" w:space="0" w:color="auto"/>
              <w:right w:val="single" w:sz="4" w:space="0" w:color="auto"/>
            </w:tcBorders>
            <w:noWrap/>
            <w:hideMark/>
          </w:tcPr>
          <w:p w14:paraId="2A82136F"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162</w:t>
            </w:r>
          </w:p>
        </w:tc>
        <w:tc>
          <w:tcPr>
            <w:tcW w:w="1418" w:type="dxa"/>
            <w:tcBorders>
              <w:top w:val="single" w:sz="4" w:space="0" w:color="auto"/>
              <w:left w:val="single" w:sz="4" w:space="0" w:color="auto"/>
              <w:bottom w:val="single" w:sz="4" w:space="0" w:color="auto"/>
              <w:right w:val="single" w:sz="4" w:space="0" w:color="auto"/>
            </w:tcBorders>
            <w:noWrap/>
            <w:hideMark/>
          </w:tcPr>
          <w:p w14:paraId="5B305560"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6A06BAED"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33C24EF8"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103</w:t>
            </w:r>
          </w:p>
        </w:tc>
        <w:tc>
          <w:tcPr>
            <w:tcW w:w="5114" w:type="dxa"/>
            <w:tcBorders>
              <w:top w:val="single" w:sz="4" w:space="0" w:color="auto"/>
              <w:left w:val="single" w:sz="4" w:space="0" w:color="auto"/>
              <w:bottom w:val="single" w:sz="4" w:space="0" w:color="auto"/>
              <w:right w:val="single" w:sz="4" w:space="0" w:color="auto"/>
            </w:tcBorders>
            <w:noWrap/>
            <w:hideMark/>
          </w:tcPr>
          <w:p w14:paraId="405C561D"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0059090 - FITA AUTO ADESIVA, TRANSPARENTE, TAMANHO 18MMX50M</w:t>
            </w:r>
          </w:p>
        </w:tc>
        <w:tc>
          <w:tcPr>
            <w:tcW w:w="850" w:type="dxa"/>
            <w:tcBorders>
              <w:top w:val="single" w:sz="4" w:space="0" w:color="auto"/>
              <w:left w:val="single" w:sz="4" w:space="0" w:color="auto"/>
              <w:bottom w:val="single" w:sz="4" w:space="0" w:color="auto"/>
              <w:right w:val="single" w:sz="4" w:space="0" w:color="auto"/>
            </w:tcBorders>
            <w:noWrap/>
            <w:hideMark/>
          </w:tcPr>
          <w:p w14:paraId="31605E18"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125</w:t>
            </w:r>
          </w:p>
        </w:tc>
        <w:tc>
          <w:tcPr>
            <w:tcW w:w="1418" w:type="dxa"/>
            <w:tcBorders>
              <w:top w:val="single" w:sz="4" w:space="0" w:color="auto"/>
              <w:left w:val="single" w:sz="4" w:space="0" w:color="auto"/>
              <w:bottom w:val="single" w:sz="4" w:space="0" w:color="auto"/>
              <w:right w:val="single" w:sz="4" w:space="0" w:color="auto"/>
            </w:tcBorders>
            <w:noWrap/>
            <w:hideMark/>
          </w:tcPr>
          <w:p w14:paraId="5906841A"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rolo</w:t>
            </w:r>
          </w:p>
        </w:tc>
      </w:tr>
      <w:tr w:rsidR="00662A40" w14:paraId="2E96340C"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1F3DFC01"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lastRenderedPageBreak/>
              <w:t>104</w:t>
            </w:r>
          </w:p>
        </w:tc>
        <w:tc>
          <w:tcPr>
            <w:tcW w:w="5114" w:type="dxa"/>
            <w:tcBorders>
              <w:top w:val="single" w:sz="4" w:space="0" w:color="auto"/>
              <w:left w:val="single" w:sz="4" w:space="0" w:color="auto"/>
              <w:bottom w:val="single" w:sz="4" w:space="0" w:color="auto"/>
              <w:right w:val="single" w:sz="4" w:space="0" w:color="auto"/>
            </w:tcBorders>
            <w:noWrap/>
            <w:hideMark/>
          </w:tcPr>
          <w:p w14:paraId="27F9670A"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0059091 - FITA AUTO ADESIVA, TRANSPARENTE, TAMANHO 45MMX45M</w:t>
            </w:r>
          </w:p>
        </w:tc>
        <w:tc>
          <w:tcPr>
            <w:tcW w:w="850" w:type="dxa"/>
            <w:tcBorders>
              <w:top w:val="single" w:sz="4" w:space="0" w:color="auto"/>
              <w:left w:val="single" w:sz="4" w:space="0" w:color="auto"/>
              <w:bottom w:val="single" w:sz="4" w:space="0" w:color="auto"/>
              <w:right w:val="single" w:sz="4" w:space="0" w:color="auto"/>
            </w:tcBorders>
            <w:noWrap/>
            <w:hideMark/>
          </w:tcPr>
          <w:p w14:paraId="25F2B8B6"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237</w:t>
            </w:r>
          </w:p>
        </w:tc>
        <w:tc>
          <w:tcPr>
            <w:tcW w:w="1418" w:type="dxa"/>
            <w:tcBorders>
              <w:top w:val="single" w:sz="4" w:space="0" w:color="auto"/>
              <w:left w:val="single" w:sz="4" w:space="0" w:color="auto"/>
              <w:bottom w:val="single" w:sz="4" w:space="0" w:color="auto"/>
              <w:right w:val="single" w:sz="4" w:space="0" w:color="auto"/>
            </w:tcBorders>
            <w:noWrap/>
            <w:hideMark/>
          </w:tcPr>
          <w:p w14:paraId="6BA4DBEE"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rolo</w:t>
            </w:r>
          </w:p>
        </w:tc>
      </w:tr>
      <w:tr w:rsidR="00662A40" w14:paraId="765E9567"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53576A21"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105</w:t>
            </w:r>
          </w:p>
        </w:tc>
        <w:tc>
          <w:tcPr>
            <w:tcW w:w="5114" w:type="dxa"/>
            <w:tcBorders>
              <w:top w:val="single" w:sz="4" w:space="0" w:color="auto"/>
              <w:left w:val="single" w:sz="4" w:space="0" w:color="auto"/>
              <w:bottom w:val="single" w:sz="4" w:space="0" w:color="auto"/>
              <w:right w:val="single" w:sz="4" w:space="0" w:color="auto"/>
            </w:tcBorders>
            <w:noWrap/>
            <w:hideMark/>
          </w:tcPr>
          <w:p w14:paraId="5B8F4F8D"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0059092 - FITA DE CETIM N 1. c/10 metros (CORES VARIADAS)</w:t>
            </w:r>
          </w:p>
        </w:tc>
        <w:tc>
          <w:tcPr>
            <w:tcW w:w="850" w:type="dxa"/>
            <w:tcBorders>
              <w:top w:val="single" w:sz="4" w:space="0" w:color="auto"/>
              <w:left w:val="single" w:sz="4" w:space="0" w:color="auto"/>
              <w:bottom w:val="single" w:sz="4" w:space="0" w:color="auto"/>
              <w:right w:val="single" w:sz="4" w:space="0" w:color="auto"/>
            </w:tcBorders>
            <w:noWrap/>
            <w:hideMark/>
          </w:tcPr>
          <w:p w14:paraId="23EBACB7"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136</w:t>
            </w:r>
          </w:p>
        </w:tc>
        <w:tc>
          <w:tcPr>
            <w:tcW w:w="1418" w:type="dxa"/>
            <w:tcBorders>
              <w:top w:val="single" w:sz="4" w:space="0" w:color="auto"/>
              <w:left w:val="single" w:sz="4" w:space="0" w:color="auto"/>
              <w:bottom w:val="single" w:sz="4" w:space="0" w:color="auto"/>
              <w:right w:val="single" w:sz="4" w:space="0" w:color="auto"/>
            </w:tcBorders>
            <w:noWrap/>
            <w:hideMark/>
          </w:tcPr>
          <w:p w14:paraId="234DAFD0"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5E7ADC95"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25967E44"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106</w:t>
            </w:r>
          </w:p>
        </w:tc>
        <w:tc>
          <w:tcPr>
            <w:tcW w:w="5114" w:type="dxa"/>
            <w:tcBorders>
              <w:top w:val="single" w:sz="4" w:space="0" w:color="auto"/>
              <w:left w:val="single" w:sz="4" w:space="0" w:color="auto"/>
              <w:bottom w:val="single" w:sz="4" w:space="0" w:color="auto"/>
              <w:right w:val="single" w:sz="4" w:space="0" w:color="auto"/>
            </w:tcBorders>
            <w:noWrap/>
            <w:hideMark/>
          </w:tcPr>
          <w:p w14:paraId="1976B545"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0000299 - FITA DECORATIVA P/ PRESENTE COR DOURADA C/ 2CM - ROLO C/ 50M</w:t>
            </w:r>
          </w:p>
        </w:tc>
        <w:tc>
          <w:tcPr>
            <w:tcW w:w="850" w:type="dxa"/>
            <w:tcBorders>
              <w:top w:val="single" w:sz="4" w:space="0" w:color="auto"/>
              <w:left w:val="single" w:sz="4" w:space="0" w:color="auto"/>
              <w:bottom w:val="single" w:sz="4" w:space="0" w:color="auto"/>
              <w:right w:val="single" w:sz="4" w:space="0" w:color="auto"/>
            </w:tcBorders>
            <w:noWrap/>
            <w:hideMark/>
          </w:tcPr>
          <w:p w14:paraId="7A14E53D"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10</w:t>
            </w:r>
          </w:p>
        </w:tc>
        <w:tc>
          <w:tcPr>
            <w:tcW w:w="1418" w:type="dxa"/>
            <w:tcBorders>
              <w:top w:val="single" w:sz="4" w:space="0" w:color="auto"/>
              <w:left w:val="single" w:sz="4" w:space="0" w:color="auto"/>
              <w:bottom w:val="single" w:sz="4" w:space="0" w:color="auto"/>
              <w:right w:val="single" w:sz="4" w:space="0" w:color="auto"/>
            </w:tcBorders>
            <w:noWrap/>
            <w:hideMark/>
          </w:tcPr>
          <w:p w14:paraId="0EAB58D0"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rl</w:t>
            </w:r>
          </w:p>
        </w:tc>
      </w:tr>
      <w:tr w:rsidR="00662A40" w14:paraId="2B5BB857"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2A6D22BC"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107</w:t>
            </w:r>
          </w:p>
        </w:tc>
        <w:tc>
          <w:tcPr>
            <w:tcW w:w="5114" w:type="dxa"/>
            <w:tcBorders>
              <w:top w:val="single" w:sz="4" w:space="0" w:color="auto"/>
              <w:left w:val="single" w:sz="4" w:space="0" w:color="auto"/>
              <w:bottom w:val="single" w:sz="4" w:space="0" w:color="auto"/>
              <w:right w:val="single" w:sz="4" w:space="0" w:color="auto"/>
            </w:tcBorders>
            <w:noWrap/>
            <w:hideMark/>
          </w:tcPr>
          <w:p w14:paraId="37DA61A3"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0055421 - FITA DUREX FINA, TRANSPARENTE, TAMANHO 12mmx20m</w:t>
            </w:r>
          </w:p>
        </w:tc>
        <w:tc>
          <w:tcPr>
            <w:tcW w:w="850" w:type="dxa"/>
            <w:tcBorders>
              <w:top w:val="single" w:sz="4" w:space="0" w:color="auto"/>
              <w:left w:val="single" w:sz="4" w:space="0" w:color="auto"/>
              <w:bottom w:val="single" w:sz="4" w:space="0" w:color="auto"/>
              <w:right w:val="single" w:sz="4" w:space="0" w:color="auto"/>
            </w:tcBorders>
            <w:noWrap/>
            <w:hideMark/>
          </w:tcPr>
          <w:p w14:paraId="4FE06DCD"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740</w:t>
            </w:r>
          </w:p>
        </w:tc>
        <w:tc>
          <w:tcPr>
            <w:tcW w:w="1418" w:type="dxa"/>
            <w:tcBorders>
              <w:top w:val="single" w:sz="4" w:space="0" w:color="auto"/>
              <w:left w:val="single" w:sz="4" w:space="0" w:color="auto"/>
              <w:bottom w:val="single" w:sz="4" w:space="0" w:color="auto"/>
              <w:right w:val="single" w:sz="4" w:space="0" w:color="auto"/>
            </w:tcBorders>
            <w:noWrap/>
            <w:hideMark/>
          </w:tcPr>
          <w:p w14:paraId="6FE1252A"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rolo</w:t>
            </w:r>
          </w:p>
        </w:tc>
      </w:tr>
      <w:tr w:rsidR="00662A40" w14:paraId="3C788A2D" w14:textId="77777777" w:rsidTr="00662A40">
        <w:trPr>
          <w:trHeight w:val="312"/>
        </w:trPr>
        <w:tc>
          <w:tcPr>
            <w:tcW w:w="977" w:type="dxa"/>
            <w:tcBorders>
              <w:top w:val="single" w:sz="4" w:space="0" w:color="auto"/>
              <w:left w:val="single" w:sz="4" w:space="0" w:color="auto"/>
              <w:bottom w:val="single" w:sz="4" w:space="0" w:color="auto"/>
              <w:right w:val="single" w:sz="4" w:space="0" w:color="auto"/>
            </w:tcBorders>
            <w:noWrap/>
            <w:hideMark/>
          </w:tcPr>
          <w:p w14:paraId="78BBB3A6"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108</w:t>
            </w:r>
          </w:p>
        </w:tc>
        <w:tc>
          <w:tcPr>
            <w:tcW w:w="5114" w:type="dxa"/>
            <w:tcBorders>
              <w:top w:val="single" w:sz="4" w:space="0" w:color="auto"/>
              <w:left w:val="single" w:sz="4" w:space="0" w:color="auto"/>
              <w:bottom w:val="single" w:sz="4" w:space="0" w:color="auto"/>
              <w:right w:val="single" w:sz="4" w:space="0" w:color="auto"/>
            </w:tcBorders>
            <w:noWrap/>
            <w:hideMark/>
          </w:tcPr>
          <w:p w14:paraId="53E7E389"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0059093 - Fita Dupla Face Fixa Forte VHB 25mm X 2m.</w:t>
            </w:r>
          </w:p>
        </w:tc>
        <w:tc>
          <w:tcPr>
            <w:tcW w:w="850" w:type="dxa"/>
            <w:tcBorders>
              <w:top w:val="single" w:sz="4" w:space="0" w:color="auto"/>
              <w:left w:val="single" w:sz="4" w:space="0" w:color="auto"/>
              <w:bottom w:val="single" w:sz="4" w:space="0" w:color="auto"/>
              <w:right w:val="single" w:sz="4" w:space="0" w:color="auto"/>
            </w:tcBorders>
            <w:noWrap/>
            <w:hideMark/>
          </w:tcPr>
          <w:p w14:paraId="0210DEE8"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254</w:t>
            </w:r>
          </w:p>
        </w:tc>
        <w:tc>
          <w:tcPr>
            <w:tcW w:w="1418" w:type="dxa"/>
            <w:tcBorders>
              <w:top w:val="single" w:sz="4" w:space="0" w:color="auto"/>
              <w:left w:val="single" w:sz="4" w:space="0" w:color="auto"/>
              <w:bottom w:val="single" w:sz="4" w:space="0" w:color="auto"/>
              <w:right w:val="single" w:sz="4" w:space="0" w:color="auto"/>
            </w:tcBorders>
            <w:noWrap/>
            <w:hideMark/>
          </w:tcPr>
          <w:p w14:paraId="5C441F7B"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rolo</w:t>
            </w:r>
          </w:p>
        </w:tc>
      </w:tr>
      <w:tr w:rsidR="00662A40" w14:paraId="72BDEDF4" w14:textId="77777777" w:rsidTr="00662A40">
        <w:trPr>
          <w:trHeight w:val="312"/>
        </w:trPr>
        <w:tc>
          <w:tcPr>
            <w:tcW w:w="977" w:type="dxa"/>
            <w:tcBorders>
              <w:top w:val="single" w:sz="4" w:space="0" w:color="auto"/>
              <w:left w:val="single" w:sz="4" w:space="0" w:color="auto"/>
              <w:bottom w:val="single" w:sz="4" w:space="0" w:color="auto"/>
              <w:right w:val="single" w:sz="4" w:space="0" w:color="auto"/>
            </w:tcBorders>
            <w:noWrap/>
            <w:hideMark/>
          </w:tcPr>
          <w:p w14:paraId="7759BEAE"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109</w:t>
            </w:r>
          </w:p>
        </w:tc>
        <w:tc>
          <w:tcPr>
            <w:tcW w:w="5114" w:type="dxa"/>
            <w:tcBorders>
              <w:top w:val="single" w:sz="4" w:space="0" w:color="auto"/>
              <w:left w:val="single" w:sz="4" w:space="0" w:color="auto"/>
              <w:bottom w:val="single" w:sz="4" w:space="0" w:color="auto"/>
              <w:right w:val="single" w:sz="4" w:space="0" w:color="auto"/>
            </w:tcBorders>
            <w:noWrap/>
            <w:hideMark/>
          </w:tcPr>
          <w:p w14:paraId="48F50D59"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0059094 - FITA MÉTRICA TAM. 1,5 M.</w:t>
            </w:r>
          </w:p>
        </w:tc>
        <w:tc>
          <w:tcPr>
            <w:tcW w:w="850" w:type="dxa"/>
            <w:tcBorders>
              <w:top w:val="single" w:sz="4" w:space="0" w:color="auto"/>
              <w:left w:val="single" w:sz="4" w:space="0" w:color="auto"/>
              <w:bottom w:val="single" w:sz="4" w:space="0" w:color="auto"/>
              <w:right w:val="single" w:sz="4" w:space="0" w:color="auto"/>
            </w:tcBorders>
            <w:noWrap/>
            <w:hideMark/>
          </w:tcPr>
          <w:p w14:paraId="7C0DFE26"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30</w:t>
            </w:r>
          </w:p>
        </w:tc>
        <w:tc>
          <w:tcPr>
            <w:tcW w:w="1418" w:type="dxa"/>
            <w:tcBorders>
              <w:top w:val="single" w:sz="4" w:space="0" w:color="auto"/>
              <w:left w:val="single" w:sz="4" w:space="0" w:color="auto"/>
              <w:bottom w:val="single" w:sz="4" w:space="0" w:color="auto"/>
              <w:right w:val="single" w:sz="4" w:space="0" w:color="auto"/>
            </w:tcBorders>
            <w:noWrap/>
            <w:hideMark/>
          </w:tcPr>
          <w:p w14:paraId="3FDBEA72"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12DC7478"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7B5EA1F9"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110</w:t>
            </w:r>
          </w:p>
        </w:tc>
        <w:tc>
          <w:tcPr>
            <w:tcW w:w="5114" w:type="dxa"/>
            <w:tcBorders>
              <w:top w:val="single" w:sz="4" w:space="0" w:color="auto"/>
              <w:left w:val="single" w:sz="4" w:space="0" w:color="auto"/>
              <w:bottom w:val="single" w:sz="4" w:space="0" w:color="auto"/>
              <w:right w:val="single" w:sz="4" w:space="0" w:color="auto"/>
            </w:tcBorders>
            <w:noWrap/>
            <w:hideMark/>
          </w:tcPr>
          <w:p w14:paraId="7878C2DE"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0059096 - GIZ DE CERA C/ PIGMENTOS ATOXICOS – CAIXA C/ 6 CORES</w:t>
            </w:r>
          </w:p>
        </w:tc>
        <w:tc>
          <w:tcPr>
            <w:tcW w:w="850" w:type="dxa"/>
            <w:tcBorders>
              <w:top w:val="single" w:sz="4" w:space="0" w:color="auto"/>
              <w:left w:val="single" w:sz="4" w:space="0" w:color="auto"/>
              <w:bottom w:val="single" w:sz="4" w:space="0" w:color="auto"/>
              <w:right w:val="single" w:sz="4" w:space="0" w:color="auto"/>
            </w:tcBorders>
            <w:noWrap/>
            <w:hideMark/>
          </w:tcPr>
          <w:p w14:paraId="4BD8B0C4"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35</w:t>
            </w:r>
          </w:p>
        </w:tc>
        <w:tc>
          <w:tcPr>
            <w:tcW w:w="1418" w:type="dxa"/>
            <w:tcBorders>
              <w:top w:val="single" w:sz="4" w:space="0" w:color="auto"/>
              <w:left w:val="single" w:sz="4" w:space="0" w:color="auto"/>
              <w:bottom w:val="single" w:sz="4" w:space="0" w:color="auto"/>
              <w:right w:val="single" w:sz="4" w:space="0" w:color="auto"/>
            </w:tcBorders>
            <w:noWrap/>
            <w:hideMark/>
          </w:tcPr>
          <w:p w14:paraId="53021B41"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Cx</w:t>
            </w:r>
          </w:p>
        </w:tc>
      </w:tr>
      <w:tr w:rsidR="00662A40" w14:paraId="282EDDE7"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2E6CC9A1"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111</w:t>
            </w:r>
          </w:p>
        </w:tc>
        <w:tc>
          <w:tcPr>
            <w:tcW w:w="5114" w:type="dxa"/>
            <w:tcBorders>
              <w:top w:val="single" w:sz="4" w:space="0" w:color="auto"/>
              <w:left w:val="single" w:sz="4" w:space="0" w:color="auto"/>
              <w:bottom w:val="single" w:sz="4" w:space="0" w:color="auto"/>
              <w:right w:val="single" w:sz="4" w:space="0" w:color="auto"/>
            </w:tcBorders>
            <w:noWrap/>
            <w:hideMark/>
          </w:tcPr>
          <w:p w14:paraId="1E7FFB82"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0059097 - GIZÃO DE CERA C/ PIGMENTOS ATOXICOS – CAIXA C/ 12 CORES</w:t>
            </w:r>
          </w:p>
        </w:tc>
        <w:tc>
          <w:tcPr>
            <w:tcW w:w="850" w:type="dxa"/>
            <w:tcBorders>
              <w:top w:val="single" w:sz="4" w:space="0" w:color="auto"/>
              <w:left w:val="single" w:sz="4" w:space="0" w:color="auto"/>
              <w:bottom w:val="single" w:sz="4" w:space="0" w:color="auto"/>
              <w:right w:val="single" w:sz="4" w:space="0" w:color="auto"/>
            </w:tcBorders>
            <w:noWrap/>
            <w:hideMark/>
          </w:tcPr>
          <w:p w14:paraId="2EE071C9"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2540</w:t>
            </w:r>
          </w:p>
        </w:tc>
        <w:tc>
          <w:tcPr>
            <w:tcW w:w="1418" w:type="dxa"/>
            <w:tcBorders>
              <w:top w:val="single" w:sz="4" w:space="0" w:color="auto"/>
              <w:left w:val="single" w:sz="4" w:space="0" w:color="auto"/>
              <w:bottom w:val="single" w:sz="4" w:space="0" w:color="auto"/>
              <w:right w:val="single" w:sz="4" w:space="0" w:color="auto"/>
            </w:tcBorders>
            <w:noWrap/>
            <w:hideMark/>
          </w:tcPr>
          <w:p w14:paraId="7379F166"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Cx</w:t>
            </w:r>
          </w:p>
        </w:tc>
      </w:tr>
      <w:tr w:rsidR="00662A40" w14:paraId="384C47EF" w14:textId="77777777" w:rsidTr="00662A40">
        <w:trPr>
          <w:trHeight w:val="312"/>
        </w:trPr>
        <w:tc>
          <w:tcPr>
            <w:tcW w:w="977" w:type="dxa"/>
            <w:tcBorders>
              <w:top w:val="single" w:sz="4" w:space="0" w:color="auto"/>
              <w:left w:val="single" w:sz="4" w:space="0" w:color="auto"/>
              <w:bottom w:val="single" w:sz="4" w:space="0" w:color="auto"/>
              <w:right w:val="single" w:sz="4" w:space="0" w:color="auto"/>
            </w:tcBorders>
            <w:noWrap/>
            <w:hideMark/>
          </w:tcPr>
          <w:p w14:paraId="2903A689"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112</w:t>
            </w:r>
          </w:p>
        </w:tc>
        <w:tc>
          <w:tcPr>
            <w:tcW w:w="5114" w:type="dxa"/>
            <w:tcBorders>
              <w:top w:val="single" w:sz="4" w:space="0" w:color="auto"/>
              <w:left w:val="single" w:sz="4" w:space="0" w:color="auto"/>
              <w:bottom w:val="single" w:sz="4" w:space="0" w:color="auto"/>
              <w:right w:val="single" w:sz="4" w:space="0" w:color="auto"/>
            </w:tcBorders>
            <w:noWrap/>
            <w:hideMark/>
          </w:tcPr>
          <w:p w14:paraId="0C18916A"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0059098 - Grampeador de parede</w:t>
            </w:r>
          </w:p>
        </w:tc>
        <w:tc>
          <w:tcPr>
            <w:tcW w:w="850" w:type="dxa"/>
            <w:tcBorders>
              <w:top w:val="single" w:sz="4" w:space="0" w:color="auto"/>
              <w:left w:val="single" w:sz="4" w:space="0" w:color="auto"/>
              <w:bottom w:val="single" w:sz="4" w:space="0" w:color="auto"/>
              <w:right w:val="single" w:sz="4" w:space="0" w:color="auto"/>
            </w:tcBorders>
            <w:noWrap/>
            <w:hideMark/>
          </w:tcPr>
          <w:p w14:paraId="258F5977"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30</w:t>
            </w:r>
          </w:p>
        </w:tc>
        <w:tc>
          <w:tcPr>
            <w:tcW w:w="1418" w:type="dxa"/>
            <w:tcBorders>
              <w:top w:val="single" w:sz="4" w:space="0" w:color="auto"/>
              <w:left w:val="single" w:sz="4" w:space="0" w:color="auto"/>
              <w:bottom w:val="single" w:sz="4" w:space="0" w:color="auto"/>
              <w:right w:val="single" w:sz="4" w:space="0" w:color="auto"/>
            </w:tcBorders>
            <w:noWrap/>
            <w:hideMark/>
          </w:tcPr>
          <w:p w14:paraId="0767E86D"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74BB1501" w14:textId="77777777" w:rsidTr="00662A40">
        <w:trPr>
          <w:trHeight w:val="312"/>
        </w:trPr>
        <w:tc>
          <w:tcPr>
            <w:tcW w:w="977" w:type="dxa"/>
            <w:tcBorders>
              <w:top w:val="single" w:sz="4" w:space="0" w:color="auto"/>
              <w:left w:val="single" w:sz="4" w:space="0" w:color="auto"/>
              <w:bottom w:val="single" w:sz="4" w:space="0" w:color="auto"/>
              <w:right w:val="single" w:sz="4" w:space="0" w:color="auto"/>
            </w:tcBorders>
            <w:noWrap/>
            <w:hideMark/>
          </w:tcPr>
          <w:p w14:paraId="6170675A"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113</w:t>
            </w:r>
          </w:p>
        </w:tc>
        <w:tc>
          <w:tcPr>
            <w:tcW w:w="5114" w:type="dxa"/>
            <w:tcBorders>
              <w:top w:val="single" w:sz="4" w:space="0" w:color="auto"/>
              <w:left w:val="single" w:sz="4" w:space="0" w:color="auto"/>
              <w:bottom w:val="single" w:sz="4" w:space="0" w:color="auto"/>
              <w:right w:val="single" w:sz="4" w:space="0" w:color="auto"/>
            </w:tcBorders>
            <w:noWrap/>
            <w:hideMark/>
          </w:tcPr>
          <w:p w14:paraId="3039C522"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 xml:space="preserve">0000244 - GRAMPEADOR GRANDE </w:t>
            </w:r>
          </w:p>
        </w:tc>
        <w:tc>
          <w:tcPr>
            <w:tcW w:w="850" w:type="dxa"/>
            <w:tcBorders>
              <w:top w:val="single" w:sz="4" w:space="0" w:color="auto"/>
              <w:left w:val="single" w:sz="4" w:space="0" w:color="auto"/>
              <w:bottom w:val="single" w:sz="4" w:space="0" w:color="auto"/>
              <w:right w:val="single" w:sz="4" w:space="0" w:color="auto"/>
            </w:tcBorders>
            <w:noWrap/>
            <w:hideMark/>
          </w:tcPr>
          <w:p w14:paraId="334C703C"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25</w:t>
            </w:r>
          </w:p>
        </w:tc>
        <w:tc>
          <w:tcPr>
            <w:tcW w:w="1418" w:type="dxa"/>
            <w:tcBorders>
              <w:top w:val="single" w:sz="4" w:space="0" w:color="auto"/>
              <w:left w:val="single" w:sz="4" w:space="0" w:color="auto"/>
              <w:bottom w:val="single" w:sz="4" w:space="0" w:color="auto"/>
              <w:right w:val="single" w:sz="4" w:space="0" w:color="auto"/>
            </w:tcBorders>
            <w:noWrap/>
            <w:hideMark/>
          </w:tcPr>
          <w:p w14:paraId="167A8132"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72017A15" w14:textId="77777777" w:rsidTr="00662A40">
        <w:trPr>
          <w:trHeight w:val="936"/>
        </w:trPr>
        <w:tc>
          <w:tcPr>
            <w:tcW w:w="977" w:type="dxa"/>
            <w:tcBorders>
              <w:top w:val="single" w:sz="4" w:space="0" w:color="auto"/>
              <w:left w:val="single" w:sz="4" w:space="0" w:color="auto"/>
              <w:bottom w:val="single" w:sz="4" w:space="0" w:color="auto"/>
              <w:right w:val="single" w:sz="4" w:space="0" w:color="auto"/>
            </w:tcBorders>
            <w:noWrap/>
            <w:hideMark/>
          </w:tcPr>
          <w:p w14:paraId="4821D042"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114</w:t>
            </w:r>
          </w:p>
        </w:tc>
        <w:tc>
          <w:tcPr>
            <w:tcW w:w="5114" w:type="dxa"/>
            <w:tcBorders>
              <w:top w:val="single" w:sz="4" w:space="0" w:color="auto"/>
              <w:left w:val="single" w:sz="4" w:space="0" w:color="auto"/>
              <w:bottom w:val="single" w:sz="4" w:space="0" w:color="auto"/>
              <w:right w:val="single" w:sz="4" w:space="0" w:color="auto"/>
            </w:tcBorders>
            <w:noWrap/>
            <w:hideMark/>
          </w:tcPr>
          <w:p w14:paraId="543F486B"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0029539 - Grampeador industrial, com estrutura metálica e pintura na cor preta, tipo mesa. Capacidade até 100 folhas.</w:t>
            </w:r>
          </w:p>
        </w:tc>
        <w:tc>
          <w:tcPr>
            <w:tcW w:w="850" w:type="dxa"/>
            <w:tcBorders>
              <w:top w:val="single" w:sz="4" w:space="0" w:color="auto"/>
              <w:left w:val="single" w:sz="4" w:space="0" w:color="auto"/>
              <w:bottom w:val="single" w:sz="4" w:space="0" w:color="auto"/>
              <w:right w:val="single" w:sz="4" w:space="0" w:color="auto"/>
            </w:tcBorders>
            <w:noWrap/>
            <w:hideMark/>
          </w:tcPr>
          <w:p w14:paraId="1ACA25E9"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23</w:t>
            </w:r>
          </w:p>
        </w:tc>
        <w:tc>
          <w:tcPr>
            <w:tcW w:w="1418" w:type="dxa"/>
            <w:tcBorders>
              <w:top w:val="single" w:sz="4" w:space="0" w:color="auto"/>
              <w:left w:val="single" w:sz="4" w:space="0" w:color="auto"/>
              <w:bottom w:val="single" w:sz="4" w:space="0" w:color="auto"/>
              <w:right w:val="single" w:sz="4" w:space="0" w:color="auto"/>
            </w:tcBorders>
            <w:noWrap/>
            <w:hideMark/>
          </w:tcPr>
          <w:p w14:paraId="581D2AD8"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UNIDADE</w:t>
            </w:r>
          </w:p>
        </w:tc>
      </w:tr>
      <w:tr w:rsidR="00662A40" w14:paraId="595D7B5D" w14:textId="77777777" w:rsidTr="00662A40">
        <w:trPr>
          <w:trHeight w:val="936"/>
        </w:trPr>
        <w:tc>
          <w:tcPr>
            <w:tcW w:w="977" w:type="dxa"/>
            <w:tcBorders>
              <w:top w:val="single" w:sz="4" w:space="0" w:color="auto"/>
              <w:left w:val="single" w:sz="4" w:space="0" w:color="auto"/>
              <w:bottom w:val="single" w:sz="4" w:space="0" w:color="auto"/>
              <w:right w:val="single" w:sz="4" w:space="0" w:color="auto"/>
            </w:tcBorders>
            <w:noWrap/>
            <w:hideMark/>
          </w:tcPr>
          <w:p w14:paraId="3DB55AC2"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115</w:t>
            </w:r>
          </w:p>
        </w:tc>
        <w:tc>
          <w:tcPr>
            <w:tcW w:w="5114" w:type="dxa"/>
            <w:tcBorders>
              <w:top w:val="single" w:sz="4" w:space="0" w:color="auto"/>
              <w:left w:val="single" w:sz="4" w:space="0" w:color="auto"/>
              <w:bottom w:val="single" w:sz="4" w:space="0" w:color="auto"/>
              <w:right w:val="single" w:sz="4" w:space="0" w:color="auto"/>
            </w:tcBorders>
            <w:noWrap/>
            <w:hideMark/>
          </w:tcPr>
          <w:p w14:paraId="7167AA4D"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0029540 - Grampeador, tratamento superficial pintado, estrutura metálica durável na cor preta, tipo mesa, capacidade mínima de 25 folhas, utiliza-se grampos 26/6.</w:t>
            </w:r>
          </w:p>
        </w:tc>
        <w:tc>
          <w:tcPr>
            <w:tcW w:w="850" w:type="dxa"/>
            <w:tcBorders>
              <w:top w:val="single" w:sz="4" w:space="0" w:color="auto"/>
              <w:left w:val="single" w:sz="4" w:space="0" w:color="auto"/>
              <w:bottom w:val="single" w:sz="4" w:space="0" w:color="auto"/>
              <w:right w:val="single" w:sz="4" w:space="0" w:color="auto"/>
            </w:tcBorders>
            <w:noWrap/>
            <w:hideMark/>
          </w:tcPr>
          <w:p w14:paraId="30FD4668"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136</w:t>
            </w:r>
          </w:p>
        </w:tc>
        <w:tc>
          <w:tcPr>
            <w:tcW w:w="1418" w:type="dxa"/>
            <w:tcBorders>
              <w:top w:val="single" w:sz="4" w:space="0" w:color="auto"/>
              <w:left w:val="single" w:sz="4" w:space="0" w:color="auto"/>
              <w:bottom w:val="single" w:sz="4" w:space="0" w:color="auto"/>
              <w:right w:val="single" w:sz="4" w:space="0" w:color="auto"/>
            </w:tcBorders>
            <w:noWrap/>
            <w:hideMark/>
          </w:tcPr>
          <w:p w14:paraId="7F82D620"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UNIDADE</w:t>
            </w:r>
          </w:p>
        </w:tc>
      </w:tr>
      <w:tr w:rsidR="00662A40" w14:paraId="20FA4FD9" w14:textId="77777777" w:rsidTr="00662A40">
        <w:trPr>
          <w:trHeight w:val="312"/>
        </w:trPr>
        <w:tc>
          <w:tcPr>
            <w:tcW w:w="977" w:type="dxa"/>
            <w:tcBorders>
              <w:top w:val="single" w:sz="4" w:space="0" w:color="auto"/>
              <w:left w:val="single" w:sz="4" w:space="0" w:color="auto"/>
              <w:bottom w:val="single" w:sz="4" w:space="0" w:color="auto"/>
              <w:right w:val="single" w:sz="4" w:space="0" w:color="auto"/>
            </w:tcBorders>
            <w:noWrap/>
            <w:hideMark/>
          </w:tcPr>
          <w:p w14:paraId="725294CB"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116</w:t>
            </w:r>
          </w:p>
        </w:tc>
        <w:tc>
          <w:tcPr>
            <w:tcW w:w="5114" w:type="dxa"/>
            <w:tcBorders>
              <w:top w:val="single" w:sz="4" w:space="0" w:color="auto"/>
              <w:left w:val="single" w:sz="4" w:space="0" w:color="auto"/>
              <w:bottom w:val="single" w:sz="4" w:space="0" w:color="auto"/>
              <w:right w:val="single" w:sz="4" w:space="0" w:color="auto"/>
            </w:tcBorders>
            <w:noWrap/>
            <w:hideMark/>
          </w:tcPr>
          <w:p w14:paraId="6523332B"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0039834 - GRAMPOS GALVANIZADOS - 23/10 C/1000</w:t>
            </w:r>
          </w:p>
        </w:tc>
        <w:tc>
          <w:tcPr>
            <w:tcW w:w="850" w:type="dxa"/>
            <w:tcBorders>
              <w:top w:val="single" w:sz="4" w:space="0" w:color="auto"/>
              <w:left w:val="single" w:sz="4" w:space="0" w:color="auto"/>
              <w:bottom w:val="single" w:sz="4" w:space="0" w:color="auto"/>
              <w:right w:val="single" w:sz="4" w:space="0" w:color="auto"/>
            </w:tcBorders>
            <w:noWrap/>
            <w:hideMark/>
          </w:tcPr>
          <w:p w14:paraId="126EE98B"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419</w:t>
            </w:r>
          </w:p>
        </w:tc>
        <w:tc>
          <w:tcPr>
            <w:tcW w:w="1418" w:type="dxa"/>
            <w:tcBorders>
              <w:top w:val="single" w:sz="4" w:space="0" w:color="auto"/>
              <w:left w:val="single" w:sz="4" w:space="0" w:color="auto"/>
              <w:bottom w:val="single" w:sz="4" w:space="0" w:color="auto"/>
              <w:right w:val="single" w:sz="4" w:space="0" w:color="auto"/>
            </w:tcBorders>
            <w:noWrap/>
            <w:hideMark/>
          </w:tcPr>
          <w:p w14:paraId="440222B5"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Cx</w:t>
            </w:r>
          </w:p>
        </w:tc>
      </w:tr>
      <w:tr w:rsidR="00662A40" w14:paraId="7FD5E779"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3DD6065B"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117</w:t>
            </w:r>
          </w:p>
        </w:tc>
        <w:tc>
          <w:tcPr>
            <w:tcW w:w="5114" w:type="dxa"/>
            <w:tcBorders>
              <w:top w:val="single" w:sz="4" w:space="0" w:color="auto"/>
              <w:left w:val="single" w:sz="4" w:space="0" w:color="auto"/>
              <w:bottom w:val="single" w:sz="4" w:space="0" w:color="auto"/>
              <w:right w:val="single" w:sz="4" w:space="0" w:color="auto"/>
            </w:tcBorders>
            <w:noWrap/>
            <w:hideMark/>
          </w:tcPr>
          <w:p w14:paraId="56BEB8AF"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0059102 - GRAMPOS GALVANIZADOS - 23/13 C/5.000</w:t>
            </w:r>
          </w:p>
        </w:tc>
        <w:tc>
          <w:tcPr>
            <w:tcW w:w="850" w:type="dxa"/>
            <w:tcBorders>
              <w:top w:val="single" w:sz="4" w:space="0" w:color="auto"/>
              <w:left w:val="single" w:sz="4" w:space="0" w:color="auto"/>
              <w:bottom w:val="single" w:sz="4" w:space="0" w:color="auto"/>
              <w:right w:val="single" w:sz="4" w:space="0" w:color="auto"/>
            </w:tcBorders>
            <w:noWrap/>
            <w:hideMark/>
          </w:tcPr>
          <w:p w14:paraId="6DBFF36E"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305</w:t>
            </w:r>
          </w:p>
        </w:tc>
        <w:tc>
          <w:tcPr>
            <w:tcW w:w="1418" w:type="dxa"/>
            <w:tcBorders>
              <w:top w:val="single" w:sz="4" w:space="0" w:color="auto"/>
              <w:left w:val="single" w:sz="4" w:space="0" w:color="auto"/>
              <w:bottom w:val="single" w:sz="4" w:space="0" w:color="auto"/>
              <w:right w:val="single" w:sz="4" w:space="0" w:color="auto"/>
            </w:tcBorders>
            <w:noWrap/>
            <w:hideMark/>
          </w:tcPr>
          <w:p w14:paraId="77EAA557"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Cx</w:t>
            </w:r>
          </w:p>
        </w:tc>
      </w:tr>
      <w:tr w:rsidR="00662A40" w14:paraId="7534E459"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4C1E0A50"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118</w:t>
            </w:r>
          </w:p>
        </w:tc>
        <w:tc>
          <w:tcPr>
            <w:tcW w:w="5114" w:type="dxa"/>
            <w:tcBorders>
              <w:top w:val="single" w:sz="4" w:space="0" w:color="auto"/>
              <w:left w:val="single" w:sz="4" w:space="0" w:color="auto"/>
              <w:bottom w:val="single" w:sz="4" w:space="0" w:color="auto"/>
              <w:right w:val="single" w:sz="4" w:space="0" w:color="auto"/>
            </w:tcBorders>
            <w:noWrap/>
            <w:hideMark/>
          </w:tcPr>
          <w:p w14:paraId="377E748E"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0059103 - GRAMPOS GALVANIZADOS - 23/15 C/5.000</w:t>
            </w:r>
          </w:p>
        </w:tc>
        <w:tc>
          <w:tcPr>
            <w:tcW w:w="850" w:type="dxa"/>
            <w:tcBorders>
              <w:top w:val="single" w:sz="4" w:space="0" w:color="auto"/>
              <w:left w:val="single" w:sz="4" w:space="0" w:color="auto"/>
              <w:bottom w:val="single" w:sz="4" w:space="0" w:color="auto"/>
              <w:right w:val="single" w:sz="4" w:space="0" w:color="auto"/>
            </w:tcBorders>
            <w:noWrap/>
            <w:hideMark/>
          </w:tcPr>
          <w:p w14:paraId="094A4F18"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255</w:t>
            </w:r>
          </w:p>
        </w:tc>
        <w:tc>
          <w:tcPr>
            <w:tcW w:w="1418" w:type="dxa"/>
            <w:tcBorders>
              <w:top w:val="single" w:sz="4" w:space="0" w:color="auto"/>
              <w:left w:val="single" w:sz="4" w:space="0" w:color="auto"/>
              <w:bottom w:val="single" w:sz="4" w:space="0" w:color="auto"/>
              <w:right w:val="single" w:sz="4" w:space="0" w:color="auto"/>
            </w:tcBorders>
            <w:noWrap/>
            <w:hideMark/>
          </w:tcPr>
          <w:p w14:paraId="02C90797"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Cx</w:t>
            </w:r>
          </w:p>
        </w:tc>
      </w:tr>
      <w:tr w:rsidR="00662A40" w14:paraId="7B5ED3AC"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092928E4"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119</w:t>
            </w:r>
          </w:p>
        </w:tc>
        <w:tc>
          <w:tcPr>
            <w:tcW w:w="5114" w:type="dxa"/>
            <w:tcBorders>
              <w:top w:val="single" w:sz="4" w:space="0" w:color="auto"/>
              <w:left w:val="single" w:sz="4" w:space="0" w:color="auto"/>
              <w:bottom w:val="single" w:sz="4" w:space="0" w:color="auto"/>
              <w:right w:val="single" w:sz="4" w:space="0" w:color="auto"/>
            </w:tcBorders>
            <w:noWrap/>
            <w:hideMark/>
          </w:tcPr>
          <w:p w14:paraId="0B12754B"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0029541 - Grampo para grampeador, Rapid ACC, material metal, tamanho 9/14, cx c/ 5.000 unid.</w:t>
            </w:r>
          </w:p>
        </w:tc>
        <w:tc>
          <w:tcPr>
            <w:tcW w:w="850" w:type="dxa"/>
            <w:tcBorders>
              <w:top w:val="single" w:sz="4" w:space="0" w:color="auto"/>
              <w:left w:val="single" w:sz="4" w:space="0" w:color="auto"/>
              <w:bottom w:val="single" w:sz="4" w:space="0" w:color="auto"/>
              <w:right w:val="single" w:sz="4" w:space="0" w:color="auto"/>
            </w:tcBorders>
            <w:noWrap/>
            <w:hideMark/>
          </w:tcPr>
          <w:p w14:paraId="5E2A7624"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40</w:t>
            </w:r>
          </w:p>
        </w:tc>
        <w:tc>
          <w:tcPr>
            <w:tcW w:w="1418" w:type="dxa"/>
            <w:tcBorders>
              <w:top w:val="single" w:sz="4" w:space="0" w:color="auto"/>
              <w:left w:val="single" w:sz="4" w:space="0" w:color="auto"/>
              <w:bottom w:val="single" w:sz="4" w:space="0" w:color="auto"/>
              <w:right w:val="single" w:sz="4" w:space="0" w:color="auto"/>
            </w:tcBorders>
            <w:noWrap/>
            <w:hideMark/>
          </w:tcPr>
          <w:p w14:paraId="1E033040"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Caixa</w:t>
            </w:r>
          </w:p>
        </w:tc>
      </w:tr>
      <w:tr w:rsidR="00662A40" w14:paraId="68332D23" w14:textId="77777777" w:rsidTr="00662A40">
        <w:trPr>
          <w:trHeight w:val="936"/>
        </w:trPr>
        <w:tc>
          <w:tcPr>
            <w:tcW w:w="977" w:type="dxa"/>
            <w:tcBorders>
              <w:top w:val="single" w:sz="4" w:space="0" w:color="auto"/>
              <w:left w:val="single" w:sz="4" w:space="0" w:color="auto"/>
              <w:bottom w:val="single" w:sz="4" w:space="0" w:color="auto"/>
              <w:right w:val="single" w:sz="4" w:space="0" w:color="auto"/>
            </w:tcBorders>
            <w:noWrap/>
            <w:hideMark/>
          </w:tcPr>
          <w:p w14:paraId="7FEB782C"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120</w:t>
            </w:r>
          </w:p>
        </w:tc>
        <w:tc>
          <w:tcPr>
            <w:tcW w:w="5114" w:type="dxa"/>
            <w:tcBorders>
              <w:top w:val="single" w:sz="4" w:space="0" w:color="auto"/>
              <w:left w:val="single" w:sz="4" w:space="0" w:color="auto"/>
              <w:bottom w:val="single" w:sz="4" w:space="0" w:color="auto"/>
              <w:right w:val="single" w:sz="4" w:space="0" w:color="auto"/>
            </w:tcBorders>
            <w:noWrap/>
            <w:hideMark/>
          </w:tcPr>
          <w:p w14:paraId="076E3895"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0029483 - Grampo para grampeador, material metal, tratamento superficial galvanizado, tamanho 26/6 caixa c/ 5.000 unid.</w:t>
            </w:r>
          </w:p>
        </w:tc>
        <w:tc>
          <w:tcPr>
            <w:tcW w:w="850" w:type="dxa"/>
            <w:tcBorders>
              <w:top w:val="single" w:sz="4" w:space="0" w:color="auto"/>
              <w:left w:val="single" w:sz="4" w:space="0" w:color="auto"/>
              <w:bottom w:val="single" w:sz="4" w:space="0" w:color="auto"/>
              <w:right w:val="single" w:sz="4" w:space="0" w:color="auto"/>
            </w:tcBorders>
            <w:noWrap/>
            <w:hideMark/>
          </w:tcPr>
          <w:p w14:paraId="2A7D64B4"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306</w:t>
            </w:r>
          </w:p>
        </w:tc>
        <w:tc>
          <w:tcPr>
            <w:tcW w:w="1418" w:type="dxa"/>
            <w:tcBorders>
              <w:top w:val="single" w:sz="4" w:space="0" w:color="auto"/>
              <w:left w:val="single" w:sz="4" w:space="0" w:color="auto"/>
              <w:bottom w:val="single" w:sz="4" w:space="0" w:color="auto"/>
              <w:right w:val="single" w:sz="4" w:space="0" w:color="auto"/>
            </w:tcBorders>
            <w:noWrap/>
            <w:hideMark/>
          </w:tcPr>
          <w:p w14:paraId="278D0630"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Caixa</w:t>
            </w:r>
          </w:p>
        </w:tc>
      </w:tr>
      <w:tr w:rsidR="00662A40" w14:paraId="1763C8E5"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0E577F6B"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121</w:t>
            </w:r>
          </w:p>
        </w:tc>
        <w:tc>
          <w:tcPr>
            <w:tcW w:w="5114" w:type="dxa"/>
            <w:tcBorders>
              <w:top w:val="single" w:sz="4" w:space="0" w:color="auto"/>
              <w:left w:val="single" w:sz="4" w:space="0" w:color="auto"/>
              <w:bottom w:val="single" w:sz="4" w:space="0" w:color="auto"/>
              <w:right w:val="single" w:sz="4" w:space="0" w:color="auto"/>
            </w:tcBorders>
            <w:noWrap/>
            <w:hideMark/>
          </w:tcPr>
          <w:p w14:paraId="4DBFEE55"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0059101 - GRAMPO TRILHO P/ PASTA PLASTICA ACC C/50</w:t>
            </w:r>
          </w:p>
        </w:tc>
        <w:tc>
          <w:tcPr>
            <w:tcW w:w="850" w:type="dxa"/>
            <w:tcBorders>
              <w:top w:val="single" w:sz="4" w:space="0" w:color="auto"/>
              <w:left w:val="single" w:sz="4" w:space="0" w:color="auto"/>
              <w:bottom w:val="single" w:sz="4" w:space="0" w:color="auto"/>
              <w:right w:val="single" w:sz="4" w:space="0" w:color="auto"/>
            </w:tcBorders>
            <w:noWrap/>
            <w:hideMark/>
          </w:tcPr>
          <w:p w14:paraId="57271123"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55</w:t>
            </w:r>
          </w:p>
        </w:tc>
        <w:tc>
          <w:tcPr>
            <w:tcW w:w="1418" w:type="dxa"/>
            <w:tcBorders>
              <w:top w:val="single" w:sz="4" w:space="0" w:color="auto"/>
              <w:left w:val="single" w:sz="4" w:space="0" w:color="auto"/>
              <w:bottom w:val="single" w:sz="4" w:space="0" w:color="auto"/>
              <w:right w:val="single" w:sz="4" w:space="0" w:color="auto"/>
            </w:tcBorders>
            <w:noWrap/>
            <w:hideMark/>
          </w:tcPr>
          <w:p w14:paraId="10C958E3"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Cx</w:t>
            </w:r>
          </w:p>
        </w:tc>
      </w:tr>
      <w:tr w:rsidR="00662A40" w14:paraId="2DADDAF7"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6A1EB728"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122</w:t>
            </w:r>
          </w:p>
        </w:tc>
        <w:tc>
          <w:tcPr>
            <w:tcW w:w="5114" w:type="dxa"/>
            <w:tcBorders>
              <w:top w:val="single" w:sz="4" w:space="0" w:color="auto"/>
              <w:left w:val="single" w:sz="4" w:space="0" w:color="auto"/>
              <w:bottom w:val="single" w:sz="4" w:space="0" w:color="auto"/>
              <w:right w:val="single" w:sz="4" w:space="0" w:color="auto"/>
            </w:tcBorders>
            <w:noWrap/>
            <w:hideMark/>
          </w:tcPr>
          <w:p w14:paraId="37655BB0"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0000265 - GRAMPOS P/ GRAMPEADOR DE PAREDE 106/6 – CAIXA C/ 3500 UND</w:t>
            </w:r>
          </w:p>
        </w:tc>
        <w:tc>
          <w:tcPr>
            <w:tcW w:w="850" w:type="dxa"/>
            <w:tcBorders>
              <w:top w:val="single" w:sz="4" w:space="0" w:color="auto"/>
              <w:left w:val="single" w:sz="4" w:space="0" w:color="auto"/>
              <w:bottom w:val="single" w:sz="4" w:space="0" w:color="auto"/>
              <w:right w:val="single" w:sz="4" w:space="0" w:color="auto"/>
            </w:tcBorders>
            <w:noWrap/>
            <w:hideMark/>
          </w:tcPr>
          <w:p w14:paraId="467B46D4"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38</w:t>
            </w:r>
          </w:p>
        </w:tc>
        <w:tc>
          <w:tcPr>
            <w:tcW w:w="1418" w:type="dxa"/>
            <w:tcBorders>
              <w:top w:val="single" w:sz="4" w:space="0" w:color="auto"/>
              <w:left w:val="single" w:sz="4" w:space="0" w:color="auto"/>
              <w:bottom w:val="single" w:sz="4" w:space="0" w:color="auto"/>
              <w:right w:val="single" w:sz="4" w:space="0" w:color="auto"/>
            </w:tcBorders>
            <w:noWrap/>
            <w:hideMark/>
          </w:tcPr>
          <w:p w14:paraId="02590F55"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Cx</w:t>
            </w:r>
          </w:p>
        </w:tc>
      </w:tr>
      <w:tr w:rsidR="00662A40" w14:paraId="4861A547" w14:textId="77777777" w:rsidTr="00662A40">
        <w:trPr>
          <w:trHeight w:val="312"/>
        </w:trPr>
        <w:tc>
          <w:tcPr>
            <w:tcW w:w="977" w:type="dxa"/>
            <w:tcBorders>
              <w:top w:val="single" w:sz="4" w:space="0" w:color="auto"/>
              <w:left w:val="single" w:sz="4" w:space="0" w:color="auto"/>
              <w:bottom w:val="single" w:sz="4" w:space="0" w:color="auto"/>
              <w:right w:val="single" w:sz="4" w:space="0" w:color="auto"/>
            </w:tcBorders>
            <w:noWrap/>
            <w:hideMark/>
          </w:tcPr>
          <w:p w14:paraId="01B5FA39"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123</w:t>
            </w:r>
          </w:p>
        </w:tc>
        <w:tc>
          <w:tcPr>
            <w:tcW w:w="5114" w:type="dxa"/>
            <w:tcBorders>
              <w:top w:val="single" w:sz="4" w:space="0" w:color="auto"/>
              <w:left w:val="single" w:sz="4" w:space="0" w:color="auto"/>
              <w:bottom w:val="single" w:sz="4" w:space="0" w:color="auto"/>
              <w:right w:val="single" w:sz="4" w:space="0" w:color="auto"/>
            </w:tcBorders>
            <w:noWrap/>
            <w:hideMark/>
          </w:tcPr>
          <w:p w14:paraId="3D4D0192"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0059104 - ISOPOR 5MM - FOLHA TAM. 40X60</w:t>
            </w:r>
          </w:p>
        </w:tc>
        <w:tc>
          <w:tcPr>
            <w:tcW w:w="850" w:type="dxa"/>
            <w:tcBorders>
              <w:top w:val="single" w:sz="4" w:space="0" w:color="auto"/>
              <w:left w:val="single" w:sz="4" w:space="0" w:color="auto"/>
              <w:bottom w:val="single" w:sz="4" w:space="0" w:color="auto"/>
              <w:right w:val="single" w:sz="4" w:space="0" w:color="auto"/>
            </w:tcBorders>
            <w:noWrap/>
            <w:hideMark/>
          </w:tcPr>
          <w:p w14:paraId="4E4225F7"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210</w:t>
            </w:r>
          </w:p>
        </w:tc>
        <w:tc>
          <w:tcPr>
            <w:tcW w:w="1418" w:type="dxa"/>
            <w:tcBorders>
              <w:top w:val="single" w:sz="4" w:space="0" w:color="auto"/>
              <w:left w:val="single" w:sz="4" w:space="0" w:color="auto"/>
              <w:bottom w:val="single" w:sz="4" w:space="0" w:color="auto"/>
              <w:right w:val="single" w:sz="4" w:space="0" w:color="auto"/>
            </w:tcBorders>
            <w:noWrap/>
            <w:hideMark/>
          </w:tcPr>
          <w:p w14:paraId="5AB76319"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5DA2DEB2" w14:textId="77777777" w:rsidTr="00662A40">
        <w:trPr>
          <w:trHeight w:val="312"/>
        </w:trPr>
        <w:tc>
          <w:tcPr>
            <w:tcW w:w="977" w:type="dxa"/>
            <w:tcBorders>
              <w:top w:val="single" w:sz="4" w:space="0" w:color="auto"/>
              <w:left w:val="single" w:sz="4" w:space="0" w:color="auto"/>
              <w:bottom w:val="single" w:sz="4" w:space="0" w:color="auto"/>
              <w:right w:val="single" w:sz="4" w:space="0" w:color="auto"/>
            </w:tcBorders>
            <w:noWrap/>
            <w:hideMark/>
          </w:tcPr>
          <w:p w14:paraId="650E5D8C"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124</w:t>
            </w:r>
          </w:p>
        </w:tc>
        <w:tc>
          <w:tcPr>
            <w:tcW w:w="5114" w:type="dxa"/>
            <w:tcBorders>
              <w:top w:val="single" w:sz="4" w:space="0" w:color="auto"/>
              <w:left w:val="single" w:sz="4" w:space="0" w:color="auto"/>
              <w:bottom w:val="single" w:sz="4" w:space="0" w:color="auto"/>
              <w:right w:val="single" w:sz="4" w:space="0" w:color="auto"/>
            </w:tcBorders>
            <w:noWrap/>
            <w:hideMark/>
          </w:tcPr>
          <w:p w14:paraId="7327AC02"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0000328 - ISOPOR 10MM - FOLHA</w:t>
            </w:r>
          </w:p>
        </w:tc>
        <w:tc>
          <w:tcPr>
            <w:tcW w:w="850" w:type="dxa"/>
            <w:tcBorders>
              <w:top w:val="single" w:sz="4" w:space="0" w:color="auto"/>
              <w:left w:val="single" w:sz="4" w:space="0" w:color="auto"/>
              <w:bottom w:val="single" w:sz="4" w:space="0" w:color="auto"/>
              <w:right w:val="single" w:sz="4" w:space="0" w:color="auto"/>
            </w:tcBorders>
            <w:noWrap/>
            <w:hideMark/>
          </w:tcPr>
          <w:p w14:paraId="53FEB4FF"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200</w:t>
            </w:r>
          </w:p>
        </w:tc>
        <w:tc>
          <w:tcPr>
            <w:tcW w:w="1418" w:type="dxa"/>
            <w:tcBorders>
              <w:top w:val="single" w:sz="4" w:space="0" w:color="auto"/>
              <w:left w:val="single" w:sz="4" w:space="0" w:color="auto"/>
              <w:bottom w:val="single" w:sz="4" w:space="0" w:color="auto"/>
              <w:right w:val="single" w:sz="4" w:space="0" w:color="auto"/>
            </w:tcBorders>
            <w:noWrap/>
            <w:hideMark/>
          </w:tcPr>
          <w:p w14:paraId="6D72869B"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6FA32D89" w14:textId="77777777" w:rsidTr="00662A40">
        <w:trPr>
          <w:trHeight w:val="312"/>
        </w:trPr>
        <w:tc>
          <w:tcPr>
            <w:tcW w:w="977" w:type="dxa"/>
            <w:tcBorders>
              <w:top w:val="single" w:sz="4" w:space="0" w:color="auto"/>
              <w:left w:val="single" w:sz="4" w:space="0" w:color="auto"/>
              <w:bottom w:val="single" w:sz="4" w:space="0" w:color="auto"/>
              <w:right w:val="single" w:sz="4" w:space="0" w:color="auto"/>
            </w:tcBorders>
            <w:noWrap/>
            <w:hideMark/>
          </w:tcPr>
          <w:p w14:paraId="4C462C34"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lastRenderedPageBreak/>
              <w:t>125</w:t>
            </w:r>
          </w:p>
        </w:tc>
        <w:tc>
          <w:tcPr>
            <w:tcW w:w="5114" w:type="dxa"/>
            <w:tcBorders>
              <w:top w:val="single" w:sz="4" w:space="0" w:color="auto"/>
              <w:left w:val="single" w:sz="4" w:space="0" w:color="auto"/>
              <w:bottom w:val="single" w:sz="4" w:space="0" w:color="auto"/>
              <w:right w:val="single" w:sz="4" w:space="0" w:color="auto"/>
            </w:tcBorders>
            <w:noWrap/>
            <w:hideMark/>
          </w:tcPr>
          <w:p w14:paraId="3B1AA30E"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0000329 - ISOPOR 15MM - FOLHA</w:t>
            </w:r>
          </w:p>
        </w:tc>
        <w:tc>
          <w:tcPr>
            <w:tcW w:w="850" w:type="dxa"/>
            <w:tcBorders>
              <w:top w:val="single" w:sz="4" w:space="0" w:color="auto"/>
              <w:left w:val="single" w:sz="4" w:space="0" w:color="auto"/>
              <w:bottom w:val="single" w:sz="4" w:space="0" w:color="auto"/>
              <w:right w:val="single" w:sz="4" w:space="0" w:color="auto"/>
            </w:tcBorders>
            <w:noWrap/>
            <w:hideMark/>
          </w:tcPr>
          <w:p w14:paraId="07EE139A"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180</w:t>
            </w:r>
          </w:p>
        </w:tc>
        <w:tc>
          <w:tcPr>
            <w:tcW w:w="1418" w:type="dxa"/>
            <w:tcBorders>
              <w:top w:val="single" w:sz="4" w:space="0" w:color="auto"/>
              <w:left w:val="single" w:sz="4" w:space="0" w:color="auto"/>
              <w:bottom w:val="single" w:sz="4" w:space="0" w:color="auto"/>
              <w:right w:val="single" w:sz="4" w:space="0" w:color="auto"/>
            </w:tcBorders>
            <w:noWrap/>
            <w:hideMark/>
          </w:tcPr>
          <w:p w14:paraId="5372A14F"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1143162C" w14:textId="77777777" w:rsidTr="00662A40">
        <w:trPr>
          <w:trHeight w:val="312"/>
        </w:trPr>
        <w:tc>
          <w:tcPr>
            <w:tcW w:w="977" w:type="dxa"/>
            <w:tcBorders>
              <w:top w:val="single" w:sz="4" w:space="0" w:color="auto"/>
              <w:left w:val="single" w:sz="4" w:space="0" w:color="auto"/>
              <w:bottom w:val="single" w:sz="4" w:space="0" w:color="auto"/>
              <w:right w:val="single" w:sz="4" w:space="0" w:color="auto"/>
            </w:tcBorders>
            <w:noWrap/>
            <w:hideMark/>
          </w:tcPr>
          <w:p w14:paraId="6216D8CE"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126</w:t>
            </w:r>
          </w:p>
        </w:tc>
        <w:tc>
          <w:tcPr>
            <w:tcW w:w="5114" w:type="dxa"/>
            <w:tcBorders>
              <w:top w:val="single" w:sz="4" w:space="0" w:color="auto"/>
              <w:left w:val="single" w:sz="4" w:space="0" w:color="auto"/>
              <w:bottom w:val="single" w:sz="4" w:space="0" w:color="auto"/>
              <w:right w:val="single" w:sz="4" w:space="0" w:color="auto"/>
            </w:tcBorders>
            <w:noWrap/>
            <w:hideMark/>
          </w:tcPr>
          <w:p w14:paraId="21883061"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0000327 - ISOPOR 25MM - FOLHA</w:t>
            </w:r>
          </w:p>
        </w:tc>
        <w:tc>
          <w:tcPr>
            <w:tcW w:w="850" w:type="dxa"/>
            <w:tcBorders>
              <w:top w:val="single" w:sz="4" w:space="0" w:color="auto"/>
              <w:left w:val="single" w:sz="4" w:space="0" w:color="auto"/>
              <w:bottom w:val="single" w:sz="4" w:space="0" w:color="auto"/>
              <w:right w:val="single" w:sz="4" w:space="0" w:color="auto"/>
            </w:tcBorders>
            <w:noWrap/>
            <w:hideMark/>
          </w:tcPr>
          <w:p w14:paraId="00B4AF0A"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180</w:t>
            </w:r>
          </w:p>
        </w:tc>
        <w:tc>
          <w:tcPr>
            <w:tcW w:w="1418" w:type="dxa"/>
            <w:tcBorders>
              <w:top w:val="single" w:sz="4" w:space="0" w:color="auto"/>
              <w:left w:val="single" w:sz="4" w:space="0" w:color="auto"/>
              <w:bottom w:val="single" w:sz="4" w:space="0" w:color="auto"/>
              <w:right w:val="single" w:sz="4" w:space="0" w:color="auto"/>
            </w:tcBorders>
            <w:noWrap/>
            <w:hideMark/>
          </w:tcPr>
          <w:p w14:paraId="2EABD625"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2DC2B04E"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55B654F6"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127</w:t>
            </w:r>
          </w:p>
        </w:tc>
        <w:tc>
          <w:tcPr>
            <w:tcW w:w="5114" w:type="dxa"/>
            <w:tcBorders>
              <w:top w:val="single" w:sz="4" w:space="0" w:color="auto"/>
              <w:left w:val="single" w:sz="4" w:space="0" w:color="auto"/>
              <w:bottom w:val="single" w:sz="4" w:space="0" w:color="auto"/>
              <w:right w:val="single" w:sz="4" w:space="0" w:color="auto"/>
            </w:tcBorders>
            <w:noWrap/>
            <w:hideMark/>
          </w:tcPr>
          <w:p w14:paraId="4EE641B0"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0039731 - Lápis Borracha, material madeira cx com 12 unidades</w:t>
            </w:r>
          </w:p>
        </w:tc>
        <w:tc>
          <w:tcPr>
            <w:tcW w:w="850" w:type="dxa"/>
            <w:tcBorders>
              <w:top w:val="single" w:sz="4" w:space="0" w:color="auto"/>
              <w:left w:val="single" w:sz="4" w:space="0" w:color="auto"/>
              <w:bottom w:val="single" w:sz="4" w:space="0" w:color="auto"/>
              <w:right w:val="single" w:sz="4" w:space="0" w:color="auto"/>
            </w:tcBorders>
            <w:noWrap/>
            <w:hideMark/>
          </w:tcPr>
          <w:p w14:paraId="7272D6B3"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51</w:t>
            </w:r>
          </w:p>
        </w:tc>
        <w:tc>
          <w:tcPr>
            <w:tcW w:w="1418" w:type="dxa"/>
            <w:tcBorders>
              <w:top w:val="single" w:sz="4" w:space="0" w:color="auto"/>
              <w:left w:val="single" w:sz="4" w:space="0" w:color="auto"/>
              <w:bottom w:val="single" w:sz="4" w:space="0" w:color="auto"/>
              <w:right w:val="single" w:sz="4" w:space="0" w:color="auto"/>
            </w:tcBorders>
            <w:noWrap/>
            <w:hideMark/>
          </w:tcPr>
          <w:p w14:paraId="3AA38218"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Cx</w:t>
            </w:r>
          </w:p>
        </w:tc>
      </w:tr>
      <w:tr w:rsidR="00662A40" w14:paraId="6D79CAB6" w14:textId="77777777" w:rsidTr="00662A40">
        <w:trPr>
          <w:trHeight w:val="312"/>
        </w:trPr>
        <w:tc>
          <w:tcPr>
            <w:tcW w:w="977" w:type="dxa"/>
            <w:tcBorders>
              <w:top w:val="single" w:sz="4" w:space="0" w:color="auto"/>
              <w:left w:val="single" w:sz="4" w:space="0" w:color="auto"/>
              <w:bottom w:val="single" w:sz="4" w:space="0" w:color="auto"/>
              <w:right w:val="single" w:sz="4" w:space="0" w:color="auto"/>
            </w:tcBorders>
            <w:noWrap/>
            <w:hideMark/>
          </w:tcPr>
          <w:p w14:paraId="20F27528"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128</w:t>
            </w:r>
          </w:p>
        </w:tc>
        <w:tc>
          <w:tcPr>
            <w:tcW w:w="5114" w:type="dxa"/>
            <w:tcBorders>
              <w:top w:val="single" w:sz="4" w:space="0" w:color="auto"/>
              <w:left w:val="single" w:sz="4" w:space="0" w:color="auto"/>
              <w:bottom w:val="single" w:sz="4" w:space="0" w:color="auto"/>
              <w:right w:val="single" w:sz="4" w:space="0" w:color="auto"/>
            </w:tcBorders>
            <w:noWrap/>
            <w:hideMark/>
          </w:tcPr>
          <w:p w14:paraId="10854AB0"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0055426 - LÁPIS DE COR, EM MADEIRA, 12 CORES</w:t>
            </w:r>
          </w:p>
        </w:tc>
        <w:tc>
          <w:tcPr>
            <w:tcW w:w="850" w:type="dxa"/>
            <w:tcBorders>
              <w:top w:val="single" w:sz="4" w:space="0" w:color="auto"/>
              <w:left w:val="single" w:sz="4" w:space="0" w:color="auto"/>
              <w:bottom w:val="single" w:sz="4" w:space="0" w:color="auto"/>
              <w:right w:val="single" w:sz="4" w:space="0" w:color="auto"/>
            </w:tcBorders>
            <w:noWrap/>
            <w:hideMark/>
          </w:tcPr>
          <w:p w14:paraId="648EFC88"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22</w:t>
            </w:r>
          </w:p>
        </w:tc>
        <w:tc>
          <w:tcPr>
            <w:tcW w:w="1418" w:type="dxa"/>
            <w:tcBorders>
              <w:top w:val="single" w:sz="4" w:space="0" w:color="auto"/>
              <w:left w:val="single" w:sz="4" w:space="0" w:color="auto"/>
              <w:bottom w:val="single" w:sz="4" w:space="0" w:color="auto"/>
              <w:right w:val="single" w:sz="4" w:space="0" w:color="auto"/>
            </w:tcBorders>
            <w:noWrap/>
            <w:hideMark/>
          </w:tcPr>
          <w:p w14:paraId="5C7AC8E4"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Caixa</w:t>
            </w:r>
          </w:p>
        </w:tc>
      </w:tr>
      <w:tr w:rsidR="00662A40" w14:paraId="32C9EAE4"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746299EE"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129</w:t>
            </w:r>
          </w:p>
        </w:tc>
        <w:tc>
          <w:tcPr>
            <w:tcW w:w="5114" w:type="dxa"/>
            <w:tcBorders>
              <w:top w:val="single" w:sz="4" w:space="0" w:color="auto"/>
              <w:left w:val="single" w:sz="4" w:space="0" w:color="auto"/>
              <w:bottom w:val="single" w:sz="4" w:space="0" w:color="auto"/>
              <w:right w:val="single" w:sz="4" w:space="0" w:color="auto"/>
            </w:tcBorders>
            <w:noWrap/>
            <w:hideMark/>
          </w:tcPr>
          <w:p w14:paraId="05B83C5F"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0059105 - LAPIS GRAFITE PRETO Nº2 – CAIXA C/ 144UND</w:t>
            </w:r>
          </w:p>
        </w:tc>
        <w:tc>
          <w:tcPr>
            <w:tcW w:w="850" w:type="dxa"/>
            <w:tcBorders>
              <w:top w:val="single" w:sz="4" w:space="0" w:color="auto"/>
              <w:left w:val="single" w:sz="4" w:space="0" w:color="auto"/>
              <w:bottom w:val="single" w:sz="4" w:space="0" w:color="auto"/>
              <w:right w:val="single" w:sz="4" w:space="0" w:color="auto"/>
            </w:tcBorders>
            <w:noWrap/>
            <w:hideMark/>
          </w:tcPr>
          <w:p w14:paraId="07F0B433"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68</w:t>
            </w:r>
          </w:p>
        </w:tc>
        <w:tc>
          <w:tcPr>
            <w:tcW w:w="1418" w:type="dxa"/>
            <w:tcBorders>
              <w:top w:val="single" w:sz="4" w:space="0" w:color="auto"/>
              <w:left w:val="single" w:sz="4" w:space="0" w:color="auto"/>
              <w:bottom w:val="single" w:sz="4" w:space="0" w:color="auto"/>
              <w:right w:val="single" w:sz="4" w:space="0" w:color="auto"/>
            </w:tcBorders>
            <w:noWrap/>
            <w:hideMark/>
          </w:tcPr>
          <w:p w14:paraId="383DB808"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Cx</w:t>
            </w:r>
          </w:p>
        </w:tc>
      </w:tr>
      <w:tr w:rsidR="00662A40" w14:paraId="4FDA2BE6"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0744FA75"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130</w:t>
            </w:r>
          </w:p>
        </w:tc>
        <w:tc>
          <w:tcPr>
            <w:tcW w:w="5114" w:type="dxa"/>
            <w:tcBorders>
              <w:top w:val="single" w:sz="4" w:space="0" w:color="auto"/>
              <w:left w:val="single" w:sz="4" w:space="0" w:color="auto"/>
              <w:bottom w:val="single" w:sz="4" w:space="0" w:color="auto"/>
              <w:right w:val="single" w:sz="4" w:space="0" w:color="auto"/>
            </w:tcBorders>
            <w:noWrap/>
            <w:hideMark/>
          </w:tcPr>
          <w:p w14:paraId="7C4914DF"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0029486 - Lápis marca texto, material plástico, na cor amarelo. CX c/ 12 unid.</w:t>
            </w:r>
          </w:p>
        </w:tc>
        <w:tc>
          <w:tcPr>
            <w:tcW w:w="850" w:type="dxa"/>
            <w:tcBorders>
              <w:top w:val="single" w:sz="4" w:space="0" w:color="auto"/>
              <w:left w:val="single" w:sz="4" w:space="0" w:color="auto"/>
              <w:bottom w:val="single" w:sz="4" w:space="0" w:color="auto"/>
              <w:right w:val="single" w:sz="4" w:space="0" w:color="auto"/>
            </w:tcBorders>
            <w:noWrap/>
            <w:hideMark/>
          </w:tcPr>
          <w:p w14:paraId="1AB29BF6"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85</w:t>
            </w:r>
          </w:p>
        </w:tc>
        <w:tc>
          <w:tcPr>
            <w:tcW w:w="1418" w:type="dxa"/>
            <w:tcBorders>
              <w:top w:val="single" w:sz="4" w:space="0" w:color="auto"/>
              <w:left w:val="single" w:sz="4" w:space="0" w:color="auto"/>
              <w:bottom w:val="single" w:sz="4" w:space="0" w:color="auto"/>
              <w:right w:val="single" w:sz="4" w:space="0" w:color="auto"/>
            </w:tcBorders>
            <w:noWrap/>
            <w:hideMark/>
          </w:tcPr>
          <w:p w14:paraId="5115E40A"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Caixa</w:t>
            </w:r>
          </w:p>
        </w:tc>
      </w:tr>
      <w:tr w:rsidR="00662A40" w14:paraId="34976CFD"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7FD2EF57"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131</w:t>
            </w:r>
          </w:p>
        </w:tc>
        <w:tc>
          <w:tcPr>
            <w:tcW w:w="5114" w:type="dxa"/>
            <w:tcBorders>
              <w:top w:val="single" w:sz="4" w:space="0" w:color="auto"/>
              <w:left w:val="single" w:sz="4" w:space="0" w:color="auto"/>
              <w:bottom w:val="single" w:sz="4" w:space="0" w:color="auto"/>
              <w:right w:val="single" w:sz="4" w:space="0" w:color="auto"/>
            </w:tcBorders>
            <w:noWrap/>
            <w:hideMark/>
          </w:tcPr>
          <w:p w14:paraId="5A34E62C"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0059106 - LIVRO DE ATAS C/ 100 FOLHAS.CAPA E CONTRACAPA EM PAPELÃO</w:t>
            </w:r>
          </w:p>
        </w:tc>
        <w:tc>
          <w:tcPr>
            <w:tcW w:w="850" w:type="dxa"/>
            <w:tcBorders>
              <w:top w:val="single" w:sz="4" w:space="0" w:color="auto"/>
              <w:left w:val="single" w:sz="4" w:space="0" w:color="auto"/>
              <w:bottom w:val="single" w:sz="4" w:space="0" w:color="auto"/>
              <w:right w:val="single" w:sz="4" w:space="0" w:color="auto"/>
            </w:tcBorders>
            <w:noWrap/>
            <w:hideMark/>
          </w:tcPr>
          <w:p w14:paraId="3A6F12B5"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150</w:t>
            </w:r>
          </w:p>
        </w:tc>
        <w:tc>
          <w:tcPr>
            <w:tcW w:w="1418" w:type="dxa"/>
            <w:tcBorders>
              <w:top w:val="single" w:sz="4" w:space="0" w:color="auto"/>
              <w:left w:val="single" w:sz="4" w:space="0" w:color="auto"/>
              <w:bottom w:val="single" w:sz="4" w:space="0" w:color="auto"/>
              <w:right w:val="single" w:sz="4" w:space="0" w:color="auto"/>
            </w:tcBorders>
            <w:noWrap/>
            <w:hideMark/>
          </w:tcPr>
          <w:p w14:paraId="522D72BC"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UNIDADE</w:t>
            </w:r>
          </w:p>
        </w:tc>
      </w:tr>
      <w:tr w:rsidR="00662A40" w14:paraId="7DEB7F55"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303D05D2"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132</w:t>
            </w:r>
          </w:p>
        </w:tc>
        <w:tc>
          <w:tcPr>
            <w:tcW w:w="5114" w:type="dxa"/>
            <w:tcBorders>
              <w:top w:val="single" w:sz="4" w:space="0" w:color="auto"/>
              <w:left w:val="single" w:sz="4" w:space="0" w:color="auto"/>
              <w:bottom w:val="single" w:sz="4" w:space="0" w:color="auto"/>
              <w:right w:val="single" w:sz="4" w:space="0" w:color="auto"/>
            </w:tcBorders>
            <w:noWrap/>
            <w:hideMark/>
          </w:tcPr>
          <w:p w14:paraId="30150FF3"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0059107 - MARCADOR PARA QUADRO BRANCO COR AZUL, RECARREGÁVEL. C/ 12 UNDS</w:t>
            </w:r>
          </w:p>
        </w:tc>
        <w:tc>
          <w:tcPr>
            <w:tcW w:w="850" w:type="dxa"/>
            <w:tcBorders>
              <w:top w:val="single" w:sz="4" w:space="0" w:color="auto"/>
              <w:left w:val="single" w:sz="4" w:space="0" w:color="auto"/>
              <w:bottom w:val="single" w:sz="4" w:space="0" w:color="auto"/>
              <w:right w:val="single" w:sz="4" w:space="0" w:color="auto"/>
            </w:tcBorders>
            <w:noWrap/>
            <w:hideMark/>
          </w:tcPr>
          <w:p w14:paraId="33119BC5"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170</w:t>
            </w:r>
          </w:p>
        </w:tc>
        <w:tc>
          <w:tcPr>
            <w:tcW w:w="1418" w:type="dxa"/>
            <w:tcBorders>
              <w:top w:val="single" w:sz="4" w:space="0" w:color="auto"/>
              <w:left w:val="single" w:sz="4" w:space="0" w:color="auto"/>
              <w:bottom w:val="single" w:sz="4" w:space="0" w:color="auto"/>
              <w:right w:val="single" w:sz="4" w:space="0" w:color="auto"/>
            </w:tcBorders>
            <w:noWrap/>
            <w:hideMark/>
          </w:tcPr>
          <w:p w14:paraId="45919AC6"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Caixa</w:t>
            </w:r>
          </w:p>
        </w:tc>
      </w:tr>
      <w:tr w:rsidR="00662A40" w14:paraId="5CD93823"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4E80E52D"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133</w:t>
            </w:r>
          </w:p>
        </w:tc>
        <w:tc>
          <w:tcPr>
            <w:tcW w:w="5114" w:type="dxa"/>
            <w:tcBorders>
              <w:top w:val="single" w:sz="4" w:space="0" w:color="auto"/>
              <w:left w:val="single" w:sz="4" w:space="0" w:color="auto"/>
              <w:bottom w:val="single" w:sz="4" w:space="0" w:color="auto"/>
              <w:right w:val="single" w:sz="4" w:space="0" w:color="auto"/>
            </w:tcBorders>
            <w:noWrap/>
            <w:hideMark/>
          </w:tcPr>
          <w:p w14:paraId="41E4CE95"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0059108 - MARCADOR PARA QUADRO BRANCO COR PRETO, RECARREGÁVEL. C/ 12 UNDS</w:t>
            </w:r>
          </w:p>
        </w:tc>
        <w:tc>
          <w:tcPr>
            <w:tcW w:w="850" w:type="dxa"/>
            <w:tcBorders>
              <w:top w:val="single" w:sz="4" w:space="0" w:color="auto"/>
              <w:left w:val="single" w:sz="4" w:space="0" w:color="auto"/>
              <w:bottom w:val="single" w:sz="4" w:space="0" w:color="auto"/>
              <w:right w:val="single" w:sz="4" w:space="0" w:color="auto"/>
            </w:tcBorders>
            <w:noWrap/>
            <w:hideMark/>
          </w:tcPr>
          <w:p w14:paraId="01D5FECD"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170</w:t>
            </w:r>
          </w:p>
        </w:tc>
        <w:tc>
          <w:tcPr>
            <w:tcW w:w="1418" w:type="dxa"/>
            <w:tcBorders>
              <w:top w:val="single" w:sz="4" w:space="0" w:color="auto"/>
              <w:left w:val="single" w:sz="4" w:space="0" w:color="auto"/>
              <w:bottom w:val="single" w:sz="4" w:space="0" w:color="auto"/>
              <w:right w:val="single" w:sz="4" w:space="0" w:color="auto"/>
            </w:tcBorders>
            <w:noWrap/>
            <w:hideMark/>
          </w:tcPr>
          <w:p w14:paraId="099CBBB1"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Caixa</w:t>
            </w:r>
          </w:p>
        </w:tc>
      </w:tr>
      <w:tr w:rsidR="00662A40" w14:paraId="254FFA58"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144B8873"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134</w:t>
            </w:r>
          </w:p>
        </w:tc>
        <w:tc>
          <w:tcPr>
            <w:tcW w:w="5114" w:type="dxa"/>
            <w:tcBorders>
              <w:top w:val="single" w:sz="4" w:space="0" w:color="auto"/>
              <w:left w:val="single" w:sz="4" w:space="0" w:color="auto"/>
              <w:bottom w:val="single" w:sz="4" w:space="0" w:color="auto"/>
              <w:right w:val="single" w:sz="4" w:space="0" w:color="auto"/>
            </w:tcBorders>
            <w:noWrap/>
            <w:hideMark/>
          </w:tcPr>
          <w:p w14:paraId="30BE63FE"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0059146 - PINCEL, Pelo sintético dourado. Cabo preto longo. Formato língua de gato. Tam 10.</w:t>
            </w:r>
          </w:p>
        </w:tc>
        <w:tc>
          <w:tcPr>
            <w:tcW w:w="850" w:type="dxa"/>
            <w:tcBorders>
              <w:top w:val="single" w:sz="4" w:space="0" w:color="auto"/>
              <w:left w:val="single" w:sz="4" w:space="0" w:color="auto"/>
              <w:bottom w:val="single" w:sz="4" w:space="0" w:color="auto"/>
              <w:right w:val="single" w:sz="4" w:space="0" w:color="auto"/>
            </w:tcBorders>
            <w:noWrap/>
            <w:hideMark/>
          </w:tcPr>
          <w:p w14:paraId="130ED44E"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50</w:t>
            </w:r>
          </w:p>
        </w:tc>
        <w:tc>
          <w:tcPr>
            <w:tcW w:w="1418" w:type="dxa"/>
            <w:tcBorders>
              <w:top w:val="single" w:sz="4" w:space="0" w:color="auto"/>
              <w:left w:val="single" w:sz="4" w:space="0" w:color="auto"/>
              <w:bottom w:val="single" w:sz="4" w:space="0" w:color="auto"/>
              <w:right w:val="single" w:sz="4" w:space="0" w:color="auto"/>
            </w:tcBorders>
            <w:noWrap/>
            <w:hideMark/>
          </w:tcPr>
          <w:p w14:paraId="3AF35D53"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11A81616"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0843B67F"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135</w:t>
            </w:r>
          </w:p>
        </w:tc>
        <w:tc>
          <w:tcPr>
            <w:tcW w:w="5114" w:type="dxa"/>
            <w:tcBorders>
              <w:top w:val="single" w:sz="4" w:space="0" w:color="auto"/>
              <w:left w:val="single" w:sz="4" w:space="0" w:color="auto"/>
              <w:bottom w:val="single" w:sz="4" w:space="0" w:color="auto"/>
              <w:right w:val="single" w:sz="4" w:space="0" w:color="auto"/>
            </w:tcBorders>
            <w:noWrap/>
            <w:hideMark/>
          </w:tcPr>
          <w:p w14:paraId="28BCE647"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0059147 - PINCEL, Pelo sintético dourado. Cabo preto longo. Formato língua de gato. Tam 12</w:t>
            </w:r>
          </w:p>
        </w:tc>
        <w:tc>
          <w:tcPr>
            <w:tcW w:w="850" w:type="dxa"/>
            <w:tcBorders>
              <w:top w:val="single" w:sz="4" w:space="0" w:color="auto"/>
              <w:left w:val="single" w:sz="4" w:space="0" w:color="auto"/>
              <w:bottom w:val="single" w:sz="4" w:space="0" w:color="auto"/>
              <w:right w:val="single" w:sz="4" w:space="0" w:color="auto"/>
            </w:tcBorders>
            <w:noWrap/>
            <w:hideMark/>
          </w:tcPr>
          <w:p w14:paraId="71DAF7D9"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50</w:t>
            </w:r>
          </w:p>
        </w:tc>
        <w:tc>
          <w:tcPr>
            <w:tcW w:w="1418" w:type="dxa"/>
            <w:tcBorders>
              <w:top w:val="single" w:sz="4" w:space="0" w:color="auto"/>
              <w:left w:val="single" w:sz="4" w:space="0" w:color="auto"/>
              <w:bottom w:val="single" w:sz="4" w:space="0" w:color="auto"/>
              <w:right w:val="single" w:sz="4" w:space="0" w:color="auto"/>
            </w:tcBorders>
            <w:noWrap/>
            <w:hideMark/>
          </w:tcPr>
          <w:p w14:paraId="786339AA"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184EFD1D"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7864100C"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136</w:t>
            </w:r>
          </w:p>
        </w:tc>
        <w:tc>
          <w:tcPr>
            <w:tcW w:w="5114" w:type="dxa"/>
            <w:tcBorders>
              <w:top w:val="single" w:sz="4" w:space="0" w:color="auto"/>
              <w:left w:val="single" w:sz="4" w:space="0" w:color="auto"/>
              <w:bottom w:val="single" w:sz="4" w:space="0" w:color="auto"/>
              <w:right w:val="single" w:sz="4" w:space="0" w:color="auto"/>
            </w:tcBorders>
            <w:noWrap/>
            <w:hideMark/>
          </w:tcPr>
          <w:p w14:paraId="31C89632"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0059148 - PINCEL, Pelo sintético dourado. Cabo preto longo. Formato língua de gato. Tam 14</w:t>
            </w:r>
          </w:p>
        </w:tc>
        <w:tc>
          <w:tcPr>
            <w:tcW w:w="850" w:type="dxa"/>
            <w:tcBorders>
              <w:top w:val="single" w:sz="4" w:space="0" w:color="auto"/>
              <w:left w:val="single" w:sz="4" w:space="0" w:color="auto"/>
              <w:bottom w:val="single" w:sz="4" w:space="0" w:color="auto"/>
              <w:right w:val="single" w:sz="4" w:space="0" w:color="auto"/>
            </w:tcBorders>
            <w:noWrap/>
            <w:hideMark/>
          </w:tcPr>
          <w:p w14:paraId="7736BD20"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50</w:t>
            </w:r>
          </w:p>
        </w:tc>
        <w:tc>
          <w:tcPr>
            <w:tcW w:w="1418" w:type="dxa"/>
            <w:tcBorders>
              <w:top w:val="single" w:sz="4" w:space="0" w:color="auto"/>
              <w:left w:val="single" w:sz="4" w:space="0" w:color="auto"/>
              <w:bottom w:val="single" w:sz="4" w:space="0" w:color="auto"/>
              <w:right w:val="single" w:sz="4" w:space="0" w:color="auto"/>
            </w:tcBorders>
            <w:noWrap/>
            <w:hideMark/>
          </w:tcPr>
          <w:p w14:paraId="0A0260FA"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6F724DD4"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2950EE0B"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137</w:t>
            </w:r>
          </w:p>
        </w:tc>
        <w:tc>
          <w:tcPr>
            <w:tcW w:w="5114" w:type="dxa"/>
            <w:tcBorders>
              <w:top w:val="single" w:sz="4" w:space="0" w:color="auto"/>
              <w:left w:val="single" w:sz="4" w:space="0" w:color="auto"/>
              <w:bottom w:val="single" w:sz="4" w:space="0" w:color="auto"/>
              <w:right w:val="single" w:sz="4" w:space="0" w:color="auto"/>
            </w:tcBorders>
            <w:noWrap/>
            <w:hideMark/>
          </w:tcPr>
          <w:p w14:paraId="20C8F1CB"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0059149 - PINCEL, Pelo sintético dourado. Cabo preto longo. Formato língua de gato. Tam 16</w:t>
            </w:r>
          </w:p>
        </w:tc>
        <w:tc>
          <w:tcPr>
            <w:tcW w:w="850" w:type="dxa"/>
            <w:tcBorders>
              <w:top w:val="single" w:sz="4" w:space="0" w:color="auto"/>
              <w:left w:val="single" w:sz="4" w:space="0" w:color="auto"/>
              <w:bottom w:val="single" w:sz="4" w:space="0" w:color="auto"/>
              <w:right w:val="single" w:sz="4" w:space="0" w:color="auto"/>
            </w:tcBorders>
            <w:noWrap/>
            <w:hideMark/>
          </w:tcPr>
          <w:p w14:paraId="57F0AB66"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50</w:t>
            </w:r>
          </w:p>
        </w:tc>
        <w:tc>
          <w:tcPr>
            <w:tcW w:w="1418" w:type="dxa"/>
            <w:tcBorders>
              <w:top w:val="single" w:sz="4" w:space="0" w:color="auto"/>
              <w:left w:val="single" w:sz="4" w:space="0" w:color="auto"/>
              <w:bottom w:val="single" w:sz="4" w:space="0" w:color="auto"/>
              <w:right w:val="single" w:sz="4" w:space="0" w:color="auto"/>
            </w:tcBorders>
            <w:noWrap/>
            <w:hideMark/>
          </w:tcPr>
          <w:p w14:paraId="46EC39CD"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5CF3C734"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0F20AE7C"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138</w:t>
            </w:r>
          </w:p>
        </w:tc>
        <w:tc>
          <w:tcPr>
            <w:tcW w:w="5114" w:type="dxa"/>
            <w:tcBorders>
              <w:top w:val="single" w:sz="4" w:space="0" w:color="auto"/>
              <w:left w:val="single" w:sz="4" w:space="0" w:color="auto"/>
              <w:bottom w:val="single" w:sz="4" w:space="0" w:color="auto"/>
              <w:right w:val="single" w:sz="4" w:space="0" w:color="auto"/>
            </w:tcBorders>
            <w:noWrap/>
            <w:hideMark/>
          </w:tcPr>
          <w:p w14:paraId="73D2973F"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0059150 - PINCEL, Pelo sintético dourado. Cabo preto longo. Formato língua de gato. Tam 18</w:t>
            </w:r>
          </w:p>
        </w:tc>
        <w:tc>
          <w:tcPr>
            <w:tcW w:w="850" w:type="dxa"/>
            <w:tcBorders>
              <w:top w:val="single" w:sz="4" w:space="0" w:color="auto"/>
              <w:left w:val="single" w:sz="4" w:space="0" w:color="auto"/>
              <w:bottom w:val="single" w:sz="4" w:space="0" w:color="auto"/>
              <w:right w:val="single" w:sz="4" w:space="0" w:color="auto"/>
            </w:tcBorders>
            <w:noWrap/>
            <w:hideMark/>
          </w:tcPr>
          <w:p w14:paraId="710141AC"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50</w:t>
            </w:r>
          </w:p>
        </w:tc>
        <w:tc>
          <w:tcPr>
            <w:tcW w:w="1418" w:type="dxa"/>
            <w:tcBorders>
              <w:top w:val="single" w:sz="4" w:space="0" w:color="auto"/>
              <w:left w:val="single" w:sz="4" w:space="0" w:color="auto"/>
              <w:bottom w:val="single" w:sz="4" w:space="0" w:color="auto"/>
              <w:right w:val="single" w:sz="4" w:space="0" w:color="auto"/>
            </w:tcBorders>
            <w:noWrap/>
            <w:hideMark/>
          </w:tcPr>
          <w:p w14:paraId="58415201"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46E9E2E3" w14:textId="77777777" w:rsidTr="00662A40">
        <w:trPr>
          <w:trHeight w:val="312"/>
        </w:trPr>
        <w:tc>
          <w:tcPr>
            <w:tcW w:w="977" w:type="dxa"/>
            <w:tcBorders>
              <w:top w:val="single" w:sz="4" w:space="0" w:color="auto"/>
              <w:left w:val="single" w:sz="4" w:space="0" w:color="auto"/>
              <w:bottom w:val="single" w:sz="4" w:space="0" w:color="auto"/>
              <w:right w:val="single" w:sz="4" w:space="0" w:color="auto"/>
            </w:tcBorders>
            <w:noWrap/>
            <w:hideMark/>
          </w:tcPr>
          <w:p w14:paraId="0F2E03BD"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139</w:t>
            </w:r>
          </w:p>
        </w:tc>
        <w:tc>
          <w:tcPr>
            <w:tcW w:w="5114" w:type="dxa"/>
            <w:tcBorders>
              <w:top w:val="single" w:sz="4" w:space="0" w:color="auto"/>
              <w:left w:val="single" w:sz="4" w:space="0" w:color="auto"/>
              <w:bottom w:val="single" w:sz="4" w:space="0" w:color="auto"/>
              <w:right w:val="single" w:sz="4" w:space="0" w:color="auto"/>
            </w:tcBorders>
            <w:noWrap/>
            <w:hideMark/>
          </w:tcPr>
          <w:p w14:paraId="73522813"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0008778 - PISTOLA PARA COLA QUENTE GRANDE</w:t>
            </w:r>
          </w:p>
        </w:tc>
        <w:tc>
          <w:tcPr>
            <w:tcW w:w="850" w:type="dxa"/>
            <w:tcBorders>
              <w:top w:val="single" w:sz="4" w:space="0" w:color="auto"/>
              <w:left w:val="single" w:sz="4" w:space="0" w:color="auto"/>
              <w:bottom w:val="single" w:sz="4" w:space="0" w:color="auto"/>
              <w:right w:val="single" w:sz="4" w:space="0" w:color="auto"/>
            </w:tcBorders>
            <w:noWrap/>
            <w:hideMark/>
          </w:tcPr>
          <w:p w14:paraId="31D84682"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26</w:t>
            </w:r>
          </w:p>
        </w:tc>
        <w:tc>
          <w:tcPr>
            <w:tcW w:w="1418" w:type="dxa"/>
            <w:tcBorders>
              <w:top w:val="single" w:sz="4" w:space="0" w:color="auto"/>
              <w:left w:val="single" w:sz="4" w:space="0" w:color="auto"/>
              <w:bottom w:val="single" w:sz="4" w:space="0" w:color="auto"/>
              <w:right w:val="single" w:sz="4" w:space="0" w:color="auto"/>
            </w:tcBorders>
            <w:noWrap/>
            <w:hideMark/>
          </w:tcPr>
          <w:p w14:paraId="5115A864"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006AADEC" w14:textId="77777777" w:rsidTr="00662A40">
        <w:trPr>
          <w:trHeight w:val="312"/>
        </w:trPr>
        <w:tc>
          <w:tcPr>
            <w:tcW w:w="977" w:type="dxa"/>
            <w:tcBorders>
              <w:top w:val="single" w:sz="4" w:space="0" w:color="auto"/>
              <w:left w:val="single" w:sz="4" w:space="0" w:color="auto"/>
              <w:bottom w:val="single" w:sz="4" w:space="0" w:color="auto"/>
              <w:right w:val="single" w:sz="4" w:space="0" w:color="auto"/>
            </w:tcBorders>
            <w:noWrap/>
            <w:hideMark/>
          </w:tcPr>
          <w:p w14:paraId="15B20126"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140</w:t>
            </w:r>
          </w:p>
        </w:tc>
        <w:tc>
          <w:tcPr>
            <w:tcW w:w="5114" w:type="dxa"/>
            <w:tcBorders>
              <w:top w:val="single" w:sz="4" w:space="0" w:color="auto"/>
              <w:left w:val="single" w:sz="4" w:space="0" w:color="auto"/>
              <w:bottom w:val="single" w:sz="4" w:space="0" w:color="auto"/>
              <w:right w:val="single" w:sz="4" w:space="0" w:color="auto"/>
            </w:tcBorders>
            <w:noWrap/>
            <w:hideMark/>
          </w:tcPr>
          <w:p w14:paraId="68E2CABF"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0008778 - PISTOLA PARA COLA QUENTE PEQUENA</w:t>
            </w:r>
          </w:p>
        </w:tc>
        <w:tc>
          <w:tcPr>
            <w:tcW w:w="850" w:type="dxa"/>
            <w:tcBorders>
              <w:top w:val="single" w:sz="4" w:space="0" w:color="auto"/>
              <w:left w:val="single" w:sz="4" w:space="0" w:color="auto"/>
              <w:bottom w:val="single" w:sz="4" w:space="0" w:color="auto"/>
              <w:right w:val="single" w:sz="4" w:space="0" w:color="auto"/>
            </w:tcBorders>
            <w:noWrap/>
            <w:hideMark/>
          </w:tcPr>
          <w:p w14:paraId="5F88E736"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26</w:t>
            </w:r>
          </w:p>
        </w:tc>
        <w:tc>
          <w:tcPr>
            <w:tcW w:w="1418" w:type="dxa"/>
            <w:tcBorders>
              <w:top w:val="single" w:sz="4" w:space="0" w:color="auto"/>
              <w:left w:val="single" w:sz="4" w:space="0" w:color="auto"/>
              <w:bottom w:val="single" w:sz="4" w:space="0" w:color="auto"/>
              <w:right w:val="single" w:sz="4" w:space="0" w:color="auto"/>
            </w:tcBorders>
            <w:noWrap/>
            <w:hideMark/>
          </w:tcPr>
          <w:p w14:paraId="221AFD0D"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5BD43124"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179EF42E"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141</w:t>
            </w:r>
          </w:p>
        </w:tc>
        <w:tc>
          <w:tcPr>
            <w:tcW w:w="5114" w:type="dxa"/>
            <w:tcBorders>
              <w:top w:val="single" w:sz="4" w:space="0" w:color="auto"/>
              <w:left w:val="single" w:sz="4" w:space="0" w:color="auto"/>
              <w:bottom w:val="single" w:sz="4" w:space="0" w:color="auto"/>
              <w:right w:val="single" w:sz="4" w:space="0" w:color="auto"/>
            </w:tcBorders>
            <w:noWrap/>
            <w:hideMark/>
          </w:tcPr>
          <w:p w14:paraId="480A3A17"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0059151 - PRANCHETA ACRILICA TAMANHO OFICIO COM PRENDEDOR METÁLICO.</w:t>
            </w:r>
          </w:p>
        </w:tc>
        <w:tc>
          <w:tcPr>
            <w:tcW w:w="850" w:type="dxa"/>
            <w:tcBorders>
              <w:top w:val="single" w:sz="4" w:space="0" w:color="auto"/>
              <w:left w:val="single" w:sz="4" w:space="0" w:color="auto"/>
              <w:bottom w:val="single" w:sz="4" w:space="0" w:color="auto"/>
              <w:right w:val="single" w:sz="4" w:space="0" w:color="auto"/>
            </w:tcBorders>
            <w:noWrap/>
            <w:hideMark/>
          </w:tcPr>
          <w:p w14:paraId="4B635E3B"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245</w:t>
            </w:r>
          </w:p>
        </w:tc>
        <w:tc>
          <w:tcPr>
            <w:tcW w:w="1418" w:type="dxa"/>
            <w:tcBorders>
              <w:top w:val="single" w:sz="4" w:space="0" w:color="auto"/>
              <w:left w:val="single" w:sz="4" w:space="0" w:color="auto"/>
              <w:bottom w:val="single" w:sz="4" w:space="0" w:color="auto"/>
              <w:right w:val="single" w:sz="4" w:space="0" w:color="auto"/>
            </w:tcBorders>
            <w:noWrap/>
            <w:hideMark/>
          </w:tcPr>
          <w:p w14:paraId="3E22E5BC"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646F15BA"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766E15BB"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142</w:t>
            </w:r>
          </w:p>
        </w:tc>
        <w:tc>
          <w:tcPr>
            <w:tcW w:w="5114" w:type="dxa"/>
            <w:tcBorders>
              <w:top w:val="single" w:sz="4" w:space="0" w:color="auto"/>
              <w:left w:val="single" w:sz="4" w:space="0" w:color="auto"/>
              <w:bottom w:val="single" w:sz="4" w:space="0" w:color="auto"/>
              <w:right w:val="single" w:sz="4" w:space="0" w:color="auto"/>
            </w:tcBorders>
            <w:noWrap/>
            <w:hideMark/>
          </w:tcPr>
          <w:p w14:paraId="78449719"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0051701 - PRANCHETA EM COMPESADO COM PEGADOR PARA PAPEIS TAMANHO MÍNIMO A4</w:t>
            </w:r>
          </w:p>
        </w:tc>
        <w:tc>
          <w:tcPr>
            <w:tcW w:w="850" w:type="dxa"/>
            <w:tcBorders>
              <w:top w:val="single" w:sz="4" w:space="0" w:color="auto"/>
              <w:left w:val="single" w:sz="4" w:space="0" w:color="auto"/>
              <w:bottom w:val="single" w:sz="4" w:space="0" w:color="auto"/>
              <w:right w:val="single" w:sz="4" w:space="0" w:color="auto"/>
            </w:tcBorders>
            <w:noWrap/>
            <w:hideMark/>
          </w:tcPr>
          <w:p w14:paraId="7A659722"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237</w:t>
            </w:r>
          </w:p>
        </w:tc>
        <w:tc>
          <w:tcPr>
            <w:tcW w:w="1418" w:type="dxa"/>
            <w:tcBorders>
              <w:top w:val="single" w:sz="4" w:space="0" w:color="auto"/>
              <w:left w:val="single" w:sz="4" w:space="0" w:color="auto"/>
              <w:bottom w:val="single" w:sz="4" w:space="0" w:color="auto"/>
              <w:right w:val="single" w:sz="4" w:space="0" w:color="auto"/>
            </w:tcBorders>
            <w:noWrap/>
            <w:hideMark/>
          </w:tcPr>
          <w:p w14:paraId="2663F9B3"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074B00B0"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14A16846"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143</w:t>
            </w:r>
          </w:p>
        </w:tc>
        <w:tc>
          <w:tcPr>
            <w:tcW w:w="5114" w:type="dxa"/>
            <w:tcBorders>
              <w:top w:val="single" w:sz="4" w:space="0" w:color="auto"/>
              <w:left w:val="single" w:sz="4" w:space="0" w:color="auto"/>
              <w:bottom w:val="single" w:sz="4" w:space="0" w:color="auto"/>
              <w:right w:val="single" w:sz="4" w:space="0" w:color="auto"/>
            </w:tcBorders>
            <w:noWrap/>
            <w:hideMark/>
          </w:tcPr>
          <w:p w14:paraId="0F2A07E5"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0059152 - Prendedor de papel, cor preto tamanho 25 mm - cx com 12 und.</w:t>
            </w:r>
          </w:p>
        </w:tc>
        <w:tc>
          <w:tcPr>
            <w:tcW w:w="850" w:type="dxa"/>
            <w:tcBorders>
              <w:top w:val="single" w:sz="4" w:space="0" w:color="auto"/>
              <w:left w:val="single" w:sz="4" w:space="0" w:color="auto"/>
              <w:bottom w:val="single" w:sz="4" w:space="0" w:color="auto"/>
              <w:right w:val="single" w:sz="4" w:space="0" w:color="auto"/>
            </w:tcBorders>
            <w:noWrap/>
            <w:hideMark/>
          </w:tcPr>
          <w:p w14:paraId="5A7D9416"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86</w:t>
            </w:r>
          </w:p>
        </w:tc>
        <w:tc>
          <w:tcPr>
            <w:tcW w:w="1418" w:type="dxa"/>
            <w:tcBorders>
              <w:top w:val="single" w:sz="4" w:space="0" w:color="auto"/>
              <w:left w:val="single" w:sz="4" w:space="0" w:color="auto"/>
              <w:bottom w:val="single" w:sz="4" w:space="0" w:color="auto"/>
              <w:right w:val="single" w:sz="4" w:space="0" w:color="auto"/>
            </w:tcBorders>
            <w:noWrap/>
            <w:hideMark/>
          </w:tcPr>
          <w:p w14:paraId="1EA6FD2A"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CX</w:t>
            </w:r>
          </w:p>
        </w:tc>
      </w:tr>
      <w:tr w:rsidR="00662A40" w14:paraId="0AAF95E6" w14:textId="77777777" w:rsidTr="00662A40">
        <w:trPr>
          <w:trHeight w:val="936"/>
        </w:trPr>
        <w:tc>
          <w:tcPr>
            <w:tcW w:w="977" w:type="dxa"/>
            <w:tcBorders>
              <w:top w:val="single" w:sz="4" w:space="0" w:color="auto"/>
              <w:left w:val="single" w:sz="4" w:space="0" w:color="auto"/>
              <w:bottom w:val="single" w:sz="4" w:space="0" w:color="auto"/>
              <w:right w:val="single" w:sz="4" w:space="0" w:color="auto"/>
            </w:tcBorders>
            <w:noWrap/>
            <w:hideMark/>
          </w:tcPr>
          <w:p w14:paraId="63661DE7"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144</w:t>
            </w:r>
          </w:p>
        </w:tc>
        <w:tc>
          <w:tcPr>
            <w:tcW w:w="5114" w:type="dxa"/>
            <w:tcBorders>
              <w:top w:val="single" w:sz="4" w:space="0" w:color="auto"/>
              <w:left w:val="single" w:sz="4" w:space="0" w:color="auto"/>
              <w:bottom w:val="single" w:sz="4" w:space="0" w:color="auto"/>
              <w:right w:val="single" w:sz="4" w:space="0" w:color="auto"/>
            </w:tcBorders>
            <w:noWrap/>
            <w:hideMark/>
          </w:tcPr>
          <w:p w14:paraId="5F960913"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0059153 - Protocolo de correspondência com 100 folhas. Tamanho aproximado 215x157mm. Capa de papelão plastificada. Miolo com folhas numeradas</w:t>
            </w:r>
          </w:p>
        </w:tc>
        <w:tc>
          <w:tcPr>
            <w:tcW w:w="850" w:type="dxa"/>
            <w:tcBorders>
              <w:top w:val="single" w:sz="4" w:space="0" w:color="auto"/>
              <w:left w:val="single" w:sz="4" w:space="0" w:color="auto"/>
              <w:bottom w:val="single" w:sz="4" w:space="0" w:color="auto"/>
              <w:right w:val="single" w:sz="4" w:space="0" w:color="auto"/>
            </w:tcBorders>
            <w:noWrap/>
            <w:hideMark/>
          </w:tcPr>
          <w:p w14:paraId="19E6F5CC"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82</w:t>
            </w:r>
          </w:p>
        </w:tc>
        <w:tc>
          <w:tcPr>
            <w:tcW w:w="1418" w:type="dxa"/>
            <w:tcBorders>
              <w:top w:val="single" w:sz="4" w:space="0" w:color="auto"/>
              <w:left w:val="single" w:sz="4" w:space="0" w:color="auto"/>
              <w:bottom w:val="single" w:sz="4" w:space="0" w:color="auto"/>
              <w:right w:val="single" w:sz="4" w:space="0" w:color="auto"/>
            </w:tcBorders>
            <w:noWrap/>
            <w:hideMark/>
          </w:tcPr>
          <w:p w14:paraId="4C70490F"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6DBE91FD"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0D165D0B"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lastRenderedPageBreak/>
              <w:t>145</w:t>
            </w:r>
          </w:p>
        </w:tc>
        <w:tc>
          <w:tcPr>
            <w:tcW w:w="5114" w:type="dxa"/>
            <w:tcBorders>
              <w:top w:val="single" w:sz="4" w:space="0" w:color="auto"/>
              <w:left w:val="single" w:sz="4" w:space="0" w:color="auto"/>
              <w:bottom w:val="single" w:sz="4" w:space="0" w:color="auto"/>
              <w:right w:val="single" w:sz="4" w:space="0" w:color="auto"/>
            </w:tcBorders>
            <w:noWrap/>
            <w:hideMark/>
          </w:tcPr>
          <w:p w14:paraId="2DFC2339"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0001102 - REABASTECEDOR PARA PINCEL DE QUADRO BRANCO, COR AZUL</w:t>
            </w:r>
          </w:p>
        </w:tc>
        <w:tc>
          <w:tcPr>
            <w:tcW w:w="850" w:type="dxa"/>
            <w:tcBorders>
              <w:top w:val="single" w:sz="4" w:space="0" w:color="auto"/>
              <w:left w:val="single" w:sz="4" w:space="0" w:color="auto"/>
              <w:bottom w:val="single" w:sz="4" w:space="0" w:color="auto"/>
              <w:right w:val="single" w:sz="4" w:space="0" w:color="auto"/>
            </w:tcBorders>
            <w:noWrap/>
            <w:hideMark/>
          </w:tcPr>
          <w:p w14:paraId="3CE00C56"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397</w:t>
            </w:r>
          </w:p>
        </w:tc>
        <w:tc>
          <w:tcPr>
            <w:tcW w:w="1418" w:type="dxa"/>
            <w:tcBorders>
              <w:top w:val="single" w:sz="4" w:space="0" w:color="auto"/>
              <w:left w:val="single" w:sz="4" w:space="0" w:color="auto"/>
              <w:bottom w:val="single" w:sz="4" w:space="0" w:color="auto"/>
              <w:right w:val="single" w:sz="4" w:space="0" w:color="auto"/>
            </w:tcBorders>
            <w:noWrap/>
            <w:hideMark/>
          </w:tcPr>
          <w:p w14:paraId="7A4615C8"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3DF28371"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42F38C53"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146</w:t>
            </w:r>
          </w:p>
        </w:tc>
        <w:tc>
          <w:tcPr>
            <w:tcW w:w="5114" w:type="dxa"/>
            <w:tcBorders>
              <w:top w:val="single" w:sz="4" w:space="0" w:color="auto"/>
              <w:left w:val="single" w:sz="4" w:space="0" w:color="auto"/>
              <w:bottom w:val="single" w:sz="4" w:space="0" w:color="auto"/>
              <w:right w:val="single" w:sz="4" w:space="0" w:color="auto"/>
            </w:tcBorders>
            <w:noWrap/>
            <w:hideMark/>
          </w:tcPr>
          <w:p w14:paraId="145B17E8"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0059155 - RÉGUA PLÁSTICA 30CM PAC. C/25 UND. Acrílica, espessura 2mm.</w:t>
            </w:r>
          </w:p>
        </w:tc>
        <w:tc>
          <w:tcPr>
            <w:tcW w:w="850" w:type="dxa"/>
            <w:tcBorders>
              <w:top w:val="single" w:sz="4" w:space="0" w:color="auto"/>
              <w:left w:val="single" w:sz="4" w:space="0" w:color="auto"/>
              <w:bottom w:val="single" w:sz="4" w:space="0" w:color="auto"/>
              <w:right w:val="single" w:sz="4" w:space="0" w:color="auto"/>
            </w:tcBorders>
            <w:noWrap/>
            <w:hideMark/>
          </w:tcPr>
          <w:p w14:paraId="05B0EB43"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135</w:t>
            </w:r>
          </w:p>
        </w:tc>
        <w:tc>
          <w:tcPr>
            <w:tcW w:w="1418" w:type="dxa"/>
            <w:tcBorders>
              <w:top w:val="single" w:sz="4" w:space="0" w:color="auto"/>
              <w:left w:val="single" w:sz="4" w:space="0" w:color="auto"/>
              <w:bottom w:val="single" w:sz="4" w:space="0" w:color="auto"/>
              <w:right w:val="single" w:sz="4" w:space="0" w:color="auto"/>
            </w:tcBorders>
            <w:noWrap/>
            <w:hideMark/>
          </w:tcPr>
          <w:p w14:paraId="6F3E23DB"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pct</w:t>
            </w:r>
          </w:p>
        </w:tc>
      </w:tr>
      <w:tr w:rsidR="00662A40" w14:paraId="3681372D" w14:textId="77777777" w:rsidTr="00662A40">
        <w:trPr>
          <w:trHeight w:val="312"/>
        </w:trPr>
        <w:tc>
          <w:tcPr>
            <w:tcW w:w="977" w:type="dxa"/>
            <w:tcBorders>
              <w:top w:val="single" w:sz="4" w:space="0" w:color="auto"/>
              <w:left w:val="single" w:sz="4" w:space="0" w:color="auto"/>
              <w:bottom w:val="single" w:sz="4" w:space="0" w:color="auto"/>
              <w:right w:val="single" w:sz="4" w:space="0" w:color="auto"/>
            </w:tcBorders>
            <w:noWrap/>
            <w:hideMark/>
          </w:tcPr>
          <w:p w14:paraId="1BA95BB2"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147</w:t>
            </w:r>
          </w:p>
        </w:tc>
        <w:tc>
          <w:tcPr>
            <w:tcW w:w="5114" w:type="dxa"/>
            <w:tcBorders>
              <w:top w:val="single" w:sz="4" w:space="0" w:color="auto"/>
              <w:left w:val="single" w:sz="4" w:space="0" w:color="auto"/>
              <w:bottom w:val="single" w:sz="4" w:space="0" w:color="auto"/>
              <w:right w:val="single" w:sz="4" w:space="0" w:color="auto"/>
            </w:tcBorders>
            <w:noWrap/>
            <w:hideMark/>
          </w:tcPr>
          <w:p w14:paraId="4B2F86BE"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0008786 - REGUA TRANSPARENTE 20CM</w:t>
            </w:r>
          </w:p>
        </w:tc>
        <w:tc>
          <w:tcPr>
            <w:tcW w:w="850" w:type="dxa"/>
            <w:tcBorders>
              <w:top w:val="single" w:sz="4" w:space="0" w:color="auto"/>
              <w:left w:val="single" w:sz="4" w:space="0" w:color="auto"/>
              <w:bottom w:val="single" w:sz="4" w:space="0" w:color="auto"/>
              <w:right w:val="single" w:sz="4" w:space="0" w:color="auto"/>
            </w:tcBorders>
            <w:noWrap/>
            <w:hideMark/>
          </w:tcPr>
          <w:p w14:paraId="79510102"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175</w:t>
            </w:r>
          </w:p>
        </w:tc>
        <w:tc>
          <w:tcPr>
            <w:tcW w:w="1418" w:type="dxa"/>
            <w:tcBorders>
              <w:top w:val="single" w:sz="4" w:space="0" w:color="auto"/>
              <w:left w:val="single" w:sz="4" w:space="0" w:color="auto"/>
              <w:bottom w:val="single" w:sz="4" w:space="0" w:color="auto"/>
              <w:right w:val="single" w:sz="4" w:space="0" w:color="auto"/>
            </w:tcBorders>
            <w:noWrap/>
            <w:hideMark/>
          </w:tcPr>
          <w:p w14:paraId="33A0AFB3"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3678CC75"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162E8853"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148</w:t>
            </w:r>
          </w:p>
        </w:tc>
        <w:tc>
          <w:tcPr>
            <w:tcW w:w="5114" w:type="dxa"/>
            <w:tcBorders>
              <w:top w:val="single" w:sz="4" w:space="0" w:color="auto"/>
              <w:left w:val="single" w:sz="4" w:space="0" w:color="auto"/>
              <w:bottom w:val="single" w:sz="4" w:space="0" w:color="auto"/>
              <w:right w:val="single" w:sz="4" w:space="0" w:color="auto"/>
            </w:tcBorders>
            <w:noWrap/>
            <w:hideMark/>
          </w:tcPr>
          <w:p w14:paraId="12309CDD"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0059156 - REGUA TRANSPARENTE DE 50CM. Acrílica, espessura 2mm.</w:t>
            </w:r>
          </w:p>
        </w:tc>
        <w:tc>
          <w:tcPr>
            <w:tcW w:w="850" w:type="dxa"/>
            <w:tcBorders>
              <w:top w:val="single" w:sz="4" w:space="0" w:color="auto"/>
              <w:left w:val="single" w:sz="4" w:space="0" w:color="auto"/>
              <w:bottom w:val="single" w:sz="4" w:space="0" w:color="auto"/>
              <w:right w:val="single" w:sz="4" w:space="0" w:color="auto"/>
            </w:tcBorders>
            <w:noWrap/>
            <w:hideMark/>
          </w:tcPr>
          <w:p w14:paraId="6DFE936A"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60</w:t>
            </w:r>
          </w:p>
        </w:tc>
        <w:tc>
          <w:tcPr>
            <w:tcW w:w="1418" w:type="dxa"/>
            <w:tcBorders>
              <w:top w:val="single" w:sz="4" w:space="0" w:color="auto"/>
              <w:left w:val="single" w:sz="4" w:space="0" w:color="auto"/>
              <w:bottom w:val="single" w:sz="4" w:space="0" w:color="auto"/>
              <w:right w:val="single" w:sz="4" w:space="0" w:color="auto"/>
            </w:tcBorders>
            <w:noWrap/>
            <w:hideMark/>
          </w:tcPr>
          <w:p w14:paraId="5A6A2E23"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0A382517" w14:textId="77777777" w:rsidTr="00662A40">
        <w:trPr>
          <w:trHeight w:val="312"/>
        </w:trPr>
        <w:tc>
          <w:tcPr>
            <w:tcW w:w="977" w:type="dxa"/>
            <w:tcBorders>
              <w:top w:val="single" w:sz="4" w:space="0" w:color="auto"/>
              <w:left w:val="single" w:sz="4" w:space="0" w:color="auto"/>
              <w:bottom w:val="single" w:sz="4" w:space="0" w:color="auto"/>
              <w:right w:val="single" w:sz="4" w:space="0" w:color="auto"/>
            </w:tcBorders>
            <w:noWrap/>
            <w:hideMark/>
          </w:tcPr>
          <w:p w14:paraId="534872E1"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149</w:t>
            </w:r>
          </w:p>
        </w:tc>
        <w:tc>
          <w:tcPr>
            <w:tcW w:w="5114" w:type="dxa"/>
            <w:tcBorders>
              <w:top w:val="single" w:sz="4" w:space="0" w:color="auto"/>
              <w:left w:val="single" w:sz="4" w:space="0" w:color="auto"/>
              <w:bottom w:val="single" w:sz="4" w:space="0" w:color="auto"/>
              <w:right w:val="single" w:sz="4" w:space="0" w:color="auto"/>
            </w:tcBorders>
            <w:noWrap/>
            <w:hideMark/>
          </w:tcPr>
          <w:p w14:paraId="1D6BFB6E"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0059157 - Suporte para copos descartáveis de 150 ml.</w:t>
            </w:r>
          </w:p>
        </w:tc>
        <w:tc>
          <w:tcPr>
            <w:tcW w:w="850" w:type="dxa"/>
            <w:tcBorders>
              <w:top w:val="single" w:sz="4" w:space="0" w:color="auto"/>
              <w:left w:val="single" w:sz="4" w:space="0" w:color="auto"/>
              <w:bottom w:val="single" w:sz="4" w:space="0" w:color="auto"/>
              <w:right w:val="single" w:sz="4" w:space="0" w:color="auto"/>
            </w:tcBorders>
            <w:noWrap/>
            <w:hideMark/>
          </w:tcPr>
          <w:p w14:paraId="52996EB2"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50</w:t>
            </w:r>
          </w:p>
        </w:tc>
        <w:tc>
          <w:tcPr>
            <w:tcW w:w="1418" w:type="dxa"/>
            <w:tcBorders>
              <w:top w:val="single" w:sz="4" w:space="0" w:color="auto"/>
              <w:left w:val="single" w:sz="4" w:space="0" w:color="auto"/>
              <w:bottom w:val="single" w:sz="4" w:space="0" w:color="auto"/>
              <w:right w:val="single" w:sz="4" w:space="0" w:color="auto"/>
            </w:tcBorders>
            <w:noWrap/>
            <w:hideMark/>
          </w:tcPr>
          <w:p w14:paraId="6338844B"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3CF3110F"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26F38FCA"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150</w:t>
            </w:r>
          </w:p>
        </w:tc>
        <w:tc>
          <w:tcPr>
            <w:tcW w:w="5114" w:type="dxa"/>
            <w:tcBorders>
              <w:top w:val="single" w:sz="4" w:space="0" w:color="auto"/>
              <w:left w:val="single" w:sz="4" w:space="0" w:color="auto"/>
              <w:bottom w:val="single" w:sz="4" w:space="0" w:color="auto"/>
              <w:right w:val="single" w:sz="4" w:space="0" w:color="auto"/>
            </w:tcBorders>
            <w:noWrap/>
            <w:hideMark/>
          </w:tcPr>
          <w:p w14:paraId="68E00735"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0059158 - SUPORTE PEQUENO PARA DUREX (12MM X 30M)</w:t>
            </w:r>
          </w:p>
        </w:tc>
        <w:tc>
          <w:tcPr>
            <w:tcW w:w="850" w:type="dxa"/>
            <w:tcBorders>
              <w:top w:val="single" w:sz="4" w:space="0" w:color="auto"/>
              <w:left w:val="single" w:sz="4" w:space="0" w:color="auto"/>
              <w:bottom w:val="single" w:sz="4" w:space="0" w:color="auto"/>
              <w:right w:val="single" w:sz="4" w:space="0" w:color="auto"/>
            </w:tcBorders>
            <w:noWrap/>
            <w:hideMark/>
          </w:tcPr>
          <w:p w14:paraId="75815963"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70</w:t>
            </w:r>
          </w:p>
        </w:tc>
        <w:tc>
          <w:tcPr>
            <w:tcW w:w="1418" w:type="dxa"/>
            <w:tcBorders>
              <w:top w:val="single" w:sz="4" w:space="0" w:color="auto"/>
              <w:left w:val="single" w:sz="4" w:space="0" w:color="auto"/>
              <w:bottom w:val="single" w:sz="4" w:space="0" w:color="auto"/>
              <w:right w:val="single" w:sz="4" w:space="0" w:color="auto"/>
            </w:tcBorders>
            <w:noWrap/>
            <w:hideMark/>
          </w:tcPr>
          <w:p w14:paraId="7E4F22B2"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493CBB2C"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53E232CE"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151</w:t>
            </w:r>
          </w:p>
        </w:tc>
        <w:tc>
          <w:tcPr>
            <w:tcW w:w="5114" w:type="dxa"/>
            <w:tcBorders>
              <w:top w:val="single" w:sz="4" w:space="0" w:color="auto"/>
              <w:left w:val="single" w:sz="4" w:space="0" w:color="auto"/>
              <w:bottom w:val="single" w:sz="4" w:space="0" w:color="auto"/>
              <w:right w:val="single" w:sz="4" w:space="0" w:color="auto"/>
            </w:tcBorders>
            <w:noWrap/>
            <w:hideMark/>
          </w:tcPr>
          <w:p w14:paraId="27C3F82E"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0059159 - TESOURA COM PONTA 14 CM CABO ENBORRACHADO</w:t>
            </w:r>
          </w:p>
        </w:tc>
        <w:tc>
          <w:tcPr>
            <w:tcW w:w="850" w:type="dxa"/>
            <w:tcBorders>
              <w:top w:val="single" w:sz="4" w:space="0" w:color="auto"/>
              <w:left w:val="single" w:sz="4" w:space="0" w:color="auto"/>
              <w:bottom w:val="single" w:sz="4" w:space="0" w:color="auto"/>
              <w:right w:val="single" w:sz="4" w:space="0" w:color="auto"/>
            </w:tcBorders>
            <w:noWrap/>
            <w:hideMark/>
          </w:tcPr>
          <w:p w14:paraId="2414D368"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62</w:t>
            </w:r>
          </w:p>
        </w:tc>
        <w:tc>
          <w:tcPr>
            <w:tcW w:w="1418" w:type="dxa"/>
            <w:tcBorders>
              <w:top w:val="single" w:sz="4" w:space="0" w:color="auto"/>
              <w:left w:val="single" w:sz="4" w:space="0" w:color="auto"/>
              <w:bottom w:val="single" w:sz="4" w:space="0" w:color="auto"/>
              <w:right w:val="single" w:sz="4" w:space="0" w:color="auto"/>
            </w:tcBorders>
            <w:noWrap/>
            <w:hideMark/>
          </w:tcPr>
          <w:p w14:paraId="4DFEF653"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48C8EB34"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39E56BD7"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152</w:t>
            </w:r>
          </w:p>
        </w:tc>
        <w:tc>
          <w:tcPr>
            <w:tcW w:w="5114" w:type="dxa"/>
            <w:tcBorders>
              <w:top w:val="single" w:sz="4" w:space="0" w:color="auto"/>
              <w:left w:val="single" w:sz="4" w:space="0" w:color="auto"/>
              <w:bottom w:val="single" w:sz="4" w:space="0" w:color="auto"/>
              <w:right w:val="single" w:sz="4" w:space="0" w:color="auto"/>
            </w:tcBorders>
            <w:noWrap/>
            <w:hideMark/>
          </w:tcPr>
          <w:p w14:paraId="3166DD51"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0058100 - TESOURA COM PONTA 21 CM CABO ENBORRACHADO</w:t>
            </w:r>
          </w:p>
        </w:tc>
        <w:tc>
          <w:tcPr>
            <w:tcW w:w="850" w:type="dxa"/>
            <w:tcBorders>
              <w:top w:val="single" w:sz="4" w:space="0" w:color="auto"/>
              <w:left w:val="single" w:sz="4" w:space="0" w:color="auto"/>
              <w:bottom w:val="single" w:sz="4" w:space="0" w:color="auto"/>
              <w:right w:val="single" w:sz="4" w:space="0" w:color="auto"/>
            </w:tcBorders>
            <w:noWrap/>
            <w:hideMark/>
          </w:tcPr>
          <w:p w14:paraId="52452778"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77</w:t>
            </w:r>
          </w:p>
        </w:tc>
        <w:tc>
          <w:tcPr>
            <w:tcW w:w="1418" w:type="dxa"/>
            <w:tcBorders>
              <w:top w:val="single" w:sz="4" w:space="0" w:color="auto"/>
              <w:left w:val="single" w:sz="4" w:space="0" w:color="auto"/>
              <w:bottom w:val="single" w:sz="4" w:space="0" w:color="auto"/>
              <w:right w:val="single" w:sz="4" w:space="0" w:color="auto"/>
            </w:tcBorders>
            <w:noWrap/>
            <w:hideMark/>
          </w:tcPr>
          <w:p w14:paraId="42080587"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7E234D96" w14:textId="77777777" w:rsidTr="00662A40">
        <w:trPr>
          <w:trHeight w:val="317"/>
        </w:trPr>
        <w:tc>
          <w:tcPr>
            <w:tcW w:w="977" w:type="dxa"/>
            <w:vMerge w:val="restart"/>
            <w:tcBorders>
              <w:top w:val="single" w:sz="4" w:space="0" w:color="auto"/>
              <w:left w:val="single" w:sz="4" w:space="0" w:color="auto"/>
              <w:bottom w:val="single" w:sz="4" w:space="0" w:color="auto"/>
              <w:right w:val="single" w:sz="4" w:space="0" w:color="auto"/>
            </w:tcBorders>
            <w:noWrap/>
            <w:hideMark/>
          </w:tcPr>
          <w:p w14:paraId="5EF3F797"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153</w:t>
            </w:r>
          </w:p>
        </w:tc>
        <w:tc>
          <w:tcPr>
            <w:tcW w:w="5114" w:type="dxa"/>
            <w:vMerge w:val="restart"/>
            <w:tcBorders>
              <w:top w:val="single" w:sz="4" w:space="0" w:color="auto"/>
              <w:left w:val="single" w:sz="4" w:space="0" w:color="auto"/>
              <w:bottom w:val="single" w:sz="4" w:space="0" w:color="auto"/>
              <w:right w:val="single" w:sz="4" w:space="0" w:color="auto"/>
            </w:tcBorders>
            <w:noWrap/>
            <w:hideMark/>
          </w:tcPr>
          <w:p w14:paraId="506E438E"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0059160 - TESOURA SEM PONTA (ESCOLAR) N. 5. LÂMINA EM AÇO INOX RESISTENTE, PONTA REDONDA, CABO EM PROLIPROPILENO. EMBALADA INDIVIDUALMENTE.</w:t>
            </w:r>
          </w:p>
        </w:tc>
        <w:tc>
          <w:tcPr>
            <w:tcW w:w="850" w:type="dxa"/>
            <w:vMerge w:val="restart"/>
            <w:tcBorders>
              <w:top w:val="single" w:sz="4" w:space="0" w:color="auto"/>
              <w:left w:val="single" w:sz="4" w:space="0" w:color="auto"/>
              <w:bottom w:val="single" w:sz="4" w:space="0" w:color="auto"/>
              <w:right w:val="single" w:sz="4" w:space="0" w:color="auto"/>
            </w:tcBorders>
            <w:noWrap/>
            <w:hideMark/>
          </w:tcPr>
          <w:p w14:paraId="31228769"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1892</w:t>
            </w:r>
          </w:p>
        </w:tc>
        <w:tc>
          <w:tcPr>
            <w:tcW w:w="1418" w:type="dxa"/>
            <w:vMerge w:val="restart"/>
            <w:tcBorders>
              <w:top w:val="single" w:sz="4" w:space="0" w:color="auto"/>
              <w:left w:val="single" w:sz="4" w:space="0" w:color="auto"/>
              <w:bottom w:val="single" w:sz="4" w:space="0" w:color="auto"/>
              <w:right w:val="single" w:sz="4" w:space="0" w:color="auto"/>
            </w:tcBorders>
            <w:noWrap/>
            <w:hideMark/>
          </w:tcPr>
          <w:p w14:paraId="14B1A568"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54ACC9F8" w14:textId="77777777" w:rsidTr="00662A40">
        <w:trPr>
          <w:trHeight w:val="31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646649" w14:textId="77777777" w:rsidR="00662A40" w:rsidRDefault="00662A40">
            <w:pPr>
              <w:rPr>
                <w:rFonts w:ascii="Times New Roman" w:eastAsia="Times New Roman" w:hAnsi="Times New Roman" w:cs="Times New Roman"/>
                <w:sz w:val="22"/>
                <w:szCs w:val="22"/>
                <w:lang w:val="pt-PT"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B4BC7C" w14:textId="77777777" w:rsidR="00662A40" w:rsidRDefault="00662A40">
            <w:pPr>
              <w:rPr>
                <w:rFonts w:ascii="Times New Roman" w:eastAsia="Times New Roman" w:hAnsi="Times New Roman" w:cs="Times New Roman"/>
                <w:sz w:val="22"/>
                <w:szCs w:val="22"/>
                <w:lang w:val="pt-PT"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AFC334" w14:textId="77777777" w:rsidR="00662A40" w:rsidRDefault="00662A40">
            <w:pPr>
              <w:rPr>
                <w:rFonts w:ascii="Times New Roman" w:eastAsia="Times New Roman" w:hAnsi="Times New Roman" w:cs="Times New Roman"/>
                <w:sz w:val="22"/>
                <w:szCs w:val="22"/>
                <w:lang w:val="pt-PT"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E079C9" w14:textId="77777777" w:rsidR="00662A40" w:rsidRDefault="00662A40">
            <w:pPr>
              <w:rPr>
                <w:rFonts w:ascii="Times New Roman" w:eastAsia="Times New Roman" w:hAnsi="Times New Roman" w:cs="Times New Roman"/>
                <w:sz w:val="22"/>
                <w:szCs w:val="22"/>
                <w:lang w:val="pt-PT" w:eastAsia="en-US"/>
              </w:rPr>
            </w:pPr>
          </w:p>
        </w:tc>
      </w:tr>
      <w:tr w:rsidR="00662A40" w14:paraId="5052897E"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03CD008B"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154</w:t>
            </w:r>
          </w:p>
        </w:tc>
        <w:tc>
          <w:tcPr>
            <w:tcW w:w="5114" w:type="dxa"/>
            <w:tcBorders>
              <w:top w:val="single" w:sz="4" w:space="0" w:color="auto"/>
              <w:left w:val="single" w:sz="4" w:space="0" w:color="auto"/>
              <w:bottom w:val="single" w:sz="4" w:space="0" w:color="auto"/>
              <w:right w:val="single" w:sz="4" w:space="0" w:color="auto"/>
            </w:tcBorders>
            <w:noWrap/>
            <w:hideMark/>
          </w:tcPr>
          <w:p w14:paraId="6A9A98FA"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0059162 - TINTA DIMENSIONAL METALIZADA 35ML CAIXA 12 UNIDADES</w:t>
            </w:r>
          </w:p>
        </w:tc>
        <w:tc>
          <w:tcPr>
            <w:tcW w:w="850" w:type="dxa"/>
            <w:tcBorders>
              <w:top w:val="single" w:sz="4" w:space="0" w:color="auto"/>
              <w:left w:val="single" w:sz="4" w:space="0" w:color="auto"/>
              <w:bottom w:val="single" w:sz="4" w:space="0" w:color="auto"/>
              <w:right w:val="single" w:sz="4" w:space="0" w:color="auto"/>
            </w:tcBorders>
            <w:noWrap/>
            <w:hideMark/>
          </w:tcPr>
          <w:p w14:paraId="47EBAFC6"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12</w:t>
            </w:r>
          </w:p>
        </w:tc>
        <w:tc>
          <w:tcPr>
            <w:tcW w:w="1418" w:type="dxa"/>
            <w:tcBorders>
              <w:top w:val="single" w:sz="4" w:space="0" w:color="auto"/>
              <w:left w:val="single" w:sz="4" w:space="0" w:color="auto"/>
              <w:bottom w:val="single" w:sz="4" w:space="0" w:color="auto"/>
              <w:right w:val="single" w:sz="4" w:space="0" w:color="auto"/>
            </w:tcBorders>
            <w:noWrap/>
            <w:hideMark/>
          </w:tcPr>
          <w:p w14:paraId="37C3098F"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CX</w:t>
            </w:r>
          </w:p>
        </w:tc>
      </w:tr>
      <w:tr w:rsidR="00662A40" w14:paraId="62E52421"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097178C0"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155</w:t>
            </w:r>
          </w:p>
        </w:tc>
        <w:tc>
          <w:tcPr>
            <w:tcW w:w="5114" w:type="dxa"/>
            <w:tcBorders>
              <w:top w:val="single" w:sz="4" w:space="0" w:color="auto"/>
              <w:left w:val="single" w:sz="4" w:space="0" w:color="auto"/>
              <w:bottom w:val="single" w:sz="4" w:space="0" w:color="auto"/>
              <w:right w:val="single" w:sz="4" w:space="0" w:color="auto"/>
            </w:tcBorders>
            <w:noWrap/>
            <w:hideMark/>
          </w:tcPr>
          <w:p w14:paraId="61320649"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0059161 - TINTA DIMENSIONAL 3D 35ML CAIXA 12 UNIDADES</w:t>
            </w:r>
          </w:p>
        </w:tc>
        <w:tc>
          <w:tcPr>
            <w:tcW w:w="850" w:type="dxa"/>
            <w:tcBorders>
              <w:top w:val="single" w:sz="4" w:space="0" w:color="auto"/>
              <w:left w:val="single" w:sz="4" w:space="0" w:color="auto"/>
              <w:bottom w:val="single" w:sz="4" w:space="0" w:color="auto"/>
              <w:right w:val="single" w:sz="4" w:space="0" w:color="auto"/>
            </w:tcBorders>
            <w:noWrap/>
            <w:hideMark/>
          </w:tcPr>
          <w:p w14:paraId="5728029F"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12</w:t>
            </w:r>
          </w:p>
        </w:tc>
        <w:tc>
          <w:tcPr>
            <w:tcW w:w="1418" w:type="dxa"/>
            <w:tcBorders>
              <w:top w:val="single" w:sz="4" w:space="0" w:color="auto"/>
              <w:left w:val="single" w:sz="4" w:space="0" w:color="auto"/>
              <w:bottom w:val="single" w:sz="4" w:space="0" w:color="auto"/>
              <w:right w:val="single" w:sz="4" w:space="0" w:color="auto"/>
            </w:tcBorders>
            <w:noWrap/>
            <w:hideMark/>
          </w:tcPr>
          <w:p w14:paraId="34F98161"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CX</w:t>
            </w:r>
          </w:p>
        </w:tc>
      </w:tr>
      <w:tr w:rsidR="00662A40" w14:paraId="6B3F7B6A" w14:textId="77777777" w:rsidTr="00662A40">
        <w:trPr>
          <w:trHeight w:val="1248"/>
        </w:trPr>
        <w:tc>
          <w:tcPr>
            <w:tcW w:w="977" w:type="dxa"/>
            <w:tcBorders>
              <w:top w:val="single" w:sz="4" w:space="0" w:color="auto"/>
              <w:left w:val="single" w:sz="4" w:space="0" w:color="auto"/>
              <w:bottom w:val="single" w:sz="4" w:space="0" w:color="auto"/>
              <w:right w:val="single" w:sz="4" w:space="0" w:color="auto"/>
            </w:tcBorders>
            <w:noWrap/>
            <w:hideMark/>
          </w:tcPr>
          <w:p w14:paraId="0BA7E12E"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156</w:t>
            </w:r>
          </w:p>
        </w:tc>
        <w:tc>
          <w:tcPr>
            <w:tcW w:w="5114" w:type="dxa"/>
            <w:tcBorders>
              <w:top w:val="single" w:sz="4" w:space="0" w:color="auto"/>
              <w:left w:val="single" w:sz="4" w:space="0" w:color="auto"/>
              <w:bottom w:val="single" w:sz="4" w:space="0" w:color="auto"/>
              <w:right w:val="single" w:sz="4" w:space="0" w:color="auto"/>
            </w:tcBorders>
            <w:noWrap/>
            <w:hideMark/>
          </w:tcPr>
          <w:p w14:paraId="4276575C"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0046561 - TINTA FACIAL, BLUSH LÍQUIDO, INDICADO PARA PINTURA EM ATORES, PALHAÇOS, TORCEDORES ETC. CAIXA COM 12 UNIDADES DE 15 ML CADA.</w:t>
            </w:r>
          </w:p>
        </w:tc>
        <w:tc>
          <w:tcPr>
            <w:tcW w:w="850" w:type="dxa"/>
            <w:tcBorders>
              <w:top w:val="single" w:sz="4" w:space="0" w:color="auto"/>
              <w:left w:val="single" w:sz="4" w:space="0" w:color="auto"/>
              <w:bottom w:val="single" w:sz="4" w:space="0" w:color="auto"/>
              <w:right w:val="single" w:sz="4" w:space="0" w:color="auto"/>
            </w:tcBorders>
            <w:noWrap/>
            <w:hideMark/>
          </w:tcPr>
          <w:p w14:paraId="5102405C"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25</w:t>
            </w:r>
          </w:p>
        </w:tc>
        <w:tc>
          <w:tcPr>
            <w:tcW w:w="1418" w:type="dxa"/>
            <w:tcBorders>
              <w:top w:val="single" w:sz="4" w:space="0" w:color="auto"/>
              <w:left w:val="single" w:sz="4" w:space="0" w:color="auto"/>
              <w:bottom w:val="single" w:sz="4" w:space="0" w:color="auto"/>
              <w:right w:val="single" w:sz="4" w:space="0" w:color="auto"/>
            </w:tcBorders>
            <w:noWrap/>
            <w:hideMark/>
          </w:tcPr>
          <w:p w14:paraId="5E6BDE64"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CX</w:t>
            </w:r>
          </w:p>
        </w:tc>
      </w:tr>
      <w:tr w:rsidR="00662A40" w14:paraId="30D349A4"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7D6E9095"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157</w:t>
            </w:r>
          </w:p>
        </w:tc>
        <w:tc>
          <w:tcPr>
            <w:tcW w:w="5114" w:type="dxa"/>
            <w:tcBorders>
              <w:top w:val="single" w:sz="4" w:space="0" w:color="auto"/>
              <w:left w:val="single" w:sz="4" w:space="0" w:color="auto"/>
              <w:bottom w:val="single" w:sz="4" w:space="0" w:color="auto"/>
              <w:right w:val="single" w:sz="4" w:space="0" w:color="auto"/>
            </w:tcBorders>
            <w:noWrap/>
            <w:hideMark/>
          </w:tcPr>
          <w:p w14:paraId="15ADA6BB"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0059163 - TINTA GUACHE ATÓXICA. 250 ML. (CX. C/ 6 CORES)</w:t>
            </w:r>
          </w:p>
        </w:tc>
        <w:tc>
          <w:tcPr>
            <w:tcW w:w="850" w:type="dxa"/>
            <w:tcBorders>
              <w:top w:val="single" w:sz="4" w:space="0" w:color="auto"/>
              <w:left w:val="single" w:sz="4" w:space="0" w:color="auto"/>
              <w:bottom w:val="single" w:sz="4" w:space="0" w:color="auto"/>
              <w:right w:val="single" w:sz="4" w:space="0" w:color="auto"/>
            </w:tcBorders>
            <w:noWrap/>
            <w:hideMark/>
          </w:tcPr>
          <w:p w14:paraId="41E21E7D"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120</w:t>
            </w:r>
          </w:p>
        </w:tc>
        <w:tc>
          <w:tcPr>
            <w:tcW w:w="1418" w:type="dxa"/>
            <w:tcBorders>
              <w:top w:val="single" w:sz="4" w:space="0" w:color="auto"/>
              <w:left w:val="single" w:sz="4" w:space="0" w:color="auto"/>
              <w:bottom w:val="single" w:sz="4" w:space="0" w:color="auto"/>
              <w:right w:val="single" w:sz="4" w:space="0" w:color="auto"/>
            </w:tcBorders>
            <w:noWrap/>
            <w:hideMark/>
          </w:tcPr>
          <w:p w14:paraId="1AB870FD"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CX</w:t>
            </w:r>
          </w:p>
        </w:tc>
      </w:tr>
      <w:tr w:rsidR="00662A40" w14:paraId="56203C55"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34BCE71B"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158</w:t>
            </w:r>
          </w:p>
        </w:tc>
        <w:tc>
          <w:tcPr>
            <w:tcW w:w="5114" w:type="dxa"/>
            <w:tcBorders>
              <w:top w:val="single" w:sz="4" w:space="0" w:color="auto"/>
              <w:left w:val="single" w:sz="4" w:space="0" w:color="auto"/>
              <w:bottom w:val="single" w:sz="4" w:space="0" w:color="auto"/>
              <w:right w:val="single" w:sz="4" w:space="0" w:color="auto"/>
            </w:tcBorders>
            <w:noWrap/>
            <w:hideMark/>
          </w:tcPr>
          <w:p w14:paraId="4DFAB812"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0037521 - TINTA PARA ALMOFADA COR AZUL 40ML</w:t>
            </w:r>
          </w:p>
        </w:tc>
        <w:tc>
          <w:tcPr>
            <w:tcW w:w="850" w:type="dxa"/>
            <w:tcBorders>
              <w:top w:val="single" w:sz="4" w:space="0" w:color="auto"/>
              <w:left w:val="single" w:sz="4" w:space="0" w:color="auto"/>
              <w:bottom w:val="single" w:sz="4" w:space="0" w:color="auto"/>
              <w:right w:val="single" w:sz="4" w:space="0" w:color="auto"/>
            </w:tcBorders>
            <w:noWrap/>
            <w:hideMark/>
          </w:tcPr>
          <w:p w14:paraId="26746C66"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131</w:t>
            </w:r>
          </w:p>
        </w:tc>
        <w:tc>
          <w:tcPr>
            <w:tcW w:w="1418" w:type="dxa"/>
            <w:tcBorders>
              <w:top w:val="single" w:sz="4" w:space="0" w:color="auto"/>
              <w:left w:val="single" w:sz="4" w:space="0" w:color="auto"/>
              <w:bottom w:val="single" w:sz="4" w:space="0" w:color="auto"/>
              <w:right w:val="single" w:sz="4" w:space="0" w:color="auto"/>
            </w:tcBorders>
            <w:noWrap/>
            <w:hideMark/>
          </w:tcPr>
          <w:p w14:paraId="5B6F4112"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05867F02"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2DB77F31"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159</w:t>
            </w:r>
          </w:p>
        </w:tc>
        <w:tc>
          <w:tcPr>
            <w:tcW w:w="5114" w:type="dxa"/>
            <w:tcBorders>
              <w:top w:val="single" w:sz="4" w:space="0" w:color="auto"/>
              <w:left w:val="single" w:sz="4" w:space="0" w:color="auto"/>
              <w:bottom w:val="single" w:sz="4" w:space="0" w:color="auto"/>
              <w:right w:val="single" w:sz="4" w:space="0" w:color="auto"/>
            </w:tcBorders>
            <w:noWrap/>
            <w:hideMark/>
          </w:tcPr>
          <w:p w14:paraId="73974D5E"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0059164 - TINTA PARA ALMOFADA COR PRETA 40ML</w:t>
            </w:r>
          </w:p>
        </w:tc>
        <w:tc>
          <w:tcPr>
            <w:tcW w:w="850" w:type="dxa"/>
            <w:tcBorders>
              <w:top w:val="single" w:sz="4" w:space="0" w:color="auto"/>
              <w:left w:val="single" w:sz="4" w:space="0" w:color="auto"/>
              <w:bottom w:val="single" w:sz="4" w:space="0" w:color="auto"/>
              <w:right w:val="single" w:sz="4" w:space="0" w:color="auto"/>
            </w:tcBorders>
            <w:noWrap/>
            <w:hideMark/>
          </w:tcPr>
          <w:p w14:paraId="0E8015CC"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90</w:t>
            </w:r>
          </w:p>
        </w:tc>
        <w:tc>
          <w:tcPr>
            <w:tcW w:w="1418" w:type="dxa"/>
            <w:tcBorders>
              <w:top w:val="single" w:sz="4" w:space="0" w:color="auto"/>
              <w:left w:val="single" w:sz="4" w:space="0" w:color="auto"/>
              <w:bottom w:val="single" w:sz="4" w:space="0" w:color="auto"/>
              <w:right w:val="single" w:sz="4" w:space="0" w:color="auto"/>
            </w:tcBorders>
            <w:noWrap/>
            <w:hideMark/>
          </w:tcPr>
          <w:p w14:paraId="62D0F651"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58870D54"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13C333B1"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160</w:t>
            </w:r>
          </w:p>
        </w:tc>
        <w:tc>
          <w:tcPr>
            <w:tcW w:w="5114" w:type="dxa"/>
            <w:tcBorders>
              <w:top w:val="single" w:sz="4" w:space="0" w:color="auto"/>
              <w:left w:val="single" w:sz="4" w:space="0" w:color="auto"/>
              <w:bottom w:val="single" w:sz="4" w:space="0" w:color="auto"/>
              <w:right w:val="single" w:sz="4" w:space="0" w:color="auto"/>
            </w:tcBorders>
            <w:noWrap/>
            <w:hideMark/>
          </w:tcPr>
          <w:p w14:paraId="42A2B71C"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0029509 - Tinta para carimbo (preta) pote c/ 40ml cx c/ 12 unid</w:t>
            </w:r>
          </w:p>
        </w:tc>
        <w:tc>
          <w:tcPr>
            <w:tcW w:w="850" w:type="dxa"/>
            <w:tcBorders>
              <w:top w:val="single" w:sz="4" w:space="0" w:color="auto"/>
              <w:left w:val="single" w:sz="4" w:space="0" w:color="auto"/>
              <w:bottom w:val="single" w:sz="4" w:space="0" w:color="auto"/>
              <w:right w:val="single" w:sz="4" w:space="0" w:color="auto"/>
            </w:tcBorders>
            <w:noWrap/>
            <w:hideMark/>
          </w:tcPr>
          <w:p w14:paraId="775794A5"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31</w:t>
            </w:r>
          </w:p>
        </w:tc>
        <w:tc>
          <w:tcPr>
            <w:tcW w:w="1418" w:type="dxa"/>
            <w:tcBorders>
              <w:top w:val="single" w:sz="4" w:space="0" w:color="auto"/>
              <w:left w:val="single" w:sz="4" w:space="0" w:color="auto"/>
              <w:bottom w:val="single" w:sz="4" w:space="0" w:color="auto"/>
              <w:right w:val="single" w:sz="4" w:space="0" w:color="auto"/>
            </w:tcBorders>
            <w:noWrap/>
            <w:hideMark/>
          </w:tcPr>
          <w:p w14:paraId="75EE7839"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CX</w:t>
            </w:r>
          </w:p>
        </w:tc>
      </w:tr>
      <w:tr w:rsidR="00662A40" w14:paraId="070DF508" w14:textId="77777777" w:rsidTr="00662A40">
        <w:trPr>
          <w:trHeight w:val="1560"/>
        </w:trPr>
        <w:tc>
          <w:tcPr>
            <w:tcW w:w="977" w:type="dxa"/>
            <w:tcBorders>
              <w:top w:val="single" w:sz="4" w:space="0" w:color="auto"/>
              <w:left w:val="single" w:sz="4" w:space="0" w:color="auto"/>
              <w:bottom w:val="single" w:sz="4" w:space="0" w:color="auto"/>
              <w:right w:val="single" w:sz="4" w:space="0" w:color="auto"/>
            </w:tcBorders>
            <w:noWrap/>
            <w:hideMark/>
          </w:tcPr>
          <w:p w14:paraId="50173BA3"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161</w:t>
            </w:r>
          </w:p>
        </w:tc>
        <w:tc>
          <w:tcPr>
            <w:tcW w:w="5114" w:type="dxa"/>
            <w:tcBorders>
              <w:top w:val="single" w:sz="4" w:space="0" w:color="auto"/>
              <w:left w:val="single" w:sz="4" w:space="0" w:color="auto"/>
              <w:bottom w:val="single" w:sz="4" w:space="0" w:color="auto"/>
              <w:right w:val="single" w:sz="4" w:space="0" w:color="auto"/>
            </w:tcBorders>
            <w:noWrap/>
            <w:hideMark/>
          </w:tcPr>
          <w:p w14:paraId="2657BA2D"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0059166 - Tinta para tecido 37 ml. Nas cores: Verde oliva, verde limão, verde folha, pêssego, marfim, vermelho, vermelho carmim, amarelo, laranja, rosa, Pink, vinho, violeta, azul celeste, azul turquesa, azul marinho, ocre, ouro, cerâmica, caramelo, sépia, cinza, b</w:t>
            </w:r>
          </w:p>
        </w:tc>
        <w:tc>
          <w:tcPr>
            <w:tcW w:w="850" w:type="dxa"/>
            <w:tcBorders>
              <w:top w:val="single" w:sz="4" w:space="0" w:color="auto"/>
              <w:left w:val="single" w:sz="4" w:space="0" w:color="auto"/>
              <w:bottom w:val="single" w:sz="4" w:space="0" w:color="auto"/>
              <w:right w:val="single" w:sz="4" w:space="0" w:color="auto"/>
            </w:tcBorders>
            <w:noWrap/>
            <w:hideMark/>
          </w:tcPr>
          <w:p w14:paraId="0E8E21A6"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55</w:t>
            </w:r>
          </w:p>
        </w:tc>
        <w:tc>
          <w:tcPr>
            <w:tcW w:w="1418" w:type="dxa"/>
            <w:tcBorders>
              <w:top w:val="single" w:sz="4" w:space="0" w:color="auto"/>
              <w:left w:val="single" w:sz="4" w:space="0" w:color="auto"/>
              <w:bottom w:val="single" w:sz="4" w:space="0" w:color="auto"/>
              <w:right w:val="single" w:sz="4" w:space="0" w:color="auto"/>
            </w:tcBorders>
            <w:noWrap/>
            <w:hideMark/>
          </w:tcPr>
          <w:p w14:paraId="7DAD93D9"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4C44497A"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3D7DD77F"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lastRenderedPageBreak/>
              <w:t>162</w:t>
            </w:r>
          </w:p>
        </w:tc>
        <w:tc>
          <w:tcPr>
            <w:tcW w:w="5114" w:type="dxa"/>
            <w:tcBorders>
              <w:top w:val="single" w:sz="4" w:space="0" w:color="auto"/>
              <w:left w:val="single" w:sz="4" w:space="0" w:color="auto"/>
              <w:bottom w:val="single" w:sz="4" w:space="0" w:color="auto"/>
              <w:right w:val="single" w:sz="4" w:space="0" w:color="auto"/>
            </w:tcBorders>
            <w:noWrap/>
            <w:hideMark/>
          </w:tcPr>
          <w:p w14:paraId="1FC107B1"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0059167 - TINTA SPRAY 150ML PARA USO GERAL, SECAGEM RÁPIDA c/ 6 UND</w:t>
            </w:r>
          </w:p>
        </w:tc>
        <w:tc>
          <w:tcPr>
            <w:tcW w:w="850" w:type="dxa"/>
            <w:tcBorders>
              <w:top w:val="single" w:sz="4" w:space="0" w:color="auto"/>
              <w:left w:val="single" w:sz="4" w:space="0" w:color="auto"/>
              <w:bottom w:val="single" w:sz="4" w:space="0" w:color="auto"/>
              <w:right w:val="single" w:sz="4" w:space="0" w:color="auto"/>
            </w:tcBorders>
            <w:noWrap/>
            <w:hideMark/>
          </w:tcPr>
          <w:p w14:paraId="4B50E200"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17</w:t>
            </w:r>
          </w:p>
        </w:tc>
        <w:tc>
          <w:tcPr>
            <w:tcW w:w="1418" w:type="dxa"/>
            <w:tcBorders>
              <w:top w:val="single" w:sz="4" w:space="0" w:color="auto"/>
              <w:left w:val="single" w:sz="4" w:space="0" w:color="auto"/>
              <w:bottom w:val="single" w:sz="4" w:space="0" w:color="auto"/>
              <w:right w:val="single" w:sz="4" w:space="0" w:color="auto"/>
            </w:tcBorders>
            <w:noWrap/>
            <w:hideMark/>
          </w:tcPr>
          <w:p w14:paraId="78FAE586"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PCT</w:t>
            </w:r>
          </w:p>
        </w:tc>
      </w:tr>
      <w:tr w:rsidR="00662A40" w14:paraId="73D8D5E3" w14:textId="77777777" w:rsidTr="00662A40">
        <w:trPr>
          <w:trHeight w:val="312"/>
        </w:trPr>
        <w:tc>
          <w:tcPr>
            <w:tcW w:w="977" w:type="dxa"/>
            <w:tcBorders>
              <w:top w:val="single" w:sz="4" w:space="0" w:color="auto"/>
              <w:left w:val="single" w:sz="4" w:space="0" w:color="auto"/>
              <w:bottom w:val="single" w:sz="4" w:space="0" w:color="auto"/>
              <w:right w:val="single" w:sz="4" w:space="0" w:color="auto"/>
            </w:tcBorders>
            <w:noWrap/>
            <w:hideMark/>
          </w:tcPr>
          <w:p w14:paraId="72C3BAA3"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163</w:t>
            </w:r>
          </w:p>
        </w:tc>
        <w:tc>
          <w:tcPr>
            <w:tcW w:w="5114" w:type="dxa"/>
            <w:tcBorders>
              <w:top w:val="single" w:sz="4" w:space="0" w:color="auto"/>
              <w:left w:val="single" w:sz="4" w:space="0" w:color="auto"/>
              <w:bottom w:val="single" w:sz="4" w:space="0" w:color="auto"/>
              <w:right w:val="single" w:sz="4" w:space="0" w:color="auto"/>
            </w:tcBorders>
            <w:noWrap/>
            <w:hideMark/>
          </w:tcPr>
          <w:p w14:paraId="59DBFFF1"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0059168 - TNT DIVERSAS CORES. 1,40 LARGURA</w:t>
            </w:r>
          </w:p>
        </w:tc>
        <w:tc>
          <w:tcPr>
            <w:tcW w:w="850" w:type="dxa"/>
            <w:tcBorders>
              <w:top w:val="single" w:sz="4" w:space="0" w:color="auto"/>
              <w:left w:val="single" w:sz="4" w:space="0" w:color="auto"/>
              <w:bottom w:val="single" w:sz="4" w:space="0" w:color="auto"/>
              <w:right w:val="single" w:sz="4" w:space="0" w:color="auto"/>
            </w:tcBorders>
            <w:noWrap/>
            <w:hideMark/>
          </w:tcPr>
          <w:p w14:paraId="67F69CC9"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1650</w:t>
            </w:r>
          </w:p>
        </w:tc>
        <w:tc>
          <w:tcPr>
            <w:tcW w:w="1418" w:type="dxa"/>
            <w:tcBorders>
              <w:top w:val="single" w:sz="4" w:space="0" w:color="auto"/>
              <w:left w:val="single" w:sz="4" w:space="0" w:color="auto"/>
              <w:bottom w:val="single" w:sz="4" w:space="0" w:color="auto"/>
              <w:right w:val="single" w:sz="4" w:space="0" w:color="auto"/>
            </w:tcBorders>
            <w:noWrap/>
            <w:hideMark/>
          </w:tcPr>
          <w:p w14:paraId="7AE9BBDC"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METRO</w:t>
            </w:r>
          </w:p>
        </w:tc>
      </w:tr>
      <w:tr w:rsidR="00662A40" w14:paraId="1CB278B9" w14:textId="77777777" w:rsidTr="00662A40">
        <w:trPr>
          <w:trHeight w:val="312"/>
        </w:trPr>
        <w:tc>
          <w:tcPr>
            <w:tcW w:w="977" w:type="dxa"/>
            <w:tcBorders>
              <w:top w:val="single" w:sz="4" w:space="0" w:color="auto"/>
              <w:left w:val="single" w:sz="4" w:space="0" w:color="auto"/>
              <w:bottom w:val="single" w:sz="4" w:space="0" w:color="auto"/>
              <w:right w:val="single" w:sz="4" w:space="0" w:color="auto"/>
            </w:tcBorders>
            <w:noWrap/>
            <w:hideMark/>
          </w:tcPr>
          <w:p w14:paraId="6092661D"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164</w:t>
            </w:r>
          </w:p>
        </w:tc>
        <w:tc>
          <w:tcPr>
            <w:tcW w:w="5114" w:type="dxa"/>
            <w:tcBorders>
              <w:top w:val="single" w:sz="4" w:space="0" w:color="auto"/>
              <w:left w:val="single" w:sz="4" w:space="0" w:color="auto"/>
              <w:bottom w:val="single" w:sz="4" w:space="0" w:color="auto"/>
              <w:right w:val="single" w:sz="4" w:space="0" w:color="auto"/>
            </w:tcBorders>
            <w:noWrap/>
            <w:hideMark/>
          </w:tcPr>
          <w:p w14:paraId="6B646217"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0059169 - verniz spray fosco</w:t>
            </w:r>
          </w:p>
        </w:tc>
        <w:tc>
          <w:tcPr>
            <w:tcW w:w="850" w:type="dxa"/>
            <w:tcBorders>
              <w:top w:val="single" w:sz="4" w:space="0" w:color="auto"/>
              <w:left w:val="single" w:sz="4" w:space="0" w:color="auto"/>
              <w:bottom w:val="single" w:sz="4" w:space="0" w:color="auto"/>
              <w:right w:val="single" w:sz="4" w:space="0" w:color="auto"/>
            </w:tcBorders>
            <w:noWrap/>
            <w:hideMark/>
          </w:tcPr>
          <w:p w14:paraId="0513FA5B"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65</w:t>
            </w:r>
          </w:p>
        </w:tc>
        <w:tc>
          <w:tcPr>
            <w:tcW w:w="1418" w:type="dxa"/>
            <w:tcBorders>
              <w:top w:val="single" w:sz="4" w:space="0" w:color="auto"/>
              <w:left w:val="single" w:sz="4" w:space="0" w:color="auto"/>
              <w:bottom w:val="single" w:sz="4" w:space="0" w:color="auto"/>
              <w:right w:val="single" w:sz="4" w:space="0" w:color="auto"/>
            </w:tcBorders>
            <w:noWrap/>
            <w:hideMark/>
          </w:tcPr>
          <w:p w14:paraId="6A781B0C"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631431D2" w14:textId="77777777" w:rsidTr="00662A40">
        <w:trPr>
          <w:trHeight w:val="312"/>
        </w:trPr>
        <w:tc>
          <w:tcPr>
            <w:tcW w:w="977" w:type="dxa"/>
            <w:tcBorders>
              <w:top w:val="single" w:sz="4" w:space="0" w:color="auto"/>
              <w:left w:val="single" w:sz="4" w:space="0" w:color="auto"/>
              <w:bottom w:val="single" w:sz="4" w:space="0" w:color="auto"/>
              <w:right w:val="single" w:sz="4" w:space="0" w:color="auto"/>
            </w:tcBorders>
            <w:noWrap/>
            <w:hideMark/>
          </w:tcPr>
          <w:p w14:paraId="05CE1120"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165</w:t>
            </w:r>
          </w:p>
        </w:tc>
        <w:tc>
          <w:tcPr>
            <w:tcW w:w="5114" w:type="dxa"/>
            <w:tcBorders>
              <w:top w:val="single" w:sz="4" w:space="0" w:color="auto"/>
              <w:left w:val="single" w:sz="4" w:space="0" w:color="auto"/>
              <w:bottom w:val="single" w:sz="4" w:space="0" w:color="auto"/>
              <w:right w:val="single" w:sz="4" w:space="0" w:color="auto"/>
            </w:tcBorders>
            <w:noWrap/>
            <w:hideMark/>
          </w:tcPr>
          <w:p w14:paraId="4D73A9C7"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0000324 - PASTA DE POLIONDA 2CM</w:t>
            </w:r>
          </w:p>
        </w:tc>
        <w:tc>
          <w:tcPr>
            <w:tcW w:w="850" w:type="dxa"/>
            <w:tcBorders>
              <w:top w:val="single" w:sz="4" w:space="0" w:color="auto"/>
              <w:left w:val="single" w:sz="4" w:space="0" w:color="auto"/>
              <w:bottom w:val="single" w:sz="4" w:space="0" w:color="auto"/>
              <w:right w:val="single" w:sz="4" w:space="0" w:color="auto"/>
            </w:tcBorders>
            <w:noWrap/>
            <w:hideMark/>
          </w:tcPr>
          <w:p w14:paraId="69451720"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130</w:t>
            </w:r>
          </w:p>
        </w:tc>
        <w:tc>
          <w:tcPr>
            <w:tcW w:w="1418" w:type="dxa"/>
            <w:tcBorders>
              <w:top w:val="single" w:sz="4" w:space="0" w:color="auto"/>
              <w:left w:val="single" w:sz="4" w:space="0" w:color="auto"/>
              <w:bottom w:val="single" w:sz="4" w:space="0" w:color="auto"/>
              <w:right w:val="single" w:sz="4" w:space="0" w:color="auto"/>
            </w:tcBorders>
            <w:noWrap/>
            <w:hideMark/>
          </w:tcPr>
          <w:p w14:paraId="1A950CAE"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44CA1D1E"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18C8317D"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166</w:t>
            </w:r>
          </w:p>
        </w:tc>
        <w:tc>
          <w:tcPr>
            <w:tcW w:w="5114" w:type="dxa"/>
            <w:tcBorders>
              <w:top w:val="single" w:sz="4" w:space="0" w:color="auto"/>
              <w:left w:val="single" w:sz="4" w:space="0" w:color="auto"/>
              <w:bottom w:val="single" w:sz="4" w:space="0" w:color="auto"/>
              <w:right w:val="single" w:sz="4" w:space="0" w:color="auto"/>
            </w:tcBorders>
            <w:noWrap/>
            <w:hideMark/>
          </w:tcPr>
          <w:p w14:paraId="531F46F9"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0066467 - GRAMPO TRILHO ESTENDIDO PACOTE COM 50 UNIDADES</w:t>
            </w:r>
          </w:p>
        </w:tc>
        <w:tc>
          <w:tcPr>
            <w:tcW w:w="850" w:type="dxa"/>
            <w:tcBorders>
              <w:top w:val="single" w:sz="4" w:space="0" w:color="auto"/>
              <w:left w:val="single" w:sz="4" w:space="0" w:color="auto"/>
              <w:bottom w:val="single" w:sz="4" w:space="0" w:color="auto"/>
              <w:right w:val="single" w:sz="4" w:space="0" w:color="auto"/>
            </w:tcBorders>
            <w:noWrap/>
            <w:hideMark/>
          </w:tcPr>
          <w:p w14:paraId="71F2B1FE"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10</w:t>
            </w:r>
          </w:p>
        </w:tc>
        <w:tc>
          <w:tcPr>
            <w:tcW w:w="1418" w:type="dxa"/>
            <w:tcBorders>
              <w:top w:val="single" w:sz="4" w:space="0" w:color="auto"/>
              <w:left w:val="single" w:sz="4" w:space="0" w:color="auto"/>
              <w:bottom w:val="single" w:sz="4" w:space="0" w:color="auto"/>
              <w:right w:val="single" w:sz="4" w:space="0" w:color="auto"/>
            </w:tcBorders>
            <w:noWrap/>
            <w:hideMark/>
          </w:tcPr>
          <w:p w14:paraId="06A360ED"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PCT</w:t>
            </w:r>
          </w:p>
        </w:tc>
      </w:tr>
      <w:tr w:rsidR="00662A40" w14:paraId="3C3D132C"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18CBEA82"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167</w:t>
            </w:r>
          </w:p>
        </w:tc>
        <w:tc>
          <w:tcPr>
            <w:tcW w:w="5114" w:type="dxa"/>
            <w:tcBorders>
              <w:top w:val="single" w:sz="4" w:space="0" w:color="auto"/>
              <w:left w:val="single" w:sz="4" w:space="0" w:color="auto"/>
              <w:bottom w:val="single" w:sz="4" w:space="0" w:color="auto"/>
              <w:right w:val="single" w:sz="4" w:space="0" w:color="auto"/>
            </w:tcBorders>
            <w:noWrap/>
            <w:hideMark/>
          </w:tcPr>
          <w:p w14:paraId="61F03233"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0021106 - MARCADOR PARA QUADRO BRANCO COR VERMELHO C/ 12 UNDS</w:t>
            </w:r>
          </w:p>
        </w:tc>
        <w:tc>
          <w:tcPr>
            <w:tcW w:w="850" w:type="dxa"/>
            <w:tcBorders>
              <w:top w:val="single" w:sz="4" w:space="0" w:color="auto"/>
              <w:left w:val="single" w:sz="4" w:space="0" w:color="auto"/>
              <w:bottom w:val="single" w:sz="4" w:space="0" w:color="auto"/>
              <w:right w:val="single" w:sz="4" w:space="0" w:color="auto"/>
            </w:tcBorders>
            <w:noWrap/>
            <w:hideMark/>
          </w:tcPr>
          <w:p w14:paraId="56C2B87A"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168</w:t>
            </w:r>
          </w:p>
        </w:tc>
        <w:tc>
          <w:tcPr>
            <w:tcW w:w="1418" w:type="dxa"/>
            <w:tcBorders>
              <w:top w:val="single" w:sz="4" w:space="0" w:color="auto"/>
              <w:left w:val="single" w:sz="4" w:space="0" w:color="auto"/>
              <w:bottom w:val="single" w:sz="4" w:space="0" w:color="auto"/>
              <w:right w:val="single" w:sz="4" w:space="0" w:color="auto"/>
            </w:tcBorders>
            <w:noWrap/>
            <w:hideMark/>
          </w:tcPr>
          <w:p w14:paraId="072BF405"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CX</w:t>
            </w:r>
          </w:p>
        </w:tc>
      </w:tr>
      <w:tr w:rsidR="00662A40" w14:paraId="51073995" w14:textId="77777777" w:rsidTr="00662A40">
        <w:trPr>
          <w:trHeight w:val="312"/>
        </w:trPr>
        <w:tc>
          <w:tcPr>
            <w:tcW w:w="977" w:type="dxa"/>
            <w:tcBorders>
              <w:top w:val="single" w:sz="4" w:space="0" w:color="auto"/>
              <w:left w:val="single" w:sz="4" w:space="0" w:color="auto"/>
              <w:bottom w:val="single" w:sz="4" w:space="0" w:color="auto"/>
              <w:right w:val="single" w:sz="4" w:space="0" w:color="auto"/>
            </w:tcBorders>
            <w:noWrap/>
            <w:hideMark/>
          </w:tcPr>
          <w:p w14:paraId="0E155109"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168</w:t>
            </w:r>
          </w:p>
        </w:tc>
        <w:tc>
          <w:tcPr>
            <w:tcW w:w="5114" w:type="dxa"/>
            <w:tcBorders>
              <w:top w:val="single" w:sz="4" w:space="0" w:color="auto"/>
              <w:left w:val="single" w:sz="4" w:space="0" w:color="auto"/>
              <w:bottom w:val="single" w:sz="4" w:space="0" w:color="auto"/>
              <w:right w:val="single" w:sz="4" w:space="0" w:color="auto"/>
            </w:tcBorders>
            <w:noWrap/>
            <w:hideMark/>
          </w:tcPr>
          <w:p w14:paraId="62D275C6"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0059109 - MARCADOR PERMANENTE AZUL</w:t>
            </w:r>
          </w:p>
        </w:tc>
        <w:tc>
          <w:tcPr>
            <w:tcW w:w="850" w:type="dxa"/>
            <w:tcBorders>
              <w:top w:val="single" w:sz="4" w:space="0" w:color="auto"/>
              <w:left w:val="single" w:sz="4" w:space="0" w:color="auto"/>
              <w:bottom w:val="single" w:sz="4" w:space="0" w:color="auto"/>
              <w:right w:val="single" w:sz="4" w:space="0" w:color="auto"/>
            </w:tcBorders>
            <w:noWrap/>
            <w:hideMark/>
          </w:tcPr>
          <w:p w14:paraId="3EFD0CEA"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229</w:t>
            </w:r>
          </w:p>
        </w:tc>
        <w:tc>
          <w:tcPr>
            <w:tcW w:w="1418" w:type="dxa"/>
            <w:tcBorders>
              <w:top w:val="single" w:sz="4" w:space="0" w:color="auto"/>
              <w:left w:val="single" w:sz="4" w:space="0" w:color="auto"/>
              <w:bottom w:val="single" w:sz="4" w:space="0" w:color="auto"/>
              <w:right w:val="single" w:sz="4" w:space="0" w:color="auto"/>
            </w:tcBorders>
            <w:noWrap/>
            <w:hideMark/>
          </w:tcPr>
          <w:p w14:paraId="0CE53AA3"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144DEA43" w14:textId="77777777" w:rsidTr="00662A40">
        <w:trPr>
          <w:trHeight w:val="312"/>
        </w:trPr>
        <w:tc>
          <w:tcPr>
            <w:tcW w:w="977" w:type="dxa"/>
            <w:tcBorders>
              <w:top w:val="single" w:sz="4" w:space="0" w:color="auto"/>
              <w:left w:val="single" w:sz="4" w:space="0" w:color="auto"/>
              <w:bottom w:val="single" w:sz="4" w:space="0" w:color="auto"/>
              <w:right w:val="single" w:sz="4" w:space="0" w:color="auto"/>
            </w:tcBorders>
            <w:noWrap/>
            <w:hideMark/>
          </w:tcPr>
          <w:p w14:paraId="1D38F614"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169</w:t>
            </w:r>
          </w:p>
        </w:tc>
        <w:tc>
          <w:tcPr>
            <w:tcW w:w="5114" w:type="dxa"/>
            <w:tcBorders>
              <w:top w:val="single" w:sz="4" w:space="0" w:color="auto"/>
              <w:left w:val="single" w:sz="4" w:space="0" w:color="auto"/>
              <w:bottom w:val="single" w:sz="4" w:space="0" w:color="auto"/>
              <w:right w:val="single" w:sz="4" w:space="0" w:color="auto"/>
            </w:tcBorders>
            <w:noWrap/>
            <w:hideMark/>
          </w:tcPr>
          <w:p w14:paraId="2D4514CA"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0059110 - MARCADOR PERMANENTE PRETO</w:t>
            </w:r>
          </w:p>
        </w:tc>
        <w:tc>
          <w:tcPr>
            <w:tcW w:w="850" w:type="dxa"/>
            <w:tcBorders>
              <w:top w:val="single" w:sz="4" w:space="0" w:color="auto"/>
              <w:left w:val="single" w:sz="4" w:space="0" w:color="auto"/>
              <w:bottom w:val="single" w:sz="4" w:space="0" w:color="auto"/>
              <w:right w:val="single" w:sz="4" w:space="0" w:color="auto"/>
            </w:tcBorders>
            <w:noWrap/>
            <w:hideMark/>
          </w:tcPr>
          <w:p w14:paraId="4E3B53B6"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229</w:t>
            </w:r>
          </w:p>
        </w:tc>
        <w:tc>
          <w:tcPr>
            <w:tcW w:w="1418" w:type="dxa"/>
            <w:tcBorders>
              <w:top w:val="single" w:sz="4" w:space="0" w:color="auto"/>
              <w:left w:val="single" w:sz="4" w:space="0" w:color="auto"/>
              <w:bottom w:val="single" w:sz="4" w:space="0" w:color="auto"/>
              <w:right w:val="single" w:sz="4" w:space="0" w:color="auto"/>
            </w:tcBorders>
            <w:noWrap/>
            <w:hideMark/>
          </w:tcPr>
          <w:p w14:paraId="55074E26"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24411500" w14:textId="77777777" w:rsidTr="00662A40">
        <w:trPr>
          <w:trHeight w:val="936"/>
        </w:trPr>
        <w:tc>
          <w:tcPr>
            <w:tcW w:w="977" w:type="dxa"/>
            <w:tcBorders>
              <w:top w:val="single" w:sz="4" w:space="0" w:color="auto"/>
              <w:left w:val="single" w:sz="4" w:space="0" w:color="auto"/>
              <w:bottom w:val="single" w:sz="4" w:space="0" w:color="auto"/>
              <w:right w:val="single" w:sz="4" w:space="0" w:color="auto"/>
            </w:tcBorders>
            <w:noWrap/>
            <w:hideMark/>
          </w:tcPr>
          <w:p w14:paraId="0C20D9BF"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170</w:t>
            </w:r>
          </w:p>
        </w:tc>
        <w:tc>
          <w:tcPr>
            <w:tcW w:w="5114" w:type="dxa"/>
            <w:tcBorders>
              <w:top w:val="single" w:sz="4" w:space="0" w:color="auto"/>
              <w:left w:val="single" w:sz="4" w:space="0" w:color="auto"/>
              <w:bottom w:val="single" w:sz="4" w:space="0" w:color="auto"/>
              <w:right w:val="single" w:sz="4" w:space="0" w:color="auto"/>
            </w:tcBorders>
            <w:noWrap/>
            <w:hideMark/>
          </w:tcPr>
          <w:p w14:paraId="634E19D9"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0059111 - MASSA DE MODELAR CAIXA C/ 12 CORES. 180G. NÃO TÓXICA. POSSUIR SELO DO INMETRO.</w:t>
            </w:r>
          </w:p>
        </w:tc>
        <w:tc>
          <w:tcPr>
            <w:tcW w:w="850" w:type="dxa"/>
            <w:tcBorders>
              <w:top w:val="single" w:sz="4" w:space="0" w:color="auto"/>
              <w:left w:val="single" w:sz="4" w:space="0" w:color="auto"/>
              <w:bottom w:val="single" w:sz="4" w:space="0" w:color="auto"/>
              <w:right w:val="single" w:sz="4" w:space="0" w:color="auto"/>
            </w:tcBorders>
            <w:noWrap/>
            <w:hideMark/>
          </w:tcPr>
          <w:p w14:paraId="46429324"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2000</w:t>
            </w:r>
          </w:p>
        </w:tc>
        <w:tc>
          <w:tcPr>
            <w:tcW w:w="1418" w:type="dxa"/>
            <w:tcBorders>
              <w:top w:val="single" w:sz="4" w:space="0" w:color="auto"/>
              <w:left w:val="single" w:sz="4" w:space="0" w:color="auto"/>
              <w:bottom w:val="single" w:sz="4" w:space="0" w:color="auto"/>
              <w:right w:val="single" w:sz="4" w:space="0" w:color="auto"/>
            </w:tcBorders>
            <w:noWrap/>
            <w:hideMark/>
          </w:tcPr>
          <w:p w14:paraId="0313A8D8"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CX</w:t>
            </w:r>
          </w:p>
        </w:tc>
      </w:tr>
      <w:tr w:rsidR="00662A40" w14:paraId="77DE743F"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6FCF731F"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171</w:t>
            </w:r>
          </w:p>
        </w:tc>
        <w:tc>
          <w:tcPr>
            <w:tcW w:w="5114" w:type="dxa"/>
            <w:tcBorders>
              <w:top w:val="single" w:sz="4" w:space="0" w:color="auto"/>
              <w:left w:val="single" w:sz="4" w:space="0" w:color="auto"/>
              <w:bottom w:val="single" w:sz="4" w:space="0" w:color="auto"/>
              <w:right w:val="single" w:sz="4" w:space="0" w:color="auto"/>
            </w:tcBorders>
            <w:noWrap/>
            <w:hideMark/>
          </w:tcPr>
          <w:p w14:paraId="0480601B"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0029542 - Molha dedo em pasta 12g, acondicionado em embalagem plática.</w:t>
            </w:r>
          </w:p>
        </w:tc>
        <w:tc>
          <w:tcPr>
            <w:tcW w:w="850" w:type="dxa"/>
            <w:tcBorders>
              <w:top w:val="single" w:sz="4" w:space="0" w:color="auto"/>
              <w:left w:val="single" w:sz="4" w:space="0" w:color="auto"/>
              <w:bottom w:val="single" w:sz="4" w:space="0" w:color="auto"/>
              <w:right w:val="single" w:sz="4" w:space="0" w:color="auto"/>
            </w:tcBorders>
            <w:noWrap/>
            <w:hideMark/>
          </w:tcPr>
          <w:p w14:paraId="4BF39864"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131</w:t>
            </w:r>
          </w:p>
        </w:tc>
        <w:tc>
          <w:tcPr>
            <w:tcW w:w="1418" w:type="dxa"/>
            <w:tcBorders>
              <w:top w:val="single" w:sz="4" w:space="0" w:color="auto"/>
              <w:left w:val="single" w:sz="4" w:space="0" w:color="auto"/>
              <w:bottom w:val="single" w:sz="4" w:space="0" w:color="auto"/>
              <w:right w:val="single" w:sz="4" w:space="0" w:color="auto"/>
            </w:tcBorders>
            <w:noWrap/>
            <w:hideMark/>
          </w:tcPr>
          <w:p w14:paraId="5B2A1117"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PCT</w:t>
            </w:r>
          </w:p>
        </w:tc>
      </w:tr>
      <w:tr w:rsidR="00662A40" w14:paraId="1EF1A079"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2C1E8D5F"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172</w:t>
            </w:r>
          </w:p>
        </w:tc>
        <w:tc>
          <w:tcPr>
            <w:tcW w:w="5114" w:type="dxa"/>
            <w:tcBorders>
              <w:top w:val="single" w:sz="4" w:space="0" w:color="auto"/>
              <w:left w:val="single" w:sz="4" w:space="0" w:color="auto"/>
              <w:bottom w:val="single" w:sz="4" w:space="0" w:color="auto"/>
              <w:right w:val="single" w:sz="4" w:space="0" w:color="auto"/>
            </w:tcBorders>
            <w:noWrap/>
            <w:hideMark/>
          </w:tcPr>
          <w:p w14:paraId="2B225259"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0059113 - PALITO DE PICOLE COM 100 UNDS. PONTA ARREDONDADAS</w:t>
            </w:r>
          </w:p>
        </w:tc>
        <w:tc>
          <w:tcPr>
            <w:tcW w:w="850" w:type="dxa"/>
            <w:tcBorders>
              <w:top w:val="single" w:sz="4" w:space="0" w:color="auto"/>
              <w:left w:val="single" w:sz="4" w:space="0" w:color="auto"/>
              <w:bottom w:val="single" w:sz="4" w:space="0" w:color="auto"/>
              <w:right w:val="single" w:sz="4" w:space="0" w:color="auto"/>
            </w:tcBorders>
            <w:noWrap/>
            <w:hideMark/>
          </w:tcPr>
          <w:p w14:paraId="5EBDFC31"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10</w:t>
            </w:r>
          </w:p>
        </w:tc>
        <w:tc>
          <w:tcPr>
            <w:tcW w:w="1418" w:type="dxa"/>
            <w:tcBorders>
              <w:top w:val="single" w:sz="4" w:space="0" w:color="auto"/>
              <w:left w:val="single" w:sz="4" w:space="0" w:color="auto"/>
              <w:bottom w:val="single" w:sz="4" w:space="0" w:color="auto"/>
              <w:right w:val="single" w:sz="4" w:space="0" w:color="auto"/>
            </w:tcBorders>
            <w:noWrap/>
            <w:hideMark/>
          </w:tcPr>
          <w:p w14:paraId="3980D82A"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PCT</w:t>
            </w:r>
          </w:p>
        </w:tc>
      </w:tr>
      <w:tr w:rsidR="00662A40" w14:paraId="4C6083F0"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36A5F3EF"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173</w:t>
            </w:r>
          </w:p>
        </w:tc>
        <w:tc>
          <w:tcPr>
            <w:tcW w:w="5114" w:type="dxa"/>
            <w:tcBorders>
              <w:top w:val="single" w:sz="4" w:space="0" w:color="auto"/>
              <w:left w:val="single" w:sz="4" w:space="0" w:color="auto"/>
              <w:bottom w:val="single" w:sz="4" w:space="0" w:color="auto"/>
              <w:right w:val="single" w:sz="4" w:space="0" w:color="auto"/>
            </w:tcBorders>
            <w:noWrap/>
            <w:hideMark/>
          </w:tcPr>
          <w:p w14:paraId="178BF796"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0059114 - PALITO PARA CHURRASCO, PACOTE COM 100 UND.</w:t>
            </w:r>
          </w:p>
        </w:tc>
        <w:tc>
          <w:tcPr>
            <w:tcW w:w="850" w:type="dxa"/>
            <w:tcBorders>
              <w:top w:val="single" w:sz="4" w:space="0" w:color="auto"/>
              <w:left w:val="single" w:sz="4" w:space="0" w:color="auto"/>
              <w:bottom w:val="single" w:sz="4" w:space="0" w:color="auto"/>
              <w:right w:val="single" w:sz="4" w:space="0" w:color="auto"/>
            </w:tcBorders>
            <w:noWrap/>
            <w:hideMark/>
          </w:tcPr>
          <w:p w14:paraId="6FA5EE36"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10</w:t>
            </w:r>
          </w:p>
        </w:tc>
        <w:tc>
          <w:tcPr>
            <w:tcW w:w="1418" w:type="dxa"/>
            <w:tcBorders>
              <w:top w:val="single" w:sz="4" w:space="0" w:color="auto"/>
              <w:left w:val="single" w:sz="4" w:space="0" w:color="auto"/>
              <w:bottom w:val="single" w:sz="4" w:space="0" w:color="auto"/>
              <w:right w:val="single" w:sz="4" w:space="0" w:color="auto"/>
            </w:tcBorders>
            <w:noWrap/>
            <w:hideMark/>
          </w:tcPr>
          <w:p w14:paraId="4BB07AB6"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PCT</w:t>
            </w:r>
          </w:p>
        </w:tc>
      </w:tr>
      <w:tr w:rsidR="00662A40" w14:paraId="6FBA1A5D" w14:textId="77777777" w:rsidTr="00662A40">
        <w:trPr>
          <w:trHeight w:val="312"/>
        </w:trPr>
        <w:tc>
          <w:tcPr>
            <w:tcW w:w="977" w:type="dxa"/>
            <w:tcBorders>
              <w:top w:val="single" w:sz="4" w:space="0" w:color="auto"/>
              <w:left w:val="single" w:sz="4" w:space="0" w:color="auto"/>
              <w:bottom w:val="single" w:sz="4" w:space="0" w:color="auto"/>
              <w:right w:val="single" w:sz="4" w:space="0" w:color="auto"/>
            </w:tcBorders>
            <w:noWrap/>
            <w:hideMark/>
          </w:tcPr>
          <w:p w14:paraId="2DB276A4"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174</w:t>
            </w:r>
          </w:p>
        </w:tc>
        <w:tc>
          <w:tcPr>
            <w:tcW w:w="5114" w:type="dxa"/>
            <w:tcBorders>
              <w:top w:val="single" w:sz="4" w:space="0" w:color="auto"/>
              <w:left w:val="single" w:sz="4" w:space="0" w:color="auto"/>
              <w:bottom w:val="single" w:sz="4" w:space="0" w:color="auto"/>
              <w:right w:val="single" w:sz="4" w:space="0" w:color="auto"/>
            </w:tcBorders>
            <w:noWrap/>
            <w:hideMark/>
          </w:tcPr>
          <w:p w14:paraId="327E2CFF"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0021250 - PAPEL ADESIVO A4 CX. C/ 100 FOLHAS</w:t>
            </w:r>
          </w:p>
        </w:tc>
        <w:tc>
          <w:tcPr>
            <w:tcW w:w="850" w:type="dxa"/>
            <w:tcBorders>
              <w:top w:val="single" w:sz="4" w:space="0" w:color="auto"/>
              <w:left w:val="single" w:sz="4" w:space="0" w:color="auto"/>
              <w:bottom w:val="single" w:sz="4" w:space="0" w:color="auto"/>
              <w:right w:val="single" w:sz="4" w:space="0" w:color="auto"/>
            </w:tcBorders>
            <w:noWrap/>
            <w:hideMark/>
          </w:tcPr>
          <w:p w14:paraId="2D910E0D"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12</w:t>
            </w:r>
          </w:p>
        </w:tc>
        <w:tc>
          <w:tcPr>
            <w:tcW w:w="1418" w:type="dxa"/>
            <w:tcBorders>
              <w:top w:val="single" w:sz="4" w:space="0" w:color="auto"/>
              <w:left w:val="single" w:sz="4" w:space="0" w:color="auto"/>
              <w:bottom w:val="single" w:sz="4" w:space="0" w:color="auto"/>
              <w:right w:val="single" w:sz="4" w:space="0" w:color="auto"/>
            </w:tcBorders>
            <w:noWrap/>
            <w:hideMark/>
          </w:tcPr>
          <w:p w14:paraId="30D4D347"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Caixa</w:t>
            </w:r>
          </w:p>
        </w:tc>
      </w:tr>
      <w:tr w:rsidR="00662A40" w14:paraId="4C455913" w14:textId="77777777" w:rsidTr="00662A40">
        <w:trPr>
          <w:trHeight w:val="936"/>
        </w:trPr>
        <w:tc>
          <w:tcPr>
            <w:tcW w:w="977" w:type="dxa"/>
            <w:tcBorders>
              <w:top w:val="single" w:sz="4" w:space="0" w:color="auto"/>
              <w:left w:val="single" w:sz="4" w:space="0" w:color="auto"/>
              <w:bottom w:val="single" w:sz="4" w:space="0" w:color="auto"/>
              <w:right w:val="single" w:sz="4" w:space="0" w:color="auto"/>
            </w:tcBorders>
            <w:noWrap/>
            <w:hideMark/>
          </w:tcPr>
          <w:p w14:paraId="51925E3E"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175</w:t>
            </w:r>
          </w:p>
        </w:tc>
        <w:tc>
          <w:tcPr>
            <w:tcW w:w="5114" w:type="dxa"/>
            <w:tcBorders>
              <w:top w:val="single" w:sz="4" w:space="0" w:color="auto"/>
              <w:left w:val="single" w:sz="4" w:space="0" w:color="auto"/>
              <w:bottom w:val="single" w:sz="4" w:space="0" w:color="auto"/>
              <w:right w:val="single" w:sz="4" w:space="0" w:color="auto"/>
            </w:tcBorders>
            <w:noWrap/>
            <w:hideMark/>
          </w:tcPr>
          <w:p w14:paraId="77363F1F"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0059115 - PAPEL AUTO ADESIVO, MATERIAL PLASTICO, TIPO CONTATO, 45CM X10CMX 25M. GRAMATURA 60.</w:t>
            </w:r>
          </w:p>
        </w:tc>
        <w:tc>
          <w:tcPr>
            <w:tcW w:w="850" w:type="dxa"/>
            <w:tcBorders>
              <w:top w:val="single" w:sz="4" w:space="0" w:color="auto"/>
              <w:left w:val="single" w:sz="4" w:space="0" w:color="auto"/>
              <w:bottom w:val="single" w:sz="4" w:space="0" w:color="auto"/>
              <w:right w:val="single" w:sz="4" w:space="0" w:color="auto"/>
            </w:tcBorders>
            <w:noWrap/>
            <w:hideMark/>
          </w:tcPr>
          <w:p w14:paraId="772076DA"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36</w:t>
            </w:r>
          </w:p>
        </w:tc>
        <w:tc>
          <w:tcPr>
            <w:tcW w:w="1418" w:type="dxa"/>
            <w:tcBorders>
              <w:top w:val="single" w:sz="4" w:space="0" w:color="auto"/>
              <w:left w:val="single" w:sz="4" w:space="0" w:color="auto"/>
              <w:bottom w:val="single" w:sz="4" w:space="0" w:color="auto"/>
              <w:right w:val="single" w:sz="4" w:space="0" w:color="auto"/>
            </w:tcBorders>
            <w:noWrap/>
            <w:hideMark/>
          </w:tcPr>
          <w:p w14:paraId="337C8D4C"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Rl</w:t>
            </w:r>
          </w:p>
        </w:tc>
      </w:tr>
      <w:tr w:rsidR="00662A40" w14:paraId="553A9E25"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1B771E26"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176</w:t>
            </w:r>
          </w:p>
        </w:tc>
        <w:tc>
          <w:tcPr>
            <w:tcW w:w="5114" w:type="dxa"/>
            <w:tcBorders>
              <w:top w:val="single" w:sz="4" w:space="0" w:color="auto"/>
              <w:left w:val="single" w:sz="4" w:space="0" w:color="auto"/>
              <w:bottom w:val="single" w:sz="4" w:space="0" w:color="auto"/>
              <w:right w:val="single" w:sz="4" w:space="0" w:color="auto"/>
            </w:tcBorders>
            <w:noWrap/>
            <w:hideMark/>
          </w:tcPr>
          <w:p w14:paraId="43CC4F07"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0059116 - PAPEL CAMURÇA. 40X60CM. PACOTE C/ 25 UND. CORES VARIADAS</w:t>
            </w:r>
          </w:p>
        </w:tc>
        <w:tc>
          <w:tcPr>
            <w:tcW w:w="850" w:type="dxa"/>
            <w:tcBorders>
              <w:top w:val="single" w:sz="4" w:space="0" w:color="auto"/>
              <w:left w:val="single" w:sz="4" w:space="0" w:color="auto"/>
              <w:bottom w:val="single" w:sz="4" w:space="0" w:color="auto"/>
              <w:right w:val="single" w:sz="4" w:space="0" w:color="auto"/>
            </w:tcBorders>
            <w:noWrap/>
            <w:hideMark/>
          </w:tcPr>
          <w:p w14:paraId="1000945D"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325</w:t>
            </w:r>
          </w:p>
        </w:tc>
        <w:tc>
          <w:tcPr>
            <w:tcW w:w="1418" w:type="dxa"/>
            <w:tcBorders>
              <w:top w:val="single" w:sz="4" w:space="0" w:color="auto"/>
              <w:left w:val="single" w:sz="4" w:space="0" w:color="auto"/>
              <w:bottom w:val="single" w:sz="4" w:space="0" w:color="auto"/>
              <w:right w:val="single" w:sz="4" w:space="0" w:color="auto"/>
            </w:tcBorders>
            <w:noWrap/>
            <w:hideMark/>
          </w:tcPr>
          <w:p w14:paraId="01487EF1"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PCT</w:t>
            </w:r>
          </w:p>
        </w:tc>
      </w:tr>
      <w:tr w:rsidR="00662A40" w14:paraId="0FD3ADA0" w14:textId="77777777" w:rsidTr="00662A40">
        <w:trPr>
          <w:trHeight w:val="936"/>
        </w:trPr>
        <w:tc>
          <w:tcPr>
            <w:tcW w:w="977" w:type="dxa"/>
            <w:tcBorders>
              <w:top w:val="single" w:sz="4" w:space="0" w:color="auto"/>
              <w:left w:val="single" w:sz="4" w:space="0" w:color="auto"/>
              <w:bottom w:val="single" w:sz="4" w:space="0" w:color="auto"/>
              <w:right w:val="single" w:sz="4" w:space="0" w:color="auto"/>
            </w:tcBorders>
            <w:noWrap/>
            <w:hideMark/>
          </w:tcPr>
          <w:p w14:paraId="44D1CCEE"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177</w:t>
            </w:r>
          </w:p>
        </w:tc>
        <w:tc>
          <w:tcPr>
            <w:tcW w:w="5114" w:type="dxa"/>
            <w:tcBorders>
              <w:top w:val="single" w:sz="4" w:space="0" w:color="auto"/>
              <w:left w:val="single" w:sz="4" w:space="0" w:color="auto"/>
              <w:bottom w:val="single" w:sz="4" w:space="0" w:color="auto"/>
              <w:right w:val="single" w:sz="4" w:space="0" w:color="auto"/>
            </w:tcBorders>
            <w:noWrap/>
            <w:hideMark/>
          </w:tcPr>
          <w:p w14:paraId="3FAFA373"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0059117 - Papel carbono, material película poliester, aplicação escrita manual tipo monoface, comprimento 297mm, largura 210mm cor preto cx c/ 100 fls</w:t>
            </w:r>
          </w:p>
        </w:tc>
        <w:tc>
          <w:tcPr>
            <w:tcW w:w="850" w:type="dxa"/>
            <w:tcBorders>
              <w:top w:val="single" w:sz="4" w:space="0" w:color="auto"/>
              <w:left w:val="single" w:sz="4" w:space="0" w:color="auto"/>
              <w:bottom w:val="single" w:sz="4" w:space="0" w:color="auto"/>
              <w:right w:val="single" w:sz="4" w:space="0" w:color="auto"/>
            </w:tcBorders>
            <w:noWrap/>
            <w:hideMark/>
          </w:tcPr>
          <w:p w14:paraId="501E3636"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52</w:t>
            </w:r>
          </w:p>
        </w:tc>
        <w:tc>
          <w:tcPr>
            <w:tcW w:w="1418" w:type="dxa"/>
            <w:tcBorders>
              <w:top w:val="single" w:sz="4" w:space="0" w:color="auto"/>
              <w:left w:val="single" w:sz="4" w:space="0" w:color="auto"/>
              <w:bottom w:val="single" w:sz="4" w:space="0" w:color="auto"/>
              <w:right w:val="single" w:sz="4" w:space="0" w:color="auto"/>
            </w:tcBorders>
            <w:noWrap/>
            <w:hideMark/>
          </w:tcPr>
          <w:p w14:paraId="3212A1BD"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CX</w:t>
            </w:r>
          </w:p>
        </w:tc>
      </w:tr>
      <w:tr w:rsidR="00662A40" w14:paraId="37C24082"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46B87E0F"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178</w:t>
            </w:r>
          </w:p>
        </w:tc>
        <w:tc>
          <w:tcPr>
            <w:tcW w:w="5114" w:type="dxa"/>
            <w:tcBorders>
              <w:top w:val="single" w:sz="4" w:space="0" w:color="auto"/>
              <w:left w:val="single" w:sz="4" w:space="0" w:color="auto"/>
              <w:bottom w:val="single" w:sz="4" w:space="0" w:color="auto"/>
              <w:right w:val="single" w:sz="4" w:space="0" w:color="auto"/>
            </w:tcBorders>
            <w:noWrap/>
            <w:hideMark/>
          </w:tcPr>
          <w:p w14:paraId="2EC8E25D"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0059118 - Papel cartão fosco 50x70 240G, pacote com 20 (cores a combinar)</w:t>
            </w:r>
          </w:p>
        </w:tc>
        <w:tc>
          <w:tcPr>
            <w:tcW w:w="850" w:type="dxa"/>
            <w:tcBorders>
              <w:top w:val="single" w:sz="4" w:space="0" w:color="auto"/>
              <w:left w:val="single" w:sz="4" w:space="0" w:color="auto"/>
              <w:bottom w:val="single" w:sz="4" w:space="0" w:color="auto"/>
              <w:right w:val="single" w:sz="4" w:space="0" w:color="auto"/>
            </w:tcBorders>
            <w:noWrap/>
            <w:hideMark/>
          </w:tcPr>
          <w:p w14:paraId="6BA0C640"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8</w:t>
            </w:r>
          </w:p>
        </w:tc>
        <w:tc>
          <w:tcPr>
            <w:tcW w:w="1418" w:type="dxa"/>
            <w:tcBorders>
              <w:top w:val="single" w:sz="4" w:space="0" w:color="auto"/>
              <w:left w:val="single" w:sz="4" w:space="0" w:color="auto"/>
              <w:bottom w:val="single" w:sz="4" w:space="0" w:color="auto"/>
              <w:right w:val="single" w:sz="4" w:space="0" w:color="auto"/>
            </w:tcBorders>
            <w:noWrap/>
            <w:hideMark/>
          </w:tcPr>
          <w:p w14:paraId="11E2757F"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PCT</w:t>
            </w:r>
          </w:p>
        </w:tc>
      </w:tr>
      <w:tr w:rsidR="00662A40" w14:paraId="652CF57C"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32319DFC"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179</w:t>
            </w:r>
          </w:p>
        </w:tc>
        <w:tc>
          <w:tcPr>
            <w:tcW w:w="5114" w:type="dxa"/>
            <w:tcBorders>
              <w:top w:val="single" w:sz="4" w:space="0" w:color="auto"/>
              <w:left w:val="single" w:sz="4" w:space="0" w:color="auto"/>
              <w:bottom w:val="single" w:sz="4" w:space="0" w:color="auto"/>
              <w:right w:val="single" w:sz="4" w:space="0" w:color="auto"/>
            </w:tcBorders>
            <w:noWrap/>
            <w:hideMark/>
          </w:tcPr>
          <w:p w14:paraId="34868F75"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0059119 - PAPEL CELOFANE, 80X80CM. CORES VARIADAS. PCT C/ 10 UND.</w:t>
            </w:r>
          </w:p>
        </w:tc>
        <w:tc>
          <w:tcPr>
            <w:tcW w:w="850" w:type="dxa"/>
            <w:tcBorders>
              <w:top w:val="single" w:sz="4" w:space="0" w:color="auto"/>
              <w:left w:val="single" w:sz="4" w:space="0" w:color="auto"/>
              <w:bottom w:val="single" w:sz="4" w:space="0" w:color="auto"/>
              <w:right w:val="single" w:sz="4" w:space="0" w:color="auto"/>
            </w:tcBorders>
            <w:noWrap/>
            <w:hideMark/>
          </w:tcPr>
          <w:p w14:paraId="293A5D36"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133</w:t>
            </w:r>
          </w:p>
        </w:tc>
        <w:tc>
          <w:tcPr>
            <w:tcW w:w="1418" w:type="dxa"/>
            <w:tcBorders>
              <w:top w:val="single" w:sz="4" w:space="0" w:color="auto"/>
              <w:left w:val="single" w:sz="4" w:space="0" w:color="auto"/>
              <w:bottom w:val="single" w:sz="4" w:space="0" w:color="auto"/>
              <w:right w:val="single" w:sz="4" w:space="0" w:color="auto"/>
            </w:tcBorders>
            <w:noWrap/>
            <w:hideMark/>
          </w:tcPr>
          <w:p w14:paraId="3F16B510"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pct</w:t>
            </w:r>
          </w:p>
        </w:tc>
      </w:tr>
      <w:tr w:rsidR="00662A40" w14:paraId="497D42B3" w14:textId="77777777" w:rsidTr="00662A40">
        <w:trPr>
          <w:trHeight w:val="312"/>
        </w:trPr>
        <w:tc>
          <w:tcPr>
            <w:tcW w:w="977" w:type="dxa"/>
            <w:tcBorders>
              <w:top w:val="single" w:sz="4" w:space="0" w:color="auto"/>
              <w:left w:val="single" w:sz="4" w:space="0" w:color="auto"/>
              <w:bottom w:val="single" w:sz="4" w:space="0" w:color="auto"/>
              <w:right w:val="single" w:sz="4" w:space="0" w:color="auto"/>
            </w:tcBorders>
            <w:noWrap/>
            <w:hideMark/>
          </w:tcPr>
          <w:p w14:paraId="08D28B9D"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180</w:t>
            </w:r>
          </w:p>
        </w:tc>
        <w:tc>
          <w:tcPr>
            <w:tcW w:w="5114" w:type="dxa"/>
            <w:tcBorders>
              <w:top w:val="single" w:sz="4" w:space="0" w:color="auto"/>
              <w:left w:val="single" w:sz="4" w:space="0" w:color="auto"/>
              <w:bottom w:val="single" w:sz="4" w:space="0" w:color="auto"/>
              <w:right w:val="single" w:sz="4" w:space="0" w:color="auto"/>
            </w:tcBorders>
            <w:noWrap/>
            <w:hideMark/>
          </w:tcPr>
          <w:p w14:paraId="1042B94A"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0008800 - PAPEL CREPOM CORES VARIADAS</w:t>
            </w:r>
          </w:p>
        </w:tc>
        <w:tc>
          <w:tcPr>
            <w:tcW w:w="850" w:type="dxa"/>
            <w:tcBorders>
              <w:top w:val="single" w:sz="4" w:space="0" w:color="auto"/>
              <w:left w:val="single" w:sz="4" w:space="0" w:color="auto"/>
              <w:bottom w:val="single" w:sz="4" w:space="0" w:color="auto"/>
              <w:right w:val="single" w:sz="4" w:space="0" w:color="auto"/>
            </w:tcBorders>
            <w:noWrap/>
            <w:hideMark/>
          </w:tcPr>
          <w:p w14:paraId="6ACB08A6"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900</w:t>
            </w:r>
          </w:p>
        </w:tc>
        <w:tc>
          <w:tcPr>
            <w:tcW w:w="1418" w:type="dxa"/>
            <w:tcBorders>
              <w:top w:val="single" w:sz="4" w:space="0" w:color="auto"/>
              <w:left w:val="single" w:sz="4" w:space="0" w:color="auto"/>
              <w:bottom w:val="single" w:sz="4" w:space="0" w:color="auto"/>
              <w:right w:val="single" w:sz="4" w:space="0" w:color="auto"/>
            </w:tcBorders>
            <w:noWrap/>
            <w:hideMark/>
          </w:tcPr>
          <w:p w14:paraId="0A17AE10"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FL</w:t>
            </w:r>
          </w:p>
        </w:tc>
      </w:tr>
      <w:tr w:rsidR="00662A40" w14:paraId="17C8CC3C" w14:textId="77777777" w:rsidTr="00662A40">
        <w:trPr>
          <w:trHeight w:val="312"/>
        </w:trPr>
        <w:tc>
          <w:tcPr>
            <w:tcW w:w="977" w:type="dxa"/>
            <w:tcBorders>
              <w:top w:val="single" w:sz="4" w:space="0" w:color="auto"/>
              <w:left w:val="single" w:sz="4" w:space="0" w:color="auto"/>
              <w:bottom w:val="single" w:sz="4" w:space="0" w:color="auto"/>
              <w:right w:val="single" w:sz="4" w:space="0" w:color="auto"/>
            </w:tcBorders>
            <w:noWrap/>
            <w:hideMark/>
          </w:tcPr>
          <w:p w14:paraId="6574B148"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181</w:t>
            </w:r>
          </w:p>
        </w:tc>
        <w:tc>
          <w:tcPr>
            <w:tcW w:w="5114" w:type="dxa"/>
            <w:tcBorders>
              <w:top w:val="single" w:sz="4" w:space="0" w:color="auto"/>
              <w:left w:val="single" w:sz="4" w:space="0" w:color="auto"/>
              <w:bottom w:val="single" w:sz="4" w:space="0" w:color="auto"/>
              <w:right w:val="single" w:sz="4" w:space="0" w:color="auto"/>
            </w:tcBorders>
            <w:noWrap/>
            <w:hideMark/>
          </w:tcPr>
          <w:p w14:paraId="48C1F258"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0059120 - PAPEL DE PRESENTE COLORIDO</w:t>
            </w:r>
          </w:p>
        </w:tc>
        <w:tc>
          <w:tcPr>
            <w:tcW w:w="850" w:type="dxa"/>
            <w:tcBorders>
              <w:top w:val="single" w:sz="4" w:space="0" w:color="auto"/>
              <w:left w:val="single" w:sz="4" w:space="0" w:color="auto"/>
              <w:bottom w:val="single" w:sz="4" w:space="0" w:color="auto"/>
              <w:right w:val="single" w:sz="4" w:space="0" w:color="auto"/>
            </w:tcBorders>
            <w:noWrap/>
            <w:hideMark/>
          </w:tcPr>
          <w:p w14:paraId="537AF5FB"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100</w:t>
            </w:r>
          </w:p>
        </w:tc>
        <w:tc>
          <w:tcPr>
            <w:tcW w:w="1418" w:type="dxa"/>
            <w:tcBorders>
              <w:top w:val="single" w:sz="4" w:space="0" w:color="auto"/>
              <w:left w:val="single" w:sz="4" w:space="0" w:color="auto"/>
              <w:bottom w:val="single" w:sz="4" w:space="0" w:color="auto"/>
              <w:right w:val="single" w:sz="4" w:space="0" w:color="auto"/>
            </w:tcBorders>
            <w:noWrap/>
            <w:hideMark/>
          </w:tcPr>
          <w:p w14:paraId="2F3B7A1F"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FL</w:t>
            </w:r>
          </w:p>
        </w:tc>
      </w:tr>
      <w:tr w:rsidR="00662A40" w14:paraId="3389A528"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0D4FCC87"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182</w:t>
            </w:r>
          </w:p>
        </w:tc>
        <w:tc>
          <w:tcPr>
            <w:tcW w:w="5114" w:type="dxa"/>
            <w:tcBorders>
              <w:top w:val="single" w:sz="4" w:space="0" w:color="auto"/>
              <w:left w:val="single" w:sz="4" w:space="0" w:color="auto"/>
              <w:bottom w:val="single" w:sz="4" w:space="0" w:color="auto"/>
              <w:right w:val="single" w:sz="4" w:space="0" w:color="auto"/>
            </w:tcBorders>
            <w:noWrap/>
            <w:hideMark/>
          </w:tcPr>
          <w:p w14:paraId="49660965"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0021128 - PAPEL ESPECIAL CASCA DE OVO 180G/M2 CX C/ 50 FLS</w:t>
            </w:r>
          </w:p>
        </w:tc>
        <w:tc>
          <w:tcPr>
            <w:tcW w:w="850" w:type="dxa"/>
            <w:tcBorders>
              <w:top w:val="single" w:sz="4" w:space="0" w:color="auto"/>
              <w:left w:val="single" w:sz="4" w:space="0" w:color="auto"/>
              <w:bottom w:val="single" w:sz="4" w:space="0" w:color="auto"/>
              <w:right w:val="single" w:sz="4" w:space="0" w:color="auto"/>
            </w:tcBorders>
            <w:noWrap/>
            <w:hideMark/>
          </w:tcPr>
          <w:p w14:paraId="6A8343ED"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9</w:t>
            </w:r>
          </w:p>
        </w:tc>
        <w:tc>
          <w:tcPr>
            <w:tcW w:w="1418" w:type="dxa"/>
            <w:tcBorders>
              <w:top w:val="single" w:sz="4" w:space="0" w:color="auto"/>
              <w:left w:val="single" w:sz="4" w:space="0" w:color="auto"/>
              <w:bottom w:val="single" w:sz="4" w:space="0" w:color="auto"/>
              <w:right w:val="single" w:sz="4" w:space="0" w:color="auto"/>
            </w:tcBorders>
            <w:noWrap/>
            <w:hideMark/>
          </w:tcPr>
          <w:p w14:paraId="48D1CBF0"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Cx</w:t>
            </w:r>
          </w:p>
        </w:tc>
      </w:tr>
      <w:tr w:rsidR="00662A40" w14:paraId="05E8E2EC"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4291C9BF"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183</w:t>
            </w:r>
          </w:p>
        </w:tc>
        <w:tc>
          <w:tcPr>
            <w:tcW w:w="5114" w:type="dxa"/>
            <w:tcBorders>
              <w:top w:val="single" w:sz="4" w:space="0" w:color="auto"/>
              <w:left w:val="single" w:sz="4" w:space="0" w:color="auto"/>
              <w:bottom w:val="single" w:sz="4" w:space="0" w:color="auto"/>
              <w:right w:val="single" w:sz="4" w:space="0" w:color="auto"/>
            </w:tcBorders>
            <w:noWrap/>
            <w:hideMark/>
          </w:tcPr>
          <w:p w14:paraId="6DF57289"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0021129 - PAPEL ESPECIAL LINHO 180G/M2 CX C/ 50 FLS</w:t>
            </w:r>
          </w:p>
        </w:tc>
        <w:tc>
          <w:tcPr>
            <w:tcW w:w="850" w:type="dxa"/>
            <w:tcBorders>
              <w:top w:val="single" w:sz="4" w:space="0" w:color="auto"/>
              <w:left w:val="single" w:sz="4" w:space="0" w:color="auto"/>
              <w:bottom w:val="single" w:sz="4" w:space="0" w:color="auto"/>
              <w:right w:val="single" w:sz="4" w:space="0" w:color="auto"/>
            </w:tcBorders>
            <w:noWrap/>
            <w:hideMark/>
          </w:tcPr>
          <w:p w14:paraId="7C37DCEA"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9</w:t>
            </w:r>
          </w:p>
        </w:tc>
        <w:tc>
          <w:tcPr>
            <w:tcW w:w="1418" w:type="dxa"/>
            <w:tcBorders>
              <w:top w:val="single" w:sz="4" w:space="0" w:color="auto"/>
              <w:left w:val="single" w:sz="4" w:space="0" w:color="auto"/>
              <w:bottom w:val="single" w:sz="4" w:space="0" w:color="auto"/>
              <w:right w:val="single" w:sz="4" w:space="0" w:color="auto"/>
            </w:tcBorders>
            <w:noWrap/>
            <w:hideMark/>
          </w:tcPr>
          <w:p w14:paraId="0622F3A0"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Cx</w:t>
            </w:r>
          </w:p>
        </w:tc>
      </w:tr>
      <w:tr w:rsidR="00662A40" w14:paraId="060DD1A9"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52562823"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lastRenderedPageBreak/>
              <w:t>184</w:t>
            </w:r>
          </w:p>
        </w:tc>
        <w:tc>
          <w:tcPr>
            <w:tcW w:w="5114" w:type="dxa"/>
            <w:tcBorders>
              <w:top w:val="single" w:sz="4" w:space="0" w:color="auto"/>
              <w:left w:val="single" w:sz="4" w:space="0" w:color="auto"/>
              <w:bottom w:val="single" w:sz="4" w:space="0" w:color="auto"/>
              <w:right w:val="single" w:sz="4" w:space="0" w:color="auto"/>
            </w:tcBorders>
            <w:noWrap/>
            <w:hideMark/>
          </w:tcPr>
          <w:p w14:paraId="4E4EAD97"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0059121 - PAPEL MADEIRA - 66X96 PACOTE COM 100 UND</w:t>
            </w:r>
          </w:p>
        </w:tc>
        <w:tc>
          <w:tcPr>
            <w:tcW w:w="850" w:type="dxa"/>
            <w:tcBorders>
              <w:top w:val="single" w:sz="4" w:space="0" w:color="auto"/>
              <w:left w:val="single" w:sz="4" w:space="0" w:color="auto"/>
              <w:bottom w:val="single" w:sz="4" w:space="0" w:color="auto"/>
              <w:right w:val="single" w:sz="4" w:space="0" w:color="auto"/>
            </w:tcBorders>
            <w:noWrap/>
            <w:hideMark/>
          </w:tcPr>
          <w:p w14:paraId="3B6662C1"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58</w:t>
            </w:r>
          </w:p>
        </w:tc>
        <w:tc>
          <w:tcPr>
            <w:tcW w:w="1418" w:type="dxa"/>
            <w:tcBorders>
              <w:top w:val="single" w:sz="4" w:space="0" w:color="auto"/>
              <w:left w:val="single" w:sz="4" w:space="0" w:color="auto"/>
              <w:bottom w:val="single" w:sz="4" w:space="0" w:color="auto"/>
              <w:right w:val="single" w:sz="4" w:space="0" w:color="auto"/>
            </w:tcBorders>
            <w:noWrap/>
            <w:hideMark/>
          </w:tcPr>
          <w:p w14:paraId="61E76B57"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PCT</w:t>
            </w:r>
          </w:p>
        </w:tc>
      </w:tr>
      <w:tr w:rsidR="00662A40" w14:paraId="177A9E80" w14:textId="77777777" w:rsidTr="00662A40">
        <w:trPr>
          <w:trHeight w:val="312"/>
        </w:trPr>
        <w:tc>
          <w:tcPr>
            <w:tcW w:w="977" w:type="dxa"/>
            <w:tcBorders>
              <w:top w:val="single" w:sz="4" w:space="0" w:color="auto"/>
              <w:left w:val="single" w:sz="4" w:space="0" w:color="auto"/>
              <w:bottom w:val="single" w:sz="4" w:space="0" w:color="auto"/>
              <w:right w:val="single" w:sz="4" w:space="0" w:color="auto"/>
            </w:tcBorders>
            <w:noWrap/>
            <w:hideMark/>
          </w:tcPr>
          <w:p w14:paraId="5B30E6D5"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185</w:t>
            </w:r>
          </w:p>
        </w:tc>
        <w:tc>
          <w:tcPr>
            <w:tcW w:w="5114" w:type="dxa"/>
            <w:tcBorders>
              <w:top w:val="single" w:sz="4" w:space="0" w:color="auto"/>
              <w:left w:val="single" w:sz="4" w:space="0" w:color="auto"/>
              <w:bottom w:val="single" w:sz="4" w:space="0" w:color="auto"/>
              <w:right w:val="single" w:sz="4" w:space="0" w:color="auto"/>
            </w:tcBorders>
            <w:noWrap/>
            <w:hideMark/>
          </w:tcPr>
          <w:p w14:paraId="7E145A2F"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0020984 - PAPEL SULFIT A3 75G C/500</w:t>
            </w:r>
          </w:p>
        </w:tc>
        <w:tc>
          <w:tcPr>
            <w:tcW w:w="850" w:type="dxa"/>
            <w:tcBorders>
              <w:top w:val="single" w:sz="4" w:space="0" w:color="auto"/>
              <w:left w:val="single" w:sz="4" w:space="0" w:color="auto"/>
              <w:bottom w:val="single" w:sz="4" w:space="0" w:color="auto"/>
              <w:right w:val="single" w:sz="4" w:space="0" w:color="auto"/>
            </w:tcBorders>
            <w:noWrap/>
            <w:hideMark/>
          </w:tcPr>
          <w:p w14:paraId="6DD4B0FC"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24</w:t>
            </w:r>
          </w:p>
        </w:tc>
        <w:tc>
          <w:tcPr>
            <w:tcW w:w="1418" w:type="dxa"/>
            <w:tcBorders>
              <w:top w:val="single" w:sz="4" w:space="0" w:color="auto"/>
              <w:left w:val="single" w:sz="4" w:space="0" w:color="auto"/>
              <w:bottom w:val="single" w:sz="4" w:space="0" w:color="auto"/>
              <w:right w:val="single" w:sz="4" w:space="0" w:color="auto"/>
            </w:tcBorders>
            <w:noWrap/>
            <w:hideMark/>
          </w:tcPr>
          <w:p w14:paraId="1396B3C1"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RESMA</w:t>
            </w:r>
          </w:p>
        </w:tc>
      </w:tr>
      <w:tr w:rsidR="00662A40" w14:paraId="32BCD8E7"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561F4E7E"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186</w:t>
            </w:r>
          </w:p>
        </w:tc>
        <w:tc>
          <w:tcPr>
            <w:tcW w:w="5114" w:type="dxa"/>
            <w:tcBorders>
              <w:top w:val="single" w:sz="4" w:space="0" w:color="auto"/>
              <w:left w:val="single" w:sz="4" w:space="0" w:color="auto"/>
              <w:bottom w:val="single" w:sz="4" w:space="0" w:color="auto"/>
              <w:right w:val="single" w:sz="4" w:space="0" w:color="auto"/>
            </w:tcBorders>
            <w:noWrap/>
            <w:hideMark/>
          </w:tcPr>
          <w:p w14:paraId="0A13283F"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0059122 - PAPEL SULFIT 75G A4 COLORIDO COM 100 FOLHAS CORES VARIADAS.</w:t>
            </w:r>
          </w:p>
        </w:tc>
        <w:tc>
          <w:tcPr>
            <w:tcW w:w="850" w:type="dxa"/>
            <w:tcBorders>
              <w:top w:val="single" w:sz="4" w:space="0" w:color="auto"/>
              <w:left w:val="single" w:sz="4" w:space="0" w:color="auto"/>
              <w:bottom w:val="single" w:sz="4" w:space="0" w:color="auto"/>
              <w:right w:val="single" w:sz="4" w:space="0" w:color="auto"/>
            </w:tcBorders>
            <w:noWrap/>
            <w:hideMark/>
          </w:tcPr>
          <w:p w14:paraId="1BFB9EA7"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140</w:t>
            </w:r>
          </w:p>
        </w:tc>
        <w:tc>
          <w:tcPr>
            <w:tcW w:w="1418" w:type="dxa"/>
            <w:tcBorders>
              <w:top w:val="single" w:sz="4" w:space="0" w:color="auto"/>
              <w:left w:val="single" w:sz="4" w:space="0" w:color="auto"/>
              <w:bottom w:val="single" w:sz="4" w:space="0" w:color="auto"/>
              <w:right w:val="single" w:sz="4" w:space="0" w:color="auto"/>
            </w:tcBorders>
            <w:noWrap/>
            <w:hideMark/>
          </w:tcPr>
          <w:p w14:paraId="1F023520"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PCT</w:t>
            </w:r>
          </w:p>
        </w:tc>
      </w:tr>
      <w:tr w:rsidR="00662A40" w14:paraId="3B1446FA" w14:textId="77777777" w:rsidTr="00662A40">
        <w:trPr>
          <w:trHeight w:val="312"/>
        </w:trPr>
        <w:tc>
          <w:tcPr>
            <w:tcW w:w="977" w:type="dxa"/>
            <w:tcBorders>
              <w:top w:val="single" w:sz="4" w:space="0" w:color="auto"/>
              <w:left w:val="single" w:sz="4" w:space="0" w:color="auto"/>
              <w:bottom w:val="single" w:sz="4" w:space="0" w:color="auto"/>
              <w:right w:val="single" w:sz="4" w:space="0" w:color="auto"/>
            </w:tcBorders>
            <w:noWrap/>
            <w:hideMark/>
          </w:tcPr>
          <w:p w14:paraId="11D9EC50"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187</w:t>
            </w:r>
          </w:p>
        </w:tc>
        <w:tc>
          <w:tcPr>
            <w:tcW w:w="5114" w:type="dxa"/>
            <w:tcBorders>
              <w:top w:val="single" w:sz="4" w:space="0" w:color="auto"/>
              <w:left w:val="single" w:sz="4" w:space="0" w:color="auto"/>
              <w:bottom w:val="single" w:sz="4" w:space="0" w:color="auto"/>
              <w:right w:val="single" w:sz="4" w:space="0" w:color="auto"/>
            </w:tcBorders>
            <w:noWrap/>
            <w:hideMark/>
          </w:tcPr>
          <w:p w14:paraId="704B7D18"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0006288 - PAPEL OFFSET 120G PESO 40 C/100FLS</w:t>
            </w:r>
          </w:p>
        </w:tc>
        <w:tc>
          <w:tcPr>
            <w:tcW w:w="850" w:type="dxa"/>
            <w:tcBorders>
              <w:top w:val="single" w:sz="4" w:space="0" w:color="auto"/>
              <w:left w:val="single" w:sz="4" w:space="0" w:color="auto"/>
              <w:bottom w:val="single" w:sz="4" w:space="0" w:color="auto"/>
              <w:right w:val="single" w:sz="4" w:space="0" w:color="auto"/>
            </w:tcBorders>
            <w:noWrap/>
            <w:hideMark/>
          </w:tcPr>
          <w:p w14:paraId="1B0AFF3A"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80</w:t>
            </w:r>
          </w:p>
        </w:tc>
        <w:tc>
          <w:tcPr>
            <w:tcW w:w="1418" w:type="dxa"/>
            <w:tcBorders>
              <w:top w:val="single" w:sz="4" w:space="0" w:color="auto"/>
              <w:left w:val="single" w:sz="4" w:space="0" w:color="auto"/>
              <w:bottom w:val="single" w:sz="4" w:space="0" w:color="auto"/>
              <w:right w:val="single" w:sz="4" w:space="0" w:color="auto"/>
            </w:tcBorders>
            <w:noWrap/>
            <w:hideMark/>
          </w:tcPr>
          <w:p w14:paraId="0FEE1124"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PC</w:t>
            </w:r>
          </w:p>
        </w:tc>
      </w:tr>
      <w:tr w:rsidR="00662A40" w14:paraId="264F98B1" w14:textId="77777777" w:rsidTr="00662A40">
        <w:trPr>
          <w:trHeight w:val="312"/>
        </w:trPr>
        <w:tc>
          <w:tcPr>
            <w:tcW w:w="977" w:type="dxa"/>
            <w:tcBorders>
              <w:top w:val="single" w:sz="4" w:space="0" w:color="auto"/>
              <w:left w:val="single" w:sz="4" w:space="0" w:color="auto"/>
              <w:bottom w:val="single" w:sz="4" w:space="0" w:color="auto"/>
              <w:right w:val="single" w:sz="4" w:space="0" w:color="auto"/>
            </w:tcBorders>
            <w:noWrap/>
            <w:hideMark/>
          </w:tcPr>
          <w:p w14:paraId="13F3C7CE"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188</w:t>
            </w:r>
          </w:p>
        </w:tc>
        <w:tc>
          <w:tcPr>
            <w:tcW w:w="5114" w:type="dxa"/>
            <w:tcBorders>
              <w:top w:val="single" w:sz="4" w:space="0" w:color="auto"/>
              <w:left w:val="single" w:sz="4" w:space="0" w:color="auto"/>
              <w:bottom w:val="single" w:sz="4" w:space="0" w:color="auto"/>
              <w:right w:val="single" w:sz="4" w:space="0" w:color="auto"/>
            </w:tcBorders>
            <w:noWrap/>
            <w:hideMark/>
          </w:tcPr>
          <w:p w14:paraId="0A44DB4B"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0007340 - PAPEL OFFSET 120G PESO 40 C/250FLS</w:t>
            </w:r>
          </w:p>
        </w:tc>
        <w:tc>
          <w:tcPr>
            <w:tcW w:w="850" w:type="dxa"/>
            <w:tcBorders>
              <w:top w:val="single" w:sz="4" w:space="0" w:color="auto"/>
              <w:left w:val="single" w:sz="4" w:space="0" w:color="auto"/>
              <w:bottom w:val="single" w:sz="4" w:space="0" w:color="auto"/>
              <w:right w:val="single" w:sz="4" w:space="0" w:color="auto"/>
            </w:tcBorders>
            <w:noWrap/>
            <w:hideMark/>
          </w:tcPr>
          <w:p w14:paraId="0E9D7B3B"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24</w:t>
            </w:r>
          </w:p>
        </w:tc>
        <w:tc>
          <w:tcPr>
            <w:tcW w:w="1418" w:type="dxa"/>
            <w:tcBorders>
              <w:top w:val="single" w:sz="4" w:space="0" w:color="auto"/>
              <w:left w:val="single" w:sz="4" w:space="0" w:color="auto"/>
              <w:bottom w:val="single" w:sz="4" w:space="0" w:color="auto"/>
              <w:right w:val="single" w:sz="4" w:space="0" w:color="auto"/>
            </w:tcBorders>
            <w:noWrap/>
            <w:hideMark/>
          </w:tcPr>
          <w:p w14:paraId="4A8D35A3"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PCT</w:t>
            </w:r>
          </w:p>
        </w:tc>
      </w:tr>
      <w:tr w:rsidR="00662A40" w14:paraId="0D193733"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56A1760C"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189</w:t>
            </w:r>
          </w:p>
        </w:tc>
        <w:tc>
          <w:tcPr>
            <w:tcW w:w="5114" w:type="dxa"/>
            <w:tcBorders>
              <w:top w:val="single" w:sz="4" w:space="0" w:color="auto"/>
              <w:left w:val="single" w:sz="4" w:space="0" w:color="auto"/>
              <w:bottom w:val="single" w:sz="4" w:space="0" w:color="auto"/>
              <w:right w:val="single" w:sz="4" w:space="0" w:color="auto"/>
            </w:tcBorders>
            <w:noWrap/>
            <w:hideMark/>
          </w:tcPr>
          <w:p w14:paraId="0B3A8999"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0021896 - PAPEL OFFSET 180G PESO 60 PCT C/ 100 FOLHAS</w:t>
            </w:r>
          </w:p>
        </w:tc>
        <w:tc>
          <w:tcPr>
            <w:tcW w:w="850" w:type="dxa"/>
            <w:tcBorders>
              <w:top w:val="single" w:sz="4" w:space="0" w:color="auto"/>
              <w:left w:val="single" w:sz="4" w:space="0" w:color="auto"/>
              <w:bottom w:val="single" w:sz="4" w:space="0" w:color="auto"/>
              <w:right w:val="single" w:sz="4" w:space="0" w:color="auto"/>
            </w:tcBorders>
            <w:noWrap/>
            <w:hideMark/>
          </w:tcPr>
          <w:p w14:paraId="5FBD60E3"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32</w:t>
            </w:r>
          </w:p>
        </w:tc>
        <w:tc>
          <w:tcPr>
            <w:tcW w:w="1418" w:type="dxa"/>
            <w:tcBorders>
              <w:top w:val="single" w:sz="4" w:space="0" w:color="auto"/>
              <w:left w:val="single" w:sz="4" w:space="0" w:color="auto"/>
              <w:bottom w:val="single" w:sz="4" w:space="0" w:color="auto"/>
              <w:right w:val="single" w:sz="4" w:space="0" w:color="auto"/>
            </w:tcBorders>
            <w:noWrap/>
            <w:hideMark/>
          </w:tcPr>
          <w:p w14:paraId="7F3AC80A"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PCT</w:t>
            </w:r>
          </w:p>
        </w:tc>
      </w:tr>
      <w:tr w:rsidR="00662A40" w14:paraId="5A3E91F1" w14:textId="77777777" w:rsidTr="00662A40">
        <w:trPr>
          <w:trHeight w:val="312"/>
        </w:trPr>
        <w:tc>
          <w:tcPr>
            <w:tcW w:w="977" w:type="dxa"/>
            <w:tcBorders>
              <w:top w:val="single" w:sz="4" w:space="0" w:color="auto"/>
              <w:left w:val="single" w:sz="4" w:space="0" w:color="auto"/>
              <w:bottom w:val="single" w:sz="4" w:space="0" w:color="auto"/>
              <w:right w:val="single" w:sz="4" w:space="0" w:color="auto"/>
            </w:tcBorders>
            <w:noWrap/>
            <w:hideMark/>
          </w:tcPr>
          <w:p w14:paraId="1B6753E8"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190</w:t>
            </w:r>
          </w:p>
        </w:tc>
        <w:tc>
          <w:tcPr>
            <w:tcW w:w="5114" w:type="dxa"/>
            <w:tcBorders>
              <w:top w:val="single" w:sz="4" w:space="0" w:color="auto"/>
              <w:left w:val="single" w:sz="4" w:space="0" w:color="auto"/>
              <w:bottom w:val="single" w:sz="4" w:space="0" w:color="auto"/>
              <w:right w:val="single" w:sz="4" w:space="0" w:color="auto"/>
            </w:tcBorders>
            <w:noWrap/>
            <w:hideMark/>
          </w:tcPr>
          <w:p w14:paraId="660A9D7B"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0055437 - PAPEL OFÍCIO 2 75G - C/ 500 FOLHAS</w:t>
            </w:r>
          </w:p>
        </w:tc>
        <w:tc>
          <w:tcPr>
            <w:tcW w:w="850" w:type="dxa"/>
            <w:tcBorders>
              <w:top w:val="single" w:sz="4" w:space="0" w:color="auto"/>
              <w:left w:val="single" w:sz="4" w:space="0" w:color="auto"/>
              <w:bottom w:val="single" w:sz="4" w:space="0" w:color="auto"/>
              <w:right w:val="single" w:sz="4" w:space="0" w:color="auto"/>
            </w:tcBorders>
            <w:noWrap/>
            <w:hideMark/>
          </w:tcPr>
          <w:p w14:paraId="40486C59"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17</w:t>
            </w:r>
          </w:p>
        </w:tc>
        <w:tc>
          <w:tcPr>
            <w:tcW w:w="1418" w:type="dxa"/>
            <w:tcBorders>
              <w:top w:val="single" w:sz="4" w:space="0" w:color="auto"/>
              <w:left w:val="single" w:sz="4" w:space="0" w:color="auto"/>
              <w:bottom w:val="single" w:sz="4" w:space="0" w:color="auto"/>
              <w:right w:val="single" w:sz="4" w:space="0" w:color="auto"/>
            </w:tcBorders>
            <w:noWrap/>
            <w:hideMark/>
          </w:tcPr>
          <w:p w14:paraId="3571650E"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RESMA</w:t>
            </w:r>
          </w:p>
        </w:tc>
      </w:tr>
      <w:tr w:rsidR="00662A40" w14:paraId="21F309DF" w14:textId="77777777" w:rsidTr="00662A40">
        <w:trPr>
          <w:trHeight w:val="312"/>
        </w:trPr>
        <w:tc>
          <w:tcPr>
            <w:tcW w:w="977" w:type="dxa"/>
            <w:tcBorders>
              <w:top w:val="single" w:sz="4" w:space="0" w:color="auto"/>
              <w:left w:val="single" w:sz="4" w:space="0" w:color="auto"/>
              <w:bottom w:val="single" w:sz="4" w:space="0" w:color="auto"/>
              <w:right w:val="single" w:sz="4" w:space="0" w:color="auto"/>
            </w:tcBorders>
            <w:noWrap/>
            <w:hideMark/>
          </w:tcPr>
          <w:p w14:paraId="2D71ABCF"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191</w:t>
            </w:r>
          </w:p>
        </w:tc>
        <w:tc>
          <w:tcPr>
            <w:tcW w:w="5114" w:type="dxa"/>
            <w:tcBorders>
              <w:top w:val="single" w:sz="4" w:space="0" w:color="auto"/>
              <w:left w:val="single" w:sz="4" w:space="0" w:color="auto"/>
              <w:bottom w:val="single" w:sz="4" w:space="0" w:color="auto"/>
              <w:right w:val="single" w:sz="4" w:space="0" w:color="auto"/>
            </w:tcBorders>
            <w:noWrap/>
            <w:hideMark/>
          </w:tcPr>
          <w:p w14:paraId="7CD8F531"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0008797 - PAPEL ALMAÇO PAUTADO 200X275MM 50G C/ 400 FOLHAS</w:t>
            </w:r>
          </w:p>
        </w:tc>
        <w:tc>
          <w:tcPr>
            <w:tcW w:w="850" w:type="dxa"/>
            <w:tcBorders>
              <w:top w:val="single" w:sz="4" w:space="0" w:color="auto"/>
              <w:left w:val="single" w:sz="4" w:space="0" w:color="auto"/>
              <w:bottom w:val="single" w:sz="4" w:space="0" w:color="auto"/>
              <w:right w:val="single" w:sz="4" w:space="0" w:color="auto"/>
            </w:tcBorders>
            <w:noWrap/>
            <w:hideMark/>
          </w:tcPr>
          <w:p w14:paraId="2A436691"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45</w:t>
            </w:r>
          </w:p>
        </w:tc>
        <w:tc>
          <w:tcPr>
            <w:tcW w:w="1418" w:type="dxa"/>
            <w:tcBorders>
              <w:top w:val="single" w:sz="4" w:space="0" w:color="auto"/>
              <w:left w:val="single" w:sz="4" w:space="0" w:color="auto"/>
              <w:bottom w:val="single" w:sz="4" w:space="0" w:color="auto"/>
              <w:right w:val="single" w:sz="4" w:space="0" w:color="auto"/>
            </w:tcBorders>
            <w:noWrap/>
            <w:hideMark/>
          </w:tcPr>
          <w:p w14:paraId="76C295A0"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PCT</w:t>
            </w:r>
          </w:p>
        </w:tc>
      </w:tr>
      <w:tr w:rsidR="00662A40" w14:paraId="62C4BB4E" w14:textId="77777777" w:rsidTr="00662A40">
        <w:trPr>
          <w:trHeight w:val="936"/>
        </w:trPr>
        <w:tc>
          <w:tcPr>
            <w:tcW w:w="977" w:type="dxa"/>
            <w:tcBorders>
              <w:top w:val="single" w:sz="4" w:space="0" w:color="auto"/>
              <w:left w:val="single" w:sz="4" w:space="0" w:color="auto"/>
              <w:bottom w:val="single" w:sz="4" w:space="0" w:color="auto"/>
              <w:right w:val="single" w:sz="4" w:space="0" w:color="auto"/>
            </w:tcBorders>
            <w:noWrap/>
            <w:hideMark/>
          </w:tcPr>
          <w:p w14:paraId="03CE7579"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192</w:t>
            </w:r>
          </w:p>
        </w:tc>
        <w:tc>
          <w:tcPr>
            <w:tcW w:w="5114" w:type="dxa"/>
            <w:tcBorders>
              <w:top w:val="single" w:sz="4" w:space="0" w:color="auto"/>
              <w:left w:val="single" w:sz="4" w:space="0" w:color="auto"/>
              <w:bottom w:val="single" w:sz="4" w:space="0" w:color="auto"/>
              <w:right w:val="single" w:sz="4" w:space="0" w:color="auto"/>
            </w:tcBorders>
            <w:noWrap/>
            <w:hideMark/>
          </w:tcPr>
          <w:p w14:paraId="227D650C"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0040540 - PAPEL SULFIT A4 BRANCO ALCALINO C/ 500 FOLHAS - CAIXA COM 10 RESMAS</w:t>
            </w:r>
          </w:p>
        </w:tc>
        <w:tc>
          <w:tcPr>
            <w:tcW w:w="850" w:type="dxa"/>
            <w:tcBorders>
              <w:top w:val="single" w:sz="4" w:space="0" w:color="auto"/>
              <w:left w:val="single" w:sz="4" w:space="0" w:color="auto"/>
              <w:bottom w:val="single" w:sz="4" w:space="0" w:color="auto"/>
              <w:right w:val="single" w:sz="4" w:space="0" w:color="auto"/>
            </w:tcBorders>
            <w:noWrap/>
            <w:hideMark/>
          </w:tcPr>
          <w:p w14:paraId="3F9A38C7"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505</w:t>
            </w:r>
          </w:p>
        </w:tc>
        <w:tc>
          <w:tcPr>
            <w:tcW w:w="1418" w:type="dxa"/>
            <w:tcBorders>
              <w:top w:val="single" w:sz="4" w:space="0" w:color="auto"/>
              <w:left w:val="single" w:sz="4" w:space="0" w:color="auto"/>
              <w:bottom w:val="single" w:sz="4" w:space="0" w:color="auto"/>
              <w:right w:val="single" w:sz="4" w:space="0" w:color="auto"/>
            </w:tcBorders>
            <w:noWrap/>
            <w:hideMark/>
          </w:tcPr>
          <w:p w14:paraId="1A8105B5"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CX</w:t>
            </w:r>
          </w:p>
        </w:tc>
      </w:tr>
      <w:tr w:rsidR="00662A40" w14:paraId="6C25D2E2" w14:textId="77777777" w:rsidTr="00662A40">
        <w:trPr>
          <w:trHeight w:val="936"/>
        </w:trPr>
        <w:tc>
          <w:tcPr>
            <w:tcW w:w="977" w:type="dxa"/>
            <w:tcBorders>
              <w:top w:val="single" w:sz="4" w:space="0" w:color="auto"/>
              <w:left w:val="single" w:sz="4" w:space="0" w:color="auto"/>
              <w:bottom w:val="single" w:sz="4" w:space="0" w:color="auto"/>
              <w:right w:val="single" w:sz="4" w:space="0" w:color="auto"/>
            </w:tcBorders>
            <w:noWrap/>
            <w:hideMark/>
          </w:tcPr>
          <w:p w14:paraId="30529546"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193</w:t>
            </w:r>
          </w:p>
        </w:tc>
        <w:tc>
          <w:tcPr>
            <w:tcW w:w="5114" w:type="dxa"/>
            <w:tcBorders>
              <w:top w:val="single" w:sz="4" w:space="0" w:color="auto"/>
              <w:left w:val="single" w:sz="4" w:space="0" w:color="auto"/>
              <w:bottom w:val="single" w:sz="4" w:space="0" w:color="auto"/>
              <w:right w:val="single" w:sz="4" w:space="0" w:color="auto"/>
            </w:tcBorders>
            <w:noWrap/>
            <w:hideMark/>
          </w:tcPr>
          <w:p w14:paraId="6B357485"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0021239 - PASTA DE AZ LARGA, TAMANHO OFICIO C/ FERRAGEM DE METAL E VISOR DE PLASTICO C/ ETIQUETA REMOVIVEL, COR PRETA</w:t>
            </w:r>
          </w:p>
        </w:tc>
        <w:tc>
          <w:tcPr>
            <w:tcW w:w="850" w:type="dxa"/>
            <w:tcBorders>
              <w:top w:val="single" w:sz="4" w:space="0" w:color="auto"/>
              <w:left w:val="single" w:sz="4" w:space="0" w:color="auto"/>
              <w:bottom w:val="single" w:sz="4" w:space="0" w:color="auto"/>
              <w:right w:val="single" w:sz="4" w:space="0" w:color="auto"/>
            </w:tcBorders>
            <w:noWrap/>
            <w:hideMark/>
          </w:tcPr>
          <w:p w14:paraId="7CC40733"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1200</w:t>
            </w:r>
          </w:p>
        </w:tc>
        <w:tc>
          <w:tcPr>
            <w:tcW w:w="1418" w:type="dxa"/>
            <w:tcBorders>
              <w:top w:val="single" w:sz="4" w:space="0" w:color="auto"/>
              <w:left w:val="single" w:sz="4" w:space="0" w:color="auto"/>
              <w:bottom w:val="single" w:sz="4" w:space="0" w:color="auto"/>
              <w:right w:val="single" w:sz="4" w:space="0" w:color="auto"/>
            </w:tcBorders>
            <w:noWrap/>
            <w:hideMark/>
          </w:tcPr>
          <w:p w14:paraId="07553D85"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UNID.</w:t>
            </w:r>
          </w:p>
        </w:tc>
      </w:tr>
      <w:tr w:rsidR="00662A40" w14:paraId="3371F968"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02181174"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194</w:t>
            </w:r>
          </w:p>
        </w:tc>
        <w:tc>
          <w:tcPr>
            <w:tcW w:w="5114" w:type="dxa"/>
            <w:tcBorders>
              <w:top w:val="single" w:sz="4" w:space="0" w:color="auto"/>
              <w:left w:val="single" w:sz="4" w:space="0" w:color="auto"/>
              <w:bottom w:val="single" w:sz="4" w:space="0" w:color="auto"/>
              <w:right w:val="single" w:sz="4" w:space="0" w:color="auto"/>
            </w:tcBorders>
            <w:noWrap/>
            <w:hideMark/>
          </w:tcPr>
          <w:p w14:paraId="70625199"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0059123 - PASTA CATALOGO C/10 PLÁSTICOS PARA OFICIO</w:t>
            </w:r>
          </w:p>
        </w:tc>
        <w:tc>
          <w:tcPr>
            <w:tcW w:w="850" w:type="dxa"/>
            <w:tcBorders>
              <w:top w:val="single" w:sz="4" w:space="0" w:color="auto"/>
              <w:left w:val="single" w:sz="4" w:space="0" w:color="auto"/>
              <w:bottom w:val="single" w:sz="4" w:space="0" w:color="auto"/>
              <w:right w:val="single" w:sz="4" w:space="0" w:color="auto"/>
            </w:tcBorders>
            <w:noWrap/>
            <w:hideMark/>
          </w:tcPr>
          <w:p w14:paraId="06E15F36"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40</w:t>
            </w:r>
          </w:p>
        </w:tc>
        <w:tc>
          <w:tcPr>
            <w:tcW w:w="1418" w:type="dxa"/>
            <w:tcBorders>
              <w:top w:val="single" w:sz="4" w:space="0" w:color="auto"/>
              <w:left w:val="single" w:sz="4" w:space="0" w:color="auto"/>
              <w:bottom w:val="single" w:sz="4" w:space="0" w:color="auto"/>
              <w:right w:val="single" w:sz="4" w:space="0" w:color="auto"/>
            </w:tcBorders>
            <w:noWrap/>
            <w:hideMark/>
          </w:tcPr>
          <w:p w14:paraId="0F0E5224"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UNID.</w:t>
            </w:r>
          </w:p>
        </w:tc>
      </w:tr>
      <w:tr w:rsidR="00662A40" w14:paraId="6C8790CC"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3679EBD0"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195</w:t>
            </w:r>
          </w:p>
        </w:tc>
        <w:tc>
          <w:tcPr>
            <w:tcW w:w="5114" w:type="dxa"/>
            <w:tcBorders>
              <w:top w:val="single" w:sz="4" w:space="0" w:color="auto"/>
              <w:left w:val="single" w:sz="4" w:space="0" w:color="auto"/>
              <w:bottom w:val="single" w:sz="4" w:space="0" w:color="auto"/>
              <w:right w:val="single" w:sz="4" w:space="0" w:color="auto"/>
            </w:tcBorders>
            <w:noWrap/>
            <w:hideMark/>
          </w:tcPr>
          <w:p w14:paraId="7E586D04"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0059124 - PASTA CATALOGO C/100 PLÁSTICOS PARA OFICIO</w:t>
            </w:r>
          </w:p>
        </w:tc>
        <w:tc>
          <w:tcPr>
            <w:tcW w:w="850" w:type="dxa"/>
            <w:tcBorders>
              <w:top w:val="single" w:sz="4" w:space="0" w:color="auto"/>
              <w:left w:val="single" w:sz="4" w:space="0" w:color="auto"/>
              <w:bottom w:val="single" w:sz="4" w:space="0" w:color="auto"/>
              <w:right w:val="single" w:sz="4" w:space="0" w:color="auto"/>
            </w:tcBorders>
            <w:noWrap/>
            <w:hideMark/>
          </w:tcPr>
          <w:p w14:paraId="215B2638"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43</w:t>
            </w:r>
          </w:p>
        </w:tc>
        <w:tc>
          <w:tcPr>
            <w:tcW w:w="1418" w:type="dxa"/>
            <w:tcBorders>
              <w:top w:val="single" w:sz="4" w:space="0" w:color="auto"/>
              <w:left w:val="single" w:sz="4" w:space="0" w:color="auto"/>
              <w:bottom w:val="single" w:sz="4" w:space="0" w:color="auto"/>
              <w:right w:val="single" w:sz="4" w:space="0" w:color="auto"/>
            </w:tcBorders>
            <w:noWrap/>
            <w:hideMark/>
          </w:tcPr>
          <w:p w14:paraId="40D5FE3F"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UNID.</w:t>
            </w:r>
          </w:p>
        </w:tc>
      </w:tr>
      <w:tr w:rsidR="00662A40" w14:paraId="49441C4F"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27CAE11D"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196</w:t>
            </w:r>
          </w:p>
        </w:tc>
        <w:tc>
          <w:tcPr>
            <w:tcW w:w="5114" w:type="dxa"/>
            <w:tcBorders>
              <w:top w:val="single" w:sz="4" w:space="0" w:color="auto"/>
              <w:left w:val="single" w:sz="4" w:space="0" w:color="auto"/>
              <w:bottom w:val="single" w:sz="4" w:space="0" w:color="auto"/>
              <w:right w:val="single" w:sz="4" w:space="0" w:color="auto"/>
            </w:tcBorders>
            <w:noWrap/>
            <w:hideMark/>
          </w:tcPr>
          <w:p w14:paraId="2D2AEAE1"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0040542 - Pasta Classificador em material plástico transparente com grampo tipo trilho em plástico.</w:t>
            </w:r>
          </w:p>
        </w:tc>
        <w:tc>
          <w:tcPr>
            <w:tcW w:w="850" w:type="dxa"/>
            <w:tcBorders>
              <w:top w:val="single" w:sz="4" w:space="0" w:color="auto"/>
              <w:left w:val="single" w:sz="4" w:space="0" w:color="auto"/>
              <w:bottom w:val="single" w:sz="4" w:space="0" w:color="auto"/>
              <w:right w:val="single" w:sz="4" w:space="0" w:color="auto"/>
            </w:tcBorders>
            <w:noWrap/>
            <w:hideMark/>
          </w:tcPr>
          <w:p w14:paraId="62818F4E"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180</w:t>
            </w:r>
          </w:p>
        </w:tc>
        <w:tc>
          <w:tcPr>
            <w:tcW w:w="1418" w:type="dxa"/>
            <w:tcBorders>
              <w:top w:val="single" w:sz="4" w:space="0" w:color="auto"/>
              <w:left w:val="single" w:sz="4" w:space="0" w:color="auto"/>
              <w:bottom w:val="single" w:sz="4" w:space="0" w:color="auto"/>
              <w:right w:val="single" w:sz="4" w:space="0" w:color="auto"/>
            </w:tcBorders>
            <w:noWrap/>
            <w:hideMark/>
          </w:tcPr>
          <w:p w14:paraId="1F638DD0"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UNID.</w:t>
            </w:r>
          </w:p>
        </w:tc>
      </w:tr>
      <w:tr w:rsidR="00662A40" w14:paraId="329E73EE" w14:textId="77777777" w:rsidTr="00662A40">
        <w:trPr>
          <w:trHeight w:val="312"/>
        </w:trPr>
        <w:tc>
          <w:tcPr>
            <w:tcW w:w="977" w:type="dxa"/>
            <w:tcBorders>
              <w:top w:val="single" w:sz="4" w:space="0" w:color="auto"/>
              <w:left w:val="single" w:sz="4" w:space="0" w:color="auto"/>
              <w:bottom w:val="single" w:sz="4" w:space="0" w:color="auto"/>
              <w:right w:val="single" w:sz="4" w:space="0" w:color="auto"/>
            </w:tcBorders>
            <w:noWrap/>
            <w:hideMark/>
          </w:tcPr>
          <w:p w14:paraId="54FEE1EF"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197</w:t>
            </w:r>
          </w:p>
        </w:tc>
        <w:tc>
          <w:tcPr>
            <w:tcW w:w="5114" w:type="dxa"/>
            <w:tcBorders>
              <w:top w:val="single" w:sz="4" w:space="0" w:color="auto"/>
              <w:left w:val="single" w:sz="4" w:space="0" w:color="auto"/>
              <w:bottom w:val="single" w:sz="4" w:space="0" w:color="auto"/>
              <w:right w:val="single" w:sz="4" w:space="0" w:color="auto"/>
            </w:tcBorders>
            <w:noWrap/>
            <w:hideMark/>
          </w:tcPr>
          <w:p w14:paraId="512E627E"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0059125 - PASTA DE PAPELÃO C/ ELASTICO</w:t>
            </w:r>
          </w:p>
        </w:tc>
        <w:tc>
          <w:tcPr>
            <w:tcW w:w="850" w:type="dxa"/>
            <w:tcBorders>
              <w:top w:val="single" w:sz="4" w:space="0" w:color="auto"/>
              <w:left w:val="single" w:sz="4" w:space="0" w:color="auto"/>
              <w:bottom w:val="single" w:sz="4" w:space="0" w:color="auto"/>
              <w:right w:val="single" w:sz="4" w:space="0" w:color="auto"/>
            </w:tcBorders>
            <w:noWrap/>
            <w:hideMark/>
          </w:tcPr>
          <w:p w14:paraId="7B855F5A"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1000</w:t>
            </w:r>
          </w:p>
        </w:tc>
        <w:tc>
          <w:tcPr>
            <w:tcW w:w="1418" w:type="dxa"/>
            <w:tcBorders>
              <w:top w:val="single" w:sz="4" w:space="0" w:color="auto"/>
              <w:left w:val="single" w:sz="4" w:space="0" w:color="auto"/>
              <w:bottom w:val="single" w:sz="4" w:space="0" w:color="auto"/>
              <w:right w:val="single" w:sz="4" w:space="0" w:color="auto"/>
            </w:tcBorders>
            <w:noWrap/>
            <w:hideMark/>
          </w:tcPr>
          <w:p w14:paraId="46A7E8E5"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UNID.</w:t>
            </w:r>
          </w:p>
        </w:tc>
      </w:tr>
      <w:tr w:rsidR="00662A40" w14:paraId="32C1765D" w14:textId="77777777" w:rsidTr="00662A40">
        <w:trPr>
          <w:trHeight w:val="312"/>
        </w:trPr>
        <w:tc>
          <w:tcPr>
            <w:tcW w:w="977" w:type="dxa"/>
            <w:tcBorders>
              <w:top w:val="single" w:sz="4" w:space="0" w:color="auto"/>
              <w:left w:val="single" w:sz="4" w:space="0" w:color="auto"/>
              <w:bottom w:val="single" w:sz="4" w:space="0" w:color="auto"/>
              <w:right w:val="single" w:sz="4" w:space="0" w:color="auto"/>
            </w:tcBorders>
            <w:noWrap/>
            <w:hideMark/>
          </w:tcPr>
          <w:p w14:paraId="03D24A08"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198</w:t>
            </w:r>
          </w:p>
        </w:tc>
        <w:tc>
          <w:tcPr>
            <w:tcW w:w="5114" w:type="dxa"/>
            <w:tcBorders>
              <w:top w:val="single" w:sz="4" w:space="0" w:color="auto"/>
              <w:left w:val="single" w:sz="4" w:space="0" w:color="auto"/>
              <w:bottom w:val="single" w:sz="4" w:space="0" w:color="auto"/>
              <w:right w:val="single" w:sz="4" w:space="0" w:color="auto"/>
            </w:tcBorders>
            <w:noWrap/>
            <w:hideMark/>
          </w:tcPr>
          <w:p w14:paraId="356EBCD8"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0000656 - PASTA POLIONDA 4 CM</w:t>
            </w:r>
          </w:p>
        </w:tc>
        <w:tc>
          <w:tcPr>
            <w:tcW w:w="850" w:type="dxa"/>
            <w:tcBorders>
              <w:top w:val="single" w:sz="4" w:space="0" w:color="auto"/>
              <w:left w:val="single" w:sz="4" w:space="0" w:color="auto"/>
              <w:bottom w:val="single" w:sz="4" w:space="0" w:color="auto"/>
              <w:right w:val="single" w:sz="4" w:space="0" w:color="auto"/>
            </w:tcBorders>
            <w:noWrap/>
            <w:hideMark/>
          </w:tcPr>
          <w:p w14:paraId="744F7D30"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100</w:t>
            </w:r>
          </w:p>
        </w:tc>
        <w:tc>
          <w:tcPr>
            <w:tcW w:w="1418" w:type="dxa"/>
            <w:tcBorders>
              <w:top w:val="single" w:sz="4" w:space="0" w:color="auto"/>
              <w:left w:val="single" w:sz="4" w:space="0" w:color="auto"/>
              <w:bottom w:val="single" w:sz="4" w:space="0" w:color="auto"/>
              <w:right w:val="single" w:sz="4" w:space="0" w:color="auto"/>
            </w:tcBorders>
            <w:noWrap/>
            <w:hideMark/>
          </w:tcPr>
          <w:p w14:paraId="288288A9"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UNID.</w:t>
            </w:r>
          </w:p>
        </w:tc>
      </w:tr>
      <w:tr w:rsidR="00662A40" w14:paraId="2A5F8019"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42E6A5C0"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199</w:t>
            </w:r>
          </w:p>
        </w:tc>
        <w:tc>
          <w:tcPr>
            <w:tcW w:w="5114" w:type="dxa"/>
            <w:tcBorders>
              <w:top w:val="single" w:sz="4" w:space="0" w:color="auto"/>
              <w:left w:val="single" w:sz="4" w:space="0" w:color="auto"/>
              <w:bottom w:val="single" w:sz="4" w:space="0" w:color="auto"/>
              <w:right w:val="single" w:sz="4" w:space="0" w:color="auto"/>
            </w:tcBorders>
            <w:noWrap/>
            <w:hideMark/>
          </w:tcPr>
          <w:p w14:paraId="25719A08"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0021238 - PASTA PLÁSTICA POLIONDA 4CM C/ ELÁSTICO</w:t>
            </w:r>
          </w:p>
        </w:tc>
        <w:tc>
          <w:tcPr>
            <w:tcW w:w="850" w:type="dxa"/>
            <w:tcBorders>
              <w:top w:val="single" w:sz="4" w:space="0" w:color="auto"/>
              <w:left w:val="single" w:sz="4" w:space="0" w:color="auto"/>
              <w:bottom w:val="single" w:sz="4" w:space="0" w:color="auto"/>
              <w:right w:val="single" w:sz="4" w:space="0" w:color="auto"/>
            </w:tcBorders>
            <w:noWrap/>
            <w:hideMark/>
          </w:tcPr>
          <w:p w14:paraId="122EF23C"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280</w:t>
            </w:r>
          </w:p>
        </w:tc>
        <w:tc>
          <w:tcPr>
            <w:tcW w:w="1418" w:type="dxa"/>
            <w:tcBorders>
              <w:top w:val="single" w:sz="4" w:space="0" w:color="auto"/>
              <w:left w:val="single" w:sz="4" w:space="0" w:color="auto"/>
              <w:bottom w:val="single" w:sz="4" w:space="0" w:color="auto"/>
              <w:right w:val="single" w:sz="4" w:space="0" w:color="auto"/>
            </w:tcBorders>
            <w:noWrap/>
            <w:hideMark/>
          </w:tcPr>
          <w:p w14:paraId="2E0FACA8"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UNID.</w:t>
            </w:r>
          </w:p>
        </w:tc>
      </w:tr>
      <w:tr w:rsidR="00662A40" w14:paraId="57AE35EA" w14:textId="77777777" w:rsidTr="00662A40">
        <w:trPr>
          <w:trHeight w:val="936"/>
        </w:trPr>
        <w:tc>
          <w:tcPr>
            <w:tcW w:w="977" w:type="dxa"/>
            <w:tcBorders>
              <w:top w:val="single" w:sz="4" w:space="0" w:color="auto"/>
              <w:left w:val="single" w:sz="4" w:space="0" w:color="auto"/>
              <w:bottom w:val="single" w:sz="4" w:space="0" w:color="auto"/>
              <w:right w:val="single" w:sz="4" w:space="0" w:color="auto"/>
            </w:tcBorders>
            <w:noWrap/>
            <w:hideMark/>
          </w:tcPr>
          <w:p w14:paraId="2CC21B78"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200</w:t>
            </w:r>
          </w:p>
        </w:tc>
        <w:tc>
          <w:tcPr>
            <w:tcW w:w="5114" w:type="dxa"/>
            <w:tcBorders>
              <w:top w:val="single" w:sz="4" w:space="0" w:color="auto"/>
              <w:left w:val="single" w:sz="4" w:space="0" w:color="auto"/>
              <w:bottom w:val="single" w:sz="4" w:space="0" w:color="auto"/>
              <w:right w:val="single" w:sz="4" w:space="0" w:color="auto"/>
            </w:tcBorders>
            <w:noWrap/>
            <w:hideMark/>
          </w:tcPr>
          <w:p w14:paraId="2DA4A303"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0059126 - PASTA L TRANSPARENTE CRISTAL 230X337 - COLADA NA LATERAL E PARTE INFERIOR.</w:t>
            </w:r>
          </w:p>
        </w:tc>
        <w:tc>
          <w:tcPr>
            <w:tcW w:w="850" w:type="dxa"/>
            <w:tcBorders>
              <w:top w:val="single" w:sz="4" w:space="0" w:color="auto"/>
              <w:left w:val="single" w:sz="4" w:space="0" w:color="auto"/>
              <w:bottom w:val="single" w:sz="4" w:space="0" w:color="auto"/>
              <w:right w:val="single" w:sz="4" w:space="0" w:color="auto"/>
            </w:tcBorders>
            <w:noWrap/>
            <w:hideMark/>
          </w:tcPr>
          <w:p w14:paraId="200E6A75"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730</w:t>
            </w:r>
          </w:p>
        </w:tc>
        <w:tc>
          <w:tcPr>
            <w:tcW w:w="1418" w:type="dxa"/>
            <w:tcBorders>
              <w:top w:val="single" w:sz="4" w:space="0" w:color="auto"/>
              <w:left w:val="single" w:sz="4" w:space="0" w:color="auto"/>
              <w:bottom w:val="single" w:sz="4" w:space="0" w:color="auto"/>
              <w:right w:val="single" w:sz="4" w:space="0" w:color="auto"/>
            </w:tcBorders>
            <w:noWrap/>
            <w:hideMark/>
          </w:tcPr>
          <w:p w14:paraId="6416BF1A"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PCT</w:t>
            </w:r>
          </w:p>
        </w:tc>
      </w:tr>
      <w:tr w:rsidR="00662A40" w14:paraId="5A05C813" w14:textId="77777777" w:rsidTr="00662A40">
        <w:trPr>
          <w:trHeight w:val="936"/>
        </w:trPr>
        <w:tc>
          <w:tcPr>
            <w:tcW w:w="977" w:type="dxa"/>
            <w:tcBorders>
              <w:top w:val="single" w:sz="4" w:space="0" w:color="auto"/>
              <w:left w:val="single" w:sz="4" w:space="0" w:color="auto"/>
              <w:bottom w:val="single" w:sz="4" w:space="0" w:color="auto"/>
              <w:right w:val="single" w:sz="4" w:space="0" w:color="auto"/>
            </w:tcBorders>
            <w:noWrap/>
            <w:hideMark/>
          </w:tcPr>
          <w:p w14:paraId="51573A4F"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201</w:t>
            </w:r>
          </w:p>
        </w:tc>
        <w:tc>
          <w:tcPr>
            <w:tcW w:w="5114" w:type="dxa"/>
            <w:tcBorders>
              <w:top w:val="single" w:sz="4" w:space="0" w:color="auto"/>
              <w:left w:val="single" w:sz="4" w:space="0" w:color="auto"/>
              <w:bottom w:val="single" w:sz="4" w:space="0" w:color="auto"/>
              <w:right w:val="single" w:sz="4" w:space="0" w:color="auto"/>
            </w:tcBorders>
            <w:noWrap/>
            <w:hideMark/>
          </w:tcPr>
          <w:p w14:paraId="1A64BC8C"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0059127 - PASTA PLÁSTICA TRANSPARENTE C/ ELÁSTICO 3 CM PACOTE C/ 10 PEÇAS. CORES DIVERSAS</w:t>
            </w:r>
          </w:p>
        </w:tc>
        <w:tc>
          <w:tcPr>
            <w:tcW w:w="850" w:type="dxa"/>
            <w:tcBorders>
              <w:top w:val="single" w:sz="4" w:space="0" w:color="auto"/>
              <w:left w:val="single" w:sz="4" w:space="0" w:color="auto"/>
              <w:bottom w:val="single" w:sz="4" w:space="0" w:color="auto"/>
              <w:right w:val="single" w:sz="4" w:space="0" w:color="auto"/>
            </w:tcBorders>
            <w:noWrap/>
            <w:hideMark/>
          </w:tcPr>
          <w:p w14:paraId="25A20427"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90</w:t>
            </w:r>
          </w:p>
        </w:tc>
        <w:tc>
          <w:tcPr>
            <w:tcW w:w="1418" w:type="dxa"/>
            <w:tcBorders>
              <w:top w:val="single" w:sz="4" w:space="0" w:color="auto"/>
              <w:left w:val="single" w:sz="4" w:space="0" w:color="auto"/>
              <w:bottom w:val="single" w:sz="4" w:space="0" w:color="auto"/>
              <w:right w:val="single" w:sz="4" w:space="0" w:color="auto"/>
            </w:tcBorders>
            <w:noWrap/>
            <w:hideMark/>
          </w:tcPr>
          <w:p w14:paraId="538615F9"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UNID.</w:t>
            </w:r>
          </w:p>
        </w:tc>
      </w:tr>
      <w:tr w:rsidR="00662A40" w14:paraId="46829D42"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2AD959D8"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202</w:t>
            </w:r>
          </w:p>
        </w:tc>
        <w:tc>
          <w:tcPr>
            <w:tcW w:w="5114" w:type="dxa"/>
            <w:tcBorders>
              <w:top w:val="single" w:sz="4" w:space="0" w:color="auto"/>
              <w:left w:val="single" w:sz="4" w:space="0" w:color="auto"/>
              <w:bottom w:val="single" w:sz="4" w:space="0" w:color="auto"/>
              <w:right w:val="single" w:sz="4" w:space="0" w:color="auto"/>
            </w:tcBorders>
            <w:noWrap/>
            <w:hideMark/>
          </w:tcPr>
          <w:p w14:paraId="6F587E3F"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0062495 - Pasta plástica transparente com elástico, tamanho ofício 20mm</w:t>
            </w:r>
          </w:p>
        </w:tc>
        <w:tc>
          <w:tcPr>
            <w:tcW w:w="850" w:type="dxa"/>
            <w:tcBorders>
              <w:top w:val="single" w:sz="4" w:space="0" w:color="auto"/>
              <w:left w:val="single" w:sz="4" w:space="0" w:color="auto"/>
              <w:bottom w:val="single" w:sz="4" w:space="0" w:color="auto"/>
              <w:right w:val="single" w:sz="4" w:space="0" w:color="auto"/>
            </w:tcBorders>
            <w:noWrap/>
            <w:hideMark/>
          </w:tcPr>
          <w:p w14:paraId="30F01B5E"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820</w:t>
            </w:r>
          </w:p>
        </w:tc>
        <w:tc>
          <w:tcPr>
            <w:tcW w:w="1418" w:type="dxa"/>
            <w:tcBorders>
              <w:top w:val="single" w:sz="4" w:space="0" w:color="auto"/>
              <w:left w:val="single" w:sz="4" w:space="0" w:color="auto"/>
              <w:bottom w:val="single" w:sz="4" w:space="0" w:color="auto"/>
              <w:right w:val="single" w:sz="4" w:space="0" w:color="auto"/>
            </w:tcBorders>
            <w:noWrap/>
            <w:hideMark/>
          </w:tcPr>
          <w:p w14:paraId="0656AEF5"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37919DE6"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1BD7C5EB"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203</w:t>
            </w:r>
          </w:p>
        </w:tc>
        <w:tc>
          <w:tcPr>
            <w:tcW w:w="5114" w:type="dxa"/>
            <w:tcBorders>
              <w:top w:val="single" w:sz="4" w:space="0" w:color="auto"/>
              <w:left w:val="single" w:sz="4" w:space="0" w:color="auto"/>
              <w:bottom w:val="single" w:sz="4" w:space="0" w:color="auto"/>
              <w:right w:val="single" w:sz="4" w:space="0" w:color="auto"/>
            </w:tcBorders>
            <w:noWrap/>
            <w:hideMark/>
          </w:tcPr>
          <w:p w14:paraId="3FD09326"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0059145 - PINCEL, Pelo sintético dourado. Cabo preto longo. Formato redondo. Acabamentonº 6</w:t>
            </w:r>
          </w:p>
        </w:tc>
        <w:tc>
          <w:tcPr>
            <w:tcW w:w="850" w:type="dxa"/>
            <w:tcBorders>
              <w:top w:val="single" w:sz="4" w:space="0" w:color="auto"/>
              <w:left w:val="single" w:sz="4" w:space="0" w:color="auto"/>
              <w:bottom w:val="single" w:sz="4" w:space="0" w:color="auto"/>
              <w:right w:val="single" w:sz="4" w:space="0" w:color="auto"/>
            </w:tcBorders>
            <w:noWrap/>
            <w:hideMark/>
          </w:tcPr>
          <w:p w14:paraId="3FA9FD49"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50</w:t>
            </w:r>
          </w:p>
        </w:tc>
        <w:tc>
          <w:tcPr>
            <w:tcW w:w="1418" w:type="dxa"/>
            <w:tcBorders>
              <w:top w:val="single" w:sz="4" w:space="0" w:color="auto"/>
              <w:left w:val="single" w:sz="4" w:space="0" w:color="auto"/>
              <w:bottom w:val="single" w:sz="4" w:space="0" w:color="auto"/>
              <w:right w:val="single" w:sz="4" w:space="0" w:color="auto"/>
            </w:tcBorders>
            <w:noWrap/>
            <w:hideMark/>
          </w:tcPr>
          <w:p w14:paraId="7766A33F"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6D94C263"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68635DB0"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lastRenderedPageBreak/>
              <w:t>204</w:t>
            </w:r>
          </w:p>
        </w:tc>
        <w:tc>
          <w:tcPr>
            <w:tcW w:w="5114" w:type="dxa"/>
            <w:tcBorders>
              <w:top w:val="single" w:sz="4" w:space="0" w:color="auto"/>
              <w:left w:val="single" w:sz="4" w:space="0" w:color="auto"/>
              <w:bottom w:val="single" w:sz="4" w:space="0" w:color="auto"/>
              <w:right w:val="single" w:sz="4" w:space="0" w:color="auto"/>
            </w:tcBorders>
            <w:noWrap/>
            <w:hideMark/>
          </w:tcPr>
          <w:p w14:paraId="470E20AC"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0059143 - PINCEL, Pelo sintético dourado. Cabo preto longo. Formato redondo. Acabamento Nº4</w:t>
            </w:r>
          </w:p>
        </w:tc>
        <w:tc>
          <w:tcPr>
            <w:tcW w:w="850" w:type="dxa"/>
            <w:tcBorders>
              <w:top w:val="single" w:sz="4" w:space="0" w:color="auto"/>
              <w:left w:val="single" w:sz="4" w:space="0" w:color="auto"/>
              <w:bottom w:val="single" w:sz="4" w:space="0" w:color="auto"/>
              <w:right w:val="single" w:sz="4" w:space="0" w:color="auto"/>
            </w:tcBorders>
            <w:noWrap/>
            <w:hideMark/>
          </w:tcPr>
          <w:p w14:paraId="04084A5E"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50</w:t>
            </w:r>
          </w:p>
        </w:tc>
        <w:tc>
          <w:tcPr>
            <w:tcW w:w="1418" w:type="dxa"/>
            <w:tcBorders>
              <w:top w:val="single" w:sz="4" w:space="0" w:color="auto"/>
              <w:left w:val="single" w:sz="4" w:space="0" w:color="auto"/>
              <w:bottom w:val="single" w:sz="4" w:space="0" w:color="auto"/>
              <w:right w:val="single" w:sz="4" w:space="0" w:color="auto"/>
            </w:tcBorders>
            <w:noWrap/>
            <w:hideMark/>
          </w:tcPr>
          <w:p w14:paraId="4D19B07E"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6E0A9F34"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7EF25063"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205</w:t>
            </w:r>
          </w:p>
        </w:tc>
        <w:tc>
          <w:tcPr>
            <w:tcW w:w="5114" w:type="dxa"/>
            <w:tcBorders>
              <w:top w:val="single" w:sz="4" w:space="0" w:color="auto"/>
              <w:left w:val="single" w:sz="4" w:space="0" w:color="auto"/>
              <w:bottom w:val="single" w:sz="4" w:space="0" w:color="auto"/>
              <w:right w:val="single" w:sz="4" w:space="0" w:color="auto"/>
            </w:tcBorders>
            <w:noWrap/>
            <w:hideMark/>
          </w:tcPr>
          <w:p w14:paraId="3102F30E"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0059142 - PINCEL, MATERIAL CABO DE MADEIRA, PONTA CHATA, CERDAS MACIAS, Nº 8</w:t>
            </w:r>
          </w:p>
        </w:tc>
        <w:tc>
          <w:tcPr>
            <w:tcW w:w="850" w:type="dxa"/>
            <w:tcBorders>
              <w:top w:val="single" w:sz="4" w:space="0" w:color="auto"/>
              <w:left w:val="single" w:sz="4" w:space="0" w:color="auto"/>
              <w:bottom w:val="single" w:sz="4" w:space="0" w:color="auto"/>
              <w:right w:val="single" w:sz="4" w:space="0" w:color="auto"/>
            </w:tcBorders>
            <w:noWrap/>
            <w:hideMark/>
          </w:tcPr>
          <w:p w14:paraId="59333B1F"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92</w:t>
            </w:r>
          </w:p>
        </w:tc>
        <w:tc>
          <w:tcPr>
            <w:tcW w:w="1418" w:type="dxa"/>
            <w:tcBorders>
              <w:top w:val="single" w:sz="4" w:space="0" w:color="auto"/>
              <w:left w:val="single" w:sz="4" w:space="0" w:color="auto"/>
              <w:bottom w:val="single" w:sz="4" w:space="0" w:color="auto"/>
              <w:right w:val="single" w:sz="4" w:space="0" w:color="auto"/>
            </w:tcBorders>
            <w:noWrap/>
            <w:hideMark/>
          </w:tcPr>
          <w:p w14:paraId="1D7008B4"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167EDF9F"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288A887A"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206</w:t>
            </w:r>
          </w:p>
        </w:tc>
        <w:tc>
          <w:tcPr>
            <w:tcW w:w="5114" w:type="dxa"/>
            <w:tcBorders>
              <w:top w:val="single" w:sz="4" w:space="0" w:color="auto"/>
              <w:left w:val="single" w:sz="4" w:space="0" w:color="auto"/>
              <w:bottom w:val="single" w:sz="4" w:space="0" w:color="auto"/>
              <w:right w:val="single" w:sz="4" w:space="0" w:color="auto"/>
            </w:tcBorders>
            <w:noWrap/>
            <w:hideMark/>
          </w:tcPr>
          <w:p w14:paraId="65A26A17"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0059141 - PINCEL, MATERIAL CABO DE MADEIRA, PONTA CHATA, CERDAS MACIAS, Nº 6</w:t>
            </w:r>
          </w:p>
        </w:tc>
        <w:tc>
          <w:tcPr>
            <w:tcW w:w="850" w:type="dxa"/>
            <w:tcBorders>
              <w:top w:val="single" w:sz="4" w:space="0" w:color="auto"/>
              <w:left w:val="single" w:sz="4" w:space="0" w:color="auto"/>
              <w:bottom w:val="single" w:sz="4" w:space="0" w:color="auto"/>
              <w:right w:val="single" w:sz="4" w:space="0" w:color="auto"/>
            </w:tcBorders>
            <w:noWrap/>
            <w:hideMark/>
          </w:tcPr>
          <w:p w14:paraId="22CCCFEC"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92</w:t>
            </w:r>
          </w:p>
        </w:tc>
        <w:tc>
          <w:tcPr>
            <w:tcW w:w="1418" w:type="dxa"/>
            <w:tcBorders>
              <w:top w:val="single" w:sz="4" w:space="0" w:color="auto"/>
              <w:left w:val="single" w:sz="4" w:space="0" w:color="auto"/>
              <w:bottom w:val="single" w:sz="4" w:space="0" w:color="auto"/>
              <w:right w:val="single" w:sz="4" w:space="0" w:color="auto"/>
            </w:tcBorders>
            <w:noWrap/>
            <w:hideMark/>
          </w:tcPr>
          <w:p w14:paraId="265142DD"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41C70EBD"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1C55873E"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207</w:t>
            </w:r>
          </w:p>
        </w:tc>
        <w:tc>
          <w:tcPr>
            <w:tcW w:w="5114" w:type="dxa"/>
            <w:tcBorders>
              <w:top w:val="single" w:sz="4" w:space="0" w:color="auto"/>
              <w:left w:val="single" w:sz="4" w:space="0" w:color="auto"/>
              <w:bottom w:val="single" w:sz="4" w:space="0" w:color="auto"/>
              <w:right w:val="single" w:sz="4" w:space="0" w:color="auto"/>
            </w:tcBorders>
            <w:noWrap/>
            <w:hideMark/>
          </w:tcPr>
          <w:p w14:paraId="18321D02"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0059140 - PINCEL, MATERIAL CABO DE MADEIRA, PONTA CHATA, CERDAS MACIAS, Nº 14</w:t>
            </w:r>
          </w:p>
        </w:tc>
        <w:tc>
          <w:tcPr>
            <w:tcW w:w="850" w:type="dxa"/>
            <w:tcBorders>
              <w:top w:val="single" w:sz="4" w:space="0" w:color="auto"/>
              <w:left w:val="single" w:sz="4" w:space="0" w:color="auto"/>
              <w:bottom w:val="single" w:sz="4" w:space="0" w:color="auto"/>
              <w:right w:val="single" w:sz="4" w:space="0" w:color="auto"/>
            </w:tcBorders>
            <w:noWrap/>
            <w:hideMark/>
          </w:tcPr>
          <w:p w14:paraId="558F9424"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92</w:t>
            </w:r>
          </w:p>
        </w:tc>
        <w:tc>
          <w:tcPr>
            <w:tcW w:w="1418" w:type="dxa"/>
            <w:tcBorders>
              <w:top w:val="single" w:sz="4" w:space="0" w:color="auto"/>
              <w:left w:val="single" w:sz="4" w:space="0" w:color="auto"/>
              <w:bottom w:val="single" w:sz="4" w:space="0" w:color="auto"/>
              <w:right w:val="single" w:sz="4" w:space="0" w:color="auto"/>
            </w:tcBorders>
            <w:noWrap/>
            <w:hideMark/>
          </w:tcPr>
          <w:p w14:paraId="00330EAF"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603A4060"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0C8D4739"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208</w:t>
            </w:r>
          </w:p>
        </w:tc>
        <w:tc>
          <w:tcPr>
            <w:tcW w:w="5114" w:type="dxa"/>
            <w:tcBorders>
              <w:top w:val="single" w:sz="4" w:space="0" w:color="auto"/>
              <w:left w:val="single" w:sz="4" w:space="0" w:color="auto"/>
              <w:bottom w:val="single" w:sz="4" w:space="0" w:color="auto"/>
              <w:right w:val="single" w:sz="4" w:space="0" w:color="auto"/>
            </w:tcBorders>
            <w:noWrap/>
            <w:hideMark/>
          </w:tcPr>
          <w:p w14:paraId="22F2206A"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0059139 - PINCEL, MATERIAL CABO DE MADEIRA, PONTA CHATA, CERDAS MACIAS, Nº 12</w:t>
            </w:r>
          </w:p>
        </w:tc>
        <w:tc>
          <w:tcPr>
            <w:tcW w:w="850" w:type="dxa"/>
            <w:tcBorders>
              <w:top w:val="single" w:sz="4" w:space="0" w:color="auto"/>
              <w:left w:val="single" w:sz="4" w:space="0" w:color="auto"/>
              <w:bottom w:val="single" w:sz="4" w:space="0" w:color="auto"/>
              <w:right w:val="single" w:sz="4" w:space="0" w:color="auto"/>
            </w:tcBorders>
            <w:noWrap/>
            <w:hideMark/>
          </w:tcPr>
          <w:p w14:paraId="3DD239A8"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92</w:t>
            </w:r>
          </w:p>
        </w:tc>
        <w:tc>
          <w:tcPr>
            <w:tcW w:w="1418" w:type="dxa"/>
            <w:tcBorders>
              <w:top w:val="single" w:sz="4" w:space="0" w:color="auto"/>
              <w:left w:val="single" w:sz="4" w:space="0" w:color="auto"/>
              <w:bottom w:val="single" w:sz="4" w:space="0" w:color="auto"/>
              <w:right w:val="single" w:sz="4" w:space="0" w:color="auto"/>
            </w:tcBorders>
            <w:noWrap/>
            <w:hideMark/>
          </w:tcPr>
          <w:p w14:paraId="44FAAFE2"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02D77851"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35C48375"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209</w:t>
            </w:r>
          </w:p>
        </w:tc>
        <w:tc>
          <w:tcPr>
            <w:tcW w:w="5114" w:type="dxa"/>
            <w:tcBorders>
              <w:top w:val="single" w:sz="4" w:space="0" w:color="auto"/>
              <w:left w:val="single" w:sz="4" w:space="0" w:color="auto"/>
              <w:bottom w:val="single" w:sz="4" w:space="0" w:color="auto"/>
              <w:right w:val="single" w:sz="4" w:space="0" w:color="auto"/>
            </w:tcBorders>
            <w:noWrap/>
            <w:hideMark/>
          </w:tcPr>
          <w:p w14:paraId="4EF3FE83"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0059138 - PINCEL, MATERIAL CABO DE MADEIRA, PONTA CHATA, CERDAS MACIAS, Nº 10</w:t>
            </w:r>
          </w:p>
        </w:tc>
        <w:tc>
          <w:tcPr>
            <w:tcW w:w="850" w:type="dxa"/>
            <w:tcBorders>
              <w:top w:val="single" w:sz="4" w:space="0" w:color="auto"/>
              <w:left w:val="single" w:sz="4" w:space="0" w:color="auto"/>
              <w:bottom w:val="single" w:sz="4" w:space="0" w:color="auto"/>
              <w:right w:val="single" w:sz="4" w:space="0" w:color="auto"/>
            </w:tcBorders>
            <w:noWrap/>
            <w:hideMark/>
          </w:tcPr>
          <w:p w14:paraId="0177CDB9"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92</w:t>
            </w:r>
          </w:p>
        </w:tc>
        <w:tc>
          <w:tcPr>
            <w:tcW w:w="1418" w:type="dxa"/>
            <w:tcBorders>
              <w:top w:val="single" w:sz="4" w:space="0" w:color="auto"/>
              <w:left w:val="single" w:sz="4" w:space="0" w:color="auto"/>
              <w:bottom w:val="single" w:sz="4" w:space="0" w:color="auto"/>
              <w:right w:val="single" w:sz="4" w:space="0" w:color="auto"/>
            </w:tcBorders>
            <w:noWrap/>
            <w:hideMark/>
          </w:tcPr>
          <w:p w14:paraId="6C1BD56C"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1A522773"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1F2F5F9E"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210</w:t>
            </w:r>
          </w:p>
        </w:tc>
        <w:tc>
          <w:tcPr>
            <w:tcW w:w="5114" w:type="dxa"/>
            <w:tcBorders>
              <w:top w:val="single" w:sz="4" w:space="0" w:color="auto"/>
              <w:left w:val="single" w:sz="4" w:space="0" w:color="auto"/>
              <w:bottom w:val="single" w:sz="4" w:space="0" w:color="auto"/>
              <w:right w:val="single" w:sz="4" w:space="0" w:color="auto"/>
            </w:tcBorders>
            <w:noWrap/>
            <w:hideMark/>
          </w:tcPr>
          <w:p w14:paraId="7773FFF9"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0059137 - PINCEL, MATERIAL CABO DE MADEIRA, PONTA CHATA, CERDAS MACIAS, Nº 2</w:t>
            </w:r>
          </w:p>
        </w:tc>
        <w:tc>
          <w:tcPr>
            <w:tcW w:w="850" w:type="dxa"/>
            <w:tcBorders>
              <w:top w:val="single" w:sz="4" w:space="0" w:color="auto"/>
              <w:left w:val="single" w:sz="4" w:space="0" w:color="auto"/>
              <w:bottom w:val="single" w:sz="4" w:space="0" w:color="auto"/>
              <w:right w:val="single" w:sz="4" w:space="0" w:color="auto"/>
            </w:tcBorders>
            <w:noWrap/>
            <w:hideMark/>
          </w:tcPr>
          <w:p w14:paraId="382FE08E"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92</w:t>
            </w:r>
          </w:p>
        </w:tc>
        <w:tc>
          <w:tcPr>
            <w:tcW w:w="1418" w:type="dxa"/>
            <w:tcBorders>
              <w:top w:val="single" w:sz="4" w:space="0" w:color="auto"/>
              <w:left w:val="single" w:sz="4" w:space="0" w:color="auto"/>
              <w:bottom w:val="single" w:sz="4" w:space="0" w:color="auto"/>
              <w:right w:val="single" w:sz="4" w:space="0" w:color="auto"/>
            </w:tcBorders>
            <w:noWrap/>
            <w:hideMark/>
          </w:tcPr>
          <w:p w14:paraId="1FC66D0C"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62F311E1"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5CC02232"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211</w:t>
            </w:r>
          </w:p>
        </w:tc>
        <w:tc>
          <w:tcPr>
            <w:tcW w:w="5114" w:type="dxa"/>
            <w:tcBorders>
              <w:top w:val="single" w:sz="4" w:space="0" w:color="auto"/>
              <w:left w:val="single" w:sz="4" w:space="0" w:color="auto"/>
              <w:bottom w:val="single" w:sz="4" w:space="0" w:color="auto"/>
              <w:right w:val="single" w:sz="4" w:space="0" w:color="auto"/>
            </w:tcBorders>
            <w:noWrap/>
            <w:hideMark/>
          </w:tcPr>
          <w:p w14:paraId="51ECB393"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0059136 - PINCEL, MATERIAL CABO DE MADEIRA, PONTA CHATA, CERDAS MACIAS, Nº 18</w:t>
            </w:r>
          </w:p>
        </w:tc>
        <w:tc>
          <w:tcPr>
            <w:tcW w:w="850" w:type="dxa"/>
            <w:tcBorders>
              <w:top w:val="single" w:sz="4" w:space="0" w:color="auto"/>
              <w:left w:val="single" w:sz="4" w:space="0" w:color="auto"/>
              <w:bottom w:val="single" w:sz="4" w:space="0" w:color="auto"/>
              <w:right w:val="single" w:sz="4" w:space="0" w:color="auto"/>
            </w:tcBorders>
            <w:noWrap/>
            <w:hideMark/>
          </w:tcPr>
          <w:p w14:paraId="00B1FF53"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92</w:t>
            </w:r>
          </w:p>
        </w:tc>
        <w:tc>
          <w:tcPr>
            <w:tcW w:w="1418" w:type="dxa"/>
            <w:tcBorders>
              <w:top w:val="single" w:sz="4" w:space="0" w:color="auto"/>
              <w:left w:val="single" w:sz="4" w:space="0" w:color="auto"/>
              <w:bottom w:val="single" w:sz="4" w:space="0" w:color="auto"/>
              <w:right w:val="single" w:sz="4" w:space="0" w:color="auto"/>
            </w:tcBorders>
            <w:noWrap/>
            <w:hideMark/>
          </w:tcPr>
          <w:p w14:paraId="479CBC5D"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21302044"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2201BEBB"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212</w:t>
            </w:r>
          </w:p>
        </w:tc>
        <w:tc>
          <w:tcPr>
            <w:tcW w:w="5114" w:type="dxa"/>
            <w:tcBorders>
              <w:top w:val="single" w:sz="4" w:space="0" w:color="auto"/>
              <w:left w:val="single" w:sz="4" w:space="0" w:color="auto"/>
              <w:bottom w:val="single" w:sz="4" w:space="0" w:color="auto"/>
              <w:right w:val="single" w:sz="4" w:space="0" w:color="auto"/>
            </w:tcBorders>
            <w:noWrap/>
            <w:hideMark/>
          </w:tcPr>
          <w:p w14:paraId="37FEC52E"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0059135 - PINCEL, MATERIAL CABO DE MADEIRA, PONTA CHATA, CERDAS MACIAS, Nº 16</w:t>
            </w:r>
          </w:p>
        </w:tc>
        <w:tc>
          <w:tcPr>
            <w:tcW w:w="850" w:type="dxa"/>
            <w:tcBorders>
              <w:top w:val="single" w:sz="4" w:space="0" w:color="auto"/>
              <w:left w:val="single" w:sz="4" w:space="0" w:color="auto"/>
              <w:bottom w:val="single" w:sz="4" w:space="0" w:color="auto"/>
              <w:right w:val="single" w:sz="4" w:space="0" w:color="auto"/>
            </w:tcBorders>
            <w:noWrap/>
            <w:hideMark/>
          </w:tcPr>
          <w:p w14:paraId="43DF46DC"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92</w:t>
            </w:r>
          </w:p>
        </w:tc>
        <w:tc>
          <w:tcPr>
            <w:tcW w:w="1418" w:type="dxa"/>
            <w:tcBorders>
              <w:top w:val="single" w:sz="4" w:space="0" w:color="auto"/>
              <w:left w:val="single" w:sz="4" w:space="0" w:color="auto"/>
              <w:bottom w:val="single" w:sz="4" w:space="0" w:color="auto"/>
              <w:right w:val="single" w:sz="4" w:space="0" w:color="auto"/>
            </w:tcBorders>
            <w:noWrap/>
            <w:hideMark/>
          </w:tcPr>
          <w:p w14:paraId="67AE34E5"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2D33DBE5"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4E5299D5"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213</w:t>
            </w:r>
          </w:p>
        </w:tc>
        <w:tc>
          <w:tcPr>
            <w:tcW w:w="5114" w:type="dxa"/>
            <w:tcBorders>
              <w:top w:val="single" w:sz="4" w:space="0" w:color="auto"/>
              <w:left w:val="single" w:sz="4" w:space="0" w:color="auto"/>
              <w:bottom w:val="single" w:sz="4" w:space="0" w:color="auto"/>
              <w:right w:val="single" w:sz="4" w:space="0" w:color="auto"/>
            </w:tcBorders>
            <w:noWrap/>
            <w:hideMark/>
          </w:tcPr>
          <w:p w14:paraId="51E46502"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0059134 - PINCEL, MATERIAL CABO DE MADEIRA, PONTA CHATA (BROXINHA) , Nº 000</w:t>
            </w:r>
          </w:p>
        </w:tc>
        <w:tc>
          <w:tcPr>
            <w:tcW w:w="850" w:type="dxa"/>
            <w:tcBorders>
              <w:top w:val="single" w:sz="4" w:space="0" w:color="auto"/>
              <w:left w:val="single" w:sz="4" w:space="0" w:color="auto"/>
              <w:bottom w:val="single" w:sz="4" w:space="0" w:color="auto"/>
              <w:right w:val="single" w:sz="4" w:space="0" w:color="auto"/>
            </w:tcBorders>
            <w:noWrap/>
            <w:hideMark/>
          </w:tcPr>
          <w:p w14:paraId="4203D565"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60</w:t>
            </w:r>
          </w:p>
        </w:tc>
        <w:tc>
          <w:tcPr>
            <w:tcW w:w="1418" w:type="dxa"/>
            <w:tcBorders>
              <w:top w:val="single" w:sz="4" w:space="0" w:color="auto"/>
              <w:left w:val="single" w:sz="4" w:space="0" w:color="auto"/>
              <w:bottom w:val="single" w:sz="4" w:space="0" w:color="auto"/>
              <w:right w:val="single" w:sz="4" w:space="0" w:color="auto"/>
            </w:tcBorders>
            <w:noWrap/>
            <w:hideMark/>
          </w:tcPr>
          <w:p w14:paraId="281E4B1A"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74800487"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3987A38D"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214</w:t>
            </w:r>
          </w:p>
        </w:tc>
        <w:tc>
          <w:tcPr>
            <w:tcW w:w="5114" w:type="dxa"/>
            <w:tcBorders>
              <w:top w:val="single" w:sz="4" w:space="0" w:color="auto"/>
              <w:left w:val="single" w:sz="4" w:space="0" w:color="auto"/>
              <w:bottom w:val="single" w:sz="4" w:space="0" w:color="auto"/>
              <w:right w:val="single" w:sz="4" w:space="0" w:color="auto"/>
            </w:tcBorders>
            <w:noWrap/>
            <w:hideMark/>
          </w:tcPr>
          <w:p w14:paraId="239A3D61"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0059133 - PINCEL, MATERIAL CABO DE MADEIRA, PONTA CHATA (BROXINHA) , Nº 00</w:t>
            </w:r>
          </w:p>
        </w:tc>
        <w:tc>
          <w:tcPr>
            <w:tcW w:w="850" w:type="dxa"/>
            <w:tcBorders>
              <w:top w:val="single" w:sz="4" w:space="0" w:color="auto"/>
              <w:left w:val="single" w:sz="4" w:space="0" w:color="auto"/>
              <w:bottom w:val="single" w:sz="4" w:space="0" w:color="auto"/>
              <w:right w:val="single" w:sz="4" w:space="0" w:color="auto"/>
            </w:tcBorders>
            <w:noWrap/>
            <w:hideMark/>
          </w:tcPr>
          <w:p w14:paraId="6F316DF4"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90</w:t>
            </w:r>
          </w:p>
        </w:tc>
        <w:tc>
          <w:tcPr>
            <w:tcW w:w="1418" w:type="dxa"/>
            <w:tcBorders>
              <w:top w:val="single" w:sz="4" w:space="0" w:color="auto"/>
              <w:left w:val="single" w:sz="4" w:space="0" w:color="auto"/>
              <w:bottom w:val="single" w:sz="4" w:space="0" w:color="auto"/>
              <w:right w:val="single" w:sz="4" w:space="0" w:color="auto"/>
            </w:tcBorders>
            <w:noWrap/>
            <w:hideMark/>
          </w:tcPr>
          <w:p w14:paraId="565420ED"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177C5642"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6E3AA67A"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215</w:t>
            </w:r>
          </w:p>
        </w:tc>
        <w:tc>
          <w:tcPr>
            <w:tcW w:w="5114" w:type="dxa"/>
            <w:tcBorders>
              <w:top w:val="single" w:sz="4" w:space="0" w:color="auto"/>
              <w:left w:val="single" w:sz="4" w:space="0" w:color="auto"/>
              <w:bottom w:val="single" w:sz="4" w:space="0" w:color="auto"/>
              <w:right w:val="single" w:sz="4" w:space="0" w:color="auto"/>
            </w:tcBorders>
            <w:noWrap/>
            <w:hideMark/>
          </w:tcPr>
          <w:p w14:paraId="5B1184D7"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0059132 - PINCEL, MATERIAL CABO DE MADEIRA, PONTA CHATA (BROXINHA) , Nº 0</w:t>
            </w:r>
          </w:p>
        </w:tc>
        <w:tc>
          <w:tcPr>
            <w:tcW w:w="850" w:type="dxa"/>
            <w:tcBorders>
              <w:top w:val="single" w:sz="4" w:space="0" w:color="auto"/>
              <w:left w:val="single" w:sz="4" w:space="0" w:color="auto"/>
              <w:bottom w:val="single" w:sz="4" w:space="0" w:color="auto"/>
              <w:right w:val="single" w:sz="4" w:space="0" w:color="auto"/>
            </w:tcBorders>
            <w:noWrap/>
            <w:hideMark/>
          </w:tcPr>
          <w:p w14:paraId="4A2202F2"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90</w:t>
            </w:r>
          </w:p>
        </w:tc>
        <w:tc>
          <w:tcPr>
            <w:tcW w:w="1418" w:type="dxa"/>
            <w:tcBorders>
              <w:top w:val="single" w:sz="4" w:space="0" w:color="auto"/>
              <w:left w:val="single" w:sz="4" w:space="0" w:color="auto"/>
              <w:bottom w:val="single" w:sz="4" w:space="0" w:color="auto"/>
              <w:right w:val="single" w:sz="4" w:space="0" w:color="auto"/>
            </w:tcBorders>
            <w:noWrap/>
            <w:hideMark/>
          </w:tcPr>
          <w:p w14:paraId="15D7EBC3"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6F1D5355"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1805E138"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216</w:t>
            </w:r>
          </w:p>
        </w:tc>
        <w:tc>
          <w:tcPr>
            <w:tcW w:w="5114" w:type="dxa"/>
            <w:tcBorders>
              <w:top w:val="single" w:sz="4" w:space="0" w:color="auto"/>
              <w:left w:val="single" w:sz="4" w:space="0" w:color="auto"/>
              <w:bottom w:val="single" w:sz="4" w:space="0" w:color="auto"/>
              <w:right w:val="single" w:sz="4" w:space="0" w:color="auto"/>
            </w:tcBorders>
            <w:noWrap/>
            <w:hideMark/>
          </w:tcPr>
          <w:p w14:paraId="349DE082"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0059170 - Pincel Caneta canetão 17mm, Marcador Permanente vermelha cx. c/ 12 und</w:t>
            </w:r>
          </w:p>
        </w:tc>
        <w:tc>
          <w:tcPr>
            <w:tcW w:w="850" w:type="dxa"/>
            <w:tcBorders>
              <w:top w:val="single" w:sz="4" w:space="0" w:color="auto"/>
              <w:left w:val="single" w:sz="4" w:space="0" w:color="auto"/>
              <w:bottom w:val="single" w:sz="4" w:space="0" w:color="auto"/>
              <w:right w:val="single" w:sz="4" w:space="0" w:color="auto"/>
            </w:tcBorders>
            <w:noWrap/>
            <w:hideMark/>
          </w:tcPr>
          <w:p w14:paraId="27BAB9CA"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8</w:t>
            </w:r>
          </w:p>
        </w:tc>
        <w:tc>
          <w:tcPr>
            <w:tcW w:w="1418" w:type="dxa"/>
            <w:tcBorders>
              <w:top w:val="single" w:sz="4" w:space="0" w:color="auto"/>
              <w:left w:val="single" w:sz="4" w:space="0" w:color="auto"/>
              <w:bottom w:val="single" w:sz="4" w:space="0" w:color="auto"/>
              <w:right w:val="single" w:sz="4" w:space="0" w:color="auto"/>
            </w:tcBorders>
            <w:noWrap/>
            <w:hideMark/>
          </w:tcPr>
          <w:p w14:paraId="417636B3"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CX</w:t>
            </w:r>
          </w:p>
        </w:tc>
      </w:tr>
      <w:tr w:rsidR="00662A40" w14:paraId="77C9253B"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5312C9B5"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217</w:t>
            </w:r>
          </w:p>
        </w:tc>
        <w:tc>
          <w:tcPr>
            <w:tcW w:w="5114" w:type="dxa"/>
            <w:tcBorders>
              <w:top w:val="single" w:sz="4" w:space="0" w:color="auto"/>
              <w:left w:val="single" w:sz="4" w:space="0" w:color="auto"/>
              <w:bottom w:val="single" w:sz="4" w:space="0" w:color="auto"/>
              <w:right w:val="single" w:sz="4" w:space="0" w:color="auto"/>
            </w:tcBorders>
            <w:noWrap/>
            <w:hideMark/>
          </w:tcPr>
          <w:p w14:paraId="12D0F8E7"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0059131 - Pincel Caneta canetão 17mm, Marcador Permanente preta cx. c/ 12 und</w:t>
            </w:r>
          </w:p>
        </w:tc>
        <w:tc>
          <w:tcPr>
            <w:tcW w:w="850" w:type="dxa"/>
            <w:tcBorders>
              <w:top w:val="single" w:sz="4" w:space="0" w:color="auto"/>
              <w:left w:val="single" w:sz="4" w:space="0" w:color="auto"/>
              <w:bottom w:val="single" w:sz="4" w:space="0" w:color="auto"/>
              <w:right w:val="single" w:sz="4" w:space="0" w:color="auto"/>
            </w:tcBorders>
            <w:noWrap/>
            <w:hideMark/>
          </w:tcPr>
          <w:p w14:paraId="75E968B7"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8</w:t>
            </w:r>
          </w:p>
        </w:tc>
        <w:tc>
          <w:tcPr>
            <w:tcW w:w="1418" w:type="dxa"/>
            <w:tcBorders>
              <w:top w:val="single" w:sz="4" w:space="0" w:color="auto"/>
              <w:left w:val="single" w:sz="4" w:space="0" w:color="auto"/>
              <w:bottom w:val="single" w:sz="4" w:space="0" w:color="auto"/>
              <w:right w:val="single" w:sz="4" w:space="0" w:color="auto"/>
            </w:tcBorders>
            <w:noWrap/>
            <w:hideMark/>
          </w:tcPr>
          <w:p w14:paraId="16633A88"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CX</w:t>
            </w:r>
          </w:p>
        </w:tc>
      </w:tr>
      <w:tr w:rsidR="00662A40" w14:paraId="003B962F"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7AA6409E"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218</w:t>
            </w:r>
          </w:p>
        </w:tc>
        <w:tc>
          <w:tcPr>
            <w:tcW w:w="5114" w:type="dxa"/>
            <w:tcBorders>
              <w:top w:val="single" w:sz="4" w:space="0" w:color="auto"/>
              <w:left w:val="single" w:sz="4" w:space="0" w:color="auto"/>
              <w:bottom w:val="single" w:sz="4" w:space="0" w:color="auto"/>
              <w:right w:val="single" w:sz="4" w:space="0" w:color="auto"/>
            </w:tcBorders>
            <w:noWrap/>
            <w:hideMark/>
          </w:tcPr>
          <w:p w14:paraId="5709D4B9"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0059130 - Pincel Caneta canetão 17mm, Marcador Permanente azul cx. c/ 12 und</w:t>
            </w:r>
          </w:p>
        </w:tc>
        <w:tc>
          <w:tcPr>
            <w:tcW w:w="850" w:type="dxa"/>
            <w:tcBorders>
              <w:top w:val="single" w:sz="4" w:space="0" w:color="auto"/>
              <w:left w:val="single" w:sz="4" w:space="0" w:color="auto"/>
              <w:bottom w:val="single" w:sz="4" w:space="0" w:color="auto"/>
              <w:right w:val="single" w:sz="4" w:space="0" w:color="auto"/>
            </w:tcBorders>
            <w:noWrap/>
            <w:hideMark/>
          </w:tcPr>
          <w:p w14:paraId="2F32A9A1"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8</w:t>
            </w:r>
          </w:p>
        </w:tc>
        <w:tc>
          <w:tcPr>
            <w:tcW w:w="1418" w:type="dxa"/>
            <w:tcBorders>
              <w:top w:val="single" w:sz="4" w:space="0" w:color="auto"/>
              <w:left w:val="single" w:sz="4" w:space="0" w:color="auto"/>
              <w:bottom w:val="single" w:sz="4" w:space="0" w:color="auto"/>
              <w:right w:val="single" w:sz="4" w:space="0" w:color="auto"/>
            </w:tcBorders>
            <w:noWrap/>
            <w:hideMark/>
          </w:tcPr>
          <w:p w14:paraId="45A258F5"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CX</w:t>
            </w:r>
          </w:p>
        </w:tc>
      </w:tr>
      <w:tr w:rsidR="00662A40" w14:paraId="25EE13E2"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08FD4120"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219</w:t>
            </w:r>
          </w:p>
        </w:tc>
        <w:tc>
          <w:tcPr>
            <w:tcW w:w="5114" w:type="dxa"/>
            <w:tcBorders>
              <w:top w:val="single" w:sz="4" w:space="0" w:color="auto"/>
              <w:left w:val="single" w:sz="4" w:space="0" w:color="auto"/>
              <w:bottom w:val="single" w:sz="4" w:space="0" w:color="auto"/>
              <w:right w:val="single" w:sz="4" w:space="0" w:color="auto"/>
            </w:tcBorders>
            <w:noWrap/>
            <w:hideMark/>
          </w:tcPr>
          <w:p w14:paraId="76B81701"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0000198 - PINCEL ATOMICO COR VERMELHO C/ 12UND - 1100 P</w:t>
            </w:r>
          </w:p>
        </w:tc>
        <w:tc>
          <w:tcPr>
            <w:tcW w:w="850" w:type="dxa"/>
            <w:tcBorders>
              <w:top w:val="single" w:sz="4" w:space="0" w:color="auto"/>
              <w:left w:val="single" w:sz="4" w:space="0" w:color="auto"/>
              <w:bottom w:val="single" w:sz="4" w:space="0" w:color="auto"/>
              <w:right w:val="single" w:sz="4" w:space="0" w:color="auto"/>
            </w:tcBorders>
            <w:noWrap/>
            <w:hideMark/>
          </w:tcPr>
          <w:p w14:paraId="0F577A4B"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11</w:t>
            </w:r>
          </w:p>
        </w:tc>
        <w:tc>
          <w:tcPr>
            <w:tcW w:w="1418" w:type="dxa"/>
            <w:tcBorders>
              <w:top w:val="single" w:sz="4" w:space="0" w:color="auto"/>
              <w:left w:val="single" w:sz="4" w:space="0" w:color="auto"/>
              <w:bottom w:val="single" w:sz="4" w:space="0" w:color="auto"/>
              <w:right w:val="single" w:sz="4" w:space="0" w:color="auto"/>
            </w:tcBorders>
            <w:noWrap/>
            <w:hideMark/>
          </w:tcPr>
          <w:p w14:paraId="29FB3A08"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3C48CA65"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397D89D0"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220</w:t>
            </w:r>
          </w:p>
        </w:tc>
        <w:tc>
          <w:tcPr>
            <w:tcW w:w="5114" w:type="dxa"/>
            <w:tcBorders>
              <w:top w:val="single" w:sz="4" w:space="0" w:color="auto"/>
              <w:left w:val="single" w:sz="4" w:space="0" w:color="auto"/>
              <w:bottom w:val="single" w:sz="4" w:space="0" w:color="auto"/>
              <w:right w:val="single" w:sz="4" w:space="0" w:color="auto"/>
            </w:tcBorders>
            <w:noWrap/>
            <w:hideMark/>
          </w:tcPr>
          <w:p w14:paraId="201CB9B2"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0000269 - PINCEL ATOMICO PRETO C/ 12 UND 1100 P</w:t>
            </w:r>
          </w:p>
        </w:tc>
        <w:tc>
          <w:tcPr>
            <w:tcW w:w="850" w:type="dxa"/>
            <w:tcBorders>
              <w:top w:val="single" w:sz="4" w:space="0" w:color="auto"/>
              <w:left w:val="single" w:sz="4" w:space="0" w:color="auto"/>
              <w:bottom w:val="single" w:sz="4" w:space="0" w:color="auto"/>
              <w:right w:val="single" w:sz="4" w:space="0" w:color="auto"/>
            </w:tcBorders>
            <w:noWrap/>
            <w:hideMark/>
          </w:tcPr>
          <w:p w14:paraId="090C9FEF"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16</w:t>
            </w:r>
          </w:p>
        </w:tc>
        <w:tc>
          <w:tcPr>
            <w:tcW w:w="1418" w:type="dxa"/>
            <w:tcBorders>
              <w:top w:val="single" w:sz="4" w:space="0" w:color="auto"/>
              <w:left w:val="single" w:sz="4" w:space="0" w:color="auto"/>
              <w:bottom w:val="single" w:sz="4" w:space="0" w:color="auto"/>
              <w:right w:val="single" w:sz="4" w:space="0" w:color="auto"/>
            </w:tcBorders>
            <w:noWrap/>
            <w:hideMark/>
          </w:tcPr>
          <w:p w14:paraId="44604521"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08CFCA4A" w14:textId="77777777" w:rsidTr="00662A40">
        <w:trPr>
          <w:trHeight w:val="312"/>
        </w:trPr>
        <w:tc>
          <w:tcPr>
            <w:tcW w:w="977" w:type="dxa"/>
            <w:tcBorders>
              <w:top w:val="single" w:sz="4" w:space="0" w:color="auto"/>
              <w:left w:val="single" w:sz="4" w:space="0" w:color="auto"/>
              <w:bottom w:val="single" w:sz="4" w:space="0" w:color="auto"/>
              <w:right w:val="single" w:sz="4" w:space="0" w:color="auto"/>
            </w:tcBorders>
            <w:noWrap/>
            <w:hideMark/>
          </w:tcPr>
          <w:p w14:paraId="4F896280"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221</w:t>
            </w:r>
          </w:p>
        </w:tc>
        <w:tc>
          <w:tcPr>
            <w:tcW w:w="5114" w:type="dxa"/>
            <w:tcBorders>
              <w:top w:val="single" w:sz="4" w:space="0" w:color="auto"/>
              <w:left w:val="single" w:sz="4" w:space="0" w:color="auto"/>
              <w:bottom w:val="single" w:sz="4" w:space="0" w:color="auto"/>
              <w:right w:val="single" w:sz="4" w:space="0" w:color="auto"/>
            </w:tcBorders>
            <w:noWrap/>
            <w:hideMark/>
          </w:tcPr>
          <w:p w14:paraId="6494B239"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0000199 - PINCEL ATOMICO AZUL C/ 12UND - 1100 P</w:t>
            </w:r>
          </w:p>
        </w:tc>
        <w:tc>
          <w:tcPr>
            <w:tcW w:w="850" w:type="dxa"/>
            <w:tcBorders>
              <w:top w:val="single" w:sz="4" w:space="0" w:color="auto"/>
              <w:left w:val="single" w:sz="4" w:space="0" w:color="auto"/>
              <w:bottom w:val="single" w:sz="4" w:space="0" w:color="auto"/>
              <w:right w:val="single" w:sz="4" w:space="0" w:color="auto"/>
            </w:tcBorders>
            <w:noWrap/>
            <w:hideMark/>
          </w:tcPr>
          <w:p w14:paraId="378619DC"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16</w:t>
            </w:r>
          </w:p>
        </w:tc>
        <w:tc>
          <w:tcPr>
            <w:tcW w:w="1418" w:type="dxa"/>
            <w:tcBorders>
              <w:top w:val="single" w:sz="4" w:space="0" w:color="auto"/>
              <w:left w:val="single" w:sz="4" w:space="0" w:color="auto"/>
              <w:bottom w:val="single" w:sz="4" w:space="0" w:color="auto"/>
              <w:right w:val="single" w:sz="4" w:space="0" w:color="auto"/>
            </w:tcBorders>
            <w:noWrap/>
            <w:hideMark/>
          </w:tcPr>
          <w:p w14:paraId="2E9AEF01"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3EAB9247" w14:textId="77777777" w:rsidTr="00662A40">
        <w:trPr>
          <w:trHeight w:val="312"/>
        </w:trPr>
        <w:tc>
          <w:tcPr>
            <w:tcW w:w="977" w:type="dxa"/>
            <w:tcBorders>
              <w:top w:val="single" w:sz="4" w:space="0" w:color="auto"/>
              <w:left w:val="single" w:sz="4" w:space="0" w:color="auto"/>
              <w:bottom w:val="single" w:sz="4" w:space="0" w:color="auto"/>
              <w:right w:val="single" w:sz="4" w:space="0" w:color="auto"/>
            </w:tcBorders>
            <w:noWrap/>
            <w:hideMark/>
          </w:tcPr>
          <w:p w14:paraId="269032F4"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lastRenderedPageBreak/>
              <w:t>222</w:t>
            </w:r>
          </w:p>
        </w:tc>
        <w:tc>
          <w:tcPr>
            <w:tcW w:w="5114" w:type="dxa"/>
            <w:tcBorders>
              <w:top w:val="single" w:sz="4" w:space="0" w:color="auto"/>
              <w:left w:val="single" w:sz="4" w:space="0" w:color="auto"/>
              <w:bottom w:val="single" w:sz="4" w:space="0" w:color="auto"/>
              <w:right w:val="single" w:sz="4" w:space="0" w:color="auto"/>
            </w:tcBorders>
            <w:noWrap/>
            <w:hideMark/>
          </w:tcPr>
          <w:p w14:paraId="04FF8BB8"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0055497 - PILHAS C (COM 2 UND)</w:t>
            </w:r>
          </w:p>
        </w:tc>
        <w:tc>
          <w:tcPr>
            <w:tcW w:w="850" w:type="dxa"/>
            <w:tcBorders>
              <w:top w:val="single" w:sz="4" w:space="0" w:color="auto"/>
              <w:left w:val="single" w:sz="4" w:space="0" w:color="auto"/>
              <w:bottom w:val="single" w:sz="4" w:space="0" w:color="auto"/>
              <w:right w:val="single" w:sz="4" w:space="0" w:color="auto"/>
            </w:tcBorders>
            <w:noWrap/>
            <w:hideMark/>
          </w:tcPr>
          <w:p w14:paraId="5A9FB37C"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100</w:t>
            </w:r>
          </w:p>
        </w:tc>
        <w:tc>
          <w:tcPr>
            <w:tcW w:w="1418" w:type="dxa"/>
            <w:tcBorders>
              <w:top w:val="single" w:sz="4" w:space="0" w:color="auto"/>
              <w:left w:val="single" w:sz="4" w:space="0" w:color="auto"/>
              <w:bottom w:val="single" w:sz="4" w:space="0" w:color="auto"/>
              <w:right w:val="single" w:sz="4" w:space="0" w:color="auto"/>
            </w:tcBorders>
            <w:noWrap/>
            <w:hideMark/>
          </w:tcPr>
          <w:p w14:paraId="3BB58B3E"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CARTELA</w:t>
            </w:r>
          </w:p>
        </w:tc>
      </w:tr>
      <w:tr w:rsidR="00662A40" w14:paraId="195CE770"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571795F1"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223</w:t>
            </w:r>
          </w:p>
        </w:tc>
        <w:tc>
          <w:tcPr>
            <w:tcW w:w="5114" w:type="dxa"/>
            <w:tcBorders>
              <w:top w:val="single" w:sz="4" w:space="0" w:color="auto"/>
              <w:left w:val="single" w:sz="4" w:space="0" w:color="auto"/>
              <w:bottom w:val="single" w:sz="4" w:space="0" w:color="auto"/>
              <w:right w:val="single" w:sz="4" w:space="0" w:color="auto"/>
            </w:tcBorders>
            <w:noWrap/>
            <w:hideMark/>
          </w:tcPr>
          <w:p w14:paraId="3EE02AD3"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0059129 - PILHA MOEDA CR 2032 PARA GLICOSÍMETRO</w:t>
            </w:r>
          </w:p>
        </w:tc>
        <w:tc>
          <w:tcPr>
            <w:tcW w:w="850" w:type="dxa"/>
            <w:tcBorders>
              <w:top w:val="single" w:sz="4" w:space="0" w:color="auto"/>
              <w:left w:val="single" w:sz="4" w:space="0" w:color="auto"/>
              <w:bottom w:val="single" w:sz="4" w:space="0" w:color="auto"/>
              <w:right w:val="single" w:sz="4" w:space="0" w:color="auto"/>
            </w:tcBorders>
            <w:noWrap/>
            <w:hideMark/>
          </w:tcPr>
          <w:p w14:paraId="38D7A630"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250</w:t>
            </w:r>
          </w:p>
        </w:tc>
        <w:tc>
          <w:tcPr>
            <w:tcW w:w="1418" w:type="dxa"/>
            <w:tcBorders>
              <w:top w:val="single" w:sz="4" w:space="0" w:color="auto"/>
              <w:left w:val="single" w:sz="4" w:space="0" w:color="auto"/>
              <w:bottom w:val="single" w:sz="4" w:space="0" w:color="auto"/>
              <w:right w:val="single" w:sz="4" w:space="0" w:color="auto"/>
            </w:tcBorders>
            <w:noWrap/>
            <w:hideMark/>
          </w:tcPr>
          <w:p w14:paraId="440F487E"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0D974D96"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1C27691D"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224</w:t>
            </w:r>
          </w:p>
        </w:tc>
        <w:tc>
          <w:tcPr>
            <w:tcW w:w="5114" w:type="dxa"/>
            <w:tcBorders>
              <w:top w:val="single" w:sz="4" w:space="0" w:color="auto"/>
              <w:left w:val="single" w:sz="4" w:space="0" w:color="auto"/>
              <w:bottom w:val="single" w:sz="4" w:space="0" w:color="auto"/>
              <w:right w:val="single" w:sz="4" w:space="0" w:color="auto"/>
            </w:tcBorders>
            <w:noWrap/>
            <w:hideMark/>
          </w:tcPr>
          <w:p w14:paraId="2EF84492"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0039515 - PILHA MÉDIA 1,5V CAIXA COM 24 UNIDADES</w:t>
            </w:r>
          </w:p>
        </w:tc>
        <w:tc>
          <w:tcPr>
            <w:tcW w:w="850" w:type="dxa"/>
            <w:tcBorders>
              <w:top w:val="single" w:sz="4" w:space="0" w:color="auto"/>
              <w:left w:val="single" w:sz="4" w:space="0" w:color="auto"/>
              <w:bottom w:val="single" w:sz="4" w:space="0" w:color="auto"/>
              <w:right w:val="single" w:sz="4" w:space="0" w:color="auto"/>
            </w:tcBorders>
            <w:noWrap/>
            <w:hideMark/>
          </w:tcPr>
          <w:p w14:paraId="056B5003"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10</w:t>
            </w:r>
          </w:p>
        </w:tc>
        <w:tc>
          <w:tcPr>
            <w:tcW w:w="1418" w:type="dxa"/>
            <w:tcBorders>
              <w:top w:val="single" w:sz="4" w:space="0" w:color="auto"/>
              <w:left w:val="single" w:sz="4" w:space="0" w:color="auto"/>
              <w:bottom w:val="single" w:sz="4" w:space="0" w:color="auto"/>
              <w:right w:val="single" w:sz="4" w:space="0" w:color="auto"/>
            </w:tcBorders>
            <w:noWrap/>
            <w:hideMark/>
          </w:tcPr>
          <w:p w14:paraId="00E934B2"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Cx</w:t>
            </w:r>
          </w:p>
        </w:tc>
      </w:tr>
      <w:tr w:rsidR="00662A40" w14:paraId="5B38A4D0" w14:textId="77777777" w:rsidTr="00662A40">
        <w:trPr>
          <w:trHeight w:val="312"/>
        </w:trPr>
        <w:tc>
          <w:tcPr>
            <w:tcW w:w="977" w:type="dxa"/>
            <w:tcBorders>
              <w:top w:val="single" w:sz="4" w:space="0" w:color="auto"/>
              <w:left w:val="single" w:sz="4" w:space="0" w:color="auto"/>
              <w:bottom w:val="single" w:sz="4" w:space="0" w:color="auto"/>
              <w:right w:val="single" w:sz="4" w:space="0" w:color="auto"/>
            </w:tcBorders>
            <w:noWrap/>
            <w:hideMark/>
          </w:tcPr>
          <w:p w14:paraId="00881A76"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225</w:t>
            </w:r>
          </w:p>
        </w:tc>
        <w:tc>
          <w:tcPr>
            <w:tcW w:w="5114" w:type="dxa"/>
            <w:tcBorders>
              <w:top w:val="single" w:sz="4" w:space="0" w:color="auto"/>
              <w:left w:val="single" w:sz="4" w:space="0" w:color="auto"/>
              <w:bottom w:val="single" w:sz="4" w:space="0" w:color="auto"/>
              <w:right w:val="single" w:sz="4" w:space="0" w:color="auto"/>
            </w:tcBorders>
            <w:noWrap/>
            <w:hideMark/>
          </w:tcPr>
          <w:p w14:paraId="006BCADE"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0021231 - PILHA ALCALINA AAA C/ 2 UNIDS</w:t>
            </w:r>
          </w:p>
        </w:tc>
        <w:tc>
          <w:tcPr>
            <w:tcW w:w="850" w:type="dxa"/>
            <w:tcBorders>
              <w:top w:val="single" w:sz="4" w:space="0" w:color="auto"/>
              <w:left w:val="single" w:sz="4" w:space="0" w:color="auto"/>
              <w:bottom w:val="single" w:sz="4" w:space="0" w:color="auto"/>
              <w:right w:val="single" w:sz="4" w:space="0" w:color="auto"/>
            </w:tcBorders>
            <w:noWrap/>
            <w:hideMark/>
          </w:tcPr>
          <w:p w14:paraId="42526600"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151</w:t>
            </w:r>
          </w:p>
        </w:tc>
        <w:tc>
          <w:tcPr>
            <w:tcW w:w="1418" w:type="dxa"/>
            <w:tcBorders>
              <w:top w:val="single" w:sz="4" w:space="0" w:color="auto"/>
              <w:left w:val="single" w:sz="4" w:space="0" w:color="auto"/>
              <w:bottom w:val="single" w:sz="4" w:space="0" w:color="auto"/>
              <w:right w:val="single" w:sz="4" w:space="0" w:color="auto"/>
            </w:tcBorders>
            <w:noWrap/>
            <w:hideMark/>
          </w:tcPr>
          <w:p w14:paraId="6E1FF64C"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CARTELA</w:t>
            </w:r>
          </w:p>
        </w:tc>
      </w:tr>
      <w:tr w:rsidR="00662A40" w14:paraId="1804FDC7" w14:textId="77777777" w:rsidTr="00662A40">
        <w:trPr>
          <w:trHeight w:val="312"/>
        </w:trPr>
        <w:tc>
          <w:tcPr>
            <w:tcW w:w="977" w:type="dxa"/>
            <w:tcBorders>
              <w:top w:val="single" w:sz="4" w:space="0" w:color="auto"/>
              <w:left w:val="single" w:sz="4" w:space="0" w:color="auto"/>
              <w:bottom w:val="single" w:sz="4" w:space="0" w:color="auto"/>
              <w:right w:val="single" w:sz="4" w:space="0" w:color="auto"/>
            </w:tcBorders>
            <w:noWrap/>
            <w:hideMark/>
          </w:tcPr>
          <w:p w14:paraId="2717AC49"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226</w:t>
            </w:r>
          </w:p>
        </w:tc>
        <w:tc>
          <w:tcPr>
            <w:tcW w:w="5114" w:type="dxa"/>
            <w:tcBorders>
              <w:top w:val="single" w:sz="4" w:space="0" w:color="auto"/>
              <w:left w:val="single" w:sz="4" w:space="0" w:color="auto"/>
              <w:bottom w:val="single" w:sz="4" w:space="0" w:color="auto"/>
              <w:right w:val="single" w:sz="4" w:space="0" w:color="auto"/>
            </w:tcBorders>
            <w:noWrap/>
            <w:hideMark/>
          </w:tcPr>
          <w:p w14:paraId="52393580"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0021230 - PILHA ALCALINA AA C/ 2 UNIDS</w:t>
            </w:r>
          </w:p>
        </w:tc>
        <w:tc>
          <w:tcPr>
            <w:tcW w:w="850" w:type="dxa"/>
            <w:tcBorders>
              <w:top w:val="single" w:sz="4" w:space="0" w:color="auto"/>
              <w:left w:val="single" w:sz="4" w:space="0" w:color="auto"/>
              <w:bottom w:val="single" w:sz="4" w:space="0" w:color="auto"/>
              <w:right w:val="single" w:sz="4" w:space="0" w:color="auto"/>
            </w:tcBorders>
            <w:noWrap/>
            <w:hideMark/>
          </w:tcPr>
          <w:p w14:paraId="77C64630"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190</w:t>
            </w:r>
          </w:p>
        </w:tc>
        <w:tc>
          <w:tcPr>
            <w:tcW w:w="1418" w:type="dxa"/>
            <w:tcBorders>
              <w:top w:val="single" w:sz="4" w:space="0" w:color="auto"/>
              <w:left w:val="single" w:sz="4" w:space="0" w:color="auto"/>
              <w:bottom w:val="single" w:sz="4" w:space="0" w:color="auto"/>
              <w:right w:val="single" w:sz="4" w:space="0" w:color="auto"/>
            </w:tcBorders>
            <w:noWrap/>
            <w:hideMark/>
          </w:tcPr>
          <w:p w14:paraId="0C7FA5B6"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CARTELA</w:t>
            </w:r>
          </w:p>
        </w:tc>
      </w:tr>
      <w:tr w:rsidR="00662A40" w14:paraId="27C3ABD9"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128879C9"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227</w:t>
            </w:r>
          </w:p>
        </w:tc>
        <w:tc>
          <w:tcPr>
            <w:tcW w:w="5114" w:type="dxa"/>
            <w:tcBorders>
              <w:top w:val="single" w:sz="4" w:space="0" w:color="auto"/>
              <w:left w:val="single" w:sz="4" w:space="0" w:color="auto"/>
              <w:bottom w:val="single" w:sz="4" w:space="0" w:color="auto"/>
              <w:right w:val="single" w:sz="4" w:space="0" w:color="auto"/>
            </w:tcBorders>
            <w:noWrap/>
            <w:hideMark/>
          </w:tcPr>
          <w:p w14:paraId="18B4DA3B"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0039513 - PERFURADOR P/ PAPEL 30 FLS COM GUIA DE METAL FR 203</w:t>
            </w:r>
          </w:p>
        </w:tc>
        <w:tc>
          <w:tcPr>
            <w:tcW w:w="850" w:type="dxa"/>
            <w:tcBorders>
              <w:top w:val="single" w:sz="4" w:space="0" w:color="auto"/>
              <w:left w:val="single" w:sz="4" w:space="0" w:color="auto"/>
              <w:bottom w:val="single" w:sz="4" w:space="0" w:color="auto"/>
              <w:right w:val="single" w:sz="4" w:space="0" w:color="auto"/>
            </w:tcBorders>
            <w:noWrap/>
            <w:hideMark/>
          </w:tcPr>
          <w:p w14:paraId="6D24C47A"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96</w:t>
            </w:r>
          </w:p>
        </w:tc>
        <w:tc>
          <w:tcPr>
            <w:tcW w:w="1418" w:type="dxa"/>
            <w:tcBorders>
              <w:top w:val="single" w:sz="4" w:space="0" w:color="auto"/>
              <w:left w:val="single" w:sz="4" w:space="0" w:color="auto"/>
              <w:bottom w:val="single" w:sz="4" w:space="0" w:color="auto"/>
              <w:right w:val="single" w:sz="4" w:space="0" w:color="auto"/>
            </w:tcBorders>
            <w:noWrap/>
            <w:hideMark/>
          </w:tcPr>
          <w:p w14:paraId="36925B41"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4F550FA9" w14:textId="77777777" w:rsidTr="00662A40">
        <w:trPr>
          <w:trHeight w:val="312"/>
        </w:trPr>
        <w:tc>
          <w:tcPr>
            <w:tcW w:w="977" w:type="dxa"/>
            <w:tcBorders>
              <w:top w:val="single" w:sz="4" w:space="0" w:color="auto"/>
              <w:left w:val="single" w:sz="4" w:space="0" w:color="auto"/>
              <w:bottom w:val="single" w:sz="4" w:space="0" w:color="auto"/>
              <w:right w:val="single" w:sz="4" w:space="0" w:color="auto"/>
            </w:tcBorders>
            <w:noWrap/>
            <w:hideMark/>
          </w:tcPr>
          <w:p w14:paraId="18A47881"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228</w:t>
            </w:r>
          </w:p>
        </w:tc>
        <w:tc>
          <w:tcPr>
            <w:tcW w:w="5114" w:type="dxa"/>
            <w:tcBorders>
              <w:top w:val="single" w:sz="4" w:space="0" w:color="auto"/>
              <w:left w:val="single" w:sz="4" w:space="0" w:color="auto"/>
              <w:bottom w:val="single" w:sz="4" w:space="0" w:color="auto"/>
              <w:right w:val="single" w:sz="4" w:space="0" w:color="auto"/>
            </w:tcBorders>
            <w:noWrap/>
            <w:hideMark/>
          </w:tcPr>
          <w:p w14:paraId="78AFAA14"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0058097 - Perfurador de papel. Capacidade 45-50 folhas</w:t>
            </w:r>
          </w:p>
        </w:tc>
        <w:tc>
          <w:tcPr>
            <w:tcW w:w="850" w:type="dxa"/>
            <w:tcBorders>
              <w:top w:val="single" w:sz="4" w:space="0" w:color="auto"/>
              <w:left w:val="single" w:sz="4" w:space="0" w:color="auto"/>
              <w:bottom w:val="single" w:sz="4" w:space="0" w:color="auto"/>
              <w:right w:val="single" w:sz="4" w:space="0" w:color="auto"/>
            </w:tcBorders>
            <w:noWrap/>
            <w:hideMark/>
          </w:tcPr>
          <w:p w14:paraId="061CAA78"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91</w:t>
            </w:r>
          </w:p>
        </w:tc>
        <w:tc>
          <w:tcPr>
            <w:tcW w:w="1418" w:type="dxa"/>
            <w:tcBorders>
              <w:top w:val="single" w:sz="4" w:space="0" w:color="auto"/>
              <w:left w:val="single" w:sz="4" w:space="0" w:color="auto"/>
              <w:bottom w:val="single" w:sz="4" w:space="0" w:color="auto"/>
              <w:right w:val="single" w:sz="4" w:space="0" w:color="auto"/>
            </w:tcBorders>
            <w:noWrap/>
            <w:hideMark/>
          </w:tcPr>
          <w:p w14:paraId="14C471F9"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2A33B4DC" w14:textId="77777777" w:rsidTr="00662A40">
        <w:trPr>
          <w:trHeight w:val="936"/>
        </w:trPr>
        <w:tc>
          <w:tcPr>
            <w:tcW w:w="977" w:type="dxa"/>
            <w:tcBorders>
              <w:top w:val="single" w:sz="4" w:space="0" w:color="auto"/>
              <w:left w:val="single" w:sz="4" w:space="0" w:color="auto"/>
              <w:bottom w:val="single" w:sz="4" w:space="0" w:color="auto"/>
              <w:right w:val="single" w:sz="4" w:space="0" w:color="auto"/>
            </w:tcBorders>
            <w:noWrap/>
            <w:hideMark/>
          </w:tcPr>
          <w:p w14:paraId="0D4694B3"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229</w:t>
            </w:r>
          </w:p>
        </w:tc>
        <w:tc>
          <w:tcPr>
            <w:tcW w:w="5114" w:type="dxa"/>
            <w:tcBorders>
              <w:top w:val="single" w:sz="4" w:space="0" w:color="auto"/>
              <w:left w:val="single" w:sz="4" w:space="0" w:color="auto"/>
              <w:bottom w:val="single" w:sz="4" w:space="0" w:color="auto"/>
              <w:right w:val="single" w:sz="4" w:space="0" w:color="auto"/>
            </w:tcBorders>
            <w:noWrap/>
            <w:hideMark/>
          </w:tcPr>
          <w:p w14:paraId="67C34362"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0051394 - PASTAS CLASSIFICADORAS CARTÃO DUPLO COM GRAMPO ESPIRAL. Caixa com 50 unidades</w:t>
            </w:r>
          </w:p>
        </w:tc>
        <w:tc>
          <w:tcPr>
            <w:tcW w:w="850" w:type="dxa"/>
            <w:tcBorders>
              <w:top w:val="single" w:sz="4" w:space="0" w:color="auto"/>
              <w:left w:val="single" w:sz="4" w:space="0" w:color="auto"/>
              <w:bottom w:val="single" w:sz="4" w:space="0" w:color="auto"/>
              <w:right w:val="single" w:sz="4" w:space="0" w:color="auto"/>
            </w:tcBorders>
            <w:noWrap/>
            <w:hideMark/>
          </w:tcPr>
          <w:p w14:paraId="48FCF4D2"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55</w:t>
            </w:r>
          </w:p>
        </w:tc>
        <w:tc>
          <w:tcPr>
            <w:tcW w:w="1418" w:type="dxa"/>
            <w:tcBorders>
              <w:top w:val="single" w:sz="4" w:space="0" w:color="auto"/>
              <w:left w:val="single" w:sz="4" w:space="0" w:color="auto"/>
              <w:bottom w:val="single" w:sz="4" w:space="0" w:color="auto"/>
              <w:right w:val="single" w:sz="4" w:space="0" w:color="auto"/>
            </w:tcBorders>
            <w:noWrap/>
            <w:hideMark/>
          </w:tcPr>
          <w:p w14:paraId="2B48FD8C"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721930C2"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1CAE1CF6"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230</w:t>
            </w:r>
          </w:p>
        </w:tc>
        <w:tc>
          <w:tcPr>
            <w:tcW w:w="5114" w:type="dxa"/>
            <w:tcBorders>
              <w:top w:val="single" w:sz="4" w:space="0" w:color="auto"/>
              <w:left w:val="single" w:sz="4" w:space="0" w:color="auto"/>
              <w:bottom w:val="single" w:sz="4" w:space="0" w:color="auto"/>
              <w:right w:val="single" w:sz="4" w:space="0" w:color="auto"/>
            </w:tcBorders>
            <w:noWrap/>
            <w:hideMark/>
          </w:tcPr>
          <w:p w14:paraId="5E99D651"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0029495 - Pasta suspensa para arquivo com varetas e presilhas. cx c/ 50 unid.</w:t>
            </w:r>
          </w:p>
        </w:tc>
        <w:tc>
          <w:tcPr>
            <w:tcW w:w="850" w:type="dxa"/>
            <w:tcBorders>
              <w:top w:val="single" w:sz="4" w:space="0" w:color="auto"/>
              <w:left w:val="single" w:sz="4" w:space="0" w:color="auto"/>
              <w:bottom w:val="single" w:sz="4" w:space="0" w:color="auto"/>
              <w:right w:val="single" w:sz="4" w:space="0" w:color="auto"/>
            </w:tcBorders>
            <w:noWrap/>
            <w:hideMark/>
          </w:tcPr>
          <w:p w14:paraId="4EBFD02B"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28</w:t>
            </w:r>
          </w:p>
        </w:tc>
        <w:tc>
          <w:tcPr>
            <w:tcW w:w="1418" w:type="dxa"/>
            <w:tcBorders>
              <w:top w:val="single" w:sz="4" w:space="0" w:color="auto"/>
              <w:left w:val="single" w:sz="4" w:space="0" w:color="auto"/>
              <w:bottom w:val="single" w:sz="4" w:space="0" w:color="auto"/>
              <w:right w:val="single" w:sz="4" w:space="0" w:color="auto"/>
            </w:tcBorders>
            <w:noWrap/>
            <w:hideMark/>
          </w:tcPr>
          <w:p w14:paraId="2FA1ED4B"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CX</w:t>
            </w:r>
          </w:p>
        </w:tc>
      </w:tr>
      <w:tr w:rsidR="00662A40" w14:paraId="51D64BBB" w14:textId="77777777" w:rsidTr="00662A40">
        <w:trPr>
          <w:trHeight w:val="312"/>
        </w:trPr>
        <w:tc>
          <w:tcPr>
            <w:tcW w:w="977" w:type="dxa"/>
            <w:tcBorders>
              <w:top w:val="single" w:sz="4" w:space="0" w:color="auto"/>
              <w:left w:val="single" w:sz="4" w:space="0" w:color="auto"/>
              <w:bottom w:val="single" w:sz="4" w:space="0" w:color="auto"/>
              <w:right w:val="single" w:sz="4" w:space="0" w:color="auto"/>
            </w:tcBorders>
            <w:noWrap/>
            <w:hideMark/>
          </w:tcPr>
          <w:p w14:paraId="4B706C80"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231</w:t>
            </w:r>
          </w:p>
        </w:tc>
        <w:tc>
          <w:tcPr>
            <w:tcW w:w="5114" w:type="dxa"/>
            <w:tcBorders>
              <w:top w:val="single" w:sz="4" w:space="0" w:color="auto"/>
              <w:left w:val="single" w:sz="4" w:space="0" w:color="auto"/>
              <w:bottom w:val="single" w:sz="4" w:space="0" w:color="auto"/>
              <w:right w:val="single" w:sz="4" w:space="0" w:color="auto"/>
            </w:tcBorders>
            <w:noWrap/>
            <w:hideMark/>
          </w:tcPr>
          <w:p w14:paraId="32FF453D"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0006647 - PASTA REGISTRADORA A-Z LARGA</w:t>
            </w:r>
          </w:p>
        </w:tc>
        <w:tc>
          <w:tcPr>
            <w:tcW w:w="850" w:type="dxa"/>
            <w:tcBorders>
              <w:top w:val="single" w:sz="4" w:space="0" w:color="auto"/>
              <w:left w:val="single" w:sz="4" w:space="0" w:color="auto"/>
              <w:bottom w:val="single" w:sz="4" w:space="0" w:color="auto"/>
              <w:right w:val="single" w:sz="4" w:space="0" w:color="auto"/>
            </w:tcBorders>
            <w:noWrap/>
            <w:hideMark/>
          </w:tcPr>
          <w:p w14:paraId="06100DBB"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1110</w:t>
            </w:r>
          </w:p>
        </w:tc>
        <w:tc>
          <w:tcPr>
            <w:tcW w:w="1418" w:type="dxa"/>
            <w:tcBorders>
              <w:top w:val="single" w:sz="4" w:space="0" w:color="auto"/>
              <w:left w:val="single" w:sz="4" w:space="0" w:color="auto"/>
              <w:bottom w:val="single" w:sz="4" w:space="0" w:color="auto"/>
              <w:right w:val="single" w:sz="4" w:space="0" w:color="auto"/>
            </w:tcBorders>
            <w:noWrap/>
            <w:hideMark/>
          </w:tcPr>
          <w:p w14:paraId="30EB66DF"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r w:rsidR="00662A40" w14:paraId="51DACC95"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25243328"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232</w:t>
            </w:r>
          </w:p>
        </w:tc>
        <w:tc>
          <w:tcPr>
            <w:tcW w:w="5114" w:type="dxa"/>
            <w:tcBorders>
              <w:top w:val="single" w:sz="4" w:space="0" w:color="auto"/>
              <w:left w:val="single" w:sz="4" w:space="0" w:color="auto"/>
              <w:bottom w:val="single" w:sz="4" w:space="0" w:color="auto"/>
              <w:right w:val="single" w:sz="4" w:space="0" w:color="auto"/>
            </w:tcBorders>
            <w:noWrap/>
            <w:hideMark/>
          </w:tcPr>
          <w:p w14:paraId="78CB406C"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0059128 - PASTA POLIONDA COM ELASTICO DE 5,5 CM. COR AZUL. PAC. COM 10 UND.</w:t>
            </w:r>
          </w:p>
        </w:tc>
        <w:tc>
          <w:tcPr>
            <w:tcW w:w="850" w:type="dxa"/>
            <w:tcBorders>
              <w:top w:val="single" w:sz="4" w:space="0" w:color="auto"/>
              <w:left w:val="single" w:sz="4" w:space="0" w:color="auto"/>
              <w:bottom w:val="single" w:sz="4" w:space="0" w:color="auto"/>
              <w:right w:val="single" w:sz="4" w:space="0" w:color="auto"/>
            </w:tcBorders>
            <w:noWrap/>
            <w:hideMark/>
          </w:tcPr>
          <w:p w14:paraId="28736699"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53</w:t>
            </w:r>
          </w:p>
        </w:tc>
        <w:tc>
          <w:tcPr>
            <w:tcW w:w="1418" w:type="dxa"/>
            <w:tcBorders>
              <w:top w:val="single" w:sz="4" w:space="0" w:color="auto"/>
              <w:left w:val="single" w:sz="4" w:space="0" w:color="auto"/>
              <w:bottom w:val="single" w:sz="4" w:space="0" w:color="auto"/>
              <w:right w:val="single" w:sz="4" w:space="0" w:color="auto"/>
            </w:tcBorders>
            <w:noWrap/>
            <w:hideMark/>
          </w:tcPr>
          <w:p w14:paraId="6E33BCB1"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PCT</w:t>
            </w:r>
          </w:p>
        </w:tc>
      </w:tr>
      <w:tr w:rsidR="00662A40" w14:paraId="54A6ECD2" w14:textId="77777777" w:rsidTr="00662A40">
        <w:trPr>
          <w:trHeight w:val="624"/>
        </w:trPr>
        <w:tc>
          <w:tcPr>
            <w:tcW w:w="977" w:type="dxa"/>
            <w:tcBorders>
              <w:top w:val="single" w:sz="4" w:space="0" w:color="auto"/>
              <w:left w:val="single" w:sz="4" w:space="0" w:color="auto"/>
              <w:bottom w:val="single" w:sz="4" w:space="0" w:color="auto"/>
              <w:right w:val="single" w:sz="4" w:space="0" w:color="auto"/>
            </w:tcBorders>
            <w:noWrap/>
            <w:hideMark/>
          </w:tcPr>
          <w:p w14:paraId="51E75AC0"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233</w:t>
            </w:r>
          </w:p>
        </w:tc>
        <w:tc>
          <w:tcPr>
            <w:tcW w:w="5114" w:type="dxa"/>
            <w:tcBorders>
              <w:top w:val="single" w:sz="4" w:space="0" w:color="auto"/>
              <w:left w:val="single" w:sz="4" w:space="0" w:color="auto"/>
              <w:bottom w:val="single" w:sz="4" w:space="0" w:color="auto"/>
              <w:right w:val="single" w:sz="4" w:space="0" w:color="auto"/>
            </w:tcBorders>
            <w:noWrap/>
            <w:hideMark/>
          </w:tcPr>
          <w:p w14:paraId="339163CC" w14:textId="77777777" w:rsidR="00662A40" w:rsidRDefault="00662A40">
            <w:pPr>
              <w:widowControl w:val="0"/>
              <w:jc w:val="both"/>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0062496 - Pasta plástica transparente com elástico, tamanho ofício 30mm</w:t>
            </w:r>
          </w:p>
        </w:tc>
        <w:tc>
          <w:tcPr>
            <w:tcW w:w="850" w:type="dxa"/>
            <w:tcBorders>
              <w:top w:val="single" w:sz="4" w:space="0" w:color="auto"/>
              <w:left w:val="single" w:sz="4" w:space="0" w:color="auto"/>
              <w:bottom w:val="single" w:sz="4" w:space="0" w:color="auto"/>
              <w:right w:val="single" w:sz="4" w:space="0" w:color="auto"/>
            </w:tcBorders>
            <w:noWrap/>
            <w:hideMark/>
          </w:tcPr>
          <w:p w14:paraId="6BAE6019"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220</w:t>
            </w:r>
          </w:p>
        </w:tc>
        <w:tc>
          <w:tcPr>
            <w:tcW w:w="1418" w:type="dxa"/>
            <w:tcBorders>
              <w:top w:val="single" w:sz="4" w:space="0" w:color="auto"/>
              <w:left w:val="single" w:sz="4" w:space="0" w:color="auto"/>
              <w:bottom w:val="single" w:sz="4" w:space="0" w:color="auto"/>
              <w:right w:val="single" w:sz="4" w:space="0" w:color="auto"/>
            </w:tcBorders>
            <w:noWrap/>
            <w:hideMark/>
          </w:tcPr>
          <w:p w14:paraId="1BA99ADE" w14:textId="77777777" w:rsidR="00662A40" w:rsidRDefault="00662A40">
            <w:pPr>
              <w:widowControl w:val="0"/>
              <w:jc w:val="center"/>
              <w:rPr>
                <w:rFonts w:ascii="Times New Roman" w:eastAsia="Times New Roman" w:hAnsi="Times New Roman" w:cs="Times New Roman"/>
                <w:sz w:val="22"/>
                <w:szCs w:val="22"/>
                <w:lang w:val="pt-PT" w:eastAsia="en-US"/>
              </w:rPr>
            </w:pPr>
            <w:r>
              <w:rPr>
                <w:rFonts w:ascii="Times New Roman" w:eastAsia="Times New Roman" w:hAnsi="Times New Roman" w:cs="Times New Roman"/>
                <w:sz w:val="22"/>
                <w:szCs w:val="22"/>
                <w:lang w:val="pt-PT" w:eastAsia="en-US"/>
              </w:rPr>
              <w:t>UND</w:t>
            </w:r>
          </w:p>
        </w:tc>
      </w:tr>
    </w:tbl>
    <w:p w14:paraId="22D81AA5" w14:textId="77777777" w:rsidR="00662A40" w:rsidRDefault="00662A40" w:rsidP="00662A40">
      <w:pPr>
        <w:adjustRightInd w:val="0"/>
        <w:spacing w:line="360" w:lineRule="auto"/>
        <w:jc w:val="both"/>
        <w:rPr>
          <w:rFonts w:ascii="Times New Roman" w:hAnsi="Times New Roman" w:cs="Times New Roman"/>
        </w:rPr>
      </w:pPr>
    </w:p>
    <w:p w14:paraId="5782E410" w14:textId="77777777" w:rsidR="00662A40" w:rsidRDefault="00662A40" w:rsidP="00662A40">
      <w:pPr>
        <w:pStyle w:val="PargrafodaLista"/>
        <w:numPr>
          <w:ilvl w:val="1"/>
          <w:numId w:val="28"/>
        </w:numPr>
        <w:spacing w:line="360" w:lineRule="auto"/>
        <w:ind w:left="-142" w:hanging="425"/>
        <w:rPr>
          <w:rFonts w:ascii="Times New Roman" w:hAnsi="Times New Roman" w:cs="Times New Roman"/>
          <w:bCs/>
          <w:iCs/>
        </w:rPr>
      </w:pPr>
      <w:r>
        <w:rPr>
          <w:rFonts w:ascii="Times New Roman" w:hAnsi="Times New Roman" w:cs="Times New Roman"/>
          <w:bCs/>
          <w:iCs/>
        </w:rPr>
        <w:t>O prazo de vigência da Ata de Registro de Preço é de 12 (doze) meses contados do (a) a partir da sua data de assinatura.</w:t>
      </w:r>
    </w:p>
    <w:p w14:paraId="53741586" w14:textId="77777777" w:rsidR="00662A40" w:rsidRDefault="00662A40" w:rsidP="00662A40">
      <w:pPr>
        <w:pStyle w:val="PargrafodaLista"/>
        <w:spacing w:line="360" w:lineRule="auto"/>
        <w:ind w:left="-142"/>
        <w:rPr>
          <w:rFonts w:ascii="Times New Roman" w:hAnsi="Times New Roman" w:cs="Times New Roman"/>
          <w:bCs/>
          <w:iCs/>
        </w:rPr>
      </w:pPr>
    </w:p>
    <w:p w14:paraId="276A9C1C" w14:textId="77777777" w:rsidR="00662A40" w:rsidRDefault="00662A40" w:rsidP="00662A40">
      <w:pPr>
        <w:pStyle w:val="PargrafodaLista"/>
        <w:numPr>
          <w:ilvl w:val="0"/>
          <w:numId w:val="27"/>
        </w:numPr>
        <w:spacing w:line="360" w:lineRule="auto"/>
        <w:ind w:left="-142" w:hanging="422"/>
        <w:rPr>
          <w:rFonts w:ascii="Times New Roman" w:eastAsiaTheme="majorEastAsia" w:hAnsi="Times New Roman" w:cs="Times New Roman"/>
          <w:b/>
          <w:bCs/>
          <w:spacing w:val="-2"/>
        </w:rPr>
      </w:pPr>
      <w:r>
        <w:rPr>
          <w:rFonts w:ascii="Times New Roman" w:eastAsiaTheme="majorEastAsia" w:hAnsi="Times New Roman" w:cs="Times New Roman"/>
          <w:b/>
          <w:bCs/>
          <w:spacing w:val="-2"/>
        </w:rPr>
        <w:t>FUNDAMENTAÇÃO E DESCRIÇÃO DA NECESSIDADE DA CONTRATAÇÃO</w:t>
      </w:r>
    </w:p>
    <w:p w14:paraId="3FF39D43" w14:textId="77777777" w:rsidR="00662A40" w:rsidRDefault="00662A40" w:rsidP="00662A40">
      <w:pPr>
        <w:spacing w:line="360" w:lineRule="auto"/>
        <w:rPr>
          <w:rFonts w:ascii="Times New Roman" w:eastAsiaTheme="majorEastAsia" w:hAnsi="Times New Roman" w:cs="Times New Roman"/>
          <w:b/>
          <w:bCs/>
          <w:spacing w:val="-2"/>
        </w:rPr>
      </w:pPr>
    </w:p>
    <w:p w14:paraId="7FE4EAED" w14:textId="77777777" w:rsidR="00662A40" w:rsidRDefault="00662A40" w:rsidP="00662A40">
      <w:pPr>
        <w:pStyle w:val="PargrafodaLista"/>
        <w:numPr>
          <w:ilvl w:val="1"/>
          <w:numId w:val="29"/>
        </w:numPr>
        <w:spacing w:line="360" w:lineRule="auto"/>
        <w:ind w:left="-142"/>
        <w:jc w:val="both"/>
        <w:rPr>
          <w:rFonts w:ascii="Times New Roman" w:eastAsiaTheme="minorHAnsi" w:hAnsi="Times New Roman" w:cs="Times New Roman"/>
        </w:rPr>
      </w:pPr>
      <w:r>
        <w:rPr>
          <w:rFonts w:ascii="Times New Roman" w:eastAsiaTheme="minorHAnsi" w:hAnsi="Times New Roman" w:cs="Times New Roman"/>
        </w:rPr>
        <w:t>A aquisição de material de expediente é essencial para melhorar a eficiência dos serviços públicos, afetando positivamente a qualidade das operações realizadas pelos diversos setores do município;</w:t>
      </w:r>
    </w:p>
    <w:p w14:paraId="0C159344" w14:textId="77777777" w:rsidR="00662A40" w:rsidRDefault="00662A40" w:rsidP="00662A40">
      <w:pPr>
        <w:pStyle w:val="PargrafodaLista"/>
        <w:numPr>
          <w:ilvl w:val="1"/>
          <w:numId w:val="29"/>
        </w:numPr>
        <w:spacing w:line="360" w:lineRule="auto"/>
        <w:ind w:left="-142"/>
        <w:jc w:val="both"/>
        <w:rPr>
          <w:rFonts w:ascii="Times New Roman" w:eastAsiaTheme="minorHAnsi" w:hAnsi="Times New Roman" w:cs="Times New Roman"/>
        </w:rPr>
      </w:pPr>
      <w:r>
        <w:rPr>
          <w:rFonts w:ascii="Times New Roman" w:eastAsiaTheme="minorHAnsi" w:hAnsi="Times New Roman" w:cs="Times New Roman"/>
        </w:rPr>
        <w:t>A Fundamentação da Contratação e de seus quantitativos encontra-se pormenorizada em Tópico específico dos Estudos Técnicos Preliminares, apêndice deste Termo de Referência.</w:t>
      </w:r>
    </w:p>
    <w:p w14:paraId="32BF5346" w14:textId="77777777" w:rsidR="00662A40" w:rsidRDefault="00662A40" w:rsidP="00662A40">
      <w:pPr>
        <w:pStyle w:val="NormalWeb"/>
        <w:spacing w:before="0" w:beforeAutospacing="0" w:after="0" w:afterAutospacing="0" w:line="360" w:lineRule="auto"/>
        <w:ind w:right="-1"/>
        <w:jc w:val="both"/>
        <w:rPr>
          <w:rFonts w:eastAsiaTheme="minorHAnsi"/>
        </w:rPr>
      </w:pPr>
    </w:p>
    <w:p w14:paraId="70EA676A" w14:textId="77777777" w:rsidR="00662A40" w:rsidRDefault="00662A40" w:rsidP="00662A40">
      <w:pPr>
        <w:numPr>
          <w:ilvl w:val="0"/>
          <w:numId w:val="27"/>
        </w:numPr>
        <w:spacing w:before="120" w:after="120"/>
        <w:ind w:left="-142"/>
        <w:jc w:val="both"/>
        <w:rPr>
          <w:rFonts w:ascii="Times New Roman" w:hAnsi="Times New Roman" w:cs="Times New Roman"/>
          <w:b/>
        </w:rPr>
      </w:pPr>
      <w:r>
        <w:rPr>
          <w:rFonts w:ascii="Times New Roman" w:hAnsi="Times New Roman" w:cs="Times New Roman"/>
          <w:b/>
        </w:rPr>
        <w:t>CONDIÇÕES DO FORNECIMENTO</w:t>
      </w:r>
    </w:p>
    <w:p w14:paraId="6B8E362E" w14:textId="77777777" w:rsidR="00662A40" w:rsidRDefault="00662A40" w:rsidP="00662A40">
      <w:pPr>
        <w:pStyle w:val="PargrafodaLista"/>
        <w:widowControl w:val="0"/>
        <w:numPr>
          <w:ilvl w:val="0"/>
          <w:numId w:val="30"/>
        </w:numPr>
        <w:autoSpaceDE w:val="0"/>
        <w:autoSpaceDN w:val="0"/>
        <w:spacing w:line="360" w:lineRule="auto"/>
        <w:ind w:left="0" w:right="-1"/>
        <w:jc w:val="both"/>
        <w:rPr>
          <w:rFonts w:ascii="Times New Roman" w:hAnsi="Times New Roman" w:cs="Times New Roman"/>
          <w:vanish/>
          <w:w w:val="105"/>
        </w:rPr>
      </w:pPr>
    </w:p>
    <w:p w14:paraId="49C17979" w14:textId="77777777" w:rsidR="00662A40" w:rsidRDefault="00662A40" w:rsidP="00662A40">
      <w:pPr>
        <w:pStyle w:val="PargrafodaLista"/>
        <w:widowControl w:val="0"/>
        <w:numPr>
          <w:ilvl w:val="0"/>
          <w:numId w:val="30"/>
        </w:numPr>
        <w:autoSpaceDE w:val="0"/>
        <w:autoSpaceDN w:val="0"/>
        <w:spacing w:line="360" w:lineRule="auto"/>
        <w:ind w:left="0" w:right="-1"/>
        <w:jc w:val="both"/>
        <w:rPr>
          <w:rFonts w:ascii="Times New Roman" w:hAnsi="Times New Roman" w:cs="Times New Roman"/>
          <w:vanish/>
          <w:w w:val="105"/>
        </w:rPr>
      </w:pPr>
    </w:p>
    <w:p w14:paraId="1E5DED0D" w14:textId="77777777" w:rsidR="00662A40" w:rsidRDefault="00662A40" w:rsidP="00662A40">
      <w:pPr>
        <w:pStyle w:val="PargrafodaLista"/>
        <w:widowControl w:val="0"/>
        <w:numPr>
          <w:ilvl w:val="1"/>
          <w:numId w:val="31"/>
        </w:numPr>
        <w:autoSpaceDE w:val="0"/>
        <w:autoSpaceDN w:val="0"/>
        <w:spacing w:line="360" w:lineRule="auto"/>
        <w:ind w:left="0" w:right="-1"/>
        <w:jc w:val="both"/>
        <w:rPr>
          <w:rFonts w:ascii="Times New Roman" w:hAnsi="Times New Roman" w:cs="Times New Roman"/>
          <w:w w:val="105"/>
        </w:rPr>
      </w:pPr>
      <w:r>
        <w:rPr>
          <w:rFonts w:ascii="Times New Roman" w:hAnsi="Times New Roman" w:cs="Times New Roman"/>
          <w:w w:val="105"/>
        </w:rPr>
        <w:t xml:space="preserve"> Os itens deverão ser entregue no prazo máximo de 30 (trinta) dias corridos após o envio da ordem de compra pelo Setor competente, no Almoxarifado Central, Rua Presidente </w:t>
      </w:r>
      <w:r>
        <w:rPr>
          <w:rFonts w:ascii="Times New Roman" w:hAnsi="Times New Roman" w:cs="Times New Roman"/>
          <w:w w:val="105"/>
        </w:rPr>
        <w:lastRenderedPageBreak/>
        <w:t>Kenedy, 140, Centro, das 07 às 13 horas;</w:t>
      </w:r>
    </w:p>
    <w:p w14:paraId="145BDA40" w14:textId="77777777" w:rsidR="00662A40" w:rsidRDefault="00662A40" w:rsidP="00662A40">
      <w:pPr>
        <w:pStyle w:val="PargrafodaLista"/>
        <w:widowControl w:val="0"/>
        <w:numPr>
          <w:ilvl w:val="1"/>
          <w:numId w:val="31"/>
        </w:numPr>
        <w:autoSpaceDE w:val="0"/>
        <w:autoSpaceDN w:val="0"/>
        <w:spacing w:line="360" w:lineRule="auto"/>
        <w:ind w:left="0" w:right="-1"/>
        <w:jc w:val="both"/>
        <w:rPr>
          <w:rFonts w:ascii="Times New Roman" w:hAnsi="Times New Roman" w:cs="Times New Roman"/>
          <w:w w:val="105"/>
        </w:rPr>
      </w:pPr>
      <w:r>
        <w:rPr>
          <w:rFonts w:ascii="Times New Roman" w:hAnsi="Times New Roman" w:cs="Times New Roman"/>
          <w:w w:val="105"/>
        </w:rPr>
        <w:t>Os bens serão recebidos provisoriamente no prazo de 10 (dez) dias úteis, pelo (a) responsável pelo acompanhamento e fiscalização do contrato, para efeito de posterior verificação de sua conformidade com as especificações constantes neste Termo de Referência;</w:t>
      </w:r>
    </w:p>
    <w:p w14:paraId="22D08A84" w14:textId="77777777" w:rsidR="00662A40" w:rsidRDefault="00662A40" w:rsidP="00662A40">
      <w:pPr>
        <w:pStyle w:val="PargrafodaLista"/>
        <w:widowControl w:val="0"/>
        <w:numPr>
          <w:ilvl w:val="1"/>
          <w:numId w:val="31"/>
        </w:numPr>
        <w:autoSpaceDE w:val="0"/>
        <w:autoSpaceDN w:val="0"/>
        <w:spacing w:line="360" w:lineRule="auto"/>
        <w:ind w:left="0" w:right="-1"/>
        <w:jc w:val="both"/>
        <w:rPr>
          <w:rFonts w:ascii="Times New Roman" w:hAnsi="Times New Roman" w:cs="Times New Roman"/>
          <w:w w:val="105"/>
        </w:rPr>
      </w:pPr>
      <w:r>
        <w:rPr>
          <w:rFonts w:ascii="Times New Roman" w:hAnsi="Times New Roman" w:cs="Times New Roman"/>
          <w:w w:val="105"/>
        </w:rPr>
        <w:t>Os bens poderão ser rejeitados, no todo ou em parte, quando em desacordo com as especificações constantes neste Termo de Referência, devendo ser substituídos no prazo de 15 dias, a contar da notificação da contratada, às suas custas, sem prejuízo da aplicação das penalidades;</w:t>
      </w:r>
    </w:p>
    <w:p w14:paraId="355EA572" w14:textId="77777777" w:rsidR="00662A40" w:rsidRDefault="00662A40" w:rsidP="00662A40">
      <w:pPr>
        <w:pStyle w:val="PargrafodaLista"/>
        <w:widowControl w:val="0"/>
        <w:numPr>
          <w:ilvl w:val="1"/>
          <w:numId w:val="31"/>
        </w:numPr>
        <w:autoSpaceDE w:val="0"/>
        <w:autoSpaceDN w:val="0"/>
        <w:spacing w:line="360" w:lineRule="auto"/>
        <w:ind w:left="0" w:right="-1"/>
        <w:jc w:val="both"/>
        <w:rPr>
          <w:rFonts w:ascii="Times New Roman" w:hAnsi="Times New Roman" w:cs="Times New Roman"/>
          <w:w w:val="105"/>
        </w:rPr>
      </w:pPr>
      <w:r>
        <w:rPr>
          <w:rFonts w:ascii="Times New Roman" w:hAnsi="Times New Roman" w:cs="Times New Roman"/>
          <w:w w:val="105"/>
        </w:rPr>
        <w:t>Os bens serão recebidos definitivamente no prazo de 15 (quinze) dias úteis, contados do recebimento provisório, após a verificação da qualidade e quantidade do material e consequente aceitação mediante termo circunstanciado;</w:t>
      </w:r>
    </w:p>
    <w:p w14:paraId="0AFDE8CC" w14:textId="77777777" w:rsidR="00662A40" w:rsidRDefault="00662A40" w:rsidP="00662A40">
      <w:pPr>
        <w:pStyle w:val="PargrafodaLista"/>
        <w:widowControl w:val="0"/>
        <w:numPr>
          <w:ilvl w:val="1"/>
          <w:numId w:val="32"/>
        </w:numPr>
        <w:autoSpaceDE w:val="0"/>
        <w:autoSpaceDN w:val="0"/>
        <w:spacing w:line="360" w:lineRule="auto"/>
        <w:ind w:left="0" w:right="-1"/>
        <w:jc w:val="both"/>
        <w:rPr>
          <w:rFonts w:ascii="Times New Roman" w:hAnsi="Times New Roman" w:cs="Times New Roman"/>
          <w:w w:val="105"/>
        </w:rPr>
      </w:pPr>
      <w:r>
        <w:rPr>
          <w:rFonts w:ascii="Times New Roman" w:hAnsi="Times New Roman" w:cs="Times New Roman"/>
          <w:w w:val="105"/>
        </w:rPr>
        <w:t>Na hipótese de a verificação a que se refere o subitem anterior não ser procedida dentro do prazo fixado, reputar-se-á como realizada, consumando-se o recebimento definitivo no dia do esgotamento do prazo;</w:t>
      </w:r>
    </w:p>
    <w:p w14:paraId="49D8A08B" w14:textId="77777777" w:rsidR="00662A40" w:rsidRDefault="00662A40" w:rsidP="00662A40">
      <w:pPr>
        <w:pStyle w:val="PargrafodaLista"/>
        <w:widowControl w:val="0"/>
        <w:numPr>
          <w:ilvl w:val="1"/>
          <w:numId w:val="32"/>
        </w:numPr>
        <w:autoSpaceDE w:val="0"/>
        <w:autoSpaceDN w:val="0"/>
        <w:spacing w:line="360" w:lineRule="auto"/>
        <w:ind w:left="0" w:right="-1"/>
        <w:jc w:val="both"/>
        <w:rPr>
          <w:rFonts w:ascii="Times New Roman" w:hAnsi="Times New Roman" w:cs="Times New Roman"/>
          <w:w w:val="105"/>
        </w:rPr>
      </w:pPr>
      <w:r>
        <w:rPr>
          <w:rFonts w:ascii="Times New Roman" w:hAnsi="Times New Roman" w:cs="Times New Roman"/>
          <w:w w:val="105"/>
        </w:rPr>
        <w:t>O recebimento provisório ou definitivo do objeto não exclui a responsabilidade da contratada pelos prejuízos resultantes da incorreta execução do contrato.</w:t>
      </w:r>
    </w:p>
    <w:p w14:paraId="1693C473" w14:textId="77777777" w:rsidR="00662A40" w:rsidRDefault="00662A40" w:rsidP="00662A40">
      <w:pPr>
        <w:pStyle w:val="PargrafodaLista"/>
        <w:widowControl w:val="0"/>
        <w:tabs>
          <w:tab w:val="left" w:pos="964"/>
        </w:tabs>
        <w:autoSpaceDE w:val="0"/>
        <w:autoSpaceDN w:val="0"/>
        <w:spacing w:line="360" w:lineRule="auto"/>
        <w:ind w:left="993" w:right="-1"/>
        <w:jc w:val="both"/>
        <w:rPr>
          <w:rFonts w:ascii="Times New Roman" w:hAnsi="Times New Roman" w:cs="Times New Roman"/>
          <w:w w:val="105"/>
        </w:rPr>
      </w:pPr>
    </w:p>
    <w:p w14:paraId="3DE41BFC" w14:textId="77777777" w:rsidR="00662A40" w:rsidRDefault="00662A40" w:rsidP="00662A40">
      <w:pPr>
        <w:pStyle w:val="PargrafodaLista"/>
        <w:widowControl w:val="0"/>
        <w:numPr>
          <w:ilvl w:val="0"/>
          <w:numId w:val="30"/>
        </w:numPr>
        <w:tabs>
          <w:tab w:val="left" w:pos="701"/>
        </w:tabs>
        <w:autoSpaceDE w:val="0"/>
        <w:autoSpaceDN w:val="0"/>
        <w:spacing w:line="360" w:lineRule="auto"/>
        <w:ind w:left="0" w:right="-1" w:hanging="555"/>
        <w:jc w:val="both"/>
        <w:rPr>
          <w:rFonts w:ascii="Times New Roman" w:hAnsi="Times New Roman" w:cs="Times New Roman"/>
          <w:b/>
        </w:rPr>
      </w:pPr>
      <w:r>
        <w:rPr>
          <w:rFonts w:ascii="Times New Roman" w:hAnsi="Times New Roman" w:cs="Times New Roman"/>
          <w:b/>
          <w:spacing w:val="-2"/>
        </w:rPr>
        <w:t>OBRIGAÇÕES</w:t>
      </w:r>
      <w:r>
        <w:rPr>
          <w:rFonts w:ascii="Times New Roman" w:hAnsi="Times New Roman" w:cs="Times New Roman"/>
          <w:b/>
          <w:spacing w:val="3"/>
        </w:rPr>
        <w:t xml:space="preserve"> </w:t>
      </w:r>
      <w:r>
        <w:rPr>
          <w:rFonts w:ascii="Times New Roman" w:hAnsi="Times New Roman" w:cs="Times New Roman"/>
          <w:b/>
          <w:spacing w:val="-2"/>
        </w:rPr>
        <w:t>DA</w:t>
      </w:r>
      <w:r>
        <w:rPr>
          <w:rFonts w:ascii="Times New Roman" w:hAnsi="Times New Roman" w:cs="Times New Roman"/>
          <w:b/>
          <w:spacing w:val="-9"/>
        </w:rPr>
        <w:t xml:space="preserve"> </w:t>
      </w:r>
      <w:r>
        <w:rPr>
          <w:rFonts w:ascii="Times New Roman" w:hAnsi="Times New Roman" w:cs="Times New Roman"/>
          <w:b/>
          <w:spacing w:val="-2"/>
        </w:rPr>
        <w:t>CONTRA</w:t>
      </w:r>
      <w:r>
        <w:rPr>
          <w:rFonts w:ascii="Times New Roman" w:hAnsi="Times New Roman" w:cs="Times New Roman"/>
          <w:b/>
          <w:spacing w:val="-37"/>
        </w:rPr>
        <w:t xml:space="preserve"> </w:t>
      </w:r>
      <w:r>
        <w:rPr>
          <w:rFonts w:ascii="Times New Roman" w:hAnsi="Times New Roman" w:cs="Times New Roman"/>
          <w:b/>
          <w:spacing w:val="-2"/>
        </w:rPr>
        <w:t>TADA:</w:t>
      </w:r>
    </w:p>
    <w:p w14:paraId="731272D4" w14:textId="77777777" w:rsidR="00662A40" w:rsidRDefault="00662A40" w:rsidP="00662A40">
      <w:pPr>
        <w:pStyle w:val="PargrafodaLista"/>
        <w:widowControl w:val="0"/>
        <w:tabs>
          <w:tab w:val="left" w:pos="982"/>
        </w:tabs>
        <w:autoSpaceDE w:val="0"/>
        <w:autoSpaceDN w:val="0"/>
        <w:spacing w:line="360" w:lineRule="auto"/>
        <w:ind w:left="0" w:right="-1"/>
        <w:jc w:val="both"/>
        <w:rPr>
          <w:rFonts w:ascii="Times New Roman" w:hAnsi="Times New Roman" w:cs="Times New Roman"/>
          <w:b/>
        </w:rPr>
      </w:pPr>
    </w:p>
    <w:p w14:paraId="25CC1884" w14:textId="77777777" w:rsidR="00662A40" w:rsidRDefault="00662A40" w:rsidP="00662A40">
      <w:pPr>
        <w:pStyle w:val="PargrafodaLista"/>
        <w:widowControl w:val="0"/>
        <w:numPr>
          <w:ilvl w:val="1"/>
          <w:numId w:val="26"/>
        </w:numPr>
        <w:tabs>
          <w:tab w:val="left" w:pos="142"/>
        </w:tabs>
        <w:autoSpaceDE w:val="0"/>
        <w:autoSpaceDN w:val="0"/>
        <w:spacing w:line="360" w:lineRule="auto"/>
        <w:ind w:left="0" w:right="-1"/>
        <w:jc w:val="both"/>
        <w:rPr>
          <w:rFonts w:ascii="Times New Roman" w:hAnsi="Times New Roman" w:cs="Times New Roman"/>
          <w:w w:val="105"/>
        </w:rPr>
      </w:pPr>
      <w:r>
        <w:rPr>
          <w:rFonts w:ascii="Times New Roman" w:hAnsi="Times New Roman" w:cs="Times New Roman"/>
          <w:w w:val="105"/>
        </w:rPr>
        <w:t>Observar todas as orientações deste Termo de Referência, para o fiel desempenho de suas atividades;</w:t>
      </w:r>
    </w:p>
    <w:p w14:paraId="21D55034" w14:textId="77777777" w:rsidR="00662A40" w:rsidRDefault="00662A40" w:rsidP="00662A40">
      <w:pPr>
        <w:pStyle w:val="PargrafodaLista"/>
        <w:widowControl w:val="0"/>
        <w:numPr>
          <w:ilvl w:val="1"/>
          <w:numId w:val="26"/>
        </w:numPr>
        <w:tabs>
          <w:tab w:val="left" w:pos="142"/>
        </w:tabs>
        <w:autoSpaceDE w:val="0"/>
        <w:autoSpaceDN w:val="0"/>
        <w:spacing w:line="360" w:lineRule="auto"/>
        <w:ind w:left="0" w:right="-1"/>
        <w:jc w:val="both"/>
        <w:rPr>
          <w:rFonts w:ascii="Times New Roman" w:hAnsi="Times New Roman" w:cs="Times New Roman"/>
          <w:w w:val="105"/>
        </w:rPr>
      </w:pPr>
      <w:r>
        <w:rPr>
          <w:rFonts w:ascii="Times New Roman" w:hAnsi="Times New Roman" w:cs="Times New Roman"/>
          <w:w w:val="105"/>
        </w:rPr>
        <w:t>Adotar todas as providências e assumir todas as obrigações estabelecidas na legislação, no desempenho dos serviços ou em conexão com eles, ainda que verificados nas dependências do Contratante;</w:t>
      </w:r>
    </w:p>
    <w:p w14:paraId="0F72A2FA" w14:textId="77777777" w:rsidR="00662A40" w:rsidRDefault="00662A40" w:rsidP="00662A40">
      <w:pPr>
        <w:pStyle w:val="PargrafodaLista"/>
        <w:widowControl w:val="0"/>
        <w:numPr>
          <w:ilvl w:val="1"/>
          <w:numId w:val="26"/>
        </w:numPr>
        <w:tabs>
          <w:tab w:val="left" w:pos="142"/>
        </w:tabs>
        <w:autoSpaceDE w:val="0"/>
        <w:autoSpaceDN w:val="0"/>
        <w:spacing w:line="360" w:lineRule="auto"/>
        <w:ind w:left="0" w:right="-1"/>
        <w:jc w:val="both"/>
        <w:rPr>
          <w:rFonts w:ascii="Times New Roman" w:hAnsi="Times New Roman" w:cs="Times New Roman"/>
          <w:w w:val="105"/>
        </w:rPr>
      </w:pPr>
      <w:r>
        <w:rPr>
          <w:rFonts w:ascii="Times New Roman" w:hAnsi="Times New Roman" w:cs="Times New Roman"/>
          <w:w w:val="105"/>
        </w:rPr>
        <w:t>Sujeitar-se a mais ampla e irrestrita fiscalização por parte do Contratante, prestando todos os esclarecimentos solicitados e atendendo prontamente às reclamações formuladas;</w:t>
      </w:r>
    </w:p>
    <w:p w14:paraId="3BE2FA42" w14:textId="77777777" w:rsidR="00662A40" w:rsidRDefault="00662A40" w:rsidP="00662A40">
      <w:pPr>
        <w:pStyle w:val="PargrafodaLista"/>
        <w:widowControl w:val="0"/>
        <w:numPr>
          <w:ilvl w:val="1"/>
          <w:numId w:val="26"/>
        </w:numPr>
        <w:tabs>
          <w:tab w:val="left" w:pos="142"/>
        </w:tabs>
        <w:autoSpaceDE w:val="0"/>
        <w:autoSpaceDN w:val="0"/>
        <w:spacing w:line="360" w:lineRule="auto"/>
        <w:ind w:left="0" w:right="-1"/>
        <w:jc w:val="both"/>
        <w:rPr>
          <w:rFonts w:ascii="Times New Roman" w:hAnsi="Times New Roman" w:cs="Times New Roman"/>
          <w:w w:val="105"/>
        </w:rPr>
      </w:pPr>
      <w:r>
        <w:rPr>
          <w:rFonts w:ascii="Times New Roman" w:hAnsi="Times New Roman" w:cs="Times New Roman"/>
          <w:w w:val="105"/>
        </w:rPr>
        <w:t>Não transferir a terceiros, por qualquer forma, nem mesmo parcialmente, o contrato, nem subcontratar quaisquer das prestações a que está obrigada;</w:t>
      </w:r>
    </w:p>
    <w:p w14:paraId="0DA77A9D" w14:textId="77777777" w:rsidR="00662A40" w:rsidRDefault="00662A40" w:rsidP="00662A40">
      <w:pPr>
        <w:pStyle w:val="PargrafodaLista"/>
        <w:widowControl w:val="0"/>
        <w:numPr>
          <w:ilvl w:val="1"/>
          <w:numId w:val="26"/>
        </w:numPr>
        <w:tabs>
          <w:tab w:val="left" w:pos="142"/>
        </w:tabs>
        <w:autoSpaceDE w:val="0"/>
        <w:autoSpaceDN w:val="0"/>
        <w:spacing w:line="360" w:lineRule="auto"/>
        <w:ind w:left="0" w:right="-1"/>
        <w:jc w:val="both"/>
        <w:rPr>
          <w:rFonts w:ascii="Times New Roman" w:hAnsi="Times New Roman" w:cs="Times New Roman"/>
          <w:w w:val="105"/>
        </w:rPr>
      </w:pPr>
      <w:r>
        <w:rPr>
          <w:rFonts w:ascii="Times New Roman" w:hAnsi="Times New Roman" w:cs="Times New Roman"/>
          <w:w w:val="105"/>
        </w:rPr>
        <w:t xml:space="preserve">Não veicular publicidade ou qualquer outra informação acerca das atividades, objeto deste </w:t>
      </w:r>
      <w:r>
        <w:rPr>
          <w:rFonts w:ascii="Times New Roman" w:hAnsi="Times New Roman" w:cs="Times New Roman"/>
          <w:w w:val="105"/>
        </w:rPr>
        <w:lastRenderedPageBreak/>
        <w:t>Termo de Referência, sem a prévia autorização do Contratante;</w:t>
      </w:r>
    </w:p>
    <w:p w14:paraId="6D179B32" w14:textId="77777777" w:rsidR="00662A40" w:rsidRDefault="00662A40" w:rsidP="00662A40">
      <w:pPr>
        <w:pStyle w:val="PargrafodaLista"/>
        <w:widowControl w:val="0"/>
        <w:numPr>
          <w:ilvl w:val="1"/>
          <w:numId w:val="26"/>
        </w:numPr>
        <w:tabs>
          <w:tab w:val="left" w:pos="142"/>
        </w:tabs>
        <w:autoSpaceDE w:val="0"/>
        <w:autoSpaceDN w:val="0"/>
        <w:spacing w:line="360" w:lineRule="auto"/>
        <w:ind w:left="0" w:right="-1"/>
        <w:jc w:val="both"/>
        <w:rPr>
          <w:rFonts w:ascii="Times New Roman" w:hAnsi="Times New Roman" w:cs="Times New Roman"/>
          <w:w w:val="105"/>
        </w:rPr>
      </w:pPr>
      <w:r>
        <w:rPr>
          <w:rFonts w:ascii="Times New Roman" w:hAnsi="Times New Roman" w:cs="Times New Roman"/>
          <w:w w:val="105"/>
        </w:rPr>
        <w:t>A empresa interessada deverá apresentar proposta de preços, na qual conste o seu CNPJ, devendo estar assinada pelo seu representante legal e ainda, devendo constar a descrição de forma detalhada e/ou fazendo menção a este Termo de Referência;</w:t>
      </w:r>
    </w:p>
    <w:p w14:paraId="3DA9B5EA" w14:textId="77777777" w:rsidR="00662A40" w:rsidRDefault="00662A40" w:rsidP="00662A40">
      <w:pPr>
        <w:pStyle w:val="PargrafodaLista"/>
        <w:widowControl w:val="0"/>
        <w:numPr>
          <w:ilvl w:val="1"/>
          <w:numId w:val="26"/>
        </w:numPr>
        <w:tabs>
          <w:tab w:val="left" w:pos="142"/>
        </w:tabs>
        <w:autoSpaceDE w:val="0"/>
        <w:autoSpaceDN w:val="0"/>
        <w:spacing w:line="360" w:lineRule="auto"/>
        <w:ind w:left="0" w:right="-1"/>
        <w:jc w:val="both"/>
        <w:rPr>
          <w:rFonts w:ascii="Times New Roman" w:hAnsi="Times New Roman" w:cs="Times New Roman"/>
          <w:w w:val="105"/>
        </w:rPr>
      </w:pPr>
      <w:r>
        <w:rPr>
          <w:rFonts w:ascii="Times New Roman" w:hAnsi="Times New Roman" w:cs="Times New Roman"/>
          <w:w w:val="105"/>
        </w:rPr>
        <w:t>Entregar o material dentro das especificações exigidas neste instrumento, obedecendo ao prazo e demais condições de entrega;</w:t>
      </w:r>
    </w:p>
    <w:p w14:paraId="32B4A973" w14:textId="77777777" w:rsidR="00662A40" w:rsidRDefault="00662A40" w:rsidP="00662A40">
      <w:pPr>
        <w:pStyle w:val="PargrafodaLista"/>
        <w:widowControl w:val="0"/>
        <w:numPr>
          <w:ilvl w:val="1"/>
          <w:numId w:val="26"/>
        </w:numPr>
        <w:tabs>
          <w:tab w:val="left" w:pos="142"/>
        </w:tabs>
        <w:autoSpaceDE w:val="0"/>
        <w:autoSpaceDN w:val="0"/>
        <w:spacing w:line="360" w:lineRule="auto"/>
        <w:ind w:left="0" w:right="-1"/>
        <w:jc w:val="both"/>
        <w:rPr>
          <w:rFonts w:ascii="Times New Roman" w:hAnsi="Times New Roman" w:cs="Times New Roman"/>
          <w:w w:val="105"/>
        </w:rPr>
      </w:pPr>
      <w:r>
        <w:rPr>
          <w:rFonts w:ascii="Times New Roman" w:hAnsi="Times New Roman" w:cs="Times New Roman"/>
          <w:w w:val="105"/>
        </w:rPr>
        <w:t xml:space="preserve">Cumprir outras obrigações previstas no Código de Proteção e Defesa do Consumidor (Lei n° 8.078/90) que sejam compatíveis com o regime de direito </w:t>
      </w:r>
      <w:r>
        <w:rPr>
          <w:rFonts w:ascii="Times New Roman" w:hAnsi="Times New Roman" w:cs="Times New Roman"/>
          <w:spacing w:val="-2"/>
          <w:w w:val="105"/>
        </w:rPr>
        <w:t>público;</w:t>
      </w:r>
    </w:p>
    <w:p w14:paraId="57D579A4" w14:textId="77777777" w:rsidR="00662A40" w:rsidRDefault="00662A40" w:rsidP="00662A40">
      <w:pPr>
        <w:pStyle w:val="PargrafodaLista"/>
        <w:widowControl w:val="0"/>
        <w:numPr>
          <w:ilvl w:val="1"/>
          <w:numId w:val="26"/>
        </w:numPr>
        <w:tabs>
          <w:tab w:val="left" w:pos="142"/>
        </w:tabs>
        <w:autoSpaceDE w:val="0"/>
        <w:autoSpaceDN w:val="0"/>
        <w:spacing w:line="360" w:lineRule="auto"/>
        <w:ind w:left="0" w:right="-1"/>
        <w:jc w:val="both"/>
        <w:rPr>
          <w:rFonts w:ascii="Times New Roman" w:hAnsi="Times New Roman" w:cs="Times New Roman"/>
          <w:w w:val="105"/>
        </w:rPr>
      </w:pPr>
      <w:r>
        <w:rPr>
          <w:rFonts w:ascii="Times New Roman" w:hAnsi="Times New Roman" w:cs="Times New Roman"/>
        </w:rPr>
        <w:t>Fornecer</w:t>
      </w:r>
      <w:r>
        <w:rPr>
          <w:rFonts w:ascii="Times New Roman" w:hAnsi="Times New Roman" w:cs="Times New Roman"/>
          <w:spacing w:val="4"/>
        </w:rPr>
        <w:t xml:space="preserve"> </w:t>
      </w:r>
      <w:r>
        <w:rPr>
          <w:rFonts w:ascii="Times New Roman" w:hAnsi="Times New Roman" w:cs="Times New Roman"/>
        </w:rPr>
        <w:t>endereço</w:t>
      </w:r>
      <w:r>
        <w:rPr>
          <w:rFonts w:ascii="Times New Roman" w:hAnsi="Times New Roman" w:cs="Times New Roman"/>
          <w:spacing w:val="16"/>
        </w:rPr>
        <w:t xml:space="preserve"> </w:t>
      </w:r>
      <w:r>
        <w:rPr>
          <w:rFonts w:ascii="Times New Roman" w:hAnsi="Times New Roman" w:cs="Times New Roman"/>
        </w:rPr>
        <w:t>de e-mail</w:t>
      </w:r>
      <w:r>
        <w:rPr>
          <w:rFonts w:ascii="Times New Roman" w:hAnsi="Times New Roman" w:cs="Times New Roman"/>
          <w:spacing w:val="21"/>
        </w:rPr>
        <w:t xml:space="preserve"> </w:t>
      </w:r>
      <w:r>
        <w:rPr>
          <w:rFonts w:ascii="Times New Roman" w:hAnsi="Times New Roman" w:cs="Times New Roman"/>
        </w:rPr>
        <w:t>válido</w:t>
      </w:r>
      <w:r>
        <w:rPr>
          <w:rFonts w:ascii="Times New Roman" w:hAnsi="Times New Roman" w:cs="Times New Roman"/>
          <w:spacing w:val="14"/>
        </w:rPr>
        <w:t xml:space="preserve"> </w:t>
      </w:r>
      <w:r>
        <w:rPr>
          <w:rFonts w:ascii="Times New Roman" w:hAnsi="Times New Roman" w:cs="Times New Roman"/>
        </w:rPr>
        <w:t>para</w:t>
      </w:r>
      <w:r>
        <w:rPr>
          <w:rFonts w:ascii="Times New Roman" w:hAnsi="Times New Roman" w:cs="Times New Roman"/>
          <w:spacing w:val="10"/>
        </w:rPr>
        <w:t xml:space="preserve"> </w:t>
      </w:r>
      <w:r>
        <w:rPr>
          <w:rFonts w:ascii="Times New Roman" w:hAnsi="Times New Roman" w:cs="Times New Roman"/>
        </w:rPr>
        <w:t>recebimento</w:t>
      </w:r>
      <w:r>
        <w:rPr>
          <w:rFonts w:ascii="Times New Roman" w:hAnsi="Times New Roman" w:cs="Times New Roman"/>
          <w:spacing w:val="20"/>
        </w:rPr>
        <w:t xml:space="preserve"> </w:t>
      </w:r>
      <w:r>
        <w:rPr>
          <w:rFonts w:ascii="Times New Roman" w:hAnsi="Times New Roman" w:cs="Times New Roman"/>
        </w:rPr>
        <w:t>de comunicação</w:t>
      </w:r>
      <w:r>
        <w:rPr>
          <w:rFonts w:ascii="Times New Roman" w:hAnsi="Times New Roman" w:cs="Times New Roman"/>
          <w:spacing w:val="20"/>
        </w:rPr>
        <w:t xml:space="preserve"> </w:t>
      </w:r>
      <w:r>
        <w:rPr>
          <w:rFonts w:ascii="Times New Roman" w:hAnsi="Times New Roman" w:cs="Times New Roman"/>
          <w:spacing w:val="-2"/>
        </w:rPr>
        <w:t>oficial;</w:t>
      </w:r>
    </w:p>
    <w:p w14:paraId="33A872C1" w14:textId="77777777" w:rsidR="00662A40" w:rsidRDefault="00662A40" w:rsidP="00662A40">
      <w:pPr>
        <w:pStyle w:val="PargrafodaLista"/>
        <w:widowControl w:val="0"/>
        <w:numPr>
          <w:ilvl w:val="1"/>
          <w:numId w:val="26"/>
        </w:numPr>
        <w:tabs>
          <w:tab w:val="left" w:pos="142"/>
        </w:tabs>
        <w:autoSpaceDE w:val="0"/>
        <w:autoSpaceDN w:val="0"/>
        <w:spacing w:line="360" w:lineRule="auto"/>
        <w:ind w:left="0" w:right="-1"/>
        <w:jc w:val="both"/>
        <w:rPr>
          <w:rFonts w:ascii="Times New Roman" w:hAnsi="Times New Roman" w:cs="Times New Roman"/>
          <w:w w:val="105"/>
        </w:rPr>
      </w:pPr>
      <w:r>
        <w:rPr>
          <w:rFonts w:ascii="Times New Roman" w:hAnsi="Times New Roman" w:cs="Times New Roman"/>
          <w:w w:val="105"/>
        </w:rPr>
        <w:t>A</w:t>
      </w:r>
      <w:r>
        <w:rPr>
          <w:rFonts w:ascii="Times New Roman" w:hAnsi="Times New Roman" w:cs="Times New Roman"/>
          <w:spacing w:val="-15"/>
          <w:w w:val="105"/>
        </w:rPr>
        <w:t xml:space="preserve"> </w:t>
      </w:r>
      <w:r>
        <w:rPr>
          <w:rFonts w:ascii="Times New Roman" w:hAnsi="Times New Roman" w:cs="Times New Roman"/>
          <w:w w:val="105"/>
        </w:rPr>
        <w:t>contratada</w:t>
      </w:r>
      <w:r>
        <w:rPr>
          <w:rFonts w:ascii="Times New Roman" w:hAnsi="Times New Roman" w:cs="Times New Roman"/>
          <w:spacing w:val="-8"/>
          <w:w w:val="105"/>
        </w:rPr>
        <w:t xml:space="preserve"> </w:t>
      </w:r>
      <w:r>
        <w:rPr>
          <w:rFonts w:ascii="Times New Roman" w:hAnsi="Times New Roman" w:cs="Times New Roman"/>
          <w:w w:val="105"/>
        </w:rPr>
        <w:t>se</w:t>
      </w:r>
      <w:r>
        <w:rPr>
          <w:rFonts w:ascii="Times New Roman" w:hAnsi="Times New Roman" w:cs="Times New Roman"/>
          <w:spacing w:val="-15"/>
          <w:w w:val="105"/>
        </w:rPr>
        <w:t xml:space="preserve"> </w:t>
      </w:r>
      <w:r>
        <w:rPr>
          <w:rFonts w:ascii="Times New Roman" w:hAnsi="Times New Roman" w:cs="Times New Roman"/>
          <w:w w:val="105"/>
        </w:rPr>
        <w:t>obriga</w:t>
      </w:r>
      <w:r>
        <w:rPr>
          <w:rFonts w:ascii="Times New Roman" w:hAnsi="Times New Roman" w:cs="Times New Roman"/>
          <w:spacing w:val="-11"/>
          <w:w w:val="105"/>
        </w:rPr>
        <w:t xml:space="preserve"> </w:t>
      </w:r>
      <w:r>
        <w:rPr>
          <w:rFonts w:ascii="Times New Roman" w:hAnsi="Times New Roman" w:cs="Times New Roman"/>
          <w:w w:val="105"/>
        </w:rPr>
        <w:t>a</w:t>
      </w:r>
      <w:r>
        <w:rPr>
          <w:rFonts w:ascii="Times New Roman" w:hAnsi="Times New Roman" w:cs="Times New Roman"/>
          <w:spacing w:val="-15"/>
          <w:w w:val="105"/>
        </w:rPr>
        <w:t xml:space="preserve"> </w:t>
      </w:r>
      <w:r>
        <w:rPr>
          <w:rFonts w:ascii="Times New Roman" w:hAnsi="Times New Roman" w:cs="Times New Roman"/>
          <w:w w:val="105"/>
        </w:rPr>
        <w:t>verificar</w:t>
      </w:r>
      <w:r>
        <w:rPr>
          <w:rFonts w:ascii="Times New Roman" w:hAnsi="Times New Roman" w:cs="Times New Roman"/>
          <w:spacing w:val="-3"/>
          <w:w w:val="105"/>
        </w:rPr>
        <w:t xml:space="preserve"> </w:t>
      </w:r>
      <w:r>
        <w:rPr>
          <w:rFonts w:ascii="Times New Roman" w:hAnsi="Times New Roman" w:cs="Times New Roman"/>
          <w:w w:val="105"/>
        </w:rPr>
        <w:t>regularmente</w:t>
      </w:r>
      <w:r>
        <w:rPr>
          <w:rFonts w:ascii="Times New Roman" w:hAnsi="Times New Roman" w:cs="Times New Roman"/>
          <w:spacing w:val="-1"/>
          <w:w w:val="105"/>
        </w:rPr>
        <w:t xml:space="preserve"> </w:t>
      </w:r>
      <w:r>
        <w:rPr>
          <w:rFonts w:ascii="Times New Roman" w:hAnsi="Times New Roman" w:cs="Times New Roman"/>
          <w:w w:val="105"/>
        </w:rPr>
        <w:t>o</w:t>
      </w:r>
      <w:r>
        <w:rPr>
          <w:rFonts w:ascii="Times New Roman" w:hAnsi="Times New Roman" w:cs="Times New Roman"/>
          <w:spacing w:val="-14"/>
          <w:w w:val="105"/>
        </w:rPr>
        <w:t xml:space="preserve"> </w:t>
      </w:r>
      <w:r>
        <w:rPr>
          <w:rFonts w:ascii="Times New Roman" w:hAnsi="Times New Roman" w:cs="Times New Roman"/>
          <w:w w:val="105"/>
        </w:rPr>
        <w:t>endereço</w:t>
      </w:r>
      <w:r>
        <w:rPr>
          <w:rFonts w:ascii="Times New Roman" w:hAnsi="Times New Roman" w:cs="Times New Roman"/>
          <w:spacing w:val="-9"/>
          <w:w w:val="105"/>
        </w:rPr>
        <w:t xml:space="preserve"> </w:t>
      </w:r>
      <w:r>
        <w:rPr>
          <w:rFonts w:ascii="Times New Roman" w:hAnsi="Times New Roman" w:cs="Times New Roman"/>
          <w:w w:val="105"/>
        </w:rPr>
        <w:t>de</w:t>
      </w:r>
      <w:r>
        <w:rPr>
          <w:rFonts w:ascii="Times New Roman" w:hAnsi="Times New Roman" w:cs="Times New Roman"/>
          <w:spacing w:val="-14"/>
          <w:w w:val="105"/>
        </w:rPr>
        <w:t xml:space="preserve"> </w:t>
      </w:r>
      <w:r>
        <w:rPr>
          <w:rFonts w:ascii="Times New Roman" w:hAnsi="Times New Roman" w:cs="Times New Roman"/>
          <w:w w:val="105"/>
        </w:rPr>
        <w:t>e-mail</w:t>
      </w:r>
      <w:r>
        <w:rPr>
          <w:rFonts w:ascii="Times New Roman" w:hAnsi="Times New Roman" w:cs="Times New Roman"/>
          <w:spacing w:val="-2"/>
          <w:w w:val="105"/>
        </w:rPr>
        <w:t xml:space="preserve"> fornecido.</w:t>
      </w:r>
    </w:p>
    <w:p w14:paraId="60471859" w14:textId="77777777" w:rsidR="00662A40" w:rsidRDefault="00662A40" w:rsidP="00662A40">
      <w:pPr>
        <w:pStyle w:val="PargrafodaLista"/>
        <w:widowControl w:val="0"/>
        <w:tabs>
          <w:tab w:val="left" w:pos="142"/>
        </w:tabs>
        <w:autoSpaceDE w:val="0"/>
        <w:autoSpaceDN w:val="0"/>
        <w:spacing w:line="360" w:lineRule="auto"/>
        <w:ind w:left="567" w:right="-1"/>
        <w:jc w:val="both"/>
        <w:rPr>
          <w:rFonts w:ascii="Times New Roman" w:hAnsi="Times New Roman" w:cs="Times New Roman"/>
          <w:w w:val="105"/>
        </w:rPr>
      </w:pPr>
    </w:p>
    <w:p w14:paraId="227DFE0D" w14:textId="77777777" w:rsidR="00662A40" w:rsidRDefault="00662A40" w:rsidP="00662A40">
      <w:pPr>
        <w:pStyle w:val="Ttulo1"/>
        <w:keepNext w:val="0"/>
        <w:keepLines w:val="0"/>
        <w:widowControl w:val="0"/>
        <w:numPr>
          <w:ilvl w:val="0"/>
          <w:numId w:val="30"/>
        </w:numPr>
        <w:tabs>
          <w:tab w:val="left" w:pos="701"/>
        </w:tabs>
        <w:autoSpaceDE w:val="0"/>
        <w:autoSpaceDN w:val="0"/>
        <w:spacing w:before="0" w:line="360" w:lineRule="auto"/>
        <w:ind w:left="0" w:right="-1" w:hanging="551"/>
        <w:jc w:val="both"/>
        <w:rPr>
          <w:rFonts w:ascii="Times New Roman" w:hAnsi="Times New Roman" w:cs="Times New Roman"/>
          <w:color w:val="auto"/>
          <w:sz w:val="24"/>
          <w:szCs w:val="24"/>
        </w:rPr>
      </w:pPr>
      <w:r>
        <w:rPr>
          <w:rFonts w:ascii="Times New Roman" w:hAnsi="Times New Roman" w:cs="Times New Roman"/>
          <w:color w:val="auto"/>
          <w:sz w:val="24"/>
          <w:szCs w:val="24"/>
        </w:rPr>
        <w:t>OBRIGAÇÕES</w:t>
      </w:r>
      <w:r>
        <w:rPr>
          <w:rFonts w:ascii="Times New Roman" w:hAnsi="Times New Roman" w:cs="Times New Roman"/>
          <w:color w:val="auto"/>
          <w:spacing w:val="43"/>
          <w:sz w:val="24"/>
          <w:szCs w:val="24"/>
        </w:rPr>
        <w:t xml:space="preserve"> </w:t>
      </w:r>
      <w:r>
        <w:rPr>
          <w:rFonts w:ascii="Times New Roman" w:hAnsi="Times New Roman" w:cs="Times New Roman"/>
          <w:color w:val="auto"/>
          <w:sz w:val="24"/>
          <w:szCs w:val="24"/>
        </w:rPr>
        <w:t>DA</w:t>
      </w:r>
      <w:r>
        <w:rPr>
          <w:rFonts w:ascii="Times New Roman" w:hAnsi="Times New Roman" w:cs="Times New Roman"/>
          <w:color w:val="auto"/>
          <w:spacing w:val="22"/>
          <w:sz w:val="24"/>
          <w:szCs w:val="24"/>
        </w:rPr>
        <w:t xml:space="preserve"> </w:t>
      </w:r>
      <w:r>
        <w:rPr>
          <w:rFonts w:ascii="Times New Roman" w:hAnsi="Times New Roman" w:cs="Times New Roman"/>
          <w:color w:val="auto"/>
          <w:spacing w:val="-2"/>
          <w:sz w:val="24"/>
          <w:szCs w:val="24"/>
        </w:rPr>
        <w:t>CONTRATANTE</w:t>
      </w:r>
    </w:p>
    <w:p w14:paraId="56880BE4" w14:textId="77777777" w:rsidR="00662A40" w:rsidRDefault="00662A40" w:rsidP="00662A40">
      <w:pPr>
        <w:pStyle w:val="PargrafodaLista"/>
        <w:widowControl w:val="0"/>
        <w:numPr>
          <w:ilvl w:val="1"/>
          <w:numId w:val="30"/>
        </w:numPr>
        <w:tabs>
          <w:tab w:val="left" w:pos="987"/>
        </w:tabs>
        <w:autoSpaceDE w:val="0"/>
        <w:autoSpaceDN w:val="0"/>
        <w:spacing w:line="360" w:lineRule="auto"/>
        <w:ind w:left="0" w:right="-1" w:hanging="561"/>
        <w:jc w:val="both"/>
        <w:rPr>
          <w:rFonts w:ascii="Times New Roman" w:hAnsi="Times New Roman" w:cs="Times New Roman"/>
          <w:b/>
        </w:rPr>
      </w:pPr>
      <w:r>
        <w:rPr>
          <w:rFonts w:ascii="Times New Roman" w:hAnsi="Times New Roman" w:cs="Times New Roman"/>
          <w:w w:val="105"/>
        </w:rPr>
        <w:t>Atestar</w:t>
      </w:r>
      <w:r>
        <w:rPr>
          <w:rFonts w:ascii="Times New Roman" w:hAnsi="Times New Roman" w:cs="Times New Roman"/>
          <w:spacing w:val="8"/>
          <w:w w:val="105"/>
        </w:rPr>
        <w:t xml:space="preserve"> </w:t>
      </w:r>
      <w:r>
        <w:rPr>
          <w:rFonts w:ascii="Times New Roman" w:hAnsi="Times New Roman" w:cs="Times New Roman"/>
          <w:w w:val="105"/>
        </w:rPr>
        <w:t>nas</w:t>
      </w:r>
      <w:r>
        <w:rPr>
          <w:rFonts w:ascii="Times New Roman" w:hAnsi="Times New Roman" w:cs="Times New Roman"/>
          <w:spacing w:val="-2"/>
          <w:w w:val="105"/>
        </w:rPr>
        <w:t xml:space="preserve"> </w:t>
      </w:r>
      <w:r>
        <w:rPr>
          <w:rFonts w:ascii="Times New Roman" w:hAnsi="Times New Roman" w:cs="Times New Roman"/>
          <w:w w:val="105"/>
        </w:rPr>
        <w:t>notas</w:t>
      </w:r>
      <w:r>
        <w:rPr>
          <w:rFonts w:ascii="Times New Roman" w:hAnsi="Times New Roman" w:cs="Times New Roman"/>
          <w:spacing w:val="-3"/>
          <w:w w:val="105"/>
        </w:rPr>
        <w:t xml:space="preserve"> </w:t>
      </w:r>
      <w:r>
        <w:rPr>
          <w:rFonts w:ascii="Times New Roman" w:hAnsi="Times New Roman" w:cs="Times New Roman"/>
          <w:w w:val="105"/>
        </w:rPr>
        <w:t>fiscais</w:t>
      </w:r>
      <w:r>
        <w:rPr>
          <w:rFonts w:ascii="Times New Roman" w:hAnsi="Times New Roman" w:cs="Times New Roman"/>
          <w:spacing w:val="-4"/>
          <w:w w:val="105"/>
        </w:rPr>
        <w:t xml:space="preserve"> </w:t>
      </w:r>
      <w:r>
        <w:rPr>
          <w:rFonts w:ascii="Times New Roman" w:hAnsi="Times New Roman" w:cs="Times New Roman"/>
          <w:w w:val="105"/>
        </w:rPr>
        <w:t>e/ou</w:t>
      </w:r>
      <w:r>
        <w:rPr>
          <w:rFonts w:ascii="Times New Roman" w:hAnsi="Times New Roman" w:cs="Times New Roman"/>
          <w:spacing w:val="4"/>
          <w:w w:val="105"/>
        </w:rPr>
        <w:t xml:space="preserve"> </w:t>
      </w:r>
      <w:r>
        <w:rPr>
          <w:rFonts w:ascii="Times New Roman" w:hAnsi="Times New Roman" w:cs="Times New Roman"/>
          <w:w w:val="105"/>
        </w:rPr>
        <w:t>faturas</w:t>
      </w:r>
      <w:r>
        <w:rPr>
          <w:rFonts w:ascii="Times New Roman" w:hAnsi="Times New Roman" w:cs="Times New Roman"/>
          <w:spacing w:val="4"/>
          <w:w w:val="105"/>
        </w:rPr>
        <w:t xml:space="preserve"> </w:t>
      </w:r>
      <w:r>
        <w:rPr>
          <w:rFonts w:ascii="Times New Roman" w:hAnsi="Times New Roman" w:cs="Times New Roman"/>
          <w:w w:val="105"/>
        </w:rPr>
        <w:t>a efetiva entrega</w:t>
      </w:r>
      <w:r>
        <w:rPr>
          <w:rFonts w:ascii="Times New Roman" w:hAnsi="Times New Roman" w:cs="Times New Roman"/>
          <w:spacing w:val="5"/>
          <w:w w:val="105"/>
        </w:rPr>
        <w:t xml:space="preserve"> </w:t>
      </w:r>
      <w:r>
        <w:rPr>
          <w:rFonts w:ascii="Times New Roman" w:hAnsi="Times New Roman" w:cs="Times New Roman"/>
          <w:w w:val="105"/>
        </w:rPr>
        <w:t>do</w:t>
      </w:r>
      <w:r>
        <w:rPr>
          <w:rFonts w:ascii="Times New Roman" w:hAnsi="Times New Roman" w:cs="Times New Roman"/>
          <w:spacing w:val="-5"/>
          <w:w w:val="105"/>
        </w:rPr>
        <w:t xml:space="preserve"> </w:t>
      </w:r>
      <w:r>
        <w:rPr>
          <w:rFonts w:ascii="Times New Roman" w:hAnsi="Times New Roman" w:cs="Times New Roman"/>
          <w:w w:val="105"/>
        </w:rPr>
        <w:t>objeto</w:t>
      </w:r>
      <w:r>
        <w:rPr>
          <w:rFonts w:ascii="Times New Roman" w:hAnsi="Times New Roman" w:cs="Times New Roman"/>
          <w:spacing w:val="9"/>
          <w:w w:val="105"/>
        </w:rPr>
        <w:t xml:space="preserve"> </w:t>
      </w:r>
      <w:r>
        <w:rPr>
          <w:rFonts w:ascii="Times New Roman" w:hAnsi="Times New Roman" w:cs="Times New Roman"/>
          <w:w w:val="105"/>
        </w:rPr>
        <w:t>desta</w:t>
      </w:r>
      <w:r>
        <w:rPr>
          <w:rFonts w:ascii="Times New Roman" w:hAnsi="Times New Roman" w:cs="Times New Roman"/>
          <w:spacing w:val="12"/>
          <w:w w:val="105"/>
        </w:rPr>
        <w:t xml:space="preserve"> </w:t>
      </w:r>
      <w:r>
        <w:rPr>
          <w:rFonts w:ascii="Times New Roman" w:hAnsi="Times New Roman" w:cs="Times New Roman"/>
          <w:spacing w:val="-2"/>
          <w:w w:val="105"/>
        </w:rPr>
        <w:t>licitação;</w:t>
      </w:r>
    </w:p>
    <w:p w14:paraId="3C3D1B7F" w14:textId="77777777" w:rsidR="00662A40" w:rsidRDefault="00662A40" w:rsidP="00662A40">
      <w:pPr>
        <w:pStyle w:val="PargrafodaLista"/>
        <w:widowControl w:val="0"/>
        <w:numPr>
          <w:ilvl w:val="1"/>
          <w:numId w:val="30"/>
        </w:numPr>
        <w:tabs>
          <w:tab w:val="left" w:pos="985"/>
        </w:tabs>
        <w:autoSpaceDE w:val="0"/>
        <w:autoSpaceDN w:val="0"/>
        <w:spacing w:line="360" w:lineRule="auto"/>
        <w:ind w:left="0" w:right="-1" w:hanging="560"/>
        <w:jc w:val="both"/>
        <w:rPr>
          <w:rFonts w:ascii="Times New Roman" w:hAnsi="Times New Roman" w:cs="Times New Roman"/>
          <w:b/>
        </w:rPr>
      </w:pPr>
      <w:r>
        <w:rPr>
          <w:rFonts w:ascii="Times New Roman" w:hAnsi="Times New Roman" w:cs="Times New Roman"/>
        </w:rPr>
        <w:t>Aplicar</w:t>
      </w:r>
      <w:r>
        <w:rPr>
          <w:rFonts w:ascii="Times New Roman" w:hAnsi="Times New Roman" w:cs="Times New Roman"/>
          <w:spacing w:val="35"/>
        </w:rPr>
        <w:t xml:space="preserve"> </w:t>
      </w:r>
      <w:r>
        <w:rPr>
          <w:rFonts w:ascii="Times New Roman" w:hAnsi="Times New Roman" w:cs="Times New Roman"/>
        </w:rPr>
        <w:t>a</w:t>
      </w:r>
      <w:r>
        <w:rPr>
          <w:rFonts w:ascii="Times New Roman" w:hAnsi="Times New Roman" w:cs="Times New Roman"/>
          <w:spacing w:val="-11"/>
        </w:rPr>
        <w:t xml:space="preserve"> </w:t>
      </w:r>
      <w:r>
        <w:rPr>
          <w:rFonts w:ascii="Times New Roman" w:hAnsi="Times New Roman" w:cs="Times New Roman"/>
        </w:rPr>
        <w:t>empresa</w:t>
      </w:r>
      <w:r>
        <w:rPr>
          <w:rFonts w:ascii="Times New Roman" w:hAnsi="Times New Roman" w:cs="Times New Roman"/>
          <w:spacing w:val="37"/>
        </w:rPr>
        <w:t xml:space="preserve"> </w:t>
      </w:r>
      <w:r>
        <w:rPr>
          <w:rFonts w:ascii="Times New Roman" w:hAnsi="Times New Roman" w:cs="Times New Roman"/>
        </w:rPr>
        <w:t>vencedora</w:t>
      </w:r>
      <w:r>
        <w:rPr>
          <w:rFonts w:ascii="Times New Roman" w:hAnsi="Times New Roman" w:cs="Times New Roman"/>
          <w:spacing w:val="40"/>
        </w:rPr>
        <w:t xml:space="preserve"> </w:t>
      </w:r>
      <w:r>
        <w:rPr>
          <w:rFonts w:ascii="Times New Roman" w:hAnsi="Times New Roman" w:cs="Times New Roman"/>
        </w:rPr>
        <w:t>as</w:t>
      </w:r>
      <w:r>
        <w:rPr>
          <w:rFonts w:ascii="Times New Roman" w:hAnsi="Times New Roman" w:cs="Times New Roman"/>
          <w:spacing w:val="28"/>
        </w:rPr>
        <w:t xml:space="preserve"> </w:t>
      </w:r>
      <w:r>
        <w:rPr>
          <w:rFonts w:ascii="Times New Roman" w:hAnsi="Times New Roman" w:cs="Times New Roman"/>
        </w:rPr>
        <w:t>penalidades,</w:t>
      </w:r>
      <w:r>
        <w:rPr>
          <w:rFonts w:ascii="Times New Roman" w:hAnsi="Times New Roman" w:cs="Times New Roman"/>
          <w:spacing w:val="9"/>
        </w:rPr>
        <w:t xml:space="preserve"> </w:t>
      </w:r>
      <w:r>
        <w:rPr>
          <w:rFonts w:ascii="Times New Roman" w:hAnsi="Times New Roman" w:cs="Times New Roman"/>
        </w:rPr>
        <w:t>quando</w:t>
      </w:r>
      <w:r>
        <w:rPr>
          <w:rFonts w:ascii="Times New Roman" w:hAnsi="Times New Roman" w:cs="Times New Roman"/>
          <w:spacing w:val="33"/>
        </w:rPr>
        <w:t xml:space="preserve"> </w:t>
      </w:r>
      <w:r>
        <w:rPr>
          <w:rFonts w:ascii="Times New Roman" w:hAnsi="Times New Roman" w:cs="Times New Roman"/>
        </w:rPr>
        <w:t>for</w:t>
      </w:r>
      <w:r>
        <w:rPr>
          <w:rFonts w:ascii="Times New Roman" w:hAnsi="Times New Roman" w:cs="Times New Roman"/>
          <w:spacing w:val="20"/>
        </w:rPr>
        <w:t xml:space="preserve"> </w:t>
      </w:r>
      <w:r>
        <w:rPr>
          <w:rFonts w:ascii="Times New Roman" w:hAnsi="Times New Roman" w:cs="Times New Roman"/>
          <w:spacing w:val="-2"/>
        </w:rPr>
        <w:t>ocaso;</w:t>
      </w:r>
    </w:p>
    <w:p w14:paraId="0F549FAC" w14:textId="77777777" w:rsidR="00662A40" w:rsidRDefault="00662A40" w:rsidP="00662A40">
      <w:pPr>
        <w:pStyle w:val="PargrafodaLista"/>
        <w:widowControl w:val="0"/>
        <w:numPr>
          <w:ilvl w:val="1"/>
          <w:numId w:val="30"/>
        </w:numPr>
        <w:tabs>
          <w:tab w:val="left" w:pos="985"/>
        </w:tabs>
        <w:autoSpaceDE w:val="0"/>
        <w:autoSpaceDN w:val="0"/>
        <w:spacing w:line="360" w:lineRule="auto"/>
        <w:ind w:left="0" w:right="-1" w:hanging="560"/>
        <w:jc w:val="both"/>
        <w:rPr>
          <w:rFonts w:ascii="Times New Roman" w:hAnsi="Times New Roman" w:cs="Times New Roman"/>
        </w:rPr>
      </w:pPr>
      <w:r>
        <w:rPr>
          <w:rFonts w:ascii="Times New Roman" w:hAnsi="Times New Roman" w:cs="Times New Roman"/>
        </w:rPr>
        <w:t>Prestar</w:t>
      </w:r>
      <w:r>
        <w:rPr>
          <w:rFonts w:ascii="Times New Roman" w:hAnsi="Times New Roman" w:cs="Times New Roman"/>
          <w:spacing w:val="35"/>
        </w:rPr>
        <w:t xml:space="preserve"> </w:t>
      </w:r>
      <w:r>
        <w:rPr>
          <w:rFonts w:ascii="Times New Roman" w:hAnsi="Times New Roman" w:cs="Times New Roman"/>
        </w:rPr>
        <w:t>a</w:t>
      </w:r>
      <w:r>
        <w:rPr>
          <w:rFonts w:ascii="Times New Roman" w:hAnsi="Times New Roman" w:cs="Times New Roman"/>
          <w:spacing w:val="6"/>
        </w:rPr>
        <w:t xml:space="preserve"> </w:t>
      </w:r>
      <w:r>
        <w:rPr>
          <w:rFonts w:ascii="Times New Roman" w:hAnsi="Times New Roman" w:cs="Times New Roman"/>
        </w:rPr>
        <w:t>contratada</w:t>
      </w:r>
      <w:r>
        <w:rPr>
          <w:rFonts w:ascii="Times New Roman" w:hAnsi="Times New Roman" w:cs="Times New Roman"/>
          <w:spacing w:val="52"/>
        </w:rPr>
        <w:t xml:space="preserve"> </w:t>
      </w:r>
      <w:r>
        <w:rPr>
          <w:rFonts w:ascii="Times New Roman" w:hAnsi="Times New Roman" w:cs="Times New Roman"/>
        </w:rPr>
        <w:t>toda</w:t>
      </w:r>
      <w:r>
        <w:rPr>
          <w:rFonts w:ascii="Times New Roman" w:hAnsi="Times New Roman" w:cs="Times New Roman"/>
          <w:spacing w:val="37"/>
        </w:rPr>
        <w:t xml:space="preserve"> </w:t>
      </w:r>
      <w:r>
        <w:rPr>
          <w:rFonts w:ascii="Times New Roman" w:hAnsi="Times New Roman" w:cs="Times New Roman"/>
        </w:rPr>
        <w:t>e</w:t>
      </w:r>
      <w:r>
        <w:rPr>
          <w:rFonts w:ascii="Times New Roman" w:hAnsi="Times New Roman" w:cs="Times New Roman"/>
          <w:spacing w:val="26"/>
        </w:rPr>
        <w:t xml:space="preserve"> </w:t>
      </w:r>
      <w:r>
        <w:rPr>
          <w:rFonts w:ascii="Times New Roman" w:hAnsi="Times New Roman" w:cs="Times New Roman"/>
        </w:rPr>
        <w:t>qualquer</w:t>
      </w:r>
      <w:r>
        <w:rPr>
          <w:rFonts w:ascii="Times New Roman" w:hAnsi="Times New Roman" w:cs="Times New Roman"/>
          <w:spacing w:val="59"/>
        </w:rPr>
        <w:t xml:space="preserve"> </w:t>
      </w:r>
      <w:r>
        <w:rPr>
          <w:rFonts w:ascii="Times New Roman" w:hAnsi="Times New Roman" w:cs="Times New Roman"/>
        </w:rPr>
        <w:t>informação,</w:t>
      </w:r>
      <w:r>
        <w:rPr>
          <w:rFonts w:ascii="Times New Roman" w:hAnsi="Times New Roman" w:cs="Times New Roman"/>
          <w:spacing w:val="30"/>
        </w:rPr>
        <w:t xml:space="preserve"> </w:t>
      </w:r>
      <w:r>
        <w:rPr>
          <w:rFonts w:ascii="Times New Roman" w:hAnsi="Times New Roman" w:cs="Times New Roman"/>
        </w:rPr>
        <w:t>por</w:t>
      </w:r>
      <w:r>
        <w:rPr>
          <w:rFonts w:ascii="Times New Roman" w:hAnsi="Times New Roman" w:cs="Times New Roman"/>
          <w:spacing w:val="35"/>
        </w:rPr>
        <w:t xml:space="preserve"> </w:t>
      </w:r>
      <w:r>
        <w:rPr>
          <w:rFonts w:ascii="Times New Roman" w:hAnsi="Times New Roman" w:cs="Times New Roman"/>
        </w:rPr>
        <w:t>esta</w:t>
      </w:r>
      <w:r>
        <w:rPr>
          <w:rFonts w:ascii="Times New Roman" w:hAnsi="Times New Roman" w:cs="Times New Roman"/>
          <w:spacing w:val="38"/>
        </w:rPr>
        <w:t xml:space="preserve"> </w:t>
      </w:r>
      <w:r>
        <w:rPr>
          <w:rFonts w:ascii="Times New Roman" w:hAnsi="Times New Roman" w:cs="Times New Roman"/>
        </w:rPr>
        <w:t>solicitada,</w:t>
      </w:r>
      <w:r>
        <w:rPr>
          <w:rFonts w:ascii="Times New Roman" w:hAnsi="Times New Roman" w:cs="Times New Roman"/>
          <w:spacing w:val="38"/>
        </w:rPr>
        <w:t xml:space="preserve"> </w:t>
      </w:r>
      <w:r>
        <w:rPr>
          <w:rFonts w:ascii="Times New Roman" w:hAnsi="Times New Roman" w:cs="Times New Roman"/>
        </w:rPr>
        <w:t>necessária</w:t>
      </w:r>
      <w:r>
        <w:rPr>
          <w:rFonts w:ascii="Times New Roman" w:hAnsi="Times New Roman" w:cs="Times New Roman"/>
          <w:spacing w:val="48"/>
        </w:rPr>
        <w:t xml:space="preserve"> </w:t>
      </w:r>
      <w:r>
        <w:rPr>
          <w:rFonts w:ascii="Times New Roman" w:hAnsi="Times New Roman" w:cs="Times New Roman"/>
          <w:spacing w:val="-10"/>
        </w:rPr>
        <w:t xml:space="preserve">a </w:t>
      </w:r>
      <w:r>
        <w:rPr>
          <w:rFonts w:ascii="Times New Roman" w:hAnsi="Times New Roman" w:cs="Times New Roman"/>
        </w:rPr>
        <w:t>perfeita</w:t>
      </w:r>
      <w:r>
        <w:rPr>
          <w:rFonts w:ascii="Times New Roman" w:hAnsi="Times New Roman" w:cs="Times New Roman"/>
          <w:spacing w:val="7"/>
        </w:rPr>
        <w:t xml:space="preserve"> </w:t>
      </w:r>
      <w:r>
        <w:rPr>
          <w:rFonts w:ascii="Times New Roman" w:hAnsi="Times New Roman" w:cs="Times New Roman"/>
        </w:rPr>
        <w:t>execução</w:t>
      </w:r>
      <w:r>
        <w:rPr>
          <w:rFonts w:ascii="Times New Roman" w:hAnsi="Times New Roman" w:cs="Times New Roman"/>
          <w:spacing w:val="13"/>
        </w:rPr>
        <w:t xml:space="preserve"> </w:t>
      </w:r>
      <w:r>
        <w:rPr>
          <w:rFonts w:ascii="Times New Roman" w:hAnsi="Times New Roman" w:cs="Times New Roman"/>
        </w:rPr>
        <w:t>do</w:t>
      </w:r>
      <w:r>
        <w:rPr>
          <w:rFonts w:ascii="Times New Roman" w:hAnsi="Times New Roman" w:cs="Times New Roman"/>
          <w:spacing w:val="1"/>
        </w:rPr>
        <w:t xml:space="preserve"> </w:t>
      </w:r>
      <w:r>
        <w:rPr>
          <w:rFonts w:ascii="Times New Roman" w:hAnsi="Times New Roman" w:cs="Times New Roman"/>
          <w:spacing w:val="-2"/>
        </w:rPr>
        <w:t>contrato;</w:t>
      </w:r>
    </w:p>
    <w:p w14:paraId="3C7E365E" w14:textId="77777777" w:rsidR="00662A40" w:rsidRDefault="00662A40" w:rsidP="00662A40">
      <w:pPr>
        <w:pStyle w:val="PargrafodaLista"/>
        <w:widowControl w:val="0"/>
        <w:numPr>
          <w:ilvl w:val="0"/>
          <w:numId w:val="33"/>
        </w:numPr>
        <w:tabs>
          <w:tab w:val="left" w:pos="937"/>
        </w:tabs>
        <w:autoSpaceDE w:val="0"/>
        <w:autoSpaceDN w:val="0"/>
        <w:spacing w:line="360" w:lineRule="auto"/>
        <w:ind w:left="0" w:right="-1"/>
        <w:jc w:val="both"/>
        <w:rPr>
          <w:rFonts w:ascii="Times New Roman" w:hAnsi="Times New Roman" w:cs="Times New Roman"/>
          <w:vanish/>
        </w:rPr>
      </w:pPr>
    </w:p>
    <w:p w14:paraId="50F8866B" w14:textId="77777777" w:rsidR="00662A40" w:rsidRDefault="00662A40" w:rsidP="00662A40">
      <w:pPr>
        <w:pStyle w:val="PargrafodaLista"/>
        <w:widowControl w:val="0"/>
        <w:numPr>
          <w:ilvl w:val="0"/>
          <w:numId w:val="33"/>
        </w:numPr>
        <w:tabs>
          <w:tab w:val="left" w:pos="937"/>
        </w:tabs>
        <w:autoSpaceDE w:val="0"/>
        <w:autoSpaceDN w:val="0"/>
        <w:spacing w:line="360" w:lineRule="auto"/>
        <w:ind w:left="0" w:right="-1"/>
        <w:jc w:val="both"/>
        <w:rPr>
          <w:rFonts w:ascii="Times New Roman" w:hAnsi="Times New Roman" w:cs="Times New Roman"/>
          <w:vanish/>
        </w:rPr>
      </w:pPr>
    </w:p>
    <w:p w14:paraId="6949A1A4" w14:textId="77777777" w:rsidR="00662A40" w:rsidRDefault="00662A40" w:rsidP="00662A40">
      <w:pPr>
        <w:pStyle w:val="PargrafodaLista"/>
        <w:widowControl w:val="0"/>
        <w:numPr>
          <w:ilvl w:val="1"/>
          <w:numId w:val="33"/>
        </w:numPr>
        <w:tabs>
          <w:tab w:val="left" w:pos="937"/>
        </w:tabs>
        <w:autoSpaceDE w:val="0"/>
        <w:autoSpaceDN w:val="0"/>
        <w:spacing w:line="360" w:lineRule="auto"/>
        <w:ind w:left="0" w:right="-1"/>
        <w:jc w:val="both"/>
        <w:rPr>
          <w:rFonts w:ascii="Times New Roman" w:hAnsi="Times New Roman" w:cs="Times New Roman"/>
        </w:rPr>
      </w:pPr>
      <w:r>
        <w:rPr>
          <w:rFonts w:ascii="Times New Roman" w:hAnsi="Times New Roman" w:cs="Times New Roman"/>
        </w:rPr>
        <w:t>Efetuar</w:t>
      </w:r>
      <w:r>
        <w:rPr>
          <w:rFonts w:ascii="Times New Roman" w:hAnsi="Times New Roman" w:cs="Times New Roman"/>
          <w:spacing w:val="26"/>
        </w:rPr>
        <w:t xml:space="preserve"> </w:t>
      </w:r>
      <w:r>
        <w:rPr>
          <w:rFonts w:ascii="Times New Roman" w:hAnsi="Times New Roman" w:cs="Times New Roman"/>
        </w:rPr>
        <w:t>o pagamento</w:t>
      </w:r>
      <w:r>
        <w:rPr>
          <w:rFonts w:ascii="Times New Roman" w:hAnsi="Times New Roman" w:cs="Times New Roman"/>
          <w:spacing w:val="29"/>
        </w:rPr>
        <w:t xml:space="preserve"> </w:t>
      </w:r>
      <w:r>
        <w:rPr>
          <w:rFonts w:ascii="Times New Roman" w:hAnsi="Times New Roman" w:cs="Times New Roman"/>
        </w:rPr>
        <w:t>a</w:t>
      </w:r>
      <w:r>
        <w:rPr>
          <w:rFonts w:ascii="Times New Roman" w:hAnsi="Times New Roman" w:cs="Times New Roman"/>
          <w:spacing w:val="-13"/>
        </w:rPr>
        <w:t xml:space="preserve"> </w:t>
      </w:r>
      <w:r>
        <w:rPr>
          <w:rFonts w:ascii="Times New Roman" w:hAnsi="Times New Roman" w:cs="Times New Roman"/>
        </w:rPr>
        <w:t>contratada</w:t>
      </w:r>
      <w:r>
        <w:rPr>
          <w:rFonts w:ascii="Times New Roman" w:hAnsi="Times New Roman" w:cs="Times New Roman"/>
          <w:spacing w:val="40"/>
        </w:rPr>
        <w:t xml:space="preserve"> </w:t>
      </w:r>
      <w:r>
        <w:rPr>
          <w:rFonts w:ascii="Times New Roman" w:hAnsi="Times New Roman" w:cs="Times New Roman"/>
        </w:rPr>
        <w:t>no</w:t>
      </w:r>
      <w:r>
        <w:rPr>
          <w:rFonts w:ascii="Times New Roman" w:hAnsi="Times New Roman" w:cs="Times New Roman"/>
          <w:spacing w:val="37"/>
        </w:rPr>
        <w:t xml:space="preserve"> </w:t>
      </w:r>
      <w:r>
        <w:rPr>
          <w:rFonts w:ascii="Times New Roman" w:hAnsi="Times New Roman" w:cs="Times New Roman"/>
        </w:rPr>
        <w:t>prazo</w:t>
      </w:r>
      <w:r>
        <w:rPr>
          <w:rFonts w:ascii="Times New Roman" w:hAnsi="Times New Roman" w:cs="Times New Roman"/>
          <w:spacing w:val="29"/>
        </w:rPr>
        <w:t xml:space="preserve"> </w:t>
      </w:r>
      <w:r>
        <w:rPr>
          <w:rFonts w:ascii="Times New Roman" w:hAnsi="Times New Roman" w:cs="Times New Roman"/>
        </w:rPr>
        <w:t>avençado, após</w:t>
      </w:r>
      <w:r>
        <w:rPr>
          <w:rFonts w:ascii="Times New Roman" w:hAnsi="Times New Roman" w:cs="Times New Roman"/>
          <w:spacing w:val="23"/>
        </w:rPr>
        <w:t xml:space="preserve"> </w:t>
      </w:r>
      <w:r>
        <w:rPr>
          <w:rFonts w:ascii="Times New Roman" w:hAnsi="Times New Roman" w:cs="Times New Roman"/>
        </w:rPr>
        <w:t>a entrega</w:t>
      </w:r>
      <w:r>
        <w:rPr>
          <w:rFonts w:ascii="Times New Roman" w:hAnsi="Times New Roman" w:cs="Times New Roman"/>
          <w:spacing w:val="32"/>
        </w:rPr>
        <w:t xml:space="preserve"> </w:t>
      </w:r>
      <w:r>
        <w:rPr>
          <w:rFonts w:ascii="Times New Roman" w:hAnsi="Times New Roman" w:cs="Times New Roman"/>
        </w:rPr>
        <w:t>da</w:t>
      </w:r>
      <w:r>
        <w:rPr>
          <w:rFonts w:ascii="Times New Roman" w:hAnsi="Times New Roman" w:cs="Times New Roman"/>
          <w:spacing w:val="30"/>
        </w:rPr>
        <w:t xml:space="preserve"> </w:t>
      </w:r>
      <w:r>
        <w:rPr>
          <w:rFonts w:ascii="Times New Roman" w:hAnsi="Times New Roman" w:cs="Times New Roman"/>
        </w:rPr>
        <w:t>nota</w:t>
      </w:r>
      <w:r>
        <w:rPr>
          <w:rFonts w:ascii="Times New Roman" w:hAnsi="Times New Roman" w:cs="Times New Roman"/>
          <w:spacing w:val="26"/>
        </w:rPr>
        <w:t xml:space="preserve"> </w:t>
      </w:r>
      <w:r>
        <w:rPr>
          <w:rFonts w:ascii="Times New Roman" w:hAnsi="Times New Roman" w:cs="Times New Roman"/>
        </w:rPr>
        <w:t>fiscal no setor competente;</w:t>
      </w:r>
    </w:p>
    <w:p w14:paraId="48CB0A90" w14:textId="77777777" w:rsidR="00662A40" w:rsidRDefault="00662A40" w:rsidP="00662A40">
      <w:pPr>
        <w:pStyle w:val="PargrafodaLista"/>
        <w:widowControl w:val="0"/>
        <w:numPr>
          <w:ilvl w:val="1"/>
          <w:numId w:val="33"/>
        </w:numPr>
        <w:tabs>
          <w:tab w:val="left" w:pos="931"/>
        </w:tabs>
        <w:autoSpaceDE w:val="0"/>
        <w:autoSpaceDN w:val="0"/>
        <w:spacing w:line="360" w:lineRule="auto"/>
        <w:ind w:left="0" w:right="-1" w:hanging="557"/>
        <w:jc w:val="both"/>
        <w:rPr>
          <w:rFonts w:ascii="Times New Roman" w:hAnsi="Times New Roman" w:cs="Times New Roman"/>
        </w:rPr>
      </w:pPr>
      <w:r>
        <w:rPr>
          <w:rFonts w:ascii="Times New Roman" w:hAnsi="Times New Roman" w:cs="Times New Roman"/>
        </w:rPr>
        <w:t>Notificar,</w:t>
      </w:r>
      <w:r>
        <w:rPr>
          <w:rFonts w:ascii="Times New Roman" w:hAnsi="Times New Roman" w:cs="Times New Roman"/>
          <w:spacing w:val="8"/>
        </w:rPr>
        <w:t xml:space="preserve"> </w:t>
      </w:r>
      <w:r>
        <w:rPr>
          <w:rFonts w:ascii="Times New Roman" w:hAnsi="Times New Roman" w:cs="Times New Roman"/>
        </w:rPr>
        <w:t>por</w:t>
      </w:r>
      <w:r>
        <w:rPr>
          <w:rFonts w:ascii="Times New Roman" w:hAnsi="Times New Roman" w:cs="Times New Roman"/>
          <w:spacing w:val="13"/>
        </w:rPr>
        <w:t xml:space="preserve"> </w:t>
      </w:r>
      <w:r>
        <w:rPr>
          <w:rFonts w:ascii="Times New Roman" w:hAnsi="Times New Roman" w:cs="Times New Roman"/>
        </w:rPr>
        <w:t>escrito,</w:t>
      </w:r>
      <w:r>
        <w:rPr>
          <w:rFonts w:ascii="Times New Roman" w:hAnsi="Times New Roman" w:cs="Times New Roman"/>
          <w:spacing w:val="-4"/>
        </w:rPr>
        <w:t xml:space="preserve"> </w:t>
      </w:r>
      <w:r>
        <w:rPr>
          <w:rFonts w:ascii="Times New Roman" w:hAnsi="Times New Roman" w:cs="Times New Roman"/>
        </w:rPr>
        <w:t>a</w:t>
      </w:r>
      <w:r>
        <w:rPr>
          <w:rFonts w:ascii="Times New Roman" w:hAnsi="Times New Roman" w:cs="Times New Roman"/>
          <w:spacing w:val="-19"/>
        </w:rPr>
        <w:t xml:space="preserve"> </w:t>
      </w:r>
      <w:r>
        <w:rPr>
          <w:rFonts w:ascii="Times New Roman" w:hAnsi="Times New Roman" w:cs="Times New Roman"/>
        </w:rPr>
        <w:t>contratada</w:t>
      </w:r>
      <w:r>
        <w:rPr>
          <w:rFonts w:ascii="Times New Roman" w:hAnsi="Times New Roman" w:cs="Times New Roman"/>
          <w:spacing w:val="30"/>
        </w:rPr>
        <w:t xml:space="preserve"> </w:t>
      </w:r>
      <w:r>
        <w:rPr>
          <w:rFonts w:ascii="Times New Roman" w:hAnsi="Times New Roman" w:cs="Times New Roman"/>
        </w:rPr>
        <w:t>da</w:t>
      </w:r>
      <w:r>
        <w:rPr>
          <w:rFonts w:ascii="Times New Roman" w:hAnsi="Times New Roman" w:cs="Times New Roman"/>
          <w:spacing w:val="11"/>
        </w:rPr>
        <w:t xml:space="preserve"> </w:t>
      </w:r>
      <w:r>
        <w:rPr>
          <w:rFonts w:ascii="Times New Roman" w:hAnsi="Times New Roman" w:cs="Times New Roman"/>
        </w:rPr>
        <w:t>aplicação</w:t>
      </w:r>
      <w:r>
        <w:rPr>
          <w:rFonts w:ascii="Times New Roman" w:hAnsi="Times New Roman" w:cs="Times New Roman"/>
          <w:spacing w:val="20"/>
        </w:rPr>
        <w:t xml:space="preserve"> </w:t>
      </w:r>
      <w:r>
        <w:rPr>
          <w:rFonts w:ascii="Times New Roman" w:hAnsi="Times New Roman" w:cs="Times New Roman"/>
        </w:rPr>
        <w:t>de</w:t>
      </w:r>
      <w:r>
        <w:rPr>
          <w:rFonts w:ascii="Times New Roman" w:hAnsi="Times New Roman" w:cs="Times New Roman"/>
          <w:spacing w:val="9"/>
        </w:rPr>
        <w:t xml:space="preserve"> </w:t>
      </w:r>
      <w:r>
        <w:rPr>
          <w:rFonts w:ascii="Times New Roman" w:hAnsi="Times New Roman" w:cs="Times New Roman"/>
        </w:rPr>
        <w:t>qualquer</w:t>
      </w:r>
      <w:r>
        <w:rPr>
          <w:rFonts w:ascii="Times New Roman" w:hAnsi="Times New Roman" w:cs="Times New Roman"/>
          <w:spacing w:val="22"/>
        </w:rPr>
        <w:t xml:space="preserve"> </w:t>
      </w:r>
      <w:r>
        <w:rPr>
          <w:rFonts w:ascii="Times New Roman" w:hAnsi="Times New Roman" w:cs="Times New Roman"/>
          <w:spacing w:val="-2"/>
        </w:rPr>
        <w:t>sanção;</w:t>
      </w:r>
    </w:p>
    <w:p w14:paraId="30610510" w14:textId="77777777" w:rsidR="00662A40" w:rsidRDefault="00662A40" w:rsidP="00662A40">
      <w:pPr>
        <w:pStyle w:val="PargrafodaLista"/>
        <w:widowControl w:val="0"/>
        <w:numPr>
          <w:ilvl w:val="1"/>
          <w:numId w:val="33"/>
        </w:numPr>
        <w:tabs>
          <w:tab w:val="left" w:pos="936"/>
        </w:tabs>
        <w:autoSpaceDE w:val="0"/>
        <w:autoSpaceDN w:val="0"/>
        <w:spacing w:line="360" w:lineRule="auto"/>
        <w:ind w:left="0" w:right="-1" w:hanging="562"/>
        <w:jc w:val="both"/>
        <w:rPr>
          <w:rFonts w:ascii="Times New Roman" w:hAnsi="Times New Roman" w:cs="Times New Roman"/>
        </w:rPr>
      </w:pPr>
      <w:r>
        <w:rPr>
          <w:rFonts w:ascii="Times New Roman" w:hAnsi="Times New Roman" w:cs="Times New Roman"/>
        </w:rPr>
        <w:t xml:space="preserve">Notificar, por escrito, a CONTRATADA a respeito da ocorrência de eventuais imperfeições no curso do fornecimento dos produtos, fixando o prazo para sua </w:t>
      </w:r>
      <w:r>
        <w:rPr>
          <w:rFonts w:ascii="Times New Roman" w:hAnsi="Times New Roman" w:cs="Times New Roman"/>
          <w:spacing w:val="-2"/>
        </w:rPr>
        <w:t>correção;</w:t>
      </w:r>
    </w:p>
    <w:p w14:paraId="150C0CFC" w14:textId="77777777" w:rsidR="00662A40" w:rsidRDefault="00662A40" w:rsidP="00662A40">
      <w:pPr>
        <w:pStyle w:val="PargrafodaLista"/>
        <w:widowControl w:val="0"/>
        <w:numPr>
          <w:ilvl w:val="1"/>
          <w:numId w:val="33"/>
        </w:numPr>
        <w:tabs>
          <w:tab w:val="left" w:pos="936"/>
        </w:tabs>
        <w:autoSpaceDE w:val="0"/>
        <w:autoSpaceDN w:val="0"/>
        <w:spacing w:line="360" w:lineRule="auto"/>
        <w:ind w:left="0" w:right="-1" w:hanging="562"/>
        <w:jc w:val="both"/>
        <w:rPr>
          <w:rFonts w:ascii="Times New Roman" w:hAnsi="Times New Roman" w:cs="Times New Roman"/>
        </w:rPr>
      </w:pPr>
      <w:r>
        <w:rPr>
          <w:rFonts w:ascii="Times New Roman" w:hAnsi="Times New Roman" w:cs="Times New Roman"/>
          <w:w w:val="105"/>
        </w:rPr>
        <w:t xml:space="preserve">Observar para que durante toda vigência do contrato sejam mantidas, todas as condições de habilitação e qualificação da ADJUDICATARIA exigíveis na </w:t>
      </w:r>
      <w:r>
        <w:rPr>
          <w:rFonts w:ascii="Times New Roman" w:hAnsi="Times New Roman" w:cs="Times New Roman"/>
        </w:rPr>
        <w:t>licitação,</w:t>
      </w:r>
      <w:r>
        <w:rPr>
          <w:rFonts w:ascii="Times New Roman" w:hAnsi="Times New Roman" w:cs="Times New Roman"/>
          <w:spacing w:val="-9"/>
        </w:rPr>
        <w:t xml:space="preserve"> </w:t>
      </w:r>
      <w:r>
        <w:rPr>
          <w:rFonts w:ascii="Times New Roman" w:hAnsi="Times New Roman" w:cs="Times New Roman"/>
        </w:rPr>
        <w:t>solicitando desta,</w:t>
      </w:r>
      <w:r>
        <w:rPr>
          <w:rFonts w:ascii="Times New Roman" w:hAnsi="Times New Roman" w:cs="Times New Roman"/>
          <w:spacing w:val="-5"/>
        </w:rPr>
        <w:t xml:space="preserve"> </w:t>
      </w:r>
      <w:r>
        <w:rPr>
          <w:rFonts w:ascii="Times New Roman" w:hAnsi="Times New Roman" w:cs="Times New Roman"/>
        </w:rPr>
        <w:t>quando for o caso,</w:t>
      </w:r>
      <w:r>
        <w:rPr>
          <w:rFonts w:ascii="Times New Roman" w:hAnsi="Times New Roman" w:cs="Times New Roman"/>
          <w:spacing w:val="-5"/>
        </w:rPr>
        <w:t xml:space="preserve"> </w:t>
      </w:r>
      <w:r>
        <w:rPr>
          <w:rFonts w:ascii="Times New Roman" w:hAnsi="Times New Roman" w:cs="Times New Roman"/>
        </w:rPr>
        <w:t>a documentação que substitua</w:t>
      </w:r>
      <w:r>
        <w:rPr>
          <w:rFonts w:ascii="Times New Roman" w:hAnsi="Times New Roman" w:cs="Times New Roman"/>
          <w:spacing w:val="33"/>
        </w:rPr>
        <w:t xml:space="preserve"> </w:t>
      </w:r>
      <w:r>
        <w:rPr>
          <w:rFonts w:ascii="Times New Roman" w:hAnsi="Times New Roman" w:cs="Times New Roman"/>
        </w:rPr>
        <w:t xml:space="preserve">aquela </w:t>
      </w:r>
      <w:r>
        <w:rPr>
          <w:rFonts w:ascii="Times New Roman" w:hAnsi="Times New Roman" w:cs="Times New Roman"/>
          <w:w w:val="105"/>
        </w:rPr>
        <w:t>com o prazo de validade vencido;</w:t>
      </w:r>
    </w:p>
    <w:p w14:paraId="0A5ACEAE" w14:textId="77777777" w:rsidR="00662A40" w:rsidRDefault="00662A40" w:rsidP="00662A40">
      <w:pPr>
        <w:pStyle w:val="PargrafodaLista"/>
        <w:widowControl w:val="0"/>
        <w:numPr>
          <w:ilvl w:val="1"/>
          <w:numId w:val="33"/>
        </w:numPr>
        <w:tabs>
          <w:tab w:val="left" w:pos="941"/>
        </w:tabs>
        <w:autoSpaceDE w:val="0"/>
        <w:autoSpaceDN w:val="0"/>
        <w:spacing w:line="360" w:lineRule="auto"/>
        <w:ind w:left="0" w:right="-1" w:hanging="557"/>
        <w:jc w:val="both"/>
        <w:rPr>
          <w:rFonts w:ascii="Times New Roman" w:hAnsi="Times New Roman" w:cs="Times New Roman"/>
        </w:rPr>
      </w:pPr>
      <w:r>
        <w:rPr>
          <w:rFonts w:ascii="Times New Roman" w:hAnsi="Times New Roman" w:cs="Times New Roman"/>
          <w:w w:val="105"/>
        </w:rPr>
        <w:t>Notificar a CONTRATADA, fixando-lhe prazo para corrigir irregularidades observadas no fornecimento;</w:t>
      </w:r>
    </w:p>
    <w:p w14:paraId="58B7A65A" w14:textId="77777777" w:rsidR="00662A40" w:rsidRDefault="00662A40" w:rsidP="00662A40">
      <w:pPr>
        <w:pStyle w:val="PargrafodaLista"/>
        <w:widowControl w:val="0"/>
        <w:numPr>
          <w:ilvl w:val="1"/>
          <w:numId w:val="33"/>
        </w:numPr>
        <w:tabs>
          <w:tab w:val="left" w:pos="940"/>
        </w:tabs>
        <w:autoSpaceDE w:val="0"/>
        <w:autoSpaceDN w:val="0"/>
        <w:spacing w:line="360" w:lineRule="auto"/>
        <w:ind w:left="0" w:right="-1" w:hanging="562"/>
        <w:jc w:val="both"/>
        <w:rPr>
          <w:rFonts w:ascii="Times New Roman" w:hAnsi="Times New Roman" w:cs="Times New Roman"/>
        </w:rPr>
      </w:pPr>
      <w:r>
        <w:rPr>
          <w:rFonts w:ascii="Times New Roman" w:hAnsi="Times New Roman" w:cs="Times New Roman"/>
        </w:rPr>
        <w:t xml:space="preserve">Oferecer condições físicas e apropriadas para o bom andamento dos serviços </w:t>
      </w:r>
      <w:r>
        <w:rPr>
          <w:rFonts w:ascii="Times New Roman" w:hAnsi="Times New Roman" w:cs="Times New Roman"/>
          <w:spacing w:val="-2"/>
        </w:rPr>
        <w:t>contratados;</w:t>
      </w:r>
    </w:p>
    <w:p w14:paraId="1875ACEE" w14:textId="77777777" w:rsidR="00662A40" w:rsidRDefault="00662A40" w:rsidP="00662A40">
      <w:pPr>
        <w:pStyle w:val="PargrafodaLista"/>
        <w:widowControl w:val="0"/>
        <w:numPr>
          <w:ilvl w:val="1"/>
          <w:numId w:val="34"/>
        </w:numPr>
        <w:autoSpaceDE w:val="0"/>
        <w:autoSpaceDN w:val="0"/>
        <w:spacing w:line="360" w:lineRule="auto"/>
        <w:ind w:left="0" w:right="-1" w:hanging="567"/>
        <w:jc w:val="both"/>
        <w:rPr>
          <w:rFonts w:ascii="Times New Roman" w:hAnsi="Times New Roman" w:cs="Times New Roman"/>
        </w:rPr>
      </w:pPr>
      <w:r>
        <w:rPr>
          <w:rFonts w:ascii="Times New Roman" w:hAnsi="Times New Roman" w:cs="Times New Roman"/>
        </w:rPr>
        <w:t xml:space="preserve">Rejeitar os serviços executados em desacordo com as obrigações assumidas pela empresa Contratada, exigido sua correção, no prazo máximo de 24 (vinte e quatro) horas, sob pena de aplicação das penalidades previstas em lei, ressalvados os casos fortuitos ou de força maior, </w:t>
      </w:r>
      <w:r>
        <w:rPr>
          <w:rFonts w:ascii="Times New Roman" w:hAnsi="Times New Roman" w:cs="Times New Roman"/>
        </w:rPr>
        <w:lastRenderedPageBreak/>
        <w:t>devidamente justificado e aceito pelo Contratante;</w:t>
      </w:r>
    </w:p>
    <w:p w14:paraId="7577DEF4" w14:textId="77777777" w:rsidR="00662A40" w:rsidRDefault="00662A40" w:rsidP="00662A40">
      <w:pPr>
        <w:pStyle w:val="PargrafodaLista"/>
        <w:widowControl w:val="0"/>
        <w:numPr>
          <w:ilvl w:val="1"/>
          <w:numId w:val="34"/>
        </w:numPr>
        <w:autoSpaceDE w:val="0"/>
        <w:autoSpaceDN w:val="0"/>
        <w:spacing w:line="360" w:lineRule="auto"/>
        <w:ind w:left="0" w:right="-1" w:hanging="567"/>
        <w:jc w:val="both"/>
        <w:rPr>
          <w:rFonts w:ascii="Times New Roman" w:hAnsi="Times New Roman" w:cs="Times New Roman"/>
        </w:rPr>
      </w:pPr>
      <w:r>
        <w:rPr>
          <w:rFonts w:ascii="Times New Roman" w:hAnsi="Times New Roman" w:cs="Times New Roman"/>
        </w:rPr>
        <w:t>Suspender o pagamento da Nota Fiscal sempre que houver obrigação contratual pendente por parte da empresa contratada, até a completa regularização.</w:t>
      </w:r>
    </w:p>
    <w:p w14:paraId="12B13533" w14:textId="77777777" w:rsidR="00662A40" w:rsidRDefault="00662A40" w:rsidP="00662A40">
      <w:pPr>
        <w:pStyle w:val="PargrafodaLista"/>
        <w:widowControl w:val="0"/>
        <w:tabs>
          <w:tab w:val="left" w:pos="956"/>
        </w:tabs>
        <w:autoSpaceDE w:val="0"/>
        <w:autoSpaceDN w:val="0"/>
        <w:spacing w:line="360" w:lineRule="auto"/>
        <w:ind w:left="0"/>
        <w:jc w:val="both"/>
        <w:rPr>
          <w:rFonts w:ascii="Times New Roman" w:hAnsi="Times New Roman" w:cs="Times New Roman"/>
          <w:b/>
        </w:rPr>
      </w:pPr>
    </w:p>
    <w:p w14:paraId="33529110" w14:textId="77777777" w:rsidR="00662A40" w:rsidRDefault="00662A40" w:rsidP="00662A40">
      <w:pPr>
        <w:pStyle w:val="Ttulo1"/>
        <w:keepNext w:val="0"/>
        <w:keepLines w:val="0"/>
        <w:widowControl w:val="0"/>
        <w:numPr>
          <w:ilvl w:val="0"/>
          <w:numId w:val="35"/>
        </w:numPr>
        <w:autoSpaceDE w:val="0"/>
        <w:autoSpaceDN w:val="0"/>
        <w:spacing w:before="0" w:line="360" w:lineRule="auto"/>
        <w:ind w:left="-567" w:right="-1" w:firstLine="0"/>
        <w:rPr>
          <w:rFonts w:ascii="Times New Roman" w:hAnsi="Times New Roman" w:cs="Times New Roman"/>
          <w:color w:val="auto"/>
          <w:w w:val="105"/>
          <w:sz w:val="24"/>
          <w:szCs w:val="24"/>
        </w:rPr>
      </w:pPr>
      <w:r>
        <w:rPr>
          <w:rFonts w:ascii="Times New Roman" w:hAnsi="Times New Roman" w:cs="Times New Roman"/>
          <w:color w:val="auto"/>
          <w:w w:val="105"/>
          <w:sz w:val="24"/>
          <w:szCs w:val="24"/>
        </w:rPr>
        <w:t>DO CONTROLE E FISCALIZAÇÃO DA EXECUÇÃO</w:t>
      </w:r>
    </w:p>
    <w:p w14:paraId="0193DABF" w14:textId="77777777" w:rsidR="00662A40" w:rsidRDefault="00662A40" w:rsidP="00662A40">
      <w:pPr>
        <w:pStyle w:val="PargrafodaLista"/>
        <w:widowControl w:val="0"/>
        <w:numPr>
          <w:ilvl w:val="1"/>
          <w:numId w:val="35"/>
        </w:numPr>
        <w:autoSpaceDE w:val="0"/>
        <w:autoSpaceDN w:val="0"/>
        <w:spacing w:line="360" w:lineRule="auto"/>
        <w:ind w:left="0" w:right="-1" w:hanging="567"/>
        <w:jc w:val="both"/>
        <w:rPr>
          <w:rFonts w:ascii="Times New Roman" w:hAnsi="Times New Roman" w:cs="Times New Roman"/>
          <w:b/>
        </w:rPr>
      </w:pPr>
      <w:r>
        <w:rPr>
          <w:rFonts w:ascii="Times New Roman" w:hAnsi="Times New Roman" w:cs="Times New Roman"/>
          <w:w w:val="105"/>
        </w:rPr>
        <w:t>Os serviços deste Termo de Referência estarão a mais ampla, irrestrita e rigorosa fiscalização, a qualquer hora, em todas as áreas abrangidas pelos mesmos, obrigando-se a empresa a prestar todos os esclarecimentos necessários que lhe forem solicitados;</w:t>
      </w:r>
    </w:p>
    <w:p w14:paraId="203B9340" w14:textId="77777777" w:rsidR="00662A40" w:rsidRDefault="00662A40" w:rsidP="00662A40">
      <w:pPr>
        <w:pStyle w:val="Nivel2"/>
        <w:numPr>
          <w:ilvl w:val="1"/>
          <w:numId w:val="35"/>
        </w:numPr>
        <w:spacing w:before="0" w:after="0" w:line="360" w:lineRule="auto"/>
        <w:ind w:left="0" w:hanging="567"/>
        <w:rPr>
          <w:rFonts w:ascii="Times New Roman" w:hAnsi="Times New Roman"/>
          <w:sz w:val="24"/>
          <w:szCs w:val="24"/>
        </w:rPr>
      </w:pPr>
      <w:r>
        <w:rPr>
          <w:rFonts w:ascii="Times New Roman" w:hAnsi="Times New Roman"/>
          <w:sz w:val="24"/>
          <w:szCs w:val="24"/>
        </w:rPr>
        <w:t>O contrato deverá ser executado fielmente pelas partes, de acordo com as cláusulas avençadas e as normas da Lei nº 14.133, de 2021, e cada parte responderá pelas consequências de sua inexecução total ou parcial;</w:t>
      </w:r>
    </w:p>
    <w:p w14:paraId="288CCB21" w14:textId="77777777" w:rsidR="00662A40" w:rsidRDefault="00662A40" w:rsidP="00662A40">
      <w:pPr>
        <w:pStyle w:val="Nivel2"/>
        <w:numPr>
          <w:ilvl w:val="1"/>
          <w:numId w:val="35"/>
        </w:numPr>
        <w:spacing w:before="0" w:after="0" w:line="360" w:lineRule="auto"/>
        <w:ind w:left="0" w:right="-1" w:hanging="554"/>
      </w:pPr>
      <w:r>
        <w:rPr>
          <w:rFonts w:ascii="Times New Roman" w:eastAsiaTheme="minorEastAsia" w:hAnsi="Times New Roman"/>
          <w:w w:val="105"/>
          <w:sz w:val="24"/>
          <w:szCs w:val="24"/>
        </w:rPr>
        <w:t xml:space="preserve">Os fiscais do contrato são: </w:t>
      </w:r>
      <w:proofErr w:type="spellStart"/>
      <w:r>
        <w:rPr>
          <w:rFonts w:ascii="Times New Roman" w:eastAsiaTheme="minorEastAsia" w:hAnsi="Times New Roman"/>
          <w:w w:val="105"/>
          <w:sz w:val="24"/>
          <w:szCs w:val="24"/>
        </w:rPr>
        <w:t>Yuma</w:t>
      </w:r>
      <w:proofErr w:type="spellEnd"/>
      <w:r>
        <w:rPr>
          <w:rFonts w:ascii="Times New Roman" w:eastAsiaTheme="minorEastAsia" w:hAnsi="Times New Roman"/>
          <w:w w:val="105"/>
          <w:sz w:val="24"/>
          <w:szCs w:val="24"/>
        </w:rPr>
        <w:t xml:space="preserve"> Ferreira - Matrícula n° 2670, Elton Freire de Sousa - Matrícula n° 36382, Camila de Araújo Bezerra Brandão - Matrícula n° 32794, Wilton Pinheiro de Araújo Junior - Matrícula n° 32778.</w:t>
      </w:r>
    </w:p>
    <w:p w14:paraId="3C597DE7" w14:textId="77777777" w:rsidR="00662A40" w:rsidRDefault="00662A40" w:rsidP="00662A40">
      <w:pPr>
        <w:pStyle w:val="Nivel2"/>
        <w:numPr>
          <w:ilvl w:val="0"/>
          <w:numId w:val="0"/>
        </w:numPr>
        <w:spacing w:before="0" w:after="0" w:line="360" w:lineRule="auto"/>
        <w:ind w:right="-1"/>
      </w:pPr>
    </w:p>
    <w:p w14:paraId="503FDEFF" w14:textId="77777777" w:rsidR="00662A40" w:rsidRDefault="00662A40" w:rsidP="00662A40">
      <w:pPr>
        <w:pStyle w:val="Ttulo1"/>
        <w:keepNext w:val="0"/>
        <w:keepLines w:val="0"/>
        <w:widowControl w:val="0"/>
        <w:numPr>
          <w:ilvl w:val="0"/>
          <w:numId w:val="35"/>
        </w:numPr>
        <w:tabs>
          <w:tab w:val="left" w:pos="725"/>
        </w:tabs>
        <w:autoSpaceDE w:val="0"/>
        <w:autoSpaceDN w:val="0"/>
        <w:spacing w:before="0" w:line="360" w:lineRule="auto"/>
        <w:ind w:left="0" w:right="-1" w:hanging="549"/>
        <w:jc w:val="both"/>
        <w:rPr>
          <w:rFonts w:ascii="Times New Roman" w:hAnsi="Times New Roman" w:cs="Times New Roman"/>
          <w:color w:val="auto"/>
          <w:spacing w:val="-10"/>
          <w:sz w:val="24"/>
          <w:szCs w:val="24"/>
        </w:rPr>
      </w:pPr>
      <w:r>
        <w:rPr>
          <w:rFonts w:ascii="Times New Roman" w:hAnsi="Times New Roman" w:cs="Times New Roman"/>
          <w:color w:val="auto"/>
          <w:sz w:val="24"/>
          <w:szCs w:val="24"/>
        </w:rPr>
        <w:t>DA</w:t>
      </w:r>
      <w:r>
        <w:rPr>
          <w:rFonts w:ascii="Times New Roman" w:hAnsi="Times New Roman" w:cs="Times New Roman"/>
          <w:color w:val="auto"/>
          <w:spacing w:val="35"/>
          <w:sz w:val="24"/>
          <w:szCs w:val="24"/>
        </w:rPr>
        <w:t xml:space="preserve"> </w:t>
      </w:r>
      <w:r>
        <w:rPr>
          <w:rFonts w:ascii="Times New Roman" w:hAnsi="Times New Roman" w:cs="Times New Roman"/>
          <w:color w:val="auto"/>
          <w:sz w:val="24"/>
          <w:szCs w:val="24"/>
        </w:rPr>
        <w:t>ALTERAÇÃO</w:t>
      </w:r>
      <w:r>
        <w:rPr>
          <w:rFonts w:ascii="Times New Roman" w:hAnsi="Times New Roman" w:cs="Times New Roman"/>
          <w:color w:val="auto"/>
          <w:spacing w:val="49"/>
          <w:sz w:val="24"/>
          <w:szCs w:val="24"/>
        </w:rPr>
        <w:t xml:space="preserve"> </w:t>
      </w:r>
      <w:r>
        <w:rPr>
          <w:rFonts w:ascii="Times New Roman" w:hAnsi="Times New Roman" w:cs="Times New Roman"/>
          <w:color w:val="auto"/>
          <w:sz w:val="24"/>
          <w:szCs w:val="24"/>
        </w:rPr>
        <w:t>SUBJETIV</w:t>
      </w:r>
      <w:r>
        <w:rPr>
          <w:rFonts w:ascii="Times New Roman" w:hAnsi="Times New Roman" w:cs="Times New Roman"/>
          <w:color w:val="auto"/>
          <w:spacing w:val="-10"/>
          <w:sz w:val="24"/>
          <w:szCs w:val="24"/>
        </w:rPr>
        <w:t>A</w:t>
      </w:r>
    </w:p>
    <w:p w14:paraId="3D5AB727" w14:textId="77777777" w:rsidR="00662A40" w:rsidRDefault="00662A40" w:rsidP="00662A40">
      <w:pPr>
        <w:pStyle w:val="PargrafodaLista"/>
        <w:widowControl w:val="0"/>
        <w:numPr>
          <w:ilvl w:val="1"/>
          <w:numId w:val="35"/>
        </w:numPr>
        <w:autoSpaceDE w:val="0"/>
        <w:autoSpaceDN w:val="0"/>
        <w:spacing w:line="360" w:lineRule="auto"/>
        <w:ind w:left="0" w:right="-1" w:hanging="502"/>
        <w:jc w:val="both"/>
        <w:rPr>
          <w:rFonts w:ascii="Times New Roman" w:hAnsi="Times New Roman" w:cs="Times New Roman"/>
          <w:w w:val="105"/>
        </w:rPr>
      </w:pPr>
      <w:r>
        <w:rPr>
          <w:rFonts w:ascii="Times New Roman" w:hAnsi="Times New Roman" w:cs="Times New Roman"/>
          <w:w w:val="105"/>
        </w:rPr>
        <w:t>E</w:t>
      </w:r>
      <w:r>
        <w:rPr>
          <w:rFonts w:ascii="Times New Roman" w:hAnsi="Times New Roman" w:cs="Times New Roman"/>
          <w:spacing w:val="-10"/>
          <w:w w:val="105"/>
        </w:rPr>
        <w:t xml:space="preserve"> </w:t>
      </w:r>
      <w:r>
        <w:rPr>
          <w:rFonts w:ascii="Times New Roman" w:hAnsi="Times New Roman" w:cs="Times New Roman"/>
          <w:w w:val="105"/>
        </w:rPr>
        <w:t>admissível a fusão, cisão ou incorporação da contratada com/em outra pessoa jurídica, desde que sejam observados pela nova pessoa jurídica todos os requisitos de</w:t>
      </w:r>
      <w:r>
        <w:rPr>
          <w:rFonts w:ascii="Times New Roman" w:hAnsi="Times New Roman" w:cs="Times New Roman"/>
          <w:spacing w:val="-5"/>
          <w:w w:val="105"/>
        </w:rPr>
        <w:t xml:space="preserve"> </w:t>
      </w:r>
      <w:r>
        <w:rPr>
          <w:rFonts w:ascii="Times New Roman" w:hAnsi="Times New Roman" w:cs="Times New Roman"/>
          <w:w w:val="105"/>
        </w:rPr>
        <w:t>habilitação</w:t>
      </w:r>
      <w:r>
        <w:rPr>
          <w:rFonts w:ascii="Times New Roman" w:hAnsi="Times New Roman" w:cs="Times New Roman"/>
          <w:spacing w:val="-3"/>
          <w:w w:val="105"/>
        </w:rPr>
        <w:t xml:space="preserve"> </w:t>
      </w:r>
      <w:r>
        <w:rPr>
          <w:rFonts w:ascii="Times New Roman" w:hAnsi="Times New Roman" w:cs="Times New Roman"/>
          <w:w w:val="105"/>
        </w:rPr>
        <w:t>exigidos na</w:t>
      </w:r>
      <w:r>
        <w:rPr>
          <w:rFonts w:ascii="Times New Roman" w:hAnsi="Times New Roman" w:cs="Times New Roman"/>
          <w:spacing w:val="-5"/>
          <w:w w:val="105"/>
        </w:rPr>
        <w:t xml:space="preserve"> </w:t>
      </w:r>
      <w:r>
        <w:rPr>
          <w:rFonts w:ascii="Times New Roman" w:hAnsi="Times New Roman" w:cs="Times New Roman"/>
          <w:w w:val="105"/>
        </w:rPr>
        <w:t>licitação original;</w:t>
      </w:r>
      <w:r>
        <w:rPr>
          <w:rFonts w:ascii="Times New Roman" w:hAnsi="Times New Roman" w:cs="Times New Roman"/>
          <w:spacing w:val="-15"/>
          <w:w w:val="105"/>
        </w:rPr>
        <w:t xml:space="preserve"> </w:t>
      </w:r>
      <w:r>
        <w:rPr>
          <w:rFonts w:ascii="Times New Roman" w:hAnsi="Times New Roman" w:cs="Times New Roman"/>
          <w:w w:val="105"/>
        </w:rPr>
        <w:t>sejam</w:t>
      </w:r>
      <w:r>
        <w:rPr>
          <w:rFonts w:ascii="Times New Roman" w:hAnsi="Times New Roman" w:cs="Times New Roman"/>
          <w:spacing w:val="12"/>
          <w:w w:val="105"/>
        </w:rPr>
        <w:t xml:space="preserve"> </w:t>
      </w:r>
      <w:r>
        <w:rPr>
          <w:rFonts w:ascii="Times New Roman" w:hAnsi="Times New Roman" w:cs="Times New Roman"/>
          <w:w w:val="105"/>
        </w:rPr>
        <w:t>mantidas</w:t>
      </w:r>
      <w:r>
        <w:rPr>
          <w:rFonts w:ascii="Times New Roman" w:hAnsi="Times New Roman" w:cs="Times New Roman"/>
          <w:spacing w:val="-4"/>
          <w:w w:val="105"/>
        </w:rPr>
        <w:t xml:space="preserve"> </w:t>
      </w:r>
      <w:r>
        <w:rPr>
          <w:rFonts w:ascii="Times New Roman" w:hAnsi="Times New Roman" w:cs="Times New Roman"/>
          <w:w w:val="105"/>
        </w:rPr>
        <w:t>as</w:t>
      </w:r>
      <w:r>
        <w:rPr>
          <w:rFonts w:ascii="Times New Roman" w:hAnsi="Times New Roman" w:cs="Times New Roman"/>
          <w:spacing w:val="-9"/>
          <w:w w:val="105"/>
        </w:rPr>
        <w:t xml:space="preserve"> </w:t>
      </w:r>
      <w:r>
        <w:rPr>
          <w:rFonts w:ascii="Times New Roman" w:hAnsi="Times New Roman" w:cs="Times New Roman"/>
          <w:w w:val="105"/>
        </w:rPr>
        <w:t>demais</w:t>
      </w:r>
      <w:r>
        <w:rPr>
          <w:rFonts w:ascii="Times New Roman" w:hAnsi="Times New Roman" w:cs="Times New Roman"/>
          <w:spacing w:val="-1"/>
          <w:w w:val="105"/>
        </w:rPr>
        <w:t xml:space="preserve"> </w:t>
      </w:r>
      <w:r>
        <w:rPr>
          <w:rFonts w:ascii="Times New Roman" w:hAnsi="Times New Roman" w:cs="Times New Roman"/>
          <w:w w:val="105"/>
        </w:rPr>
        <w:t>clausulas e condições do contrato; não haja prejuízo a execução do objeto pactuado e haja a anuência expressa da Administração a continuidade do contrato.</w:t>
      </w:r>
    </w:p>
    <w:p w14:paraId="5C3116D4" w14:textId="77777777" w:rsidR="00662A40" w:rsidRDefault="00662A40" w:rsidP="00662A40">
      <w:pPr>
        <w:pStyle w:val="Corpodetexto"/>
        <w:spacing w:before="0" w:beforeAutospacing="0" w:after="0" w:afterAutospacing="0" w:line="360" w:lineRule="auto"/>
        <w:ind w:right="-1"/>
        <w:jc w:val="both"/>
      </w:pPr>
    </w:p>
    <w:p w14:paraId="62459DAD" w14:textId="77777777" w:rsidR="00662A40" w:rsidRDefault="00662A40" w:rsidP="00662A40">
      <w:pPr>
        <w:pStyle w:val="Corpodetexto"/>
        <w:numPr>
          <w:ilvl w:val="0"/>
          <w:numId w:val="35"/>
        </w:numPr>
        <w:spacing w:before="0" w:beforeAutospacing="0" w:after="0" w:afterAutospacing="0" w:line="360" w:lineRule="auto"/>
        <w:ind w:left="0" w:right="-1" w:hanging="644"/>
        <w:jc w:val="both"/>
        <w:rPr>
          <w:b/>
        </w:rPr>
      </w:pPr>
      <w:r>
        <w:rPr>
          <w:b/>
          <w:spacing w:val="-2"/>
          <w:w w:val="105"/>
        </w:rPr>
        <w:t>DAS</w:t>
      </w:r>
      <w:r>
        <w:rPr>
          <w:b/>
          <w:spacing w:val="-7"/>
          <w:w w:val="105"/>
        </w:rPr>
        <w:t xml:space="preserve"> </w:t>
      </w:r>
      <w:r>
        <w:rPr>
          <w:b/>
          <w:spacing w:val="-2"/>
          <w:w w:val="105"/>
        </w:rPr>
        <w:t>CONDIÇÕES</w:t>
      </w:r>
      <w:r>
        <w:rPr>
          <w:b/>
          <w:spacing w:val="13"/>
          <w:w w:val="105"/>
        </w:rPr>
        <w:t xml:space="preserve"> </w:t>
      </w:r>
      <w:r>
        <w:rPr>
          <w:b/>
          <w:spacing w:val="-2"/>
          <w:w w:val="105"/>
        </w:rPr>
        <w:t>DE</w:t>
      </w:r>
      <w:r>
        <w:rPr>
          <w:b/>
          <w:spacing w:val="-7"/>
          <w:w w:val="105"/>
        </w:rPr>
        <w:t xml:space="preserve"> </w:t>
      </w:r>
      <w:r>
        <w:rPr>
          <w:b/>
          <w:spacing w:val="-2"/>
          <w:w w:val="105"/>
        </w:rPr>
        <w:t>PAGAMENTOS</w:t>
      </w:r>
    </w:p>
    <w:p w14:paraId="23BEEDCF" w14:textId="77777777" w:rsidR="00662A40" w:rsidRDefault="00662A40" w:rsidP="00662A40">
      <w:pPr>
        <w:pStyle w:val="PargrafodaLista"/>
        <w:numPr>
          <w:ilvl w:val="1"/>
          <w:numId w:val="35"/>
        </w:numPr>
        <w:spacing w:line="360" w:lineRule="auto"/>
        <w:ind w:left="0" w:hanging="709"/>
        <w:jc w:val="both"/>
        <w:rPr>
          <w:rFonts w:ascii="Times New Roman" w:hAnsi="Times New Roman" w:cs="Times New Roman"/>
        </w:rPr>
      </w:pPr>
      <w:r>
        <w:rPr>
          <w:rFonts w:ascii="Times New Roman" w:hAnsi="Times New Roman" w:cs="Times New Roman"/>
        </w:rPr>
        <w:t>Havendo disponibilidade financeira e cumpridas as formalidades, o Município de Currais Novos efetuará o pagamento das faturas em até 30 (trinta) dias, contados a partir do atesto na nota fiscal ou documento equivalente, conforme art. 12, Inciso II, da Resolução 032/2016 – TCE;</w:t>
      </w:r>
    </w:p>
    <w:p w14:paraId="6EB5F09E" w14:textId="77777777" w:rsidR="00662A40" w:rsidRDefault="00662A40" w:rsidP="00662A40">
      <w:pPr>
        <w:pStyle w:val="PargrafodaLista"/>
        <w:numPr>
          <w:ilvl w:val="1"/>
          <w:numId w:val="35"/>
        </w:numPr>
        <w:spacing w:line="360" w:lineRule="auto"/>
        <w:ind w:left="0" w:hanging="709"/>
        <w:jc w:val="both"/>
        <w:rPr>
          <w:rFonts w:ascii="Times New Roman" w:hAnsi="Times New Roman" w:cs="Times New Roman"/>
          <w:bCs/>
          <w:lang w:eastAsia="en-US"/>
        </w:rPr>
      </w:pPr>
      <w:r>
        <w:rPr>
          <w:rFonts w:ascii="Times New Roman" w:hAnsi="Times New Roman" w:cs="Times New Roman"/>
        </w:rPr>
        <w:t>As faturas que apresentarem incorreções serão devolvidas à Contratada e seu vencimento começara a fluir da data de sua reapresentação;</w:t>
      </w:r>
    </w:p>
    <w:p w14:paraId="54DCD61B" w14:textId="77777777" w:rsidR="00662A40" w:rsidRDefault="00662A40" w:rsidP="00662A40">
      <w:pPr>
        <w:pStyle w:val="PargrafodaLista"/>
        <w:numPr>
          <w:ilvl w:val="1"/>
          <w:numId w:val="35"/>
        </w:numPr>
        <w:spacing w:line="360" w:lineRule="auto"/>
        <w:ind w:left="0" w:hanging="709"/>
        <w:jc w:val="both"/>
        <w:rPr>
          <w:rFonts w:ascii="Times New Roman" w:hAnsi="Times New Roman" w:cs="Times New Roman"/>
          <w:bCs/>
          <w:lang w:eastAsia="en-US"/>
        </w:rPr>
      </w:pPr>
      <w:r>
        <w:rPr>
          <w:rFonts w:ascii="Times New Roman" w:hAnsi="Times New Roman" w:cs="Times New Roman"/>
        </w:rPr>
        <w:lastRenderedPageBreak/>
        <w:t xml:space="preserve">É condição para o pagamento do valor constante na Nota Fiscal/Fatura, a apresentação de prova de regularidade: com a Fazenda Federal (a Créditos Tributários Federais e à Dívida Ativa da União), Estadual (Certidão Negativa ou Certidão Positiva, com efeitos de negativa), municipal (Certidão Negativa de Tributos Municipais), o Fundo de Garantia por Tempo de Serviço (FGTS) e com o Tribunal Superior do Trabalho </w:t>
      </w:r>
      <w:r>
        <w:rPr>
          <w:rFonts w:ascii="Times New Roman" w:hAnsi="Times New Roman" w:cs="Times New Roman"/>
          <w:lang w:eastAsia="en-US"/>
        </w:rPr>
        <w:t>(Certidão de Débitos Trabalhistas);</w:t>
      </w:r>
    </w:p>
    <w:p w14:paraId="370EBBA0" w14:textId="77777777" w:rsidR="00662A40" w:rsidRDefault="00662A40" w:rsidP="00662A40">
      <w:pPr>
        <w:pStyle w:val="PargrafodaLista"/>
        <w:numPr>
          <w:ilvl w:val="1"/>
          <w:numId w:val="35"/>
        </w:numPr>
        <w:spacing w:line="360" w:lineRule="auto"/>
        <w:ind w:left="0" w:hanging="709"/>
        <w:jc w:val="both"/>
        <w:rPr>
          <w:rFonts w:ascii="Times New Roman" w:hAnsi="Times New Roman" w:cs="Times New Roman"/>
          <w:strike/>
        </w:rPr>
      </w:pPr>
      <w:r>
        <w:rPr>
          <w:rFonts w:ascii="Times New Roman" w:hAnsi="Times New Roman" w:cs="Times New Roman"/>
        </w:rPr>
        <w:t>Considera-se ocorrido o recebimento da nota fiscal ou fatura no momento em que o órgão contratante atestar a execução do objeto do contrato;</w:t>
      </w:r>
    </w:p>
    <w:p w14:paraId="4B40BF98" w14:textId="77777777" w:rsidR="00662A40" w:rsidRDefault="00662A40" w:rsidP="00662A40">
      <w:pPr>
        <w:pStyle w:val="PargrafodaLista"/>
        <w:numPr>
          <w:ilvl w:val="1"/>
          <w:numId w:val="35"/>
        </w:numPr>
        <w:spacing w:line="360" w:lineRule="auto"/>
        <w:ind w:left="0" w:hanging="709"/>
        <w:jc w:val="both"/>
        <w:rPr>
          <w:rFonts w:ascii="Times New Roman" w:hAnsi="Times New Roman" w:cs="Times New Roman"/>
        </w:rPr>
      </w:pPr>
      <w:r>
        <w:rPr>
          <w:rFonts w:ascii="Times New Roman" w:hAnsi="Times New Roman" w:cs="Times New Roman"/>
        </w:rPr>
        <w:t xml:space="preserve">A nota fiscal ou instrumento de cobrança equivalente deverá ser obrigatoriamente acompanhado da comprovação da regularidade fiscal, constatada por meio de consulta </w:t>
      </w:r>
      <w:r>
        <w:rPr>
          <w:rFonts w:ascii="Times New Roman" w:hAnsi="Times New Roman" w:cs="Times New Roman"/>
          <w:i/>
          <w:iCs/>
        </w:rPr>
        <w:t>on-line</w:t>
      </w:r>
      <w:r>
        <w:rPr>
          <w:rFonts w:ascii="Times New Roman" w:hAnsi="Times New Roman" w:cs="Times New Roman"/>
        </w:rPr>
        <w:t xml:space="preserve"> ao SICAF ou, na impossibilidade de acesso ao referido Sistema, mediante consulta aos sítios eletrônicos oficiais ou à documentação mencionada no art. 68 da Lei nº 14.133, de 2021;</w:t>
      </w:r>
    </w:p>
    <w:p w14:paraId="0E02F53A" w14:textId="77777777" w:rsidR="00662A40" w:rsidRDefault="00662A40" w:rsidP="00662A40">
      <w:pPr>
        <w:pStyle w:val="PargrafodaLista"/>
        <w:numPr>
          <w:ilvl w:val="1"/>
          <w:numId w:val="35"/>
        </w:numPr>
        <w:spacing w:line="360" w:lineRule="auto"/>
        <w:ind w:left="0" w:hanging="709"/>
        <w:jc w:val="both"/>
        <w:rPr>
          <w:rFonts w:ascii="Times New Roman" w:hAnsi="Times New Roman" w:cs="Times New Roman"/>
          <w:lang w:eastAsia="en-US"/>
        </w:rPr>
      </w:pPr>
      <w:r>
        <w:rPr>
          <w:rFonts w:ascii="Times New Roman" w:hAnsi="Times New Roman" w:cs="Times New Roman"/>
          <w:lang w:eastAsia="en-US"/>
        </w:rPr>
        <w:t xml:space="preserve">Havendo erro na apresentação da Nota Fiscal ou dos documentos pertinentes à contratação, ou, ainda, circunstância que impeça a liquidação da despesa, como, por exemplo, </w:t>
      </w:r>
      <w:r>
        <w:rPr>
          <w:rFonts w:ascii="Times New Roman" w:hAnsi="Times New Roman" w:cs="Times New Roman"/>
        </w:rPr>
        <w:t>obrigação financeira pendente, decorrente de penalidade imposta ou inadimplência,</w:t>
      </w:r>
      <w:r>
        <w:rPr>
          <w:rFonts w:ascii="Times New Roman" w:hAnsi="Times New Roman" w:cs="Times New Roman"/>
          <w:lang w:eastAsia="en-US"/>
        </w:rPr>
        <w:t xml:space="preserve"> o pagamento ficará sobrestado até que a Contratada providencie as medidas saneadoras. Nesta hipótese, o prazo para pagamento iniciar-se-á após a comprovação da regularização da situação, não acarretando qualquer ônus para a Contratante;</w:t>
      </w:r>
    </w:p>
    <w:p w14:paraId="22865EBB" w14:textId="77777777" w:rsidR="00662A40" w:rsidRDefault="00662A40" w:rsidP="00662A40">
      <w:pPr>
        <w:pStyle w:val="PargrafodaLista"/>
        <w:numPr>
          <w:ilvl w:val="1"/>
          <w:numId w:val="35"/>
        </w:numPr>
        <w:spacing w:line="360" w:lineRule="auto"/>
        <w:ind w:left="0" w:hanging="709"/>
        <w:jc w:val="both"/>
        <w:rPr>
          <w:rFonts w:ascii="Times New Roman" w:hAnsi="Times New Roman" w:cs="Times New Roman"/>
          <w:lang w:eastAsia="en-US"/>
        </w:rPr>
      </w:pPr>
      <w:r>
        <w:rPr>
          <w:rFonts w:ascii="Times New Roman" w:hAnsi="Times New Roman" w:cs="Times New Roman"/>
          <w:lang w:eastAsia="en-US"/>
        </w:rPr>
        <w:t>Será considerada data do pagamento o dia em que constar como emitida a ordem bancária para pagamento;</w:t>
      </w:r>
    </w:p>
    <w:p w14:paraId="17ECE94D" w14:textId="77777777" w:rsidR="00662A40" w:rsidRDefault="00662A40" w:rsidP="00662A40">
      <w:pPr>
        <w:pStyle w:val="PargrafodaLista"/>
        <w:numPr>
          <w:ilvl w:val="1"/>
          <w:numId w:val="35"/>
        </w:numPr>
        <w:spacing w:line="360" w:lineRule="auto"/>
        <w:ind w:left="0" w:hanging="709"/>
        <w:jc w:val="both"/>
        <w:rPr>
          <w:rFonts w:ascii="Times New Roman" w:hAnsi="Times New Roman" w:cs="Times New Roman"/>
          <w:lang w:eastAsia="en-US"/>
        </w:rPr>
      </w:pPr>
      <w:r>
        <w:rPr>
          <w:rFonts w:ascii="Times New Roman" w:hAnsi="Times New Roman" w:cs="Times New Roman"/>
          <w:lang w:eastAsia="en-US"/>
        </w:rPr>
        <w:t>Constatando-se,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76BEFFBE" w14:textId="77777777" w:rsidR="00662A40" w:rsidRDefault="00662A40" w:rsidP="00662A40">
      <w:pPr>
        <w:pStyle w:val="PargrafodaLista"/>
        <w:numPr>
          <w:ilvl w:val="1"/>
          <w:numId w:val="35"/>
        </w:numPr>
        <w:spacing w:line="360" w:lineRule="auto"/>
        <w:ind w:left="0" w:hanging="709"/>
        <w:jc w:val="both"/>
        <w:rPr>
          <w:rFonts w:ascii="Times New Roman" w:hAnsi="Times New Roman" w:cs="Times New Roman"/>
          <w:lang w:eastAsia="en-US"/>
        </w:rPr>
      </w:pPr>
      <w:r>
        <w:rPr>
          <w:rFonts w:ascii="Times New Roman" w:hAnsi="Times New Roman" w:cs="Times New Roman"/>
          <w:lang w:eastAsia="en-US"/>
        </w:rPr>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186614E3" w14:textId="77777777" w:rsidR="00662A40" w:rsidRDefault="00662A40" w:rsidP="00662A40">
      <w:pPr>
        <w:pStyle w:val="PargrafodaLista"/>
        <w:numPr>
          <w:ilvl w:val="1"/>
          <w:numId w:val="35"/>
        </w:numPr>
        <w:spacing w:line="360" w:lineRule="auto"/>
        <w:ind w:left="0" w:hanging="709"/>
        <w:jc w:val="both"/>
        <w:rPr>
          <w:rFonts w:ascii="Times New Roman" w:hAnsi="Times New Roman" w:cs="Times New Roman"/>
          <w:lang w:eastAsia="en-US"/>
        </w:rPr>
      </w:pPr>
      <w:r>
        <w:rPr>
          <w:rFonts w:ascii="Times New Roman" w:hAnsi="Times New Roman" w:cs="Times New Roman"/>
          <w:lang w:eastAsia="en-US"/>
        </w:rPr>
        <w:lastRenderedPageBreak/>
        <w:t>Persistindo a irregularidade, a contratante deverá adotar as medidas necessárias à rescisão contratual nos autos do processo administrativo correspondente, assegurada à contratada a ampla defesa;</w:t>
      </w:r>
    </w:p>
    <w:p w14:paraId="1F3BFB7E" w14:textId="77777777" w:rsidR="00662A40" w:rsidRDefault="00662A40" w:rsidP="00662A40">
      <w:pPr>
        <w:pStyle w:val="PargrafodaLista"/>
        <w:numPr>
          <w:ilvl w:val="1"/>
          <w:numId w:val="35"/>
        </w:numPr>
        <w:spacing w:line="360" w:lineRule="auto"/>
        <w:ind w:left="0" w:hanging="709"/>
        <w:jc w:val="both"/>
        <w:rPr>
          <w:rFonts w:ascii="Times New Roman" w:hAnsi="Times New Roman" w:cs="Times New Roman"/>
          <w:lang w:eastAsia="en-US"/>
        </w:rPr>
      </w:pPr>
      <w:r>
        <w:rPr>
          <w:rFonts w:ascii="Times New Roman" w:hAnsi="Times New Roman" w:cs="Times New Roman"/>
          <w:lang w:eastAsia="en-US"/>
        </w:rPr>
        <w:t>Havendo a efetiva execução do objeto, os pagamentos serão realizados normalmente, até que se decida pela rescisão do contrato, caso a contratada não regularize sua situação;</w:t>
      </w:r>
    </w:p>
    <w:p w14:paraId="5B2BDEFF" w14:textId="77777777" w:rsidR="00662A40" w:rsidRDefault="00662A40" w:rsidP="00662A40">
      <w:pPr>
        <w:pStyle w:val="PargrafodaLista"/>
        <w:numPr>
          <w:ilvl w:val="1"/>
          <w:numId w:val="35"/>
        </w:numPr>
        <w:spacing w:line="360" w:lineRule="auto"/>
        <w:ind w:left="0" w:hanging="709"/>
        <w:jc w:val="both"/>
        <w:rPr>
          <w:rFonts w:ascii="Times New Roman" w:hAnsi="Times New Roman" w:cs="Times New Roman"/>
        </w:rPr>
      </w:pPr>
      <w:r>
        <w:rPr>
          <w:rFonts w:ascii="Times New Roman" w:hAnsi="Times New Roman" w:cs="Times New Roman"/>
          <w:lang w:eastAsia="en-US"/>
        </w:rPr>
        <w:t>Será rescindido o contrato em execução com a contratada inadimplente</w:t>
      </w:r>
      <w:r>
        <w:rPr>
          <w:rFonts w:ascii="Times New Roman" w:hAnsi="Times New Roman" w:cs="Times New Roman"/>
        </w:rPr>
        <w:t xml:space="preserve"> constatada por meio de consulta aos sítios eletrônicos oficiais ou à documentação mencionada no art. 68 da Lei nº 14.133, de 2021, </w:t>
      </w:r>
      <w:r>
        <w:rPr>
          <w:rFonts w:ascii="Times New Roman" w:hAnsi="Times New Roman" w:cs="Times New Roman"/>
          <w:lang w:eastAsia="en-US"/>
        </w:rPr>
        <w:t>salvo por motivo de economicidade, segurança nacional ou outro de interesse público de alta relevância, devidamente justificado, em qualquer caso, pela máxima autoridade da contratante.</w:t>
      </w:r>
    </w:p>
    <w:p w14:paraId="3D16CEC1" w14:textId="77777777" w:rsidR="00662A40" w:rsidRDefault="00662A40" w:rsidP="00662A40">
      <w:pPr>
        <w:pStyle w:val="Corpodetexto"/>
        <w:spacing w:before="0" w:beforeAutospacing="0" w:after="0" w:afterAutospacing="0" w:line="360" w:lineRule="auto"/>
        <w:ind w:right="-1" w:firstLine="5"/>
        <w:jc w:val="both"/>
      </w:pPr>
    </w:p>
    <w:p w14:paraId="2F068E18" w14:textId="77777777" w:rsidR="00662A40" w:rsidRDefault="00662A40" w:rsidP="00662A40">
      <w:pPr>
        <w:pStyle w:val="Ttulo1"/>
        <w:keepNext w:val="0"/>
        <w:keepLines w:val="0"/>
        <w:widowControl w:val="0"/>
        <w:numPr>
          <w:ilvl w:val="0"/>
          <w:numId w:val="35"/>
        </w:numPr>
        <w:tabs>
          <w:tab w:val="left" w:pos="796"/>
        </w:tabs>
        <w:autoSpaceDE w:val="0"/>
        <w:autoSpaceDN w:val="0"/>
        <w:spacing w:before="0" w:line="360" w:lineRule="auto"/>
        <w:ind w:left="0" w:right="-1"/>
        <w:jc w:val="both"/>
        <w:rPr>
          <w:rFonts w:ascii="Times New Roman" w:hAnsi="Times New Roman" w:cs="Times New Roman"/>
          <w:color w:val="auto"/>
          <w:sz w:val="24"/>
          <w:szCs w:val="24"/>
        </w:rPr>
      </w:pPr>
      <w:r>
        <w:rPr>
          <w:rFonts w:ascii="Times New Roman" w:hAnsi="Times New Roman" w:cs="Times New Roman"/>
          <w:color w:val="auto"/>
          <w:w w:val="105"/>
          <w:sz w:val="24"/>
          <w:szCs w:val="24"/>
        </w:rPr>
        <w:t>DO</w:t>
      </w:r>
      <w:r>
        <w:rPr>
          <w:rFonts w:ascii="Times New Roman" w:hAnsi="Times New Roman" w:cs="Times New Roman"/>
          <w:color w:val="auto"/>
          <w:spacing w:val="-2"/>
          <w:w w:val="105"/>
          <w:sz w:val="24"/>
          <w:szCs w:val="24"/>
        </w:rPr>
        <w:t xml:space="preserve"> REAJUSTE</w:t>
      </w:r>
    </w:p>
    <w:p w14:paraId="2985E93D" w14:textId="77777777" w:rsidR="00662A40" w:rsidRDefault="00662A40" w:rsidP="00662A40">
      <w:pPr>
        <w:pStyle w:val="PargrafodaLista"/>
        <w:widowControl w:val="0"/>
        <w:numPr>
          <w:ilvl w:val="1"/>
          <w:numId w:val="35"/>
        </w:numPr>
        <w:tabs>
          <w:tab w:val="left" w:pos="1071"/>
        </w:tabs>
        <w:autoSpaceDE w:val="0"/>
        <w:autoSpaceDN w:val="0"/>
        <w:spacing w:line="360" w:lineRule="auto"/>
        <w:ind w:left="0" w:right="-1" w:hanging="559"/>
        <w:jc w:val="both"/>
        <w:rPr>
          <w:rFonts w:ascii="Times New Roman" w:hAnsi="Times New Roman" w:cs="Times New Roman"/>
          <w:b/>
        </w:rPr>
      </w:pPr>
      <w:r>
        <w:rPr>
          <w:rFonts w:ascii="Times New Roman" w:hAnsi="Times New Roman" w:cs="Times New Roman"/>
          <w:spacing w:val="33"/>
          <w:w w:val="105"/>
        </w:rPr>
        <w:t xml:space="preserve">O </w:t>
      </w:r>
      <w:r>
        <w:rPr>
          <w:rFonts w:ascii="Times New Roman" w:hAnsi="Times New Roman" w:cs="Times New Roman"/>
          <w:w w:val="105"/>
        </w:rPr>
        <w:t>preço proposto e</w:t>
      </w:r>
      <w:r>
        <w:rPr>
          <w:rFonts w:ascii="Times New Roman" w:hAnsi="Times New Roman" w:cs="Times New Roman"/>
          <w:spacing w:val="-8"/>
          <w:w w:val="105"/>
        </w:rPr>
        <w:t xml:space="preserve"> </w:t>
      </w:r>
      <w:r>
        <w:rPr>
          <w:rFonts w:ascii="Times New Roman" w:hAnsi="Times New Roman" w:cs="Times New Roman"/>
          <w:w w:val="105"/>
        </w:rPr>
        <w:t>fixo</w:t>
      </w:r>
      <w:r>
        <w:rPr>
          <w:rFonts w:ascii="Times New Roman" w:hAnsi="Times New Roman" w:cs="Times New Roman"/>
          <w:spacing w:val="-3"/>
          <w:w w:val="105"/>
        </w:rPr>
        <w:t xml:space="preserve"> </w:t>
      </w:r>
      <w:r>
        <w:rPr>
          <w:rFonts w:ascii="Times New Roman" w:hAnsi="Times New Roman" w:cs="Times New Roman"/>
          <w:w w:val="105"/>
        </w:rPr>
        <w:t>e</w:t>
      </w:r>
      <w:r>
        <w:rPr>
          <w:rFonts w:ascii="Times New Roman" w:hAnsi="Times New Roman" w:cs="Times New Roman"/>
          <w:spacing w:val="-2"/>
          <w:w w:val="105"/>
        </w:rPr>
        <w:t xml:space="preserve"> </w:t>
      </w:r>
      <w:r>
        <w:rPr>
          <w:rFonts w:ascii="Times New Roman" w:hAnsi="Times New Roman" w:cs="Times New Roman"/>
          <w:w w:val="105"/>
        </w:rPr>
        <w:t>irreajustável</w:t>
      </w:r>
      <w:r>
        <w:rPr>
          <w:rFonts w:ascii="Times New Roman" w:hAnsi="Times New Roman" w:cs="Times New Roman"/>
          <w:spacing w:val="35"/>
          <w:w w:val="105"/>
        </w:rPr>
        <w:t xml:space="preserve"> </w:t>
      </w:r>
      <w:r>
        <w:rPr>
          <w:rFonts w:ascii="Times New Roman" w:hAnsi="Times New Roman" w:cs="Times New Roman"/>
          <w:w w:val="105"/>
        </w:rPr>
        <w:t>por um período de</w:t>
      </w:r>
      <w:r>
        <w:rPr>
          <w:rFonts w:ascii="Times New Roman" w:hAnsi="Times New Roman" w:cs="Times New Roman"/>
          <w:spacing w:val="-6"/>
          <w:w w:val="105"/>
        </w:rPr>
        <w:t xml:space="preserve"> </w:t>
      </w:r>
      <w:r>
        <w:rPr>
          <w:rFonts w:ascii="Times New Roman" w:hAnsi="Times New Roman" w:cs="Times New Roman"/>
          <w:w w:val="105"/>
        </w:rPr>
        <w:t>até 12</w:t>
      </w:r>
      <w:r>
        <w:rPr>
          <w:rFonts w:ascii="Times New Roman" w:hAnsi="Times New Roman" w:cs="Times New Roman"/>
          <w:spacing w:val="-4"/>
          <w:w w:val="105"/>
        </w:rPr>
        <w:t xml:space="preserve"> </w:t>
      </w:r>
      <w:r>
        <w:rPr>
          <w:rFonts w:ascii="Times New Roman" w:hAnsi="Times New Roman" w:cs="Times New Roman"/>
          <w:w w:val="105"/>
        </w:rPr>
        <w:t>(meses),</w:t>
      </w:r>
      <w:r>
        <w:rPr>
          <w:rFonts w:ascii="Times New Roman" w:hAnsi="Times New Roman" w:cs="Times New Roman"/>
          <w:spacing w:val="-11"/>
          <w:w w:val="105"/>
        </w:rPr>
        <w:t xml:space="preserve"> </w:t>
      </w:r>
      <w:r>
        <w:rPr>
          <w:rFonts w:ascii="Times New Roman" w:hAnsi="Times New Roman" w:cs="Times New Roman"/>
          <w:w w:val="105"/>
        </w:rPr>
        <w:t>salvo</w:t>
      </w:r>
      <w:r>
        <w:rPr>
          <w:rFonts w:ascii="Times New Roman" w:hAnsi="Times New Roman" w:cs="Times New Roman"/>
          <w:spacing w:val="-4"/>
          <w:w w:val="105"/>
        </w:rPr>
        <w:t xml:space="preserve"> </w:t>
      </w:r>
      <w:r>
        <w:rPr>
          <w:rFonts w:ascii="Times New Roman" w:hAnsi="Times New Roman" w:cs="Times New Roman"/>
          <w:w w:val="105"/>
        </w:rPr>
        <w:t>em caso</w:t>
      </w:r>
      <w:r>
        <w:rPr>
          <w:rFonts w:ascii="Times New Roman" w:hAnsi="Times New Roman" w:cs="Times New Roman"/>
          <w:spacing w:val="-15"/>
          <w:w w:val="105"/>
        </w:rPr>
        <w:t xml:space="preserve"> </w:t>
      </w:r>
      <w:r>
        <w:rPr>
          <w:rFonts w:ascii="Times New Roman" w:hAnsi="Times New Roman" w:cs="Times New Roman"/>
          <w:w w:val="105"/>
        </w:rPr>
        <w:t>de</w:t>
      </w:r>
      <w:r>
        <w:rPr>
          <w:rFonts w:ascii="Times New Roman" w:hAnsi="Times New Roman" w:cs="Times New Roman"/>
          <w:spacing w:val="-14"/>
          <w:w w:val="105"/>
        </w:rPr>
        <w:t xml:space="preserve"> </w:t>
      </w:r>
      <w:r>
        <w:rPr>
          <w:rFonts w:ascii="Times New Roman" w:hAnsi="Times New Roman" w:cs="Times New Roman"/>
          <w:w w:val="105"/>
        </w:rPr>
        <w:t>procedimento</w:t>
      </w:r>
      <w:r>
        <w:rPr>
          <w:rFonts w:ascii="Times New Roman" w:hAnsi="Times New Roman" w:cs="Times New Roman"/>
          <w:spacing w:val="-1"/>
          <w:w w:val="105"/>
        </w:rPr>
        <w:t xml:space="preserve"> </w:t>
      </w:r>
      <w:r>
        <w:rPr>
          <w:rFonts w:ascii="Times New Roman" w:hAnsi="Times New Roman" w:cs="Times New Roman"/>
          <w:w w:val="105"/>
        </w:rPr>
        <w:t>de</w:t>
      </w:r>
      <w:r>
        <w:rPr>
          <w:rFonts w:ascii="Times New Roman" w:hAnsi="Times New Roman" w:cs="Times New Roman"/>
          <w:spacing w:val="-15"/>
          <w:w w:val="105"/>
        </w:rPr>
        <w:t xml:space="preserve"> </w:t>
      </w:r>
      <w:r>
        <w:rPr>
          <w:rFonts w:ascii="Times New Roman" w:hAnsi="Times New Roman" w:cs="Times New Roman"/>
          <w:w w:val="105"/>
        </w:rPr>
        <w:t>reavaliação</w:t>
      </w:r>
      <w:r>
        <w:rPr>
          <w:rFonts w:ascii="Times New Roman" w:hAnsi="Times New Roman" w:cs="Times New Roman"/>
          <w:spacing w:val="-3"/>
          <w:w w:val="105"/>
        </w:rPr>
        <w:t xml:space="preserve"> </w:t>
      </w:r>
      <w:r>
        <w:rPr>
          <w:rFonts w:ascii="Times New Roman" w:hAnsi="Times New Roman" w:cs="Times New Roman"/>
          <w:w w:val="105"/>
        </w:rPr>
        <w:t>devidamente</w:t>
      </w:r>
      <w:r>
        <w:rPr>
          <w:rFonts w:ascii="Times New Roman" w:hAnsi="Times New Roman" w:cs="Times New Roman"/>
          <w:spacing w:val="-2"/>
          <w:w w:val="105"/>
        </w:rPr>
        <w:t xml:space="preserve"> </w:t>
      </w:r>
      <w:r>
        <w:rPr>
          <w:rFonts w:ascii="Times New Roman" w:hAnsi="Times New Roman" w:cs="Times New Roman"/>
          <w:w w:val="105"/>
        </w:rPr>
        <w:t>instituído</w:t>
      </w:r>
      <w:r>
        <w:rPr>
          <w:rFonts w:ascii="Times New Roman" w:hAnsi="Times New Roman" w:cs="Times New Roman"/>
          <w:spacing w:val="-10"/>
          <w:w w:val="105"/>
        </w:rPr>
        <w:t xml:space="preserve"> </w:t>
      </w:r>
      <w:r>
        <w:rPr>
          <w:rFonts w:ascii="Times New Roman" w:hAnsi="Times New Roman" w:cs="Times New Roman"/>
          <w:w w:val="105"/>
        </w:rPr>
        <w:t>conforme</w:t>
      </w:r>
      <w:r>
        <w:rPr>
          <w:rFonts w:ascii="Times New Roman" w:hAnsi="Times New Roman" w:cs="Times New Roman"/>
          <w:spacing w:val="-6"/>
          <w:w w:val="105"/>
        </w:rPr>
        <w:t xml:space="preserve"> </w:t>
      </w:r>
      <w:r>
        <w:rPr>
          <w:rFonts w:ascii="Times New Roman" w:hAnsi="Times New Roman" w:cs="Times New Roman"/>
          <w:w w:val="105"/>
        </w:rPr>
        <w:t>os</w:t>
      </w:r>
      <w:r>
        <w:rPr>
          <w:rFonts w:ascii="Times New Roman" w:hAnsi="Times New Roman" w:cs="Times New Roman"/>
          <w:spacing w:val="-11"/>
          <w:w w:val="105"/>
        </w:rPr>
        <w:t xml:space="preserve"> </w:t>
      </w:r>
      <w:r>
        <w:rPr>
          <w:rFonts w:ascii="Times New Roman" w:hAnsi="Times New Roman" w:cs="Times New Roman"/>
          <w:w w:val="105"/>
        </w:rPr>
        <w:t>princípios legais que norteiam esta matéria.</w:t>
      </w:r>
    </w:p>
    <w:p w14:paraId="11519DAF" w14:textId="77777777" w:rsidR="00662A40" w:rsidRDefault="00662A40" w:rsidP="00662A40">
      <w:pPr>
        <w:pStyle w:val="PargrafodaLista"/>
        <w:widowControl w:val="0"/>
        <w:tabs>
          <w:tab w:val="left" w:pos="1071"/>
        </w:tabs>
        <w:autoSpaceDE w:val="0"/>
        <w:autoSpaceDN w:val="0"/>
        <w:spacing w:line="360" w:lineRule="auto"/>
        <w:ind w:left="0" w:right="-1"/>
        <w:jc w:val="both"/>
        <w:rPr>
          <w:rFonts w:ascii="Times New Roman" w:hAnsi="Times New Roman" w:cs="Times New Roman"/>
          <w:b/>
        </w:rPr>
      </w:pPr>
    </w:p>
    <w:p w14:paraId="031AF1DC" w14:textId="77777777" w:rsidR="00662A40" w:rsidRDefault="00662A40" w:rsidP="00662A40">
      <w:pPr>
        <w:pStyle w:val="Ttulo1"/>
        <w:keepNext w:val="0"/>
        <w:keepLines w:val="0"/>
        <w:widowControl w:val="0"/>
        <w:numPr>
          <w:ilvl w:val="0"/>
          <w:numId w:val="35"/>
        </w:numPr>
        <w:tabs>
          <w:tab w:val="left" w:pos="796"/>
        </w:tabs>
        <w:autoSpaceDE w:val="0"/>
        <w:autoSpaceDN w:val="0"/>
        <w:spacing w:before="0" w:line="360" w:lineRule="auto"/>
        <w:ind w:left="0" w:right="-1"/>
        <w:jc w:val="both"/>
        <w:rPr>
          <w:rFonts w:ascii="Times New Roman" w:hAnsi="Times New Roman" w:cs="Times New Roman"/>
          <w:color w:val="auto"/>
          <w:sz w:val="24"/>
          <w:szCs w:val="24"/>
        </w:rPr>
      </w:pPr>
      <w:r>
        <w:rPr>
          <w:rFonts w:ascii="Times New Roman" w:hAnsi="Times New Roman" w:cs="Times New Roman"/>
          <w:color w:val="auto"/>
          <w:sz w:val="24"/>
          <w:szCs w:val="24"/>
        </w:rPr>
        <w:t>DAS</w:t>
      </w:r>
      <w:r>
        <w:rPr>
          <w:rFonts w:ascii="Times New Roman" w:hAnsi="Times New Roman" w:cs="Times New Roman"/>
          <w:color w:val="auto"/>
          <w:spacing w:val="15"/>
          <w:sz w:val="24"/>
          <w:szCs w:val="24"/>
        </w:rPr>
        <w:t xml:space="preserve"> </w:t>
      </w:r>
      <w:r>
        <w:rPr>
          <w:rFonts w:ascii="Times New Roman" w:hAnsi="Times New Roman" w:cs="Times New Roman"/>
          <w:color w:val="auto"/>
          <w:sz w:val="24"/>
          <w:szCs w:val="24"/>
        </w:rPr>
        <w:t>SANÇÕES</w:t>
      </w:r>
      <w:r>
        <w:rPr>
          <w:rFonts w:ascii="Times New Roman" w:hAnsi="Times New Roman" w:cs="Times New Roman"/>
          <w:color w:val="auto"/>
          <w:spacing w:val="34"/>
          <w:sz w:val="24"/>
          <w:szCs w:val="24"/>
        </w:rPr>
        <w:t xml:space="preserve"> </w:t>
      </w:r>
      <w:r>
        <w:rPr>
          <w:rFonts w:ascii="Times New Roman" w:hAnsi="Times New Roman" w:cs="Times New Roman"/>
          <w:color w:val="auto"/>
          <w:spacing w:val="-2"/>
          <w:sz w:val="24"/>
          <w:szCs w:val="24"/>
        </w:rPr>
        <w:t>ADMINISTRATIVAS:</w:t>
      </w:r>
    </w:p>
    <w:p w14:paraId="3BBD29A3" w14:textId="77777777" w:rsidR="00662A40" w:rsidRDefault="00662A40" w:rsidP="00662A40">
      <w:pPr>
        <w:pStyle w:val="PargrafodaLista"/>
        <w:widowControl w:val="0"/>
        <w:numPr>
          <w:ilvl w:val="1"/>
          <w:numId w:val="35"/>
        </w:numPr>
        <w:tabs>
          <w:tab w:val="left" w:pos="1072"/>
        </w:tabs>
        <w:autoSpaceDE w:val="0"/>
        <w:autoSpaceDN w:val="0"/>
        <w:spacing w:line="360" w:lineRule="auto"/>
        <w:ind w:left="0" w:right="-1" w:hanging="555"/>
        <w:jc w:val="both"/>
        <w:rPr>
          <w:rFonts w:ascii="Times New Roman" w:hAnsi="Times New Roman" w:cs="Times New Roman"/>
          <w:w w:val="105"/>
        </w:rPr>
      </w:pPr>
      <w:r>
        <w:rPr>
          <w:rFonts w:ascii="Times New Roman" w:hAnsi="Times New Roman" w:cs="Times New Roman"/>
          <w:w w:val="105"/>
        </w:rPr>
        <w:t>As sanções administrativas serão impostas fundamentadamente com base nas disposições dos artigos 156 a 163, no caso de ocorrência dos fatos dispostos no art. 155, todos da Lei n° 14.133/2021.</w:t>
      </w:r>
    </w:p>
    <w:p w14:paraId="62F32C34" w14:textId="77777777" w:rsidR="00662A40" w:rsidRDefault="00662A40" w:rsidP="00662A40">
      <w:pPr>
        <w:pStyle w:val="PargrafodaLista"/>
        <w:widowControl w:val="0"/>
        <w:tabs>
          <w:tab w:val="left" w:pos="1740"/>
        </w:tabs>
        <w:autoSpaceDE w:val="0"/>
        <w:autoSpaceDN w:val="0"/>
        <w:ind w:left="0" w:right="-1"/>
        <w:jc w:val="center"/>
        <w:rPr>
          <w:rFonts w:ascii="Times New Roman" w:hAnsi="Times New Roman" w:cs="Times New Roman"/>
          <w:w w:val="105"/>
        </w:rPr>
      </w:pPr>
    </w:p>
    <w:p w14:paraId="25F3BD81" w14:textId="77777777" w:rsidR="00662A40" w:rsidRDefault="00662A40" w:rsidP="00662A40">
      <w:pPr>
        <w:pStyle w:val="PargrafodaLista"/>
        <w:widowControl w:val="0"/>
        <w:tabs>
          <w:tab w:val="left" w:pos="1740"/>
        </w:tabs>
        <w:autoSpaceDE w:val="0"/>
        <w:autoSpaceDN w:val="0"/>
        <w:ind w:left="0" w:right="-1"/>
        <w:jc w:val="center"/>
        <w:rPr>
          <w:rFonts w:ascii="Times New Roman" w:hAnsi="Times New Roman" w:cs="Times New Roman"/>
          <w:w w:val="105"/>
        </w:rPr>
      </w:pPr>
    </w:p>
    <w:p w14:paraId="12B9C5F3" w14:textId="77777777" w:rsidR="00662A40" w:rsidRDefault="00662A40" w:rsidP="00662A40">
      <w:pPr>
        <w:pStyle w:val="PargrafodaLista"/>
        <w:widowControl w:val="0"/>
        <w:tabs>
          <w:tab w:val="left" w:pos="1740"/>
        </w:tabs>
        <w:autoSpaceDE w:val="0"/>
        <w:autoSpaceDN w:val="0"/>
        <w:ind w:left="0" w:right="-1"/>
        <w:jc w:val="center"/>
        <w:rPr>
          <w:rFonts w:ascii="Times New Roman" w:hAnsi="Times New Roman" w:cs="Times New Roman"/>
          <w:w w:val="105"/>
        </w:rPr>
      </w:pPr>
    </w:p>
    <w:p w14:paraId="7BEBA4B6" w14:textId="77777777" w:rsidR="00662A40" w:rsidRDefault="00662A40" w:rsidP="00662A40">
      <w:pPr>
        <w:pStyle w:val="PargrafodaLista"/>
        <w:widowControl w:val="0"/>
        <w:tabs>
          <w:tab w:val="left" w:pos="1740"/>
        </w:tabs>
        <w:autoSpaceDE w:val="0"/>
        <w:autoSpaceDN w:val="0"/>
        <w:ind w:left="0" w:right="-1"/>
        <w:jc w:val="center"/>
        <w:rPr>
          <w:rFonts w:ascii="Times New Roman" w:hAnsi="Times New Roman" w:cs="Times New Roman"/>
          <w:w w:val="105"/>
        </w:rPr>
      </w:pPr>
    </w:p>
    <w:p w14:paraId="1A1AC51E" w14:textId="77777777" w:rsidR="00662A40" w:rsidRDefault="00662A40" w:rsidP="00662A40">
      <w:pPr>
        <w:pStyle w:val="PargrafodaLista"/>
        <w:widowControl w:val="0"/>
        <w:tabs>
          <w:tab w:val="left" w:pos="1740"/>
        </w:tabs>
        <w:autoSpaceDE w:val="0"/>
        <w:autoSpaceDN w:val="0"/>
        <w:ind w:left="0" w:right="-1"/>
        <w:jc w:val="center"/>
        <w:rPr>
          <w:rFonts w:ascii="Times New Roman" w:hAnsi="Times New Roman" w:cs="Times New Roman"/>
          <w:spacing w:val="-2"/>
          <w:w w:val="105"/>
        </w:rPr>
      </w:pPr>
      <w:r>
        <w:rPr>
          <w:rFonts w:ascii="Times New Roman" w:hAnsi="Times New Roman" w:cs="Times New Roman"/>
          <w:w w:val="105"/>
        </w:rPr>
        <w:t>Currais</w:t>
      </w:r>
      <w:r>
        <w:rPr>
          <w:rFonts w:ascii="Times New Roman" w:hAnsi="Times New Roman" w:cs="Times New Roman"/>
          <w:spacing w:val="12"/>
          <w:w w:val="105"/>
        </w:rPr>
        <w:t xml:space="preserve"> </w:t>
      </w:r>
      <w:r>
        <w:rPr>
          <w:rFonts w:ascii="Times New Roman" w:hAnsi="Times New Roman" w:cs="Times New Roman"/>
          <w:w w:val="105"/>
        </w:rPr>
        <w:t>Novos/RN,</w:t>
      </w:r>
      <w:r>
        <w:rPr>
          <w:rFonts w:ascii="Times New Roman" w:hAnsi="Times New Roman" w:cs="Times New Roman"/>
          <w:spacing w:val="-8"/>
          <w:w w:val="105"/>
        </w:rPr>
        <w:t xml:space="preserve"> </w:t>
      </w:r>
      <w:r>
        <w:rPr>
          <w:rFonts w:ascii="Times New Roman" w:hAnsi="Times New Roman" w:cs="Times New Roman"/>
          <w:w w:val="105"/>
        </w:rPr>
        <w:t>21</w:t>
      </w:r>
      <w:r>
        <w:rPr>
          <w:rFonts w:ascii="Times New Roman" w:hAnsi="Times New Roman" w:cs="Times New Roman"/>
          <w:spacing w:val="5"/>
          <w:w w:val="105"/>
        </w:rPr>
        <w:t xml:space="preserve"> </w:t>
      </w:r>
      <w:r>
        <w:rPr>
          <w:rFonts w:ascii="Times New Roman" w:hAnsi="Times New Roman" w:cs="Times New Roman"/>
          <w:w w:val="105"/>
        </w:rPr>
        <w:t>de</w:t>
      </w:r>
      <w:r>
        <w:rPr>
          <w:rFonts w:ascii="Times New Roman" w:hAnsi="Times New Roman" w:cs="Times New Roman"/>
          <w:spacing w:val="8"/>
          <w:w w:val="105"/>
        </w:rPr>
        <w:t xml:space="preserve"> </w:t>
      </w:r>
      <w:r>
        <w:rPr>
          <w:rFonts w:ascii="Times New Roman" w:hAnsi="Times New Roman" w:cs="Times New Roman"/>
          <w:w w:val="105"/>
        </w:rPr>
        <w:t>agosto de</w:t>
      </w:r>
      <w:r>
        <w:rPr>
          <w:rFonts w:ascii="Times New Roman" w:hAnsi="Times New Roman" w:cs="Times New Roman"/>
          <w:spacing w:val="-4"/>
          <w:w w:val="105"/>
        </w:rPr>
        <w:t xml:space="preserve"> </w:t>
      </w:r>
      <w:r>
        <w:rPr>
          <w:rFonts w:ascii="Times New Roman" w:hAnsi="Times New Roman" w:cs="Times New Roman"/>
          <w:spacing w:val="-2"/>
          <w:w w:val="105"/>
        </w:rPr>
        <w:t>2024</w:t>
      </w:r>
    </w:p>
    <w:p w14:paraId="1008D210" w14:textId="77777777" w:rsidR="00662A40" w:rsidRDefault="00662A40" w:rsidP="00662A40">
      <w:pPr>
        <w:pStyle w:val="PargrafodaLista"/>
        <w:widowControl w:val="0"/>
        <w:tabs>
          <w:tab w:val="left" w:pos="1740"/>
        </w:tabs>
        <w:autoSpaceDE w:val="0"/>
        <w:autoSpaceDN w:val="0"/>
        <w:ind w:left="0" w:right="-1"/>
        <w:jc w:val="center"/>
        <w:rPr>
          <w:rFonts w:ascii="Times New Roman" w:hAnsi="Times New Roman" w:cs="Times New Roman"/>
          <w:spacing w:val="-2"/>
          <w:w w:val="105"/>
        </w:rPr>
      </w:pPr>
    </w:p>
    <w:p w14:paraId="3D6F7233" w14:textId="77777777" w:rsidR="00662A40" w:rsidRDefault="00662A40" w:rsidP="00662A40">
      <w:pPr>
        <w:jc w:val="center"/>
        <w:rPr>
          <w:rFonts w:ascii="Times New Roman" w:hAnsi="Times New Roman" w:cs="Times New Roman"/>
        </w:rPr>
      </w:pPr>
      <w:proofErr w:type="spellStart"/>
      <w:r>
        <w:rPr>
          <w:rFonts w:ascii="Times New Roman" w:hAnsi="Times New Roman" w:cs="Times New Roman"/>
        </w:rPr>
        <w:t>Judson</w:t>
      </w:r>
      <w:proofErr w:type="spellEnd"/>
      <w:r>
        <w:rPr>
          <w:rFonts w:ascii="Times New Roman" w:hAnsi="Times New Roman" w:cs="Times New Roman"/>
        </w:rPr>
        <w:t xml:space="preserve"> Pereira Dias da Silva</w:t>
      </w:r>
    </w:p>
    <w:p w14:paraId="777CE5D1" w14:textId="77777777" w:rsidR="00662A40" w:rsidRDefault="00662A40" w:rsidP="00662A40">
      <w:pPr>
        <w:jc w:val="center"/>
        <w:rPr>
          <w:rFonts w:ascii="Times New Roman" w:eastAsiaTheme="minorHAnsi" w:hAnsi="Times New Roman" w:cs="Times New Roman"/>
          <w:lang w:eastAsia="en-US"/>
        </w:rPr>
      </w:pPr>
      <w:r>
        <w:rPr>
          <w:rFonts w:ascii="Times New Roman" w:hAnsi="Times New Roman" w:cs="Times New Roman"/>
          <w:b/>
        </w:rPr>
        <w:t>Secretário Municipal de Administração</w:t>
      </w:r>
    </w:p>
    <w:p w14:paraId="29406906" w14:textId="77777777" w:rsidR="007E5170" w:rsidRPr="0010633E" w:rsidRDefault="007E5170" w:rsidP="00A073EB">
      <w:pPr>
        <w:spacing w:after="360" w:line="360" w:lineRule="auto"/>
        <w:ind w:left="360"/>
        <w:jc w:val="center"/>
      </w:pPr>
    </w:p>
    <w:p w14:paraId="04135E16" w14:textId="4A46DCB6" w:rsidR="00BF73BF" w:rsidRDefault="00BF73BF">
      <w:pPr>
        <w:rPr>
          <w:rFonts w:ascii="Times New Roman" w:eastAsiaTheme="minorHAnsi" w:hAnsi="Times New Roman" w:cs="Times New Roman"/>
          <w:b/>
          <w:bCs/>
          <w:color w:val="000000" w:themeColor="text1"/>
          <w:lang w:eastAsia="en-US"/>
        </w:rPr>
      </w:pPr>
      <w:r>
        <w:rPr>
          <w:rFonts w:ascii="Times New Roman" w:eastAsiaTheme="minorHAnsi" w:hAnsi="Times New Roman" w:cs="Times New Roman"/>
          <w:b/>
          <w:bCs/>
          <w:color w:val="000000" w:themeColor="text1"/>
          <w:lang w:eastAsia="en-US"/>
        </w:rPr>
        <w:br w:type="page"/>
      </w:r>
    </w:p>
    <w:p w14:paraId="5B0F19A5" w14:textId="3EF070E1" w:rsidR="00512DD1" w:rsidRPr="00F94573" w:rsidRDefault="00512DD1" w:rsidP="00C74F00">
      <w:pPr>
        <w:rPr>
          <w:rFonts w:ascii="Times New Roman" w:hAnsi="Times New Roman" w:cs="Times New Roman"/>
          <w:b/>
        </w:rPr>
      </w:pPr>
    </w:p>
    <w:p w14:paraId="6D57BBBC" w14:textId="07C285B2" w:rsidR="00512DD1" w:rsidRPr="00F94573" w:rsidRDefault="00512DD1" w:rsidP="00C74F00">
      <w:pPr>
        <w:pStyle w:val="PargrafodaLista"/>
        <w:pBdr>
          <w:top w:val="single" w:sz="4" w:space="1" w:color="auto"/>
          <w:left w:val="single" w:sz="4" w:space="4" w:color="auto"/>
          <w:bottom w:val="single" w:sz="4" w:space="1" w:color="auto"/>
          <w:right w:val="single" w:sz="4" w:space="4" w:color="auto"/>
        </w:pBdr>
        <w:ind w:left="0"/>
        <w:jc w:val="center"/>
        <w:rPr>
          <w:rFonts w:ascii="Times New Roman" w:hAnsi="Times New Roman" w:cs="Times New Roman"/>
          <w:b/>
        </w:rPr>
      </w:pPr>
      <w:r w:rsidRPr="00F94573">
        <w:rPr>
          <w:rFonts w:ascii="Times New Roman" w:hAnsi="Times New Roman" w:cs="Times New Roman"/>
          <w:b/>
        </w:rPr>
        <w:t>ANEXO II</w:t>
      </w:r>
    </w:p>
    <w:p w14:paraId="59CA119B" w14:textId="77777777" w:rsidR="00512DD1" w:rsidRPr="00F94573" w:rsidRDefault="00512DD1" w:rsidP="00C74F00">
      <w:pPr>
        <w:jc w:val="center"/>
        <w:rPr>
          <w:rFonts w:ascii="Times New Roman" w:hAnsi="Times New Roman" w:cs="Times New Roman"/>
          <w:b/>
        </w:rPr>
      </w:pPr>
    </w:p>
    <w:p w14:paraId="4725E155" w14:textId="685823C7" w:rsidR="006F4600" w:rsidRPr="00F94573" w:rsidRDefault="00F94573" w:rsidP="000508E8">
      <w:pPr>
        <w:jc w:val="center"/>
        <w:rPr>
          <w:rFonts w:ascii="Times New Roman" w:hAnsi="Times New Roman" w:cs="Times New Roman"/>
          <w:b/>
        </w:rPr>
      </w:pPr>
      <w:r>
        <w:rPr>
          <w:rFonts w:ascii="Times New Roman" w:hAnsi="Times New Roman" w:cs="Times New Roman"/>
          <w:b/>
        </w:rPr>
        <w:t xml:space="preserve">MINUTA DA </w:t>
      </w:r>
      <w:r w:rsidR="00F328AB" w:rsidRPr="00F94573">
        <w:rPr>
          <w:rFonts w:ascii="Times New Roman" w:hAnsi="Times New Roman" w:cs="Times New Roman"/>
          <w:b/>
        </w:rPr>
        <w:t xml:space="preserve">ATA DE REGISTRO DE PREÇOS </w:t>
      </w:r>
      <w:r w:rsidR="00D623B7">
        <w:rPr>
          <w:rFonts w:ascii="Times New Roman" w:hAnsi="Times New Roman" w:cs="Times New Roman"/>
          <w:b/>
          <w:bCs/>
        </w:rPr>
        <w:t xml:space="preserve">N.º </w:t>
      </w:r>
      <w:r w:rsidR="00CD3559">
        <w:rPr>
          <w:rFonts w:ascii="Times New Roman" w:hAnsi="Times New Roman" w:cs="Times New Roman"/>
          <w:b/>
          <w:bCs/>
        </w:rPr>
        <w:t>XXXX</w:t>
      </w:r>
      <w:r>
        <w:rPr>
          <w:rFonts w:ascii="Times New Roman" w:hAnsi="Times New Roman" w:cs="Times New Roman"/>
          <w:b/>
          <w:bCs/>
        </w:rPr>
        <w:t>/2024</w:t>
      </w:r>
    </w:p>
    <w:sdt>
      <w:sdtPr>
        <w:rPr>
          <w:b/>
          <w:w w:val="95"/>
        </w:rPr>
        <w:alias w:val="Autor"/>
        <w:tag w:val=""/>
        <w:id w:val="-1873445533"/>
        <w:placeholder>
          <w:docPart w:val="D8CF2024659640388FDC4A37F0D447CC"/>
        </w:placeholder>
        <w:dataBinding w:prefixMappings="xmlns:ns0='http://purl.org/dc/elements/1.1/' xmlns:ns1='http://schemas.openxmlformats.org/package/2006/metadata/core-properties' " w:xpath="/ns1:coreProperties[1]/ns0:creator[1]" w:storeItemID="{6C3C8BC8-F283-45AE-878A-BAB7291924A1}"/>
        <w:text/>
      </w:sdtPr>
      <w:sdtEndPr/>
      <w:sdtContent>
        <w:p w14:paraId="008F52B9" w14:textId="525616B0" w:rsidR="000508E8" w:rsidRPr="000508E8" w:rsidRDefault="00662A40" w:rsidP="000508E8">
          <w:pPr>
            <w:pStyle w:val="Corpodetexto"/>
            <w:spacing w:before="0" w:beforeAutospacing="0" w:after="0" w:afterAutospacing="0"/>
            <w:ind w:right="3"/>
            <w:jc w:val="center"/>
            <w:rPr>
              <w:b/>
              <w:w w:val="95"/>
            </w:rPr>
          </w:pPr>
          <w:r>
            <w:rPr>
              <w:b/>
              <w:w w:val="95"/>
            </w:rPr>
            <w:t>PROCESSO ADMINISTRATIVO Nº 3.894/2024</w:t>
          </w:r>
        </w:p>
      </w:sdtContent>
    </w:sdt>
    <w:p w14:paraId="292938A8" w14:textId="7832126C" w:rsidR="000E1CB1" w:rsidRPr="000E1CB1" w:rsidRDefault="000E1CB1" w:rsidP="000508E8">
      <w:pPr>
        <w:pStyle w:val="Corpodetexto"/>
        <w:ind w:right="3"/>
        <w:jc w:val="both"/>
        <w:rPr>
          <w:spacing w:val="-4"/>
          <w:w w:val="95"/>
        </w:rPr>
      </w:pPr>
      <w:r w:rsidRPr="000E1CB1">
        <w:rPr>
          <w:w w:val="95"/>
        </w:rPr>
        <w:t>A</w:t>
      </w:r>
      <w:r w:rsidRPr="000E1CB1">
        <w:rPr>
          <w:spacing w:val="-5"/>
          <w:w w:val="95"/>
        </w:rPr>
        <w:t xml:space="preserve"> </w:t>
      </w:r>
      <w:r w:rsidRPr="00625D6A">
        <w:rPr>
          <w:b/>
          <w:w w:val="95"/>
        </w:rPr>
        <w:t>PREFEITURA MUNICIPAL DE CURRAIS NOVOS</w:t>
      </w:r>
      <w:r w:rsidRPr="000E1CB1">
        <w:rPr>
          <w:w w:val="95"/>
        </w:rPr>
        <w:t>,</w:t>
      </w:r>
      <w:r w:rsidRPr="000E1CB1">
        <w:rPr>
          <w:spacing w:val="-4"/>
          <w:w w:val="95"/>
        </w:rPr>
        <w:t xml:space="preserve"> </w:t>
      </w:r>
      <w:r w:rsidRPr="000E1CB1">
        <w:rPr>
          <w:spacing w:val="-4"/>
        </w:rPr>
        <w:t xml:space="preserve">Pessoa Jurídica de Direito Público Interno, </w:t>
      </w:r>
      <w:r w:rsidRPr="000E1CB1">
        <w:t>com,</w:t>
      </w:r>
      <w:r w:rsidRPr="000E1CB1">
        <w:rPr>
          <w:spacing w:val="-8"/>
        </w:rPr>
        <w:t xml:space="preserve"> </w:t>
      </w:r>
      <w:r w:rsidRPr="000E1CB1">
        <w:t>à</w:t>
      </w:r>
      <w:r w:rsidRPr="000E1CB1">
        <w:rPr>
          <w:spacing w:val="-2"/>
        </w:rPr>
        <w:t xml:space="preserve"> </w:t>
      </w:r>
      <w:r w:rsidRPr="000E1CB1">
        <w:t xml:space="preserve">Praça Des. Tomaz </w:t>
      </w:r>
      <w:proofErr w:type="spellStart"/>
      <w:r w:rsidRPr="000E1CB1">
        <w:t>Salustino</w:t>
      </w:r>
      <w:proofErr w:type="spellEnd"/>
      <w:r w:rsidRPr="000E1CB1">
        <w:t>, nº 90, Centro, Currais Novos/RN, inscrita no CNPJ sob o nº 08.109.126/0001-00, neste ato</w:t>
      </w:r>
      <w:r w:rsidRPr="000E1CB1">
        <w:rPr>
          <w:spacing w:val="1"/>
        </w:rPr>
        <w:t xml:space="preserve"> </w:t>
      </w:r>
      <w:r w:rsidRPr="000E1CB1">
        <w:t xml:space="preserve">representada por seu Prefeito Municipal, Sr. </w:t>
      </w:r>
      <w:r w:rsidRPr="000E1CB1">
        <w:rPr>
          <w:caps/>
        </w:rPr>
        <w:t>Odon Oliveira de Souza Júnior</w:t>
      </w:r>
      <w:r w:rsidRPr="000E1CB1">
        <w:t>, brasileiro, gestor municipal,</w:t>
      </w:r>
      <w:r w:rsidRPr="000E1CB1">
        <w:rPr>
          <w:spacing w:val="1"/>
        </w:rPr>
        <w:t xml:space="preserve"> </w:t>
      </w:r>
      <w:r w:rsidRPr="000E1CB1">
        <w:t>residente</w:t>
      </w:r>
      <w:r w:rsidRPr="000E1CB1">
        <w:rPr>
          <w:spacing w:val="-26"/>
        </w:rPr>
        <w:t xml:space="preserve"> </w:t>
      </w:r>
      <w:r w:rsidRPr="000E1CB1">
        <w:t>e</w:t>
      </w:r>
      <w:r w:rsidRPr="000E1CB1">
        <w:rPr>
          <w:spacing w:val="-31"/>
        </w:rPr>
        <w:t xml:space="preserve"> </w:t>
      </w:r>
      <w:r w:rsidRPr="000E1CB1">
        <w:t>domiciliado</w:t>
      </w:r>
      <w:r w:rsidRPr="000E1CB1">
        <w:rPr>
          <w:spacing w:val="-28"/>
        </w:rPr>
        <w:t xml:space="preserve"> </w:t>
      </w:r>
      <w:r w:rsidRPr="000E1CB1">
        <w:t>nesta cidade,</w:t>
      </w:r>
      <w:r w:rsidRPr="000E1CB1">
        <w:rPr>
          <w:spacing w:val="-29"/>
        </w:rPr>
        <w:t xml:space="preserve"> </w:t>
      </w:r>
      <w:r w:rsidRPr="000E1CB1">
        <w:t>inscrito</w:t>
      </w:r>
      <w:r w:rsidRPr="000E1CB1">
        <w:rPr>
          <w:spacing w:val="-29"/>
        </w:rPr>
        <w:t xml:space="preserve"> </w:t>
      </w:r>
      <w:r w:rsidRPr="000E1CB1">
        <w:t>no</w:t>
      </w:r>
      <w:r w:rsidRPr="000E1CB1">
        <w:rPr>
          <w:spacing w:val="-28"/>
        </w:rPr>
        <w:t xml:space="preserve"> </w:t>
      </w:r>
      <w:r w:rsidRPr="000E1CB1">
        <w:t>CPF</w:t>
      </w:r>
      <w:r w:rsidRPr="000E1CB1">
        <w:rPr>
          <w:spacing w:val="-26"/>
        </w:rPr>
        <w:t xml:space="preserve"> </w:t>
      </w:r>
      <w:r w:rsidRPr="000E1CB1">
        <w:t>nº.</w:t>
      </w:r>
      <w:r w:rsidRPr="000E1CB1">
        <w:rPr>
          <w:spacing w:val="-24"/>
        </w:rPr>
        <w:t xml:space="preserve"> </w:t>
      </w:r>
      <w:r w:rsidRPr="000E1CB1">
        <w:t>050.927.804-39,</w:t>
      </w:r>
      <w:r w:rsidRPr="000E1CB1">
        <w:rPr>
          <w:spacing w:val="-66"/>
        </w:rPr>
        <w:t xml:space="preserve"> </w:t>
      </w:r>
      <w:r w:rsidRPr="000E1CB1">
        <w:t>considerando</w:t>
      </w:r>
      <w:r w:rsidRPr="000E1CB1">
        <w:rPr>
          <w:spacing w:val="-4"/>
        </w:rPr>
        <w:t xml:space="preserve"> </w:t>
      </w:r>
      <w:r w:rsidRPr="000E1CB1">
        <w:t>o</w:t>
      </w:r>
      <w:r w:rsidRPr="000E1CB1">
        <w:rPr>
          <w:spacing w:val="-1"/>
        </w:rPr>
        <w:t xml:space="preserve"> </w:t>
      </w:r>
      <w:r w:rsidRPr="000E1CB1">
        <w:t>julgamento</w:t>
      </w:r>
      <w:r w:rsidRPr="000E1CB1">
        <w:rPr>
          <w:spacing w:val="-6"/>
        </w:rPr>
        <w:t xml:space="preserve"> </w:t>
      </w:r>
      <w:r w:rsidRPr="000E1CB1">
        <w:t>da</w:t>
      </w:r>
      <w:r w:rsidRPr="000E1CB1">
        <w:rPr>
          <w:spacing w:val="-5"/>
        </w:rPr>
        <w:t xml:space="preserve"> </w:t>
      </w:r>
      <w:r w:rsidRPr="000E1CB1">
        <w:t>licitação</w:t>
      </w:r>
      <w:r w:rsidRPr="000E1CB1">
        <w:rPr>
          <w:spacing w:val="-4"/>
        </w:rPr>
        <w:t xml:space="preserve"> </w:t>
      </w:r>
      <w:r w:rsidRPr="000E1CB1">
        <w:t>na</w:t>
      </w:r>
      <w:r w:rsidRPr="000E1CB1">
        <w:rPr>
          <w:spacing w:val="-1"/>
        </w:rPr>
        <w:t xml:space="preserve"> </w:t>
      </w:r>
      <w:r w:rsidRPr="000E1CB1">
        <w:t>modalidade</w:t>
      </w:r>
      <w:r w:rsidRPr="000E1CB1">
        <w:rPr>
          <w:spacing w:val="-5"/>
        </w:rPr>
        <w:t xml:space="preserve"> </w:t>
      </w:r>
      <w:r w:rsidRPr="000E1CB1">
        <w:t>de</w:t>
      </w:r>
      <w:r w:rsidR="000508E8">
        <w:t xml:space="preserve"> </w:t>
      </w:r>
      <w:sdt>
        <w:sdtPr>
          <w:alias w:val="Título"/>
          <w:tag w:val=""/>
          <w:id w:val="-1999188925"/>
          <w:placeholder>
            <w:docPart w:val="8614FB9231794859A0CD6E63D7BFC95E"/>
          </w:placeholder>
          <w:dataBinding w:prefixMappings="xmlns:ns0='http://purl.org/dc/elements/1.1/' xmlns:ns1='http://schemas.openxmlformats.org/package/2006/metadata/core-properties' " w:xpath="/ns1:coreProperties[1]/ns0:title[1]" w:storeItemID="{6C3C8BC8-F283-45AE-878A-BAB7291924A1}"/>
          <w:text/>
        </w:sdtPr>
        <w:sdtEndPr/>
        <w:sdtContent>
          <w:r w:rsidR="001E48A8">
            <w:t>PREGÃO ELETRÔNICO Nº 90042/2024</w:t>
          </w:r>
        </w:sdtContent>
      </w:sdt>
      <w:r w:rsidRPr="000E1CB1">
        <w:t>,</w:t>
      </w:r>
      <w:r w:rsidRPr="000E1CB1">
        <w:rPr>
          <w:spacing w:val="-4"/>
        </w:rPr>
        <w:t xml:space="preserve"> </w:t>
      </w:r>
      <w:r w:rsidRPr="000E1CB1">
        <w:t>operado</w:t>
      </w:r>
      <w:r w:rsidRPr="000E1CB1">
        <w:rPr>
          <w:spacing w:val="-6"/>
        </w:rPr>
        <w:t xml:space="preserve"> </w:t>
      </w:r>
      <w:r w:rsidRPr="000E1CB1">
        <w:t>na</w:t>
      </w:r>
      <w:r w:rsidRPr="000E1CB1">
        <w:rPr>
          <w:spacing w:val="-5"/>
        </w:rPr>
        <w:t xml:space="preserve"> </w:t>
      </w:r>
      <w:r w:rsidRPr="000E1CB1">
        <w:t>forma</w:t>
      </w:r>
      <w:r w:rsidRPr="000E1CB1">
        <w:rPr>
          <w:spacing w:val="-66"/>
        </w:rPr>
        <w:t xml:space="preserve"> </w:t>
      </w:r>
      <w:r w:rsidRPr="000E1CB1">
        <w:t>eletrônica, para Registro de Preços, constante do</w:t>
      </w:r>
      <w:r w:rsidR="000508E8">
        <w:t xml:space="preserve"> </w:t>
      </w:r>
      <w:sdt>
        <w:sdtPr>
          <w:alias w:val="Autor"/>
          <w:tag w:val=""/>
          <w:id w:val="238305145"/>
          <w:placeholder>
            <w:docPart w:val="9F43AD8657A14EF5874651474741DA5D"/>
          </w:placeholder>
          <w:dataBinding w:prefixMappings="xmlns:ns0='http://purl.org/dc/elements/1.1/' xmlns:ns1='http://schemas.openxmlformats.org/package/2006/metadata/core-properties' " w:xpath="/ns1:coreProperties[1]/ns0:creator[1]" w:storeItemID="{6C3C8BC8-F283-45AE-878A-BAB7291924A1}"/>
          <w:text/>
        </w:sdtPr>
        <w:sdtEndPr/>
        <w:sdtContent>
          <w:r w:rsidR="00662A40">
            <w:t>PROCESSO ADMINISTRATIVO Nº 3.894/2024</w:t>
          </w:r>
        </w:sdtContent>
      </w:sdt>
      <w:r w:rsidRPr="000E1CB1">
        <w:t>, RESOLVE</w:t>
      </w:r>
      <w:r w:rsidRPr="000E1CB1">
        <w:rPr>
          <w:spacing w:val="-66"/>
        </w:rPr>
        <w:t xml:space="preserve"> </w:t>
      </w:r>
      <w:r w:rsidRPr="000E1CB1">
        <w:t>registrar os preços da(s) empresa(s) indicada(s) e qualificada(s) nesta ATA, de acordo com a</w:t>
      </w:r>
      <w:r w:rsidRPr="000E1CB1">
        <w:rPr>
          <w:spacing w:val="1"/>
        </w:rPr>
        <w:t xml:space="preserve"> </w:t>
      </w:r>
      <w:r w:rsidRPr="000E1CB1">
        <w:t>classificação por ela(s) alcançada(s) e na(s)</w:t>
      </w:r>
      <w:r w:rsidRPr="000E1CB1">
        <w:rPr>
          <w:spacing w:val="1"/>
        </w:rPr>
        <w:t xml:space="preserve"> </w:t>
      </w:r>
      <w:r w:rsidRPr="000E1CB1">
        <w:t>quantidade(s) cotada(s), atendendo as condições</w:t>
      </w:r>
      <w:r w:rsidRPr="000E1CB1">
        <w:rPr>
          <w:spacing w:val="1"/>
        </w:rPr>
        <w:t xml:space="preserve"> </w:t>
      </w:r>
      <w:r w:rsidRPr="000E1CB1">
        <w:t>previstas no Edital do certame, sujeitando-se as partes às normas constantes na Lei Federal nº.</w:t>
      </w:r>
      <w:r w:rsidRPr="000E1CB1">
        <w:rPr>
          <w:spacing w:val="1"/>
        </w:rPr>
        <w:t xml:space="preserve"> </w:t>
      </w:r>
      <w:r w:rsidRPr="000E1CB1">
        <w:t xml:space="preserve">14.133/21, Lei Complementar nº. 123/06, </w:t>
      </w:r>
      <w:r w:rsidRPr="00FB611E">
        <w:t>Decreto nº 11.462/23</w:t>
      </w:r>
      <w:r w:rsidRPr="000E1CB1">
        <w:t xml:space="preserve"> </w:t>
      </w:r>
      <w:hyperlink r:id="rId44" w:history="1"/>
      <w:r w:rsidRPr="000E1CB1">
        <w:t>e demais normativos legais aplicáveis à espécie, e em</w:t>
      </w:r>
      <w:r w:rsidRPr="000E1CB1">
        <w:rPr>
          <w:spacing w:val="1"/>
        </w:rPr>
        <w:t xml:space="preserve"> </w:t>
      </w:r>
      <w:r w:rsidRPr="000E1CB1">
        <w:t>conformidade</w:t>
      </w:r>
      <w:r w:rsidRPr="000E1CB1">
        <w:rPr>
          <w:spacing w:val="-26"/>
        </w:rPr>
        <w:t xml:space="preserve"> </w:t>
      </w:r>
      <w:r w:rsidRPr="000E1CB1">
        <w:t>com</w:t>
      </w:r>
      <w:r w:rsidRPr="000E1CB1">
        <w:rPr>
          <w:spacing w:val="-23"/>
        </w:rPr>
        <w:t xml:space="preserve"> </w:t>
      </w:r>
      <w:r w:rsidRPr="000E1CB1">
        <w:t>as</w:t>
      </w:r>
      <w:r w:rsidRPr="000E1CB1">
        <w:rPr>
          <w:spacing w:val="-24"/>
        </w:rPr>
        <w:t xml:space="preserve"> </w:t>
      </w:r>
      <w:r w:rsidRPr="000E1CB1">
        <w:t>disposições</w:t>
      </w:r>
      <w:r w:rsidRPr="000E1CB1">
        <w:rPr>
          <w:spacing w:val="-23"/>
        </w:rPr>
        <w:t xml:space="preserve"> </w:t>
      </w:r>
      <w:r w:rsidRPr="000E1CB1">
        <w:t>a</w:t>
      </w:r>
      <w:r w:rsidRPr="000E1CB1">
        <w:rPr>
          <w:spacing w:val="-24"/>
        </w:rPr>
        <w:t xml:space="preserve"> </w:t>
      </w:r>
      <w:r w:rsidRPr="000E1CB1">
        <w:t>seguir:</w:t>
      </w:r>
    </w:p>
    <w:p w14:paraId="0928BCE9" w14:textId="0B42FE8F" w:rsidR="00F94573" w:rsidRPr="00E35FA9" w:rsidRDefault="00F94573" w:rsidP="00E451AB">
      <w:pPr>
        <w:pStyle w:val="Nivel01"/>
        <w:keepNext w:val="0"/>
        <w:widowControl w:val="0"/>
        <w:numPr>
          <w:ilvl w:val="0"/>
          <w:numId w:val="16"/>
        </w:numPr>
        <w:tabs>
          <w:tab w:val="left" w:pos="364"/>
        </w:tabs>
        <w:autoSpaceDE w:val="0"/>
        <w:autoSpaceDN w:val="0"/>
        <w:spacing w:before="123"/>
        <w:ind w:right="3"/>
        <w:rPr>
          <w:rFonts w:ascii="Times New Roman" w:hAnsi="Times New Roman"/>
          <w:sz w:val="24"/>
          <w:szCs w:val="24"/>
        </w:rPr>
      </w:pPr>
      <w:r w:rsidRPr="00E35FA9">
        <w:rPr>
          <w:rFonts w:ascii="Times New Roman" w:hAnsi="Times New Roman"/>
          <w:w w:val="90"/>
          <w:sz w:val="24"/>
          <w:szCs w:val="24"/>
        </w:rPr>
        <w:t xml:space="preserve"> DO</w:t>
      </w:r>
      <w:r w:rsidRPr="00E35FA9">
        <w:rPr>
          <w:rFonts w:ascii="Times New Roman" w:hAnsi="Times New Roman"/>
          <w:spacing w:val="-11"/>
          <w:w w:val="90"/>
          <w:sz w:val="24"/>
          <w:szCs w:val="24"/>
        </w:rPr>
        <w:t xml:space="preserve"> </w:t>
      </w:r>
      <w:r w:rsidRPr="00E35FA9">
        <w:rPr>
          <w:rFonts w:ascii="Times New Roman" w:hAnsi="Times New Roman"/>
          <w:w w:val="90"/>
          <w:sz w:val="24"/>
          <w:szCs w:val="24"/>
        </w:rPr>
        <w:t>OBJETO</w:t>
      </w:r>
    </w:p>
    <w:p w14:paraId="7AE3FB0D" w14:textId="02B5A4F8" w:rsidR="00F94573" w:rsidRPr="00E35FA9" w:rsidRDefault="00F94573" w:rsidP="00F94573">
      <w:pPr>
        <w:pStyle w:val="Corpodetexto"/>
        <w:spacing w:before="215" w:line="278" w:lineRule="auto"/>
        <w:ind w:right="3"/>
        <w:jc w:val="both"/>
      </w:pPr>
      <w:r w:rsidRPr="00E35FA9">
        <w:t>1.1.</w:t>
      </w:r>
      <w:r w:rsidR="001704CF">
        <w:t xml:space="preserve"> </w:t>
      </w:r>
      <w:r w:rsidRPr="00E35FA9">
        <w:t>A</w:t>
      </w:r>
      <w:r w:rsidRPr="00E35FA9">
        <w:rPr>
          <w:spacing w:val="-11"/>
        </w:rPr>
        <w:t xml:space="preserve"> </w:t>
      </w:r>
      <w:r w:rsidRPr="00E35FA9">
        <w:t>presente</w:t>
      </w:r>
      <w:r w:rsidRPr="00E35FA9">
        <w:rPr>
          <w:spacing w:val="-12"/>
        </w:rPr>
        <w:t xml:space="preserve"> </w:t>
      </w:r>
      <w:r w:rsidRPr="00E35FA9">
        <w:t>Ata</w:t>
      </w:r>
      <w:r w:rsidRPr="00E35FA9">
        <w:rPr>
          <w:spacing w:val="-13"/>
        </w:rPr>
        <w:t xml:space="preserve"> </w:t>
      </w:r>
      <w:r w:rsidRPr="00E35FA9">
        <w:t>tem</w:t>
      </w:r>
      <w:r w:rsidRPr="00E35FA9">
        <w:rPr>
          <w:spacing w:val="-11"/>
        </w:rPr>
        <w:t xml:space="preserve"> </w:t>
      </w:r>
      <w:r w:rsidRPr="00E35FA9">
        <w:t>por</w:t>
      </w:r>
      <w:r w:rsidRPr="00E35FA9">
        <w:rPr>
          <w:spacing w:val="-14"/>
        </w:rPr>
        <w:t xml:space="preserve"> </w:t>
      </w:r>
      <w:r w:rsidRPr="00E35FA9">
        <w:t>objeto</w:t>
      </w:r>
      <w:r w:rsidRPr="00E35FA9">
        <w:rPr>
          <w:spacing w:val="-13"/>
        </w:rPr>
        <w:t xml:space="preserve"> </w:t>
      </w:r>
      <w:r w:rsidRPr="00E35FA9">
        <w:t>o</w:t>
      </w:r>
      <w:r w:rsidRPr="00E35FA9">
        <w:rPr>
          <w:spacing w:val="-14"/>
        </w:rPr>
        <w:t xml:space="preserve"> </w:t>
      </w:r>
      <w:r w:rsidRPr="00E35FA9">
        <w:t>registro</w:t>
      </w:r>
      <w:r w:rsidRPr="00E35FA9">
        <w:rPr>
          <w:spacing w:val="-11"/>
        </w:rPr>
        <w:t xml:space="preserve"> </w:t>
      </w:r>
      <w:r w:rsidRPr="00E35FA9">
        <w:t>de</w:t>
      </w:r>
      <w:r w:rsidRPr="00E35FA9">
        <w:rPr>
          <w:spacing w:val="-12"/>
        </w:rPr>
        <w:t xml:space="preserve"> </w:t>
      </w:r>
      <w:r w:rsidRPr="00E35FA9">
        <w:t>preços</w:t>
      </w:r>
      <w:r w:rsidRPr="00E35FA9">
        <w:rPr>
          <w:spacing w:val="-13"/>
        </w:rPr>
        <w:t xml:space="preserve"> </w:t>
      </w:r>
      <w:r w:rsidRPr="00E35FA9">
        <w:t>para</w:t>
      </w:r>
      <w:r w:rsidRPr="00E35FA9">
        <w:rPr>
          <w:spacing w:val="-13"/>
        </w:rPr>
        <w:t xml:space="preserve"> </w:t>
      </w:r>
      <w:r w:rsidRPr="00E35FA9">
        <w:t>a</w:t>
      </w:r>
      <w:r w:rsidRPr="00E35FA9">
        <w:rPr>
          <w:spacing w:val="-10"/>
        </w:rPr>
        <w:t xml:space="preserve"> </w:t>
      </w:r>
      <w:r w:rsidRPr="00E35FA9">
        <w:t>eventual</w:t>
      </w:r>
      <w:r w:rsidRPr="00E35FA9">
        <w:rPr>
          <w:spacing w:val="-13"/>
        </w:rPr>
        <w:t xml:space="preserve"> </w:t>
      </w:r>
      <w:r w:rsidRPr="00E35FA9">
        <w:t>contratação</w:t>
      </w:r>
      <w:r w:rsidRPr="00E35FA9">
        <w:rPr>
          <w:spacing w:val="-16"/>
        </w:rPr>
        <w:t xml:space="preserve"> </w:t>
      </w:r>
      <w:r w:rsidRPr="00E35FA9">
        <w:t>de</w:t>
      </w:r>
      <w:r w:rsidRPr="00E35FA9">
        <w:rPr>
          <w:spacing w:val="-12"/>
        </w:rPr>
        <w:t xml:space="preserve"> </w:t>
      </w:r>
      <w:r w:rsidRPr="00E35FA9">
        <w:t>empresa</w:t>
      </w:r>
      <w:r w:rsidRPr="00E35FA9">
        <w:rPr>
          <w:spacing w:val="-13"/>
        </w:rPr>
        <w:t xml:space="preserve"> </w:t>
      </w:r>
      <w:r w:rsidRPr="00E35FA9">
        <w:t>para</w:t>
      </w:r>
      <w:r w:rsidR="000918D0">
        <w:t xml:space="preserve"> </w:t>
      </w:r>
      <w:sdt>
        <w:sdtPr>
          <w:alias w:val="Assunto"/>
          <w:tag w:val=""/>
          <w:id w:val="-761681699"/>
          <w:placeholder>
            <w:docPart w:val="F3CC9C3B41564E76995C5F9D688EC68F"/>
          </w:placeholder>
          <w:dataBinding w:prefixMappings="xmlns:ns0='http://purl.org/dc/elements/1.1/' xmlns:ns1='http://schemas.openxmlformats.org/package/2006/metadata/core-properties' " w:xpath="/ns1:coreProperties[1]/ns0:subject[1]" w:storeItemID="{6C3C8BC8-F283-45AE-878A-BAB7291924A1}"/>
          <w:text/>
        </w:sdtPr>
        <w:sdtEndPr/>
        <w:sdtContent>
          <w:r w:rsidR="00662A40">
            <w:t>registro de preço para futura e eventual aquisição de material de expediente</w:t>
          </w:r>
        </w:sdtContent>
      </w:sdt>
      <w:r w:rsidRPr="00E35FA9">
        <w:t>,</w:t>
      </w:r>
      <w:r w:rsidRPr="00E35FA9">
        <w:rPr>
          <w:spacing w:val="1"/>
        </w:rPr>
        <w:t xml:space="preserve"> </w:t>
      </w:r>
      <w:r w:rsidRPr="00E35FA9">
        <w:rPr>
          <w:spacing w:val="-1"/>
        </w:rPr>
        <w:t>especificado</w:t>
      </w:r>
      <w:r w:rsidRPr="00E35FA9">
        <w:rPr>
          <w:spacing w:val="-15"/>
        </w:rPr>
        <w:t xml:space="preserve"> </w:t>
      </w:r>
      <w:r w:rsidRPr="00E35FA9">
        <w:rPr>
          <w:spacing w:val="-1"/>
        </w:rPr>
        <w:t>no</w:t>
      </w:r>
      <w:r w:rsidRPr="00E35FA9">
        <w:rPr>
          <w:spacing w:val="-14"/>
        </w:rPr>
        <w:t xml:space="preserve"> </w:t>
      </w:r>
      <w:r w:rsidRPr="00E35FA9">
        <w:rPr>
          <w:spacing w:val="-1"/>
        </w:rPr>
        <w:t>Termo</w:t>
      </w:r>
      <w:r w:rsidRPr="00E35FA9">
        <w:rPr>
          <w:spacing w:val="-16"/>
        </w:rPr>
        <w:t xml:space="preserve"> </w:t>
      </w:r>
      <w:r w:rsidRPr="00E35FA9">
        <w:rPr>
          <w:spacing w:val="-1"/>
        </w:rPr>
        <w:t>de</w:t>
      </w:r>
      <w:r w:rsidRPr="00E35FA9">
        <w:rPr>
          <w:spacing w:val="-15"/>
        </w:rPr>
        <w:t xml:space="preserve"> </w:t>
      </w:r>
      <w:r w:rsidRPr="00E35FA9">
        <w:rPr>
          <w:spacing w:val="-1"/>
        </w:rPr>
        <w:t>Referência,</w:t>
      </w:r>
      <w:r w:rsidRPr="00E35FA9">
        <w:rPr>
          <w:spacing w:val="-15"/>
        </w:rPr>
        <w:t xml:space="preserve"> </w:t>
      </w:r>
      <w:r w:rsidRPr="00E35FA9">
        <w:rPr>
          <w:spacing w:val="-1"/>
        </w:rPr>
        <w:t>Anexo</w:t>
      </w:r>
      <w:r w:rsidR="00DF6CF6">
        <w:rPr>
          <w:spacing w:val="-14"/>
        </w:rPr>
        <w:t xml:space="preserve"> I</w:t>
      </w:r>
      <w:r w:rsidRPr="00E35FA9">
        <w:rPr>
          <w:color w:val="FF0000"/>
          <w:spacing w:val="-1"/>
        </w:rPr>
        <w:t xml:space="preserve"> </w:t>
      </w:r>
      <w:r w:rsidRPr="00E35FA9">
        <w:rPr>
          <w:spacing w:val="-1"/>
        </w:rPr>
        <w:t>do</w:t>
      </w:r>
      <w:r w:rsidR="00DF6CF6">
        <w:rPr>
          <w:spacing w:val="-1"/>
        </w:rPr>
        <w:t xml:space="preserve"> </w:t>
      </w:r>
      <w:sdt>
        <w:sdtPr>
          <w:rPr>
            <w:spacing w:val="-1"/>
          </w:rPr>
          <w:alias w:val="Data de Publicação"/>
          <w:tag w:val=""/>
          <w:id w:val="-1852253017"/>
          <w:placeholder>
            <w:docPart w:val="99741DEF2A054949B7AF4557CA062E56"/>
          </w:placeholder>
          <w:dataBinding w:prefixMappings="xmlns:ns0='http://schemas.microsoft.com/office/2006/coverPageProps' " w:xpath="/ns0:CoverPageProperties[1]/ns0:PublishDate[1]" w:storeItemID="{55AF091B-3C7A-41E3-B477-F2FDAA23CFDA}"/>
          <w:date>
            <w:dateFormat w:val="dd/MM/yyyy"/>
            <w:lid w:val="pt-BR"/>
            <w:storeMappedDataAs w:val="dateTime"/>
            <w:calendar w:val="gregorian"/>
          </w:date>
        </w:sdtPr>
        <w:sdtEndPr/>
        <w:sdtContent>
          <w:r w:rsidR="00C334CA">
            <w:rPr>
              <w:spacing w:val="-1"/>
            </w:rPr>
            <w:t>EDITAL DO</w:t>
          </w:r>
        </w:sdtContent>
      </w:sdt>
      <w:r w:rsidR="00DF6CF6">
        <w:rPr>
          <w:spacing w:val="-1"/>
        </w:rPr>
        <w:t xml:space="preserve"> </w:t>
      </w:r>
      <w:sdt>
        <w:sdtPr>
          <w:rPr>
            <w:spacing w:val="-1"/>
          </w:rPr>
          <w:alias w:val="Título"/>
          <w:tag w:val=""/>
          <w:id w:val="1379744458"/>
          <w:placeholder>
            <w:docPart w:val="AA7CE16A8AD24904BD4387B8595DF911"/>
          </w:placeholder>
          <w:dataBinding w:prefixMappings="xmlns:ns0='http://purl.org/dc/elements/1.1/' xmlns:ns1='http://schemas.openxmlformats.org/package/2006/metadata/core-properties' " w:xpath="/ns1:coreProperties[1]/ns0:title[1]" w:storeItemID="{6C3C8BC8-F283-45AE-878A-BAB7291924A1}"/>
          <w:text/>
        </w:sdtPr>
        <w:sdtEndPr/>
        <w:sdtContent>
          <w:r w:rsidR="001E48A8">
            <w:rPr>
              <w:spacing w:val="-1"/>
            </w:rPr>
            <w:t>PREGÃO ELETRÔNICO Nº 90042/2024</w:t>
          </w:r>
        </w:sdtContent>
      </w:sdt>
      <w:r w:rsidRPr="00E35FA9">
        <w:rPr>
          <w:spacing w:val="-1"/>
        </w:rPr>
        <w:t>,</w:t>
      </w:r>
      <w:r w:rsidRPr="00E35FA9">
        <w:rPr>
          <w:spacing w:val="-15"/>
        </w:rPr>
        <w:t xml:space="preserve"> </w:t>
      </w:r>
      <w:r w:rsidRPr="00E35FA9">
        <w:rPr>
          <w:spacing w:val="-1"/>
        </w:rPr>
        <w:t>que</w:t>
      </w:r>
      <w:r w:rsidRPr="00E35FA9">
        <w:rPr>
          <w:spacing w:val="-15"/>
        </w:rPr>
        <w:t xml:space="preserve"> </w:t>
      </w:r>
      <w:r w:rsidRPr="00E35FA9">
        <w:t>é</w:t>
      </w:r>
      <w:r w:rsidRPr="00E35FA9">
        <w:rPr>
          <w:spacing w:val="-15"/>
        </w:rPr>
        <w:t xml:space="preserve"> </w:t>
      </w:r>
      <w:r w:rsidRPr="00E35FA9">
        <w:t>parte</w:t>
      </w:r>
      <w:r w:rsidR="000918D0">
        <w:t xml:space="preserve"> integrante desta</w:t>
      </w:r>
      <w:r w:rsidRPr="00E35FA9">
        <w:t xml:space="preserve"> Ata, assim como as propostas cujos preços tenham sido registrados, independentemente de</w:t>
      </w:r>
      <w:r w:rsidRPr="00E35FA9">
        <w:rPr>
          <w:spacing w:val="1"/>
        </w:rPr>
        <w:t xml:space="preserve"> </w:t>
      </w:r>
      <w:r w:rsidRPr="00E35FA9">
        <w:t>transcrição.</w:t>
      </w:r>
    </w:p>
    <w:p w14:paraId="17231BB5" w14:textId="426AC538" w:rsidR="00F94573" w:rsidRPr="000E1CB1" w:rsidRDefault="00F94573" w:rsidP="00E451AB">
      <w:pPr>
        <w:pStyle w:val="Nivel01"/>
        <w:keepNext w:val="0"/>
        <w:widowControl w:val="0"/>
        <w:numPr>
          <w:ilvl w:val="0"/>
          <w:numId w:val="16"/>
        </w:numPr>
        <w:tabs>
          <w:tab w:val="left" w:pos="364"/>
        </w:tabs>
        <w:autoSpaceDE w:val="0"/>
        <w:autoSpaceDN w:val="0"/>
        <w:spacing w:before="172"/>
        <w:ind w:right="3"/>
        <w:rPr>
          <w:rFonts w:ascii="Times New Roman" w:hAnsi="Times New Roman"/>
          <w:sz w:val="24"/>
          <w:szCs w:val="24"/>
        </w:rPr>
      </w:pPr>
      <w:r w:rsidRPr="000E1CB1">
        <w:rPr>
          <w:rFonts w:ascii="Times New Roman" w:hAnsi="Times New Roman"/>
          <w:w w:val="90"/>
          <w:sz w:val="24"/>
          <w:szCs w:val="24"/>
        </w:rPr>
        <w:t>DOS</w:t>
      </w:r>
      <w:r w:rsidRPr="000E1CB1">
        <w:rPr>
          <w:rFonts w:ascii="Times New Roman" w:hAnsi="Times New Roman"/>
          <w:spacing w:val="-11"/>
          <w:w w:val="90"/>
          <w:sz w:val="24"/>
          <w:szCs w:val="24"/>
        </w:rPr>
        <w:t xml:space="preserve"> </w:t>
      </w:r>
      <w:r w:rsidRPr="000E1CB1">
        <w:rPr>
          <w:rFonts w:ascii="Times New Roman" w:hAnsi="Times New Roman"/>
          <w:w w:val="90"/>
          <w:sz w:val="24"/>
          <w:szCs w:val="24"/>
        </w:rPr>
        <w:t>PREÇOS,</w:t>
      </w:r>
      <w:r w:rsidRPr="000E1CB1">
        <w:rPr>
          <w:rFonts w:ascii="Times New Roman" w:hAnsi="Times New Roman"/>
          <w:spacing w:val="-11"/>
          <w:w w:val="90"/>
          <w:sz w:val="24"/>
          <w:szCs w:val="24"/>
        </w:rPr>
        <w:t xml:space="preserve"> </w:t>
      </w:r>
      <w:r w:rsidRPr="000E1CB1">
        <w:rPr>
          <w:rFonts w:ascii="Times New Roman" w:hAnsi="Times New Roman"/>
          <w:w w:val="90"/>
          <w:sz w:val="24"/>
          <w:szCs w:val="24"/>
        </w:rPr>
        <w:t>ESPECIFICAÇÕES</w:t>
      </w:r>
      <w:r w:rsidRPr="000E1CB1">
        <w:rPr>
          <w:rFonts w:ascii="Times New Roman" w:hAnsi="Times New Roman"/>
          <w:spacing w:val="-12"/>
          <w:w w:val="90"/>
          <w:sz w:val="24"/>
          <w:szCs w:val="24"/>
        </w:rPr>
        <w:t xml:space="preserve"> </w:t>
      </w:r>
      <w:r w:rsidRPr="000E1CB1">
        <w:rPr>
          <w:rFonts w:ascii="Times New Roman" w:hAnsi="Times New Roman"/>
          <w:w w:val="90"/>
          <w:sz w:val="24"/>
          <w:szCs w:val="24"/>
        </w:rPr>
        <w:t>E</w:t>
      </w:r>
      <w:r w:rsidRPr="000E1CB1">
        <w:rPr>
          <w:rFonts w:ascii="Times New Roman" w:hAnsi="Times New Roman"/>
          <w:spacing w:val="-10"/>
          <w:w w:val="90"/>
          <w:sz w:val="24"/>
          <w:szCs w:val="24"/>
        </w:rPr>
        <w:t xml:space="preserve"> </w:t>
      </w:r>
      <w:r w:rsidRPr="000E1CB1">
        <w:rPr>
          <w:rFonts w:ascii="Times New Roman" w:hAnsi="Times New Roman"/>
          <w:w w:val="90"/>
          <w:sz w:val="24"/>
          <w:szCs w:val="24"/>
        </w:rPr>
        <w:t>ǪUANTITATIVOS</w:t>
      </w:r>
    </w:p>
    <w:p w14:paraId="38EABD81" w14:textId="77777777" w:rsidR="00F94573" w:rsidRPr="00E35FA9" w:rsidRDefault="00F94573" w:rsidP="00F94573">
      <w:pPr>
        <w:pStyle w:val="Corpodetexto"/>
        <w:spacing w:before="215" w:line="280" w:lineRule="auto"/>
        <w:ind w:right="3"/>
        <w:jc w:val="both"/>
      </w:pPr>
      <w:r w:rsidRPr="00E35FA9">
        <w:t>2.1. O preço registrado, as especificações do objeto, a quantidade, fornecedor(es) e as demais</w:t>
      </w:r>
      <w:r w:rsidRPr="00E35FA9">
        <w:rPr>
          <w:spacing w:val="1"/>
        </w:rPr>
        <w:t xml:space="preserve"> </w:t>
      </w:r>
      <w:r w:rsidRPr="00E35FA9">
        <w:rPr>
          <w:spacing w:val="-1"/>
        </w:rPr>
        <w:t>condições</w:t>
      </w:r>
      <w:r w:rsidRPr="00E35FA9">
        <w:rPr>
          <w:spacing w:val="-24"/>
        </w:rPr>
        <w:t xml:space="preserve"> </w:t>
      </w:r>
      <w:r w:rsidRPr="00E35FA9">
        <w:rPr>
          <w:spacing w:val="-1"/>
        </w:rPr>
        <w:t>ofertadas</w:t>
      </w:r>
      <w:r w:rsidRPr="00E35FA9">
        <w:rPr>
          <w:spacing w:val="-26"/>
        </w:rPr>
        <w:t xml:space="preserve"> </w:t>
      </w:r>
      <w:r w:rsidRPr="00E35FA9">
        <w:rPr>
          <w:spacing w:val="-1"/>
        </w:rPr>
        <w:t>na(s)</w:t>
      </w:r>
      <w:r w:rsidRPr="00E35FA9">
        <w:rPr>
          <w:spacing w:val="-24"/>
        </w:rPr>
        <w:t xml:space="preserve"> </w:t>
      </w:r>
      <w:r w:rsidRPr="00E35FA9">
        <w:t>proposta(s)</w:t>
      </w:r>
      <w:r w:rsidRPr="00E35FA9">
        <w:rPr>
          <w:spacing w:val="-26"/>
        </w:rPr>
        <w:t xml:space="preserve"> </w:t>
      </w:r>
      <w:r w:rsidRPr="00E35FA9">
        <w:t>são</w:t>
      </w:r>
      <w:r w:rsidRPr="00E35FA9">
        <w:rPr>
          <w:spacing w:val="-24"/>
        </w:rPr>
        <w:t xml:space="preserve"> </w:t>
      </w:r>
      <w:r w:rsidRPr="00E35FA9">
        <w:t>as</w:t>
      </w:r>
      <w:r w:rsidRPr="00E35FA9">
        <w:rPr>
          <w:spacing w:val="-26"/>
        </w:rPr>
        <w:t xml:space="preserve"> </w:t>
      </w:r>
      <w:r w:rsidRPr="00E35FA9">
        <w:t>que</w:t>
      </w:r>
      <w:r w:rsidRPr="00E35FA9">
        <w:rPr>
          <w:spacing w:val="-24"/>
        </w:rPr>
        <w:t xml:space="preserve"> </w:t>
      </w:r>
      <w:r w:rsidRPr="00E35FA9">
        <w:t>seguem:</w:t>
      </w:r>
    </w:p>
    <w:tbl>
      <w:tblPr>
        <w:tblW w:w="9214" w:type="dxa"/>
        <w:tblInd w:w="-5" w:type="dxa"/>
        <w:tblLayout w:type="fixed"/>
        <w:tblCellMar>
          <w:left w:w="70" w:type="dxa"/>
          <w:right w:w="70" w:type="dxa"/>
        </w:tblCellMar>
        <w:tblLook w:val="0000" w:firstRow="0" w:lastRow="0" w:firstColumn="0" w:lastColumn="0" w:noHBand="0" w:noVBand="0"/>
      </w:tblPr>
      <w:tblGrid>
        <w:gridCol w:w="926"/>
        <w:gridCol w:w="3185"/>
        <w:gridCol w:w="784"/>
        <w:gridCol w:w="275"/>
        <w:gridCol w:w="434"/>
        <w:gridCol w:w="1134"/>
        <w:gridCol w:w="1134"/>
        <w:gridCol w:w="1342"/>
      </w:tblGrid>
      <w:tr w:rsidR="00F94573" w:rsidRPr="00E031D1" w14:paraId="3CF70C66" w14:textId="77777777" w:rsidTr="00F94573">
        <w:trPr>
          <w:trHeight w:val="20"/>
        </w:trPr>
        <w:tc>
          <w:tcPr>
            <w:tcW w:w="9214" w:type="dxa"/>
            <w:gridSpan w:val="8"/>
            <w:tcBorders>
              <w:top w:val="single" w:sz="4" w:space="0" w:color="000000"/>
              <w:left w:val="single" w:sz="4" w:space="0" w:color="000000"/>
              <w:bottom w:val="single" w:sz="4" w:space="0" w:color="000000"/>
              <w:right w:val="single" w:sz="4" w:space="0" w:color="000000"/>
            </w:tcBorders>
            <w:shd w:val="clear" w:color="auto" w:fill="B8CCE4"/>
            <w:vAlign w:val="center"/>
          </w:tcPr>
          <w:p w14:paraId="2074D408" w14:textId="7888A260" w:rsidR="00F94573" w:rsidRPr="00E031D1" w:rsidRDefault="00F94573" w:rsidP="00F94573">
            <w:pPr>
              <w:jc w:val="both"/>
              <w:rPr>
                <w:rFonts w:ascii="Times New Roman" w:hAnsi="Times New Roman" w:cs="Times New Roman"/>
                <w:sz w:val="20"/>
                <w:szCs w:val="20"/>
              </w:rPr>
            </w:pPr>
            <w:r w:rsidRPr="00E031D1">
              <w:rPr>
                <w:rFonts w:ascii="Times New Roman" w:hAnsi="Times New Roman" w:cs="Times New Roman"/>
                <w:b/>
                <w:bCs/>
                <w:sz w:val="20"/>
                <w:szCs w:val="20"/>
              </w:rPr>
              <w:t>EMPRESA:</w:t>
            </w:r>
            <w:r w:rsidR="00625D6A">
              <w:rPr>
                <w:rFonts w:ascii="Times New Roman" w:hAnsi="Times New Roman" w:cs="Times New Roman"/>
              </w:rPr>
              <w:t xml:space="preserve"> </w:t>
            </w:r>
            <w:sdt>
              <w:sdtPr>
                <w:rPr>
                  <w:rFonts w:ascii="Times New Roman" w:hAnsi="Times New Roman" w:cs="Times New Roman"/>
                </w:rPr>
                <w:alias w:val="Telefone da Empresa"/>
                <w:tag w:val=""/>
                <w:id w:val="1908570296"/>
                <w:placeholder>
                  <w:docPart w:val="15A0D74558A44F2D8DBF59569724FB7C"/>
                </w:placeholder>
                <w:dataBinding w:prefixMappings="xmlns:ns0='http://schemas.microsoft.com/office/2006/coverPageProps' " w:xpath="/ns0:CoverPageProperties[1]/ns0:CompanyPhone[1]" w:storeItemID="{55AF091B-3C7A-41E3-B477-F2FDAA23CFDA}"/>
                <w:text/>
              </w:sdtPr>
              <w:sdtEndPr/>
              <w:sdtContent>
                <w:r w:rsidR="00625D6A">
                  <w:rPr>
                    <w:rFonts w:ascii="Times New Roman" w:hAnsi="Times New Roman" w:cs="Times New Roman"/>
                  </w:rPr>
                  <w:t>&gt;&gt;&gt;&gt;&gt;&gt;&gt;&gt;&gt;&gt;&gt;&gt;&gt;&gt;&gt;&gt;&gt;&gt;&gt;&gt;&gt;&gt;&gt;&gt;&gt;&gt;</w:t>
                </w:r>
              </w:sdtContent>
            </w:sdt>
          </w:p>
        </w:tc>
      </w:tr>
      <w:tr w:rsidR="00F94573" w:rsidRPr="00E031D1" w14:paraId="58BAB82E" w14:textId="77777777" w:rsidTr="00F94573">
        <w:trPr>
          <w:trHeight w:val="20"/>
        </w:trPr>
        <w:tc>
          <w:tcPr>
            <w:tcW w:w="9214" w:type="dxa"/>
            <w:gridSpan w:val="8"/>
            <w:tcBorders>
              <w:top w:val="single" w:sz="4" w:space="0" w:color="000000"/>
              <w:left w:val="single" w:sz="4" w:space="0" w:color="000000"/>
              <w:bottom w:val="single" w:sz="4" w:space="0" w:color="000000"/>
              <w:right w:val="single" w:sz="4" w:space="0" w:color="000000"/>
            </w:tcBorders>
            <w:shd w:val="clear" w:color="auto" w:fill="B8CCE4"/>
            <w:vAlign w:val="center"/>
          </w:tcPr>
          <w:p w14:paraId="6CA3888F" w14:textId="54325B3F" w:rsidR="00F94573" w:rsidRPr="00E031D1" w:rsidRDefault="003D3668" w:rsidP="00625D6A">
            <w:pPr>
              <w:jc w:val="both"/>
              <w:rPr>
                <w:rFonts w:ascii="Times New Roman" w:hAnsi="Times New Roman" w:cs="Times New Roman"/>
                <w:sz w:val="20"/>
                <w:szCs w:val="20"/>
              </w:rPr>
            </w:pPr>
            <w:sdt>
              <w:sdtPr>
                <w:rPr>
                  <w:rFonts w:ascii="Times New Roman" w:hAnsi="Times New Roman" w:cs="Times New Roman"/>
                  <w:b/>
                </w:rPr>
                <w:alias w:val="Status"/>
                <w:tag w:val=""/>
                <w:id w:val="-113984684"/>
                <w:placeholder>
                  <w:docPart w:val="459173A9443047A9AA0AF6A435763FB5"/>
                </w:placeholder>
                <w:dataBinding w:prefixMappings="xmlns:ns0='http://purl.org/dc/elements/1.1/' xmlns:ns1='http://schemas.openxmlformats.org/package/2006/metadata/core-properties' " w:xpath="/ns1:coreProperties[1]/ns1:contentStatus[1]" w:storeItemID="{6C3C8BC8-F283-45AE-878A-BAB7291924A1}"/>
                <w:text/>
              </w:sdtPr>
              <w:sdtEndPr/>
              <w:sdtContent>
                <w:r w:rsidR="00625D6A">
                  <w:rPr>
                    <w:rFonts w:ascii="Times New Roman" w:hAnsi="Times New Roman" w:cs="Times New Roman"/>
                    <w:b/>
                  </w:rPr>
                  <w:t xml:space="preserve">CNPJ: </w:t>
                </w:r>
                <w:r w:rsidR="00625D6A" w:rsidRPr="00625D6A">
                  <w:rPr>
                    <w:rFonts w:ascii="Times New Roman" w:hAnsi="Times New Roman" w:cs="Times New Roman"/>
                    <w:b/>
                  </w:rPr>
                  <w:t xml:space="preserve"> &gt;&gt;&gt;&gt;&gt;&gt;&gt;&gt;&gt;&gt;&gt;&gt;&gt;&gt;&gt;&gt;&gt;&gt;&gt;&gt;&gt;&gt;&gt;&gt;&gt;&gt;</w:t>
                </w:r>
              </w:sdtContent>
            </w:sdt>
          </w:p>
        </w:tc>
      </w:tr>
      <w:tr w:rsidR="00F94573" w:rsidRPr="00E031D1" w14:paraId="2CB7E81A" w14:textId="77777777" w:rsidTr="00F94573">
        <w:trPr>
          <w:trHeight w:val="20"/>
        </w:trPr>
        <w:tc>
          <w:tcPr>
            <w:tcW w:w="9214" w:type="dxa"/>
            <w:gridSpan w:val="8"/>
            <w:tcBorders>
              <w:top w:val="single" w:sz="4" w:space="0" w:color="000000"/>
              <w:left w:val="single" w:sz="4" w:space="0" w:color="000000"/>
              <w:bottom w:val="single" w:sz="4" w:space="0" w:color="000000"/>
              <w:right w:val="single" w:sz="4" w:space="0" w:color="000000"/>
            </w:tcBorders>
            <w:shd w:val="clear" w:color="auto" w:fill="B8CCE4"/>
            <w:vAlign w:val="center"/>
          </w:tcPr>
          <w:p w14:paraId="0E389BA6" w14:textId="73E65CA2" w:rsidR="00F94573" w:rsidRPr="00E031D1" w:rsidRDefault="00F94573" w:rsidP="00625D6A">
            <w:pPr>
              <w:jc w:val="both"/>
              <w:rPr>
                <w:rFonts w:ascii="Times New Roman" w:hAnsi="Times New Roman" w:cs="Times New Roman"/>
                <w:sz w:val="20"/>
                <w:szCs w:val="20"/>
              </w:rPr>
            </w:pPr>
            <w:r w:rsidRPr="00E031D1">
              <w:rPr>
                <w:rFonts w:ascii="Times New Roman" w:hAnsi="Times New Roman" w:cs="Times New Roman"/>
                <w:b/>
                <w:bCs/>
                <w:sz w:val="20"/>
                <w:szCs w:val="20"/>
              </w:rPr>
              <w:t>ENDEREÇO:</w:t>
            </w:r>
            <w:r w:rsidR="00625D6A" w:rsidRPr="00A2399E">
              <w:rPr>
                <w:rFonts w:ascii="Times New Roman" w:hAnsi="Times New Roman" w:cs="Times New Roman"/>
              </w:rPr>
              <w:t xml:space="preserve"> </w:t>
            </w:r>
            <w:r w:rsidR="00625D6A">
              <w:rPr>
                <w:rFonts w:ascii="Times New Roman" w:hAnsi="Times New Roman" w:cs="Times New Roman"/>
              </w:rPr>
              <w:t>&gt;</w:t>
            </w:r>
            <w:r w:rsidR="00625D6A" w:rsidRPr="00A2399E">
              <w:rPr>
                <w:rFonts w:ascii="Times New Roman" w:hAnsi="Times New Roman" w:cs="Times New Roman"/>
              </w:rPr>
              <w:t>&gt;&gt;&gt;&gt;&gt;&gt;&gt;&gt;&gt;&gt;&gt;&gt;&gt;&gt;&gt;&gt;&gt;&gt;&gt; – &gt;&gt;&gt;&gt;&gt;&gt;&gt;&gt;&gt;/&gt;&gt;, CEP: &gt;&gt;&gt;&gt;&gt;&gt;&gt;&gt;&gt;&gt;&gt;</w:t>
            </w:r>
          </w:p>
        </w:tc>
      </w:tr>
      <w:tr w:rsidR="00F94573" w:rsidRPr="00E031D1" w14:paraId="13F327E8" w14:textId="77777777" w:rsidTr="00F94573">
        <w:trPr>
          <w:trHeight w:val="20"/>
        </w:trPr>
        <w:tc>
          <w:tcPr>
            <w:tcW w:w="5170" w:type="dxa"/>
            <w:gridSpan w:val="4"/>
            <w:tcBorders>
              <w:top w:val="single" w:sz="4" w:space="0" w:color="000000"/>
              <w:left w:val="single" w:sz="4" w:space="0" w:color="000000"/>
              <w:bottom w:val="single" w:sz="4" w:space="0" w:color="000000"/>
              <w:right w:val="single" w:sz="4" w:space="0" w:color="000000"/>
            </w:tcBorders>
            <w:shd w:val="clear" w:color="auto" w:fill="B8CCE4"/>
            <w:vAlign w:val="center"/>
          </w:tcPr>
          <w:p w14:paraId="264FFB26" w14:textId="7E79B1CC" w:rsidR="00F94573" w:rsidRPr="00E031D1" w:rsidRDefault="00F94573" w:rsidP="00F94573">
            <w:pPr>
              <w:jc w:val="both"/>
              <w:rPr>
                <w:rFonts w:ascii="Times New Roman" w:hAnsi="Times New Roman" w:cs="Times New Roman"/>
                <w:b/>
                <w:bCs/>
                <w:sz w:val="20"/>
                <w:szCs w:val="20"/>
              </w:rPr>
            </w:pPr>
            <w:r w:rsidRPr="00E031D1">
              <w:rPr>
                <w:rFonts w:ascii="Times New Roman" w:hAnsi="Times New Roman" w:cs="Times New Roman"/>
                <w:b/>
                <w:bCs/>
                <w:sz w:val="20"/>
                <w:szCs w:val="20"/>
              </w:rPr>
              <w:t>TELEFONE</w:t>
            </w:r>
            <w:r w:rsidR="00625D6A">
              <w:rPr>
                <w:rFonts w:ascii="Times New Roman" w:hAnsi="Times New Roman" w:cs="Times New Roman"/>
                <w:b/>
                <w:bCs/>
                <w:sz w:val="20"/>
                <w:szCs w:val="20"/>
              </w:rPr>
              <w:t>: (&gt;&gt;) &gt;&gt;&gt;&gt;-&gt;&gt;&gt;&gt;</w:t>
            </w:r>
          </w:p>
        </w:tc>
        <w:tc>
          <w:tcPr>
            <w:tcW w:w="4044" w:type="dxa"/>
            <w:gridSpan w:val="4"/>
            <w:tcBorders>
              <w:top w:val="single" w:sz="4" w:space="0" w:color="000000"/>
              <w:left w:val="single" w:sz="4" w:space="0" w:color="000000"/>
              <w:bottom w:val="single" w:sz="4" w:space="0" w:color="000000"/>
              <w:right w:val="single" w:sz="4" w:space="0" w:color="000000"/>
            </w:tcBorders>
            <w:shd w:val="clear" w:color="auto" w:fill="B8CCE4"/>
            <w:vAlign w:val="center"/>
          </w:tcPr>
          <w:p w14:paraId="6562A224" w14:textId="37E56BE3" w:rsidR="00F94573" w:rsidRPr="00E031D1" w:rsidRDefault="00F94573" w:rsidP="00F94573">
            <w:pPr>
              <w:jc w:val="both"/>
              <w:rPr>
                <w:rFonts w:ascii="Times New Roman" w:hAnsi="Times New Roman" w:cs="Times New Roman"/>
                <w:b/>
                <w:bCs/>
                <w:sz w:val="20"/>
                <w:szCs w:val="20"/>
              </w:rPr>
            </w:pPr>
            <w:r w:rsidRPr="00E031D1">
              <w:rPr>
                <w:rFonts w:ascii="Times New Roman" w:hAnsi="Times New Roman" w:cs="Times New Roman"/>
                <w:b/>
                <w:bCs/>
                <w:sz w:val="20"/>
                <w:szCs w:val="20"/>
              </w:rPr>
              <w:t>E-MAIL:</w:t>
            </w:r>
            <w:r w:rsidR="00625D6A">
              <w:rPr>
                <w:rFonts w:ascii="Times New Roman" w:hAnsi="Times New Roman" w:cs="Times New Roman"/>
                <w:b/>
                <w:bCs/>
                <w:sz w:val="20"/>
                <w:szCs w:val="20"/>
              </w:rPr>
              <w:t xml:space="preserve"> &gt;&gt;&gt;&gt;&gt;&gt;&gt;&gt;&gt;&gt;&gt;&gt;&gt;&gt;&gt;&gt;&gt;</w:t>
            </w:r>
          </w:p>
        </w:tc>
      </w:tr>
      <w:tr w:rsidR="00F94573" w:rsidRPr="00E031D1" w14:paraId="4E705685" w14:textId="77777777" w:rsidTr="00F94573">
        <w:trPr>
          <w:trHeight w:val="20"/>
        </w:trPr>
        <w:tc>
          <w:tcPr>
            <w:tcW w:w="9214" w:type="dxa"/>
            <w:gridSpan w:val="8"/>
            <w:tcBorders>
              <w:top w:val="single" w:sz="4" w:space="0" w:color="000000"/>
              <w:left w:val="single" w:sz="4" w:space="0" w:color="000000"/>
              <w:bottom w:val="single" w:sz="4" w:space="0" w:color="000000"/>
              <w:right w:val="single" w:sz="4" w:space="0" w:color="000000"/>
            </w:tcBorders>
            <w:shd w:val="clear" w:color="auto" w:fill="B8CCE4"/>
            <w:vAlign w:val="center"/>
          </w:tcPr>
          <w:p w14:paraId="724EA72D" w14:textId="5D47CFE1" w:rsidR="00F94573" w:rsidRPr="00E031D1" w:rsidRDefault="00F94573" w:rsidP="00F94573">
            <w:pPr>
              <w:jc w:val="both"/>
              <w:rPr>
                <w:rFonts w:ascii="Times New Roman" w:hAnsi="Times New Roman" w:cs="Times New Roman"/>
                <w:b/>
                <w:bCs/>
                <w:sz w:val="20"/>
                <w:szCs w:val="20"/>
              </w:rPr>
            </w:pPr>
            <w:r w:rsidRPr="00E031D1">
              <w:rPr>
                <w:rFonts w:ascii="Times New Roman" w:hAnsi="Times New Roman" w:cs="Times New Roman"/>
                <w:b/>
                <w:bCs/>
                <w:sz w:val="20"/>
                <w:szCs w:val="20"/>
              </w:rPr>
              <w:t>NOME DO REPRESENTANTE:</w:t>
            </w:r>
            <w:r w:rsidR="00625D6A">
              <w:rPr>
                <w:rFonts w:ascii="Times New Roman" w:hAnsi="Times New Roman" w:cs="Times New Roman"/>
              </w:rPr>
              <w:t xml:space="preserve"> </w:t>
            </w:r>
            <w:sdt>
              <w:sdtPr>
                <w:rPr>
                  <w:rFonts w:ascii="Times New Roman" w:hAnsi="Times New Roman" w:cs="Times New Roman"/>
                </w:rPr>
                <w:alias w:val="Resumo"/>
                <w:tag w:val=""/>
                <w:id w:val="175858087"/>
                <w:placeholder>
                  <w:docPart w:val="61753D4437B043858564F015209044B5"/>
                </w:placeholder>
                <w:dataBinding w:prefixMappings="xmlns:ns0='http://schemas.microsoft.com/office/2006/coverPageProps' " w:xpath="/ns0:CoverPageProperties[1]/ns0:Abstract[1]" w:storeItemID="{55AF091B-3C7A-41E3-B477-F2FDAA23CFDA}"/>
                <w:text/>
              </w:sdtPr>
              <w:sdtEndPr/>
              <w:sdtContent>
                <w:r w:rsidR="00625D6A">
                  <w:rPr>
                    <w:rFonts w:ascii="Times New Roman" w:hAnsi="Times New Roman" w:cs="Times New Roman"/>
                  </w:rPr>
                  <w:t>&gt;&gt;&gt;&gt;&gt;&gt;&gt;&gt;&gt;&gt;&gt;&gt;&gt;&gt;&gt;&gt;&gt;&gt;&gt;&gt;&gt;&gt;</w:t>
                </w:r>
              </w:sdtContent>
            </w:sdt>
          </w:p>
        </w:tc>
      </w:tr>
      <w:tr w:rsidR="00625D6A" w:rsidRPr="00E031D1" w14:paraId="1D6A5BA4" w14:textId="77777777" w:rsidTr="00F94573">
        <w:trPr>
          <w:trHeight w:val="20"/>
        </w:trPr>
        <w:tc>
          <w:tcPr>
            <w:tcW w:w="9214" w:type="dxa"/>
            <w:gridSpan w:val="8"/>
            <w:tcBorders>
              <w:top w:val="single" w:sz="4" w:space="0" w:color="000000"/>
              <w:left w:val="single" w:sz="4" w:space="0" w:color="000000"/>
              <w:bottom w:val="single" w:sz="4" w:space="0" w:color="000000"/>
              <w:right w:val="single" w:sz="4" w:space="0" w:color="000000"/>
            </w:tcBorders>
            <w:shd w:val="clear" w:color="auto" w:fill="B8CCE4"/>
            <w:vAlign w:val="center"/>
          </w:tcPr>
          <w:p w14:paraId="4CB3810B" w14:textId="6E2D3A10" w:rsidR="00625D6A" w:rsidRPr="00E031D1" w:rsidRDefault="003D3668" w:rsidP="00625D6A">
            <w:pPr>
              <w:jc w:val="both"/>
              <w:rPr>
                <w:rFonts w:ascii="Times New Roman" w:hAnsi="Times New Roman" w:cs="Times New Roman"/>
                <w:b/>
                <w:bCs/>
                <w:sz w:val="20"/>
                <w:szCs w:val="20"/>
              </w:rPr>
            </w:pPr>
            <w:sdt>
              <w:sdtPr>
                <w:rPr>
                  <w:rFonts w:ascii="Times New Roman" w:hAnsi="Times New Roman" w:cs="Times New Roman"/>
                  <w:b/>
                </w:rPr>
                <w:alias w:val="Palavras-chave"/>
                <w:tag w:val=""/>
                <w:id w:val="970018978"/>
                <w:placeholder>
                  <w:docPart w:val="1B82E9B365A84F29AD67A68FC122FD7B"/>
                </w:placeholder>
                <w:dataBinding w:prefixMappings="xmlns:ns0='http://purl.org/dc/elements/1.1/' xmlns:ns1='http://schemas.openxmlformats.org/package/2006/metadata/core-properties' " w:xpath="/ns1:coreProperties[1]/ns1:keywords[1]" w:storeItemID="{6C3C8BC8-F283-45AE-878A-BAB7291924A1}"/>
                <w:text/>
              </w:sdtPr>
              <w:sdtEndPr/>
              <w:sdtContent>
                <w:r w:rsidR="00625D6A" w:rsidRPr="00625D6A">
                  <w:rPr>
                    <w:rFonts w:ascii="Times New Roman" w:hAnsi="Times New Roman" w:cs="Times New Roman"/>
                    <w:b/>
                  </w:rPr>
                  <w:t>CPF: &gt;&gt;&gt;&gt;&gt;&gt;&gt;&gt;&gt;&gt;&gt;&gt;&gt;&gt;, RG: &gt;&gt;&gt;&gt;&gt;&gt;&gt;&gt;&gt;&gt; – &gt;&gt;&gt;&gt;/&gt;&gt;</w:t>
                </w:r>
              </w:sdtContent>
            </w:sdt>
          </w:p>
        </w:tc>
      </w:tr>
      <w:tr w:rsidR="00F94573" w:rsidRPr="00E031D1" w14:paraId="7B9D0999" w14:textId="77777777" w:rsidTr="00625D6A">
        <w:trPr>
          <w:trHeight w:val="20"/>
        </w:trPr>
        <w:tc>
          <w:tcPr>
            <w:tcW w:w="9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B3F8D1" w14:textId="77777777" w:rsidR="00F94573" w:rsidRPr="00E031D1" w:rsidRDefault="00F94573" w:rsidP="00F94573">
            <w:pPr>
              <w:pStyle w:val="Nivel01"/>
              <w:numPr>
                <w:ilvl w:val="0"/>
                <w:numId w:val="0"/>
              </w:numPr>
              <w:tabs>
                <w:tab w:val="clear" w:pos="567"/>
              </w:tabs>
              <w:spacing w:before="0"/>
              <w:jc w:val="center"/>
              <w:rPr>
                <w:rFonts w:ascii="Times New Roman" w:hAnsi="Times New Roman"/>
              </w:rPr>
            </w:pPr>
            <w:r w:rsidRPr="00E031D1">
              <w:rPr>
                <w:rFonts w:ascii="Times New Roman" w:hAnsi="Times New Roman"/>
              </w:rPr>
              <w:t>ITENS</w:t>
            </w:r>
          </w:p>
        </w:tc>
        <w:tc>
          <w:tcPr>
            <w:tcW w:w="31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5D553A" w14:textId="77777777" w:rsidR="00F94573" w:rsidRPr="00E031D1" w:rsidRDefault="00F94573" w:rsidP="00F94573">
            <w:pPr>
              <w:jc w:val="center"/>
              <w:rPr>
                <w:rFonts w:ascii="Times New Roman" w:hAnsi="Times New Roman" w:cs="Times New Roman"/>
                <w:b/>
                <w:bCs/>
                <w:sz w:val="20"/>
                <w:szCs w:val="20"/>
              </w:rPr>
            </w:pPr>
            <w:r w:rsidRPr="00E031D1">
              <w:rPr>
                <w:rFonts w:ascii="Times New Roman" w:hAnsi="Times New Roman" w:cs="Times New Roman"/>
                <w:b/>
                <w:bCs/>
                <w:sz w:val="20"/>
                <w:szCs w:val="20"/>
              </w:rPr>
              <w:t>DESCRIÇÃO</w:t>
            </w:r>
          </w:p>
        </w:tc>
        <w:tc>
          <w:tcPr>
            <w:tcW w:w="784" w:type="dxa"/>
            <w:tcBorders>
              <w:top w:val="single" w:sz="4" w:space="0" w:color="000000"/>
              <w:left w:val="single" w:sz="4" w:space="0" w:color="000000"/>
              <w:bottom w:val="single" w:sz="4" w:space="0" w:color="000000"/>
              <w:right w:val="single" w:sz="4" w:space="0" w:color="auto"/>
            </w:tcBorders>
            <w:shd w:val="clear" w:color="auto" w:fill="auto"/>
            <w:vAlign w:val="center"/>
          </w:tcPr>
          <w:p w14:paraId="749B49BD" w14:textId="77777777" w:rsidR="00F94573" w:rsidRPr="00E031D1" w:rsidRDefault="00F94573" w:rsidP="00F94573">
            <w:pPr>
              <w:jc w:val="center"/>
              <w:rPr>
                <w:rFonts w:ascii="Times New Roman" w:hAnsi="Times New Roman" w:cs="Times New Roman"/>
                <w:b/>
                <w:bCs/>
                <w:sz w:val="20"/>
                <w:szCs w:val="20"/>
              </w:rPr>
            </w:pPr>
            <w:r w:rsidRPr="00E031D1">
              <w:rPr>
                <w:rFonts w:ascii="Times New Roman" w:hAnsi="Times New Roman" w:cs="Times New Roman"/>
                <w:b/>
                <w:bCs/>
                <w:sz w:val="20"/>
                <w:szCs w:val="20"/>
              </w:rPr>
              <w:t>UNID</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0468D64B" w14:textId="77777777" w:rsidR="00F94573" w:rsidRPr="00E031D1" w:rsidRDefault="00F94573" w:rsidP="00F94573">
            <w:pPr>
              <w:jc w:val="center"/>
              <w:rPr>
                <w:rFonts w:ascii="Times New Roman" w:hAnsi="Times New Roman" w:cs="Times New Roman"/>
                <w:b/>
                <w:bCs/>
                <w:sz w:val="20"/>
                <w:szCs w:val="20"/>
              </w:rPr>
            </w:pPr>
            <w:r w:rsidRPr="00E031D1">
              <w:rPr>
                <w:rFonts w:ascii="Times New Roman" w:hAnsi="Times New Roman" w:cs="Times New Roman"/>
                <w:b/>
                <w:bCs/>
                <w:sz w:val="20"/>
                <w:szCs w:val="20"/>
              </w:rPr>
              <w:t>QNT</w:t>
            </w:r>
          </w:p>
        </w:tc>
        <w:tc>
          <w:tcPr>
            <w:tcW w:w="1134" w:type="dxa"/>
            <w:tcBorders>
              <w:top w:val="single" w:sz="4" w:space="0" w:color="auto"/>
              <w:left w:val="single" w:sz="4" w:space="0" w:color="auto"/>
              <w:bottom w:val="single" w:sz="4" w:space="0" w:color="auto"/>
              <w:right w:val="single" w:sz="4" w:space="0" w:color="auto"/>
            </w:tcBorders>
            <w:vAlign w:val="center"/>
          </w:tcPr>
          <w:p w14:paraId="44F1B936" w14:textId="77777777" w:rsidR="00F94573" w:rsidRPr="00E031D1" w:rsidRDefault="00F94573" w:rsidP="00F94573">
            <w:pPr>
              <w:jc w:val="center"/>
              <w:rPr>
                <w:rFonts w:ascii="Times New Roman" w:hAnsi="Times New Roman" w:cs="Times New Roman"/>
                <w:b/>
                <w:bCs/>
                <w:sz w:val="20"/>
                <w:szCs w:val="20"/>
              </w:rPr>
            </w:pPr>
            <w:r w:rsidRPr="00E031D1">
              <w:rPr>
                <w:rFonts w:ascii="Times New Roman" w:hAnsi="Times New Roman" w:cs="Times New Roman"/>
                <w:b/>
                <w:bCs/>
                <w:sz w:val="20"/>
                <w:szCs w:val="20"/>
              </w:rPr>
              <w:t>MARCA</w:t>
            </w:r>
          </w:p>
        </w:tc>
        <w:tc>
          <w:tcPr>
            <w:tcW w:w="1134" w:type="dxa"/>
            <w:tcBorders>
              <w:top w:val="single" w:sz="4" w:space="0" w:color="000000"/>
              <w:left w:val="single" w:sz="4" w:space="0" w:color="auto"/>
              <w:bottom w:val="single" w:sz="4" w:space="0" w:color="000000"/>
              <w:right w:val="single" w:sz="4" w:space="0" w:color="000000"/>
            </w:tcBorders>
            <w:shd w:val="clear" w:color="auto" w:fill="auto"/>
            <w:vAlign w:val="center"/>
          </w:tcPr>
          <w:p w14:paraId="085B2EC7" w14:textId="77777777" w:rsidR="00F94573" w:rsidRPr="00E031D1" w:rsidRDefault="00F94573" w:rsidP="00F94573">
            <w:pPr>
              <w:jc w:val="center"/>
              <w:rPr>
                <w:rFonts w:ascii="Times New Roman" w:hAnsi="Times New Roman" w:cs="Times New Roman"/>
                <w:b/>
                <w:bCs/>
                <w:sz w:val="20"/>
                <w:szCs w:val="20"/>
              </w:rPr>
            </w:pPr>
            <w:r w:rsidRPr="00E031D1">
              <w:rPr>
                <w:rFonts w:ascii="Times New Roman" w:hAnsi="Times New Roman" w:cs="Times New Roman"/>
                <w:b/>
                <w:bCs/>
                <w:sz w:val="20"/>
                <w:szCs w:val="20"/>
              </w:rPr>
              <w:t>VALOR UNIT. R$</w:t>
            </w:r>
          </w:p>
        </w:tc>
        <w:tc>
          <w:tcPr>
            <w:tcW w:w="13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1E39D2" w14:textId="77777777" w:rsidR="00F94573" w:rsidRPr="00E031D1" w:rsidRDefault="00F94573" w:rsidP="00F94573">
            <w:pPr>
              <w:jc w:val="center"/>
              <w:rPr>
                <w:rFonts w:ascii="Times New Roman" w:hAnsi="Times New Roman" w:cs="Times New Roman"/>
                <w:b/>
                <w:bCs/>
                <w:sz w:val="20"/>
                <w:szCs w:val="20"/>
              </w:rPr>
            </w:pPr>
            <w:r w:rsidRPr="00E031D1">
              <w:rPr>
                <w:rFonts w:ascii="Times New Roman" w:hAnsi="Times New Roman" w:cs="Times New Roman"/>
                <w:b/>
                <w:bCs/>
                <w:sz w:val="20"/>
                <w:szCs w:val="20"/>
              </w:rPr>
              <w:t>VALOR TOTAL R$</w:t>
            </w:r>
          </w:p>
        </w:tc>
      </w:tr>
      <w:tr w:rsidR="00F94573" w:rsidRPr="00E031D1" w14:paraId="1A987C91" w14:textId="77777777" w:rsidTr="00625D6A">
        <w:trPr>
          <w:trHeight w:val="20"/>
        </w:trPr>
        <w:tc>
          <w:tcPr>
            <w:tcW w:w="926" w:type="dxa"/>
            <w:tcBorders>
              <w:left w:val="single" w:sz="4" w:space="0" w:color="000000"/>
              <w:bottom w:val="single" w:sz="4" w:space="0" w:color="000000"/>
              <w:right w:val="single" w:sz="4" w:space="0" w:color="000000"/>
            </w:tcBorders>
            <w:shd w:val="clear" w:color="auto" w:fill="auto"/>
            <w:vAlign w:val="center"/>
          </w:tcPr>
          <w:p w14:paraId="52862A64" w14:textId="77777777" w:rsidR="00F94573" w:rsidRPr="00E031D1" w:rsidRDefault="00F94573" w:rsidP="00F94573">
            <w:pPr>
              <w:jc w:val="center"/>
              <w:rPr>
                <w:rFonts w:ascii="Times New Roman" w:hAnsi="Times New Roman" w:cs="Times New Roman"/>
                <w:sz w:val="20"/>
                <w:szCs w:val="20"/>
              </w:rPr>
            </w:pPr>
          </w:p>
        </w:tc>
        <w:tc>
          <w:tcPr>
            <w:tcW w:w="3185" w:type="dxa"/>
            <w:tcBorders>
              <w:bottom w:val="single" w:sz="4" w:space="0" w:color="000000"/>
              <w:right w:val="single" w:sz="4" w:space="0" w:color="000000"/>
            </w:tcBorders>
            <w:shd w:val="clear" w:color="auto" w:fill="auto"/>
            <w:vAlign w:val="center"/>
          </w:tcPr>
          <w:p w14:paraId="00152941" w14:textId="77777777" w:rsidR="00F94573" w:rsidRPr="00E031D1" w:rsidRDefault="00F94573" w:rsidP="00F94573">
            <w:pPr>
              <w:rPr>
                <w:rFonts w:ascii="Times New Roman" w:hAnsi="Times New Roman" w:cs="Times New Roman"/>
                <w:sz w:val="20"/>
                <w:szCs w:val="20"/>
              </w:rPr>
            </w:pPr>
          </w:p>
        </w:tc>
        <w:tc>
          <w:tcPr>
            <w:tcW w:w="784" w:type="dxa"/>
            <w:tcBorders>
              <w:bottom w:val="single" w:sz="4" w:space="0" w:color="000000"/>
              <w:right w:val="single" w:sz="4" w:space="0" w:color="auto"/>
            </w:tcBorders>
            <w:shd w:val="clear" w:color="auto" w:fill="auto"/>
            <w:vAlign w:val="center"/>
          </w:tcPr>
          <w:p w14:paraId="46DC5DCE" w14:textId="77777777" w:rsidR="00F94573" w:rsidRPr="00E031D1" w:rsidRDefault="00F94573" w:rsidP="00F94573">
            <w:pPr>
              <w:jc w:val="center"/>
              <w:rPr>
                <w:rFonts w:ascii="Times New Roman" w:hAnsi="Times New Roman" w:cs="Times New Roman"/>
                <w:sz w:val="20"/>
                <w:szCs w:val="20"/>
              </w:rPr>
            </w:pPr>
          </w:p>
        </w:tc>
        <w:tc>
          <w:tcPr>
            <w:tcW w:w="709" w:type="dxa"/>
            <w:gridSpan w:val="2"/>
            <w:tcBorders>
              <w:top w:val="single" w:sz="4" w:space="0" w:color="auto"/>
              <w:left w:val="single" w:sz="4" w:space="0" w:color="auto"/>
              <w:bottom w:val="single" w:sz="4" w:space="0" w:color="auto"/>
              <w:right w:val="single" w:sz="4" w:space="0" w:color="auto"/>
            </w:tcBorders>
          </w:tcPr>
          <w:p w14:paraId="0F0794B6" w14:textId="77777777" w:rsidR="00F94573" w:rsidRPr="00E031D1" w:rsidRDefault="00F94573" w:rsidP="00F94573">
            <w:pPr>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30E0C84F" w14:textId="77777777" w:rsidR="00F94573" w:rsidRPr="00E031D1" w:rsidRDefault="00F94573" w:rsidP="00F94573">
            <w:pPr>
              <w:jc w:val="right"/>
              <w:rPr>
                <w:rFonts w:ascii="Times New Roman" w:hAnsi="Times New Roman" w:cs="Times New Roman"/>
                <w:sz w:val="20"/>
                <w:szCs w:val="20"/>
              </w:rPr>
            </w:pPr>
          </w:p>
        </w:tc>
        <w:tc>
          <w:tcPr>
            <w:tcW w:w="1134" w:type="dxa"/>
            <w:tcBorders>
              <w:top w:val="single" w:sz="4" w:space="0" w:color="000000"/>
              <w:left w:val="single" w:sz="4" w:space="0" w:color="auto"/>
              <w:bottom w:val="single" w:sz="4" w:space="0" w:color="000000"/>
              <w:right w:val="single" w:sz="4" w:space="0" w:color="000000"/>
            </w:tcBorders>
            <w:shd w:val="clear" w:color="auto" w:fill="auto"/>
            <w:vAlign w:val="center"/>
          </w:tcPr>
          <w:p w14:paraId="3A714F66" w14:textId="77777777" w:rsidR="00F94573" w:rsidRPr="00E031D1" w:rsidRDefault="00F94573" w:rsidP="00F94573">
            <w:pPr>
              <w:jc w:val="right"/>
              <w:rPr>
                <w:rFonts w:ascii="Times New Roman" w:hAnsi="Times New Roman" w:cs="Times New Roman"/>
                <w:sz w:val="20"/>
                <w:szCs w:val="20"/>
              </w:rPr>
            </w:pPr>
          </w:p>
        </w:tc>
        <w:tc>
          <w:tcPr>
            <w:tcW w:w="1342" w:type="dxa"/>
            <w:tcBorders>
              <w:top w:val="single" w:sz="4" w:space="0" w:color="000000"/>
              <w:bottom w:val="single" w:sz="4" w:space="0" w:color="000000"/>
              <w:right w:val="single" w:sz="4" w:space="0" w:color="000000"/>
            </w:tcBorders>
            <w:shd w:val="clear" w:color="auto" w:fill="auto"/>
          </w:tcPr>
          <w:p w14:paraId="27FFC796" w14:textId="77777777" w:rsidR="00F94573" w:rsidRPr="00E031D1" w:rsidRDefault="00F94573" w:rsidP="00F94573">
            <w:pPr>
              <w:jc w:val="right"/>
              <w:rPr>
                <w:rFonts w:ascii="Times New Roman" w:hAnsi="Times New Roman" w:cs="Times New Roman"/>
                <w:sz w:val="20"/>
                <w:szCs w:val="20"/>
              </w:rPr>
            </w:pPr>
          </w:p>
        </w:tc>
      </w:tr>
      <w:tr w:rsidR="00F94573" w:rsidRPr="00E031D1" w14:paraId="78EF7EE3" w14:textId="77777777" w:rsidTr="00625D6A">
        <w:trPr>
          <w:trHeight w:val="20"/>
        </w:trPr>
        <w:tc>
          <w:tcPr>
            <w:tcW w:w="926" w:type="dxa"/>
            <w:tcBorders>
              <w:left w:val="single" w:sz="4" w:space="0" w:color="000000"/>
              <w:bottom w:val="single" w:sz="4" w:space="0" w:color="auto"/>
              <w:right w:val="single" w:sz="4" w:space="0" w:color="000000"/>
            </w:tcBorders>
            <w:shd w:val="clear" w:color="auto" w:fill="auto"/>
            <w:vAlign w:val="center"/>
          </w:tcPr>
          <w:p w14:paraId="66EF8D8E" w14:textId="77777777" w:rsidR="00F94573" w:rsidRPr="00E031D1" w:rsidRDefault="00F94573" w:rsidP="00F94573">
            <w:pPr>
              <w:jc w:val="center"/>
              <w:rPr>
                <w:rFonts w:ascii="Times New Roman" w:hAnsi="Times New Roman" w:cs="Times New Roman"/>
                <w:sz w:val="20"/>
                <w:szCs w:val="20"/>
              </w:rPr>
            </w:pPr>
          </w:p>
        </w:tc>
        <w:tc>
          <w:tcPr>
            <w:tcW w:w="3185" w:type="dxa"/>
            <w:tcBorders>
              <w:bottom w:val="single" w:sz="4" w:space="0" w:color="auto"/>
              <w:right w:val="single" w:sz="4" w:space="0" w:color="000000"/>
            </w:tcBorders>
            <w:shd w:val="clear" w:color="auto" w:fill="auto"/>
            <w:vAlign w:val="center"/>
          </w:tcPr>
          <w:p w14:paraId="0F167A59" w14:textId="77777777" w:rsidR="00F94573" w:rsidRPr="00E031D1" w:rsidRDefault="00F94573" w:rsidP="00F94573">
            <w:pPr>
              <w:rPr>
                <w:rFonts w:ascii="Times New Roman" w:hAnsi="Times New Roman" w:cs="Times New Roman"/>
                <w:sz w:val="20"/>
                <w:szCs w:val="20"/>
              </w:rPr>
            </w:pPr>
          </w:p>
        </w:tc>
        <w:tc>
          <w:tcPr>
            <w:tcW w:w="784" w:type="dxa"/>
            <w:tcBorders>
              <w:bottom w:val="single" w:sz="4" w:space="0" w:color="auto"/>
              <w:right w:val="single" w:sz="4" w:space="0" w:color="auto"/>
            </w:tcBorders>
            <w:shd w:val="clear" w:color="auto" w:fill="auto"/>
            <w:vAlign w:val="center"/>
          </w:tcPr>
          <w:p w14:paraId="6C60622D" w14:textId="77777777" w:rsidR="00F94573" w:rsidRPr="00E031D1" w:rsidRDefault="00F94573" w:rsidP="00F94573">
            <w:pPr>
              <w:jc w:val="center"/>
              <w:rPr>
                <w:rFonts w:ascii="Times New Roman" w:hAnsi="Times New Roman" w:cs="Times New Roman"/>
                <w:sz w:val="20"/>
                <w:szCs w:val="20"/>
              </w:rPr>
            </w:pPr>
          </w:p>
        </w:tc>
        <w:tc>
          <w:tcPr>
            <w:tcW w:w="709" w:type="dxa"/>
            <w:gridSpan w:val="2"/>
            <w:tcBorders>
              <w:top w:val="single" w:sz="4" w:space="0" w:color="auto"/>
              <w:left w:val="single" w:sz="4" w:space="0" w:color="auto"/>
              <w:bottom w:val="single" w:sz="4" w:space="0" w:color="auto"/>
              <w:right w:val="single" w:sz="4" w:space="0" w:color="auto"/>
            </w:tcBorders>
          </w:tcPr>
          <w:p w14:paraId="48A33AE1" w14:textId="77777777" w:rsidR="00F94573" w:rsidRPr="00E031D1" w:rsidRDefault="00F94573" w:rsidP="00F94573">
            <w:pPr>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39169E2F" w14:textId="77777777" w:rsidR="00F94573" w:rsidRPr="00E031D1" w:rsidRDefault="00F94573" w:rsidP="00F94573">
            <w:pPr>
              <w:jc w:val="right"/>
              <w:rPr>
                <w:rFonts w:ascii="Times New Roman" w:hAnsi="Times New Roman" w:cs="Times New Roman"/>
                <w:sz w:val="20"/>
                <w:szCs w:val="20"/>
              </w:rPr>
            </w:pPr>
          </w:p>
        </w:tc>
        <w:tc>
          <w:tcPr>
            <w:tcW w:w="1134" w:type="dxa"/>
            <w:tcBorders>
              <w:top w:val="single" w:sz="4" w:space="0" w:color="000000"/>
              <w:left w:val="single" w:sz="4" w:space="0" w:color="auto"/>
              <w:bottom w:val="single" w:sz="4" w:space="0" w:color="auto"/>
              <w:right w:val="single" w:sz="4" w:space="0" w:color="000000"/>
            </w:tcBorders>
            <w:shd w:val="clear" w:color="auto" w:fill="auto"/>
            <w:vAlign w:val="center"/>
          </w:tcPr>
          <w:p w14:paraId="33BF3FC0" w14:textId="77777777" w:rsidR="00F94573" w:rsidRPr="00E031D1" w:rsidRDefault="00F94573" w:rsidP="00F94573">
            <w:pPr>
              <w:jc w:val="right"/>
              <w:rPr>
                <w:rFonts w:ascii="Times New Roman" w:hAnsi="Times New Roman" w:cs="Times New Roman"/>
                <w:sz w:val="20"/>
                <w:szCs w:val="20"/>
              </w:rPr>
            </w:pPr>
          </w:p>
        </w:tc>
        <w:tc>
          <w:tcPr>
            <w:tcW w:w="1342" w:type="dxa"/>
            <w:tcBorders>
              <w:top w:val="single" w:sz="4" w:space="0" w:color="000000"/>
              <w:bottom w:val="single" w:sz="4" w:space="0" w:color="auto"/>
              <w:right w:val="single" w:sz="4" w:space="0" w:color="000000"/>
            </w:tcBorders>
            <w:shd w:val="clear" w:color="auto" w:fill="auto"/>
          </w:tcPr>
          <w:p w14:paraId="4AFD77F3" w14:textId="77777777" w:rsidR="00F94573" w:rsidRPr="00E031D1" w:rsidRDefault="00F94573" w:rsidP="00F94573">
            <w:pPr>
              <w:jc w:val="right"/>
              <w:rPr>
                <w:rFonts w:ascii="Times New Roman" w:hAnsi="Times New Roman" w:cs="Times New Roman"/>
                <w:sz w:val="20"/>
                <w:szCs w:val="20"/>
              </w:rPr>
            </w:pPr>
          </w:p>
        </w:tc>
      </w:tr>
      <w:tr w:rsidR="00F94573" w:rsidRPr="00E031D1" w14:paraId="18A36542" w14:textId="77777777" w:rsidTr="00625D6A">
        <w:trPr>
          <w:trHeight w:val="20"/>
        </w:trPr>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6E3D3F6" w14:textId="77777777" w:rsidR="00F94573" w:rsidRPr="00E031D1" w:rsidRDefault="00F94573" w:rsidP="00F94573">
            <w:pPr>
              <w:jc w:val="center"/>
              <w:rPr>
                <w:rFonts w:ascii="Times New Roman" w:hAnsi="Times New Roman" w:cs="Times New Roman"/>
                <w:sz w:val="20"/>
                <w:szCs w:val="20"/>
              </w:rPr>
            </w:pPr>
          </w:p>
        </w:tc>
        <w:tc>
          <w:tcPr>
            <w:tcW w:w="3185" w:type="dxa"/>
            <w:tcBorders>
              <w:top w:val="single" w:sz="4" w:space="0" w:color="auto"/>
              <w:left w:val="single" w:sz="4" w:space="0" w:color="auto"/>
              <w:bottom w:val="single" w:sz="4" w:space="0" w:color="auto"/>
              <w:right w:val="single" w:sz="4" w:space="0" w:color="auto"/>
            </w:tcBorders>
            <w:shd w:val="clear" w:color="auto" w:fill="auto"/>
            <w:vAlign w:val="center"/>
          </w:tcPr>
          <w:p w14:paraId="3D4743D5" w14:textId="77777777" w:rsidR="00F94573" w:rsidRPr="00E031D1" w:rsidRDefault="00F94573" w:rsidP="00F94573">
            <w:pPr>
              <w:rPr>
                <w:rFonts w:ascii="Times New Roman" w:hAnsi="Times New Roman" w:cs="Times New Roman"/>
                <w:sz w:val="20"/>
                <w:szCs w:val="20"/>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14:paraId="72021672" w14:textId="77777777" w:rsidR="00F94573" w:rsidRPr="00E031D1" w:rsidRDefault="00F94573" w:rsidP="00F94573">
            <w:pPr>
              <w:jc w:val="center"/>
              <w:rPr>
                <w:rFonts w:ascii="Times New Roman" w:hAnsi="Times New Roman" w:cs="Times New Roman"/>
                <w:sz w:val="20"/>
                <w:szCs w:val="20"/>
              </w:rPr>
            </w:pPr>
          </w:p>
        </w:tc>
        <w:tc>
          <w:tcPr>
            <w:tcW w:w="709" w:type="dxa"/>
            <w:gridSpan w:val="2"/>
            <w:tcBorders>
              <w:top w:val="single" w:sz="4" w:space="0" w:color="auto"/>
              <w:left w:val="single" w:sz="4" w:space="0" w:color="auto"/>
              <w:bottom w:val="single" w:sz="4" w:space="0" w:color="auto"/>
              <w:right w:val="single" w:sz="4" w:space="0" w:color="auto"/>
            </w:tcBorders>
          </w:tcPr>
          <w:p w14:paraId="55240BF9" w14:textId="77777777" w:rsidR="00F94573" w:rsidRPr="00E031D1" w:rsidRDefault="00F94573" w:rsidP="00F94573">
            <w:pPr>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62EC3356" w14:textId="77777777" w:rsidR="00F94573" w:rsidRPr="00E031D1" w:rsidRDefault="00F94573" w:rsidP="00F94573">
            <w:pPr>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7A48F4" w14:textId="77777777" w:rsidR="00F94573" w:rsidRPr="00E031D1" w:rsidRDefault="00F94573" w:rsidP="00F94573">
            <w:pPr>
              <w:jc w:val="right"/>
              <w:rPr>
                <w:rFonts w:ascii="Times New Roman" w:hAnsi="Times New Roman" w:cs="Times New Roman"/>
                <w:sz w:val="20"/>
                <w:szCs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tcPr>
          <w:p w14:paraId="604D82E5" w14:textId="77777777" w:rsidR="00F94573" w:rsidRPr="00E031D1" w:rsidRDefault="00F94573" w:rsidP="00F94573">
            <w:pPr>
              <w:jc w:val="right"/>
              <w:rPr>
                <w:rFonts w:ascii="Times New Roman" w:hAnsi="Times New Roman" w:cs="Times New Roman"/>
                <w:sz w:val="20"/>
                <w:szCs w:val="20"/>
              </w:rPr>
            </w:pPr>
          </w:p>
        </w:tc>
      </w:tr>
    </w:tbl>
    <w:p w14:paraId="238105D4" w14:textId="4121022F" w:rsidR="00F94573" w:rsidRPr="00E35FA9" w:rsidRDefault="00F94573" w:rsidP="00DF6CF6">
      <w:pPr>
        <w:pStyle w:val="Corpodetexto"/>
        <w:spacing w:before="120" w:beforeAutospacing="0" w:after="120" w:afterAutospacing="0"/>
      </w:pPr>
      <w:r w:rsidRPr="00E35FA9">
        <w:lastRenderedPageBreak/>
        <w:t>2.2.</w:t>
      </w:r>
      <w:r w:rsidR="00E031D1">
        <w:t xml:space="preserve"> </w:t>
      </w:r>
      <w:r w:rsidRPr="00E35FA9">
        <w:t>A</w:t>
      </w:r>
      <w:r w:rsidRPr="00E35FA9">
        <w:rPr>
          <w:spacing w:val="-13"/>
        </w:rPr>
        <w:t xml:space="preserve"> </w:t>
      </w:r>
      <w:r w:rsidRPr="00E35FA9">
        <w:t>listagem</w:t>
      </w:r>
      <w:r w:rsidRPr="00E35FA9">
        <w:rPr>
          <w:spacing w:val="-12"/>
        </w:rPr>
        <w:t xml:space="preserve"> </w:t>
      </w:r>
      <w:r w:rsidRPr="00E35FA9">
        <w:t>do</w:t>
      </w:r>
      <w:r w:rsidRPr="00E35FA9">
        <w:rPr>
          <w:spacing w:val="-15"/>
        </w:rPr>
        <w:t xml:space="preserve"> </w:t>
      </w:r>
      <w:r w:rsidRPr="00E35FA9">
        <w:t>cadastro</w:t>
      </w:r>
      <w:r w:rsidRPr="00E35FA9">
        <w:rPr>
          <w:spacing w:val="-14"/>
        </w:rPr>
        <w:t xml:space="preserve"> </w:t>
      </w:r>
      <w:r w:rsidRPr="00E35FA9">
        <w:t>de</w:t>
      </w:r>
      <w:r w:rsidRPr="00E35FA9">
        <w:rPr>
          <w:spacing w:val="-11"/>
        </w:rPr>
        <w:t xml:space="preserve"> </w:t>
      </w:r>
      <w:r w:rsidRPr="00E35FA9">
        <w:t>reserva</w:t>
      </w:r>
      <w:r w:rsidRPr="00E35FA9">
        <w:rPr>
          <w:spacing w:val="-13"/>
        </w:rPr>
        <w:t xml:space="preserve"> </w:t>
      </w:r>
      <w:r w:rsidRPr="00E35FA9">
        <w:t>referente</w:t>
      </w:r>
      <w:r w:rsidRPr="00E35FA9">
        <w:rPr>
          <w:spacing w:val="-12"/>
        </w:rPr>
        <w:t xml:space="preserve"> </w:t>
      </w:r>
      <w:r w:rsidRPr="00E35FA9">
        <w:t>ao</w:t>
      </w:r>
      <w:r w:rsidRPr="00E35FA9">
        <w:rPr>
          <w:spacing w:val="-12"/>
        </w:rPr>
        <w:t xml:space="preserve"> </w:t>
      </w:r>
      <w:r w:rsidRPr="00E35FA9">
        <w:t>presente</w:t>
      </w:r>
      <w:r w:rsidRPr="00E35FA9">
        <w:rPr>
          <w:spacing w:val="-14"/>
        </w:rPr>
        <w:t xml:space="preserve"> </w:t>
      </w:r>
      <w:r w:rsidRPr="00E35FA9">
        <w:t>registro</w:t>
      </w:r>
      <w:r w:rsidRPr="00E35FA9">
        <w:rPr>
          <w:spacing w:val="-12"/>
        </w:rPr>
        <w:t xml:space="preserve"> </w:t>
      </w:r>
      <w:r w:rsidRPr="00E35FA9">
        <w:t>de</w:t>
      </w:r>
      <w:r w:rsidRPr="00E35FA9">
        <w:rPr>
          <w:spacing w:val="-12"/>
        </w:rPr>
        <w:t xml:space="preserve"> </w:t>
      </w:r>
      <w:r w:rsidRPr="00E35FA9">
        <w:t>preços</w:t>
      </w:r>
      <w:r w:rsidRPr="00E35FA9">
        <w:rPr>
          <w:spacing w:val="-14"/>
        </w:rPr>
        <w:t xml:space="preserve"> </w:t>
      </w:r>
      <w:r w:rsidRPr="00E35FA9">
        <w:t>consta</w:t>
      </w:r>
      <w:r w:rsidRPr="00E35FA9">
        <w:rPr>
          <w:spacing w:val="-10"/>
        </w:rPr>
        <w:t xml:space="preserve"> </w:t>
      </w:r>
      <w:r w:rsidRPr="00E35FA9">
        <w:t>como</w:t>
      </w:r>
      <w:r w:rsidRPr="00E35FA9">
        <w:rPr>
          <w:spacing w:val="-13"/>
        </w:rPr>
        <w:t xml:space="preserve"> </w:t>
      </w:r>
      <w:r w:rsidRPr="00E35FA9">
        <w:t>anexo</w:t>
      </w:r>
      <w:r w:rsidRPr="00E35FA9">
        <w:rPr>
          <w:spacing w:val="-12"/>
        </w:rPr>
        <w:t xml:space="preserve"> </w:t>
      </w:r>
      <w:r w:rsidRPr="00E35FA9">
        <w:t>a</w:t>
      </w:r>
      <w:r w:rsidRPr="00E35FA9">
        <w:rPr>
          <w:spacing w:val="-66"/>
        </w:rPr>
        <w:t xml:space="preserve"> </w:t>
      </w:r>
      <w:r w:rsidRPr="00E35FA9">
        <w:t>esta</w:t>
      </w:r>
      <w:r w:rsidRPr="00E35FA9">
        <w:rPr>
          <w:spacing w:val="-26"/>
        </w:rPr>
        <w:t xml:space="preserve"> </w:t>
      </w:r>
      <w:r w:rsidRPr="00E35FA9">
        <w:t>Ata.</w:t>
      </w:r>
    </w:p>
    <w:p w14:paraId="27C9655E" w14:textId="77777777" w:rsidR="00F94573" w:rsidRPr="00E35FA9" w:rsidRDefault="00F94573" w:rsidP="00DF6CF6">
      <w:pPr>
        <w:pStyle w:val="Nivel01"/>
        <w:spacing w:before="0" w:after="120"/>
        <w:ind w:left="0" w:right="-2" w:firstLine="0"/>
        <w:rPr>
          <w:rFonts w:ascii="Times New Roman" w:hAnsi="Times New Roman"/>
          <w:sz w:val="24"/>
          <w:szCs w:val="24"/>
        </w:rPr>
      </w:pPr>
      <w:r w:rsidRPr="00E35FA9">
        <w:rPr>
          <w:rFonts w:ascii="Times New Roman" w:hAnsi="Times New Roman"/>
          <w:w w:val="90"/>
          <w:sz w:val="24"/>
          <w:szCs w:val="24"/>
        </w:rPr>
        <w:t>ÓRGÃO</w:t>
      </w:r>
      <w:r w:rsidRPr="00E35FA9">
        <w:rPr>
          <w:rFonts w:ascii="Times New Roman" w:hAnsi="Times New Roman"/>
          <w:spacing w:val="1"/>
          <w:w w:val="90"/>
          <w:sz w:val="24"/>
          <w:szCs w:val="24"/>
        </w:rPr>
        <w:t xml:space="preserve"> </w:t>
      </w:r>
      <w:r w:rsidRPr="00E35FA9">
        <w:rPr>
          <w:rFonts w:ascii="Times New Roman" w:hAnsi="Times New Roman"/>
          <w:w w:val="90"/>
          <w:sz w:val="24"/>
          <w:szCs w:val="24"/>
        </w:rPr>
        <w:t>GERENCIADOR</w:t>
      </w:r>
    </w:p>
    <w:p w14:paraId="74428855" w14:textId="77777777" w:rsidR="00F94573" w:rsidRPr="00E35FA9" w:rsidRDefault="00F94573" w:rsidP="00DF6CF6">
      <w:pPr>
        <w:pStyle w:val="Corpodetexto"/>
        <w:spacing w:before="0" w:beforeAutospacing="0" w:after="120" w:afterAutospacing="0"/>
        <w:ind w:right="-2"/>
        <w:rPr>
          <w:spacing w:val="-1"/>
        </w:rPr>
      </w:pPr>
      <w:r w:rsidRPr="00E35FA9">
        <w:rPr>
          <w:spacing w:val="-2"/>
        </w:rPr>
        <w:t>3.1.O</w:t>
      </w:r>
      <w:r w:rsidRPr="00E35FA9">
        <w:rPr>
          <w:spacing w:val="-24"/>
        </w:rPr>
        <w:t xml:space="preserve"> </w:t>
      </w:r>
      <w:r w:rsidRPr="00E35FA9">
        <w:rPr>
          <w:spacing w:val="-2"/>
        </w:rPr>
        <w:t>órgão</w:t>
      </w:r>
      <w:r w:rsidRPr="00E35FA9">
        <w:rPr>
          <w:spacing w:val="-23"/>
        </w:rPr>
        <w:t xml:space="preserve"> </w:t>
      </w:r>
      <w:r w:rsidRPr="00E35FA9">
        <w:rPr>
          <w:spacing w:val="-2"/>
        </w:rPr>
        <w:t>gerenciador</w:t>
      </w:r>
      <w:r w:rsidRPr="00E35FA9">
        <w:rPr>
          <w:spacing w:val="-23"/>
        </w:rPr>
        <w:t xml:space="preserve"> </w:t>
      </w:r>
      <w:r w:rsidRPr="00E35FA9">
        <w:rPr>
          <w:spacing w:val="-2"/>
        </w:rPr>
        <w:t>será</w:t>
      </w:r>
      <w:r w:rsidRPr="00E35FA9">
        <w:rPr>
          <w:spacing w:val="-26"/>
        </w:rPr>
        <w:t xml:space="preserve"> </w:t>
      </w:r>
      <w:r w:rsidRPr="00E35FA9">
        <w:rPr>
          <w:spacing w:val="-2"/>
        </w:rPr>
        <w:t>a</w:t>
      </w:r>
      <w:r w:rsidRPr="00E35FA9">
        <w:rPr>
          <w:spacing w:val="-23"/>
        </w:rPr>
        <w:t xml:space="preserve"> </w:t>
      </w:r>
      <w:r w:rsidRPr="00E35FA9">
        <w:rPr>
          <w:b/>
          <w:spacing w:val="-2"/>
        </w:rPr>
        <w:t>Prefeitura Municipal de Currais Novos</w:t>
      </w:r>
      <w:r w:rsidRPr="00E35FA9">
        <w:rPr>
          <w:spacing w:val="-1"/>
        </w:rPr>
        <w:t>.</w:t>
      </w:r>
    </w:p>
    <w:p w14:paraId="37752622" w14:textId="77777777" w:rsidR="00F94573" w:rsidRPr="00E35FA9" w:rsidRDefault="00F94573" w:rsidP="00DF6CF6">
      <w:pPr>
        <w:pStyle w:val="Nivel01"/>
        <w:spacing w:before="0" w:after="120"/>
        <w:ind w:left="0" w:right="-2" w:firstLine="0"/>
        <w:rPr>
          <w:rFonts w:ascii="Times New Roman" w:hAnsi="Times New Roman"/>
          <w:sz w:val="24"/>
          <w:szCs w:val="24"/>
        </w:rPr>
      </w:pPr>
      <w:r w:rsidRPr="00E35FA9">
        <w:rPr>
          <w:rFonts w:ascii="Times New Roman" w:hAnsi="Times New Roman"/>
          <w:w w:val="90"/>
          <w:sz w:val="24"/>
          <w:szCs w:val="24"/>
        </w:rPr>
        <w:t>DA</w:t>
      </w:r>
      <w:r w:rsidRPr="00E35FA9">
        <w:rPr>
          <w:rFonts w:ascii="Times New Roman" w:hAnsi="Times New Roman"/>
          <w:spacing w:val="-12"/>
          <w:w w:val="90"/>
          <w:sz w:val="24"/>
          <w:szCs w:val="24"/>
        </w:rPr>
        <w:t xml:space="preserve"> </w:t>
      </w:r>
      <w:r w:rsidRPr="00E35FA9">
        <w:rPr>
          <w:rFonts w:ascii="Times New Roman" w:hAnsi="Times New Roman"/>
          <w:w w:val="90"/>
          <w:sz w:val="24"/>
          <w:szCs w:val="24"/>
        </w:rPr>
        <w:t>ADESÃO</w:t>
      </w:r>
      <w:r w:rsidRPr="00E35FA9">
        <w:rPr>
          <w:rFonts w:ascii="Times New Roman" w:hAnsi="Times New Roman"/>
          <w:spacing w:val="-11"/>
          <w:w w:val="90"/>
          <w:sz w:val="24"/>
          <w:szCs w:val="24"/>
        </w:rPr>
        <w:t xml:space="preserve"> </w:t>
      </w:r>
      <w:r w:rsidRPr="00E35FA9">
        <w:rPr>
          <w:rFonts w:ascii="Times New Roman" w:hAnsi="Times New Roman"/>
          <w:w w:val="90"/>
          <w:sz w:val="24"/>
          <w:szCs w:val="24"/>
        </w:rPr>
        <w:t>À</w:t>
      </w:r>
      <w:r w:rsidRPr="00E35FA9">
        <w:rPr>
          <w:rFonts w:ascii="Times New Roman" w:hAnsi="Times New Roman"/>
          <w:spacing w:val="-14"/>
          <w:w w:val="90"/>
          <w:sz w:val="24"/>
          <w:szCs w:val="24"/>
        </w:rPr>
        <w:t xml:space="preserve"> </w:t>
      </w:r>
      <w:r w:rsidRPr="00E35FA9">
        <w:rPr>
          <w:rFonts w:ascii="Times New Roman" w:hAnsi="Times New Roman"/>
          <w:w w:val="90"/>
          <w:sz w:val="24"/>
          <w:szCs w:val="24"/>
        </w:rPr>
        <w:t>ATA</w:t>
      </w:r>
      <w:r w:rsidRPr="00E35FA9">
        <w:rPr>
          <w:rFonts w:ascii="Times New Roman" w:hAnsi="Times New Roman"/>
          <w:spacing w:val="-11"/>
          <w:w w:val="90"/>
          <w:sz w:val="24"/>
          <w:szCs w:val="24"/>
        </w:rPr>
        <w:t xml:space="preserve"> </w:t>
      </w:r>
      <w:r w:rsidRPr="00E35FA9">
        <w:rPr>
          <w:rFonts w:ascii="Times New Roman" w:hAnsi="Times New Roman"/>
          <w:w w:val="90"/>
          <w:sz w:val="24"/>
          <w:szCs w:val="24"/>
        </w:rPr>
        <w:t>DE</w:t>
      </w:r>
      <w:r w:rsidRPr="00E35FA9">
        <w:rPr>
          <w:rFonts w:ascii="Times New Roman" w:hAnsi="Times New Roman"/>
          <w:spacing w:val="-10"/>
          <w:w w:val="90"/>
          <w:sz w:val="24"/>
          <w:szCs w:val="24"/>
        </w:rPr>
        <w:t xml:space="preserve"> </w:t>
      </w:r>
      <w:r w:rsidRPr="00E35FA9">
        <w:rPr>
          <w:rFonts w:ascii="Times New Roman" w:hAnsi="Times New Roman"/>
          <w:w w:val="90"/>
          <w:sz w:val="24"/>
          <w:szCs w:val="24"/>
        </w:rPr>
        <w:t>REGISTRO</w:t>
      </w:r>
      <w:r w:rsidRPr="00E35FA9">
        <w:rPr>
          <w:rFonts w:ascii="Times New Roman" w:hAnsi="Times New Roman"/>
          <w:spacing w:val="-12"/>
          <w:w w:val="90"/>
          <w:sz w:val="24"/>
          <w:szCs w:val="24"/>
        </w:rPr>
        <w:t xml:space="preserve"> </w:t>
      </w:r>
      <w:r w:rsidRPr="00E35FA9">
        <w:rPr>
          <w:rFonts w:ascii="Times New Roman" w:hAnsi="Times New Roman"/>
          <w:w w:val="90"/>
          <w:sz w:val="24"/>
          <w:szCs w:val="24"/>
        </w:rPr>
        <w:t>DE</w:t>
      </w:r>
      <w:r w:rsidRPr="00E35FA9">
        <w:rPr>
          <w:rFonts w:ascii="Times New Roman" w:hAnsi="Times New Roman"/>
          <w:spacing w:val="-11"/>
          <w:w w:val="90"/>
          <w:sz w:val="24"/>
          <w:szCs w:val="24"/>
        </w:rPr>
        <w:t xml:space="preserve"> </w:t>
      </w:r>
      <w:r w:rsidRPr="00E35FA9">
        <w:rPr>
          <w:rFonts w:ascii="Times New Roman" w:hAnsi="Times New Roman"/>
          <w:w w:val="90"/>
          <w:sz w:val="24"/>
          <w:szCs w:val="24"/>
        </w:rPr>
        <w:t>PREÇOS</w:t>
      </w:r>
    </w:p>
    <w:p w14:paraId="2444A691" w14:textId="77777777" w:rsidR="00F94573" w:rsidRPr="00E35FA9" w:rsidRDefault="00F94573" w:rsidP="00E451AB">
      <w:pPr>
        <w:pStyle w:val="Nvel2-Red"/>
        <w:numPr>
          <w:ilvl w:val="1"/>
          <w:numId w:val="16"/>
        </w:numPr>
        <w:spacing w:before="0" w:line="240" w:lineRule="auto"/>
        <w:ind w:left="0" w:right="-2" w:firstLine="0"/>
        <w:rPr>
          <w:rFonts w:ascii="Times New Roman" w:hAnsi="Times New Roman" w:cs="Times New Roman"/>
          <w:i w:val="0"/>
          <w:color w:val="auto"/>
          <w:sz w:val="24"/>
          <w:szCs w:val="24"/>
        </w:rPr>
      </w:pPr>
      <w:r w:rsidRPr="00E35FA9">
        <w:rPr>
          <w:rFonts w:ascii="Times New Roman" w:hAnsi="Times New Roman" w:cs="Times New Roman"/>
          <w:i w:val="0"/>
          <w:color w:val="auto"/>
          <w:sz w:val="24"/>
          <w:szCs w:val="24"/>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78B6D5B3" w14:textId="477DF543" w:rsidR="00F94573" w:rsidRPr="00E35FA9" w:rsidRDefault="00E62670" w:rsidP="00E451AB">
      <w:pPr>
        <w:pStyle w:val="Nvel3-R"/>
        <w:numPr>
          <w:ilvl w:val="2"/>
          <w:numId w:val="16"/>
        </w:numPr>
        <w:spacing w:before="0" w:line="240" w:lineRule="auto"/>
        <w:ind w:left="0" w:right="-2" w:firstLine="0"/>
        <w:rPr>
          <w:rFonts w:ascii="Times New Roman" w:hAnsi="Times New Roman" w:cs="Times New Roman"/>
          <w:i w:val="0"/>
          <w:color w:val="auto"/>
          <w:sz w:val="24"/>
          <w:szCs w:val="24"/>
        </w:rPr>
      </w:pPr>
      <w:r>
        <w:rPr>
          <w:rFonts w:ascii="Times New Roman" w:hAnsi="Times New Roman" w:cs="Times New Roman"/>
          <w:i w:val="0"/>
          <w:color w:val="auto"/>
          <w:sz w:val="24"/>
          <w:szCs w:val="24"/>
        </w:rPr>
        <w:t>A</w:t>
      </w:r>
      <w:r w:rsidR="00F94573" w:rsidRPr="00E35FA9">
        <w:rPr>
          <w:rFonts w:ascii="Times New Roman" w:hAnsi="Times New Roman" w:cs="Times New Roman"/>
          <w:i w:val="0"/>
          <w:color w:val="auto"/>
          <w:sz w:val="24"/>
          <w:szCs w:val="24"/>
        </w:rPr>
        <w:t>presentação de justificativa da vantagem da adesão, inclusive em situações de provável desabastecimento ou descontinuidade de serviço público;</w:t>
      </w:r>
    </w:p>
    <w:p w14:paraId="193129BE" w14:textId="24AB2169" w:rsidR="00F94573" w:rsidRPr="00E35FA9" w:rsidRDefault="00E62670" w:rsidP="00E451AB">
      <w:pPr>
        <w:pStyle w:val="Nvel3-R"/>
        <w:numPr>
          <w:ilvl w:val="2"/>
          <w:numId w:val="16"/>
        </w:numPr>
        <w:spacing w:before="0" w:line="240" w:lineRule="auto"/>
        <w:ind w:left="0" w:right="-2" w:firstLine="0"/>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 D</w:t>
      </w:r>
      <w:r w:rsidR="00F94573" w:rsidRPr="00E35FA9">
        <w:rPr>
          <w:rFonts w:ascii="Times New Roman" w:hAnsi="Times New Roman" w:cs="Times New Roman"/>
          <w:i w:val="0"/>
          <w:color w:val="auto"/>
          <w:sz w:val="24"/>
          <w:szCs w:val="24"/>
        </w:rPr>
        <w:t>emonstração de que os valores registrados estão compatíveis com os valores praticados pelo mercado na forma do art. 23 da Lei nº 14.133, de 2021; e</w:t>
      </w:r>
    </w:p>
    <w:p w14:paraId="0E1B1F4A" w14:textId="416D0EC8" w:rsidR="00F94573" w:rsidRPr="00E35FA9" w:rsidRDefault="00E62670" w:rsidP="00E451AB">
      <w:pPr>
        <w:pStyle w:val="Nvel3-R"/>
        <w:numPr>
          <w:ilvl w:val="2"/>
          <w:numId w:val="16"/>
        </w:numPr>
        <w:spacing w:before="0" w:line="240" w:lineRule="auto"/>
        <w:ind w:left="0" w:right="-2" w:firstLine="0"/>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 C</w:t>
      </w:r>
      <w:r w:rsidR="00F94573" w:rsidRPr="00E35FA9">
        <w:rPr>
          <w:rFonts w:ascii="Times New Roman" w:hAnsi="Times New Roman" w:cs="Times New Roman"/>
          <w:i w:val="0"/>
          <w:color w:val="auto"/>
          <w:sz w:val="24"/>
          <w:szCs w:val="24"/>
        </w:rPr>
        <w:t>onsulta e aceitação prévias do órgão ou da entidade gerenciadora e do fornecedor.</w:t>
      </w:r>
    </w:p>
    <w:p w14:paraId="418C1560" w14:textId="77777777" w:rsidR="00F94573" w:rsidRPr="00E35FA9" w:rsidRDefault="00F94573" w:rsidP="00E451AB">
      <w:pPr>
        <w:pStyle w:val="Nvel2-Red"/>
        <w:numPr>
          <w:ilvl w:val="1"/>
          <w:numId w:val="16"/>
        </w:numPr>
        <w:spacing w:before="0" w:line="240" w:lineRule="auto"/>
        <w:ind w:left="0" w:right="-2" w:firstLine="0"/>
        <w:rPr>
          <w:rFonts w:ascii="Times New Roman" w:hAnsi="Times New Roman" w:cs="Times New Roman"/>
          <w:i w:val="0"/>
          <w:color w:val="auto"/>
          <w:sz w:val="24"/>
          <w:szCs w:val="24"/>
        </w:rPr>
      </w:pPr>
      <w:r w:rsidRPr="00E35FA9">
        <w:rPr>
          <w:rFonts w:ascii="Times New Roman" w:hAnsi="Times New Roman" w:cs="Times New Roman"/>
          <w:i w:val="0"/>
          <w:color w:val="auto"/>
          <w:sz w:val="24"/>
          <w:szCs w:val="24"/>
        </w:rPr>
        <w:t>A autorização do órgão ou entidade gerenciadora apenas será realizada após a aceitação da adesão pelo fornecedor.</w:t>
      </w:r>
    </w:p>
    <w:p w14:paraId="361CE642" w14:textId="77777777" w:rsidR="00F94573" w:rsidRPr="00E35FA9" w:rsidRDefault="00F94573" w:rsidP="00E451AB">
      <w:pPr>
        <w:pStyle w:val="Nvel3-R"/>
        <w:numPr>
          <w:ilvl w:val="2"/>
          <w:numId w:val="16"/>
        </w:numPr>
        <w:spacing w:before="0" w:line="240" w:lineRule="auto"/>
        <w:ind w:left="0" w:right="-2" w:firstLine="0"/>
        <w:rPr>
          <w:rFonts w:ascii="Times New Roman" w:hAnsi="Times New Roman" w:cs="Times New Roman"/>
          <w:i w:val="0"/>
          <w:color w:val="auto"/>
          <w:sz w:val="24"/>
          <w:szCs w:val="24"/>
        </w:rPr>
      </w:pPr>
      <w:r w:rsidRPr="00E35FA9">
        <w:rPr>
          <w:rFonts w:ascii="Times New Roman" w:hAnsi="Times New Roman" w:cs="Times New Roman"/>
          <w:i w:val="0"/>
          <w:color w:val="auto"/>
          <w:sz w:val="24"/>
          <w:szCs w:val="24"/>
        </w:rPr>
        <w:t>O órgão ou entidade gerenciadora poderá rejeitar adesões caso elas possam acarretar prejuízo à execução de seus próprios contratos ou à sua capacidade de gerenciamento.</w:t>
      </w:r>
    </w:p>
    <w:p w14:paraId="0DBA386A" w14:textId="77777777" w:rsidR="00F94573" w:rsidRPr="00E35FA9" w:rsidRDefault="00F94573" w:rsidP="00E451AB">
      <w:pPr>
        <w:pStyle w:val="Nvel2-Red"/>
        <w:numPr>
          <w:ilvl w:val="1"/>
          <w:numId w:val="16"/>
        </w:numPr>
        <w:spacing w:before="0" w:line="240" w:lineRule="auto"/>
        <w:ind w:left="0" w:right="-2" w:firstLine="0"/>
        <w:rPr>
          <w:rFonts w:ascii="Times New Roman" w:hAnsi="Times New Roman" w:cs="Times New Roman"/>
          <w:i w:val="0"/>
          <w:color w:val="auto"/>
          <w:sz w:val="24"/>
          <w:szCs w:val="24"/>
        </w:rPr>
      </w:pPr>
      <w:r w:rsidRPr="00E35FA9">
        <w:rPr>
          <w:rFonts w:ascii="Times New Roman" w:hAnsi="Times New Roman" w:cs="Times New Roman"/>
          <w:i w:val="0"/>
          <w:color w:val="auto"/>
          <w:sz w:val="24"/>
          <w:szCs w:val="24"/>
        </w:rPr>
        <w:t xml:space="preserve"> Após a autorização do órgão ou da entidade gerenciadora, o órgão ou entidade não participante deverá efetivar a aquisição ou a contratação solicitada em até 90 (noventa) dias, observado o prazo de vigência da ata.</w:t>
      </w:r>
    </w:p>
    <w:p w14:paraId="3C12E418" w14:textId="77777777" w:rsidR="00F94573" w:rsidRPr="00E35FA9" w:rsidRDefault="00F94573" w:rsidP="00E451AB">
      <w:pPr>
        <w:pStyle w:val="Nvel2-Red"/>
        <w:numPr>
          <w:ilvl w:val="1"/>
          <w:numId w:val="16"/>
        </w:numPr>
        <w:spacing w:before="0" w:line="240" w:lineRule="auto"/>
        <w:ind w:left="0" w:right="-2" w:firstLine="0"/>
        <w:rPr>
          <w:rFonts w:ascii="Times New Roman" w:hAnsi="Times New Roman" w:cs="Times New Roman"/>
          <w:i w:val="0"/>
          <w:color w:val="auto"/>
          <w:sz w:val="24"/>
          <w:szCs w:val="24"/>
        </w:rPr>
      </w:pPr>
      <w:r w:rsidRPr="00E35FA9">
        <w:rPr>
          <w:rFonts w:ascii="Times New Roman" w:hAnsi="Times New Roman" w:cs="Times New Roman"/>
          <w:i w:val="0"/>
          <w:color w:val="auto"/>
          <w:sz w:val="24"/>
          <w:szCs w:val="24"/>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3BC53F4A" w14:textId="4ACC3F57" w:rsidR="00F94573" w:rsidRPr="00E35FA9" w:rsidRDefault="00F94573" w:rsidP="00E451AB">
      <w:pPr>
        <w:pStyle w:val="Nvel2-Red"/>
        <w:numPr>
          <w:ilvl w:val="1"/>
          <w:numId w:val="16"/>
        </w:numPr>
        <w:spacing w:before="0" w:line="240" w:lineRule="auto"/>
        <w:ind w:left="0" w:right="-2" w:firstLine="0"/>
        <w:rPr>
          <w:rFonts w:ascii="Times New Roman" w:hAnsi="Times New Roman" w:cs="Times New Roman"/>
          <w:i w:val="0"/>
          <w:color w:val="auto"/>
          <w:sz w:val="24"/>
          <w:szCs w:val="24"/>
        </w:rPr>
      </w:pPr>
      <w:r w:rsidRPr="00E35FA9">
        <w:rPr>
          <w:rFonts w:ascii="Times New Roman" w:hAnsi="Times New Roman" w:cs="Times New Roman"/>
          <w:i w:val="0"/>
          <w:color w:val="auto"/>
          <w:sz w:val="24"/>
          <w:szCs w:val="24"/>
        </w:rPr>
        <w:t>O órgão ou a entidade poderá aderir a item da ata de registro de preços da qual seja integrante, na qualidade de não participante, para aqueles itens para os quais não tenha qua</w:t>
      </w:r>
      <w:r w:rsidR="00E62670">
        <w:rPr>
          <w:rFonts w:ascii="Times New Roman" w:hAnsi="Times New Roman" w:cs="Times New Roman"/>
          <w:i w:val="0"/>
          <w:color w:val="auto"/>
          <w:sz w:val="24"/>
          <w:szCs w:val="24"/>
        </w:rPr>
        <w:t>ntitativo registrado, observado</w:t>
      </w:r>
      <w:r w:rsidRPr="00E35FA9">
        <w:rPr>
          <w:rFonts w:ascii="Times New Roman" w:hAnsi="Times New Roman" w:cs="Times New Roman"/>
          <w:i w:val="0"/>
          <w:color w:val="auto"/>
          <w:sz w:val="24"/>
          <w:szCs w:val="24"/>
        </w:rPr>
        <w:t xml:space="preserve"> os requisitos do item 4.1.</w:t>
      </w:r>
    </w:p>
    <w:p w14:paraId="1919DA2B" w14:textId="4F6008DF" w:rsidR="00F94573" w:rsidRPr="00E35FA9" w:rsidRDefault="00F94573" w:rsidP="00E451AB">
      <w:pPr>
        <w:pStyle w:val="SubTitNN"/>
        <w:numPr>
          <w:ilvl w:val="1"/>
          <w:numId w:val="16"/>
        </w:numPr>
        <w:spacing w:before="0" w:line="240" w:lineRule="auto"/>
        <w:ind w:left="0" w:right="-2" w:firstLine="0"/>
        <w:rPr>
          <w:rFonts w:ascii="Times New Roman" w:hAnsi="Times New Roman" w:cs="Times New Roman"/>
          <w:sz w:val="24"/>
          <w:szCs w:val="24"/>
        </w:rPr>
      </w:pPr>
      <w:r w:rsidRPr="00E35FA9">
        <w:rPr>
          <w:rFonts w:ascii="Times New Roman" w:hAnsi="Times New Roman" w:cs="Times New Roman"/>
          <w:sz w:val="24"/>
          <w:szCs w:val="24"/>
        </w:rPr>
        <w:t>Dos limites para as adesões</w:t>
      </w:r>
    </w:p>
    <w:p w14:paraId="0FD366C3" w14:textId="757D4985" w:rsidR="00F94573" w:rsidRPr="00E35FA9" w:rsidRDefault="00F94573" w:rsidP="00E451AB">
      <w:pPr>
        <w:pStyle w:val="Nvel2-Red"/>
        <w:numPr>
          <w:ilvl w:val="2"/>
          <w:numId w:val="16"/>
        </w:numPr>
        <w:spacing w:before="0" w:line="240" w:lineRule="auto"/>
        <w:ind w:left="0" w:right="-2" w:firstLine="0"/>
        <w:rPr>
          <w:rFonts w:ascii="Times New Roman" w:hAnsi="Times New Roman" w:cs="Times New Roman"/>
          <w:i w:val="0"/>
          <w:color w:val="auto"/>
          <w:sz w:val="24"/>
          <w:szCs w:val="24"/>
        </w:rPr>
      </w:pPr>
      <w:r w:rsidRPr="00E35FA9">
        <w:rPr>
          <w:rFonts w:ascii="Times New Roman" w:hAnsi="Times New Roman" w:cs="Times New Roman"/>
          <w:i w:val="0"/>
          <w:color w:val="auto"/>
          <w:sz w:val="24"/>
          <w:szCs w:val="24"/>
        </w:rPr>
        <w:t>As aquisições ou contratações adicionais não poderão exceder, por órgão ou entidade, a 50% (cinquenta por cento) dos quantitativos dos itens do instrumento convocatório registrados na ata de registro de preços para o gerenciador e para os participantes.</w:t>
      </w:r>
    </w:p>
    <w:p w14:paraId="3C19F0BA" w14:textId="37DB67DC" w:rsidR="00F94573" w:rsidRPr="00E35FA9" w:rsidRDefault="00F94573" w:rsidP="00E451AB">
      <w:pPr>
        <w:pStyle w:val="Nvel2-Red"/>
        <w:numPr>
          <w:ilvl w:val="2"/>
          <w:numId w:val="16"/>
        </w:numPr>
        <w:spacing w:before="0" w:line="240" w:lineRule="auto"/>
        <w:ind w:left="0" w:right="-2" w:firstLine="0"/>
        <w:rPr>
          <w:rFonts w:ascii="Times New Roman" w:hAnsi="Times New Roman" w:cs="Times New Roman"/>
          <w:i w:val="0"/>
          <w:color w:val="auto"/>
          <w:sz w:val="24"/>
          <w:szCs w:val="24"/>
        </w:rPr>
      </w:pPr>
      <w:r w:rsidRPr="00E35FA9">
        <w:rPr>
          <w:rFonts w:ascii="Times New Roman" w:hAnsi="Times New Roman" w:cs="Times New Roman"/>
          <w:i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4A34D7A7" w14:textId="0D6C958D" w:rsidR="00F94573" w:rsidRPr="00E35FA9" w:rsidRDefault="00F94573" w:rsidP="00E451AB">
      <w:pPr>
        <w:pStyle w:val="Nivel2"/>
        <w:numPr>
          <w:ilvl w:val="2"/>
          <w:numId w:val="16"/>
        </w:numPr>
        <w:autoSpaceDE w:val="0"/>
        <w:autoSpaceDN w:val="0"/>
        <w:adjustRightInd w:val="0"/>
        <w:spacing w:before="0" w:line="240" w:lineRule="auto"/>
        <w:ind w:left="0" w:right="-2" w:firstLine="0"/>
        <w:rPr>
          <w:rFonts w:ascii="Times New Roman" w:hAnsi="Times New Roman"/>
          <w:sz w:val="24"/>
          <w:szCs w:val="24"/>
        </w:rPr>
      </w:pPr>
      <w:r w:rsidRPr="00E35FA9">
        <w:rPr>
          <w:rFonts w:ascii="Times New Roman" w:hAnsi="Times New Roman"/>
          <w:sz w:val="24"/>
          <w:szCs w:val="24"/>
        </w:rPr>
        <w:t>A adesão à ata de registro de preços por órgãos e en</w:t>
      </w:r>
      <w:r w:rsidRPr="00E35FA9">
        <w:rPr>
          <w:rFonts w:ascii="Times New Roman" w:eastAsia="Arial" w:hAnsi="Times New Roman"/>
          <w:sz w:val="24"/>
          <w:szCs w:val="24"/>
        </w:rPr>
        <w:t>ti</w:t>
      </w:r>
      <w:r w:rsidRPr="00E35FA9">
        <w:rPr>
          <w:rFonts w:ascii="Times New Roman" w:hAnsi="Times New Roman"/>
          <w:sz w:val="24"/>
          <w:szCs w:val="24"/>
        </w:rPr>
        <w:t>dades da Administração Pública estadual, distrital e municipal poderá ser exigida para fins de transferências voluntárias.</w:t>
      </w:r>
    </w:p>
    <w:p w14:paraId="6841F177" w14:textId="5C53B861" w:rsidR="00F94573" w:rsidRPr="004503A7" w:rsidRDefault="00F94573" w:rsidP="00E451AB">
      <w:pPr>
        <w:pStyle w:val="Nivel2"/>
        <w:numPr>
          <w:ilvl w:val="1"/>
          <w:numId w:val="16"/>
        </w:numPr>
        <w:spacing w:before="0" w:line="240" w:lineRule="auto"/>
        <w:ind w:left="0" w:right="-2" w:firstLine="0"/>
        <w:rPr>
          <w:rFonts w:ascii="Times New Roman" w:hAnsi="Times New Roman"/>
          <w:b/>
          <w:sz w:val="24"/>
          <w:szCs w:val="24"/>
        </w:rPr>
      </w:pPr>
      <w:r w:rsidRPr="004503A7">
        <w:rPr>
          <w:rFonts w:ascii="Times New Roman" w:hAnsi="Times New Roman"/>
          <w:b/>
          <w:sz w:val="24"/>
          <w:szCs w:val="24"/>
        </w:rPr>
        <w:t>Vedação a acréscimo de quantitativos</w:t>
      </w:r>
    </w:p>
    <w:p w14:paraId="44D94D3A" w14:textId="18D824FC" w:rsidR="00F94573" w:rsidRPr="00E35FA9" w:rsidRDefault="00F94573" w:rsidP="00E451AB">
      <w:pPr>
        <w:pStyle w:val="Nivel2"/>
        <w:numPr>
          <w:ilvl w:val="2"/>
          <w:numId w:val="16"/>
        </w:numPr>
        <w:autoSpaceDE w:val="0"/>
        <w:autoSpaceDN w:val="0"/>
        <w:adjustRightInd w:val="0"/>
        <w:spacing w:before="0" w:line="240" w:lineRule="auto"/>
        <w:ind w:left="0" w:right="-2" w:firstLine="0"/>
        <w:rPr>
          <w:rFonts w:ascii="Times New Roman" w:hAnsi="Times New Roman"/>
          <w:sz w:val="24"/>
          <w:szCs w:val="24"/>
        </w:rPr>
      </w:pPr>
      <w:r w:rsidRPr="00E35FA9">
        <w:rPr>
          <w:rFonts w:ascii="Times New Roman" w:hAnsi="Times New Roman"/>
          <w:sz w:val="24"/>
          <w:szCs w:val="24"/>
        </w:rPr>
        <w:lastRenderedPageBreak/>
        <w:t>É vedado efetuar acréscimos nos quantitativos fixados na ata de registro de preços.</w:t>
      </w:r>
    </w:p>
    <w:p w14:paraId="5F749298" w14:textId="0491245A" w:rsidR="00F94573" w:rsidRDefault="00F94573" w:rsidP="00E451AB">
      <w:pPr>
        <w:pStyle w:val="Nivel01"/>
        <w:numPr>
          <w:ilvl w:val="0"/>
          <w:numId w:val="16"/>
        </w:numPr>
        <w:spacing w:before="0" w:after="120"/>
        <w:ind w:left="0" w:right="-2" w:firstLine="0"/>
        <w:rPr>
          <w:rFonts w:ascii="Times New Roman" w:hAnsi="Times New Roman"/>
          <w:sz w:val="24"/>
          <w:szCs w:val="24"/>
        </w:rPr>
      </w:pPr>
      <w:r w:rsidRPr="000E1CB1">
        <w:rPr>
          <w:rFonts w:ascii="Times New Roman" w:hAnsi="Times New Roman"/>
          <w:sz w:val="24"/>
          <w:szCs w:val="24"/>
        </w:rPr>
        <w:t>VALIDADE FORMALIZAÇÃO DA ATA DE REGISTRO DE PREÇO E CADASTRO RESERVA</w:t>
      </w:r>
    </w:p>
    <w:p w14:paraId="1628B9F9" w14:textId="5577F9E0" w:rsidR="00F94573" w:rsidRDefault="000E1CB1" w:rsidP="00DF6CF6">
      <w:pPr>
        <w:spacing w:after="120"/>
        <w:ind w:right="-2"/>
        <w:jc w:val="both"/>
        <w:rPr>
          <w:rFonts w:ascii="Times New Roman" w:hAnsi="Times New Roman" w:cs="Times New Roman"/>
        </w:rPr>
      </w:pPr>
      <w:r w:rsidRPr="00782953">
        <w:rPr>
          <w:rFonts w:ascii="Times New Roman" w:hAnsi="Times New Roman" w:cs="Times New Roman"/>
        </w:rPr>
        <w:t>5.1.</w:t>
      </w:r>
      <w:r>
        <w:rPr>
          <w:rFonts w:ascii="Times New Roman" w:hAnsi="Times New Roman" w:cs="Times New Roman"/>
        </w:rPr>
        <w:t xml:space="preserve"> </w:t>
      </w:r>
      <w:r w:rsidR="00F94573" w:rsidRPr="000E1CB1">
        <w:rPr>
          <w:rFonts w:ascii="Times New Roman" w:hAnsi="Times New Roman" w:cs="Times New Roman"/>
        </w:rPr>
        <w:t>A validade da Ata de Registro de Preços será de 1 (um) ano, contad</w:t>
      </w:r>
      <w:r w:rsidR="00DF6CF6">
        <w:rPr>
          <w:rFonts w:ascii="Times New Roman" w:hAnsi="Times New Roman" w:cs="Times New Roman"/>
        </w:rPr>
        <w:t>o a partir do primeiro dia útil</w:t>
      </w:r>
      <w:r w:rsidR="00F94573" w:rsidRPr="000E1CB1">
        <w:rPr>
          <w:rFonts w:ascii="Times New Roman" w:hAnsi="Times New Roman" w:cs="Times New Roman"/>
        </w:rPr>
        <w:t xml:space="preserve"> subsequente à data de divulgação no PNCP, podendo ser prorrogada por igual período, mediante a     anuência do fornecedor, desde que comprovado o preço vantajoso.</w:t>
      </w:r>
    </w:p>
    <w:p w14:paraId="33733663" w14:textId="196841E9" w:rsidR="00F94573" w:rsidRPr="000E1CB1" w:rsidRDefault="000E1CB1" w:rsidP="00DF6CF6">
      <w:pPr>
        <w:spacing w:after="120"/>
        <w:ind w:right="-2"/>
        <w:jc w:val="both"/>
        <w:rPr>
          <w:rFonts w:ascii="Times New Roman" w:hAnsi="Times New Roman" w:cs="Times New Roman"/>
        </w:rPr>
      </w:pPr>
      <w:r>
        <w:rPr>
          <w:rFonts w:ascii="Times New Roman" w:hAnsi="Times New Roman" w:cs="Times New Roman"/>
        </w:rPr>
        <w:t xml:space="preserve">5.1.1. </w:t>
      </w:r>
      <w:r w:rsidR="00F94573" w:rsidRPr="000E1CB1">
        <w:rPr>
          <w:rFonts w:ascii="Times New Roman" w:hAnsi="Times New Roman" w:cs="Times New Roman"/>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65FA3EE4" w14:textId="5B30894D" w:rsidR="00F94573" w:rsidRPr="000E1CB1" w:rsidRDefault="000E1CB1" w:rsidP="00DF6CF6">
      <w:pPr>
        <w:spacing w:after="120"/>
        <w:ind w:right="-2"/>
        <w:jc w:val="both"/>
        <w:rPr>
          <w:rFonts w:ascii="Times New Roman" w:hAnsi="Times New Roman" w:cs="Times New Roman"/>
        </w:rPr>
      </w:pPr>
      <w:r>
        <w:rPr>
          <w:rFonts w:ascii="Times New Roman" w:hAnsi="Times New Roman" w:cs="Times New Roman"/>
        </w:rPr>
        <w:t xml:space="preserve">5.1.2. </w:t>
      </w:r>
      <w:r w:rsidR="00F94573" w:rsidRPr="000E1CB1">
        <w:rPr>
          <w:rFonts w:ascii="Times New Roman" w:hAnsi="Times New Roman" w:cs="Times New Roman"/>
        </w:rPr>
        <w:t xml:space="preserve">Na formalização do contrato ou do instrumento substituto deverá haver a indicação da </w:t>
      </w:r>
      <w:r w:rsidR="00DF6CF6">
        <w:rPr>
          <w:rFonts w:ascii="Times New Roman" w:hAnsi="Times New Roman" w:cs="Times New Roman"/>
        </w:rPr>
        <w:t xml:space="preserve">disponibilidade </w:t>
      </w:r>
      <w:r w:rsidR="00F94573" w:rsidRPr="000E1CB1">
        <w:rPr>
          <w:rFonts w:ascii="Times New Roman" w:hAnsi="Times New Roman" w:cs="Times New Roman"/>
        </w:rPr>
        <w:t>dos créditos orçamentários respectivos.</w:t>
      </w:r>
    </w:p>
    <w:p w14:paraId="4C4BA33E" w14:textId="53F691BC" w:rsidR="00F94573" w:rsidRPr="000E1CB1" w:rsidRDefault="00F94573" w:rsidP="00DF6CF6">
      <w:pPr>
        <w:spacing w:after="120"/>
        <w:ind w:right="-2"/>
        <w:jc w:val="both"/>
        <w:rPr>
          <w:rFonts w:ascii="Times New Roman" w:hAnsi="Times New Roman" w:cs="Times New Roman"/>
        </w:rPr>
      </w:pPr>
      <w:r w:rsidRPr="00782953">
        <w:rPr>
          <w:rFonts w:ascii="Times New Roman" w:hAnsi="Times New Roman" w:cs="Times New Roman"/>
        </w:rPr>
        <w:t>5.2.</w:t>
      </w:r>
      <w:r w:rsidR="000E1CB1">
        <w:rPr>
          <w:rFonts w:ascii="Times New Roman" w:hAnsi="Times New Roman" w:cs="Times New Roman"/>
        </w:rPr>
        <w:t xml:space="preserve"> </w:t>
      </w:r>
      <w:r w:rsidRPr="000E1CB1">
        <w:rPr>
          <w:rFonts w:ascii="Times New Roman" w:hAnsi="Times New Roman" w:cs="Times New Roman"/>
        </w:rPr>
        <w:t>A contratação com os fornecedores registrados na ata será formalizada pela Prefeitura Municipal de Currais Novos por intermédio de instrumento contratual ou emissão de nota de empenho de despesa ou autorização de compra ou outro instrumento hábil congêneres, conforme o art. 95 da Lei nº 14.133, de 2021.</w:t>
      </w:r>
    </w:p>
    <w:p w14:paraId="0CC26961" w14:textId="2FFE4276" w:rsidR="00F94573" w:rsidRPr="000E1CB1" w:rsidRDefault="00F94573" w:rsidP="00DF6CF6">
      <w:pPr>
        <w:spacing w:after="120"/>
        <w:ind w:right="-2"/>
        <w:jc w:val="both"/>
        <w:rPr>
          <w:rFonts w:ascii="Times New Roman" w:hAnsi="Times New Roman" w:cs="Times New Roman"/>
        </w:rPr>
      </w:pPr>
      <w:r w:rsidRPr="000E1CB1">
        <w:rPr>
          <w:rFonts w:ascii="Times New Roman" w:hAnsi="Times New Roman" w:cs="Times New Roman"/>
        </w:rPr>
        <w:t>5.2.1.</w:t>
      </w:r>
      <w:r w:rsidR="00E62670" w:rsidRPr="000E1CB1">
        <w:rPr>
          <w:rFonts w:ascii="Times New Roman" w:hAnsi="Times New Roman" w:cs="Times New Roman"/>
        </w:rPr>
        <w:t xml:space="preserve"> </w:t>
      </w:r>
      <w:r w:rsidRPr="000E1CB1">
        <w:rPr>
          <w:rFonts w:ascii="Times New Roman" w:hAnsi="Times New Roman" w:cs="Times New Roman"/>
        </w:rPr>
        <w:t>O instrumento contratual, de que trata o item 5.2, deverá ser assinado no prazo de validade da ata de registro de preços.</w:t>
      </w:r>
    </w:p>
    <w:p w14:paraId="19515847" w14:textId="77777777" w:rsidR="00F94573" w:rsidRDefault="00F94573" w:rsidP="00DF6CF6">
      <w:pPr>
        <w:spacing w:after="120"/>
        <w:ind w:right="-2"/>
        <w:jc w:val="both"/>
        <w:rPr>
          <w:rFonts w:ascii="Times New Roman" w:hAnsi="Times New Roman" w:cs="Times New Roman"/>
        </w:rPr>
      </w:pPr>
      <w:r w:rsidRPr="00782953">
        <w:rPr>
          <w:rFonts w:ascii="Times New Roman" w:hAnsi="Times New Roman" w:cs="Times New Roman"/>
        </w:rPr>
        <w:t>5.3</w:t>
      </w:r>
      <w:r w:rsidRPr="000E1CB1">
        <w:rPr>
          <w:rFonts w:ascii="Times New Roman" w:hAnsi="Times New Roman" w:cs="Times New Roman"/>
        </w:rPr>
        <w:t xml:space="preserve"> Os contratos decorrentes do sistema de registro de preços poderão ser alterados, observado o art. 124 da Lei nº 14.133, de 2021.</w:t>
      </w:r>
    </w:p>
    <w:p w14:paraId="60B44B72" w14:textId="6D795484" w:rsidR="00F94573" w:rsidRPr="000E1CB1" w:rsidRDefault="00F94573" w:rsidP="00DF6CF6">
      <w:pPr>
        <w:spacing w:after="120"/>
        <w:ind w:right="-2"/>
        <w:jc w:val="both"/>
        <w:rPr>
          <w:rFonts w:ascii="Times New Roman" w:hAnsi="Times New Roman" w:cs="Times New Roman"/>
        </w:rPr>
      </w:pPr>
      <w:r w:rsidRPr="00782953">
        <w:rPr>
          <w:rFonts w:ascii="Times New Roman" w:hAnsi="Times New Roman" w:cs="Times New Roman"/>
        </w:rPr>
        <w:t>5.4</w:t>
      </w:r>
      <w:r w:rsidRPr="000E1CB1">
        <w:rPr>
          <w:rFonts w:ascii="Times New Roman" w:hAnsi="Times New Roman" w:cs="Times New Roman"/>
        </w:rPr>
        <w:t xml:space="preserve"> Após a homologação da licitação ou da contratação direta, deverão ser observadas as seguintes condições para formalização da ata de registro de preços:</w:t>
      </w:r>
    </w:p>
    <w:p w14:paraId="7FBF4255" w14:textId="6B032CA1" w:rsidR="00F94573" w:rsidRDefault="00F94573" w:rsidP="00DF6CF6">
      <w:pPr>
        <w:spacing w:after="120"/>
        <w:ind w:right="-2"/>
        <w:jc w:val="both"/>
        <w:rPr>
          <w:rFonts w:ascii="Times New Roman" w:hAnsi="Times New Roman" w:cs="Times New Roman"/>
        </w:rPr>
      </w:pPr>
      <w:r w:rsidRPr="000E1CB1">
        <w:rPr>
          <w:rFonts w:ascii="Times New Roman" w:hAnsi="Times New Roman" w:cs="Times New Roman"/>
        </w:rPr>
        <w:t xml:space="preserve">5.4.1 Serão registrados na ata os preços e os quantitativos do adjudicatário, devendo ser observada a possibilidade de o licitante oferecer ou não proposta em quantitativo inferior ao máximo previsto </w:t>
      </w:r>
      <w:r w:rsidR="000E1CB1">
        <w:rPr>
          <w:rFonts w:ascii="Times New Roman" w:hAnsi="Times New Roman" w:cs="Times New Roman"/>
        </w:rPr>
        <w:t>no</w:t>
      </w:r>
      <w:r w:rsidRPr="000E1CB1">
        <w:rPr>
          <w:rFonts w:ascii="Times New Roman" w:hAnsi="Times New Roman" w:cs="Times New Roman"/>
        </w:rPr>
        <w:t xml:space="preserve"> edital e se obrigar nos limites dela;</w:t>
      </w:r>
    </w:p>
    <w:p w14:paraId="6760A2A0" w14:textId="73D403D0" w:rsidR="00F94573" w:rsidRPr="000E1CB1" w:rsidRDefault="000E1CB1" w:rsidP="00DF6CF6">
      <w:pPr>
        <w:spacing w:after="120"/>
        <w:ind w:right="-2"/>
        <w:jc w:val="both"/>
        <w:rPr>
          <w:rFonts w:ascii="Times New Roman" w:hAnsi="Times New Roman" w:cs="Times New Roman"/>
        </w:rPr>
      </w:pPr>
      <w:r>
        <w:rPr>
          <w:rFonts w:ascii="Times New Roman" w:hAnsi="Times New Roman" w:cs="Times New Roman"/>
        </w:rPr>
        <w:t xml:space="preserve">5.4.2. </w:t>
      </w:r>
      <w:r w:rsidR="00F94573" w:rsidRPr="000E1CB1">
        <w:rPr>
          <w:rFonts w:ascii="Times New Roman" w:hAnsi="Times New Roman" w:cs="Times New Roman"/>
        </w:rPr>
        <w:t>Será incluído na ata, na forma de anexo, o registro dos licitantes ou dos fornecedores que:</w:t>
      </w:r>
    </w:p>
    <w:p w14:paraId="014BB5C3" w14:textId="77777777" w:rsidR="00F94573" w:rsidRPr="00E35FA9" w:rsidRDefault="00F94573" w:rsidP="00E451AB">
      <w:pPr>
        <w:pStyle w:val="PargrafodaLista"/>
        <w:widowControl w:val="0"/>
        <w:numPr>
          <w:ilvl w:val="3"/>
          <w:numId w:val="15"/>
        </w:numPr>
        <w:tabs>
          <w:tab w:val="left" w:pos="902"/>
        </w:tabs>
        <w:autoSpaceDE w:val="0"/>
        <w:autoSpaceDN w:val="0"/>
        <w:spacing w:after="120"/>
        <w:ind w:left="0" w:right="-2" w:firstLine="0"/>
        <w:contextualSpacing w:val="0"/>
        <w:jc w:val="both"/>
        <w:rPr>
          <w:rFonts w:ascii="Times New Roman" w:hAnsi="Times New Roman" w:cs="Times New Roman"/>
        </w:rPr>
      </w:pPr>
      <w:r w:rsidRPr="00E35FA9">
        <w:rPr>
          <w:rFonts w:ascii="Times New Roman" w:hAnsi="Times New Roman" w:cs="Times New Roman"/>
        </w:rPr>
        <w:t>Aceitarem cotar os bens, as obras ou os serviços com preços iguais aos do adjudicatário,</w:t>
      </w:r>
      <w:r w:rsidRPr="00E35FA9">
        <w:rPr>
          <w:rFonts w:ascii="Times New Roman" w:hAnsi="Times New Roman" w:cs="Times New Roman"/>
          <w:spacing w:val="1"/>
        </w:rPr>
        <w:t xml:space="preserve"> </w:t>
      </w:r>
      <w:r w:rsidRPr="00E35FA9">
        <w:rPr>
          <w:rFonts w:ascii="Times New Roman" w:hAnsi="Times New Roman" w:cs="Times New Roman"/>
        </w:rPr>
        <w:t>observada</w:t>
      </w:r>
      <w:r w:rsidRPr="00E35FA9">
        <w:rPr>
          <w:rFonts w:ascii="Times New Roman" w:hAnsi="Times New Roman" w:cs="Times New Roman"/>
          <w:spacing w:val="-25"/>
        </w:rPr>
        <w:t xml:space="preserve"> </w:t>
      </w:r>
      <w:r w:rsidRPr="00E35FA9">
        <w:rPr>
          <w:rFonts w:ascii="Times New Roman" w:hAnsi="Times New Roman" w:cs="Times New Roman"/>
        </w:rPr>
        <w:t>a</w:t>
      </w:r>
      <w:r w:rsidRPr="00E35FA9">
        <w:rPr>
          <w:rFonts w:ascii="Times New Roman" w:hAnsi="Times New Roman" w:cs="Times New Roman"/>
          <w:spacing w:val="-26"/>
        </w:rPr>
        <w:t xml:space="preserve"> </w:t>
      </w:r>
      <w:r w:rsidRPr="00E35FA9">
        <w:rPr>
          <w:rFonts w:ascii="Times New Roman" w:hAnsi="Times New Roman" w:cs="Times New Roman"/>
        </w:rPr>
        <w:t>classificação</w:t>
      </w:r>
      <w:r w:rsidRPr="00E35FA9">
        <w:rPr>
          <w:rFonts w:ascii="Times New Roman" w:hAnsi="Times New Roman" w:cs="Times New Roman"/>
          <w:spacing w:val="-22"/>
        </w:rPr>
        <w:t xml:space="preserve"> </w:t>
      </w:r>
      <w:r w:rsidRPr="00E35FA9">
        <w:rPr>
          <w:rFonts w:ascii="Times New Roman" w:hAnsi="Times New Roman" w:cs="Times New Roman"/>
        </w:rPr>
        <w:t>da</w:t>
      </w:r>
      <w:r w:rsidRPr="00E35FA9">
        <w:rPr>
          <w:rFonts w:ascii="Times New Roman" w:hAnsi="Times New Roman" w:cs="Times New Roman"/>
          <w:spacing w:val="-22"/>
        </w:rPr>
        <w:t xml:space="preserve"> </w:t>
      </w:r>
      <w:r w:rsidRPr="00E35FA9">
        <w:rPr>
          <w:rFonts w:ascii="Times New Roman" w:hAnsi="Times New Roman" w:cs="Times New Roman"/>
        </w:rPr>
        <w:t>licitação;</w:t>
      </w:r>
      <w:r w:rsidRPr="00E35FA9">
        <w:rPr>
          <w:rFonts w:ascii="Times New Roman" w:hAnsi="Times New Roman" w:cs="Times New Roman"/>
          <w:spacing w:val="-23"/>
        </w:rPr>
        <w:t xml:space="preserve"> </w:t>
      </w:r>
      <w:r w:rsidRPr="00E35FA9">
        <w:rPr>
          <w:rFonts w:ascii="Times New Roman" w:hAnsi="Times New Roman" w:cs="Times New Roman"/>
        </w:rPr>
        <w:t>e</w:t>
      </w:r>
    </w:p>
    <w:p w14:paraId="5088A0F4" w14:textId="77777777" w:rsidR="00F94573" w:rsidRPr="00637111" w:rsidRDefault="00F94573" w:rsidP="00E451AB">
      <w:pPr>
        <w:pStyle w:val="PargrafodaLista"/>
        <w:widowControl w:val="0"/>
        <w:numPr>
          <w:ilvl w:val="3"/>
          <w:numId w:val="15"/>
        </w:numPr>
        <w:tabs>
          <w:tab w:val="left" w:pos="902"/>
        </w:tabs>
        <w:autoSpaceDE w:val="0"/>
        <w:autoSpaceDN w:val="0"/>
        <w:spacing w:after="120"/>
        <w:ind w:left="0" w:right="-2" w:firstLine="0"/>
        <w:contextualSpacing w:val="0"/>
        <w:jc w:val="both"/>
        <w:rPr>
          <w:rFonts w:ascii="Times New Roman" w:hAnsi="Times New Roman" w:cs="Times New Roman"/>
        </w:rPr>
      </w:pPr>
      <w:r w:rsidRPr="00637111">
        <w:rPr>
          <w:rFonts w:ascii="Times New Roman" w:hAnsi="Times New Roman" w:cs="Times New Roman"/>
          <w:spacing w:val="-1"/>
        </w:rPr>
        <w:t>Mantiverem</w:t>
      </w:r>
      <w:r w:rsidRPr="00637111">
        <w:rPr>
          <w:rFonts w:ascii="Times New Roman" w:hAnsi="Times New Roman" w:cs="Times New Roman"/>
          <w:spacing w:val="-24"/>
        </w:rPr>
        <w:t xml:space="preserve"> </w:t>
      </w:r>
      <w:r w:rsidRPr="00637111">
        <w:rPr>
          <w:rFonts w:ascii="Times New Roman" w:hAnsi="Times New Roman" w:cs="Times New Roman"/>
          <w:spacing w:val="-1"/>
        </w:rPr>
        <w:t>sua</w:t>
      </w:r>
      <w:r w:rsidRPr="00637111">
        <w:rPr>
          <w:rFonts w:ascii="Times New Roman" w:hAnsi="Times New Roman" w:cs="Times New Roman"/>
          <w:spacing w:val="-24"/>
        </w:rPr>
        <w:t xml:space="preserve"> </w:t>
      </w:r>
      <w:r w:rsidRPr="00637111">
        <w:rPr>
          <w:rFonts w:ascii="Times New Roman" w:hAnsi="Times New Roman" w:cs="Times New Roman"/>
        </w:rPr>
        <w:t>proposta</w:t>
      </w:r>
      <w:r w:rsidRPr="00637111">
        <w:rPr>
          <w:rFonts w:ascii="Times New Roman" w:hAnsi="Times New Roman" w:cs="Times New Roman"/>
          <w:spacing w:val="-30"/>
        </w:rPr>
        <w:t xml:space="preserve"> </w:t>
      </w:r>
      <w:r w:rsidRPr="00637111">
        <w:rPr>
          <w:rFonts w:ascii="Times New Roman" w:hAnsi="Times New Roman" w:cs="Times New Roman"/>
        </w:rPr>
        <w:t>original.</w:t>
      </w:r>
    </w:p>
    <w:p w14:paraId="24938371" w14:textId="56D8C3A4" w:rsidR="00F94573" w:rsidRPr="00E35FA9" w:rsidRDefault="00F94573" w:rsidP="00E451AB">
      <w:pPr>
        <w:pStyle w:val="PargrafodaLista"/>
        <w:widowControl w:val="0"/>
        <w:numPr>
          <w:ilvl w:val="2"/>
          <w:numId w:val="15"/>
        </w:numPr>
        <w:autoSpaceDE w:val="0"/>
        <w:autoSpaceDN w:val="0"/>
        <w:spacing w:after="120"/>
        <w:ind w:left="0" w:right="-2" w:firstLine="0"/>
        <w:contextualSpacing w:val="0"/>
        <w:jc w:val="both"/>
        <w:rPr>
          <w:rFonts w:ascii="Times New Roman" w:hAnsi="Times New Roman" w:cs="Times New Roman"/>
        </w:rPr>
      </w:pPr>
      <w:r w:rsidRPr="00E35FA9">
        <w:rPr>
          <w:rFonts w:ascii="Times New Roman" w:hAnsi="Times New Roman" w:cs="Times New Roman"/>
        </w:rPr>
        <w:t>Será</w:t>
      </w:r>
      <w:r w:rsidRPr="00E35FA9">
        <w:rPr>
          <w:rFonts w:ascii="Times New Roman" w:hAnsi="Times New Roman" w:cs="Times New Roman"/>
          <w:spacing w:val="-6"/>
        </w:rPr>
        <w:t xml:space="preserve"> </w:t>
      </w:r>
      <w:r w:rsidRPr="00E35FA9">
        <w:rPr>
          <w:rFonts w:ascii="Times New Roman" w:hAnsi="Times New Roman" w:cs="Times New Roman"/>
        </w:rPr>
        <w:t>respeitada,</w:t>
      </w:r>
      <w:r w:rsidRPr="00E35FA9">
        <w:rPr>
          <w:rFonts w:ascii="Times New Roman" w:hAnsi="Times New Roman" w:cs="Times New Roman"/>
          <w:spacing w:val="-8"/>
        </w:rPr>
        <w:t xml:space="preserve"> </w:t>
      </w:r>
      <w:r w:rsidRPr="00E35FA9">
        <w:rPr>
          <w:rFonts w:ascii="Times New Roman" w:hAnsi="Times New Roman" w:cs="Times New Roman"/>
        </w:rPr>
        <w:t>nas</w:t>
      </w:r>
      <w:r w:rsidRPr="00E35FA9">
        <w:rPr>
          <w:rFonts w:ascii="Times New Roman" w:hAnsi="Times New Roman" w:cs="Times New Roman"/>
          <w:spacing w:val="-3"/>
        </w:rPr>
        <w:t xml:space="preserve"> </w:t>
      </w:r>
      <w:r w:rsidRPr="00E35FA9">
        <w:rPr>
          <w:rFonts w:ascii="Times New Roman" w:hAnsi="Times New Roman" w:cs="Times New Roman"/>
        </w:rPr>
        <w:t>contratações,</w:t>
      </w:r>
      <w:r w:rsidRPr="00E35FA9">
        <w:rPr>
          <w:rFonts w:ascii="Times New Roman" w:hAnsi="Times New Roman" w:cs="Times New Roman"/>
          <w:spacing w:val="-7"/>
        </w:rPr>
        <w:t xml:space="preserve"> </w:t>
      </w:r>
      <w:r w:rsidRPr="00E35FA9">
        <w:rPr>
          <w:rFonts w:ascii="Times New Roman" w:hAnsi="Times New Roman" w:cs="Times New Roman"/>
        </w:rPr>
        <w:t>a</w:t>
      </w:r>
      <w:r w:rsidRPr="00E35FA9">
        <w:rPr>
          <w:rFonts w:ascii="Times New Roman" w:hAnsi="Times New Roman" w:cs="Times New Roman"/>
          <w:spacing w:val="-8"/>
        </w:rPr>
        <w:t xml:space="preserve"> </w:t>
      </w:r>
      <w:r w:rsidRPr="00E35FA9">
        <w:rPr>
          <w:rFonts w:ascii="Times New Roman" w:hAnsi="Times New Roman" w:cs="Times New Roman"/>
        </w:rPr>
        <w:t>ordem</w:t>
      </w:r>
      <w:r w:rsidRPr="00E35FA9">
        <w:rPr>
          <w:rFonts w:ascii="Times New Roman" w:hAnsi="Times New Roman" w:cs="Times New Roman"/>
          <w:spacing w:val="-8"/>
        </w:rPr>
        <w:t xml:space="preserve"> </w:t>
      </w:r>
      <w:r w:rsidRPr="00E35FA9">
        <w:rPr>
          <w:rFonts w:ascii="Times New Roman" w:hAnsi="Times New Roman" w:cs="Times New Roman"/>
        </w:rPr>
        <w:t>de</w:t>
      </w:r>
      <w:r w:rsidRPr="00E35FA9">
        <w:rPr>
          <w:rFonts w:ascii="Times New Roman" w:hAnsi="Times New Roman" w:cs="Times New Roman"/>
          <w:spacing w:val="-8"/>
        </w:rPr>
        <w:t xml:space="preserve"> </w:t>
      </w:r>
      <w:r w:rsidRPr="00E35FA9">
        <w:rPr>
          <w:rFonts w:ascii="Times New Roman" w:hAnsi="Times New Roman" w:cs="Times New Roman"/>
        </w:rPr>
        <w:t>classificação</w:t>
      </w:r>
      <w:r w:rsidRPr="00E35FA9">
        <w:rPr>
          <w:rFonts w:ascii="Times New Roman" w:hAnsi="Times New Roman" w:cs="Times New Roman"/>
          <w:spacing w:val="-8"/>
        </w:rPr>
        <w:t xml:space="preserve"> </w:t>
      </w:r>
      <w:r w:rsidRPr="00E35FA9">
        <w:rPr>
          <w:rFonts w:ascii="Times New Roman" w:hAnsi="Times New Roman" w:cs="Times New Roman"/>
        </w:rPr>
        <w:t>dos</w:t>
      </w:r>
      <w:r w:rsidRPr="00E35FA9">
        <w:rPr>
          <w:rFonts w:ascii="Times New Roman" w:hAnsi="Times New Roman" w:cs="Times New Roman"/>
          <w:spacing w:val="-11"/>
        </w:rPr>
        <w:t xml:space="preserve"> </w:t>
      </w:r>
      <w:r w:rsidRPr="00E35FA9">
        <w:rPr>
          <w:rFonts w:ascii="Times New Roman" w:hAnsi="Times New Roman" w:cs="Times New Roman"/>
        </w:rPr>
        <w:t>licitantes</w:t>
      </w:r>
      <w:r w:rsidRPr="00E35FA9">
        <w:rPr>
          <w:rFonts w:ascii="Times New Roman" w:hAnsi="Times New Roman" w:cs="Times New Roman"/>
          <w:spacing w:val="-10"/>
        </w:rPr>
        <w:t xml:space="preserve"> </w:t>
      </w:r>
      <w:r w:rsidRPr="00E35FA9">
        <w:rPr>
          <w:rFonts w:ascii="Times New Roman" w:hAnsi="Times New Roman" w:cs="Times New Roman"/>
        </w:rPr>
        <w:t>ou</w:t>
      </w:r>
      <w:r w:rsidRPr="00E35FA9">
        <w:rPr>
          <w:rFonts w:ascii="Times New Roman" w:hAnsi="Times New Roman" w:cs="Times New Roman"/>
          <w:spacing w:val="-8"/>
        </w:rPr>
        <w:t xml:space="preserve"> </w:t>
      </w:r>
      <w:r w:rsidRPr="00E35FA9">
        <w:rPr>
          <w:rFonts w:ascii="Times New Roman" w:hAnsi="Times New Roman" w:cs="Times New Roman"/>
        </w:rPr>
        <w:t>dos</w:t>
      </w:r>
      <w:r w:rsidRPr="00E35FA9">
        <w:rPr>
          <w:rFonts w:ascii="Times New Roman" w:hAnsi="Times New Roman" w:cs="Times New Roman"/>
          <w:spacing w:val="-8"/>
        </w:rPr>
        <w:t xml:space="preserve"> </w:t>
      </w:r>
      <w:r w:rsidRPr="00E35FA9">
        <w:rPr>
          <w:rFonts w:ascii="Times New Roman" w:hAnsi="Times New Roman" w:cs="Times New Roman"/>
        </w:rPr>
        <w:t>fornecedores</w:t>
      </w:r>
      <w:r w:rsidR="00637111" w:rsidRPr="00E35FA9">
        <w:rPr>
          <w:rFonts w:ascii="Times New Roman" w:hAnsi="Times New Roman" w:cs="Times New Roman"/>
        </w:rPr>
        <w:t xml:space="preserve"> </w:t>
      </w:r>
      <w:r w:rsidRPr="00E35FA9">
        <w:rPr>
          <w:rFonts w:ascii="Times New Roman" w:hAnsi="Times New Roman" w:cs="Times New Roman"/>
        </w:rPr>
        <w:t>registrados</w:t>
      </w:r>
      <w:r w:rsidRPr="00E35FA9">
        <w:rPr>
          <w:rFonts w:ascii="Times New Roman" w:hAnsi="Times New Roman" w:cs="Times New Roman"/>
          <w:spacing w:val="-25"/>
        </w:rPr>
        <w:t xml:space="preserve"> </w:t>
      </w:r>
      <w:r w:rsidRPr="00E35FA9">
        <w:rPr>
          <w:rFonts w:ascii="Times New Roman" w:hAnsi="Times New Roman" w:cs="Times New Roman"/>
        </w:rPr>
        <w:t>na</w:t>
      </w:r>
      <w:r w:rsidRPr="00E35FA9">
        <w:rPr>
          <w:rFonts w:ascii="Times New Roman" w:hAnsi="Times New Roman" w:cs="Times New Roman"/>
          <w:spacing w:val="-25"/>
        </w:rPr>
        <w:t xml:space="preserve"> </w:t>
      </w:r>
      <w:r w:rsidRPr="00E35FA9">
        <w:rPr>
          <w:rFonts w:ascii="Times New Roman" w:hAnsi="Times New Roman" w:cs="Times New Roman"/>
        </w:rPr>
        <w:t>ata.</w:t>
      </w:r>
    </w:p>
    <w:p w14:paraId="4A2639FA" w14:textId="0FFDAF05" w:rsidR="00F94573" w:rsidRPr="00E35FA9" w:rsidRDefault="00F94573" w:rsidP="00DF6CF6">
      <w:pPr>
        <w:pStyle w:val="Corpodetexto"/>
        <w:spacing w:before="0" w:beforeAutospacing="0" w:after="120" w:afterAutospacing="0"/>
        <w:ind w:right="-2"/>
      </w:pPr>
      <w:r w:rsidRPr="00782953">
        <w:rPr>
          <w:spacing w:val="-1"/>
        </w:rPr>
        <w:t>5.5.</w:t>
      </w:r>
      <w:r w:rsidR="00E62670">
        <w:rPr>
          <w:spacing w:val="-1"/>
        </w:rPr>
        <w:t xml:space="preserve"> </w:t>
      </w:r>
      <w:r w:rsidRPr="00E35FA9">
        <w:rPr>
          <w:spacing w:val="-1"/>
        </w:rPr>
        <w:t>O</w:t>
      </w:r>
      <w:r w:rsidRPr="00E35FA9">
        <w:rPr>
          <w:spacing w:val="-13"/>
        </w:rPr>
        <w:t xml:space="preserve"> </w:t>
      </w:r>
      <w:r w:rsidRPr="00E35FA9">
        <w:rPr>
          <w:spacing w:val="-1"/>
        </w:rPr>
        <w:t>registro</w:t>
      </w:r>
      <w:r w:rsidRPr="00E35FA9">
        <w:rPr>
          <w:spacing w:val="-10"/>
        </w:rPr>
        <w:t xml:space="preserve"> </w:t>
      </w:r>
      <w:r w:rsidRPr="00E35FA9">
        <w:rPr>
          <w:spacing w:val="-1"/>
        </w:rPr>
        <w:t>a</w:t>
      </w:r>
      <w:r w:rsidRPr="00E35FA9">
        <w:rPr>
          <w:spacing w:val="-14"/>
        </w:rPr>
        <w:t xml:space="preserve"> </w:t>
      </w:r>
      <w:r w:rsidRPr="00E35FA9">
        <w:rPr>
          <w:spacing w:val="-1"/>
        </w:rPr>
        <w:t>que</w:t>
      </w:r>
      <w:r w:rsidRPr="00E35FA9">
        <w:rPr>
          <w:spacing w:val="-13"/>
        </w:rPr>
        <w:t xml:space="preserve"> </w:t>
      </w:r>
      <w:r w:rsidRPr="00E35FA9">
        <w:rPr>
          <w:spacing w:val="-1"/>
        </w:rPr>
        <w:t>se</w:t>
      </w:r>
      <w:r w:rsidRPr="00E35FA9">
        <w:rPr>
          <w:spacing w:val="-16"/>
        </w:rPr>
        <w:t xml:space="preserve"> </w:t>
      </w:r>
      <w:r w:rsidRPr="00E35FA9">
        <w:rPr>
          <w:spacing w:val="-1"/>
        </w:rPr>
        <w:t>refere</w:t>
      </w:r>
      <w:r w:rsidRPr="00E35FA9">
        <w:rPr>
          <w:spacing w:val="-16"/>
        </w:rPr>
        <w:t xml:space="preserve"> </w:t>
      </w:r>
      <w:r w:rsidRPr="00E35FA9">
        <w:rPr>
          <w:spacing w:val="-1"/>
        </w:rPr>
        <w:t>o</w:t>
      </w:r>
      <w:r w:rsidRPr="00E35FA9">
        <w:rPr>
          <w:spacing w:val="-13"/>
        </w:rPr>
        <w:t xml:space="preserve"> </w:t>
      </w:r>
      <w:r w:rsidRPr="00E35FA9">
        <w:rPr>
          <w:spacing w:val="-1"/>
        </w:rPr>
        <w:t>item</w:t>
      </w:r>
      <w:r w:rsidRPr="00E35FA9">
        <w:rPr>
          <w:spacing w:val="-12"/>
        </w:rPr>
        <w:t xml:space="preserve"> </w:t>
      </w:r>
      <w:r w:rsidRPr="00E35FA9">
        <w:rPr>
          <w:spacing w:val="-1"/>
        </w:rPr>
        <w:t>5.4.2</w:t>
      </w:r>
      <w:r w:rsidRPr="00E35FA9">
        <w:rPr>
          <w:spacing w:val="-12"/>
        </w:rPr>
        <w:t xml:space="preserve"> </w:t>
      </w:r>
      <w:r w:rsidRPr="00E35FA9">
        <w:rPr>
          <w:spacing w:val="-1"/>
        </w:rPr>
        <w:t>tem</w:t>
      </w:r>
      <w:r w:rsidRPr="00E35FA9">
        <w:rPr>
          <w:spacing w:val="-12"/>
        </w:rPr>
        <w:t xml:space="preserve"> </w:t>
      </w:r>
      <w:r w:rsidRPr="00E35FA9">
        <w:rPr>
          <w:spacing w:val="-1"/>
        </w:rPr>
        <w:t>por</w:t>
      </w:r>
      <w:r w:rsidRPr="00E35FA9">
        <w:rPr>
          <w:spacing w:val="-13"/>
        </w:rPr>
        <w:t xml:space="preserve"> </w:t>
      </w:r>
      <w:r w:rsidRPr="00E35FA9">
        <w:rPr>
          <w:spacing w:val="-1"/>
        </w:rPr>
        <w:t>objetivo</w:t>
      </w:r>
      <w:r w:rsidRPr="00E35FA9">
        <w:rPr>
          <w:spacing w:val="-12"/>
        </w:rPr>
        <w:t xml:space="preserve"> </w:t>
      </w:r>
      <w:r w:rsidRPr="00E35FA9">
        <w:rPr>
          <w:spacing w:val="-1"/>
        </w:rPr>
        <w:t>a</w:t>
      </w:r>
      <w:r w:rsidRPr="00E35FA9">
        <w:rPr>
          <w:spacing w:val="-13"/>
        </w:rPr>
        <w:t xml:space="preserve"> </w:t>
      </w:r>
      <w:r w:rsidRPr="00E35FA9">
        <w:rPr>
          <w:spacing w:val="-1"/>
        </w:rPr>
        <w:t>formação</w:t>
      </w:r>
      <w:r w:rsidRPr="00E35FA9">
        <w:rPr>
          <w:spacing w:val="-14"/>
        </w:rPr>
        <w:t xml:space="preserve"> </w:t>
      </w:r>
      <w:r w:rsidRPr="00E35FA9">
        <w:rPr>
          <w:spacing w:val="-1"/>
        </w:rPr>
        <w:t>de</w:t>
      </w:r>
      <w:r w:rsidRPr="00E35FA9">
        <w:rPr>
          <w:spacing w:val="-14"/>
        </w:rPr>
        <w:t xml:space="preserve"> </w:t>
      </w:r>
      <w:r w:rsidRPr="00E35FA9">
        <w:rPr>
          <w:spacing w:val="-1"/>
        </w:rPr>
        <w:t>cadastro</w:t>
      </w:r>
      <w:r w:rsidRPr="00E35FA9">
        <w:rPr>
          <w:spacing w:val="-12"/>
        </w:rPr>
        <w:t xml:space="preserve"> </w:t>
      </w:r>
      <w:r w:rsidRPr="00E35FA9">
        <w:t>de</w:t>
      </w:r>
      <w:r w:rsidRPr="00E35FA9">
        <w:rPr>
          <w:spacing w:val="-16"/>
        </w:rPr>
        <w:t xml:space="preserve"> </w:t>
      </w:r>
      <w:r w:rsidRPr="00E35FA9">
        <w:t>reserva</w:t>
      </w:r>
      <w:r w:rsidRPr="00E35FA9">
        <w:rPr>
          <w:spacing w:val="-10"/>
        </w:rPr>
        <w:t xml:space="preserve"> </w:t>
      </w:r>
      <w:r w:rsidRPr="00E35FA9">
        <w:t>para</w:t>
      </w:r>
      <w:r w:rsidRPr="00E35FA9">
        <w:rPr>
          <w:spacing w:val="-13"/>
        </w:rPr>
        <w:t xml:space="preserve"> </w:t>
      </w:r>
      <w:r w:rsidRPr="00E35FA9">
        <w:t>o</w:t>
      </w:r>
      <w:r w:rsidR="00637111" w:rsidRPr="00E35FA9">
        <w:t xml:space="preserve"> </w:t>
      </w:r>
      <w:r w:rsidRPr="00E35FA9">
        <w:t>caso</w:t>
      </w:r>
      <w:r w:rsidRPr="00E35FA9">
        <w:rPr>
          <w:spacing w:val="-25"/>
        </w:rPr>
        <w:t xml:space="preserve"> </w:t>
      </w:r>
      <w:r w:rsidRPr="00E35FA9">
        <w:t>de</w:t>
      </w:r>
      <w:r w:rsidRPr="00E35FA9">
        <w:rPr>
          <w:spacing w:val="-23"/>
        </w:rPr>
        <w:t xml:space="preserve"> </w:t>
      </w:r>
      <w:r w:rsidRPr="00E35FA9">
        <w:t>impossibilidade</w:t>
      </w:r>
      <w:r w:rsidRPr="00E35FA9">
        <w:rPr>
          <w:spacing w:val="-26"/>
        </w:rPr>
        <w:t xml:space="preserve"> </w:t>
      </w:r>
      <w:r w:rsidRPr="00E35FA9">
        <w:t>de</w:t>
      </w:r>
      <w:r w:rsidRPr="00E35FA9">
        <w:rPr>
          <w:spacing w:val="-23"/>
        </w:rPr>
        <w:t xml:space="preserve"> </w:t>
      </w:r>
      <w:r w:rsidRPr="00E35FA9">
        <w:t>atendimento</w:t>
      </w:r>
      <w:r w:rsidRPr="00E35FA9">
        <w:rPr>
          <w:spacing w:val="-23"/>
        </w:rPr>
        <w:t xml:space="preserve"> </w:t>
      </w:r>
      <w:r w:rsidRPr="00E35FA9">
        <w:t>pelo</w:t>
      </w:r>
      <w:r w:rsidRPr="00E35FA9">
        <w:rPr>
          <w:spacing w:val="-25"/>
        </w:rPr>
        <w:t xml:space="preserve"> </w:t>
      </w:r>
      <w:r w:rsidRPr="00E35FA9">
        <w:t>signatário</w:t>
      </w:r>
      <w:r w:rsidRPr="00E35FA9">
        <w:rPr>
          <w:spacing w:val="-23"/>
        </w:rPr>
        <w:t xml:space="preserve"> </w:t>
      </w:r>
      <w:r w:rsidRPr="00E35FA9">
        <w:t>da</w:t>
      </w:r>
      <w:r w:rsidRPr="00E35FA9">
        <w:rPr>
          <w:spacing w:val="-24"/>
        </w:rPr>
        <w:t xml:space="preserve"> </w:t>
      </w:r>
      <w:r w:rsidRPr="00E35FA9">
        <w:t>ata.</w:t>
      </w:r>
    </w:p>
    <w:p w14:paraId="378B00F1" w14:textId="1CA67B26" w:rsidR="00F94573" w:rsidRPr="00E35FA9" w:rsidRDefault="00F94573" w:rsidP="00DF6CF6">
      <w:pPr>
        <w:pStyle w:val="Corpodetexto"/>
        <w:spacing w:before="0" w:beforeAutospacing="0" w:after="120" w:afterAutospacing="0"/>
        <w:ind w:right="-2"/>
      </w:pPr>
      <w:r w:rsidRPr="00782953">
        <w:t>5.6.</w:t>
      </w:r>
      <w:r w:rsidR="00E62670">
        <w:t xml:space="preserve"> </w:t>
      </w:r>
      <w:r w:rsidRPr="00E35FA9">
        <w:t>Para fins da ordem de classificação, os licitantes ou fornecedores que aceitarem reduzir suas</w:t>
      </w:r>
      <w:r w:rsidRPr="00E35FA9">
        <w:rPr>
          <w:spacing w:val="1"/>
        </w:rPr>
        <w:t xml:space="preserve"> </w:t>
      </w:r>
      <w:r w:rsidRPr="00E35FA9">
        <w:t>propostas</w:t>
      </w:r>
      <w:r w:rsidRPr="00E35FA9">
        <w:rPr>
          <w:spacing w:val="-23"/>
        </w:rPr>
        <w:t xml:space="preserve"> </w:t>
      </w:r>
      <w:r w:rsidRPr="00E35FA9">
        <w:t>para</w:t>
      </w:r>
      <w:r w:rsidRPr="00E35FA9">
        <w:rPr>
          <w:spacing w:val="-22"/>
        </w:rPr>
        <w:t xml:space="preserve"> </w:t>
      </w:r>
      <w:r w:rsidRPr="00E35FA9">
        <w:t>o</w:t>
      </w:r>
      <w:r w:rsidRPr="00E35FA9">
        <w:rPr>
          <w:spacing w:val="-24"/>
        </w:rPr>
        <w:t xml:space="preserve"> </w:t>
      </w:r>
      <w:r w:rsidRPr="00E35FA9">
        <w:t>preço</w:t>
      </w:r>
      <w:r w:rsidRPr="00E35FA9">
        <w:rPr>
          <w:spacing w:val="-26"/>
        </w:rPr>
        <w:t xml:space="preserve"> </w:t>
      </w:r>
      <w:r w:rsidRPr="00E35FA9">
        <w:t>do</w:t>
      </w:r>
      <w:r w:rsidRPr="00E35FA9">
        <w:rPr>
          <w:spacing w:val="-22"/>
        </w:rPr>
        <w:t xml:space="preserve"> </w:t>
      </w:r>
      <w:r w:rsidRPr="00E35FA9">
        <w:t>adjudicatário</w:t>
      </w:r>
      <w:r w:rsidRPr="00E35FA9">
        <w:rPr>
          <w:spacing w:val="-22"/>
        </w:rPr>
        <w:t xml:space="preserve"> </w:t>
      </w:r>
      <w:r w:rsidRPr="00E35FA9">
        <w:t>antecederão</w:t>
      </w:r>
      <w:r w:rsidRPr="00E35FA9">
        <w:rPr>
          <w:spacing w:val="-22"/>
        </w:rPr>
        <w:t xml:space="preserve"> </w:t>
      </w:r>
      <w:r w:rsidRPr="00E35FA9">
        <w:t>aqueles</w:t>
      </w:r>
      <w:r w:rsidRPr="00E35FA9">
        <w:rPr>
          <w:spacing w:val="-23"/>
        </w:rPr>
        <w:t xml:space="preserve"> </w:t>
      </w:r>
      <w:r w:rsidRPr="00E35FA9">
        <w:t>que</w:t>
      </w:r>
      <w:r w:rsidRPr="00E35FA9">
        <w:rPr>
          <w:spacing w:val="-23"/>
        </w:rPr>
        <w:t xml:space="preserve"> </w:t>
      </w:r>
      <w:r w:rsidRPr="00E35FA9">
        <w:t>mantiverem</w:t>
      </w:r>
      <w:r w:rsidRPr="00E35FA9">
        <w:rPr>
          <w:spacing w:val="-23"/>
        </w:rPr>
        <w:t xml:space="preserve"> </w:t>
      </w:r>
      <w:r w:rsidRPr="00E35FA9">
        <w:t>sua</w:t>
      </w:r>
      <w:r w:rsidRPr="00E35FA9">
        <w:rPr>
          <w:spacing w:val="-24"/>
        </w:rPr>
        <w:t xml:space="preserve"> </w:t>
      </w:r>
      <w:r w:rsidRPr="00E35FA9">
        <w:t>proposta</w:t>
      </w:r>
      <w:r w:rsidRPr="00E35FA9">
        <w:rPr>
          <w:spacing w:val="-27"/>
        </w:rPr>
        <w:t xml:space="preserve"> </w:t>
      </w:r>
      <w:r w:rsidRPr="00E35FA9">
        <w:t>original.</w:t>
      </w:r>
    </w:p>
    <w:p w14:paraId="6AAFDE36" w14:textId="3E58A886" w:rsidR="00F94573" w:rsidRPr="00E35FA9" w:rsidRDefault="00F94573" w:rsidP="00DF6CF6">
      <w:pPr>
        <w:pStyle w:val="Corpodetexto"/>
        <w:spacing w:before="0" w:beforeAutospacing="0" w:after="120" w:afterAutospacing="0"/>
        <w:ind w:right="-2"/>
        <w:jc w:val="both"/>
      </w:pPr>
      <w:r w:rsidRPr="00782953">
        <w:lastRenderedPageBreak/>
        <w:t>5.7.</w:t>
      </w:r>
      <w:r w:rsidR="00E62670">
        <w:t xml:space="preserve"> </w:t>
      </w:r>
      <w:r w:rsidRPr="00E35FA9">
        <w:t>A habilitação dos licitantes que comporão o cadastro de reserva a que se refere o item 5.4.2</w:t>
      </w:r>
      <w:r w:rsidRPr="00E35FA9">
        <w:rPr>
          <w:spacing w:val="1"/>
        </w:rPr>
        <w:t xml:space="preserve"> </w:t>
      </w:r>
      <w:r w:rsidRPr="00E35FA9">
        <w:t>somente</w:t>
      </w:r>
      <w:r w:rsidRPr="00E35FA9">
        <w:rPr>
          <w:spacing w:val="-23"/>
        </w:rPr>
        <w:t xml:space="preserve"> </w:t>
      </w:r>
      <w:r w:rsidRPr="00E35FA9">
        <w:t>será</w:t>
      </w:r>
      <w:r w:rsidRPr="00E35FA9">
        <w:rPr>
          <w:spacing w:val="-18"/>
        </w:rPr>
        <w:t xml:space="preserve"> </w:t>
      </w:r>
      <w:r w:rsidRPr="00E35FA9">
        <w:t>efetuada</w:t>
      </w:r>
      <w:r w:rsidRPr="00E35FA9">
        <w:rPr>
          <w:spacing w:val="-24"/>
        </w:rPr>
        <w:t xml:space="preserve"> </w:t>
      </w:r>
      <w:r w:rsidRPr="00E35FA9">
        <w:t>quando</w:t>
      </w:r>
      <w:r w:rsidRPr="00E35FA9">
        <w:rPr>
          <w:spacing w:val="-21"/>
        </w:rPr>
        <w:t xml:space="preserve"> </w:t>
      </w:r>
      <w:r w:rsidRPr="00E35FA9">
        <w:t>houver</w:t>
      </w:r>
      <w:r w:rsidRPr="00E35FA9">
        <w:rPr>
          <w:spacing w:val="-21"/>
        </w:rPr>
        <w:t xml:space="preserve"> </w:t>
      </w:r>
      <w:r w:rsidRPr="00E35FA9">
        <w:t>necessidade</w:t>
      </w:r>
      <w:r w:rsidRPr="00E35FA9">
        <w:rPr>
          <w:spacing w:val="-23"/>
        </w:rPr>
        <w:t xml:space="preserve"> </w:t>
      </w:r>
      <w:r w:rsidRPr="00E35FA9">
        <w:t>de</w:t>
      </w:r>
      <w:r w:rsidRPr="00E35FA9">
        <w:rPr>
          <w:spacing w:val="-23"/>
        </w:rPr>
        <w:t xml:space="preserve"> </w:t>
      </w:r>
      <w:r w:rsidRPr="00E35FA9">
        <w:t>contratação</w:t>
      </w:r>
      <w:r w:rsidRPr="00E35FA9">
        <w:rPr>
          <w:spacing w:val="-21"/>
        </w:rPr>
        <w:t xml:space="preserve"> </w:t>
      </w:r>
      <w:r w:rsidRPr="00E35FA9">
        <w:t>dos</w:t>
      </w:r>
      <w:r w:rsidRPr="00E35FA9">
        <w:rPr>
          <w:spacing w:val="-23"/>
        </w:rPr>
        <w:t xml:space="preserve"> </w:t>
      </w:r>
      <w:r w:rsidRPr="00E35FA9">
        <w:t>licitantes</w:t>
      </w:r>
      <w:r w:rsidR="000E1CB1">
        <w:rPr>
          <w:spacing w:val="-20"/>
        </w:rPr>
        <w:t xml:space="preserve"> </w:t>
      </w:r>
      <w:r w:rsidRPr="00E35FA9">
        <w:t>remanescentes,</w:t>
      </w:r>
      <w:r w:rsidRPr="00E35FA9">
        <w:rPr>
          <w:spacing w:val="-19"/>
        </w:rPr>
        <w:t xml:space="preserve"> </w:t>
      </w:r>
      <w:r w:rsidRPr="00E35FA9">
        <w:t>nas</w:t>
      </w:r>
      <w:r w:rsidR="00637111" w:rsidRPr="00E35FA9">
        <w:t xml:space="preserve"> </w:t>
      </w:r>
      <w:r w:rsidRPr="00E35FA9">
        <w:t>seguintes</w:t>
      </w:r>
      <w:r w:rsidRPr="00E35FA9">
        <w:rPr>
          <w:spacing w:val="-27"/>
        </w:rPr>
        <w:t xml:space="preserve"> </w:t>
      </w:r>
      <w:r w:rsidRPr="00E35FA9">
        <w:t>hipóteses:</w:t>
      </w:r>
    </w:p>
    <w:p w14:paraId="77ECB473" w14:textId="66737A92" w:rsidR="00F94573" w:rsidRPr="0037724A" w:rsidRDefault="0037724A" w:rsidP="00DF6CF6">
      <w:pPr>
        <w:spacing w:after="120"/>
        <w:ind w:right="-2"/>
        <w:jc w:val="both"/>
        <w:rPr>
          <w:rFonts w:ascii="Times New Roman" w:hAnsi="Times New Roman" w:cs="Times New Roman"/>
        </w:rPr>
      </w:pPr>
      <w:r>
        <w:rPr>
          <w:rFonts w:ascii="Times New Roman" w:hAnsi="Times New Roman" w:cs="Times New Roman"/>
        </w:rPr>
        <w:t xml:space="preserve">5.7.1. </w:t>
      </w:r>
      <w:r w:rsidR="00237204" w:rsidRPr="0037724A">
        <w:rPr>
          <w:rFonts w:ascii="Times New Roman" w:hAnsi="Times New Roman" w:cs="Times New Roman"/>
        </w:rPr>
        <w:t>Quando</w:t>
      </w:r>
      <w:r w:rsidR="00F94573" w:rsidRPr="0037724A">
        <w:rPr>
          <w:rFonts w:ascii="Times New Roman" w:hAnsi="Times New Roman" w:cs="Times New Roman"/>
        </w:rPr>
        <w:t xml:space="preserve"> o licitante vencedor não assinar a ata de registro de preços, no prazo e nas condições estabelecidos no edital ou no aviso de contratação direta; e</w:t>
      </w:r>
    </w:p>
    <w:p w14:paraId="7D6FF2B1" w14:textId="77777777" w:rsidR="0037724A" w:rsidRDefault="0037724A" w:rsidP="00DF6CF6">
      <w:pPr>
        <w:spacing w:after="120"/>
        <w:ind w:right="-2"/>
        <w:jc w:val="both"/>
        <w:rPr>
          <w:rFonts w:ascii="Times New Roman" w:hAnsi="Times New Roman" w:cs="Times New Roman"/>
        </w:rPr>
      </w:pPr>
    </w:p>
    <w:p w14:paraId="4ED3A320" w14:textId="0D9F4550" w:rsidR="00F94573" w:rsidRPr="0037724A" w:rsidRDefault="0037724A" w:rsidP="00DF6CF6">
      <w:pPr>
        <w:spacing w:after="120"/>
        <w:ind w:right="-2"/>
        <w:jc w:val="both"/>
        <w:rPr>
          <w:rFonts w:ascii="Times New Roman" w:hAnsi="Times New Roman" w:cs="Times New Roman"/>
        </w:rPr>
      </w:pPr>
      <w:r>
        <w:rPr>
          <w:rFonts w:ascii="Times New Roman" w:hAnsi="Times New Roman" w:cs="Times New Roman"/>
        </w:rPr>
        <w:t xml:space="preserve">5.7.2. </w:t>
      </w:r>
      <w:r w:rsidR="00237204">
        <w:rPr>
          <w:rFonts w:ascii="Times New Roman" w:hAnsi="Times New Roman" w:cs="Times New Roman"/>
        </w:rPr>
        <w:t xml:space="preserve">Quando </w:t>
      </w:r>
      <w:r w:rsidR="00F94573" w:rsidRPr="0037724A">
        <w:rPr>
          <w:rFonts w:ascii="Times New Roman" w:hAnsi="Times New Roman" w:cs="Times New Roman"/>
        </w:rPr>
        <w:t>houver o cancelamento do registro do licitante ou do registro de preços nas hipóteses previstas no item 8.</w:t>
      </w:r>
    </w:p>
    <w:p w14:paraId="2825EC80" w14:textId="5BE49650" w:rsidR="00F94573" w:rsidRPr="00E35FA9" w:rsidRDefault="00F94573" w:rsidP="00DF6CF6">
      <w:pPr>
        <w:pStyle w:val="Corpodetexto"/>
        <w:spacing w:before="0" w:beforeAutospacing="0" w:after="120" w:afterAutospacing="0"/>
        <w:ind w:right="-2"/>
        <w:jc w:val="both"/>
      </w:pPr>
      <w:r w:rsidRPr="00782953">
        <w:t>5.8.</w:t>
      </w:r>
      <w:r w:rsidR="00E62670">
        <w:t xml:space="preserve"> </w:t>
      </w:r>
      <w:r w:rsidRPr="00E35FA9">
        <w:t xml:space="preserve">O preço registrado com indicação dos licitantes e fornecedores será divulgado no PNCP e ficará </w:t>
      </w:r>
      <w:r w:rsidRPr="00E35FA9">
        <w:rPr>
          <w:spacing w:val="-66"/>
        </w:rPr>
        <w:t xml:space="preserve">      </w:t>
      </w:r>
      <w:r w:rsidRPr="00E35FA9">
        <w:t>disponibilizado</w:t>
      </w:r>
      <w:r w:rsidRPr="00E35FA9">
        <w:rPr>
          <w:spacing w:val="-25"/>
        </w:rPr>
        <w:t xml:space="preserve"> </w:t>
      </w:r>
      <w:r w:rsidRPr="00E35FA9">
        <w:t>durante</w:t>
      </w:r>
      <w:r w:rsidRPr="00E35FA9">
        <w:rPr>
          <w:spacing w:val="-24"/>
        </w:rPr>
        <w:t xml:space="preserve"> </w:t>
      </w:r>
      <w:r w:rsidRPr="00E35FA9">
        <w:t>a</w:t>
      </w:r>
      <w:r w:rsidRPr="00E35FA9">
        <w:rPr>
          <w:spacing w:val="-24"/>
        </w:rPr>
        <w:t xml:space="preserve"> </w:t>
      </w:r>
      <w:r w:rsidRPr="00E35FA9">
        <w:t>vigência</w:t>
      </w:r>
      <w:r w:rsidRPr="00E35FA9">
        <w:rPr>
          <w:spacing w:val="-24"/>
        </w:rPr>
        <w:t xml:space="preserve"> </w:t>
      </w:r>
      <w:r w:rsidRPr="00E35FA9">
        <w:t>da</w:t>
      </w:r>
      <w:r w:rsidRPr="00E35FA9">
        <w:rPr>
          <w:spacing w:val="-24"/>
        </w:rPr>
        <w:t xml:space="preserve"> </w:t>
      </w:r>
      <w:r w:rsidRPr="00E35FA9">
        <w:t>ata</w:t>
      </w:r>
      <w:r w:rsidRPr="00E35FA9">
        <w:rPr>
          <w:spacing w:val="-27"/>
        </w:rPr>
        <w:t xml:space="preserve"> </w:t>
      </w:r>
      <w:r w:rsidRPr="00E35FA9">
        <w:t>de</w:t>
      </w:r>
      <w:r w:rsidRPr="00E35FA9">
        <w:rPr>
          <w:spacing w:val="-24"/>
        </w:rPr>
        <w:t xml:space="preserve"> </w:t>
      </w:r>
      <w:r w:rsidRPr="00E35FA9">
        <w:t>registro</w:t>
      </w:r>
      <w:r w:rsidRPr="00E35FA9">
        <w:rPr>
          <w:spacing w:val="-25"/>
        </w:rPr>
        <w:t xml:space="preserve"> </w:t>
      </w:r>
      <w:r w:rsidRPr="00E35FA9">
        <w:t>de</w:t>
      </w:r>
      <w:r w:rsidRPr="00E35FA9">
        <w:rPr>
          <w:spacing w:val="-27"/>
        </w:rPr>
        <w:t xml:space="preserve"> </w:t>
      </w:r>
      <w:r w:rsidRPr="00E35FA9">
        <w:t>preços.</w:t>
      </w:r>
    </w:p>
    <w:p w14:paraId="51EEB73A" w14:textId="7EB59D06" w:rsidR="00F94573" w:rsidRPr="00C15F55" w:rsidRDefault="00F94573" w:rsidP="00DF6CF6">
      <w:pPr>
        <w:pStyle w:val="Corpodetexto"/>
        <w:spacing w:before="0" w:beforeAutospacing="0" w:after="120" w:afterAutospacing="0"/>
        <w:ind w:right="-2"/>
        <w:jc w:val="both"/>
      </w:pPr>
      <w:r w:rsidRPr="00782953">
        <w:t>5.9.</w:t>
      </w:r>
      <w:r w:rsidRPr="00C15F55">
        <w:t xml:space="preserve"> Após</w:t>
      </w:r>
      <w:r w:rsidRPr="00C15F55">
        <w:rPr>
          <w:spacing w:val="-9"/>
        </w:rPr>
        <w:t xml:space="preserve"> </w:t>
      </w:r>
      <w:r w:rsidRPr="00C15F55">
        <w:t>a</w:t>
      </w:r>
      <w:r w:rsidRPr="00C15F55">
        <w:rPr>
          <w:spacing w:val="-9"/>
        </w:rPr>
        <w:t xml:space="preserve"> </w:t>
      </w:r>
      <w:r w:rsidRPr="00C15F55">
        <w:t>homologação</w:t>
      </w:r>
      <w:r w:rsidRPr="00C15F55">
        <w:rPr>
          <w:spacing w:val="-10"/>
        </w:rPr>
        <w:t xml:space="preserve"> </w:t>
      </w:r>
      <w:r w:rsidRPr="00C15F55">
        <w:t>da</w:t>
      </w:r>
      <w:r w:rsidRPr="00C15F55">
        <w:rPr>
          <w:spacing w:val="-9"/>
        </w:rPr>
        <w:t xml:space="preserve"> </w:t>
      </w:r>
      <w:r w:rsidRPr="00C15F55">
        <w:t>licitação</w:t>
      </w:r>
      <w:r w:rsidRPr="00C15F55">
        <w:rPr>
          <w:spacing w:val="-9"/>
        </w:rPr>
        <w:t xml:space="preserve"> </w:t>
      </w:r>
      <w:r w:rsidRPr="00C15F55">
        <w:t>ou</w:t>
      </w:r>
      <w:r w:rsidRPr="00C15F55">
        <w:rPr>
          <w:spacing w:val="-11"/>
        </w:rPr>
        <w:t xml:space="preserve"> </w:t>
      </w:r>
      <w:r w:rsidRPr="00C15F55">
        <w:t>da</w:t>
      </w:r>
      <w:r w:rsidRPr="00C15F55">
        <w:rPr>
          <w:spacing w:val="-6"/>
        </w:rPr>
        <w:t xml:space="preserve"> </w:t>
      </w:r>
      <w:r w:rsidRPr="00C15F55">
        <w:t>contratação</w:t>
      </w:r>
      <w:r w:rsidRPr="00C15F55">
        <w:rPr>
          <w:spacing w:val="-6"/>
        </w:rPr>
        <w:t xml:space="preserve"> </w:t>
      </w:r>
      <w:r w:rsidRPr="00C15F55">
        <w:t>direta,</w:t>
      </w:r>
      <w:r w:rsidRPr="00C15F55">
        <w:rPr>
          <w:spacing w:val="-10"/>
        </w:rPr>
        <w:t xml:space="preserve"> </w:t>
      </w:r>
      <w:r w:rsidRPr="00C15F55">
        <w:t>o</w:t>
      </w:r>
      <w:r w:rsidRPr="00C15F55">
        <w:rPr>
          <w:spacing w:val="-6"/>
        </w:rPr>
        <w:t xml:space="preserve"> </w:t>
      </w:r>
      <w:r w:rsidRPr="00C15F55">
        <w:t>licitante</w:t>
      </w:r>
      <w:r w:rsidRPr="00C15F55">
        <w:rPr>
          <w:spacing w:val="-8"/>
        </w:rPr>
        <w:t xml:space="preserve"> </w:t>
      </w:r>
      <w:r w:rsidRPr="00C15F55">
        <w:t>mais</w:t>
      </w:r>
      <w:r w:rsidRPr="00C15F55">
        <w:rPr>
          <w:spacing w:val="-9"/>
        </w:rPr>
        <w:t xml:space="preserve"> </w:t>
      </w:r>
      <w:r w:rsidRPr="00C15F55">
        <w:t>bem</w:t>
      </w:r>
      <w:r w:rsidRPr="00C15F55">
        <w:rPr>
          <w:spacing w:val="-8"/>
        </w:rPr>
        <w:t xml:space="preserve"> </w:t>
      </w:r>
      <w:r w:rsidRPr="00C15F55">
        <w:t>classificado</w:t>
      </w:r>
      <w:r w:rsidRPr="00C15F55">
        <w:rPr>
          <w:spacing w:val="-3"/>
        </w:rPr>
        <w:t xml:space="preserve"> </w:t>
      </w:r>
      <w:r w:rsidRPr="00C15F55">
        <w:t>ou</w:t>
      </w:r>
      <w:r w:rsidRPr="00C15F55">
        <w:rPr>
          <w:spacing w:val="-11"/>
        </w:rPr>
        <w:t xml:space="preserve"> </w:t>
      </w:r>
      <w:r w:rsidRPr="00C15F55">
        <w:t>o</w:t>
      </w:r>
      <w:r w:rsidR="0037724A" w:rsidRPr="00C15F55">
        <w:t xml:space="preserve"> </w:t>
      </w:r>
      <w:r w:rsidRPr="00C15F55">
        <w:t>fornecedor,</w:t>
      </w:r>
      <w:r w:rsidRPr="00C15F55">
        <w:rPr>
          <w:spacing w:val="-26"/>
        </w:rPr>
        <w:t xml:space="preserve"> </w:t>
      </w:r>
      <w:r w:rsidRPr="00C15F55">
        <w:t>no</w:t>
      </w:r>
      <w:r w:rsidRPr="00C15F55">
        <w:rPr>
          <w:spacing w:val="-24"/>
        </w:rPr>
        <w:t xml:space="preserve"> </w:t>
      </w:r>
      <w:r w:rsidRPr="00C15F55">
        <w:t>caso</w:t>
      </w:r>
      <w:r w:rsidRPr="00C15F55">
        <w:rPr>
          <w:spacing w:val="-24"/>
        </w:rPr>
        <w:t xml:space="preserve"> </w:t>
      </w:r>
      <w:r w:rsidRPr="00C15F55">
        <w:t>da</w:t>
      </w:r>
      <w:r w:rsidRPr="00C15F55">
        <w:rPr>
          <w:spacing w:val="-27"/>
        </w:rPr>
        <w:t xml:space="preserve"> </w:t>
      </w:r>
      <w:r w:rsidRPr="00C15F55">
        <w:t>contratação</w:t>
      </w:r>
      <w:r w:rsidRPr="00C15F55">
        <w:rPr>
          <w:spacing w:val="-23"/>
        </w:rPr>
        <w:t xml:space="preserve"> </w:t>
      </w:r>
      <w:r w:rsidRPr="00C15F55">
        <w:t>direta,</w:t>
      </w:r>
      <w:r w:rsidRPr="00C15F55">
        <w:rPr>
          <w:spacing w:val="-23"/>
        </w:rPr>
        <w:t xml:space="preserve"> </w:t>
      </w:r>
      <w:r w:rsidRPr="00C15F55">
        <w:t>será</w:t>
      </w:r>
      <w:r w:rsidRPr="00C15F55">
        <w:rPr>
          <w:spacing w:val="-26"/>
        </w:rPr>
        <w:t xml:space="preserve"> </w:t>
      </w:r>
      <w:r w:rsidRPr="00C15F55">
        <w:t>convocado</w:t>
      </w:r>
      <w:r w:rsidRPr="00C15F55">
        <w:rPr>
          <w:spacing w:val="-24"/>
        </w:rPr>
        <w:t xml:space="preserve"> </w:t>
      </w:r>
      <w:r w:rsidRPr="00C15F55">
        <w:t>para</w:t>
      </w:r>
      <w:r w:rsidRPr="00C15F55">
        <w:rPr>
          <w:spacing w:val="-24"/>
        </w:rPr>
        <w:t xml:space="preserve"> </w:t>
      </w:r>
      <w:r w:rsidRPr="00C15F55">
        <w:t>assinar</w:t>
      </w:r>
      <w:r w:rsidRPr="00C15F55">
        <w:rPr>
          <w:spacing w:val="-25"/>
        </w:rPr>
        <w:t xml:space="preserve"> </w:t>
      </w:r>
      <w:r w:rsidRPr="00C15F55">
        <w:t>a</w:t>
      </w:r>
      <w:r w:rsidRPr="00C15F55">
        <w:rPr>
          <w:spacing w:val="-25"/>
        </w:rPr>
        <w:t xml:space="preserve"> </w:t>
      </w:r>
      <w:r w:rsidRPr="00C15F55">
        <w:t>ata</w:t>
      </w:r>
      <w:r w:rsidRPr="00C15F55">
        <w:rPr>
          <w:spacing w:val="-26"/>
        </w:rPr>
        <w:t xml:space="preserve"> </w:t>
      </w:r>
      <w:r w:rsidRPr="00C15F55">
        <w:t>de</w:t>
      </w:r>
      <w:r w:rsidRPr="00C15F55">
        <w:rPr>
          <w:spacing w:val="-25"/>
        </w:rPr>
        <w:t xml:space="preserve"> </w:t>
      </w:r>
      <w:r w:rsidRPr="00C15F55">
        <w:t>registro</w:t>
      </w:r>
      <w:r w:rsidRPr="00C15F55">
        <w:rPr>
          <w:spacing w:val="-24"/>
        </w:rPr>
        <w:t xml:space="preserve"> </w:t>
      </w:r>
      <w:r w:rsidRPr="00C15F55">
        <w:t>de</w:t>
      </w:r>
      <w:r w:rsidRPr="00C15F55">
        <w:rPr>
          <w:spacing w:val="-29"/>
        </w:rPr>
        <w:t xml:space="preserve"> </w:t>
      </w:r>
      <w:r w:rsidRPr="00C15F55">
        <w:t>preços,</w:t>
      </w:r>
      <w:r w:rsidRPr="00C15F55">
        <w:rPr>
          <w:spacing w:val="-28"/>
        </w:rPr>
        <w:t xml:space="preserve"> </w:t>
      </w:r>
      <w:proofErr w:type="gramStart"/>
      <w:r w:rsidRPr="00C15F55">
        <w:t xml:space="preserve">no </w:t>
      </w:r>
      <w:r w:rsidRPr="00C15F55">
        <w:rPr>
          <w:spacing w:val="-66"/>
        </w:rPr>
        <w:t xml:space="preserve"> </w:t>
      </w:r>
      <w:r w:rsidRPr="00C15F55">
        <w:t>prazo</w:t>
      </w:r>
      <w:proofErr w:type="gramEnd"/>
      <w:r w:rsidRPr="00C15F55">
        <w:rPr>
          <w:spacing w:val="-20"/>
        </w:rPr>
        <w:t xml:space="preserve"> </w:t>
      </w:r>
      <w:r w:rsidRPr="00C15F55">
        <w:t>e</w:t>
      </w:r>
      <w:r w:rsidRPr="00C15F55">
        <w:rPr>
          <w:spacing w:val="-18"/>
        </w:rPr>
        <w:t xml:space="preserve"> </w:t>
      </w:r>
      <w:r w:rsidRPr="00C15F55">
        <w:t>nas</w:t>
      </w:r>
      <w:r w:rsidRPr="00C15F55">
        <w:rPr>
          <w:spacing w:val="-16"/>
        </w:rPr>
        <w:t xml:space="preserve"> </w:t>
      </w:r>
      <w:r w:rsidRPr="00C15F55">
        <w:t>condições</w:t>
      </w:r>
      <w:r w:rsidRPr="00C15F55">
        <w:rPr>
          <w:spacing w:val="-15"/>
        </w:rPr>
        <w:t xml:space="preserve"> </w:t>
      </w:r>
      <w:r w:rsidRPr="00C15F55">
        <w:t>estabelecidos</w:t>
      </w:r>
      <w:r w:rsidRPr="00C15F55">
        <w:rPr>
          <w:spacing w:val="-21"/>
        </w:rPr>
        <w:t xml:space="preserve"> </w:t>
      </w:r>
      <w:r w:rsidRPr="00C15F55">
        <w:t>no</w:t>
      </w:r>
      <w:r w:rsidRPr="00C15F55">
        <w:rPr>
          <w:spacing w:val="-16"/>
        </w:rPr>
        <w:t xml:space="preserve"> </w:t>
      </w:r>
      <w:r w:rsidRPr="00C15F55">
        <w:t>edital</w:t>
      </w:r>
      <w:r w:rsidRPr="00C15F55">
        <w:rPr>
          <w:spacing w:val="-19"/>
        </w:rPr>
        <w:t xml:space="preserve"> </w:t>
      </w:r>
      <w:r w:rsidRPr="00C15F55">
        <w:t>de</w:t>
      </w:r>
      <w:r w:rsidRPr="00C15F55">
        <w:rPr>
          <w:spacing w:val="-22"/>
        </w:rPr>
        <w:t xml:space="preserve"> </w:t>
      </w:r>
      <w:r w:rsidRPr="00C15F55">
        <w:t>licitação</w:t>
      </w:r>
      <w:r w:rsidRPr="00C15F55">
        <w:rPr>
          <w:spacing w:val="-23"/>
        </w:rPr>
        <w:t xml:space="preserve"> </w:t>
      </w:r>
      <w:r w:rsidRPr="00C15F55">
        <w:t>ou</w:t>
      </w:r>
      <w:r w:rsidRPr="00C15F55">
        <w:rPr>
          <w:spacing w:val="-18"/>
        </w:rPr>
        <w:t xml:space="preserve"> </w:t>
      </w:r>
      <w:r w:rsidRPr="00C15F55">
        <w:t>no</w:t>
      </w:r>
      <w:r w:rsidRPr="00C15F55">
        <w:rPr>
          <w:spacing w:val="-21"/>
        </w:rPr>
        <w:t xml:space="preserve"> </w:t>
      </w:r>
      <w:r w:rsidRPr="00C15F55">
        <w:t>aviso</w:t>
      </w:r>
      <w:r w:rsidRPr="00C15F55">
        <w:rPr>
          <w:spacing w:val="-20"/>
        </w:rPr>
        <w:t xml:space="preserve"> </w:t>
      </w:r>
      <w:r w:rsidRPr="00C15F55">
        <w:t>de</w:t>
      </w:r>
      <w:r w:rsidRPr="00C15F55">
        <w:rPr>
          <w:spacing w:val="-18"/>
        </w:rPr>
        <w:t xml:space="preserve"> </w:t>
      </w:r>
      <w:r w:rsidRPr="00C15F55">
        <w:t>contratação</w:t>
      </w:r>
      <w:r w:rsidRPr="00C15F55">
        <w:rPr>
          <w:spacing w:val="-19"/>
        </w:rPr>
        <w:t xml:space="preserve"> </w:t>
      </w:r>
      <w:r w:rsidRPr="00C15F55">
        <w:t>direta,</w:t>
      </w:r>
      <w:r w:rsidRPr="00C15F55">
        <w:rPr>
          <w:spacing w:val="-18"/>
        </w:rPr>
        <w:t xml:space="preserve"> </w:t>
      </w:r>
      <w:r w:rsidRPr="00C15F55">
        <w:t>sob</w:t>
      </w:r>
      <w:r w:rsidRPr="00C15F55">
        <w:rPr>
          <w:spacing w:val="-21"/>
        </w:rPr>
        <w:t xml:space="preserve"> </w:t>
      </w:r>
      <w:r w:rsidRPr="00C15F55">
        <w:t>pena</w:t>
      </w:r>
      <w:r w:rsidRPr="00C15F55">
        <w:rPr>
          <w:spacing w:val="-66"/>
        </w:rPr>
        <w:t xml:space="preserve"> </w:t>
      </w:r>
      <w:r w:rsidRPr="00C15F55">
        <w:rPr>
          <w:spacing w:val="-1"/>
        </w:rPr>
        <w:t>de</w:t>
      </w:r>
      <w:r w:rsidRPr="00C15F55">
        <w:rPr>
          <w:spacing w:val="-26"/>
        </w:rPr>
        <w:t xml:space="preserve"> </w:t>
      </w:r>
      <w:r w:rsidRPr="00C15F55">
        <w:rPr>
          <w:spacing w:val="-1"/>
        </w:rPr>
        <w:t>decair</w:t>
      </w:r>
      <w:r w:rsidRPr="00C15F55">
        <w:rPr>
          <w:spacing w:val="-24"/>
        </w:rPr>
        <w:t xml:space="preserve"> </w:t>
      </w:r>
      <w:r w:rsidRPr="00C15F55">
        <w:rPr>
          <w:spacing w:val="-1"/>
        </w:rPr>
        <w:t>o</w:t>
      </w:r>
      <w:r w:rsidRPr="00C15F55">
        <w:rPr>
          <w:spacing w:val="-27"/>
        </w:rPr>
        <w:t xml:space="preserve"> </w:t>
      </w:r>
      <w:r w:rsidRPr="00C15F55">
        <w:rPr>
          <w:spacing w:val="-1"/>
        </w:rPr>
        <w:t>direito,</w:t>
      </w:r>
      <w:r w:rsidRPr="00C15F55">
        <w:rPr>
          <w:spacing w:val="-24"/>
        </w:rPr>
        <w:t xml:space="preserve"> </w:t>
      </w:r>
      <w:r w:rsidRPr="00C15F55">
        <w:t>sem</w:t>
      </w:r>
      <w:r w:rsidRPr="00C15F55">
        <w:rPr>
          <w:spacing w:val="-24"/>
        </w:rPr>
        <w:t xml:space="preserve"> </w:t>
      </w:r>
      <w:r w:rsidRPr="00C15F55">
        <w:t>prejuízo</w:t>
      </w:r>
      <w:r w:rsidRPr="00C15F55">
        <w:rPr>
          <w:spacing w:val="-24"/>
        </w:rPr>
        <w:t xml:space="preserve"> </w:t>
      </w:r>
      <w:r w:rsidRPr="00C15F55">
        <w:t>das</w:t>
      </w:r>
      <w:r w:rsidRPr="00C15F55">
        <w:rPr>
          <w:spacing w:val="-24"/>
        </w:rPr>
        <w:t xml:space="preserve"> </w:t>
      </w:r>
      <w:r w:rsidRPr="00C15F55">
        <w:t>sanções</w:t>
      </w:r>
      <w:r w:rsidRPr="00C15F55">
        <w:rPr>
          <w:spacing w:val="-23"/>
        </w:rPr>
        <w:t xml:space="preserve"> </w:t>
      </w:r>
      <w:r w:rsidRPr="00C15F55">
        <w:t>previstas</w:t>
      </w:r>
      <w:r w:rsidRPr="00C15F55">
        <w:rPr>
          <w:spacing w:val="-23"/>
        </w:rPr>
        <w:t xml:space="preserve"> </w:t>
      </w:r>
      <w:r w:rsidRPr="00C15F55">
        <w:t>na</w:t>
      </w:r>
      <w:r w:rsidRPr="00C15F55">
        <w:rPr>
          <w:spacing w:val="-24"/>
        </w:rPr>
        <w:t xml:space="preserve"> </w:t>
      </w:r>
      <w:r w:rsidRPr="00C15F55">
        <w:t>Lei</w:t>
      </w:r>
      <w:r w:rsidRPr="00C15F55">
        <w:rPr>
          <w:spacing w:val="-24"/>
        </w:rPr>
        <w:t xml:space="preserve"> </w:t>
      </w:r>
      <w:r w:rsidRPr="00C15F55">
        <w:t>nº</w:t>
      </w:r>
      <w:r w:rsidRPr="00C15F55">
        <w:rPr>
          <w:spacing w:val="-24"/>
        </w:rPr>
        <w:t xml:space="preserve"> </w:t>
      </w:r>
      <w:r w:rsidRPr="00C15F55">
        <w:t>14.133,</w:t>
      </w:r>
      <w:r w:rsidRPr="00C15F55">
        <w:rPr>
          <w:spacing w:val="-29"/>
        </w:rPr>
        <w:t xml:space="preserve"> </w:t>
      </w:r>
      <w:r w:rsidRPr="00C15F55">
        <w:t>de</w:t>
      </w:r>
      <w:r w:rsidRPr="00C15F55">
        <w:rPr>
          <w:spacing w:val="-24"/>
        </w:rPr>
        <w:t xml:space="preserve"> </w:t>
      </w:r>
      <w:r w:rsidRPr="00C15F55">
        <w:t>2021.</w:t>
      </w:r>
    </w:p>
    <w:p w14:paraId="4DF805E9" w14:textId="77777777" w:rsidR="00F94573" w:rsidRPr="00C15F55" w:rsidRDefault="00F94573" w:rsidP="00DF6CF6">
      <w:pPr>
        <w:pStyle w:val="Corpodetexto"/>
        <w:spacing w:before="0" w:beforeAutospacing="0" w:after="120" w:afterAutospacing="0"/>
        <w:ind w:right="-2"/>
        <w:jc w:val="both"/>
      </w:pPr>
      <w:r w:rsidRPr="00C15F55">
        <w:t>5.9.1. O</w:t>
      </w:r>
      <w:r w:rsidRPr="00C15F55">
        <w:rPr>
          <w:spacing w:val="38"/>
        </w:rPr>
        <w:t xml:space="preserve"> </w:t>
      </w:r>
      <w:r w:rsidRPr="00C15F55">
        <w:t>prazo</w:t>
      </w:r>
      <w:r w:rsidRPr="00C15F55">
        <w:rPr>
          <w:spacing w:val="36"/>
        </w:rPr>
        <w:t xml:space="preserve"> </w:t>
      </w:r>
      <w:r w:rsidRPr="00C15F55">
        <w:t>de</w:t>
      </w:r>
      <w:r w:rsidRPr="00C15F55">
        <w:rPr>
          <w:spacing w:val="39"/>
        </w:rPr>
        <w:t xml:space="preserve"> </w:t>
      </w:r>
      <w:r w:rsidRPr="00C15F55">
        <w:t>convocação</w:t>
      </w:r>
      <w:r w:rsidRPr="00C15F55">
        <w:rPr>
          <w:spacing w:val="35"/>
        </w:rPr>
        <w:t xml:space="preserve"> </w:t>
      </w:r>
      <w:r w:rsidRPr="00C15F55">
        <w:t>poderá</w:t>
      </w:r>
      <w:r w:rsidRPr="00C15F55">
        <w:rPr>
          <w:spacing w:val="40"/>
        </w:rPr>
        <w:t xml:space="preserve"> </w:t>
      </w:r>
      <w:r w:rsidRPr="00C15F55">
        <w:t>ser</w:t>
      </w:r>
      <w:r w:rsidRPr="00C15F55">
        <w:rPr>
          <w:spacing w:val="39"/>
        </w:rPr>
        <w:t xml:space="preserve"> </w:t>
      </w:r>
      <w:r w:rsidRPr="00C15F55">
        <w:t>prorrogado</w:t>
      </w:r>
      <w:r w:rsidRPr="00C15F55">
        <w:rPr>
          <w:spacing w:val="36"/>
        </w:rPr>
        <w:t xml:space="preserve"> </w:t>
      </w:r>
      <w:r w:rsidRPr="00C15F55">
        <w:t>1</w:t>
      </w:r>
      <w:r w:rsidRPr="00C15F55">
        <w:rPr>
          <w:spacing w:val="39"/>
        </w:rPr>
        <w:t xml:space="preserve"> </w:t>
      </w:r>
      <w:r w:rsidRPr="00C15F55">
        <w:t>(uma)</w:t>
      </w:r>
      <w:r w:rsidRPr="00C15F55">
        <w:rPr>
          <w:spacing w:val="38"/>
        </w:rPr>
        <w:t xml:space="preserve"> </w:t>
      </w:r>
      <w:r w:rsidRPr="00C15F55">
        <w:t>vez,</w:t>
      </w:r>
      <w:r w:rsidRPr="00C15F55">
        <w:rPr>
          <w:spacing w:val="40"/>
        </w:rPr>
        <w:t xml:space="preserve"> </w:t>
      </w:r>
      <w:r w:rsidRPr="00C15F55">
        <w:t>por</w:t>
      </w:r>
      <w:r w:rsidRPr="00C15F55">
        <w:rPr>
          <w:spacing w:val="39"/>
        </w:rPr>
        <w:t xml:space="preserve"> </w:t>
      </w:r>
      <w:r w:rsidRPr="00C15F55">
        <w:t>igual</w:t>
      </w:r>
      <w:r w:rsidRPr="00C15F55">
        <w:rPr>
          <w:spacing w:val="36"/>
        </w:rPr>
        <w:t xml:space="preserve"> </w:t>
      </w:r>
      <w:r w:rsidRPr="00C15F55">
        <w:t>período,</w:t>
      </w:r>
      <w:r w:rsidRPr="00C15F55">
        <w:rPr>
          <w:spacing w:val="40"/>
        </w:rPr>
        <w:t xml:space="preserve"> </w:t>
      </w:r>
      <w:r w:rsidRPr="00C15F55">
        <w:t>mediante solicitação</w:t>
      </w:r>
      <w:r w:rsidRPr="00C15F55">
        <w:rPr>
          <w:spacing w:val="1"/>
        </w:rPr>
        <w:t xml:space="preserve"> </w:t>
      </w:r>
      <w:r w:rsidRPr="00C15F55">
        <w:t>do</w:t>
      </w:r>
      <w:r w:rsidRPr="00C15F55">
        <w:rPr>
          <w:spacing w:val="1"/>
        </w:rPr>
        <w:t xml:space="preserve"> </w:t>
      </w:r>
      <w:r w:rsidRPr="00C15F55">
        <w:t>licitante</w:t>
      </w:r>
      <w:r w:rsidRPr="00C15F55">
        <w:rPr>
          <w:spacing w:val="1"/>
        </w:rPr>
        <w:t xml:space="preserve"> </w:t>
      </w:r>
      <w:r w:rsidRPr="00C15F55">
        <w:t>ou</w:t>
      </w:r>
      <w:r w:rsidRPr="00C15F55">
        <w:rPr>
          <w:spacing w:val="1"/>
        </w:rPr>
        <w:t xml:space="preserve"> </w:t>
      </w:r>
      <w:r w:rsidRPr="00C15F55">
        <w:t>fornecedor</w:t>
      </w:r>
      <w:r w:rsidRPr="00C15F55">
        <w:rPr>
          <w:spacing w:val="1"/>
        </w:rPr>
        <w:t xml:space="preserve"> </w:t>
      </w:r>
      <w:r w:rsidRPr="00C15F55">
        <w:t>convocado,</w:t>
      </w:r>
      <w:r w:rsidRPr="00C15F55">
        <w:rPr>
          <w:spacing w:val="1"/>
        </w:rPr>
        <w:t xml:space="preserve"> </w:t>
      </w:r>
      <w:r w:rsidRPr="00C15F55">
        <w:t>desde</w:t>
      </w:r>
      <w:r w:rsidRPr="00C15F55">
        <w:rPr>
          <w:spacing w:val="1"/>
        </w:rPr>
        <w:t xml:space="preserve"> </w:t>
      </w:r>
      <w:r w:rsidRPr="00C15F55">
        <w:t>que</w:t>
      </w:r>
      <w:r w:rsidRPr="00C15F55">
        <w:rPr>
          <w:spacing w:val="1"/>
        </w:rPr>
        <w:t xml:space="preserve"> </w:t>
      </w:r>
      <w:r w:rsidRPr="00C15F55">
        <w:t>apresentada</w:t>
      </w:r>
      <w:r w:rsidRPr="00C15F55">
        <w:rPr>
          <w:spacing w:val="1"/>
        </w:rPr>
        <w:t xml:space="preserve"> </w:t>
      </w:r>
      <w:r w:rsidRPr="00C15F55">
        <w:t>dentro</w:t>
      </w:r>
      <w:r w:rsidRPr="00C15F55">
        <w:rPr>
          <w:spacing w:val="1"/>
        </w:rPr>
        <w:t xml:space="preserve"> </w:t>
      </w:r>
      <w:r w:rsidRPr="00C15F55">
        <w:t>do</w:t>
      </w:r>
      <w:r w:rsidRPr="00C15F55">
        <w:rPr>
          <w:spacing w:val="1"/>
        </w:rPr>
        <w:t xml:space="preserve"> </w:t>
      </w:r>
      <w:r w:rsidRPr="00C15F55">
        <w:t>prazo,</w:t>
      </w:r>
      <w:r w:rsidRPr="00C15F55">
        <w:rPr>
          <w:spacing w:val="1"/>
        </w:rPr>
        <w:t xml:space="preserve"> </w:t>
      </w:r>
      <w:r w:rsidRPr="00C15F55">
        <w:t>devidamente</w:t>
      </w:r>
      <w:r w:rsidRPr="00C15F55">
        <w:rPr>
          <w:spacing w:val="-26"/>
        </w:rPr>
        <w:t xml:space="preserve"> </w:t>
      </w:r>
      <w:r w:rsidRPr="00C15F55">
        <w:t>justificada,</w:t>
      </w:r>
      <w:r w:rsidRPr="00C15F55">
        <w:rPr>
          <w:spacing w:val="-31"/>
        </w:rPr>
        <w:t xml:space="preserve"> </w:t>
      </w:r>
      <w:r w:rsidRPr="00C15F55">
        <w:t>e</w:t>
      </w:r>
      <w:r w:rsidRPr="00C15F55">
        <w:rPr>
          <w:spacing w:val="-23"/>
        </w:rPr>
        <w:t xml:space="preserve"> </w:t>
      </w:r>
      <w:r w:rsidRPr="00C15F55">
        <w:t>que</w:t>
      </w:r>
      <w:r w:rsidRPr="00C15F55">
        <w:rPr>
          <w:spacing w:val="-24"/>
        </w:rPr>
        <w:t xml:space="preserve"> </w:t>
      </w:r>
      <w:r w:rsidRPr="00C15F55">
        <w:t>a</w:t>
      </w:r>
      <w:r w:rsidRPr="00C15F55">
        <w:rPr>
          <w:spacing w:val="-22"/>
        </w:rPr>
        <w:t xml:space="preserve"> </w:t>
      </w:r>
      <w:r w:rsidRPr="00C15F55">
        <w:t>justificativa</w:t>
      </w:r>
      <w:r w:rsidRPr="00C15F55">
        <w:rPr>
          <w:spacing w:val="-24"/>
        </w:rPr>
        <w:t xml:space="preserve"> </w:t>
      </w:r>
      <w:r w:rsidRPr="00C15F55">
        <w:t>seja</w:t>
      </w:r>
      <w:r w:rsidRPr="00C15F55">
        <w:rPr>
          <w:spacing w:val="-23"/>
        </w:rPr>
        <w:t xml:space="preserve"> </w:t>
      </w:r>
      <w:r w:rsidRPr="00C15F55">
        <w:t>aceita</w:t>
      </w:r>
      <w:r w:rsidRPr="00C15F55">
        <w:rPr>
          <w:spacing w:val="-21"/>
        </w:rPr>
        <w:t xml:space="preserve"> </w:t>
      </w:r>
      <w:r w:rsidRPr="00C15F55">
        <w:t>pela</w:t>
      </w:r>
      <w:r w:rsidRPr="00C15F55">
        <w:rPr>
          <w:spacing w:val="-24"/>
        </w:rPr>
        <w:t xml:space="preserve"> </w:t>
      </w:r>
      <w:r w:rsidRPr="00C15F55">
        <w:t>Administração.</w:t>
      </w:r>
    </w:p>
    <w:p w14:paraId="005CB4F1" w14:textId="77777777" w:rsidR="0037724A" w:rsidRDefault="00F94573" w:rsidP="00DF6CF6">
      <w:pPr>
        <w:pStyle w:val="Corpodetexto"/>
        <w:spacing w:before="0" w:beforeAutospacing="0" w:after="120" w:afterAutospacing="0"/>
        <w:ind w:right="-2"/>
        <w:jc w:val="both"/>
      </w:pPr>
      <w:r w:rsidRPr="00782953">
        <w:t>5.10.</w:t>
      </w:r>
      <w:r w:rsidRPr="0037724A">
        <w:t xml:space="preserve"> A ata de registro de preços será assinada, preferencialmente, por meio de assinatura digital e disponibilizada no</w:t>
      </w:r>
      <w:r w:rsidRPr="0037724A">
        <w:rPr>
          <w:spacing w:val="1"/>
        </w:rPr>
        <w:t xml:space="preserve"> </w:t>
      </w:r>
      <w:r w:rsidRPr="0037724A">
        <w:t>Sistema</w:t>
      </w:r>
      <w:r w:rsidRPr="0037724A">
        <w:rPr>
          <w:spacing w:val="-23"/>
        </w:rPr>
        <w:t xml:space="preserve"> </w:t>
      </w:r>
      <w:r w:rsidRPr="0037724A">
        <w:t>de</w:t>
      </w:r>
      <w:r w:rsidRPr="0037724A">
        <w:rPr>
          <w:spacing w:val="-24"/>
        </w:rPr>
        <w:t xml:space="preserve"> </w:t>
      </w:r>
      <w:r w:rsidRPr="0037724A">
        <w:t>Registro</w:t>
      </w:r>
      <w:r w:rsidRPr="0037724A">
        <w:rPr>
          <w:spacing w:val="-23"/>
        </w:rPr>
        <w:t xml:space="preserve"> </w:t>
      </w:r>
      <w:r w:rsidRPr="0037724A">
        <w:t>de</w:t>
      </w:r>
      <w:r w:rsidRPr="0037724A">
        <w:rPr>
          <w:spacing w:val="-27"/>
        </w:rPr>
        <w:t xml:space="preserve"> </w:t>
      </w:r>
      <w:r w:rsidRPr="0037724A">
        <w:t>Preços.</w:t>
      </w:r>
      <w:r w:rsidR="0037724A">
        <w:t xml:space="preserve"> </w:t>
      </w:r>
    </w:p>
    <w:p w14:paraId="1E8B367A" w14:textId="698DC4A1" w:rsidR="0037724A" w:rsidRDefault="0037724A" w:rsidP="00DF6CF6">
      <w:pPr>
        <w:pStyle w:val="Corpodetexto"/>
        <w:spacing w:before="0" w:beforeAutospacing="0" w:after="120" w:afterAutospacing="0"/>
        <w:ind w:right="-2"/>
        <w:jc w:val="both"/>
      </w:pPr>
      <w:r w:rsidRPr="00782953">
        <w:t>5.11.</w:t>
      </w:r>
      <w:r>
        <w:t xml:space="preserve"> </w:t>
      </w:r>
      <w:r w:rsidR="00237204">
        <w:t>Quando</w:t>
      </w:r>
      <w:r w:rsidR="00F94573" w:rsidRPr="00E35FA9">
        <w:t xml:space="preserve"> o convocado não assinar a ata de registro de preços no prazo e nas condições</w:t>
      </w:r>
      <w:r w:rsidR="00F94573" w:rsidRPr="00E35FA9">
        <w:rPr>
          <w:spacing w:val="1"/>
        </w:rPr>
        <w:t xml:space="preserve"> </w:t>
      </w:r>
      <w:r w:rsidR="00F94573" w:rsidRPr="00E35FA9">
        <w:t>estabelecidos</w:t>
      </w:r>
      <w:r w:rsidR="00F94573" w:rsidRPr="00E35FA9">
        <w:rPr>
          <w:spacing w:val="-17"/>
        </w:rPr>
        <w:t xml:space="preserve"> </w:t>
      </w:r>
      <w:r w:rsidR="00F94573" w:rsidRPr="00E35FA9">
        <w:t>no</w:t>
      </w:r>
      <w:r w:rsidR="00F94573" w:rsidRPr="00E35FA9">
        <w:rPr>
          <w:spacing w:val="-16"/>
        </w:rPr>
        <w:t xml:space="preserve"> </w:t>
      </w:r>
      <w:r w:rsidR="00F94573" w:rsidRPr="00E35FA9">
        <w:t>edital</w:t>
      </w:r>
      <w:r w:rsidR="00F94573" w:rsidRPr="00E35FA9">
        <w:rPr>
          <w:spacing w:val="-19"/>
        </w:rPr>
        <w:t xml:space="preserve"> </w:t>
      </w:r>
      <w:r w:rsidR="00F94573" w:rsidRPr="00E35FA9">
        <w:t>ou</w:t>
      </w:r>
      <w:r w:rsidR="00F94573" w:rsidRPr="00E35FA9">
        <w:rPr>
          <w:spacing w:val="-16"/>
        </w:rPr>
        <w:t xml:space="preserve"> </w:t>
      </w:r>
      <w:r w:rsidR="00F94573" w:rsidRPr="00E35FA9">
        <w:t>no</w:t>
      </w:r>
      <w:r w:rsidR="00F94573" w:rsidRPr="00E35FA9">
        <w:rPr>
          <w:spacing w:val="-18"/>
        </w:rPr>
        <w:t xml:space="preserve"> </w:t>
      </w:r>
      <w:r w:rsidR="00F94573" w:rsidRPr="00E35FA9">
        <w:t>aviso</w:t>
      </w:r>
      <w:r w:rsidR="00F94573" w:rsidRPr="00E35FA9">
        <w:rPr>
          <w:spacing w:val="-17"/>
        </w:rPr>
        <w:t xml:space="preserve"> </w:t>
      </w:r>
      <w:r w:rsidR="00F94573" w:rsidRPr="00E35FA9">
        <w:t>de</w:t>
      </w:r>
      <w:r w:rsidR="00F94573" w:rsidRPr="00E35FA9">
        <w:rPr>
          <w:spacing w:val="-19"/>
        </w:rPr>
        <w:t xml:space="preserve"> </w:t>
      </w:r>
      <w:r w:rsidR="00F94573" w:rsidRPr="00E35FA9">
        <w:t>contratação,</w:t>
      </w:r>
      <w:r w:rsidR="00F94573" w:rsidRPr="00E35FA9">
        <w:rPr>
          <w:spacing w:val="-17"/>
        </w:rPr>
        <w:t xml:space="preserve"> </w:t>
      </w:r>
      <w:r w:rsidR="00F94573" w:rsidRPr="00E35FA9">
        <w:t>e</w:t>
      </w:r>
      <w:r w:rsidR="00F94573" w:rsidRPr="00E35FA9">
        <w:rPr>
          <w:spacing w:val="-16"/>
        </w:rPr>
        <w:t xml:space="preserve"> </w:t>
      </w:r>
      <w:r w:rsidR="00F94573" w:rsidRPr="00E35FA9">
        <w:t>observado</w:t>
      </w:r>
      <w:r w:rsidR="00F94573" w:rsidRPr="00E35FA9">
        <w:rPr>
          <w:spacing w:val="-18"/>
        </w:rPr>
        <w:t xml:space="preserve"> </w:t>
      </w:r>
      <w:r w:rsidR="00F94573" w:rsidRPr="00E35FA9">
        <w:t>o</w:t>
      </w:r>
      <w:r w:rsidR="00F94573" w:rsidRPr="00E35FA9">
        <w:rPr>
          <w:spacing w:val="-18"/>
        </w:rPr>
        <w:t xml:space="preserve"> </w:t>
      </w:r>
      <w:r w:rsidR="00F94573" w:rsidRPr="00E35FA9">
        <w:t>disposto</w:t>
      </w:r>
      <w:r w:rsidR="00F94573" w:rsidRPr="00E35FA9">
        <w:rPr>
          <w:spacing w:val="-22"/>
        </w:rPr>
        <w:t xml:space="preserve"> </w:t>
      </w:r>
      <w:r w:rsidR="00F94573" w:rsidRPr="00E35FA9">
        <w:t>no</w:t>
      </w:r>
      <w:r w:rsidR="00F94573" w:rsidRPr="00E35FA9">
        <w:rPr>
          <w:spacing w:val="-19"/>
        </w:rPr>
        <w:t xml:space="preserve"> </w:t>
      </w:r>
      <w:r w:rsidR="00F94573" w:rsidRPr="00E35FA9">
        <w:t>item</w:t>
      </w:r>
      <w:r w:rsidR="00F94573" w:rsidRPr="00E35FA9">
        <w:rPr>
          <w:spacing w:val="-18"/>
        </w:rPr>
        <w:t xml:space="preserve"> </w:t>
      </w:r>
      <w:r w:rsidR="00F94573" w:rsidRPr="00E35FA9">
        <w:t>5.7,</w:t>
      </w:r>
      <w:r w:rsidR="00F94573" w:rsidRPr="00E35FA9">
        <w:rPr>
          <w:spacing w:val="-17"/>
        </w:rPr>
        <w:t xml:space="preserve"> </w:t>
      </w:r>
      <w:r w:rsidR="00F94573" w:rsidRPr="00E35FA9">
        <w:t>fica</w:t>
      </w:r>
      <w:r w:rsidR="00F94573" w:rsidRPr="00E35FA9">
        <w:rPr>
          <w:spacing w:val="-18"/>
        </w:rPr>
        <w:t xml:space="preserve"> </w:t>
      </w:r>
      <w:r w:rsidR="00F94573" w:rsidRPr="00E35FA9">
        <w:t>facultado</w:t>
      </w:r>
      <w:r w:rsidR="00F94573" w:rsidRPr="00E35FA9">
        <w:rPr>
          <w:spacing w:val="-66"/>
        </w:rPr>
        <w:t xml:space="preserve"> </w:t>
      </w:r>
      <w:r w:rsidR="00F94573" w:rsidRPr="00E35FA9">
        <w:t>à Administração convocar os licitantes remanescentes do cadastro de reserva, na ordem de</w:t>
      </w:r>
      <w:r w:rsidR="00F94573" w:rsidRPr="00E35FA9">
        <w:rPr>
          <w:spacing w:val="1"/>
        </w:rPr>
        <w:t xml:space="preserve"> </w:t>
      </w:r>
      <w:r w:rsidR="00F94573" w:rsidRPr="00E35FA9">
        <w:t>classificação,</w:t>
      </w:r>
      <w:r w:rsidR="00F94573" w:rsidRPr="00E35FA9">
        <w:rPr>
          <w:spacing w:val="-22"/>
        </w:rPr>
        <w:t xml:space="preserve"> </w:t>
      </w:r>
      <w:r w:rsidR="00F94573" w:rsidRPr="00E35FA9">
        <w:t>para</w:t>
      </w:r>
      <w:r w:rsidR="00F94573" w:rsidRPr="00E35FA9">
        <w:rPr>
          <w:spacing w:val="-18"/>
        </w:rPr>
        <w:t xml:space="preserve"> </w:t>
      </w:r>
      <w:r w:rsidR="00F94573" w:rsidRPr="00E35FA9">
        <w:t>fazê-lo</w:t>
      </w:r>
      <w:r w:rsidR="00F94573" w:rsidRPr="00E35FA9">
        <w:rPr>
          <w:spacing w:val="-19"/>
        </w:rPr>
        <w:t xml:space="preserve"> </w:t>
      </w:r>
      <w:r w:rsidR="00F94573" w:rsidRPr="00E35FA9">
        <w:t>em</w:t>
      </w:r>
      <w:r w:rsidR="00F94573" w:rsidRPr="00E35FA9">
        <w:rPr>
          <w:spacing w:val="-19"/>
        </w:rPr>
        <w:t xml:space="preserve"> </w:t>
      </w:r>
      <w:r w:rsidR="00F94573" w:rsidRPr="00E35FA9">
        <w:t>igual</w:t>
      </w:r>
      <w:r w:rsidR="00F94573" w:rsidRPr="00E35FA9">
        <w:rPr>
          <w:spacing w:val="-19"/>
        </w:rPr>
        <w:t xml:space="preserve"> </w:t>
      </w:r>
      <w:r w:rsidR="00F94573" w:rsidRPr="00E35FA9">
        <w:t>prazo</w:t>
      </w:r>
      <w:r w:rsidR="00F94573" w:rsidRPr="00E35FA9">
        <w:rPr>
          <w:spacing w:val="-18"/>
        </w:rPr>
        <w:t xml:space="preserve"> </w:t>
      </w:r>
      <w:r w:rsidR="00F94573" w:rsidRPr="00E35FA9">
        <w:t>e</w:t>
      </w:r>
      <w:r w:rsidR="00F94573" w:rsidRPr="00E35FA9">
        <w:rPr>
          <w:spacing w:val="-21"/>
        </w:rPr>
        <w:t xml:space="preserve"> </w:t>
      </w:r>
      <w:r w:rsidR="00F94573" w:rsidRPr="00E35FA9">
        <w:t>nas</w:t>
      </w:r>
      <w:r w:rsidR="00F94573" w:rsidRPr="00E35FA9">
        <w:rPr>
          <w:spacing w:val="-21"/>
        </w:rPr>
        <w:t xml:space="preserve"> </w:t>
      </w:r>
      <w:r w:rsidR="00F94573" w:rsidRPr="00E35FA9">
        <w:t>condições</w:t>
      </w:r>
      <w:r w:rsidR="00F94573" w:rsidRPr="00E35FA9">
        <w:rPr>
          <w:spacing w:val="-19"/>
        </w:rPr>
        <w:t xml:space="preserve"> </w:t>
      </w:r>
      <w:r w:rsidR="00F94573" w:rsidRPr="00E35FA9">
        <w:t>propostas</w:t>
      </w:r>
      <w:r w:rsidR="00F94573" w:rsidRPr="00E35FA9">
        <w:rPr>
          <w:spacing w:val="-21"/>
        </w:rPr>
        <w:t xml:space="preserve"> </w:t>
      </w:r>
      <w:r w:rsidR="00F94573" w:rsidRPr="00E35FA9">
        <w:t>pelo</w:t>
      </w:r>
      <w:r w:rsidR="00F94573" w:rsidRPr="00E35FA9">
        <w:rPr>
          <w:spacing w:val="-19"/>
        </w:rPr>
        <w:t xml:space="preserve"> </w:t>
      </w:r>
      <w:r w:rsidR="00F94573" w:rsidRPr="00E35FA9">
        <w:t>primeiro</w:t>
      </w:r>
      <w:r w:rsidR="00F94573" w:rsidRPr="00E35FA9">
        <w:rPr>
          <w:spacing w:val="-20"/>
        </w:rPr>
        <w:t xml:space="preserve"> </w:t>
      </w:r>
      <w:r w:rsidR="00F94573" w:rsidRPr="00E35FA9">
        <w:t>classificado.</w:t>
      </w:r>
      <w:r>
        <w:t xml:space="preserve"> </w:t>
      </w:r>
    </w:p>
    <w:p w14:paraId="7605D48D" w14:textId="77777777" w:rsidR="0037724A" w:rsidRDefault="0037724A" w:rsidP="00DF6CF6">
      <w:pPr>
        <w:pStyle w:val="Corpodetexto"/>
        <w:spacing w:before="0" w:beforeAutospacing="0" w:after="120" w:afterAutospacing="0"/>
        <w:ind w:right="-2"/>
        <w:jc w:val="both"/>
      </w:pPr>
      <w:r w:rsidRPr="00782953">
        <w:t>5.12.</w:t>
      </w:r>
      <w:r>
        <w:t xml:space="preserve"> </w:t>
      </w:r>
      <w:r w:rsidR="00F94573" w:rsidRPr="00E35FA9">
        <w:t>Na</w:t>
      </w:r>
      <w:r w:rsidR="00F94573" w:rsidRPr="00E35FA9">
        <w:rPr>
          <w:spacing w:val="-14"/>
        </w:rPr>
        <w:t xml:space="preserve"> </w:t>
      </w:r>
      <w:r w:rsidR="00F94573" w:rsidRPr="00E35FA9">
        <w:t>hipótese</w:t>
      </w:r>
      <w:r w:rsidR="00F94573" w:rsidRPr="00E35FA9">
        <w:rPr>
          <w:spacing w:val="-15"/>
        </w:rPr>
        <w:t xml:space="preserve"> </w:t>
      </w:r>
      <w:r w:rsidR="00F94573" w:rsidRPr="00E35FA9">
        <w:t>de</w:t>
      </w:r>
      <w:r w:rsidR="00F94573" w:rsidRPr="00E35FA9">
        <w:rPr>
          <w:spacing w:val="-15"/>
        </w:rPr>
        <w:t xml:space="preserve"> </w:t>
      </w:r>
      <w:r w:rsidR="00F94573" w:rsidRPr="00E35FA9">
        <w:t>nenhum</w:t>
      </w:r>
      <w:r w:rsidR="00F94573" w:rsidRPr="00E35FA9">
        <w:rPr>
          <w:spacing w:val="-18"/>
        </w:rPr>
        <w:t xml:space="preserve"> </w:t>
      </w:r>
      <w:r w:rsidR="00F94573" w:rsidRPr="00E35FA9">
        <w:t>dos</w:t>
      </w:r>
      <w:r w:rsidR="00F94573" w:rsidRPr="00E35FA9">
        <w:rPr>
          <w:spacing w:val="-13"/>
        </w:rPr>
        <w:t xml:space="preserve"> </w:t>
      </w:r>
      <w:r w:rsidR="00F94573" w:rsidRPr="00E35FA9">
        <w:t>licitantes</w:t>
      </w:r>
      <w:r w:rsidR="00F94573" w:rsidRPr="00E35FA9">
        <w:rPr>
          <w:spacing w:val="-14"/>
        </w:rPr>
        <w:t xml:space="preserve"> </w:t>
      </w:r>
      <w:r w:rsidR="00F94573" w:rsidRPr="00E35FA9">
        <w:t>que</w:t>
      </w:r>
      <w:r w:rsidR="00F94573" w:rsidRPr="00E35FA9">
        <w:rPr>
          <w:spacing w:val="-13"/>
        </w:rPr>
        <w:t xml:space="preserve"> </w:t>
      </w:r>
      <w:r w:rsidR="00F94573" w:rsidRPr="00E35FA9">
        <w:t>trata</w:t>
      </w:r>
      <w:r w:rsidR="00F94573" w:rsidRPr="00E35FA9">
        <w:rPr>
          <w:spacing w:val="-16"/>
        </w:rPr>
        <w:t xml:space="preserve"> </w:t>
      </w:r>
      <w:r w:rsidR="00F94573" w:rsidRPr="00E35FA9">
        <w:t>o</w:t>
      </w:r>
      <w:r w:rsidR="00F94573" w:rsidRPr="00E35FA9">
        <w:rPr>
          <w:spacing w:val="-14"/>
        </w:rPr>
        <w:t xml:space="preserve"> </w:t>
      </w:r>
      <w:r w:rsidR="00F94573" w:rsidRPr="00E35FA9">
        <w:t>item</w:t>
      </w:r>
      <w:r w:rsidR="00F94573" w:rsidRPr="00E35FA9">
        <w:rPr>
          <w:spacing w:val="-13"/>
        </w:rPr>
        <w:t xml:space="preserve"> </w:t>
      </w:r>
      <w:r w:rsidR="00F94573" w:rsidRPr="00E35FA9">
        <w:t>5.4.2.1,</w:t>
      </w:r>
      <w:r w:rsidR="00F94573" w:rsidRPr="00E35FA9">
        <w:rPr>
          <w:spacing w:val="-14"/>
        </w:rPr>
        <w:t xml:space="preserve"> </w:t>
      </w:r>
      <w:r w:rsidR="00F94573" w:rsidRPr="00E35FA9">
        <w:t>aceitar</w:t>
      </w:r>
      <w:r w:rsidR="00F94573" w:rsidRPr="00E35FA9">
        <w:rPr>
          <w:spacing w:val="-13"/>
        </w:rPr>
        <w:t xml:space="preserve"> </w:t>
      </w:r>
      <w:r w:rsidR="00F94573" w:rsidRPr="00E35FA9">
        <w:t>a</w:t>
      </w:r>
      <w:r w:rsidR="00F94573" w:rsidRPr="00E35FA9">
        <w:rPr>
          <w:spacing w:val="-14"/>
        </w:rPr>
        <w:t xml:space="preserve"> </w:t>
      </w:r>
      <w:r w:rsidR="00F94573" w:rsidRPr="00E35FA9">
        <w:t>contratação</w:t>
      </w:r>
      <w:r w:rsidR="00F94573" w:rsidRPr="00E35FA9">
        <w:rPr>
          <w:spacing w:val="-15"/>
        </w:rPr>
        <w:t xml:space="preserve"> </w:t>
      </w:r>
      <w:r w:rsidR="00F94573" w:rsidRPr="00E35FA9">
        <w:t>nos</w:t>
      </w:r>
      <w:r w:rsidR="00F94573" w:rsidRPr="00E35FA9">
        <w:rPr>
          <w:spacing w:val="-15"/>
        </w:rPr>
        <w:t xml:space="preserve"> </w:t>
      </w:r>
      <w:r w:rsidR="00F94573" w:rsidRPr="00E35FA9">
        <w:t>termos</w:t>
      </w:r>
      <w:r w:rsidR="00E62670">
        <w:t xml:space="preserve"> </w:t>
      </w:r>
      <w:r w:rsidR="00F94573" w:rsidRPr="00E35FA9">
        <w:t>do</w:t>
      </w:r>
      <w:r w:rsidR="00F94573" w:rsidRPr="00E35FA9">
        <w:rPr>
          <w:spacing w:val="-27"/>
        </w:rPr>
        <w:t xml:space="preserve"> </w:t>
      </w:r>
      <w:r w:rsidR="00F94573" w:rsidRPr="00E35FA9">
        <w:t>item</w:t>
      </w:r>
      <w:r w:rsidR="00F94573" w:rsidRPr="00E35FA9">
        <w:rPr>
          <w:spacing w:val="-23"/>
        </w:rPr>
        <w:t xml:space="preserve"> </w:t>
      </w:r>
      <w:r w:rsidR="00F94573" w:rsidRPr="00E35FA9">
        <w:t>anterior,</w:t>
      </w:r>
      <w:r w:rsidR="00F94573" w:rsidRPr="00E35FA9">
        <w:rPr>
          <w:spacing w:val="-25"/>
        </w:rPr>
        <w:t xml:space="preserve"> </w:t>
      </w:r>
      <w:r w:rsidR="00F94573" w:rsidRPr="00E35FA9">
        <w:t>a</w:t>
      </w:r>
      <w:r w:rsidR="00F94573" w:rsidRPr="00E35FA9">
        <w:rPr>
          <w:spacing w:val="-23"/>
        </w:rPr>
        <w:t xml:space="preserve"> </w:t>
      </w:r>
      <w:r w:rsidR="00F94573" w:rsidRPr="00E35FA9">
        <w:t>Administração,</w:t>
      </w:r>
      <w:r w:rsidR="00F94573" w:rsidRPr="00E35FA9">
        <w:rPr>
          <w:spacing w:val="-23"/>
        </w:rPr>
        <w:t xml:space="preserve"> </w:t>
      </w:r>
      <w:r w:rsidR="00F94573" w:rsidRPr="00E35FA9">
        <w:t>observado</w:t>
      </w:r>
      <w:r w:rsidR="00F94573" w:rsidRPr="00E35FA9">
        <w:rPr>
          <w:spacing w:val="-23"/>
        </w:rPr>
        <w:t xml:space="preserve"> </w:t>
      </w:r>
      <w:r w:rsidR="00F94573" w:rsidRPr="00E35FA9">
        <w:t>o</w:t>
      </w:r>
      <w:r w:rsidR="00F94573" w:rsidRPr="00E35FA9">
        <w:rPr>
          <w:spacing w:val="-23"/>
        </w:rPr>
        <w:t xml:space="preserve"> </w:t>
      </w:r>
      <w:r w:rsidR="00F94573" w:rsidRPr="00E35FA9">
        <w:t>valor</w:t>
      </w:r>
      <w:r w:rsidR="00F94573" w:rsidRPr="00E35FA9">
        <w:rPr>
          <w:spacing w:val="-22"/>
        </w:rPr>
        <w:t xml:space="preserve"> </w:t>
      </w:r>
      <w:r w:rsidR="00F94573" w:rsidRPr="00E35FA9">
        <w:t>estimado</w:t>
      </w:r>
      <w:r w:rsidR="00F94573" w:rsidRPr="00E35FA9">
        <w:rPr>
          <w:spacing w:val="-22"/>
        </w:rPr>
        <w:t xml:space="preserve"> </w:t>
      </w:r>
      <w:r w:rsidR="00F94573" w:rsidRPr="00E35FA9">
        <w:t>e</w:t>
      </w:r>
      <w:r w:rsidR="00F94573" w:rsidRPr="00E35FA9">
        <w:rPr>
          <w:spacing w:val="-24"/>
        </w:rPr>
        <w:t xml:space="preserve"> </w:t>
      </w:r>
      <w:r w:rsidR="00F94573" w:rsidRPr="00E35FA9">
        <w:t>sua</w:t>
      </w:r>
      <w:r w:rsidR="00F94573" w:rsidRPr="00E35FA9">
        <w:rPr>
          <w:spacing w:val="-22"/>
        </w:rPr>
        <w:t xml:space="preserve"> </w:t>
      </w:r>
      <w:r w:rsidR="00F94573" w:rsidRPr="00E35FA9">
        <w:t>eventual</w:t>
      </w:r>
      <w:r w:rsidR="00F94573" w:rsidRPr="00E35FA9">
        <w:rPr>
          <w:spacing w:val="-22"/>
        </w:rPr>
        <w:t xml:space="preserve"> </w:t>
      </w:r>
      <w:r w:rsidR="00F94573" w:rsidRPr="00E35FA9">
        <w:t>atualização</w:t>
      </w:r>
      <w:r w:rsidR="00F94573" w:rsidRPr="00E35FA9">
        <w:rPr>
          <w:spacing w:val="-22"/>
        </w:rPr>
        <w:t xml:space="preserve"> </w:t>
      </w:r>
      <w:r w:rsidR="00F94573" w:rsidRPr="00E35FA9">
        <w:t>nos</w:t>
      </w:r>
      <w:r w:rsidR="00F94573" w:rsidRPr="00E35FA9">
        <w:rPr>
          <w:spacing w:val="-23"/>
        </w:rPr>
        <w:t xml:space="preserve"> </w:t>
      </w:r>
      <w:r w:rsidR="00F94573" w:rsidRPr="00E35FA9">
        <w:t xml:space="preserve">termos </w:t>
      </w:r>
      <w:r w:rsidR="00F94573" w:rsidRPr="00E35FA9">
        <w:rPr>
          <w:spacing w:val="-66"/>
        </w:rPr>
        <w:t xml:space="preserve">    </w:t>
      </w:r>
      <w:r w:rsidR="00F94573" w:rsidRPr="00E35FA9">
        <w:t>do</w:t>
      </w:r>
      <w:r w:rsidR="00F94573" w:rsidRPr="00E35FA9">
        <w:rPr>
          <w:spacing w:val="-25"/>
        </w:rPr>
        <w:t xml:space="preserve"> </w:t>
      </w:r>
      <w:r w:rsidR="00F94573" w:rsidRPr="00E35FA9">
        <w:t>edital</w:t>
      </w:r>
      <w:r w:rsidR="00F94573" w:rsidRPr="00E35FA9">
        <w:rPr>
          <w:spacing w:val="-27"/>
        </w:rPr>
        <w:t xml:space="preserve"> </w:t>
      </w:r>
      <w:r w:rsidR="00F94573" w:rsidRPr="00E35FA9">
        <w:t>ou</w:t>
      </w:r>
      <w:r w:rsidR="00F94573" w:rsidRPr="00E35FA9">
        <w:rPr>
          <w:spacing w:val="-24"/>
        </w:rPr>
        <w:t xml:space="preserve"> </w:t>
      </w:r>
      <w:r w:rsidR="00F94573" w:rsidRPr="00E35FA9">
        <w:t>do</w:t>
      </w:r>
      <w:r w:rsidR="00F94573" w:rsidRPr="00E35FA9">
        <w:rPr>
          <w:spacing w:val="-27"/>
        </w:rPr>
        <w:t xml:space="preserve"> </w:t>
      </w:r>
      <w:r w:rsidR="00F94573" w:rsidRPr="00E35FA9">
        <w:t>aviso</w:t>
      </w:r>
      <w:r w:rsidR="00F94573" w:rsidRPr="00E35FA9">
        <w:rPr>
          <w:spacing w:val="-24"/>
        </w:rPr>
        <w:t xml:space="preserve"> </w:t>
      </w:r>
      <w:r w:rsidR="00F94573" w:rsidRPr="00E35FA9">
        <w:t>de</w:t>
      </w:r>
      <w:r w:rsidR="00F94573" w:rsidRPr="00E35FA9">
        <w:rPr>
          <w:spacing w:val="-24"/>
        </w:rPr>
        <w:t xml:space="preserve"> </w:t>
      </w:r>
      <w:r w:rsidR="00F94573" w:rsidRPr="00E35FA9">
        <w:t>contratação</w:t>
      </w:r>
      <w:r w:rsidR="00F94573" w:rsidRPr="00E35FA9">
        <w:rPr>
          <w:spacing w:val="-24"/>
        </w:rPr>
        <w:t xml:space="preserve"> </w:t>
      </w:r>
      <w:r w:rsidR="00F94573" w:rsidRPr="00E35FA9">
        <w:t>direta,</w:t>
      </w:r>
      <w:r w:rsidR="00F94573" w:rsidRPr="00E35FA9">
        <w:rPr>
          <w:spacing w:val="-26"/>
        </w:rPr>
        <w:t xml:space="preserve"> </w:t>
      </w:r>
      <w:r w:rsidR="00F94573" w:rsidRPr="00E35FA9">
        <w:t>poderá:</w:t>
      </w:r>
      <w:r>
        <w:t xml:space="preserve"> </w:t>
      </w:r>
    </w:p>
    <w:p w14:paraId="6EA08B0E" w14:textId="77777777" w:rsidR="0037724A" w:rsidRDefault="0037724A" w:rsidP="00DF6CF6">
      <w:pPr>
        <w:pStyle w:val="Corpodetexto"/>
        <w:spacing w:before="0" w:beforeAutospacing="0" w:after="120" w:afterAutospacing="0"/>
        <w:ind w:right="-2"/>
        <w:jc w:val="both"/>
      </w:pPr>
      <w:r w:rsidRPr="0037724A">
        <w:t>5.12.1.</w:t>
      </w:r>
      <w:r>
        <w:t xml:space="preserve"> </w:t>
      </w:r>
      <w:r w:rsidR="00F94573" w:rsidRPr="00E35FA9">
        <w:t>Convocar para negociação os demais licitantes ou fornecedores remanescentes cujos preços foram</w:t>
      </w:r>
      <w:r w:rsidR="00F94573" w:rsidRPr="00E35FA9">
        <w:rPr>
          <w:spacing w:val="-15"/>
        </w:rPr>
        <w:t xml:space="preserve"> </w:t>
      </w:r>
      <w:r w:rsidR="00F94573" w:rsidRPr="00E35FA9">
        <w:t>registrados</w:t>
      </w:r>
      <w:r w:rsidR="00F94573" w:rsidRPr="00E35FA9">
        <w:rPr>
          <w:spacing w:val="-12"/>
        </w:rPr>
        <w:t xml:space="preserve"> </w:t>
      </w:r>
      <w:r w:rsidR="00F94573" w:rsidRPr="00E35FA9">
        <w:t>sem</w:t>
      </w:r>
      <w:r w:rsidR="00F94573" w:rsidRPr="00E35FA9">
        <w:rPr>
          <w:spacing w:val="-12"/>
        </w:rPr>
        <w:t xml:space="preserve"> </w:t>
      </w:r>
      <w:r w:rsidR="00F94573" w:rsidRPr="00E35FA9">
        <w:t>redução,</w:t>
      </w:r>
      <w:r w:rsidR="00F94573" w:rsidRPr="00E35FA9">
        <w:rPr>
          <w:spacing w:val="-13"/>
        </w:rPr>
        <w:t xml:space="preserve"> </w:t>
      </w:r>
      <w:r w:rsidR="00F94573" w:rsidRPr="00E35FA9">
        <w:t>observada</w:t>
      </w:r>
      <w:r w:rsidR="00F94573" w:rsidRPr="00E35FA9">
        <w:rPr>
          <w:spacing w:val="-15"/>
        </w:rPr>
        <w:t xml:space="preserve"> </w:t>
      </w:r>
      <w:r w:rsidR="00F94573" w:rsidRPr="00E35FA9">
        <w:t>a</w:t>
      </w:r>
      <w:r w:rsidR="00F94573" w:rsidRPr="00E35FA9">
        <w:rPr>
          <w:spacing w:val="-12"/>
        </w:rPr>
        <w:t xml:space="preserve"> </w:t>
      </w:r>
      <w:r w:rsidR="00F94573" w:rsidRPr="00E35FA9">
        <w:t>ordem</w:t>
      </w:r>
      <w:r w:rsidR="00F94573" w:rsidRPr="00E35FA9">
        <w:rPr>
          <w:spacing w:val="-15"/>
        </w:rPr>
        <w:t xml:space="preserve"> </w:t>
      </w:r>
      <w:r w:rsidR="00F94573" w:rsidRPr="00E35FA9">
        <w:t>de</w:t>
      </w:r>
      <w:r w:rsidR="00F94573" w:rsidRPr="00E35FA9">
        <w:rPr>
          <w:spacing w:val="-13"/>
        </w:rPr>
        <w:t xml:space="preserve"> </w:t>
      </w:r>
      <w:r w:rsidR="00F94573" w:rsidRPr="00E35FA9">
        <w:t>classificação,</w:t>
      </w:r>
      <w:r w:rsidR="00F94573" w:rsidRPr="00E35FA9">
        <w:rPr>
          <w:spacing w:val="-14"/>
        </w:rPr>
        <w:t xml:space="preserve"> </w:t>
      </w:r>
      <w:r w:rsidR="00F94573" w:rsidRPr="00E35FA9">
        <w:t>com</w:t>
      </w:r>
      <w:r w:rsidR="00F94573" w:rsidRPr="00E35FA9">
        <w:rPr>
          <w:spacing w:val="-17"/>
        </w:rPr>
        <w:t xml:space="preserve"> </w:t>
      </w:r>
      <w:r w:rsidR="00F94573" w:rsidRPr="00E35FA9">
        <w:t>vistas</w:t>
      </w:r>
      <w:r w:rsidR="00F94573" w:rsidRPr="00E35FA9">
        <w:rPr>
          <w:spacing w:val="-10"/>
        </w:rPr>
        <w:t xml:space="preserve"> </w:t>
      </w:r>
      <w:r w:rsidR="00F94573" w:rsidRPr="00E35FA9">
        <w:t>à</w:t>
      </w:r>
      <w:r w:rsidR="00F94573" w:rsidRPr="00E35FA9">
        <w:rPr>
          <w:spacing w:val="-17"/>
        </w:rPr>
        <w:t xml:space="preserve"> </w:t>
      </w:r>
      <w:r w:rsidR="00F94573" w:rsidRPr="00E35FA9">
        <w:t>obtenção</w:t>
      </w:r>
      <w:r w:rsidR="00F94573" w:rsidRPr="00E35FA9">
        <w:rPr>
          <w:spacing w:val="-15"/>
        </w:rPr>
        <w:t xml:space="preserve"> </w:t>
      </w:r>
      <w:r w:rsidR="00F94573" w:rsidRPr="00E35FA9">
        <w:t>de</w:t>
      </w:r>
      <w:r w:rsidR="00F94573" w:rsidRPr="00E35FA9">
        <w:rPr>
          <w:spacing w:val="-14"/>
        </w:rPr>
        <w:t xml:space="preserve"> </w:t>
      </w:r>
      <w:r w:rsidR="00F94573" w:rsidRPr="00E35FA9">
        <w:t>preço</w:t>
      </w:r>
      <w:r w:rsidR="00F94573" w:rsidRPr="00E35FA9">
        <w:rPr>
          <w:spacing w:val="-66"/>
        </w:rPr>
        <w:t xml:space="preserve">                       </w:t>
      </w:r>
      <w:r w:rsidR="00F94573" w:rsidRPr="00E35FA9">
        <w:t>melhor,</w:t>
      </w:r>
      <w:r w:rsidR="00F94573" w:rsidRPr="00E35FA9">
        <w:rPr>
          <w:spacing w:val="-23"/>
        </w:rPr>
        <w:t xml:space="preserve"> </w:t>
      </w:r>
      <w:r w:rsidR="00F94573" w:rsidRPr="00E35FA9">
        <w:t>mesmo</w:t>
      </w:r>
      <w:r w:rsidR="00F94573" w:rsidRPr="00E35FA9">
        <w:rPr>
          <w:spacing w:val="-24"/>
        </w:rPr>
        <w:t xml:space="preserve"> </w:t>
      </w:r>
      <w:r w:rsidR="00F94573" w:rsidRPr="00E35FA9">
        <w:t>que</w:t>
      </w:r>
      <w:r w:rsidR="00F94573" w:rsidRPr="00E35FA9">
        <w:rPr>
          <w:spacing w:val="-24"/>
        </w:rPr>
        <w:t xml:space="preserve"> </w:t>
      </w:r>
      <w:r w:rsidR="00F94573" w:rsidRPr="00E35FA9">
        <w:t>acima</w:t>
      </w:r>
      <w:r w:rsidR="00F94573" w:rsidRPr="00E35FA9">
        <w:rPr>
          <w:spacing w:val="-21"/>
        </w:rPr>
        <w:t xml:space="preserve"> </w:t>
      </w:r>
      <w:r w:rsidR="00F94573" w:rsidRPr="00E35FA9">
        <w:t>do</w:t>
      </w:r>
      <w:r w:rsidR="00F94573" w:rsidRPr="00E35FA9">
        <w:rPr>
          <w:spacing w:val="-27"/>
        </w:rPr>
        <w:t xml:space="preserve"> </w:t>
      </w:r>
      <w:r w:rsidR="00F94573" w:rsidRPr="00E35FA9">
        <w:t>preço</w:t>
      </w:r>
      <w:r w:rsidR="00F94573" w:rsidRPr="00E35FA9">
        <w:rPr>
          <w:spacing w:val="-25"/>
        </w:rPr>
        <w:t xml:space="preserve"> </w:t>
      </w:r>
      <w:r w:rsidR="00F94573" w:rsidRPr="00E35FA9">
        <w:t>do</w:t>
      </w:r>
      <w:r w:rsidR="00F94573" w:rsidRPr="00E35FA9">
        <w:rPr>
          <w:spacing w:val="-23"/>
        </w:rPr>
        <w:t xml:space="preserve"> </w:t>
      </w:r>
      <w:r w:rsidR="00F94573" w:rsidRPr="00E35FA9">
        <w:t>adjudicatário;</w:t>
      </w:r>
      <w:r w:rsidR="00F94573" w:rsidRPr="00E35FA9">
        <w:rPr>
          <w:spacing w:val="-25"/>
        </w:rPr>
        <w:t xml:space="preserve"> </w:t>
      </w:r>
      <w:r w:rsidR="00F94573" w:rsidRPr="00E35FA9">
        <w:t>ou</w:t>
      </w:r>
      <w:r>
        <w:t xml:space="preserve"> </w:t>
      </w:r>
    </w:p>
    <w:p w14:paraId="5213F5FB" w14:textId="77777777" w:rsidR="0037724A" w:rsidRDefault="0037724A" w:rsidP="00DF6CF6">
      <w:pPr>
        <w:pStyle w:val="Corpodetexto"/>
        <w:spacing w:before="0" w:beforeAutospacing="0" w:after="120" w:afterAutospacing="0"/>
        <w:ind w:right="-2"/>
        <w:jc w:val="both"/>
      </w:pPr>
      <w:r>
        <w:t xml:space="preserve">5.12.2. </w:t>
      </w:r>
      <w:r w:rsidR="00F94573" w:rsidRPr="0037724A">
        <w:t>Adjudicar e firmar o contrato nas condições ofertadas pelos licitantes ou fornecedores</w:t>
      </w:r>
      <w:r w:rsidR="00F94573" w:rsidRPr="0037724A">
        <w:rPr>
          <w:spacing w:val="1"/>
        </w:rPr>
        <w:t xml:space="preserve"> </w:t>
      </w:r>
      <w:r w:rsidR="00F94573" w:rsidRPr="0037724A">
        <w:t>remanescentes,</w:t>
      </w:r>
      <w:r w:rsidR="00F94573" w:rsidRPr="0037724A">
        <w:rPr>
          <w:spacing w:val="-19"/>
        </w:rPr>
        <w:t xml:space="preserve"> </w:t>
      </w:r>
      <w:r w:rsidR="00F94573" w:rsidRPr="0037724A">
        <w:t>atendida</w:t>
      </w:r>
      <w:r w:rsidR="00F94573" w:rsidRPr="0037724A">
        <w:rPr>
          <w:spacing w:val="-23"/>
        </w:rPr>
        <w:t xml:space="preserve"> </w:t>
      </w:r>
      <w:r w:rsidR="00F94573" w:rsidRPr="0037724A">
        <w:t>a</w:t>
      </w:r>
      <w:r w:rsidR="00F94573" w:rsidRPr="0037724A">
        <w:rPr>
          <w:spacing w:val="-20"/>
        </w:rPr>
        <w:t xml:space="preserve"> </w:t>
      </w:r>
      <w:r w:rsidR="00F94573" w:rsidRPr="0037724A">
        <w:t>ordem</w:t>
      </w:r>
      <w:r w:rsidR="00F94573" w:rsidRPr="0037724A">
        <w:rPr>
          <w:spacing w:val="-20"/>
        </w:rPr>
        <w:t xml:space="preserve"> </w:t>
      </w:r>
      <w:r w:rsidR="00F94573" w:rsidRPr="0037724A">
        <w:t>classificatória,</w:t>
      </w:r>
      <w:r w:rsidR="00F94573" w:rsidRPr="0037724A">
        <w:rPr>
          <w:spacing w:val="-24"/>
        </w:rPr>
        <w:t xml:space="preserve"> </w:t>
      </w:r>
      <w:r w:rsidR="00F94573" w:rsidRPr="0037724A">
        <w:t>quando</w:t>
      </w:r>
      <w:r w:rsidR="00F94573" w:rsidRPr="0037724A">
        <w:rPr>
          <w:spacing w:val="-20"/>
        </w:rPr>
        <w:t xml:space="preserve"> </w:t>
      </w:r>
      <w:r w:rsidR="00F94573" w:rsidRPr="0037724A">
        <w:t>frustrada</w:t>
      </w:r>
      <w:r w:rsidR="00F94573" w:rsidRPr="0037724A">
        <w:rPr>
          <w:spacing w:val="-22"/>
        </w:rPr>
        <w:t xml:space="preserve"> </w:t>
      </w:r>
      <w:r w:rsidR="00F94573" w:rsidRPr="0037724A">
        <w:t>a</w:t>
      </w:r>
      <w:r w:rsidR="00F94573" w:rsidRPr="0037724A">
        <w:rPr>
          <w:spacing w:val="-17"/>
        </w:rPr>
        <w:t xml:space="preserve"> </w:t>
      </w:r>
      <w:r w:rsidR="00F94573" w:rsidRPr="0037724A">
        <w:t>negociação</w:t>
      </w:r>
      <w:r w:rsidR="00F94573" w:rsidRPr="0037724A">
        <w:rPr>
          <w:spacing w:val="-20"/>
        </w:rPr>
        <w:t xml:space="preserve"> </w:t>
      </w:r>
      <w:r w:rsidR="00F94573" w:rsidRPr="0037724A">
        <w:t>de</w:t>
      </w:r>
      <w:r w:rsidR="00F94573" w:rsidRPr="0037724A">
        <w:rPr>
          <w:spacing w:val="-24"/>
        </w:rPr>
        <w:t xml:space="preserve"> </w:t>
      </w:r>
      <w:r w:rsidR="00F94573" w:rsidRPr="0037724A">
        <w:t>melhor</w:t>
      </w:r>
      <w:r w:rsidR="00F94573" w:rsidRPr="0037724A">
        <w:rPr>
          <w:spacing w:val="-21"/>
        </w:rPr>
        <w:t xml:space="preserve"> </w:t>
      </w:r>
      <w:r w:rsidR="00F94573" w:rsidRPr="0037724A">
        <w:t>condição.</w:t>
      </w:r>
    </w:p>
    <w:p w14:paraId="0BE8CBE0" w14:textId="4195816F" w:rsidR="00F94573" w:rsidRPr="0037724A" w:rsidRDefault="0037724A" w:rsidP="00DF6CF6">
      <w:pPr>
        <w:pStyle w:val="Corpodetexto"/>
        <w:spacing w:before="0" w:beforeAutospacing="0" w:after="120" w:afterAutospacing="0"/>
        <w:ind w:right="-2"/>
        <w:jc w:val="both"/>
      </w:pPr>
      <w:r w:rsidRPr="00782953">
        <w:t xml:space="preserve"> 5.13.</w:t>
      </w:r>
      <w:r>
        <w:t xml:space="preserve"> </w:t>
      </w:r>
      <w:r w:rsidR="00F94573" w:rsidRPr="0037724A">
        <w:rPr>
          <w:spacing w:val="-1"/>
          <w:w w:val="105"/>
        </w:rPr>
        <w:t>A</w:t>
      </w:r>
      <w:r w:rsidR="00F94573" w:rsidRPr="0037724A">
        <w:rPr>
          <w:spacing w:val="-15"/>
          <w:w w:val="105"/>
        </w:rPr>
        <w:t xml:space="preserve"> </w:t>
      </w:r>
      <w:r w:rsidR="00F94573" w:rsidRPr="0037724A">
        <w:rPr>
          <w:spacing w:val="-1"/>
          <w:w w:val="105"/>
        </w:rPr>
        <w:t>existência</w:t>
      </w:r>
      <w:r w:rsidR="00F94573" w:rsidRPr="0037724A">
        <w:rPr>
          <w:spacing w:val="-15"/>
          <w:w w:val="105"/>
        </w:rPr>
        <w:t xml:space="preserve"> </w:t>
      </w:r>
      <w:r w:rsidR="00F94573" w:rsidRPr="0037724A">
        <w:rPr>
          <w:spacing w:val="-1"/>
          <w:w w:val="105"/>
        </w:rPr>
        <w:t>de</w:t>
      </w:r>
      <w:r w:rsidR="00F94573" w:rsidRPr="0037724A">
        <w:rPr>
          <w:spacing w:val="-15"/>
          <w:w w:val="105"/>
        </w:rPr>
        <w:t xml:space="preserve"> </w:t>
      </w:r>
      <w:r w:rsidR="00F94573" w:rsidRPr="0037724A">
        <w:rPr>
          <w:spacing w:val="-1"/>
          <w:w w:val="105"/>
        </w:rPr>
        <w:t>preços</w:t>
      </w:r>
      <w:r w:rsidR="00F94573" w:rsidRPr="0037724A">
        <w:rPr>
          <w:spacing w:val="-16"/>
          <w:w w:val="105"/>
        </w:rPr>
        <w:t xml:space="preserve"> </w:t>
      </w:r>
      <w:r w:rsidR="00F94573" w:rsidRPr="0037724A">
        <w:rPr>
          <w:spacing w:val="-1"/>
          <w:w w:val="105"/>
        </w:rPr>
        <w:t>registrados</w:t>
      </w:r>
      <w:r w:rsidR="00F94573" w:rsidRPr="0037724A">
        <w:rPr>
          <w:spacing w:val="-13"/>
          <w:w w:val="105"/>
        </w:rPr>
        <w:t xml:space="preserve"> </w:t>
      </w:r>
      <w:r w:rsidR="00F94573" w:rsidRPr="0037724A">
        <w:rPr>
          <w:w w:val="105"/>
        </w:rPr>
        <w:t>implicará</w:t>
      </w:r>
      <w:r w:rsidR="00F94573" w:rsidRPr="0037724A">
        <w:rPr>
          <w:spacing w:val="-15"/>
          <w:w w:val="105"/>
        </w:rPr>
        <w:t xml:space="preserve"> </w:t>
      </w:r>
      <w:r w:rsidR="00F94573" w:rsidRPr="0037724A">
        <w:rPr>
          <w:w w:val="105"/>
        </w:rPr>
        <w:t>compromisso</w:t>
      </w:r>
      <w:r w:rsidR="00F94573" w:rsidRPr="0037724A">
        <w:rPr>
          <w:spacing w:val="-15"/>
          <w:w w:val="105"/>
        </w:rPr>
        <w:t xml:space="preserve"> </w:t>
      </w:r>
      <w:r w:rsidR="00F94573" w:rsidRPr="0037724A">
        <w:rPr>
          <w:w w:val="105"/>
        </w:rPr>
        <w:t>de</w:t>
      </w:r>
      <w:r w:rsidR="00F94573" w:rsidRPr="0037724A">
        <w:rPr>
          <w:spacing w:val="-18"/>
          <w:w w:val="105"/>
        </w:rPr>
        <w:t xml:space="preserve"> </w:t>
      </w:r>
      <w:r w:rsidR="00F94573" w:rsidRPr="0037724A">
        <w:rPr>
          <w:w w:val="105"/>
        </w:rPr>
        <w:t>fornecimento</w:t>
      </w:r>
      <w:r w:rsidR="00F94573" w:rsidRPr="0037724A">
        <w:rPr>
          <w:spacing w:val="-15"/>
          <w:w w:val="105"/>
        </w:rPr>
        <w:t xml:space="preserve"> </w:t>
      </w:r>
      <w:r w:rsidR="00F94573" w:rsidRPr="0037724A">
        <w:rPr>
          <w:w w:val="105"/>
        </w:rPr>
        <w:t>nas</w:t>
      </w:r>
      <w:r w:rsidR="00F94573" w:rsidRPr="0037724A">
        <w:rPr>
          <w:spacing w:val="-13"/>
          <w:w w:val="105"/>
        </w:rPr>
        <w:t xml:space="preserve"> </w:t>
      </w:r>
      <w:r w:rsidR="00F94573" w:rsidRPr="0037724A">
        <w:rPr>
          <w:w w:val="105"/>
        </w:rPr>
        <w:t>condições</w:t>
      </w:r>
      <w:r w:rsidR="00F94573" w:rsidRPr="0037724A">
        <w:rPr>
          <w:spacing w:val="-70"/>
          <w:w w:val="105"/>
        </w:rPr>
        <w:t xml:space="preserve"> </w:t>
      </w:r>
      <w:r w:rsidR="00F94573" w:rsidRPr="0037724A">
        <w:rPr>
          <w:w w:val="105"/>
        </w:rPr>
        <w:t>estabelecidas,</w:t>
      </w:r>
      <w:r w:rsidR="00F94573" w:rsidRPr="0037724A">
        <w:rPr>
          <w:spacing w:val="-9"/>
          <w:w w:val="105"/>
        </w:rPr>
        <w:t xml:space="preserve"> </w:t>
      </w:r>
      <w:r w:rsidR="00F94573" w:rsidRPr="0037724A">
        <w:rPr>
          <w:w w:val="105"/>
        </w:rPr>
        <w:t>mas</w:t>
      </w:r>
      <w:r w:rsidR="00F94573" w:rsidRPr="0037724A">
        <w:rPr>
          <w:spacing w:val="-7"/>
          <w:w w:val="105"/>
        </w:rPr>
        <w:t xml:space="preserve"> </w:t>
      </w:r>
      <w:r w:rsidR="00F94573" w:rsidRPr="0037724A">
        <w:rPr>
          <w:w w:val="105"/>
        </w:rPr>
        <w:t>não</w:t>
      </w:r>
      <w:r w:rsidR="00F94573" w:rsidRPr="0037724A">
        <w:rPr>
          <w:spacing w:val="-12"/>
          <w:w w:val="105"/>
        </w:rPr>
        <w:t xml:space="preserve"> </w:t>
      </w:r>
      <w:r w:rsidR="00F94573" w:rsidRPr="0037724A">
        <w:rPr>
          <w:w w:val="105"/>
        </w:rPr>
        <w:t>obrigará</w:t>
      </w:r>
      <w:r w:rsidR="00F94573" w:rsidRPr="0037724A">
        <w:rPr>
          <w:spacing w:val="-9"/>
          <w:w w:val="105"/>
        </w:rPr>
        <w:t xml:space="preserve"> </w:t>
      </w:r>
      <w:r w:rsidR="00F94573" w:rsidRPr="0037724A">
        <w:rPr>
          <w:w w:val="105"/>
        </w:rPr>
        <w:t>a</w:t>
      </w:r>
      <w:r w:rsidR="00F94573" w:rsidRPr="0037724A">
        <w:rPr>
          <w:spacing w:val="-9"/>
          <w:w w:val="105"/>
        </w:rPr>
        <w:t xml:space="preserve"> </w:t>
      </w:r>
      <w:r w:rsidR="00F94573" w:rsidRPr="0037724A">
        <w:rPr>
          <w:w w:val="105"/>
        </w:rPr>
        <w:t>Administração</w:t>
      </w:r>
      <w:r w:rsidR="00F94573" w:rsidRPr="0037724A">
        <w:rPr>
          <w:spacing w:val="-9"/>
          <w:w w:val="105"/>
        </w:rPr>
        <w:t xml:space="preserve"> </w:t>
      </w:r>
      <w:r w:rsidR="00F94573" w:rsidRPr="0037724A">
        <w:rPr>
          <w:w w:val="105"/>
        </w:rPr>
        <w:t>a</w:t>
      </w:r>
      <w:r w:rsidR="00F94573" w:rsidRPr="0037724A">
        <w:rPr>
          <w:spacing w:val="-7"/>
          <w:w w:val="105"/>
        </w:rPr>
        <w:t xml:space="preserve"> </w:t>
      </w:r>
      <w:r w:rsidR="00F94573" w:rsidRPr="0037724A">
        <w:rPr>
          <w:w w:val="105"/>
        </w:rPr>
        <w:t>contratar,</w:t>
      </w:r>
      <w:r w:rsidR="00F94573" w:rsidRPr="0037724A">
        <w:rPr>
          <w:spacing w:val="-8"/>
          <w:w w:val="105"/>
        </w:rPr>
        <w:t xml:space="preserve"> </w:t>
      </w:r>
      <w:r w:rsidR="00F94573" w:rsidRPr="0037724A">
        <w:rPr>
          <w:w w:val="105"/>
        </w:rPr>
        <w:t>facultada</w:t>
      </w:r>
      <w:r w:rsidR="00F94573" w:rsidRPr="0037724A">
        <w:rPr>
          <w:spacing w:val="-10"/>
          <w:w w:val="105"/>
        </w:rPr>
        <w:t xml:space="preserve"> </w:t>
      </w:r>
      <w:r w:rsidR="00F94573" w:rsidRPr="0037724A">
        <w:rPr>
          <w:w w:val="105"/>
        </w:rPr>
        <w:t>a</w:t>
      </w:r>
      <w:r w:rsidR="00F94573" w:rsidRPr="0037724A">
        <w:rPr>
          <w:spacing w:val="-9"/>
          <w:w w:val="105"/>
        </w:rPr>
        <w:t xml:space="preserve"> </w:t>
      </w:r>
      <w:r w:rsidR="00F94573" w:rsidRPr="0037724A">
        <w:rPr>
          <w:w w:val="105"/>
        </w:rPr>
        <w:t>realização</w:t>
      </w:r>
      <w:r w:rsidR="00F94573" w:rsidRPr="0037724A">
        <w:rPr>
          <w:spacing w:val="-9"/>
          <w:w w:val="105"/>
        </w:rPr>
        <w:t xml:space="preserve"> </w:t>
      </w:r>
      <w:r w:rsidR="00F94573" w:rsidRPr="0037724A">
        <w:rPr>
          <w:w w:val="105"/>
        </w:rPr>
        <w:t>de</w:t>
      </w:r>
      <w:r w:rsidR="00F94573" w:rsidRPr="0037724A">
        <w:rPr>
          <w:spacing w:val="-8"/>
          <w:w w:val="105"/>
        </w:rPr>
        <w:t xml:space="preserve"> </w:t>
      </w:r>
      <w:r w:rsidR="00F94573" w:rsidRPr="0037724A">
        <w:rPr>
          <w:w w:val="105"/>
        </w:rPr>
        <w:t>licitação</w:t>
      </w:r>
      <w:r w:rsidR="00F94573" w:rsidRPr="0037724A">
        <w:rPr>
          <w:spacing w:val="-70"/>
          <w:w w:val="105"/>
        </w:rPr>
        <w:t xml:space="preserve"> </w:t>
      </w:r>
      <w:r w:rsidR="00F94573" w:rsidRPr="0037724A">
        <w:t>específica</w:t>
      </w:r>
      <w:r w:rsidR="00F94573" w:rsidRPr="0037724A">
        <w:rPr>
          <w:spacing w:val="-23"/>
        </w:rPr>
        <w:t xml:space="preserve"> </w:t>
      </w:r>
      <w:r w:rsidR="00F94573" w:rsidRPr="0037724A">
        <w:t>para</w:t>
      </w:r>
      <w:r w:rsidR="00F94573" w:rsidRPr="0037724A">
        <w:rPr>
          <w:spacing w:val="-23"/>
        </w:rPr>
        <w:t xml:space="preserve"> </w:t>
      </w:r>
      <w:r w:rsidR="00F94573" w:rsidRPr="0037724A">
        <w:t>a</w:t>
      </w:r>
      <w:r w:rsidR="00F94573" w:rsidRPr="0037724A">
        <w:rPr>
          <w:spacing w:val="-22"/>
        </w:rPr>
        <w:t xml:space="preserve"> </w:t>
      </w:r>
      <w:r w:rsidR="00F94573" w:rsidRPr="0037724A">
        <w:t>aquisição</w:t>
      </w:r>
      <w:r w:rsidR="00F94573" w:rsidRPr="0037724A">
        <w:rPr>
          <w:spacing w:val="-23"/>
        </w:rPr>
        <w:t xml:space="preserve"> </w:t>
      </w:r>
      <w:r w:rsidR="00F94573" w:rsidRPr="0037724A">
        <w:t>pretendida,</w:t>
      </w:r>
      <w:r w:rsidR="00F94573" w:rsidRPr="0037724A">
        <w:rPr>
          <w:spacing w:val="-25"/>
        </w:rPr>
        <w:t xml:space="preserve"> </w:t>
      </w:r>
      <w:r w:rsidR="00F94573" w:rsidRPr="0037724A">
        <w:t>desde</w:t>
      </w:r>
      <w:r w:rsidR="00F94573" w:rsidRPr="0037724A">
        <w:rPr>
          <w:spacing w:val="-25"/>
        </w:rPr>
        <w:t xml:space="preserve"> </w:t>
      </w:r>
      <w:r w:rsidR="00F94573" w:rsidRPr="0037724A">
        <w:t>que</w:t>
      </w:r>
      <w:r w:rsidR="00F94573" w:rsidRPr="0037724A">
        <w:rPr>
          <w:spacing w:val="-23"/>
        </w:rPr>
        <w:t xml:space="preserve"> </w:t>
      </w:r>
      <w:r w:rsidR="00F94573" w:rsidRPr="0037724A">
        <w:t>devidamente</w:t>
      </w:r>
      <w:r w:rsidR="00F94573" w:rsidRPr="0037724A">
        <w:rPr>
          <w:spacing w:val="-22"/>
        </w:rPr>
        <w:t xml:space="preserve"> </w:t>
      </w:r>
      <w:r w:rsidR="00F94573" w:rsidRPr="0037724A">
        <w:t>justificada.</w:t>
      </w:r>
    </w:p>
    <w:p w14:paraId="7CE1FA68" w14:textId="62B4A0D6" w:rsidR="00F94573" w:rsidRPr="000508E8" w:rsidRDefault="00F94573" w:rsidP="00DF6CF6">
      <w:pPr>
        <w:pStyle w:val="Nivel01"/>
        <w:spacing w:before="0" w:after="120"/>
        <w:ind w:left="0" w:right="-2" w:firstLine="0"/>
        <w:rPr>
          <w:rFonts w:ascii="Times New Roman" w:hAnsi="Times New Roman"/>
          <w:sz w:val="32"/>
          <w:szCs w:val="24"/>
        </w:rPr>
      </w:pPr>
      <w:r w:rsidRPr="00E35FA9">
        <w:rPr>
          <w:rFonts w:ascii="Times New Roman" w:hAnsi="Times New Roman"/>
          <w:w w:val="90"/>
          <w:sz w:val="24"/>
          <w:szCs w:val="24"/>
        </w:rPr>
        <w:t xml:space="preserve"> </w:t>
      </w:r>
      <w:r w:rsidRPr="000508E8">
        <w:rPr>
          <w:rFonts w:ascii="Times New Roman" w:hAnsi="Times New Roman"/>
          <w:sz w:val="24"/>
        </w:rPr>
        <w:t>ALTERAÇÃO OU ATUALIZAÇÃO DOS PREÇOS REGISTRADOS</w:t>
      </w:r>
    </w:p>
    <w:p w14:paraId="0450642B" w14:textId="7EBD3CEF" w:rsidR="00F94573" w:rsidRPr="00E35FA9" w:rsidRDefault="00F94573" w:rsidP="00E451AB">
      <w:pPr>
        <w:pStyle w:val="PargrafodaLista"/>
        <w:widowControl w:val="0"/>
        <w:numPr>
          <w:ilvl w:val="1"/>
          <w:numId w:val="16"/>
        </w:numPr>
        <w:tabs>
          <w:tab w:val="left" w:pos="541"/>
        </w:tabs>
        <w:autoSpaceDE w:val="0"/>
        <w:autoSpaceDN w:val="0"/>
        <w:spacing w:after="120"/>
        <w:ind w:left="0" w:right="-2" w:firstLine="0"/>
        <w:contextualSpacing w:val="0"/>
        <w:jc w:val="both"/>
        <w:rPr>
          <w:rFonts w:ascii="Times New Roman" w:hAnsi="Times New Roman" w:cs="Times New Roman"/>
        </w:rPr>
      </w:pPr>
      <w:r w:rsidRPr="00E35FA9">
        <w:rPr>
          <w:rFonts w:ascii="Times New Roman" w:hAnsi="Times New Roman" w:cs="Times New Roman"/>
        </w:rPr>
        <w:t>Os</w:t>
      </w:r>
      <w:r w:rsidRPr="00E35FA9">
        <w:rPr>
          <w:rFonts w:ascii="Times New Roman" w:hAnsi="Times New Roman" w:cs="Times New Roman"/>
          <w:spacing w:val="-8"/>
        </w:rPr>
        <w:t xml:space="preserve"> </w:t>
      </w:r>
      <w:r w:rsidRPr="00E35FA9">
        <w:rPr>
          <w:rFonts w:ascii="Times New Roman" w:hAnsi="Times New Roman" w:cs="Times New Roman"/>
        </w:rPr>
        <w:t>preços</w:t>
      </w:r>
      <w:r w:rsidRPr="00E35FA9">
        <w:rPr>
          <w:rFonts w:ascii="Times New Roman" w:hAnsi="Times New Roman" w:cs="Times New Roman"/>
          <w:spacing w:val="-9"/>
        </w:rPr>
        <w:t xml:space="preserve"> </w:t>
      </w:r>
      <w:r w:rsidRPr="00E35FA9">
        <w:rPr>
          <w:rFonts w:ascii="Times New Roman" w:hAnsi="Times New Roman" w:cs="Times New Roman"/>
        </w:rPr>
        <w:t>registrados</w:t>
      </w:r>
      <w:r w:rsidRPr="00E35FA9">
        <w:rPr>
          <w:rFonts w:ascii="Times New Roman" w:hAnsi="Times New Roman" w:cs="Times New Roman"/>
          <w:spacing w:val="-9"/>
        </w:rPr>
        <w:t xml:space="preserve"> </w:t>
      </w:r>
      <w:r w:rsidRPr="00E35FA9">
        <w:rPr>
          <w:rFonts w:ascii="Times New Roman" w:hAnsi="Times New Roman" w:cs="Times New Roman"/>
        </w:rPr>
        <w:t>poderão</w:t>
      </w:r>
      <w:r w:rsidRPr="00E35FA9">
        <w:rPr>
          <w:rFonts w:ascii="Times New Roman" w:hAnsi="Times New Roman" w:cs="Times New Roman"/>
          <w:spacing w:val="-8"/>
        </w:rPr>
        <w:t xml:space="preserve"> </w:t>
      </w:r>
      <w:r w:rsidRPr="00E35FA9">
        <w:rPr>
          <w:rFonts w:ascii="Times New Roman" w:hAnsi="Times New Roman" w:cs="Times New Roman"/>
        </w:rPr>
        <w:t>ser</w:t>
      </w:r>
      <w:r w:rsidRPr="00E35FA9">
        <w:rPr>
          <w:rFonts w:ascii="Times New Roman" w:hAnsi="Times New Roman" w:cs="Times New Roman"/>
          <w:spacing w:val="-6"/>
        </w:rPr>
        <w:t xml:space="preserve"> </w:t>
      </w:r>
      <w:r w:rsidRPr="00E35FA9">
        <w:rPr>
          <w:rFonts w:ascii="Times New Roman" w:hAnsi="Times New Roman" w:cs="Times New Roman"/>
        </w:rPr>
        <w:t>alterados</w:t>
      </w:r>
      <w:r w:rsidRPr="00E35FA9">
        <w:rPr>
          <w:rFonts w:ascii="Times New Roman" w:hAnsi="Times New Roman" w:cs="Times New Roman"/>
          <w:spacing w:val="-5"/>
        </w:rPr>
        <w:t xml:space="preserve"> </w:t>
      </w:r>
      <w:r w:rsidRPr="00E35FA9">
        <w:rPr>
          <w:rFonts w:ascii="Times New Roman" w:hAnsi="Times New Roman" w:cs="Times New Roman"/>
        </w:rPr>
        <w:t>ou</w:t>
      </w:r>
      <w:r w:rsidRPr="00E35FA9">
        <w:rPr>
          <w:rFonts w:ascii="Times New Roman" w:hAnsi="Times New Roman" w:cs="Times New Roman"/>
          <w:spacing w:val="-10"/>
        </w:rPr>
        <w:t xml:space="preserve"> </w:t>
      </w:r>
      <w:r w:rsidRPr="00E35FA9">
        <w:rPr>
          <w:rFonts w:ascii="Times New Roman" w:hAnsi="Times New Roman" w:cs="Times New Roman"/>
        </w:rPr>
        <w:t>atualizados</w:t>
      </w:r>
      <w:r w:rsidRPr="00E35FA9">
        <w:rPr>
          <w:rFonts w:ascii="Times New Roman" w:hAnsi="Times New Roman" w:cs="Times New Roman"/>
          <w:spacing w:val="-7"/>
        </w:rPr>
        <w:t xml:space="preserve"> </w:t>
      </w:r>
      <w:r w:rsidRPr="00E35FA9">
        <w:rPr>
          <w:rFonts w:ascii="Times New Roman" w:hAnsi="Times New Roman" w:cs="Times New Roman"/>
        </w:rPr>
        <w:t>em</w:t>
      </w:r>
      <w:r w:rsidRPr="00E35FA9">
        <w:rPr>
          <w:rFonts w:ascii="Times New Roman" w:hAnsi="Times New Roman" w:cs="Times New Roman"/>
          <w:spacing w:val="-8"/>
        </w:rPr>
        <w:t xml:space="preserve"> </w:t>
      </w:r>
      <w:r w:rsidRPr="00E35FA9">
        <w:rPr>
          <w:rFonts w:ascii="Times New Roman" w:hAnsi="Times New Roman" w:cs="Times New Roman"/>
        </w:rPr>
        <w:t>decorrência</w:t>
      </w:r>
      <w:r w:rsidRPr="00E35FA9">
        <w:rPr>
          <w:rFonts w:ascii="Times New Roman" w:hAnsi="Times New Roman" w:cs="Times New Roman"/>
          <w:spacing w:val="-8"/>
        </w:rPr>
        <w:t xml:space="preserve"> </w:t>
      </w:r>
      <w:r w:rsidRPr="00E35FA9">
        <w:rPr>
          <w:rFonts w:ascii="Times New Roman" w:hAnsi="Times New Roman" w:cs="Times New Roman"/>
        </w:rPr>
        <w:t>de</w:t>
      </w:r>
      <w:r w:rsidRPr="00E35FA9">
        <w:rPr>
          <w:rFonts w:ascii="Times New Roman" w:hAnsi="Times New Roman" w:cs="Times New Roman"/>
          <w:spacing w:val="-6"/>
        </w:rPr>
        <w:t xml:space="preserve"> </w:t>
      </w:r>
      <w:r w:rsidRPr="00E35FA9">
        <w:rPr>
          <w:rFonts w:ascii="Times New Roman" w:hAnsi="Times New Roman" w:cs="Times New Roman"/>
        </w:rPr>
        <w:t>eventual</w:t>
      </w:r>
      <w:r w:rsidRPr="00E35FA9">
        <w:rPr>
          <w:rFonts w:ascii="Times New Roman" w:hAnsi="Times New Roman" w:cs="Times New Roman"/>
          <w:spacing w:val="-8"/>
        </w:rPr>
        <w:t xml:space="preserve"> </w:t>
      </w:r>
      <w:r w:rsidRPr="00E35FA9">
        <w:rPr>
          <w:rFonts w:ascii="Times New Roman" w:hAnsi="Times New Roman" w:cs="Times New Roman"/>
        </w:rPr>
        <w:t>redução</w:t>
      </w:r>
      <w:r w:rsidRPr="00E35FA9">
        <w:rPr>
          <w:rFonts w:ascii="Times New Roman" w:hAnsi="Times New Roman" w:cs="Times New Roman"/>
          <w:spacing w:val="-67"/>
        </w:rPr>
        <w:t xml:space="preserve">                          </w:t>
      </w:r>
      <w:r w:rsidRPr="00E35FA9">
        <w:rPr>
          <w:rFonts w:ascii="Times New Roman" w:hAnsi="Times New Roman" w:cs="Times New Roman"/>
        </w:rPr>
        <w:t>dos</w:t>
      </w:r>
      <w:r w:rsidRPr="00E35FA9">
        <w:rPr>
          <w:rFonts w:ascii="Times New Roman" w:hAnsi="Times New Roman" w:cs="Times New Roman"/>
          <w:spacing w:val="-7"/>
        </w:rPr>
        <w:t xml:space="preserve"> </w:t>
      </w:r>
      <w:r w:rsidRPr="00E35FA9">
        <w:rPr>
          <w:rFonts w:ascii="Times New Roman" w:hAnsi="Times New Roman" w:cs="Times New Roman"/>
        </w:rPr>
        <w:t>preços</w:t>
      </w:r>
      <w:r w:rsidRPr="00E35FA9">
        <w:rPr>
          <w:rFonts w:ascii="Times New Roman" w:hAnsi="Times New Roman" w:cs="Times New Roman"/>
          <w:spacing w:val="-8"/>
        </w:rPr>
        <w:t xml:space="preserve"> </w:t>
      </w:r>
      <w:r w:rsidRPr="00E35FA9">
        <w:rPr>
          <w:rFonts w:ascii="Times New Roman" w:hAnsi="Times New Roman" w:cs="Times New Roman"/>
        </w:rPr>
        <w:t>praticados</w:t>
      </w:r>
      <w:r w:rsidRPr="00E35FA9">
        <w:rPr>
          <w:rFonts w:ascii="Times New Roman" w:hAnsi="Times New Roman" w:cs="Times New Roman"/>
          <w:spacing w:val="-6"/>
        </w:rPr>
        <w:t xml:space="preserve"> </w:t>
      </w:r>
      <w:r w:rsidRPr="00E35FA9">
        <w:rPr>
          <w:rFonts w:ascii="Times New Roman" w:hAnsi="Times New Roman" w:cs="Times New Roman"/>
        </w:rPr>
        <w:t>no</w:t>
      </w:r>
      <w:r w:rsidRPr="00E35FA9">
        <w:rPr>
          <w:rFonts w:ascii="Times New Roman" w:hAnsi="Times New Roman" w:cs="Times New Roman"/>
          <w:spacing w:val="-7"/>
        </w:rPr>
        <w:t xml:space="preserve"> </w:t>
      </w:r>
      <w:r w:rsidRPr="00E35FA9">
        <w:rPr>
          <w:rFonts w:ascii="Times New Roman" w:hAnsi="Times New Roman" w:cs="Times New Roman"/>
        </w:rPr>
        <w:t>mercado</w:t>
      </w:r>
      <w:r w:rsidRPr="00E35FA9">
        <w:rPr>
          <w:rFonts w:ascii="Times New Roman" w:hAnsi="Times New Roman" w:cs="Times New Roman"/>
          <w:spacing w:val="-8"/>
        </w:rPr>
        <w:t xml:space="preserve"> </w:t>
      </w:r>
      <w:r w:rsidRPr="00E35FA9">
        <w:rPr>
          <w:rFonts w:ascii="Times New Roman" w:hAnsi="Times New Roman" w:cs="Times New Roman"/>
        </w:rPr>
        <w:t>ou</w:t>
      </w:r>
      <w:r w:rsidRPr="00E35FA9">
        <w:rPr>
          <w:rFonts w:ascii="Times New Roman" w:hAnsi="Times New Roman" w:cs="Times New Roman"/>
          <w:spacing w:val="-7"/>
        </w:rPr>
        <w:t xml:space="preserve"> </w:t>
      </w:r>
      <w:r w:rsidRPr="00E35FA9">
        <w:rPr>
          <w:rFonts w:ascii="Times New Roman" w:hAnsi="Times New Roman" w:cs="Times New Roman"/>
        </w:rPr>
        <w:t>de</w:t>
      </w:r>
      <w:r w:rsidRPr="00E35FA9">
        <w:rPr>
          <w:rFonts w:ascii="Times New Roman" w:hAnsi="Times New Roman" w:cs="Times New Roman"/>
          <w:spacing w:val="-5"/>
        </w:rPr>
        <w:t xml:space="preserve"> </w:t>
      </w:r>
      <w:r w:rsidRPr="00E35FA9">
        <w:rPr>
          <w:rFonts w:ascii="Times New Roman" w:hAnsi="Times New Roman" w:cs="Times New Roman"/>
        </w:rPr>
        <w:t>fato</w:t>
      </w:r>
      <w:r w:rsidRPr="00E35FA9">
        <w:rPr>
          <w:rFonts w:ascii="Times New Roman" w:hAnsi="Times New Roman" w:cs="Times New Roman"/>
          <w:spacing w:val="-11"/>
        </w:rPr>
        <w:t xml:space="preserve"> </w:t>
      </w:r>
      <w:r w:rsidRPr="00E35FA9">
        <w:rPr>
          <w:rFonts w:ascii="Times New Roman" w:hAnsi="Times New Roman" w:cs="Times New Roman"/>
        </w:rPr>
        <w:t>que</w:t>
      </w:r>
      <w:r w:rsidRPr="00E35FA9">
        <w:rPr>
          <w:rFonts w:ascii="Times New Roman" w:hAnsi="Times New Roman" w:cs="Times New Roman"/>
          <w:spacing w:val="-9"/>
        </w:rPr>
        <w:t xml:space="preserve"> </w:t>
      </w:r>
      <w:r w:rsidRPr="00E35FA9">
        <w:rPr>
          <w:rFonts w:ascii="Times New Roman" w:hAnsi="Times New Roman" w:cs="Times New Roman"/>
        </w:rPr>
        <w:t>eleve</w:t>
      </w:r>
      <w:r w:rsidRPr="00E35FA9">
        <w:rPr>
          <w:rFonts w:ascii="Times New Roman" w:hAnsi="Times New Roman" w:cs="Times New Roman"/>
          <w:spacing w:val="-6"/>
        </w:rPr>
        <w:t xml:space="preserve"> </w:t>
      </w:r>
      <w:r w:rsidRPr="00E35FA9">
        <w:rPr>
          <w:rFonts w:ascii="Times New Roman" w:hAnsi="Times New Roman" w:cs="Times New Roman"/>
        </w:rPr>
        <w:t>o</w:t>
      </w:r>
      <w:r w:rsidRPr="00E35FA9">
        <w:rPr>
          <w:rFonts w:ascii="Times New Roman" w:hAnsi="Times New Roman" w:cs="Times New Roman"/>
          <w:spacing w:val="-5"/>
        </w:rPr>
        <w:t xml:space="preserve"> </w:t>
      </w:r>
      <w:r w:rsidRPr="00E35FA9">
        <w:rPr>
          <w:rFonts w:ascii="Times New Roman" w:hAnsi="Times New Roman" w:cs="Times New Roman"/>
        </w:rPr>
        <w:t>custo</w:t>
      </w:r>
      <w:r w:rsidRPr="00E35FA9">
        <w:rPr>
          <w:rFonts w:ascii="Times New Roman" w:hAnsi="Times New Roman" w:cs="Times New Roman"/>
          <w:spacing w:val="-8"/>
        </w:rPr>
        <w:t xml:space="preserve"> </w:t>
      </w:r>
      <w:r w:rsidRPr="00E35FA9">
        <w:rPr>
          <w:rFonts w:ascii="Times New Roman" w:hAnsi="Times New Roman" w:cs="Times New Roman"/>
        </w:rPr>
        <w:t>dos</w:t>
      </w:r>
      <w:r w:rsidRPr="00E35FA9">
        <w:rPr>
          <w:rFonts w:ascii="Times New Roman" w:hAnsi="Times New Roman" w:cs="Times New Roman"/>
          <w:spacing w:val="-8"/>
        </w:rPr>
        <w:t xml:space="preserve"> </w:t>
      </w:r>
      <w:r w:rsidRPr="00E35FA9">
        <w:rPr>
          <w:rFonts w:ascii="Times New Roman" w:hAnsi="Times New Roman" w:cs="Times New Roman"/>
        </w:rPr>
        <w:t>bens,</w:t>
      </w:r>
      <w:r w:rsidRPr="00E35FA9">
        <w:rPr>
          <w:rFonts w:ascii="Times New Roman" w:hAnsi="Times New Roman" w:cs="Times New Roman"/>
          <w:spacing w:val="-7"/>
        </w:rPr>
        <w:t xml:space="preserve"> </w:t>
      </w:r>
      <w:r w:rsidRPr="00E35FA9">
        <w:rPr>
          <w:rFonts w:ascii="Times New Roman" w:hAnsi="Times New Roman" w:cs="Times New Roman"/>
        </w:rPr>
        <w:t>das</w:t>
      </w:r>
      <w:r w:rsidRPr="00E35FA9">
        <w:rPr>
          <w:rFonts w:ascii="Times New Roman" w:hAnsi="Times New Roman" w:cs="Times New Roman"/>
          <w:spacing w:val="-8"/>
        </w:rPr>
        <w:t xml:space="preserve"> </w:t>
      </w:r>
      <w:r w:rsidRPr="00E35FA9">
        <w:rPr>
          <w:rFonts w:ascii="Times New Roman" w:hAnsi="Times New Roman" w:cs="Times New Roman"/>
        </w:rPr>
        <w:t>obras</w:t>
      </w:r>
      <w:r w:rsidRPr="00E35FA9">
        <w:rPr>
          <w:rFonts w:ascii="Times New Roman" w:hAnsi="Times New Roman" w:cs="Times New Roman"/>
          <w:spacing w:val="-6"/>
        </w:rPr>
        <w:t xml:space="preserve"> </w:t>
      </w:r>
      <w:r w:rsidRPr="00E35FA9">
        <w:rPr>
          <w:rFonts w:ascii="Times New Roman" w:hAnsi="Times New Roman" w:cs="Times New Roman"/>
        </w:rPr>
        <w:t>ou</w:t>
      </w:r>
      <w:r w:rsidRPr="00E35FA9">
        <w:rPr>
          <w:rFonts w:ascii="Times New Roman" w:hAnsi="Times New Roman" w:cs="Times New Roman"/>
          <w:spacing w:val="-7"/>
        </w:rPr>
        <w:t xml:space="preserve"> </w:t>
      </w:r>
      <w:r w:rsidRPr="00E35FA9">
        <w:rPr>
          <w:rFonts w:ascii="Times New Roman" w:hAnsi="Times New Roman" w:cs="Times New Roman"/>
        </w:rPr>
        <w:lastRenderedPageBreak/>
        <w:t>dos</w:t>
      </w:r>
      <w:r w:rsidRPr="00E35FA9">
        <w:rPr>
          <w:rFonts w:ascii="Times New Roman" w:hAnsi="Times New Roman" w:cs="Times New Roman"/>
          <w:spacing w:val="-5"/>
        </w:rPr>
        <w:t xml:space="preserve"> </w:t>
      </w:r>
      <w:r w:rsidRPr="00E35FA9">
        <w:rPr>
          <w:rFonts w:ascii="Times New Roman" w:hAnsi="Times New Roman" w:cs="Times New Roman"/>
        </w:rPr>
        <w:t>serviços</w:t>
      </w:r>
      <w:r w:rsidR="00237204">
        <w:rPr>
          <w:rFonts w:ascii="Times New Roman" w:hAnsi="Times New Roman" w:cs="Times New Roman"/>
        </w:rPr>
        <w:t xml:space="preserve"> </w:t>
      </w:r>
      <w:r w:rsidR="0037724A" w:rsidRPr="00E35FA9">
        <w:rPr>
          <w:rFonts w:ascii="Times New Roman" w:hAnsi="Times New Roman" w:cs="Times New Roman"/>
          <w:spacing w:val="-66"/>
        </w:rPr>
        <w:t xml:space="preserve"> </w:t>
      </w:r>
      <w:r w:rsidR="0037724A">
        <w:rPr>
          <w:rFonts w:ascii="Times New Roman" w:hAnsi="Times New Roman" w:cs="Times New Roman"/>
          <w:spacing w:val="-66"/>
        </w:rPr>
        <w:t xml:space="preserve"> </w:t>
      </w:r>
      <w:r w:rsidRPr="00E35FA9">
        <w:rPr>
          <w:rFonts w:ascii="Times New Roman" w:hAnsi="Times New Roman" w:cs="Times New Roman"/>
        </w:rPr>
        <w:t>registrados,</w:t>
      </w:r>
      <w:r w:rsidRPr="00E35FA9">
        <w:rPr>
          <w:rFonts w:ascii="Times New Roman" w:hAnsi="Times New Roman" w:cs="Times New Roman"/>
          <w:spacing w:val="-25"/>
        </w:rPr>
        <w:t xml:space="preserve"> </w:t>
      </w:r>
      <w:r w:rsidRPr="00E35FA9">
        <w:rPr>
          <w:rFonts w:ascii="Times New Roman" w:hAnsi="Times New Roman" w:cs="Times New Roman"/>
        </w:rPr>
        <w:t>nas</w:t>
      </w:r>
      <w:r w:rsidRPr="00E35FA9">
        <w:rPr>
          <w:rFonts w:ascii="Times New Roman" w:hAnsi="Times New Roman" w:cs="Times New Roman"/>
          <w:spacing w:val="-23"/>
        </w:rPr>
        <w:t xml:space="preserve"> </w:t>
      </w:r>
      <w:r w:rsidRPr="00E35FA9">
        <w:rPr>
          <w:rFonts w:ascii="Times New Roman" w:hAnsi="Times New Roman" w:cs="Times New Roman"/>
        </w:rPr>
        <w:t>seguintes</w:t>
      </w:r>
      <w:r w:rsidRPr="00E35FA9">
        <w:rPr>
          <w:rFonts w:ascii="Times New Roman" w:hAnsi="Times New Roman" w:cs="Times New Roman"/>
          <w:spacing w:val="-24"/>
        </w:rPr>
        <w:t xml:space="preserve"> </w:t>
      </w:r>
      <w:r w:rsidRPr="00E35FA9">
        <w:rPr>
          <w:rFonts w:ascii="Times New Roman" w:hAnsi="Times New Roman" w:cs="Times New Roman"/>
        </w:rPr>
        <w:t>situações:</w:t>
      </w:r>
    </w:p>
    <w:p w14:paraId="1B1F66D1" w14:textId="1581143D" w:rsidR="00F94573" w:rsidRPr="00E35FA9" w:rsidRDefault="00F94573" w:rsidP="00E451AB">
      <w:pPr>
        <w:pStyle w:val="PargrafodaLista"/>
        <w:widowControl w:val="0"/>
        <w:numPr>
          <w:ilvl w:val="2"/>
          <w:numId w:val="16"/>
        </w:numPr>
        <w:tabs>
          <w:tab w:val="left" w:pos="720"/>
        </w:tabs>
        <w:autoSpaceDE w:val="0"/>
        <w:autoSpaceDN w:val="0"/>
        <w:spacing w:after="120"/>
        <w:ind w:left="0" w:right="-2" w:firstLine="0"/>
        <w:contextualSpacing w:val="0"/>
        <w:jc w:val="both"/>
        <w:rPr>
          <w:rFonts w:ascii="Times New Roman" w:hAnsi="Times New Roman" w:cs="Times New Roman"/>
        </w:rPr>
      </w:pPr>
      <w:r w:rsidRPr="00E35FA9">
        <w:rPr>
          <w:rFonts w:ascii="Times New Roman" w:hAnsi="Times New Roman" w:cs="Times New Roman"/>
        </w:rPr>
        <w:t>Em</w:t>
      </w:r>
      <w:r w:rsidRPr="00E35FA9">
        <w:rPr>
          <w:rFonts w:ascii="Times New Roman" w:hAnsi="Times New Roman" w:cs="Times New Roman"/>
          <w:spacing w:val="-30"/>
        </w:rPr>
        <w:t xml:space="preserve"> </w:t>
      </w:r>
      <w:r w:rsidRPr="00E35FA9">
        <w:rPr>
          <w:rFonts w:ascii="Times New Roman" w:hAnsi="Times New Roman" w:cs="Times New Roman"/>
        </w:rPr>
        <w:t>caso</w:t>
      </w:r>
      <w:r w:rsidRPr="00E35FA9">
        <w:rPr>
          <w:rFonts w:ascii="Times New Roman" w:hAnsi="Times New Roman" w:cs="Times New Roman"/>
          <w:spacing w:val="-32"/>
        </w:rPr>
        <w:t xml:space="preserve"> </w:t>
      </w:r>
      <w:r w:rsidRPr="00E35FA9">
        <w:rPr>
          <w:rFonts w:ascii="Times New Roman" w:hAnsi="Times New Roman" w:cs="Times New Roman"/>
        </w:rPr>
        <w:t>de</w:t>
      </w:r>
      <w:r w:rsidRPr="00E35FA9">
        <w:rPr>
          <w:rFonts w:ascii="Times New Roman" w:hAnsi="Times New Roman" w:cs="Times New Roman"/>
          <w:spacing w:val="-32"/>
        </w:rPr>
        <w:t xml:space="preserve"> </w:t>
      </w:r>
      <w:r w:rsidRPr="00E35FA9">
        <w:rPr>
          <w:rFonts w:ascii="Times New Roman" w:hAnsi="Times New Roman" w:cs="Times New Roman"/>
        </w:rPr>
        <w:t>força</w:t>
      </w:r>
      <w:r w:rsidRPr="00E35FA9">
        <w:rPr>
          <w:rFonts w:ascii="Times New Roman" w:hAnsi="Times New Roman" w:cs="Times New Roman"/>
          <w:spacing w:val="-30"/>
        </w:rPr>
        <w:t xml:space="preserve"> </w:t>
      </w:r>
      <w:r w:rsidRPr="00E35FA9">
        <w:rPr>
          <w:rFonts w:ascii="Times New Roman" w:hAnsi="Times New Roman" w:cs="Times New Roman"/>
        </w:rPr>
        <w:t>maior,</w:t>
      </w:r>
      <w:r w:rsidRPr="00E35FA9">
        <w:rPr>
          <w:rFonts w:ascii="Times New Roman" w:hAnsi="Times New Roman" w:cs="Times New Roman"/>
          <w:spacing w:val="-28"/>
        </w:rPr>
        <w:t xml:space="preserve"> </w:t>
      </w:r>
      <w:r w:rsidRPr="00E35FA9">
        <w:rPr>
          <w:rFonts w:ascii="Times New Roman" w:hAnsi="Times New Roman" w:cs="Times New Roman"/>
        </w:rPr>
        <w:t>caso</w:t>
      </w:r>
      <w:r w:rsidRPr="00E35FA9">
        <w:rPr>
          <w:rFonts w:ascii="Times New Roman" w:hAnsi="Times New Roman" w:cs="Times New Roman"/>
          <w:spacing w:val="-32"/>
        </w:rPr>
        <w:t xml:space="preserve"> </w:t>
      </w:r>
      <w:r w:rsidRPr="00E35FA9">
        <w:rPr>
          <w:rFonts w:ascii="Times New Roman" w:hAnsi="Times New Roman" w:cs="Times New Roman"/>
        </w:rPr>
        <w:t>fortuito</w:t>
      </w:r>
      <w:r w:rsidRPr="00E35FA9">
        <w:rPr>
          <w:rFonts w:ascii="Times New Roman" w:hAnsi="Times New Roman" w:cs="Times New Roman"/>
          <w:spacing w:val="-29"/>
        </w:rPr>
        <w:t xml:space="preserve"> </w:t>
      </w:r>
      <w:r w:rsidRPr="00E35FA9">
        <w:rPr>
          <w:rFonts w:ascii="Times New Roman" w:hAnsi="Times New Roman" w:cs="Times New Roman"/>
        </w:rPr>
        <w:t>ou</w:t>
      </w:r>
      <w:r w:rsidRPr="00E35FA9">
        <w:rPr>
          <w:rFonts w:ascii="Times New Roman" w:hAnsi="Times New Roman" w:cs="Times New Roman"/>
          <w:spacing w:val="-34"/>
        </w:rPr>
        <w:t xml:space="preserve"> </w:t>
      </w:r>
      <w:r w:rsidRPr="00E35FA9">
        <w:rPr>
          <w:rFonts w:ascii="Times New Roman" w:hAnsi="Times New Roman" w:cs="Times New Roman"/>
        </w:rPr>
        <w:t>fato</w:t>
      </w:r>
      <w:r w:rsidRPr="00E35FA9">
        <w:rPr>
          <w:rFonts w:ascii="Times New Roman" w:hAnsi="Times New Roman" w:cs="Times New Roman"/>
          <w:spacing w:val="-30"/>
        </w:rPr>
        <w:t xml:space="preserve"> </w:t>
      </w:r>
      <w:r w:rsidRPr="00E35FA9">
        <w:rPr>
          <w:rFonts w:ascii="Times New Roman" w:hAnsi="Times New Roman" w:cs="Times New Roman"/>
        </w:rPr>
        <w:t>do</w:t>
      </w:r>
      <w:r w:rsidRPr="00E35FA9">
        <w:rPr>
          <w:rFonts w:ascii="Times New Roman" w:hAnsi="Times New Roman" w:cs="Times New Roman"/>
          <w:spacing w:val="-31"/>
        </w:rPr>
        <w:t xml:space="preserve"> </w:t>
      </w:r>
      <w:r w:rsidRPr="00E35FA9">
        <w:rPr>
          <w:rFonts w:ascii="Times New Roman" w:hAnsi="Times New Roman" w:cs="Times New Roman"/>
        </w:rPr>
        <w:t>príncipe</w:t>
      </w:r>
      <w:r w:rsidRPr="00E35FA9">
        <w:rPr>
          <w:rFonts w:ascii="Times New Roman" w:hAnsi="Times New Roman" w:cs="Times New Roman"/>
          <w:spacing w:val="-29"/>
        </w:rPr>
        <w:t xml:space="preserve"> </w:t>
      </w:r>
      <w:r w:rsidRPr="00E35FA9">
        <w:rPr>
          <w:rFonts w:ascii="Times New Roman" w:hAnsi="Times New Roman" w:cs="Times New Roman"/>
        </w:rPr>
        <w:t>ou</w:t>
      </w:r>
      <w:r w:rsidRPr="00E35FA9">
        <w:rPr>
          <w:rFonts w:ascii="Times New Roman" w:hAnsi="Times New Roman" w:cs="Times New Roman"/>
          <w:spacing w:val="-31"/>
        </w:rPr>
        <w:t xml:space="preserve"> </w:t>
      </w:r>
      <w:r w:rsidRPr="00E35FA9">
        <w:rPr>
          <w:rFonts w:ascii="Times New Roman" w:hAnsi="Times New Roman" w:cs="Times New Roman"/>
        </w:rPr>
        <w:t>em</w:t>
      </w:r>
      <w:r w:rsidRPr="00E35FA9">
        <w:rPr>
          <w:rFonts w:ascii="Times New Roman" w:hAnsi="Times New Roman" w:cs="Times New Roman"/>
          <w:spacing w:val="-32"/>
        </w:rPr>
        <w:t xml:space="preserve"> </w:t>
      </w:r>
      <w:r w:rsidRPr="00E35FA9">
        <w:rPr>
          <w:rFonts w:ascii="Times New Roman" w:hAnsi="Times New Roman" w:cs="Times New Roman"/>
        </w:rPr>
        <w:t>decorrência</w:t>
      </w:r>
      <w:r w:rsidRPr="00E35FA9">
        <w:rPr>
          <w:rFonts w:ascii="Times New Roman" w:hAnsi="Times New Roman" w:cs="Times New Roman"/>
          <w:spacing w:val="-32"/>
        </w:rPr>
        <w:t xml:space="preserve"> </w:t>
      </w:r>
      <w:r w:rsidRPr="00E35FA9">
        <w:rPr>
          <w:rFonts w:ascii="Times New Roman" w:hAnsi="Times New Roman" w:cs="Times New Roman"/>
        </w:rPr>
        <w:t>de</w:t>
      </w:r>
      <w:r w:rsidRPr="00E35FA9">
        <w:rPr>
          <w:rFonts w:ascii="Times New Roman" w:hAnsi="Times New Roman" w:cs="Times New Roman"/>
          <w:spacing w:val="-30"/>
        </w:rPr>
        <w:t xml:space="preserve"> </w:t>
      </w:r>
      <w:r w:rsidRPr="00E35FA9">
        <w:rPr>
          <w:rFonts w:ascii="Times New Roman" w:hAnsi="Times New Roman" w:cs="Times New Roman"/>
        </w:rPr>
        <w:t>fatos</w:t>
      </w:r>
      <w:r w:rsidRPr="00E35FA9">
        <w:rPr>
          <w:rFonts w:ascii="Times New Roman" w:hAnsi="Times New Roman" w:cs="Times New Roman"/>
          <w:spacing w:val="-31"/>
        </w:rPr>
        <w:t xml:space="preserve"> </w:t>
      </w:r>
      <w:r w:rsidRPr="00E35FA9">
        <w:rPr>
          <w:rFonts w:ascii="Times New Roman" w:hAnsi="Times New Roman" w:cs="Times New Roman"/>
        </w:rPr>
        <w:t>imprevisíveis</w:t>
      </w:r>
      <w:r w:rsidR="00237204">
        <w:rPr>
          <w:rFonts w:ascii="Times New Roman" w:hAnsi="Times New Roman" w:cs="Times New Roman"/>
        </w:rPr>
        <w:t xml:space="preserve"> ou </w:t>
      </w:r>
      <w:r w:rsidRPr="00E35FA9">
        <w:rPr>
          <w:rFonts w:ascii="Times New Roman" w:hAnsi="Times New Roman" w:cs="Times New Roman"/>
        </w:rPr>
        <w:t>previsíveis</w:t>
      </w:r>
      <w:r w:rsidRPr="00E35FA9">
        <w:rPr>
          <w:rFonts w:ascii="Times New Roman" w:hAnsi="Times New Roman" w:cs="Times New Roman"/>
          <w:spacing w:val="-15"/>
        </w:rPr>
        <w:t xml:space="preserve"> </w:t>
      </w:r>
      <w:r w:rsidRPr="00E35FA9">
        <w:rPr>
          <w:rFonts w:ascii="Times New Roman" w:hAnsi="Times New Roman" w:cs="Times New Roman"/>
        </w:rPr>
        <w:t>de</w:t>
      </w:r>
      <w:r w:rsidRPr="00E35FA9">
        <w:rPr>
          <w:rFonts w:ascii="Times New Roman" w:hAnsi="Times New Roman" w:cs="Times New Roman"/>
          <w:spacing w:val="-15"/>
        </w:rPr>
        <w:t xml:space="preserve"> </w:t>
      </w:r>
      <w:r w:rsidRPr="00E35FA9">
        <w:rPr>
          <w:rFonts w:ascii="Times New Roman" w:hAnsi="Times New Roman" w:cs="Times New Roman"/>
        </w:rPr>
        <w:t>consequências</w:t>
      </w:r>
      <w:r w:rsidRPr="00E35FA9">
        <w:rPr>
          <w:rFonts w:ascii="Times New Roman" w:hAnsi="Times New Roman" w:cs="Times New Roman"/>
          <w:spacing w:val="-15"/>
        </w:rPr>
        <w:t xml:space="preserve"> </w:t>
      </w:r>
      <w:r w:rsidRPr="00E35FA9">
        <w:rPr>
          <w:rFonts w:ascii="Times New Roman" w:hAnsi="Times New Roman" w:cs="Times New Roman"/>
        </w:rPr>
        <w:t>incalculáveis,</w:t>
      </w:r>
      <w:r w:rsidRPr="00E35FA9">
        <w:rPr>
          <w:rFonts w:ascii="Times New Roman" w:hAnsi="Times New Roman" w:cs="Times New Roman"/>
          <w:spacing w:val="-15"/>
        </w:rPr>
        <w:t xml:space="preserve"> </w:t>
      </w:r>
      <w:r w:rsidRPr="00E35FA9">
        <w:rPr>
          <w:rFonts w:ascii="Times New Roman" w:hAnsi="Times New Roman" w:cs="Times New Roman"/>
        </w:rPr>
        <w:t>que</w:t>
      </w:r>
      <w:r w:rsidRPr="00E35FA9">
        <w:rPr>
          <w:rFonts w:ascii="Times New Roman" w:hAnsi="Times New Roman" w:cs="Times New Roman"/>
          <w:spacing w:val="-15"/>
        </w:rPr>
        <w:t xml:space="preserve"> </w:t>
      </w:r>
      <w:r w:rsidRPr="00E35FA9">
        <w:rPr>
          <w:rFonts w:ascii="Times New Roman" w:hAnsi="Times New Roman" w:cs="Times New Roman"/>
        </w:rPr>
        <w:t>inviabilizem</w:t>
      </w:r>
      <w:r w:rsidRPr="00E35FA9">
        <w:rPr>
          <w:rFonts w:ascii="Times New Roman" w:hAnsi="Times New Roman" w:cs="Times New Roman"/>
          <w:spacing w:val="-15"/>
        </w:rPr>
        <w:t xml:space="preserve"> </w:t>
      </w:r>
      <w:r w:rsidRPr="00E35FA9">
        <w:rPr>
          <w:rFonts w:ascii="Times New Roman" w:hAnsi="Times New Roman" w:cs="Times New Roman"/>
        </w:rPr>
        <w:t>a</w:t>
      </w:r>
      <w:r w:rsidRPr="00E35FA9">
        <w:rPr>
          <w:rFonts w:ascii="Times New Roman" w:hAnsi="Times New Roman" w:cs="Times New Roman"/>
          <w:spacing w:val="-14"/>
        </w:rPr>
        <w:t xml:space="preserve"> </w:t>
      </w:r>
      <w:r w:rsidRPr="00E35FA9">
        <w:rPr>
          <w:rFonts w:ascii="Times New Roman" w:hAnsi="Times New Roman" w:cs="Times New Roman"/>
        </w:rPr>
        <w:t>execução</w:t>
      </w:r>
      <w:r w:rsidRPr="00E35FA9">
        <w:rPr>
          <w:rFonts w:ascii="Times New Roman" w:hAnsi="Times New Roman" w:cs="Times New Roman"/>
          <w:spacing w:val="-15"/>
        </w:rPr>
        <w:t xml:space="preserve"> </w:t>
      </w:r>
      <w:r w:rsidRPr="00E35FA9">
        <w:rPr>
          <w:rFonts w:ascii="Times New Roman" w:hAnsi="Times New Roman" w:cs="Times New Roman"/>
        </w:rPr>
        <w:t>da</w:t>
      </w:r>
      <w:r w:rsidRPr="00E35FA9">
        <w:rPr>
          <w:rFonts w:ascii="Times New Roman" w:hAnsi="Times New Roman" w:cs="Times New Roman"/>
          <w:spacing w:val="-13"/>
        </w:rPr>
        <w:t xml:space="preserve"> </w:t>
      </w:r>
      <w:r w:rsidRPr="00E35FA9">
        <w:rPr>
          <w:rFonts w:ascii="Times New Roman" w:hAnsi="Times New Roman" w:cs="Times New Roman"/>
        </w:rPr>
        <w:t>ata</w:t>
      </w:r>
      <w:r w:rsidRPr="00E35FA9">
        <w:rPr>
          <w:rFonts w:ascii="Times New Roman" w:hAnsi="Times New Roman" w:cs="Times New Roman"/>
          <w:spacing w:val="-13"/>
        </w:rPr>
        <w:t xml:space="preserve"> </w:t>
      </w:r>
      <w:r w:rsidRPr="00E35FA9">
        <w:rPr>
          <w:rFonts w:ascii="Times New Roman" w:hAnsi="Times New Roman" w:cs="Times New Roman"/>
        </w:rPr>
        <w:t>tal</w:t>
      </w:r>
      <w:r w:rsidRPr="00E35FA9">
        <w:rPr>
          <w:rFonts w:ascii="Times New Roman" w:hAnsi="Times New Roman" w:cs="Times New Roman"/>
          <w:spacing w:val="-15"/>
        </w:rPr>
        <w:t xml:space="preserve"> </w:t>
      </w:r>
      <w:r w:rsidRPr="00E35FA9">
        <w:rPr>
          <w:rFonts w:ascii="Times New Roman" w:hAnsi="Times New Roman" w:cs="Times New Roman"/>
        </w:rPr>
        <w:t>como</w:t>
      </w:r>
      <w:r w:rsidRPr="00E35FA9">
        <w:rPr>
          <w:rFonts w:ascii="Times New Roman" w:hAnsi="Times New Roman" w:cs="Times New Roman"/>
          <w:spacing w:val="-14"/>
        </w:rPr>
        <w:t xml:space="preserve"> </w:t>
      </w:r>
      <w:r w:rsidRPr="00E35FA9">
        <w:rPr>
          <w:rFonts w:ascii="Times New Roman" w:hAnsi="Times New Roman" w:cs="Times New Roman"/>
        </w:rPr>
        <w:t>pactuada,</w:t>
      </w:r>
      <w:r w:rsidRPr="00E35FA9">
        <w:rPr>
          <w:rFonts w:ascii="Times New Roman" w:hAnsi="Times New Roman" w:cs="Times New Roman"/>
          <w:spacing w:val="-66"/>
        </w:rPr>
        <w:t xml:space="preserve"> </w:t>
      </w:r>
      <w:r w:rsidRPr="00E35FA9">
        <w:rPr>
          <w:rFonts w:ascii="Times New Roman" w:hAnsi="Times New Roman" w:cs="Times New Roman"/>
        </w:rPr>
        <w:t>nos</w:t>
      </w:r>
      <w:r w:rsidRPr="00E35FA9">
        <w:rPr>
          <w:rFonts w:ascii="Times New Roman" w:hAnsi="Times New Roman" w:cs="Times New Roman"/>
          <w:spacing w:val="-24"/>
        </w:rPr>
        <w:t xml:space="preserve"> </w:t>
      </w:r>
      <w:r w:rsidRPr="00E35FA9">
        <w:rPr>
          <w:rFonts w:ascii="Times New Roman" w:hAnsi="Times New Roman" w:cs="Times New Roman"/>
        </w:rPr>
        <w:t>termos</w:t>
      </w:r>
      <w:r w:rsidRPr="00E35FA9">
        <w:rPr>
          <w:rFonts w:ascii="Times New Roman" w:hAnsi="Times New Roman" w:cs="Times New Roman"/>
          <w:spacing w:val="-26"/>
        </w:rPr>
        <w:t xml:space="preserve"> </w:t>
      </w:r>
      <w:r w:rsidRPr="00E35FA9">
        <w:rPr>
          <w:rFonts w:ascii="Times New Roman" w:hAnsi="Times New Roman" w:cs="Times New Roman"/>
        </w:rPr>
        <w:t>do</w:t>
      </w:r>
      <w:r w:rsidRPr="00E35FA9">
        <w:rPr>
          <w:rFonts w:ascii="Times New Roman" w:hAnsi="Times New Roman" w:cs="Times New Roman"/>
          <w:spacing w:val="-27"/>
        </w:rPr>
        <w:t xml:space="preserve"> </w:t>
      </w:r>
      <w:r w:rsidRPr="00E35FA9">
        <w:rPr>
          <w:rFonts w:ascii="Times New Roman" w:hAnsi="Times New Roman" w:cs="Times New Roman"/>
        </w:rPr>
        <w:t>disposto</w:t>
      </w:r>
      <w:r w:rsidRPr="00E35FA9">
        <w:rPr>
          <w:rFonts w:ascii="Times New Roman" w:hAnsi="Times New Roman" w:cs="Times New Roman"/>
          <w:spacing w:val="-27"/>
        </w:rPr>
        <w:t xml:space="preserve"> </w:t>
      </w:r>
      <w:r w:rsidRPr="00E35FA9">
        <w:rPr>
          <w:rFonts w:ascii="Times New Roman" w:hAnsi="Times New Roman" w:cs="Times New Roman"/>
        </w:rPr>
        <w:t>na</w:t>
      </w:r>
      <w:r w:rsidRPr="00E35FA9">
        <w:rPr>
          <w:rFonts w:ascii="Times New Roman" w:hAnsi="Times New Roman" w:cs="Times New Roman"/>
          <w:spacing w:val="-24"/>
        </w:rPr>
        <w:t xml:space="preserve"> </w:t>
      </w:r>
      <w:r w:rsidRPr="00E35FA9">
        <w:rPr>
          <w:rFonts w:ascii="Times New Roman" w:hAnsi="Times New Roman" w:cs="Times New Roman"/>
        </w:rPr>
        <w:t>alínea</w:t>
      </w:r>
      <w:r w:rsidRPr="00E35FA9">
        <w:rPr>
          <w:rFonts w:ascii="Times New Roman" w:hAnsi="Times New Roman" w:cs="Times New Roman"/>
          <w:spacing w:val="-31"/>
        </w:rPr>
        <w:t xml:space="preserve"> </w:t>
      </w:r>
      <w:r w:rsidRPr="00E35FA9">
        <w:rPr>
          <w:rFonts w:ascii="Times New Roman" w:hAnsi="Times New Roman" w:cs="Times New Roman"/>
        </w:rPr>
        <w:t>“d”</w:t>
      </w:r>
      <w:r w:rsidRPr="00E35FA9">
        <w:rPr>
          <w:rFonts w:ascii="Times New Roman" w:hAnsi="Times New Roman" w:cs="Times New Roman"/>
          <w:spacing w:val="-34"/>
        </w:rPr>
        <w:t xml:space="preserve"> </w:t>
      </w:r>
      <w:r w:rsidRPr="00E35FA9">
        <w:rPr>
          <w:rFonts w:ascii="Times New Roman" w:hAnsi="Times New Roman" w:cs="Times New Roman"/>
        </w:rPr>
        <w:t>do</w:t>
      </w:r>
      <w:r w:rsidRPr="00E35FA9">
        <w:rPr>
          <w:rFonts w:ascii="Times New Roman" w:hAnsi="Times New Roman" w:cs="Times New Roman"/>
          <w:spacing w:val="-23"/>
        </w:rPr>
        <w:t xml:space="preserve"> </w:t>
      </w:r>
      <w:r w:rsidRPr="00E35FA9">
        <w:rPr>
          <w:rFonts w:ascii="Times New Roman" w:hAnsi="Times New Roman" w:cs="Times New Roman"/>
        </w:rPr>
        <w:t>inciso</w:t>
      </w:r>
      <w:r w:rsidRPr="00E35FA9">
        <w:rPr>
          <w:rFonts w:ascii="Times New Roman" w:hAnsi="Times New Roman" w:cs="Times New Roman"/>
          <w:spacing w:val="-27"/>
        </w:rPr>
        <w:t xml:space="preserve"> </w:t>
      </w:r>
      <w:r w:rsidRPr="00E35FA9">
        <w:rPr>
          <w:rFonts w:ascii="Times New Roman" w:hAnsi="Times New Roman" w:cs="Times New Roman"/>
        </w:rPr>
        <w:t>II</w:t>
      </w:r>
      <w:r w:rsidRPr="00E35FA9">
        <w:rPr>
          <w:rFonts w:ascii="Times New Roman" w:hAnsi="Times New Roman" w:cs="Times New Roman"/>
          <w:spacing w:val="-27"/>
        </w:rPr>
        <w:t xml:space="preserve"> </w:t>
      </w:r>
      <w:r w:rsidRPr="00E35FA9">
        <w:rPr>
          <w:rFonts w:ascii="Times New Roman" w:hAnsi="Times New Roman" w:cs="Times New Roman"/>
        </w:rPr>
        <w:t>do</w:t>
      </w:r>
      <w:r w:rsidRPr="00E35FA9">
        <w:rPr>
          <w:rFonts w:ascii="Times New Roman" w:hAnsi="Times New Roman" w:cs="Times New Roman"/>
          <w:spacing w:val="-25"/>
        </w:rPr>
        <w:t xml:space="preserve"> </w:t>
      </w:r>
      <w:r w:rsidRPr="00E35FA9">
        <w:rPr>
          <w:rFonts w:ascii="Times New Roman" w:hAnsi="Times New Roman" w:cs="Times New Roman"/>
        </w:rPr>
        <w:t>caput</w:t>
      </w:r>
      <w:r w:rsidRPr="00E35FA9">
        <w:rPr>
          <w:rFonts w:ascii="Times New Roman" w:hAnsi="Times New Roman" w:cs="Times New Roman"/>
          <w:spacing w:val="-25"/>
        </w:rPr>
        <w:t xml:space="preserve"> </w:t>
      </w:r>
      <w:r w:rsidRPr="00E35FA9">
        <w:rPr>
          <w:rFonts w:ascii="Times New Roman" w:hAnsi="Times New Roman" w:cs="Times New Roman"/>
        </w:rPr>
        <w:t>do</w:t>
      </w:r>
      <w:r w:rsidRPr="00E35FA9">
        <w:rPr>
          <w:rFonts w:ascii="Times New Roman" w:hAnsi="Times New Roman" w:cs="Times New Roman"/>
          <w:spacing w:val="-24"/>
        </w:rPr>
        <w:t xml:space="preserve"> </w:t>
      </w:r>
      <w:r w:rsidRPr="00E35FA9">
        <w:rPr>
          <w:rFonts w:ascii="Times New Roman" w:hAnsi="Times New Roman" w:cs="Times New Roman"/>
        </w:rPr>
        <w:t>art.</w:t>
      </w:r>
      <w:r w:rsidRPr="00E35FA9">
        <w:rPr>
          <w:rFonts w:ascii="Times New Roman" w:hAnsi="Times New Roman" w:cs="Times New Roman"/>
          <w:spacing w:val="-26"/>
        </w:rPr>
        <w:t xml:space="preserve"> </w:t>
      </w:r>
      <w:r w:rsidRPr="00E35FA9">
        <w:rPr>
          <w:rFonts w:ascii="Times New Roman" w:hAnsi="Times New Roman" w:cs="Times New Roman"/>
        </w:rPr>
        <w:t>124</w:t>
      </w:r>
      <w:r w:rsidRPr="00E35FA9">
        <w:rPr>
          <w:rFonts w:ascii="Times New Roman" w:hAnsi="Times New Roman" w:cs="Times New Roman"/>
          <w:spacing w:val="-27"/>
        </w:rPr>
        <w:t xml:space="preserve"> </w:t>
      </w:r>
      <w:r w:rsidRPr="00E35FA9">
        <w:rPr>
          <w:rFonts w:ascii="Times New Roman" w:hAnsi="Times New Roman" w:cs="Times New Roman"/>
        </w:rPr>
        <w:t>da</w:t>
      </w:r>
      <w:r w:rsidRPr="00E35FA9">
        <w:rPr>
          <w:rFonts w:ascii="Times New Roman" w:hAnsi="Times New Roman" w:cs="Times New Roman"/>
          <w:spacing w:val="-24"/>
        </w:rPr>
        <w:t xml:space="preserve"> </w:t>
      </w:r>
      <w:r w:rsidRPr="00E35FA9">
        <w:rPr>
          <w:rFonts w:ascii="Times New Roman" w:hAnsi="Times New Roman" w:cs="Times New Roman"/>
        </w:rPr>
        <w:t>Lei</w:t>
      </w:r>
      <w:r w:rsidRPr="00E35FA9">
        <w:rPr>
          <w:rFonts w:ascii="Times New Roman" w:hAnsi="Times New Roman" w:cs="Times New Roman"/>
          <w:spacing w:val="-24"/>
        </w:rPr>
        <w:t xml:space="preserve"> </w:t>
      </w:r>
      <w:r w:rsidRPr="00E35FA9">
        <w:rPr>
          <w:rFonts w:ascii="Times New Roman" w:hAnsi="Times New Roman" w:cs="Times New Roman"/>
        </w:rPr>
        <w:t>nº</w:t>
      </w:r>
      <w:r w:rsidRPr="00E35FA9">
        <w:rPr>
          <w:rFonts w:ascii="Times New Roman" w:hAnsi="Times New Roman" w:cs="Times New Roman"/>
          <w:spacing w:val="-23"/>
        </w:rPr>
        <w:t xml:space="preserve"> </w:t>
      </w:r>
      <w:r w:rsidRPr="00E35FA9">
        <w:rPr>
          <w:rFonts w:ascii="Times New Roman" w:hAnsi="Times New Roman" w:cs="Times New Roman"/>
        </w:rPr>
        <w:t>14.133</w:t>
      </w:r>
      <w:r w:rsidRPr="00E35FA9">
        <w:rPr>
          <w:rFonts w:ascii="Times New Roman" w:hAnsi="Times New Roman" w:cs="Times New Roman"/>
          <w:spacing w:val="-24"/>
        </w:rPr>
        <w:t xml:space="preserve"> </w:t>
      </w:r>
      <w:r w:rsidRPr="00E35FA9">
        <w:rPr>
          <w:rFonts w:ascii="Times New Roman" w:hAnsi="Times New Roman" w:cs="Times New Roman"/>
        </w:rPr>
        <w:t>de</w:t>
      </w:r>
      <w:r w:rsidRPr="00E35FA9">
        <w:rPr>
          <w:rFonts w:ascii="Times New Roman" w:hAnsi="Times New Roman" w:cs="Times New Roman"/>
          <w:spacing w:val="-23"/>
        </w:rPr>
        <w:t xml:space="preserve"> </w:t>
      </w:r>
      <w:r w:rsidRPr="00E35FA9">
        <w:rPr>
          <w:rFonts w:ascii="Times New Roman" w:hAnsi="Times New Roman" w:cs="Times New Roman"/>
        </w:rPr>
        <w:t>2021;</w:t>
      </w:r>
    </w:p>
    <w:p w14:paraId="1EB82550" w14:textId="77777777" w:rsidR="00F94573" w:rsidRPr="00E35FA9" w:rsidRDefault="00F94573" w:rsidP="00E451AB">
      <w:pPr>
        <w:pStyle w:val="PargrafodaLista"/>
        <w:widowControl w:val="0"/>
        <w:numPr>
          <w:ilvl w:val="2"/>
          <w:numId w:val="16"/>
        </w:numPr>
        <w:tabs>
          <w:tab w:val="left" w:pos="765"/>
        </w:tabs>
        <w:autoSpaceDE w:val="0"/>
        <w:autoSpaceDN w:val="0"/>
        <w:spacing w:after="120"/>
        <w:ind w:left="0" w:right="-2" w:firstLine="0"/>
        <w:contextualSpacing w:val="0"/>
        <w:jc w:val="both"/>
        <w:rPr>
          <w:rFonts w:ascii="Times New Roman" w:hAnsi="Times New Roman" w:cs="Times New Roman"/>
        </w:rPr>
      </w:pPr>
      <w:r w:rsidRPr="00E35FA9">
        <w:rPr>
          <w:rFonts w:ascii="Times New Roman" w:hAnsi="Times New Roman" w:cs="Times New Roman"/>
        </w:rPr>
        <w:t>Em caso de criação, alteração ou extinção de quaisquer tributos ou encargos legais ou a</w:t>
      </w:r>
      <w:r w:rsidRPr="00E35FA9">
        <w:rPr>
          <w:rFonts w:ascii="Times New Roman" w:hAnsi="Times New Roman" w:cs="Times New Roman"/>
          <w:spacing w:val="1"/>
        </w:rPr>
        <w:t xml:space="preserve"> </w:t>
      </w:r>
      <w:r w:rsidRPr="00E35FA9">
        <w:rPr>
          <w:rFonts w:ascii="Times New Roman" w:hAnsi="Times New Roman" w:cs="Times New Roman"/>
        </w:rPr>
        <w:t>superveniência</w:t>
      </w:r>
      <w:r w:rsidRPr="00E35FA9">
        <w:rPr>
          <w:rFonts w:ascii="Times New Roman" w:hAnsi="Times New Roman" w:cs="Times New Roman"/>
          <w:spacing w:val="-21"/>
        </w:rPr>
        <w:t xml:space="preserve"> </w:t>
      </w:r>
      <w:r w:rsidRPr="00E35FA9">
        <w:rPr>
          <w:rFonts w:ascii="Times New Roman" w:hAnsi="Times New Roman" w:cs="Times New Roman"/>
        </w:rPr>
        <w:t>de</w:t>
      </w:r>
      <w:r w:rsidRPr="00E35FA9">
        <w:rPr>
          <w:rFonts w:ascii="Times New Roman" w:hAnsi="Times New Roman" w:cs="Times New Roman"/>
          <w:spacing w:val="-21"/>
        </w:rPr>
        <w:t xml:space="preserve"> </w:t>
      </w:r>
      <w:r w:rsidRPr="00E35FA9">
        <w:rPr>
          <w:rFonts w:ascii="Times New Roman" w:hAnsi="Times New Roman" w:cs="Times New Roman"/>
        </w:rPr>
        <w:t>disposições</w:t>
      </w:r>
      <w:r w:rsidRPr="00E35FA9">
        <w:rPr>
          <w:rFonts w:ascii="Times New Roman" w:hAnsi="Times New Roman" w:cs="Times New Roman"/>
          <w:spacing w:val="-20"/>
        </w:rPr>
        <w:t xml:space="preserve"> </w:t>
      </w:r>
      <w:r w:rsidRPr="00E35FA9">
        <w:rPr>
          <w:rFonts w:ascii="Times New Roman" w:hAnsi="Times New Roman" w:cs="Times New Roman"/>
        </w:rPr>
        <w:t>legais,</w:t>
      </w:r>
      <w:r w:rsidRPr="00E35FA9">
        <w:rPr>
          <w:rFonts w:ascii="Times New Roman" w:hAnsi="Times New Roman" w:cs="Times New Roman"/>
          <w:spacing w:val="-21"/>
        </w:rPr>
        <w:t xml:space="preserve"> </w:t>
      </w:r>
      <w:r w:rsidRPr="00E35FA9">
        <w:rPr>
          <w:rFonts w:ascii="Times New Roman" w:hAnsi="Times New Roman" w:cs="Times New Roman"/>
        </w:rPr>
        <w:t>com</w:t>
      </w:r>
      <w:r w:rsidRPr="00E35FA9">
        <w:rPr>
          <w:rFonts w:ascii="Times New Roman" w:hAnsi="Times New Roman" w:cs="Times New Roman"/>
          <w:spacing w:val="-23"/>
        </w:rPr>
        <w:t xml:space="preserve"> </w:t>
      </w:r>
      <w:r w:rsidRPr="00E35FA9">
        <w:rPr>
          <w:rFonts w:ascii="Times New Roman" w:hAnsi="Times New Roman" w:cs="Times New Roman"/>
        </w:rPr>
        <w:t>comprovada</w:t>
      </w:r>
      <w:r w:rsidRPr="00E35FA9">
        <w:rPr>
          <w:rFonts w:ascii="Times New Roman" w:hAnsi="Times New Roman" w:cs="Times New Roman"/>
          <w:spacing w:val="-21"/>
        </w:rPr>
        <w:t xml:space="preserve"> </w:t>
      </w:r>
      <w:r w:rsidRPr="00E35FA9">
        <w:rPr>
          <w:rFonts w:ascii="Times New Roman" w:hAnsi="Times New Roman" w:cs="Times New Roman"/>
        </w:rPr>
        <w:t>repercussão</w:t>
      </w:r>
      <w:r w:rsidRPr="00E35FA9">
        <w:rPr>
          <w:rFonts w:ascii="Times New Roman" w:hAnsi="Times New Roman" w:cs="Times New Roman"/>
          <w:spacing w:val="-19"/>
        </w:rPr>
        <w:t xml:space="preserve"> </w:t>
      </w:r>
      <w:r w:rsidRPr="00E35FA9">
        <w:rPr>
          <w:rFonts w:ascii="Times New Roman" w:hAnsi="Times New Roman" w:cs="Times New Roman"/>
        </w:rPr>
        <w:t>sobre</w:t>
      </w:r>
      <w:r w:rsidRPr="00E35FA9">
        <w:rPr>
          <w:rFonts w:ascii="Times New Roman" w:hAnsi="Times New Roman" w:cs="Times New Roman"/>
          <w:spacing w:val="-23"/>
        </w:rPr>
        <w:t xml:space="preserve"> </w:t>
      </w:r>
      <w:r w:rsidRPr="00E35FA9">
        <w:rPr>
          <w:rFonts w:ascii="Times New Roman" w:hAnsi="Times New Roman" w:cs="Times New Roman"/>
        </w:rPr>
        <w:t>os</w:t>
      </w:r>
      <w:r w:rsidRPr="00E35FA9">
        <w:rPr>
          <w:rFonts w:ascii="Times New Roman" w:hAnsi="Times New Roman" w:cs="Times New Roman"/>
          <w:spacing w:val="-20"/>
        </w:rPr>
        <w:t xml:space="preserve"> </w:t>
      </w:r>
      <w:r w:rsidRPr="00E35FA9">
        <w:rPr>
          <w:rFonts w:ascii="Times New Roman" w:hAnsi="Times New Roman" w:cs="Times New Roman"/>
        </w:rPr>
        <w:t>preços</w:t>
      </w:r>
      <w:r w:rsidRPr="00E35FA9">
        <w:rPr>
          <w:rFonts w:ascii="Times New Roman" w:hAnsi="Times New Roman" w:cs="Times New Roman"/>
          <w:spacing w:val="-20"/>
        </w:rPr>
        <w:t xml:space="preserve"> </w:t>
      </w:r>
      <w:r w:rsidRPr="00E35FA9">
        <w:rPr>
          <w:rFonts w:ascii="Times New Roman" w:hAnsi="Times New Roman" w:cs="Times New Roman"/>
        </w:rPr>
        <w:t>registrados;</w:t>
      </w:r>
    </w:p>
    <w:p w14:paraId="197C292F" w14:textId="33ECF300" w:rsidR="00F94573" w:rsidRPr="00E35FA9" w:rsidRDefault="00F94573" w:rsidP="00E451AB">
      <w:pPr>
        <w:pStyle w:val="PargrafodaLista"/>
        <w:widowControl w:val="0"/>
        <w:numPr>
          <w:ilvl w:val="2"/>
          <w:numId w:val="16"/>
        </w:numPr>
        <w:tabs>
          <w:tab w:val="left" w:pos="720"/>
        </w:tabs>
        <w:autoSpaceDE w:val="0"/>
        <w:autoSpaceDN w:val="0"/>
        <w:spacing w:after="120"/>
        <w:ind w:left="0" w:right="-2" w:firstLine="0"/>
        <w:contextualSpacing w:val="0"/>
        <w:jc w:val="both"/>
        <w:rPr>
          <w:rFonts w:ascii="Times New Roman" w:hAnsi="Times New Roman" w:cs="Times New Roman"/>
        </w:rPr>
      </w:pPr>
      <w:r w:rsidRPr="00E35FA9">
        <w:rPr>
          <w:rFonts w:ascii="Times New Roman" w:hAnsi="Times New Roman" w:cs="Times New Roman"/>
        </w:rPr>
        <w:t>Na</w:t>
      </w:r>
      <w:r w:rsidRPr="00E35FA9">
        <w:rPr>
          <w:rFonts w:ascii="Times New Roman" w:hAnsi="Times New Roman" w:cs="Times New Roman"/>
          <w:spacing w:val="-25"/>
        </w:rPr>
        <w:t xml:space="preserve"> </w:t>
      </w:r>
      <w:r w:rsidRPr="00E35FA9">
        <w:rPr>
          <w:rFonts w:ascii="Times New Roman" w:hAnsi="Times New Roman" w:cs="Times New Roman"/>
        </w:rPr>
        <w:t>hipótese</w:t>
      </w:r>
      <w:r w:rsidRPr="00E35FA9">
        <w:rPr>
          <w:rFonts w:ascii="Times New Roman" w:hAnsi="Times New Roman" w:cs="Times New Roman"/>
          <w:spacing w:val="-29"/>
        </w:rPr>
        <w:t xml:space="preserve"> </w:t>
      </w:r>
      <w:r w:rsidRPr="00E35FA9">
        <w:rPr>
          <w:rFonts w:ascii="Times New Roman" w:hAnsi="Times New Roman" w:cs="Times New Roman"/>
        </w:rPr>
        <w:t>de</w:t>
      </w:r>
      <w:r w:rsidRPr="00E35FA9">
        <w:rPr>
          <w:rFonts w:ascii="Times New Roman" w:hAnsi="Times New Roman" w:cs="Times New Roman"/>
          <w:spacing w:val="-30"/>
        </w:rPr>
        <w:t xml:space="preserve"> </w:t>
      </w:r>
      <w:r w:rsidRPr="00E35FA9">
        <w:rPr>
          <w:rFonts w:ascii="Times New Roman" w:hAnsi="Times New Roman" w:cs="Times New Roman"/>
        </w:rPr>
        <w:t>previsão</w:t>
      </w:r>
      <w:r w:rsidRPr="00E35FA9">
        <w:rPr>
          <w:rFonts w:ascii="Times New Roman" w:hAnsi="Times New Roman" w:cs="Times New Roman"/>
          <w:spacing w:val="-24"/>
        </w:rPr>
        <w:t xml:space="preserve"> </w:t>
      </w:r>
      <w:r w:rsidRPr="00E35FA9">
        <w:rPr>
          <w:rFonts w:ascii="Times New Roman" w:hAnsi="Times New Roman" w:cs="Times New Roman"/>
        </w:rPr>
        <w:t>no</w:t>
      </w:r>
      <w:r w:rsidRPr="00E35FA9">
        <w:rPr>
          <w:rFonts w:ascii="Times New Roman" w:hAnsi="Times New Roman" w:cs="Times New Roman"/>
          <w:spacing w:val="-24"/>
        </w:rPr>
        <w:t xml:space="preserve"> </w:t>
      </w:r>
      <w:r w:rsidRPr="00E35FA9">
        <w:rPr>
          <w:rFonts w:ascii="Times New Roman" w:hAnsi="Times New Roman" w:cs="Times New Roman"/>
        </w:rPr>
        <w:t>edital</w:t>
      </w:r>
      <w:r w:rsidRPr="00E35FA9">
        <w:rPr>
          <w:rFonts w:ascii="Times New Roman" w:hAnsi="Times New Roman" w:cs="Times New Roman"/>
          <w:spacing w:val="-27"/>
        </w:rPr>
        <w:t xml:space="preserve"> </w:t>
      </w:r>
      <w:r w:rsidRPr="00E35FA9">
        <w:rPr>
          <w:rFonts w:ascii="Times New Roman" w:hAnsi="Times New Roman" w:cs="Times New Roman"/>
        </w:rPr>
        <w:t>ou</w:t>
      </w:r>
      <w:r w:rsidRPr="00E35FA9">
        <w:rPr>
          <w:rFonts w:ascii="Times New Roman" w:hAnsi="Times New Roman" w:cs="Times New Roman"/>
          <w:spacing w:val="-29"/>
        </w:rPr>
        <w:t xml:space="preserve"> </w:t>
      </w:r>
      <w:r w:rsidRPr="00E35FA9">
        <w:rPr>
          <w:rFonts w:ascii="Times New Roman" w:hAnsi="Times New Roman" w:cs="Times New Roman"/>
        </w:rPr>
        <w:t>no</w:t>
      </w:r>
      <w:r w:rsidRPr="00E35FA9">
        <w:rPr>
          <w:rFonts w:ascii="Times New Roman" w:hAnsi="Times New Roman" w:cs="Times New Roman"/>
          <w:spacing w:val="-27"/>
        </w:rPr>
        <w:t xml:space="preserve"> </w:t>
      </w:r>
      <w:r w:rsidRPr="00E35FA9">
        <w:rPr>
          <w:rFonts w:ascii="Times New Roman" w:hAnsi="Times New Roman" w:cs="Times New Roman"/>
        </w:rPr>
        <w:t>aviso</w:t>
      </w:r>
      <w:r w:rsidRPr="00E35FA9">
        <w:rPr>
          <w:rFonts w:ascii="Times New Roman" w:hAnsi="Times New Roman" w:cs="Times New Roman"/>
          <w:spacing w:val="-30"/>
        </w:rPr>
        <w:t xml:space="preserve"> </w:t>
      </w:r>
      <w:r w:rsidRPr="00E35FA9">
        <w:rPr>
          <w:rFonts w:ascii="Times New Roman" w:hAnsi="Times New Roman" w:cs="Times New Roman"/>
        </w:rPr>
        <w:t>de</w:t>
      </w:r>
      <w:r w:rsidRPr="00E35FA9">
        <w:rPr>
          <w:rFonts w:ascii="Times New Roman" w:hAnsi="Times New Roman" w:cs="Times New Roman"/>
          <w:spacing w:val="-26"/>
        </w:rPr>
        <w:t xml:space="preserve"> </w:t>
      </w:r>
      <w:r w:rsidRPr="00E35FA9">
        <w:rPr>
          <w:rFonts w:ascii="Times New Roman" w:hAnsi="Times New Roman" w:cs="Times New Roman"/>
        </w:rPr>
        <w:t>contratação</w:t>
      </w:r>
      <w:r w:rsidRPr="00E35FA9">
        <w:rPr>
          <w:rFonts w:ascii="Times New Roman" w:hAnsi="Times New Roman" w:cs="Times New Roman"/>
          <w:spacing w:val="-29"/>
        </w:rPr>
        <w:t xml:space="preserve"> </w:t>
      </w:r>
      <w:r w:rsidRPr="00E35FA9">
        <w:rPr>
          <w:rFonts w:ascii="Times New Roman" w:hAnsi="Times New Roman" w:cs="Times New Roman"/>
        </w:rPr>
        <w:t>direta</w:t>
      </w:r>
      <w:r w:rsidRPr="00E35FA9">
        <w:rPr>
          <w:rFonts w:ascii="Times New Roman" w:hAnsi="Times New Roman" w:cs="Times New Roman"/>
          <w:spacing w:val="-27"/>
        </w:rPr>
        <w:t xml:space="preserve"> </w:t>
      </w:r>
      <w:r w:rsidRPr="00E35FA9">
        <w:rPr>
          <w:rFonts w:ascii="Times New Roman" w:hAnsi="Times New Roman" w:cs="Times New Roman"/>
        </w:rPr>
        <w:t>de</w:t>
      </w:r>
      <w:r w:rsidRPr="00E35FA9">
        <w:rPr>
          <w:rFonts w:ascii="Times New Roman" w:hAnsi="Times New Roman" w:cs="Times New Roman"/>
          <w:spacing w:val="-29"/>
        </w:rPr>
        <w:t xml:space="preserve"> </w:t>
      </w:r>
      <w:r w:rsidRPr="00E35FA9">
        <w:rPr>
          <w:rFonts w:ascii="Times New Roman" w:hAnsi="Times New Roman" w:cs="Times New Roman"/>
        </w:rPr>
        <w:t>cláusula</w:t>
      </w:r>
      <w:r w:rsidRPr="00E35FA9">
        <w:rPr>
          <w:rFonts w:ascii="Times New Roman" w:hAnsi="Times New Roman" w:cs="Times New Roman"/>
          <w:spacing w:val="-27"/>
        </w:rPr>
        <w:t xml:space="preserve"> </w:t>
      </w:r>
      <w:r w:rsidRPr="00E35FA9">
        <w:rPr>
          <w:rFonts w:ascii="Times New Roman" w:hAnsi="Times New Roman" w:cs="Times New Roman"/>
        </w:rPr>
        <w:t>de</w:t>
      </w:r>
      <w:r w:rsidRPr="00E35FA9">
        <w:rPr>
          <w:rFonts w:ascii="Times New Roman" w:hAnsi="Times New Roman" w:cs="Times New Roman"/>
          <w:spacing w:val="-28"/>
        </w:rPr>
        <w:t xml:space="preserve"> </w:t>
      </w:r>
      <w:r w:rsidRPr="00E35FA9">
        <w:rPr>
          <w:rFonts w:ascii="Times New Roman" w:hAnsi="Times New Roman" w:cs="Times New Roman"/>
        </w:rPr>
        <w:t>reajustamento</w:t>
      </w:r>
      <w:r w:rsidR="0037724A" w:rsidRPr="00E35FA9">
        <w:rPr>
          <w:rFonts w:ascii="Times New Roman" w:hAnsi="Times New Roman" w:cs="Times New Roman"/>
          <w:spacing w:val="-66"/>
        </w:rPr>
        <w:t xml:space="preserve"> </w:t>
      </w:r>
      <w:r w:rsidRPr="00E35FA9">
        <w:rPr>
          <w:rFonts w:ascii="Times New Roman" w:hAnsi="Times New Roman" w:cs="Times New Roman"/>
          <w:spacing w:val="-1"/>
        </w:rPr>
        <w:t>ou</w:t>
      </w:r>
      <w:r w:rsidRPr="00E35FA9">
        <w:rPr>
          <w:rFonts w:ascii="Times New Roman" w:hAnsi="Times New Roman" w:cs="Times New Roman"/>
          <w:spacing w:val="-23"/>
        </w:rPr>
        <w:t xml:space="preserve"> </w:t>
      </w:r>
      <w:r w:rsidRPr="00E35FA9">
        <w:rPr>
          <w:rFonts w:ascii="Times New Roman" w:hAnsi="Times New Roman" w:cs="Times New Roman"/>
          <w:spacing w:val="-1"/>
        </w:rPr>
        <w:t>repactuação</w:t>
      </w:r>
      <w:r w:rsidRPr="00E35FA9">
        <w:rPr>
          <w:rFonts w:ascii="Times New Roman" w:hAnsi="Times New Roman" w:cs="Times New Roman"/>
          <w:spacing w:val="-23"/>
        </w:rPr>
        <w:t xml:space="preserve"> </w:t>
      </w:r>
      <w:r w:rsidRPr="00E35FA9">
        <w:rPr>
          <w:rFonts w:ascii="Times New Roman" w:hAnsi="Times New Roman" w:cs="Times New Roman"/>
        </w:rPr>
        <w:t>sobre</w:t>
      </w:r>
      <w:r w:rsidRPr="00E35FA9">
        <w:rPr>
          <w:rFonts w:ascii="Times New Roman" w:hAnsi="Times New Roman" w:cs="Times New Roman"/>
          <w:spacing w:val="-26"/>
        </w:rPr>
        <w:t xml:space="preserve"> </w:t>
      </w:r>
      <w:r w:rsidRPr="00E35FA9">
        <w:rPr>
          <w:rFonts w:ascii="Times New Roman" w:hAnsi="Times New Roman" w:cs="Times New Roman"/>
        </w:rPr>
        <w:t>os</w:t>
      </w:r>
      <w:r w:rsidRPr="00E35FA9">
        <w:rPr>
          <w:rFonts w:ascii="Times New Roman" w:hAnsi="Times New Roman" w:cs="Times New Roman"/>
          <w:spacing w:val="-26"/>
        </w:rPr>
        <w:t xml:space="preserve"> </w:t>
      </w:r>
      <w:r w:rsidRPr="00E35FA9">
        <w:rPr>
          <w:rFonts w:ascii="Times New Roman" w:hAnsi="Times New Roman" w:cs="Times New Roman"/>
        </w:rPr>
        <w:t>preços</w:t>
      </w:r>
      <w:r w:rsidRPr="00E35FA9">
        <w:rPr>
          <w:rFonts w:ascii="Times New Roman" w:hAnsi="Times New Roman" w:cs="Times New Roman"/>
          <w:spacing w:val="-24"/>
        </w:rPr>
        <w:t xml:space="preserve"> </w:t>
      </w:r>
      <w:r w:rsidRPr="00E35FA9">
        <w:rPr>
          <w:rFonts w:ascii="Times New Roman" w:hAnsi="Times New Roman" w:cs="Times New Roman"/>
        </w:rPr>
        <w:t>registrados,</w:t>
      </w:r>
      <w:r w:rsidRPr="00E35FA9">
        <w:rPr>
          <w:rFonts w:ascii="Times New Roman" w:hAnsi="Times New Roman" w:cs="Times New Roman"/>
          <w:spacing w:val="-26"/>
        </w:rPr>
        <w:t xml:space="preserve"> </w:t>
      </w:r>
      <w:r w:rsidRPr="00E35FA9">
        <w:rPr>
          <w:rFonts w:ascii="Times New Roman" w:hAnsi="Times New Roman" w:cs="Times New Roman"/>
        </w:rPr>
        <w:t>nos</w:t>
      </w:r>
      <w:r w:rsidRPr="00E35FA9">
        <w:rPr>
          <w:rFonts w:ascii="Times New Roman" w:hAnsi="Times New Roman" w:cs="Times New Roman"/>
          <w:spacing w:val="-23"/>
        </w:rPr>
        <w:t xml:space="preserve"> </w:t>
      </w:r>
      <w:r w:rsidRPr="00E35FA9">
        <w:rPr>
          <w:rFonts w:ascii="Times New Roman" w:hAnsi="Times New Roman" w:cs="Times New Roman"/>
        </w:rPr>
        <w:t>termos</w:t>
      </w:r>
      <w:r w:rsidRPr="00E35FA9">
        <w:rPr>
          <w:rFonts w:ascii="Times New Roman" w:hAnsi="Times New Roman" w:cs="Times New Roman"/>
          <w:spacing w:val="-24"/>
        </w:rPr>
        <w:t xml:space="preserve"> </w:t>
      </w:r>
      <w:r w:rsidRPr="00E35FA9">
        <w:rPr>
          <w:rFonts w:ascii="Times New Roman" w:hAnsi="Times New Roman" w:cs="Times New Roman"/>
        </w:rPr>
        <w:t>da</w:t>
      </w:r>
      <w:r w:rsidRPr="00E35FA9">
        <w:rPr>
          <w:rFonts w:ascii="Times New Roman" w:hAnsi="Times New Roman" w:cs="Times New Roman"/>
          <w:spacing w:val="-23"/>
        </w:rPr>
        <w:t xml:space="preserve"> </w:t>
      </w:r>
      <w:r w:rsidRPr="00E35FA9">
        <w:rPr>
          <w:rFonts w:ascii="Times New Roman" w:hAnsi="Times New Roman" w:cs="Times New Roman"/>
        </w:rPr>
        <w:t>Lei</w:t>
      </w:r>
      <w:r w:rsidRPr="00E35FA9">
        <w:rPr>
          <w:rFonts w:ascii="Times New Roman" w:hAnsi="Times New Roman" w:cs="Times New Roman"/>
          <w:spacing w:val="-24"/>
        </w:rPr>
        <w:t xml:space="preserve"> </w:t>
      </w:r>
      <w:r w:rsidRPr="00E35FA9">
        <w:rPr>
          <w:rFonts w:ascii="Times New Roman" w:hAnsi="Times New Roman" w:cs="Times New Roman"/>
        </w:rPr>
        <w:t>nº</w:t>
      </w:r>
      <w:r w:rsidRPr="00E35FA9">
        <w:rPr>
          <w:rFonts w:ascii="Times New Roman" w:hAnsi="Times New Roman" w:cs="Times New Roman"/>
          <w:spacing w:val="-24"/>
        </w:rPr>
        <w:t xml:space="preserve"> </w:t>
      </w:r>
      <w:r w:rsidRPr="00E35FA9">
        <w:rPr>
          <w:rFonts w:ascii="Times New Roman" w:hAnsi="Times New Roman" w:cs="Times New Roman"/>
        </w:rPr>
        <w:t>14.133,</w:t>
      </w:r>
      <w:r w:rsidRPr="00E35FA9">
        <w:rPr>
          <w:rFonts w:ascii="Times New Roman" w:hAnsi="Times New Roman" w:cs="Times New Roman"/>
          <w:spacing w:val="-28"/>
        </w:rPr>
        <w:t xml:space="preserve"> </w:t>
      </w:r>
      <w:r w:rsidRPr="00E35FA9">
        <w:rPr>
          <w:rFonts w:ascii="Times New Roman" w:hAnsi="Times New Roman" w:cs="Times New Roman"/>
        </w:rPr>
        <w:t>de</w:t>
      </w:r>
      <w:r w:rsidRPr="00E35FA9">
        <w:rPr>
          <w:rFonts w:ascii="Times New Roman" w:hAnsi="Times New Roman" w:cs="Times New Roman"/>
          <w:spacing w:val="-26"/>
        </w:rPr>
        <w:t xml:space="preserve"> </w:t>
      </w:r>
      <w:r w:rsidRPr="00E35FA9">
        <w:rPr>
          <w:rFonts w:ascii="Times New Roman" w:hAnsi="Times New Roman" w:cs="Times New Roman"/>
        </w:rPr>
        <w:t>2021.</w:t>
      </w:r>
    </w:p>
    <w:p w14:paraId="4B44AF9D" w14:textId="3E6A5C17" w:rsidR="00F94573" w:rsidRPr="00DF6CF6" w:rsidRDefault="00F94573" w:rsidP="00E451AB">
      <w:pPr>
        <w:pStyle w:val="PargrafodaLista"/>
        <w:widowControl w:val="0"/>
        <w:numPr>
          <w:ilvl w:val="3"/>
          <w:numId w:val="16"/>
        </w:numPr>
        <w:autoSpaceDE w:val="0"/>
        <w:autoSpaceDN w:val="0"/>
        <w:spacing w:after="120"/>
        <w:ind w:left="0" w:right="-2" w:firstLine="0"/>
        <w:contextualSpacing w:val="0"/>
        <w:jc w:val="both"/>
        <w:rPr>
          <w:rFonts w:ascii="Times New Roman" w:hAnsi="Times New Roman" w:cs="Times New Roman"/>
        </w:rPr>
      </w:pPr>
      <w:r w:rsidRPr="00E35FA9">
        <w:rPr>
          <w:rFonts w:ascii="Times New Roman" w:hAnsi="Times New Roman" w:cs="Times New Roman"/>
        </w:rPr>
        <w:t>No</w:t>
      </w:r>
      <w:r w:rsidRPr="00E35FA9">
        <w:rPr>
          <w:rFonts w:ascii="Times New Roman" w:hAnsi="Times New Roman" w:cs="Times New Roman"/>
          <w:spacing w:val="-32"/>
        </w:rPr>
        <w:t xml:space="preserve"> </w:t>
      </w:r>
      <w:r w:rsidRPr="00E35FA9">
        <w:rPr>
          <w:rFonts w:ascii="Times New Roman" w:hAnsi="Times New Roman" w:cs="Times New Roman"/>
        </w:rPr>
        <w:t>caso</w:t>
      </w:r>
      <w:r w:rsidRPr="00E35FA9">
        <w:rPr>
          <w:rFonts w:ascii="Times New Roman" w:hAnsi="Times New Roman" w:cs="Times New Roman"/>
          <w:spacing w:val="-34"/>
        </w:rPr>
        <w:t xml:space="preserve"> </w:t>
      </w:r>
      <w:r w:rsidRPr="00E35FA9">
        <w:rPr>
          <w:rFonts w:ascii="Times New Roman" w:hAnsi="Times New Roman" w:cs="Times New Roman"/>
        </w:rPr>
        <w:t>do</w:t>
      </w:r>
      <w:r w:rsidRPr="00E35FA9">
        <w:rPr>
          <w:rFonts w:ascii="Times New Roman" w:hAnsi="Times New Roman" w:cs="Times New Roman"/>
          <w:spacing w:val="-33"/>
        </w:rPr>
        <w:t xml:space="preserve"> </w:t>
      </w:r>
      <w:r w:rsidRPr="00E35FA9">
        <w:rPr>
          <w:rFonts w:ascii="Times New Roman" w:hAnsi="Times New Roman" w:cs="Times New Roman"/>
        </w:rPr>
        <w:t>reajustamento,</w:t>
      </w:r>
      <w:r w:rsidRPr="00E35FA9">
        <w:rPr>
          <w:rFonts w:ascii="Times New Roman" w:hAnsi="Times New Roman" w:cs="Times New Roman"/>
          <w:spacing w:val="-33"/>
        </w:rPr>
        <w:t xml:space="preserve"> </w:t>
      </w:r>
      <w:r w:rsidRPr="00E35FA9">
        <w:rPr>
          <w:rFonts w:ascii="Times New Roman" w:hAnsi="Times New Roman" w:cs="Times New Roman"/>
        </w:rPr>
        <w:t>deverá</w:t>
      </w:r>
      <w:r w:rsidRPr="00E35FA9">
        <w:rPr>
          <w:rFonts w:ascii="Times New Roman" w:hAnsi="Times New Roman" w:cs="Times New Roman"/>
          <w:spacing w:val="-31"/>
        </w:rPr>
        <w:t xml:space="preserve"> </w:t>
      </w:r>
      <w:r w:rsidRPr="00E35FA9">
        <w:rPr>
          <w:rFonts w:ascii="Times New Roman" w:hAnsi="Times New Roman" w:cs="Times New Roman"/>
        </w:rPr>
        <w:t>ser</w:t>
      </w:r>
      <w:r w:rsidRPr="00E35FA9">
        <w:rPr>
          <w:rFonts w:ascii="Times New Roman" w:hAnsi="Times New Roman" w:cs="Times New Roman"/>
          <w:spacing w:val="-33"/>
        </w:rPr>
        <w:t xml:space="preserve"> </w:t>
      </w:r>
      <w:r w:rsidRPr="00E35FA9">
        <w:rPr>
          <w:rFonts w:ascii="Times New Roman" w:hAnsi="Times New Roman" w:cs="Times New Roman"/>
        </w:rPr>
        <w:t>respeitada</w:t>
      </w:r>
      <w:r w:rsidRPr="00E35FA9">
        <w:rPr>
          <w:rFonts w:ascii="Times New Roman" w:hAnsi="Times New Roman" w:cs="Times New Roman"/>
          <w:spacing w:val="-33"/>
        </w:rPr>
        <w:t xml:space="preserve"> </w:t>
      </w:r>
      <w:r w:rsidRPr="00E35FA9">
        <w:rPr>
          <w:rFonts w:ascii="Times New Roman" w:hAnsi="Times New Roman" w:cs="Times New Roman"/>
        </w:rPr>
        <w:t>a</w:t>
      </w:r>
      <w:r w:rsidRPr="00E35FA9">
        <w:rPr>
          <w:rFonts w:ascii="Times New Roman" w:hAnsi="Times New Roman" w:cs="Times New Roman"/>
          <w:spacing w:val="-31"/>
        </w:rPr>
        <w:t xml:space="preserve"> </w:t>
      </w:r>
      <w:r w:rsidRPr="00E35FA9">
        <w:rPr>
          <w:rFonts w:ascii="Times New Roman" w:hAnsi="Times New Roman" w:cs="Times New Roman"/>
        </w:rPr>
        <w:t>contagem</w:t>
      </w:r>
      <w:r w:rsidRPr="00E35FA9">
        <w:rPr>
          <w:rFonts w:ascii="Times New Roman" w:hAnsi="Times New Roman" w:cs="Times New Roman"/>
          <w:spacing w:val="-34"/>
        </w:rPr>
        <w:t xml:space="preserve"> </w:t>
      </w:r>
      <w:r w:rsidRPr="00E35FA9">
        <w:rPr>
          <w:rFonts w:ascii="Times New Roman" w:hAnsi="Times New Roman" w:cs="Times New Roman"/>
        </w:rPr>
        <w:t>da</w:t>
      </w:r>
      <w:r w:rsidRPr="00E35FA9">
        <w:rPr>
          <w:rFonts w:ascii="Times New Roman" w:hAnsi="Times New Roman" w:cs="Times New Roman"/>
          <w:spacing w:val="-33"/>
        </w:rPr>
        <w:t xml:space="preserve"> </w:t>
      </w:r>
      <w:r w:rsidRPr="00E35FA9">
        <w:rPr>
          <w:rFonts w:ascii="Times New Roman" w:hAnsi="Times New Roman" w:cs="Times New Roman"/>
        </w:rPr>
        <w:t>anualidade</w:t>
      </w:r>
      <w:r w:rsidRPr="00E35FA9">
        <w:rPr>
          <w:rFonts w:ascii="Times New Roman" w:hAnsi="Times New Roman" w:cs="Times New Roman"/>
          <w:spacing w:val="-36"/>
        </w:rPr>
        <w:t xml:space="preserve"> </w:t>
      </w:r>
      <w:r w:rsidRPr="00E35FA9">
        <w:rPr>
          <w:rFonts w:ascii="Times New Roman" w:hAnsi="Times New Roman" w:cs="Times New Roman"/>
        </w:rPr>
        <w:t>e</w:t>
      </w:r>
      <w:r w:rsidRPr="00E35FA9">
        <w:rPr>
          <w:rFonts w:ascii="Times New Roman" w:hAnsi="Times New Roman" w:cs="Times New Roman"/>
          <w:spacing w:val="-31"/>
        </w:rPr>
        <w:t xml:space="preserve"> </w:t>
      </w:r>
      <w:r w:rsidRPr="00E35FA9">
        <w:rPr>
          <w:rFonts w:ascii="Times New Roman" w:hAnsi="Times New Roman" w:cs="Times New Roman"/>
        </w:rPr>
        <w:t>o</w:t>
      </w:r>
      <w:r w:rsidRPr="00E35FA9">
        <w:rPr>
          <w:rFonts w:ascii="Times New Roman" w:hAnsi="Times New Roman" w:cs="Times New Roman"/>
          <w:spacing w:val="-29"/>
        </w:rPr>
        <w:t xml:space="preserve"> </w:t>
      </w:r>
      <w:r w:rsidRPr="00E35FA9">
        <w:rPr>
          <w:rFonts w:ascii="Times New Roman" w:hAnsi="Times New Roman" w:cs="Times New Roman"/>
        </w:rPr>
        <w:t>índice</w:t>
      </w:r>
      <w:r w:rsidR="00DF6CF6">
        <w:rPr>
          <w:rFonts w:ascii="Times New Roman" w:hAnsi="Times New Roman" w:cs="Times New Roman"/>
        </w:rPr>
        <w:t xml:space="preserve"> </w:t>
      </w:r>
      <w:r w:rsidR="00DF6CF6" w:rsidRPr="00DF6CF6">
        <w:rPr>
          <w:rFonts w:ascii="Times New Roman" w:hAnsi="Times New Roman" w:cs="Times New Roman"/>
        </w:rPr>
        <w:t>previstos para</w:t>
      </w:r>
      <w:r w:rsidRPr="00DF6CF6">
        <w:rPr>
          <w:rFonts w:ascii="Times New Roman" w:hAnsi="Times New Roman" w:cs="Times New Roman"/>
        </w:rPr>
        <w:t xml:space="preserve"> contratação;</w:t>
      </w:r>
    </w:p>
    <w:p w14:paraId="2511F513" w14:textId="2CE28BA4" w:rsidR="00F94573" w:rsidRPr="00DF6CF6" w:rsidRDefault="00F94573" w:rsidP="00E451AB">
      <w:pPr>
        <w:pStyle w:val="PargrafodaLista"/>
        <w:widowControl w:val="0"/>
        <w:numPr>
          <w:ilvl w:val="3"/>
          <w:numId w:val="16"/>
        </w:numPr>
        <w:tabs>
          <w:tab w:val="left" w:pos="902"/>
        </w:tabs>
        <w:autoSpaceDE w:val="0"/>
        <w:autoSpaceDN w:val="0"/>
        <w:spacing w:after="120"/>
        <w:ind w:left="0" w:right="-2" w:firstLine="0"/>
        <w:contextualSpacing w:val="0"/>
        <w:jc w:val="both"/>
        <w:rPr>
          <w:rFonts w:ascii="Times New Roman" w:hAnsi="Times New Roman" w:cs="Times New Roman"/>
        </w:rPr>
      </w:pPr>
      <w:r w:rsidRPr="00E35FA9">
        <w:rPr>
          <w:rFonts w:ascii="Times New Roman" w:hAnsi="Times New Roman" w:cs="Times New Roman"/>
        </w:rPr>
        <w:t>No</w:t>
      </w:r>
      <w:r w:rsidRPr="00E35FA9">
        <w:rPr>
          <w:rFonts w:ascii="Times New Roman" w:hAnsi="Times New Roman" w:cs="Times New Roman"/>
          <w:spacing w:val="-23"/>
        </w:rPr>
        <w:t xml:space="preserve"> </w:t>
      </w:r>
      <w:r w:rsidRPr="00E35FA9">
        <w:rPr>
          <w:rFonts w:ascii="Times New Roman" w:hAnsi="Times New Roman" w:cs="Times New Roman"/>
        </w:rPr>
        <w:t>caso</w:t>
      </w:r>
      <w:r w:rsidRPr="00E35FA9">
        <w:rPr>
          <w:rFonts w:ascii="Times New Roman" w:hAnsi="Times New Roman" w:cs="Times New Roman"/>
          <w:spacing w:val="-26"/>
        </w:rPr>
        <w:t xml:space="preserve"> </w:t>
      </w:r>
      <w:r w:rsidRPr="00E35FA9">
        <w:rPr>
          <w:rFonts w:ascii="Times New Roman" w:hAnsi="Times New Roman" w:cs="Times New Roman"/>
        </w:rPr>
        <w:t>da</w:t>
      </w:r>
      <w:r w:rsidRPr="00E35FA9">
        <w:rPr>
          <w:rFonts w:ascii="Times New Roman" w:hAnsi="Times New Roman" w:cs="Times New Roman"/>
          <w:spacing w:val="-27"/>
        </w:rPr>
        <w:t xml:space="preserve"> </w:t>
      </w:r>
      <w:r w:rsidRPr="00E35FA9">
        <w:rPr>
          <w:rFonts w:ascii="Times New Roman" w:hAnsi="Times New Roman" w:cs="Times New Roman"/>
        </w:rPr>
        <w:t>repactuação,</w:t>
      </w:r>
      <w:r w:rsidRPr="00E35FA9">
        <w:rPr>
          <w:rFonts w:ascii="Times New Roman" w:hAnsi="Times New Roman" w:cs="Times New Roman"/>
          <w:spacing w:val="-29"/>
        </w:rPr>
        <w:t xml:space="preserve"> </w:t>
      </w:r>
      <w:r w:rsidRPr="00E35FA9">
        <w:rPr>
          <w:rFonts w:ascii="Times New Roman" w:hAnsi="Times New Roman" w:cs="Times New Roman"/>
        </w:rPr>
        <w:t>poderá</w:t>
      </w:r>
      <w:r w:rsidRPr="00E35FA9">
        <w:rPr>
          <w:rFonts w:ascii="Times New Roman" w:hAnsi="Times New Roman" w:cs="Times New Roman"/>
          <w:spacing w:val="-23"/>
        </w:rPr>
        <w:t xml:space="preserve"> </w:t>
      </w:r>
      <w:r w:rsidRPr="00E35FA9">
        <w:rPr>
          <w:rFonts w:ascii="Times New Roman" w:hAnsi="Times New Roman" w:cs="Times New Roman"/>
        </w:rPr>
        <w:t>ser</w:t>
      </w:r>
      <w:r w:rsidRPr="00E35FA9">
        <w:rPr>
          <w:rFonts w:ascii="Times New Roman" w:hAnsi="Times New Roman" w:cs="Times New Roman"/>
          <w:spacing w:val="-25"/>
        </w:rPr>
        <w:t xml:space="preserve"> </w:t>
      </w:r>
      <w:r w:rsidRPr="00E35FA9">
        <w:rPr>
          <w:rFonts w:ascii="Times New Roman" w:hAnsi="Times New Roman" w:cs="Times New Roman"/>
        </w:rPr>
        <w:t>a</w:t>
      </w:r>
      <w:r w:rsidRPr="00E35FA9">
        <w:rPr>
          <w:rFonts w:ascii="Times New Roman" w:hAnsi="Times New Roman" w:cs="Times New Roman"/>
          <w:spacing w:val="-24"/>
        </w:rPr>
        <w:t xml:space="preserve"> </w:t>
      </w:r>
      <w:r w:rsidRPr="00E35FA9">
        <w:rPr>
          <w:rFonts w:ascii="Times New Roman" w:hAnsi="Times New Roman" w:cs="Times New Roman"/>
        </w:rPr>
        <w:t>pedido</w:t>
      </w:r>
      <w:r w:rsidRPr="00E35FA9">
        <w:rPr>
          <w:rFonts w:ascii="Times New Roman" w:hAnsi="Times New Roman" w:cs="Times New Roman"/>
          <w:spacing w:val="-24"/>
        </w:rPr>
        <w:t xml:space="preserve"> </w:t>
      </w:r>
      <w:r w:rsidRPr="00E35FA9">
        <w:rPr>
          <w:rFonts w:ascii="Times New Roman" w:hAnsi="Times New Roman" w:cs="Times New Roman"/>
        </w:rPr>
        <w:t>do</w:t>
      </w:r>
      <w:r w:rsidRPr="00E35FA9">
        <w:rPr>
          <w:rFonts w:ascii="Times New Roman" w:hAnsi="Times New Roman" w:cs="Times New Roman"/>
          <w:spacing w:val="-24"/>
        </w:rPr>
        <w:t xml:space="preserve"> </w:t>
      </w:r>
      <w:r w:rsidRPr="00E35FA9">
        <w:rPr>
          <w:rFonts w:ascii="Times New Roman" w:hAnsi="Times New Roman" w:cs="Times New Roman"/>
        </w:rPr>
        <w:t>interessado,</w:t>
      </w:r>
      <w:r w:rsidRPr="00E35FA9">
        <w:rPr>
          <w:rFonts w:ascii="Times New Roman" w:hAnsi="Times New Roman" w:cs="Times New Roman"/>
          <w:spacing w:val="-25"/>
        </w:rPr>
        <w:t xml:space="preserve"> </w:t>
      </w:r>
      <w:r w:rsidRPr="00E35FA9">
        <w:rPr>
          <w:rFonts w:ascii="Times New Roman" w:hAnsi="Times New Roman" w:cs="Times New Roman"/>
        </w:rPr>
        <w:t>conforme</w:t>
      </w:r>
      <w:r w:rsidRPr="00E35FA9">
        <w:rPr>
          <w:rFonts w:ascii="Times New Roman" w:hAnsi="Times New Roman" w:cs="Times New Roman"/>
          <w:spacing w:val="-24"/>
        </w:rPr>
        <w:t xml:space="preserve"> </w:t>
      </w:r>
      <w:r w:rsidRPr="00E35FA9">
        <w:rPr>
          <w:rFonts w:ascii="Times New Roman" w:hAnsi="Times New Roman" w:cs="Times New Roman"/>
        </w:rPr>
        <w:t>critérios</w:t>
      </w:r>
      <w:r w:rsidRPr="00E35FA9">
        <w:rPr>
          <w:rFonts w:ascii="Times New Roman" w:hAnsi="Times New Roman" w:cs="Times New Roman"/>
          <w:spacing w:val="-24"/>
        </w:rPr>
        <w:t xml:space="preserve"> </w:t>
      </w:r>
      <w:r w:rsidRPr="00E35FA9">
        <w:rPr>
          <w:rFonts w:ascii="Times New Roman" w:hAnsi="Times New Roman" w:cs="Times New Roman"/>
        </w:rPr>
        <w:t>definidos</w:t>
      </w:r>
      <w:r w:rsidRPr="00E35FA9">
        <w:rPr>
          <w:rFonts w:ascii="Times New Roman" w:hAnsi="Times New Roman" w:cs="Times New Roman"/>
          <w:spacing w:val="-24"/>
        </w:rPr>
        <w:t xml:space="preserve"> </w:t>
      </w:r>
      <w:r w:rsidR="00DF6CF6" w:rsidRPr="00DF6CF6">
        <w:rPr>
          <w:rFonts w:ascii="Times New Roman" w:hAnsi="Times New Roman" w:cs="Times New Roman"/>
        </w:rPr>
        <w:t>para a</w:t>
      </w:r>
      <w:r w:rsidRPr="00DF6CF6">
        <w:rPr>
          <w:rFonts w:ascii="Times New Roman" w:hAnsi="Times New Roman" w:cs="Times New Roman"/>
        </w:rPr>
        <w:t xml:space="preserve"> contratação.</w:t>
      </w:r>
    </w:p>
    <w:p w14:paraId="3CF3A7FA" w14:textId="79759451" w:rsidR="00F94573" w:rsidRPr="0037724A" w:rsidRDefault="0037724A" w:rsidP="00DF6CF6">
      <w:pPr>
        <w:pStyle w:val="Nivel01"/>
        <w:spacing w:before="0" w:after="120"/>
        <w:ind w:left="0" w:right="-2" w:firstLine="0"/>
        <w:rPr>
          <w:rFonts w:ascii="Times New Roman" w:hAnsi="Times New Roman"/>
          <w:sz w:val="24"/>
          <w:szCs w:val="24"/>
        </w:rPr>
      </w:pPr>
      <w:r w:rsidRPr="0037724A">
        <w:rPr>
          <w:rFonts w:ascii="Times New Roman" w:hAnsi="Times New Roman"/>
          <w:bCs w:val="0"/>
          <w:sz w:val="24"/>
          <w:szCs w:val="24"/>
          <w:lang w:eastAsia="en-US"/>
        </w:rPr>
        <w:t>NEGOCIAÇÃO DE</w:t>
      </w:r>
      <w:r w:rsidRPr="0037724A">
        <w:rPr>
          <w:rFonts w:ascii="Times New Roman" w:hAnsi="Times New Roman"/>
          <w:bCs w:val="0"/>
          <w:spacing w:val="3"/>
          <w:sz w:val="24"/>
          <w:szCs w:val="24"/>
          <w:lang w:eastAsia="en-US"/>
        </w:rPr>
        <w:t xml:space="preserve"> </w:t>
      </w:r>
      <w:r w:rsidRPr="0037724A">
        <w:rPr>
          <w:rFonts w:ascii="Times New Roman" w:hAnsi="Times New Roman"/>
          <w:bCs w:val="0"/>
          <w:sz w:val="24"/>
          <w:szCs w:val="24"/>
          <w:lang w:eastAsia="en-US"/>
        </w:rPr>
        <w:t>PREÇOS</w:t>
      </w:r>
      <w:r w:rsidRPr="0037724A">
        <w:rPr>
          <w:rFonts w:ascii="Times New Roman" w:hAnsi="Times New Roman"/>
          <w:bCs w:val="0"/>
          <w:spacing w:val="5"/>
          <w:sz w:val="24"/>
          <w:szCs w:val="24"/>
          <w:lang w:eastAsia="en-US"/>
        </w:rPr>
        <w:t xml:space="preserve"> </w:t>
      </w:r>
      <w:r w:rsidRPr="0037724A">
        <w:rPr>
          <w:rFonts w:ascii="Times New Roman" w:hAnsi="Times New Roman"/>
          <w:bCs w:val="0"/>
          <w:sz w:val="24"/>
          <w:szCs w:val="24"/>
          <w:lang w:eastAsia="en-US"/>
        </w:rPr>
        <w:t>REGISTRADOS</w:t>
      </w:r>
    </w:p>
    <w:p w14:paraId="6A8005FF" w14:textId="77777777" w:rsidR="00F94573" w:rsidRPr="00E35FA9" w:rsidRDefault="00F94573" w:rsidP="00E451AB">
      <w:pPr>
        <w:pStyle w:val="PargrafodaLista"/>
        <w:widowControl w:val="0"/>
        <w:numPr>
          <w:ilvl w:val="1"/>
          <w:numId w:val="16"/>
        </w:numPr>
        <w:tabs>
          <w:tab w:val="left" w:pos="709"/>
        </w:tabs>
        <w:autoSpaceDE w:val="0"/>
        <w:autoSpaceDN w:val="0"/>
        <w:spacing w:after="120"/>
        <w:ind w:left="0" w:right="-2" w:firstLine="0"/>
        <w:contextualSpacing w:val="0"/>
        <w:jc w:val="both"/>
        <w:rPr>
          <w:rFonts w:ascii="Times New Roman" w:hAnsi="Times New Roman" w:cs="Times New Roman"/>
        </w:rPr>
      </w:pPr>
      <w:r w:rsidRPr="00E35FA9">
        <w:rPr>
          <w:rFonts w:ascii="Times New Roman" w:hAnsi="Times New Roman" w:cs="Times New Roman"/>
        </w:rPr>
        <w:t>Na</w:t>
      </w:r>
      <w:r w:rsidRPr="00E35FA9">
        <w:rPr>
          <w:rFonts w:ascii="Times New Roman" w:hAnsi="Times New Roman" w:cs="Times New Roman"/>
          <w:spacing w:val="-3"/>
        </w:rPr>
        <w:t xml:space="preserve"> </w:t>
      </w:r>
      <w:r w:rsidRPr="00E35FA9">
        <w:rPr>
          <w:rFonts w:ascii="Times New Roman" w:hAnsi="Times New Roman" w:cs="Times New Roman"/>
        </w:rPr>
        <w:t>hipótese</w:t>
      </w:r>
      <w:r w:rsidRPr="00E35FA9">
        <w:rPr>
          <w:rFonts w:ascii="Times New Roman" w:hAnsi="Times New Roman" w:cs="Times New Roman"/>
          <w:spacing w:val="-5"/>
        </w:rPr>
        <w:t xml:space="preserve"> </w:t>
      </w:r>
      <w:r w:rsidRPr="00E35FA9">
        <w:rPr>
          <w:rFonts w:ascii="Times New Roman" w:hAnsi="Times New Roman" w:cs="Times New Roman"/>
        </w:rPr>
        <w:t>de</w:t>
      </w:r>
      <w:r w:rsidRPr="00E35FA9">
        <w:rPr>
          <w:rFonts w:ascii="Times New Roman" w:hAnsi="Times New Roman" w:cs="Times New Roman"/>
          <w:spacing w:val="-5"/>
        </w:rPr>
        <w:t xml:space="preserve"> </w:t>
      </w:r>
      <w:r w:rsidRPr="00E35FA9">
        <w:rPr>
          <w:rFonts w:ascii="Times New Roman" w:hAnsi="Times New Roman" w:cs="Times New Roman"/>
        </w:rPr>
        <w:t>o</w:t>
      </w:r>
      <w:r w:rsidRPr="00E35FA9">
        <w:rPr>
          <w:rFonts w:ascii="Times New Roman" w:hAnsi="Times New Roman" w:cs="Times New Roman"/>
          <w:spacing w:val="-5"/>
        </w:rPr>
        <w:t xml:space="preserve"> </w:t>
      </w:r>
      <w:r w:rsidRPr="00E35FA9">
        <w:rPr>
          <w:rFonts w:ascii="Times New Roman" w:hAnsi="Times New Roman" w:cs="Times New Roman"/>
        </w:rPr>
        <w:t>preço</w:t>
      </w:r>
      <w:r w:rsidRPr="00E35FA9">
        <w:rPr>
          <w:rFonts w:ascii="Times New Roman" w:hAnsi="Times New Roman" w:cs="Times New Roman"/>
          <w:spacing w:val="-5"/>
        </w:rPr>
        <w:t xml:space="preserve"> </w:t>
      </w:r>
      <w:r w:rsidRPr="00E35FA9">
        <w:rPr>
          <w:rFonts w:ascii="Times New Roman" w:hAnsi="Times New Roman" w:cs="Times New Roman"/>
        </w:rPr>
        <w:t>registrado</w:t>
      </w:r>
      <w:r w:rsidRPr="00E35FA9">
        <w:rPr>
          <w:rFonts w:ascii="Times New Roman" w:hAnsi="Times New Roman" w:cs="Times New Roman"/>
          <w:spacing w:val="-1"/>
        </w:rPr>
        <w:t xml:space="preserve"> </w:t>
      </w:r>
      <w:r w:rsidRPr="00E35FA9">
        <w:rPr>
          <w:rFonts w:ascii="Times New Roman" w:hAnsi="Times New Roman" w:cs="Times New Roman"/>
        </w:rPr>
        <w:t>tornar-se</w:t>
      </w:r>
      <w:r w:rsidRPr="00E35FA9">
        <w:rPr>
          <w:rFonts w:ascii="Times New Roman" w:hAnsi="Times New Roman" w:cs="Times New Roman"/>
          <w:spacing w:val="-5"/>
        </w:rPr>
        <w:t xml:space="preserve"> </w:t>
      </w:r>
      <w:r w:rsidRPr="00E35FA9">
        <w:rPr>
          <w:rFonts w:ascii="Times New Roman" w:hAnsi="Times New Roman" w:cs="Times New Roman"/>
        </w:rPr>
        <w:t>superior</w:t>
      </w:r>
      <w:r w:rsidRPr="00E35FA9">
        <w:rPr>
          <w:rFonts w:ascii="Times New Roman" w:hAnsi="Times New Roman" w:cs="Times New Roman"/>
          <w:spacing w:val="-4"/>
        </w:rPr>
        <w:t xml:space="preserve"> </w:t>
      </w:r>
      <w:r w:rsidRPr="00E35FA9">
        <w:rPr>
          <w:rFonts w:ascii="Times New Roman" w:hAnsi="Times New Roman" w:cs="Times New Roman"/>
        </w:rPr>
        <w:t>ao</w:t>
      </w:r>
      <w:r w:rsidRPr="00E35FA9">
        <w:rPr>
          <w:rFonts w:ascii="Times New Roman" w:hAnsi="Times New Roman" w:cs="Times New Roman"/>
          <w:spacing w:val="-8"/>
        </w:rPr>
        <w:t xml:space="preserve"> </w:t>
      </w:r>
      <w:r w:rsidRPr="00E35FA9">
        <w:rPr>
          <w:rFonts w:ascii="Times New Roman" w:hAnsi="Times New Roman" w:cs="Times New Roman"/>
        </w:rPr>
        <w:t>preço</w:t>
      </w:r>
      <w:r w:rsidRPr="00E35FA9">
        <w:rPr>
          <w:rFonts w:ascii="Times New Roman" w:hAnsi="Times New Roman" w:cs="Times New Roman"/>
          <w:spacing w:val="-6"/>
        </w:rPr>
        <w:t xml:space="preserve"> </w:t>
      </w:r>
      <w:r w:rsidRPr="00E35FA9">
        <w:rPr>
          <w:rFonts w:ascii="Times New Roman" w:hAnsi="Times New Roman" w:cs="Times New Roman"/>
        </w:rPr>
        <w:t>praticado</w:t>
      </w:r>
      <w:r w:rsidRPr="00E35FA9">
        <w:rPr>
          <w:rFonts w:ascii="Times New Roman" w:hAnsi="Times New Roman" w:cs="Times New Roman"/>
          <w:spacing w:val="-3"/>
        </w:rPr>
        <w:t xml:space="preserve"> </w:t>
      </w:r>
      <w:r w:rsidRPr="00E35FA9">
        <w:rPr>
          <w:rFonts w:ascii="Times New Roman" w:hAnsi="Times New Roman" w:cs="Times New Roman"/>
        </w:rPr>
        <w:t>no</w:t>
      </w:r>
      <w:r w:rsidRPr="00E35FA9">
        <w:rPr>
          <w:rFonts w:ascii="Times New Roman" w:hAnsi="Times New Roman" w:cs="Times New Roman"/>
          <w:spacing w:val="-3"/>
        </w:rPr>
        <w:t xml:space="preserve"> </w:t>
      </w:r>
      <w:r w:rsidRPr="00E35FA9">
        <w:rPr>
          <w:rFonts w:ascii="Times New Roman" w:hAnsi="Times New Roman" w:cs="Times New Roman"/>
        </w:rPr>
        <w:t>mercado</w:t>
      </w:r>
      <w:r w:rsidRPr="00E35FA9">
        <w:rPr>
          <w:rFonts w:ascii="Times New Roman" w:hAnsi="Times New Roman" w:cs="Times New Roman"/>
          <w:spacing w:val="-3"/>
        </w:rPr>
        <w:t xml:space="preserve"> </w:t>
      </w:r>
      <w:r w:rsidRPr="00E35FA9">
        <w:rPr>
          <w:rFonts w:ascii="Times New Roman" w:hAnsi="Times New Roman" w:cs="Times New Roman"/>
        </w:rPr>
        <w:t>por</w:t>
      </w:r>
      <w:r w:rsidRPr="00E35FA9">
        <w:rPr>
          <w:rFonts w:ascii="Times New Roman" w:hAnsi="Times New Roman" w:cs="Times New Roman"/>
          <w:spacing w:val="-2"/>
        </w:rPr>
        <w:t xml:space="preserve"> </w:t>
      </w:r>
      <w:r w:rsidRPr="00E35FA9">
        <w:rPr>
          <w:rFonts w:ascii="Times New Roman" w:hAnsi="Times New Roman" w:cs="Times New Roman"/>
        </w:rPr>
        <w:t xml:space="preserve">motivo </w:t>
      </w:r>
      <w:r w:rsidRPr="00E35FA9">
        <w:rPr>
          <w:rFonts w:ascii="Times New Roman" w:hAnsi="Times New Roman" w:cs="Times New Roman"/>
          <w:spacing w:val="-1"/>
        </w:rPr>
        <w:t>superveniente,</w:t>
      </w:r>
      <w:r w:rsidRPr="00E35FA9">
        <w:rPr>
          <w:rFonts w:ascii="Times New Roman" w:hAnsi="Times New Roman" w:cs="Times New Roman"/>
          <w:spacing w:val="-26"/>
        </w:rPr>
        <w:t xml:space="preserve"> </w:t>
      </w:r>
      <w:r w:rsidRPr="00E35FA9">
        <w:rPr>
          <w:rFonts w:ascii="Times New Roman" w:hAnsi="Times New Roman" w:cs="Times New Roman"/>
          <w:spacing w:val="-1"/>
        </w:rPr>
        <w:t>a</w:t>
      </w:r>
      <w:r w:rsidRPr="00E35FA9">
        <w:rPr>
          <w:rFonts w:ascii="Times New Roman" w:hAnsi="Times New Roman" w:cs="Times New Roman"/>
          <w:spacing w:val="-23"/>
        </w:rPr>
        <w:t xml:space="preserve"> </w:t>
      </w:r>
      <w:r w:rsidRPr="00E35FA9">
        <w:rPr>
          <w:rFonts w:ascii="Times New Roman" w:hAnsi="Times New Roman" w:cs="Times New Roman"/>
          <w:spacing w:val="-1"/>
        </w:rPr>
        <w:t>Prefeitura Municipal de Currais Novos</w:t>
      </w:r>
      <w:r w:rsidRPr="00E35FA9">
        <w:rPr>
          <w:rFonts w:ascii="Times New Roman" w:hAnsi="Times New Roman" w:cs="Times New Roman"/>
          <w:spacing w:val="-24"/>
        </w:rPr>
        <w:t xml:space="preserve"> </w:t>
      </w:r>
      <w:r w:rsidRPr="00E35FA9">
        <w:rPr>
          <w:rFonts w:ascii="Times New Roman" w:hAnsi="Times New Roman" w:cs="Times New Roman"/>
          <w:spacing w:val="-1"/>
        </w:rPr>
        <w:t>convocará</w:t>
      </w:r>
      <w:r w:rsidRPr="00E35FA9">
        <w:rPr>
          <w:rFonts w:ascii="Times New Roman" w:hAnsi="Times New Roman" w:cs="Times New Roman"/>
          <w:spacing w:val="-23"/>
        </w:rPr>
        <w:t xml:space="preserve"> </w:t>
      </w:r>
      <w:r w:rsidRPr="00E35FA9">
        <w:rPr>
          <w:rFonts w:ascii="Times New Roman" w:hAnsi="Times New Roman" w:cs="Times New Roman"/>
          <w:spacing w:val="-1"/>
        </w:rPr>
        <w:t>o</w:t>
      </w:r>
      <w:r w:rsidRPr="00E35FA9">
        <w:rPr>
          <w:rFonts w:ascii="Times New Roman" w:hAnsi="Times New Roman" w:cs="Times New Roman"/>
          <w:spacing w:val="-23"/>
        </w:rPr>
        <w:t xml:space="preserve"> </w:t>
      </w:r>
      <w:r w:rsidRPr="00E35FA9">
        <w:rPr>
          <w:rFonts w:ascii="Times New Roman" w:hAnsi="Times New Roman" w:cs="Times New Roman"/>
          <w:spacing w:val="-1"/>
        </w:rPr>
        <w:t>fornecedor</w:t>
      </w:r>
      <w:r w:rsidRPr="00E35FA9">
        <w:rPr>
          <w:rFonts w:ascii="Times New Roman" w:hAnsi="Times New Roman" w:cs="Times New Roman"/>
          <w:spacing w:val="-23"/>
        </w:rPr>
        <w:t xml:space="preserve"> </w:t>
      </w:r>
      <w:r w:rsidRPr="00E35FA9">
        <w:rPr>
          <w:rFonts w:ascii="Times New Roman" w:hAnsi="Times New Roman" w:cs="Times New Roman"/>
          <w:spacing w:val="-1"/>
        </w:rPr>
        <w:t>para</w:t>
      </w:r>
      <w:r w:rsidRPr="00E35FA9">
        <w:rPr>
          <w:rFonts w:ascii="Times New Roman" w:hAnsi="Times New Roman" w:cs="Times New Roman"/>
          <w:spacing w:val="-23"/>
        </w:rPr>
        <w:t xml:space="preserve"> </w:t>
      </w:r>
      <w:r w:rsidRPr="00E35FA9">
        <w:rPr>
          <w:rFonts w:ascii="Times New Roman" w:hAnsi="Times New Roman" w:cs="Times New Roman"/>
          <w:spacing w:val="-1"/>
        </w:rPr>
        <w:t>negociar</w:t>
      </w:r>
      <w:r w:rsidRPr="00E35FA9">
        <w:rPr>
          <w:rFonts w:ascii="Times New Roman" w:hAnsi="Times New Roman" w:cs="Times New Roman"/>
          <w:spacing w:val="-25"/>
        </w:rPr>
        <w:t xml:space="preserve"> </w:t>
      </w:r>
      <w:r w:rsidRPr="00E35FA9">
        <w:rPr>
          <w:rFonts w:ascii="Times New Roman" w:hAnsi="Times New Roman" w:cs="Times New Roman"/>
          <w:spacing w:val="-1"/>
        </w:rPr>
        <w:t>a</w:t>
      </w:r>
      <w:r w:rsidRPr="00E35FA9">
        <w:rPr>
          <w:rFonts w:ascii="Times New Roman" w:hAnsi="Times New Roman" w:cs="Times New Roman"/>
          <w:spacing w:val="-24"/>
        </w:rPr>
        <w:t xml:space="preserve"> </w:t>
      </w:r>
      <w:r w:rsidRPr="00E35FA9">
        <w:rPr>
          <w:rFonts w:ascii="Times New Roman" w:hAnsi="Times New Roman" w:cs="Times New Roman"/>
          <w:spacing w:val="-1"/>
        </w:rPr>
        <w:t>redução</w:t>
      </w:r>
      <w:r w:rsidRPr="00E35FA9">
        <w:rPr>
          <w:rFonts w:ascii="Times New Roman" w:hAnsi="Times New Roman" w:cs="Times New Roman"/>
          <w:spacing w:val="-26"/>
        </w:rPr>
        <w:t xml:space="preserve"> </w:t>
      </w:r>
      <w:r w:rsidRPr="00E35FA9">
        <w:rPr>
          <w:rFonts w:ascii="Times New Roman" w:hAnsi="Times New Roman" w:cs="Times New Roman"/>
          <w:spacing w:val="-1"/>
        </w:rPr>
        <w:t>do</w:t>
      </w:r>
      <w:r w:rsidRPr="00E35FA9">
        <w:rPr>
          <w:rFonts w:ascii="Times New Roman" w:hAnsi="Times New Roman" w:cs="Times New Roman"/>
          <w:spacing w:val="-24"/>
        </w:rPr>
        <w:t xml:space="preserve"> </w:t>
      </w:r>
      <w:r w:rsidRPr="00E35FA9">
        <w:rPr>
          <w:rFonts w:ascii="Times New Roman" w:hAnsi="Times New Roman" w:cs="Times New Roman"/>
          <w:spacing w:val="-1"/>
        </w:rPr>
        <w:t>preço</w:t>
      </w:r>
      <w:r w:rsidRPr="00E35FA9">
        <w:rPr>
          <w:rFonts w:ascii="Times New Roman" w:hAnsi="Times New Roman" w:cs="Times New Roman"/>
          <w:spacing w:val="-27"/>
        </w:rPr>
        <w:t xml:space="preserve"> </w:t>
      </w:r>
      <w:r w:rsidRPr="00E35FA9">
        <w:rPr>
          <w:rFonts w:ascii="Times New Roman" w:hAnsi="Times New Roman" w:cs="Times New Roman"/>
          <w:spacing w:val="-1"/>
        </w:rPr>
        <w:t>registrado.</w:t>
      </w:r>
    </w:p>
    <w:p w14:paraId="4C730238" w14:textId="77777777" w:rsidR="00F94573" w:rsidRPr="00E35FA9" w:rsidRDefault="00F94573" w:rsidP="00E451AB">
      <w:pPr>
        <w:pStyle w:val="PargrafodaLista"/>
        <w:widowControl w:val="0"/>
        <w:numPr>
          <w:ilvl w:val="2"/>
          <w:numId w:val="16"/>
        </w:numPr>
        <w:tabs>
          <w:tab w:val="left" w:pos="720"/>
        </w:tabs>
        <w:autoSpaceDE w:val="0"/>
        <w:autoSpaceDN w:val="0"/>
        <w:spacing w:after="120"/>
        <w:ind w:left="0" w:right="-2" w:firstLine="0"/>
        <w:contextualSpacing w:val="0"/>
        <w:jc w:val="both"/>
        <w:rPr>
          <w:rFonts w:ascii="Times New Roman" w:hAnsi="Times New Roman" w:cs="Times New Roman"/>
        </w:rPr>
      </w:pPr>
      <w:r w:rsidRPr="00E35FA9">
        <w:rPr>
          <w:rFonts w:ascii="Times New Roman" w:hAnsi="Times New Roman" w:cs="Times New Roman"/>
        </w:rPr>
        <w:t>Caso não aceite reduzir seu preço aos valores praticados pelo mercado, o fornecedor será</w:t>
      </w:r>
      <w:r w:rsidRPr="00E35FA9">
        <w:rPr>
          <w:rFonts w:ascii="Times New Roman" w:hAnsi="Times New Roman" w:cs="Times New Roman"/>
          <w:spacing w:val="1"/>
        </w:rPr>
        <w:t xml:space="preserve"> </w:t>
      </w:r>
      <w:r w:rsidRPr="00E35FA9">
        <w:rPr>
          <w:rFonts w:ascii="Times New Roman" w:hAnsi="Times New Roman" w:cs="Times New Roman"/>
        </w:rPr>
        <w:t>liberado do compromisso assumido quanto ao item registrado, sem aplicação de penalidades</w:t>
      </w:r>
      <w:r w:rsidRPr="00E35FA9">
        <w:rPr>
          <w:rFonts w:ascii="Times New Roman" w:hAnsi="Times New Roman" w:cs="Times New Roman"/>
          <w:spacing w:val="1"/>
        </w:rPr>
        <w:t xml:space="preserve"> </w:t>
      </w:r>
      <w:r w:rsidRPr="00E35FA9">
        <w:rPr>
          <w:rFonts w:ascii="Times New Roman" w:hAnsi="Times New Roman" w:cs="Times New Roman"/>
        </w:rPr>
        <w:t>administrativas.</w:t>
      </w:r>
    </w:p>
    <w:p w14:paraId="7328FE79" w14:textId="77777777" w:rsidR="00F94573" w:rsidRPr="00E35FA9" w:rsidRDefault="00F94573" w:rsidP="00E451AB">
      <w:pPr>
        <w:pStyle w:val="PargrafodaLista"/>
        <w:widowControl w:val="0"/>
        <w:numPr>
          <w:ilvl w:val="2"/>
          <w:numId w:val="16"/>
        </w:numPr>
        <w:tabs>
          <w:tab w:val="left" w:pos="720"/>
        </w:tabs>
        <w:autoSpaceDE w:val="0"/>
        <w:autoSpaceDN w:val="0"/>
        <w:spacing w:after="120"/>
        <w:ind w:left="0" w:right="-2" w:firstLine="0"/>
        <w:contextualSpacing w:val="0"/>
        <w:jc w:val="both"/>
        <w:rPr>
          <w:rFonts w:ascii="Times New Roman" w:hAnsi="Times New Roman" w:cs="Times New Roman"/>
        </w:rPr>
      </w:pPr>
      <w:r w:rsidRPr="00E35FA9">
        <w:rPr>
          <w:rFonts w:ascii="Times New Roman" w:hAnsi="Times New Roman" w:cs="Times New Roman"/>
        </w:rPr>
        <w:t>Na</w:t>
      </w:r>
      <w:r w:rsidRPr="00E35FA9">
        <w:rPr>
          <w:rFonts w:ascii="Times New Roman" w:hAnsi="Times New Roman" w:cs="Times New Roman"/>
          <w:spacing w:val="-12"/>
        </w:rPr>
        <w:t xml:space="preserve"> </w:t>
      </w:r>
      <w:r w:rsidRPr="00E35FA9">
        <w:rPr>
          <w:rFonts w:ascii="Times New Roman" w:hAnsi="Times New Roman" w:cs="Times New Roman"/>
        </w:rPr>
        <w:t>hipótese</w:t>
      </w:r>
      <w:r w:rsidRPr="00E35FA9">
        <w:rPr>
          <w:rFonts w:ascii="Times New Roman" w:hAnsi="Times New Roman" w:cs="Times New Roman"/>
          <w:spacing w:val="-16"/>
        </w:rPr>
        <w:t xml:space="preserve"> </w:t>
      </w:r>
      <w:r w:rsidRPr="00E35FA9">
        <w:rPr>
          <w:rFonts w:ascii="Times New Roman" w:hAnsi="Times New Roman" w:cs="Times New Roman"/>
        </w:rPr>
        <w:t>prevista</w:t>
      </w:r>
      <w:r w:rsidRPr="00E35FA9">
        <w:rPr>
          <w:rFonts w:ascii="Times New Roman" w:hAnsi="Times New Roman" w:cs="Times New Roman"/>
          <w:spacing w:val="-17"/>
        </w:rPr>
        <w:t xml:space="preserve"> </w:t>
      </w:r>
      <w:r w:rsidRPr="00E35FA9">
        <w:rPr>
          <w:rFonts w:ascii="Times New Roman" w:hAnsi="Times New Roman" w:cs="Times New Roman"/>
        </w:rPr>
        <w:t>no</w:t>
      </w:r>
      <w:r w:rsidRPr="00E35FA9">
        <w:rPr>
          <w:rFonts w:ascii="Times New Roman" w:hAnsi="Times New Roman" w:cs="Times New Roman"/>
          <w:spacing w:val="-14"/>
        </w:rPr>
        <w:t xml:space="preserve"> </w:t>
      </w:r>
      <w:r w:rsidRPr="00E35FA9">
        <w:rPr>
          <w:rFonts w:ascii="Times New Roman" w:hAnsi="Times New Roman" w:cs="Times New Roman"/>
        </w:rPr>
        <w:t>item</w:t>
      </w:r>
      <w:r w:rsidRPr="00E35FA9">
        <w:rPr>
          <w:rFonts w:ascii="Times New Roman" w:hAnsi="Times New Roman" w:cs="Times New Roman"/>
          <w:spacing w:val="-12"/>
        </w:rPr>
        <w:t xml:space="preserve"> </w:t>
      </w:r>
      <w:r w:rsidRPr="00E35FA9">
        <w:rPr>
          <w:rFonts w:ascii="Times New Roman" w:hAnsi="Times New Roman" w:cs="Times New Roman"/>
        </w:rPr>
        <w:t>anterior,</w:t>
      </w:r>
      <w:r w:rsidRPr="00E35FA9">
        <w:rPr>
          <w:rFonts w:ascii="Times New Roman" w:hAnsi="Times New Roman" w:cs="Times New Roman"/>
          <w:spacing w:val="-15"/>
        </w:rPr>
        <w:t xml:space="preserve"> </w:t>
      </w:r>
      <w:r w:rsidRPr="00E35FA9">
        <w:rPr>
          <w:rFonts w:ascii="Times New Roman" w:hAnsi="Times New Roman" w:cs="Times New Roman"/>
        </w:rPr>
        <w:t>o</w:t>
      </w:r>
      <w:r w:rsidRPr="00E35FA9">
        <w:rPr>
          <w:rFonts w:ascii="Times New Roman" w:hAnsi="Times New Roman" w:cs="Times New Roman"/>
          <w:spacing w:val="-13"/>
        </w:rPr>
        <w:t xml:space="preserve"> </w:t>
      </w:r>
      <w:r w:rsidRPr="00E35FA9">
        <w:rPr>
          <w:rFonts w:ascii="Times New Roman" w:hAnsi="Times New Roman" w:cs="Times New Roman"/>
        </w:rPr>
        <w:t>gerenciador</w:t>
      </w:r>
      <w:r w:rsidRPr="00E35FA9">
        <w:rPr>
          <w:rFonts w:ascii="Times New Roman" w:hAnsi="Times New Roman" w:cs="Times New Roman"/>
          <w:spacing w:val="-11"/>
        </w:rPr>
        <w:t xml:space="preserve"> </w:t>
      </w:r>
      <w:r w:rsidRPr="00E35FA9">
        <w:rPr>
          <w:rFonts w:ascii="Times New Roman" w:hAnsi="Times New Roman" w:cs="Times New Roman"/>
        </w:rPr>
        <w:t>convocará</w:t>
      </w:r>
      <w:r w:rsidRPr="00E35FA9">
        <w:rPr>
          <w:rFonts w:ascii="Times New Roman" w:hAnsi="Times New Roman" w:cs="Times New Roman"/>
          <w:spacing w:val="-14"/>
        </w:rPr>
        <w:t xml:space="preserve"> </w:t>
      </w:r>
      <w:r w:rsidRPr="00E35FA9">
        <w:rPr>
          <w:rFonts w:ascii="Times New Roman" w:hAnsi="Times New Roman" w:cs="Times New Roman"/>
        </w:rPr>
        <w:t>os</w:t>
      </w:r>
      <w:r w:rsidRPr="00E35FA9">
        <w:rPr>
          <w:rFonts w:ascii="Times New Roman" w:hAnsi="Times New Roman" w:cs="Times New Roman"/>
          <w:spacing w:val="-13"/>
        </w:rPr>
        <w:t xml:space="preserve"> </w:t>
      </w:r>
      <w:r w:rsidRPr="00E35FA9">
        <w:rPr>
          <w:rFonts w:ascii="Times New Roman" w:hAnsi="Times New Roman" w:cs="Times New Roman"/>
        </w:rPr>
        <w:t>fornecedores</w:t>
      </w:r>
      <w:r w:rsidRPr="00E35FA9">
        <w:rPr>
          <w:rFonts w:ascii="Times New Roman" w:hAnsi="Times New Roman" w:cs="Times New Roman"/>
          <w:spacing w:val="-13"/>
        </w:rPr>
        <w:t xml:space="preserve"> </w:t>
      </w:r>
      <w:r w:rsidRPr="00E35FA9">
        <w:rPr>
          <w:rFonts w:ascii="Times New Roman" w:hAnsi="Times New Roman" w:cs="Times New Roman"/>
        </w:rPr>
        <w:t>do</w:t>
      </w:r>
      <w:r w:rsidRPr="00E35FA9">
        <w:rPr>
          <w:rFonts w:ascii="Times New Roman" w:hAnsi="Times New Roman" w:cs="Times New Roman"/>
          <w:spacing w:val="-14"/>
        </w:rPr>
        <w:t xml:space="preserve"> </w:t>
      </w:r>
      <w:r w:rsidRPr="00E35FA9">
        <w:rPr>
          <w:rFonts w:ascii="Times New Roman" w:hAnsi="Times New Roman" w:cs="Times New Roman"/>
        </w:rPr>
        <w:t>cadastro</w:t>
      </w:r>
      <w:r w:rsidRPr="00E35FA9">
        <w:rPr>
          <w:rFonts w:ascii="Times New Roman" w:hAnsi="Times New Roman" w:cs="Times New Roman"/>
          <w:spacing w:val="-12"/>
        </w:rPr>
        <w:t xml:space="preserve"> </w:t>
      </w:r>
      <w:r w:rsidRPr="00E35FA9">
        <w:rPr>
          <w:rFonts w:ascii="Times New Roman" w:hAnsi="Times New Roman" w:cs="Times New Roman"/>
        </w:rPr>
        <w:t>de</w:t>
      </w:r>
      <w:r w:rsidRPr="00E35FA9">
        <w:rPr>
          <w:rFonts w:ascii="Times New Roman" w:hAnsi="Times New Roman" w:cs="Times New Roman"/>
          <w:spacing w:val="-66"/>
        </w:rPr>
        <w:t xml:space="preserve"> </w:t>
      </w:r>
      <w:r w:rsidRPr="00E35FA9">
        <w:rPr>
          <w:rFonts w:ascii="Times New Roman" w:hAnsi="Times New Roman" w:cs="Times New Roman"/>
        </w:rPr>
        <w:t>reserva, na ordem de classificação, para verificar se aceitam reduzir seus preços aos valores de</w:t>
      </w:r>
      <w:r w:rsidRPr="00E35FA9">
        <w:rPr>
          <w:rFonts w:ascii="Times New Roman" w:hAnsi="Times New Roman" w:cs="Times New Roman"/>
          <w:spacing w:val="1"/>
        </w:rPr>
        <w:t xml:space="preserve"> </w:t>
      </w:r>
      <w:r w:rsidRPr="00E35FA9">
        <w:rPr>
          <w:rFonts w:ascii="Times New Roman" w:hAnsi="Times New Roman" w:cs="Times New Roman"/>
        </w:rPr>
        <w:t>mercado</w:t>
      </w:r>
      <w:r w:rsidRPr="00E35FA9">
        <w:rPr>
          <w:rFonts w:ascii="Times New Roman" w:hAnsi="Times New Roman" w:cs="Times New Roman"/>
          <w:spacing w:val="-23"/>
        </w:rPr>
        <w:t xml:space="preserve"> </w:t>
      </w:r>
      <w:r w:rsidRPr="00E35FA9">
        <w:rPr>
          <w:rFonts w:ascii="Times New Roman" w:hAnsi="Times New Roman" w:cs="Times New Roman"/>
        </w:rPr>
        <w:t>e</w:t>
      </w:r>
      <w:r w:rsidRPr="00E35FA9">
        <w:rPr>
          <w:rFonts w:ascii="Times New Roman" w:hAnsi="Times New Roman" w:cs="Times New Roman"/>
          <w:spacing w:val="-25"/>
        </w:rPr>
        <w:t xml:space="preserve"> </w:t>
      </w:r>
      <w:r w:rsidRPr="00E35FA9">
        <w:rPr>
          <w:rFonts w:ascii="Times New Roman" w:hAnsi="Times New Roman" w:cs="Times New Roman"/>
        </w:rPr>
        <w:t>não</w:t>
      </w:r>
      <w:r w:rsidRPr="00E35FA9">
        <w:rPr>
          <w:rFonts w:ascii="Times New Roman" w:hAnsi="Times New Roman" w:cs="Times New Roman"/>
          <w:spacing w:val="-23"/>
        </w:rPr>
        <w:t xml:space="preserve"> </w:t>
      </w:r>
      <w:r w:rsidRPr="00E35FA9">
        <w:rPr>
          <w:rFonts w:ascii="Times New Roman" w:hAnsi="Times New Roman" w:cs="Times New Roman"/>
        </w:rPr>
        <w:t>convocará</w:t>
      </w:r>
      <w:r w:rsidRPr="00E35FA9">
        <w:rPr>
          <w:rFonts w:ascii="Times New Roman" w:hAnsi="Times New Roman" w:cs="Times New Roman"/>
          <w:spacing w:val="-23"/>
        </w:rPr>
        <w:t xml:space="preserve"> </w:t>
      </w:r>
      <w:r w:rsidRPr="00E35FA9">
        <w:rPr>
          <w:rFonts w:ascii="Times New Roman" w:hAnsi="Times New Roman" w:cs="Times New Roman"/>
        </w:rPr>
        <w:t>os</w:t>
      </w:r>
      <w:r w:rsidRPr="00E35FA9">
        <w:rPr>
          <w:rFonts w:ascii="Times New Roman" w:hAnsi="Times New Roman" w:cs="Times New Roman"/>
          <w:spacing w:val="-21"/>
        </w:rPr>
        <w:t xml:space="preserve"> </w:t>
      </w:r>
      <w:r w:rsidRPr="00E35FA9">
        <w:rPr>
          <w:rFonts w:ascii="Times New Roman" w:hAnsi="Times New Roman" w:cs="Times New Roman"/>
        </w:rPr>
        <w:t>licitantes</w:t>
      </w:r>
      <w:r w:rsidRPr="00E35FA9">
        <w:rPr>
          <w:rFonts w:ascii="Times New Roman" w:hAnsi="Times New Roman" w:cs="Times New Roman"/>
          <w:spacing w:val="-23"/>
        </w:rPr>
        <w:t xml:space="preserve"> </w:t>
      </w:r>
      <w:r w:rsidRPr="00E35FA9">
        <w:rPr>
          <w:rFonts w:ascii="Times New Roman" w:hAnsi="Times New Roman" w:cs="Times New Roman"/>
        </w:rPr>
        <w:t>ou</w:t>
      </w:r>
      <w:r w:rsidRPr="00E35FA9">
        <w:rPr>
          <w:rFonts w:ascii="Times New Roman" w:hAnsi="Times New Roman" w:cs="Times New Roman"/>
          <w:spacing w:val="-22"/>
        </w:rPr>
        <w:t xml:space="preserve"> </w:t>
      </w:r>
      <w:r w:rsidRPr="00E35FA9">
        <w:rPr>
          <w:rFonts w:ascii="Times New Roman" w:hAnsi="Times New Roman" w:cs="Times New Roman"/>
        </w:rPr>
        <w:t>fornecedores</w:t>
      </w:r>
      <w:r w:rsidRPr="00E35FA9">
        <w:rPr>
          <w:rFonts w:ascii="Times New Roman" w:hAnsi="Times New Roman" w:cs="Times New Roman"/>
          <w:spacing w:val="-23"/>
        </w:rPr>
        <w:t xml:space="preserve"> </w:t>
      </w:r>
      <w:r w:rsidRPr="00E35FA9">
        <w:rPr>
          <w:rFonts w:ascii="Times New Roman" w:hAnsi="Times New Roman" w:cs="Times New Roman"/>
        </w:rPr>
        <w:t>que</w:t>
      </w:r>
      <w:r w:rsidRPr="00E35FA9">
        <w:rPr>
          <w:rFonts w:ascii="Times New Roman" w:hAnsi="Times New Roman" w:cs="Times New Roman"/>
          <w:spacing w:val="-22"/>
        </w:rPr>
        <w:t xml:space="preserve"> </w:t>
      </w:r>
      <w:r w:rsidRPr="00E35FA9">
        <w:rPr>
          <w:rFonts w:ascii="Times New Roman" w:hAnsi="Times New Roman" w:cs="Times New Roman"/>
        </w:rPr>
        <w:t>tiveram</w:t>
      </w:r>
      <w:r w:rsidRPr="00E35FA9">
        <w:rPr>
          <w:rFonts w:ascii="Times New Roman" w:hAnsi="Times New Roman" w:cs="Times New Roman"/>
          <w:spacing w:val="-26"/>
        </w:rPr>
        <w:t xml:space="preserve"> </w:t>
      </w:r>
      <w:r w:rsidRPr="00E35FA9">
        <w:rPr>
          <w:rFonts w:ascii="Times New Roman" w:hAnsi="Times New Roman" w:cs="Times New Roman"/>
        </w:rPr>
        <w:t>seu</w:t>
      </w:r>
      <w:r w:rsidRPr="00E35FA9">
        <w:rPr>
          <w:rFonts w:ascii="Times New Roman" w:hAnsi="Times New Roman" w:cs="Times New Roman"/>
          <w:spacing w:val="-23"/>
        </w:rPr>
        <w:t xml:space="preserve"> </w:t>
      </w:r>
      <w:r w:rsidRPr="00E35FA9">
        <w:rPr>
          <w:rFonts w:ascii="Times New Roman" w:hAnsi="Times New Roman" w:cs="Times New Roman"/>
        </w:rPr>
        <w:t>registro</w:t>
      </w:r>
      <w:r w:rsidRPr="00E35FA9">
        <w:rPr>
          <w:rFonts w:ascii="Times New Roman" w:hAnsi="Times New Roman" w:cs="Times New Roman"/>
          <w:spacing w:val="-23"/>
        </w:rPr>
        <w:t xml:space="preserve"> </w:t>
      </w:r>
      <w:r w:rsidRPr="00E35FA9">
        <w:rPr>
          <w:rFonts w:ascii="Times New Roman" w:hAnsi="Times New Roman" w:cs="Times New Roman"/>
        </w:rPr>
        <w:t>cancelado.</w:t>
      </w:r>
    </w:p>
    <w:p w14:paraId="06B769E3" w14:textId="1DCDEA48" w:rsidR="00F94573" w:rsidRPr="00E35FA9" w:rsidRDefault="00F94573" w:rsidP="00E451AB">
      <w:pPr>
        <w:pStyle w:val="PargrafodaLista"/>
        <w:widowControl w:val="0"/>
        <w:numPr>
          <w:ilvl w:val="2"/>
          <w:numId w:val="16"/>
        </w:numPr>
        <w:tabs>
          <w:tab w:val="left" w:pos="720"/>
        </w:tabs>
        <w:autoSpaceDE w:val="0"/>
        <w:autoSpaceDN w:val="0"/>
        <w:spacing w:after="120"/>
        <w:ind w:left="0" w:right="-2" w:firstLine="0"/>
        <w:contextualSpacing w:val="0"/>
        <w:jc w:val="both"/>
        <w:rPr>
          <w:rFonts w:ascii="Times New Roman" w:hAnsi="Times New Roman" w:cs="Times New Roman"/>
        </w:rPr>
      </w:pPr>
      <w:r w:rsidRPr="00E35FA9">
        <w:rPr>
          <w:rFonts w:ascii="Times New Roman" w:hAnsi="Times New Roman" w:cs="Times New Roman"/>
        </w:rPr>
        <w:t>Se</w:t>
      </w:r>
      <w:r w:rsidRPr="00E35FA9">
        <w:rPr>
          <w:rFonts w:ascii="Times New Roman" w:hAnsi="Times New Roman" w:cs="Times New Roman"/>
          <w:spacing w:val="-29"/>
        </w:rPr>
        <w:t xml:space="preserve"> </w:t>
      </w:r>
      <w:r w:rsidRPr="00E35FA9">
        <w:rPr>
          <w:rFonts w:ascii="Times New Roman" w:hAnsi="Times New Roman" w:cs="Times New Roman"/>
        </w:rPr>
        <w:t>não</w:t>
      </w:r>
      <w:r w:rsidRPr="00E35FA9">
        <w:rPr>
          <w:rFonts w:ascii="Times New Roman" w:hAnsi="Times New Roman" w:cs="Times New Roman"/>
          <w:spacing w:val="-27"/>
        </w:rPr>
        <w:t xml:space="preserve"> </w:t>
      </w:r>
      <w:r w:rsidRPr="00E35FA9">
        <w:rPr>
          <w:rFonts w:ascii="Times New Roman" w:hAnsi="Times New Roman" w:cs="Times New Roman"/>
        </w:rPr>
        <w:t>obtiver</w:t>
      </w:r>
      <w:r w:rsidRPr="00E35FA9">
        <w:rPr>
          <w:rFonts w:ascii="Times New Roman" w:hAnsi="Times New Roman" w:cs="Times New Roman"/>
          <w:spacing w:val="-26"/>
        </w:rPr>
        <w:t xml:space="preserve"> </w:t>
      </w:r>
      <w:r w:rsidRPr="00E35FA9">
        <w:rPr>
          <w:rFonts w:ascii="Times New Roman" w:hAnsi="Times New Roman" w:cs="Times New Roman"/>
        </w:rPr>
        <w:t>êxito</w:t>
      </w:r>
      <w:r w:rsidRPr="00E35FA9">
        <w:rPr>
          <w:rFonts w:ascii="Times New Roman" w:hAnsi="Times New Roman" w:cs="Times New Roman"/>
          <w:spacing w:val="-29"/>
        </w:rPr>
        <w:t xml:space="preserve"> </w:t>
      </w:r>
      <w:r w:rsidRPr="00E35FA9">
        <w:rPr>
          <w:rFonts w:ascii="Times New Roman" w:hAnsi="Times New Roman" w:cs="Times New Roman"/>
        </w:rPr>
        <w:t>nas</w:t>
      </w:r>
      <w:r w:rsidRPr="00E35FA9">
        <w:rPr>
          <w:rFonts w:ascii="Times New Roman" w:hAnsi="Times New Roman" w:cs="Times New Roman"/>
          <w:spacing w:val="-27"/>
        </w:rPr>
        <w:t xml:space="preserve"> </w:t>
      </w:r>
      <w:r w:rsidRPr="00E35FA9">
        <w:rPr>
          <w:rFonts w:ascii="Times New Roman" w:hAnsi="Times New Roman" w:cs="Times New Roman"/>
        </w:rPr>
        <w:t>negociações,</w:t>
      </w:r>
      <w:r w:rsidRPr="00E35FA9">
        <w:rPr>
          <w:rFonts w:ascii="Times New Roman" w:hAnsi="Times New Roman" w:cs="Times New Roman"/>
          <w:spacing w:val="-29"/>
        </w:rPr>
        <w:t xml:space="preserve"> a</w:t>
      </w:r>
      <w:r w:rsidR="00BB3C9A" w:rsidRPr="00E35FA9">
        <w:rPr>
          <w:rFonts w:ascii="Times New Roman" w:hAnsi="Times New Roman" w:cs="Times New Roman"/>
          <w:spacing w:val="-29"/>
        </w:rPr>
        <w:t xml:space="preserve"> </w:t>
      </w:r>
      <w:r w:rsidRPr="00E35FA9">
        <w:rPr>
          <w:rFonts w:ascii="Times New Roman" w:hAnsi="Times New Roman" w:cs="Times New Roman"/>
          <w:spacing w:val="-1"/>
        </w:rPr>
        <w:t>Prefeitura Municipal de Currais Novos</w:t>
      </w:r>
      <w:r w:rsidRPr="00E35FA9">
        <w:rPr>
          <w:rFonts w:ascii="Times New Roman" w:hAnsi="Times New Roman" w:cs="Times New Roman"/>
          <w:spacing w:val="-24"/>
        </w:rPr>
        <w:t xml:space="preserve"> </w:t>
      </w:r>
      <w:r w:rsidRPr="00E35FA9">
        <w:rPr>
          <w:rFonts w:ascii="Times New Roman" w:hAnsi="Times New Roman" w:cs="Times New Roman"/>
        </w:rPr>
        <w:t>procederá</w:t>
      </w:r>
      <w:r w:rsidRPr="00E35FA9">
        <w:rPr>
          <w:rFonts w:ascii="Times New Roman" w:hAnsi="Times New Roman" w:cs="Times New Roman"/>
          <w:spacing w:val="-26"/>
        </w:rPr>
        <w:t xml:space="preserve"> </w:t>
      </w:r>
      <w:r w:rsidRPr="00E35FA9">
        <w:rPr>
          <w:rFonts w:ascii="Times New Roman" w:hAnsi="Times New Roman" w:cs="Times New Roman"/>
        </w:rPr>
        <w:t>ao</w:t>
      </w:r>
      <w:r w:rsidRPr="00E35FA9">
        <w:rPr>
          <w:rFonts w:ascii="Times New Roman" w:hAnsi="Times New Roman" w:cs="Times New Roman"/>
          <w:spacing w:val="-27"/>
        </w:rPr>
        <w:t xml:space="preserve"> </w:t>
      </w:r>
      <w:r w:rsidRPr="00E35FA9">
        <w:rPr>
          <w:rFonts w:ascii="Times New Roman" w:hAnsi="Times New Roman" w:cs="Times New Roman"/>
        </w:rPr>
        <w:t>cancelamento</w:t>
      </w:r>
      <w:r w:rsidRPr="00E35FA9">
        <w:rPr>
          <w:rFonts w:ascii="Times New Roman" w:hAnsi="Times New Roman" w:cs="Times New Roman"/>
          <w:spacing w:val="-32"/>
        </w:rPr>
        <w:t xml:space="preserve"> </w:t>
      </w:r>
      <w:r w:rsidRPr="00E35FA9">
        <w:rPr>
          <w:rFonts w:ascii="Times New Roman" w:hAnsi="Times New Roman" w:cs="Times New Roman"/>
        </w:rPr>
        <w:t>da</w:t>
      </w:r>
      <w:r w:rsidRPr="00E35FA9">
        <w:rPr>
          <w:rFonts w:ascii="Times New Roman" w:hAnsi="Times New Roman" w:cs="Times New Roman"/>
          <w:spacing w:val="-29"/>
        </w:rPr>
        <w:t xml:space="preserve"> </w:t>
      </w:r>
      <w:r w:rsidRPr="00E35FA9">
        <w:rPr>
          <w:rFonts w:ascii="Times New Roman" w:hAnsi="Times New Roman" w:cs="Times New Roman"/>
        </w:rPr>
        <w:t>ata</w:t>
      </w:r>
      <w:r w:rsidRPr="00E35FA9">
        <w:rPr>
          <w:rFonts w:ascii="Times New Roman" w:hAnsi="Times New Roman" w:cs="Times New Roman"/>
          <w:spacing w:val="-32"/>
        </w:rPr>
        <w:t xml:space="preserve"> </w:t>
      </w:r>
      <w:r w:rsidRPr="00E35FA9">
        <w:rPr>
          <w:rFonts w:ascii="Times New Roman" w:hAnsi="Times New Roman" w:cs="Times New Roman"/>
        </w:rPr>
        <w:t>de</w:t>
      </w:r>
      <w:r w:rsidRPr="00E35FA9">
        <w:rPr>
          <w:rFonts w:ascii="Times New Roman" w:hAnsi="Times New Roman" w:cs="Times New Roman"/>
          <w:spacing w:val="-31"/>
        </w:rPr>
        <w:t xml:space="preserve"> </w:t>
      </w:r>
      <w:r w:rsidRPr="00E35FA9">
        <w:rPr>
          <w:rFonts w:ascii="Times New Roman" w:hAnsi="Times New Roman" w:cs="Times New Roman"/>
        </w:rPr>
        <w:t>registro</w:t>
      </w:r>
      <w:r w:rsidRPr="00E35FA9">
        <w:rPr>
          <w:rFonts w:ascii="Times New Roman" w:hAnsi="Times New Roman" w:cs="Times New Roman"/>
          <w:spacing w:val="-28"/>
        </w:rPr>
        <w:t xml:space="preserve"> </w:t>
      </w:r>
      <w:r w:rsidRPr="00E35FA9">
        <w:rPr>
          <w:rFonts w:ascii="Times New Roman" w:hAnsi="Times New Roman" w:cs="Times New Roman"/>
        </w:rPr>
        <w:t>de</w:t>
      </w:r>
      <w:r w:rsidR="00BB3C9A" w:rsidRPr="00E35FA9">
        <w:rPr>
          <w:rFonts w:ascii="Times New Roman" w:hAnsi="Times New Roman" w:cs="Times New Roman"/>
        </w:rPr>
        <w:t xml:space="preserve"> </w:t>
      </w:r>
      <w:r w:rsidRPr="00E35FA9">
        <w:rPr>
          <w:rFonts w:ascii="Times New Roman" w:hAnsi="Times New Roman" w:cs="Times New Roman"/>
        </w:rPr>
        <w:t>preços,</w:t>
      </w:r>
      <w:r w:rsidRPr="00E35FA9">
        <w:rPr>
          <w:rFonts w:ascii="Times New Roman" w:hAnsi="Times New Roman" w:cs="Times New Roman"/>
          <w:spacing w:val="-23"/>
        </w:rPr>
        <w:t xml:space="preserve"> </w:t>
      </w:r>
      <w:r w:rsidRPr="00E35FA9">
        <w:rPr>
          <w:rFonts w:ascii="Times New Roman" w:hAnsi="Times New Roman" w:cs="Times New Roman"/>
        </w:rPr>
        <w:t>adotando</w:t>
      </w:r>
      <w:r w:rsidRPr="00E35FA9">
        <w:rPr>
          <w:rFonts w:ascii="Times New Roman" w:hAnsi="Times New Roman" w:cs="Times New Roman"/>
          <w:spacing w:val="-24"/>
        </w:rPr>
        <w:t xml:space="preserve"> </w:t>
      </w:r>
      <w:r w:rsidRPr="00E35FA9">
        <w:rPr>
          <w:rFonts w:ascii="Times New Roman" w:hAnsi="Times New Roman" w:cs="Times New Roman"/>
        </w:rPr>
        <w:t>as</w:t>
      </w:r>
      <w:r w:rsidRPr="00E35FA9">
        <w:rPr>
          <w:rFonts w:ascii="Times New Roman" w:hAnsi="Times New Roman" w:cs="Times New Roman"/>
          <w:spacing w:val="-21"/>
        </w:rPr>
        <w:t xml:space="preserve"> </w:t>
      </w:r>
      <w:r w:rsidRPr="00E35FA9">
        <w:rPr>
          <w:rFonts w:ascii="Times New Roman" w:hAnsi="Times New Roman" w:cs="Times New Roman"/>
        </w:rPr>
        <w:t>medidas</w:t>
      </w:r>
      <w:r w:rsidRPr="00E35FA9">
        <w:rPr>
          <w:rFonts w:ascii="Times New Roman" w:hAnsi="Times New Roman" w:cs="Times New Roman"/>
          <w:spacing w:val="-25"/>
        </w:rPr>
        <w:t xml:space="preserve"> </w:t>
      </w:r>
      <w:r w:rsidRPr="00E35FA9">
        <w:rPr>
          <w:rFonts w:ascii="Times New Roman" w:hAnsi="Times New Roman" w:cs="Times New Roman"/>
        </w:rPr>
        <w:t>cabíveis</w:t>
      </w:r>
      <w:r w:rsidRPr="00E35FA9">
        <w:rPr>
          <w:rFonts w:ascii="Times New Roman" w:hAnsi="Times New Roman" w:cs="Times New Roman"/>
          <w:spacing w:val="-22"/>
        </w:rPr>
        <w:t xml:space="preserve"> </w:t>
      </w:r>
      <w:r w:rsidRPr="00E35FA9">
        <w:rPr>
          <w:rFonts w:ascii="Times New Roman" w:hAnsi="Times New Roman" w:cs="Times New Roman"/>
        </w:rPr>
        <w:t>para</w:t>
      </w:r>
      <w:r w:rsidRPr="00E35FA9">
        <w:rPr>
          <w:rFonts w:ascii="Times New Roman" w:hAnsi="Times New Roman" w:cs="Times New Roman"/>
          <w:spacing w:val="-22"/>
        </w:rPr>
        <w:t xml:space="preserve"> </w:t>
      </w:r>
      <w:r w:rsidRPr="00E35FA9">
        <w:rPr>
          <w:rFonts w:ascii="Times New Roman" w:hAnsi="Times New Roman" w:cs="Times New Roman"/>
        </w:rPr>
        <w:t>obtenção</w:t>
      </w:r>
      <w:r w:rsidRPr="00E35FA9">
        <w:rPr>
          <w:rFonts w:ascii="Times New Roman" w:hAnsi="Times New Roman" w:cs="Times New Roman"/>
          <w:spacing w:val="-24"/>
        </w:rPr>
        <w:t xml:space="preserve"> </w:t>
      </w:r>
      <w:r w:rsidRPr="00E35FA9">
        <w:rPr>
          <w:rFonts w:ascii="Times New Roman" w:hAnsi="Times New Roman" w:cs="Times New Roman"/>
        </w:rPr>
        <w:t>de</w:t>
      </w:r>
      <w:r w:rsidRPr="00E35FA9">
        <w:rPr>
          <w:rFonts w:ascii="Times New Roman" w:hAnsi="Times New Roman" w:cs="Times New Roman"/>
          <w:spacing w:val="-22"/>
        </w:rPr>
        <w:t xml:space="preserve"> </w:t>
      </w:r>
      <w:r w:rsidRPr="00E35FA9">
        <w:rPr>
          <w:rFonts w:ascii="Times New Roman" w:hAnsi="Times New Roman" w:cs="Times New Roman"/>
        </w:rPr>
        <w:t>contratação</w:t>
      </w:r>
      <w:r w:rsidRPr="00E35FA9">
        <w:rPr>
          <w:rFonts w:ascii="Times New Roman" w:hAnsi="Times New Roman" w:cs="Times New Roman"/>
          <w:spacing w:val="-24"/>
        </w:rPr>
        <w:t xml:space="preserve"> </w:t>
      </w:r>
      <w:r w:rsidRPr="00E35FA9">
        <w:rPr>
          <w:rFonts w:ascii="Times New Roman" w:hAnsi="Times New Roman" w:cs="Times New Roman"/>
        </w:rPr>
        <w:t>mais</w:t>
      </w:r>
      <w:r w:rsidRPr="00E35FA9">
        <w:rPr>
          <w:rFonts w:ascii="Times New Roman" w:hAnsi="Times New Roman" w:cs="Times New Roman"/>
          <w:spacing w:val="-23"/>
        </w:rPr>
        <w:t xml:space="preserve"> </w:t>
      </w:r>
      <w:r w:rsidRPr="00E35FA9">
        <w:rPr>
          <w:rFonts w:ascii="Times New Roman" w:hAnsi="Times New Roman" w:cs="Times New Roman"/>
        </w:rPr>
        <w:t>vantajosa.</w:t>
      </w:r>
    </w:p>
    <w:p w14:paraId="4565DBBE" w14:textId="1E5FBEA6" w:rsidR="00F94573" w:rsidRPr="00E35FA9" w:rsidRDefault="00F94573" w:rsidP="00E451AB">
      <w:pPr>
        <w:pStyle w:val="PargrafodaLista"/>
        <w:widowControl w:val="0"/>
        <w:numPr>
          <w:ilvl w:val="2"/>
          <w:numId w:val="16"/>
        </w:numPr>
        <w:tabs>
          <w:tab w:val="left" w:pos="720"/>
        </w:tabs>
        <w:autoSpaceDE w:val="0"/>
        <w:autoSpaceDN w:val="0"/>
        <w:spacing w:after="120"/>
        <w:ind w:left="0" w:right="-2" w:firstLine="0"/>
        <w:contextualSpacing w:val="0"/>
        <w:jc w:val="both"/>
        <w:rPr>
          <w:rFonts w:ascii="Times New Roman" w:hAnsi="Times New Roman" w:cs="Times New Roman"/>
        </w:rPr>
      </w:pPr>
      <w:r w:rsidRPr="00E35FA9">
        <w:rPr>
          <w:rFonts w:ascii="Times New Roman" w:hAnsi="Times New Roman" w:cs="Times New Roman"/>
        </w:rPr>
        <w:t>Na</w:t>
      </w:r>
      <w:r w:rsidRPr="00E35FA9">
        <w:rPr>
          <w:rFonts w:ascii="Times New Roman" w:hAnsi="Times New Roman" w:cs="Times New Roman"/>
          <w:spacing w:val="-29"/>
        </w:rPr>
        <w:t xml:space="preserve"> </w:t>
      </w:r>
      <w:r w:rsidRPr="00E35FA9">
        <w:rPr>
          <w:rFonts w:ascii="Times New Roman" w:hAnsi="Times New Roman" w:cs="Times New Roman"/>
        </w:rPr>
        <w:t>hipótese</w:t>
      </w:r>
      <w:r w:rsidRPr="00E35FA9">
        <w:rPr>
          <w:rFonts w:ascii="Times New Roman" w:hAnsi="Times New Roman" w:cs="Times New Roman"/>
          <w:spacing w:val="-33"/>
        </w:rPr>
        <w:t xml:space="preserve"> </w:t>
      </w:r>
      <w:r w:rsidRPr="00E35FA9">
        <w:rPr>
          <w:rFonts w:ascii="Times New Roman" w:hAnsi="Times New Roman" w:cs="Times New Roman"/>
        </w:rPr>
        <w:t>de</w:t>
      </w:r>
      <w:r w:rsidRPr="00E35FA9">
        <w:rPr>
          <w:rFonts w:ascii="Times New Roman" w:hAnsi="Times New Roman" w:cs="Times New Roman"/>
          <w:spacing w:val="-34"/>
        </w:rPr>
        <w:t xml:space="preserve"> </w:t>
      </w:r>
      <w:r w:rsidRPr="00E35FA9">
        <w:rPr>
          <w:rFonts w:ascii="Times New Roman" w:hAnsi="Times New Roman" w:cs="Times New Roman"/>
        </w:rPr>
        <w:t>redução</w:t>
      </w:r>
      <w:r w:rsidRPr="00E35FA9">
        <w:rPr>
          <w:rFonts w:ascii="Times New Roman" w:hAnsi="Times New Roman" w:cs="Times New Roman"/>
          <w:spacing w:val="-32"/>
        </w:rPr>
        <w:t xml:space="preserve"> </w:t>
      </w:r>
      <w:r w:rsidRPr="00E35FA9">
        <w:rPr>
          <w:rFonts w:ascii="Times New Roman" w:hAnsi="Times New Roman" w:cs="Times New Roman"/>
        </w:rPr>
        <w:t>do</w:t>
      </w:r>
      <w:r w:rsidRPr="00E35FA9">
        <w:rPr>
          <w:rFonts w:ascii="Times New Roman" w:hAnsi="Times New Roman" w:cs="Times New Roman"/>
          <w:spacing w:val="-31"/>
        </w:rPr>
        <w:t xml:space="preserve"> </w:t>
      </w:r>
      <w:r w:rsidRPr="00E35FA9">
        <w:rPr>
          <w:rFonts w:ascii="Times New Roman" w:hAnsi="Times New Roman" w:cs="Times New Roman"/>
        </w:rPr>
        <w:t>preço</w:t>
      </w:r>
      <w:r w:rsidRPr="00E35FA9">
        <w:rPr>
          <w:rFonts w:ascii="Times New Roman" w:hAnsi="Times New Roman" w:cs="Times New Roman"/>
          <w:spacing w:val="-32"/>
        </w:rPr>
        <w:t xml:space="preserve"> </w:t>
      </w:r>
      <w:r w:rsidRPr="00E35FA9">
        <w:rPr>
          <w:rFonts w:ascii="Times New Roman" w:hAnsi="Times New Roman" w:cs="Times New Roman"/>
        </w:rPr>
        <w:t>registrado,</w:t>
      </w:r>
      <w:r w:rsidRPr="00E35FA9">
        <w:rPr>
          <w:rFonts w:ascii="Times New Roman" w:hAnsi="Times New Roman" w:cs="Times New Roman"/>
          <w:spacing w:val="-30"/>
        </w:rPr>
        <w:t xml:space="preserve"> </w:t>
      </w:r>
      <w:r w:rsidRPr="00E35FA9">
        <w:rPr>
          <w:rFonts w:ascii="Times New Roman" w:hAnsi="Times New Roman" w:cs="Times New Roman"/>
        </w:rPr>
        <w:t>o órgão gerenciador</w:t>
      </w:r>
      <w:r w:rsidRPr="00E35FA9">
        <w:rPr>
          <w:rFonts w:ascii="Times New Roman" w:hAnsi="Times New Roman" w:cs="Times New Roman"/>
          <w:spacing w:val="-24"/>
        </w:rPr>
        <w:t xml:space="preserve"> </w:t>
      </w:r>
      <w:r w:rsidRPr="00E35FA9">
        <w:rPr>
          <w:rFonts w:ascii="Times New Roman" w:hAnsi="Times New Roman" w:cs="Times New Roman"/>
        </w:rPr>
        <w:t>comunicará</w:t>
      </w:r>
      <w:r w:rsidRPr="00E35FA9">
        <w:rPr>
          <w:rFonts w:ascii="Times New Roman" w:hAnsi="Times New Roman" w:cs="Times New Roman"/>
          <w:spacing w:val="-30"/>
        </w:rPr>
        <w:t xml:space="preserve"> </w:t>
      </w:r>
      <w:r w:rsidRPr="00E35FA9">
        <w:rPr>
          <w:rFonts w:ascii="Times New Roman" w:hAnsi="Times New Roman" w:cs="Times New Roman"/>
        </w:rPr>
        <w:t>aos</w:t>
      </w:r>
      <w:r w:rsidRPr="00E35FA9">
        <w:rPr>
          <w:rFonts w:ascii="Times New Roman" w:hAnsi="Times New Roman" w:cs="Times New Roman"/>
          <w:spacing w:val="-30"/>
        </w:rPr>
        <w:t xml:space="preserve"> </w:t>
      </w:r>
      <w:r w:rsidRPr="00E35FA9">
        <w:rPr>
          <w:rFonts w:ascii="Times New Roman" w:hAnsi="Times New Roman" w:cs="Times New Roman"/>
        </w:rPr>
        <w:t>órgãos</w:t>
      </w:r>
      <w:r w:rsidRPr="00E35FA9">
        <w:rPr>
          <w:rFonts w:ascii="Times New Roman" w:hAnsi="Times New Roman" w:cs="Times New Roman"/>
          <w:spacing w:val="-27"/>
        </w:rPr>
        <w:t xml:space="preserve"> </w:t>
      </w:r>
      <w:r w:rsidRPr="00E35FA9">
        <w:rPr>
          <w:rFonts w:ascii="Times New Roman" w:hAnsi="Times New Roman" w:cs="Times New Roman"/>
        </w:rPr>
        <w:t>e</w:t>
      </w:r>
      <w:r w:rsidRPr="00E35FA9">
        <w:rPr>
          <w:rFonts w:ascii="Times New Roman" w:hAnsi="Times New Roman" w:cs="Times New Roman"/>
          <w:spacing w:val="-29"/>
        </w:rPr>
        <w:t xml:space="preserve"> </w:t>
      </w:r>
      <w:r w:rsidRPr="00E35FA9">
        <w:rPr>
          <w:rFonts w:ascii="Times New Roman" w:hAnsi="Times New Roman" w:cs="Times New Roman"/>
        </w:rPr>
        <w:t>às</w:t>
      </w:r>
      <w:r w:rsidRPr="00E35FA9">
        <w:rPr>
          <w:rFonts w:ascii="Times New Roman" w:hAnsi="Times New Roman" w:cs="Times New Roman"/>
          <w:spacing w:val="-32"/>
        </w:rPr>
        <w:t xml:space="preserve"> </w:t>
      </w:r>
      <w:r w:rsidRPr="00E35FA9">
        <w:rPr>
          <w:rFonts w:ascii="Times New Roman" w:hAnsi="Times New Roman" w:cs="Times New Roman"/>
        </w:rPr>
        <w:t>entidades</w:t>
      </w:r>
      <w:r w:rsidR="00237204">
        <w:rPr>
          <w:rFonts w:ascii="Times New Roman" w:hAnsi="Times New Roman" w:cs="Times New Roman"/>
        </w:rPr>
        <w:t xml:space="preserve"> que tiverem </w:t>
      </w:r>
      <w:r w:rsidRPr="00E35FA9">
        <w:rPr>
          <w:rFonts w:ascii="Times New Roman" w:hAnsi="Times New Roman" w:cs="Times New Roman"/>
        </w:rPr>
        <w:t>firmado</w:t>
      </w:r>
      <w:r w:rsidRPr="00E35FA9">
        <w:rPr>
          <w:rFonts w:ascii="Times New Roman" w:hAnsi="Times New Roman" w:cs="Times New Roman"/>
          <w:spacing w:val="-21"/>
        </w:rPr>
        <w:t xml:space="preserve"> </w:t>
      </w:r>
      <w:r w:rsidRPr="00E35FA9">
        <w:rPr>
          <w:rFonts w:ascii="Times New Roman" w:hAnsi="Times New Roman" w:cs="Times New Roman"/>
        </w:rPr>
        <w:t>contratos</w:t>
      </w:r>
      <w:r w:rsidRPr="00E35FA9">
        <w:rPr>
          <w:rFonts w:ascii="Times New Roman" w:hAnsi="Times New Roman" w:cs="Times New Roman"/>
          <w:spacing w:val="-24"/>
        </w:rPr>
        <w:t xml:space="preserve"> </w:t>
      </w:r>
      <w:r w:rsidRPr="00E35FA9">
        <w:rPr>
          <w:rFonts w:ascii="Times New Roman" w:hAnsi="Times New Roman" w:cs="Times New Roman"/>
        </w:rPr>
        <w:t>decorrentes</w:t>
      </w:r>
      <w:r w:rsidRPr="00E35FA9">
        <w:rPr>
          <w:rFonts w:ascii="Times New Roman" w:hAnsi="Times New Roman" w:cs="Times New Roman"/>
          <w:spacing w:val="-23"/>
        </w:rPr>
        <w:t xml:space="preserve"> </w:t>
      </w:r>
      <w:r w:rsidRPr="00E35FA9">
        <w:rPr>
          <w:rFonts w:ascii="Times New Roman" w:hAnsi="Times New Roman" w:cs="Times New Roman"/>
        </w:rPr>
        <w:t>da</w:t>
      </w:r>
      <w:r w:rsidRPr="00E35FA9">
        <w:rPr>
          <w:rFonts w:ascii="Times New Roman" w:hAnsi="Times New Roman" w:cs="Times New Roman"/>
          <w:spacing w:val="-21"/>
        </w:rPr>
        <w:t xml:space="preserve"> </w:t>
      </w:r>
      <w:r w:rsidRPr="00E35FA9">
        <w:rPr>
          <w:rFonts w:ascii="Times New Roman" w:hAnsi="Times New Roman" w:cs="Times New Roman"/>
        </w:rPr>
        <w:t>ata</w:t>
      </w:r>
      <w:r w:rsidRPr="00E35FA9">
        <w:rPr>
          <w:rFonts w:ascii="Times New Roman" w:hAnsi="Times New Roman" w:cs="Times New Roman"/>
          <w:spacing w:val="-23"/>
        </w:rPr>
        <w:t xml:space="preserve"> </w:t>
      </w:r>
      <w:r w:rsidRPr="00E35FA9">
        <w:rPr>
          <w:rFonts w:ascii="Times New Roman" w:hAnsi="Times New Roman" w:cs="Times New Roman"/>
        </w:rPr>
        <w:t>de</w:t>
      </w:r>
      <w:r w:rsidRPr="00E35FA9">
        <w:rPr>
          <w:rFonts w:ascii="Times New Roman" w:hAnsi="Times New Roman" w:cs="Times New Roman"/>
          <w:spacing w:val="-24"/>
        </w:rPr>
        <w:t xml:space="preserve"> </w:t>
      </w:r>
      <w:r w:rsidRPr="00E35FA9">
        <w:rPr>
          <w:rFonts w:ascii="Times New Roman" w:hAnsi="Times New Roman" w:cs="Times New Roman"/>
        </w:rPr>
        <w:t>registro</w:t>
      </w:r>
      <w:r w:rsidRPr="00E35FA9">
        <w:rPr>
          <w:rFonts w:ascii="Times New Roman" w:hAnsi="Times New Roman" w:cs="Times New Roman"/>
          <w:spacing w:val="-22"/>
        </w:rPr>
        <w:t xml:space="preserve"> </w:t>
      </w:r>
      <w:r w:rsidRPr="00E35FA9">
        <w:rPr>
          <w:rFonts w:ascii="Times New Roman" w:hAnsi="Times New Roman" w:cs="Times New Roman"/>
        </w:rPr>
        <w:t>de</w:t>
      </w:r>
      <w:r w:rsidRPr="00E35FA9">
        <w:rPr>
          <w:rFonts w:ascii="Times New Roman" w:hAnsi="Times New Roman" w:cs="Times New Roman"/>
          <w:spacing w:val="-24"/>
        </w:rPr>
        <w:t xml:space="preserve"> </w:t>
      </w:r>
      <w:r w:rsidRPr="00E35FA9">
        <w:rPr>
          <w:rFonts w:ascii="Times New Roman" w:hAnsi="Times New Roman" w:cs="Times New Roman"/>
        </w:rPr>
        <w:t>preços</w:t>
      </w:r>
      <w:r w:rsidRPr="00E35FA9">
        <w:rPr>
          <w:rFonts w:ascii="Times New Roman" w:hAnsi="Times New Roman" w:cs="Times New Roman"/>
          <w:spacing w:val="-21"/>
        </w:rPr>
        <w:t xml:space="preserve"> </w:t>
      </w:r>
      <w:r w:rsidRPr="00E35FA9">
        <w:rPr>
          <w:rFonts w:ascii="Times New Roman" w:hAnsi="Times New Roman" w:cs="Times New Roman"/>
        </w:rPr>
        <w:t>para</w:t>
      </w:r>
      <w:r w:rsidRPr="00E35FA9">
        <w:rPr>
          <w:rFonts w:ascii="Times New Roman" w:hAnsi="Times New Roman" w:cs="Times New Roman"/>
          <w:spacing w:val="-23"/>
        </w:rPr>
        <w:t xml:space="preserve"> </w:t>
      </w:r>
      <w:r w:rsidRPr="00E35FA9">
        <w:rPr>
          <w:rFonts w:ascii="Times New Roman" w:hAnsi="Times New Roman" w:cs="Times New Roman"/>
        </w:rPr>
        <w:t>que</w:t>
      </w:r>
      <w:r w:rsidRPr="00E35FA9">
        <w:rPr>
          <w:rFonts w:ascii="Times New Roman" w:hAnsi="Times New Roman" w:cs="Times New Roman"/>
          <w:spacing w:val="-21"/>
        </w:rPr>
        <w:t xml:space="preserve"> </w:t>
      </w:r>
      <w:r w:rsidRPr="00E35FA9">
        <w:rPr>
          <w:rFonts w:ascii="Times New Roman" w:hAnsi="Times New Roman" w:cs="Times New Roman"/>
        </w:rPr>
        <w:t>avaliem</w:t>
      </w:r>
      <w:r w:rsidRPr="00E35FA9">
        <w:rPr>
          <w:rFonts w:ascii="Times New Roman" w:hAnsi="Times New Roman" w:cs="Times New Roman"/>
          <w:spacing w:val="-23"/>
        </w:rPr>
        <w:t xml:space="preserve"> </w:t>
      </w:r>
      <w:r w:rsidRPr="00E35FA9">
        <w:rPr>
          <w:rFonts w:ascii="Times New Roman" w:hAnsi="Times New Roman" w:cs="Times New Roman"/>
        </w:rPr>
        <w:t>a</w:t>
      </w:r>
      <w:r w:rsidRPr="00E35FA9">
        <w:rPr>
          <w:rFonts w:ascii="Times New Roman" w:hAnsi="Times New Roman" w:cs="Times New Roman"/>
          <w:spacing w:val="-21"/>
        </w:rPr>
        <w:t xml:space="preserve"> </w:t>
      </w:r>
      <w:r w:rsidRPr="00E35FA9">
        <w:rPr>
          <w:rFonts w:ascii="Times New Roman" w:hAnsi="Times New Roman" w:cs="Times New Roman"/>
        </w:rPr>
        <w:t>conveniência</w:t>
      </w:r>
      <w:r w:rsidRPr="00E35FA9">
        <w:rPr>
          <w:rFonts w:ascii="Times New Roman" w:hAnsi="Times New Roman" w:cs="Times New Roman"/>
          <w:spacing w:val="-22"/>
        </w:rPr>
        <w:t xml:space="preserve"> </w:t>
      </w:r>
      <w:r w:rsidRPr="00E35FA9">
        <w:rPr>
          <w:rFonts w:ascii="Times New Roman" w:hAnsi="Times New Roman" w:cs="Times New Roman"/>
        </w:rPr>
        <w:t>e</w:t>
      </w:r>
      <w:r w:rsidRPr="00E35FA9">
        <w:rPr>
          <w:rFonts w:ascii="Times New Roman" w:hAnsi="Times New Roman" w:cs="Times New Roman"/>
          <w:spacing w:val="-67"/>
        </w:rPr>
        <w:t xml:space="preserve"> </w:t>
      </w:r>
      <w:r w:rsidRPr="00E35FA9">
        <w:rPr>
          <w:rFonts w:ascii="Times New Roman" w:hAnsi="Times New Roman" w:cs="Times New Roman"/>
        </w:rPr>
        <w:t>a</w:t>
      </w:r>
      <w:r w:rsidRPr="00E35FA9">
        <w:rPr>
          <w:rFonts w:ascii="Times New Roman" w:hAnsi="Times New Roman" w:cs="Times New Roman"/>
          <w:spacing w:val="-10"/>
        </w:rPr>
        <w:t xml:space="preserve"> </w:t>
      </w:r>
      <w:r w:rsidRPr="00E35FA9">
        <w:rPr>
          <w:rFonts w:ascii="Times New Roman" w:hAnsi="Times New Roman" w:cs="Times New Roman"/>
        </w:rPr>
        <w:t>oportunidade</w:t>
      </w:r>
      <w:r w:rsidRPr="00E35FA9">
        <w:rPr>
          <w:rFonts w:ascii="Times New Roman" w:hAnsi="Times New Roman" w:cs="Times New Roman"/>
          <w:spacing w:val="-14"/>
        </w:rPr>
        <w:t xml:space="preserve"> </w:t>
      </w:r>
      <w:r w:rsidRPr="00E35FA9">
        <w:rPr>
          <w:rFonts w:ascii="Times New Roman" w:hAnsi="Times New Roman" w:cs="Times New Roman"/>
        </w:rPr>
        <w:t>de</w:t>
      </w:r>
      <w:r w:rsidRPr="00E35FA9">
        <w:rPr>
          <w:rFonts w:ascii="Times New Roman" w:hAnsi="Times New Roman" w:cs="Times New Roman"/>
          <w:spacing w:val="-11"/>
        </w:rPr>
        <w:t xml:space="preserve"> </w:t>
      </w:r>
      <w:r w:rsidRPr="00E35FA9">
        <w:rPr>
          <w:rFonts w:ascii="Times New Roman" w:hAnsi="Times New Roman" w:cs="Times New Roman"/>
        </w:rPr>
        <w:t>diligenciarem</w:t>
      </w:r>
      <w:r w:rsidRPr="00E35FA9">
        <w:rPr>
          <w:rFonts w:ascii="Times New Roman" w:hAnsi="Times New Roman" w:cs="Times New Roman"/>
          <w:spacing w:val="-13"/>
        </w:rPr>
        <w:t xml:space="preserve"> </w:t>
      </w:r>
      <w:r w:rsidRPr="00E35FA9">
        <w:rPr>
          <w:rFonts w:ascii="Times New Roman" w:hAnsi="Times New Roman" w:cs="Times New Roman"/>
        </w:rPr>
        <w:t>negociação</w:t>
      </w:r>
      <w:r w:rsidRPr="00E35FA9">
        <w:rPr>
          <w:rFonts w:ascii="Times New Roman" w:hAnsi="Times New Roman" w:cs="Times New Roman"/>
          <w:spacing w:val="-10"/>
        </w:rPr>
        <w:t xml:space="preserve"> </w:t>
      </w:r>
      <w:r w:rsidRPr="00E35FA9">
        <w:rPr>
          <w:rFonts w:ascii="Times New Roman" w:hAnsi="Times New Roman" w:cs="Times New Roman"/>
        </w:rPr>
        <w:t>com</w:t>
      </w:r>
      <w:r w:rsidRPr="00E35FA9">
        <w:rPr>
          <w:rFonts w:ascii="Times New Roman" w:hAnsi="Times New Roman" w:cs="Times New Roman"/>
          <w:spacing w:val="-15"/>
        </w:rPr>
        <w:t xml:space="preserve"> </w:t>
      </w:r>
      <w:r w:rsidRPr="00E35FA9">
        <w:rPr>
          <w:rFonts w:ascii="Times New Roman" w:hAnsi="Times New Roman" w:cs="Times New Roman"/>
        </w:rPr>
        <w:t>vistas</w:t>
      </w:r>
      <w:r w:rsidRPr="00E35FA9">
        <w:rPr>
          <w:rFonts w:ascii="Times New Roman" w:hAnsi="Times New Roman" w:cs="Times New Roman"/>
          <w:spacing w:val="-9"/>
        </w:rPr>
        <w:t xml:space="preserve"> </w:t>
      </w:r>
      <w:r w:rsidRPr="00E35FA9">
        <w:rPr>
          <w:rFonts w:ascii="Times New Roman" w:hAnsi="Times New Roman" w:cs="Times New Roman"/>
        </w:rPr>
        <w:t>à</w:t>
      </w:r>
      <w:r w:rsidRPr="00E35FA9">
        <w:rPr>
          <w:rFonts w:ascii="Times New Roman" w:hAnsi="Times New Roman" w:cs="Times New Roman"/>
          <w:spacing w:val="-7"/>
        </w:rPr>
        <w:t xml:space="preserve"> </w:t>
      </w:r>
      <w:r w:rsidRPr="00E35FA9">
        <w:rPr>
          <w:rFonts w:ascii="Times New Roman" w:hAnsi="Times New Roman" w:cs="Times New Roman"/>
        </w:rPr>
        <w:t>alteração</w:t>
      </w:r>
      <w:r w:rsidRPr="00E35FA9">
        <w:rPr>
          <w:rFonts w:ascii="Times New Roman" w:hAnsi="Times New Roman" w:cs="Times New Roman"/>
          <w:spacing w:val="-10"/>
        </w:rPr>
        <w:t xml:space="preserve"> </w:t>
      </w:r>
      <w:r w:rsidRPr="00E35FA9">
        <w:rPr>
          <w:rFonts w:ascii="Times New Roman" w:hAnsi="Times New Roman" w:cs="Times New Roman"/>
        </w:rPr>
        <w:t>contratual,</w:t>
      </w:r>
      <w:r w:rsidRPr="00E35FA9">
        <w:rPr>
          <w:rFonts w:ascii="Times New Roman" w:hAnsi="Times New Roman" w:cs="Times New Roman"/>
          <w:spacing w:val="-10"/>
        </w:rPr>
        <w:t xml:space="preserve"> </w:t>
      </w:r>
      <w:r w:rsidRPr="00E35FA9">
        <w:rPr>
          <w:rFonts w:ascii="Times New Roman" w:hAnsi="Times New Roman" w:cs="Times New Roman"/>
        </w:rPr>
        <w:t>observado</w:t>
      </w:r>
      <w:r w:rsidRPr="00E35FA9">
        <w:rPr>
          <w:rFonts w:ascii="Times New Roman" w:hAnsi="Times New Roman" w:cs="Times New Roman"/>
          <w:spacing w:val="-7"/>
        </w:rPr>
        <w:t xml:space="preserve"> </w:t>
      </w:r>
      <w:r w:rsidRPr="00E35FA9">
        <w:rPr>
          <w:rFonts w:ascii="Times New Roman" w:hAnsi="Times New Roman" w:cs="Times New Roman"/>
        </w:rPr>
        <w:t>o</w:t>
      </w:r>
      <w:r w:rsidRPr="00E35FA9">
        <w:rPr>
          <w:rFonts w:ascii="Times New Roman" w:hAnsi="Times New Roman" w:cs="Times New Roman"/>
          <w:spacing w:val="-12"/>
        </w:rPr>
        <w:t xml:space="preserve"> </w:t>
      </w:r>
      <w:r w:rsidRPr="00E35FA9">
        <w:rPr>
          <w:rFonts w:ascii="Times New Roman" w:hAnsi="Times New Roman" w:cs="Times New Roman"/>
        </w:rPr>
        <w:t xml:space="preserve">disposto </w:t>
      </w:r>
      <w:r w:rsidRPr="00E35FA9">
        <w:rPr>
          <w:rFonts w:ascii="Times New Roman" w:hAnsi="Times New Roman" w:cs="Times New Roman"/>
          <w:spacing w:val="-66"/>
        </w:rPr>
        <w:t xml:space="preserve">    </w:t>
      </w:r>
      <w:r w:rsidRPr="00E35FA9">
        <w:rPr>
          <w:rFonts w:ascii="Times New Roman" w:hAnsi="Times New Roman" w:cs="Times New Roman"/>
        </w:rPr>
        <w:t>no</w:t>
      </w:r>
      <w:r w:rsidRPr="00E35FA9">
        <w:rPr>
          <w:rFonts w:ascii="Times New Roman" w:hAnsi="Times New Roman" w:cs="Times New Roman"/>
          <w:spacing w:val="-26"/>
        </w:rPr>
        <w:t xml:space="preserve"> </w:t>
      </w:r>
      <w:r w:rsidRPr="00E35FA9">
        <w:rPr>
          <w:rFonts w:ascii="Times New Roman" w:hAnsi="Times New Roman" w:cs="Times New Roman"/>
        </w:rPr>
        <w:t>art.</w:t>
      </w:r>
      <w:r w:rsidRPr="00E35FA9">
        <w:rPr>
          <w:rFonts w:ascii="Times New Roman" w:hAnsi="Times New Roman" w:cs="Times New Roman"/>
          <w:spacing w:val="-24"/>
        </w:rPr>
        <w:t xml:space="preserve"> </w:t>
      </w:r>
      <w:r w:rsidRPr="00E35FA9">
        <w:rPr>
          <w:rFonts w:ascii="Times New Roman" w:hAnsi="Times New Roman" w:cs="Times New Roman"/>
        </w:rPr>
        <w:t>124</w:t>
      </w:r>
      <w:r w:rsidRPr="00E35FA9">
        <w:rPr>
          <w:rFonts w:ascii="Times New Roman" w:hAnsi="Times New Roman" w:cs="Times New Roman"/>
          <w:spacing w:val="-28"/>
        </w:rPr>
        <w:t xml:space="preserve"> </w:t>
      </w:r>
      <w:r w:rsidRPr="00E35FA9">
        <w:rPr>
          <w:rFonts w:ascii="Times New Roman" w:hAnsi="Times New Roman" w:cs="Times New Roman"/>
        </w:rPr>
        <w:t>da</w:t>
      </w:r>
      <w:r w:rsidRPr="00E35FA9">
        <w:rPr>
          <w:rFonts w:ascii="Times New Roman" w:hAnsi="Times New Roman" w:cs="Times New Roman"/>
          <w:spacing w:val="-23"/>
        </w:rPr>
        <w:t xml:space="preserve"> </w:t>
      </w:r>
      <w:r w:rsidRPr="00E35FA9">
        <w:rPr>
          <w:rFonts w:ascii="Times New Roman" w:hAnsi="Times New Roman" w:cs="Times New Roman"/>
        </w:rPr>
        <w:t>Lei</w:t>
      </w:r>
      <w:r w:rsidRPr="00E35FA9">
        <w:rPr>
          <w:rFonts w:ascii="Times New Roman" w:hAnsi="Times New Roman" w:cs="Times New Roman"/>
          <w:spacing w:val="-24"/>
        </w:rPr>
        <w:t xml:space="preserve"> </w:t>
      </w:r>
      <w:r w:rsidRPr="00E35FA9">
        <w:rPr>
          <w:rFonts w:ascii="Times New Roman" w:hAnsi="Times New Roman" w:cs="Times New Roman"/>
        </w:rPr>
        <w:t>nº</w:t>
      </w:r>
      <w:r w:rsidRPr="00E35FA9">
        <w:rPr>
          <w:rFonts w:ascii="Times New Roman" w:hAnsi="Times New Roman" w:cs="Times New Roman"/>
          <w:spacing w:val="-25"/>
        </w:rPr>
        <w:t xml:space="preserve"> </w:t>
      </w:r>
      <w:r w:rsidRPr="00E35FA9">
        <w:rPr>
          <w:rFonts w:ascii="Times New Roman" w:hAnsi="Times New Roman" w:cs="Times New Roman"/>
        </w:rPr>
        <w:t>14.133,</w:t>
      </w:r>
      <w:r w:rsidRPr="00E35FA9">
        <w:rPr>
          <w:rFonts w:ascii="Times New Roman" w:hAnsi="Times New Roman" w:cs="Times New Roman"/>
          <w:spacing w:val="-26"/>
        </w:rPr>
        <w:t xml:space="preserve"> </w:t>
      </w:r>
      <w:r w:rsidRPr="00E35FA9">
        <w:rPr>
          <w:rFonts w:ascii="Times New Roman" w:hAnsi="Times New Roman" w:cs="Times New Roman"/>
        </w:rPr>
        <w:t>de</w:t>
      </w:r>
      <w:r w:rsidRPr="00E35FA9">
        <w:rPr>
          <w:rFonts w:ascii="Times New Roman" w:hAnsi="Times New Roman" w:cs="Times New Roman"/>
          <w:spacing w:val="-24"/>
        </w:rPr>
        <w:t xml:space="preserve"> </w:t>
      </w:r>
      <w:r w:rsidRPr="00E35FA9">
        <w:rPr>
          <w:rFonts w:ascii="Times New Roman" w:hAnsi="Times New Roman" w:cs="Times New Roman"/>
        </w:rPr>
        <w:t>2021.</w:t>
      </w:r>
    </w:p>
    <w:p w14:paraId="6FABDD4A" w14:textId="0D4E098D" w:rsidR="00F94573" w:rsidRPr="00E35FA9" w:rsidRDefault="00F94573" w:rsidP="00E451AB">
      <w:pPr>
        <w:pStyle w:val="PargrafodaLista"/>
        <w:widowControl w:val="0"/>
        <w:numPr>
          <w:ilvl w:val="1"/>
          <w:numId w:val="16"/>
        </w:numPr>
        <w:tabs>
          <w:tab w:val="left" w:pos="541"/>
        </w:tabs>
        <w:autoSpaceDE w:val="0"/>
        <w:autoSpaceDN w:val="0"/>
        <w:spacing w:after="120"/>
        <w:ind w:left="0" w:right="-2" w:firstLine="0"/>
        <w:contextualSpacing w:val="0"/>
        <w:jc w:val="both"/>
        <w:rPr>
          <w:rFonts w:ascii="Times New Roman" w:hAnsi="Times New Roman" w:cs="Times New Roman"/>
        </w:rPr>
      </w:pPr>
      <w:r w:rsidRPr="00E35FA9">
        <w:rPr>
          <w:rFonts w:ascii="Times New Roman" w:hAnsi="Times New Roman" w:cs="Times New Roman"/>
        </w:rPr>
        <w:t>Na</w:t>
      </w:r>
      <w:r w:rsidRPr="00E35FA9">
        <w:rPr>
          <w:rFonts w:ascii="Times New Roman" w:hAnsi="Times New Roman" w:cs="Times New Roman"/>
          <w:spacing w:val="-32"/>
        </w:rPr>
        <w:t xml:space="preserve"> </w:t>
      </w:r>
      <w:r w:rsidRPr="00E35FA9">
        <w:rPr>
          <w:rFonts w:ascii="Times New Roman" w:hAnsi="Times New Roman" w:cs="Times New Roman"/>
        </w:rPr>
        <w:t>hipótese</w:t>
      </w:r>
      <w:r w:rsidRPr="00E35FA9">
        <w:rPr>
          <w:rFonts w:ascii="Times New Roman" w:hAnsi="Times New Roman" w:cs="Times New Roman"/>
          <w:spacing w:val="-30"/>
        </w:rPr>
        <w:t xml:space="preserve"> </w:t>
      </w:r>
      <w:r w:rsidRPr="00E35FA9">
        <w:rPr>
          <w:rFonts w:ascii="Times New Roman" w:hAnsi="Times New Roman" w:cs="Times New Roman"/>
        </w:rPr>
        <w:t>de</w:t>
      </w:r>
      <w:r w:rsidRPr="00E35FA9">
        <w:rPr>
          <w:rFonts w:ascii="Times New Roman" w:hAnsi="Times New Roman" w:cs="Times New Roman"/>
          <w:spacing w:val="-33"/>
        </w:rPr>
        <w:t xml:space="preserve"> </w:t>
      </w:r>
      <w:r w:rsidRPr="00E35FA9">
        <w:rPr>
          <w:rFonts w:ascii="Times New Roman" w:hAnsi="Times New Roman" w:cs="Times New Roman"/>
        </w:rPr>
        <w:t>o</w:t>
      </w:r>
      <w:r w:rsidRPr="00E35FA9">
        <w:rPr>
          <w:rFonts w:ascii="Times New Roman" w:hAnsi="Times New Roman" w:cs="Times New Roman"/>
          <w:spacing w:val="-31"/>
        </w:rPr>
        <w:t xml:space="preserve"> </w:t>
      </w:r>
      <w:r w:rsidRPr="00E35FA9">
        <w:rPr>
          <w:rFonts w:ascii="Times New Roman" w:hAnsi="Times New Roman" w:cs="Times New Roman"/>
        </w:rPr>
        <w:t>preço</w:t>
      </w:r>
      <w:r w:rsidRPr="00E35FA9">
        <w:rPr>
          <w:rFonts w:ascii="Times New Roman" w:hAnsi="Times New Roman" w:cs="Times New Roman"/>
          <w:spacing w:val="-32"/>
        </w:rPr>
        <w:t xml:space="preserve"> </w:t>
      </w:r>
      <w:r w:rsidRPr="00E35FA9">
        <w:rPr>
          <w:rFonts w:ascii="Times New Roman" w:hAnsi="Times New Roman" w:cs="Times New Roman"/>
        </w:rPr>
        <w:t>de</w:t>
      </w:r>
      <w:r w:rsidRPr="00E35FA9">
        <w:rPr>
          <w:rFonts w:ascii="Times New Roman" w:hAnsi="Times New Roman" w:cs="Times New Roman"/>
          <w:spacing w:val="-34"/>
        </w:rPr>
        <w:t xml:space="preserve"> </w:t>
      </w:r>
      <w:r w:rsidRPr="00E35FA9">
        <w:rPr>
          <w:rFonts w:ascii="Times New Roman" w:hAnsi="Times New Roman" w:cs="Times New Roman"/>
        </w:rPr>
        <w:t>mercado</w:t>
      </w:r>
      <w:r w:rsidRPr="00E35FA9">
        <w:rPr>
          <w:rFonts w:ascii="Times New Roman" w:hAnsi="Times New Roman" w:cs="Times New Roman"/>
          <w:spacing w:val="-32"/>
        </w:rPr>
        <w:t xml:space="preserve"> </w:t>
      </w:r>
      <w:r w:rsidRPr="00E35FA9">
        <w:rPr>
          <w:rFonts w:ascii="Times New Roman" w:hAnsi="Times New Roman" w:cs="Times New Roman"/>
        </w:rPr>
        <w:t>tornar-se</w:t>
      </w:r>
      <w:r w:rsidRPr="00E35FA9">
        <w:rPr>
          <w:rFonts w:ascii="Times New Roman" w:hAnsi="Times New Roman" w:cs="Times New Roman"/>
          <w:spacing w:val="-32"/>
        </w:rPr>
        <w:t xml:space="preserve"> </w:t>
      </w:r>
      <w:r w:rsidRPr="00E35FA9">
        <w:rPr>
          <w:rFonts w:ascii="Times New Roman" w:hAnsi="Times New Roman" w:cs="Times New Roman"/>
        </w:rPr>
        <w:t>superior</w:t>
      </w:r>
      <w:r w:rsidRPr="00E35FA9">
        <w:rPr>
          <w:rFonts w:ascii="Times New Roman" w:hAnsi="Times New Roman" w:cs="Times New Roman"/>
          <w:spacing w:val="-33"/>
        </w:rPr>
        <w:t xml:space="preserve"> </w:t>
      </w:r>
      <w:r w:rsidRPr="00E35FA9">
        <w:rPr>
          <w:rFonts w:ascii="Times New Roman" w:hAnsi="Times New Roman" w:cs="Times New Roman"/>
        </w:rPr>
        <w:t>ao</w:t>
      </w:r>
      <w:r w:rsidRPr="00E35FA9">
        <w:rPr>
          <w:rFonts w:ascii="Times New Roman" w:hAnsi="Times New Roman" w:cs="Times New Roman"/>
          <w:spacing w:val="-31"/>
        </w:rPr>
        <w:t xml:space="preserve"> </w:t>
      </w:r>
      <w:r w:rsidRPr="00E35FA9">
        <w:rPr>
          <w:rFonts w:ascii="Times New Roman" w:hAnsi="Times New Roman" w:cs="Times New Roman"/>
        </w:rPr>
        <w:t>preço</w:t>
      </w:r>
      <w:r w:rsidRPr="00E35FA9">
        <w:rPr>
          <w:rFonts w:ascii="Times New Roman" w:hAnsi="Times New Roman" w:cs="Times New Roman"/>
          <w:spacing w:val="-31"/>
        </w:rPr>
        <w:t xml:space="preserve"> </w:t>
      </w:r>
      <w:r w:rsidRPr="00E35FA9">
        <w:rPr>
          <w:rFonts w:ascii="Times New Roman" w:hAnsi="Times New Roman" w:cs="Times New Roman"/>
        </w:rPr>
        <w:t>registrado</w:t>
      </w:r>
      <w:r w:rsidRPr="00E35FA9">
        <w:rPr>
          <w:rFonts w:ascii="Times New Roman" w:hAnsi="Times New Roman" w:cs="Times New Roman"/>
          <w:spacing w:val="-32"/>
        </w:rPr>
        <w:t xml:space="preserve"> </w:t>
      </w:r>
      <w:r w:rsidRPr="00E35FA9">
        <w:rPr>
          <w:rFonts w:ascii="Times New Roman" w:hAnsi="Times New Roman" w:cs="Times New Roman"/>
        </w:rPr>
        <w:t>e</w:t>
      </w:r>
      <w:r w:rsidRPr="00E35FA9">
        <w:rPr>
          <w:rFonts w:ascii="Times New Roman" w:hAnsi="Times New Roman" w:cs="Times New Roman"/>
          <w:spacing w:val="-32"/>
        </w:rPr>
        <w:t xml:space="preserve"> </w:t>
      </w:r>
      <w:r w:rsidRPr="00E35FA9">
        <w:rPr>
          <w:rFonts w:ascii="Times New Roman" w:hAnsi="Times New Roman" w:cs="Times New Roman"/>
        </w:rPr>
        <w:t>o</w:t>
      </w:r>
      <w:r w:rsidRPr="00E35FA9">
        <w:rPr>
          <w:rFonts w:ascii="Times New Roman" w:hAnsi="Times New Roman" w:cs="Times New Roman"/>
          <w:spacing w:val="-32"/>
        </w:rPr>
        <w:t xml:space="preserve"> </w:t>
      </w:r>
      <w:r w:rsidRPr="00E35FA9">
        <w:rPr>
          <w:rFonts w:ascii="Times New Roman" w:hAnsi="Times New Roman" w:cs="Times New Roman"/>
        </w:rPr>
        <w:t>fornecedor</w:t>
      </w:r>
      <w:r w:rsidRPr="00E35FA9">
        <w:rPr>
          <w:rFonts w:ascii="Times New Roman" w:hAnsi="Times New Roman" w:cs="Times New Roman"/>
          <w:spacing w:val="-33"/>
        </w:rPr>
        <w:t xml:space="preserve"> </w:t>
      </w:r>
      <w:r w:rsidRPr="00E35FA9">
        <w:rPr>
          <w:rFonts w:ascii="Times New Roman" w:hAnsi="Times New Roman" w:cs="Times New Roman"/>
        </w:rPr>
        <w:t>não</w:t>
      </w:r>
      <w:r w:rsidRPr="00E35FA9">
        <w:rPr>
          <w:rFonts w:ascii="Times New Roman" w:hAnsi="Times New Roman" w:cs="Times New Roman"/>
          <w:spacing w:val="-32"/>
        </w:rPr>
        <w:t xml:space="preserve"> </w:t>
      </w:r>
      <w:r w:rsidRPr="00E35FA9">
        <w:rPr>
          <w:rFonts w:ascii="Times New Roman" w:hAnsi="Times New Roman" w:cs="Times New Roman"/>
        </w:rPr>
        <w:t>poder</w:t>
      </w:r>
      <w:r w:rsidR="00BB3C9A" w:rsidRPr="00E35FA9">
        <w:rPr>
          <w:rFonts w:ascii="Times New Roman" w:hAnsi="Times New Roman" w:cs="Times New Roman"/>
        </w:rPr>
        <w:t xml:space="preserve"> </w:t>
      </w:r>
      <w:r w:rsidRPr="00E35FA9">
        <w:rPr>
          <w:rFonts w:ascii="Times New Roman" w:hAnsi="Times New Roman" w:cs="Times New Roman"/>
        </w:rPr>
        <w:t>cumprir</w:t>
      </w:r>
      <w:r w:rsidRPr="00E35FA9">
        <w:rPr>
          <w:rFonts w:ascii="Times New Roman" w:hAnsi="Times New Roman" w:cs="Times New Roman"/>
          <w:spacing w:val="-6"/>
        </w:rPr>
        <w:t xml:space="preserve"> </w:t>
      </w:r>
      <w:r w:rsidRPr="00E35FA9">
        <w:rPr>
          <w:rFonts w:ascii="Times New Roman" w:hAnsi="Times New Roman" w:cs="Times New Roman"/>
        </w:rPr>
        <w:t>as</w:t>
      </w:r>
      <w:r w:rsidRPr="00E35FA9">
        <w:rPr>
          <w:rFonts w:ascii="Times New Roman" w:hAnsi="Times New Roman" w:cs="Times New Roman"/>
          <w:spacing w:val="-6"/>
        </w:rPr>
        <w:t xml:space="preserve"> </w:t>
      </w:r>
      <w:r w:rsidRPr="00E35FA9">
        <w:rPr>
          <w:rFonts w:ascii="Times New Roman" w:hAnsi="Times New Roman" w:cs="Times New Roman"/>
        </w:rPr>
        <w:t>obrigações</w:t>
      </w:r>
      <w:r w:rsidRPr="00E35FA9">
        <w:rPr>
          <w:rFonts w:ascii="Times New Roman" w:hAnsi="Times New Roman" w:cs="Times New Roman"/>
          <w:spacing w:val="-6"/>
        </w:rPr>
        <w:t xml:space="preserve"> </w:t>
      </w:r>
      <w:r w:rsidRPr="00E35FA9">
        <w:rPr>
          <w:rFonts w:ascii="Times New Roman" w:hAnsi="Times New Roman" w:cs="Times New Roman"/>
        </w:rPr>
        <w:t>estabelecidas</w:t>
      </w:r>
      <w:r w:rsidRPr="00E35FA9">
        <w:rPr>
          <w:rFonts w:ascii="Times New Roman" w:hAnsi="Times New Roman" w:cs="Times New Roman"/>
          <w:spacing w:val="-9"/>
        </w:rPr>
        <w:t xml:space="preserve"> </w:t>
      </w:r>
      <w:r w:rsidRPr="00E35FA9">
        <w:rPr>
          <w:rFonts w:ascii="Times New Roman" w:hAnsi="Times New Roman" w:cs="Times New Roman"/>
        </w:rPr>
        <w:t>na</w:t>
      </w:r>
      <w:r w:rsidRPr="00E35FA9">
        <w:rPr>
          <w:rFonts w:ascii="Times New Roman" w:hAnsi="Times New Roman" w:cs="Times New Roman"/>
          <w:spacing w:val="-7"/>
        </w:rPr>
        <w:t xml:space="preserve"> </w:t>
      </w:r>
      <w:r w:rsidRPr="00E35FA9">
        <w:rPr>
          <w:rFonts w:ascii="Times New Roman" w:hAnsi="Times New Roman" w:cs="Times New Roman"/>
        </w:rPr>
        <w:t>ata,</w:t>
      </w:r>
      <w:r w:rsidRPr="00E35FA9">
        <w:rPr>
          <w:rFonts w:ascii="Times New Roman" w:hAnsi="Times New Roman" w:cs="Times New Roman"/>
          <w:spacing w:val="-6"/>
        </w:rPr>
        <w:t xml:space="preserve"> </w:t>
      </w:r>
      <w:r w:rsidRPr="00E35FA9">
        <w:rPr>
          <w:rFonts w:ascii="Times New Roman" w:hAnsi="Times New Roman" w:cs="Times New Roman"/>
        </w:rPr>
        <w:t>será</w:t>
      </w:r>
      <w:r w:rsidRPr="00E35FA9">
        <w:rPr>
          <w:rFonts w:ascii="Times New Roman" w:hAnsi="Times New Roman" w:cs="Times New Roman"/>
          <w:spacing w:val="-3"/>
        </w:rPr>
        <w:t xml:space="preserve"> </w:t>
      </w:r>
      <w:r w:rsidRPr="00E35FA9">
        <w:rPr>
          <w:rFonts w:ascii="Times New Roman" w:hAnsi="Times New Roman" w:cs="Times New Roman"/>
        </w:rPr>
        <w:t>facultado</w:t>
      </w:r>
      <w:r w:rsidRPr="00E35FA9">
        <w:rPr>
          <w:rFonts w:ascii="Times New Roman" w:hAnsi="Times New Roman" w:cs="Times New Roman"/>
          <w:spacing w:val="-5"/>
        </w:rPr>
        <w:t xml:space="preserve"> </w:t>
      </w:r>
      <w:r w:rsidRPr="00E35FA9">
        <w:rPr>
          <w:rFonts w:ascii="Times New Roman" w:hAnsi="Times New Roman" w:cs="Times New Roman"/>
        </w:rPr>
        <w:t>ao</w:t>
      </w:r>
      <w:r w:rsidRPr="00E35FA9">
        <w:rPr>
          <w:rFonts w:ascii="Times New Roman" w:hAnsi="Times New Roman" w:cs="Times New Roman"/>
          <w:spacing w:val="-7"/>
        </w:rPr>
        <w:t xml:space="preserve"> </w:t>
      </w:r>
      <w:r w:rsidRPr="00E35FA9">
        <w:rPr>
          <w:rFonts w:ascii="Times New Roman" w:hAnsi="Times New Roman" w:cs="Times New Roman"/>
        </w:rPr>
        <w:t>fornecedor</w:t>
      </w:r>
      <w:r w:rsidRPr="00E35FA9">
        <w:rPr>
          <w:rFonts w:ascii="Times New Roman" w:hAnsi="Times New Roman" w:cs="Times New Roman"/>
          <w:spacing w:val="-8"/>
        </w:rPr>
        <w:t xml:space="preserve"> </w:t>
      </w:r>
      <w:r w:rsidRPr="00E35FA9">
        <w:rPr>
          <w:rFonts w:ascii="Times New Roman" w:hAnsi="Times New Roman" w:cs="Times New Roman"/>
        </w:rPr>
        <w:t>requerer</w:t>
      </w:r>
      <w:r w:rsidRPr="00E35FA9">
        <w:rPr>
          <w:rFonts w:ascii="Times New Roman" w:hAnsi="Times New Roman" w:cs="Times New Roman"/>
          <w:spacing w:val="-4"/>
        </w:rPr>
        <w:t xml:space="preserve"> </w:t>
      </w:r>
      <w:r w:rsidRPr="00E35FA9">
        <w:rPr>
          <w:rFonts w:ascii="Times New Roman" w:hAnsi="Times New Roman" w:cs="Times New Roman"/>
        </w:rPr>
        <w:t>ao</w:t>
      </w:r>
      <w:r w:rsidRPr="00E35FA9">
        <w:rPr>
          <w:rFonts w:ascii="Times New Roman" w:hAnsi="Times New Roman" w:cs="Times New Roman"/>
          <w:spacing w:val="-4"/>
        </w:rPr>
        <w:t xml:space="preserve"> </w:t>
      </w:r>
      <w:r w:rsidRPr="00E35FA9">
        <w:rPr>
          <w:rFonts w:ascii="Times New Roman" w:hAnsi="Times New Roman" w:cs="Times New Roman"/>
        </w:rPr>
        <w:t>gerenciador</w:t>
      </w:r>
      <w:r w:rsidRPr="00E35FA9">
        <w:rPr>
          <w:rFonts w:ascii="Times New Roman" w:hAnsi="Times New Roman" w:cs="Times New Roman"/>
          <w:spacing w:val="-13"/>
        </w:rPr>
        <w:t xml:space="preserve"> </w:t>
      </w:r>
      <w:r w:rsidRPr="00E35FA9">
        <w:rPr>
          <w:rFonts w:ascii="Times New Roman" w:hAnsi="Times New Roman" w:cs="Times New Roman"/>
        </w:rPr>
        <w:t>a</w:t>
      </w:r>
      <w:r w:rsidR="00BB3C9A" w:rsidRPr="00E35FA9">
        <w:rPr>
          <w:rFonts w:ascii="Times New Roman" w:hAnsi="Times New Roman" w:cs="Times New Roman"/>
        </w:rPr>
        <w:t xml:space="preserve"> </w:t>
      </w:r>
      <w:r w:rsidRPr="00E35FA9">
        <w:rPr>
          <w:rFonts w:ascii="Times New Roman" w:hAnsi="Times New Roman" w:cs="Times New Roman"/>
        </w:rPr>
        <w:t>alteração do preço registrado, mediante comprovação de fato superveniente que supostamente o</w:t>
      </w:r>
      <w:r w:rsidRPr="00E35FA9">
        <w:rPr>
          <w:rFonts w:ascii="Times New Roman" w:hAnsi="Times New Roman" w:cs="Times New Roman"/>
          <w:spacing w:val="1"/>
        </w:rPr>
        <w:t xml:space="preserve"> </w:t>
      </w:r>
      <w:r w:rsidRPr="00E35FA9">
        <w:rPr>
          <w:rFonts w:ascii="Times New Roman" w:hAnsi="Times New Roman" w:cs="Times New Roman"/>
        </w:rPr>
        <w:t>impossibilite</w:t>
      </w:r>
      <w:r w:rsidRPr="00E35FA9">
        <w:rPr>
          <w:rFonts w:ascii="Times New Roman" w:hAnsi="Times New Roman" w:cs="Times New Roman"/>
          <w:spacing w:val="-27"/>
        </w:rPr>
        <w:t xml:space="preserve"> </w:t>
      </w:r>
      <w:r w:rsidRPr="00E35FA9">
        <w:rPr>
          <w:rFonts w:ascii="Times New Roman" w:hAnsi="Times New Roman" w:cs="Times New Roman"/>
        </w:rPr>
        <w:t>de</w:t>
      </w:r>
      <w:r w:rsidRPr="00E35FA9">
        <w:rPr>
          <w:rFonts w:ascii="Times New Roman" w:hAnsi="Times New Roman" w:cs="Times New Roman"/>
          <w:spacing w:val="-23"/>
        </w:rPr>
        <w:t xml:space="preserve"> </w:t>
      </w:r>
      <w:r w:rsidRPr="00E35FA9">
        <w:rPr>
          <w:rFonts w:ascii="Times New Roman" w:hAnsi="Times New Roman" w:cs="Times New Roman"/>
        </w:rPr>
        <w:t>cumprir</w:t>
      </w:r>
      <w:r w:rsidRPr="00E35FA9">
        <w:rPr>
          <w:rFonts w:ascii="Times New Roman" w:hAnsi="Times New Roman" w:cs="Times New Roman"/>
          <w:spacing w:val="-26"/>
        </w:rPr>
        <w:t xml:space="preserve"> </w:t>
      </w:r>
      <w:r w:rsidRPr="00E35FA9">
        <w:rPr>
          <w:rFonts w:ascii="Times New Roman" w:hAnsi="Times New Roman" w:cs="Times New Roman"/>
        </w:rPr>
        <w:t>o</w:t>
      </w:r>
      <w:r w:rsidRPr="00E35FA9">
        <w:rPr>
          <w:rFonts w:ascii="Times New Roman" w:hAnsi="Times New Roman" w:cs="Times New Roman"/>
          <w:spacing w:val="-22"/>
        </w:rPr>
        <w:t xml:space="preserve"> </w:t>
      </w:r>
      <w:r w:rsidRPr="00E35FA9">
        <w:rPr>
          <w:rFonts w:ascii="Times New Roman" w:hAnsi="Times New Roman" w:cs="Times New Roman"/>
        </w:rPr>
        <w:t>compromisso.</w:t>
      </w:r>
    </w:p>
    <w:p w14:paraId="2F5554D9" w14:textId="4D09516E" w:rsidR="00F94573" w:rsidRPr="00E35FA9" w:rsidRDefault="00F94573" w:rsidP="00E451AB">
      <w:pPr>
        <w:pStyle w:val="PargrafodaLista"/>
        <w:widowControl w:val="0"/>
        <w:numPr>
          <w:ilvl w:val="2"/>
          <w:numId w:val="16"/>
        </w:numPr>
        <w:tabs>
          <w:tab w:val="left" w:pos="720"/>
        </w:tabs>
        <w:autoSpaceDE w:val="0"/>
        <w:autoSpaceDN w:val="0"/>
        <w:spacing w:after="120"/>
        <w:ind w:left="0" w:right="-2" w:firstLine="0"/>
        <w:contextualSpacing w:val="0"/>
        <w:jc w:val="both"/>
        <w:rPr>
          <w:rFonts w:ascii="Times New Roman" w:hAnsi="Times New Roman" w:cs="Times New Roman"/>
        </w:rPr>
      </w:pPr>
      <w:r w:rsidRPr="00E35FA9">
        <w:rPr>
          <w:rFonts w:ascii="Times New Roman" w:hAnsi="Times New Roman" w:cs="Times New Roman"/>
        </w:rPr>
        <w:t>Neste</w:t>
      </w:r>
      <w:r w:rsidRPr="00E35FA9">
        <w:rPr>
          <w:rFonts w:ascii="Times New Roman" w:hAnsi="Times New Roman" w:cs="Times New Roman"/>
          <w:spacing w:val="-24"/>
        </w:rPr>
        <w:t xml:space="preserve"> </w:t>
      </w:r>
      <w:r w:rsidRPr="00E35FA9">
        <w:rPr>
          <w:rFonts w:ascii="Times New Roman" w:hAnsi="Times New Roman" w:cs="Times New Roman"/>
        </w:rPr>
        <w:t>caso,</w:t>
      </w:r>
      <w:r w:rsidRPr="00E35FA9">
        <w:rPr>
          <w:rFonts w:ascii="Times New Roman" w:hAnsi="Times New Roman" w:cs="Times New Roman"/>
          <w:spacing w:val="-25"/>
        </w:rPr>
        <w:t xml:space="preserve"> </w:t>
      </w:r>
      <w:r w:rsidRPr="00E35FA9">
        <w:rPr>
          <w:rFonts w:ascii="Times New Roman" w:hAnsi="Times New Roman" w:cs="Times New Roman"/>
        </w:rPr>
        <w:t>o</w:t>
      </w:r>
      <w:r w:rsidRPr="00E35FA9">
        <w:rPr>
          <w:rFonts w:ascii="Times New Roman" w:hAnsi="Times New Roman" w:cs="Times New Roman"/>
          <w:spacing w:val="-23"/>
        </w:rPr>
        <w:t xml:space="preserve"> </w:t>
      </w:r>
      <w:r w:rsidRPr="00E35FA9">
        <w:rPr>
          <w:rFonts w:ascii="Times New Roman" w:hAnsi="Times New Roman" w:cs="Times New Roman"/>
        </w:rPr>
        <w:t>fornecedor</w:t>
      </w:r>
      <w:r w:rsidRPr="00E35FA9">
        <w:rPr>
          <w:rFonts w:ascii="Times New Roman" w:hAnsi="Times New Roman" w:cs="Times New Roman"/>
          <w:spacing w:val="-27"/>
        </w:rPr>
        <w:t xml:space="preserve"> </w:t>
      </w:r>
      <w:r w:rsidRPr="00E35FA9">
        <w:rPr>
          <w:rFonts w:ascii="Times New Roman" w:hAnsi="Times New Roman" w:cs="Times New Roman"/>
        </w:rPr>
        <w:t>encaminhará,</w:t>
      </w:r>
      <w:r w:rsidRPr="00E35FA9">
        <w:rPr>
          <w:rFonts w:ascii="Times New Roman" w:hAnsi="Times New Roman" w:cs="Times New Roman"/>
          <w:spacing w:val="-25"/>
        </w:rPr>
        <w:t xml:space="preserve"> </w:t>
      </w:r>
      <w:r w:rsidRPr="00E35FA9">
        <w:rPr>
          <w:rFonts w:ascii="Times New Roman" w:hAnsi="Times New Roman" w:cs="Times New Roman"/>
        </w:rPr>
        <w:t>juntamente</w:t>
      </w:r>
      <w:r w:rsidRPr="00E35FA9">
        <w:rPr>
          <w:rFonts w:ascii="Times New Roman" w:hAnsi="Times New Roman" w:cs="Times New Roman"/>
          <w:spacing w:val="-23"/>
        </w:rPr>
        <w:t xml:space="preserve"> </w:t>
      </w:r>
      <w:r w:rsidRPr="00E35FA9">
        <w:rPr>
          <w:rFonts w:ascii="Times New Roman" w:hAnsi="Times New Roman" w:cs="Times New Roman"/>
        </w:rPr>
        <w:t>com</w:t>
      </w:r>
      <w:r w:rsidRPr="00E35FA9">
        <w:rPr>
          <w:rFonts w:ascii="Times New Roman" w:hAnsi="Times New Roman" w:cs="Times New Roman"/>
          <w:spacing w:val="-23"/>
        </w:rPr>
        <w:t xml:space="preserve"> </w:t>
      </w:r>
      <w:r w:rsidRPr="00E35FA9">
        <w:rPr>
          <w:rFonts w:ascii="Times New Roman" w:hAnsi="Times New Roman" w:cs="Times New Roman"/>
        </w:rPr>
        <w:t>o</w:t>
      </w:r>
      <w:r w:rsidRPr="00E35FA9">
        <w:rPr>
          <w:rFonts w:ascii="Times New Roman" w:hAnsi="Times New Roman" w:cs="Times New Roman"/>
          <w:spacing w:val="-27"/>
        </w:rPr>
        <w:t xml:space="preserve"> </w:t>
      </w:r>
      <w:r w:rsidRPr="00E35FA9">
        <w:rPr>
          <w:rFonts w:ascii="Times New Roman" w:hAnsi="Times New Roman" w:cs="Times New Roman"/>
        </w:rPr>
        <w:t>pedido</w:t>
      </w:r>
      <w:r w:rsidRPr="00E35FA9">
        <w:rPr>
          <w:rFonts w:ascii="Times New Roman" w:hAnsi="Times New Roman" w:cs="Times New Roman"/>
          <w:spacing w:val="-23"/>
        </w:rPr>
        <w:t xml:space="preserve"> </w:t>
      </w:r>
      <w:r w:rsidRPr="00E35FA9">
        <w:rPr>
          <w:rFonts w:ascii="Times New Roman" w:hAnsi="Times New Roman" w:cs="Times New Roman"/>
        </w:rPr>
        <w:t>de</w:t>
      </w:r>
      <w:r w:rsidRPr="00E35FA9">
        <w:rPr>
          <w:rFonts w:ascii="Times New Roman" w:hAnsi="Times New Roman" w:cs="Times New Roman"/>
          <w:spacing w:val="-23"/>
        </w:rPr>
        <w:t xml:space="preserve"> </w:t>
      </w:r>
      <w:r w:rsidRPr="00E35FA9">
        <w:rPr>
          <w:rFonts w:ascii="Times New Roman" w:hAnsi="Times New Roman" w:cs="Times New Roman"/>
        </w:rPr>
        <w:t>alteração,</w:t>
      </w:r>
      <w:r w:rsidRPr="00E35FA9">
        <w:rPr>
          <w:rFonts w:ascii="Times New Roman" w:hAnsi="Times New Roman" w:cs="Times New Roman"/>
          <w:spacing w:val="-25"/>
        </w:rPr>
        <w:t xml:space="preserve"> </w:t>
      </w:r>
      <w:r w:rsidRPr="00E35FA9">
        <w:rPr>
          <w:rFonts w:ascii="Times New Roman" w:hAnsi="Times New Roman" w:cs="Times New Roman"/>
        </w:rPr>
        <w:t>a</w:t>
      </w:r>
      <w:r w:rsidRPr="00E35FA9">
        <w:rPr>
          <w:rFonts w:ascii="Times New Roman" w:hAnsi="Times New Roman" w:cs="Times New Roman"/>
          <w:spacing w:val="-22"/>
        </w:rPr>
        <w:t xml:space="preserve"> </w:t>
      </w:r>
      <w:r w:rsidRPr="00E35FA9">
        <w:rPr>
          <w:rFonts w:ascii="Times New Roman" w:hAnsi="Times New Roman" w:cs="Times New Roman"/>
        </w:rPr>
        <w:t>documentação</w:t>
      </w:r>
      <w:r w:rsidR="00BB3C9A" w:rsidRPr="00E35FA9">
        <w:rPr>
          <w:rFonts w:ascii="Times New Roman" w:hAnsi="Times New Roman" w:cs="Times New Roman"/>
        </w:rPr>
        <w:t xml:space="preserve"> </w:t>
      </w:r>
      <w:r w:rsidRPr="00E35FA9">
        <w:rPr>
          <w:rFonts w:ascii="Times New Roman" w:hAnsi="Times New Roman" w:cs="Times New Roman"/>
        </w:rPr>
        <w:t>comprobatória</w:t>
      </w:r>
      <w:r w:rsidRPr="00E35FA9">
        <w:rPr>
          <w:rFonts w:ascii="Times New Roman" w:hAnsi="Times New Roman" w:cs="Times New Roman"/>
          <w:spacing w:val="-9"/>
        </w:rPr>
        <w:t xml:space="preserve"> </w:t>
      </w:r>
      <w:r w:rsidRPr="00E35FA9">
        <w:rPr>
          <w:rFonts w:ascii="Times New Roman" w:hAnsi="Times New Roman" w:cs="Times New Roman"/>
        </w:rPr>
        <w:t>ou</w:t>
      </w:r>
      <w:r w:rsidRPr="00E35FA9">
        <w:rPr>
          <w:rFonts w:ascii="Times New Roman" w:hAnsi="Times New Roman" w:cs="Times New Roman"/>
          <w:spacing w:val="-12"/>
        </w:rPr>
        <w:t xml:space="preserve"> </w:t>
      </w:r>
      <w:proofErr w:type="spellStart"/>
      <w:r w:rsidRPr="00E35FA9">
        <w:rPr>
          <w:rFonts w:ascii="Times New Roman" w:hAnsi="Times New Roman" w:cs="Times New Roman"/>
        </w:rPr>
        <w:t>a</w:t>
      </w:r>
      <w:proofErr w:type="spellEnd"/>
      <w:r w:rsidRPr="00E35FA9">
        <w:rPr>
          <w:rFonts w:ascii="Times New Roman" w:hAnsi="Times New Roman" w:cs="Times New Roman"/>
          <w:spacing w:val="-12"/>
        </w:rPr>
        <w:t xml:space="preserve"> </w:t>
      </w:r>
      <w:r w:rsidRPr="00E35FA9">
        <w:rPr>
          <w:rFonts w:ascii="Times New Roman" w:hAnsi="Times New Roman" w:cs="Times New Roman"/>
        </w:rPr>
        <w:t>planilha</w:t>
      </w:r>
      <w:r w:rsidRPr="00E35FA9">
        <w:rPr>
          <w:rFonts w:ascii="Times New Roman" w:hAnsi="Times New Roman" w:cs="Times New Roman"/>
          <w:spacing w:val="-11"/>
        </w:rPr>
        <w:t xml:space="preserve"> </w:t>
      </w:r>
      <w:r w:rsidRPr="00E35FA9">
        <w:rPr>
          <w:rFonts w:ascii="Times New Roman" w:hAnsi="Times New Roman" w:cs="Times New Roman"/>
        </w:rPr>
        <w:t>de</w:t>
      </w:r>
      <w:r w:rsidRPr="00E35FA9">
        <w:rPr>
          <w:rFonts w:ascii="Times New Roman" w:hAnsi="Times New Roman" w:cs="Times New Roman"/>
          <w:spacing w:val="-13"/>
        </w:rPr>
        <w:t xml:space="preserve"> </w:t>
      </w:r>
      <w:r w:rsidRPr="00E35FA9">
        <w:rPr>
          <w:rFonts w:ascii="Times New Roman" w:hAnsi="Times New Roman" w:cs="Times New Roman"/>
        </w:rPr>
        <w:t>custos</w:t>
      </w:r>
      <w:r w:rsidRPr="00E35FA9">
        <w:rPr>
          <w:rFonts w:ascii="Times New Roman" w:hAnsi="Times New Roman" w:cs="Times New Roman"/>
          <w:spacing w:val="-14"/>
        </w:rPr>
        <w:t xml:space="preserve"> </w:t>
      </w:r>
      <w:r w:rsidRPr="00E35FA9">
        <w:rPr>
          <w:rFonts w:ascii="Times New Roman" w:hAnsi="Times New Roman" w:cs="Times New Roman"/>
        </w:rPr>
        <w:t>que</w:t>
      </w:r>
      <w:r w:rsidRPr="00E35FA9">
        <w:rPr>
          <w:rFonts w:ascii="Times New Roman" w:hAnsi="Times New Roman" w:cs="Times New Roman"/>
          <w:spacing w:val="-13"/>
        </w:rPr>
        <w:t xml:space="preserve"> </w:t>
      </w:r>
      <w:r w:rsidRPr="00E35FA9">
        <w:rPr>
          <w:rFonts w:ascii="Times New Roman" w:hAnsi="Times New Roman" w:cs="Times New Roman"/>
        </w:rPr>
        <w:t>demonstre</w:t>
      </w:r>
      <w:r w:rsidRPr="00E35FA9">
        <w:rPr>
          <w:rFonts w:ascii="Times New Roman" w:hAnsi="Times New Roman" w:cs="Times New Roman"/>
          <w:spacing w:val="-12"/>
        </w:rPr>
        <w:t xml:space="preserve"> </w:t>
      </w:r>
      <w:r w:rsidRPr="00E35FA9">
        <w:rPr>
          <w:rFonts w:ascii="Times New Roman" w:hAnsi="Times New Roman" w:cs="Times New Roman"/>
        </w:rPr>
        <w:t>a</w:t>
      </w:r>
      <w:r w:rsidRPr="00E35FA9">
        <w:rPr>
          <w:rFonts w:ascii="Times New Roman" w:hAnsi="Times New Roman" w:cs="Times New Roman"/>
          <w:spacing w:val="-12"/>
        </w:rPr>
        <w:t xml:space="preserve"> </w:t>
      </w:r>
      <w:r w:rsidRPr="00E35FA9">
        <w:rPr>
          <w:rFonts w:ascii="Times New Roman" w:hAnsi="Times New Roman" w:cs="Times New Roman"/>
        </w:rPr>
        <w:t>inviabilidade</w:t>
      </w:r>
      <w:r w:rsidRPr="00E35FA9">
        <w:rPr>
          <w:rFonts w:ascii="Times New Roman" w:hAnsi="Times New Roman" w:cs="Times New Roman"/>
          <w:spacing w:val="-12"/>
        </w:rPr>
        <w:t xml:space="preserve"> </w:t>
      </w:r>
      <w:r w:rsidRPr="00E35FA9">
        <w:rPr>
          <w:rFonts w:ascii="Times New Roman" w:hAnsi="Times New Roman" w:cs="Times New Roman"/>
        </w:rPr>
        <w:t>do</w:t>
      </w:r>
      <w:r w:rsidRPr="00E35FA9">
        <w:rPr>
          <w:rFonts w:ascii="Times New Roman" w:hAnsi="Times New Roman" w:cs="Times New Roman"/>
          <w:spacing w:val="-14"/>
        </w:rPr>
        <w:t xml:space="preserve"> </w:t>
      </w:r>
      <w:r w:rsidRPr="00E35FA9">
        <w:rPr>
          <w:rFonts w:ascii="Times New Roman" w:hAnsi="Times New Roman" w:cs="Times New Roman"/>
        </w:rPr>
        <w:t>preço</w:t>
      </w:r>
      <w:r w:rsidRPr="00E35FA9">
        <w:rPr>
          <w:rFonts w:ascii="Times New Roman" w:hAnsi="Times New Roman" w:cs="Times New Roman"/>
          <w:spacing w:val="-13"/>
        </w:rPr>
        <w:t xml:space="preserve"> </w:t>
      </w:r>
      <w:r w:rsidRPr="00E35FA9">
        <w:rPr>
          <w:rFonts w:ascii="Times New Roman" w:hAnsi="Times New Roman" w:cs="Times New Roman"/>
        </w:rPr>
        <w:t>registrado</w:t>
      </w:r>
      <w:r w:rsidRPr="00E35FA9">
        <w:rPr>
          <w:rFonts w:ascii="Times New Roman" w:hAnsi="Times New Roman" w:cs="Times New Roman"/>
          <w:spacing w:val="-10"/>
        </w:rPr>
        <w:t xml:space="preserve"> </w:t>
      </w:r>
      <w:r w:rsidRPr="00E35FA9">
        <w:rPr>
          <w:rFonts w:ascii="Times New Roman" w:hAnsi="Times New Roman" w:cs="Times New Roman"/>
        </w:rPr>
        <w:t>em</w:t>
      </w:r>
      <w:r w:rsidRPr="00E35FA9">
        <w:rPr>
          <w:rFonts w:ascii="Times New Roman" w:hAnsi="Times New Roman" w:cs="Times New Roman"/>
          <w:spacing w:val="-11"/>
        </w:rPr>
        <w:t xml:space="preserve"> </w:t>
      </w:r>
      <w:r w:rsidRPr="00E35FA9">
        <w:rPr>
          <w:rFonts w:ascii="Times New Roman" w:hAnsi="Times New Roman" w:cs="Times New Roman"/>
        </w:rPr>
        <w:t>relação</w:t>
      </w:r>
      <w:r w:rsidR="00BB3C9A" w:rsidRPr="00E35FA9">
        <w:rPr>
          <w:rFonts w:ascii="Times New Roman" w:hAnsi="Times New Roman" w:cs="Times New Roman"/>
        </w:rPr>
        <w:t xml:space="preserve"> </w:t>
      </w:r>
      <w:r w:rsidRPr="00E35FA9">
        <w:rPr>
          <w:rFonts w:ascii="Times New Roman" w:hAnsi="Times New Roman" w:cs="Times New Roman"/>
        </w:rPr>
        <w:t>às</w:t>
      </w:r>
      <w:r w:rsidRPr="00E35FA9">
        <w:rPr>
          <w:rFonts w:ascii="Times New Roman" w:hAnsi="Times New Roman" w:cs="Times New Roman"/>
          <w:spacing w:val="-23"/>
        </w:rPr>
        <w:t xml:space="preserve"> </w:t>
      </w:r>
      <w:r w:rsidRPr="00E35FA9">
        <w:rPr>
          <w:rFonts w:ascii="Times New Roman" w:hAnsi="Times New Roman" w:cs="Times New Roman"/>
        </w:rPr>
        <w:t>condições</w:t>
      </w:r>
      <w:r w:rsidRPr="00E35FA9">
        <w:rPr>
          <w:rFonts w:ascii="Times New Roman" w:hAnsi="Times New Roman" w:cs="Times New Roman"/>
          <w:spacing w:val="-22"/>
        </w:rPr>
        <w:t xml:space="preserve"> </w:t>
      </w:r>
      <w:r w:rsidRPr="00E35FA9">
        <w:rPr>
          <w:rFonts w:ascii="Times New Roman" w:hAnsi="Times New Roman" w:cs="Times New Roman"/>
        </w:rPr>
        <w:t>inicialmente</w:t>
      </w:r>
      <w:r w:rsidRPr="00E35FA9">
        <w:rPr>
          <w:rFonts w:ascii="Times New Roman" w:hAnsi="Times New Roman" w:cs="Times New Roman"/>
          <w:spacing w:val="-23"/>
        </w:rPr>
        <w:t xml:space="preserve"> </w:t>
      </w:r>
      <w:r w:rsidRPr="00E35FA9">
        <w:rPr>
          <w:rFonts w:ascii="Times New Roman" w:hAnsi="Times New Roman" w:cs="Times New Roman"/>
        </w:rPr>
        <w:t>pactuadas.</w:t>
      </w:r>
    </w:p>
    <w:p w14:paraId="77A4D122" w14:textId="77777777" w:rsidR="00F94573" w:rsidRPr="00E35FA9" w:rsidRDefault="00F94573" w:rsidP="00E451AB">
      <w:pPr>
        <w:pStyle w:val="PargrafodaLista"/>
        <w:widowControl w:val="0"/>
        <w:numPr>
          <w:ilvl w:val="2"/>
          <w:numId w:val="16"/>
        </w:numPr>
        <w:tabs>
          <w:tab w:val="left" w:pos="720"/>
        </w:tabs>
        <w:autoSpaceDE w:val="0"/>
        <w:autoSpaceDN w:val="0"/>
        <w:spacing w:after="120"/>
        <w:ind w:left="0" w:right="-2" w:firstLine="0"/>
        <w:contextualSpacing w:val="0"/>
        <w:jc w:val="both"/>
        <w:rPr>
          <w:rFonts w:ascii="Times New Roman" w:hAnsi="Times New Roman" w:cs="Times New Roman"/>
        </w:rPr>
      </w:pPr>
      <w:r w:rsidRPr="00E35FA9">
        <w:rPr>
          <w:rFonts w:ascii="Times New Roman" w:hAnsi="Times New Roman" w:cs="Times New Roman"/>
        </w:rPr>
        <w:t xml:space="preserve">Na hipótese de não comprovação da existência de fato superveniente que inviabilize o </w:t>
      </w:r>
      <w:r w:rsidRPr="00E35FA9">
        <w:rPr>
          <w:rFonts w:ascii="Times New Roman" w:hAnsi="Times New Roman" w:cs="Times New Roman"/>
        </w:rPr>
        <w:lastRenderedPageBreak/>
        <w:t>preço</w:t>
      </w:r>
      <w:r w:rsidRPr="00E35FA9">
        <w:rPr>
          <w:rFonts w:ascii="Times New Roman" w:hAnsi="Times New Roman" w:cs="Times New Roman"/>
          <w:spacing w:val="1"/>
        </w:rPr>
        <w:t xml:space="preserve"> </w:t>
      </w:r>
      <w:r w:rsidRPr="00E35FA9">
        <w:rPr>
          <w:rFonts w:ascii="Times New Roman" w:hAnsi="Times New Roman" w:cs="Times New Roman"/>
        </w:rPr>
        <w:t xml:space="preserve">registrado, o pedido será indeferido pela </w:t>
      </w:r>
      <w:r w:rsidRPr="00E35FA9">
        <w:rPr>
          <w:rFonts w:ascii="Times New Roman" w:hAnsi="Times New Roman" w:cs="Times New Roman"/>
          <w:spacing w:val="-1"/>
        </w:rPr>
        <w:t>Prefeitura Municipal de Currais Novos</w:t>
      </w:r>
      <w:r w:rsidRPr="00E35FA9">
        <w:rPr>
          <w:rFonts w:ascii="Times New Roman" w:hAnsi="Times New Roman" w:cs="Times New Roman"/>
          <w:spacing w:val="-24"/>
        </w:rPr>
        <w:t xml:space="preserve"> </w:t>
      </w:r>
      <w:r w:rsidRPr="00E35FA9">
        <w:rPr>
          <w:rFonts w:ascii="Times New Roman" w:hAnsi="Times New Roman" w:cs="Times New Roman"/>
        </w:rPr>
        <w:t>e o fornecedor deverá cumprir as obrigações</w:t>
      </w:r>
      <w:r w:rsidRPr="00E35FA9">
        <w:rPr>
          <w:rFonts w:ascii="Times New Roman" w:hAnsi="Times New Roman" w:cs="Times New Roman"/>
          <w:spacing w:val="1"/>
        </w:rPr>
        <w:t xml:space="preserve"> </w:t>
      </w:r>
      <w:r w:rsidRPr="00E35FA9">
        <w:rPr>
          <w:rFonts w:ascii="Times New Roman" w:hAnsi="Times New Roman" w:cs="Times New Roman"/>
        </w:rPr>
        <w:t>estabelecidas</w:t>
      </w:r>
      <w:r w:rsidRPr="00E35FA9">
        <w:rPr>
          <w:rFonts w:ascii="Times New Roman" w:hAnsi="Times New Roman" w:cs="Times New Roman"/>
          <w:spacing w:val="-22"/>
        </w:rPr>
        <w:t xml:space="preserve"> </w:t>
      </w:r>
      <w:r w:rsidRPr="00E35FA9">
        <w:rPr>
          <w:rFonts w:ascii="Times New Roman" w:hAnsi="Times New Roman" w:cs="Times New Roman"/>
        </w:rPr>
        <w:t>na</w:t>
      </w:r>
      <w:r w:rsidRPr="00E35FA9">
        <w:rPr>
          <w:rFonts w:ascii="Times New Roman" w:hAnsi="Times New Roman" w:cs="Times New Roman"/>
          <w:spacing w:val="-22"/>
        </w:rPr>
        <w:t xml:space="preserve"> </w:t>
      </w:r>
      <w:r w:rsidRPr="00E35FA9">
        <w:rPr>
          <w:rFonts w:ascii="Times New Roman" w:hAnsi="Times New Roman" w:cs="Times New Roman"/>
        </w:rPr>
        <w:t>ata,</w:t>
      </w:r>
      <w:r w:rsidRPr="00E35FA9">
        <w:rPr>
          <w:rFonts w:ascii="Times New Roman" w:hAnsi="Times New Roman" w:cs="Times New Roman"/>
          <w:spacing w:val="-21"/>
        </w:rPr>
        <w:t xml:space="preserve"> </w:t>
      </w:r>
      <w:r w:rsidRPr="00E35FA9">
        <w:rPr>
          <w:rFonts w:ascii="Times New Roman" w:hAnsi="Times New Roman" w:cs="Times New Roman"/>
        </w:rPr>
        <w:t>sob</w:t>
      </w:r>
      <w:r w:rsidRPr="00E35FA9">
        <w:rPr>
          <w:rFonts w:ascii="Times New Roman" w:hAnsi="Times New Roman" w:cs="Times New Roman"/>
          <w:spacing w:val="-25"/>
        </w:rPr>
        <w:t xml:space="preserve"> </w:t>
      </w:r>
      <w:r w:rsidRPr="00E35FA9">
        <w:rPr>
          <w:rFonts w:ascii="Times New Roman" w:hAnsi="Times New Roman" w:cs="Times New Roman"/>
        </w:rPr>
        <w:t>pena</w:t>
      </w:r>
      <w:r w:rsidRPr="00E35FA9">
        <w:rPr>
          <w:rFonts w:ascii="Times New Roman" w:hAnsi="Times New Roman" w:cs="Times New Roman"/>
          <w:spacing w:val="-26"/>
        </w:rPr>
        <w:t xml:space="preserve"> </w:t>
      </w:r>
      <w:r w:rsidRPr="00E35FA9">
        <w:rPr>
          <w:rFonts w:ascii="Times New Roman" w:hAnsi="Times New Roman" w:cs="Times New Roman"/>
        </w:rPr>
        <w:t>de</w:t>
      </w:r>
      <w:r w:rsidRPr="00E35FA9">
        <w:rPr>
          <w:rFonts w:ascii="Times New Roman" w:hAnsi="Times New Roman" w:cs="Times New Roman"/>
          <w:spacing w:val="-26"/>
        </w:rPr>
        <w:t xml:space="preserve"> </w:t>
      </w:r>
      <w:r w:rsidRPr="00E35FA9">
        <w:rPr>
          <w:rFonts w:ascii="Times New Roman" w:hAnsi="Times New Roman" w:cs="Times New Roman"/>
        </w:rPr>
        <w:t>cancelamento</w:t>
      </w:r>
      <w:r w:rsidRPr="00E35FA9">
        <w:rPr>
          <w:rFonts w:ascii="Times New Roman" w:hAnsi="Times New Roman" w:cs="Times New Roman"/>
          <w:spacing w:val="-26"/>
        </w:rPr>
        <w:t xml:space="preserve"> </w:t>
      </w:r>
      <w:r w:rsidRPr="00E35FA9">
        <w:rPr>
          <w:rFonts w:ascii="Times New Roman" w:hAnsi="Times New Roman" w:cs="Times New Roman"/>
        </w:rPr>
        <w:t>do</w:t>
      </w:r>
      <w:r w:rsidRPr="00E35FA9">
        <w:rPr>
          <w:rFonts w:ascii="Times New Roman" w:hAnsi="Times New Roman" w:cs="Times New Roman"/>
          <w:spacing w:val="-22"/>
        </w:rPr>
        <w:t xml:space="preserve"> </w:t>
      </w:r>
      <w:r w:rsidRPr="00E35FA9">
        <w:rPr>
          <w:rFonts w:ascii="Times New Roman" w:hAnsi="Times New Roman" w:cs="Times New Roman"/>
        </w:rPr>
        <w:t>seu</w:t>
      </w:r>
      <w:r w:rsidRPr="00E35FA9">
        <w:rPr>
          <w:rFonts w:ascii="Times New Roman" w:hAnsi="Times New Roman" w:cs="Times New Roman"/>
          <w:spacing w:val="-24"/>
        </w:rPr>
        <w:t xml:space="preserve"> </w:t>
      </w:r>
      <w:r w:rsidRPr="00E35FA9">
        <w:rPr>
          <w:rFonts w:ascii="Times New Roman" w:hAnsi="Times New Roman" w:cs="Times New Roman"/>
        </w:rPr>
        <w:t>registro,</w:t>
      </w:r>
      <w:r w:rsidRPr="00E35FA9">
        <w:rPr>
          <w:rFonts w:ascii="Times New Roman" w:hAnsi="Times New Roman" w:cs="Times New Roman"/>
          <w:spacing w:val="-22"/>
        </w:rPr>
        <w:t xml:space="preserve"> </w:t>
      </w:r>
      <w:r w:rsidRPr="00E35FA9">
        <w:rPr>
          <w:rFonts w:ascii="Times New Roman" w:hAnsi="Times New Roman" w:cs="Times New Roman"/>
        </w:rPr>
        <w:t>nos</w:t>
      </w:r>
      <w:r w:rsidRPr="00E35FA9">
        <w:rPr>
          <w:rFonts w:ascii="Times New Roman" w:hAnsi="Times New Roman" w:cs="Times New Roman"/>
          <w:spacing w:val="-22"/>
        </w:rPr>
        <w:t xml:space="preserve"> </w:t>
      </w:r>
      <w:r w:rsidRPr="00E35FA9">
        <w:rPr>
          <w:rFonts w:ascii="Times New Roman" w:hAnsi="Times New Roman" w:cs="Times New Roman"/>
        </w:rPr>
        <w:t>termos</w:t>
      </w:r>
      <w:r w:rsidRPr="00E35FA9">
        <w:rPr>
          <w:rFonts w:ascii="Times New Roman" w:hAnsi="Times New Roman" w:cs="Times New Roman"/>
          <w:spacing w:val="-25"/>
        </w:rPr>
        <w:t xml:space="preserve"> </w:t>
      </w:r>
      <w:r w:rsidRPr="00E35FA9">
        <w:rPr>
          <w:rFonts w:ascii="Times New Roman" w:hAnsi="Times New Roman" w:cs="Times New Roman"/>
        </w:rPr>
        <w:t>do</w:t>
      </w:r>
      <w:r w:rsidRPr="00E35FA9">
        <w:rPr>
          <w:rFonts w:ascii="Times New Roman" w:hAnsi="Times New Roman" w:cs="Times New Roman"/>
          <w:spacing w:val="-26"/>
        </w:rPr>
        <w:t xml:space="preserve"> </w:t>
      </w:r>
      <w:r w:rsidRPr="00E35FA9">
        <w:rPr>
          <w:rFonts w:ascii="Times New Roman" w:hAnsi="Times New Roman" w:cs="Times New Roman"/>
        </w:rPr>
        <w:t>item</w:t>
      </w:r>
      <w:r w:rsidRPr="00E35FA9">
        <w:rPr>
          <w:rFonts w:ascii="Times New Roman" w:hAnsi="Times New Roman" w:cs="Times New Roman"/>
          <w:spacing w:val="-22"/>
        </w:rPr>
        <w:t xml:space="preserve"> </w:t>
      </w:r>
      <w:r w:rsidRPr="00E35FA9">
        <w:rPr>
          <w:rFonts w:ascii="Times New Roman" w:hAnsi="Times New Roman" w:cs="Times New Roman"/>
        </w:rPr>
        <w:t>8.1,</w:t>
      </w:r>
      <w:r w:rsidRPr="00E35FA9">
        <w:rPr>
          <w:rFonts w:ascii="Times New Roman" w:hAnsi="Times New Roman" w:cs="Times New Roman"/>
          <w:spacing w:val="-23"/>
        </w:rPr>
        <w:t xml:space="preserve"> </w:t>
      </w:r>
      <w:r w:rsidRPr="00E35FA9">
        <w:rPr>
          <w:rFonts w:ascii="Times New Roman" w:hAnsi="Times New Roman" w:cs="Times New Roman"/>
        </w:rPr>
        <w:t>sem</w:t>
      </w:r>
      <w:r w:rsidRPr="00E35FA9">
        <w:rPr>
          <w:rFonts w:ascii="Times New Roman" w:hAnsi="Times New Roman" w:cs="Times New Roman"/>
          <w:spacing w:val="-25"/>
        </w:rPr>
        <w:t xml:space="preserve"> </w:t>
      </w:r>
      <w:r w:rsidRPr="00E35FA9">
        <w:rPr>
          <w:rFonts w:ascii="Times New Roman" w:hAnsi="Times New Roman" w:cs="Times New Roman"/>
        </w:rPr>
        <w:t>prejuízo</w:t>
      </w:r>
      <w:r w:rsidRPr="00E35FA9">
        <w:rPr>
          <w:rFonts w:ascii="Times New Roman" w:hAnsi="Times New Roman" w:cs="Times New Roman"/>
          <w:spacing w:val="-66"/>
        </w:rPr>
        <w:t xml:space="preserve"> </w:t>
      </w:r>
      <w:r w:rsidRPr="00E35FA9">
        <w:rPr>
          <w:rFonts w:ascii="Times New Roman" w:hAnsi="Times New Roman" w:cs="Times New Roman"/>
        </w:rPr>
        <w:t>das</w:t>
      </w:r>
      <w:r w:rsidRPr="00E35FA9">
        <w:rPr>
          <w:rFonts w:ascii="Times New Roman" w:hAnsi="Times New Roman" w:cs="Times New Roman"/>
          <w:spacing w:val="-26"/>
        </w:rPr>
        <w:t xml:space="preserve"> </w:t>
      </w:r>
      <w:r w:rsidRPr="00E35FA9">
        <w:rPr>
          <w:rFonts w:ascii="Times New Roman" w:hAnsi="Times New Roman" w:cs="Times New Roman"/>
        </w:rPr>
        <w:t>sanções</w:t>
      </w:r>
      <w:r w:rsidRPr="00E35FA9">
        <w:rPr>
          <w:rFonts w:ascii="Times New Roman" w:hAnsi="Times New Roman" w:cs="Times New Roman"/>
          <w:spacing w:val="-25"/>
        </w:rPr>
        <w:t xml:space="preserve"> </w:t>
      </w:r>
      <w:r w:rsidRPr="00E35FA9">
        <w:rPr>
          <w:rFonts w:ascii="Times New Roman" w:hAnsi="Times New Roman" w:cs="Times New Roman"/>
        </w:rPr>
        <w:t>previstas</w:t>
      </w:r>
      <w:r w:rsidRPr="00E35FA9">
        <w:rPr>
          <w:rFonts w:ascii="Times New Roman" w:hAnsi="Times New Roman" w:cs="Times New Roman"/>
          <w:spacing w:val="-26"/>
        </w:rPr>
        <w:t xml:space="preserve"> </w:t>
      </w:r>
      <w:r w:rsidRPr="00E35FA9">
        <w:rPr>
          <w:rFonts w:ascii="Times New Roman" w:hAnsi="Times New Roman" w:cs="Times New Roman"/>
        </w:rPr>
        <w:t>na</w:t>
      </w:r>
      <w:r w:rsidRPr="00E35FA9">
        <w:rPr>
          <w:rFonts w:ascii="Times New Roman" w:hAnsi="Times New Roman" w:cs="Times New Roman"/>
          <w:spacing w:val="-26"/>
        </w:rPr>
        <w:t xml:space="preserve"> </w:t>
      </w:r>
      <w:r w:rsidRPr="00E35FA9">
        <w:rPr>
          <w:rFonts w:ascii="Times New Roman" w:hAnsi="Times New Roman" w:cs="Times New Roman"/>
        </w:rPr>
        <w:t>Lei</w:t>
      </w:r>
      <w:r w:rsidRPr="00E35FA9">
        <w:rPr>
          <w:rFonts w:ascii="Times New Roman" w:hAnsi="Times New Roman" w:cs="Times New Roman"/>
          <w:spacing w:val="-22"/>
        </w:rPr>
        <w:t xml:space="preserve"> </w:t>
      </w:r>
      <w:r w:rsidRPr="00E35FA9">
        <w:rPr>
          <w:rFonts w:ascii="Times New Roman" w:hAnsi="Times New Roman" w:cs="Times New Roman"/>
        </w:rPr>
        <w:t>nº</w:t>
      </w:r>
      <w:r w:rsidRPr="00E35FA9">
        <w:rPr>
          <w:rFonts w:ascii="Times New Roman" w:hAnsi="Times New Roman" w:cs="Times New Roman"/>
          <w:spacing w:val="-24"/>
        </w:rPr>
        <w:t xml:space="preserve"> </w:t>
      </w:r>
      <w:r w:rsidRPr="00E35FA9">
        <w:rPr>
          <w:rFonts w:ascii="Times New Roman" w:hAnsi="Times New Roman" w:cs="Times New Roman"/>
        </w:rPr>
        <w:t>14.133,</w:t>
      </w:r>
      <w:r w:rsidRPr="00E35FA9">
        <w:rPr>
          <w:rFonts w:ascii="Times New Roman" w:hAnsi="Times New Roman" w:cs="Times New Roman"/>
          <w:spacing w:val="-28"/>
        </w:rPr>
        <w:t xml:space="preserve"> </w:t>
      </w:r>
      <w:r w:rsidRPr="00E35FA9">
        <w:rPr>
          <w:rFonts w:ascii="Times New Roman" w:hAnsi="Times New Roman" w:cs="Times New Roman"/>
        </w:rPr>
        <w:t>de</w:t>
      </w:r>
      <w:r w:rsidRPr="00E35FA9">
        <w:rPr>
          <w:rFonts w:ascii="Times New Roman" w:hAnsi="Times New Roman" w:cs="Times New Roman"/>
          <w:spacing w:val="-24"/>
        </w:rPr>
        <w:t xml:space="preserve"> </w:t>
      </w:r>
      <w:r w:rsidRPr="00E35FA9">
        <w:rPr>
          <w:rFonts w:ascii="Times New Roman" w:hAnsi="Times New Roman" w:cs="Times New Roman"/>
        </w:rPr>
        <w:t>2021,</w:t>
      </w:r>
      <w:r w:rsidRPr="00E35FA9">
        <w:rPr>
          <w:rFonts w:ascii="Times New Roman" w:hAnsi="Times New Roman" w:cs="Times New Roman"/>
          <w:spacing w:val="-22"/>
        </w:rPr>
        <w:t xml:space="preserve"> </w:t>
      </w:r>
      <w:r w:rsidRPr="00E35FA9">
        <w:rPr>
          <w:rFonts w:ascii="Times New Roman" w:hAnsi="Times New Roman" w:cs="Times New Roman"/>
        </w:rPr>
        <w:t>e</w:t>
      </w:r>
      <w:r w:rsidRPr="00E35FA9">
        <w:rPr>
          <w:rFonts w:ascii="Times New Roman" w:hAnsi="Times New Roman" w:cs="Times New Roman"/>
          <w:spacing w:val="-25"/>
        </w:rPr>
        <w:t xml:space="preserve"> </w:t>
      </w:r>
      <w:r w:rsidRPr="00E35FA9">
        <w:rPr>
          <w:rFonts w:ascii="Times New Roman" w:hAnsi="Times New Roman" w:cs="Times New Roman"/>
        </w:rPr>
        <w:t>na</w:t>
      </w:r>
      <w:r w:rsidRPr="00E35FA9">
        <w:rPr>
          <w:rFonts w:ascii="Times New Roman" w:hAnsi="Times New Roman" w:cs="Times New Roman"/>
          <w:spacing w:val="-24"/>
        </w:rPr>
        <w:t xml:space="preserve"> </w:t>
      </w:r>
      <w:r w:rsidRPr="00E35FA9">
        <w:rPr>
          <w:rFonts w:ascii="Times New Roman" w:hAnsi="Times New Roman" w:cs="Times New Roman"/>
        </w:rPr>
        <w:t>legislação</w:t>
      </w:r>
      <w:r w:rsidRPr="00E35FA9">
        <w:rPr>
          <w:rFonts w:ascii="Times New Roman" w:hAnsi="Times New Roman" w:cs="Times New Roman"/>
          <w:spacing w:val="-24"/>
        </w:rPr>
        <w:t xml:space="preserve"> </w:t>
      </w:r>
      <w:r w:rsidRPr="00E35FA9">
        <w:rPr>
          <w:rFonts w:ascii="Times New Roman" w:hAnsi="Times New Roman" w:cs="Times New Roman"/>
        </w:rPr>
        <w:t>aplicável.</w:t>
      </w:r>
    </w:p>
    <w:p w14:paraId="08F8106C" w14:textId="77777777" w:rsidR="00F94573" w:rsidRPr="00E35FA9" w:rsidRDefault="00F94573" w:rsidP="00E451AB">
      <w:pPr>
        <w:pStyle w:val="PargrafodaLista"/>
        <w:widowControl w:val="0"/>
        <w:numPr>
          <w:ilvl w:val="2"/>
          <w:numId w:val="16"/>
        </w:numPr>
        <w:tabs>
          <w:tab w:val="left" w:pos="0"/>
        </w:tabs>
        <w:autoSpaceDE w:val="0"/>
        <w:autoSpaceDN w:val="0"/>
        <w:spacing w:after="120"/>
        <w:ind w:left="0" w:right="-2" w:firstLine="0"/>
        <w:contextualSpacing w:val="0"/>
        <w:jc w:val="both"/>
        <w:rPr>
          <w:rFonts w:ascii="Times New Roman" w:hAnsi="Times New Roman" w:cs="Times New Roman"/>
        </w:rPr>
      </w:pPr>
      <w:r w:rsidRPr="00E35FA9">
        <w:rPr>
          <w:rFonts w:ascii="Times New Roman" w:hAnsi="Times New Roman" w:cs="Times New Roman"/>
        </w:rPr>
        <w:t>Na hipótese de cancelamento do registro do fornecedor, nos termos do item anterior, o</w:t>
      </w:r>
      <w:r w:rsidRPr="00E35FA9">
        <w:rPr>
          <w:rFonts w:ascii="Times New Roman" w:hAnsi="Times New Roman" w:cs="Times New Roman"/>
          <w:spacing w:val="1"/>
        </w:rPr>
        <w:t xml:space="preserve"> </w:t>
      </w:r>
      <w:r w:rsidRPr="00E35FA9">
        <w:rPr>
          <w:rFonts w:ascii="Times New Roman" w:hAnsi="Times New Roman" w:cs="Times New Roman"/>
        </w:rPr>
        <w:t>gerenciador convocará os fornecedores do cadastro de reserva, na ordem de classificação, para</w:t>
      </w:r>
      <w:r w:rsidRPr="00E35FA9">
        <w:rPr>
          <w:rFonts w:ascii="Times New Roman" w:hAnsi="Times New Roman" w:cs="Times New Roman"/>
          <w:spacing w:val="1"/>
        </w:rPr>
        <w:t xml:space="preserve"> </w:t>
      </w:r>
      <w:r w:rsidRPr="00E35FA9">
        <w:rPr>
          <w:rFonts w:ascii="Times New Roman" w:hAnsi="Times New Roman" w:cs="Times New Roman"/>
        </w:rPr>
        <w:t>verificar</w:t>
      </w:r>
      <w:r w:rsidRPr="00E35FA9">
        <w:rPr>
          <w:rFonts w:ascii="Times New Roman" w:hAnsi="Times New Roman" w:cs="Times New Roman"/>
          <w:spacing w:val="-26"/>
        </w:rPr>
        <w:t xml:space="preserve"> </w:t>
      </w:r>
      <w:r w:rsidRPr="00E35FA9">
        <w:rPr>
          <w:rFonts w:ascii="Times New Roman" w:hAnsi="Times New Roman" w:cs="Times New Roman"/>
        </w:rPr>
        <w:t>se</w:t>
      </w:r>
      <w:r w:rsidRPr="00E35FA9">
        <w:rPr>
          <w:rFonts w:ascii="Times New Roman" w:hAnsi="Times New Roman" w:cs="Times New Roman"/>
          <w:spacing w:val="-24"/>
        </w:rPr>
        <w:t xml:space="preserve"> </w:t>
      </w:r>
      <w:r w:rsidRPr="00E35FA9">
        <w:rPr>
          <w:rFonts w:ascii="Times New Roman" w:hAnsi="Times New Roman" w:cs="Times New Roman"/>
        </w:rPr>
        <w:t>aceitam</w:t>
      </w:r>
      <w:r w:rsidRPr="00E35FA9">
        <w:rPr>
          <w:rFonts w:ascii="Times New Roman" w:hAnsi="Times New Roman" w:cs="Times New Roman"/>
          <w:spacing w:val="-23"/>
        </w:rPr>
        <w:t xml:space="preserve"> </w:t>
      </w:r>
      <w:r w:rsidRPr="00E35FA9">
        <w:rPr>
          <w:rFonts w:ascii="Times New Roman" w:hAnsi="Times New Roman" w:cs="Times New Roman"/>
        </w:rPr>
        <w:t>manter</w:t>
      </w:r>
      <w:r w:rsidRPr="00E35FA9">
        <w:rPr>
          <w:rFonts w:ascii="Times New Roman" w:hAnsi="Times New Roman" w:cs="Times New Roman"/>
          <w:spacing w:val="-22"/>
        </w:rPr>
        <w:t xml:space="preserve"> </w:t>
      </w:r>
      <w:r w:rsidRPr="00E35FA9">
        <w:rPr>
          <w:rFonts w:ascii="Times New Roman" w:hAnsi="Times New Roman" w:cs="Times New Roman"/>
        </w:rPr>
        <w:t>seus</w:t>
      </w:r>
      <w:r w:rsidRPr="00E35FA9">
        <w:rPr>
          <w:rFonts w:ascii="Times New Roman" w:hAnsi="Times New Roman" w:cs="Times New Roman"/>
          <w:spacing w:val="-23"/>
        </w:rPr>
        <w:t xml:space="preserve"> </w:t>
      </w:r>
      <w:r w:rsidRPr="00E35FA9">
        <w:rPr>
          <w:rFonts w:ascii="Times New Roman" w:hAnsi="Times New Roman" w:cs="Times New Roman"/>
        </w:rPr>
        <w:t>preços</w:t>
      </w:r>
      <w:r w:rsidRPr="00E35FA9">
        <w:rPr>
          <w:rFonts w:ascii="Times New Roman" w:hAnsi="Times New Roman" w:cs="Times New Roman"/>
          <w:spacing w:val="-23"/>
        </w:rPr>
        <w:t xml:space="preserve"> </w:t>
      </w:r>
      <w:r w:rsidRPr="00E35FA9">
        <w:rPr>
          <w:rFonts w:ascii="Times New Roman" w:hAnsi="Times New Roman" w:cs="Times New Roman"/>
        </w:rPr>
        <w:t>registrados,</w:t>
      </w:r>
      <w:r w:rsidRPr="00E35FA9">
        <w:rPr>
          <w:rFonts w:ascii="Times New Roman" w:hAnsi="Times New Roman" w:cs="Times New Roman"/>
          <w:spacing w:val="-24"/>
        </w:rPr>
        <w:t xml:space="preserve"> </w:t>
      </w:r>
      <w:r w:rsidRPr="00E35FA9">
        <w:rPr>
          <w:rFonts w:ascii="Times New Roman" w:hAnsi="Times New Roman" w:cs="Times New Roman"/>
        </w:rPr>
        <w:t>observado</w:t>
      </w:r>
      <w:r w:rsidRPr="00E35FA9">
        <w:rPr>
          <w:rFonts w:ascii="Times New Roman" w:hAnsi="Times New Roman" w:cs="Times New Roman"/>
          <w:spacing w:val="-25"/>
        </w:rPr>
        <w:t xml:space="preserve"> </w:t>
      </w:r>
      <w:r w:rsidRPr="00E35FA9">
        <w:rPr>
          <w:rFonts w:ascii="Times New Roman" w:hAnsi="Times New Roman" w:cs="Times New Roman"/>
        </w:rPr>
        <w:t>o</w:t>
      </w:r>
      <w:r w:rsidRPr="00E35FA9">
        <w:rPr>
          <w:rFonts w:ascii="Times New Roman" w:hAnsi="Times New Roman" w:cs="Times New Roman"/>
          <w:spacing w:val="-23"/>
        </w:rPr>
        <w:t xml:space="preserve"> </w:t>
      </w:r>
      <w:r w:rsidRPr="00E35FA9">
        <w:rPr>
          <w:rFonts w:ascii="Times New Roman" w:hAnsi="Times New Roman" w:cs="Times New Roman"/>
        </w:rPr>
        <w:t>disposto</w:t>
      </w:r>
      <w:r w:rsidRPr="00E35FA9">
        <w:rPr>
          <w:rFonts w:ascii="Times New Roman" w:hAnsi="Times New Roman" w:cs="Times New Roman"/>
          <w:spacing w:val="-24"/>
        </w:rPr>
        <w:t xml:space="preserve"> </w:t>
      </w:r>
      <w:r w:rsidRPr="00E35FA9">
        <w:rPr>
          <w:rFonts w:ascii="Times New Roman" w:hAnsi="Times New Roman" w:cs="Times New Roman"/>
        </w:rPr>
        <w:t>no</w:t>
      </w:r>
      <w:r w:rsidRPr="00E35FA9">
        <w:rPr>
          <w:rFonts w:ascii="Times New Roman" w:hAnsi="Times New Roman" w:cs="Times New Roman"/>
          <w:spacing w:val="-22"/>
        </w:rPr>
        <w:t xml:space="preserve"> </w:t>
      </w:r>
      <w:r w:rsidRPr="00E35FA9">
        <w:rPr>
          <w:rFonts w:ascii="Times New Roman" w:hAnsi="Times New Roman" w:cs="Times New Roman"/>
        </w:rPr>
        <w:t>item</w:t>
      </w:r>
      <w:r w:rsidRPr="00E35FA9">
        <w:rPr>
          <w:rFonts w:ascii="Times New Roman" w:hAnsi="Times New Roman" w:cs="Times New Roman"/>
          <w:spacing w:val="-24"/>
        </w:rPr>
        <w:t xml:space="preserve"> </w:t>
      </w:r>
      <w:r w:rsidRPr="00E35FA9">
        <w:rPr>
          <w:rFonts w:ascii="Times New Roman" w:hAnsi="Times New Roman" w:cs="Times New Roman"/>
        </w:rPr>
        <w:t>5.7.</w:t>
      </w:r>
    </w:p>
    <w:p w14:paraId="2F9AB782" w14:textId="36396D5F" w:rsidR="00F94573" w:rsidRPr="00E35FA9" w:rsidRDefault="00F94573" w:rsidP="00E451AB">
      <w:pPr>
        <w:pStyle w:val="PargrafodaLista"/>
        <w:widowControl w:val="0"/>
        <w:numPr>
          <w:ilvl w:val="2"/>
          <w:numId w:val="16"/>
        </w:numPr>
        <w:tabs>
          <w:tab w:val="left" w:pos="0"/>
        </w:tabs>
        <w:autoSpaceDE w:val="0"/>
        <w:autoSpaceDN w:val="0"/>
        <w:spacing w:after="120"/>
        <w:ind w:left="0" w:right="-2" w:firstLine="0"/>
        <w:contextualSpacing w:val="0"/>
        <w:jc w:val="both"/>
        <w:rPr>
          <w:rFonts w:ascii="Times New Roman" w:hAnsi="Times New Roman" w:cs="Times New Roman"/>
        </w:rPr>
      </w:pPr>
      <w:r w:rsidRPr="00E35FA9">
        <w:rPr>
          <w:rFonts w:ascii="Times New Roman" w:hAnsi="Times New Roman" w:cs="Times New Roman"/>
        </w:rPr>
        <w:t>Se</w:t>
      </w:r>
      <w:r w:rsidRPr="00E35FA9">
        <w:rPr>
          <w:rFonts w:ascii="Times New Roman" w:hAnsi="Times New Roman" w:cs="Times New Roman"/>
          <w:spacing w:val="-29"/>
        </w:rPr>
        <w:t xml:space="preserve"> </w:t>
      </w:r>
      <w:r w:rsidRPr="00E35FA9">
        <w:rPr>
          <w:rFonts w:ascii="Times New Roman" w:hAnsi="Times New Roman" w:cs="Times New Roman"/>
        </w:rPr>
        <w:t>não</w:t>
      </w:r>
      <w:r w:rsidRPr="00E35FA9">
        <w:rPr>
          <w:rFonts w:ascii="Times New Roman" w:hAnsi="Times New Roman" w:cs="Times New Roman"/>
          <w:spacing w:val="-27"/>
        </w:rPr>
        <w:t xml:space="preserve"> </w:t>
      </w:r>
      <w:r w:rsidRPr="00E35FA9">
        <w:rPr>
          <w:rFonts w:ascii="Times New Roman" w:hAnsi="Times New Roman" w:cs="Times New Roman"/>
        </w:rPr>
        <w:t>obtiver</w:t>
      </w:r>
      <w:r w:rsidRPr="00E35FA9">
        <w:rPr>
          <w:rFonts w:ascii="Times New Roman" w:hAnsi="Times New Roman" w:cs="Times New Roman"/>
          <w:spacing w:val="-26"/>
        </w:rPr>
        <w:t xml:space="preserve"> </w:t>
      </w:r>
      <w:r w:rsidRPr="00E35FA9">
        <w:rPr>
          <w:rFonts w:ascii="Times New Roman" w:hAnsi="Times New Roman" w:cs="Times New Roman"/>
        </w:rPr>
        <w:t>êxito</w:t>
      </w:r>
      <w:r w:rsidRPr="00E35FA9">
        <w:rPr>
          <w:rFonts w:ascii="Times New Roman" w:hAnsi="Times New Roman" w:cs="Times New Roman"/>
          <w:spacing w:val="-29"/>
        </w:rPr>
        <w:t xml:space="preserve"> </w:t>
      </w:r>
      <w:r w:rsidRPr="00E35FA9">
        <w:rPr>
          <w:rFonts w:ascii="Times New Roman" w:hAnsi="Times New Roman" w:cs="Times New Roman"/>
        </w:rPr>
        <w:t>nas</w:t>
      </w:r>
      <w:r w:rsidRPr="00E35FA9">
        <w:rPr>
          <w:rFonts w:ascii="Times New Roman" w:hAnsi="Times New Roman" w:cs="Times New Roman"/>
          <w:spacing w:val="-27"/>
        </w:rPr>
        <w:t xml:space="preserve"> </w:t>
      </w:r>
      <w:r w:rsidRPr="00E35FA9">
        <w:rPr>
          <w:rFonts w:ascii="Times New Roman" w:hAnsi="Times New Roman" w:cs="Times New Roman"/>
        </w:rPr>
        <w:t>negociações,</w:t>
      </w:r>
      <w:r w:rsidRPr="00E35FA9">
        <w:rPr>
          <w:rFonts w:ascii="Times New Roman" w:hAnsi="Times New Roman" w:cs="Times New Roman"/>
          <w:spacing w:val="-29"/>
        </w:rPr>
        <w:t xml:space="preserve"> </w:t>
      </w:r>
      <w:r w:rsidRPr="00E35FA9">
        <w:rPr>
          <w:rFonts w:ascii="Times New Roman" w:hAnsi="Times New Roman" w:cs="Times New Roman"/>
        </w:rPr>
        <w:t>a</w:t>
      </w:r>
      <w:r w:rsidRPr="00E35FA9">
        <w:rPr>
          <w:rFonts w:ascii="Times New Roman" w:hAnsi="Times New Roman" w:cs="Times New Roman"/>
          <w:spacing w:val="-29"/>
        </w:rPr>
        <w:t xml:space="preserve"> </w:t>
      </w:r>
      <w:r w:rsidRPr="00E35FA9">
        <w:rPr>
          <w:rFonts w:ascii="Times New Roman" w:hAnsi="Times New Roman" w:cs="Times New Roman"/>
          <w:spacing w:val="-1"/>
        </w:rPr>
        <w:t>Prefeitura Municipal de Currais Novos</w:t>
      </w:r>
      <w:r w:rsidRPr="00E35FA9">
        <w:rPr>
          <w:rFonts w:ascii="Times New Roman" w:hAnsi="Times New Roman" w:cs="Times New Roman"/>
          <w:spacing w:val="-24"/>
        </w:rPr>
        <w:t xml:space="preserve"> </w:t>
      </w:r>
      <w:r w:rsidRPr="00E35FA9">
        <w:rPr>
          <w:rFonts w:ascii="Times New Roman" w:hAnsi="Times New Roman" w:cs="Times New Roman"/>
        </w:rPr>
        <w:t>procederá</w:t>
      </w:r>
      <w:r w:rsidRPr="00E35FA9">
        <w:rPr>
          <w:rFonts w:ascii="Times New Roman" w:hAnsi="Times New Roman" w:cs="Times New Roman"/>
          <w:spacing w:val="-26"/>
        </w:rPr>
        <w:t xml:space="preserve"> </w:t>
      </w:r>
      <w:r w:rsidRPr="00E35FA9">
        <w:rPr>
          <w:rFonts w:ascii="Times New Roman" w:hAnsi="Times New Roman" w:cs="Times New Roman"/>
        </w:rPr>
        <w:t>ao</w:t>
      </w:r>
      <w:r w:rsidRPr="00E35FA9">
        <w:rPr>
          <w:rFonts w:ascii="Times New Roman" w:hAnsi="Times New Roman" w:cs="Times New Roman"/>
          <w:spacing w:val="-27"/>
        </w:rPr>
        <w:t xml:space="preserve"> </w:t>
      </w:r>
      <w:r w:rsidRPr="00E35FA9">
        <w:rPr>
          <w:rFonts w:ascii="Times New Roman" w:hAnsi="Times New Roman" w:cs="Times New Roman"/>
        </w:rPr>
        <w:t>cancelamento</w:t>
      </w:r>
      <w:r w:rsidRPr="00E35FA9">
        <w:rPr>
          <w:rFonts w:ascii="Times New Roman" w:hAnsi="Times New Roman" w:cs="Times New Roman"/>
          <w:spacing w:val="-32"/>
        </w:rPr>
        <w:t xml:space="preserve"> </w:t>
      </w:r>
      <w:r w:rsidRPr="00E35FA9">
        <w:rPr>
          <w:rFonts w:ascii="Times New Roman" w:hAnsi="Times New Roman" w:cs="Times New Roman"/>
        </w:rPr>
        <w:t>da</w:t>
      </w:r>
      <w:r w:rsidRPr="00E35FA9">
        <w:rPr>
          <w:rFonts w:ascii="Times New Roman" w:hAnsi="Times New Roman" w:cs="Times New Roman"/>
          <w:spacing w:val="-29"/>
        </w:rPr>
        <w:t xml:space="preserve"> </w:t>
      </w:r>
      <w:r w:rsidRPr="00E35FA9">
        <w:rPr>
          <w:rFonts w:ascii="Times New Roman" w:hAnsi="Times New Roman" w:cs="Times New Roman"/>
        </w:rPr>
        <w:t>ata</w:t>
      </w:r>
      <w:r w:rsidRPr="00E35FA9">
        <w:rPr>
          <w:rFonts w:ascii="Times New Roman" w:hAnsi="Times New Roman" w:cs="Times New Roman"/>
          <w:spacing w:val="-32"/>
        </w:rPr>
        <w:t xml:space="preserve"> </w:t>
      </w:r>
      <w:r w:rsidRPr="00E35FA9">
        <w:rPr>
          <w:rFonts w:ascii="Times New Roman" w:hAnsi="Times New Roman" w:cs="Times New Roman"/>
        </w:rPr>
        <w:t>de</w:t>
      </w:r>
      <w:r w:rsidR="00196243">
        <w:rPr>
          <w:rFonts w:ascii="Times New Roman" w:hAnsi="Times New Roman" w:cs="Times New Roman"/>
        </w:rPr>
        <w:t xml:space="preserve"> registro de preços</w:t>
      </w:r>
      <w:r w:rsidRPr="00E35FA9">
        <w:rPr>
          <w:rFonts w:ascii="Times New Roman" w:hAnsi="Times New Roman" w:cs="Times New Roman"/>
        </w:rPr>
        <w:t>,</w:t>
      </w:r>
      <w:r w:rsidRPr="00E35FA9">
        <w:rPr>
          <w:rFonts w:ascii="Times New Roman" w:hAnsi="Times New Roman" w:cs="Times New Roman"/>
          <w:spacing w:val="-8"/>
        </w:rPr>
        <w:t xml:space="preserve"> </w:t>
      </w:r>
      <w:r w:rsidRPr="00E35FA9">
        <w:rPr>
          <w:rFonts w:ascii="Times New Roman" w:hAnsi="Times New Roman" w:cs="Times New Roman"/>
        </w:rPr>
        <w:t>nos</w:t>
      </w:r>
      <w:r w:rsidRPr="00E35FA9">
        <w:rPr>
          <w:rFonts w:ascii="Times New Roman" w:hAnsi="Times New Roman" w:cs="Times New Roman"/>
          <w:spacing w:val="-8"/>
        </w:rPr>
        <w:t xml:space="preserve"> </w:t>
      </w:r>
      <w:r w:rsidRPr="00E35FA9">
        <w:rPr>
          <w:rFonts w:ascii="Times New Roman" w:hAnsi="Times New Roman" w:cs="Times New Roman"/>
        </w:rPr>
        <w:t>termos</w:t>
      </w:r>
      <w:r w:rsidRPr="00E35FA9">
        <w:rPr>
          <w:rFonts w:ascii="Times New Roman" w:hAnsi="Times New Roman" w:cs="Times New Roman"/>
          <w:spacing w:val="-10"/>
        </w:rPr>
        <w:t xml:space="preserve"> </w:t>
      </w:r>
      <w:r w:rsidRPr="00E35FA9">
        <w:rPr>
          <w:rFonts w:ascii="Times New Roman" w:hAnsi="Times New Roman" w:cs="Times New Roman"/>
        </w:rPr>
        <w:t>do</w:t>
      </w:r>
      <w:r w:rsidRPr="00E35FA9">
        <w:rPr>
          <w:rFonts w:ascii="Times New Roman" w:hAnsi="Times New Roman" w:cs="Times New Roman"/>
          <w:spacing w:val="-9"/>
        </w:rPr>
        <w:t xml:space="preserve"> </w:t>
      </w:r>
      <w:r w:rsidRPr="00E35FA9">
        <w:rPr>
          <w:rFonts w:ascii="Times New Roman" w:hAnsi="Times New Roman" w:cs="Times New Roman"/>
        </w:rPr>
        <w:t>item</w:t>
      </w:r>
      <w:r w:rsidRPr="00E35FA9">
        <w:rPr>
          <w:rFonts w:ascii="Times New Roman" w:hAnsi="Times New Roman" w:cs="Times New Roman"/>
          <w:spacing w:val="-10"/>
        </w:rPr>
        <w:t xml:space="preserve"> </w:t>
      </w:r>
      <w:r w:rsidRPr="00E35FA9">
        <w:rPr>
          <w:rFonts w:ascii="Times New Roman" w:hAnsi="Times New Roman" w:cs="Times New Roman"/>
        </w:rPr>
        <w:t>8.4,</w:t>
      </w:r>
      <w:r w:rsidRPr="00E35FA9">
        <w:rPr>
          <w:rFonts w:ascii="Times New Roman" w:hAnsi="Times New Roman" w:cs="Times New Roman"/>
          <w:spacing w:val="-8"/>
        </w:rPr>
        <w:t xml:space="preserve"> </w:t>
      </w:r>
      <w:r w:rsidRPr="00E35FA9">
        <w:rPr>
          <w:rFonts w:ascii="Times New Roman" w:hAnsi="Times New Roman" w:cs="Times New Roman"/>
        </w:rPr>
        <w:t>e</w:t>
      </w:r>
      <w:r w:rsidRPr="00E35FA9">
        <w:rPr>
          <w:rFonts w:ascii="Times New Roman" w:hAnsi="Times New Roman" w:cs="Times New Roman"/>
          <w:spacing w:val="-11"/>
        </w:rPr>
        <w:t xml:space="preserve"> </w:t>
      </w:r>
      <w:r w:rsidRPr="00E35FA9">
        <w:rPr>
          <w:rFonts w:ascii="Times New Roman" w:hAnsi="Times New Roman" w:cs="Times New Roman"/>
        </w:rPr>
        <w:t>adotará</w:t>
      </w:r>
      <w:r w:rsidRPr="00E35FA9">
        <w:rPr>
          <w:rFonts w:ascii="Times New Roman" w:hAnsi="Times New Roman" w:cs="Times New Roman"/>
          <w:spacing w:val="-9"/>
        </w:rPr>
        <w:t xml:space="preserve"> </w:t>
      </w:r>
      <w:r w:rsidRPr="00E35FA9">
        <w:rPr>
          <w:rFonts w:ascii="Times New Roman" w:hAnsi="Times New Roman" w:cs="Times New Roman"/>
        </w:rPr>
        <w:t>as</w:t>
      </w:r>
      <w:r w:rsidRPr="00E35FA9">
        <w:rPr>
          <w:rFonts w:ascii="Times New Roman" w:hAnsi="Times New Roman" w:cs="Times New Roman"/>
          <w:spacing w:val="-5"/>
        </w:rPr>
        <w:t xml:space="preserve"> </w:t>
      </w:r>
      <w:r w:rsidRPr="00E35FA9">
        <w:rPr>
          <w:rFonts w:ascii="Times New Roman" w:hAnsi="Times New Roman" w:cs="Times New Roman"/>
        </w:rPr>
        <w:t>medidas</w:t>
      </w:r>
      <w:r w:rsidRPr="00E35FA9">
        <w:rPr>
          <w:rFonts w:ascii="Times New Roman" w:hAnsi="Times New Roman" w:cs="Times New Roman"/>
          <w:spacing w:val="-10"/>
        </w:rPr>
        <w:t xml:space="preserve"> </w:t>
      </w:r>
      <w:r w:rsidRPr="00E35FA9">
        <w:rPr>
          <w:rFonts w:ascii="Times New Roman" w:hAnsi="Times New Roman" w:cs="Times New Roman"/>
        </w:rPr>
        <w:t>cabíveis</w:t>
      </w:r>
      <w:r w:rsidRPr="00E35FA9">
        <w:rPr>
          <w:rFonts w:ascii="Times New Roman" w:hAnsi="Times New Roman" w:cs="Times New Roman"/>
          <w:spacing w:val="-8"/>
        </w:rPr>
        <w:t xml:space="preserve"> </w:t>
      </w:r>
      <w:r w:rsidRPr="00E35FA9">
        <w:rPr>
          <w:rFonts w:ascii="Times New Roman" w:hAnsi="Times New Roman" w:cs="Times New Roman"/>
        </w:rPr>
        <w:t>para</w:t>
      </w:r>
      <w:r w:rsidRPr="00E35FA9">
        <w:rPr>
          <w:rFonts w:ascii="Times New Roman" w:hAnsi="Times New Roman" w:cs="Times New Roman"/>
          <w:spacing w:val="-9"/>
        </w:rPr>
        <w:t xml:space="preserve"> </w:t>
      </w:r>
      <w:r w:rsidRPr="00E35FA9">
        <w:rPr>
          <w:rFonts w:ascii="Times New Roman" w:hAnsi="Times New Roman" w:cs="Times New Roman"/>
        </w:rPr>
        <w:t>a</w:t>
      </w:r>
      <w:r w:rsidRPr="00E35FA9">
        <w:rPr>
          <w:rFonts w:ascii="Times New Roman" w:hAnsi="Times New Roman" w:cs="Times New Roman"/>
          <w:spacing w:val="-9"/>
        </w:rPr>
        <w:t xml:space="preserve"> </w:t>
      </w:r>
      <w:r w:rsidRPr="00E35FA9">
        <w:rPr>
          <w:rFonts w:ascii="Times New Roman" w:hAnsi="Times New Roman" w:cs="Times New Roman"/>
        </w:rPr>
        <w:t>obtenção</w:t>
      </w:r>
      <w:r w:rsidRPr="00E35FA9">
        <w:rPr>
          <w:rFonts w:ascii="Times New Roman" w:hAnsi="Times New Roman" w:cs="Times New Roman"/>
          <w:spacing w:val="-7"/>
        </w:rPr>
        <w:t xml:space="preserve"> </w:t>
      </w:r>
      <w:r w:rsidRPr="00E35FA9">
        <w:rPr>
          <w:rFonts w:ascii="Times New Roman" w:hAnsi="Times New Roman" w:cs="Times New Roman"/>
        </w:rPr>
        <w:t>da</w:t>
      </w:r>
      <w:r w:rsidRPr="00E35FA9">
        <w:rPr>
          <w:rFonts w:ascii="Times New Roman" w:hAnsi="Times New Roman" w:cs="Times New Roman"/>
          <w:spacing w:val="-9"/>
        </w:rPr>
        <w:t xml:space="preserve"> </w:t>
      </w:r>
      <w:r w:rsidRPr="00E35FA9">
        <w:rPr>
          <w:rFonts w:ascii="Times New Roman" w:hAnsi="Times New Roman" w:cs="Times New Roman"/>
        </w:rPr>
        <w:t>contratação</w:t>
      </w:r>
      <w:r w:rsidRPr="00E35FA9">
        <w:rPr>
          <w:rFonts w:ascii="Times New Roman" w:hAnsi="Times New Roman" w:cs="Times New Roman"/>
          <w:spacing w:val="-9"/>
        </w:rPr>
        <w:t xml:space="preserve"> </w:t>
      </w:r>
      <w:r w:rsidRPr="00E35FA9">
        <w:rPr>
          <w:rFonts w:ascii="Times New Roman" w:hAnsi="Times New Roman" w:cs="Times New Roman"/>
        </w:rPr>
        <w:t>mais</w:t>
      </w:r>
      <w:r w:rsidRPr="00E35FA9">
        <w:rPr>
          <w:rFonts w:ascii="Times New Roman" w:hAnsi="Times New Roman" w:cs="Times New Roman"/>
          <w:spacing w:val="-67"/>
        </w:rPr>
        <w:t xml:space="preserve"> </w:t>
      </w:r>
      <w:r w:rsidRPr="00E35FA9">
        <w:rPr>
          <w:rFonts w:ascii="Times New Roman" w:hAnsi="Times New Roman" w:cs="Times New Roman"/>
        </w:rPr>
        <w:t>vantajosa.</w:t>
      </w:r>
    </w:p>
    <w:p w14:paraId="5D7EB983" w14:textId="54DB92B2" w:rsidR="00F94573" w:rsidRPr="00E35FA9" w:rsidRDefault="00F94573" w:rsidP="00E451AB">
      <w:pPr>
        <w:pStyle w:val="PargrafodaLista"/>
        <w:widowControl w:val="0"/>
        <w:numPr>
          <w:ilvl w:val="2"/>
          <w:numId w:val="16"/>
        </w:numPr>
        <w:tabs>
          <w:tab w:val="left" w:pos="0"/>
        </w:tabs>
        <w:autoSpaceDE w:val="0"/>
        <w:autoSpaceDN w:val="0"/>
        <w:spacing w:after="120"/>
        <w:ind w:left="0" w:right="-2" w:firstLine="0"/>
        <w:contextualSpacing w:val="0"/>
        <w:jc w:val="both"/>
        <w:rPr>
          <w:rFonts w:ascii="Times New Roman" w:hAnsi="Times New Roman" w:cs="Times New Roman"/>
        </w:rPr>
      </w:pPr>
      <w:r w:rsidRPr="00E35FA9">
        <w:rPr>
          <w:rFonts w:ascii="Times New Roman" w:hAnsi="Times New Roman" w:cs="Times New Roman"/>
        </w:rPr>
        <w:t>Na hipótese de comprovação da majoração do preço de mercado que inviabilize o preço</w:t>
      </w:r>
      <w:r w:rsidRPr="00E35FA9">
        <w:rPr>
          <w:rFonts w:ascii="Times New Roman" w:hAnsi="Times New Roman" w:cs="Times New Roman"/>
          <w:spacing w:val="1"/>
        </w:rPr>
        <w:t xml:space="preserve"> </w:t>
      </w:r>
      <w:r w:rsidRPr="00E35FA9">
        <w:rPr>
          <w:rFonts w:ascii="Times New Roman" w:hAnsi="Times New Roman" w:cs="Times New Roman"/>
          <w:spacing w:val="-1"/>
        </w:rPr>
        <w:t>registrado,</w:t>
      </w:r>
      <w:r w:rsidRPr="00E35FA9">
        <w:rPr>
          <w:rFonts w:ascii="Times New Roman" w:hAnsi="Times New Roman" w:cs="Times New Roman"/>
          <w:spacing w:val="-16"/>
        </w:rPr>
        <w:t xml:space="preserve"> </w:t>
      </w:r>
      <w:r w:rsidRPr="00E35FA9">
        <w:rPr>
          <w:rFonts w:ascii="Times New Roman" w:hAnsi="Times New Roman" w:cs="Times New Roman"/>
        </w:rPr>
        <w:t>conforme</w:t>
      </w:r>
      <w:r w:rsidRPr="00E35FA9">
        <w:rPr>
          <w:rFonts w:ascii="Times New Roman" w:hAnsi="Times New Roman" w:cs="Times New Roman"/>
          <w:spacing w:val="-17"/>
        </w:rPr>
        <w:t xml:space="preserve"> </w:t>
      </w:r>
      <w:r w:rsidRPr="00E35FA9">
        <w:rPr>
          <w:rFonts w:ascii="Times New Roman" w:hAnsi="Times New Roman" w:cs="Times New Roman"/>
        </w:rPr>
        <w:t>previsto</w:t>
      </w:r>
      <w:r w:rsidRPr="00E35FA9">
        <w:rPr>
          <w:rFonts w:ascii="Times New Roman" w:hAnsi="Times New Roman" w:cs="Times New Roman"/>
          <w:spacing w:val="-16"/>
        </w:rPr>
        <w:t xml:space="preserve"> </w:t>
      </w:r>
      <w:r w:rsidRPr="00E35FA9">
        <w:rPr>
          <w:rFonts w:ascii="Times New Roman" w:hAnsi="Times New Roman" w:cs="Times New Roman"/>
        </w:rPr>
        <w:t>no</w:t>
      </w:r>
      <w:r w:rsidRPr="00E35FA9">
        <w:rPr>
          <w:rFonts w:ascii="Times New Roman" w:hAnsi="Times New Roman" w:cs="Times New Roman"/>
          <w:spacing w:val="-14"/>
        </w:rPr>
        <w:t xml:space="preserve"> </w:t>
      </w:r>
      <w:r w:rsidRPr="00E35FA9">
        <w:rPr>
          <w:rFonts w:ascii="Times New Roman" w:hAnsi="Times New Roman" w:cs="Times New Roman"/>
        </w:rPr>
        <w:t>item</w:t>
      </w:r>
      <w:r w:rsidRPr="00E35FA9">
        <w:rPr>
          <w:rFonts w:ascii="Times New Roman" w:hAnsi="Times New Roman" w:cs="Times New Roman"/>
          <w:spacing w:val="-13"/>
        </w:rPr>
        <w:t xml:space="preserve"> </w:t>
      </w:r>
      <w:r w:rsidRPr="00E35FA9">
        <w:rPr>
          <w:rFonts w:ascii="Times New Roman" w:hAnsi="Times New Roman" w:cs="Times New Roman"/>
        </w:rPr>
        <w:t>7.2</w:t>
      </w:r>
      <w:r w:rsidRPr="00E35FA9">
        <w:rPr>
          <w:rFonts w:ascii="Times New Roman" w:hAnsi="Times New Roman" w:cs="Times New Roman"/>
          <w:spacing w:val="-14"/>
        </w:rPr>
        <w:t xml:space="preserve"> </w:t>
      </w:r>
      <w:r w:rsidRPr="00E35FA9">
        <w:rPr>
          <w:rFonts w:ascii="Times New Roman" w:hAnsi="Times New Roman" w:cs="Times New Roman"/>
        </w:rPr>
        <w:t>e</w:t>
      </w:r>
      <w:r w:rsidRPr="00E35FA9">
        <w:rPr>
          <w:rFonts w:ascii="Times New Roman" w:hAnsi="Times New Roman" w:cs="Times New Roman"/>
          <w:spacing w:val="-17"/>
        </w:rPr>
        <w:t xml:space="preserve"> </w:t>
      </w:r>
      <w:r w:rsidRPr="00E35FA9">
        <w:rPr>
          <w:rFonts w:ascii="Times New Roman" w:hAnsi="Times New Roman" w:cs="Times New Roman"/>
        </w:rPr>
        <w:t>no</w:t>
      </w:r>
      <w:r w:rsidRPr="00E35FA9">
        <w:rPr>
          <w:rFonts w:ascii="Times New Roman" w:hAnsi="Times New Roman" w:cs="Times New Roman"/>
          <w:spacing w:val="-16"/>
        </w:rPr>
        <w:t xml:space="preserve"> </w:t>
      </w:r>
      <w:r w:rsidRPr="00E35FA9">
        <w:rPr>
          <w:rFonts w:ascii="Times New Roman" w:hAnsi="Times New Roman" w:cs="Times New Roman"/>
        </w:rPr>
        <w:t>item</w:t>
      </w:r>
      <w:r w:rsidRPr="00E35FA9">
        <w:rPr>
          <w:rFonts w:ascii="Times New Roman" w:hAnsi="Times New Roman" w:cs="Times New Roman"/>
          <w:spacing w:val="-14"/>
        </w:rPr>
        <w:t xml:space="preserve"> </w:t>
      </w:r>
      <w:r w:rsidRPr="00E35FA9">
        <w:rPr>
          <w:rFonts w:ascii="Times New Roman" w:hAnsi="Times New Roman" w:cs="Times New Roman"/>
        </w:rPr>
        <w:t>7.2.1,</w:t>
      </w:r>
      <w:r w:rsidRPr="00E35FA9">
        <w:rPr>
          <w:rFonts w:ascii="Times New Roman" w:hAnsi="Times New Roman" w:cs="Times New Roman"/>
          <w:spacing w:val="-15"/>
        </w:rPr>
        <w:t xml:space="preserve"> </w:t>
      </w:r>
      <w:r w:rsidRPr="00E35FA9">
        <w:rPr>
          <w:rFonts w:ascii="Times New Roman" w:hAnsi="Times New Roman" w:cs="Times New Roman"/>
        </w:rPr>
        <w:t>a</w:t>
      </w:r>
      <w:r w:rsidRPr="00E35FA9">
        <w:rPr>
          <w:rFonts w:ascii="Times New Roman" w:hAnsi="Times New Roman" w:cs="Times New Roman"/>
          <w:spacing w:val="-14"/>
        </w:rPr>
        <w:t xml:space="preserve"> </w:t>
      </w:r>
      <w:r w:rsidRPr="00E35FA9">
        <w:rPr>
          <w:rFonts w:ascii="Times New Roman" w:hAnsi="Times New Roman" w:cs="Times New Roman"/>
          <w:spacing w:val="-1"/>
        </w:rPr>
        <w:t>Prefeitura Municipal de Currais Novos</w:t>
      </w:r>
      <w:r w:rsidRPr="00E35FA9">
        <w:rPr>
          <w:rFonts w:ascii="Times New Roman" w:hAnsi="Times New Roman" w:cs="Times New Roman"/>
          <w:spacing w:val="-24"/>
        </w:rPr>
        <w:t xml:space="preserve"> </w:t>
      </w:r>
      <w:r w:rsidRPr="00E35FA9">
        <w:rPr>
          <w:rFonts w:ascii="Times New Roman" w:hAnsi="Times New Roman" w:cs="Times New Roman"/>
        </w:rPr>
        <w:t>atualizará</w:t>
      </w:r>
      <w:r w:rsidRPr="00E35FA9">
        <w:rPr>
          <w:rFonts w:ascii="Times New Roman" w:hAnsi="Times New Roman" w:cs="Times New Roman"/>
          <w:spacing w:val="-16"/>
        </w:rPr>
        <w:t xml:space="preserve"> </w:t>
      </w:r>
      <w:r w:rsidRPr="00E35FA9">
        <w:rPr>
          <w:rFonts w:ascii="Times New Roman" w:hAnsi="Times New Roman" w:cs="Times New Roman"/>
        </w:rPr>
        <w:t>o</w:t>
      </w:r>
      <w:r w:rsidRPr="00E35FA9">
        <w:rPr>
          <w:rFonts w:ascii="Times New Roman" w:hAnsi="Times New Roman" w:cs="Times New Roman"/>
          <w:spacing w:val="-16"/>
        </w:rPr>
        <w:t xml:space="preserve"> </w:t>
      </w:r>
      <w:r w:rsidRPr="00E35FA9">
        <w:rPr>
          <w:rFonts w:ascii="Times New Roman" w:hAnsi="Times New Roman" w:cs="Times New Roman"/>
        </w:rPr>
        <w:t>preço</w:t>
      </w:r>
      <w:r w:rsidRPr="00E35FA9">
        <w:rPr>
          <w:rFonts w:ascii="Times New Roman" w:hAnsi="Times New Roman" w:cs="Times New Roman"/>
          <w:spacing w:val="-16"/>
        </w:rPr>
        <w:t xml:space="preserve"> </w:t>
      </w:r>
      <w:r w:rsidRPr="00E35FA9">
        <w:rPr>
          <w:rFonts w:ascii="Times New Roman" w:hAnsi="Times New Roman" w:cs="Times New Roman"/>
        </w:rPr>
        <w:t>registrado,</w:t>
      </w:r>
      <w:r w:rsidR="00196243">
        <w:rPr>
          <w:rFonts w:ascii="Times New Roman" w:hAnsi="Times New Roman" w:cs="Times New Roman"/>
        </w:rPr>
        <w:t xml:space="preserve"> de acordo </w:t>
      </w:r>
      <w:r w:rsidRPr="00E35FA9">
        <w:rPr>
          <w:rFonts w:ascii="Times New Roman" w:hAnsi="Times New Roman" w:cs="Times New Roman"/>
        </w:rPr>
        <w:t>com</w:t>
      </w:r>
      <w:r w:rsidRPr="00E35FA9">
        <w:rPr>
          <w:rFonts w:ascii="Times New Roman" w:hAnsi="Times New Roman" w:cs="Times New Roman"/>
          <w:spacing w:val="-23"/>
        </w:rPr>
        <w:t xml:space="preserve"> </w:t>
      </w:r>
      <w:r w:rsidRPr="00E35FA9">
        <w:rPr>
          <w:rFonts w:ascii="Times New Roman" w:hAnsi="Times New Roman" w:cs="Times New Roman"/>
        </w:rPr>
        <w:t>a</w:t>
      </w:r>
      <w:r w:rsidRPr="00E35FA9">
        <w:rPr>
          <w:rFonts w:ascii="Times New Roman" w:hAnsi="Times New Roman" w:cs="Times New Roman"/>
          <w:spacing w:val="-24"/>
        </w:rPr>
        <w:t xml:space="preserve"> </w:t>
      </w:r>
      <w:r w:rsidRPr="00E35FA9">
        <w:rPr>
          <w:rFonts w:ascii="Times New Roman" w:hAnsi="Times New Roman" w:cs="Times New Roman"/>
        </w:rPr>
        <w:t>realidade</w:t>
      </w:r>
      <w:r w:rsidRPr="00E35FA9">
        <w:rPr>
          <w:rFonts w:ascii="Times New Roman" w:hAnsi="Times New Roman" w:cs="Times New Roman"/>
          <w:spacing w:val="-26"/>
        </w:rPr>
        <w:t xml:space="preserve"> </w:t>
      </w:r>
      <w:r w:rsidRPr="00E35FA9">
        <w:rPr>
          <w:rFonts w:ascii="Times New Roman" w:hAnsi="Times New Roman" w:cs="Times New Roman"/>
        </w:rPr>
        <w:t>dos</w:t>
      </w:r>
      <w:r w:rsidRPr="00E35FA9">
        <w:rPr>
          <w:rFonts w:ascii="Times New Roman" w:hAnsi="Times New Roman" w:cs="Times New Roman"/>
          <w:spacing w:val="-22"/>
        </w:rPr>
        <w:t xml:space="preserve"> </w:t>
      </w:r>
      <w:r w:rsidRPr="00E35FA9">
        <w:rPr>
          <w:rFonts w:ascii="Times New Roman" w:hAnsi="Times New Roman" w:cs="Times New Roman"/>
        </w:rPr>
        <w:t>valores</w:t>
      </w:r>
      <w:r w:rsidRPr="00E35FA9">
        <w:rPr>
          <w:rFonts w:ascii="Times New Roman" w:hAnsi="Times New Roman" w:cs="Times New Roman"/>
          <w:spacing w:val="-23"/>
        </w:rPr>
        <w:t xml:space="preserve"> </w:t>
      </w:r>
      <w:r w:rsidRPr="00E35FA9">
        <w:rPr>
          <w:rFonts w:ascii="Times New Roman" w:hAnsi="Times New Roman" w:cs="Times New Roman"/>
        </w:rPr>
        <w:t>praticados</w:t>
      </w:r>
      <w:r w:rsidRPr="00E35FA9">
        <w:rPr>
          <w:rFonts w:ascii="Times New Roman" w:hAnsi="Times New Roman" w:cs="Times New Roman"/>
          <w:spacing w:val="-26"/>
        </w:rPr>
        <w:t xml:space="preserve"> </w:t>
      </w:r>
      <w:r w:rsidRPr="00E35FA9">
        <w:rPr>
          <w:rFonts w:ascii="Times New Roman" w:hAnsi="Times New Roman" w:cs="Times New Roman"/>
        </w:rPr>
        <w:t>pelo</w:t>
      </w:r>
      <w:r w:rsidRPr="00E35FA9">
        <w:rPr>
          <w:rFonts w:ascii="Times New Roman" w:hAnsi="Times New Roman" w:cs="Times New Roman"/>
          <w:spacing w:val="-22"/>
        </w:rPr>
        <w:t xml:space="preserve"> </w:t>
      </w:r>
      <w:r w:rsidRPr="00E35FA9">
        <w:rPr>
          <w:rFonts w:ascii="Times New Roman" w:hAnsi="Times New Roman" w:cs="Times New Roman"/>
        </w:rPr>
        <w:t>mercado.</w:t>
      </w:r>
    </w:p>
    <w:p w14:paraId="619FB4C6" w14:textId="279CFA14" w:rsidR="00F94573" w:rsidRPr="00E35FA9" w:rsidRDefault="00F94573" w:rsidP="00DF6CF6">
      <w:pPr>
        <w:pStyle w:val="Corpodetexto"/>
        <w:spacing w:before="0" w:beforeAutospacing="0" w:after="120" w:afterAutospacing="0"/>
        <w:ind w:right="-2"/>
        <w:jc w:val="both"/>
      </w:pPr>
      <w:r w:rsidRPr="00E35FA9">
        <w:t>7.2.6. A</w:t>
      </w:r>
      <w:r w:rsidRPr="00E35FA9">
        <w:rPr>
          <w:spacing w:val="-14"/>
        </w:rPr>
        <w:t xml:space="preserve"> </w:t>
      </w:r>
      <w:r w:rsidRPr="00E35FA9">
        <w:rPr>
          <w:spacing w:val="-1"/>
        </w:rPr>
        <w:t>Prefeitura Municipal de Currais Novos</w:t>
      </w:r>
      <w:r w:rsidRPr="00E35FA9">
        <w:rPr>
          <w:spacing w:val="-24"/>
        </w:rPr>
        <w:t xml:space="preserve"> </w:t>
      </w:r>
      <w:r w:rsidRPr="00E35FA9">
        <w:t>comunicará</w:t>
      </w:r>
      <w:r w:rsidRPr="00E35FA9">
        <w:rPr>
          <w:spacing w:val="-13"/>
        </w:rPr>
        <w:t xml:space="preserve"> </w:t>
      </w:r>
      <w:r w:rsidRPr="00E35FA9">
        <w:t>aos</w:t>
      </w:r>
      <w:r w:rsidRPr="00E35FA9">
        <w:rPr>
          <w:spacing w:val="-15"/>
        </w:rPr>
        <w:t xml:space="preserve"> </w:t>
      </w:r>
      <w:r w:rsidRPr="00E35FA9">
        <w:t>órgãos</w:t>
      </w:r>
      <w:r w:rsidRPr="00E35FA9">
        <w:rPr>
          <w:spacing w:val="-14"/>
        </w:rPr>
        <w:t xml:space="preserve"> </w:t>
      </w:r>
      <w:r w:rsidRPr="00E35FA9">
        <w:t>e</w:t>
      </w:r>
      <w:r w:rsidRPr="00E35FA9">
        <w:rPr>
          <w:spacing w:val="-14"/>
        </w:rPr>
        <w:t xml:space="preserve"> </w:t>
      </w:r>
      <w:r w:rsidRPr="00E35FA9">
        <w:t>às</w:t>
      </w:r>
      <w:r w:rsidRPr="00E35FA9">
        <w:rPr>
          <w:spacing w:val="-14"/>
        </w:rPr>
        <w:t xml:space="preserve"> </w:t>
      </w:r>
      <w:r w:rsidRPr="00E35FA9">
        <w:t>entidades</w:t>
      </w:r>
      <w:r w:rsidRPr="00E35FA9">
        <w:rPr>
          <w:spacing w:val="-16"/>
        </w:rPr>
        <w:t xml:space="preserve"> </w:t>
      </w:r>
      <w:r w:rsidRPr="00E35FA9">
        <w:t>que</w:t>
      </w:r>
      <w:r w:rsidRPr="00E35FA9">
        <w:rPr>
          <w:spacing w:val="-14"/>
        </w:rPr>
        <w:t xml:space="preserve"> </w:t>
      </w:r>
      <w:r w:rsidRPr="00E35FA9">
        <w:t>tiverem</w:t>
      </w:r>
      <w:r w:rsidRPr="00E35FA9">
        <w:rPr>
          <w:spacing w:val="-15"/>
        </w:rPr>
        <w:t xml:space="preserve"> </w:t>
      </w:r>
      <w:r w:rsidRPr="00E35FA9">
        <w:t>firmado</w:t>
      </w:r>
      <w:r w:rsidRPr="00E35FA9">
        <w:rPr>
          <w:spacing w:val="-15"/>
        </w:rPr>
        <w:t xml:space="preserve"> </w:t>
      </w:r>
      <w:r w:rsidRPr="00E35FA9">
        <w:t>contratos</w:t>
      </w:r>
      <w:r w:rsidRPr="00E35FA9">
        <w:rPr>
          <w:spacing w:val="-15"/>
        </w:rPr>
        <w:t xml:space="preserve"> </w:t>
      </w:r>
      <w:r w:rsidRPr="00E35FA9">
        <w:t>decorrentes</w:t>
      </w:r>
      <w:r w:rsidRPr="00E35FA9">
        <w:rPr>
          <w:spacing w:val="-16"/>
        </w:rPr>
        <w:t xml:space="preserve"> </w:t>
      </w:r>
      <w:r w:rsidRPr="00E35FA9">
        <w:t>da</w:t>
      </w:r>
      <w:r w:rsidRPr="00E35FA9">
        <w:rPr>
          <w:spacing w:val="-66"/>
        </w:rPr>
        <w:t xml:space="preserve"> </w:t>
      </w:r>
      <w:r w:rsidRPr="00E35FA9">
        <w:rPr>
          <w:spacing w:val="-1"/>
        </w:rPr>
        <w:t>ata</w:t>
      </w:r>
      <w:r w:rsidRPr="00E35FA9">
        <w:rPr>
          <w:spacing w:val="-29"/>
        </w:rPr>
        <w:t xml:space="preserve"> </w:t>
      </w:r>
      <w:r w:rsidRPr="00E35FA9">
        <w:t>de</w:t>
      </w:r>
      <w:r w:rsidRPr="00E35FA9">
        <w:rPr>
          <w:spacing w:val="-31"/>
        </w:rPr>
        <w:t xml:space="preserve"> </w:t>
      </w:r>
      <w:r w:rsidRPr="00E35FA9">
        <w:t>registro</w:t>
      </w:r>
      <w:r w:rsidRPr="00E35FA9">
        <w:rPr>
          <w:spacing w:val="-29"/>
        </w:rPr>
        <w:t xml:space="preserve"> </w:t>
      </w:r>
      <w:r w:rsidRPr="00E35FA9">
        <w:t>de</w:t>
      </w:r>
      <w:r w:rsidRPr="00E35FA9">
        <w:rPr>
          <w:spacing w:val="-29"/>
        </w:rPr>
        <w:t xml:space="preserve"> </w:t>
      </w:r>
      <w:r w:rsidRPr="00E35FA9">
        <w:t>preços</w:t>
      </w:r>
      <w:r w:rsidRPr="00E35FA9">
        <w:rPr>
          <w:spacing w:val="-29"/>
        </w:rPr>
        <w:t xml:space="preserve"> </w:t>
      </w:r>
      <w:r w:rsidRPr="00E35FA9">
        <w:t>sobre</w:t>
      </w:r>
      <w:r w:rsidRPr="00E35FA9">
        <w:rPr>
          <w:spacing w:val="-31"/>
        </w:rPr>
        <w:t xml:space="preserve"> </w:t>
      </w:r>
      <w:r w:rsidRPr="00E35FA9">
        <w:t>a</w:t>
      </w:r>
      <w:r w:rsidRPr="00E35FA9">
        <w:rPr>
          <w:spacing w:val="-27"/>
        </w:rPr>
        <w:t xml:space="preserve"> </w:t>
      </w:r>
      <w:r w:rsidRPr="00E35FA9">
        <w:t>efetiva</w:t>
      </w:r>
      <w:r w:rsidRPr="00E35FA9">
        <w:rPr>
          <w:spacing w:val="-32"/>
        </w:rPr>
        <w:t xml:space="preserve"> </w:t>
      </w:r>
      <w:r w:rsidRPr="00E35FA9">
        <w:t>alteração</w:t>
      </w:r>
      <w:r w:rsidRPr="00E35FA9">
        <w:rPr>
          <w:spacing w:val="-29"/>
        </w:rPr>
        <w:t xml:space="preserve"> </w:t>
      </w:r>
      <w:r w:rsidRPr="00E35FA9">
        <w:t>do</w:t>
      </w:r>
      <w:r w:rsidRPr="00E35FA9">
        <w:rPr>
          <w:spacing w:val="-27"/>
        </w:rPr>
        <w:t xml:space="preserve"> </w:t>
      </w:r>
      <w:r w:rsidRPr="00E35FA9">
        <w:t>preço</w:t>
      </w:r>
      <w:r w:rsidRPr="00E35FA9">
        <w:rPr>
          <w:spacing w:val="-29"/>
        </w:rPr>
        <w:t xml:space="preserve"> </w:t>
      </w:r>
      <w:r w:rsidRPr="00E35FA9">
        <w:t>registrado,</w:t>
      </w:r>
      <w:r w:rsidR="00BB3C9A">
        <w:t xml:space="preserve"> </w:t>
      </w:r>
      <w:r w:rsidRPr="00E35FA9">
        <w:t>para</w:t>
      </w:r>
      <w:r w:rsidRPr="00E35FA9">
        <w:rPr>
          <w:spacing w:val="-32"/>
        </w:rPr>
        <w:t xml:space="preserve"> </w:t>
      </w:r>
      <w:r w:rsidRPr="00E35FA9">
        <w:t>que</w:t>
      </w:r>
      <w:r w:rsidRPr="00E35FA9">
        <w:rPr>
          <w:spacing w:val="-29"/>
        </w:rPr>
        <w:t xml:space="preserve"> </w:t>
      </w:r>
      <w:r w:rsidRPr="00E35FA9">
        <w:t>avaliem</w:t>
      </w:r>
      <w:r w:rsidRPr="00E35FA9">
        <w:rPr>
          <w:spacing w:val="-29"/>
        </w:rPr>
        <w:t xml:space="preserve"> </w:t>
      </w:r>
      <w:r w:rsidRPr="00E35FA9">
        <w:t>a</w:t>
      </w:r>
      <w:r w:rsidRPr="00E35FA9">
        <w:rPr>
          <w:spacing w:val="-29"/>
        </w:rPr>
        <w:t xml:space="preserve"> </w:t>
      </w:r>
      <w:r w:rsidRPr="00E35FA9">
        <w:t>necessidade</w:t>
      </w:r>
      <w:r w:rsidRPr="00E35FA9">
        <w:rPr>
          <w:spacing w:val="-66"/>
        </w:rPr>
        <w:t xml:space="preserve"> </w:t>
      </w:r>
      <w:r w:rsidRPr="00E35FA9">
        <w:rPr>
          <w:spacing w:val="-1"/>
        </w:rPr>
        <w:t>de</w:t>
      </w:r>
      <w:r w:rsidRPr="00E35FA9">
        <w:rPr>
          <w:spacing w:val="-26"/>
        </w:rPr>
        <w:t xml:space="preserve"> </w:t>
      </w:r>
      <w:r w:rsidRPr="00E35FA9">
        <w:rPr>
          <w:spacing w:val="-1"/>
        </w:rPr>
        <w:t>alteração</w:t>
      </w:r>
      <w:r w:rsidRPr="00E35FA9">
        <w:rPr>
          <w:spacing w:val="-23"/>
        </w:rPr>
        <w:t xml:space="preserve"> </w:t>
      </w:r>
      <w:r w:rsidRPr="00E35FA9">
        <w:rPr>
          <w:spacing w:val="-1"/>
        </w:rPr>
        <w:t>contratual,</w:t>
      </w:r>
      <w:r w:rsidRPr="00E35FA9">
        <w:rPr>
          <w:spacing w:val="-26"/>
        </w:rPr>
        <w:t xml:space="preserve"> </w:t>
      </w:r>
      <w:r w:rsidRPr="00E35FA9">
        <w:t>observado</w:t>
      </w:r>
      <w:r w:rsidRPr="00E35FA9">
        <w:rPr>
          <w:spacing w:val="-24"/>
        </w:rPr>
        <w:t xml:space="preserve"> </w:t>
      </w:r>
      <w:r w:rsidRPr="00E35FA9">
        <w:t>o</w:t>
      </w:r>
      <w:r w:rsidRPr="00E35FA9">
        <w:rPr>
          <w:spacing w:val="-27"/>
        </w:rPr>
        <w:t xml:space="preserve"> </w:t>
      </w:r>
      <w:r w:rsidRPr="00E35FA9">
        <w:t>disposto</w:t>
      </w:r>
      <w:r w:rsidRPr="00E35FA9">
        <w:rPr>
          <w:spacing w:val="-27"/>
        </w:rPr>
        <w:t xml:space="preserve"> </w:t>
      </w:r>
      <w:r w:rsidRPr="00E35FA9">
        <w:t>no</w:t>
      </w:r>
      <w:r w:rsidRPr="00E35FA9">
        <w:rPr>
          <w:spacing w:val="-24"/>
        </w:rPr>
        <w:t xml:space="preserve"> </w:t>
      </w:r>
      <w:r w:rsidRPr="00E35FA9">
        <w:t>art.</w:t>
      </w:r>
      <w:r w:rsidRPr="00E35FA9">
        <w:rPr>
          <w:spacing w:val="-24"/>
        </w:rPr>
        <w:t xml:space="preserve"> </w:t>
      </w:r>
      <w:r w:rsidRPr="00E35FA9">
        <w:t>124</w:t>
      </w:r>
      <w:r w:rsidRPr="00E35FA9">
        <w:rPr>
          <w:spacing w:val="-27"/>
        </w:rPr>
        <w:t xml:space="preserve"> </w:t>
      </w:r>
      <w:r w:rsidRPr="00E35FA9">
        <w:t>da</w:t>
      </w:r>
      <w:r w:rsidRPr="00E35FA9">
        <w:rPr>
          <w:spacing w:val="-22"/>
        </w:rPr>
        <w:t xml:space="preserve"> </w:t>
      </w:r>
      <w:r w:rsidRPr="00E35FA9">
        <w:t>Lei</w:t>
      </w:r>
      <w:r w:rsidRPr="00E35FA9">
        <w:rPr>
          <w:spacing w:val="-24"/>
        </w:rPr>
        <w:t xml:space="preserve"> </w:t>
      </w:r>
      <w:r w:rsidRPr="00E35FA9">
        <w:t>nº</w:t>
      </w:r>
      <w:r w:rsidRPr="00E35FA9">
        <w:rPr>
          <w:spacing w:val="-24"/>
        </w:rPr>
        <w:t xml:space="preserve"> </w:t>
      </w:r>
      <w:r w:rsidRPr="00E35FA9">
        <w:t>14.133,</w:t>
      </w:r>
      <w:r w:rsidRPr="00E35FA9">
        <w:rPr>
          <w:spacing w:val="-28"/>
        </w:rPr>
        <w:t xml:space="preserve"> </w:t>
      </w:r>
      <w:r w:rsidRPr="00E35FA9">
        <w:t>de</w:t>
      </w:r>
      <w:r w:rsidRPr="00E35FA9">
        <w:rPr>
          <w:spacing w:val="-27"/>
        </w:rPr>
        <w:t xml:space="preserve"> </w:t>
      </w:r>
      <w:r w:rsidRPr="00E35FA9">
        <w:t>2021.</w:t>
      </w:r>
    </w:p>
    <w:p w14:paraId="0EADEE1A" w14:textId="2C65840D" w:rsidR="00782953" w:rsidRDefault="00BB3C9A" w:rsidP="00E451AB">
      <w:pPr>
        <w:pStyle w:val="Nivel01"/>
        <w:numPr>
          <w:ilvl w:val="0"/>
          <w:numId w:val="16"/>
        </w:numPr>
        <w:spacing w:before="0" w:after="120"/>
        <w:ind w:left="0" w:right="-2" w:firstLine="0"/>
        <w:rPr>
          <w:rFonts w:ascii="Times New Roman" w:hAnsi="Times New Roman"/>
          <w:sz w:val="24"/>
          <w:szCs w:val="24"/>
          <w:lang w:eastAsia="en-US"/>
        </w:rPr>
      </w:pPr>
      <w:r w:rsidRPr="00BB3C9A">
        <w:rPr>
          <w:rFonts w:ascii="Times New Roman" w:hAnsi="Times New Roman"/>
          <w:sz w:val="24"/>
          <w:szCs w:val="24"/>
          <w:lang w:eastAsia="en-US"/>
        </w:rPr>
        <w:t>CANCELAMENTO</w:t>
      </w:r>
      <w:r w:rsidRPr="00BB3C9A">
        <w:rPr>
          <w:rFonts w:ascii="Times New Roman" w:hAnsi="Times New Roman"/>
          <w:spacing w:val="-4"/>
          <w:sz w:val="24"/>
          <w:szCs w:val="24"/>
          <w:lang w:eastAsia="en-US"/>
        </w:rPr>
        <w:t xml:space="preserve"> </w:t>
      </w:r>
      <w:r w:rsidRPr="00BB3C9A">
        <w:rPr>
          <w:rFonts w:ascii="Times New Roman" w:hAnsi="Times New Roman"/>
          <w:sz w:val="24"/>
          <w:szCs w:val="24"/>
          <w:lang w:eastAsia="en-US"/>
        </w:rPr>
        <w:t>DO</w:t>
      </w:r>
      <w:r w:rsidRPr="00BB3C9A">
        <w:rPr>
          <w:rFonts w:ascii="Times New Roman" w:hAnsi="Times New Roman"/>
          <w:spacing w:val="-4"/>
          <w:sz w:val="24"/>
          <w:szCs w:val="24"/>
          <w:lang w:eastAsia="en-US"/>
        </w:rPr>
        <w:t xml:space="preserve"> </w:t>
      </w:r>
      <w:r w:rsidRPr="00BB3C9A">
        <w:rPr>
          <w:rFonts w:ascii="Times New Roman" w:hAnsi="Times New Roman"/>
          <w:sz w:val="24"/>
          <w:szCs w:val="24"/>
          <w:lang w:eastAsia="en-US"/>
        </w:rPr>
        <w:t>REGISTRO</w:t>
      </w:r>
      <w:r w:rsidRPr="00BB3C9A">
        <w:rPr>
          <w:rFonts w:ascii="Times New Roman" w:hAnsi="Times New Roman"/>
          <w:spacing w:val="-6"/>
          <w:sz w:val="24"/>
          <w:szCs w:val="24"/>
          <w:lang w:eastAsia="en-US"/>
        </w:rPr>
        <w:t xml:space="preserve"> </w:t>
      </w:r>
      <w:r w:rsidRPr="00BB3C9A">
        <w:rPr>
          <w:rFonts w:ascii="Times New Roman" w:hAnsi="Times New Roman"/>
          <w:sz w:val="24"/>
          <w:szCs w:val="24"/>
          <w:lang w:eastAsia="en-US"/>
        </w:rPr>
        <w:t>DO</w:t>
      </w:r>
      <w:r w:rsidRPr="00BB3C9A">
        <w:rPr>
          <w:rFonts w:ascii="Times New Roman" w:hAnsi="Times New Roman"/>
          <w:spacing w:val="-3"/>
          <w:sz w:val="24"/>
          <w:szCs w:val="24"/>
          <w:lang w:eastAsia="en-US"/>
        </w:rPr>
        <w:t xml:space="preserve"> </w:t>
      </w:r>
      <w:r w:rsidRPr="00BB3C9A">
        <w:rPr>
          <w:rFonts w:ascii="Times New Roman" w:hAnsi="Times New Roman"/>
          <w:sz w:val="24"/>
          <w:szCs w:val="24"/>
          <w:lang w:eastAsia="en-US"/>
        </w:rPr>
        <w:t>LICITANTE</w:t>
      </w:r>
      <w:r w:rsidRPr="00BB3C9A">
        <w:rPr>
          <w:rFonts w:ascii="Times New Roman" w:hAnsi="Times New Roman"/>
          <w:spacing w:val="-2"/>
          <w:sz w:val="24"/>
          <w:szCs w:val="24"/>
          <w:lang w:eastAsia="en-US"/>
        </w:rPr>
        <w:t xml:space="preserve"> </w:t>
      </w:r>
      <w:r w:rsidRPr="00BB3C9A">
        <w:rPr>
          <w:rFonts w:ascii="Times New Roman" w:hAnsi="Times New Roman"/>
          <w:sz w:val="24"/>
          <w:szCs w:val="24"/>
          <w:lang w:eastAsia="en-US"/>
        </w:rPr>
        <w:t>VENCEDOR</w:t>
      </w:r>
      <w:r w:rsidRPr="00BB3C9A">
        <w:rPr>
          <w:rFonts w:ascii="Times New Roman" w:hAnsi="Times New Roman"/>
          <w:spacing w:val="-4"/>
          <w:sz w:val="24"/>
          <w:szCs w:val="24"/>
          <w:lang w:eastAsia="en-US"/>
        </w:rPr>
        <w:t xml:space="preserve"> </w:t>
      </w:r>
      <w:r w:rsidRPr="00BB3C9A">
        <w:rPr>
          <w:rFonts w:ascii="Times New Roman" w:hAnsi="Times New Roman"/>
          <w:sz w:val="24"/>
          <w:szCs w:val="24"/>
          <w:lang w:eastAsia="en-US"/>
        </w:rPr>
        <w:t>E</w:t>
      </w:r>
      <w:r w:rsidRPr="00BB3C9A">
        <w:rPr>
          <w:rFonts w:ascii="Times New Roman" w:hAnsi="Times New Roman"/>
          <w:spacing w:val="-5"/>
          <w:sz w:val="24"/>
          <w:szCs w:val="24"/>
          <w:lang w:eastAsia="en-US"/>
        </w:rPr>
        <w:t xml:space="preserve"> </w:t>
      </w:r>
      <w:r w:rsidRPr="00BB3C9A">
        <w:rPr>
          <w:rFonts w:ascii="Times New Roman" w:hAnsi="Times New Roman"/>
          <w:sz w:val="24"/>
          <w:szCs w:val="24"/>
          <w:lang w:eastAsia="en-US"/>
        </w:rPr>
        <w:t>DOS</w:t>
      </w:r>
      <w:r w:rsidRPr="00BB3C9A">
        <w:rPr>
          <w:rFonts w:ascii="Times New Roman" w:hAnsi="Times New Roman"/>
          <w:spacing w:val="-3"/>
          <w:sz w:val="24"/>
          <w:szCs w:val="24"/>
          <w:lang w:eastAsia="en-US"/>
        </w:rPr>
        <w:t xml:space="preserve"> </w:t>
      </w:r>
      <w:r w:rsidRPr="00BB3C9A">
        <w:rPr>
          <w:rFonts w:ascii="Times New Roman" w:hAnsi="Times New Roman"/>
          <w:sz w:val="24"/>
          <w:szCs w:val="24"/>
          <w:lang w:eastAsia="en-US"/>
        </w:rPr>
        <w:t>PREÇOS</w:t>
      </w:r>
      <w:r w:rsidRPr="00BB3C9A">
        <w:rPr>
          <w:rFonts w:ascii="Times New Roman" w:hAnsi="Times New Roman"/>
          <w:spacing w:val="-4"/>
          <w:sz w:val="24"/>
          <w:szCs w:val="24"/>
          <w:lang w:eastAsia="en-US"/>
        </w:rPr>
        <w:t xml:space="preserve"> </w:t>
      </w:r>
      <w:r w:rsidRPr="00BB3C9A">
        <w:rPr>
          <w:rFonts w:ascii="Times New Roman" w:hAnsi="Times New Roman"/>
          <w:sz w:val="24"/>
          <w:szCs w:val="24"/>
          <w:lang w:eastAsia="en-US"/>
        </w:rPr>
        <w:t>REGISTRADOS</w:t>
      </w:r>
    </w:p>
    <w:p w14:paraId="4C7BE828" w14:textId="77777777" w:rsidR="00BB3C9A" w:rsidRDefault="00F94573" w:rsidP="00DF6CF6">
      <w:pPr>
        <w:pStyle w:val="Corpodetexto"/>
        <w:numPr>
          <w:ilvl w:val="1"/>
          <w:numId w:val="1"/>
        </w:numPr>
        <w:spacing w:before="0" w:beforeAutospacing="0" w:after="120" w:afterAutospacing="0"/>
        <w:ind w:left="0" w:right="-2" w:firstLine="0"/>
        <w:jc w:val="both"/>
      </w:pPr>
      <w:r w:rsidRPr="00BB3C9A">
        <w:rPr>
          <w:spacing w:val="-1"/>
        </w:rPr>
        <w:t>O</w:t>
      </w:r>
      <w:r w:rsidRPr="00BB3C9A">
        <w:rPr>
          <w:spacing w:val="-24"/>
        </w:rPr>
        <w:t xml:space="preserve"> </w:t>
      </w:r>
      <w:r w:rsidRPr="00BB3C9A">
        <w:rPr>
          <w:spacing w:val="-1"/>
        </w:rPr>
        <w:t>registro</w:t>
      </w:r>
      <w:r w:rsidRPr="00BB3C9A">
        <w:rPr>
          <w:spacing w:val="-27"/>
        </w:rPr>
        <w:t xml:space="preserve"> </w:t>
      </w:r>
      <w:r w:rsidRPr="00BB3C9A">
        <w:t>do</w:t>
      </w:r>
      <w:r w:rsidRPr="00BB3C9A">
        <w:rPr>
          <w:spacing w:val="-25"/>
        </w:rPr>
        <w:t xml:space="preserve"> </w:t>
      </w:r>
      <w:r w:rsidRPr="00BB3C9A">
        <w:t>fornecedor</w:t>
      </w:r>
      <w:r w:rsidRPr="00E35FA9">
        <w:rPr>
          <w:spacing w:val="-26"/>
        </w:rPr>
        <w:t xml:space="preserve"> </w:t>
      </w:r>
      <w:r w:rsidRPr="00E35FA9">
        <w:t>será</w:t>
      </w:r>
      <w:r w:rsidRPr="00E35FA9">
        <w:rPr>
          <w:spacing w:val="-22"/>
        </w:rPr>
        <w:t xml:space="preserve"> </w:t>
      </w:r>
      <w:r w:rsidRPr="00E35FA9">
        <w:t>cancelado</w:t>
      </w:r>
      <w:r w:rsidRPr="00E35FA9">
        <w:rPr>
          <w:spacing w:val="-25"/>
        </w:rPr>
        <w:t xml:space="preserve"> </w:t>
      </w:r>
      <w:r w:rsidRPr="00E35FA9">
        <w:t>pela</w:t>
      </w:r>
      <w:r w:rsidRPr="00E35FA9">
        <w:rPr>
          <w:spacing w:val="-25"/>
        </w:rPr>
        <w:t xml:space="preserve"> </w:t>
      </w:r>
      <w:r w:rsidRPr="00E35FA9">
        <w:rPr>
          <w:spacing w:val="-1"/>
        </w:rPr>
        <w:t>Prefeitura Municipal de Currais Novos</w:t>
      </w:r>
      <w:r w:rsidRPr="00E35FA9">
        <w:t>,</w:t>
      </w:r>
      <w:r w:rsidRPr="00E35FA9">
        <w:rPr>
          <w:spacing w:val="-23"/>
        </w:rPr>
        <w:t xml:space="preserve"> </w:t>
      </w:r>
      <w:r w:rsidRPr="00E35FA9">
        <w:t>quando</w:t>
      </w:r>
      <w:r w:rsidRPr="00E35FA9">
        <w:rPr>
          <w:spacing w:val="-26"/>
        </w:rPr>
        <w:t xml:space="preserve"> </w:t>
      </w:r>
      <w:r w:rsidRPr="00E35FA9">
        <w:t>o</w:t>
      </w:r>
      <w:r w:rsidRPr="00E35FA9">
        <w:rPr>
          <w:spacing w:val="-25"/>
        </w:rPr>
        <w:t xml:space="preserve"> </w:t>
      </w:r>
      <w:r w:rsidRPr="00E35FA9">
        <w:t>fornecedor:</w:t>
      </w:r>
    </w:p>
    <w:p w14:paraId="28E065E8" w14:textId="0DF5F00C" w:rsidR="00F94573" w:rsidRPr="00BB3C9A" w:rsidRDefault="00BB3C9A" w:rsidP="00DF6CF6">
      <w:pPr>
        <w:pStyle w:val="Corpodetexto"/>
        <w:spacing w:before="0" w:beforeAutospacing="0" w:after="120" w:afterAutospacing="0"/>
        <w:ind w:right="-2"/>
        <w:jc w:val="both"/>
      </w:pPr>
      <w:r>
        <w:t xml:space="preserve">8.1.1. </w:t>
      </w:r>
      <w:r w:rsidR="00F94573" w:rsidRPr="00BB3C9A">
        <w:t>Descumprir as condições da ata de registro de preços, sem motivo justificado;</w:t>
      </w:r>
    </w:p>
    <w:p w14:paraId="43B23B6A" w14:textId="1141C837" w:rsidR="00F94573" w:rsidRPr="00BB3C9A" w:rsidRDefault="00BB3C9A" w:rsidP="00DF6CF6">
      <w:pPr>
        <w:spacing w:after="120"/>
        <w:ind w:right="-2"/>
        <w:jc w:val="both"/>
        <w:rPr>
          <w:rFonts w:ascii="Times New Roman" w:hAnsi="Times New Roman" w:cs="Times New Roman"/>
        </w:rPr>
      </w:pPr>
      <w:r>
        <w:rPr>
          <w:rFonts w:ascii="Times New Roman" w:hAnsi="Times New Roman" w:cs="Times New Roman"/>
        </w:rPr>
        <w:t xml:space="preserve">8.1.2. </w:t>
      </w:r>
      <w:r w:rsidR="00F94573" w:rsidRPr="00BB3C9A">
        <w:rPr>
          <w:rFonts w:ascii="Times New Roman" w:hAnsi="Times New Roman" w:cs="Times New Roman"/>
        </w:rPr>
        <w:t>Não retirar a nota de empenho, ou instrumento equivalente, no prazo estabelecido pela Administração sem justificativa razoável;</w:t>
      </w:r>
    </w:p>
    <w:p w14:paraId="279E2BF3" w14:textId="0002D359" w:rsidR="00F94573" w:rsidRPr="00BB3C9A" w:rsidRDefault="00BB3C9A" w:rsidP="00DF6CF6">
      <w:pPr>
        <w:spacing w:after="120"/>
        <w:ind w:right="-2"/>
        <w:jc w:val="both"/>
        <w:rPr>
          <w:rFonts w:ascii="Times New Roman" w:hAnsi="Times New Roman" w:cs="Times New Roman"/>
        </w:rPr>
      </w:pPr>
      <w:r>
        <w:rPr>
          <w:rFonts w:ascii="Times New Roman" w:hAnsi="Times New Roman" w:cs="Times New Roman"/>
        </w:rPr>
        <w:t xml:space="preserve">8.1.3. </w:t>
      </w:r>
      <w:r w:rsidR="00F94573" w:rsidRPr="00BB3C9A">
        <w:rPr>
          <w:rFonts w:ascii="Times New Roman" w:hAnsi="Times New Roman" w:cs="Times New Roman"/>
        </w:rPr>
        <w:t>Não aceitar manter seu preço registrado, na hipótese prevista no artigo 27, § 2º, do Decreto nº 11.462, de 2023; ou</w:t>
      </w:r>
    </w:p>
    <w:p w14:paraId="7A08C5F7" w14:textId="5315E7FB" w:rsidR="00F94573" w:rsidRPr="00BB3C9A" w:rsidRDefault="00BB3C9A" w:rsidP="00DF6CF6">
      <w:pPr>
        <w:spacing w:after="120"/>
        <w:ind w:right="-2"/>
        <w:jc w:val="both"/>
        <w:rPr>
          <w:rFonts w:ascii="Times New Roman" w:hAnsi="Times New Roman" w:cs="Times New Roman"/>
        </w:rPr>
      </w:pPr>
      <w:r>
        <w:rPr>
          <w:rFonts w:ascii="Times New Roman" w:hAnsi="Times New Roman" w:cs="Times New Roman"/>
        </w:rPr>
        <w:t xml:space="preserve">8.1.4. </w:t>
      </w:r>
      <w:r w:rsidR="00F94573" w:rsidRPr="00BB3C9A">
        <w:rPr>
          <w:rFonts w:ascii="Times New Roman" w:hAnsi="Times New Roman" w:cs="Times New Roman"/>
        </w:rPr>
        <w:t>Sofrer sanção prevista nos incisos III ou IV do caput do art. 156 da Lei nº 14.133, de 2021.</w:t>
      </w:r>
    </w:p>
    <w:p w14:paraId="60D63798" w14:textId="1D3C5753" w:rsidR="00BB3C9A" w:rsidRDefault="00BB3C9A" w:rsidP="00DF6CF6">
      <w:pPr>
        <w:spacing w:after="120"/>
        <w:ind w:right="-2"/>
        <w:jc w:val="both"/>
        <w:rPr>
          <w:rFonts w:ascii="Times New Roman" w:hAnsi="Times New Roman" w:cs="Times New Roman"/>
        </w:rPr>
      </w:pPr>
      <w:r>
        <w:rPr>
          <w:rFonts w:ascii="Times New Roman" w:hAnsi="Times New Roman" w:cs="Times New Roman"/>
        </w:rPr>
        <w:t xml:space="preserve">8.1.4.1. </w:t>
      </w:r>
      <w:r w:rsidR="00F94573" w:rsidRPr="00BB3C9A">
        <w:rPr>
          <w:rFonts w:ascii="Times New Roman" w:hAnsi="Times New Roman" w:cs="Times New Roman"/>
        </w:rPr>
        <w:t>Na hipótese de aplicação de sanção prevista nos incisos III ou IV do caput do art. 156 da Lei nº 14.133, de 2021, caso a penalidade aplicada ao fornecedor não ultrapasse o prazo de vigência da ata de registro de preços, poderá a Prefeitura Municipal de Currais Novos, mediante decisão fundamentada, decidir pela manutenção do</w:t>
      </w:r>
      <w:r w:rsidRPr="00BB3C9A">
        <w:rPr>
          <w:rFonts w:ascii="Times New Roman" w:hAnsi="Times New Roman" w:cs="Times New Roman"/>
        </w:rPr>
        <w:t xml:space="preserve"> </w:t>
      </w:r>
      <w:r w:rsidR="00F94573" w:rsidRPr="00BB3C9A">
        <w:rPr>
          <w:rFonts w:ascii="Times New Roman" w:hAnsi="Times New Roman" w:cs="Times New Roman"/>
        </w:rPr>
        <w:t>registro de preços, vedadas contratações derivadas da ata enquanto perdurarem os efeitos da sanção.</w:t>
      </w:r>
    </w:p>
    <w:p w14:paraId="2EDF1E09" w14:textId="2EE85DF9" w:rsidR="00F94573" w:rsidRPr="00E35FA9" w:rsidRDefault="00F94573" w:rsidP="00DF6CF6">
      <w:pPr>
        <w:pStyle w:val="Corpodetexto"/>
        <w:spacing w:before="0" w:beforeAutospacing="0" w:after="120" w:afterAutospacing="0"/>
        <w:ind w:right="-2"/>
        <w:jc w:val="both"/>
      </w:pPr>
      <w:r w:rsidRPr="00782953">
        <w:t>8.2.</w:t>
      </w:r>
      <w:r w:rsidR="00E35FA9">
        <w:t xml:space="preserve"> </w:t>
      </w:r>
      <w:r w:rsidRPr="00E35FA9">
        <w:t>O</w:t>
      </w:r>
      <w:r w:rsidRPr="00E35FA9">
        <w:rPr>
          <w:spacing w:val="-26"/>
        </w:rPr>
        <w:t xml:space="preserve"> </w:t>
      </w:r>
      <w:r w:rsidRPr="00E35FA9">
        <w:t>cancelamento</w:t>
      </w:r>
      <w:r w:rsidRPr="00E35FA9">
        <w:rPr>
          <w:spacing w:val="-26"/>
        </w:rPr>
        <w:t xml:space="preserve"> </w:t>
      </w:r>
      <w:r w:rsidRPr="00E35FA9">
        <w:t>de</w:t>
      </w:r>
      <w:r w:rsidRPr="00E35FA9">
        <w:rPr>
          <w:spacing w:val="-29"/>
        </w:rPr>
        <w:t xml:space="preserve"> </w:t>
      </w:r>
      <w:r w:rsidRPr="00E35FA9">
        <w:t>registros</w:t>
      </w:r>
      <w:r w:rsidRPr="00E35FA9">
        <w:rPr>
          <w:spacing w:val="-28"/>
        </w:rPr>
        <w:t xml:space="preserve"> </w:t>
      </w:r>
      <w:r w:rsidRPr="00E35FA9">
        <w:t>nas</w:t>
      </w:r>
      <w:r w:rsidRPr="00E35FA9">
        <w:rPr>
          <w:spacing w:val="-28"/>
        </w:rPr>
        <w:t xml:space="preserve"> </w:t>
      </w:r>
      <w:r w:rsidRPr="00E35FA9">
        <w:t>hipóteses</w:t>
      </w:r>
      <w:r w:rsidRPr="00E35FA9">
        <w:rPr>
          <w:spacing w:val="-26"/>
        </w:rPr>
        <w:t xml:space="preserve"> </w:t>
      </w:r>
      <w:r w:rsidRPr="00E35FA9">
        <w:t>previstas</w:t>
      </w:r>
      <w:r w:rsidRPr="00E35FA9">
        <w:rPr>
          <w:spacing w:val="-25"/>
        </w:rPr>
        <w:t xml:space="preserve"> </w:t>
      </w:r>
      <w:r w:rsidRPr="00E35FA9">
        <w:t>no</w:t>
      </w:r>
      <w:r w:rsidRPr="00E35FA9">
        <w:rPr>
          <w:spacing w:val="-29"/>
        </w:rPr>
        <w:t xml:space="preserve"> </w:t>
      </w:r>
      <w:r w:rsidRPr="00E35FA9">
        <w:t>item</w:t>
      </w:r>
      <w:r w:rsidRPr="00E35FA9">
        <w:rPr>
          <w:spacing w:val="-29"/>
        </w:rPr>
        <w:t xml:space="preserve"> </w:t>
      </w:r>
      <w:r w:rsidRPr="00E35FA9">
        <w:t>8.1</w:t>
      </w:r>
      <w:r w:rsidRPr="00E35FA9">
        <w:rPr>
          <w:spacing w:val="-25"/>
        </w:rPr>
        <w:t xml:space="preserve"> </w:t>
      </w:r>
      <w:r w:rsidRPr="00E35FA9">
        <w:t>será</w:t>
      </w:r>
      <w:r w:rsidRPr="00E35FA9">
        <w:rPr>
          <w:spacing w:val="-31"/>
        </w:rPr>
        <w:t xml:space="preserve"> </w:t>
      </w:r>
      <w:r w:rsidRPr="00E35FA9">
        <w:t>formalizado</w:t>
      </w:r>
      <w:r w:rsidRPr="00E35FA9">
        <w:rPr>
          <w:spacing w:val="-31"/>
        </w:rPr>
        <w:t xml:space="preserve"> </w:t>
      </w:r>
      <w:r w:rsidRPr="00E35FA9">
        <w:t>por</w:t>
      </w:r>
      <w:r w:rsidRPr="00E35FA9">
        <w:rPr>
          <w:spacing w:val="-29"/>
        </w:rPr>
        <w:t xml:space="preserve"> </w:t>
      </w:r>
      <w:r w:rsidRPr="00E35FA9">
        <w:t>despacho</w:t>
      </w:r>
      <w:r w:rsidR="00196243">
        <w:t xml:space="preserve"> da Prefeitura </w:t>
      </w:r>
      <w:r w:rsidRPr="00E35FA9">
        <w:rPr>
          <w:spacing w:val="-1"/>
        </w:rPr>
        <w:t>Municipal de Currais Novos</w:t>
      </w:r>
      <w:r w:rsidRPr="00E35FA9">
        <w:t>,</w:t>
      </w:r>
      <w:r w:rsidRPr="00E35FA9">
        <w:rPr>
          <w:spacing w:val="-23"/>
        </w:rPr>
        <w:t xml:space="preserve"> </w:t>
      </w:r>
      <w:r w:rsidRPr="00E35FA9">
        <w:t>garantidos</w:t>
      </w:r>
      <w:r w:rsidRPr="00E35FA9">
        <w:rPr>
          <w:spacing w:val="-23"/>
        </w:rPr>
        <w:t xml:space="preserve"> </w:t>
      </w:r>
      <w:r w:rsidRPr="00E35FA9">
        <w:t>os</w:t>
      </w:r>
      <w:r w:rsidRPr="00E35FA9">
        <w:rPr>
          <w:spacing w:val="-24"/>
        </w:rPr>
        <w:t xml:space="preserve"> </w:t>
      </w:r>
      <w:r w:rsidRPr="00E35FA9">
        <w:t>princípios</w:t>
      </w:r>
      <w:r w:rsidRPr="00E35FA9">
        <w:rPr>
          <w:spacing w:val="-24"/>
        </w:rPr>
        <w:t xml:space="preserve"> </w:t>
      </w:r>
      <w:r w:rsidRPr="00E35FA9">
        <w:t>do</w:t>
      </w:r>
      <w:r w:rsidRPr="00E35FA9">
        <w:rPr>
          <w:spacing w:val="-23"/>
        </w:rPr>
        <w:t xml:space="preserve"> </w:t>
      </w:r>
      <w:r w:rsidRPr="00E35FA9">
        <w:t>contraditório</w:t>
      </w:r>
      <w:r w:rsidRPr="00E35FA9">
        <w:rPr>
          <w:spacing w:val="-23"/>
        </w:rPr>
        <w:t xml:space="preserve"> </w:t>
      </w:r>
      <w:r w:rsidRPr="00E35FA9">
        <w:t>e</w:t>
      </w:r>
      <w:r w:rsidRPr="00E35FA9">
        <w:rPr>
          <w:spacing w:val="-27"/>
        </w:rPr>
        <w:t xml:space="preserve"> </w:t>
      </w:r>
      <w:r w:rsidRPr="00E35FA9">
        <w:t>da</w:t>
      </w:r>
      <w:r w:rsidRPr="00E35FA9">
        <w:rPr>
          <w:spacing w:val="-24"/>
        </w:rPr>
        <w:t xml:space="preserve"> </w:t>
      </w:r>
      <w:r w:rsidRPr="00E35FA9">
        <w:t>ampla</w:t>
      </w:r>
      <w:r w:rsidRPr="00E35FA9">
        <w:rPr>
          <w:spacing w:val="-25"/>
        </w:rPr>
        <w:t xml:space="preserve"> </w:t>
      </w:r>
      <w:r w:rsidRPr="00E35FA9">
        <w:t>defesa.</w:t>
      </w:r>
    </w:p>
    <w:p w14:paraId="40901C2E" w14:textId="10BF84C7" w:rsidR="00F94573" w:rsidRPr="00E35FA9" w:rsidRDefault="00F94573" w:rsidP="00DF6CF6">
      <w:pPr>
        <w:pStyle w:val="Corpodetexto"/>
        <w:spacing w:before="0" w:beforeAutospacing="0" w:after="120" w:afterAutospacing="0"/>
        <w:ind w:right="-2"/>
        <w:jc w:val="both"/>
      </w:pPr>
      <w:r w:rsidRPr="00782953">
        <w:t>8.3.</w:t>
      </w:r>
      <w:r w:rsidR="00E35FA9">
        <w:t xml:space="preserve"> </w:t>
      </w:r>
      <w:r w:rsidRPr="00E35FA9">
        <w:t>Na</w:t>
      </w:r>
      <w:r w:rsidRPr="00E35FA9">
        <w:rPr>
          <w:spacing w:val="-6"/>
        </w:rPr>
        <w:t xml:space="preserve"> </w:t>
      </w:r>
      <w:r w:rsidRPr="00E35FA9">
        <w:t>hipótese</w:t>
      </w:r>
      <w:r w:rsidRPr="00E35FA9">
        <w:rPr>
          <w:spacing w:val="-12"/>
        </w:rPr>
        <w:t xml:space="preserve"> </w:t>
      </w:r>
      <w:r w:rsidRPr="00E35FA9">
        <w:t>de</w:t>
      </w:r>
      <w:r w:rsidRPr="00E35FA9">
        <w:rPr>
          <w:spacing w:val="-9"/>
        </w:rPr>
        <w:t xml:space="preserve"> </w:t>
      </w:r>
      <w:r w:rsidRPr="00E35FA9">
        <w:t>cancelamento</w:t>
      </w:r>
      <w:r w:rsidRPr="00E35FA9">
        <w:rPr>
          <w:spacing w:val="-8"/>
        </w:rPr>
        <w:t xml:space="preserve"> </w:t>
      </w:r>
      <w:r w:rsidRPr="00E35FA9">
        <w:t>do</w:t>
      </w:r>
      <w:r w:rsidRPr="00E35FA9">
        <w:rPr>
          <w:spacing w:val="-8"/>
        </w:rPr>
        <w:t xml:space="preserve"> </w:t>
      </w:r>
      <w:r w:rsidRPr="00E35FA9">
        <w:t>registro</w:t>
      </w:r>
      <w:r w:rsidRPr="00E35FA9">
        <w:rPr>
          <w:spacing w:val="-10"/>
        </w:rPr>
        <w:t xml:space="preserve"> </w:t>
      </w:r>
      <w:r w:rsidRPr="00E35FA9">
        <w:t>do</w:t>
      </w:r>
      <w:r w:rsidRPr="00E35FA9">
        <w:rPr>
          <w:spacing w:val="-8"/>
        </w:rPr>
        <w:t xml:space="preserve"> </w:t>
      </w:r>
      <w:r w:rsidRPr="00E35FA9">
        <w:t>fornecedor,</w:t>
      </w:r>
      <w:r w:rsidRPr="00E35FA9">
        <w:rPr>
          <w:spacing w:val="-9"/>
        </w:rPr>
        <w:t xml:space="preserve"> </w:t>
      </w:r>
      <w:r w:rsidRPr="00E35FA9">
        <w:t xml:space="preserve">ó </w:t>
      </w:r>
      <w:r w:rsidR="00BB3C9A" w:rsidRPr="00E35FA9">
        <w:t>órgão</w:t>
      </w:r>
      <w:r w:rsidRPr="00E35FA9">
        <w:t xml:space="preserve"> gerenciador</w:t>
      </w:r>
      <w:r w:rsidRPr="00E35FA9">
        <w:rPr>
          <w:spacing w:val="-10"/>
        </w:rPr>
        <w:t xml:space="preserve"> </w:t>
      </w:r>
      <w:r w:rsidRPr="00E35FA9">
        <w:t>poderá</w:t>
      </w:r>
      <w:r w:rsidRPr="00E35FA9">
        <w:rPr>
          <w:spacing w:val="-10"/>
        </w:rPr>
        <w:t xml:space="preserve"> </w:t>
      </w:r>
      <w:r w:rsidRPr="00E35FA9">
        <w:t>convocar</w:t>
      </w:r>
      <w:r w:rsidRPr="00E35FA9">
        <w:rPr>
          <w:spacing w:val="-8"/>
        </w:rPr>
        <w:t xml:space="preserve"> </w:t>
      </w:r>
      <w:r w:rsidRPr="00E35FA9">
        <w:t>os</w:t>
      </w:r>
      <w:r w:rsidRPr="00E35FA9">
        <w:rPr>
          <w:spacing w:val="-5"/>
        </w:rPr>
        <w:t xml:space="preserve"> </w:t>
      </w:r>
      <w:r w:rsidRPr="00E35FA9">
        <w:t>licitantes</w:t>
      </w:r>
      <w:r w:rsidR="00BB3C9A" w:rsidRPr="00E35FA9">
        <w:t xml:space="preserve"> </w:t>
      </w:r>
      <w:r w:rsidRPr="00E35FA9">
        <w:t>que</w:t>
      </w:r>
      <w:r w:rsidRPr="00E35FA9">
        <w:rPr>
          <w:spacing w:val="-23"/>
        </w:rPr>
        <w:t xml:space="preserve"> </w:t>
      </w:r>
      <w:r w:rsidRPr="00E35FA9">
        <w:t>compõem</w:t>
      </w:r>
      <w:r w:rsidRPr="00E35FA9">
        <w:rPr>
          <w:spacing w:val="-23"/>
        </w:rPr>
        <w:t xml:space="preserve"> </w:t>
      </w:r>
      <w:r w:rsidRPr="00E35FA9">
        <w:t>o</w:t>
      </w:r>
      <w:r w:rsidRPr="00E35FA9">
        <w:rPr>
          <w:spacing w:val="-24"/>
        </w:rPr>
        <w:t xml:space="preserve"> </w:t>
      </w:r>
      <w:r w:rsidRPr="00E35FA9">
        <w:t>cadastro</w:t>
      </w:r>
      <w:r w:rsidRPr="00E35FA9">
        <w:rPr>
          <w:spacing w:val="-23"/>
        </w:rPr>
        <w:t xml:space="preserve"> </w:t>
      </w:r>
      <w:r w:rsidRPr="00E35FA9">
        <w:t>de</w:t>
      </w:r>
      <w:r w:rsidRPr="00E35FA9">
        <w:rPr>
          <w:spacing w:val="-25"/>
        </w:rPr>
        <w:t xml:space="preserve"> </w:t>
      </w:r>
      <w:r w:rsidRPr="00E35FA9">
        <w:t>reserva,</w:t>
      </w:r>
      <w:r w:rsidRPr="00E35FA9">
        <w:rPr>
          <w:spacing w:val="-22"/>
        </w:rPr>
        <w:t xml:space="preserve"> </w:t>
      </w:r>
      <w:r w:rsidRPr="00E35FA9">
        <w:t>observada</w:t>
      </w:r>
      <w:r w:rsidRPr="00E35FA9">
        <w:rPr>
          <w:spacing w:val="-23"/>
        </w:rPr>
        <w:t xml:space="preserve"> </w:t>
      </w:r>
      <w:r w:rsidRPr="00E35FA9">
        <w:t>a</w:t>
      </w:r>
      <w:r w:rsidRPr="00E35FA9">
        <w:rPr>
          <w:spacing w:val="-26"/>
        </w:rPr>
        <w:t xml:space="preserve"> </w:t>
      </w:r>
      <w:r w:rsidRPr="00E35FA9">
        <w:t>ordem</w:t>
      </w:r>
      <w:r w:rsidRPr="00E35FA9">
        <w:rPr>
          <w:spacing w:val="-23"/>
        </w:rPr>
        <w:t xml:space="preserve"> </w:t>
      </w:r>
      <w:r w:rsidRPr="00E35FA9">
        <w:t>de</w:t>
      </w:r>
      <w:r w:rsidRPr="00E35FA9">
        <w:rPr>
          <w:spacing w:val="-25"/>
        </w:rPr>
        <w:t xml:space="preserve"> </w:t>
      </w:r>
      <w:r w:rsidRPr="00E35FA9">
        <w:t>classificação.</w:t>
      </w:r>
    </w:p>
    <w:p w14:paraId="7395F38A" w14:textId="62B01992" w:rsidR="00F94573" w:rsidRPr="00E35FA9" w:rsidRDefault="00F94573" w:rsidP="00DF6CF6">
      <w:pPr>
        <w:pStyle w:val="Corpodetexto"/>
        <w:spacing w:before="0" w:beforeAutospacing="0" w:after="120" w:afterAutospacing="0"/>
        <w:ind w:right="-2"/>
        <w:jc w:val="both"/>
      </w:pPr>
      <w:r w:rsidRPr="00782953">
        <w:lastRenderedPageBreak/>
        <w:t>8.4.</w:t>
      </w:r>
      <w:r w:rsidR="00E35FA9">
        <w:t xml:space="preserve"> </w:t>
      </w:r>
      <w:r w:rsidRPr="00E35FA9">
        <w:t>O</w:t>
      </w:r>
      <w:r w:rsidRPr="00E35FA9">
        <w:rPr>
          <w:spacing w:val="-33"/>
        </w:rPr>
        <w:t xml:space="preserve"> </w:t>
      </w:r>
      <w:r w:rsidRPr="00E35FA9">
        <w:t>cancelamento</w:t>
      </w:r>
      <w:r w:rsidRPr="00E35FA9">
        <w:rPr>
          <w:spacing w:val="-35"/>
        </w:rPr>
        <w:t xml:space="preserve"> </w:t>
      </w:r>
      <w:r w:rsidRPr="00E35FA9">
        <w:t>dos</w:t>
      </w:r>
      <w:r w:rsidRPr="00E35FA9">
        <w:rPr>
          <w:spacing w:val="-34"/>
        </w:rPr>
        <w:t xml:space="preserve"> </w:t>
      </w:r>
      <w:r w:rsidRPr="00E35FA9">
        <w:t>preços</w:t>
      </w:r>
      <w:r w:rsidRPr="00E35FA9">
        <w:rPr>
          <w:spacing w:val="-31"/>
        </w:rPr>
        <w:t xml:space="preserve"> </w:t>
      </w:r>
      <w:r w:rsidRPr="00E35FA9">
        <w:t>registrados</w:t>
      </w:r>
      <w:r w:rsidRPr="00E35FA9">
        <w:rPr>
          <w:spacing w:val="-30"/>
        </w:rPr>
        <w:t xml:space="preserve"> </w:t>
      </w:r>
      <w:r w:rsidRPr="00E35FA9">
        <w:t>poderá</w:t>
      </w:r>
      <w:r w:rsidRPr="00E35FA9">
        <w:rPr>
          <w:spacing w:val="-31"/>
        </w:rPr>
        <w:t xml:space="preserve"> </w:t>
      </w:r>
      <w:r w:rsidRPr="00E35FA9">
        <w:t>ser</w:t>
      </w:r>
      <w:r w:rsidRPr="00E35FA9">
        <w:rPr>
          <w:spacing w:val="-34"/>
        </w:rPr>
        <w:t xml:space="preserve"> </w:t>
      </w:r>
      <w:r w:rsidRPr="00E35FA9">
        <w:t>realizado</w:t>
      </w:r>
      <w:r w:rsidRPr="00E35FA9">
        <w:rPr>
          <w:spacing w:val="-35"/>
        </w:rPr>
        <w:t xml:space="preserve"> </w:t>
      </w:r>
      <w:r w:rsidRPr="00E35FA9">
        <w:t>pelo</w:t>
      </w:r>
      <w:r w:rsidRPr="00E35FA9">
        <w:rPr>
          <w:spacing w:val="-35"/>
        </w:rPr>
        <w:t xml:space="preserve"> </w:t>
      </w:r>
      <w:r w:rsidRPr="00E35FA9">
        <w:t>gerenciador,</w:t>
      </w:r>
      <w:r w:rsidRPr="00E35FA9">
        <w:rPr>
          <w:spacing w:val="-32"/>
        </w:rPr>
        <w:t xml:space="preserve"> </w:t>
      </w:r>
      <w:r w:rsidRPr="00E35FA9">
        <w:t>em</w:t>
      </w:r>
      <w:r w:rsidRPr="00E35FA9">
        <w:rPr>
          <w:spacing w:val="-33"/>
        </w:rPr>
        <w:t xml:space="preserve"> </w:t>
      </w:r>
      <w:r w:rsidRPr="00E35FA9">
        <w:t>determinada</w:t>
      </w:r>
      <w:r w:rsidRPr="00E35FA9">
        <w:rPr>
          <w:spacing w:val="-31"/>
        </w:rPr>
        <w:t xml:space="preserve"> </w:t>
      </w:r>
      <w:r w:rsidRPr="00E35FA9">
        <w:t>ata</w:t>
      </w:r>
      <w:r w:rsidRPr="00E35FA9">
        <w:rPr>
          <w:spacing w:val="-66"/>
        </w:rPr>
        <w:t xml:space="preserve"> </w:t>
      </w:r>
      <w:r w:rsidRPr="00E35FA9">
        <w:t>de registro de preços, total ou parcialmente, nas seguintes hipóteses, desde que devidamente</w:t>
      </w:r>
      <w:r w:rsidRPr="00E35FA9">
        <w:rPr>
          <w:spacing w:val="1"/>
        </w:rPr>
        <w:t xml:space="preserve"> </w:t>
      </w:r>
      <w:r w:rsidRPr="00E35FA9">
        <w:t>comprovadas</w:t>
      </w:r>
      <w:r w:rsidRPr="00E35FA9">
        <w:rPr>
          <w:spacing w:val="-23"/>
        </w:rPr>
        <w:t xml:space="preserve"> </w:t>
      </w:r>
      <w:r w:rsidRPr="00E35FA9">
        <w:t>e</w:t>
      </w:r>
      <w:r w:rsidRPr="00E35FA9">
        <w:rPr>
          <w:spacing w:val="-28"/>
        </w:rPr>
        <w:t xml:space="preserve"> </w:t>
      </w:r>
      <w:r w:rsidRPr="00E35FA9">
        <w:t>justificadas:</w:t>
      </w:r>
    </w:p>
    <w:p w14:paraId="5AACE560" w14:textId="48BF01AD" w:rsidR="00F94573" w:rsidRPr="00E35FA9" w:rsidRDefault="00F94573" w:rsidP="00DF6CF6">
      <w:pPr>
        <w:pStyle w:val="Corpodetexto"/>
        <w:spacing w:before="0" w:beforeAutospacing="0" w:after="120" w:afterAutospacing="0"/>
        <w:ind w:right="-2"/>
      </w:pPr>
      <w:r w:rsidRPr="00E35FA9">
        <w:rPr>
          <w:spacing w:val="-1"/>
        </w:rPr>
        <w:t>8.4.1.</w:t>
      </w:r>
      <w:r w:rsidR="00E35FA9">
        <w:rPr>
          <w:spacing w:val="-1"/>
        </w:rPr>
        <w:t xml:space="preserve"> </w:t>
      </w:r>
      <w:r w:rsidRPr="00E35FA9">
        <w:rPr>
          <w:spacing w:val="-1"/>
        </w:rPr>
        <w:t>Por</w:t>
      </w:r>
      <w:r w:rsidRPr="00E35FA9">
        <w:rPr>
          <w:spacing w:val="-23"/>
        </w:rPr>
        <w:t xml:space="preserve"> </w:t>
      </w:r>
      <w:r w:rsidRPr="00E35FA9">
        <w:rPr>
          <w:spacing w:val="-1"/>
        </w:rPr>
        <w:t>razão</w:t>
      </w:r>
      <w:r w:rsidRPr="00E35FA9">
        <w:rPr>
          <w:spacing w:val="-26"/>
        </w:rPr>
        <w:t xml:space="preserve"> </w:t>
      </w:r>
      <w:r w:rsidRPr="00E35FA9">
        <w:rPr>
          <w:spacing w:val="-1"/>
        </w:rPr>
        <w:t>de</w:t>
      </w:r>
      <w:r w:rsidRPr="00E35FA9">
        <w:rPr>
          <w:spacing w:val="-23"/>
        </w:rPr>
        <w:t xml:space="preserve"> </w:t>
      </w:r>
      <w:r w:rsidRPr="00E35FA9">
        <w:rPr>
          <w:spacing w:val="-1"/>
        </w:rPr>
        <w:t>interesse</w:t>
      </w:r>
      <w:r w:rsidRPr="00E35FA9">
        <w:rPr>
          <w:spacing w:val="-25"/>
        </w:rPr>
        <w:t xml:space="preserve"> </w:t>
      </w:r>
      <w:r w:rsidRPr="00E35FA9">
        <w:t>público;</w:t>
      </w:r>
    </w:p>
    <w:p w14:paraId="35E8719C" w14:textId="56A666B5" w:rsidR="00F94573" w:rsidRPr="00E35FA9" w:rsidRDefault="00F94573" w:rsidP="00DF6CF6">
      <w:pPr>
        <w:pStyle w:val="Corpodetexto"/>
        <w:spacing w:before="0" w:beforeAutospacing="0" w:after="120" w:afterAutospacing="0"/>
        <w:ind w:right="-2"/>
      </w:pPr>
      <w:r w:rsidRPr="00E35FA9">
        <w:rPr>
          <w:spacing w:val="-1"/>
        </w:rPr>
        <w:t>8.4.2.</w:t>
      </w:r>
      <w:r w:rsidR="00E35FA9">
        <w:rPr>
          <w:spacing w:val="-1"/>
        </w:rPr>
        <w:t xml:space="preserve"> </w:t>
      </w:r>
      <w:r w:rsidRPr="00E35FA9">
        <w:rPr>
          <w:spacing w:val="-1"/>
        </w:rPr>
        <w:t>A</w:t>
      </w:r>
      <w:r w:rsidRPr="00E35FA9">
        <w:rPr>
          <w:spacing w:val="-23"/>
        </w:rPr>
        <w:t xml:space="preserve"> </w:t>
      </w:r>
      <w:r w:rsidRPr="00E35FA9">
        <w:rPr>
          <w:spacing w:val="-1"/>
        </w:rPr>
        <w:t>pedido</w:t>
      </w:r>
      <w:r w:rsidRPr="00E35FA9">
        <w:rPr>
          <w:spacing w:val="-25"/>
        </w:rPr>
        <w:t xml:space="preserve"> </w:t>
      </w:r>
      <w:r w:rsidRPr="00E35FA9">
        <w:rPr>
          <w:spacing w:val="-1"/>
        </w:rPr>
        <w:t>do</w:t>
      </w:r>
      <w:r w:rsidRPr="00E35FA9">
        <w:rPr>
          <w:spacing w:val="-27"/>
        </w:rPr>
        <w:t xml:space="preserve"> </w:t>
      </w:r>
      <w:r w:rsidRPr="00E35FA9">
        <w:rPr>
          <w:spacing w:val="-1"/>
        </w:rPr>
        <w:t>fornecedor,</w:t>
      </w:r>
      <w:r w:rsidRPr="00E35FA9">
        <w:rPr>
          <w:spacing w:val="-26"/>
        </w:rPr>
        <w:t xml:space="preserve"> </w:t>
      </w:r>
      <w:r w:rsidRPr="00E35FA9">
        <w:rPr>
          <w:spacing w:val="-1"/>
        </w:rPr>
        <w:t>decorrente</w:t>
      </w:r>
      <w:r w:rsidRPr="00E35FA9">
        <w:rPr>
          <w:spacing w:val="-26"/>
        </w:rPr>
        <w:t xml:space="preserve"> </w:t>
      </w:r>
      <w:r w:rsidRPr="00E35FA9">
        <w:t>de</w:t>
      </w:r>
      <w:r w:rsidRPr="00E35FA9">
        <w:rPr>
          <w:spacing w:val="-24"/>
        </w:rPr>
        <w:t xml:space="preserve"> </w:t>
      </w:r>
      <w:r w:rsidRPr="00E35FA9">
        <w:t>caso</w:t>
      </w:r>
      <w:r w:rsidRPr="00E35FA9">
        <w:rPr>
          <w:spacing w:val="-27"/>
        </w:rPr>
        <w:t xml:space="preserve"> </w:t>
      </w:r>
      <w:r w:rsidRPr="00E35FA9">
        <w:t>fortuito</w:t>
      </w:r>
      <w:r w:rsidRPr="00E35FA9">
        <w:rPr>
          <w:spacing w:val="-25"/>
        </w:rPr>
        <w:t xml:space="preserve"> </w:t>
      </w:r>
      <w:r w:rsidRPr="00E35FA9">
        <w:t>ou</w:t>
      </w:r>
      <w:r w:rsidRPr="00E35FA9">
        <w:rPr>
          <w:spacing w:val="-25"/>
        </w:rPr>
        <w:t xml:space="preserve"> </w:t>
      </w:r>
      <w:r w:rsidRPr="00E35FA9">
        <w:t>força</w:t>
      </w:r>
      <w:r w:rsidRPr="00E35FA9">
        <w:rPr>
          <w:spacing w:val="-22"/>
        </w:rPr>
        <w:t xml:space="preserve"> </w:t>
      </w:r>
      <w:r w:rsidRPr="00E35FA9">
        <w:t>maior;</w:t>
      </w:r>
      <w:r w:rsidRPr="00E35FA9">
        <w:rPr>
          <w:spacing w:val="-26"/>
        </w:rPr>
        <w:t xml:space="preserve"> </w:t>
      </w:r>
      <w:r w:rsidRPr="00E35FA9">
        <w:t>ou</w:t>
      </w:r>
    </w:p>
    <w:p w14:paraId="315B506E" w14:textId="0097B278" w:rsidR="00F94573" w:rsidRPr="00E35FA9" w:rsidRDefault="00F94573" w:rsidP="00DF6CF6">
      <w:pPr>
        <w:pStyle w:val="Corpodetexto"/>
        <w:spacing w:before="0" w:beforeAutospacing="0" w:after="120" w:afterAutospacing="0"/>
        <w:ind w:right="-2"/>
        <w:jc w:val="both"/>
      </w:pPr>
      <w:r w:rsidRPr="00E35FA9">
        <w:t>8.4.3.</w:t>
      </w:r>
      <w:r w:rsidR="00E35FA9">
        <w:t xml:space="preserve"> </w:t>
      </w:r>
      <w:r w:rsidRPr="00E35FA9">
        <w:t>Se não houver êxito nas negociações, nas hipóteses em que o preço de mercado tornar-se</w:t>
      </w:r>
      <w:r w:rsidRPr="00E35FA9">
        <w:rPr>
          <w:spacing w:val="1"/>
        </w:rPr>
        <w:t xml:space="preserve"> </w:t>
      </w:r>
      <w:r w:rsidRPr="00E35FA9">
        <w:rPr>
          <w:spacing w:val="-2"/>
        </w:rPr>
        <w:t>superior</w:t>
      </w:r>
      <w:r w:rsidRPr="00E35FA9">
        <w:rPr>
          <w:spacing w:val="-27"/>
        </w:rPr>
        <w:t xml:space="preserve"> </w:t>
      </w:r>
      <w:r w:rsidRPr="00E35FA9">
        <w:rPr>
          <w:spacing w:val="-1"/>
        </w:rPr>
        <w:t>ou</w:t>
      </w:r>
      <w:r w:rsidRPr="00E35FA9">
        <w:rPr>
          <w:spacing w:val="-29"/>
        </w:rPr>
        <w:t xml:space="preserve"> </w:t>
      </w:r>
      <w:r w:rsidRPr="00E35FA9">
        <w:rPr>
          <w:spacing w:val="-1"/>
        </w:rPr>
        <w:t>inferior</w:t>
      </w:r>
      <w:r w:rsidRPr="00E35FA9">
        <w:rPr>
          <w:spacing w:val="-28"/>
        </w:rPr>
        <w:t xml:space="preserve"> </w:t>
      </w:r>
      <w:r w:rsidRPr="00E35FA9">
        <w:rPr>
          <w:spacing w:val="-1"/>
        </w:rPr>
        <w:t>ao</w:t>
      </w:r>
      <w:r w:rsidRPr="00E35FA9">
        <w:rPr>
          <w:spacing w:val="-27"/>
        </w:rPr>
        <w:t xml:space="preserve"> </w:t>
      </w:r>
      <w:r w:rsidRPr="00E35FA9">
        <w:rPr>
          <w:spacing w:val="-1"/>
        </w:rPr>
        <w:t>preço</w:t>
      </w:r>
      <w:r w:rsidRPr="00E35FA9">
        <w:rPr>
          <w:spacing w:val="-29"/>
        </w:rPr>
        <w:t xml:space="preserve"> </w:t>
      </w:r>
      <w:r w:rsidRPr="00E35FA9">
        <w:rPr>
          <w:spacing w:val="-1"/>
        </w:rPr>
        <w:t>registrado,</w:t>
      </w:r>
      <w:r w:rsidRPr="00E35FA9">
        <w:rPr>
          <w:spacing w:val="-29"/>
        </w:rPr>
        <w:t xml:space="preserve"> </w:t>
      </w:r>
      <w:r w:rsidRPr="00E35FA9">
        <w:rPr>
          <w:spacing w:val="-1"/>
        </w:rPr>
        <w:t>nos</w:t>
      </w:r>
      <w:r w:rsidRPr="00E35FA9">
        <w:rPr>
          <w:spacing w:val="-28"/>
        </w:rPr>
        <w:t xml:space="preserve"> </w:t>
      </w:r>
      <w:r w:rsidRPr="00E35FA9">
        <w:rPr>
          <w:spacing w:val="-1"/>
        </w:rPr>
        <w:t>termos</w:t>
      </w:r>
      <w:r w:rsidRPr="00E35FA9">
        <w:rPr>
          <w:spacing w:val="-31"/>
        </w:rPr>
        <w:t xml:space="preserve"> </w:t>
      </w:r>
      <w:r w:rsidRPr="00E35FA9">
        <w:rPr>
          <w:spacing w:val="-1"/>
        </w:rPr>
        <w:t>dos</w:t>
      </w:r>
      <w:r w:rsidRPr="00E35FA9">
        <w:rPr>
          <w:spacing w:val="-28"/>
        </w:rPr>
        <w:t xml:space="preserve"> </w:t>
      </w:r>
      <w:r w:rsidRPr="00E35FA9">
        <w:rPr>
          <w:spacing w:val="-1"/>
        </w:rPr>
        <w:t>artigos</w:t>
      </w:r>
      <w:r w:rsidRPr="00E35FA9">
        <w:rPr>
          <w:spacing w:val="-24"/>
        </w:rPr>
        <w:t xml:space="preserve"> </w:t>
      </w:r>
      <w:r w:rsidRPr="00E35FA9">
        <w:rPr>
          <w:spacing w:val="-1"/>
        </w:rPr>
        <w:t>26,</w:t>
      </w:r>
      <w:r w:rsidRPr="00E35FA9">
        <w:rPr>
          <w:spacing w:val="-29"/>
        </w:rPr>
        <w:t xml:space="preserve"> </w:t>
      </w:r>
      <w:r w:rsidRPr="00E35FA9">
        <w:rPr>
          <w:spacing w:val="-1"/>
        </w:rPr>
        <w:t>§</w:t>
      </w:r>
      <w:r w:rsidRPr="00E35FA9">
        <w:rPr>
          <w:spacing w:val="-29"/>
        </w:rPr>
        <w:t xml:space="preserve"> </w:t>
      </w:r>
      <w:r w:rsidRPr="00E35FA9">
        <w:rPr>
          <w:spacing w:val="-1"/>
        </w:rPr>
        <w:t>3º</w:t>
      </w:r>
      <w:r w:rsidRPr="00E35FA9">
        <w:rPr>
          <w:spacing w:val="-26"/>
        </w:rPr>
        <w:t xml:space="preserve"> </w:t>
      </w:r>
      <w:r w:rsidRPr="00E35FA9">
        <w:rPr>
          <w:spacing w:val="-1"/>
        </w:rPr>
        <w:t>e</w:t>
      </w:r>
      <w:r w:rsidRPr="00E35FA9">
        <w:rPr>
          <w:spacing w:val="-30"/>
        </w:rPr>
        <w:t xml:space="preserve"> </w:t>
      </w:r>
      <w:r w:rsidRPr="00E35FA9">
        <w:rPr>
          <w:spacing w:val="-1"/>
        </w:rPr>
        <w:t>27,</w:t>
      </w:r>
      <w:r w:rsidRPr="00E35FA9">
        <w:rPr>
          <w:spacing w:val="-29"/>
        </w:rPr>
        <w:t xml:space="preserve"> </w:t>
      </w:r>
      <w:r w:rsidRPr="00E35FA9">
        <w:rPr>
          <w:spacing w:val="-1"/>
        </w:rPr>
        <w:t>§</w:t>
      </w:r>
      <w:r w:rsidRPr="00E35FA9">
        <w:rPr>
          <w:spacing w:val="-28"/>
        </w:rPr>
        <w:t xml:space="preserve"> </w:t>
      </w:r>
      <w:r w:rsidRPr="00E35FA9">
        <w:rPr>
          <w:spacing w:val="-1"/>
        </w:rPr>
        <w:t>4º,</w:t>
      </w:r>
      <w:r w:rsidRPr="00E35FA9">
        <w:rPr>
          <w:spacing w:val="-29"/>
        </w:rPr>
        <w:t xml:space="preserve"> </w:t>
      </w:r>
      <w:r w:rsidRPr="00E35FA9">
        <w:rPr>
          <w:spacing w:val="-1"/>
        </w:rPr>
        <w:t>ambos</w:t>
      </w:r>
      <w:r w:rsidRPr="00E35FA9">
        <w:rPr>
          <w:spacing w:val="-31"/>
        </w:rPr>
        <w:t xml:space="preserve"> </w:t>
      </w:r>
      <w:r w:rsidRPr="00E35FA9">
        <w:rPr>
          <w:spacing w:val="-1"/>
        </w:rPr>
        <w:t>do</w:t>
      </w:r>
      <w:r w:rsidRPr="00E35FA9">
        <w:rPr>
          <w:spacing w:val="-27"/>
        </w:rPr>
        <w:t xml:space="preserve"> </w:t>
      </w:r>
      <w:r w:rsidRPr="00E35FA9">
        <w:rPr>
          <w:spacing w:val="-1"/>
        </w:rPr>
        <w:t>Decreto</w:t>
      </w:r>
      <w:r w:rsidRPr="00E35FA9">
        <w:rPr>
          <w:spacing w:val="-27"/>
        </w:rPr>
        <w:t xml:space="preserve"> </w:t>
      </w:r>
      <w:r w:rsidRPr="00E35FA9">
        <w:rPr>
          <w:spacing w:val="-1"/>
        </w:rPr>
        <w:t>nº</w:t>
      </w:r>
      <w:r w:rsidRPr="00E35FA9">
        <w:rPr>
          <w:spacing w:val="-67"/>
        </w:rPr>
        <w:t xml:space="preserve"> </w:t>
      </w:r>
      <w:r w:rsidRPr="00E35FA9">
        <w:t>11.462,</w:t>
      </w:r>
      <w:r w:rsidRPr="00E35FA9">
        <w:rPr>
          <w:spacing w:val="-27"/>
        </w:rPr>
        <w:t xml:space="preserve"> </w:t>
      </w:r>
      <w:r w:rsidRPr="00E35FA9">
        <w:t>de</w:t>
      </w:r>
      <w:r w:rsidRPr="00E35FA9">
        <w:rPr>
          <w:spacing w:val="-26"/>
        </w:rPr>
        <w:t xml:space="preserve"> </w:t>
      </w:r>
      <w:r w:rsidRPr="00E35FA9">
        <w:t>2023.</w:t>
      </w:r>
    </w:p>
    <w:p w14:paraId="17294EE0" w14:textId="7F32B54A" w:rsidR="00F94573" w:rsidRPr="00E35FA9" w:rsidRDefault="00F94573" w:rsidP="00DF6CF6">
      <w:pPr>
        <w:pStyle w:val="Nivel01"/>
        <w:spacing w:before="0" w:after="120"/>
        <w:ind w:left="0" w:right="-2" w:firstLine="0"/>
        <w:rPr>
          <w:rFonts w:ascii="Times New Roman" w:hAnsi="Times New Roman"/>
          <w:sz w:val="24"/>
          <w:szCs w:val="24"/>
        </w:rPr>
      </w:pPr>
      <w:r w:rsidRPr="00E35FA9">
        <w:rPr>
          <w:rFonts w:ascii="Times New Roman" w:hAnsi="Times New Roman"/>
          <w:w w:val="90"/>
          <w:sz w:val="24"/>
          <w:szCs w:val="24"/>
        </w:rPr>
        <w:t xml:space="preserve"> </w:t>
      </w:r>
      <w:r w:rsidR="00BB3C9A" w:rsidRPr="00BB3C9A">
        <w:rPr>
          <w:rFonts w:ascii="Times New Roman" w:hAnsi="Times New Roman"/>
          <w:sz w:val="24"/>
          <w:szCs w:val="24"/>
          <w:lang w:eastAsia="en-US"/>
        </w:rPr>
        <w:t>DAS COMUNICAÇÕES OFICIAIS</w:t>
      </w:r>
    </w:p>
    <w:p w14:paraId="26C3A2B8" w14:textId="1DB31AF4" w:rsidR="00F94573" w:rsidRPr="00E35FA9" w:rsidRDefault="00F94573" w:rsidP="00DF6CF6">
      <w:pPr>
        <w:pStyle w:val="Corpodetexto"/>
        <w:spacing w:before="0" w:beforeAutospacing="0" w:after="120" w:afterAutospacing="0"/>
        <w:ind w:right="-2"/>
      </w:pPr>
      <w:r w:rsidRPr="00782953">
        <w:rPr>
          <w:spacing w:val="-1"/>
        </w:rPr>
        <w:t>9.1</w:t>
      </w:r>
      <w:r w:rsidR="00B65456" w:rsidRPr="00782953">
        <w:t>.</w:t>
      </w:r>
      <w:r w:rsidRPr="00E35FA9">
        <w:t xml:space="preserve"> Neste ato as partes interessadas fornecem endereços eletrônicos válidos para a realização das comunicações oficiais:</w:t>
      </w:r>
    </w:p>
    <w:p w14:paraId="3A46414A" w14:textId="77777777" w:rsidR="00F94573" w:rsidRPr="00E35FA9" w:rsidRDefault="00F94573" w:rsidP="00DF6CF6">
      <w:pPr>
        <w:pStyle w:val="Corpodetexto"/>
        <w:spacing w:before="0" w:beforeAutospacing="0" w:after="120" w:afterAutospacing="0"/>
        <w:ind w:right="-2"/>
      </w:pPr>
      <w:r w:rsidRPr="00E35FA9">
        <w:t xml:space="preserve">CONTRATANTE: </w:t>
      </w:r>
      <w:hyperlink r:id="rId45" w:history="1">
        <w:r w:rsidRPr="00E35FA9">
          <w:rPr>
            <w:rStyle w:val="Hyperlink"/>
          </w:rPr>
          <w:t>xxx@xxxxx.com</w:t>
        </w:r>
      </w:hyperlink>
    </w:p>
    <w:p w14:paraId="3443828F" w14:textId="77777777" w:rsidR="00F94573" w:rsidRPr="00E35FA9" w:rsidRDefault="00F94573" w:rsidP="00DF6CF6">
      <w:pPr>
        <w:pStyle w:val="Corpodetexto"/>
        <w:spacing w:before="0" w:beforeAutospacing="0" w:after="120" w:afterAutospacing="0"/>
        <w:ind w:right="-2"/>
      </w:pPr>
      <w:r w:rsidRPr="00E35FA9">
        <w:t xml:space="preserve">CONTRATADA: </w:t>
      </w:r>
      <w:hyperlink r:id="rId46" w:history="1">
        <w:r w:rsidRPr="00E35FA9">
          <w:rPr>
            <w:rStyle w:val="Hyperlink"/>
          </w:rPr>
          <w:t>xxx@xxxxx.com</w:t>
        </w:r>
      </w:hyperlink>
    </w:p>
    <w:p w14:paraId="1CF47727" w14:textId="7B1DD030" w:rsidR="00F94573" w:rsidRPr="00E35FA9" w:rsidRDefault="00F94573" w:rsidP="00DF6CF6">
      <w:pPr>
        <w:pStyle w:val="Corpodetexto"/>
        <w:spacing w:before="0" w:beforeAutospacing="0" w:after="120" w:afterAutospacing="0"/>
        <w:ind w:right="-2"/>
        <w:jc w:val="both"/>
      </w:pPr>
      <w:r w:rsidRPr="00782953">
        <w:rPr>
          <w:spacing w:val="-1"/>
        </w:rPr>
        <w:t>9.2</w:t>
      </w:r>
      <w:r w:rsidR="00B65456" w:rsidRPr="00782953">
        <w:rPr>
          <w:spacing w:val="-1"/>
        </w:rPr>
        <w:t>.</w:t>
      </w:r>
      <w:r w:rsidRPr="00E35FA9">
        <w:rPr>
          <w:spacing w:val="-1"/>
        </w:rPr>
        <w:t xml:space="preserve"> Todas as comunicações oficiais oriundas desta ata de registro de preço serão realizadas por meio do endereço eletrônico fornecido acima e pela Imprensa Oficial</w:t>
      </w:r>
      <w:r w:rsidRPr="00E35FA9">
        <w:t>;</w:t>
      </w:r>
    </w:p>
    <w:p w14:paraId="698BC66B" w14:textId="41C8C191" w:rsidR="00F94573" w:rsidRPr="00E35FA9" w:rsidRDefault="00F94573" w:rsidP="00DF6CF6">
      <w:pPr>
        <w:pStyle w:val="Corpodetexto"/>
        <w:spacing w:before="0" w:beforeAutospacing="0" w:after="120" w:afterAutospacing="0"/>
        <w:ind w:right="-2"/>
        <w:jc w:val="both"/>
      </w:pPr>
      <w:r w:rsidRPr="00782953">
        <w:t>9.3</w:t>
      </w:r>
      <w:r w:rsidR="00B65456" w:rsidRPr="00782953">
        <w:t>.</w:t>
      </w:r>
      <w:r w:rsidRPr="00E35FA9">
        <w:t xml:space="preserve"> Considerar-se-ão realizadas as notificações feitas no endereço eletrônico sempre que no prazo de 10 (dez) dias não haja declaração de ciência expressa.</w:t>
      </w:r>
    </w:p>
    <w:p w14:paraId="3247DA01" w14:textId="03F97E03" w:rsidR="00F94573" w:rsidRPr="00B65456" w:rsidRDefault="00B65456" w:rsidP="00DF6CF6">
      <w:pPr>
        <w:pStyle w:val="Nivel01"/>
        <w:spacing w:before="0" w:after="120"/>
        <w:ind w:left="0" w:right="-2" w:firstLine="0"/>
        <w:rPr>
          <w:rFonts w:ascii="Times New Roman" w:hAnsi="Times New Roman"/>
          <w:sz w:val="24"/>
          <w:szCs w:val="24"/>
        </w:rPr>
      </w:pPr>
      <w:r w:rsidRPr="00B65456">
        <w:rPr>
          <w:rFonts w:ascii="Times New Roman" w:hAnsi="Times New Roman"/>
          <w:bCs w:val="0"/>
          <w:sz w:val="24"/>
          <w:szCs w:val="24"/>
          <w:lang w:eastAsia="en-US"/>
        </w:rPr>
        <w:t>DAS</w:t>
      </w:r>
      <w:r w:rsidRPr="00B65456">
        <w:rPr>
          <w:rFonts w:ascii="Times New Roman" w:hAnsi="Times New Roman"/>
          <w:bCs w:val="0"/>
          <w:spacing w:val="-12"/>
          <w:sz w:val="24"/>
          <w:szCs w:val="24"/>
          <w:lang w:eastAsia="en-US"/>
        </w:rPr>
        <w:t xml:space="preserve"> </w:t>
      </w:r>
      <w:r w:rsidRPr="00B65456">
        <w:rPr>
          <w:rFonts w:ascii="Times New Roman" w:hAnsi="Times New Roman"/>
          <w:bCs w:val="0"/>
          <w:sz w:val="24"/>
          <w:szCs w:val="24"/>
          <w:lang w:eastAsia="en-US"/>
        </w:rPr>
        <w:t>PENALIDADES</w:t>
      </w:r>
    </w:p>
    <w:p w14:paraId="098317C2" w14:textId="0DA0B847" w:rsidR="00F94573" w:rsidRPr="00E35FA9" w:rsidRDefault="00F94573" w:rsidP="00DF6CF6">
      <w:pPr>
        <w:pStyle w:val="Corpodetexto"/>
        <w:spacing w:before="0" w:beforeAutospacing="0" w:after="120" w:afterAutospacing="0"/>
        <w:ind w:right="-2"/>
        <w:jc w:val="both"/>
      </w:pPr>
      <w:r w:rsidRPr="00782953">
        <w:t>10.1.</w:t>
      </w:r>
      <w:r w:rsidR="00E35FA9">
        <w:t xml:space="preserve"> </w:t>
      </w:r>
      <w:r w:rsidRPr="00E35FA9">
        <w:t>O</w:t>
      </w:r>
      <w:r w:rsidRPr="00E35FA9">
        <w:rPr>
          <w:spacing w:val="-26"/>
        </w:rPr>
        <w:t xml:space="preserve"> </w:t>
      </w:r>
      <w:r w:rsidRPr="00E35FA9">
        <w:t>descumprimento</w:t>
      </w:r>
      <w:r w:rsidRPr="00E35FA9">
        <w:rPr>
          <w:spacing w:val="-31"/>
        </w:rPr>
        <w:t xml:space="preserve"> </w:t>
      </w:r>
      <w:r w:rsidRPr="00E35FA9">
        <w:t>da</w:t>
      </w:r>
      <w:r w:rsidRPr="00E35FA9">
        <w:rPr>
          <w:spacing w:val="-25"/>
        </w:rPr>
        <w:t xml:space="preserve"> </w:t>
      </w:r>
      <w:r w:rsidRPr="00E35FA9">
        <w:t>ata</w:t>
      </w:r>
      <w:r w:rsidRPr="00E35FA9">
        <w:rPr>
          <w:spacing w:val="-23"/>
        </w:rPr>
        <w:t xml:space="preserve"> </w:t>
      </w:r>
      <w:r w:rsidRPr="00E35FA9">
        <w:t>de</w:t>
      </w:r>
      <w:r w:rsidRPr="00E35FA9">
        <w:rPr>
          <w:spacing w:val="-30"/>
        </w:rPr>
        <w:t xml:space="preserve"> r</w:t>
      </w:r>
      <w:r w:rsidRPr="00E35FA9">
        <w:t>egistro</w:t>
      </w:r>
      <w:r w:rsidRPr="00E35FA9">
        <w:rPr>
          <w:spacing w:val="-31"/>
        </w:rPr>
        <w:t xml:space="preserve"> </w:t>
      </w:r>
      <w:r w:rsidRPr="00E35FA9">
        <w:t>de</w:t>
      </w:r>
      <w:r w:rsidRPr="00E35FA9">
        <w:rPr>
          <w:spacing w:val="-24"/>
        </w:rPr>
        <w:t xml:space="preserve"> </w:t>
      </w:r>
      <w:r w:rsidRPr="00E35FA9">
        <w:t>preços</w:t>
      </w:r>
      <w:r w:rsidRPr="00E35FA9">
        <w:rPr>
          <w:spacing w:val="-27"/>
        </w:rPr>
        <w:t xml:space="preserve"> </w:t>
      </w:r>
      <w:r w:rsidRPr="00E35FA9">
        <w:t>ensejará</w:t>
      </w:r>
      <w:r w:rsidRPr="00E35FA9">
        <w:rPr>
          <w:spacing w:val="-25"/>
        </w:rPr>
        <w:t xml:space="preserve"> </w:t>
      </w:r>
      <w:r w:rsidRPr="00E35FA9">
        <w:t>aplicação</w:t>
      </w:r>
      <w:r w:rsidRPr="00E35FA9">
        <w:rPr>
          <w:spacing w:val="-25"/>
        </w:rPr>
        <w:t xml:space="preserve"> </w:t>
      </w:r>
      <w:r w:rsidRPr="00E35FA9">
        <w:t>das</w:t>
      </w:r>
      <w:r w:rsidRPr="00E35FA9">
        <w:rPr>
          <w:spacing w:val="-26"/>
        </w:rPr>
        <w:t xml:space="preserve"> </w:t>
      </w:r>
      <w:r w:rsidRPr="00E35FA9">
        <w:t>sanções administrativas</w:t>
      </w:r>
      <w:r w:rsidR="003A3455">
        <w:t xml:space="preserve"> estabelecidas no </w:t>
      </w:r>
      <w:r w:rsidRPr="00E35FA9">
        <w:t>edital</w:t>
      </w:r>
      <w:r w:rsidRPr="00E35FA9">
        <w:rPr>
          <w:spacing w:val="-24"/>
        </w:rPr>
        <w:t xml:space="preserve"> </w:t>
      </w:r>
      <w:r w:rsidRPr="00E35FA9">
        <w:t>ou</w:t>
      </w:r>
      <w:r w:rsidRPr="00E35FA9">
        <w:rPr>
          <w:spacing w:val="-26"/>
        </w:rPr>
        <w:t xml:space="preserve"> </w:t>
      </w:r>
      <w:r w:rsidRPr="00E35FA9">
        <w:t>no</w:t>
      </w:r>
      <w:r w:rsidRPr="00E35FA9">
        <w:rPr>
          <w:spacing w:val="-24"/>
        </w:rPr>
        <w:t xml:space="preserve"> </w:t>
      </w:r>
      <w:r w:rsidRPr="00E35FA9">
        <w:t>aviso</w:t>
      </w:r>
      <w:r w:rsidRPr="00E35FA9">
        <w:rPr>
          <w:spacing w:val="-24"/>
        </w:rPr>
        <w:t xml:space="preserve"> </w:t>
      </w:r>
      <w:r w:rsidRPr="00E35FA9">
        <w:t>de</w:t>
      </w:r>
      <w:r w:rsidRPr="00E35FA9">
        <w:rPr>
          <w:spacing w:val="-24"/>
        </w:rPr>
        <w:t xml:space="preserve"> </w:t>
      </w:r>
      <w:r w:rsidRPr="00E35FA9">
        <w:t>contratação</w:t>
      </w:r>
      <w:r w:rsidRPr="00E35FA9">
        <w:rPr>
          <w:spacing w:val="-25"/>
        </w:rPr>
        <w:t xml:space="preserve"> </w:t>
      </w:r>
      <w:r w:rsidRPr="00E35FA9">
        <w:t>direta.</w:t>
      </w:r>
    </w:p>
    <w:p w14:paraId="05331438" w14:textId="60410F03" w:rsidR="00F94573" w:rsidRPr="00E35FA9" w:rsidRDefault="00F94573" w:rsidP="00DF6CF6">
      <w:pPr>
        <w:pStyle w:val="Corpodetexto"/>
        <w:spacing w:before="0" w:beforeAutospacing="0" w:after="120" w:afterAutospacing="0"/>
        <w:ind w:right="-2"/>
        <w:jc w:val="both"/>
      </w:pPr>
      <w:r w:rsidRPr="00E35FA9">
        <w:t>10.1.1.</w:t>
      </w:r>
      <w:r w:rsidR="00E35FA9">
        <w:t xml:space="preserve"> </w:t>
      </w:r>
      <w:r w:rsidRPr="00E35FA9">
        <w:t>As</w:t>
      </w:r>
      <w:r w:rsidRPr="00E35FA9">
        <w:rPr>
          <w:spacing w:val="-27"/>
        </w:rPr>
        <w:t xml:space="preserve"> </w:t>
      </w:r>
      <w:r w:rsidRPr="00E35FA9">
        <w:t>sanções</w:t>
      </w:r>
      <w:r w:rsidRPr="00E35FA9">
        <w:rPr>
          <w:spacing w:val="-30"/>
        </w:rPr>
        <w:t xml:space="preserve"> </w:t>
      </w:r>
      <w:r w:rsidRPr="00E35FA9">
        <w:t>também</w:t>
      </w:r>
      <w:r w:rsidRPr="00E35FA9">
        <w:rPr>
          <w:spacing w:val="-30"/>
        </w:rPr>
        <w:t xml:space="preserve"> </w:t>
      </w:r>
      <w:r w:rsidRPr="00E35FA9">
        <w:t>se</w:t>
      </w:r>
      <w:r w:rsidRPr="00E35FA9">
        <w:rPr>
          <w:spacing w:val="-30"/>
        </w:rPr>
        <w:t xml:space="preserve"> </w:t>
      </w:r>
      <w:r w:rsidRPr="00E35FA9">
        <w:t>aplicam</w:t>
      </w:r>
      <w:r w:rsidRPr="00E35FA9">
        <w:rPr>
          <w:spacing w:val="-30"/>
        </w:rPr>
        <w:t xml:space="preserve"> </w:t>
      </w:r>
      <w:r w:rsidRPr="00E35FA9">
        <w:t>aos</w:t>
      </w:r>
      <w:r w:rsidRPr="00E35FA9">
        <w:rPr>
          <w:spacing w:val="-26"/>
        </w:rPr>
        <w:t xml:space="preserve"> </w:t>
      </w:r>
      <w:r w:rsidRPr="00E35FA9">
        <w:t>integrantes</w:t>
      </w:r>
      <w:r w:rsidRPr="00E35FA9">
        <w:rPr>
          <w:spacing w:val="-30"/>
        </w:rPr>
        <w:t xml:space="preserve"> </w:t>
      </w:r>
      <w:r w:rsidRPr="00E35FA9">
        <w:t>do</w:t>
      </w:r>
      <w:r w:rsidRPr="00E35FA9">
        <w:rPr>
          <w:spacing w:val="-30"/>
        </w:rPr>
        <w:t xml:space="preserve"> </w:t>
      </w:r>
      <w:r w:rsidRPr="00E35FA9">
        <w:t>cadastro</w:t>
      </w:r>
      <w:r w:rsidRPr="00E35FA9">
        <w:rPr>
          <w:spacing w:val="-29"/>
        </w:rPr>
        <w:t xml:space="preserve"> </w:t>
      </w:r>
      <w:r w:rsidRPr="00E35FA9">
        <w:t>de</w:t>
      </w:r>
      <w:r w:rsidRPr="00E35FA9">
        <w:rPr>
          <w:spacing w:val="-33"/>
        </w:rPr>
        <w:t xml:space="preserve"> </w:t>
      </w:r>
      <w:r w:rsidRPr="00E35FA9">
        <w:t>reserva</w:t>
      </w:r>
      <w:r w:rsidRPr="00E35FA9">
        <w:rPr>
          <w:spacing w:val="-29"/>
        </w:rPr>
        <w:t xml:space="preserve"> </w:t>
      </w:r>
      <w:r w:rsidRPr="00E35FA9">
        <w:t>no</w:t>
      </w:r>
      <w:r w:rsidRPr="00E35FA9">
        <w:rPr>
          <w:spacing w:val="-30"/>
        </w:rPr>
        <w:t xml:space="preserve"> </w:t>
      </w:r>
      <w:r w:rsidRPr="00E35FA9">
        <w:t>registro</w:t>
      </w:r>
      <w:r w:rsidRPr="00E35FA9">
        <w:rPr>
          <w:spacing w:val="-31"/>
        </w:rPr>
        <w:t xml:space="preserve"> </w:t>
      </w:r>
      <w:r w:rsidRPr="00E35FA9">
        <w:t>de</w:t>
      </w:r>
      <w:r w:rsidRPr="00E35FA9">
        <w:rPr>
          <w:spacing w:val="-32"/>
        </w:rPr>
        <w:t xml:space="preserve"> </w:t>
      </w:r>
      <w:r w:rsidRPr="00E35FA9">
        <w:t>preços</w:t>
      </w:r>
      <w:r w:rsidRPr="00E35FA9">
        <w:rPr>
          <w:spacing w:val="-30"/>
        </w:rPr>
        <w:t xml:space="preserve"> </w:t>
      </w:r>
      <w:r w:rsidRPr="00E35FA9">
        <w:t>que,</w:t>
      </w:r>
      <w:r w:rsidR="00BB3C9A" w:rsidRPr="00E35FA9">
        <w:rPr>
          <w:spacing w:val="-66"/>
        </w:rPr>
        <w:t xml:space="preserve"> </w:t>
      </w:r>
      <w:r w:rsidRPr="00E35FA9">
        <w:t>convocados,</w:t>
      </w:r>
      <w:r w:rsidRPr="00E35FA9">
        <w:rPr>
          <w:spacing w:val="-20"/>
        </w:rPr>
        <w:t xml:space="preserve"> </w:t>
      </w:r>
      <w:r w:rsidRPr="00E35FA9">
        <w:t>não</w:t>
      </w:r>
      <w:r w:rsidRPr="00E35FA9">
        <w:rPr>
          <w:spacing w:val="-19"/>
        </w:rPr>
        <w:t xml:space="preserve"> </w:t>
      </w:r>
      <w:r w:rsidRPr="00E35FA9">
        <w:t>honrarem</w:t>
      </w:r>
      <w:r w:rsidRPr="00E35FA9">
        <w:rPr>
          <w:spacing w:val="-17"/>
        </w:rPr>
        <w:t xml:space="preserve"> </w:t>
      </w:r>
      <w:r w:rsidRPr="00E35FA9">
        <w:t>o</w:t>
      </w:r>
      <w:r w:rsidRPr="00E35FA9">
        <w:rPr>
          <w:spacing w:val="-17"/>
        </w:rPr>
        <w:t xml:space="preserve"> </w:t>
      </w:r>
      <w:r w:rsidRPr="00E35FA9">
        <w:t>compromisso</w:t>
      </w:r>
      <w:r w:rsidRPr="00E35FA9">
        <w:rPr>
          <w:spacing w:val="-18"/>
        </w:rPr>
        <w:t xml:space="preserve"> </w:t>
      </w:r>
      <w:r w:rsidRPr="00E35FA9">
        <w:t>assumido</w:t>
      </w:r>
      <w:r w:rsidRPr="00E35FA9">
        <w:rPr>
          <w:spacing w:val="-21"/>
        </w:rPr>
        <w:t xml:space="preserve"> </w:t>
      </w:r>
      <w:r w:rsidRPr="00E35FA9">
        <w:t>injustificadamente</w:t>
      </w:r>
      <w:r w:rsidRPr="00E35FA9">
        <w:rPr>
          <w:spacing w:val="-21"/>
        </w:rPr>
        <w:t xml:space="preserve"> </w:t>
      </w:r>
      <w:r w:rsidRPr="00E35FA9">
        <w:t>após</w:t>
      </w:r>
      <w:r w:rsidRPr="00E35FA9">
        <w:rPr>
          <w:spacing w:val="-17"/>
        </w:rPr>
        <w:t xml:space="preserve"> </w:t>
      </w:r>
      <w:r w:rsidRPr="00E35FA9">
        <w:t>terem</w:t>
      </w:r>
      <w:r w:rsidRPr="00E35FA9">
        <w:rPr>
          <w:spacing w:val="-17"/>
        </w:rPr>
        <w:t xml:space="preserve"> </w:t>
      </w:r>
      <w:r w:rsidRPr="00E35FA9">
        <w:t>assinado</w:t>
      </w:r>
      <w:r w:rsidRPr="00E35FA9">
        <w:rPr>
          <w:spacing w:val="-19"/>
        </w:rPr>
        <w:t xml:space="preserve"> </w:t>
      </w:r>
      <w:r w:rsidRPr="00E35FA9">
        <w:t>a</w:t>
      </w:r>
      <w:r w:rsidRPr="00E35FA9">
        <w:rPr>
          <w:spacing w:val="-21"/>
        </w:rPr>
        <w:t xml:space="preserve"> </w:t>
      </w:r>
      <w:r w:rsidRPr="00E35FA9">
        <w:t>ata.</w:t>
      </w:r>
    </w:p>
    <w:p w14:paraId="139B584D" w14:textId="7286007D" w:rsidR="00F94573" w:rsidRPr="00E35FA9" w:rsidRDefault="00BB3C9A" w:rsidP="00DF6CF6">
      <w:pPr>
        <w:pStyle w:val="Corpodetexto"/>
        <w:spacing w:before="0" w:beforeAutospacing="0" w:after="120" w:afterAutospacing="0"/>
        <w:ind w:right="-2"/>
        <w:jc w:val="both"/>
      </w:pPr>
      <w:r w:rsidRPr="00782953">
        <w:rPr>
          <w:lang w:eastAsia="en-US"/>
        </w:rPr>
        <w:t>10.2.</w:t>
      </w:r>
      <w:r>
        <w:rPr>
          <w:lang w:eastAsia="en-US"/>
        </w:rPr>
        <w:t xml:space="preserve"> É</w:t>
      </w:r>
      <w:r>
        <w:rPr>
          <w:spacing w:val="-22"/>
          <w:lang w:eastAsia="en-US"/>
        </w:rPr>
        <w:t xml:space="preserve"> </w:t>
      </w:r>
      <w:r>
        <w:rPr>
          <w:lang w:eastAsia="en-US"/>
        </w:rPr>
        <w:t>da</w:t>
      </w:r>
      <w:r>
        <w:rPr>
          <w:spacing w:val="-22"/>
          <w:lang w:eastAsia="en-US"/>
        </w:rPr>
        <w:t xml:space="preserve"> </w:t>
      </w:r>
      <w:r>
        <w:rPr>
          <w:lang w:eastAsia="en-US"/>
        </w:rPr>
        <w:t>competência</w:t>
      </w:r>
      <w:r>
        <w:rPr>
          <w:spacing w:val="-27"/>
          <w:lang w:eastAsia="en-US"/>
        </w:rPr>
        <w:t xml:space="preserve"> </w:t>
      </w:r>
      <w:r>
        <w:rPr>
          <w:lang w:eastAsia="en-US"/>
        </w:rPr>
        <w:t>do</w:t>
      </w:r>
      <w:r>
        <w:rPr>
          <w:spacing w:val="-22"/>
          <w:lang w:eastAsia="en-US"/>
        </w:rPr>
        <w:t xml:space="preserve"> </w:t>
      </w:r>
      <w:r>
        <w:rPr>
          <w:lang w:eastAsia="en-US"/>
        </w:rPr>
        <w:t>gerenciador</w:t>
      </w:r>
      <w:r>
        <w:rPr>
          <w:spacing w:val="-24"/>
          <w:lang w:eastAsia="en-US"/>
        </w:rPr>
        <w:t xml:space="preserve"> </w:t>
      </w:r>
      <w:r>
        <w:rPr>
          <w:lang w:eastAsia="en-US"/>
        </w:rPr>
        <w:t>a</w:t>
      </w:r>
      <w:r>
        <w:rPr>
          <w:spacing w:val="-25"/>
          <w:lang w:eastAsia="en-US"/>
        </w:rPr>
        <w:t xml:space="preserve"> </w:t>
      </w:r>
      <w:r>
        <w:rPr>
          <w:lang w:eastAsia="en-US"/>
        </w:rPr>
        <w:t>aplicação</w:t>
      </w:r>
      <w:r>
        <w:rPr>
          <w:spacing w:val="-28"/>
          <w:lang w:eastAsia="en-US"/>
        </w:rPr>
        <w:t xml:space="preserve"> </w:t>
      </w:r>
      <w:r>
        <w:rPr>
          <w:lang w:eastAsia="en-US"/>
        </w:rPr>
        <w:t>das</w:t>
      </w:r>
      <w:r>
        <w:rPr>
          <w:spacing w:val="-25"/>
          <w:lang w:eastAsia="en-US"/>
        </w:rPr>
        <w:t xml:space="preserve"> </w:t>
      </w:r>
      <w:r>
        <w:rPr>
          <w:lang w:eastAsia="en-US"/>
        </w:rPr>
        <w:t>penalidades</w:t>
      </w:r>
      <w:r>
        <w:rPr>
          <w:spacing w:val="-24"/>
          <w:lang w:eastAsia="en-US"/>
        </w:rPr>
        <w:t xml:space="preserve"> </w:t>
      </w:r>
      <w:r>
        <w:rPr>
          <w:lang w:eastAsia="en-US"/>
        </w:rPr>
        <w:t>decorrentes</w:t>
      </w:r>
      <w:r>
        <w:rPr>
          <w:spacing w:val="-23"/>
          <w:lang w:eastAsia="en-US"/>
        </w:rPr>
        <w:t xml:space="preserve"> </w:t>
      </w:r>
      <w:r>
        <w:rPr>
          <w:lang w:eastAsia="en-US"/>
        </w:rPr>
        <w:t>do</w:t>
      </w:r>
      <w:r>
        <w:rPr>
          <w:spacing w:val="-22"/>
          <w:lang w:eastAsia="en-US"/>
        </w:rPr>
        <w:t xml:space="preserve"> </w:t>
      </w:r>
      <w:r>
        <w:rPr>
          <w:lang w:eastAsia="en-US"/>
        </w:rPr>
        <w:t>descumprimento</w:t>
      </w:r>
      <w:r>
        <w:rPr>
          <w:spacing w:val="-21"/>
          <w:lang w:eastAsia="en-US"/>
        </w:rPr>
        <w:t xml:space="preserve"> </w:t>
      </w:r>
      <w:r>
        <w:rPr>
          <w:lang w:eastAsia="en-US"/>
        </w:rPr>
        <w:t>do pactuado nesta ata de registro de preço (art. 7º, inc. XIV, do Decreto nº 11.462, de 2023), exceto nas</w:t>
      </w:r>
      <w:r>
        <w:rPr>
          <w:spacing w:val="1"/>
          <w:lang w:eastAsia="en-US"/>
        </w:rPr>
        <w:t xml:space="preserve"> </w:t>
      </w:r>
      <w:r>
        <w:rPr>
          <w:lang w:eastAsia="en-US"/>
        </w:rPr>
        <w:t>hipóteses em que o descumprimento disser respeito às contratações dos órgãos ou entidade</w:t>
      </w:r>
      <w:r>
        <w:rPr>
          <w:spacing w:val="1"/>
          <w:lang w:eastAsia="en-US"/>
        </w:rPr>
        <w:t xml:space="preserve"> </w:t>
      </w:r>
      <w:r>
        <w:rPr>
          <w:lang w:eastAsia="en-US"/>
        </w:rPr>
        <w:t>participante,</w:t>
      </w:r>
      <w:r>
        <w:rPr>
          <w:spacing w:val="-18"/>
          <w:lang w:eastAsia="en-US"/>
        </w:rPr>
        <w:t xml:space="preserve"> </w:t>
      </w:r>
      <w:r>
        <w:rPr>
          <w:lang w:eastAsia="en-US"/>
        </w:rPr>
        <w:t>caso</w:t>
      </w:r>
      <w:r>
        <w:rPr>
          <w:spacing w:val="-15"/>
          <w:lang w:eastAsia="en-US"/>
        </w:rPr>
        <w:t xml:space="preserve"> </w:t>
      </w:r>
      <w:r>
        <w:rPr>
          <w:lang w:eastAsia="en-US"/>
        </w:rPr>
        <w:t>no</w:t>
      </w:r>
      <w:r>
        <w:rPr>
          <w:spacing w:val="-16"/>
          <w:lang w:eastAsia="en-US"/>
        </w:rPr>
        <w:t xml:space="preserve"> </w:t>
      </w:r>
      <w:r>
        <w:rPr>
          <w:lang w:eastAsia="en-US"/>
        </w:rPr>
        <w:t>qual</w:t>
      </w:r>
      <w:r>
        <w:rPr>
          <w:spacing w:val="-13"/>
          <w:lang w:eastAsia="en-US"/>
        </w:rPr>
        <w:t xml:space="preserve"> </w:t>
      </w:r>
      <w:r>
        <w:rPr>
          <w:lang w:eastAsia="en-US"/>
        </w:rPr>
        <w:t>caberá</w:t>
      </w:r>
      <w:r>
        <w:rPr>
          <w:spacing w:val="-16"/>
          <w:lang w:eastAsia="en-US"/>
        </w:rPr>
        <w:t xml:space="preserve"> </w:t>
      </w:r>
      <w:r>
        <w:rPr>
          <w:lang w:eastAsia="en-US"/>
        </w:rPr>
        <w:t>ao</w:t>
      </w:r>
      <w:r>
        <w:rPr>
          <w:spacing w:val="-19"/>
          <w:lang w:eastAsia="en-US"/>
        </w:rPr>
        <w:t xml:space="preserve"> </w:t>
      </w:r>
      <w:r>
        <w:rPr>
          <w:lang w:eastAsia="en-US"/>
        </w:rPr>
        <w:t>respectivo</w:t>
      </w:r>
      <w:r>
        <w:rPr>
          <w:spacing w:val="-16"/>
          <w:lang w:eastAsia="en-US"/>
        </w:rPr>
        <w:t xml:space="preserve"> </w:t>
      </w:r>
      <w:r>
        <w:rPr>
          <w:lang w:eastAsia="en-US"/>
        </w:rPr>
        <w:t>órgão</w:t>
      </w:r>
      <w:r>
        <w:rPr>
          <w:spacing w:val="-12"/>
          <w:lang w:eastAsia="en-US"/>
        </w:rPr>
        <w:t xml:space="preserve"> </w:t>
      </w:r>
      <w:r>
        <w:rPr>
          <w:lang w:eastAsia="en-US"/>
        </w:rPr>
        <w:t>participante</w:t>
      </w:r>
      <w:r>
        <w:rPr>
          <w:spacing w:val="-17"/>
          <w:lang w:eastAsia="en-US"/>
        </w:rPr>
        <w:t xml:space="preserve"> </w:t>
      </w:r>
      <w:r w:rsidR="00B65456">
        <w:rPr>
          <w:lang w:eastAsia="en-US"/>
        </w:rPr>
        <w:t>à</w:t>
      </w:r>
      <w:r>
        <w:rPr>
          <w:spacing w:val="-15"/>
          <w:lang w:eastAsia="en-US"/>
        </w:rPr>
        <w:t xml:space="preserve"> </w:t>
      </w:r>
      <w:r>
        <w:rPr>
          <w:lang w:eastAsia="en-US"/>
        </w:rPr>
        <w:t>aplicação</w:t>
      </w:r>
      <w:r>
        <w:rPr>
          <w:spacing w:val="-16"/>
          <w:lang w:eastAsia="en-US"/>
        </w:rPr>
        <w:t xml:space="preserve"> </w:t>
      </w:r>
      <w:r>
        <w:rPr>
          <w:lang w:eastAsia="en-US"/>
        </w:rPr>
        <w:t>da</w:t>
      </w:r>
      <w:r>
        <w:rPr>
          <w:spacing w:val="-16"/>
          <w:lang w:eastAsia="en-US"/>
        </w:rPr>
        <w:t xml:space="preserve"> </w:t>
      </w:r>
      <w:r>
        <w:rPr>
          <w:lang w:eastAsia="en-US"/>
        </w:rPr>
        <w:t>penalidade</w:t>
      </w:r>
      <w:r>
        <w:rPr>
          <w:spacing w:val="-16"/>
          <w:lang w:eastAsia="en-US"/>
        </w:rPr>
        <w:t xml:space="preserve"> </w:t>
      </w:r>
      <w:r>
        <w:rPr>
          <w:lang w:eastAsia="en-US"/>
        </w:rPr>
        <w:t>(art.</w:t>
      </w:r>
      <w:r>
        <w:rPr>
          <w:spacing w:val="-17"/>
          <w:lang w:eastAsia="en-US"/>
        </w:rPr>
        <w:t xml:space="preserve"> </w:t>
      </w:r>
      <w:r>
        <w:rPr>
          <w:lang w:eastAsia="en-US"/>
        </w:rPr>
        <w:t>8º,</w:t>
      </w:r>
      <w:r>
        <w:rPr>
          <w:spacing w:val="-66"/>
          <w:lang w:eastAsia="en-US"/>
        </w:rPr>
        <w:t xml:space="preserve"> </w:t>
      </w:r>
      <w:r>
        <w:rPr>
          <w:lang w:eastAsia="en-US"/>
        </w:rPr>
        <w:t>inc.</w:t>
      </w:r>
      <w:r>
        <w:rPr>
          <w:spacing w:val="-25"/>
          <w:lang w:eastAsia="en-US"/>
        </w:rPr>
        <w:t xml:space="preserve"> </w:t>
      </w:r>
      <w:r>
        <w:rPr>
          <w:lang w:eastAsia="en-US"/>
        </w:rPr>
        <w:t>IX,</w:t>
      </w:r>
      <w:r>
        <w:rPr>
          <w:spacing w:val="-27"/>
          <w:lang w:eastAsia="en-US"/>
        </w:rPr>
        <w:t xml:space="preserve"> </w:t>
      </w:r>
      <w:r>
        <w:rPr>
          <w:lang w:eastAsia="en-US"/>
        </w:rPr>
        <w:t>do</w:t>
      </w:r>
      <w:r>
        <w:rPr>
          <w:spacing w:val="-24"/>
          <w:lang w:eastAsia="en-US"/>
        </w:rPr>
        <w:t xml:space="preserve"> </w:t>
      </w:r>
      <w:r>
        <w:rPr>
          <w:lang w:eastAsia="en-US"/>
        </w:rPr>
        <w:t>Decreto</w:t>
      </w:r>
      <w:r>
        <w:rPr>
          <w:spacing w:val="-28"/>
          <w:lang w:eastAsia="en-US"/>
        </w:rPr>
        <w:t xml:space="preserve"> </w:t>
      </w:r>
      <w:r>
        <w:rPr>
          <w:lang w:eastAsia="en-US"/>
        </w:rPr>
        <w:t>nº</w:t>
      </w:r>
      <w:r>
        <w:rPr>
          <w:spacing w:val="-24"/>
          <w:lang w:eastAsia="en-US"/>
        </w:rPr>
        <w:t xml:space="preserve"> </w:t>
      </w:r>
      <w:r>
        <w:rPr>
          <w:lang w:eastAsia="en-US"/>
        </w:rPr>
        <w:t>11.462,</w:t>
      </w:r>
      <w:r>
        <w:rPr>
          <w:spacing w:val="-25"/>
          <w:lang w:eastAsia="en-US"/>
        </w:rPr>
        <w:t xml:space="preserve"> </w:t>
      </w:r>
      <w:r>
        <w:rPr>
          <w:lang w:eastAsia="en-US"/>
        </w:rPr>
        <w:t>de</w:t>
      </w:r>
      <w:r>
        <w:rPr>
          <w:spacing w:val="-25"/>
          <w:lang w:eastAsia="en-US"/>
        </w:rPr>
        <w:t xml:space="preserve"> </w:t>
      </w:r>
      <w:r>
        <w:rPr>
          <w:lang w:eastAsia="en-US"/>
        </w:rPr>
        <w:t>2023).</w:t>
      </w:r>
    </w:p>
    <w:p w14:paraId="4A5A3DE5" w14:textId="4577F09C" w:rsidR="00F94573" w:rsidRPr="00E35FA9" w:rsidRDefault="00F94573" w:rsidP="00DF6CF6">
      <w:pPr>
        <w:pStyle w:val="Corpodetexto"/>
        <w:spacing w:before="0" w:beforeAutospacing="0" w:after="120" w:afterAutospacing="0"/>
        <w:ind w:right="-2"/>
        <w:jc w:val="both"/>
      </w:pPr>
      <w:r w:rsidRPr="00782953">
        <w:t>10.3.</w:t>
      </w:r>
      <w:r w:rsidR="00E35FA9">
        <w:t xml:space="preserve"> </w:t>
      </w:r>
      <w:r w:rsidRPr="00E35FA9">
        <w:t>O</w:t>
      </w:r>
      <w:r w:rsidRPr="00E35FA9">
        <w:rPr>
          <w:spacing w:val="-14"/>
        </w:rPr>
        <w:t xml:space="preserve"> </w:t>
      </w:r>
      <w:r w:rsidRPr="00E35FA9">
        <w:t>órgão</w:t>
      </w:r>
      <w:r w:rsidRPr="00E35FA9">
        <w:rPr>
          <w:spacing w:val="-13"/>
        </w:rPr>
        <w:t xml:space="preserve"> </w:t>
      </w:r>
      <w:r w:rsidRPr="00E35FA9">
        <w:t>ou</w:t>
      </w:r>
      <w:r w:rsidRPr="00E35FA9">
        <w:rPr>
          <w:spacing w:val="-15"/>
        </w:rPr>
        <w:t xml:space="preserve"> </w:t>
      </w:r>
      <w:r w:rsidRPr="00E35FA9">
        <w:t>entidade</w:t>
      </w:r>
      <w:r w:rsidRPr="00E35FA9">
        <w:rPr>
          <w:spacing w:val="-16"/>
        </w:rPr>
        <w:t xml:space="preserve"> </w:t>
      </w:r>
      <w:r w:rsidRPr="00E35FA9">
        <w:t>participante</w:t>
      </w:r>
      <w:r w:rsidRPr="00E35FA9">
        <w:rPr>
          <w:spacing w:val="-17"/>
        </w:rPr>
        <w:t xml:space="preserve"> </w:t>
      </w:r>
      <w:r w:rsidRPr="00E35FA9">
        <w:t>deverá</w:t>
      </w:r>
      <w:r w:rsidRPr="00E35FA9">
        <w:rPr>
          <w:spacing w:val="-13"/>
        </w:rPr>
        <w:t xml:space="preserve"> </w:t>
      </w:r>
      <w:r w:rsidRPr="00E35FA9">
        <w:t>comunicar</w:t>
      </w:r>
      <w:r w:rsidRPr="00E35FA9">
        <w:rPr>
          <w:spacing w:val="-13"/>
        </w:rPr>
        <w:t xml:space="preserve"> </w:t>
      </w:r>
      <w:r w:rsidRPr="00E35FA9">
        <w:t>à</w:t>
      </w:r>
      <w:r w:rsidRPr="00E35FA9">
        <w:rPr>
          <w:spacing w:val="-16"/>
        </w:rPr>
        <w:t xml:space="preserve"> </w:t>
      </w:r>
      <w:r w:rsidRPr="00E35FA9">
        <w:t>Prefeitura Municipal de Currais Novos</w:t>
      </w:r>
      <w:r w:rsidRPr="00E35FA9">
        <w:rPr>
          <w:spacing w:val="-15"/>
        </w:rPr>
        <w:t xml:space="preserve"> </w:t>
      </w:r>
      <w:r w:rsidRPr="00E35FA9">
        <w:t>qualquer</w:t>
      </w:r>
      <w:r w:rsidRPr="00E35FA9">
        <w:rPr>
          <w:spacing w:val="-15"/>
        </w:rPr>
        <w:t xml:space="preserve"> </w:t>
      </w:r>
      <w:r w:rsidRPr="00E35FA9">
        <w:t>das</w:t>
      </w:r>
      <w:r w:rsidRPr="00E35FA9">
        <w:rPr>
          <w:spacing w:val="-18"/>
        </w:rPr>
        <w:t xml:space="preserve"> </w:t>
      </w:r>
      <w:r w:rsidRPr="00E35FA9">
        <w:t>ocorrências</w:t>
      </w:r>
      <w:r w:rsidR="003A3455">
        <w:t xml:space="preserve"> previstas no </w:t>
      </w:r>
      <w:r w:rsidRPr="00E35FA9">
        <w:t>item</w:t>
      </w:r>
      <w:r w:rsidRPr="00E35FA9">
        <w:rPr>
          <w:spacing w:val="-3"/>
        </w:rPr>
        <w:t xml:space="preserve"> </w:t>
      </w:r>
      <w:r w:rsidRPr="00E35FA9">
        <w:t>8.1,</w:t>
      </w:r>
      <w:r w:rsidRPr="00E35FA9">
        <w:rPr>
          <w:spacing w:val="-5"/>
        </w:rPr>
        <w:t xml:space="preserve"> </w:t>
      </w:r>
      <w:r w:rsidRPr="00E35FA9">
        <w:t>dada</w:t>
      </w:r>
      <w:r w:rsidRPr="00E35FA9">
        <w:rPr>
          <w:spacing w:val="-1"/>
        </w:rPr>
        <w:t xml:space="preserve"> </w:t>
      </w:r>
      <w:r w:rsidRPr="00E35FA9">
        <w:t>a</w:t>
      </w:r>
      <w:r w:rsidRPr="00E35FA9">
        <w:rPr>
          <w:spacing w:val="-6"/>
        </w:rPr>
        <w:t xml:space="preserve"> </w:t>
      </w:r>
      <w:r w:rsidRPr="00E35FA9">
        <w:t>necessidade</w:t>
      </w:r>
      <w:r w:rsidRPr="00E35FA9">
        <w:rPr>
          <w:spacing w:val="-7"/>
        </w:rPr>
        <w:t xml:space="preserve"> </w:t>
      </w:r>
      <w:r w:rsidRPr="00E35FA9">
        <w:t>de</w:t>
      </w:r>
      <w:r w:rsidRPr="00E35FA9">
        <w:rPr>
          <w:spacing w:val="-5"/>
        </w:rPr>
        <w:t xml:space="preserve"> </w:t>
      </w:r>
      <w:r w:rsidRPr="00E35FA9">
        <w:t>instauração</w:t>
      </w:r>
      <w:r w:rsidRPr="00E35FA9">
        <w:rPr>
          <w:spacing w:val="-4"/>
        </w:rPr>
        <w:t xml:space="preserve"> </w:t>
      </w:r>
      <w:r w:rsidRPr="00E35FA9">
        <w:t>de</w:t>
      </w:r>
      <w:r w:rsidRPr="00E35FA9">
        <w:rPr>
          <w:spacing w:val="-2"/>
        </w:rPr>
        <w:t xml:space="preserve"> </w:t>
      </w:r>
      <w:r w:rsidRPr="00E35FA9">
        <w:t>procedimento</w:t>
      </w:r>
      <w:r w:rsidRPr="00E35FA9">
        <w:rPr>
          <w:spacing w:val="-6"/>
        </w:rPr>
        <w:t xml:space="preserve"> </w:t>
      </w:r>
      <w:r w:rsidRPr="00E35FA9">
        <w:t>para</w:t>
      </w:r>
      <w:r w:rsidRPr="00E35FA9">
        <w:rPr>
          <w:spacing w:val="-7"/>
        </w:rPr>
        <w:t xml:space="preserve"> </w:t>
      </w:r>
      <w:r w:rsidRPr="00E35FA9">
        <w:t>cancelamento</w:t>
      </w:r>
      <w:r w:rsidRPr="00E35FA9">
        <w:rPr>
          <w:spacing w:val="-2"/>
        </w:rPr>
        <w:t xml:space="preserve"> </w:t>
      </w:r>
      <w:r w:rsidRPr="00E35FA9">
        <w:t>do</w:t>
      </w:r>
      <w:r w:rsidRPr="00E35FA9">
        <w:rPr>
          <w:spacing w:val="-6"/>
        </w:rPr>
        <w:t xml:space="preserve"> </w:t>
      </w:r>
      <w:r w:rsidRPr="00E35FA9">
        <w:t>registro</w:t>
      </w:r>
      <w:r w:rsidR="003A3455">
        <w:t xml:space="preserve"> do fornecedor</w:t>
      </w:r>
      <w:r w:rsidRPr="00E35FA9">
        <w:t>.</w:t>
      </w:r>
    </w:p>
    <w:p w14:paraId="03055D2D" w14:textId="77777777" w:rsidR="00F94573" w:rsidRPr="00E35FA9" w:rsidRDefault="00F94573" w:rsidP="00DF6CF6">
      <w:pPr>
        <w:pStyle w:val="Nivel01"/>
        <w:spacing w:before="0" w:after="120"/>
        <w:ind w:left="0" w:right="-2" w:firstLine="0"/>
        <w:rPr>
          <w:rFonts w:ascii="Times New Roman" w:hAnsi="Times New Roman"/>
          <w:sz w:val="24"/>
          <w:szCs w:val="24"/>
        </w:rPr>
      </w:pPr>
      <w:r w:rsidRPr="00E35FA9">
        <w:rPr>
          <w:rFonts w:ascii="Times New Roman" w:hAnsi="Times New Roman"/>
          <w:w w:val="90"/>
          <w:sz w:val="24"/>
          <w:szCs w:val="24"/>
        </w:rPr>
        <w:t>CONDIÇÕES</w:t>
      </w:r>
      <w:r w:rsidRPr="00E35FA9">
        <w:rPr>
          <w:rFonts w:ascii="Times New Roman" w:hAnsi="Times New Roman"/>
          <w:spacing w:val="2"/>
          <w:w w:val="90"/>
          <w:sz w:val="24"/>
          <w:szCs w:val="24"/>
        </w:rPr>
        <w:t xml:space="preserve"> </w:t>
      </w:r>
      <w:r w:rsidRPr="00E35FA9">
        <w:rPr>
          <w:rFonts w:ascii="Times New Roman" w:hAnsi="Times New Roman"/>
          <w:w w:val="90"/>
          <w:sz w:val="24"/>
          <w:szCs w:val="24"/>
        </w:rPr>
        <w:t>GERAIS</w:t>
      </w:r>
    </w:p>
    <w:p w14:paraId="7FD438CC" w14:textId="711E3F04" w:rsidR="00F94573" w:rsidRPr="00E35FA9" w:rsidRDefault="00F94573" w:rsidP="00E451AB">
      <w:pPr>
        <w:pStyle w:val="PargrafodaLista"/>
        <w:widowControl w:val="0"/>
        <w:numPr>
          <w:ilvl w:val="1"/>
          <w:numId w:val="16"/>
        </w:numPr>
        <w:tabs>
          <w:tab w:val="left" w:pos="0"/>
          <w:tab w:val="left" w:pos="659"/>
        </w:tabs>
        <w:autoSpaceDE w:val="0"/>
        <w:autoSpaceDN w:val="0"/>
        <w:spacing w:after="120"/>
        <w:ind w:left="0" w:right="-2" w:firstLine="0"/>
        <w:contextualSpacing w:val="0"/>
        <w:jc w:val="both"/>
        <w:rPr>
          <w:rFonts w:ascii="Times New Roman" w:hAnsi="Times New Roman" w:cs="Times New Roman"/>
        </w:rPr>
      </w:pPr>
      <w:r w:rsidRPr="00E35FA9">
        <w:rPr>
          <w:rFonts w:ascii="Times New Roman" w:hAnsi="Times New Roman" w:cs="Times New Roman"/>
        </w:rPr>
        <w:t>As</w:t>
      </w:r>
      <w:r w:rsidRPr="00E35FA9">
        <w:rPr>
          <w:rFonts w:ascii="Times New Roman" w:hAnsi="Times New Roman" w:cs="Times New Roman"/>
          <w:spacing w:val="-13"/>
        </w:rPr>
        <w:t xml:space="preserve"> </w:t>
      </w:r>
      <w:r w:rsidRPr="00E35FA9">
        <w:rPr>
          <w:rFonts w:ascii="Times New Roman" w:hAnsi="Times New Roman" w:cs="Times New Roman"/>
        </w:rPr>
        <w:t>condições</w:t>
      </w:r>
      <w:r w:rsidRPr="00E35FA9">
        <w:rPr>
          <w:rFonts w:ascii="Times New Roman" w:hAnsi="Times New Roman" w:cs="Times New Roman"/>
          <w:spacing w:val="-14"/>
        </w:rPr>
        <w:t xml:space="preserve"> </w:t>
      </w:r>
      <w:r w:rsidRPr="00E35FA9">
        <w:rPr>
          <w:rFonts w:ascii="Times New Roman" w:hAnsi="Times New Roman" w:cs="Times New Roman"/>
        </w:rPr>
        <w:t>gerais</w:t>
      </w:r>
      <w:r w:rsidRPr="00E35FA9">
        <w:rPr>
          <w:rFonts w:ascii="Times New Roman" w:hAnsi="Times New Roman" w:cs="Times New Roman"/>
          <w:spacing w:val="-13"/>
        </w:rPr>
        <w:t xml:space="preserve"> </w:t>
      </w:r>
      <w:r w:rsidRPr="00E35FA9">
        <w:rPr>
          <w:rFonts w:ascii="Times New Roman" w:hAnsi="Times New Roman" w:cs="Times New Roman"/>
        </w:rPr>
        <w:t>de</w:t>
      </w:r>
      <w:r w:rsidRPr="00E35FA9">
        <w:rPr>
          <w:rFonts w:ascii="Times New Roman" w:hAnsi="Times New Roman" w:cs="Times New Roman"/>
          <w:spacing w:val="-17"/>
        </w:rPr>
        <w:t xml:space="preserve"> </w:t>
      </w:r>
      <w:r w:rsidRPr="00E35FA9">
        <w:rPr>
          <w:rFonts w:ascii="Times New Roman" w:hAnsi="Times New Roman" w:cs="Times New Roman"/>
        </w:rPr>
        <w:t>execução</w:t>
      </w:r>
      <w:r w:rsidRPr="00E35FA9">
        <w:rPr>
          <w:rFonts w:ascii="Times New Roman" w:hAnsi="Times New Roman" w:cs="Times New Roman"/>
          <w:spacing w:val="-14"/>
        </w:rPr>
        <w:t xml:space="preserve"> </w:t>
      </w:r>
      <w:r w:rsidRPr="00E35FA9">
        <w:rPr>
          <w:rFonts w:ascii="Times New Roman" w:hAnsi="Times New Roman" w:cs="Times New Roman"/>
        </w:rPr>
        <w:t>do</w:t>
      </w:r>
      <w:r w:rsidRPr="00E35FA9">
        <w:rPr>
          <w:rFonts w:ascii="Times New Roman" w:hAnsi="Times New Roman" w:cs="Times New Roman"/>
          <w:spacing w:val="-16"/>
        </w:rPr>
        <w:t xml:space="preserve"> </w:t>
      </w:r>
      <w:r w:rsidRPr="00E35FA9">
        <w:rPr>
          <w:rFonts w:ascii="Times New Roman" w:hAnsi="Times New Roman" w:cs="Times New Roman"/>
        </w:rPr>
        <w:t>objeto,</w:t>
      </w:r>
      <w:r w:rsidRPr="00E35FA9">
        <w:rPr>
          <w:rFonts w:ascii="Times New Roman" w:hAnsi="Times New Roman" w:cs="Times New Roman"/>
          <w:spacing w:val="-12"/>
        </w:rPr>
        <w:t xml:space="preserve"> </w:t>
      </w:r>
      <w:r w:rsidRPr="00E35FA9">
        <w:rPr>
          <w:rFonts w:ascii="Times New Roman" w:hAnsi="Times New Roman" w:cs="Times New Roman"/>
        </w:rPr>
        <w:t>tais</w:t>
      </w:r>
      <w:r w:rsidRPr="00E35FA9">
        <w:rPr>
          <w:rFonts w:ascii="Times New Roman" w:hAnsi="Times New Roman" w:cs="Times New Roman"/>
          <w:spacing w:val="-13"/>
        </w:rPr>
        <w:t xml:space="preserve"> </w:t>
      </w:r>
      <w:r w:rsidRPr="00E35FA9">
        <w:rPr>
          <w:rFonts w:ascii="Times New Roman" w:hAnsi="Times New Roman" w:cs="Times New Roman"/>
        </w:rPr>
        <w:t>como</w:t>
      </w:r>
      <w:r w:rsidRPr="00E35FA9">
        <w:rPr>
          <w:rFonts w:ascii="Times New Roman" w:hAnsi="Times New Roman" w:cs="Times New Roman"/>
          <w:spacing w:val="-11"/>
        </w:rPr>
        <w:t xml:space="preserve"> </w:t>
      </w:r>
      <w:r w:rsidRPr="00E35FA9">
        <w:rPr>
          <w:rFonts w:ascii="Times New Roman" w:hAnsi="Times New Roman" w:cs="Times New Roman"/>
        </w:rPr>
        <w:t>os</w:t>
      </w:r>
      <w:r w:rsidRPr="00E35FA9">
        <w:rPr>
          <w:rFonts w:ascii="Times New Roman" w:hAnsi="Times New Roman" w:cs="Times New Roman"/>
          <w:spacing w:val="-13"/>
        </w:rPr>
        <w:t xml:space="preserve"> </w:t>
      </w:r>
      <w:r w:rsidRPr="00E35FA9">
        <w:rPr>
          <w:rFonts w:ascii="Times New Roman" w:hAnsi="Times New Roman" w:cs="Times New Roman"/>
        </w:rPr>
        <w:t>prazos</w:t>
      </w:r>
      <w:r w:rsidRPr="00E35FA9">
        <w:rPr>
          <w:rFonts w:ascii="Times New Roman" w:hAnsi="Times New Roman" w:cs="Times New Roman"/>
          <w:spacing w:val="-12"/>
        </w:rPr>
        <w:t xml:space="preserve"> </w:t>
      </w:r>
      <w:r w:rsidRPr="00E35FA9">
        <w:rPr>
          <w:rFonts w:ascii="Times New Roman" w:hAnsi="Times New Roman" w:cs="Times New Roman"/>
        </w:rPr>
        <w:t>para</w:t>
      </w:r>
      <w:r w:rsidRPr="00E35FA9">
        <w:rPr>
          <w:rFonts w:ascii="Times New Roman" w:hAnsi="Times New Roman" w:cs="Times New Roman"/>
          <w:spacing w:val="-16"/>
        </w:rPr>
        <w:t xml:space="preserve"> </w:t>
      </w:r>
      <w:r w:rsidRPr="00E35FA9">
        <w:rPr>
          <w:rFonts w:ascii="Times New Roman" w:hAnsi="Times New Roman" w:cs="Times New Roman"/>
        </w:rPr>
        <w:t>entrega</w:t>
      </w:r>
      <w:r w:rsidRPr="00E35FA9">
        <w:rPr>
          <w:rFonts w:ascii="Times New Roman" w:hAnsi="Times New Roman" w:cs="Times New Roman"/>
          <w:spacing w:val="-10"/>
        </w:rPr>
        <w:t xml:space="preserve"> </w:t>
      </w:r>
      <w:r w:rsidRPr="00E35FA9">
        <w:rPr>
          <w:rFonts w:ascii="Times New Roman" w:hAnsi="Times New Roman" w:cs="Times New Roman"/>
        </w:rPr>
        <w:t>e</w:t>
      </w:r>
      <w:r w:rsidRPr="00E35FA9">
        <w:rPr>
          <w:rFonts w:ascii="Times New Roman" w:hAnsi="Times New Roman" w:cs="Times New Roman"/>
          <w:spacing w:val="-16"/>
        </w:rPr>
        <w:t xml:space="preserve"> </w:t>
      </w:r>
      <w:r w:rsidRPr="00E35FA9">
        <w:rPr>
          <w:rFonts w:ascii="Times New Roman" w:hAnsi="Times New Roman" w:cs="Times New Roman"/>
        </w:rPr>
        <w:t>recebimento,</w:t>
      </w:r>
      <w:r w:rsidRPr="00E35FA9">
        <w:rPr>
          <w:rFonts w:ascii="Times New Roman" w:hAnsi="Times New Roman" w:cs="Times New Roman"/>
          <w:spacing w:val="-14"/>
        </w:rPr>
        <w:t xml:space="preserve"> </w:t>
      </w:r>
      <w:r w:rsidRPr="00E35FA9">
        <w:rPr>
          <w:rFonts w:ascii="Times New Roman" w:hAnsi="Times New Roman" w:cs="Times New Roman"/>
        </w:rPr>
        <w:t>as</w:t>
      </w:r>
      <w:r w:rsidR="00F4645B" w:rsidRPr="00E35FA9">
        <w:rPr>
          <w:rFonts w:ascii="Times New Roman" w:hAnsi="Times New Roman" w:cs="Times New Roman"/>
        </w:rPr>
        <w:t xml:space="preserve"> </w:t>
      </w:r>
      <w:r w:rsidRPr="00E35FA9">
        <w:rPr>
          <w:rFonts w:ascii="Times New Roman" w:hAnsi="Times New Roman" w:cs="Times New Roman"/>
        </w:rPr>
        <w:t>obrigações</w:t>
      </w:r>
      <w:r w:rsidRPr="00E35FA9">
        <w:rPr>
          <w:rFonts w:ascii="Times New Roman" w:hAnsi="Times New Roman" w:cs="Times New Roman"/>
          <w:spacing w:val="-10"/>
        </w:rPr>
        <w:t xml:space="preserve"> </w:t>
      </w:r>
      <w:r w:rsidRPr="00E35FA9">
        <w:rPr>
          <w:rFonts w:ascii="Times New Roman" w:hAnsi="Times New Roman" w:cs="Times New Roman"/>
        </w:rPr>
        <w:t>da</w:t>
      </w:r>
      <w:r w:rsidRPr="00E35FA9">
        <w:rPr>
          <w:rFonts w:ascii="Times New Roman" w:hAnsi="Times New Roman" w:cs="Times New Roman"/>
          <w:spacing w:val="-7"/>
        </w:rPr>
        <w:t xml:space="preserve"> </w:t>
      </w:r>
      <w:r w:rsidRPr="00E35FA9">
        <w:rPr>
          <w:rFonts w:ascii="Times New Roman" w:hAnsi="Times New Roman" w:cs="Times New Roman"/>
        </w:rPr>
        <w:t>Administração</w:t>
      </w:r>
      <w:r w:rsidRPr="00E35FA9">
        <w:rPr>
          <w:rFonts w:ascii="Times New Roman" w:hAnsi="Times New Roman" w:cs="Times New Roman"/>
          <w:spacing w:val="-6"/>
        </w:rPr>
        <w:t xml:space="preserve"> </w:t>
      </w:r>
      <w:r w:rsidRPr="00E35FA9">
        <w:rPr>
          <w:rFonts w:ascii="Times New Roman" w:hAnsi="Times New Roman" w:cs="Times New Roman"/>
        </w:rPr>
        <w:t>e</w:t>
      </w:r>
      <w:r w:rsidRPr="00E35FA9">
        <w:rPr>
          <w:rFonts w:ascii="Times New Roman" w:hAnsi="Times New Roman" w:cs="Times New Roman"/>
          <w:spacing w:val="-11"/>
        </w:rPr>
        <w:t xml:space="preserve"> </w:t>
      </w:r>
      <w:r w:rsidRPr="00E35FA9">
        <w:rPr>
          <w:rFonts w:ascii="Times New Roman" w:hAnsi="Times New Roman" w:cs="Times New Roman"/>
        </w:rPr>
        <w:t>do</w:t>
      </w:r>
      <w:r w:rsidRPr="00E35FA9">
        <w:rPr>
          <w:rFonts w:ascii="Times New Roman" w:hAnsi="Times New Roman" w:cs="Times New Roman"/>
          <w:spacing w:val="-10"/>
        </w:rPr>
        <w:t xml:space="preserve"> </w:t>
      </w:r>
      <w:r w:rsidRPr="00E35FA9">
        <w:rPr>
          <w:rFonts w:ascii="Times New Roman" w:hAnsi="Times New Roman" w:cs="Times New Roman"/>
        </w:rPr>
        <w:t>fornecedor</w:t>
      </w:r>
      <w:r w:rsidRPr="00E35FA9">
        <w:rPr>
          <w:rFonts w:ascii="Times New Roman" w:hAnsi="Times New Roman" w:cs="Times New Roman"/>
          <w:spacing w:val="-10"/>
        </w:rPr>
        <w:t xml:space="preserve"> </w:t>
      </w:r>
      <w:r w:rsidRPr="00E35FA9">
        <w:rPr>
          <w:rFonts w:ascii="Times New Roman" w:hAnsi="Times New Roman" w:cs="Times New Roman"/>
        </w:rPr>
        <w:t>registrado,</w:t>
      </w:r>
      <w:r w:rsidRPr="00E35FA9">
        <w:rPr>
          <w:rFonts w:ascii="Times New Roman" w:hAnsi="Times New Roman" w:cs="Times New Roman"/>
          <w:spacing w:val="-8"/>
        </w:rPr>
        <w:t xml:space="preserve"> </w:t>
      </w:r>
      <w:r w:rsidRPr="00E35FA9">
        <w:rPr>
          <w:rFonts w:ascii="Times New Roman" w:hAnsi="Times New Roman" w:cs="Times New Roman"/>
        </w:rPr>
        <w:t>penalidades</w:t>
      </w:r>
      <w:r w:rsidRPr="00E35FA9">
        <w:rPr>
          <w:rFonts w:ascii="Times New Roman" w:hAnsi="Times New Roman" w:cs="Times New Roman"/>
          <w:spacing w:val="-5"/>
        </w:rPr>
        <w:t xml:space="preserve"> </w:t>
      </w:r>
      <w:r w:rsidRPr="00E35FA9">
        <w:rPr>
          <w:rFonts w:ascii="Times New Roman" w:hAnsi="Times New Roman" w:cs="Times New Roman"/>
        </w:rPr>
        <w:t>e</w:t>
      </w:r>
      <w:r w:rsidRPr="00E35FA9">
        <w:rPr>
          <w:rFonts w:ascii="Times New Roman" w:hAnsi="Times New Roman" w:cs="Times New Roman"/>
          <w:spacing w:val="-12"/>
        </w:rPr>
        <w:t xml:space="preserve"> </w:t>
      </w:r>
      <w:r w:rsidRPr="00E35FA9">
        <w:rPr>
          <w:rFonts w:ascii="Times New Roman" w:hAnsi="Times New Roman" w:cs="Times New Roman"/>
        </w:rPr>
        <w:t>demais</w:t>
      </w:r>
      <w:r w:rsidRPr="00E35FA9">
        <w:rPr>
          <w:rFonts w:ascii="Times New Roman" w:hAnsi="Times New Roman" w:cs="Times New Roman"/>
          <w:spacing w:val="-7"/>
        </w:rPr>
        <w:t xml:space="preserve"> </w:t>
      </w:r>
      <w:r w:rsidRPr="00E35FA9">
        <w:rPr>
          <w:rFonts w:ascii="Times New Roman" w:hAnsi="Times New Roman" w:cs="Times New Roman"/>
        </w:rPr>
        <w:t>condições</w:t>
      </w:r>
      <w:r w:rsidRPr="00E35FA9">
        <w:rPr>
          <w:rFonts w:ascii="Times New Roman" w:hAnsi="Times New Roman" w:cs="Times New Roman"/>
          <w:spacing w:val="-6"/>
        </w:rPr>
        <w:t xml:space="preserve"> </w:t>
      </w:r>
      <w:r w:rsidRPr="00E35FA9">
        <w:rPr>
          <w:rFonts w:ascii="Times New Roman" w:hAnsi="Times New Roman" w:cs="Times New Roman"/>
        </w:rPr>
        <w:t>do</w:t>
      </w:r>
      <w:r w:rsidRPr="00E35FA9">
        <w:rPr>
          <w:rFonts w:ascii="Times New Roman" w:hAnsi="Times New Roman" w:cs="Times New Roman"/>
          <w:spacing w:val="-7"/>
        </w:rPr>
        <w:t xml:space="preserve"> </w:t>
      </w:r>
      <w:r w:rsidRPr="00E35FA9">
        <w:rPr>
          <w:rFonts w:ascii="Times New Roman" w:hAnsi="Times New Roman" w:cs="Times New Roman"/>
        </w:rPr>
        <w:t>ajuste,</w:t>
      </w:r>
      <w:r w:rsidRPr="00E35FA9">
        <w:rPr>
          <w:rFonts w:ascii="Times New Roman" w:hAnsi="Times New Roman" w:cs="Times New Roman"/>
          <w:spacing w:val="-66"/>
        </w:rPr>
        <w:t xml:space="preserve"> </w:t>
      </w:r>
      <w:r w:rsidRPr="00E35FA9">
        <w:rPr>
          <w:rFonts w:ascii="Times New Roman" w:hAnsi="Times New Roman" w:cs="Times New Roman"/>
          <w:spacing w:val="-2"/>
        </w:rPr>
        <w:t>encontram-se</w:t>
      </w:r>
      <w:r w:rsidRPr="00E35FA9">
        <w:rPr>
          <w:rFonts w:ascii="Times New Roman" w:hAnsi="Times New Roman" w:cs="Times New Roman"/>
          <w:spacing w:val="-24"/>
        </w:rPr>
        <w:t xml:space="preserve"> </w:t>
      </w:r>
      <w:r w:rsidRPr="00E35FA9">
        <w:rPr>
          <w:rFonts w:ascii="Times New Roman" w:hAnsi="Times New Roman" w:cs="Times New Roman"/>
          <w:spacing w:val="-2"/>
        </w:rPr>
        <w:t>definidos</w:t>
      </w:r>
      <w:r w:rsidRPr="00E35FA9">
        <w:rPr>
          <w:rFonts w:ascii="Times New Roman" w:hAnsi="Times New Roman" w:cs="Times New Roman"/>
          <w:spacing w:val="-24"/>
        </w:rPr>
        <w:t xml:space="preserve"> </w:t>
      </w:r>
      <w:r w:rsidRPr="00E35FA9">
        <w:rPr>
          <w:rFonts w:ascii="Times New Roman" w:hAnsi="Times New Roman" w:cs="Times New Roman"/>
          <w:spacing w:val="-2"/>
        </w:rPr>
        <w:t>no</w:t>
      </w:r>
      <w:r w:rsidRPr="00E35FA9">
        <w:rPr>
          <w:rFonts w:ascii="Times New Roman" w:hAnsi="Times New Roman" w:cs="Times New Roman"/>
          <w:spacing w:val="-24"/>
        </w:rPr>
        <w:t xml:space="preserve"> </w:t>
      </w:r>
      <w:r w:rsidRPr="00E35FA9">
        <w:rPr>
          <w:rFonts w:ascii="Times New Roman" w:hAnsi="Times New Roman" w:cs="Times New Roman"/>
          <w:spacing w:val="-2"/>
        </w:rPr>
        <w:t>Termo</w:t>
      </w:r>
      <w:r w:rsidRPr="00E35FA9">
        <w:rPr>
          <w:rFonts w:ascii="Times New Roman" w:hAnsi="Times New Roman" w:cs="Times New Roman"/>
          <w:spacing w:val="-25"/>
        </w:rPr>
        <w:t xml:space="preserve"> </w:t>
      </w:r>
      <w:r w:rsidRPr="00E35FA9">
        <w:rPr>
          <w:rFonts w:ascii="Times New Roman" w:hAnsi="Times New Roman" w:cs="Times New Roman"/>
          <w:spacing w:val="-2"/>
        </w:rPr>
        <w:t>de</w:t>
      </w:r>
      <w:r w:rsidRPr="00E35FA9">
        <w:rPr>
          <w:rFonts w:ascii="Times New Roman" w:hAnsi="Times New Roman" w:cs="Times New Roman"/>
          <w:spacing w:val="-24"/>
        </w:rPr>
        <w:t xml:space="preserve"> </w:t>
      </w:r>
      <w:r w:rsidRPr="00E35FA9">
        <w:rPr>
          <w:rFonts w:ascii="Times New Roman" w:hAnsi="Times New Roman" w:cs="Times New Roman"/>
          <w:spacing w:val="-2"/>
        </w:rPr>
        <w:t>Referência,</w:t>
      </w:r>
      <w:r w:rsidRPr="00E35FA9">
        <w:rPr>
          <w:rFonts w:ascii="Times New Roman" w:hAnsi="Times New Roman" w:cs="Times New Roman"/>
          <w:spacing w:val="-26"/>
        </w:rPr>
        <w:t xml:space="preserve"> </w:t>
      </w:r>
      <w:r w:rsidRPr="00E35FA9">
        <w:rPr>
          <w:rFonts w:ascii="Times New Roman" w:hAnsi="Times New Roman" w:cs="Times New Roman"/>
          <w:spacing w:val="-2"/>
        </w:rPr>
        <w:t>ANEXO</w:t>
      </w:r>
      <w:r w:rsidRPr="00E35FA9">
        <w:rPr>
          <w:rFonts w:ascii="Times New Roman" w:hAnsi="Times New Roman" w:cs="Times New Roman"/>
          <w:spacing w:val="-23"/>
        </w:rPr>
        <w:t xml:space="preserve"> </w:t>
      </w:r>
      <w:r w:rsidRPr="00E35FA9">
        <w:rPr>
          <w:rFonts w:ascii="Times New Roman" w:hAnsi="Times New Roman" w:cs="Times New Roman"/>
          <w:spacing w:val="-2"/>
        </w:rPr>
        <w:t>AO</w:t>
      </w:r>
      <w:r w:rsidRPr="00E35FA9">
        <w:rPr>
          <w:rFonts w:ascii="Times New Roman" w:hAnsi="Times New Roman" w:cs="Times New Roman"/>
          <w:spacing w:val="-24"/>
        </w:rPr>
        <w:t xml:space="preserve"> </w:t>
      </w:r>
      <w:r w:rsidRPr="00E35FA9">
        <w:rPr>
          <w:rFonts w:ascii="Times New Roman" w:hAnsi="Times New Roman" w:cs="Times New Roman"/>
          <w:spacing w:val="-2"/>
        </w:rPr>
        <w:t>EDITAL.</w:t>
      </w:r>
    </w:p>
    <w:p w14:paraId="5D9D151B" w14:textId="77777777" w:rsidR="00BB3C9A" w:rsidRDefault="00F94573" w:rsidP="00E451AB">
      <w:pPr>
        <w:pStyle w:val="PargrafodaLista"/>
        <w:widowControl w:val="0"/>
        <w:numPr>
          <w:ilvl w:val="1"/>
          <w:numId w:val="16"/>
        </w:numPr>
        <w:tabs>
          <w:tab w:val="left" w:pos="0"/>
          <w:tab w:val="left" w:pos="659"/>
        </w:tabs>
        <w:autoSpaceDE w:val="0"/>
        <w:autoSpaceDN w:val="0"/>
        <w:spacing w:after="120"/>
        <w:ind w:left="0" w:right="-2" w:firstLine="0"/>
        <w:contextualSpacing w:val="0"/>
        <w:jc w:val="both"/>
        <w:rPr>
          <w:rFonts w:ascii="Times New Roman" w:hAnsi="Times New Roman" w:cs="Times New Roman"/>
        </w:rPr>
      </w:pPr>
      <w:r w:rsidRPr="00E35FA9">
        <w:rPr>
          <w:rFonts w:ascii="Times New Roman" w:hAnsi="Times New Roman" w:cs="Times New Roman"/>
        </w:rPr>
        <w:t>No caso de adjudicação por preço global de grupo de itens, só será admitida a contratação de</w:t>
      </w:r>
      <w:r w:rsidRPr="00E35FA9">
        <w:rPr>
          <w:rFonts w:ascii="Times New Roman" w:hAnsi="Times New Roman" w:cs="Times New Roman"/>
          <w:spacing w:val="-66"/>
        </w:rPr>
        <w:t xml:space="preserve"> </w:t>
      </w:r>
      <w:r w:rsidRPr="00E35FA9">
        <w:rPr>
          <w:rFonts w:ascii="Times New Roman" w:hAnsi="Times New Roman" w:cs="Times New Roman"/>
          <w:spacing w:val="-1"/>
        </w:rPr>
        <w:t>parte</w:t>
      </w:r>
      <w:r w:rsidRPr="00E35FA9">
        <w:rPr>
          <w:rFonts w:ascii="Times New Roman" w:hAnsi="Times New Roman" w:cs="Times New Roman"/>
          <w:spacing w:val="-18"/>
        </w:rPr>
        <w:t xml:space="preserve"> </w:t>
      </w:r>
      <w:r w:rsidRPr="00E35FA9">
        <w:rPr>
          <w:rFonts w:ascii="Times New Roman" w:hAnsi="Times New Roman" w:cs="Times New Roman"/>
          <w:spacing w:val="-1"/>
        </w:rPr>
        <w:t>de</w:t>
      </w:r>
      <w:r w:rsidRPr="00E35FA9">
        <w:rPr>
          <w:rFonts w:ascii="Times New Roman" w:hAnsi="Times New Roman" w:cs="Times New Roman"/>
          <w:spacing w:val="-20"/>
        </w:rPr>
        <w:t xml:space="preserve"> </w:t>
      </w:r>
      <w:r w:rsidRPr="00E35FA9">
        <w:rPr>
          <w:rFonts w:ascii="Times New Roman" w:hAnsi="Times New Roman" w:cs="Times New Roman"/>
          <w:spacing w:val="-1"/>
        </w:rPr>
        <w:t>itens</w:t>
      </w:r>
      <w:r w:rsidRPr="00E35FA9">
        <w:rPr>
          <w:rFonts w:ascii="Times New Roman" w:hAnsi="Times New Roman" w:cs="Times New Roman"/>
          <w:spacing w:val="-18"/>
        </w:rPr>
        <w:t xml:space="preserve"> </w:t>
      </w:r>
      <w:r w:rsidRPr="00E35FA9">
        <w:rPr>
          <w:rFonts w:ascii="Times New Roman" w:hAnsi="Times New Roman" w:cs="Times New Roman"/>
          <w:spacing w:val="-1"/>
        </w:rPr>
        <w:t>do</w:t>
      </w:r>
      <w:r w:rsidRPr="00E35FA9">
        <w:rPr>
          <w:rFonts w:ascii="Times New Roman" w:hAnsi="Times New Roman" w:cs="Times New Roman"/>
          <w:spacing w:val="-21"/>
        </w:rPr>
        <w:t xml:space="preserve"> </w:t>
      </w:r>
      <w:r w:rsidRPr="00E35FA9">
        <w:rPr>
          <w:rFonts w:ascii="Times New Roman" w:hAnsi="Times New Roman" w:cs="Times New Roman"/>
          <w:spacing w:val="-1"/>
        </w:rPr>
        <w:t>grupo</w:t>
      </w:r>
      <w:r w:rsidRPr="00E35FA9">
        <w:rPr>
          <w:rFonts w:ascii="Times New Roman" w:hAnsi="Times New Roman" w:cs="Times New Roman"/>
          <w:spacing w:val="-18"/>
        </w:rPr>
        <w:t xml:space="preserve"> </w:t>
      </w:r>
      <w:r w:rsidRPr="00E35FA9">
        <w:rPr>
          <w:rFonts w:ascii="Times New Roman" w:hAnsi="Times New Roman" w:cs="Times New Roman"/>
          <w:spacing w:val="-1"/>
        </w:rPr>
        <w:t>se</w:t>
      </w:r>
      <w:r w:rsidRPr="00E35FA9">
        <w:rPr>
          <w:rFonts w:ascii="Times New Roman" w:hAnsi="Times New Roman" w:cs="Times New Roman"/>
          <w:spacing w:val="-20"/>
        </w:rPr>
        <w:t xml:space="preserve"> </w:t>
      </w:r>
      <w:r w:rsidRPr="00E35FA9">
        <w:rPr>
          <w:rFonts w:ascii="Times New Roman" w:hAnsi="Times New Roman" w:cs="Times New Roman"/>
        </w:rPr>
        <w:t>houver</w:t>
      </w:r>
      <w:r w:rsidRPr="00E35FA9">
        <w:rPr>
          <w:rFonts w:ascii="Times New Roman" w:hAnsi="Times New Roman" w:cs="Times New Roman"/>
          <w:spacing w:val="-17"/>
        </w:rPr>
        <w:t xml:space="preserve"> </w:t>
      </w:r>
      <w:r w:rsidRPr="00E35FA9">
        <w:rPr>
          <w:rFonts w:ascii="Times New Roman" w:hAnsi="Times New Roman" w:cs="Times New Roman"/>
        </w:rPr>
        <w:t>prévia</w:t>
      </w:r>
      <w:r w:rsidRPr="00E35FA9">
        <w:rPr>
          <w:rFonts w:ascii="Times New Roman" w:hAnsi="Times New Roman" w:cs="Times New Roman"/>
          <w:spacing w:val="-21"/>
        </w:rPr>
        <w:t xml:space="preserve"> </w:t>
      </w:r>
      <w:r w:rsidRPr="00E35FA9">
        <w:rPr>
          <w:rFonts w:ascii="Times New Roman" w:hAnsi="Times New Roman" w:cs="Times New Roman"/>
        </w:rPr>
        <w:t>pesquisa</w:t>
      </w:r>
      <w:r w:rsidRPr="00E35FA9">
        <w:rPr>
          <w:rFonts w:ascii="Times New Roman" w:hAnsi="Times New Roman" w:cs="Times New Roman"/>
          <w:spacing w:val="-21"/>
        </w:rPr>
        <w:t xml:space="preserve"> </w:t>
      </w:r>
      <w:r w:rsidRPr="00E35FA9">
        <w:rPr>
          <w:rFonts w:ascii="Times New Roman" w:hAnsi="Times New Roman" w:cs="Times New Roman"/>
        </w:rPr>
        <w:t>de</w:t>
      </w:r>
      <w:r w:rsidRPr="00E35FA9">
        <w:rPr>
          <w:rFonts w:ascii="Times New Roman" w:hAnsi="Times New Roman" w:cs="Times New Roman"/>
          <w:spacing w:val="-20"/>
        </w:rPr>
        <w:t xml:space="preserve"> </w:t>
      </w:r>
      <w:r w:rsidRPr="00E35FA9">
        <w:rPr>
          <w:rFonts w:ascii="Times New Roman" w:hAnsi="Times New Roman" w:cs="Times New Roman"/>
        </w:rPr>
        <w:t>mercado</w:t>
      </w:r>
      <w:r w:rsidRPr="00E35FA9">
        <w:rPr>
          <w:rFonts w:ascii="Times New Roman" w:hAnsi="Times New Roman" w:cs="Times New Roman"/>
          <w:spacing w:val="-19"/>
        </w:rPr>
        <w:t xml:space="preserve"> </w:t>
      </w:r>
      <w:r w:rsidRPr="00E35FA9">
        <w:rPr>
          <w:rFonts w:ascii="Times New Roman" w:hAnsi="Times New Roman" w:cs="Times New Roman"/>
        </w:rPr>
        <w:t>e</w:t>
      </w:r>
      <w:r w:rsidRPr="00E35FA9">
        <w:rPr>
          <w:rFonts w:ascii="Times New Roman" w:hAnsi="Times New Roman" w:cs="Times New Roman"/>
          <w:spacing w:val="-21"/>
        </w:rPr>
        <w:t xml:space="preserve"> </w:t>
      </w:r>
      <w:r w:rsidRPr="00E35FA9">
        <w:rPr>
          <w:rFonts w:ascii="Times New Roman" w:hAnsi="Times New Roman" w:cs="Times New Roman"/>
        </w:rPr>
        <w:t>demonstração</w:t>
      </w:r>
      <w:r w:rsidRPr="00E35FA9">
        <w:rPr>
          <w:rFonts w:ascii="Times New Roman" w:hAnsi="Times New Roman" w:cs="Times New Roman"/>
          <w:spacing w:val="-21"/>
        </w:rPr>
        <w:t xml:space="preserve"> </w:t>
      </w:r>
      <w:r w:rsidRPr="00E35FA9">
        <w:rPr>
          <w:rFonts w:ascii="Times New Roman" w:hAnsi="Times New Roman" w:cs="Times New Roman"/>
        </w:rPr>
        <w:t>de</w:t>
      </w:r>
      <w:r w:rsidRPr="00E35FA9">
        <w:rPr>
          <w:rFonts w:ascii="Times New Roman" w:hAnsi="Times New Roman" w:cs="Times New Roman"/>
          <w:spacing w:val="-20"/>
        </w:rPr>
        <w:t xml:space="preserve"> </w:t>
      </w:r>
      <w:r w:rsidRPr="00E35FA9">
        <w:rPr>
          <w:rFonts w:ascii="Times New Roman" w:hAnsi="Times New Roman" w:cs="Times New Roman"/>
        </w:rPr>
        <w:t>sua</w:t>
      </w:r>
      <w:r w:rsidRPr="00E35FA9">
        <w:rPr>
          <w:rFonts w:ascii="Times New Roman" w:hAnsi="Times New Roman" w:cs="Times New Roman"/>
          <w:spacing w:val="-21"/>
        </w:rPr>
        <w:t xml:space="preserve"> </w:t>
      </w:r>
      <w:r w:rsidRPr="00E35FA9">
        <w:rPr>
          <w:rFonts w:ascii="Times New Roman" w:hAnsi="Times New Roman" w:cs="Times New Roman"/>
        </w:rPr>
        <w:t>vantagem</w:t>
      </w:r>
      <w:r w:rsidRPr="00E35FA9">
        <w:rPr>
          <w:rFonts w:ascii="Times New Roman" w:hAnsi="Times New Roman" w:cs="Times New Roman"/>
          <w:spacing w:val="-21"/>
        </w:rPr>
        <w:t xml:space="preserve"> </w:t>
      </w:r>
      <w:r w:rsidRPr="00E35FA9">
        <w:rPr>
          <w:rFonts w:ascii="Times New Roman" w:hAnsi="Times New Roman" w:cs="Times New Roman"/>
        </w:rPr>
        <w:t>para</w:t>
      </w:r>
      <w:r w:rsidRPr="00E35FA9">
        <w:rPr>
          <w:rFonts w:ascii="Times New Roman" w:hAnsi="Times New Roman" w:cs="Times New Roman"/>
          <w:spacing w:val="-66"/>
        </w:rPr>
        <w:t xml:space="preserve"> </w:t>
      </w:r>
      <w:r w:rsidRPr="00E35FA9">
        <w:rPr>
          <w:rFonts w:ascii="Times New Roman" w:hAnsi="Times New Roman" w:cs="Times New Roman"/>
        </w:rPr>
        <w:t>o</w:t>
      </w:r>
      <w:r w:rsidRPr="00E35FA9">
        <w:rPr>
          <w:rFonts w:ascii="Times New Roman" w:hAnsi="Times New Roman" w:cs="Times New Roman"/>
          <w:spacing w:val="-24"/>
        </w:rPr>
        <w:t xml:space="preserve"> </w:t>
      </w:r>
      <w:r w:rsidRPr="00E35FA9">
        <w:rPr>
          <w:rFonts w:ascii="Times New Roman" w:hAnsi="Times New Roman" w:cs="Times New Roman"/>
        </w:rPr>
        <w:t>órgão</w:t>
      </w:r>
      <w:r w:rsidRPr="00E35FA9">
        <w:rPr>
          <w:rFonts w:ascii="Times New Roman" w:hAnsi="Times New Roman" w:cs="Times New Roman"/>
          <w:spacing w:val="-25"/>
        </w:rPr>
        <w:t xml:space="preserve"> </w:t>
      </w:r>
      <w:r w:rsidRPr="00E35FA9">
        <w:rPr>
          <w:rFonts w:ascii="Times New Roman" w:hAnsi="Times New Roman" w:cs="Times New Roman"/>
        </w:rPr>
        <w:t>ou</w:t>
      </w:r>
      <w:r w:rsidRPr="00E35FA9">
        <w:rPr>
          <w:rFonts w:ascii="Times New Roman" w:hAnsi="Times New Roman" w:cs="Times New Roman"/>
          <w:spacing w:val="-25"/>
        </w:rPr>
        <w:t xml:space="preserve"> </w:t>
      </w:r>
      <w:r w:rsidRPr="00E35FA9">
        <w:rPr>
          <w:rFonts w:ascii="Times New Roman" w:hAnsi="Times New Roman" w:cs="Times New Roman"/>
        </w:rPr>
        <w:t>a</w:t>
      </w:r>
      <w:r w:rsidRPr="00E35FA9">
        <w:rPr>
          <w:rFonts w:ascii="Times New Roman" w:hAnsi="Times New Roman" w:cs="Times New Roman"/>
          <w:spacing w:val="-23"/>
        </w:rPr>
        <w:t xml:space="preserve"> </w:t>
      </w:r>
      <w:r w:rsidRPr="00E35FA9">
        <w:rPr>
          <w:rFonts w:ascii="Times New Roman" w:hAnsi="Times New Roman" w:cs="Times New Roman"/>
        </w:rPr>
        <w:t>entidade.</w:t>
      </w:r>
    </w:p>
    <w:p w14:paraId="3063165D" w14:textId="6E3F8D9D" w:rsidR="00BB3C9A" w:rsidRPr="00BB3C9A" w:rsidRDefault="00BB3C9A" w:rsidP="00E451AB">
      <w:pPr>
        <w:pStyle w:val="PargrafodaLista"/>
        <w:widowControl w:val="0"/>
        <w:numPr>
          <w:ilvl w:val="1"/>
          <w:numId w:val="16"/>
        </w:numPr>
        <w:tabs>
          <w:tab w:val="left" w:pos="0"/>
          <w:tab w:val="left" w:pos="659"/>
        </w:tabs>
        <w:autoSpaceDE w:val="0"/>
        <w:autoSpaceDN w:val="0"/>
        <w:spacing w:after="120"/>
        <w:ind w:left="0" w:right="-2" w:firstLine="0"/>
        <w:contextualSpacing w:val="0"/>
        <w:jc w:val="both"/>
        <w:rPr>
          <w:rFonts w:ascii="Times New Roman" w:hAnsi="Times New Roman" w:cs="Times New Roman"/>
        </w:rPr>
      </w:pPr>
      <w:r w:rsidRPr="00BB3C9A">
        <w:rPr>
          <w:rFonts w:ascii="Times New Roman" w:hAnsi="Times New Roman" w:cs="Times New Roman"/>
          <w:lang w:eastAsia="en-US"/>
        </w:rPr>
        <w:lastRenderedPageBreak/>
        <w:t>11.3. A</w:t>
      </w:r>
      <w:r w:rsidRPr="00BB3C9A">
        <w:rPr>
          <w:rFonts w:ascii="Times New Roman" w:hAnsi="Times New Roman" w:cs="Times New Roman"/>
          <w:spacing w:val="-21"/>
          <w:lang w:eastAsia="en-US"/>
        </w:rPr>
        <w:t xml:space="preserve"> </w:t>
      </w:r>
      <w:r w:rsidRPr="00BB3C9A">
        <w:rPr>
          <w:rFonts w:ascii="Times New Roman" w:hAnsi="Times New Roman" w:cs="Times New Roman"/>
          <w:lang w:eastAsia="en-US"/>
        </w:rPr>
        <w:t>ata</w:t>
      </w:r>
      <w:r w:rsidRPr="00BB3C9A">
        <w:rPr>
          <w:rFonts w:ascii="Times New Roman" w:hAnsi="Times New Roman" w:cs="Times New Roman"/>
          <w:spacing w:val="-17"/>
          <w:lang w:eastAsia="en-US"/>
        </w:rPr>
        <w:t xml:space="preserve"> </w:t>
      </w:r>
      <w:r w:rsidRPr="00BB3C9A">
        <w:rPr>
          <w:rFonts w:ascii="Times New Roman" w:hAnsi="Times New Roman" w:cs="Times New Roman"/>
          <w:lang w:eastAsia="en-US"/>
        </w:rPr>
        <w:t>de</w:t>
      </w:r>
      <w:r w:rsidRPr="00BB3C9A">
        <w:rPr>
          <w:rFonts w:ascii="Times New Roman" w:hAnsi="Times New Roman" w:cs="Times New Roman"/>
          <w:spacing w:val="-20"/>
          <w:lang w:eastAsia="en-US"/>
        </w:rPr>
        <w:t xml:space="preserve"> </w:t>
      </w:r>
      <w:r w:rsidRPr="00BB3C9A">
        <w:rPr>
          <w:rFonts w:ascii="Times New Roman" w:hAnsi="Times New Roman" w:cs="Times New Roman"/>
          <w:lang w:eastAsia="en-US"/>
        </w:rPr>
        <w:t>realização</w:t>
      </w:r>
      <w:r w:rsidRPr="00BB3C9A">
        <w:rPr>
          <w:rFonts w:ascii="Times New Roman" w:hAnsi="Times New Roman" w:cs="Times New Roman"/>
          <w:spacing w:val="-20"/>
          <w:lang w:eastAsia="en-US"/>
        </w:rPr>
        <w:t xml:space="preserve"> </w:t>
      </w:r>
      <w:r w:rsidRPr="00BB3C9A">
        <w:rPr>
          <w:rFonts w:ascii="Times New Roman" w:hAnsi="Times New Roman" w:cs="Times New Roman"/>
          <w:lang w:eastAsia="en-US"/>
        </w:rPr>
        <w:t>da</w:t>
      </w:r>
      <w:r w:rsidRPr="00BB3C9A">
        <w:rPr>
          <w:rFonts w:ascii="Times New Roman" w:hAnsi="Times New Roman" w:cs="Times New Roman"/>
          <w:spacing w:val="-18"/>
          <w:lang w:eastAsia="en-US"/>
        </w:rPr>
        <w:t xml:space="preserve"> </w:t>
      </w:r>
      <w:r w:rsidRPr="00BB3C9A">
        <w:rPr>
          <w:rFonts w:ascii="Times New Roman" w:hAnsi="Times New Roman" w:cs="Times New Roman"/>
          <w:lang w:eastAsia="en-US"/>
        </w:rPr>
        <w:t>sessão</w:t>
      </w:r>
      <w:r w:rsidRPr="00BB3C9A">
        <w:rPr>
          <w:rFonts w:ascii="Times New Roman" w:hAnsi="Times New Roman" w:cs="Times New Roman"/>
          <w:spacing w:val="-18"/>
          <w:lang w:eastAsia="en-US"/>
        </w:rPr>
        <w:t xml:space="preserve"> </w:t>
      </w:r>
      <w:r w:rsidRPr="00BB3C9A">
        <w:rPr>
          <w:rFonts w:ascii="Times New Roman" w:hAnsi="Times New Roman" w:cs="Times New Roman"/>
          <w:lang w:eastAsia="en-US"/>
        </w:rPr>
        <w:t>pública</w:t>
      </w:r>
      <w:r w:rsidRPr="00BB3C9A">
        <w:rPr>
          <w:rFonts w:ascii="Times New Roman" w:hAnsi="Times New Roman" w:cs="Times New Roman"/>
          <w:spacing w:val="-22"/>
          <w:lang w:eastAsia="en-US"/>
        </w:rPr>
        <w:t xml:space="preserve"> </w:t>
      </w:r>
      <w:r w:rsidRPr="00BB3C9A">
        <w:rPr>
          <w:rFonts w:ascii="Times New Roman" w:hAnsi="Times New Roman" w:cs="Times New Roman"/>
          <w:lang w:eastAsia="en-US"/>
        </w:rPr>
        <w:t>do</w:t>
      </w:r>
      <w:r w:rsidRPr="00BB3C9A">
        <w:rPr>
          <w:rFonts w:ascii="Times New Roman" w:hAnsi="Times New Roman" w:cs="Times New Roman"/>
          <w:spacing w:val="-21"/>
          <w:lang w:eastAsia="en-US"/>
        </w:rPr>
        <w:t xml:space="preserve"> </w:t>
      </w:r>
      <w:r w:rsidRPr="00BB3C9A">
        <w:rPr>
          <w:rFonts w:ascii="Times New Roman" w:hAnsi="Times New Roman" w:cs="Times New Roman"/>
          <w:lang w:eastAsia="en-US"/>
        </w:rPr>
        <w:t>pregão,</w:t>
      </w:r>
      <w:r w:rsidRPr="00BB3C9A">
        <w:rPr>
          <w:rFonts w:ascii="Times New Roman" w:hAnsi="Times New Roman" w:cs="Times New Roman"/>
          <w:spacing w:val="-23"/>
          <w:lang w:eastAsia="en-US"/>
        </w:rPr>
        <w:t xml:space="preserve"> </w:t>
      </w:r>
      <w:r w:rsidRPr="00BB3C9A">
        <w:rPr>
          <w:rFonts w:ascii="Times New Roman" w:hAnsi="Times New Roman" w:cs="Times New Roman"/>
          <w:lang w:eastAsia="en-US"/>
        </w:rPr>
        <w:t>contendo</w:t>
      </w:r>
      <w:r w:rsidRPr="00BB3C9A">
        <w:rPr>
          <w:rFonts w:ascii="Times New Roman" w:hAnsi="Times New Roman" w:cs="Times New Roman"/>
          <w:spacing w:val="-20"/>
          <w:lang w:eastAsia="en-US"/>
        </w:rPr>
        <w:t xml:space="preserve"> </w:t>
      </w:r>
      <w:r w:rsidRPr="00BB3C9A">
        <w:rPr>
          <w:rFonts w:ascii="Times New Roman" w:hAnsi="Times New Roman" w:cs="Times New Roman"/>
          <w:lang w:eastAsia="en-US"/>
        </w:rPr>
        <w:t>a</w:t>
      </w:r>
      <w:r w:rsidRPr="00BB3C9A">
        <w:rPr>
          <w:rFonts w:ascii="Times New Roman" w:hAnsi="Times New Roman" w:cs="Times New Roman"/>
          <w:spacing w:val="-21"/>
          <w:lang w:eastAsia="en-US"/>
        </w:rPr>
        <w:t xml:space="preserve"> </w:t>
      </w:r>
      <w:r w:rsidRPr="00BB3C9A">
        <w:rPr>
          <w:rFonts w:ascii="Times New Roman" w:hAnsi="Times New Roman" w:cs="Times New Roman"/>
          <w:lang w:eastAsia="en-US"/>
        </w:rPr>
        <w:t>relação</w:t>
      </w:r>
      <w:r w:rsidRPr="00BB3C9A">
        <w:rPr>
          <w:rFonts w:ascii="Times New Roman" w:hAnsi="Times New Roman" w:cs="Times New Roman"/>
          <w:spacing w:val="-23"/>
          <w:lang w:eastAsia="en-US"/>
        </w:rPr>
        <w:t xml:space="preserve"> </w:t>
      </w:r>
      <w:r w:rsidRPr="00BB3C9A">
        <w:rPr>
          <w:rFonts w:ascii="Times New Roman" w:hAnsi="Times New Roman" w:cs="Times New Roman"/>
          <w:lang w:eastAsia="en-US"/>
        </w:rPr>
        <w:t>dos</w:t>
      </w:r>
      <w:r w:rsidRPr="00BB3C9A">
        <w:rPr>
          <w:rFonts w:ascii="Times New Roman" w:hAnsi="Times New Roman" w:cs="Times New Roman"/>
          <w:spacing w:val="-17"/>
          <w:lang w:eastAsia="en-US"/>
        </w:rPr>
        <w:t xml:space="preserve"> </w:t>
      </w:r>
      <w:r w:rsidRPr="00BB3C9A">
        <w:rPr>
          <w:rFonts w:ascii="Times New Roman" w:hAnsi="Times New Roman" w:cs="Times New Roman"/>
          <w:lang w:eastAsia="en-US"/>
        </w:rPr>
        <w:t>licitantes</w:t>
      </w:r>
      <w:r w:rsidRPr="00BB3C9A">
        <w:rPr>
          <w:rFonts w:ascii="Times New Roman" w:hAnsi="Times New Roman" w:cs="Times New Roman"/>
          <w:spacing w:val="-21"/>
          <w:lang w:eastAsia="en-US"/>
        </w:rPr>
        <w:t xml:space="preserve"> </w:t>
      </w:r>
      <w:r w:rsidRPr="00BB3C9A">
        <w:rPr>
          <w:rFonts w:ascii="Times New Roman" w:hAnsi="Times New Roman" w:cs="Times New Roman"/>
          <w:lang w:eastAsia="en-US"/>
        </w:rPr>
        <w:t>que</w:t>
      </w:r>
      <w:r w:rsidRPr="00BB3C9A">
        <w:rPr>
          <w:rFonts w:ascii="Times New Roman" w:hAnsi="Times New Roman" w:cs="Times New Roman"/>
          <w:spacing w:val="-19"/>
          <w:lang w:eastAsia="en-US"/>
        </w:rPr>
        <w:t xml:space="preserve"> </w:t>
      </w:r>
      <w:r w:rsidRPr="00BB3C9A">
        <w:rPr>
          <w:rFonts w:ascii="Times New Roman" w:hAnsi="Times New Roman" w:cs="Times New Roman"/>
          <w:lang w:eastAsia="en-US"/>
        </w:rPr>
        <w:t>aceitarem</w:t>
      </w:r>
      <w:r w:rsidRPr="00BB3C9A">
        <w:rPr>
          <w:rFonts w:ascii="Times New Roman" w:hAnsi="Times New Roman" w:cs="Times New Roman"/>
          <w:spacing w:val="-66"/>
          <w:lang w:eastAsia="en-US"/>
        </w:rPr>
        <w:t xml:space="preserve"> </w:t>
      </w:r>
      <w:r w:rsidRPr="00BB3C9A">
        <w:rPr>
          <w:rFonts w:ascii="Times New Roman" w:hAnsi="Times New Roman" w:cs="Times New Roman"/>
          <w:lang w:eastAsia="en-US"/>
        </w:rPr>
        <w:t>cotar</w:t>
      </w:r>
      <w:r w:rsidRPr="00BB3C9A">
        <w:rPr>
          <w:rFonts w:ascii="Times New Roman" w:hAnsi="Times New Roman" w:cs="Times New Roman"/>
          <w:spacing w:val="-17"/>
          <w:lang w:eastAsia="en-US"/>
        </w:rPr>
        <w:t xml:space="preserve"> </w:t>
      </w:r>
      <w:r w:rsidRPr="00BB3C9A">
        <w:rPr>
          <w:rFonts w:ascii="Times New Roman" w:hAnsi="Times New Roman" w:cs="Times New Roman"/>
          <w:lang w:eastAsia="en-US"/>
        </w:rPr>
        <w:t>os</w:t>
      </w:r>
      <w:r w:rsidRPr="00BB3C9A">
        <w:rPr>
          <w:rFonts w:ascii="Times New Roman" w:hAnsi="Times New Roman" w:cs="Times New Roman"/>
          <w:spacing w:val="-17"/>
          <w:lang w:eastAsia="en-US"/>
        </w:rPr>
        <w:t xml:space="preserve"> </w:t>
      </w:r>
      <w:r w:rsidRPr="00BB3C9A">
        <w:rPr>
          <w:rFonts w:ascii="Times New Roman" w:hAnsi="Times New Roman" w:cs="Times New Roman"/>
          <w:lang w:eastAsia="en-US"/>
        </w:rPr>
        <w:t>bens</w:t>
      </w:r>
      <w:r w:rsidRPr="00BB3C9A">
        <w:rPr>
          <w:rFonts w:ascii="Times New Roman" w:hAnsi="Times New Roman" w:cs="Times New Roman"/>
          <w:spacing w:val="-18"/>
          <w:lang w:eastAsia="en-US"/>
        </w:rPr>
        <w:t xml:space="preserve"> </w:t>
      </w:r>
      <w:r w:rsidRPr="00BB3C9A">
        <w:rPr>
          <w:rFonts w:ascii="Times New Roman" w:hAnsi="Times New Roman" w:cs="Times New Roman"/>
          <w:lang w:eastAsia="en-US"/>
        </w:rPr>
        <w:t>ou</w:t>
      </w:r>
      <w:r w:rsidRPr="00BB3C9A">
        <w:rPr>
          <w:rFonts w:ascii="Times New Roman" w:hAnsi="Times New Roman" w:cs="Times New Roman"/>
          <w:spacing w:val="-16"/>
          <w:lang w:eastAsia="en-US"/>
        </w:rPr>
        <w:t xml:space="preserve"> </w:t>
      </w:r>
      <w:r w:rsidRPr="00BB3C9A">
        <w:rPr>
          <w:rFonts w:ascii="Times New Roman" w:hAnsi="Times New Roman" w:cs="Times New Roman"/>
          <w:lang w:eastAsia="en-US"/>
        </w:rPr>
        <w:t>serviços</w:t>
      </w:r>
      <w:r w:rsidRPr="00BB3C9A">
        <w:rPr>
          <w:rFonts w:ascii="Times New Roman" w:hAnsi="Times New Roman" w:cs="Times New Roman"/>
          <w:spacing w:val="-20"/>
          <w:lang w:eastAsia="en-US"/>
        </w:rPr>
        <w:t xml:space="preserve"> </w:t>
      </w:r>
      <w:r w:rsidRPr="00BB3C9A">
        <w:rPr>
          <w:rFonts w:ascii="Times New Roman" w:hAnsi="Times New Roman" w:cs="Times New Roman"/>
          <w:lang w:eastAsia="en-US"/>
        </w:rPr>
        <w:t>com</w:t>
      </w:r>
      <w:r w:rsidRPr="00BB3C9A">
        <w:rPr>
          <w:rFonts w:ascii="Times New Roman" w:hAnsi="Times New Roman" w:cs="Times New Roman"/>
          <w:spacing w:val="-18"/>
          <w:lang w:eastAsia="en-US"/>
        </w:rPr>
        <w:t xml:space="preserve"> </w:t>
      </w:r>
      <w:r w:rsidRPr="00BB3C9A">
        <w:rPr>
          <w:rFonts w:ascii="Times New Roman" w:hAnsi="Times New Roman" w:cs="Times New Roman"/>
          <w:lang w:eastAsia="en-US"/>
        </w:rPr>
        <w:t>preços</w:t>
      </w:r>
      <w:r w:rsidRPr="00BB3C9A">
        <w:rPr>
          <w:rFonts w:ascii="Times New Roman" w:hAnsi="Times New Roman" w:cs="Times New Roman"/>
          <w:spacing w:val="-17"/>
          <w:lang w:eastAsia="en-US"/>
        </w:rPr>
        <w:t xml:space="preserve"> </w:t>
      </w:r>
      <w:r w:rsidRPr="00BB3C9A">
        <w:rPr>
          <w:rFonts w:ascii="Times New Roman" w:hAnsi="Times New Roman" w:cs="Times New Roman"/>
          <w:lang w:eastAsia="en-US"/>
        </w:rPr>
        <w:t>iguais</w:t>
      </w:r>
      <w:r w:rsidRPr="00BB3C9A">
        <w:rPr>
          <w:rFonts w:ascii="Times New Roman" w:hAnsi="Times New Roman" w:cs="Times New Roman"/>
          <w:spacing w:val="-16"/>
          <w:lang w:eastAsia="en-US"/>
        </w:rPr>
        <w:t xml:space="preserve"> </w:t>
      </w:r>
      <w:r w:rsidRPr="00BB3C9A">
        <w:rPr>
          <w:rFonts w:ascii="Times New Roman" w:hAnsi="Times New Roman" w:cs="Times New Roman"/>
          <w:lang w:eastAsia="en-US"/>
        </w:rPr>
        <w:t>ao</w:t>
      </w:r>
      <w:r w:rsidRPr="00BB3C9A">
        <w:rPr>
          <w:rFonts w:ascii="Times New Roman" w:hAnsi="Times New Roman" w:cs="Times New Roman"/>
          <w:spacing w:val="-19"/>
          <w:lang w:eastAsia="en-US"/>
        </w:rPr>
        <w:t xml:space="preserve"> </w:t>
      </w:r>
      <w:r w:rsidRPr="00BB3C9A">
        <w:rPr>
          <w:rFonts w:ascii="Times New Roman" w:hAnsi="Times New Roman" w:cs="Times New Roman"/>
          <w:lang w:eastAsia="en-US"/>
        </w:rPr>
        <w:t>do</w:t>
      </w:r>
      <w:r w:rsidRPr="00BB3C9A">
        <w:rPr>
          <w:rFonts w:ascii="Times New Roman" w:hAnsi="Times New Roman" w:cs="Times New Roman"/>
          <w:spacing w:val="-18"/>
          <w:lang w:eastAsia="en-US"/>
        </w:rPr>
        <w:t xml:space="preserve"> </w:t>
      </w:r>
      <w:r w:rsidRPr="00BB3C9A">
        <w:rPr>
          <w:rFonts w:ascii="Times New Roman" w:hAnsi="Times New Roman" w:cs="Times New Roman"/>
          <w:lang w:eastAsia="en-US"/>
        </w:rPr>
        <w:t>licitante</w:t>
      </w:r>
      <w:r w:rsidRPr="00BB3C9A">
        <w:rPr>
          <w:rFonts w:ascii="Times New Roman" w:hAnsi="Times New Roman" w:cs="Times New Roman"/>
          <w:spacing w:val="-16"/>
          <w:lang w:eastAsia="en-US"/>
        </w:rPr>
        <w:t xml:space="preserve"> </w:t>
      </w:r>
      <w:r w:rsidRPr="00BB3C9A">
        <w:rPr>
          <w:rFonts w:ascii="Times New Roman" w:hAnsi="Times New Roman" w:cs="Times New Roman"/>
          <w:lang w:eastAsia="en-US"/>
        </w:rPr>
        <w:t>vencedor</w:t>
      </w:r>
      <w:r w:rsidRPr="00BB3C9A">
        <w:rPr>
          <w:rFonts w:ascii="Times New Roman" w:hAnsi="Times New Roman" w:cs="Times New Roman"/>
          <w:spacing w:val="-19"/>
          <w:lang w:eastAsia="en-US"/>
        </w:rPr>
        <w:t xml:space="preserve"> </w:t>
      </w:r>
      <w:r w:rsidRPr="00BB3C9A">
        <w:rPr>
          <w:rFonts w:ascii="Times New Roman" w:hAnsi="Times New Roman" w:cs="Times New Roman"/>
          <w:lang w:eastAsia="en-US"/>
        </w:rPr>
        <w:t>do</w:t>
      </w:r>
      <w:r w:rsidRPr="00BB3C9A">
        <w:rPr>
          <w:rFonts w:ascii="Times New Roman" w:hAnsi="Times New Roman" w:cs="Times New Roman"/>
          <w:spacing w:val="-16"/>
          <w:lang w:eastAsia="en-US"/>
        </w:rPr>
        <w:t xml:space="preserve"> </w:t>
      </w:r>
      <w:r w:rsidRPr="00BB3C9A">
        <w:rPr>
          <w:rFonts w:ascii="Times New Roman" w:hAnsi="Times New Roman" w:cs="Times New Roman"/>
          <w:lang w:eastAsia="en-US"/>
        </w:rPr>
        <w:t>certame,</w:t>
      </w:r>
      <w:r w:rsidRPr="00BB3C9A">
        <w:rPr>
          <w:rFonts w:ascii="Times New Roman" w:hAnsi="Times New Roman" w:cs="Times New Roman"/>
          <w:spacing w:val="-17"/>
          <w:lang w:eastAsia="en-US"/>
        </w:rPr>
        <w:t xml:space="preserve"> </w:t>
      </w:r>
      <w:r w:rsidRPr="00BB3C9A">
        <w:rPr>
          <w:rFonts w:ascii="Times New Roman" w:hAnsi="Times New Roman" w:cs="Times New Roman"/>
          <w:lang w:eastAsia="en-US"/>
        </w:rPr>
        <w:t>será</w:t>
      </w:r>
      <w:r w:rsidRPr="00BB3C9A">
        <w:rPr>
          <w:rFonts w:ascii="Times New Roman" w:hAnsi="Times New Roman" w:cs="Times New Roman"/>
          <w:spacing w:val="-16"/>
          <w:lang w:eastAsia="en-US"/>
        </w:rPr>
        <w:t xml:space="preserve"> </w:t>
      </w:r>
      <w:r w:rsidRPr="00BB3C9A">
        <w:rPr>
          <w:rFonts w:ascii="Times New Roman" w:hAnsi="Times New Roman" w:cs="Times New Roman"/>
          <w:lang w:eastAsia="en-US"/>
        </w:rPr>
        <w:t>anexada</w:t>
      </w:r>
      <w:r w:rsidRPr="00BB3C9A">
        <w:rPr>
          <w:rFonts w:ascii="Times New Roman" w:hAnsi="Times New Roman" w:cs="Times New Roman"/>
          <w:spacing w:val="-19"/>
          <w:lang w:eastAsia="en-US"/>
        </w:rPr>
        <w:t xml:space="preserve"> </w:t>
      </w:r>
      <w:r w:rsidRPr="00BB3C9A">
        <w:rPr>
          <w:rFonts w:ascii="Times New Roman" w:hAnsi="Times New Roman" w:cs="Times New Roman"/>
          <w:lang w:eastAsia="en-US"/>
        </w:rPr>
        <w:t>a</w:t>
      </w:r>
      <w:r w:rsidRPr="00BB3C9A">
        <w:rPr>
          <w:rFonts w:ascii="Times New Roman" w:hAnsi="Times New Roman" w:cs="Times New Roman"/>
          <w:spacing w:val="-16"/>
          <w:lang w:eastAsia="en-US"/>
        </w:rPr>
        <w:t xml:space="preserve"> </w:t>
      </w:r>
      <w:r w:rsidRPr="00BB3C9A">
        <w:rPr>
          <w:rFonts w:ascii="Times New Roman" w:hAnsi="Times New Roman" w:cs="Times New Roman"/>
          <w:lang w:eastAsia="en-US"/>
        </w:rPr>
        <w:t>esta</w:t>
      </w:r>
      <w:r w:rsidRPr="00BB3C9A">
        <w:rPr>
          <w:rFonts w:ascii="Times New Roman" w:hAnsi="Times New Roman" w:cs="Times New Roman"/>
          <w:spacing w:val="-66"/>
          <w:lang w:eastAsia="en-US"/>
        </w:rPr>
        <w:t xml:space="preserve"> </w:t>
      </w:r>
      <w:r w:rsidRPr="00BB3C9A">
        <w:rPr>
          <w:rFonts w:ascii="Times New Roman" w:hAnsi="Times New Roman" w:cs="Times New Roman"/>
          <w:lang w:eastAsia="en-US"/>
        </w:rPr>
        <w:t>Ata</w:t>
      </w:r>
      <w:r w:rsidRPr="00BB3C9A">
        <w:rPr>
          <w:rFonts w:ascii="Times New Roman" w:hAnsi="Times New Roman" w:cs="Times New Roman"/>
          <w:spacing w:val="-16"/>
          <w:lang w:eastAsia="en-US"/>
        </w:rPr>
        <w:t xml:space="preserve"> </w:t>
      </w:r>
      <w:r w:rsidRPr="00BB3C9A">
        <w:rPr>
          <w:rFonts w:ascii="Times New Roman" w:hAnsi="Times New Roman" w:cs="Times New Roman"/>
          <w:lang w:eastAsia="en-US"/>
        </w:rPr>
        <w:t>de</w:t>
      </w:r>
      <w:r w:rsidRPr="00BB3C9A">
        <w:rPr>
          <w:rFonts w:ascii="Times New Roman" w:hAnsi="Times New Roman" w:cs="Times New Roman"/>
          <w:spacing w:val="-21"/>
          <w:lang w:eastAsia="en-US"/>
        </w:rPr>
        <w:t xml:space="preserve"> </w:t>
      </w:r>
      <w:r w:rsidRPr="00BB3C9A">
        <w:rPr>
          <w:rFonts w:ascii="Times New Roman" w:hAnsi="Times New Roman" w:cs="Times New Roman"/>
          <w:lang w:eastAsia="en-US"/>
        </w:rPr>
        <w:t>Registro</w:t>
      </w:r>
      <w:r w:rsidRPr="00BB3C9A">
        <w:rPr>
          <w:rFonts w:ascii="Times New Roman" w:hAnsi="Times New Roman" w:cs="Times New Roman"/>
          <w:spacing w:val="-20"/>
          <w:lang w:eastAsia="en-US"/>
        </w:rPr>
        <w:t xml:space="preserve"> </w:t>
      </w:r>
      <w:r w:rsidRPr="00BB3C9A">
        <w:rPr>
          <w:rFonts w:ascii="Times New Roman" w:hAnsi="Times New Roman" w:cs="Times New Roman"/>
          <w:lang w:eastAsia="en-US"/>
        </w:rPr>
        <w:t>de</w:t>
      </w:r>
      <w:r w:rsidRPr="00BB3C9A">
        <w:rPr>
          <w:rFonts w:ascii="Times New Roman" w:hAnsi="Times New Roman" w:cs="Times New Roman"/>
          <w:spacing w:val="-18"/>
          <w:lang w:eastAsia="en-US"/>
        </w:rPr>
        <w:t xml:space="preserve"> </w:t>
      </w:r>
      <w:r w:rsidRPr="00BB3C9A">
        <w:rPr>
          <w:rFonts w:ascii="Times New Roman" w:hAnsi="Times New Roman" w:cs="Times New Roman"/>
          <w:lang w:eastAsia="en-US"/>
        </w:rPr>
        <w:t>Preços,</w:t>
      </w:r>
      <w:r w:rsidRPr="00BB3C9A">
        <w:rPr>
          <w:rFonts w:ascii="Times New Roman" w:hAnsi="Times New Roman" w:cs="Times New Roman"/>
          <w:spacing w:val="-16"/>
          <w:lang w:eastAsia="en-US"/>
        </w:rPr>
        <w:t xml:space="preserve"> </w:t>
      </w:r>
      <w:r w:rsidRPr="00BB3C9A">
        <w:rPr>
          <w:rFonts w:ascii="Times New Roman" w:hAnsi="Times New Roman" w:cs="Times New Roman"/>
          <w:lang w:eastAsia="en-US"/>
        </w:rPr>
        <w:t>nos</w:t>
      </w:r>
      <w:r w:rsidRPr="00BB3C9A">
        <w:rPr>
          <w:rFonts w:ascii="Times New Roman" w:hAnsi="Times New Roman" w:cs="Times New Roman"/>
          <w:spacing w:val="-16"/>
          <w:lang w:eastAsia="en-US"/>
        </w:rPr>
        <w:t xml:space="preserve"> </w:t>
      </w:r>
      <w:r w:rsidRPr="00BB3C9A">
        <w:rPr>
          <w:rFonts w:ascii="Times New Roman" w:hAnsi="Times New Roman" w:cs="Times New Roman"/>
          <w:lang w:eastAsia="en-US"/>
        </w:rPr>
        <w:t>termos</w:t>
      </w:r>
      <w:r w:rsidRPr="00BB3C9A">
        <w:rPr>
          <w:rFonts w:ascii="Times New Roman" w:hAnsi="Times New Roman" w:cs="Times New Roman"/>
          <w:spacing w:val="-18"/>
          <w:lang w:eastAsia="en-US"/>
        </w:rPr>
        <w:t xml:space="preserve"> </w:t>
      </w:r>
      <w:r w:rsidRPr="00BB3C9A">
        <w:rPr>
          <w:rFonts w:ascii="Times New Roman" w:hAnsi="Times New Roman" w:cs="Times New Roman"/>
          <w:lang w:eastAsia="en-US"/>
        </w:rPr>
        <w:t>do</w:t>
      </w:r>
      <w:r w:rsidRPr="00BB3C9A">
        <w:rPr>
          <w:rFonts w:ascii="Times New Roman" w:hAnsi="Times New Roman" w:cs="Times New Roman"/>
          <w:spacing w:val="-17"/>
          <w:lang w:eastAsia="en-US"/>
        </w:rPr>
        <w:t xml:space="preserve"> </w:t>
      </w:r>
      <w:r w:rsidRPr="00BB3C9A">
        <w:rPr>
          <w:rFonts w:ascii="Times New Roman" w:hAnsi="Times New Roman" w:cs="Times New Roman"/>
          <w:lang w:eastAsia="en-US"/>
        </w:rPr>
        <w:t>art.</w:t>
      </w:r>
      <w:r w:rsidRPr="00BB3C9A">
        <w:rPr>
          <w:rFonts w:ascii="Times New Roman" w:hAnsi="Times New Roman" w:cs="Times New Roman"/>
          <w:spacing w:val="-20"/>
          <w:lang w:eastAsia="en-US"/>
        </w:rPr>
        <w:t xml:space="preserve"> </w:t>
      </w:r>
      <w:r w:rsidRPr="00BB3C9A">
        <w:rPr>
          <w:rFonts w:ascii="Times New Roman" w:hAnsi="Times New Roman" w:cs="Times New Roman"/>
          <w:lang w:eastAsia="en-US"/>
        </w:rPr>
        <w:t>82,</w:t>
      </w:r>
      <w:r w:rsidRPr="00BB3C9A">
        <w:rPr>
          <w:rFonts w:ascii="Times New Roman" w:hAnsi="Times New Roman" w:cs="Times New Roman"/>
          <w:spacing w:val="-20"/>
          <w:lang w:eastAsia="en-US"/>
        </w:rPr>
        <w:t xml:space="preserve"> </w:t>
      </w:r>
      <w:r w:rsidRPr="00BB3C9A">
        <w:rPr>
          <w:rFonts w:ascii="Times New Roman" w:hAnsi="Times New Roman" w:cs="Times New Roman"/>
          <w:lang w:eastAsia="en-US"/>
        </w:rPr>
        <w:t>§5,</w:t>
      </w:r>
      <w:r w:rsidRPr="00BB3C9A">
        <w:rPr>
          <w:rFonts w:ascii="Times New Roman" w:hAnsi="Times New Roman" w:cs="Times New Roman"/>
          <w:spacing w:val="-17"/>
          <w:lang w:eastAsia="en-US"/>
        </w:rPr>
        <w:t xml:space="preserve"> </w:t>
      </w:r>
      <w:r w:rsidRPr="00BB3C9A">
        <w:rPr>
          <w:rFonts w:ascii="Times New Roman" w:hAnsi="Times New Roman" w:cs="Times New Roman"/>
          <w:lang w:eastAsia="en-US"/>
        </w:rPr>
        <w:t>VIº</w:t>
      </w:r>
      <w:r w:rsidRPr="00BB3C9A">
        <w:rPr>
          <w:rFonts w:ascii="Times New Roman" w:hAnsi="Times New Roman" w:cs="Times New Roman"/>
          <w:spacing w:val="-18"/>
          <w:lang w:eastAsia="en-US"/>
        </w:rPr>
        <w:t xml:space="preserve"> </w:t>
      </w:r>
      <w:r w:rsidRPr="00BB3C9A">
        <w:rPr>
          <w:rFonts w:ascii="Times New Roman" w:hAnsi="Times New Roman" w:cs="Times New Roman"/>
          <w:lang w:eastAsia="en-US"/>
        </w:rPr>
        <w:t>da</w:t>
      </w:r>
      <w:r w:rsidRPr="00BB3C9A">
        <w:rPr>
          <w:rFonts w:ascii="Times New Roman" w:hAnsi="Times New Roman" w:cs="Times New Roman"/>
          <w:spacing w:val="-17"/>
          <w:lang w:eastAsia="en-US"/>
        </w:rPr>
        <w:t xml:space="preserve"> </w:t>
      </w:r>
      <w:r w:rsidRPr="00BB3C9A">
        <w:rPr>
          <w:rFonts w:ascii="Times New Roman" w:hAnsi="Times New Roman" w:cs="Times New Roman"/>
          <w:lang w:eastAsia="en-US"/>
        </w:rPr>
        <w:t>Lei</w:t>
      </w:r>
      <w:r w:rsidRPr="00BB3C9A">
        <w:rPr>
          <w:rFonts w:ascii="Times New Roman" w:hAnsi="Times New Roman" w:cs="Times New Roman"/>
          <w:spacing w:val="-19"/>
          <w:lang w:eastAsia="en-US"/>
        </w:rPr>
        <w:t xml:space="preserve"> </w:t>
      </w:r>
      <w:r w:rsidRPr="00BB3C9A">
        <w:rPr>
          <w:rFonts w:ascii="Times New Roman" w:hAnsi="Times New Roman" w:cs="Times New Roman"/>
          <w:lang w:eastAsia="en-US"/>
        </w:rPr>
        <w:t>n.</w:t>
      </w:r>
      <w:r w:rsidRPr="00BB3C9A">
        <w:rPr>
          <w:rFonts w:ascii="Times New Roman" w:hAnsi="Times New Roman" w:cs="Times New Roman"/>
          <w:spacing w:val="-17"/>
          <w:lang w:eastAsia="en-US"/>
        </w:rPr>
        <w:t xml:space="preserve"> </w:t>
      </w:r>
      <w:r w:rsidRPr="00BB3C9A">
        <w:rPr>
          <w:rFonts w:ascii="Times New Roman" w:hAnsi="Times New Roman" w:cs="Times New Roman"/>
          <w:lang w:eastAsia="en-US"/>
        </w:rPr>
        <w:t>14.133/21.</w:t>
      </w:r>
    </w:p>
    <w:p w14:paraId="2D963C8C" w14:textId="77777777" w:rsidR="00F94573" w:rsidRPr="00E35FA9" w:rsidRDefault="00F94573" w:rsidP="00DF6CF6">
      <w:pPr>
        <w:pStyle w:val="Corpodetexto"/>
        <w:tabs>
          <w:tab w:val="left" w:pos="0"/>
        </w:tabs>
        <w:spacing w:before="0" w:beforeAutospacing="0" w:after="120" w:afterAutospacing="0"/>
        <w:ind w:right="-2"/>
        <w:jc w:val="both"/>
      </w:pPr>
      <w:r w:rsidRPr="00E35FA9">
        <w:t>Para</w:t>
      </w:r>
      <w:r w:rsidRPr="00E35FA9">
        <w:rPr>
          <w:spacing w:val="-13"/>
        </w:rPr>
        <w:t xml:space="preserve"> </w:t>
      </w:r>
      <w:r w:rsidRPr="00E35FA9">
        <w:t>firmeza</w:t>
      </w:r>
      <w:r w:rsidRPr="00E35FA9">
        <w:rPr>
          <w:spacing w:val="-12"/>
        </w:rPr>
        <w:t xml:space="preserve"> </w:t>
      </w:r>
      <w:r w:rsidRPr="00E35FA9">
        <w:t>e</w:t>
      </w:r>
      <w:r w:rsidRPr="00E35FA9">
        <w:rPr>
          <w:spacing w:val="-12"/>
        </w:rPr>
        <w:t xml:space="preserve"> </w:t>
      </w:r>
      <w:r w:rsidRPr="00E35FA9">
        <w:t>validade</w:t>
      </w:r>
      <w:r w:rsidRPr="00E35FA9">
        <w:rPr>
          <w:spacing w:val="-14"/>
        </w:rPr>
        <w:t xml:space="preserve"> </w:t>
      </w:r>
      <w:r w:rsidRPr="00E35FA9">
        <w:t>do</w:t>
      </w:r>
      <w:r w:rsidRPr="00E35FA9">
        <w:rPr>
          <w:spacing w:val="-12"/>
        </w:rPr>
        <w:t xml:space="preserve"> </w:t>
      </w:r>
      <w:r w:rsidRPr="00E35FA9">
        <w:t>pactuado,</w:t>
      </w:r>
      <w:r w:rsidRPr="00E35FA9">
        <w:rPr>
          <w:spacing w:val="-11"/>
        </w:rPr>
        <w:t xml:space="preserve"> </w:t>
      </w:r>
      <w:r w:rsidRPr="00E35FA9">
        <w:t>a</w:t>
      </w:r>
      <w:r w:rsidRPr="00E35FA9">
        <w:rPr>
          <w:spacing w:val="-14"/>
        </w:rPr>
        <w:t xml:space="preserve"> </w:t>
      </w:r>
      <w:r w:rsidRPr="00E35FA9">
        <w:t>presente</w:t>
      </w:r>
      <w:r w:rsidRPr="00E35FA9">
        <w:rPr>
          <w:spacing w:val="-14"/>
        </w:rPr>
        <w:t xml:space="preserve"> </w:t>
      </w:r>
      <w:r w:rsidRPr="00E35FA9">
        <w:t>Ata</w:t>
      </w:r>
      <w:r w:rsidRPr="00E35FA9">
        <w:rPr>
          <w:spacing w:val="-11"/>
        </w:rPr>
        <w:t xml:space="preserve"> </w:t>
      </w:r>
      <w:r w:rsidRPr="00E35FA9">
        <w:t>foi</w:t>
      </w:r>
      <w:r w:rsidRPr="00E35FA9">
        <w:rPr>
          <w:spacing w:val="-12"/>
        </w:rPr>
        <w:t xml:space="preserve"> </w:t>
      </w:r>
      <w:r w:rsidRPr="00E35FA9">
        <w:t>lavrada</w:t>
      </w:r>
      <w:r w:rsidRPr="00E35FA9">
        <w:rPr>
          <w:spacing w:val="-10"/>
        </w:rPr>
        <w:t xml:space="preserve"> </w:t>
      </w:r>
      <w:r w:rsidRPr="00E35FA9">
        <w:t>em</w:t>
      </w:r>
      <w:r w:rsidRPr="00E35FA9">
        <w:rPr>
          <w:spacing w:val="-15"/>
        </w:rPr>
        <w:t xml:space="preserve"> </w:t>
      </w:r>
      <w:r w:rsidRPr="00E35FA9">
        <w:t>02</w:t>
      </w:r>
      <w:r w:rsidRPr="00E35FA9">
        <w:rPr>
          <w:spacing w:val="-12"/>
        </w:rPr>
        <w:t xml:space="preserve"> </w:t>
      </w:r>
      <w:r w:rsidRPr="00E35FA9">
        <w:t>(duas)</w:t>
      </w:r>
      <w:r w:rsidRPr="00E35FA9">
        <w:rPr>
          <w:spacing w:val="-11"/>
        </w:rPr>
        <w:t xml:space="preserve"> </w:t>
      </w:r>
      <w:r w:rsidRPr="00E35FA9">
        <w:t>vias</w:t>
      </w:r>
      <w:r w:rsidRPr="00E35FA9">
        <w:rPr>
          <w:spacing w:val="-14"/>
        </w:rPr>
        <w:t xml:space="preserve"> </w:t>
      </w:r>
      <w:r w:rsidRPr="00E35FA9">
        <w:t>de</w:t>
      </w:r>
      <w:r w:rsidRPr="00E35FA9">
        <w:rPr>
          <w:spacing w:val="-12"/>
        </w:rPr>
        <w:t xml:space="preserve"> </w:t>
      </w:r>
      <w:r w:rsidRPr="00E35FA9">
        <w:t>igual</w:t>
      </w:r>
      <w:r w:rsidRPr="00E35FA9">
        <w:rPr>
          <w:spacing w:val="-12"/>
        </w:rPr>
        <w:t xml:space="preserve"> </w:t>
      </w:r>
      <w:r w:rsidRPr="00E35FA9">
        <w:t>teor,</w:t>
      </w:r>
      <w:r w:rsidRPr="00E35FA9">
        <w:rPr>
          <w:spacing w:val="-11"/>
        </w:rPr>
        <w:t xml:space="preserve"> </w:t>
      </w:r>
      <w:r w:rsidRPr="00E35FA9">
        <w:t>que,</w:t>
      </w:r>
      <w:r w:rsidRPr="00E35FA9">
        <w:rPr>
          <w:spacing w:val="-66"/>
        </w:rPr>
        <w:t xml:space="preserve"> </w:t>
      </w:r>
      <w:r w:rsidRPr="00E35FA9">
        <w:t>depois</w:t>
      </w:r>
      <w:r w:rsidRPr="00E35FA9">
        <w:rPr>
          <w:spacing w:val="-24"/>
        </w:rPr>
        <w:t xml:space="preserve"> </w:t>
      </w:r>
      <w:r w:rsidRPr="00E35FA9">
        <w:t>de</w:t>
      </w:r>
      <w:r w:rsidRPr="00E35FA9">
        <w:rPr>
          <w:spacing w:val="-22"/>
        </w:rPr>
        <w:t xml:space="preserve"> </w:t>
      </w:r>
      <w:r w:rsidRPr="00E35FA9">
        <w:t>lida</w:t>
      </w:r>
      <w:r w:rsidRPr="00E35FA9">
        <w:rPr>
          <w:spacing w:val="-22"/>
        </w:rPr>
        <w:t xml:space="preserve"> </w:t>
      </w:r>
      <w:r w:rsidRPr="00E35FA9">
        <w:t>e</w:t>
      </w:r>
      <w:r w:rsidRPr="00E35FA9">
        <w:rPr>
          <w:spacing w:val="-28"/>
        </w:rPr>
        <w:t xml:space="preserve"> </w:t>
      </w:r>
      <w:r w:rsidRPr="00E35FA9">
        <w:t>achada</w:t>
      </w:r>
      <w:r w:rsidRPr="00E35FA9">
        <w:rPr>
          <w:spacing w:val="-24"/>
        </w:rPr>
        <w:t xml:space="preserve"> </w:t>
      </w:r>
      <w:r w:rsidRPr="00E35FA9">
        <w:t>em</w:t>
      </w:r>
      <w:r w:rsidRPr="00E35FA9">
        <w:rPr>
          <w:spacing w:val="-23"/>
        </w:rPr>
        <w:t xml:space="preserve"> </w:t>
      </w:r>
      <w:r w:rsidRPr="00E35FA9">
        <w:t>ordem,</w:t>
      </w:r>
      <w:r w:rsidRPr="00E35FA9">
        <w:rPr>
          <w:spacing w:val="-24"/>
        </w:rPr>
        <w:t xml:space="preserve"> </w:t>
      </w:r>
      <w:r w:rsidRPr="00E35FA9">
        <w:t>vai</w:t>
      </w:r>
      <w:r w:rsidRPr="00E35FA9">
        <w:rPr>
          <w:spacing w:val="-24"/>
        </w:rPr>
        <w:t xml:space="preserve"> </w:t>
      </w:r>
      <w:r w:rsidRPr="00E35FA9">
        <w:t>assinada</w:t>
      </w:r>
      <w:r w:rsidRPr="00E35FA9">
        <w:rPr>
          <w:spacing w:val="-23"/>
        </w:rPr>
        <w:t xml:space="preserve"> </w:t>
      </w:r>
      <w:r w:rsidRPr="00E35FA9">
        <w:t>pelas</w:t>
      </w:r>
      <w:r w:rsidRPr="00E35FA9">
        <w:rPr>
          <w:spacing w:val="-23"/>
        </w:rPr>
        <w:t xml:space="preserve"> </w:t>
      </w:r>
      <w:r w:rsidRPr="00E35FA9">
        <w:t>partes.</w:t>
      </w:r>
    </w:p>
    <w:p w14:paraId="702E7E1E" w14:textId="77777777" w:rsidR="00F94573" w:rsidRPr="00E35FA9" w:rsidRDefault="00F94573" w:rsidP="00F94573">
      <w:pPr>
        <w:rPr>
          <w:rFonts w:ascii="Times New Roman" w:hAnsi="Times New Roman" w:cs="Times New Roman"/>
        </w:rPr>
      </w:pPr>
    </w:p>
    <w:p w14:paraId="43606F1D" w14:textId="191FE00F" w:rsidR="00F94573" w:rsidRPr="00E35FA9" w:rsidRDefault="00F94573" w:rsidP="00F94573">
      <w:pPr>
        <w:pStyle w:val="Corpodetexto"/>
        <w:spacing w:before="1"/>
        <w:ind w:left="-29"/>
        <w:jc w:val="center"/>
      </w:pPr>
      <w:r w:rsidRPr="00E35FA9">
        <w:rPr>
          <w:spacing w:val="-1"/>
        </w:rPr>
        <w:t>Currais Novos</w:t>
      </w:r>
      <w:r w:rsidRPr="00E35FA9">
        <w:rPr>
          <w:spacing w:val="-23"/>
        </w:rPr>
        <w:t xml:space="preserve"> </w:t>
      </w:r>
      <w:r w:rsidRPr="00E35FA9">
        <w:rPr>
          <w:spacing w:val="-1"/>
        </w:rPr>
        <w:t>(RN),</w:t>
      </w:r>
      <w:r w:rsidRPr="00E35FA9">
        <w:rPr>
          <w:spacing w:val="-25"/>
        </w:rPr>
        <w:t xml:space="preserve"> </w:t>
      </w:r>
      <w:r w:rsidRPr="00E35FA9">
        <w:rPr>
          <w:spacing w:val="-1"/>
        </w:rPr>
        <w:t>data</w:t>
      </w:r>
      <w:r w:rsidRPr="00E35FA9">
        <w:rPr>
          <w:spacing w:val="-25"/>
        </w:rPr>
        <w:t xml:space="preserve"> </w:t>
      </w:r>
      <w:r w:rsidRPr="00E35FA9">
        <w:rPr>
          <w:spacing w:val="-1"/>
        </w:rPr>
        <w:t>da</w:t>
      </w:r>
      <w:r w:rsidRPr="00E35FA9">
        <w:rPr>
          <w:spacing w:val="-23"/>
        </w:rPr>
        <w:t xml:space="preserve"> </w:t>
      </w:r>
      <w:r w:rsidRPr="00E35FA9">
        <w:rPr>
          <w:spacing w:val="-1"/>
        </w:rPr>
        <w:t>assinatura</w:t>
      </w:r>
      <w:r w:rsidRPr="00E35FA9">
        <w:t>.</w:t>
      </w:r>
    </w:p>
    <w:p w14:paraId="65937783" w14:textId="77777777" w:rsidR="00F94573" w:rsidRPr="00E35FA9" w:rsidRDefault="00F94573" w:rsidP="00F94573">
      <w:pPr>
        <w:pStyle w:val="Corpodetexto"/>
        <w:spacing w:before="1"/>
        <w:ind w:left="-29"/>
        <w:jc w:val="center"/>
      </w:pPr>
    </w:p>
    <w:p w14:paraId="655CBD78" w14:textId="77777777" w:rsidR="00F94573" w:rsidRPr="00E35FA9" w:rsidRDefault="00F94573" w:rsidP="00F94573">
      <w:pPr>
        <w:pStyle w:val="Corpodetexto"/>
        <w:spacing w:before="0" w:beforeAutospacing="0" w:after="0" w:afterAutospacing="0"/>
        <w:ind w:left="-29"/>
        <w:jc w:val="center"/>
        <w:rPr>
          <w:b/>
        </w:rPr>
      </w:pPr>
      <w:r w:rsidRPr="00E35FA9">
        <w:rPr>
          <w:b/>
        </w:rPr>
        <w:t>ODON OLIVEIRA DE SOUZA JÚNIOR</w:t>
      </w:r>
    </w:p>
    <w:p w14:paraId="31DD9F7A" w14:textId="77777777" w:rsidR="00F94573" w:rsidRPr="00E35FA9" w:rsidRDefault="00F94573" w:rsidP="00F94573">
      <w:pPr>
        <w:pStyle w:val="Corpodetexto"/>
        <w:spacing w:before="0" w:beforeAutospacing="0" w:after="0" w:afterAutospacing="0"/>
        <w:ind w:left="-29"/>
        <w:jc w:val="center"/>
      </w:pPr>
      <w:r w:rsidRPr="00E35FA9">
        <w:t>Prefeito de Currais Novos/RN</w:t>
      </w:r>
    </w:p>
    <w:p w14:paraId="723A952F" w14:textId="3EF54937" w:rsidR="00F94573" w:rsidRPr="00E35FA9" w:rsidRDefault="00F94573" w:rsidP="00F94573">
      <w:pPr>
        <w:pStyle w:val="Corpodetexto"/>
        <w:spacing w:before="0" w:beforeAutospacing="0" w:after="0" w:afterAutospacing="0"/>
        <w:ind w:left="-29"/>
        <w:jc w:val="center"/>
      </w:pPr>
      <w:r w:rsidRPr="00E35FA9">
        <w:t>ÓRGÃO GERENCIADOR</w:t>
      </w:r>
    </w:p>
    <w:p w14:paraId="4C7A321F" w14:textId="77777777" w:rsidR="00F94573" w:rsidRPr="00E35FA9" w:rsidRDefault="00F94573" w:rsidP="00F94573">
      <w:pPr>
        <w:pStyle w:val="Corpodetexto"/>
        <w:spacing w:before="1"/>
        <w:ind w:left="-29"/>
        <w:jc w:val="center"/>
      </w:pPr>
    </w:p>
    <w:sdt>
      <w:sdtPr>
        <w:rPr>
          <w:rFonts w:ascii="Times New Roman" w:hAnsi="Times New Roman" w:cs="Times New Roman"/>
        </w:rPr>
        <w:alias w:val="Telefone da Empresa"/>
        <w:tag w:val=""/>
        <w:id w:val="-1759898716"/>
        <w:placeholder>
          <w:docPart w:val="3A980C6AEF13426BB3EF81DFAD25A937"/>
        </w:placeholder>
        <w:dataBinding w:prefixMappings="xmlns:ns0='http://schemas.microsoft.com/office/2006/coverPageProps' " w:xpath="/ns0:CoverPageProperties[1]/ns0:CompanyPhone[1]" w:storeItemID="{55AF091B-3C7A-41E3-B477-F2FDAA23CFDA}"/>
        <w:text/>
      </w:sdtPr>
      <w:sdtEndPr/>
      <w:sdtContent>
        <w:p w14:paraId="622A1E4B" w14:textId="77777777" w:rsidR="00625D6A" w:rsidRDefault="00625D6A" w:rsidP="00625D6A">
          <w:pPr>
            <w:jc w:val="center"/>
            <w:rPr>
              <w:rFonts w:ascii="Times New Roman" w:hAnsi="Times New Roman" w:cs="Times New Roman"/>
            </w:rPr>
          </w:pPr>
          <w:r>
            <w:rPr>
              <w:rFonts w:ascii="Times New Roman" w:hAnsi="Times New Roman" w:cs="Times New Roman"/>
            </w:rPr>
            <w:t>&gt;&gt;&gt;&gt;&gt;&gt;&gt;&gt;&gt;&gt;&gt;&gt;&gt;&gt;&gt;&gt;&gt;&gt;&gt;&gt;&gt;&gt;&gt;&gt;&gt;&gt;</w:t>
          </w:r>
        </w:p>
      </w:sdtContent>
    </w:sdt>
    <w:sdt>
      <w:sdtPr>
        <w:rPr>
          <w:rFonts w:ascii="Times New Roman" w:hAnsi="Times New Roman" w:cs="Times New Roman"/>
        </w:rPr>
        <w:alias w:val="Status"/>
        <w:tag w:val=""/>
        <w:id w:val="39946486"/>
        <w:placeholder>
          <w:docPart w:val="E242D1163F36433799BE6C8E33A8C640"/>
        </w:placeholder>
        <w:dataBinding w:prefixMappings="xmlns:ns0='http://purl.org/dc/elements/1.1/' xmlns:ns1='http://schemas.openxmlformats.org/package/2006/metadata/core-properties' " w:xpath="/ns1:coreProperties[1]/ns1:contentStatus[1]" w:storeItemID="{6C3C8BC8-F283-45AE-878A-BAB7291924A1}"/>
        <w:text/>
      </w:sdtPr>
      <w:sdtEndPr/>
      <w:sdtContent>
        <w:p w14:paraId="04D8FB37" w14:textId="68B55954" w:rsidR="00625D6A" w:rsidRDefault="00625D6A" w:rsidP="00625D6A">
          <w:pPr>
            <w:jc w:val="center"/>
            <w:rPr>
              <w:rFonts w:ascii="Times New Roman" w:hAnsi="Times New Roman" w:cs="Times New Roman"/>
            </w:rPr>
          </w:pPr>
          <w:r>
            <w:rPr>
              <w:rFonts w:ascii="Times New Roman" w:hAnsi="Times New Roman" w:cs="Times New Roman"/>
            </w:rPr>
            <w:t>CNPJ:  &gt;&gt;&gt;&gt;&gt;&gt;&gt;&gt;&gt;&gt;&gt;&gt;&gt;&gt;&gt;&gt;&gt;&gt;&gt;&gt;&gt;&gt;&gt;&gt;&gt;&gt;</w:t>
          </w:r>
        </w:p>
      </w:sdtContent>
    </w:sdt>
    <w:sdt>
      <w:sdtPr>
        <w:rPr>
          <w:rFonts w:ascii="Times New Roman" w:hAnsi="Times New Roman" w:cs="Times New Roman"/>
        </w:rPr>
        <w:alias w:val="Resumo"/>
        <w:tag w:val=""/>
        <w:id w:val="-1038583110"/>
        <w:placeholder>
          <w:docPart w:val="C69F76EF38984DA18330ECB77C8EF5D8"/>
        </w:placeholder>
        <w:dataBinding w:prefixMappings="xmlns:ns0='http://schemas.microsoft.com/office/2006/coverPageProps' " w:xpath="/ns0:CoverPageProperties[1]/ns0:Abstract[1]" w:storeItemID="{55AF091B-3C7A-41E3-B477-F2FDAA23CFDA}"/>
        <w:text/>
      </w:sdtPr>
      <w:sdtEndPr/>
      <w:sdtContent>
        <w:p w14:paraId="132A29E6" w14:textId="77777777" w:rsidR="00625D6A" w:rsidRDefault="00625D6A" w:rsidP="00625D6A">
          <w:pPr>
            <w:jc w:val="center"/>
            <w:rPr>
              <w:rFonts w:ascii="Times New Roman" w:hAnsi="Times New Roman" w:cs="Times New Roman"/>
            </w:rPr>
          </w:pPr>
          <w:r>
            <w:rPr>
              <w:rFonts w:ascii="Times New Roman" w:hAnsi="Times New Roman" w:cs="Times New Roman"/>
            </w:rPr>
            <w:t>&gt;&gt;&gt;&gt;&gt;&gt;&gt;&gt;&gt;&gt;&gt;&gt;&gt;&gt;&gt;&gt;&gt;&gt;&gt;&gt;&gt;&gt;</w:t>
          </w:r>
        </w:p>
      </w:sdtContent>
    </w:sdt>
    <w:sdt>
      <w:sdtPr>
        <w:rPr>
          <w:rFonts w:ascii="Times New Roman" w:hAnsi="Times New Roman" w:cs="Times New Roman"/>
        </w:rPr>
        <w:alias w:val="Palavras-chave"/>
        <w:tag w:val=""/>
        <w:id w:val="935869057"/>
        <w:placeholder>
          <w:docPart w:val="663C007151C0459F96DAB153FD08317B"/>
        </w:placeholder>
        <w:dataBinding w:prefixMappings="xmlns:ns0='http://purl.org/dc/elements/1.1/' xmlns:ns1='http://schemas.openxmlformats.org/package/2006/metadata/core-properties' " w:xpath="/ns1:coreProperties[1]/ns1:keywords[1]" w:storeItemID="{6C3C8BC8-F283-45AE-878A-BAB7291924A1}"/>
        <w:text/>
      </w:sdtPr>
      <w:sdtEndPr/>
      <w:sdtContent>
        <w:p w14:paraId="539629E1" w14:textId="77777777" w:rsidR="00625D6A" w:rsidRPr="00A2399E" w:rsidRDefault="00625D6A" w:rsidP="00625D6A">
          <w:pPr>
            <w:jc w:val="center"/>
            <w:rPr>
              <w:rFonts w:ascii="Times New Roman" w:hAnsi="Times New Roman" w:cs="Times New Roman"/>
            </w:rPr>
          </w:pPr>
          <w:r>
            <w:rPr>
              <w:rFonts w:ascii="Times New Roman" w:hAnsi="Times New Roman" w:cs="Times New Roman"/>
            </w:rPr>
            <w:t>CPF: &gt;&gt;&gt;&gt;&gt;&gt;&gt;&gt;&gt;&gt;&gt;&gt;&gt;&gt;, RG: &gt;&gt;&gt;&gt;&gt;&gt;&gt;&gt;&gt;&gt; – &gt;&gt;&gt;&gt;/&gt;&gt;</w:t>
          </w:r>
        </w:p>
      </w:sdtContent>
    </w:sdt>
    <w:p w14:paraId="42D187F6" w14:textId="77777777" w:rsidR="00625D6A" w:rsidRPr="00A2399E" w:rsidRDefault="00625D6A" w:rsidP="00625D6A">
      <w:pPr>
        <w:spacing w:after="120"/>
        <w:jc w:val="center"/>
        <w:rPr>
          <w:rFonts w:ascii="Times New Roman" w:hAnsi="Times New Roman" w:cs="Times New Roman"/>
        </w:rPr>
      </w:pPr>
      <w:r>
        <w:rPr>
          <w:rFonts w:ascii="Times New Roman" w:hAnsi="Times New Roman" w:cs="Times New Roman"/>
        </w:rPr>
        <w:t>DETENTORA</w:t>
      </w:r>
    </w:p>
    <w:p w14:paraId="2FFB2863" w14:textId="77777777" w:rsidR="00F94573" w:rsidRPr="00E35FA9" w:rsidRDefault="00F94573" w:rsidP="00F94573">
      <w:pPr>
        <w:pStyle w:val="Corpodetexto"/>
        <w:spacing w:before="6"/>
      </w:pPr>
    </w:p>
    <w:p w14:paraId="5149363B" w14:textId="77777777" w:rsidR="00F94573" w:rsidRPr="00E35FA9" w:rsidRDefault="00F94573" w:rsidP="00F94573">
      <w:pPr>
        <w:spacing w:after="120"/>
        <w:jc w:val="both"/>
        <w:rPr>
          <w:rFonts w:ascii="Times New Roman" w:hAnsi="Times New Roman" w:cs="Times New Roman"/>
        </w:rPr>
      </w:pPr>
      <w:r w:rsidRPr="00E35FA9">
        <w:rPr>
          <w:rFonts w:ascii="Times New Roman" w:hAnsi="Times New Roman" w:cs="Times New Roman"/>
        </w:rPr>
        <w:tab/>
        <w:t xml:space="preserve">Testemunhas: </w:t>
      </w:r>
    </w:p>
    <w:tbl>
      <w:tblPr>
        <w:tblW w:w="8792"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94"/>
        <w:gridCol w:w="4398"/>
      </w:tblGrid>
      <w:tr w:rsidR="00F94573" w:rsidRPr="00E35FA9" w14:paraId="01BBAE5F" w14:textId="77777777" w:rsidTr="00F94573">
        <w:tc>
          <w:tcPr>
            <w:tcW w:w="4394" w:type="dxa"/>
            <w:tcBorders>
              <w:top w:val="single" w:sz="4" w:space="0" w:color="000000"/>
              <w:left w:val="single" w:sz="4" w:space="0" w:color="000000"/>
              <w:bottom w:val="single" w:sz="4" w:space="0" w:color="000000"/>
              <w:right w:val="single" w:sz="4" w:space="0" w:color="000000"/>
            </w:tcBorders>
            <w:hideMark/>
          </w:tcPr>
          <w:p w14:paraId="00B24E3A" w14:textId="77777777" w:rsidR="00F94573" w:rsidRPr="00E35FA9" w:rsidRDefault="00F94573" w:rsidP="00F94573">
            <w:pPr>
              <w:jc w:val="both"/>
              <w:rPr>
                <w:rFonts w:ascii="Times New Roman" w:eastAsia="Calibri" w:hAnsi="Times New Roman" w:cs="Times New Roman"/>
              </w:rPr>
            </w:pPr>
            <w:r w:rsidRPr="00E35FA9">
              <w:rPr>
                <w:rFonts w:ascii="Times New Roman" w:eastAsia="Calibri" w:hAnsi="Times New Roman" w:cs="Times New Roman"/>
              </w:rPr>
              <w:t>Nome:</w:t>
            </w:r>
          </w:p>
        </w:tc>
        <w:tc>
          <w:tcPr>
            <w:tcW w:w="4398" w:type="dxa"/>
            <w:tcBorders>
              <w:top w:val="single" w:sz="4" w:space="0" w:color="000000"/>
              <w:left w:val="single" w:sz="4" w:space="0" w:color="000000"/>
              <w:bottom w:val="single" w:sz="4" w:space="0" w:color="000000"/>
              <w:right w:val="single" w:sz="4" w:space="0" w:color="000000"/>
            </w:tcBorders>
            <w:hideMark/>
          </w:tcPr>
          <w:p w14:paraId="536FC3E9" w14:textId="77777777" w:rsidR="00F94573" w:rsidRPr="00E35FA9" w:rsidRDefault="00F94573" w:rsidP="00F94573">
            <w:pPr>
              <w:jc w:val="both"/>
              <w:rPr>
                <w:rFonts w:ascii="Times New Roman" w:eastAsia="Calibri" w:hAnsi="Times New Roman" w:cs="Times New Roman"/>
              </w:rPr>
            </w:pPr>
            <w:r w:rsidRPr="00E35FA9">
              <w:rPr>
                <w:rFonts w:ascii="Times New Roman" w:eastAsia="Calibri" w:hAnsi="Times New Roman" w:cs="Times New Roman"/>
              </w:rPr>
              <w:t>Nome:</w:t>
            </w:r>
          </w:p>
        </w:tc>
      </w:tr>
      <w:tr w:rsidR="00F94573" w:rsidRPr="00E35FA9" w14:paraId="0EB87866" w14:textId="77777777" w:rsidTr="00F94573">
        <w:tc>
          <w:tcPr>
            <w:tcW w:w="4394" w:type="dxa"/>
            <w:tcBorders>
              <w:top w:val="single" w:sz="4" w:space="0" w:color="000000"/>
              <w:left w:val="single" w:sz="4" w:space="0" w:color="000000"/>
              <w:bottom w:val="single" w:sz="4" w:space="0" w:color="000000"/>
              <w:right w:val="single" w:sz="4" w:space="0" w:color="000000"/>
            </w:tcBorders>
            <w:hideMark/>
          </w:tcPr>
          <w:p w14:paraId="181D2098" w14:textId="77777777" w:rsidR="00F94573" w:rsidRPr="00E35FA9" w:rsidRDefault="00F94573" w:rsidP="00F94573">
            <w:pPr>
              <w:jc w:val="both"/>
              <w:rPr>
                <w:rFonts w:ascii="Times New Roman" w:eastAsia="Calibri" w:hAnsi="Times New Roman" w:cs="Times New Roman"/>
              </w:rPr>
            </w:pPr>
            <w:r w:rsidRPr="00E35FA9">
              <w:rPr>
                <w:rFonts w:ascii="Times New Roman" w:eastAsia="Calibri" w:hAnsi="Times New Roman" w:cs="Times New Roman"/>
              </w:rPr>
              <w:t>CPF:</w:t>
            </w:r>
          </w:p>
        </w:tc>
        <w:tc>
          <w:tcPr>
            <w:tcW w:w="4398" w:type="dxa"/>
            <w:tcBorders>
              <w:top w:val="single" w:sz="4" w:space="0" w:color="000000"/>
              <w:left w:val="single" w:sz="4" w:space="0" w:color="000000"/>
              <w:bottom w:val="single" w:sz="4" w:space="0" w:color="000000"/>
              <w:right w:val="single" w:sz="4" w:space="0" w:color="000000"/>
            </w:tcBorders>
            <w:hideMark/>
          </w:tcPr>
          <w:p w14:paraId="307835E6" w14:textId="77777777" w:rsidR="00F94573" w:rsidRPr="00E35FA9" w:rsidRDefault="00F94573" w:rsidP="00F94573">
            <w:pPr>
              <w:jc w:val="both"/>
              <w:rPr>
                <w:rFonts w:ascii="Times New Roman" w:eastAsia="Calibri" w:hAnsi="Times New Roman" w:cs="Times New Roman"/>
              </w:rPr>
            </w:pPr>
            <w:r w:rsidRPr="00E35FA9">
              <w:rPr>
                <w:rFonts w:ascii="Times New Roman" w:eastAsia="Calibri" w:hAnsi="Times New Roman" w:cs="Times New Roman"/>
              </w:rPr>
              <w:t>CPF:</w:t>
            </w:r>
          </w:p>
        </w:tc>
      </w:tr>
    </w:tbl>
    <w:p w14:paraId="01BD1714" w14:textId="22EFD0D6" w:rsidR="00625D6A" w:rsidRDefault="00625D6A" w:rsidP="00F94573">
      <w:pPr>
        <w:pStyle w:val="Corpodetexto"/>
        <w:spacing w:before="1"/>
        <w:ind w:left="-29"/>
        <w:jc w:val="center"/>
        <w:rPr>
          <w:b/>
        </w:rPr>
      </w:pPr>
    </w:p>
    <w:p w14:paraId="652B68C6" w14:textId="77777777" w:rsidR="00625D6A" w:rsidRDefault="00625D6A">
      <w:pPr>
        <w:rPr>
          <w:rFonts w:ascii="Times New Roman" w:eastAsia="Times New Roman" w:hAnsi="Times New Roman" w:cs="Times New Roman"/>
          <w:b/>
        </w:rPr>
      </w:pPr>
      <w:r>
        <w:rPr>
          <w:b/>
        </w:rPr>
        <w:br w:type="page"/>
      </w:r>
    </w:p>
    <w:p w14:paraId="7A2C6F57" w14:textId="15B85CBC" w:rsidR="00782953" w:rsidRPr="00F94573" w:rsidRDefault="00782953" w:rsidP="00782953">
      <w:pPr>
        <w:pStyle w:val="PargrafodaLista"/>
        <w:pBdr>
          <w:top w:val="single" w:sz="4" w:space="1" w:color="auto"/>
          <w:left w:val="single" w:sz="4" w:space="4" w:color="auto"/>
          <w:bottom w:val="single" w:sz="4" w:space="1" w:color="auto"/>
          <w:right w:val="single" w:sz="4" w:space="4" w:color="auto"/>
        </w:pBdr>
        <w:ind w:left="0"/>
        <w:jc w:val="center"/>
        <w:rPr>
          <w:rFonts w:ascii="Times New Roman" w:hAnsi="Times New Roman" w:cs="Times New Roman"/>
          <w:b/>
        </w:rPr>
      </w:pPr>
      <w:r w:rsidRPr="00F94573">
        <w:rPr>
          <w:rFonts w:ascii="Times New Roman" w:hAnsi="Times New Roman" w:cs="Times New Roman"/>
          <w:b/>
        </w:rPr>
        <w:lastRenderedPageBreak/>
        <w:t>ANEXO II</w:t>
      </w:r>
      <w:r>
        <w:rPr>
          <w:rFonts w:ascii="Times New Roman" w:hAnsi="Times New Roman" w:cs="Times New Roman"/>
          <w:b/>
        </w:rPr>
        <w:t>I</w:t>
      </w:r>
    </w:p>
    <w:p w14:paraId="4EB690EE" w14:textId="77777777" w:rsidR="004503A7" w:rsidRDefault="004503A7" w:rsidP="004503A7">
      <w:pPr>
        <w:widowControl w:val="0"/>
        <w:autoSpaceDE w:val="0"/>
        <w:autoSpaceDN w:val="0"/>
        <w:adjustRightInd w:val="0"/>
        <w:ind w:right="-30"/>
        <w:jc w:val="center"/>
        <w:rPr>
          <w:rFonts w:ascii="Times New Roman" w:hAnsi="Times New Roman"/>
          <w:b/>
        </w:rPr>
      </w:pPr>
    </w:p>
    <w:p w14:paraId="6574755B" w14:textId="77777777" w:rsidR="004503A7" w:rsidRDefault="004503A7" w:rsidP="00DF6CF6">
      <w:pPr>
        <w:widowControl w:val="0"/>
        <w:autoSpaceDE w:val="0"/>
        <w:autoSpaceDN w:val="0"/>
        <w:adjustRightInd w:val="0"/>
        <w:ind w:right="-30"/>
        <w:jc w:val="center"/>
        <w:rPr>
          <w:rFonts w:ascii="Times New Roman" w:hAnsi="Times New Roman"/>
          <w:b/>
        </w:rPr>
      </w:pPr>
      <w:r w:rsidRPr="00677431">
        <w:rPr>
          <w:rFonts w:ascii="Times New Roman" w:hAnsi="Times New Roman"/>
          <w:b/>
        </w:rPr>
        <w:t>CONTRATO ADMINISTRATIVO Nº ___</w:t>
      </w:r>
    </w:p>
    <w:sdt>
      <w:sdtPr>
        <w:rPr>
          <w:rFonts w:ascii="Times New Roman" w:hAnsi="Times New Roman"/>
          <w:b/>
          <w:bCs/>
        </w:rPr>
        <w:alias w:val="Título"/>
        <w:tag w:val=""/>
        <w:id w:val="-684745514"/>
        <w:placeholder>
          <w:docPart w:val="567039BC168C46CE9E87F792A47F2F3E"/>
        </w:placeholder>
        <w:dataBinding w:prefixMappings="xmlns:ns0='http://purl.org/dc/elements/1.1/' xmlns:ns1='http://schemas.openxmlformats.org/package/2006/metadata/core-properties' " w:xpath="/ns1:coreProperties[1]/ns0:title[1]" w:storeItemID="{6C3C8BC8-F283-45AE-878A-BAB7291924A1}"/>
        <w:text/>
      </w:sdtPr>
      <w:sdtEndPr/>
      <w:sdtContent>
        <w:p w14:paraId="49C892E1" w14:textId="4D90EF4B" w:rsidR="00DF6CF6" w:rsidRPr="00677431" w:rsidRDefault="001E48A8" w:rsidP="00DF6CF6">
          <w:pPr>
            <w:widowControl w:val="0"/>
            <w:autoSpaceDE w:val="0"/>
            <w:autoSpaceDN w:val="0"/>
            <w:adjustRightInd w:val="0"/>
            <w:ind w:right="-30"/>
            <w:jc w:val="center"/>
            <w:rPr>
              <w:rFonts w:ascii="Times New Roman" w:hAnsi="Times New Roman"/>
              <w:b/>
              <w:bCs/>
            </w:rPr>
          </w:pPr>
          <w:r>
            <w:rPr>
              <w:rFonts w:ascii="Times New Roman" w:hAnsi="Times New Roman"/>
              <w:b/>
              <w:bCs/>
            </w:rPr>
            <w:t>PREGÃO ELETRÔNICO Nº 90042/2024</w:t>
          </w:r>
        </w:p>
      </w:sdtContent>
    </w:sdt>
    <w:sdt>
      <w:sdtPr>
        <w:rPr>
          <w:rFonts w:ascii="Times New Roman" w:hAnsi="Times New Roman"/>
          <w:b/>
          <w:bCs/>
        </w:rPr>
        <w:alias w:val="Autor"/>
        <w:tag w:val=""/>
        <w:id w:val="-725298940"/>
        <w:placeholder>
          <w:docPart w:val="B8F02D9D6E97429498B54B9293CE01EB"/>
        </w:placeholder>
        <w:dataBinding w:prefixMappings="xmlns:ns0='http://purl.org/dc/elements/1.1/' xmlns:ns1='http://schemas.openxmlformats.org/package/2006/metadata/core-properties' " w:xpath="/ns1:coreProperties[1]/ns0:creator[1]" w:storeItemID="{6C3C8BC8-F283-45AE-878A-BAB7291924A1}"/>
        <w:text/>
      </w:sdtPr>
      <w:sdtEndPr/>
      <w:sdtContent>
        <w:p w14:paraId="3FC712E1" w14:textId="1B92E709" w:rsidR="004503A7" w:rsidRPr="00677431" w:rsidRDefault="00662A40" w:rsidP="00625D6A">
          <w:pPr>
            <w:widowControl w:val="0"/>
            <w:autoSpaceDE w:val="0"/>
            <w:autoSpaceDN w:val="0"/>
            <w:adjustRightInd w:val="0"/>
            <w:ind w:right="-30"/>
            <w:jc w:val="center"/>
            <w:rPr>
              <w:rFonts w:ascii="Times New Roman" w:hAnsi="Times New Roman"/>
              <w:b/>
              <w:bCs/>
            </w:rPr>
          </w:pPr>
          <w:r>
            <w:rPr>
              <w:rFonts w:ascii="Times New Roman" w:hAnsi="Times New Roman"/>
              <w:b/>
              <w:bCs/>
            </w:rPr>
            <w:t>PROCESSO ADMINISTRATIVO Nº 3.894/2024</w:t>
          </w:r>
        </w:p>
      </w:sdtContent>
    </w:sdt>
    <w:p w14:paraId="532C0E04" w14:textId="77777777" w:rsidR="004503A7" w:rsidRPr="00677431" w:rsidRDefault="004503A7" w:rsidP="00625D6A">
      <w:pPr>
        <w:widowControl w:val="0"/>
        <w:autoSpaceDE w:val="0"/>
        <w:autoSpaceDN w:val="0"/>
        <w:adjustRightInd w:val="0"/>
        <w:spacing w:after="120"/>
        <w:ind w:right="-30"/>
        <w:jc w:val="center"/>
        <w:rPr>
          <w:rFonts w:ascii="Times New Roman" w:hAnsi="Times New Roman"/>
          <w:b/>
          <w:bCs/>
        </w:rPr>
      </w:pPr>
    </w:p>
    <w:p w14:paraId="0678D26B" w14:textId="519E98A6" w:rsidR="00625D6A" w:rsidRPr="000E1CB1" w:rsidRDefault="00625D6A" w:rsidP="000E01B2">
      <w:pPr>
        <w:pStyle w:val="Corpodetexto"/>
        <w:spacing w:before="0" w:beforeAutospacing="0" w:after="120" w:afterAutospacing="0"/>
        <w:ind w:right="-28"/>
        <w:jc w:val="both"/>
        <w:rPr>
          <w:spacing w:val="-4"/>
          <w:w w:val="95"/>
        </w:rPr>
      </w:pPr>
      <w:r w:rsidRPr="000E1CB1">
        <w:rPr>
          <w:w w:val="95"/>
        </w:rPr>
        <w:t>A</w:t>
      </w:r>
      <w:r w:rsidRPr="000E1CB1">
        <w:rPr>
          <w:spacing w:val="-5"/>
          <w:w w:val="95"/>
        </w:rPr>
        <w:t xml:space="preserve"> </w:t>
      </w:r>
      <w:r w:rsidRPr="00625D6A">
        <w:rPr>
          <w:b/>
          <w:w w:val="95"/>
        </w:rPr>
        <w:t>PREFEITURA MUNICIPAL DE CURRAIS NOVOS</w:t>
      </w:r>
      <w:r w:rsidRPr="000E1CB1">
        <w:rPr>
          <w:w w:val="95"/>
        </w:rPr>
        <w:t>,</w:t>
      </w:r>
      <w:r w:rsidRPr="000E1CB1">
        <w:rPr>
          <w:spacing w:val="-4"/>
          <w:w w:val="95"/>
        </w:rPr>
        <w:t xml:space="preserve"> </w:t>
      </w:r>
      <w:r w:rsidRPr="000E1CB1">
        <w:rPr>
          <w:spacing w:val="-4"/>
        </w:rPr>
        <w:t xml:space="preserve">Pessoa Jurídica de Direito Público Interno, </w:t>
      </w:r>
      <w:r w:rsidRPr="000E1CB1">
        <w:t>com,</w:t>
      </w:r>
      <w:r w:rsidRPr="000E1CB1">
        <w:rPr>
          <w:spacing w:val="-8"/>
        </w:rPr>
        <w:t xml:space="preserve"> </w:t>
      </w:r>
      <w:r w:rsidRPr="000E1CB1">
        <w:t>à</w:t>
      </w:r>
      <w:r w:rsidRPr="000E1CB1">
        <w:rPr>
          <w:spacing w:val="-2"/>
        </w:rPr>
        <w:t xml:space="preserve"> </w:t>
      </w:r>
      <w:r w:rsidRPr="000E1CB1">
        <w:t xml:space="preserve">Praça Des. Tomaz </w:t>
      </w:r>
      <w:proofErr w:type="spellStart"/>
      <w:r w:rsidRPr="000E1CB1">
        <w:t>Salustino</w:t>
      </w:r>
      <w:proofErr w:type="spellEnd"/>
      <w:r w:rsidRPr="000E1CB1">
        <w:t>, nº 90, Centro, Currais Novos/RN, inscrita no CNPJ sob o nº 08.109.126/0001-00, neste ato</w:t>
      </w:r>
      <w:r w:rsidRPr="000E1CB1">
        <w:rPr>
          <w:spacing w:val="1"/>
        </w:rPr>
        <w:t xml:space="preserve"> </w:t>
      </w:r>
      <w:r w:rsidRPr="000E1CB1">
        <w:t xml:space="preserve">representada por seu Prefeito Municipal, Sr. </w:t>
      </w:r>
      <w:r w:rsidRPr="000E1CB1">
        <w:rPr>
          <w:caps/>
        </w:rPr>
        <w:t>Odon Oliveira de Souza Júnior</w:t>
      </w:r>
      <w:r w:rsidRPr="000E1CB1">
        <w:t>, brasileiro, gestor municipal,</w:t>
      </w:r>
      <w:r w:rsidRPr="000E1CB1">
        <w:rPr>
          <w:spacing w:val="1"/>
        </w:rPr>
        <w:t xml:space="preserve"> </w:t>
      </w:r>
      <w:r w:rsidRPr="000E1CB1">
        <w:t>residente</w:t>
      </w:r>
      <w:r w:rsidRPr="000E1CB1">
        <w:rPr>
          <w:spacing w:val="-26"/>
        </w:rPr>
        <w:t xml:space="preserve"> </w:t>
      </w:r>
      <w:r w:rsidRPr="000E1CB1">
        <w:t>e</w:t>
      </w:r>
      <w:r w:rsidRPr="000E1CB1">
        <w:rPr>
          <w:spacing w:val="-31"/>
        </w:rPr>
        <w:t xml:space="preserve"> </w:t>
      </w:r>
      <w:r w:rsidRPr="000E1CB1">
        <w:t>domiciliado</w:t>
      </w:r>
      <w:r w:rsidRPr="000E1CB1">
        <w:rPr>
          <w:spacing w:val="-28"/>
        </w:rPr>
        <w:t xml:space="preserve"> </w:t>
      </w:r>
      <w:r w:rsidRPr="000E1CB1">
        <w:t>nesta cidade,</w:t>
      </w:r>
      <w:r w:rsidRPr="000E1CB1">
        <w:rPr>
          <w:spacing w:val="-29"/>
        </w:rPr>
        <w:t xml:space="preserve"> </w:t>
      </w:r>
      <w:r w:rsidRPr="000E1CB1">
        <w:t>inscrito</w:t>
      </w:r>
      <w:r w:rsidRPr="000E1CB1">
        <w:rPr>
          <w:spacing w:val="-29"/>
        </w:rPr>
        <w:t xml:space="preserve"> </w:t>
      </w:r>
      <w:r w:rsidRPr="000E1CB1">
        <w:t>no</w:t>
      </w:r>
      <w:r w:rsidRPr="000E1CB1">
        <w:rPr>
          <w:spacing w:val="-28"/>
        </w:rPr>
        <w:t xml:space="preserve"> </w:t>
      </w:r>
      <w:r w:rsidRPr="000E1CB1">
        <w:t>CPF</w:t>
      </w:r>
      <w:r w:rsidRPr="000E1CB1">
        <w:rPr>
          <w:spacing w:val="-26"/>
        </w:rPr>
        <w:t xml:space="preserve"> </w:t>
      </w:r>
      <w:r w:rsidRPr="000E1CB1">
        <w:t>nº.</w:t>
      </w:r>
      <w:r w:rsidRPr="000E1CB1">
        <w:rPr>
          <w:spacing w:val="-24"/>
        </w:rPr>
        <w:t xml:space="preserve"> </w:t>
      </w:r>
      <w:r w:rsidRPr="000E1CB1">
        <w:t>050.927.804-39,</w:t>
      </w:r>
      <w:r w:rsidRPr="000E1CB1">
        <w:rPr>
          <w:spacing w:val="-66"/>
        </w:rPr>
        <w:t xml:space="preserve"> </w:t>
      </w:r>
      <w:r w:rsidRPr="000E1CB1">
        <w:t>considerando</w:t>
      </w:r>
      <w:r w:rsidRPr="000E1CB1">
        <w:rPr>
          <w:spacing w:val="-4"/>
        </w:rPr>
        <w:t xml:space="preserve"> </w:t>
      </w:r>
      <w:r w:rsidRPr="000E1CB1">
        <w:t>o</w:t>
      </w:r>
      <w:r w:rsidRPr="000E1CB1">
        <w:rPr>
          <w:spacing w:val="-1"/>
        </w:rPr>
        <w:t xml:space="preserve"> </w:t>
      </w:r>
      <w:r w:rsidRPr="000E1CB1">
        <w:t>julgamento</w:t>
      </w:r>
      <w:r w:rsidRPr="000E1CB1">
        <w:rPr>
          <w:spacing w:val="-6"/>
        </w:rPr>
        <w:t xml:space="preserve"> </w:t>
      </w:r>
      <w:r w:rsidRPr="000E1CB1">
        <w:t>da</w:t>
      </w:r>
      <w:r w:rsidRPr="000E1CB1">
        <w:rPr>
          <w:spacing w:val="-5"/>
        </w:rPr>
        <w:t xml:space="preserve"> </w:t>
      </w:r>
      <w:r w:rsidRPr="000E1CB1">
        <w:t>licitação</w:t>
      </w:r>
      <w:r w:rsidRPr="000E1CB1">
        <w:rPr>
          <w:spacing w:val="-4"/>
        </w:rPr>
        <w:t xml:space="preserve"> </w:t>
      </w:r>
      <w:r w:rsidRPr="000E1CB1">
        <w:t>na</w:t>
      </w:r>
      <w:r w:rsidRPr="000E1CB1">
        <w:rPr>
          <w:spacing w:val="-1"/>
        </w:rPr>
        <w:t xml:space="preserve"> </w:t>
      </w:r>
      <w:r w:rsidRPr="000E1CB1">
        <w:t>modalidade</w:t>
      </w:r>
      <w:r w:rsidRPr="000E1CB1">
        <w:rPr>
          <w:spacing w:val="-5"/>
        </w:rPr>
        <w:t xml:space="preserve"> </w:t>
      </w:r>
      <w:r w:rsidRPr="000E1CB1">
        <w:t>de</w:t>
      </w:r>
      <w:r>
        <w:t xml:space="preserve"> </w:t>
      </w:r>
      <w:sdt>
        <w:sdtPr>
          <w:alias w:val="Título"/>
          <w:tag w:val=""/>
          <w:id w:val="-1241865127"/>
          <w:placeholder>
            <w:docPart w:val="F329733043C540F5806259DBCF0C86D5"/>
          </w:placeholder>
          <w:dataBinding w:prefixMappings="xmlns:ns0='http://purl.org/dc/elements/1.1/' xmlns:ns1='http://schemas.openxmlformats.org/package/2006/metadata/core-properties' " w:xpath="/ns1:coreProperties[1]/ns0:title[1]" w:storeItemID="{6C3C8BC8-F283-45AE-878A-BAB7291924A1}"/>
          <w:text/>
        </w:sdtPr>
        <w:sdtEndPr/>
        <w:sdtContent>
          <w:r w:rsidR="001E48A8">
            <w:t>PREGÃO ELETRÔNICO Nº 90042/2024</w:t>
          </w:r>
        </w:sdtContent>
      </w:sdt>
      <w:r w:rsidRPr="000E1CB1">
        <w:t>,</w:t>
      </w:r>
      <w:r w:rsidRPr="000E1CB1">
        <w:rPr>
          <w:spacing w:val="-4"/>
        </w:rPr>
        <w:t xml:space="preserve"> </w:t>
      </w:r>
      <w:r w:rsidRPr="000E1CB1">
        <w:t>operado</w:t>
      </w:r>
      <w:r w:rsidRPr="000E1CB1">
        <w:rPr>
          <w:spacing w:val="-6"/>
        </w:rPr>
        <w:t xml:space="preserve"> </w:t>
      </w:r>
      <w:r w:rsidRPr="000E1CB1">
        <w:t>na</w:t>
      </w:r>
      <w:r w:rsidRPr="000E1CB1">
        <w:rPr>
          <w:spacing w:val="-5"/>
        </w:rPr>
        <w:t xml:space="preserve"> </w:t>
      </w:r>
      <w:r w:rsidRPr="000E1CB1">
        <w:t>forma</w:t>
      </w:r>
      <w:r w:rsidRPr="000E1CB1">
        <w:rPr>
          <w:spacing w:val="-66"/>
        </w:rPr>
        <w:t xml:space="preserve"> </w:t>
      </w:r>
      <w:r w:rsidRPr="000E1CB1">
        <w:t>eletrônica, para Registro de Preços, constante do</w:t>
      </w:r>
      <w:r>
        <w:t xml:space="preserve"> </w:t>
      </w:r>
      <w:sdt>
        <w:sdtPr>
          <w:alias w:val="Autor"/>
          <w:tag w:val=""/>
          <w:id w:val="1472246139"/>
          <w:placeholder>
            <w:docPart w:val="46B2866E637F472DB5D4E131F5CC6004"/>
          </w:placeholder>
          <w:dataBinding w:prefixMappings="xmlns:ns0='http://purl.org/dc/elements/1.1/' xmlns:ns1='http://schemas.openxmlformats.org/package/2006/metadata/core-properties' " w:xpath="/ns1:coreProperties[1]/ns0:creator[1]" w:storeItemID="{6C3C8BC8-F283-45AE-878A-BAB7291924A1}"/>
          <w:text/>
        </w:sdtPr>
        <w:sdtEndPr/>
        <w:sdtContent>
          <w:r w:rsidR="00662A40">
            <w:t>PROCESSO ADMINISTRATIVO Nº 3.894/2024</w:t>
          </w:r>
        </w:sdtContent>
      </w:sdt>
      <w:r w:rsidRPr="000E1CB1">
        <w:t>, RESOLVE</w:t>
      </w:r>
      <w:r w:rsidRPr="000E1CB1">
        <w:rPr>
          <w:spacing w:val="-66"/>
        </w:rPr>
        <w:t xml:space="preserve"> </w:t>
      </w:r>
      <w:r w:rsidRPr="000E1CB1">
        <w:t>registrar os preços da(s) empresa(s) indicada(s) e qualificada(s) nesta ATA, de acordo com a</w:t>
      </w:r>
      <w:r w:rsidRPr="000E1CB1">
        <w:rPr>
          <w:spacing w:val="1"/>
        </w:rPr>
        <w:t xml:space="preserve"> </w:t>
      </w:r>
      <w:r w:rsidRPr="000E1CB1">
        <w:t>classificação por ela(s) alcançada(s) e na(s)</w:t>
      </w:r>
      <w:r w:rsidRPr="000E1CB1">
        <w:rPr>
          <w:spacing w:val="1"/>
        </w:rPr>
        <w:t xml:space="preserve"> </w:t>
      </w:r>
      <w:r w:rsidRPr="000E1CB1">
        <w:t>quantidade(s) cotada(s), atendendo as condições</w:t>
      </w:r>
      <w:r w:rsidRPr="000E1CB1">
        <w:rPr>
          <w:spacing w:val="1"/>
        </w:rPr>
        <w:t xml:space="preserve"> </w:t>
      </w:r>
      <w:r w:rsidRPr="000E1CB1">
        <w:t>previstas no Edital do certame, sujeitando-se as partes às normas constantes na Lei Federal nº.</w:t>
      </w:r>
      <w:r w:rsidRPr="000E1CB1">
        <w:rPr>
          <w:spacing w:val="1"/>
        </w:rPr>
        <w:t xml:space="preserve"> </w:t>
      </w:r>
      <w:r w:rsidRPr="000E1CB1">
        <w:t xml:space="preserve">14.133/21, Lei Complementar nº. 123/06, </w:t>
      </w:r>
      <w:r w:rsidRPr="00D623B7">
        <w:t>Decreto nº 11.462/23</w:t>
      </w:r>
      <w:r w:rsidRPr="000E1CB1">
        <w:t xml:space="preserve"> </w:t>
      </w:r>
      <w:hyperlink r:id="rId47" w:history="1"/>
      <w:r w:rsidRPr="000E1CB1">
        <w:t>e demais normativos legais aplicáveis à espécie, e em</w:t>
      </w:r>
      <w:r w:rsidRPr="000E1CB1">
        <w:rPr>
          <w:spacing w:val="1"/>
        </w:rPr>
        <w:t xml:space="preserve"> </w:t>
      </w:r>
      <w:r w:rsidRPr="000E1CB1">
        <w:t>conformidade</w:t>
      </w:r>
      <w:r w:rsidRPr="000E1CB1">
        <w:rPr>
          <w:spacing w:val="-26"/>
        </w:rPr>
        <w:t xml:space="preserve"> </w:t>
      </w:r>
      <w:r w:rsidRPr="000E1CB1">
        <w:t>com</w:t>
      </w:r>
      <w:r w:rsidRPr="000E1CB1">
        <w:rPr>
          <w:spacing w:val="-23"/>
        </w:rPr>
        <w:t xml:space="preserve"> </w:t>
      </w:r>
      <w:r w:rsidRPr="000E1CB1">
        <w:t>as</w:t>
      </w:r>
      <w:r w:rsidRPr="000E1CB1">
        <w:rPr>
          <w:spacing w:val="-24"/>
        </w:rPr>
        <w:t xml:space="preserve"> </w:t>
      </w:r>
      <w:r w:rsidRPr="000E1CB1">
        <w:t>disposições</w:t>
      </w:r>
      <w:r w:rsidRPr="000E1CB1">
        <w:rPr>
          <w:spacing w:val="-23"/>
        </w:rPr>
        <w:t xml:space="preserve"> </w:t>
      </w:r>
      <w:r w:rsidRPr="000E1CB1">
        <w:t>a</w:t>
      </w:r>
      <w:r w:rsidRPr="000E1CB1">
        <w:rPr>
          <w:spacing w:val="-24"/>
        </w:rPr>
        <w:t xml:space="preserve"> </w:t>
      </w:r>
      <w:r w:rsidRPr="000E1CB1">
        <w:t>seguir:</w:t>
      </w:r>
    </w:p>
    <w:p w14:paraId="337599DE" w14:textId="77777777" w:rsidR="004503A7" w:rsidRPr="00677431" w:rsidRDefault="004503A7" w:rsidP="00E451AB">
      <w:pPr>
        <w:numPr>
          <w:ilvl w:val="0"/>
          <w:numId w:val="18"/>
        </w:numPr>
        <w:autoSpaceDE w:val="0"/>
        <w:autoSpaceDN w:val="0"/>
        <w:adjustRightInd w:val="0"/>
        <w:spacing w:after="120"/>
        <w:ind w:left="0" w:firstLine="0"/>
        <w:jc w:val="both"/>
        <w:rPr>
          <w:rFonts w:ascii="Times New Roman" w:hAnsi="Times New Roman"/>
          <w:b/>
          <w:bCs/>
        </w:rPr>
      </w:pPr>
      <w:r w:rsidRPr="00677431">
        <w:rPr>
          <w:rFonts w:ascii="Times New Roman" w:hAnsi="Times New Roman"/>
          <w:b/>
          <w:bCs/>
        </w:rPr>
        <w:t>DO OBJETO</w:t>
      </w:r>
    </w:p>
    <w:p w14:paraId="419CB0CA" w14:textId="7E712395" w:rsidR="004503A7" w:rsidRPr="00677431" w:rsidRDefault="004503A7" w:rsidP="00E451AB">
      <w:pPr>
        <w:numPr>
          <w:ilvl w:val="1"/>
          <w:numId w:val="18"/>
        </w:numPr>
        <w:autoSpaceDE w:val="0"/>
        <w:autoSpaceDN w:val="0"/>
        <w:adjustRightInd w:val="0"/>
        <w:spacing w:after="120"/>
        <w:ind w:left="0" w:firstLine="0"/>
        <w:jc w:val="both"/>
        <w:rPr>
          <w:rFonts w:ascii="Times New Roman" w:hAnsi="Times New Roman"/>
        </w:rPr>
      </w:pPr>
      <w:r w:rsidRPr="00677431">
        <w:rPr>
          <w:rFonts w:ascii="Times New Roman" w:hAnsi="Times New Roman"/>
        </w:rPr>
        <w:t xml:space="preserve">O presente instrumento tem a contratação de serviços/compras </w:t>
      </w:r>
      <w:sdt>
        <w:sdtPr>
          <w:rPr>
            <w:rFonts w:ascii="Times New Roman" w:hAnsi="Times New Roman"/>
          </w:rPr>
          <w:alias w:val="Assunto"/>
          <w:tag w:val=""/>
          <w:id w:val="1893930992"/>
          <w:placeholder>
            <w:docPart w:val="0A30A37FDE034F4E88CA4552A9AF91AB"/>
          </w:placeholder>
          <w:dataBinding w:prefixMappings="xmlns:ns0='http://purl.org/dc/elements/1.1/' xmlns:ns1='http://schemas.openxmlformats.org/package/2006/metadata/core-properties' " w:xpath="/ns1:coreProperties[1]/ns0:subject[1]" w:storeItemID="{6C3C8BC8-F283-45AE-878A-BAB7291924A1}"/>
          <w:text/>
        </w:sdtPr>
        <w:sdtEndPr/>
        <w:sdtContent>
          <w:r w:rsidR="00662A40">
            <w:rPr>
              <w:rFonts w:ascii="Times New Roman" w:hAnsi="Times New Roman"/>
            </w:rPr>
            <w:t>registro de preço para futura e eventual aquisição de material de expediente</w:t>
          </w:r>
        </w:sdtContent>
      </w:sdt>
      <w:r w:rsidRPr="00677431">
        <w:rPr>
          <w:rFonts w:ascii="Times New Roman" w:hAnsi="Times New Roman"/>
        </w:rPr>
        <w:t xml:space="preserve"> para </w:t>
      </w:r>
      <w:r w:rsidRPr="0073031D">
        <w:rPr>
          <w:rFonts w:ascii="Times New Roman" w:hAnsi="Times New Roman"/>
        </w:rPr>
        <w:t>realização conforme</w:t>
      </w:r>
      <w:r w:rsidRPr="00677431">
        <w:rPr>
          <w:rFonts w:ascii="Times New Roman" w:hAnsi="Times New Roman"/>
        </w:rPr>
        <w:t xml:space="preserve"> quantidades e especificações constantes do Anexo “I” e nas especificações e</w:t>
      </w:r>
      <w:r>
        <w:rPr>
          <w:rFonts w:ascii="Times New Roman" w:hAnsi="Times New Roman"/>
        </w:rPr>
        <w:t xml:space="preserve"> condições que trata o Edital do</w:t>
      </w:r>
      <w:r w:rsidRPr="00677431">
        <w:rPr>
          <w:rFonts w:ascii="Times New Roman" w:hAnsi="Times New Roman"/>
        </w:rPr>
        <w:t xml:space="preserve"> </w:t>
      </w:r>
      <w:sdt>
        <w:sdtPr>
          <w:rPr>
            <w:rFonts w:ascii="Times New Roman" w:hAnsi="Times New Roman"/>
          </w:rPr>
          <w:alias w:val="Título"/>
          <w:tag w:val=""/>
          <w:id w:val="-94258841"/>
          <w:placeholder>
            <w:docPart w:val="2283B34BAC5A406882CDCB79750899BC"/>
          </w:placeholder>
          <w:dataBinding w:prefixMappings="xmlns:ns0='http://purl.org/dc/elements/1.1/' xmlns:ns1='http://schemas.openxmlformats.org/package/2006/metadata/core-properties' " w:xpath="/ns1:coreProperties[1]/ns0:title[1]" w:storeItemID="{6C3C8BC8-F283-45AE-878A-BAB7291924A1}"/>
          <w:text/>
        </w:sdtPr>
        <w:sdtEndPr/>
        <w:sdtContent>
          <w:r w:rsidR="001E48A8">
            <w:rPr>
              <w:rFonts w:ascii="Times New Roman" w:hAnsi="Times New Roman"/>
            </w:rPr>
            <w:t>PREGÃO ELETRÔNICO Nº 90042/2024</w:t>
          </w:r>
        </w:sdtContent>
      </w:sdt>
      <w:r w:rsidRPr="00677431">
        <w:rPr>
          <w:rFonts w:ascii="Times New Roman" w:hAnsi="Times New Roman"/>
        </w:rPr>
        <w:t>, os quais fazem parte integrante deste Instrumento Contratual.</w:t>
      </w:r>
    </w:p>
    <w:p w14:paraId="333718BD" w14:textId="77777777" w:rsidR="004503A7" w:rsidRPr="00677431" w:rsidRDefault="004503A7" w:rsidP="00E451AB">
      <w:pPr>
        <w:numPr>
          <w:ilvl w:val="0"/>
          <w:numId w:val="18"/>
        </w:numPr>
        <w:autoSpaceDE w:val="0"/>
        <w:autoSpaceDN w:val="0"/>
        <w:adjustRightInd w:val="0"/>
        <w:spacing w:after="120"/>
        <w:ind w:left="0" w:firstLine="0"/>
        <w:jc w:val="both"/>
        <w:rPr>
          <w:rFonts w:ascii="Times New Roman" w:hAnsi="Times New Roman"/>
          <w:b/>
        </w:rPr>
      </w:pPr>
      <w:r w:rsidRPr="00677431">
        <w:rPr>
          <w:rFonts w:ascii="Times New Roman" w:hAnsi="Times New Roman"/>
          <w:b/>
        </w:rPr>
        <w:t>DO PRAZO E CONDIÇOES DE ENTREGA</w:t>
      </w:r>
    </w:p>
    <w:p w14:paraId="63BCDEF4" w14:textId="18E15B94" w:rsidR="004503A7" w:rsidRPr="00677431" w:rsidRDefault="004503A7" w:rsidP="00E451AB">
      <w:pPr>
        <w:numPr>
          <w:ilvl w:val="1"/>
          <w:numId w:val="18"/>
        </w:numPr>
        <w:spacing w:after="120"/>
        <w:ind w:left="0" w:firstLine="0"/>
        <w:jc w:val="both"/>
        <w:rPr>
          <w:rFonts w:ascii="Times New Roman" w:hAnsi="Times New Roman"/>
        </w:rPr>
      </w:pPr>
      <w:r w:rsidRPr="00677431">
        <w:rPr>
          <w:rFonts w:ascii="Times New Roman" w:hAnsi="Times New Roman"/>
        </w:rPr>
        <w:t xml:space="preserve">O prazo de vigência da contratação é de </w:t>
      </w:r>
      <w:r w:rsidR="00DF6CF6">
        <w:rPr>
          <w:rFonts w:ascii="Times New Roman" w:hAnsi="Times New Roman"/>
        </w:rPr>
        <w:t>&gt;&gt;&gt;&gt;&gt;&gt;&gt;&gt;&gt;&gt;&gt;&gt;&gt;</w:t>
      </w:r>
      <w:r w:rsidRPr="00677431">
        <w:rPr>
          <w:rFonts w:ascii="Times New Roman" w:hAnsi="Times New Roman"/>
        </w:rPr>
        <w:t xml:space="preserve"> contados do(a) </w:t>
      </w:r>
      <w:r w:rsidR="00DF6CF6">
        <w:rPr>
          <w:rFonts w:ascii="Times New Roman" w:hAnsi="Times New Roman"/>
        </w:rPr>
        <w:t>&gt;&gt;&gt;&gt;&gt;&gt;&gt;&gt;&gt;&gt;&gt;&gt;</w:t>
      </w:r>
      <w:r w:rsidRPr="00677431">
        <w:rPr>
          <w:rFonts w:ascii="Times New Roman" w:hAnsi="Times New Roman"/>
        </w:rPr>
        <w:t>, na forma do artigo 105 da Lei n° 14.133, de 2021.</w:t>
      </w:r>
    </w:p>
    <w:p w14:paraId="5FC21DBE" w14:textId="77777777" w:rsidR="004503A7" w:rsidRPr="00677431" w:rsidRDefault="004503A7" w:rsidP="00E451AB">
      <w:pPr>
        <w:numPr>
          <w:ilvl w:val="1"/>
          <w:numId w:val="18"/>
        </w:numPr>
        <w:autoSpaceDE w:val="0"/>
        <w:autoSpaceDN w:val="0"/>
        <w:adjustRightInd w:val="0"/>
        <w:spacing w:after="120"/>
        <w:ind w:left="0" w:firstLine="0"/>
        <w:jc w:val="both"/>
        <w:rPr>
          <w:rFonts w:ascii="Times New Roman" w:hAnsi="Times New Roman"/>
        </w:rPr>
      </w:pPr>
      <w:r w:rsidRPr="00677431">
        <w:rPr>
          <w:rFonts w:ascii="Times New Roman" w:hAnsi="Times New Roman"/>
        </w:rPr>
        <w:t>O Serviço</w:t>
      </w:r>
      <w:r>
        <w:rPr>
          <w:rFonts w:ascii="Times New Roman" w:hAnsi="Times New Roman"/>
        </w:rPr>
        <w:t>/ Compra</w:t>
      </w:r>
      <w:r w:rsidRPr="00677431">
        <w:rPr>
          <w:rFonts w:ascii="Times New Roman" w:hAnsi="Times New Roman"/>
        </w:rPr>
        <w:t xml:space="preserve"> será realizada, mediante a emissão de ordem de serviço.</w:t>
      </w:r>
    </w:p>
    <w:p w14:paraId="34FBD977" w14:textId="77777777" w:rsidR="004503A7" w:rsidRPr="00677431" w:rsidRDefault="004503A7" w:rsidP="00E451AB">
      <w:pPr>
        <w:numPr>
          <w:ilvl w:val="1"/>
          <w:numId w:val="18"/>
        </w:numPr>
        <w:autoSpaceDE w:val="0"/>
        <w:autoSpaceDN w:val="0"/>
        <w:adjustRightInd w:val="0"/>
        <w:spacing w:after="120"/>
        <w:ind w:left="0" w:firstLine="0"/>
        <w:jc w:val="both"/>
        <w:rPr>
          <w:rFonts w:ascii="Times New Roman" w:hAnsi="Times New Roman"/>
        </w:rPr>
      </w:pPr>
      <w:r w:rsidRPr="00677431">
        <w:rPr>
          <w:rFonts w:ascii="Times New Roman" w:hAnsi="Times New Roman"/>
        </w:rPr>
        <w:t>Caso os procedimentos não sejam feitos em conformidade com o anexo I, a Contratada receberá notificação e poderá sofrer sanções previstas neste edital.</w:t>
      </w:r>
    </w:p>
    <w:p w14:paraId="3CD28319" w14:textId="77777777" w:rsidR="004503A7" w:rsidRPr="00677431" w:rsidRDefault="004503A7" w:rsidP="00E451AB">
      <w:pPr>
        <w:numPr>
          <w:ilvl w:val="0"/>
          <w:numId w:val="18"/>
        </w:numPr>
        <w:autoSpaceDE w:val="0"/>
        <w:autoSpaceDN w:val="0"/>
        <w:adjustRightInd w:val="0"/>
        <w:spacing w:after="120"/>
        <w:jc w:val="both"/>
        <w:rPr>
          <w:rFonts w:ascii="Times New Roman" w:hAnsi="Times New Roman"/>
          <w:b/>
        </w:rPr>
      </w:pPr>
      <w:r w:rsidRPr="00677431">
        <w:rPr>
          <w:rFonts w:ascii="Times New Roman" w:hAnsi="Times New Roman"/>
          <w:b/>
        </w:rPr>
        <w:t>DO VALOR CONTRATUAL</w:t>
      </w:r>
    </w:p>
    <w:tbl>
      <w:tblPr>
        <w:tblW w:w="9214" w:type="dxa"/>
        <w:tblInd w:w="-5" w:type="dxa"/>
        <w:tblLayout w:type="fixed"/>
        <w:tblCellMar>
          <w:left w:w="70" w:type="dxa"/>
          <w:right w:w="70" w:type="dxa"/>
        </w:tblCellMar>
        <w:tblLook w:val="0000" w:firstRow="0" w:lastRow="0" w:firstColumn="0" w:lastColumn="0" w:noHBand="0" w:noVBand="0"/>
      </w:tblPr>
      <w:tblGrid>
        <w:gridCol w:w="926"/>
        <w:gridCol w:w="3185"/>
        <w:gridCol w:w="784"/>
        <w:gridCol w:w="275"/>
        <w:gridCol w:w="434"/>
        <w:gridCol w:w="1134"/>
        <w:gridCol w:w="1134"/>
        <w:gridCol w:w="1342"/>
      </w:tblGrid>
      <w:tr w:rsidR="00625D6A" w:rsidRPr="00E031D1" w14:paraId="7ED19C0E" w14:textId="77777777" w:rsidTr="008C179A">
        <w:trPr>
          <w:trHeight w:val="20"/>
        </w:trPr>
        <w:tc>
          <w:tcPr>
            <w:tcW w:w="9214" w:type="dxa"/>
            <w:gridSpan w:val="8"/>
            <w:tcBorders>
              <w:top w:val="single" w:sz="4" w:space="0" w:color="000000"/>
              <w:left w:val="single" w:sz="4" w:space="0" w:color="000000"/>
              <w:bottom w:val="single" w:sz="4" w:space="0" w:color="000000"/>
              <w:right w:val="single" w:sz="4" w:space="0" w:color="000000"/>
            </w:tcBorders>
            <w:shd w:val="clear" w:color="auto" w:fill="B8CCE4"/>
            <w:vAlign w:val="center"/>
          </w:tcPr>
          <w:p w14:paraId="2F1CCC2D" w14:textId="77777777" w:rsidR="00625D6A" w:rsidRPr="00E031D1" w:rsidRDefault="00625D6A" w:rsidP="008C179A">
            <w:pPr>
              <w:jc w:val="both"/>
              <w:rPr>
                <w:rFonts w:ascii="Times New Roman" w:hAnsi="Times New Roman" w:cs="Times New Roman"/>
                <w:sz w:val="20"/>
                <w:szCs w:val="20"/>
              </w:rPr>
            </w:pPr>
            <w:r w:rsidRPr="00E031D1">
              <w:rPr>
                <w:rFonts w:ascii="Times New Roman" w:hAnsi="Times New Roman" w:cs="Times New Roman"/>
                <w:b/>
                <w:bCs/>
                <w:sz w:val="20"/>
                <w:szCs w:val="20"/>
              </w:rPr>
              <w:t>EMPRESA:</w:t>
            </w:r>
            <w:r>
              <w:rPr>
                <w:rFonts w:ascii="Times New Roman" w:hAnsi="Times New Roman" w:cs="Times New Roman"/>
              </w:rPr>
              <w:t xml:space="preserve"> </w:t>
            </w:r>
            <w:sdt>
              <w:sdtPr>
                <w:rPr>
                  <w:rFonts w:ascii="Times New Roman" w:hAnsi="Times New Roman" w:cs="Times New Roman"/>
                </w:rPr>
                <w:alias w:val="Telefone da Empresa"/>
                <w:tag w:val=""/>
                <w:id w:val="-1767456655"/>
                <w:placeholder>
                  <w:docPart w:val="B4C95C0297044E94B0E8958B04AED307"/>
                </w:placeholder>
                <w:dataBinding w:prefixMappings="xmlns:ns0='http://schemas.microsoft.com/office/2006/coverPageProps' " w:xpath="/ns0:CoverPageProperties[1]/ns0:CompanyPhone[1]" w:storeItemID="{55AF091B-3C7A-41E3-B477-F2FDAA23CFDA}"/>
                <w:text/>
              </w:sdtPr>
              <w:sdtEndPr/>
              <w:sdtContent>
                <w:r>
                  <w:rPr>
                    <w:rFonts w:ascii="Times New Roman" w:hAnsi="Times New Roman" w:cs="Times New Roman"/>
                  </w:rPr>
                  <w:t>&gt;&gt;&gt;&gt;&gt;&gt;&gt;&gt;&gt;&gt;&gt;&gt;&gt;&gt;&gt;&gt;&gt;&gt;&gt;&gt;&gt;&gt;&gt;&gt;&gt;&gt;</w:t>
                </w:r>
              </w:sdtContent>
            </w:sdt>
          </w:p>
        </w:tc>
      </w:tr>
      <w:tr w:rsidR="00625D6A" w:rsidRPr="00E031D1" w14:paraId="65C145C4" w14:textId="77777777" w:rsidTr="008C179A">
        <w:trPr>
          <w:trHeight w:val="20"/>
        </w:trPr>
        <w:tc>
          <w:tcPr>
            <w:tcW w:w="9214" w:type="dxa"/>
            <w:gridSpan w:val="8"/>
            <w:tcBorders>
              <w:top w:val="single" w:sz="4" w:space="0" w:color="000000"/>
              <w:left w:val="single" w:sz="4" w:space="0" w:color="000000"/>
              <w:bottom w:val="single" w:sz="4" w:space="0" w:color="000000"/>
              <w:right w:val="single" w:sz="4" w:space="0" w:color="000000"/>
            </w:tcBorders>
            <w:shd w:val="clear" w:color="auto" w:fill="B8CCE4"/>
            <w:vAlign w:val="center"/>
          </w:tcPr>
          <w:p w14:paraId="4A5CD0C1" w14:textId="77777777" w:rsidR="00625D6A" w:rsidRPr="00E031D1" w:rsidRDefault="003D3668" w:rsidP="008C179A">
            <w:pPr>
              <w:jc w:val="both"/>
              <w:rPr>
                <w:rFonts w:ascii="Times New Roman" w:hAnsi="Times New Roman" w:cs="Times New Roman"/>
                <w:sz w:val="20"/>
                <w:szCs w:val="20"/>
              </w:rPr>
            </w:pPr>
            <w:sdt>
              <w:sdtPr>
                <w:rPr>
                  <w:rFonts w:ascii="Times New Roman" w:hAnsi="Times New Roman" w:cs="Times New Roman"/>
                  <w:b/>
                </w:rPr>
                <w:alias w:val="Status"/>
                <w:tag w:val=""/>
                <w:id w:val="569709594"/>
                <w:placeholder>
                  <w:docPart w:val="F4064D4234EF4503837348FF3421DF00"/>
                </w:placeholder>
                <w:dataBinding w:prefixMappings="xmlns:ns0='http://purl.org/dc/elements/1.1/' xmlns:ns1='http://schemas.openxmlformats.org/package/2006/metadata/core-properties' " w:xpath="/ns1:coreProperties[1]/ns1:contentStatus[1]" w:storeItemID="{6C3C8BC8-F283-45AE-878A-BAB7291924A1}"/>
                <w:text/>
              </w:sdtPr>
              <w:sdtEndPr/>
              <w:sdtContent>
                <w:r w:rsidR="00625D6A">
                  <w:rPr>
                    <w:rFonts w:ascii="Times New Roman" w:hAnsi="Times New Roman" w:cs="Times New Roman"/>
                    <w:b/>
                  </w:rPr>
                  <w:t xml:space="preserve">CNPJ: </w:t>
                </w:r>
                <w:r w:rsidR="00625D6A" w:rsidRPr="00625D6A">
                  <w:rPr>
                    <w:rFonts w:ascii="Times New Roman" w:hAnsi="Times New Roman" w:cs="Times New Roman"/>
                    <w:b/>
                  </w:rPr>
                  <w:t xml:space="preserve"> &gt;&gt;&gt;&gt;&gt;&gt;&gt;&gt;&gt;&gt;&gt;&gt;&gt;&gt;&gt;&gt;&gt;&gt;&gt;&gt;&gt;&gt;&gt;&gt;&gt;&gt;</w:t>
                </w:r>
              </w:sdtContent>
            </w:sdt>
          </w:p>
        </w:tc>
      </w:tr>
      <w:tr w:rsidR="00625D6A" w:rsidRPr="00E031D1" w14:paraId="50B8D511" w14:textId="77777777" w:rsidTr="008C179A">
        <w:trPr>
          <w:trHeight w:val="20"/>
        </w:trPr>
        <w:tc>
          <w:tcPr>
            <w:tcW w:w="9214" w:type="dxa"/>
            <w:gridSpan w:val="8"/>
            <w:tcBorders>
              <w:top w:val="single" w:sz="4" w:space="0" w:color="000000"/>
              <w:left w:val="single" w:sz="4" w:space="0" w:color="000000"/>
              <w:bottom w:val="single" w:sz="4" w:space="0" w:color="000000"/>
              <w:right w:val="single" w:sz="4" w:space="0" w:color="000000"/>
            </w:tcBorders>
            <w:shd w:val="clear" w:color="auto" w:fill="B8CCE4"/>
            <w:vAlign w:val="center"/>
          </w:tcPr>
          <w:p w14:paraId="429E5F3F" w14:textId="77777777" w:rsidR="00625D6A" w:rsidRPr="00E031D1" w:rsidRDefault="00625D6A" w:rsidP="008C179A">
            <w:pPr>
              <w:jc w:val="both"/>
              <w:rPr>
                <w:rFonts w:ascii="Times New Roman" w:hAnsi="Times New Roman" w:cs="Times New Roman"/>
                <w:sz w:val="20"/>
                <w:szCs w:val="20"/>
              </w:rPr>
            </w:pPr>
            <w:r w:rsidRPr="00E031D1">
              <w:rPr>
                <w:rFonts w:ascii="Times New Roman" w:hAnsi="Times New Roman" w:cs="Times New Roman"/>
                <w:b/>
                <w:bCs/>
                <w:sz w:val="20"/>
                <w:szCs w:val="20"/>
              </w:rPr>
              <w:t>ENDEREÇO:</w:t>
            </w:r>
            <w:r w:rsidRPr="00A2399E">
              <w:rPr>
                <w:rFonts w:ascii="Times New Roman" w:hAnsi="Times New Roman" w:cs="Times New Roman"/>
              </w:rPr>
              <w:t xml:space="preserve"> </w:t>
            </w:r>
            <w:r>
              <w:rPr>
                <w:rFonts w:ascii="Times New Roman" w:hAnsi="Times New Roman" w:cs="Times New Roman"/>
              </w:rPr>
              <w:t>&gt;</w:t>
            </w:r>
            <w:r w:rsidRPr="00A2399E">
              <w:rPr>
                <w:rFonts w:ascii="Times New Roman" w:hAnsi="Times New Roman" w:cs="Times New Roman"/>
              </w:rPr>
              <w:t>&gt;&gt;&gt;&gt;&gt;&gt;&gt;&gt;&gt;&gt;&gt;&gt;&gt;&gt;&gt;&gt;&gt;&gt;&gt; – &gt;&gt;&gt;&gt;&gt;&gt;&gt;&gt;&gt;/&gt;&gt;, CEP: &gt;&gt;&gt;&gt;&gt;&gt;&gt;&gt;&gt;&gt;&gt;</w:t>
            </w:r>
          </w:p>
        </w:tc>
      </w:tr>
      <w:tr w:rsidR="00625D6A" w:rsidRPr="00E031D1" w14:paraId="5607441A" w14:textId="77777777" w:rsidTr="008C179A">
        <w:trPr>
          <w:trHeight w:val="20"/>
        </w:trPr>
        <w:tc>
          <w:tcPr>
            <w:tcW w:w="5170" w:type="dxa"/>
            <w:gridSpan w:val="4"/>
            <w:tcBorders>
              <w:top w:val="single" w:sz="4" w:space="0" w:color="000000"/>
              <w:left w:val="single" w:sz="4" w:space="0" w:color="000000"/>
              <w:bottom w:val="single" w:sz="4" w:space="0" w:color="000000"/>
              <w:right w:val="single" w:sz="4" w:space="0" w:color="000000"/>
            </w:tcBorders>
            <w:shd w:val="clear" w:color="auto" w:fill="B8CCE4"/>
            <w:vAlign w:val="center"/>
          </w:tcPr>
          <w:p w14:paraId="5DD2DD91" w14:textId="77777777" w:rsidR="00625D6A" w:rsidRPr="00E031D1" w:rsidRDefault="00625D6A" w:rsidP="008C179A">
            <w:pPr>
              <w:jc w:val="both"/>
              <w:rPr>
                <w:rFonts w:ascii="Times New Roman" w:hAnsi="Times New Roman" w:cs="Times New Roman"/>
                <w:b/>
                <w:bCs/>
                <w:sz w:val="20"/>
                <w:szCs w:val="20"/>
              </w:rPr>
            </w:pPr>
            <w:r w:rsidRPr="00E031D1">
              <w:rPr>
                <w:rFonts w:ascii="Times New Roman" w:hAnsi="Times New Roman" w:cs="Times New Roman"/>
                <w:b/>
                <w:bCs/>
                <w:sz w:val="20"/>
                <w:szCs w:val="20"/>
              </w:rPr>
              <w:t>TELEFONE</w:t>
            </w:r>
            <w:r>
              <w:rPr>
                <w:rFonts w:ascii="Times New Roman" w:hAnsi="Times New Roman" w:cs="Times New Roman"/>
                <w:b/>
                <w:bCs/>
                <w:sz w:val="20"/>
                <w:szCs w:val="20"/>
              </w:rPr>
              <w:t>: (&gt;&gt;) &gt;&gt;&gt;&gt;-&gt;&gt;&gt;&gt;</w:t>
            </w:r>
          </w:p>
        </w:tc>
        <w:tc>
          <w:tcPr>
            <w:tcW w:w="4044" w:type="dxa"/>
            <w:gridSpan w:val="4"/>
            <w:tcBorders>
              <w:top w:val="single" w:sz="4" w:space="0" w:color="000000"/>
              <w:left w:val="single" w:sz="4" w:space="0" w:color="000000"/>
              <w:bottom w:val="single" w:sz="4" w:space="0" w:color="000000"/>
              <w:right w:val="single" w:sz="4" w:space="0" w:color="000000"/>
            </w:tcBorders>
            <w:shd w:val="clear" w:color="auto" w:fill="B8CCE4"/>
            <w:vAlign w:val="center"/>
          </w:tcPr>
          <w:p w14:paraId="7D8AEF32" w14:textId="77777777" w:rsidR="00625D6A" w:rsidRPr="00E031D1" w:rsidRDefault="00625D6A" w:rsidP="008C179A">
            <w:pPr>
              <w:jc w:val="both"/>
              <w:rPr>
                <w:rFonts w:ascii="Times New Roman" w:hAnsi="Times New Roman" w:cs="Times New Roman"/>
                <w:b/>
                <w:bCs/>
                <w:sz w:val="20"/>
                <w:szCs w:val="20"/>
              </w:rPr>
            </w:pPr>
            <w:r w:rsidRPr="00E031D1">
              <w:rPr>
                <w:rFonts w:ascii="Times New Roman" w:hAnsi="Times New Roman" w:cs="Times New Roman"/>
                <w:b/>
                <w:bCs/>
                <w:sz w:val="20"/>
                <w:szCs w:val="20"/>
              </w:rPr>
              <w:t>E-MAIL:</w:t>
            </w:r>
            <w:r>
              <w:rPr>
                <w:rFonts w:ascii="Times New Roman" w:hAnsi="Times New Roman" w:cs="Times New Roman"/>
                <w:b/>
                <w:bCs/>
                <w:sz w:val="20"/>
                <w:szCs w:val="20"/>
              </w:rPr>
              <w:t xml:space="preserve"> &gt;&gt;&gt;&gt;&gt;&gt;&gt;&gt;&gt;&gt;&gt;&gt;&gt;&gt;&gt;&gt;&gt;</w:t>
            </w:r>
          </w:p>
        </w:tc>
      </w:tr>
      <w:tr w:rsidR="00625D6A" w:rsidRPr="00E031D1" w14:paraId="151E5EC7" w14:textId="77777777" w:rsidTr="008C179A">
        <w:trPr>
          <w:trHeight w:val="20"/>
        </w:trPr>
        <w:tc>
          <w:tcPr>
            <w:tcW w:w="9214" w:type="dxa"/>
            <w:gridSpan w:val="8"/>
            <w:tcBorders>
              <w:top w:val="single" w:sz="4" w:space="0" w:color="000000"/>
              <w:left w:val="single" w:sz="4" w:space="0" w:color="000000"/>
              <w:bottom w:val="single" w:sz="4" w:space="0" w:color="000000"/>
              <w:right w:val="single" w:sz="4" w:space="0" w:color="000000"/>
            </w:tcBorders>
            <w:shd w:val="clear" w:color="auto" w:fill="B8CCE4"/>
            <w:vAlign w:val="center"/>
          </w:tcPr>
          <w:p w14:paraId="6FCC8BDC" w14:textId="77777777" w:rsidR="00625D6A" w:rsidRPr="00E031D1" w:rsidRDefault="00625D6A" w:rsidP="008C179A">
            <w:pPr>
              <w:jc w:val="both"/>
              <w:rPr>
                <w:rFonts w:ascii="Times New Roman" w:hAnsi="Times New Roman" w:cs="Times New Roman"/>
                <w:b/>
                <w:bCs/>
                <w:sz w:val="20"/>
                <w:szCs w:val="20"/>
              </w:rPr>
            </w:pPr>
            <w:r w:rsidRPr="00E031D1">
              <w:rPr>
                <w:rFonts w:ascii="Times New Roman" w:hAnsi="Times New Roman" w:cs="Times New Roman"/>
                <w:b/>
                <w:bCs/>
                <w:sz w:val="20"/>
                <w:szCs w:val="20"/>
              </w:rPr>
              <w:t>NOME DO REPRESENTANTE:</w:t>
            </w:r>
            <w:r>
              <w:rPr>
                <w:rFonts w:ascii="Times New Roman" w:hAnsi="Times New Roman" w:cs="Times New Roman"/>
              </w:rPr>
              <w:t xml:space="preserve"> </w:t>
            </w:r>
            <w:sdt>
              <w:sdtPr>
                <w:rPr>
                  <w:rFonts w:ascii="Times New Roman" w:hAnsi="Times New Roman" w:cs="Times New Roman"/>
                </w:rPr>
                <w:alias w:val="Resumo"/>
                <w:tag w:val=""/>
                <w:id w:val="1920435853"/>
                <w:placeholder>
                  <w:docPart w:val="C6C38334D992458591142ECBD9C13D16"/>
                </w:placeholder>
                <w:dataBinding w:prefixMappings="xmlns:ns0='http://schemas.microsoft.com/office/2006/coverPageProps' " w:xpath="/ns0:CoverPageProperties[1]/ns0:Abstract[1]" w:storeItemID="{55AF091B-3C7A-41E3-B477-F2FDAA23CFDA}"/>
                <w:text/>
              </w:sdtPr>
              <w:sdtEndPr/>
              <w:sdtContent>
                <w:r>
                  <w:rPr>
                    <w:rFonts w:ascii="Times New Roman" w:hAnsi="Times New Roman" w:cs="Times New Roman"/>
                  </w:rPr>
                  <w:t>&gt;&gt;&gt;&gt;&gt;&gt;&gt;&gt;&gt;&gt;&gt;&gt;&gt;&gt;&gt;&gt;&gt;&gt;&gt;&gt;&gt;&gt;</w:t>
                </w:r>
              </w:sdtContent>
            </w:sdt>
          </w:p>
        </w:tc>
      </w:tr>
      <w:tr w:rsidR="00625D6A" w:rsidRPr="00E031D1" w14:paraId="6A340646" w14:textId="77777777" w:rsidTr="008C179A">
        <w:trPr>
          <w:trHeight w:val="20"/>
        </w:trPr>
        <w:tc>
          <w:tcPr>
            <w:tcW w:w="9214" w:type="dxa"/>
            <w:gridSpan w:val="8"/>
            <w:tcBorders>
              <w:top w:val="single" w:sz="4" w:space="0" w:color="000000"/>
              <w:left w:val="single" w:sz="4" w:space="0" w:color="000000"/>
              <w:bottom w:val="single" w:sz="4" w:space="0" w:color="000000"/>
              <w:right w:val="single" w:sz="4" w:space="0" w:color="000000"/>
            </w:tcBorders>
            <w:shd w:val="clear" w:color="auto" w:fill="B8CCE4"/>
            <w:vAlign w:val="center"/>
          </w:tcPr>
          <w:p w14:paraId="4926A27A" w14:textId="77777777" w:rsidR="00625D6A" w:rsidRPr="00E031D1" w:rsidRDefault="003D3668" w:rsidP="008C179A">
            <w:pPr>
              <w:jc w:val="both"/>
              <w:rPr>
                <w:rFonts w:ascii="Times New Roman" w:hAnsi="Times New Roman" w:cs="Times New Roman"/>
                <w:b/>
                <w:bCs/>
                <w:sz w:val="20"/>
                <w:szCs w:val="20"/>
              </w:rPr>
            </w:pPr>
            <w:sdt>
              <w:sdtPr>
                <w:rPr>
                  <w:rFonts w:ascii="Times New Roman" w:hAnsi="Times New Roman" w:cs="Times New Roman"/>
                  <w:b/>
                </w:rPr>
                <w:alias w:val="Palavras-chave"/>
                <w:tag w:val=""/>
                <w:id w:val="704373754"/>
                <w:placeholder>
                  <w:docPart w:val="B9ECD35486934627955C076B4C926758"/>
                </w:placeholder>
                <w:dataBinding w:prefixMappings="xmlns:ns0='http://purl.org/dc/elements/1.1/' xmlns:ns1='http://schemas.openxmlformats.org/package/2006/metadata/core-properties' " w:xpath="/ns1:coreProperties[1]/ns1:keywords[1]" w:storeItemID="{6C3C8BC8-F283-45AE-878A-BAB7291924A1}"/>
                <w:text/>
              </w:sdtPr>
              <w:sdtEndPr/>
              <w:sdtContent>
                <w:r w:rsidR="00625D6A" w:rsidRPr="00625D6A">
                  <w:rPr>
                    <w:rFonts w:ascii="Times New Roman" w:hAnsi="Times New Roman" w:cs="Times New Roman"/>
                    <w:b/>
                  </w:rPr>
                  <w:t>CPF: &gt;&gt;&gt;&gt;&gt;&gt;&gt;&gt;&gt;&gt;&gt;&gt;&gt;&gt;, RG: &gt;&gt;&gt;&gt;&gt;&gt;&gt;&gt;&gt;&gt; – &gt;&gt;&gt;&gt;/&gt;&gt;</w:t>
                </w:r>
              </w:sdtContent>
            </w:sdt>
          </w:p>
        </w:tc>
      </w:tr>
      <w:tr w:rsidR="00625D6A" w:rsidRPr="00E031D1" w14:paraId="0FBD20EB" w14:textId="77777777" w:rsidTr="008C179A">
        <w:trPr>
          <w:trHeight w:val="20"/>
        </w:trPr>
        <w:tc>
          <w:tcPr>
            <w:tcW w:w="9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E1911B" w14:textId="77777777" w:rsidR="00625D6A" w:rsidRPr="00E031D1" w:rsidRDefault="00625D6A" w:rsidP="008C179A">
            <w:pPr>
              <w:pStyle w:val="Nivel01"/>
              <w:numPr>
                <w:ilvl w:val="0"/>
                <w:numId w:val="0"/>
              </w:numPr>
              <w:tabs>
                <w:tab w:val="clear" w:pos="567"/>
              </w:tabs>
              <w:spacing w:before="0"/>
              <w:jc w:val="center"/>
              <w:rPr>
                <w:rFonts w:ascii="Times New Roman" w:hAnsi="Times New Roman"/>
              </w:rPr>
            </w:pPr>
            <w:r w:rsidRPr="00E031D1">
              <w:rPr>
                <w:rFonts w:ascii="Times New Roman" w:hAnsi="Times New Roman"/>
              </w:rPr>
              <w:t>ITENS</w:t>
            </w:r>
          </w:p>
        </w:tc>
        <w:tc>
          <w:tcPr>
            <w:tcW w:w="31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88A54E" w14:textId="77777777" w:rsidR="00625D6A" w:rsidRPr="00E031D1" w:rsidRDefault="00625D6A" w:rsidP="008C179A">
            <w:pPr>
              <w:jc w:val="center"/>
              <w:rPr>
                <w:rFonts w:ascii="Times New Roman" w:hAnsi="Times New Roman" w:cs="Times New Roman"/>
                <w:b/>
                <w:bCs/>
                <w:sz w:val="20"/>
                <w:szCs w:val="20"/>
              </w:rPr>
            </w:pPr>
            <w:r w:rsidRPr="00E031D1">
              <w:rPr>
                <w:rFonts w:ascii="Times New Roman" w:hAnsi="Times New Roman" w:cs="Times New Roman"/>
                <w:b/>
                <w:bCs/>
                <w:sz w:val="20"/>
                <w:szCs w:val="20"/>
              </w:rPr>
              <w:t>DESCRIÇÃO</w:t>
            </w:r>
          </w:p>
        </w:tc>
        <w:tc>
          <w:tcPr>
            <w:tcW w:w="784" w:type="dxa"/>
            <w:tcBorders>
              <w:top w:val="single" w:sz="4" w:space="0" w:color="000000"/>
              <w:left w:val="single" w:sz="4" w:space="0" w:color="000000"/>
              <w:bottom w:val="single" w:sz="4" w:space="0" w:color="000000"/>
              <w:right w:val="single" w:sz="4" w:space="0" w:color="auto"/>
            </w:tcBorders>
            <w:shd w:val="clear" w:color="auto" w:fill="auto"/>
            <w:vAlign w:val="center"/>
          </w:tcPr>
          <w:p w14:paraId="053A7BC7" w14:textId="77777777" w:rsidR="00625D6A" w:rsidRPr="00E031D1" w:rsidRDefault="00625D6A" w:rsidP="008C179A">
            <w:pPr>
              <w:jc w:val="center"/>
              <w:rPr>
                <w:rFonts w:ascii="Times New Roman" w:hAnsi="Times New Roman" w:cs="Times New Roman"/>
                <w:b/>
                <w:bCs/>
                <w:sz w:val="20"/>
                <w:szCs w:val="20"/>
              </w:rPr>
            </w:pPr>
            <w:r w:rsidRPr="00E031D1">
              <w:rPr>
                <w:rFonts w:ascii="Times New Roman" w:hAnsi="Times New Roman" w:cs="Times New Roman"/>
                <w:b/>
                <w:bCs/>
                <w:sz w:val="20"/>
                <w:szCs w:val="20"/>
              </w:rPr>
              <w:t>UNID</w:t>
            </w: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2FAB3DFC" w14:textId="77777777" w:rsidR="00625D6A" w:rsidRPr="00E031D1" w:rsidRDefault="00625D6A" w:rsidP="008C179A">
            <w:pPr>
              <w:jc w:val="center"/>
              <w:rPr>
                <w:rFonts w:ascii="Times New Roman" w:hAnsi="Times New Roman" w:cs="Times New Roman"/>
                <w:b/>
                <w:bCs/>
                <w:sz w:val="20"/>
                <w:szCs w:val="20"/>
              </w:rPr>
            </w:pPr>
            <w:r w:rsidRPr="00E031D1">
              <w:rPr>
                <w:rFonts w:ascii="Times New Roman" w:hAnsi="Times New Roman" w:cs="Times New Roman"/>
                <w:b/>
                <w:bCs/>
                <w:sz w:val="20"/>
                <w:szCs w:val="20"/>
              </w:rPr>
              <w:t>QNT</w:t>
            </w:r>
          </w:p>
        </w:tc>
        <w:tc>
          <w:tcPr>
            <w:tcW w:w="1134" w:type="dxa"/>
            <w:tcBorders>
              <w:top w:val="single" w:sz="4" w:space="0" w:color="auto"/>
              <w:left w:val="single" w:sz="4" w:space="0" w:color="auto"/>
              <w:bottom w:val="single" w:sz="4" w:space="0" w:color="auto"/>
              <w:right w:val="single" w:sz="4" w:space="0" w:color="auto"/>
            </w:tcBorders>
            <w:vAlign w:val="center"/>
          </w:tcPr>
          <w:p w14:paraId="5775CB54" w14:textId="77777777" w:rsidR="00625D6A" w:rsidRPr="00E031D1" w:rsidRDefault="00625D6A" w:rsidP="008C179A">
            <w:pPr>
              <w:jc w:val="center"/>
              <w:rPr>
                <w:rFonts w:ascii="Times New Roman" w:hAnsi="Times New Roman" w:cs="Times New Roman"/>
                <w:b/>
                <w:bCs/>
                <w:sz w:val="20"/>
                <w:szCs w:val="20"/>
              </w:rPr>
            </w:pPr>
            <w:r w:rsidRPr="00E031D1">
              <w:rPr>
                <w:rFonts w:ascii="Times New Roman" w:hAnsi="Times New Roman" w:cs="Times New Roman"/>
                <w:b/>
                <w:bCs/>
                <w:sz w:val="20"/>
                <w:szCs w:val="20"/>
              </w:rPr>
              <w:t>MARCA</w:t>
            </w:r>
          </w:p>
        </w:tc>
        <w:tc>
          <w:tcPr>
            <w:tcW w:w="1134" w:type="dxa"/>
            <w:tcBorders>
              <w:top w:val="single" w:sz="4" w:space="0" w:color="000000"/>
              <w:left w:val="single" w:sz="4" w:space="0" w:color="auto"/>
              <w:bottom w:val="single" w:sz="4" w:space="0" w:color="000000"/>
              <w:right w:val="single" w:sz="4" w:space="0" w:color="000000"/>
            </w:tcBorders>
            <w:shd w:val="clear" w:color="auto" w:fill="auto"/>
            <w:vAlign w:val="center"/>
          </w:tcPr>
          <w:p w14:paraId="5D064D1A" w14:textId="77777777" w:rsidR="00625D6A" w:rsidRPr="00E031D1" w:rsidRDefault="00625D6A" w:rsidP="008C179A">
            <w:pPr>
              <w:jc w:val="center"/>
              <w:rPr>
                <w:rFonts w:ascii="Times New Roman" w:hAnsi="Times New Roman" w:cs="Times New Roman"/>
                <w:b/>
                <w:bCs/>
                <w:sz w:val="20"/>
                <w:szCs w:val="20"/>
              </w:rPr>
            </w:pPr>
            <w:r w:rsidRPr="00E031D1">
              <w:rPr>
                <w:rFonts w:ascii="Times New Roman" w:hAnsi="Times New Roman" w:cs="Times New Roman"/>
                <w:b/>
                <w:bCs/>
                <w:sz w:val="20"/>
                <w:szCs w:val="20"/>
              </w:rPr>
              <w:t>VALOR UNIT. R$</w:t>
            </w:r>
          </w:p>
        </w:tc>
        <w:tc>
          <w:tcPr>
            <w:tcW w:w="13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C8B463" w14:textId="77777777" w:rsidR="00625D6A" w:rsidRPr="00E031D1" w:rsidRDefault="00625D6A" w:rsidP="008C179A">
            <w:pPr>
              <w:jc w:val="center"/>
              <w:rPr>
                <w:rFonts w:ascii="Times New Roman" w:hAnsi="Times New Roman" w:cs="Times New Roman"/>
                <w:b/>
                <w:bCs/>
                <w:sz w:val="20"/>
                <w:szCs w:val="20"/>
              </w:rPr>
            </w:pPr>
            <w:r w:rsidRPr="00E031D1">
              <w:rPr>
                <w:rFonts w:ascii="Times New Roman" w:hAnsi="Times New Roman" w:cs="Times New Roman"/>
                <w:b/>
                <w:bCs/>
                <w:sz w:val="20"/>
                <w:szCs w:val="20"/>
              </w:rPr>
              <w:t>VALOR TOTAL R$</w:t>
            </w:r>
          </w:p>
        </w:tc>
      </w:tr>
      <w:tr w:rsidR="00625D6A" w:rsidRPr="00E031D1" w14:paraId="5F69F6F7" w14:textId="77777777" w:rsidTr="008C179A">
        <w:trPr>
          <w:trHeight w:val="20"/>
        </w:trPr>
        <w:tc>
          <w:tcPr>
            <w:tcW w:w="926" w:type="dxa"/>
            <w:tcBorders>
              <w:left w:val="single" w:sz="4" w:space="0" w:color="000000"/>
              <w:bottom w:val="single" w:sz="4" w:space="0" w:color="000000"/>
              <w:right w:val="single" w:sz="4" w:space="0" w:color="000000"/>
            </w:tcBorders>
            <w:shd w:val="clear" w:color="auto" w:fill="auto"/>
            <w:vAlign w:val="center"/>
          </w:tcPr>
          <w:p w14:paraId="65A4A0E0" w14:textId="77777777" w:rsidR="00625D6A" w:rsidRPr="00E031D1" w:rsidRDefault="00625D6A" w:rsidP="008C179A">
            <w:pPr>
              <w:jc w:val="center"/>
              <w:rPr>
                <w:rFonts w:ascii="Times New Roman" w:hAnsi="Times New Roman" w:cs="Times New Roman"/>
                <w:sz w:val="20"/>
                <w:szCs w:val="20"/>
              </w:rPr>
            </w:pPr>
          </w:p>
        </w:tc>
        <w:tc>
          <w:tcPr>
            <w:tcW w:w="3185" w:type="dxa"/>
            <w:tcBorders>
              <w:bottom w:val="single" w:sz="4" w:space="0" w:color="000000"/>
              <w:right w:val="single" w:sz="4" w:space="0" w:color="000000"/>
            </w:tcBorders>
            <w:shd w:val="clear" w:color="auto" w:fill="auto"/>
            <w:vAlign w:val="center"/>
          </w:tcPr>
          <w:p w14:paraId="77BC927B" w14:textId="77777777" w:rsidR="00625D6A" w:rsidRPr="00E031D1" w:rsidRDefault="00625D6A" w:rsidP="008C179A">
            <w:pPr>
              <w:rPr>
                <w:rFonts w:ascii="Times New Roman" w:hAnsi="Times New Roman" w:cs="Times New Roman"/>
                <w:sz w:val="20"/>
                <w:szCs w:val="20"/>
              </w:rPr>
            </w:pPr>
          </w:p>
        </w:tc>
        <w:tc>
          <w:tcPr>
            <w:tcW w:w="784" w:type="dxa"/>
            <w:tcBorders>
              <w:bottom w:val="single" w:sz="4" w:space="0" w:color="000000"/>
              <w:right w:val="single" w:sz="4" w:space="0" w:color="auto"/>
            </w:tcBorders>
            <w:shd w:val="clear" w:color="auto" w:fill="auto"/>
            <w:vAlign w:val="center"/>
          </w:tcPr>
          <w:p w14:paraId="184C621C" w14:textId="77777777" w:rsidR="00625D6A" w:rsidRPr="00E031D1" w:rsidRDefault="00625D6A" w:rsidP="008C179A">
            <w:pPr>
              <w:jc w:val="center"/>
              <w:rPr>
                <w:rFonts w:ascii="Times New Roman" w:hAnsi="Times New Roman" w:cs="Times New Roman"/>
                <w:sz w:val="20"/>
                <w:szCs w:val="20"/>
              </w:rPr>
            </w:pPr>
          </w:p>
        </w:tc>
        <w:tc>
          <w:tcPr>
            <w:tcW w:w="709" w:type="dxa"/>
            <w:gridSpan w:val="2"/>
            <w:tcBorders>
              <w:top w:val="single" w:sz="4" w:space="0" w:color="auto"/>
              <w:left w:val="single" w:sz="4" w:space="0" w:color="auto"/>
              <w:bottom w:val="single" w:sz="4" w:space="0" w:color="auto"/>
              <w:right w:val="single" w:sz="4" w:space="0" w:color="auto"/>
            </w:tcBorders>
          </w:tcPr>
          <w:p w14:paraId="455C9587" w14:textId="77777777" w:rsidR="00625D6A" w:rsidRPr="00E031D1" w:rsidRDefault="00625D6A" w:rsidP="008C179A">
            <w:pPr>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0BE12F38" w14:textId="77777777" w:rsidR="00625D6A" w:rsidRPr="00E031D1" w:rsidRDefault="00625D6A" w:rsidP="008C179A">
            <w:pPr>
              <w:jc w:val="right"/>
              <w:rPr>
                <w:rFonts w:ascii="Times New Roman" w:hAnsi="Times New Roman" w:cs="Times New Roman"/>
                <w:sz w:val="20"/>
                <w:szCs w:val="20"/>
              </w:rPr>
            </w:pPr>
          </w:p>
        </w:tc>
        <w:tc>
          <w:tcPr>
            <w:tcW w:w="1134" w:type="dxa"/>
            <w:tcBorders>
              <w:top w:val="single" w:sz="4" w:space="0" w:color="000000"/>
              <w:left w:val="single" w:sz="4" w:space="0" w:color="auto"/>
              <w:bottom w:val="single" w:sz="4" w:space="0" w:color="000000"/>
              <w:right w:val="single" w:sz="4" w:space="0" w:color="000000"/>
            </w:tcBorders>
            <w:shd w:val="clear" w:color="auto" w:fill="auto"/>
            <w:vAlign w:val="center"/>
          </w:tcPr>
          <w:p w14:paraId="58DD1C48" w14:textId="77777777" w:rsidR="00625D6A" w:rsidRPr="00E031D1" w:rsidRDefault="00625D6A" w:rsidP="008C179A">
            <w:pPr>
              <w:jc w:val="right"/>
              <w:rPr>
                <w:rFonts w:ascii="Times New Roman" w:hAnsi="Times New Roman" w:cs="Times New Roman"/>
                <w:sz w:val="20"/>
                <w:szCs w:val="20"/>
              </w:rPr>
            </w:pPr>
          </w:p>
        </w:tc>
        <w:tc>
          <w:tcPr>
            <w:tcW w:w="1342" w:type="dxa"/>
            <w:tcBorders>
              <w:top w:val="single" w:sz="4" w:space="0" w:color="000000"/>
              <w:bottom w:val="single" w:sz="4" w:space="0" w:color="000000"/>
              <w:right w:val="single" w:sz="4" w:space="0" w:color="000000"/>
            </w:tcBorders>
            <w:shd w:val="clear" w:color="auto" w:fill="auto"/>
          </w:tcPr>
          <w:p w14:paraId="3592E50D" w14:textId="77777777" w:rsidR="00625D6A" w:rsidRPr="00E031D1" w:rsidRDefault="00625D6A" w:rsidP="008C179A">
            <w:pPr>
              <w:jc w:val="right"/>
              <w:rPr>
                <w:rFonts w:ascii="Times New Roman" w:hAnsi="Times New Roman" w:cs="Times New Roman"/>
                <w:sz w:val="20"/>
                <w:szCs w:val="20"/>
              </w:rPr>
            </w:pPr>
          </w:p>
        </w:tc>
      </w:tr>
      <w:tr w:rsidR="00625D6A" w:rsidRPr="00E031D1" w14:paraId="5D31C06D" w14:textId="77777777" w:rsidTr="008C179A">
        <w:trPr>
          <w:trHeight w:val="20"/>
        </w:trPr>
        <w:tc>
          <w:tcPr>
            <w:tcW w:w="926" w:type="dxa"/>
            <w:tcBorders>
              <w:left w:val="single" w:sz="4" w:space="0" w:color="000000"/>
              <w:bottom w:val="single" w:sz="4" w:space="0" w:color="auto"/>
              <w:right w:val="single" w:sz="4" w:space="0" w:color="000000"/>
            </w:tcBorders>
            <w:shd w:val="clear" w:color="auto" w:fill="auto"/>
            <w:vAlign w:val="center"/>
          </w:tcPr>
          <w:p w14:paraId="7F345A5D" w14:textId="77777777" w:rsidR="00625D6A" w:rsidRPr="00E031D1" w:rsidRDefault="00625D6A" w:rsidP="008C179A">
            <w:pPr>
              <w:jc w:val="center"/>
              <w:rPr>
                <w:rFonts w:ascii="Times New Roman" w:hAnsi="Times New Roman" w:cs="Times New Roman"/>
                <w:sz w:val="20"/>
                <w:szCs w:val="20"/>
              </w:rPr>
            </w:pPr>
          </w:p>
        </w:tc>
        <w:tc>
          <w:tcPr>
            <w:tcW w:w="3185" w:type="dxa"/>
            <w:tcBorders>
              <w:bottom w:val="single" w:sz="4" w:space="0" w:color="auto"/>
              <w:right w:val="single" w:sz="4" w:space="0" w:color="000000"/>
            </w:tcBorders>
            <w:shd w:val="clear" w:color="auto" w:fill="auto"/>
            <w:vAlign w:val="center"/>
          </w:tcPr>
          <w:p w14:paraId="167B8C90" w14:textId="77777777" w:rsidR="00625D6A" w:rsidRPr="00E031D1" w:rsidRDefault="00625D6A" w:rsidP="008C179A">
            <w:pPr>
              <w:rPr>
                <w:rFonts w:ascii="Times New Roman" w:hAnsi="Times New Roman" w:cs="Times New Roman"/>
                <w:sz w:val="20"/>
                <w:szCs w:val="20"/>
              </w:rPr>
            </w:pPr>
          </w:p>
        </w:tc>
        <w:tc>
          <w:tcPr>
            <w:tcW w:w="784" w:type="dxa"/>
            <w:tcBorders>
              <w:bottom w:val="single" w:sz="4" w:space="0" w:color="auto"/>
              <w:right w:val="single" w:sz="4" w:space="0" w:color="auto"/>
            </w:tcBorders>
            <w:shd w:val="clear" w:color="auto" w:fill="auto"/>
            <w:vAlign w:val="center"/>
          </w:tcPr>
          <w:p w14:paraId="1CCC1DA6" w14:textId="77777777" w:rsidR="00625D6A" w:rsidRPr="00E031D1" w:rsidRDefault="00625D6A" w:rsidP="008C179A">
            <w:pPr>
              <w:jc w:val="center"/>
              <w:rPr>
                <w:rFonts w:ascii="Times New Roman" w:hAnsi="Times New Roman" w:cs="Times New Roman"/>
                <w:sz w:val="20"/>
                <w:szCs w:val="20"/>
              </w:rPr>
            </w:pPr>
          </w:p>
        </w:tc>
        <w:tc>
          <w:tcPr>
            <w:tcW w:w="709" w:type="dxa"/>
            <w:gridSpan w:val="2"/>
            <w:tcBorders>
              <w:top w:val="single" w:sz="4" w:space="0" w:color="auto"/>
              <w:left w:val="single" w:sz="4" w:space="0" w:color="auto"/>
              <w:bottom w:val="single" w:sz="4" w:space="0" w:color="auto"/>
              <w:right w:val="single" w:sz="4" w:space="0" w:color="auto"/>
            </w:tcBorders>
          </w:tcPr>
          <w:p w14:paraId="5D9A18A8" w14:textId="77777777" w:rsidR="00625D6A" w:rsidRPr="00E031D1" w:rsidRDefault="00625D6A" w:rsidP="008C179A">
            <w:pPr>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7BB0DD70" w14:textId="77777777" w:rsidR="00625D6A" w:rsidRPr="00E031D1" w:rsidRDefault="00625D6A" w:rsidP="008C179A">
            <w:pPr>
              <w:jc w:val="right"/>
              <w:rPr>
                <w:rFonts w:ascii="Times New Roman" w:hAnsi="Times New Roman" w:cs="Times New Roman"/>
                <w:sz w:val="20"/>
                <w:szCs w:val="20"/>
              </w:rPr>
            </w:pPr>
          </w:p>
        </w:tc>
        <w:tc>
          <w:tcPr>
            <w:tcW w:w="1134" w:type="dxa"/>
            <w:tcBorders>
              <w:top w:val="single" w:sz="4" w:space="0" w:color="000000"/>
              <w:left w:val="single" w:sz="4" w:space="0" w:color="auto"/>
              <w:bottom w:val="single" w:sz="4" w:space="0" w:color="auto"/>
              <w:right w:val="single" w:sz="4" w:space="0" w:color="000000"/>
            </w:tcBorders>
            <w:shd w:val="clear" w:color="auto" w:fill="auto"/>
            <w:vAlign w:val="center"/>
          </w:tcPr>
          <w:p w14:paraId="4B2C0DEB" w14:textId="77777777" w:rsidR="00625D6A" w:rsidRPr="00E031D1" w:rsidRDefault="00625D6A" w:rsidP="008C179A">
            <w:pPr>
              <w:jc w:val="right"/>
              <w:rPr>
                <w:rFonts w:ascii="Times New Roman" w:hAnsi="Times New Roman" w:cs="Times New Roman"/>
                <w:sz w:val="20"/>
                <w:szCs w:val="20"/>
              </w:rPr>
            </w:pPr>
          </w:p>
        </w:tc>
        <w:tc>
          <w:tcPr>
            <w:tcW w:w="1342" w:type="dxa"/>
            <w:tcBorders>
              <w:top w:val="single" w:sz="4" w:space="0" w:color="000000"/>
              <w:bottom w:val="single" w:sz="4" w:space="0" w:color="auto"/>
              <w:right w:val="single" w:sz="4" w:space="0" w:color="000000"/>
            </w:tcBorders>
            <w:shd w:val="clear" w:color="auto" w:fill="auto"/>
          </w:tcPr>
          <w:p w14:paraId="741ED080" w14:textId="77777777" w:rsidR="00625D6A" w:rsidRPr="00E031D1" w:rsidRDefault="00625D6A" w:rsidP="008C179A">
            <w:pPr>
              <w:jc w:val="right"/>
              <w:rPr>
                <w:rFonts w:ascii="Times New Roman" w:hAnsi="Times New Roman" w:cs="Times New Roman"/>
                <w:sz w:val="20"/>
                <w:szCs w:val="20"/>
              </w:rPr>
            </w:pPr>
          </w:p>
        </w:tc>
      </w:tr>
      <w:tr w:rsidR="00625D6A" w:rsidRPr="00E031D1" w14:paraId="68E86A31" w14:textId="77777777" w:rsidTr="008C179A">
        <w:trPr>
          <w:trHeight w:val="20"/>
        </w:trPr>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8AFEE3D" w14:textId="77777777" w:rsidR="00625D6A" w:rsidRPr="00E031D1" w:rsidRDefault="00625D6A" w:rsidP="008C179A">
            <w:pPr>
              <w:jc w:val="center"/>
              <w:rPr>
                <w:rFonts w:ascii="Times New Roman" w:hAnsi="Times New Roman" w:cs="Times New Roman"/>
                <w:sz w:val="20"/>
                <w:szCs w:val="20"/>
              </w:rPr>
            </w:pPr>
          </w:p>
        </w:tc>
        <w:tc>
          <w:tcPr>
            <w:tcW w:w="3185" w:type="dxa"/>
            <w:tcBorders>
              <w:top w:val="single" w:sz="4" w:space="0" w:color="auto"/>
              <w:left w:val="single" w:sz="4" w:space="0" w:color="auto"/>
              <w:bottom w:val="single" w:sz="4" w:space="0" w:color="auto"/>
              <w:right w:val="single" w:sz="4" w:space="0" w:color="auto"/>
            </w:tcBorders>
            <w:shd w:val="clear" w:color="auto" w:fill="auto"/>
            <w:vAlign w:val="center"/>
          </w:tcPr>
          <w:p w14:paraId="70536F6D" w14:textId="77777777" w:rsidR="00625D6A" w:rsidRPr="00E031D1" w:rsidRDefault="00625D6A" w:rsidP="008C179A">
            <w:pPr>
              <w:rPr>
                <w:rFonts w:ascii="Times New Roman" w:hAnsi="Times New Roman" w:cs="Times New Roman"/>
                <w:sz w:val="20"/>
                <w:szCs w:val="20"/>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14:paraId="4BE69D8F" w14:textId="77777777" w:rsidR="00625D6A" w:rsidRPr="00E031D1" w:rsidRDefault="00625D6A" w:rsidP="008C179A">
            <w:pPr>
              <w:jc w:val="center"/>
              <w:rPr>
                <w:rFonts w:ascii="Times New Roman" w:hAnsi="Times New Roman" w:cs="Times New Roman"/>
                <w:sz w:val="20"/>
                <w:szCs w:val="20"/>
              </w:rPr>
            </w:pPr>
          </w:p>
        </w:tc>
        <w:tc>
          <w:tcPr>
            <w:tcW w:w="709" w:type="dxa"/>
            <w:gridSpan w:val="2"/>
            <w:tcBorders>
              <w:top w:val="single" w:sz="4" w:space="0" w:color="auto"/>
              <w:left w:val="single" w:sz="4" w:space="0" w:color="auto"/>
              <w:bottom w:val="single" w:sz="4" w:space="0" w:color="auto"/>
              <w:right w:val="single" w:sz="4" w:space="0" w:color="auto"/>
            </w:tcBorders>
          </w:tcPr>
          <w:p w14:paraId="6937659E" w14:textId="77777777" w:rsidR="00625D6A" w:rsidRPr="00E031D1" w:rsidRDefault="00625D6A" w:rsidP="008C179A">
            <w:pPr>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0D42431B" w14:textId="77777777" w:rsidR="00625D6A" w:rsidRPr="00E031D1" w:rsidRDefault="00625D6A" w:rsidP="008C179A">
            <w:pPr>
              <w:jc w:val="right"/>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151B14" w14:textId="77777777" w:rsidR="00625D6A" w:rsidRPr="00E031D1" w:rsidRDefault="00625D6A" w:rsidP="008C179A">
            <w:pPr>
              <w:jc w:val="right"/>
              <w:rPr>
                <w:rFonts w:ascii="Times New Roman" w:hAnsi="Times New Roman" w:cs="Times New Roman"/>
                <w:sz w:val="20"/>
                <w:szCs w:val="20"/>
              </w:rPr>
            </w:pPr>
          </w:p>
        </w:tc>
        <w:tc>
          <w:tcPr>
            <w:tcW w:w="1342" w:type="dxa"/>
            <w:tcBorders>
              <w:top w:val="single" w:sz="4" w:space="0" w:color="auto"/>
              <w:left w:val="single" w:sz="4" w:space="0" w:color="auto"/>
              <w:bottom w:val="single" w:sz="4" w:space="0" w:color="auto"/>
              <w:right w:val="single" w:sz="4" w:space="0" w:color="auto"/>
            </w:tcBorders>
            <w:shd w:val="clear" w:color="auto" w:fill="auto"/>
          </w:tcPr>
          <w:p w14:paraId="3EBCB7EA" w14:textId="77777777" w:rsidR="00625D6A" w:rsidRPr="00E031D1" w:rsidRDefault="00625D6A" w:rsidP="008C179A">
            <w:pPr>
              <w:jc w:val="right"/>
              <w:rPr>
                <w:rFonts w:ascii="Times New Roman" w:hAnsi="Times New Roman" w:cs="Times New Roman"/>
                <w:sz w:val="20"/>
                <w:szCs w:val="20"/>
              </w:rPr>
            </w:pPr>
          </w:p>
        </w:tc>
      </w:tr>
    </w:tbl>
    <w:p w14:paraId="1538DE93" w14:textId="77777777" w:rsidR="004503A7" w:rsidRPr="00677431" w:rsidRDefault="004503A7" w:rsidP="00E451AB">
      <w:pPr>
        <w:numPr>
          <w:ilvl w:val="0"/>
          <w:numId w:val="18"/>
        </w:numPr>
        <w:autoSpaceDE w:val="0"/>
        <w:autoSpaceDN w:val="0"/>
        <w:adjustRightInd w:val="0"/>
        <w:spacing w:before="120" w:after="120"/>
        <w:ind w:left="0" w:firstLine="0"/>
        <w:jc w:val="both"/>
        <w:rPr>
          <w:rFonts w:ascii="Times New Roman" w:hAnsi="Times New Roman"/>
          <w:b/>
        </w:rPr>
      </w:pPr>
      <w:r w:rsidRPr="00677431">
        <w:rPr>
          <w:rFonts w:ascii="Times New Roman" w:hAnsi="Times New Roman"/>
          <w:b/>
        </w:rPr>
        <w:t>DO REGIME DE EXECUÇÃO</w:t>
      </w:r>
    </w:p>
    <w:p w14:paraId="41BF7136" w14:textId="77777777" w:rsidR="004503A7" w:rsidRPr="00677431" w:rsidRDefault="004503A7" w:rsidP="00E451AB">
      <w:pPr>
        <w:numPr>
          <w:ilvl w:val="1"/>
          <w:numId w:val="18"/>
        </w:numPr>
        <w:spacing w:after="120" w:line="276" w:lineRule="auto"/>
        <w:ind w:left="0" w:firstLine="0"/>
        <w:jc w:val="both"/>
        <w:rPr>
          <w:rFonts w:ascii="Times New Roman" w:hAnsi="Times New Roman"/>
        </w:rPr>
      </w:pPr>
      <w:r w:rsidRPr="00677431">
        <w:rPr>
          <w:rFonts w:ascii="Times New Roman" w:hAnsi="Times New Roman"/>
        </w:rPr>
        <w:t>O regime de execução contratual, os modelos de gestão e de execução, assim como os prazos e condições de conclusão, entrega, observação e recebimento do objeto constam no Termo de Referência, anexo ao Edital.</w:t>
      </w:r>
    </w:p>
    <w:p w14:paraId="68670D37" w14:textId="77777777" w:rsidR="004503A7" w:rsidRPr="00DF6CF6" w:rsidRDefault="004503A7" w:rsidP="00E451AB">
      <w:pPr>
        <w:numPr>
          <w:ilvl w:val="0"/>
          <w:numId w:val="18"/>
        </w:numPr>
        <w:spacing w:after="120"/>
        <w:ind w:left="0" w:firstLine="0"/>
        <w:jc w:val="both"/>
        <w:rPr>
          <w:rFonts w:ascii="Times New Roman" w:hAnsi="Times New Roman" w:cs="Times New Roman"/>
          <w:b/>
        </w:rPr>
      </w:pPr>
      <w:r w:rsidRPr="00DF6CF6">
        <w:rPr>
          <w:rFonts w:ascii="Times New Roman" w:hAnsi="Times New Roman" w:cs="Times New Roman"/>
          <w:b/>
        </w:rPr>
        <w:t>CLÁUSULA QUARTA – SUBCONTRATAÇÃO</w:t>
      </w:r>
    </w:p>
    <w:p w14:paraId="5472E6B3" w14:textId="77777777" w:rsidR="004503A7" w:rsidRPr="00DF6CF6" w:rsidRDefault="004503A7" w:rsidP="00E451AB">
      <w:pPr>
        <w:numPr>
          <w:ilvl w:val="1"/>
          <w:numId w:val="18"/>
        </w:numPr>
        <w:spacing w:after="120"/>
        <w:ind w:left="0" w:firstLine="0"/>
        <w:jc w:val="both"/>
        <w:rPr>
          <w:rFonts w:ascii="Times New Roman" w:hAnsi="Times New Roman" w:cs="Times New Roman"/>
        </w:rPr>
      </w:pPr>
      <w:r w:rsidRPr="00DF6CF6">
        <w:rPr>
          <w:rFonts w:ascii="Times New Roman" w:hAnsi="Times New Roman" w:cs="Times New Roman"/>
        </w:rPr>
        <w:t xml:space="preserve">Não será admitida a subcontratação do objeto contratual. </w:t>
      </w:r>
    </w:p>
    <w:p w14:paraId="57093432" w14:textId="77777777" w:rsidR="004503A7" w:rsidRPr="00DF6CF6" w:rsidRDefault="004503A7" w:rsidP="00E451AB">
      <w:pPr>
        <w:numPr>
          <w:ilvl w:val="0"/>
          <w:numId w:val="18"/>
        </w:numPr>
        <w:spacing w:after="120"/>
        <w:ind w:left="0" w:firstLine="0"/>
        <w:jc w:val="both"/>
        <w:rPr>
          <w:rFonts w:ascii="Times New Roman" w:hAnsi="Times New Roman" w:cs="Times New Roman"/>
          <w:b/>
        </w:rPr>
      </w:pPr>
      <w:r w:rsidRPr="00DF6CF6">
        <w:rPr>
          <w:rFonts w:ascii="Times New Roman" w:hAnsi="Times New Roman" w:cs="Times New Roman"/>
          <w:b/>
        </w:rPr>
        <w:t>DOS PREÇOS</w:t>
      </w:r>
    </w:p>
    <w:p w14:paraId="172453D5" w14:textId="3D2703C1" w:rsidR="004503A7" w:rsidRPr="00DF6CF6" w:rsidRDefault="004503A7" w:rsidP="00E451AB">
      <w:pPr>
        <w:numPr>
          <w:ilvl w:val="1"/>
          <w:numId w:val="18"/>
        </w:numPr>
        <w:spacing w:after="120"/>
        <w:ind w:left="0" w:firstLine="0"/>
        <w:rPr>
          <w:rFonts w:ascii="Times New Roman" w:hAnsi="Times New Roman" w:cs="Times New Roman"/>
        </w:rPr>
      </w:pPr>
      <w:r w:rsidRPr="00DF6CF6">
        <w:rPr>
          <w:rFonts w:ascii="Times New Roman" w:hAnsi="Times New Roman" w:cs="Times New Roman"/>
        </w:rPr>
        <w:t>O valor total da contratação é de R$</w:t>
      </w:r>
      <w:r w:rsidR="00625D6A">
        <w:rPr>
          <w:rFonts w:ascii="Times New Roman" w:hAnsi="Times New Roman" w:cs="Times New Roman"/>
        </w:rPr>
        <w:t xml:space="preserve"> &gt;&gt;&gt;&gt;&gt;&gt;&gt;&gt;&gt;&gt;&gt;&gt;&gt;&gt;&gt; (&gt;&gt;&gt;&gt;&gt;&gt;&gt;&gt;&gt;&gt;&gt;&gt;&gt;&gt;</w:t>
      </w:r>
      <w:r w:rsidRPr="00DF6CF6">
        <w:rPr>
          <w:rFonts w:ascii="Times New Roman" w:hAnsi="Times New Roman" w:cs="Times New Roman"/>
        </w:rPr>
        <w:t>).</w:t>
      </w:r>
    </w:p>
    <w:p w14:paraId="67B0DAE8" w14:textId="77777777" w:rsidR="004503A7" w:rsidRPr="00DF6CF6" w:rsidRDefault="004503A7" w:rsidP="00E451AB">
      <w:pPr>
        <w:pStyle w:val="Lista2"/>
        <w:numPr>
          <w:ilvl w:val="1"/>
          <w:numId w:val="18"/>
        </w:numPr>
        <w:spacing w:before="0" w:after="120" w:line="240" w:lineRule="auto"/>
        <w:ind w:left="0" w:firstLine="0"/>
        <w:jc w:val="both"/>
        <w:rPr>
          <w:rFonts w:ascii="Times New Roman" w:hAnsi="Times New Roman"/>
          <w:szCs w:val="24"/>
          <w:lang w:val="pt-BR"/>
        </w:rPr>
      </w:pPr>
      <w:r w:rsidRPr="00DF6CF6">
        <w:rPr>
          <w:rFonts w:ascii="Times New Roman" w:hAnsi="Times New Roman"/>
          <w:szCs w:val="24"/>
          <w:lang w:val="pt-BR"/>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6CAEFE5" w14:textId="77777777" w:rsidR="004503A7" w:rsidRPr="00DF6CF6" w:rsidRDefault="004503A7" w:rsidP="00E451AB">
      <w:pPr>
        <w:pStyle w:val="Lista2"/>
        <w:numPr>
          <w:ilvl w:val="1"/>
          <w:numId w:val="18"/>
        </w:numPr>
        <w:spacing w:before="0" w:after="120" w:line="240" w:lineRule="auto"/>
        <w:ind w:left="0" w:firstLine="0"/>
        <w:jc w:val="both"/>
        <w:rPr>
          <w:rFonts w:ascii="Times New Roman" w:hAnsi="Times New Roman"/>
          <w:szCs w:val="24"/>
          <w:lang w:val="pt-BR"/>
        </w:rPr>
      </w:pPr>
      <w:r w:rsidRPr="00DF6CF6">
        <w:rPr>
          <w:rFonts w:ascii="Times New Roman" w:hAnsi="Times New Roman"/>
          <w:szCs w:val="24"/>
          <w:lang w:val="pt-BR"/>
        </w:rPr>
        <w:t>O valor acima é meramente estimativo, de forma que os pagamentos devidos ao contratado dependerão dos quantitativos efetivamente fornecidos.</w:t>
      </w:r>
    </w:p>
    <w:p w14:paraId="3261D01A" w14:textId="77777777" w:rsidR="004503A7" w:rsidRPr="00DF6CF6" w:rsidRDefault="004503A7" w:rsidP="00E451AB">
      <w:pPr>
        <w:pStyle w:val="edital"/>
        <w:numPr>
          <w:ilvl w:val="1"/>
          <w:numId w:val="18"/>
        </w:numPr>
        <w:spacing w:before="0" w:after="120" w:line="240" w:lineRule="auto"/>
        <w:ind w:left="0" w:firstLine="0"/>
        <w:rPr>
          <w:rFonts w:ascii="Times New Roman" w:hAnsi="Times New Roman"/>
          <w:sz w:val="24"/>
          <w:szCs w:val="24"/>
        </w:rPr>
      </w:pPr>
      <w:r w:rsidRPr="00DF6CF6">
        <w:rPr>
          <w:rFonts w:ascii="Times New Roman" w:hAnsi="Times New Roman"/>
          <w:sz w:val="24"/>
          <w:szCs w:val="24"/>
        </w:rPr>
        <w:t>Os preços unitários poderão ser reajustados, conforme prevê condição expressa no edital.</w:t>
      </w:r>
    </w:p>
    <w:p w14:paraId="6D7939DA" w14:textId="77777777" w:rsidR="004503A7" w:rsidRPr="00DF6CF6" w:rsidRDefault="004503A7" w:rsidP="00E451AB">
      <w:pPr>
        <w:numPr>
          <w:ilvl w:val="1"/>
          <w:numId w:val="18"/>
        </w:numPr>
        <w:autoSpaceDE w:val="0"/>
        <w:autoSpaceDN w:val="0"/>
        <w:adjustRightInd w:val="0"/>
        <w:spacing w:after="120"/>
        <w:ind w:left="0" w:firstLine="0"/>
        <w:jc w:val="both"/>
        <w:rPr>
          <w:rFonts w:ascii="Times New Roman" w:hAnsi="Times New Roman" w:cs="Times New Roman"/>
        </w:rPr>
      </w:pPr>
      <w:r w:rsidRPr="00DF6CF6">
        <w:rPr>
          <w:rFonts w:ascii="Times New Roman" w:hAnsi="Times New Roman" w:cs="Times New Roman"/>
        </w:rPr>
        <w:t>Para o reajustamento dos preços unitários contratados, deverá ser observada a legislação vigente considerando o mês de referência.</w:t>
      </w:r>
    </w:p>
    <w:p w14:paraId="5EAD5A2D" w14:textId="77777777" w:rsidR="004503A7" w:rsidRPr="00DF6CF6" w:rsidRDefault="004503A7" w:rsidP="00E451AB">
      <w:pPr>
        <w:pStyle w:val="Lista2"/>
        <w:numPr>
          <w:ilvl w:val="0"/>
          <w:numId w:val="18"/>
        </w:numPr>
        <w:spacing w:before="0" w:after="120" w:line="240" w:lineRule="auto"/>
        <w:ind w:left="0" w:firstLine="0"/>
        <w:jc w:val="both"/>
        <w:rPr>
          <w:rFonts w:ascii="Times New Roman" w:hAnsi="Times New Roman"/>
          <w:b/>
          <w:szCs w:val="24"/>
          <w:lang w:val="pt-BR"/>
        </w:rPr>
      </w:pPr>
      <w:r w:rsidRPr="00DF6CF6">
        <w:rPr>
          <w:rFonts w:ascii="Times New Roman" w:hAnsi="Times New Roman"/>
          <w:b/>
          <w:szCs w:val="24"/>
          <w:lang w:val="pt-BR"/>
        </w:rPr>
        <w:t>DAS CONDIÇÕES DE PAGAMENTO</w:t>
      </w:r>
    </w:p>
    <w:p w14:paraId="3B696576" w14:textId="77777777" w:rsidR="004503A7" w:rsidRPr="00DF6CF6" w:rsidRDefault="004503A7" w:rsidP="00E451AB">
      <w:pPr>
        <w:pStyle w:val="Lista2"/>
        <w:numPr>
          <w:ilvl w:val="1"/>
          <w:numId w:val="18"/>
        </w:numPr>
        <w:spacing w:before="0" w:after="120" w:line="240" w:lineRule="auto"/>
        <w:ind w:left="0" w:firstLine="0"/>
        <w:jc w:val="both"/>
        <w:rPr>
          <w:rFonts w:ascii="Times New Roman" w:hAnsi="Times New Roman"/>
          <w:b/>
          <w:szCs w:val="24"/>
          <w:lang w:val="pt-BR"/>
        </w:rPr>
      </w:pPr>
      <w:r w:rsidRPr="00DF6CF6">
        <w:rPr>
          <w:rFonts w:ascii="Times New Roman" w:hAnsi="Times New Roman"/>
          <w:szCs w:val="24"/>
          <w:lang w:eastAsia="en-US"/>
        </w:rPr>
        <w:t>Havendo disponibilidade financeira e cumpridas as formalidades, o Município de Currais Novos efetuará o pagamento das faturas em até 30 (trinta) dias, contados a partir do atesto na nota fiscal ou documento equivalente, conforme art. 12, Inciso II, da Resolução 032/2016 – TCE</w:t>
      </w:r>
      <w:r w:rsidRPr="00DF6CF6">
        <w:rPr>
          <w:rFonts w:ascii="Times New Roman" w:hAnsi="Times New Roman"/>
          <w:szCs w:val="24"/>
        </w:rPr>
        <w:t>;</w:t>
      </w:r>
    </w:p>
    <w:p w14:paraId="55663609" w14:textId="77777777" w:rsidR="004503A7" w:rsidRPr="00DF6CF6" w:rsidRDefault="004503A7" w:rsidP="00E451AB">
      <w:pPr>
        <w:pStyle w:val="PargrafodaLista"/>
        <w:widowControl w:val="0"/>
        <w:numPr>
          <w:ilvl w:val="1"/>
          <w:numId w:val="18"/>
        </w:numPr>
        <w:tabs>
          <w:tab w:val="left" w:pos="851"/>
          <w:tab w:val="left" w:pos="1294"/>
        </w:tabs>
        <w:autoSpaceDE w:val="0"/>
        <w:autoSpaceDN w:val="0"/>
        <w:spacing w:after="120"/>
        <w:ind w:left="0" w:firstLine="0"/>
        <w:contextualSpacing w:val="0"/>
        <w:jc w:val="both"/>
        <w:rPr>
          <w:rFonts w:ascii="Times New Roman" w:hAnsi="Times New Roman" w:cs="Times New Roman"/>
        </w:rPr>
      </w:pPr>
      <w:r w:rsidRPr="00DF6CF6">
        <w:rPr>
          <w:rFonts w:ascii="Times New Roman" w:hAnsi="Times New Roman" w:cs="Times New Roman"/>
        </w:rPr>
        <w:t>Considera-se ocorrido o recebimento da nota fiscal ou fatura no momento em que o órgão contratante atestar a execução do objeto do</w:t>
      </w:r>
      <w:r w:rsidRPr="00DF6CF6">
        <w:rPr>
          <w:rFonts w:ascii="Times New Roman" w:hAnsi="Times New Roman" w:cs="Times New Roman"/>
          <w:spacing w:val="-6"/>
        </w:rPr>
        <w:t xml:space="preserve"> </w:t>
      </w:r>
      <w:r w:rsidRPr="00DF6CF6">
        <w:rPr>
          <w:rFonts w:ascii="Times New Roman" w:hAnsi="Times New Roman" w:cs="Times New Roman"/>
        </w:rPr>
        <w:t>contrato.</w:t>
      </w:r>
    </w:p>
    <w:p w14:paraId="4D33CCC3" w14:textId="77777777" w:rsidR="004503A7" w:rsidRPr="00DF6CF6" w:rsidRDefault="004503A7" w:rsidP="00E451AB">
      <w:pPr>
        <w:pStyle w:val="PargrafodaLista"/>
        <w:widowControl w:val="0"/>
        <w:numPr>
          <w:ilvl w:val="1"/>
          <w:numId w:val="18"/>
        </w:numPr>
        <w:tabs>
          <w:tab w:val="left" w:pos="851"/>
          <w:tab w:val="left" w:pos="1294"/>
        </w:tabs>
        <w:autoSpaceDE w:val="0"/>
        <w:autoSpaceDN w:val="0"/>
        <w:spacing w:after="120"/>
        <w:ind w:left="0" w:firstLine="0"/>
        <w:contextualSpacing w:val="0"/>
        <w:jc w:val="both"/>
        <w:rPr>
          <w:rFonts w:ascii="Times New Roman" w:hAnsi="Times New Roman" w:cs="Times New Roman"/>
        </w:rPr>
      </w:pPr>
      <w:r w:rsidRPr="00DF6CF6">
        <w:rPr>
          <w:rFonts w:ascii="Times New Roman" w:hAnsi="Times New Roman" w:cs="Times New Roman"/>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57433858" w14:textId="77777777" w:rsidR="004503A7" w:rsidRPr="00DF6CF6" w:rsidRDefault="004503A7" w:rsidP="00E451AB">
      <w:pPr>
        <w:pStyle w:val="PargrafodaLista"/>
        <w:widowControl w:val="0"/>
        <w:numPr>
          <w:ilvl w:val="1"/>
          <w:numId w:val="18"/>
        </w:numPr>
        <w:tabs>
          <w:tab w:val="left" w:pos="851"/>
          <w:tab w:val="left" w:pos="1294"/>
        </w:tabs>
        <w:autoSpaceDE w:val="0"/>
        <w:autoSpaceDN w:val="0"/>
        <w:spacing w:after="120"/>
        <w:ind w:left="0" w:firstLine="0"/>
        <w:contextualSpacing w:val="0"/>
        <w:jc w:val="both"/>
        <w:rPr>
          <w:rFonts w:ascii="Times New Roman" w:hAnsi="Times New Roman" w:cs="Times New Roman"/>
        </w:rPr>
      </w:pPr>
      <w:r w:rsidRPr="00DF6CF6">
        <w:rPr>
          <w:rFonts w:ascii="Times New Roman" w:hAnsi="Times New Roman" w:cs="Times New Roman"/>
        </w:rPr>
        <w:t>Será considerada data do pagamento o dia em que constar como emitida a ordem bancária para</w:t>
      </w:r>
      <w:r w:rsidRPr="00DF6CF6">
        <w:rPr>
          <w:rFonts w:ascii="Times New Roman" w:hAnsi="Times New Roman" w:cs="Times New Roman"/>
          <w:spacing w:val="-3"/>
        </w:rPr>
        <w:t xml:space="preserve"> </w:t>
      </w:r>
      <w:r w:rsidRPr="00DF6CF6">
        <w:rPr>
          <w:rFonts w:ascii="Times New Roman" w:hAnsi="Times New Roman" w:cs="Times New Roman"/>
        </w:rPr>
        <w:t>pagamento;</w:t>
      </w:r>
    </w:p>
    <w:p w14:paraId="48D56A33" w14:textId="77777777" w:rsidR="004503A7" w:rsidRPr="00DF6CF6" w:rsidRDefault="004503A7" w:rsidP="00E451AB">
      <w:pPr>
        <w:pStyle w:val="PargrafodaLista"/>
        <w:widowControl w:val="0"/>
        <w:numPr>
          <w:ilvl w:val="1"/>
          <w:numId w:val="18"/>
        </w:numPr>
        <w:tabs>
          <w:tab w:val="left" w:pos="851"/>
          <w:tab w:val="left" w:pos="1294"/>
        </w:tabs>
        <w:autoSpaceDE w:val="0"/>
        <w:autoSpaceDN w:val="0"/>
        <w:spacing w:after="120"/>
        <w:ind w:left="0" w:firstLine="0"/>
        <w:contextualSpacing w:val="0"/>
        <w:jc w:val="both"/>
        <w:rPr>
          <w:rFonts w:ascii="Times New Roman" w:hAnsi="Times New Roman" w:cs="Times New Roman"/>
        </w:rPr>
      </w:pPr>
      <w:r w:rsidRPr="00DF6CF6">
        <w:rPr>
          <w:rFonts w:ascii="Times New Roman" w:hAnsi="Times New Roman" w:cs="Times New Roman"/>
        </w:rPr>
        <w:t>Havendo a efetiva execução do objeto, os pagamentos serão realizados normalmente, até que se decida pela rescisão do</w:t>
      </w:r>
      <w:r w:rsidRPr="00DF6CF6">
        <w:rPr>
          <w:rFonts w:ascii="Times New Roman" w:hAnsi="Times New Roman" w:cs="Times New Roman"/>
          <w:spacing w:val="-5"/>
        </w:rPr>
        <w:t xml:space="preserve"> </w:t>
      </w:r>
      <w:r w:rsidRPr="00DF6CF6">
        <w:rPr>
          <w:rFonts w:ascii="Times New Roman" w:hAnsi="Times New Roman" w:cs="Times New Roman"/>
        </w:rPr>
        <w:t>contrato;</w:t>
      </w:r>
    </w:p>
    <w:p w14:paraId="3E580563" w14:textId="77777777" w:rsidR="004503A7" w:rsidRPr="00DF6CF6" w:rsidRDefault="004503A7" w:rsidP="00E451AB">
      <w:pPr>
        <w:pStyle w:val="PargrafodaLista"/>
        <w:widowControl w:val="0"/>
        <w:numPr>
          <w:ilvl w:val="2"/>
          <w:numId w:val="18"/>
        </w:numPr>
        <w:tabs>
          <w:tab w:val="left" w:pos="851"/>
          <w:tab w:val="left" w:pos="1860"/>
        </w:tabs>
        <w:autoSpaceDE w:val="0"/>
        <w:autoSpaceDN w:val="0"/>
        <w:spacing w:after="120"/>
        <w:ind w:left="0" w:firstLine="0"/>
        <w:contextualSpacing w:val="0"/>
        <w:jc w:val="both"/>
        <w:rPr>
          <w:rFonts w:ascii="Times New Roman" w:hAnsi="Times New Roman" w:cs="Times New Roman"/>
        </w:rPr>
      </w:pPr>
      <w:r w:rsidRPr="00DF6CF6">
        <w:rPr>
          <w:rFonts w:ascii="Times New Roman" w:hAnsi="Times New Roman" w:cs="Times New Roman"/>
        </w:rPr>
        <w:t xml:space="preserve">Será rescindido o contrato por motivo de economicidade, segurança nacional ou outro </w:t>
      </w:r>
      <w:r w:rsidRPr="00DF6CF6">
        <w:rPr>
          <w:rFonts w:ascii="Times New Roman" w:hAnsi="Times New Roman" w:cs="Times New Roman"/>
        </w:rPr>
        <w:lastRenderedPageBreak/>
        <w:t>de interesse público de alta relevância, devidamente justificado, em qualquer caso, pela máxima autoridade da</w:t>
      </w:r>
      <w:r w:rsidRPr="00DF6CF6">
        <w:rPr>
          <w:rFonts w:ascii="Times New Roman" w:hAnsi="Times New Roman" w:cs="Times New Roman"/>
          <w:spacing w:val="-8"/>
        </w:rPr>
        <w:t xml:space="preserve"> </w:t>
      </w:r>
      <w:r w:rsidRPr="00DF6CF6">
        <w:rPr>
          <w:rFonts w:ascii="Times New Roman" w:hAnsi="Times New Roman" w:cs="Times New Roman"/>
        </w:rPr>
        <w:t>contratante;</w:t>
      </w:r>
    </w:p>
    <w:p w14:paraId="51D37F28" w14:textId="77777777" w:rsidR="004503A7" w:rsidRPr="00DF6CF6" w:rsidRDefault="004503A7" w:rsidP="00E451AB">
      <w:pPr>
        <w:pStyle w:val="PargrafodaLista"/>
        <w:widowControl w:val="0"/>
        <w:numPr>
          <w:ilvl w:val="1"/>
          <w:numId w:val="18"/>
        </w:numPr>
        <w:tabs>
          <w:tab w:val="left" w:pos="851"/>
          <w:tab w:val="left" w:pos="1294"/>
        </w:tabs>
        <w:autoSpaceDE w:val="0"/>
        <w:autoSpaceDN w:val="0"/>
        <w:spacing w:after="120"/>
        <w:ind w:left="0" w:firstLine="0"/>
        <w:contextualSpacing w:val="0"/>
        <w:jc w:val="both"/>
        <w:rPr>
          <w:rFonts w:ascii="Times New Roman" w:hAnsi="Times New Roman" w:cs="Times New Roman"/>
        </w:rPr>
      </w:pPr>
      <w:r w:rsidRPr="00DF6CF6">
        <w:rPr>
          <w:rFonts w:ascii="Times New Roman" w:hAnsi="Times New Roman" w:cs="Times New Roman"/>
        </w:rPr>
        <w:t>Quando do pagamento, será efetuada a retenção tributária prevista na legislação aplicável;</w:t>
      </w:r>
    </w:p>
    <w:p w14:paraId="39C1F35B" w14:textId="77777777" w:rsidR="004503A7" w:rsidRPr="00625D6A" w:rsidRDefault="004503A7" w:rsidP="00E451AB">
      <w:pPr>
        <w:pStyle w:val="Corpodetexto"/>
        <w:numPr>
          <w:ilvl w:val="1"/>
          <w:numId w:val="18"/>
        </w:numPr>
        <w:spacing w:before="0" w:beforeAutospacing="0" w:after="120" w:afterAutospacing="0"/>
        <w:ind w:left="0" w:firstLine="0"/>
        <w:jc w:val="both"/>
      </w:pPr>
      <w:r w:rsidRPr="00625D6A">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r w:rsidRPr="00625D6A">
        <w:rPr>
          <w:spacing w:val="3"/>
        </w:rPr>
        <w:t xml:space="preserve"> </w:t>
      </w:r>
      <w:r w:rsidRPr="00625D6A">
        <w:t>Complementar;</w:t>
      </w:r>
    </w:p>
    <w:p w14:paraId="60A1AB05" w14:textId="77777777" w:rsidR="004503A7" w:rsidRPr="00625D6A" w:rsidRDefault="004503A7" w:rsidP="00E451AB">
      <w:pPr>
        <w:pStyle w:val="Lista4"/>
        <w:numPr>
          <w:ilvl w:val="1"/>
          <w:numId w:val="18"/>
        </w:numPr>
        <w:spacing w:after="120" w:line="240" w:lineRule="auto"/>
        <w:ind w:left="0" w:firstLine="0"/>
        <w:contextualSpacing w:val="0"/>
        <w:jc w:val="both"/>
        <w:rPr>
          <w:rFonts w:ascii="Times New Roman" w:hAnsi="Times New Roman"/>
          <w:sz w:val="24"/>
          <w:szCs w:val="24"/>
          <w:lang w:eastAsia="en-US"/>
        </w:rPr>
      </w:pPr>
      <w:r w:rsidRPr="00625D6A">
        <w:rPr>
          <w:rFonts w:ascii="Times New Roman" w:hAnsi="Times New Roman"/>
          <w:sz w:val="24"/>
          <w:szCs w:val="24"/>
          <w:lang w:eastAsia="en-US"/>
        </w:rPr>
        <w:t>É condição para o pagamento do valor constante na Nota Fiscal/Fatura, a apresentação de prova de regularidade: com a Fazenda Federal (a Créditos Tributários Federais e à Dívida Ativa da União), Estadual (Certidão Negativa ou Certidão Positiva, com efeitos de negativa), municipal (Certidão Negativa de Tributos Municipais), o Fundo de Garantia por Tempo de Serviço (FGTS) e com o Tribunal Superior do Trabalho (Certidão de Débitos Trabalhistas)</w:t>
      </w:r>
    </w:p>
    <w:p w14:paraId="352ACB2A" w14:textId="77777777" w:rsidR="004503A7" w:rsidRPr="00625D6A" w:rsidRDefault="004503A7" w:rsidP="00E451AB">
      <w:pPr>
        <w:pStyle w:val="Lista4"/>
        <w:numPr>
          <w:ilvl w:val="0"/>
          <w:numId w:val="18"/>
        </w:numPr>
        <w:spacing w:after="120" w:line="240" w:lineRule="auto"/>
        <w:ind w:left="0" w:firstLine="0"/>
        <w:contextualSpacing w:val="0"/>
        <w:jc w:val="both"/>
        <w:rPr>
          <w:rFonts w:ascii="Times New Roman" w:hAnsi="Times New Roman"/>
          <w:b/>
          <w:sz w:val="24"/>
          <w:szCs w:val="24"/>
        </w:rPr>
      </w:pPr>
      <w:r w:rsidRPr="00625D6A">
        <w:rPr>
          <w:rFonts w:ascii="Times New Roman" w:hAnsi="Times New Roman"/>
          <w:b/>
          <w:sz w:val="24"/>
          <w:szCs w:val="24"/>
        </w:rPr>
        <w:t>DAS CONDIÇÕES DE RECEBIMENTO DO OBJETO CONTRATADO</w:t>
      </w:r>
    </w:p>
    <w:p w14:paraId="45C0D6C2" w14:textId="77777777" w:rsidR="004503A7" w:rsidRPr="00625D6A" w:rsidRDefault="004503A7" w:rsidP="00E451AB">
      <w:pPr>
        <w:pStyle w:val="Lista2"/>
        <w:numPr>
          <w:ilvl w:val="1"/>
          <w:numId w:val="18"/>
        </w:numPr>
        <w:spacing w:before="0" w:after="120" w:line="240" w:lineRule="auto"/>
        <w:ind w:left="0" w:firstLine="0"/>
        <w:jc w:val="both"/>
        <w:rPr>
          <w:rFonts w:ascii="Times New Roman" w:hAnsi="Times New Roman"/>
          <w:szCs w:val="24"/>
          <w:lang w:val="pt-BR"/>
        </w:rPr>
      </w:pPr>
      <w:r w:rsidRPr="00625D6A">
        <w:rPr>
          <w:rFonts w:ascii="Times New Roman" w:hAnsi="Times New Roman"/>
          <w:szCs w:val="24"/>
          <w:lang w:val="pt-BR"/>
        </w:rPr>
        <w:t>O objeto do CONTRATO somente será recebido quando executado em atendimento as condições contratuais.</w:t>
      </w:r>
    </w:p>
    <w:p w14:paraId="11FBBBC7" w14:textId="77777777" w:rsidR="004503A7" w:rsidRPr="00625D6A" w:rsidRDefault="004503A7" w:rsidP="00E451AB">
      <w:pPr>
        <w:numPr>
          <w:ilvl w:val="0"/>
          <w:numId w:val="17"/>
        </w:numPr>
        <w:spacing w:after="120"/>
        <w:ind w:left="0" w:firstLine="0"/>
        <w:jc w:val="both"/>
        <w:rPr>
          <w:rFonts w:ascii="Times New Roman" w:hAnsi="Times New Roman" w:cs="Times New Roman"/>
          <w:b/>
        </w:rPr>
      </w:pPr>
      <w:r w:rsidRPr="00625D6A">
        <w:rPr>
          <w:rFonts w:ascii="Times New Roman" w:hAnsi="Times New Roman" w:cs="Times New Roman"/>
          <w:b/>
        </w:rPr>
        <w:t>DA RESCISÃO CONTRATUAL</w:t>
      </w:r>
    </w:p>
    <w:p w14:paraId="015F78F8" w14:textId="77777777" w:rsidR="004503A7" w:rsidRPr="00625D6A" w:rsidRDefault="004503A7" w:rsidP="00E451AB">
      <w:pPr>
        <w:pStyle w:val="Corpodetexto"/>
        <w:numPr>
          <w:ilvl w:val="1"/>
          <w:numId w:val="17"/>
        </w:numPr>
        <w:spacing w:before="0" w:beforeAutospacing="0" w:after="120" w:afterAutospacing="0"/>
        <w:ind w:left="0" w:firstLine="0"/>
        <w:jc w:val="both"/>
      </w:pPr>
      <w:r w:rsidRPr="00625D6A">
        <w:t>Caso venha a CONTRATADA, a incidir em qualquer das infrações elencadas no art. 155, da Lei Federal 14.133/2021, assim como nas exigências contidas neste Edital, a PREFEITURA poderá declarar rescindido o presente CONTRATO, independentemente de interpelação judicial, salvo motivo plenamente justificado, e aceito pela PREFEITURA.</w:t>
      </w:r>
    </w:p>
    <w:p w14:paraId="46B073FF" w14:textId="77777777" w:rsidR="004503A7" w:rsidRPr="00625D6A" w:rsidRDefault="004503A7" w:rsidP="00E451AB">
      <w:pPr>
        <w:pStyle w:val="Lista2"/>
        <w:numPr>
          <w:ilvl w:val="1"/>
          <w:numId w:val="17"/>
        </w:numPr>
        <w:spacing w:before="0" w:after="120" w:line="240" w:lineRule="auto"/>
        <w:ind w:left="0" w:firstLine="0"/>
        <w:jc w:val="both"/>
        <w:rPr>
          <w:rFonts w:ascii="Times New Roman" w:hAnsi="Times New Roman"/>
          <w:szCs w:val="24"/>
          <w:lang w:val="pt-BR"/>
        </w:rPr>
      </w:pPr>
      <w:r w:rsidRPr="00625D6A">
        <w:rPr>
          <w:rFonts w:ascii="Times New Roman" w:hAnsi="Times New Roman"/>
          <w:szCs w:val="24"/>
          <w:lang w:val="pt-BR"/>
        </w:rPr>
        <w:t>Na hipótese de rescisão unilateral deste instrumento, independente de outras sanções previstas no edital de licitações bem como na legislação vigente, estará a CONTRATADA sujeita ao seguinte:</w:t>
      </w:r>
    </w:p>
    <w:p w14:paraId="7A5ED66D" w14:textId="77777777" w:rsidR="004503A7" w:rsidRPr="00625D6A" w:rsidRDefault="004503A7" w:rsidP="00E451AB">
      <w:pPr>
        <w:pStyle w:val="Lista4"/>
        <w:numPr>
          <w:ilvl w:val="2"/>
          <w:numId w:val="17"/>
        </w:numPr>
        <w:spacing w:after="120" w:line="240" w:lineRule="auto"/>
        <w:ind w:left="0" w:firstLine="0"/>
        <w:contextualSpacing w:val="0"/>
        <w:jc w:val="both"/>
        <w:rPr>
          <w:rFonts w:ascii="Times New Roman" w:hAnsi="Times New Roman"/>
          <w:sz w:val="24"/>
          <w:szCs w:val="24"/>
        </w:rPr>
      </w:pPr>
      <w:r w:rsidRPr="00625D6A">
        <w:rPr>
          <w:rFonts w:ascii="Times New Roman" w:hAnsi="Times New Roman"/>
          <w:sz w:val="24"/>
          <w:szCs w:val="24"/>
        </w:rPr>
        <w:t>Assumir responsabilidade por prejuízos causados a esta PREFEITURA.</w:t>
      </w:r>
    </w:p>
    <w:p w14:paraId="23550245" w14:textId="77777777" w:rsidR="004503A7" w:rsidRPr="00625D6A" w:rsidRDefault="004503A7" w:rsidP="00E451AB">
      <w:pPr>
        <w:numPr>
          <w:ilvl w:val="0"/>
          <w:numId w:val="17"/>
        </w:numPr>
        <w:spacing w:after="120"/>
        <w:ind w:left="0" w:firstLine="0"/>
        <w:jc w:val="both"/>
        <w:rPr>
          <w:rFonts w:ascii="Times New Roman" w:hAnsi="Times New Roman" w:cs="Times New Roman"/>
          <w:b/>
        </w:rPr>
      </w:pPr>
      <w:r w:rsidRPr="00625D6A">
        <w:rPr>
          <w:rFonts w:ascii="Times New Roman" w:hAnsi="Times New Roman" w:cs="Times New Roman"/>
          <w:b/>
        </w:rPr>
        <w:t>DAS PENALIDADES</w:t>
      </w:r>
    </w:p>
    <w:p w14:paraId="0F44CF7C" w14:textId="77777777" w:rsidR="004503A7" w:rsidRPr="00625D6A" w:rsidRDefault="004503A7" w:rsidP="00E451AB">
      <w:pPr>
        <w:pStyle w:val="Lista"/>
        <w:numPr>
          <w:ilvl w:val="1"/>
          <w:numId w:val="17"/>
        </w:numPr>
        <w:spacing w:after="120" w:line="240" w:lineRule="auto"/>
        <w:ind w:left="0" w:firstLine="0"/>
        <w:contextualSpacing w:val="0"/>
        <w:jc w:val="both"/>
        <w:rPr>
          <w:rFonts w:ascii="Times New Roman" w:hAnsi="Times New Roman"/>
          <w:sz w:val="24"/>
          <w:szCs w:val="24"/>
        </w:rPr>
      </w:pPr>
      <w:r w:rsidRPr="00625D6A">
        <w:rPr>
          <w:rFonts w:ascii="Times New Roman" w:hAnsi="Times New Roman"/>
          <w:sz w:val="24"/>
          <w:szCs w:val="24"/>
        </w:rPr>
        <w:t>Comete infração administrativa, nos termos da Lei nº 14.133, de 2021, o contratado que:</w:t>
      </w:r>
    </w:p>
    <w:p w14:paraId="5DD88749" w14:textId="77777777" w:rsidR="004503A7" w:rsidRPr="00625D6A" w:rsidRDefault="004503A7" w:rsidP="00E451AB">
      <w:pPr>
        <w:pStyle w:val="Lista"/>
        <w:numPr>
          <w:ilvl w:val="1"/>
          <w:numId w:val="19"/>
        </w:numPr>
        <w:spacing w:after="120" w:line="240" w:lineRule="auto"/>
        <w:ind w:left="0" w:firstLine="0"/>
        <w:contextualSpacing w:val="0"/>
        <w:jc w:val="both"/>
        <w:rPr>
          <w:rFonts w:ascii="Times New Roman" w:hAnsi="Times New Roman"/>
          <w:sz w:val="24"/>
          <w:szCs w:val="24"/>
        </w:rPr>
      </w:pPr>
      <w:proofErr w:type="gramStart"/>
      <w:r w:rsidRPr="00625D6A">
        <w:rPr>
          <w:rFonts w:ascii="Times New Roman" w:hAnsi="Times New Roman"/>
          <w:sz w:val="24"/>
          <w:szCs w:val="24"/>
        </w:rPr>
        <w:t>der</w:t>
      </w:r>
      <w:proofErr w:type="gramEnd"/>
      <w:r w:rsidRPr="00625D6A">
        <w:rPr>
          <w:rFonts w:ascii="Times New Roman" w:hAnsi="Times New Roman"/>
          <w:sz w:val="24"/>
          <w:szCs w:val="24"/>
        </w:rPr>
        <w:t xml:space="preserve"> causa à inexecução parcial do contrato;</w:t>
      </w:r>
    </w:p>
    <w:p w14:paraId="56CAE10C" w14:textId="77777777" w:rsidR="004503A7" w:rsidRPr="00625D6A" w:rsidRDefault="004503A7" w:rsidP="00E451AB">
      <w:pPr>
        <w:pStyle w:val="Lista"/>
        <w:numPr>
          <w:ilvl w:val="1"/>
          <w:numId w:val="19"/>
        </w:numPr>
        <w:spacing w:after="120" w:line="240" w:lineRule="auto"/>
        <w:ind w:left="0" w:firstLine="0"/>
        <w:contextualSpacing w:val="0"/>
        <w:jc w:val="both"/>
        <w:rPr>
          <w:rFonts w:ascii="Times New Roman" w:hAnsi="Times New Roman"/>
          <w:sz w:val="24"/>
          <w:szCs w:val="24"/>
        </w:rPr>
      </w:pPr>
      <w:proofErr w:type="gramStart"/>
      <w:r w:rsidRPr="00625D6A">
        <w:rPr>
          <w:rFonts w:ascii="Times New Roman" w:hAnsi="Times New Roman"/>
          <w:sz w:val="24"/>
          <w:szCs w:val="24"/>
        </w:rPr>
        <w:t>der</w:t>
      </w:r>
      <w:proofErr w:type="gramEnd"/>
      <w:r w:rsidRPr="00625D6A">
        <w:rPr>
          <w:rFonts w:ascii="Times New Roman" w:hAnsi="Times New Roman"/>
          <w:sz w:val="24"/>
          <w:szCs w:val="24"/>
        </w:rPr>
        <w:t xml:space="preserve"> causa à inexecução parcial do contrato que cause grave dano à Administração ou ao funcionamento dos serviços públicos ou ao interesse coletivo;</w:t>
      </w:r>
    </w:p>
    <w:p w14:paraId="402867EB" w14:textId="77777777" w:rsidR="004503A7" w:rsidRPr="00625D6A" w:rsidRDefault="004503A7" w:rsidP="00E451AB">
      <w:pPr>
        <w:pStyle w:val="Lista"/>
        <w:numPr>
          <w:ilvl w:val="1"/>
          <w:numId w:val="19"/>
        </w:numPr>
        <w:spacing w:after="120" w:line="240" w:lineRule="auto"/>
        <w:ind w:left="0" w:firstLine="0"/>
        <w:contextualSpacing w:val="0"/>
        <w:jc w:val="both"/>
        <w:rPr>
          <w:rFonts w:ascii="Times New Roman" w:hAnsi="Times New Roman"/>
          <w:sz w:val="24"/>
          <w:szCs w:val="24"/>
        </w:rPr>
      </w:pPr>
      <w:proofErr w:type="gramStart"/>
      <w:r w:rsidRPr="00625D6A">
        <w:rPr>
          <w:rFonts w:ascii="Times New Roman" w:hAnsi="Times New Roman"/>
          <w:sz w:val="24"/>
          <w:szCs w:val="24"/>
        </w:rPr>
        <w:t>der</w:t>
      </w:r>
      <w:proofErr w:type="gramEnd"/>
      <w:r w:rsidRPr="00625D6A">
        <w:rPr>
          <w:rFonts w:ascii="Times New Roman" w:hAnsi="Times New Roman"/>
          <w:sz w:val="24"/>
          <w:szCs w:val="24"/>
        </w:rPr>
        <w:t xml:space="preserve"> causa à inexecução total do contrato;</w:t>
      </w:r>
    </w:p>
    <w:p w14:paraId="6927850D" w14:textId="77777777" w:rsidR="004503A7" w:rsidRPr="00625D6A" w:rsidRDefault="004503A7" w:rsidP="00E451AB">
      <w:pPr>
        <w:pStyle w:val="Lista"/>
        <w:numPr>
          <w:ilvl w:val="1"/>
          <w:numId w:val="19"/>
        </w:numPr>
        <w:spacing w:after="120" w:line="240" w:lineRule="auto"/>
        <w:ind w:left="0" w:firstLine="0"/>
        <w:contextualSpacing w:val="0"/>
        <w:jc w:val="both"/>
        <w:rPr>
          <w:rFonts w:ascii="Times New Roman" w:hAnsi="Times New Roman"/>
          <w:sz w:val="24"/>
          <w:szCs w:val="24"/>
        </w:rPr>
      </w:pPr>
      <w:proofErr w:type="gramStart"/>
      <w:r w:rsidRPr="00625D6A">
        <w:rPr>
          <w:rFonts w:ascii="Times New Roman" w:hAnsi="Times New Roman"/>
          <w:sz w:val="24"/>
          <w:szCs w:val="24"/>
        </w:rPr>
        <w:t>ensejar</w:t>
      </w:r>
      <w:proofErr w:type="gramEnd"/>
      <w:r w:rsidRPr="00625D6A">
        <w:rPr>
          <w:rFonts w:ascii="Times New Roman" w:hAnsi="Times New Roman"/>
          <w:sz w:val="24"/>
          <w:szCs w:val="24"/>
        </w:rPr>
        <w:t xml:space="preserve"> o retardamento da execução ou da entrega do objeto da contratação sem motivo justificado;</w:t>
      </w:r>
    </w:p>
    <w:p w14:paraId="2C282608" w14:textId="77777777" w:rsidR="004503A7" w:rsidRPr="00625D6A" w:rsidRDefault="004503A7" w:rsidP="00E451AB">
      <w:pPr>
        <w:pStyle w:val="Lista"/>
        <w:numPr>
          <w:ilvl w:val="1"/>
          <w:numId w:val="19"/>
        </w:numPr>
        <w:spacing w:after="120" w:line="240" w:lineRule="auto"/>
        <w:ind w:left="0" w:firstLine="0"/>
        <w:contextualSpacing w:val="0"/>
        <w:jc w:val="both"/>
        <w:rPr>
          <w:rFonts w:ascii="Times New Roman" w:hAnsi="Times New Roman"/>
          <w:sz w:val="24"/>
          <w:szCs w:val="24"/>
        </w:rPr>
      </w:pPr>
      <w:proofErr w:type="gramStart"/>
      <w:r w:rsidRPr="00625D6A">
        <w:rPr>
          <w:rFonts w:ascii="Times New Roman" w:hAnsi="Times New Roman"/>
          <w:sz w:val="24"/>
          <w:szCs w:val="24"/>
        </w:rPr>
        <w:t>apresentar</w:t>
      </w:r>
      <w:proofErr w:type="gramEnd"/>
      <w:r w:rsidRPr="00625D6A">
        <w:rPr>
          <w:rFonts w:ascii="Times New Roman" w:hAnsi="Times New Roman"/>
          <w:sz w:val="24"/>
          <w:szCs w:val="24"/>
        </w:rPr>
        <w:t xml:space="preserve"> documentação falsa ou prestar declaração falsa durante a execução do contrato;</w:t>
      </w:r>
    </w:p>
    <w:p w14:paraId="1B47C060" w14:textId="77777777" w:rsidR="004503A7" w:rsidRPr="00625D6A" w:rsidRDefault="004503A7" w:rsidP="00E451AB">
      <w:pPr>
        <w:pStyle w:val="Lista"/>
        <w:numPr>
          <w:ilvl w:val="1"/>
          <w:numId w:val="19"/>
        </w:numPr>
        <w:spacing w:after="120" w:line="240" w:lineRule="auto"/>
        <w:ind w:left="0" w:firstLine="0"/>
        <w:contextualSpacing w:val="0"/>
        <w:jc w:val="both"/>
        <w:rPr>
          <w:rFonts w:ascii="Times New Roman" w:hAnsi="Times New Roman"/>
          <w:sz w:val="24"/>
          <w:szCs w:val="24"/>
        </w:rPr>
      </w:pPr>
      <w:proofErr w:type="gramStart"/>
      <w:r w:rsidRPr="00625D6A">
        <w:rPr>
          <w:rFonts w:ascii="Times New Roman" w:hAnsi="Times New Roman"/>
          <w:sz w:val="24"/>
          <w:szCs w:val="24"/>
        </w:rPr>
        <w:t>praticar</w:t>
      </w:r>
      <w:proofErr w:type="gramEnd"/>
      <w:r w:rsidRPr="00625D6A">
        <w:rPr>
          <w:rFonts w:ascii="Times New Roman" w:hAnsi="Times New Roman"/>
          <w:sz w:val="24"/>
          <w:szCs w:val="24"/>
        </w:rPr>
        <w:t xml:space="preserve"> ato fraudulento na execução do contrato;</w:t>
      </w:r>
    </w:p>
    <w:p w14:paraId="2AABD095" w14:textId="77777777" w:rsidR="004503A7" w:rsidRPr="00625D6A" w:rsidRDefault="004503A7" w:rsidP="00E451AB">
      <w:pPr>
        <w:pStyle w:val="Lista"/>
        <w:numPr>
          <w:ilvl w:val="1"/>
          <w:numId w:val="19"/>
        </w:numPr>
        <w:spacing w:after="120" w:line="240" w:lineRule="auto"/>
        <w:ind w:left="0" w:firstLine="0"/>
        <w:contextualSpacing w:val="0"/>
        <w:jc w:val="both"/>
        <w:rPr>
          <w:rFonts w:ascii="Times New Roman" w:hAnsi="Times New Roman"/>
          <w:sz w:val="24"/>
          <w:szCs w:val="24"/>
        </w:rPr>
      </w:pPr>
      <w:proofErr w:type="gramStart"/>
      <w:r w:rsidRPr="00625D6A">
        <w:rPr>
          <w:rFonts w:ascii="Times New Roman" w:hAnsi="Times New Roman"/>
          <w:sz w:val="24"/>
          <w:szCs w:val="24"/>
        </w:rPr>
        <w:lastRenderedPageBreak/>
        <w:t>comportar</w:t>
      </w:r>
      <w:proofErr w:type="gramEnd"/>
      <w:r w:rsidRPr="00625D6A">
        <w:rPr>
          <w:rFonts w:ascii="Times New Roman" w:hAnsi="Times New Roman"/>
          <w:sz w:val="24"/>
          <w:szCs w:val="24"/>
        </w:rPr>
        <w:t>-se de modo inidôneo ou cometer fraude de qualquer natureza;</w:t>
      </w:r>
    </w:p>
    <w:p w14:paraId="1C6DB654" w14:textId="77777777" w:rsidR="004503A7" w:rsidRPr="00625D6A" w:rsidRDefault="004503A7" w:rsidP="00E451AB">
      <w:pPr>
        <w:pStyle w:val="Lista"/>
        <w:numPr>
          <w:ilvl w:val="1"/>
          <w:numId w:val="19"/>
        </w:numPr>
        <w:spacing w:after="120" w:line="240" w:lineRule="auto"/>
        <w:ind w:left="0" w:firstLine="0"/>
        <w:contextualSpacing w:val="0"/>
        <w:jc w:val="both"/>
        <w:rPr>
          <w:rFonts w:ascii="Times New Roman" w:hAnsi="Times New Roman"/>
          <w:sz w:val="24"/>
          <w:szCs w:val="24"/>
        </w:rPr>
      </w:pPr>
      <w:proofErr w:type="gramStart"/>
      <w:r w:rsidRPr="00625D6A">
        <w:rPr>
          <w:rFonts w:ascii="Times New Roman" w:hAnsi="Times New Roman"/>
          <w:sz w:val="24"/>
          <w:szCs w:val="24"/>
        </w:rPr>
        <w:t>praticar</w:t>
      </w:r>
      <w:proofErr w:type="gramEnd"/>
      <w:r w:rsidRPr="00625D6A">
        <w:rPr>
          <w:rFonts w:ascii="Times New Roman" w:hAnsi="Times New Roman"/>
          <w:sz w:val="24"/>
          <w:szCs w:val="24"/>
        </w:rPr>
        <w:t xml:space="preserve"> ato lesivo previsto no art. 5º da Lei nº 12.846, de 1º de agosto de 2013.</w:t>
      </w:r>
    </w:p>
    <w:p w14:paraId="37F871F5" w14:textId="77777777" w:rsidR="004503A7" w:rsidRPr="00625D6A" w:rsidRDefault="004503A7" w:rsidP="00E451AB">
      <w:pPr>
        <w:pStyle w:val="Lista"/>
        <w:numPr>
          <w:ilvl w:val="1"/>
          <w:numId w:val="17"/>
        </w:numPr>
        <w:spacing w:after="120" w:line="240" w:lineRule="auto"/>
        <w:ind w:left="0" w:firstLine="0"/>
        <w:contextualSpacing w:val="0"/>
        <w:jc w:val="both"/>
        <w:rPr>
          <w:rFonts w:ascii="Times New Roman" w:hAnsi="Times New Roman"/>
          <w:sz w:val="24"/>
          <w:szCs w:val="24"/>
        </w:rPr>
      </w:pPr>
      <w:r w:rsidRPr="00625D6A">
        <w:rPr>
          <w:rFonts w:ascii="Times New Roman" w:hAnsi="Times New Roman"/>
          <w:sz w:val="24"/>
          <w:szCs w:val="24"/>
        </w:rPr>
        <w:t>Serão aplicadas ao contratado que incorrer nas infrações acima descritas as seguintes sanções:</w:t>
      </w:r>
    </w:p>
    <w:p w14:paraId="51389BBF" w14:textId="320DCEDB" w:rsidR="004503A7" w:rsidRPr="00625D6A" w:rsidRDefault="004503A7" w:rsidP="00E451AB">
      <w:pPr>
        <w:pStyle w:val="Lista"/>
        <w:numPr>
          <w:ilvl w:val="2"/>
          <w:numId w:val="17"/>
        </w:numPr>
        <w:spacing w:after="120" w:line="240" w:lineRule="auto"/>
        <w:ind w:left="0" w:firstLine="0"/>
        <w:contextualSpacing w:val="0"/>
        <w:jc w:val="both"/>
        <w:rPr>
          <w:rFonts w:ascii="Times New Roman" w:hAnsi="Times New Roman"/>
          <w:sz w:val="24"/>
          <w:szCs w:val="24"/>
        </w:rPr>
      </w:pPr>
      <w:r w:rsidRPr="00625D6A">
        <w:rPr>
          <w:rFonts w:ascii="Times New Roman" w:hAnsi="Times New Roman"/>
          <w:sz w:val="24"/>
          <w:szCs w:val="24"/>
        </w:rPr>
        <w:t>Advertência, quando o contratado der causa à inexecução parcial do contrato, sempre que não se justificar a imposição de penalidade mais grave (art. 156, §2º, da Lei nº 14.133, de 2021);</w:t>
      </w:r>
    </w:p>
    <w:p w14:paraId="03BBBCC4" w14:textId="7407F069" w:rsidR="004503A7" w:rsidRPr="00625D6A" w:rsidRDefault="004503A7" w:rsidP="00E451AB">
      <w:pPr>
        <w:pStyle w:val="Lista"/>
        <w:numPr>
          <w:ilvl w:val="2"/>
          <w:numId w:val="17"/>
        </w:numPr>
        <w:spacing w:after="120" w:line="240" w:lineRule="auto"/>
        <w:ind w:left="0" w:firstLine="0"/>
        <w:contextualSpacing w:val="0"/>
        <w:jc w:val="both"/>
        <w:rPr>
          <w:rFonts w:ascii="Times New Roman" w:hAnsi="Times New Roman"/>
          <w:sz w:val="24"/>
          <w:szCs w:val="24"/>
        </w:rPr>
      </w:pPr>
      <w:r w:rsidRPr="00625D6A">
        <w:rPr>
          <w:rFonts w:ascii="Times New Roman" w:hAnsi="Times New Roman"/>
          <w:sz w:val="24"/>
          <w:szCs w:val="24"/>
        </w:rPr>
        <w:t>Impedimento de licitar e contratar, quando praticadas as condutas descritas nas alíneas “b”, “c” e “d” do subitem acima deste Contrato, sempre que não se justificar a imposição de penalidade mais grave (art. 156, § 4º, da Lei nº 14.133, de 2021);</w:t>
      </w:r>
    </w:p>
    <w:p w14:paraId="54455E87" w14:textId="27196B6C" w:rsidR="004503A7" w:rsidRPr="00625D6A" w:rsidRDefault="004503A7" w:rsidP="00E451AB">
      <w:pPr>
        <w:pStyle w:val="Lista"/>
        <w:numPr>
          <w:ilvl w:val="2"/>
          <w:numId w:val="17"/>
        </w:numPr>
        <w:spacing w:after="120" w:line="240" w:lineRule="auto"/>
        <w:ind w:left="0" w:firstLine="0"/>
        <w:contextualSpacing w:val="0"/>
        <w:jc w:val="both"/>
        <w:rPr>
          <w:rFonts w:ascii="Times New Roman" w:hAnsi="Times New Roman"/>
          <w:sz w:val="24"/>
          <w:szCs w:val="24"/>
        </w:rPr>
      </w:pPr>
      <w:r w:rsidRPr="00625D6A">
        <w:rPr>
          <w:rFonts w:ascii="Times New Roman" w:hAnsi="Times New Roman"/>
          <w:sz w:val="24"/>
          <w:szCs w:val="24"/>
        </w:rPr>
        <w:t>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14:paraId="04484B25" w14:textId="77777777" w:rsidR="004503A7" w:rsidRPr="00625D6A" w:rsidRDefault="004503A7" w:rsidP="00E451AB">
      <w:pPr>
        <w:pStyle w:val="Lista"/>
        <w:numPr>
          <w:ilvl w:val="2"/>
          <w:numId w:val="17"/>
        </w:numPr>
        <w:spacing w:after="120" w:line="240" w:lineRule="auto"/>
        <w:ind w:left="0" w:firstLine="0"/>
        <w:contextualSpacing w:val="0"/>
        <w:jc w:val="both"/>
        <w:rPr>
          <w:rFonts w:ascii="Times New Roman" w:hAnsi="Times New Roman"/>
          <w:sz w:val="24"/>
          <w:szCs w:val="24"/>
        </w:rPr>
      </w:pPr>
      <w:r w:rsidRPr="00625D6A">
        <w:rPr>
          <w:rFonts w:ascii="Times New Roman" w:hAnsi="Times New Roman"/>
          <w:sz w:val="24"/>
          <w:szCs w:val="24"/>
        </w:rPr>
        <w:t>Multa:</w:t>
      </w:r>
    </w:p>
    <w:p w14:paraId="03D361D2" w14:textId="77777777" w:rsidR="00625D6A" w:rsidRPr="00625D6A" w:rsidRDefault="00625D6A" w:rsidP="00E451AB">
      <w:pPr>
        <w:pStyle w:val="PargrafodaLista"/>
        <w:numPr>
          <w:ilvl w:val="0"/>
          <w:numId w:val="20"/>
        </w:numPr>
        <w:spacing w:after="120"/>
        <w:ind w:left="0" w:firstLine="0"/>
        <w:contextualSpacing w:val="0"/>
        <w:rPr>
          <w:rFonts w:ascii="Times New Roman" w:hAnsi="Times New Roman" w:cs="Times New Roman"/>
          <w:vanish/>
        </w:rPr>
      </w:pPr>
    </w:p>
    <w:p w14:paraId="78BE66C4" w14:textId="77777777" w:rsidR="00625D6A" w:rsidRPr="00625D6A" w:rsidRDefault="00625D6A" w:rsidP="00E451AB">
      <w:pPr>
        <w:pStyle w:val="PargrafodaLista"/>
        <w:numPr>
          <w:ilvl w:val="0"/>
          <w:numId w:val="20"/>
        </w:numPr>
        <w:spacing w:after="120"/>
        <w:ind w:left="0" w:firstLine="0"/>
        <w:contextualSpacing w:val="0"/>
        <w:rPr>
          <w:rFonts w:ascii="Times New Roman" w:hAnsi="Times New Roman" w:cs="Times New Roman"/>
          <w:vanish/>
        </w:rPr>
      </w:pPr>
    </w:p>
    <w:p w14:paraId="3C1C43E4" w14:textId="77777777" w:rsidR="00625D6A" w:rsidRPr="00625D6A" w:rsidRDefault="00625D6A" w:rsidP="00E451AB">
      <w:pPr>
        <w:pStyle w:val="PargrafodaLista"/>
        <w:numPr>
          <w:ilvl w:val="0"/>
          <w:numId w:val="20"/>
        </w:numPr>
        <w:spacing w:after="120"/>
        <w:ind w:left="0" w:firstLine="0"/>
        <w:contextualSpacing w:val="0"/>
        <w:rPr>
          <w:rFonts w:ascii="Times New Roman" w:hAnsi="Times New Roman" w:cs="Times New Roman"/>
          <w:vanish/>
        </w:rPr>
      </w:pPr>
    </w:p>
    <w:p w14:paraId="0243E341" w14:textId="77777777" w:rsidR="00625D6A" w:rsidRPr="00625D6A" w:rsidRDefault="00625D6A" w:rsidP="00E451AB">
      <w:pPr>
        <w:pStyle w:val="PargrafodaLista"/>
        <w:numPr>
          <w:ilvl w:val="0"/>
          <w:numId w:val="20"/>
        </w:numPr>
        <w:spacing w:after="120"/>
        <w:ind w:left="0" w:firstLine="0"/>
        <w:contextualSpacing w:val="0"/>
        <w:rPr>
          <w:rFonts w:ascii="Times New Roman" w:hAnsi="Times New Roman" w:cs="Times New Roman"/>
          <w:vanish/>
        </w:rPr>
      </w:pPr>
    </w:p>
    <w:p w14:paraId="0A0CAA18" w14:textId="77777777" w:rsidR="00625D6A" w:rsidRPr="00625D6A" w:rsidRDefault="00625D6A" w:rsidP="00E451AB">
      <w:pPr>
        <w:pStyle w:val="PargrafodaLista"/>
        <w:numPr>
          <w:ilvl w:val="0"/>
          <w:numId w:val="20"/>
        </w:numPr>
        <w:spacing w:after="120"/>
        <w:ind w:left="0" w:firstLine="0"/>
        <w:contextualSpacing w:val="0"/>
        <w:rPr>
          <w:rFonts w:ascii="Times New Roman" w:hAnsi="Times New Roman" w:cs="Times New Roman"/>
          <w:vanish/>
        </w:rPr>
      </w:pPr>
    </w:p>
    <w:p w14:paraId="6E98ADE6" w14:textId="77777777" w:rsidR="00625D6A" w:rsidRPr="00625D6A" w:rsidRDefault="00625D6A" w:rsidP="00E451AB">
      <w:pPr>
        <w:pStyle w:val="PargrafodaLista"/>
        <w:numPr>
          <w:ilvl w:val="0"/>
          <w:numId w:val="20"/>
        </w:numPr>
        <w:spacing w:after="120"/>
        <w:ind w:left="0" w:firstLine="0"/>
        <w:contextualSpacing w:val="0"/>
        <w:rPr>
          <w:rFonts w:ascii="Times New Roman" w:hAnsi="Times New Roman" w:cs="Times New Roman"/>
          <w:vanish/>
        </w:rPr>
      </w:pPr>
    </w:p>
    <w:p w14:paraId="22DCAB94" w14:textId="77777777" w:rsidR="00625D6A" w:rsidRPr="00625D6A" w:rsidRDefault="00625D6A" w:rsidP="00E451AB">
      <w:pPr>
        <w:pStyle w:val="PargrafodaLista"/>
        <w:numPr>
          <w:ilvl w:val="0"/>
          <w:numId w:val="20"/>
        </w:numPr>
        <w:spacing w:after="120"/>
        <w:ind w:left="0" w:firstLine="0"/>
        <w:contextualSpacing w:val="0"/>
        <w:rPr>
          <w:rFonts w:ascii="Times New Roman" w:hAnsi="Times New Roman" w:cs="Times New Roman"/>
          <w:vanish/>
        </w:rPr>
      </w:pPr>
    </w:p>
    <w:p w14:paraId="0383925F" w14:textId="77777777" w:rsidR="00625D6A" w:rsidRPr="00625D6A" w:rsidRDefault="00625D6A" w:rsidP="00E451AB">
      <w:pPr>
        <w:pStyle w:val="PargrafodaLista"/>
        <w:numPr>
          <w:ilvl w:val="0"/>
          <w:numId w:val="20"/>
        </w:numPr>
        <w:spacing w:after="120"/>
        <w:ind w:left="0" w:firstLine="0"/>
        <w:contextualSpacing w:val="0"/>
        <w:rPr>
          <w:rFonts w:ascii="Times New Roman" w:hAnsi="Times New Roman" w:cs="Times New Roman"/>
          <w:vanish/>
        </w:rPr>
      </w:pPr>
    </w:p>
    <w:p w14:paraId="458A7C39" w14:textId="77777777" w:rsidR="00625D6A" w:rsidRPr="00625D6A" w:rsidRDefault="00625D6A" w:rsidP="00E451AB">
      <w:pPr>
        <w:pStyle w:val="PargrafodaLista"/>
        <w:numPr>
          <w:ilvl w:val="0"/>
          <w:numId w:val="20"/>
        </w:numPr>
        <w:spacing w:after="120"/>
        <w:ind w:left="0" w:firstLine="0"/>
        <w:contextualSpacing w:val="0"/>
        <w:rPr>
          <w:rFonts w:ascii="Times New Roman" w:hAnsi="Times New Roman" w:cs="Times New Roman"/>
          <w:vanish/>
        </w:rPr>
      </w:pPr>
    </w:p>
    <w:p w14:paraId="780C934A" w14:textId="77777777" w:rsidR="00625D6A" w:rsidRPr="00625D6A" w:rsidRDefault="00625D6A" w:rsidP="00E451AB">
      <w:pPr>
        <w:pStyle w:val="PargrafodaLista"/>
        <w:numPr>
          <w:ilvl w:val="0"/>
          <w:numId w:val="20"/>
        </w:numPr>
        <w:spacing w:after="120"/>
        <w:ind w:left="0" w:firstLine="0"/>
        <w:contextualSpacing w:val="0"/>
        <w:rPr>
          <w:rFonts w:ascii="Times New Roman" w:hAnsi="Times New Roman" w:cs="Times New Roman"/>
          <w:vanish/>
        </w:rPr>
      </w:pPr>
    </w:p>
    <w:p w14:paraId="3D0B6A77" w14:textId="77777777" w:rsidR="00625D6A" w:rsidRPr="00625D6A" w:rsidRDefault="00625D6A" w:rsidP="00E451AB">
      <w:pPr>
        <w:pStyle w:val="PargrafodaLista"/>
        <w:numPr>
          <w:ilvl w:val="1"/>
          <w:numId w:val="20"/>
        </w:numPr>
        <w:spacing w:after="120"/>
        <w:ind w:left="0" w:firstLine="0"/>
        <w:contextualSpacing w:val="0"/>
        <w:rPr>
          <w:rFonts w:ascii="Times New Roman" w:hAnsi="Times New Roman" w:cs="Times New Roman"/>
          <w:vanish/>
        </w:rPr>
      </w:pPr>
    </w:p>
    <w:p w14:paraId="73000160" w14:textId="77777777" w:rsidR="00625D6A" w:rsidRPr="00625D6A" w:rsidRDefault="00625D6A" w:rsidP="00E451AB">
      <w:pPr>
        <w:pStyle w:val="PargrafodaLista"/>
        <w:numPr>
          <w:ilvl w:val="2"/>
          <w:numId w:val="20"/>
        </w:numPr>
        <w:spacing w:after="120"/>
        <w:ind w:left="0" w:firstLine="0"/>
        <w:contextualSpacing w:val="0"/>
        <w:rPr>
          <w:rFonts w:ascii="Times New Roman" w:hAnsi="Times New Roman" w:cs="Times New Roman"/>
          <w:vanish/>
        </w:rPr>
      </w:pPr>
    </w:p>
    <w:p w14:paraId="2B9029DD" w14:textId="0552B489" w:rsidR="004503A7" w:rsidRPr="00625D6A" w:rsidRDefault="004503A7" w:rsidP="00E451AB">
      <w:pPr>
        <w:pStyle w:val="PargrafodaLista"/>
        <w:numPr>
          <w:ilvl w:val="3"/>
          <w:numId w:val="20"/>
        </w:numPr>
        <w:spacing w:after="120"/>
        <w:ind w:left="0" w:firstLine="0"/>
        <w:contextualSpacing w:val="0"/>
        <w:rPr>
          <w:rFonts w:ascii="Times New Roman" w:hAnsi="Times New Roman" w:cs="Times New Roman"/>
        </w:rPr>
      </w:pPr>
      <w:r w:rsidRPr="00625D6A">
        <w:rPr>
          <w:rFonts w:ascii="Times New Roman" w:hAnsi="Times New Roman" w:cs="Times New Roman"/>
        </w:rPr>
        <w:t xml:space="preserve">Moratória de 0,07% (sete </w:t>
      </w:r>
      <w:r w:rsidR="00625D6A" w:rsidRPr="00625D6A">
        <w:rPr>
          <w:rFonts w:ascii="Times New Roman" w:hAnsi="Times New Roman" w:cs="Times New Roman"/>
        </w:rPr>
        <w:t>centésimos</w:t>
      </w:r>
      <w:r w:rsidRPr="00625D6A">
        <w:rPr>
          <w:rFonts w:ascii="Times New Roman" w:hAnsi="Times New Roman" w:cs="Times New Roman"/>
        </w:rPr>
        <w:t xml:space="preserve"> por cento) por dia de atraso injustificado sobre o valor da parcela inadimplida, até o limite de 2% (dois por cento) dias;</w:t>
      </w:r>
    </w:p>
    <w:p w14:paraId="54A2D063" w14:textId="46C60940" w:rsidR="004503A7" w:rsidRPr="00625D6A" w:rsidRDefault="004503A7" w:rsidP="00E451AB">
      <w:pPr>
        <w:pStyle w:val="PargrafodaLista"/>
        <w:numPr>
          <w:ilvl w:val="3"/>
          <w:numId w:val="20"/>
        </w:numPr>
        <w:spacing w:after="120"/>
        <w:ind w:left="0" w:firstLine="0"/>
        <w:contextualSpacing w:val="0"/>
        <w:rPr>
          <w:rFonts w:ascii="Times New Roman" w:hAnsi="Times New Roman" w:cs="Times New Roman"/>
        </w:rPr>
      </w:pPr>
      <w:r w:rsidRPr="00625D6A">
        <w:rPr>
          <w:rFonts w:ascii="Times New Roman" w:hAnsi="Times New Roman" w:cs="Times New Roman"/>
        </w:rPr>
        <w:t xml:space="preserve">O atraso superior a 30 (trinta) dias autoriza a Administração a promover a extinção do contrato por descumprimento ou cumprimento irregular de suas cláusulas, conforme dispõe o inciso I do art. 137 da Lei n. 14.133, de 2021. </w:t>
      </w:r>
    </w:p>
    <w:p w14:paraId="05213C49" w14:textId="67A7C77B" w:rsidR="004503A7" w:rsidRPr="00625D6A" w:rsidRDefault="004503A7" w:rsidP="00E451AB">
      <w:pPr>
        <w:pStyle w:val="PargrafodaLista"/>
        <w:numPr>
          <w:ilvl w:val="3"/>
          <w:numId w:val="20"/>
        </w:numPr>
        <w:spacing w:after="120"/>
        <w:ind w:left="0" w:firstLine="0"/>
        <w:contextualSpacing w:val="0"/>
        <w:rPr>
          <w:rFonts w:ascii="Times New Roman" w:hAnsi="Times New Roman" w:cs="Times New Roman"/>
        </w:rPr>
      </w:pPr>
      <w:r w:rsidRPr="00625D6A">
        <w:rPr>
          <w:rFonts w:ascii="Times New Roman" w:hAnsi="Times New Roman" w:cs="Times New Roman"/>
        </w:rPr>
        <w:t>Compensatória, para as infrações descritas nas alíneas “e” a “h” do subitem 9.1, de 15% a 30% do valor do Contrato.</w:t>
      </w:r>
    </w:p>
    <w:p w14:paraId="67127996" w14:textId="1007D74B" w:rsidR="004503A7" w:rsidRPr="00625D6A" w:rsidRDefault="004503A7" w:rsidP="00E451AB">
      <w:pPr>
        <w:pStyle w:val="PargrafodaLista"/>
        <w:numPr>
          <w:ilvl w:val="3"/>
          <w:numId w:val="20"/>
        </w:numPr>
        <w:spacing w:after="120"/>
        <w:ind w:left="0" w:firstLine="0"/>
        <w:contextualSpacing w:val="0"/>
        <w:rPr>
          <w:rFonts w:ascii="Times New Roman" w:hAnsi="Times New Roman" w:cs="Times New Roman"/>
        </w:rPr>
      </w:pPr>
      <w:r w:rsidRPr="00625D6A">
        <w:rPr>
          <w:rFonts w:ascii="Times New Roman" w:hAnsi="Times New Roman" w:cs="Times New Roman"/>
        </w:rPr>
        <w:t>Compensatória, para a inexecução total do contrato prevista na alínea “c”</w:t>
      </w:r>
      <w:r w:rsidR="000E01B2">
        <w:rPr>
          <w:rFonts w:ascii="Times New Roman" w:hAnsi="Times New Roman" w:cs="Times New Roman"/>
        </w:rPr>
        <w:t xml:space="preserve"> do subitem 12.1, de 10% a 30% </w:t>
      </w:r>
      <w:r w:rsidRPr="00625D6A">
        <w:rPr>
          <w:rFonts w:ascii="Times New Roman" w:hAnsi="Times New Roman" w:cs="Times New Roman"/>
        </w:rPr>
        <w:t xml:space="preserve">do valor do Contrato. </w:t>
      </w:r>
    </w:p>
    <w:p w14:paraId="4ACF4AC1" w14:textId="4026B101" w:rsidR="004503A7" w:rsidRPr="00625D6A" w:rsidRDefault="004503A7" w:rsidP="00E451AB">
      <w:pPr>
        <w:pStyle w:val="PargrafodaLista"/>
        <w:numPr>
          <w:ilvl w:val="3"/>
          <w:numId w:val="20"/>
        </w:numPr>
        <w:spacing w:after="120"/>
        <w:ind w:left="0" w:firstLine="0"/>
        <w:contextualSpacing w:val="0"/>
        <w:rPr>
          <w:rFonts w:ascii="Times New Roman" w:hAnsi="Times New Roman" w:cs="Times New Roman"/>
        </w:rPr>
      </w:pPr>
      <w:r w:rsidRPr="00625D6A">
        <w:rPr>
          <w:rFonts w:ascii="Times New Roman" w:hAnsi="Times New Roman" w:cs="Times New Roman"/>
        </w:rPr>
        <w:t>Para infração des</w:t>
      </w:r>
      <w:r w:rsidR="000E01B2">
        <w:rPr>
          <w:rFonts w:ascii="Times New Roman" w:hAnsi="Times New Roman" w:cs="Times New Roman"/>
        </w:rPr>
        <w:t>crita na alínea “b” do subitem 10</w:t>
      </w:r>
      <w:r w:rsidRPr="00625D6A">
        <w:rPr>
          <w:rFonts w:ascii="Times New Roman" w:hAnsi="Times New Roman" w:cs="Times New Roman"/>
        </w:rPr>
        <w:t>.1, a multa será de 5% a 10</w:t>
      </w:r>
      <w:proofErr w:type="gramStart"/>
      <w:r w:rsidRPr="00625D6A">
        <w:rPr>
          <w:rFonts w:ascii="Times New Roman" w:hAnsi="Times New Roman" w:cs="Times New Roman"/>
        </w:rPr>
        <w:t>%  do</w:t>
      </w:r>
      <w:proofErr w:type="gramEnd"/>
      <w:r w:rsidRPr="00625D6A">
        <w:rPr>
          <w:rFonts w:ascii="Times New Roman" w:hAnsi="Times New Roman" w:cs="Times New Roman"/>
        </w:rPr>
        <w:t xml:space="preserve"> valor do Contrato.</w:t>
      </w:r>
    </w:p>
    <w:p w14:paraId="0D73B119" w14:textId="5C46830C" w:rsidR="004503A7" w:rsidRPr="00625D6A" w:rsidRDefault="004503A7" w:rsidP="00E451AB">
      <w:pPr>
        <w:pStyle w:val="PargrafodaLista"/>
        <w:numPr>
          <w:ilvl w:val="3"/>
          <w:numId w:val="20"/>
        </w:numPr>
        <w:spacing w:after="120"/>
        <w:ind w:left="0" w:firstLine="0"/>
        <w:contextualSpacing w:val="0"/>
        <w:rPr>
          <w:rFonts w:ascii="Times New Roman" w:hAnsi="Times New Roman" w:cs="Times New Roman"/>
        </w:rPr>
      </w:pPr>
      <w:r w:rsidRPr="00625D6A">
        <w:rPr>
          <w:rFonts w:ascii="Times New Roman" w:hAnsi="Times New Roman" w:cs="Times New Roman"/>
        </w:rPr>
        <w:t>Para infrações descritas na alíne</w:t>
      </w:r>
      <w:r w:rsidR="000E01B2">
        <w:rPr>
          <w:rFonts w:ascii="Times New Roman" w:hAnsi="Times New Roman" w:cs="Times New Roman"/>
        </w:rPr>
        <w:t>a “d” do subitem 10</w:t>
      </w:r>
      <w:r w:rsidRPr="00625D6A">
        <w:rPr>
          <w:rFonts w:ascii="Times New Roman" w:hAnsi="Times New Roman" w:cs="Times New Roman"/>
        </w:rPr>
        <w:t>.1, a multa será de 0,05% a 5</w:t>
      </w:r>
      <w:proofErr w:type="gramStart"/>
      <w:r w:rsidRPr="00625D6A">
        <w:rPr>
          <w:rFonts w:ascii="Times New Roman" w:hAnsi="Times New Roman" w:cs="Times New Roman"/>
        </w:rPr>
        <w:t>%  do</w:t>
      </w:r>
      <w:proofErr w:type="gramEnd"/>
      <w:r w:rsidRPr="00625D6A">
        <w:rPr>
          <w:rFonts w:ascii="Times New Roman" w:hAnsi="Times New Roman" w:cs="Times New Roman"/>
        </w:rPr>
        <w:t xml:space="preserve"> valor do Contrato.</w:t>
      </w:r>
    </w:p>
    <w:p w14:paraId="2A5DBD89" w14:textId="4070E999" w:rsidR="004503A7" w:rsidRPr="00625D6A" w:rsidRDefault="004503A7" w:rsidP="00E451AB">
      <w:pPr>
        <w:pStyle w:val="PargrafodaLista"/>
        <w:numPr>
          <w:ilvl w:val="3"/>
          <w:numId w:val="20"/>
        </w:numPr>
        <w:spacing w:after="120"/>
        <w:ind w:left="0" w:firstLine="0"/>
        <w:contextualSpacing w:val="0"/>
        <w:rPr>
          <w:rFonts w:ascii="Times New Roman" w:hAnsi="Times New Roman" w:cs="Times New Roman"/>
        </w:rPr>
      </w:pPr>
      <w:r w:rsidRPr="00625D6A">
        <w:rPr>
          <w:rFonts w:ascii="Times New Roman" w:hAnsi="Times New Roman" w:cs="Times New Roman"/>
        </w:rPr>
        <w:t>Para a infração des</w:t>
      </w:r>
      <w:r w:rsidR="000E01B2">
        <w:rPr>
          <w:rFonts w:ascii="Times New Roman" w:hAnsi="Times New Roman" w:cs="Times New Roman"/>
        </w:rPr>
        <w:t>crita na alínea “a” do subitem 10</w:t>
      </w:r>
      <w:r w:rsidRPr="00625D6A">
        <w:rPr>
          <w:rFonts w:ascii="Times New Roman" w:hAnsi="Times New Roman" w:cs="Times New Roman"/>
        </w:rPr>
        <w:t>.1, a multa será de 5% a 10% do valor do Contrato.</w:t>
      </w:r>
    </w:p>
    <w:p w14:paraId="68FD640C" w14:textId="77777777" w:rsidR="00625D6A" w:rsidRPr="00625D6A" w:rsidRDefault="00625D6A" w:rsidP="00E451AB">
      <w:pPr>
        <w:pStyle w:val="PargrafodaLista"/>
        <w:numPr>
          <w:ilvl w:val="0"/>
          <w:numId w:val="22"/>
        </w:numPr>
        <w:spacing w:after="120"/>
        <w:ind w:left="0" w:firstLine="0"/>
        <w:contextualSpacing w:val="0"/>
        <w:jc w:val="both"/>
        <w:rPr>
          <w:rFonts w:ascii="Times New Roman" w:eastAsia="Times New Roman" w:hAnsi="Times New Roman" w:cs="Times New Roman"/>
          <w:vanish/>
        </w:rPr>
      </w:pPr>
    </w:p>
    <w:p w14:paraId="3A7340F5" w14:textId="77777777" w:rsidR="00625D6A" w:rsidRPr="00625D6A" w:rsidRDefault="00625D6A" w:rsidP="00E451AB">
      <w:pPr>
        <w:pStyle w:val="PargrafodaLista"/>
        <w:numPr>
          <w:ilvl w:val="0"/>
          <w:numId w:val="22"/>
        </w:numPr>
        <w:spacing w:after="120"/>
        <w:ind w:left="0" w:firstLine="0"/>
        <w:contextualSpacing w:val="0"/>
        <w:jc w:val="both"/>
        <w:rPr>
          <w:rFonts w:ascii="Times New Roman" w:eastAsia="Times New Roman" w:hAnsi="Times New Roman" w:cs="Times New Roman"/>
          <w:vanish/>
        </w:rPr>
      </w:pPr>
    </w:p>
    <w:p w14:paraId="122381F4" w14:textId="77777777" w:rsidR="00625D6A" w:rsidRPr="00625D6A" w:rsidRDefault="00625D6A" w:rsidP="00E451AB">
      <w:pPr>
        <w:pStyle w:val="PargrafodaLista"/>
        <w:numPr>
          <w:ilvl w:val="0"/>
          <w:numId w:val="22"/>
        </w:numPr>
        <w:spacing w:after="120"/>
        <w:ind w:left="0" w:firstLine="0"/>
        <w:contextualSpacing w:val="0"/>
        <w:jc w:val="both"/>
        <w:rPr>
          <w:rFonts w:ascii="Times New Roman" w:eastAsia="Times New Roman" w:hAnsi="Times New Roman" w:cs="Times New Roman"/>
          <w:vanish/>
        </w:rPr>
      </w:pPr>
    </w:p>
    <w:p w14:paraId="0200ACFC" w14:textId="77777777" w:rsidR="00625D6A" w:rsidRPr="00625D6A" w:rsidRDefault="00625D6A" w:rsidP="00E451AB">
      <w:pPr>
        <w:pStyle w:val="PargrafodaLista"/>
        <w:numPr>
          <w:ilvl w:val="0"/>
          <w:numId w:val="22"/>
        </w:numPr>
        <w:spacing w:after="120"/>
        <w:ind w:left="0" w:firstLine="0"/>
        <w:contextualSpacing w:val="0"/>
        <w:jc w:val="both"/>
        <w:rPr>
          <w:rFonts w:ascii="Times New Roman" w:eastAsia="Times New Roman" w:hAnsi="Times New Roman" w:cs="Times New Roman"/>
          <w:vanish/>
        </w:rPr>
      </w:pPr>
    </w:p>
    <w:p w14:paraId="5F1D0406" w14:textId="77777777" w:rsidR="00625D6A" w:rsidRPr="00625D6A" w:rsidRDefault="00625D6A" w:rsidP="00E451AB">
      <w:pPr>
        <w:pStyle w:val="PargrafodaLista"/>
        <w:numPr>
          <w:ilvl w:val="0"/>
          <w:numId w:val="22"/>
        </w:numPr>
        <w:spacing w:after="120"/>
        <w:ind w:left="0" w:firstLine="0"/>
        <w:contextualSpacing w:val="0"/>
        <w:jc w:val="both"/>
        <w:rPr>
          <w:rFonts w:ascii="Times New Roman" w:eastAsia="Times New Roman" w:hAnsi="Times New Roman" w:cs="Times New Roman"/>
          <w:vanish/>
        </w:rPr>
      </w:pPr>
    </w:p>
    <w:p w14:paraId="14617AC7" w14:textId="77777777" w:rsidR="00625D6A" w:rsidRPr="00625D6A" w:rsidRDefault="00625D6A" w:rsidP="00E451AB">
      <w:pPr>
        <w:pStyle w:val="PargrafodaLista"/>
        <w:numPr>
          <w:ilvl w:val="0"/>
          <w:numId w:val="22"/>
        </w:numPr>
        <w:spacing w:after="120"/>
        <w:ind w:left="0" w:firstLine="0"/>
        <w:contextualSpacing w:val="0"/>
        <w:jc w:val="both"/>
        <w:rPr>
          <w:rFonts w:ascii="Times New Roman" w:eastAsia="Times New Roman" w:hAnsi="Times New Roman" w:cs="Times New Roman"/>
          <w:vanish/>
        </w:rPr>
      </w:pPr>
    </w:p>
    <w:p w14:paraId="693D061C" w14:textId="77305608" w:rsidR="004503A7" w:rsidRPr="00625D6A" w:rsidRDefault="004503A7" w:rsidP="00E451AB">
      <w:pPr>
        <w:pStyle w:val="Lista"/>
        <w:numPr>
          <w:ilvl w:val="1"/>
          <w:numId w:val="22"/>
        </w:numPr>
        <w:spacing w:after="120" w:line="240" w:lineRule="auto"/>
        <w:ind w:left="0" w:firstLine="0"/>
        <w:contextualSpacing w:val="0"/>
        <w:jc w:val="both"/>
        <w:rPr>
          <w:rFonts w:ascii="Times New Roman" w:hAnsi="Times New Roman"/>
          <w:sz w:val="24"/>
          <w:szCs w:val="24"/>
        </w:rPr>
      </w:pPr>
      <w:r w:rsidRPr="00625D6A">
        <w:rPr>
          <w:rFonts w:ascii="Times New Roman" w:hAnsi="Times New Roman"/>
          <w:sz w:val="24"/>
          <w:szCs w:val="24"/>
        </w:rPr>
        <w:t>A aplicação das sanções previstas neste Contrato não exclui, em hipótese alguma, a obrigação de reparação integral do dano causado ao Contratante (art. 156, §9º, da Lei nº 14.133, de 2021)</w:t>
      </w:r>
    </w:p>
    <w:p w14:paraId="65205C1A" w14:textId="77777777" w:rsidR="004503A7" w:rsidRPr="00625D6A" w:rsidRDefault="004503A7" w:rsidP="00E451AB">
      <w:pPr>
        <w:pStyle w:val="Lista"/>
        <w:numPr>
          <w:ilvl w:val="1"/>
          <w:numId w:val="22"/>
        </w:numPr>
        <w:spacing w:after="120" w:line="240" w:lineRule="auto"/>
        <w:ind w:left="0" w:firstLine="0"/>
        <w:contextualSpacing w:val="0"/>
        <w:jc w:val="both"/>
        <w:rPr>
          <w:rFonts w:ascii="Times New Roman" w:hAnsi="Times New Roman"/>
          <w:sz w:val="24"/>
          <w:szCs w:val="24"/>
        </w:rPr>
      </w:pPr>
      <w:r w:rsidRPr="00625D6A">
        <w:rPr>
          <w:rFonts w:ascii="Times New Roman" w:hAnsi="Times New Roman"/>
          <w:sz w:val="24"/>
          <w:szCs w:val="24"/>
        </w:rPr>
        <w:t>Todas as sanções previstas neste Contrato poderão ser aplicadas cumulativamente com a multa (art. 156, §7º, da Lei nº 14.133, de 2021).</w:t>
      </w:r>
    </w:p>
    <w:p w14:paraId="257A3BEC" w14:textId="77777777" w:rsidR="004503A7" w:rsidRPr="00625D6A" w:rsidRDefault="004503A7" w:rsidP="00E451AB">
      <w:pPr>
        <w:pStyle w:val="Lista"/>
        <w:numPr>
          <w:ilvl w:val="2"/>
          <w:numId w:val="22"/>
        </w:numPr>
        <w:spacing w:after="120" w:line="240" w:lineRule="auto"/>
        <w:ind w:left="0" w:firstLine="0"/>
        <w:contextualSpacing w:val="0"/>
        <w:jc w:val="both"/>
        <w:rPr>
          <w:rFonts w:ascii="Times New Roman" w:hAnsi="Times New Roman"/>
          <w:sz w:val="24"/>
          <w:szCs w:val="24"/>
        </w:rPr>
      </w:pPr>
      <w:r w:rsidRPr="00625D6A">
        <w:rPr>
          <w:rFonts w:ascii="Times New Roman" w:hAnsi="Times New Roman"/>
          <w:sz w:val="24"/>
          <w:szCs w:val="24"/>
        </w:rPr>
        <w:t>Antes da aplicação da multa será facultada a defesa do interessado no prazo de 15 (quinze) dias úteis, contado da data de sua intimação (art. 157, da Lei nº 14.133, de 2021).</w:t>
      </w:r>
    </w:p>
    <w:p w14:paraId="5D59847B" w14:textId="77777777" w:rsidR="004503A7" w:rsidRPr="00625D6A" w:rsidRDefault="004503A7" w:rsidP="00E451AB">
      <w:pPr>
        <w:pStyle w:val="Lista"/>
        <w:numPr>
          <w:ilvl w:val="1"/>
          <w:numId w:val="22"/>
        </w:numPr>
        <w:spacing w:after="120" w:line="240" w:lineRule="auto"/>
        <w:ind w:left="0" w:firstLine="0"/>
        <w:contextualSpacing w:val="0"/>
        <w:jc w:val="both"/>
        <w:rPr>
          <w:rFonts w:ascii="Times New Roman" w:hAnsi="Times New Roman"/>
          <w:sz w:val="24"/>
          <w:szCs w:val="24"/>
        </w:rPr>
      </w:pPr>
      <w:r w:rsidRPr="00625D6A">
        <w:rPr>
          <w:rFonts w:ascii="Times New Roman" w:hAnsi="Times New Roman"/>
          <w:sz w:val="24"/>
          <w:szCs w:val="24"/>
        </w:rPr>
        <w:lastRenderedPageBreak/>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4E3C41EB" w14:textId="77777777" w:rsidR="004503A7" w:rsidRPr="00625D6A" w:rsidRDefault="004503A7" w:rsidP="00E451AB">
      <w:pPr>
        <w:pStyle w:val="Lista"/>
        <w:numPr>
          <w:ilvl w:val="1"/>
          <w:numId w:val="22"/>
        </w:numPr>
        <w:spacing w:after="120" w:line="240" w:lineRule="auto"/>
        <w:ind w:left="0" w:firstLine="0"/>
        <w:contextualSpacing w:val="0"/>
        <w:jc w:val="both"/>
        <w:rPr>
          <w:rFonts w:ascii="Times New Roman" w:hAnsi="Times New Roman"/>
          <w:sz w:val="24"/>
          <w:szCs w:val="24"/>
        </w:rPr>
      </w:pPr>
      <w:r w:rsidRPr="00625D6A">
        <w:rPr>
          <w:rFonts w:ascii="Times New Roman" w:hAnsi="Times New Roman"/>
          <w:sz w:val="24"/>
          <w:szCs w:val="24"/>
        </w:rPr>
        <w:t>Previamente ao encaminhamento à cobrança judicial, a multa poderá ser recolhida administrativamente no prazo máximo de 30 (trinta) dias, a contar da data do recebimento da comunicação enviada pela autoridade competente.</w:t>
      </w:r>
    </w:p>
    <w:p w14:paraId="78B9A909" w14:textId="77777777" w:rsidR="004503A7" w:rsidRPr="00625D6A" w:rsidRDefault="004503A7" w:rsidP="00E451AB">
      <w:pPr>
        <w:pStyle w:val="Lista"/>
        <w:numPr>
          <w:ilvl w:val="1"/>
          <w:numId w:val="22"/>
        </w:numPr>
        <w:spacing w:after="120" w:line="240" w:lineRule="auto"/>
        <w:ind w:left="0" w:firstLine="0"/>
        <w:contextualSpacing w:val="0"/>
        <w:jc w:val="both"/>
        <w:rPr>
          <w:rFonts w:ascii="Times New Roman" w:hAnsi="Times New Roman"/>
          <w:sz w:val="24"/>
          <w:szCs w:val="24"/>
        </w:rPr>
      </w:pPr>
      <w:r w:rsidRPr="00625D6A">
        <w:rPr>
          <w:rFonts w:ascii="Times New Roman" w:hAnsi="Times New Roman"/>
          <w:sz w:val="24"/>
          <w:szCs w:val="24"/>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20F630E7" w14:textId="77777777" w:rsidR="00625D6A" w:rsidRPr="00625D6A" w:rsidRDefault="00625D6A" w:rsidP="00E451AB">
      <w:pPr>
        <w:pStyle w:val="PargrafodaLista"/>
        <w:numPr>
          <w:ilvl w:val="0"/>
          <w:numId w:val="25"/>
        </w:numPr>
        <w:spacing w:after="120"/>
        <w:ind w:left="0" w:firstLine="0"/>
        <w:contextualSpacing w:val="0"/>
        <w:jc w:val="both"/>
        <w:rPr>
          <w:rFonts w:ascii="Times New Roman" w:eastAsia="Times New Roman" w:hAnsi="Times New Roman" w:cs="Times New Roman"/>
          <w:vanish/>
        </w:rPr>
      </w:pPr>
    </w:p>
    <w:p w14:paraId="74D7484F" w14:textId="77777777" w:rsidR="00625D6A" w:rsidRPr="00625D6A" w:rsidRDefault="00625D6A" w:rsidP="00E451AB">
      <w:pPr>
        <w:pStyle w:val="PargrafodaLista"/>
        <w:numPr>
          <w:ilvl w:val="0"/>
          <w:numId w:val="25"/>
        </w:numPr>
        <w:spacing w:after="120"/>
        <w:ind w:left="0" w:firstLine="0"/>
        <w:contextualSpacing w:val="0"/>
        <w:jc w:val="both"/>
        <w:rPr>
          <w:rFonts w:ascii="Times New Roman" w:eastAsia="Times New Roman" w:hAnsi="Times New Roman" w:cs="Times New Roman"/>
          <w:vanish/>
        </w:rPr>
      </w:pPr>
    </w:p>
    <w:p w14:paraId="051AD8D8" w14:textId="77777777" w:rsidR="00625D6A" w:rsidRPr="00625D6A" w:rsidRDefault="00625D6A" w:rsidP="00E451AB">
      <w:pPr>
        <w:pStyle w:val="PargrafodaLista"/>
        <w:numPr>
          <w:ilvl w:val="0"/>
          <w:numId w:val="25"/>
        </w:numPr>
        <w:spacing w:after="120"/>
        <w:ind w:left="0" w:firstLine="0"/>
        <w:contextualSpacing w:val="0"/>
        <w:jc w:val="both"/>
        <w:rPr>
          <w:rFonts w:ascii="Times New Roman" w:eastAsia="Times New Roman" w:hAnsi="Times New Roman" w:cs="Times New Roman"/>
          <w:vanish/>
        </w:rPr>
      </w:pPr>
    </w:p>
    <w:p w14:paraId="28DDF7D8" w14:textId="77777777" w:rsidR="00625D6A" w:rsidRPr="00625D6A" w:rsidRDefault="00625D6A" w:rsidP="00E451AB">
      <w:pPr>
        <w:pStyle w:val="PargrafodaLista"/>
        <w:numPr>
          <w:ilvl w:val="0"/>
          <w:numId w:val="25"/>
        </w:numPr>
        <w:spacing w:after="120"/>
        <w:ind w:left="0" w:firstLine="0"/>
        <w:contextualSpacing w:val="0"/>
        <w:jc w:val="both"/>
        <w:rPr>
          <w:rFonts w:ascii="Times New Roman" w:eastAsia="Times New Roman" w:hAnsi="Times New Roman" w:cs="Times New Roman"/>
          <w:vanish/>
        </w:rPr>
      </w:pPr>
    </w:p>
    <w:p w14:paraId="6F5B30A9" w14:textId="77777777" w:rsidR="00625D6A" w:rsidRPr="00625D6A" w:rsidRDefault="00625D6A" w:rsidP="00E451AB">
      <w:pPr>
        <w:pStyle w:val="PargrafodaLista"/>
        <w:numPr>
          <w:ilvl w:val="0"/>
          <w:numId w:val="25"/>
        </w:numPr>
        <w:spacing w:after="120"/>
        <w:ind w:left="0" w:firstLine="0"/>
        <w:contextualSpacing w:val="0"/>
        <w:jc w:val="both"/>
        <w:rPr>
          <w:rFonts w:ascii="Times New Roman" w:eastAsia="Times New Roman" w:hAnsi="Times New Roman" w:cs="Times New Roman"/>
          <w:vanish/>
        </w:rPr>
      </w:pPr>
    </w:p>
    <w:p w14:paraId="39C69231" w14:textId="77777777" w:rsidR="00625D6A" w:rsidRPr="00625D6A" w:rsidRDefault="00625D6A" w:rsidP="00E451AB">
      <w:pPr>
        <w:pStyle w:val="PargrafodaLista"/>
        <w:numPr>
          <w:ilvl w:val="0"/>
          <w:numId w:val="25"/>
        </w:numPr>
        <w:spacing w:after="120"/>
        <w:ind w:left="0" w:firstLine="0"/>
        <w:contextualSpacing w:val="0"/>
        <w:jc w:val="both"/>
        <w:rPr>
          <w:rFonts w:ascii="Times New Roman" w:eastAsia="Times New Roman" w:hAnsi="Times New Roman" w:cs="Times New Roman"/>
          <w:vanish/>
        </w:rPr>
      </w:pPr>
    </w:p>
    <w:p w14:paraId="53EA05F7" w14:textId="77777777" w:rsidR="00625D6A" w:rsidRPr="00625D6A" w:rsidRDefault="00625D6A" w:rsidP="00E451AB">
      <w:pPr>
        <w:pStyle w:val="PargrafodaLista"/>
        <w:numPr>
          <w:ilvl w:val="1"/>
          <w:numId w:val="25"/>
        </w:numPr>
        <w:spacing w:after="120"/>
        <w:ind w:left="0" w:firstLine="0"/>
        <w:contextualSpacing w:val="0"/>
        <w:jc w:val="both"/>
        <w:rPr>
          <w:rFonts w:ascii="Times New Roman" w:eastAsia="Times New Roman" w:hAnsi="Times New Roman" w:cs="Times New Roman"/>
          <w:vanish/>
        </w:rPr>
      </w:pPr>
    </w:p>
    <w:p w14:paraId="0596C837" w14:textId="1C8699F4" w:rsidR="004503A7" w:rsidRPr="00625D6A" w:rsidRDefault="004503A7" w:rsidP="00E451AB">
      <w:pPr>
        <w:pStyle w:val="Lista"/>
        <w:numPr>
          <w:ilvl w:val="1"/>
          <w:numId w:val="22"/>
        </w:numPr>
        <w:spacing w:after="120" w:line="240" w:lineRule="auto"/>
        <w:contextualSpacing w:val="0"/>
        <w:jc w:val="both"/>
        <w:rPr>
          <w:rFonts w:ascii="Times New Roman" w:hAnsi="Times New Roman"/>
          <w:sz w:val="24"/>
          <w:szCs w:val="24"/>
        </w:rPr>
      </w:pPr>
      <w:r w:rsidRPr="00625D6A">
        <w:rPr>
          <w:rFonts w:ascii="Times New Roman" w:hAnsi="Times New Roman"/>
          <w:sz w:val="24"/>
          <w:szCs w:val="24"/>
        </w:rPr>
        <w:t>Na aplicação das sanções serão considerados (art. 156, §1º, da Lei nº 14.133, de 2021):</w:t>
      </w:r>
    </w:p>
    <w:p w14:paraId="048BA8E5" w14:textId="77777777" w:rsidR="004503A7" w:rsidRPr="00625D6A" w:rsidRDefault="004503A7" w:rsidP="00E451AB">
      <w:pPr>
        <w:pStyle w:val="Lista"/>
        <w:numPr>
          <w:ilvl w:val="1"/>
          <w:numId w:val="21"/>
        </w:numPr>
        <w:spacing w:after="120" w:line="240" w:lineRule="auto"/>
        <w:ind w:left="0" w:firstLine="0"/>
        <w:contextualSpacing w:val="0"/>
        <w:jc w:val="both"/>
        <w:rPr>
          <w:rFonts w:ascii="Times New Roman" w:hAnsi="Times New Roman"/>
          <w:sz w:val="24"/>
          <w:szCs w:val="24"/>
        </w:rPr>
      </w:pPr>
      <w:proofErr w:type="gramStart"/>
      <w:r w:rsidRPr="00625D6A">
        <w:rPr>
          <w:rFonts w:ascii="Times New Roman" w:hAnsi="Times New Roman"/>
          <w:sz w:val="24"/>
          <w:szCs w:val="24"/>
        </w:rPr>
        <w:t>a</w:t>
      </w:r>
      <w:proofErr w:type="gramEnd"/>
      <w:r w:rsidRPr="00625D6A">
        <w:rPr>
          <w:rFonts w:ascii="Times New Roman" w:hAnsi="Times New Roman"/>
          <w:sz w:val="24"/>
          <w:szCs w:val="24"/>
        </w:rPr>
        <w:t xml:space="preserve"> natureza e a gravidade da infração cometida;</w:t>
      </w:r>
    </w:p>
    <w:p w14:paraId="7CDB1488" w14:textId="77777777" w:rsidR="004503A7" w:rsidRPr="00625D6A" w:rsidRDefault="004503A7" w:rsidP="00E451AB">
      <w:pPr>
        <w:pStyle w:val="Lista"/>
        <w:numPr>
          <w:ilvl w:val="1"/>
          <w:numId w:val="21"/>
        </w:numPr>
        <w:spacing w:after="120" w:line="240" w:lineRule="auto"/>
        <w:ind w:left="0" w:firstLine="0"/>
        <w:contextualSpacing w:val="0"/>
        <w:jc w:val="both"/>
        <w:rPr>
          <w:rFonts w:ascii="Times New Roman" w:hAnsi="Times New Roman"/>
          <w:sz w:val="24"/>
          <w:szCs w:val="24"/>
        </w:rPr>
      </w:pPr>
      <w:proofErr w:type="gramStart"/>
      <w:r w:rsidRPr="00625D6A">
        <w:rPr>
          <w:rFonts w:ascii="Times New Roman" w:hAnsi="Times New Roman"/>
          <w:sz w:val="24"/>
          <w:szCs w:val="24"/>
        </w:rPr>
        <w:t>as</w:t>
      </w:r>
      <w:proofErr w:type="gramEnd"/>
      <w:r w:rsidRPr="00625D6A">
        <w:rPr>
          <w:rFonts w:ascii="Times New Roman" w:hAnsi="Times New Roman"/>
          <w:sz w:val="24"/>
          <w:szCs w:val="24"/>
        </w:rPr>
        <w:t xml:space="preserve"> peculiaridades do caso concreto;</w:t>
      </w:r>
    </w:p>
    <w:p w14:paraId="7BAFA036" w14:textId="77777777" w:rsidR="004503A7" w:rsidRPr="00625D6A" w:rsidRDefault="004503A7" w:rsidP="00E451AB">
      <w:pPr>
        <w:pStyle w:val="Lista"/>
        <w:numPr>
          <w:ilvl w:val="1"/>
          <w:numId w:val="21"/>
        </w:numPr>
        <w:spacing w:after="120" w:line="240" w:lineRule="auto"/>
        <w:ind w:left="0" w:firstLine="0"/>
        <w:contextualSpacing w:val="0"/>
        <w:jc w:val="both"/>
        <w:rPr>
          <w:rFonts w:ascii="Times New Roman" w:hAnsi="Times New Roman"/>
          <w:sz w:val="24"/>
          <w:szCs w:val="24"/>
        </w:rPr>
      </w:pPr>
      <w:proofErr w:type="gramStart"/>
      <w:r w:rsidRPr="00625D6A">
        <w:rPr>
          <w:rFonts w:ascii="Times New Roman" w:hAnsi="Times New Roman"/>
          <w:sz w:val="24"/>
          <w:szCs w:val="24"/>
        </w:rPr>
        <w:t>as</w:t>
      </w:r>
      <w:proofErr w:type="gramEnd"/>
      <w:r w:rsidRPr="00625D6A">
        <w:rPr>
          <w:rFonts w:ascii="Times New Roman" w:hAnsi="Times New Roman"/>
          <w:sz w:val="24"/>
          <w:szCs w:val="24"/>
        </w:rPr>
        <w:t xml:space="preserve"> circunstâncias agravantes ou atenuantes;</w:t>
      </w:r>
    </w:p>
    <w:p w14:paraId="1BA22CBC" w14:textId="77777777" w:rsidR="004503A7" w:rsidRPr="00625D6A" w:rsidRDefault="004503A7" w:rsidP="00E451AB">
      <w:pPr>
        <w:pStyle w:val="Lista"/>
        <w:numPr>
          <w:ilvl w:val="1"/>
          <w:numId w:val="21"/>
        </w:numPr>
        <w:spacing w:after="120" w:line="240" w:lineRule="auto"/>
        <w:ind w:left="0" w:firstLine="0"/>
        <w:contextualSpacing w:val="0"/>
        <w:jc w:val="both"/>
        <w:rPr>
          <w:rFonts w:ascii="Times New Roman" w:hAnsi="Times New Roman"/>
          <w:sz w:val="24"/>
          <w:szCs w:val="24"/>
        </w:rPr>
      </w:pPr>
      <w:proofErr w:type="gramStart"/>
      <w:r w:rsidRPr="00625D6A">
        <w:rPr>
          <w:rFonts w:ascii="Times New Roman" w:hAnsi="Times New Roman"/>
          <w:sz w:val="24"/>
          <w:szCs w:val="24"/>
        </w:rPr>
        <w:t>os</w:t>
      </w:r>
      <w:proofErr w:type="gramEnd"/>
      <w:r w:rsidRPr="00625D6A">
        <w:rPr>
          <w:rFonts w:ascii="Times New Roman" w:hAnsi="Times New Roman"/>
          <w:sz w:val="24"/>
          <w:szCs w:val="24"/>
        </w:rPr>
        <w:t xml:space="preserve"> danos que dela provierem para o Contratante;</w:t>
      </w:r>
    </w:p>
    <w:p w14:paraId="379AD82D" w14:textId="77777777" w:rsidR="004503A7" w:rsidRPr="00625D6A" w:rsidRDefault="004503A7" w:rsidP="00E451AB">
      <w:pPr>
        <w:pStyle w:val="Lista"/>
        <w:numPr>
          <w:ilvl w:val="1"/>
          <w:numId w:val="21"/>
        </w:numPr>
        <w:spacing w:after="120" w:line="240" w:lineRule="auto"/>
        <w:ind w:left="0" w:firstLine="0"/>
        <w:contextualSpacing w:val="0"/>
        <w:jc w:val="both"/>
        <w:rPr>
          <w:rFonts w:ascii="Times New Roman" w:hAnsi="Times New Roman"/>
          <w:sz w:val="24"/>
          <w:szCs w:val="24"/>
        </w:rPr>
      </w:pPr>
      <w:proofErr w:type="gramStart"/>
      <w:r w:rsidRPr="00625D6A">
        <w:rPr>
          <w:rFonts w:ascii="Times New Roman" w:hAnsi="Times New Roman"/>
          <w:sz w:val="24"/>
          <w:szCs w:val="24"/>
        </w:rPr>
        <w:t>a</w:t>
      </w:r>
      <w:proofErr w:type="gramEnd"/>
      <w:r w:rsidRPr="00625D6A">
        <w:rPr>
          <w:rFonts w:ascii="Times New Roman" w:hAnsi="Times New Roman"/>
          <w:sz w:val="24"/>
          <w:szCs w:val="24"/>
        </w:rPr>
        <w:t xml:space="preserve"> implantação ou o aperfeiçoamento de programa de integridade, conforme normas e orientações dos órgãos de controle.</w:t>
      </w:r>
    </w:p>
    <w:p w14:paraId="4A6412CF" w14:textId="77777777" w:rsidR="004503A7" w:rsidRPr="00625D6A" w:rsidRDefault="004503A7" w:rsidP="00E451AB">
      <w:pPr>
        <w:pStyle w:val="Lista"/>
        <w:numPr>
          <w:ilvl w:val="1"/>
          <w:numId w:val="22"/>
        </w:numPr>
        <w:spacing w:after="120" w:line="240" w:lineRule="auto"/>
        <w:ind w:left="0" w:firstLine="0"/>
        <w:contextualSpacing w:val="0"/>
        <w:jc w:val="both"/>
        <w:rPr>
          <w:rFonts w:ascii="Times New Roman" w:hAnsi="Times New Roman"/>
          <w:sz w:val="24"/>
          <w:szCs w:val="24"/>
        </w:rPr>
      </w:pPr>
      <w:r w:rsidRPr="00625D6A">
        <w:rPr>
          <w:rFonts w:ascii="Times New Roman" w:hAnsi="Times New Roman"/>
          <w:sz w:val="24"/>
          <w:szCs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7C326E94" w14:textId="77777777" w:rsidR="004503A7" w:rsidRPr="00625D6A" w:rsidRDefault="004503A7" w:rsidP="00E451AB">
      <w:pPr>
        <w:pStyle w:val="Lista"/>
        <w:numPr>
          <w:ilvl w:val="1"/>
          <w:numId w:val="22"/>
        </w:numPr>
        <w:spacing w:after="120" w:line="240" w:lineRule="auto"/>
        <w:ind w:left="0" w:firstLine="0"/>
        <w:contextualSpacing w:val="0"/>
        <w:jc w:val="both"/>
        <w:rPr>
          <w:rFonts w:ascii="Times New Roman" w:hAnsi="Times New Roman"/>
          <w:sz w:val="24"/>
          <w:szCs w:val="24"/>
        </w:rPr>
      </w:pPr>
      <w:r w:rsidRPr="00625D6A">
        <w:rPr>
          <w:rFonts w:ascii="Times New Roman" w:hAnsi="Times New Roman"/>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0D757E8F" w14:textId="77777777" w:rsidR="00A16690" w:rsidRPr="00625D6A" w:rsidRDefault="004503A7" w:rsidP="00E451AB">
      <w:pPr>
        <w:pStyle w:val="Lista"/>
        <w:numPr>
          <w:ilvl w:val="1"/>
          <w:numId w:val="22"/>
        </w:numPr>
        <w:spacing w:after="120" w:line="240" w:lineRule="auto"/>
        <w:ind w:left="0" w:firstLine="0"/>
        <w:contextualSpacing w:val="0"/>
        <w:jc w:val="both"/>
        <w:rPr>
          <w:rFonts w:ascii="Times New Roman" w:hAnsi="Times New Roman"/>
          <w:sz w:val="24"/>
          <w:szCs w:val="24"/>
        </w:rPr>
      </w:pPr>
      <w:r w:rsidRPr="00625D6A">
        <w:rPr>
          <w:rFonts w:ascii="Times New Roman" w:hAnsi="Times New Roman"/>
          <w:sz w:val="24"/>
          <w:szCs w:val="24"/>
        </w:rPr>
        <w:t xml:space="preserve"> </w:t>
      </w:r>
      <w:r w:rsidR="00A16690" w:rsidRPr="00625D6A">
        <w:rPr>
          <w:rFonts w:ascii="Times New Roman" w:hAnsi="Times New Roman"/>
          <w:sz w:val="24"/>
          <w:szCs w:val="24"/>
        </w:rPr>
        <w:t>O Contratante deverá, no prazo máximo de 15 (quinze) dias úteis, contado da data de aplicação da sanção, informar e manter atualizados os dados relativos às sanções por ela aplicadas, para fins de publicidade Sistema de Cadastramento Unificado de Fornecedores – SICAF e no Diário Oficial dos Municípios do Estado do Rio Grande do Norte – FEMURN.</w:t>
      </w:r>
    </w:p>
    <w:p w14:paraId="01C603A3" w14:textId="77777777" w:rsidR="004503A7" w:rsidRPr="00625D6A" w:rsidRDefault="004503A7" w:rsidP="00E451AB">
      <w:pPr>
        <w:pStyle w:val="Lista"/>
        <w:numPr>
          <w:ilvl w:val="1"/>
          <w:numId w:val="22"/>
        </w:numPr>
        <w:spacing w:after="120" w:line="240" w:lineRule="auto"/>
        <w:ind w:left="0" w:firstLine="0"/>
        <w:contextualSpacing w:val="0"/>
        <w:jc w:val="both"/>
        <w:rPr>
          <w:rFonts w:ascii="Times New Roman" w:hAnsi="Times New Roman"/>
          <w:sz w:val="24"/>
          <w:szCs w:val="24"/>
        </w:rPr>
      </w:pPr>
      <w:r w:rsidRPr="00625D6A">
        <w:rPr>
          <w:rFonts w:ascii="Times New Roman" w:hAnsi="Times New Roman"/>
          <w:sz w:val="24"/>
          <w:szCs w:val="24"/>
        </w:rPr>
        <w:t>As sanções de impedimento de licitar e contratar e a declaração de inidoneidade para licitar ou contratar são passíveis de reabilitação na forma do art. 163 da Lei nº 14.133/21.</w:t>
      </w:r>
    </w:p>
    <w:p w14:paraId="248647CD" w14:textId="77777777" w:rsidR="004503A7" w:rsidRPr="00625D6A" w:rsidRDefault="004503A7" w:rsidP="00E451AB">
      <w:pPr>
        <w:pStyle w:val="Lista"/>
        <w:numPr>
          <w:ilvl w:val="1"/>
          <w:numId w:val="22"/>
        </w:numPr>
        <w:spacing w:after="120" w:line="240" w:lineRule="auto"/>
        <w:ind w:left="0" w:firstLine="0"/>
        <w:contextualSpacing w:val="0"/>
        <w:jc w:val="both"/>
        <w:rPr>
          <w:rFonts w:ascii="Times New Roman" w:hAnsi="Times New Roman"/>
          <w:sz w:val="24"/>
          <w:szCs w:val="24"/>
        </w:rPr>
      </w:pPr>
      <w:r w:rsidRPr="00625D6A">
        <w:rPr>
          <w:rFonts w:ascii="Times New Roman" w:hAnsi="Times New Roman"/>
          <w:sz w:val="24"/>
          <w:szCs w:val="24"/>
        </w:rPr>
        <w:t xml:space="preserve">Os débitos do contratado para com a Administração contratante, resultantes de multa administrativa e/ou indenizações, não inscritos em dívida ativa, poderão ser compensados, total </w:t>
      </w:r>
      <w:r w:rsidRPr="00625D6A">
        <w:rPr>
          <w:rFonts w:ascii="Times New Roman" w:hAnsi="Times New Roman"/>
          <w:sz w:val="24"/>
          <w:szCs w:val="24"/>
        </w:rPr>
        <w:lastRenderedPageBreak/>
        <w:t xml:space="preserve">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14:paraId="4E7D572B" w14:textId="77777777" w:rsidR="004503A7" w:rsidRPr="00625D6A" w:rsidRDefault="004503A7" w:rsidP="00E451AB">
      <w:pPr>
        <w:numPr>
          <w:ilvl w:val="0"/>
          <w:numId w:val="22"/>
        </w:numPr>
        <w:spacing w:after="120"/>
        <w:ind w:left="0" w:firstLine="0"/>
        <w:rPr>
          <w:rFonts w:ascii="Times New Roman" w:hAnsi="Times New Roman" w:cs="Times New Roman"/>
          <w:b/>
        </w:rPr>
      </w:pPr>
      <w:r w:rsidRPr="00625D6A">
        <w:rPr>
          <w:rFonts w:ascii="Times New Roman" w:hAnsi="Times New Roman" w:cs="Times New Roman"/>
          <w:b/>
        </w:rPr>
        <w:t>CLÁUSULA DÉCIMA TERCEIRA – DA EXTINÇÃO CONTRATUAL (art. 92, XIX)</w:t>
      </w:r>
    </w:p>
    <w:p w14:paraId="3985F958" w14:textId="3BF6746D" w:rsidR="004503A7" w:rsidRPr="00625D6A" w:rsidRDefault="004503A7" w:rsidP="00E451AB">
      <w:pPr>
        <w:pStyle w:val="Corpodetexto"/>
        <w:numPr>
          <w:ilvl w:val="1"/>
          <w:numId w:val="22"/>
        </w:numPr>
        <w:spacing w:before="0" w:beforeAutospacing="0" w:after="120" w:afterAutospacing="0"/>
        <w:ind w:left="0" w:firstLine="0"/>
        <w:jc w:val="both"/>
      </w:pPr>
      <w:r w:rsidRPr="00625D6A">
        <w:t>O contrato será extinto quando vencido o prazo nele estipulado, independentemente de terem sido cumpridas ou não as obrigações de ambas as partes contraentes.</w:t>
      </w:r>
    </w:p>
    <w:p w14:paraId="63BB6DF2" w14:textId="77777777" w:rsidR="004503A7" w:rsidRPr="00625D6A" w:rsidRDefault="004503A7" w:rsidP="00E451AB">
      <w:pPr>
        <w:pStyle w:val="Corpodetexto"/>
        <w:numPr>
          <w:ilvl w:val="1"/>
          <w:numId w:val="22"/>
        </w:numPr>
        <w:spacing w:before="0" w:beforeAutospacing="0" w:after="120" w:afterAutospacing="0"/>
        <w:ind w:left="0" w:firstLine="0"/>
        <w:jc w:val="both"/>
      </w:pPr>
      <w:r w:rsidRPr="00625D6A">
        <w:t>O contrato poderá ser extinto antes do prazo nele fixado, sem ônus para o contratante, quando esta não dispuser de créditos orçamentários para sua continuidade ou quando entender que o contrato não mais lhe oferece vantagem.</w:t>
      </w:r>
    </w:p>
    <w:p w14:paraId="2875D9F9" w14:textId="77777777" w:rsidR="004503A7" w:rsidRPr="00625D6A" w:rsidRDefault="004503A7" w:rsidP="00E451AB">
      <w:pPr>
        <w:pStyle w:val="Corpodetexto"/>
        <w:numPr>
          <w:ilvl w:val="1"/>
          <w:numId w:val="22"/>
        </w:numPr>
        <w:spacing w:before="0" w:beforeAutospacing="0" w:after="120" w:afterAutospacing="0"/>
        <w:ind w:left="0" w:firstLine="0"/>
        <w:jc w:val="both"/>
      </w:pPr>
      <w:r w:rsidRPr="00625D6A">
        <w:t>A extinção nesta hipótese ocorrerá na próxima data de aniversário do contrato, desde que haja a notificação do contratado pelo contratante nesse sentido com pelo menos 2 (dois) meses de antecedência desse dia.</w:t>
      </w:r>
    </w:p>
    <w:p w14:paraId="4C37DF00" w14:textId="77777777" w:rsidR="004503A7" w:rsidRPr="00625D6A" w:rsidRDefault="004503A7" w:rsidP="00E451AB">
      <w:pPr>
        <w:pStyle w:val="Corpodetexto"/>
        <w:numPr>
          <w:ilvl w:val="1"/>
          <w:numId w:val="22"/>
        </w:numPr>
        <w:spacing w:before="0" w:beforeAutospacing="0" w:after="120" w:afterAutospacing="0"/>
        <w:ind w:left="0" w:firstLine="0"/>
        <w:jc w:val="both"/>
      </w:pPr>
      <w:r w:rsidRPr="00625D6A">
        <w:t>Caso a notificação da não-continuidade do contrato de que trata este subitem ocorra com menos de 2 (dois) meses da data de aniversário, a extinção contratual ocorrerá após 2 (dois) meses da data da comunicação.</w:t>
      </w:r>
    </w:p>
    <w:p w14:paraId="1672F006" w14:textId="77777777" w:rsidR="004503A7" w:rsidRPr="00625D6A" w:rsidRDefault="004503A7" w:rsidP="00E451AB">
      <w:pPr>
        <w:pStyle w:val="Corpodetexto"/>
        <w:numPr>
          <w:ilvl w:val="1"/>
          <w:numId w:val="22"/>
        </w:numPr>
        <w:spacing w:before="0" w:beforeAutospacing="0" w:after="120" w:afterAutospacing="0"/>
        <w:ind w:left="0" w:firstLine="0"/>
        <w:jc w:val="both"/>
      </w:pPr>
      <w:r w:rsidRPr="00625D6A">
        <w:t>O contrato poderá ser extinto antes de cumpridas as obrigações nele estipuladas, ou antes do prazo nele fixado, por algum dos motivos previstos no artigo 137 da Lei nº 14.133/21, bem como amigavelmente, assegurados o contraditório e a ampla defesa.</w:t>
      </w:r>
    </w:p>
    <w:p w14:paraId="526ED4AB" w14:textId="77777777" w:rsidR="004503A7" w:rsidRPr="00625D6A" w:rsidRDefault="004503A7" w:rsidP="00E451AB">
      <w:pPr>
        <w:pStyle w:val="Corpodetexto"/>
        <w:numPr>
          <w:ilvl w:val="1"/>
          <w:numId w:val="22"/>
        </w:numPr>
        <w:spacing w:before="0" w:beforeAutospacing="0" w:after="120" w:afterAutospacing="0"/>
        <w:ind w:left="0" w:firstLine="0"/>
        <w:jc w:val="both"/>
      </w:pPr>
      <w:r w:rsidRPr="00625D6A">
        <w:t>Nesta hipótese, aplicam-se também os artigos 138 e 139 da mesma Lei.</w:t>
      </w:r>
    </w:p>
    <w:p w14:paraId="00E190B2" w14:textId="77777777" w:rsidR="004503A7" w:rsidRPr="00625D6A" w:rsidRDefault="004503A7" w:rsidP="00E451AB">
      <w:pPr>
        <w:pStyle w:val="Corpodetexto"/>
        <w:numPr>
          <w:ilvl w:val="1"/>
          <w:numId w:val="22"/>
        </w:numPr>
        <w:spacing w:before="0" w:beforeAutospacing="0" w:after="120" w:afterAutospacing="0"/>
        <w:ind w:left="0" w:firstLine="0"/>
        <w:jc w:val="both"/>
      </w:pPr>
      <w:r w:rsidRPr="00625D6A">
        <w:t>A alteração social ou a modificação da finalidade ou da estrutura da empresa não ensejará a extinção se não restringir sua capacidade de concluir o contrato.</w:t>
      </w:r>
    </w:p>
    <w:p w14:paraId="6878B7B5" w14:textId="77777777" w:rsidR="004503A7" w:rsidRPr="00625D6A" w:rsidRDefault="004503A7" w:rsidP="00E451AB">
      <w:pPr>
        <w:pStyle w:val="Corpodetexto"/>
        <w:numPr>
          <w:ilvl w:val="1"/>
          <w:numId w:val="22"/>
        </w:numPr>
        <w:tabs>
          <w:tab w:val="left" w:pos="170"/>
        </w:tabs>
        <w:spacing w:before="0" w:beforeAutospacing="0" w:after="120" w:afterAutospacing="0"/>
        <w:ind w:left="0" w:firstLine="0"/>
        <w:jc w:val="both"/>
      </w:pPr>
      <w:r w:rsidRPr="00625D6A">
        <w:t>Se a operação implicar mudança da pessoa jurídica contratada, deverá ser formalizado termo aditivo para alteração subjetiva.</w:t>
      </w:r>
    </w:p>
    <w:p w14:paraId="7A2C79B0" w14:textId="77777777" w:rsidR="004503A7" w:rsidRPr="00625D6A" w:rsidRDefault="004503A7" w:rsidP="00E451AB">
      <w:pPr>
        <w:pStyle w:val="Corpodetexto"/>
        <w:numPr>
          <w:ilvl w:val="2"/>
          <w:numId w:val="22"/>
        </w:numPr>
        <w:tabs>
          <w:tab w:val="left" w:pos="170"/>
        </w:tabs>
        <w:spacing w:before="0" w:beforeAutospacing="0" w:after="120" w:afterAutospacing="0"/>
        <w:ind w:left="0" w:firstLine="0"/>
        <w:jc w:val="both"/>
      </w:pPr>
      <w:r w:rsidRPr="00625D6A">
        <w:t>O termo de extinção, sempre que possível, será precedido:</w:t>
      </w:r>
    </w:p>
    <w:p w14:paraId="17453F90" w14:textId="77777777" w:rsidR="004503A7" w:rsidRPr="00625D6A" w:rsidRDefault="004503A7" w:rsidP="00E451AB">
      <w:pPr>
        <w:pStyle w:val="Corpodetexto"/>
        <w:numPr>
          <w:ilvl w:val="3"/>
          <w:numId w:val="22"/>
        </w:numPr>
        <w:tabs>
          <w:tab w:val="left" w:pos="993"/>
        </w:tabs>
        <w:spacing w:before="0" w:beforeAutospacing="0" w:after="120" w:afterAutospacing="0"/>
        <w:ind w:left="0" w:firstLine="0"/>
        <w:jc w:val="both"/>
      </w:pPr>
      <w:r w:rsidRPr="00625D6A">
        <w:t>Balanço dos eventos contratuais já cumpridos ou parcialmente cumpridos;</w:t>
      </w:r>
    </w:p>
    <w:p w14:paraId="56A43D12" w14:textId="77777777" w:rsidR="004503A7" w:rsidRPr="00625D6A" w:rsidRDefault="004503A7" w:rsidP="00E451AB">
      <w:pPr>
        <w:pStyle w:val="Corpodetexto"/>
        <w:numPr>
          <w:ilvl w:val="3"/>
          <w:numId w:val="22"/>
        </w:numPr>
        <w:tabs>
          <w:tab w:val="left" w:pos="993"/>
        </w:tabs>
        <w:spacing w:before="0" w:beforeAutospacing="0" w:after="120" w:afterAutospacing="0"/>
        <w:ind w:left="0" w:firstLine="0"/>
        <w:jc w:val="both"/>
      </w:pPr>
      <w:r w:rsidRPr="00625D6A">
        <w:t>Relação dos pagamentos já efetuados e ainda devidos;</w:t>
      </w:r>
    </w:p>
    <w:p w14:paraId="75C7B97F" w14:textId="77777777" w:rsidR="004503A7" w:rsidRPr="00625D6A" w:rsidRDefault="004503A7" w:rsidP="00E451AB">
      <w:pPr>
        <w:pStyle w:val="Corpodetexto"/>
        <w:numPr>
          <w:ilvl w:val="3"/>
          <w:numId w:val="22"/>
        </w:numPr>
        <w:tabs>
          <w:tab w:val="left" w:pos="993"/>
        </w:tabs>
        <w:spacing w:before="0" w:beforeAutospacing="0" w:after="120" w:afterAutospacing="0"/>
        <w:ind w:left="0" w:firstLine="0"/>
        <w:jc w:val="both"/>
      </w:pPr>
      <w:r w:rsidRPr="00625D6A">
        <w:t>Indenizações e multas.</w:t>
      </w:r>
    </w:p>
    <w:p w14:paraId="0A2434CD" w14:textId="77777777" w:rsidR="004503A7" w:rsidRPr="00625D6A" w:rsidRDefault="004503A7" w:rsidP="00E451AB">
      <w:pPr>
        <w:pStyle w:val="Corpodetexto"/>
        <w:numPr>
          <w:ilvl w:val="2"/>
          <w:numId w:val="22"/>
        </w:numPr>
        <w:tabs>
          <w:tab w:val="left" w:pos="851"/>
        </w:tabs>
        <w:spacing w:before="0" w:beforeAutospacing="0" w:after="120" w:afterAutospacing="0"/>
        <w:ind w:left="0" w:firstLine="0"/>
        <w:jc w:val="both"/>
      </w:pPr>
      <w:r w:rsidRPr="00625D6A">
        <w:t xml:space="preserve">  A extinção do contrato não configura óbice para o reconhecimento do desequilíbrio econômico-financeiro, hipótese em que será concedida indenização por meio de termo indenizatório (art. 131, caput, da Lei n.º 14.133, de 2021). </w:t>
      </w:r>
    </w:p>
    <w:p w14:paraId="2A0A5319" w14:textId="77777777" w:rsidR="004503A7" w:rsidRPr="00625D6A" w:rsidRDefault="004503A7" w:rsidP="00E451AB">
      <w:pPr>
        <w:pStyle w:val="Corpodetexto"/>
        <w:numPr>
          <w:ilvl w:val="2"/>
          <w:numId w:val="22"/>
        </w:numPr>
        <w:tabs>
          <w:tab w:val="left" w:pos="993"/>
        </w:tabs>
        <w:spacing w:before="0" w:beforeAutospacing="0" w:after="120" w:afterAutospacing="0"/>
        <w:ind w:left="0" w:firstLine="0"/>
        <w:jc w:val="both"/>
      </w:pPr>
      <w:r w:rsidRPr="00625D6A">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922A984" w14:textId="77777777" w:rsidR="004503A7" w:rsidRPr="00625D6A" w:rsidRDefault="004503A7" w:rsidP="00E451AB">
      <w:pPr>
        <w:pStyle w:val="Corpodetexto"/>
        <w:numPr>
          <w:ilvl w:val="0"/>
          <w:numId w:val="22"/>
        </w:numPr>
        <w:spacing w:before="0" w:beforeAutospacing="0" w:after="120" w:afterAutospacing="0"/>
        <w:ind w:left="0" w:firstLine="0"/>
        <w:jc w:val="both"/>
        <w:rPr>
          <w:b/>
        </w:rPr>
      </w:pPr>
      <w:r w:rsidRPr="00625D6A">
        <w:rPr>
          <w:b/>
        </w:rPr>
        <w:t>DOS DOCUMENTOS INTEGRANTES DESTE CONTRATO</w:t>
      </w:r>
    </w:p>
    <w:p w14:paraId="3B44CDA7" w14:textId="77777777" w:rsidR="00625D6A" w:rsidRPr="00625D6A" w:rsidRDefault="00625D6A" w:rsidP="00E451AB">
      <w:pPr>
        <w:pStyle w:val="PargrafodaLista"/>
        <w:numPr>
          <w:ilvl w:val="0"/>
          <w:numId w:val="24"/>
        </w:numPr>
        <w:spacing w:after="120"/>
        <w:ind w:left="0" w:firstLine="0"/>
        <w:contextualSpacing w:val="0"/>
        <w:jc w:val="both"/>
        <w:rPr>
          <w:rFonts w:ascii="Times New Roman" w:eastAsia="Times New Roman" w:hAnsi="Times New Roman" w:cs="Times New Roman"/>
          <w:vanish/>
        </w:rPr>
      </w:pPr>
    </w:p>
    <w:p w14:paraId="5B982364" w14:textId="77777777" w:rsidR="00625D6A" w:rsidRPr="00625D6A" w:rsidRDefault="00625D6A" w:rsidP="00E451AB">
      <w:pPr>
        <w:pStyle w:val="PargrafodaLista"/>
        <w:numPr>
          <w:ilvl w:val="0"/>
          <w:numId w:val="24"/>
        </w:numPr>
        <w:spacing w:after="120"/>
        <w:ind w:left="0" w:firstLine="0"/>
        <w:contextualSpacing w:val="0"/>
        <w:jc w:val="both"/>
        <w:rPr>
          <w:rFonts w:ascii="Times New Roman" w:eastAsia="Times New Roman" w:hAnsi="Times New Roman" w:cs="Times New Roman"/>
          <w:vanish/>
        </w:rPr>
      </w:pPr>
    </w:p>
    <w:p w14:paraId="73E7669F" w14:textId="77777777" w:rsidR="00625D6A" w:rsidRPr="00625D6A" w:rsidRDefault="00625D6A" w:rsidP="00E451AB">
      <w:pPr>
        <w:pStyle w:val="PargrafodaLista"/>
        <w:numPr>
          <w:ilvl w:val="0"/>
          <w:numId w:val="24"/>
        </w:numPr>
        <w:spacing w:after="120"/>
        <w:ind w:left="0" w:firstLine="0"/>
        <w:contextualSpacing w:val="0"/>
        <w:jc w:val="both"/>
        <w:rPr>
          <w:rFonts w:ascii="Times New Roman" w:eastAsia="Times New Roman" w:hAnsi="Times New Roman" w:cs="Times New Roman"/>
          <w:vanish/>
        </w:rPr>
      </w:pPr>
    </w:p>
    <w:p w14:paraId="5C7D7988" w14:textId="77777777" w:rsidR="00625D6A" w:rsidRPr="00625D6A" w:rsidRDefault="00625D6A" w:rsidP="00E451AB">
      <w:pPr>
        <w:pStyle w:val="PargrafodaLista"/>
        <w:numPr>
          <w:ilvl w:val="0"/>
          <w:numId w:val="24"/>
        </w:numPr>
        <w:spacing w:after="120"/>
        <w:ind w:left="0" w:firstLine="0"/>
        <w:contextualSpacing w:val="0"/>
        <w:jc w:val="both"/>
        <w:rPr>
          <w:rFonts w:ascii="Times New Roman" w:eastAsia="Times New Roman" w:hAnsi="Times New Roman" w:cs="Times New Roman"/>
          <w:vanish/>
        </w:rPr>
      </w:pPr>
    </w:p>
    <w:p w14:paraId="70476A14" w14:textId="77777777" w:rsidR="00625D6A" w:rsidRPr="00625D6A" w:rsidRDefault="00625D6A" w:rsidP="00E451AB">
      <w:pPr>
        <w:pStyle w:val="PargrafodaLista"/>
        <w:numPr>
          <w:ilvl w:val="0"/>
          <w:numId w:val="24"/>
        </w:numPr>
        <w:spacing w:after="120"/>
        <w:ind w:left="0" w:firstLine="0"/>
        <w:contextualSpacing w:val="0"/>
        <w:jc w:val="both"/>
        <w:rPr>
          <w:rFonts w:ascii="Times New Roman" w:eastAsia="Times New Roman" w:hAnsi="Times New Roman" w:cs="Times New Roman"/>
          <w:vanish/>
        </w:rPr>
      </w:pPr>
    </w:p>
    <w:p w14:paraId="43767472" w14:textId="77777777" w:rsidR="00625D6A" w:rsidRPr="00625D6A" w:rsidRDefault="00625D6A" w:rsidP="00E451AB">
      <w:pPr>
        <w:pStyle w:val="PargrafodaLista"/>
        <w:numPr>
          <w:ilvl w:val="0"/>
          <w:numId w:val="24"/>
        </w:numPr>
        <w:spacing w:after="120"/>
        <w:ind w:left="0" w:firstLine="0"/>
        <w:contextualSpacing w:val="0"/>
        <w:jc w:val="both"/>
        <w:rPr>
          <w:rFonts w:ascii="Times New Roman" w:eastAsia="Times New Roman" w:hAnsi="Times New Roman" w:cs="Times New Roman"/>
          <w:vanish/>
        </w:rPr>
      </w:pPr>
    </w:p>
    <w:p w14:paraId="71CE1912" w14:textId="7EBD691D" w:rsidR="004503A7" w:rsidRPr="00625D6A" w:rsidRDefault="004503A7" w:rsidP="00E451AB">
      <w:pPr>
        <w:pStyle w:val="Corpodetexto"/>
        <w:numPr>
          <w:ilvl w:val="1"/>
          <w:numId w:val="24"/>
        </w:numPr>
        <w:spacing w:before="0" w:beforeAutospacing="0" w:after="120" w:afterAutospacing="0"/>
        <w:ind w:left="0" w:firstLine="0"/>
        <w:jc w:val="both"/>
        <w:rPr>
          <w:b/>
        </w:rPr>
      </w:pPr>
      <w:r w:rsidRPr="00625D6A">
        <w:t>Fazem parte integrante deste CONTRATO independente de transcrição o Edital e respectivos Anexos.</w:t>
      </w:r>
    </w:p>
    <w:p w14:paraId="0AA4CBDE" w14:textId="77777777" w:rsidR="004503A7" w:rsidRPr="00625D6A" w:rsidRDefault="004503A7" w:rsidP="00E451AB">
      <w:pPr>
        <w:pStyle w:val="Corpodetexto"/>
        <w:numPr>
          <w:ilvl w:val="0"/>
          <w:numId w:val="24"/>
        </w:numPr>
        <w:spacing w:before="0" w:beforeAutospacing="0" w:after="120" w:afterAutospacing="0"/>
        <w:ind w:left="0" w:firstLine="0"/>
        <w:jc w:val="both"/>
        <w:rPr>
          <w:b/>
        </w:rPr>
      </w:pPr>
      <w:r w:rsidRPr="00625D6A">
        <w:rPr>
          <w:b/>
        </w:rPr>
        <w:t xml:space="preserve">CLÁUSULA DÉCIMA QUARTA – DOTAÇÃO ORÇAMENTÁRIA </w:t>
      </w:r>
    </w:p>
    <w:p w14:paraId="6F2DAEBB" w14:textId="77777777" w:rsidR="004503A7" w:rsidRPr="00625D6A" w:rsidRDefault="004503A7" w:rsidP="00E451AB">
      <w:pPr>
        <w:pStyle w:val="Corpodetexto"/>
        <w:numPr>
          <w:ilvl w:val="1"/>
          <w:numId w:val="24"/>
        </w:numPr>
        <w:spacing w:before="0" w:beforeAutospacing="0" w:after="120" w:afterAutospacing="0"/>
        <w:ind w:left="0" w:firstLine="0"/>
        <w:jc w:val="both"/>
        <w:rPr>
          <w:b/>
        </w:rPr>
      </w:pPr>
      <w:r w:rsidRPr="00625D6A">
        <w:t xml:space="preserve">      As despesas decorrentes da presente contratação correrão à conta de recursos específicos consignados no Orçamento Geral da União deste exercício, na dotação abaixo discriminada:</w:t>
      </w:r>
    </w:p>
    <w:p w14:paraId="469526C8" w14:textId="77777777" w:rsidR="004503A7" w:rsidRPr="00625D6A" w:rsidRDefault="004503A7" w:rsidP="00E451AB">
      <w:pPr>
        <w:numPr>
          <w:ilvl w:val="0"/>
          <w:numId w:val="24"/>
        </w:numPr>
        <w:spacing w:after="120"/>
        <w:ind w:left="0" w:firstLine="0"/>
        <w:rPr>
          <w:rFonts w:ascii="Times New Roman" w:hAnsi="Times New Roman" w:cs="Times New Roman"/>
        </w:rPr>
      </w:pPr>
      <w:r w:rsidRPr="00625D6A">
        <w:rPr>
          <w:rFonts w:ascii="Times New Roman" w:hAnsi="Times New Roman" w:cs="Times New Roman"/>
          <w:b/>
        </w:rPr>
        <w:t>Unidade Orçamentária</w:t>
      </w:r>
      <w:r w:rsidRPr="00625D6A">
        <w:rPr>
          <w:rFonts w:ascii="Times New Roman" w:hAnsi="Times New Roman" w:cs="Times New Roman"/>
        </w:rPr>
        <w:t xml:space="preserve">: </w:t>
      </w:r>
    </w:p>
    <w:p w14:paraId="62FDA165" w14:textId="77777777" w:rsidR="004503A7" w:rsidRPr="00625D6A" w:rsidRDefault="004503A7" w:rsidP="00625D6A">
      <w:pPr>
        <w:rPr>
          <w:rFonts w:ascii="Times New Roman" w:hAnsi="Times New Roman" w:cs="Times New Roman"/>
        </w:rPr>
      </w:pPr>
      <w:r w:rsidRPr="00625D6A">
        <w:rPr>
          <w:rFonts w:ascii="Times New Roman" w:hAnsi="Times New Roman" w:cs="Times New Roman"/>
          <w:b/>
        </w:rPr>
        <w:t>Ação</w:t>
      </w:r>
      <w:r w:rsidRPr="00625D6A">
        <w:rPr>
          <w:rFonts w:ascii="Times New Roman" w:hAnsi="Times New Roman" w:cs="Times New Roman"/>
        </w:rPr>
        <w:t xml:space="preserve">: </w:t>
      </w:r>
    </w:p>
    <w:p w14:paraId="37257842" w14:textId="77777777" w:rsidR="004503A7" w:rsidRPr="00625D6A" w:rsidRDefault="004503A7" w:rsidP="00625D6A">
      <w:pPr>
        <w:rPr>
          <w:rFonts w:ascii="Times New Roman" w:hAnsi="Times New Roman" w:cs="Times New Roman"/>
        </w:rPr>
      </w:pPr>
      <w:r w:rsidRPr="00625D6A">
        <w:rPr>
          <w:rFonts w:ascii="Times New Roman" w:hAnsi="Times New Roman" w:cs="Times New Roman"/>
          <w:b/>
        </w:rPr>
        <w:t>Função</w:t>
      </w:r>
      <w:r w:rsidRPr="00625D6A">
        <w:rPr>
          <w:rFonts w:ascii="Times New Roman" w:hAnsi="Times New Roman" w:cs="Times New Roman"/>
        </w:rPr>
        <w:t>:</w:t>
      </w:r>
    </w:p>
    <w:p w14:paraId="33834A47" w14:textId="77777777" w:rsidR="004503A7" w:rsidRPr="00625D6A" w:rsidRDefault="004503A7" w:rsidP="00625D6A">
      <w:pPr>
        <w:rPr>
          <w:rFonts w:ascii="Times New Roman" w:hAnsi="Times New Roman" w:cs="Times New Roman"/>
        </w:rPr>
      </w:pPr>
      <w:proofErr w:type="spellStart"/>
      <w:r w:rsidRPr="00625D6A">
        <w:rPr>
          <w:rFonts w:ascii="Times New Roman" w:hAnsi="Times New Roman" w:cs="Times New Roman"/>
          <w:b/>
        </w:rPr>
        <w:t>Sub-Função</w:t>
      </w:r>
      <w:proofErr w:type="spellEnd"/>
      <w:r w:rsidRPr="00625D6A">
        <w:rPr>
          <w:rFonts w:ascii="Times New Roman" w:hAnsi="Times New Roman" w:cs="Times New Roman"/>
        </w:rPr>
        <w:t xml:space="preserve">: </w:t>
      </w:r>
    </w:p>
    <w:p w14:paraId="4EC55883" w14:textId="77777777" w:rsidR="004503A7" w:rsidRPr="00625D6A" w:rsidRDefault="004503A7" w:rsidP="00625D6A">
      <w:pPr>
        <w:rPr>
          <w:rFonts w:ascii="Times New Roman" w:hAnsi="Times New Roman" w:cs="Times New Roman"/>
        </w:rPr>
      </w:pPr>
      <w:r w:rsidRPr="00625D6A">
        <w:rPr>
          <w:rFonts w:ascii="Times New Roman" w:hAnsi="Times New Roman" w:cs="Times New Roman"/>
          <w:b/>
        </w:rPr>
        <w:t>Programa</w:t>
      </w:r>
      <w:r w:rsidRPr="00625D6A">
        <w:rPr>
          <w:rFonts w:ascii="Times New Roman" w:hAnsi="Times New Roman" w:cs="Times New Roman"/>
        </w:rPr>
        <w:t xml:space="preserve">: </w:t>
      </w:r>
    </w:p>
    <w:p w14:paraId="03E187D0" w14:textId="77777777" w:rsidR="004503A7" w:rsidRPr="00625D6A" w:rsidRDefault="004503A7" w:rsidP="00625D6A">
      <w:pPr>
        <w:rPr>
          <w:rFonts w:ascii="Times New Roman" w:hAnsi="Times New Roman" w:cs="Times New Roman"/>
        </w:rPr>
      </w:pPr>
      <w:r w:rsidRPr="00625D6A">
        <w:rPr>
          <w:rFonts w:ascii="Times New Roman" w:hAnsi="Times New Roman" w:cs="Times New Roman"/>
          <w:b/>
        </w:rPr>
        <w:t>Natureza</w:t>
      </w:r>
      <w:r w:rsidRPr="00625D6A">
        <w:rPr>
          <w:rFonts w:ascii="Times New Roman" w:hAnsi="Times New Roman" w:cs="Times New Roman"/>
        </w:rPr>
        <w:t xml:space="preserve">: </w:t>
      </w:r>
    </w:p>
    <w:p w14:paraId="7E23F174" w14:textId="77777777" w:rsidR="004503A7" w:rsidRPr="00625D6A" w:rsidRDefault="004503A7" w:rsidP="00625D6A">
      <w:pPr>
        <w:spacing w:after="120"/>
        <w:rPr>
          <w:rFonts w:ascii="Times New Roman" w:hAnsi="Times New Roman" w:cs="Times New Roman"/>
        </w:rPr>
      </w:pPr>
      <w:r w:rsidRPr="00625D6A">
        <w:rPr>
          <w:rFonts w:ascii="Times New Roman" w:hAnsi="Times New Roman" w:cs="Times New Roman"/>
          <w:b/>
        </w:rPr>
        <w:t>Fonte de Recursos</w:t>
      </w:r>
      <w:r w:rsidRPr="00625D6A">
        <w:rPr>
          <w:rFonts w:ascii="Times New Roman" w:hAnsi="Times New Roman" w:cs="Times New Roman"/>
        </w:rPr>
        <w:t xml:space="preserve">: </w:t>
      </w:r>
    </w:p>
    <w:p w14:paraId="43F2E680" w14:textId="40A7B838" w:rsidR="004503A7" w:rsidRPr="00625D6A" w:rsidRDefault="000E01B2" w:rsidP="00625D6A">
      <w:pPr>
        <w:spacing w:after="120"/>
        <w:jc w:val="both"/>
        <w:rPr>
          <w:rFonts w:ascii="Times New Roman" w:hAnsi="Times New Roman" w:cs="Times New Roman"/>
        </w:rPr>
      </w:pPr>
      <w:r>
        <w:rPr>
          <w:rFonts w:ascii="Times New Roman" w:hAnsi="Times New Roman" w:cs="Times New Roman"/>
        </w:rPr>
        <w:t>14.1</w:t>
      </w:r>
      <w:r w:rsidR="004503A7" w:rsidRPr="00625D6A">
        <w:rPr>
          <w:rFonts w:ascii="Times New Roman" w:hAnsi="Times New Roman" w:cs="Times New Roman"/>
        </w:rPr>
        <w:t xml:space="preserve">      A dotação relativa aos exercícios financeiros subsequentes será indicada após aprovação da Lei Orçamentária respectiva e liberação dos créditos correspondentes, mediante </w:t>
      </w:r>
      <w:proofErr w:type="spellStart"/>
      <w:r w:rsidR="004503A7" w:rsidRPr="00625D6A">
        <w:rPr>
          <w:rFonts w:ascii="Times New Roman" w:hAnsi="Times New Roman" w:cs="Times New Roman"/>
        </w:rPr>
        <w:t>apostilamento</w:t>
      </w:r>
      <w:proofErr w:type="spellEnd"/>
      <w:r w:rsidR="004503A7" w:rsidRPr="00625D6A">
        <w:rPr>
          <w:rFonts w:ascii="Times New Roman" w:hAnsi="Times New Roman" w:cs="Times New Roman"/>
        </w:rPr>
        <w:t>.</w:t>
      </w:r>
    </w:p>
    <w:p w14:paraId="5881A3FA" w14:textId="77777777" w:rsidR="004503A7" w:rsidRPr="00625D6A" w:rsidRDefault="004503A7" w:rsidP="00E451AB">
      <w:pPr>
        <w:numPr>
          <w:ilvl w:val="0"/>
          <w:numId w:val="24"/>
        </w:numPr>
        <w:spacing w:after="120"/>
        <w:ind w:left="0" w:firstLine="0"/>
        <w:jc w:val="both"/>
        <w:rPr>
          <w:rFonts w:ascii="Times New Roman" w:hAnsi="Times New Roman" w:cs="Times New Roman"/>
          <w:b/>
        </w:rPr>
      </w:pPr>
      <w:r w:rsidRPr="00625D6A">
        <w:rPr>
          <w:rFonts w:ascii="Times New Roman" w:hAnsi="Times New Roman" w:cs="Times New Roman"/>
          <w:b/>
        </w:rPr>
        <w:t>DA FUNDAMENTAÇÃO LEGAL</w:t>
      </w:r>
    </w:p>
    <w:p w14:paraId="7C2BFF71" w14:textId="77777777" w:rsidR="00625D6A" w:rsidRPr="00625D6A" w:rsidRDefault="00625D6A" w:rsidP="00E451AB">
      <w:pPr>
        <w:pStyle w:val="PargrafodaLista"/>
        <w:numPr>
          <w:ilvl w:val="0"/>
          <w:numId w:val="23"/>
        </w:numPr>
        <w:tabs>
          <w:tab w:val="left" w:pos="993"/>
        </w:tabs>
        <w:spacing w:after="120"/>
        <w:ind w:left="0" w:firstLine="0"/>
        <w:contextualSpacing w:val="0"/>
        <w:jc w:val="both"/>
        <w:rPr>
          <w:rFonts w:ascii="Times New Roman" w:hAnsi="Times New Roman" w:cs="Times New Roman"/>
          <w:vanish/>
        </w:rPr>
      </w:pPr>
    </w:p>
    <w:p w14:paraId="22190F89" w14:textId="77777777" w:rsidR="00625D6A" w:rsidRPr="00625D6A" w:rsidRDefault="00625D6A" w:rsidP="00E451AB">
      <w:pPr>
        <w:pStyle w:val="PargrafodaLista"/>
        <w:numPr>
          <w:ilvl w:val="0"/>
          <w:numId w:val="23"/>
        </w:numPr>
        <w:tabs>
          <w:tab w:val="left" w:pos="993"/>
        </w:tabs>
        <w:spacing w:after="120"/>
        <w:ind w:left="0" w:firstLine="0"/>
        <w:contextualSpacing w:val="0"/>
        <w:jc w:val="both"/>
        <w:rPr>
          <w:rFonts w:ascii="Times New Roman" w:hAnsi="Times New Roman" w:cs="Times New Roman"/>
          <w:vanish/>
        </w:rPr>
      </w:pPr>
    </w:p>
    <w:p w14:paraId="5BB3182B" w14:textId="77777777" w:rsidR="00625D6A" w:rsidRPr="00625D6A" w:rsidRDefault="00625D6A" w:rsidP="00E451AB">
      <w:pPr>
        <w:pStyle w:val="PargrafodaLista"/>
        <w:numPr>
          <w:ilvl w:val="0"/>
          <w:numId w:val="23"/>
        </w:numPr>
        <w:tabs>
          <w:tab w:val="left" w:pos="993"/>
        </w:tabs>
        <w:spacing w:after="120"/>
        <w:ind w:left="0" w:firstLine="0"/>
        <w:contextualSpacing w:val="0"/>
        <w:jc w:val="both"/>
        <w:rPr>
          <w:rFonts w:ascii="Times New Roman" w:hAnsi="Times New Roman" w:cs="Times New Roman"/>
          <w:vanish/>
        </w:rPr>
      </w:pPr>
    </w:p>
    <w:p w14:paraId="726CCB70" w14:textId="77777777" w:rsidR="00625D6A" w:rsidRPr="00625D6A" w:rsidRDefault="00625D6A" w:rsidP="00E451AB">
      <w:pPr>
        <w:pStyle w:val="PargrafodaLista"/>
        <w:numPr>
          <w:ilvl w:val="0"/>
          <w:numId w:val="23"/>
        </w:numPr>
        <w:tabs>
          <w:tab w:val="left" w:pos="993"/>
        </w:tabs>
        <w:spacing w:after="120"/>
        <w:ind w:left="0" w:firstLine="0"/>
        <w:contextualSpacing w:val="0"/>
        <w:jc w:val="both"/>
        <w:rPr>
          <w:rFonts w:ascii="Times New Roman" w:hAnsi="Times New Roman" w:cs="Times New Roman"/>
          <w:vanish/>
        </w:rPr>
      </w:pPr>
    </w:p>
    <w:p w14:paraId="7B495D95" w14:textId="77777777" w:rsidR="00625D6A" w:rsidRPr="00625D6A" w:rsidRDefault="00625D6A" w:rsidP="00E451AB">
      <w:pPr>
        <w:pStyle w:val="PargrafodaLista"/>
        <w:numPr>
          <w:ilvl w:val="0"/>
          <w:numId w:val="23"/>
        </w:numPr>
        <w:tabs>
          <w:tab w:val="left" w:pos="993"/>
        </w:tabs>
        <w:spacing w:after="120"/>
        <w:ind w:left="0" w:firstLine="0"/>
        <w:contextualSpacing w:val="0"/>
        <w:jc w:val="both"/>
        <w:rPr>
          <w:rFonts w:ascii="Times New Roman" w:hAnsi="Times New Roman" w:cs="Times New Roman"/>
          <w:vanish/>
        </w:rPr>
      </w:pPr>
    </w:p>
    <w:p w14:paraId="1067A3A9" w14:textId="77777777" w:rsidR="00625D6A" w:rsidRPr="00625D6A" w:rsidRDefault="00625D6A" w:rsidP="00E451AB">
      <w:pPr>
        <w:pStyle w:val="PargrafodaLista"/>
        <w:numPr>
          <w:ilvl w:val="0"/>
          <w:numId w:val="23"/>
        </w:numPr>
        <w:tabs>
          <w:tab w:val="left" w:pos="993"/>
        </w:tabs>
        <w:spacing w:after="120"/>
        <w:ind w:left="0" w:firstLine="0"/>
        <w:contextualSpacing w:val="0"/>
        <w:jc w:val="both"/>
        <w:rPr>
          <w:rFonts w:ascii="Times New Roman" w:hAnsi="Times New Roman" w:cs="Times New Roman"/>
          <w:vanish/>
        </w:rPr>
      </w:pPr>
    </w:p>
    <w:p w14:paraId="007C81BF" w14:textId="489828F2" w:rsidR="004503A7" w:rsidRPr="00625D6A" w:rsidRDefault="004503A7" w:rsidP="00E451AB">
      <w:pPr>
        <w:numPr>
          <w:ilvl w:val="1"/>
          <w:numId w:val="23"/>
        </w:numPr>
        <w:tabs>
          <w:tab w:val="left" w:pos="993"/>
        </w:tabs>
        <w:spacing w:after="120"/>
        <w:ind w:left="0" w:firstLine="0"/>
        <w:jc w:val="both"/>
        <w:rPr>
          <w:rFonts w:ascii="Times New Roman" w:hAnsi="Times New Roman" w:cs="Times New Roman"/>
        </w:rPr>
      </w:pPr>
      <w:r w:rsidRPr="00625D6A">
        <w:rPr>
          <w:rFonts w:ascii="Times New Roman" w:hAnsi="Times New Roman" w:cs="Times New Roman"/>
        </w:rPr>
        <w:t>Este instrumento é regido pelas cláusulas e condições aqui previstas, bem como pelas disposições contidas no Edital e seus anexos, pela Lei Federal n.º 14.133/21 e suas alterações, pelos preceitos de direito público, aplicando-se lhes, supletivamente, os princípios da teoria geral do CONTRATO e as disposições de direito privado.</w:t>
      </w:r>
    </w:p>
    <w:p w14:paraId="438A1A49" w14:textId="77777777" w:rsidR="004503A7" w:rsidRPr="00625D6A" w:rsidRDefault="004503A7" w:rsidP="00E451AB">
      <w:pPr>
        <w:numPr>
          <w:ilvl w:val="0"/>
          <w:numId w:val="23"/>
        </w:numPr>
        <w:tabs>
          <w:tab w:val="left" w:pos="170"/>
        </w:tabs>
        <w:spacing w:after="120"/>
        <w:ind w:left="0" w:firstLine="0"/>
        <w:jc w:val="both"/>
        <w:rPr>
          <w:rFonts w:ascii="Times New Roman" w:hAnsi="Times New Roman" w:cs="Times New Roman"/>
          <w:b/>
        </w:rPr>
      </w:pPr>
      <w:r w:rsidRPr="00625D6A">
        <w:rPr>
          <w:rFonts w:ascii="Times New Roman" w:hAnsi="Times New Roman" w:cs="Times New Roman"/>
          <w:b/>
        </w:rPr>
        <w:t xml:space="preserve">    CLÁUSULA DÉCIMA SEXTA – ALTERAÇÕES</w:t>
      </w:r>
    </w:p>
    <w:p w14:paraId="241F2835" w14:textId="77777777" w:rsidR="004503A7" w:rsidRPr="00625D6A" w:rsidRDefault="004503A7" w:rsidP="00E451AB">
      <w:pPr>
        <w:numPr>
          <w:ilvl w:val="1"/>
          <w:numId w:val="23"/>
        </w:numPr>
        <w:tabs>
          <w:tab w:val="left" w:pos="170"/>
        </w:tabs>
        <w:spacing w:after="120"/>
        <w:ind w:left="0" w:firstLine="0"/>
        <w:jc w:val="both"/>
        <w:rPr>
          <w:rFonts w:ascii="Times New Roman" w:hAnsi="Times New Roman" w:cs="Times New Roman"/>
        </w:rPr>
      </w:pPr>
      <w:r w:rsidRPr="00625D6A">
        <w:rPr>
          <w:rFonts w:ascii="Times New Roman" w:hAnsi="Times New Roman" w:cs="Times New Roman"/>
        </w:rPr>
        <w:t xml:space="preserve">Eventuais alterações contratuais reger-se-ão pela disciplina dos </w:t>
      </w:r>
      <w:proofErr w:type="spellStart"/>
      <w:r w:rsidRPr="00625D6A">
        <w:rPr>
          <w:rFonts w:ascii="Times New Roman" w:hAnsi="Times New Roman" w:cs="Times New Roman"/>
        </w:rPr>
        <w:t>arts</w:t>
      </w:r>
      <w:proofErr w:type="spellEnd"/>
      <w:r w:rsidRPr="00625D6A">
        <w:rPr>
          <w:rFonts w:ascii="Times New Roman" w:hAnsi="Times New Roman" w:cs="Times New Roman"/>
        </w:rPr>
        <w:t>. 124 e seguintes da Lei nº 14.133, de 2021.</w:t>
      </w:r>
    </w:p>
    <w:p w14:paraId="5A563558" w14:textId="77777777" w:rsidR="004503A7" w:rsidRPr="00625D6A" w:rsidRDefault="004503A7" w:rsidP="00E451AB">
      <w:pPr>
        <w:numPr>
          <w:ilvl w:val="1"/>
          <w:numId w:val="23"/>
        </w:numPr>
        <w:tabs>
          <w:tab w:val="left" w:pos="170"/>
        </w:tabs>
        <w:spacing w:after="120"/>
        <w:ind w:left="0" w:firstLine="0"/>
        <w:jc w:val="both"/>
        <w:rPr>
          <w:rFonts w:ascii="Times New Roman" w:hAnsi="Times New Roman" w:cs="Times New Roman"/>
        </w:rPr>
      </w:pPr>
      <w:r w:rsidRPr="00625D6A">
        <w:rPr>
          <w:rFonts w:ascii="Times New Roman" w:hAnsi="Times New Roman" w:cs="Times New Roman"/>
        </w:rPr>
        <w:t>O contratado é obrigado a aceitar, nas mesmas condições contratuais, os acréscimos ou supressões que se fizerem necessários, até o limite de 25% (vinte e cinco por cento) do valor inicial atualizado do contrato.</w:t>
      </w:r>
    </w:p>
    <w:p w14:paraId="384964BC" w14:textId="77777777" w:rsidR="004503A7" w:rsidRPr="00625D6A" w:rsidRDefault="004503A7" w:rsidP="00E451AB">
      <w:pPr>
        <w:numPr>
          <w:ilvl w:val="1"/>
          <w:numId w:val="23"/>
        </w:numPr>
        <w:tabs>
          <w:tab w:val="left" w:pos="170"/>
        </w:tabs>
        <w:spacing w:after="120"/>
        <w:ind w:left="0" w:firstLine="0"/>
        <w:jc w:val="both"/>
        <w:rPr>
          <w:rFonts w:ascii="Times New Roman" w:hAnsi="Times New Roman" w:cs="Times New Roman"/>
        </w:rPr>
      </w:pPr>
      <w:r w:rsidRPr="00625D6A">
        <w:rPr>
          <w:rFonts w:ascii="Times New Roman" w:hAnsi="Times New Roman" w:cs="Times New Roman"/>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2AA4C1F" w14:textId="77777777" w:rsidR="004503A7" w:rsidRPr="00625D6A" w:rsidRDefault="004503A7" w:rsidP="00E451AB">
      <w:pPr>
        <w:numPr>
          <w:ilvl w:val="1"/>
          <w:numId w:val="23"/>
        </w:numPr>
        <w:spacing w:after="120"/>
        <w:ind w:left="0" w:firstLine="0"/>
        <w:jc w:val="both"/>
        <w:rPr>
          <w:rFonts w:ascii="Times New Roman" w:hAnsi="Times New Roman" w:cs="Times New Roman"/>
        </w:rPr>
      </w:pPr>
      <w:r w:rsidRPr="00625D6A">
        <w:rPr>
          <w:rFonts w:ascii="Times New Roman" w:hAnsi="Times New Roman" w:cs="Times New Roman"/>
        </w:rPr>
        <w:t>Registros que não caracterizam alteração do contrato podem ser realizados por simples apostila, dispensada a celebração de termo aditivo, na forma do art. 136 da Lei nº 14.133, de 2021.</w:t>
      </w:r>
    </w:p>
    <w:p w14:paraId="0A373A93" w14:textId="77777777" w:rsidR="004503A7" w:rsidRPr="00625D6A" w:rsidRDefault="004503A7" w:rsidP="00E451AB">
      <w:pPr>
        <w:numPr>
          <w:ilvl w:val="0"/>
          <w:numId w:val="23"/>
        </w:numPr>
        <w:spacing w:after="120"/>
        <w:ind w:left="0" w:firstLine="0"/>
        <w:jc w:val="both"/>
        <w:rPr>
          <w:rFonts w:ascii="Times New Roman" w:hAnsi="Times New Roman" w:cs="Times New Roman"/>
          <w:b/>
        </w:rPr>
      </w:pPr>
      <w:r w:rsidRPr="00625D6A">
        <w:rPr>
          <w:rFonts w:ascii="Times New Roman" w:hAnsi="Times New Roman" w:cs="Times New Roman"/>
          <w:b/>
        </w:rPr>
        <w:t>CLÁUSULA DÉCIMA SÉTIMA – PUBLICAÇÃO</w:t>
      </w:r>
    </w:p>
    <w:p w14:paraId="03CECFE1" w14:textId="77777777" w:rsidR="004503A7" w:rsidRPr="00625D6A" w:rsidRDefault="004503A7" w:rsidP="00E451AB">
      <w:pPr>
        <w:numPr>
          <w:ilvl w:val="1"/>
          <w:numId w:val="23"/>
        </w:numPr>
        <w:spacing w:after="120"/>
        <w:ind w:left="0" w:firstLine="0"/>
        <w:jc w:val="both"/>
        <w:rPr>
          <w:rFonts w:ascii="Times New Roman" w:hAnsi="Times New Roman" w:cs="Times New Roman"/>
        </w:rPr>
      </w:pPr>
      <w:r w:rsidRPr="00625D6A">
        <w:rPr>
          <w:rFonts w:ascii="Times New Roman" w:hAnsi="Times New Roman" w:cs="Times New Roman"/>
        </w:rPr>
        <w:t>Incumbirá ao contratante divulgar o presente instrumento no Portal Nacional de Contratações Públicas (PNCP), na forma prevista no art. 94 da Lei 14.133, de 2021, bem como no respectivo sítio oficial na Internet, em atenção ao art. 91, caput, da Lei n.º 14.133, de 2021.</w:t>
      </w:r>
    </w:p>
    <w:p w14:paraId="3009A03D" w14:textId="77777777" w:rsidR="004503A7" w:rsidRPr="00625D6A" w:rsidRDefault="004503A7" w:rsidP="00E451AB">
      <w:pPr>
        <w:pStyle w:val="Lista"/>
        <w:numPr>
          <w:ilvl w:val="0"/>
          <w:numId w:val="23"/>
        </w:numPr>
        <w:spacing w:after="120" w:line="240" w:lineRule="auto"/>
        <w:ind w:left="0" w:firstLine="0"/>
        <w:contextualSpacing w:val="0"/>
        <w:jc w:val="both"/>
        <w:rPr>
          <w:rFonts w:ascii="Times New Roman" w:hAnsi="Times New Roman"/>
          <w:b/>
          <w:sz w:val="24"/>
          <w:szCs w:val="24"/>
        </w:rPr>
      </w:pPr>
      <w:r w:rsidRPr="00625D6A">
        <w:rPr>
          <w:rFonts w:ascii="Times New Roman" w:hAnsi="Times New Roman"/>
          <w:b/>
          <w:sz w:val="24"/>
          <w:szCs w:val="24"/>
        </w:rPr>
        <w:lastRenderedPageBreak/>
        <w:t>DO FORO</w:t>
      </w:r>
    </w:p>
    <w:p w14:paraId="7C551228" w14:textId="77777777" w:rsidR="004503A7" w:rsidRPr="00625D6A" w:rsidRDefault="004503A7" w:rsidP="00E451AB">
      <w:pPr>
        <w:pStyle w:val="Lista"/>
        <w:numPr>
          <w:ilvl w:val="1"/>
          <w:numId w:val="23"/>
        </w:numPr>
        <w:spacing w:after="120" w:line="240" w:lineRule="auto"/>
        <w:ind w:left="0" w:firstLine="0"/>
        <w:contextualSpacing w:val="0"/>
        <w:jc w:val="both"/>
        <w:rPr>
          <w:rFonts w:ascii="Times New Roman" w:hAnsi="Times New Roman"/>
          <w:sz w:val="24"/>
          <w:szCs w:val="24"/>
        </w:rPr>
      </w:pPr>
      <w:r w:rsidRPr="00625D6A">
        <w:rPr>
          <w:rFonts w:ascii="Times New Roman" w:hAnsi="Times New Roman"/>
          <w:sz w:val="24"/>
          <w:szCs w:val="24"/>
        </w:rPr>
        <w:t>Fica eleito o Foro da Comarca de Currais Novos/RN, para dirimir as eventuais dúvidas surgidas na execução deste CONTRATO, com renúncia expressa de qualquer outro, por mais privilegiado que seja. E, por estarem assim justos e contratados, firmam as partes este instrumento em 04 (quatro) vias de igual teor, na presença das duas testemunhas adiante identificadas;</w:t>
      </w:r>
    </w:p>
    <w:p w14:paraId="66A68C1A" w14:textId="77777777" w:rsidR="004503A7" w:rsidRPr="00677431" w:rsidRDefault="004503A7" w:rsidP="00DF6CF6">
      <w:pPr>
        <w:pStyle w:val="Lista"/>
        <w:spacing w:after="120" w:line="240" w:lineRule="auto"/>
        <w:contextualSpacing w:val="0"/>
        <w:jc w:val="right"/>
        <w:rPr>
          <w:rFonts w:ascii="Times New Roman" w:hAnsi="Times New Roman"/>
          <w:sz w:val="24"/>
          <w:szCs w:val="24"/>
        </w:rPr>
      </w:pPr>
    </w:p>
    <w:p w14:paraId="1E59C027" w14:textId="77777777" w:rsidR="004503A7" w:rsidRPr="00677431" w:rsidRDefault="004503A7" w:rsidP="004503A7">
      <w:pPr>
        <w:pStyle w:val="Lista"/>
        <w:spacing w:after="120"/>
        <w:contextualSpacing w:val="0"/>
        <w:jc w:val="right"/>
        <w:rPr>
          <w:rFonts w:ascii="Times New Roman" w:hAnsi="Times New Roman"/>
          <w:sz w:val="24"/>
          <w:szCs w:val="24"/>
        </w:rPr>
      </w:pPr>
      <w:r w:rsidRPr="00677431">
        <w:rPr>
          <w:rFonts w:ascii="Times New Roman" w:hAnsi="Times New Roman"/>
          <w:sz w:val="24"/>
          <w:szCs w:val="24"/>
        </w:rPr>
        <w:t>Currais Novos/RN, ___/__/____</w:t>
      </w:r>
      <w:r>
        <w:rPr>
          <w:rFonts w:ascii="Times New Roman" w:hAnsi="Times New Roman"/>
          <w:sz w:val="24"/>
          <w:szCs w:val="24"/>
        </w:rPr>
        <w:t xml:space="preserve">. </w:t>
      </w:r>
    </w:p>
    <w:p w14:paraId="742D518F" w14:textId="77777777" w:rsidR="004503A7" w:rsidRPr="00677431" w:rsidRDefault="004503A7" w:rsidP="004503A7">
      <w:pPr>
        <w:pStyle w:val="Lista"/>
        <w:spacing w:after="120"/>
        <w:contextualSpacing w:val="0"/>
        <w:jc w:val="center"/>
        <w:rPr>
          <w:rFonts w:ascii="Times New Roman" w:hAnsi="Times New Roman"/>
          <w:sz w:val="24"/>
          <w:szCs w:val="24"/>
        </w:rPr>
      </w:pPr>
    </w:p>
    <w:p w14:paraId="099EE066" w14:textId="77777777" w:rsidR="004503A7" w:rsidRPr="00677431" w:rsidRDefault="004503A7" w:rsidP="004503A7">
      <w:pPr>
        <w:jc w:val="center"/>
        <w:rPr>
          <w:rFonts w:ascii="Times New Roman" w:hAnsi="Times New Roman"/>
          <w:b/>
        </w:rPr>
      </w:pPr>
      <w:proofErr w:type="spellStart"/>
      <w:r w:rsidRPr="00677431">
        <w:rPr>
          <w:rFonts w:ascii="Times New Roman" w:hAnsi="Times New Roman"/>
          <w:b/>
        </w:rPr>
        <w:t>Odon</w:t>
      </w:r>
      <w:proofErr w:type="spellEnd"/>
      <w:r w:rsidRPr="00677431">
        <w:rPr>
          <w:rFonts w:ascii="Times New Roman" w:hAnsi="Times New Roman"/>
          <w:b/>
        </w:rPr>
        <w:t xml:space="preserve"> Oliveira de Souza Júnior</w:t>
      </w:r>
    </w:p>
    <w:p w14:paraId="2F136FDD" w14:textId="77777777" w:rsidR="004503A7" w:rsidRPr="00677431" w:rsidRDefault="004503A7" w:rsidP="004503A7">
      <w:pPr>
        <w:jc w:val="center"/>
        <w:rPr>
          <w:rFonts w:ascii="Times New Roman" w:hAnsi="Times New Roman"/>
        </w:rPr>
      </w:pPr>
      <w:r w:rsidRPr="00677431">
        <w:rPr>
          <w:rFonts w:ascii="Times New Roman" w:hAnsi="Times New Roman"/>
        </w:rPr>
        <w:t>Prefeito de Currais Novos/RN</w:t>
      </w:r>
    </w:p>
    <w:p w14:paraId="17B73DB7" w14:textId="77777777" w:rsidR="004503A7" w:rsidRPr="00677431" w:rsidRDefault="004503A7" w:rsidP="004503A7">
      <w:pPr>
        <w:jc w:val="center"/>
        <w:rPr>
          <w:rFonts w:ascii="Times New Roman" w:hAnsi="Times New Roman"/>
        </w:rPr>
      </w:pPr>
      <w:r w:rsidRPr="00677431">
        <w:rPr>
          <w:rFonts w:ascii="Times New Roman" w:hAnsi="Times New Roman"/>
        </w:rPr>
        <w:t>CONTRATANTE</w:t>
      </w:r>
    </w:p>
    <w:p w14:paraId="6BC75372" w14:textId="77777777" w:rsidR="004503A7" w:rsidRPr="00677431" w:rsidRDefault="004503A7" w:rsidP="004503A7">
      <w:pPr>
        <w:jc w:val="center"/>
        <w:rPr>
          <w:rFonts w:ascii="Times New Roman" w:hAnsi="Times New Roman"/>
        </w:rPr>
      </w:pPr>
    </w:p>
    <w:p w14:paraId="58D91E92" w14:textId="77777777" w:rsidR="004503A7" w:rsidRPr="00677431" w:rsidRDefault="004503A7" w:rsidP="004503A7">
      <w:pPr>
        <w:jc w:val="center"/>
        <w:rPr>
          <w:rFonts w:ascii="Times New Roman" w:hAnsi="Times New Roman"/>
        </w:rPr>
      </w:pPr>
      <w:r w:rsidRPr="00677431">
        <w:rPr>
          <w:rFonts w:ascii="Times New Roman" w:hAnsi="Times New Roman"/>
        </w:rPr>
        <w:t>&gt;&gt;&gt;&gt;&gt;&gt;&gt;&gt;&gt;&gt;&gt;&gt;&gt;&gt;&gt;&gt;&gt;&gt;&gt;&gt;&gt;&gt;&gt;&gt;&gt;&gt;</w:t>
      </w:r>
    </w:p>
    <w:p w14:paraId="1C769F15" w14:textId="77777777" w:rsidR="004503A7" w:rsidRPr="00677431" w:rsidRDefault="004503A7" w:rsidP="004503A7">
      <w:pPr>
        <w:jc w:val="center"/>
        <w:rPr>
          <w:rFonts w:ascii="Times New Roman" w:hAnsi="Times New Roman"/>
        </w:rPr>
      </w:pPr>
      <w:r w:rsidRPr="00677431">
        <w:rPr>
          <w:rFonts w:ascii="Times New Roman" w:hAnsi="Times New Roman"/>
        </w:rPr>
        <w:t>CNPJ nº &gt;&gt;&gt;&gt;&gt;&gt;&gt;&gt;&gt;&gt;&gt;&gt;&gt;&gt;&gt;&gt;&gt;&gt;&gt;&gt;&gt;&gt;</w:t>
      </w:r>
    </w:p>
    <w:p w14:paraId="0DC1AC84" w14:textId="77777777" w:rsidR="004503A7" w:rsidRPr="00677431" w:rsidRDefault="004503A7" w:rsidP="004503A7">
      <w:pPr>
        <w:jc w:val="center"/>
        <w:rPr>
          <w:rFonts w:ascii="Times New Roman" w:hAnsi="Times New Roman"/>
        </w:rPr>
      </w:pPr>
      <w:r w:rsidRPr="00677431">
        <w:rPr>
          <w:rFonts w:ascii="Times New Roman" w:hAnsi="Times New Roman"/>
        </w:rPr>
        <w:t>CONTRATADA</w:t>
      </w:r>
    </w:p>
    <w:p w14:paraId="5A040D28" w14:textId="77777777" w:rsidR="004503A7" w:rsidRPr="00677431" w:rsidRDefault="004503A7" w:rsidP="004503A7">
      <w:pPr>
        <w:jc w:val="center"/>
        <w:rPr>
          <w:rFonts w:ascii="Times New Roman" w:hAnsi="Times New Roman"/>
        </w:rPr>
      </w:pPr>
    </w:p>
    <w:p w14:paraId="6879A320" w14:textId="77777777" w:rsidR="004503A7" w:rsidRPr="00677431" w:rsidRDefault="004503A7" w:rsidP="004503A7">
      <w:pPr>
        <w:jc w:val="center"/>
        <w:rPr>
          <w:rFonts w:ascii="Times New Roman" w:hAnsi="Times New Roman"/>
        </w:rPr>
      </w:pPr>
    </w:p>
    <w:p w14:paraId="1D73FC89" w14:textId="77777777" w:rsidR="004503A7" w:rsidRPr="00677431" w:rsidRDefault="004503A7" w:rsidP="004503A7">
      <w:pPr>
        <w:jc w:val="both"/>
        <w:rPr>
          <w:rFonts w:ascii="Times New Roman" w:hAnsi="Times New Roman"/>
        </w:rPr>
      </w:pPr>
      <w:r w:rsidRPr="00677431">
        <w:rPr>
          <w:rFonts w:ascii="Times New Roman" w:hAnsi="Times New Roman"/>
        </w:rPr>
        <w:t xml:space="preserve">Testemunhas: </w:t>
      </w:r>
    </w:p>
    <w:tbl>
      <w:tblPr>
        <w:tblW w:w="94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48"/>
        <w:gridCol w:w="4748"/>
      </w:tblGrid>
      <w:tr w:rsidR="004503A7" w:rsidRPr="00677431" w14:paraId="3B5898B6" w14:textId="77777777" w:rsidTr="00DA7347">
        <w:tc>
          <w:tcPr>
            <w:tcW w:w="4748" w:type="dxa"/>
            <w:tcBorders>
              <w:top w:val="single" w:sz="4" w:space="0" w:color="000000"/>
              <w:left w:val="single" w:sz="4" w:space="0" w:color="000000"/>
              <w:bottom w:val="single" w:sz="4" w:space="0" w:color="000000"/>
              <w:right w:val="single" w:sz="4" w:space="0" w:color="000000"/>
            </w:tcBorders>
            <w:hideMark/>
          </w:tcPr>
          <w:p w14:paraId="05ABDB8E" w14:textId="77777777" w:rsidR="004503A7" w:rsidRPr="00677431" w:rsidRDefault="004503A7" w:rsidP="00DA7347">
            <w:pPr>
              <w:jc w:val="both"/>
              <w:rPr>
                <w:rFonts w:ascii="Times New Roman" w:eastAsia="Calibri" w:hAnsi="Times New Roman"/>
                <w:lang w:eastAsia="en-US"/>
              </w:rPr>
            </w:pPr>
            <w:r w:rsidRPr="00677431">
              <w:rPr>
                <w:rFonts w:ascii="Times New Roman" w:eastAsia="Calibri" w:hAnsi="Times New Roman"/>
                <w:lang w:eastAsia="en-US"/>
              </w:rPr>
              <w:t>Nome:</w:t>
            </w:r>
          </w:p>
        </w:tc>
        <w:tc>
          <w:tcPr>
            <w:tcW w:w="4748" w:type="dxa"/>
            <w:tcBorders>
              <w:top w:val="single" w:sz="4" w:space="0" w:color="000000"/>
              <w:left w:val="single" w:sz="4" w:space="0" w:color="000000"/>
              <w:bottom w:val="single" w:sz="4" w:space="0" w:color="000000"/>
              <w:right w:val="single" w:sz="4" w:space="0" w:color="000000"/>
            </w:tcBorders>
            <w:hideMark/>
          </w:tcPr>
          <w:p w14:paraId="2D128A83" w14:textId="77777777" w:rsidR="004503A7" w:rsidRPr="00677431" w:rsidRDefault="004503A7" w:rsidP="00DA7347">
            <w:pPr>
              <w:jc w:val="both"/>
              <w:rPr>
                <w:rFonts w:ascii="Times New Roman" w:eastAsia="Calibri" w:hAnsi="Times New Roman"/>
                <w:lang w:eastAsia="en-US"/>
              </w:rPr>
            </w:pPr>
            <w:r w:rsidRPr="00677431">
              <w:rPr>
                <w:rFonts w:ascii="Times New Roman" w:eastAsia="Calibri" w:hAnsi="Times New Roman"/>
                <w:lang w:eastAsia="en-US"/>
              </w:rPr>
              <w:t>Nome:</w:t>
            </w:r>
          </w:p>
        </w:tc>
      </w:tr>
      <w:tr w:rsidR="004503A7" w:rsidRPr="00677431" w14:paraId="53C881F9" w14:textId="77777777" w:rsidTr="00DA7347">
        <w:tc>
          <w:tcPr>
            <w:tcW w:w="4748" w:type="dxa"/>
            <w:tcBorders>
              <w:top w:val="single" w:sz="4" w:space="0" w:color="000000"/>
              <w:left w:val="single" w:sz="4" w:space="0" w:color="000000"/>
              <w:bottom w:val="single" w:sz="4" w:space="0" w:color="000000"/>
              <w:right w:val="single" w:sz="4" w:space="0" w:color="000000"/>
            </w:tcBorders>
            <w:hideMark/>
          </w:tcPr>
          <w:p w14:paraId="50E73EC8" w14:textId="77777777" w:rsidR="004503A7" w:rsidRPr="00677431" w:rsidRDefault="004503A7" w:rsidP="00DA7347">
            <w:pPr>
              <w:jc w:val="both"/>
              <w:rPr>
                <w:rFonts w:ascii="Times New Roman" w:eastAsia="Calibri" w:hAnsi="Times New Roman"/>
                <w:lang w:eastAsia="en-US"/>
              </w:rPr>
            </w:pPr>
            <w:r w:rsidRPr="00677431">
              <w:rPr>
                <w:rFonts w:ascii="Times New Roman" w:eastAsia="Calibri" w:hAnsi="Times New Roman"/>
                <w:lang w:eastAsia="en-US"/>
              </w:rPr>
              <w:t>CPF:</w:t>
            </w:r>
          </w:p>
        </w:tc>
        <w:tc>
          <w:tcPr>
            <w:tcW w:w="4748" w:type="dxa"/>
            <w:tcBorders>
              <w:top w:val="single" w:sz="4" w:space="0" w:color="000000"/>
              <w:left w:val="single" w:sz="4" w:space="0" w:color="000000"/>
              <w:bottom w:val="single" w:sz="4" w:space="0" w:color="000000"/>
              <w:right w:val="single" w:sz="4" w:space="0" w:color="000000"/>
            </w:tcBorders>
            <w:hideMark/>
          </w:tcPr>
          <w:p w14:paraId="52604F21" w14:textId="77777777" w:rsidR="004503A7" w:rsidRPr="00677431" w:rsidRDefault="004503A7" w:rsidP="00DA7347">
            <w:pPr>
              <w:jc w:val="both"/>
              <w:rPr>
                <w:rFonts w:ascii="Times New Roman" w:eastAsia="Calibri" w:hAnsi="Times New Roman"/>
                <w:lang w:eastAsia="en-US"/>
              </w:rPr>
            </w:pPr>
            <w:r w:rsidRPr="00677431">
              <w:rPr>
                <w:rFonts w:ascii="Times New Roman" w:eastAsia="Calibri" w:hAnsi="Times New Roman"/>
                <w:lang w:eastAsia="en-US"/>
              </w:rPr>
              <w:t>CPF:</w:t>
            </w:r>
          </w:p>
        </w:tc>
      </w:tr>
    </w:tbl>
    <w:p w14:paraId="4E2F1741" w14:textId="77777777" w:rsidR="004503A7" w:rsidRPr="00677431" w:rsidRDefault="004503A7" w:rsidP="004503A7">
      <w:pPr>
        <w:autoSpaceDE w:val="0"/>
        <w:autoSpaceDN w:val="0"/>
        <w:adjustRightInd w:val="0"/>
        <w:spacing w:before="120" w:after="120"/>
        <w:jc w:val="both"/>
        <w:rPr>
          <w:rFonts w:ascii="Times New Roman" w:hAnsi="Times New Roman"/>
          <w:b/>
        </w:rPr>
      </w:pPr>
    </w:p>
    <w:p w14:paraId="5C5D1646" w14:textId="77777777" w:rsidR="00782953" w:rsidRPr="00E35FA9" w:rsidRDefault="00782953" w:rsidP="00BF73BF">
      <w:pPr>
        <w:pStyle w:val="Corpodetexto"/>
        <w:ind w:left="-29"/>
        <w:jc w:val="center"/>
        <w:rPr>
          <w:b/>
        </w:rPr>
      </w:pPr>
    </w:p>
    <w:sectPr w:rsidR="00782953" w:rsidRPr="00E35FA9" w:rsidSect="00AB7335">
      <w:headerReference w:type="default" r:id="rId48"/>
      <w:footerReference w:type="default" r:id="rId49"/>
      <w:type w:val="continuous"/>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D6D34A" w14:textId="77777777" w:rsidR="00C334CA" w:rsidRDefault="00C334CA">
      <w:r>
        <w:separator/>
      </w:r>
    </w:p>
  </w:endnote>
  <w:endnote w:type="continuationSeparator" w:id="0">
    <w:p w14:paraId="5EB49681" w14:textId="77777777" w:rsidR="00C334CA" w:rsidRDefault="00C334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1">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3">
    <w:altName w:val="Times New Roman"/>
    <w:panose1 w:val="00000000000000000000"/>
    <w:charset w:val="00"/>
    <w:family w:val="roman"/>
    <w:notTrueType/>
    <w:pitch w:val="default"/>
  </w:font>
  <w:font w:name="Ecofont_Spranq_eco_Sans">
    <w:altName w:val="Cambria"/>
    <w:charset w:val="00"/>
    <w:family w:val="swiss"/>
    <w:pitch w:val="variable"/>
    <w:sig w:usb0="800000AF" w:usb1="1000204A" w:usb2="00000000" w:usb3="00000000" w:csb0="0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Liberation Serif">
    <w:altName w:val="Times New Roman"/>
    <w:charset w:val="00"/>
    <w:family w:val="roman"/>
    <w:pitch w:val="variable"/>
  </w:font>
  <w:font w:name="Noto Sans CJK SC">
    <w:charset w:val="00"/>
    <w:family w:val="auto"/>
    <w:pitch w:val="variable"/>
  </w:font>
  <w:font w:name="Lohit Devanagari">
    <w:altName w:val="Times New Roman"/>
    <w:charset w:val="00"/>
    <w:family w:val="auto"/>
    <w:pitch w:val="default"/>
  </w:font>
  <w:font w:name="TimesNewRoman">
    <w:altName w:val="MS Mincho"/>
    <w:panose1 w:val="00000000000000000000"/>
    <w:charset w:val="80"/>
    <w:family w:val="auto"/>
    <w:notTrueType/>
    <w:pitch w:val="default"/>
    <w:sig w:usb0="00000001" w:usb1="08070000" w:usb2="00000010" w:usb3="00000000" w:csb0="00020000" w:csb1="00000000"/>
  </w:font>
  <w:font w:name="Courier">
    <w:panose1 w:val="02070409020205020404"/>
    <w:charset w:val="00"/>
    <w:family w:val="modern"/>
    <w:notTrueType/>
    <w:pitch w:val="fixed"/>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OpenSymbol">
    <w:altName w:val="Arial Unicode MS"/>
    <w:charset w:val="01"/>
    <w:family w:val="roman"/>
    <w:pitch w:val="variable"/>
  </w:font>
  <w:font w:name="Zurich BT">
    <w:panose1 w:val="00000000000000000000"/>
    <w:charset w:val="00"/>
    <w:family w:val="roman"/>
    <w:notTrueType/>
    <w:pitch w:val="default"/>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C95647" w14:textId="71EF0380" w:rsidR="00C334CA" w:rsidRDefault="00C334CA" w:rsidP="00DA7347">
    <w:pPr>
      <w:pStyle w:val="Rodap"/>
      <w:rPr>
        <w:rFonts w:ascii="Times New Roman" w:hAnsi="Times New Roman" w:cs="Times New Roman"/>
        <w:sz w:val="20"/>
        <w:szCs w:val="20"/>
      </w:rPr>
    </w:pPr>
    <w:r w:rsidRPr="002775EE">
      <w:rPr>
        <w:rFonts w:ascii="Times New Roman" w:hAnsi="Times New Roman" w:cs="Times New Roman"/>
        <w:sz w:val="20"/>
        <w:szCs w:val="20"/>
      </w:rPr>
      <w:t>____________________________________</w:t>
    </w:r>
    <w:r>
      <w:rPr>
        <w:rFonts w:ascii="Times New Roman" w:hAnsi="Times New Roman" w:cs="Times New Roman"/>
        <w:sz w:val="20"/>
        <w:szCs w:val="20"/>
      </w:rPr>
      <w:t>____________</w:t>
    </w:r>
    <w:r w:rsidRPr="002775EE">
      <w:rPr>
        <w:rFonts w:ascii="Times New Roman" w:hAnsi="Times New Roman" w:cs="Times New Roman"/>
        <w:sz w:val="20"/>
        <w:szCs w:val="20"/>
      </w:rPr>
      <w:t>____________________________</w:t>
    </w:r>
    <w:r>
      <w:rPr>
        <w:rFonts w:ascii="Times New Roman" w:hAnsi="Times New Roman" w:cs="Times New Roman"/>
        <w:sz w:val="20"/>
        <w:szCs w:val="20"/>
      </w:rPr>
      <w:t>___</w:t>
    </w:r>
    <w:r w:rsidRPr="002775EE">
      <w:rPr>
        <w:rFonts w:ascii="Times New Roman" w:hAnsi="Times New Roman" w:cs="Times New Roman"/>
        <w:sz w:val="20"/>
        <w:szCs w:val="20"/>
      </w:rPr>
      <w:t xml:space="preserve">_________ </w:t>
    </w:r>
    <w:sdt>
      <w:sdtPr>
        <w:rPr>
          <w:rFonts w:ascii="Times New Roman" w:hAnsi="Times New Roman" w:cs="Times New Roman"/>
          <w:sz w:val="20"/>
          <w:szCs w:val="20"/>
        </w:rPr>
        <w:id w:val="-1097320533"/>
        <w:docPartObj>
          <w:docPartGallery w:val="Page Numbers (Bottom of Page)"/>
          <w:docPartUnique/>
        </w:docPartObj>
      </w:sdtPr>
      <w:sdtEndPr/>
      <w:sdtContent>
        <w:r w:rsidRPr="002775EE">
          <w:rPr>
            <w:rFonts w:ascii="Times New Roman" w:hAnsi="Times New Roman" w:cs="Times New Roman"/>
            <w:sz w:val="20"/>
            <w:szCs w:val="20"/>
          </w:rPr>
          <w:fldChar w:fldCharType="begin"/>
        </w:r>
        <w:r w:rsidRPr="002775EE">
          <w:rPr>
            <w:rFonts w:ascii="Times New Roman" w:hAnsi="Times New Roman" w:cs="Times New Roman"/>
            <w:sz w:val="20"/>
            <w:szCs w:val="20"/>
          </w:rPr>
          <w:instrText>PAGE   \* MERGEFORMAT</w:instrText>
        </w:r>
        <w:r w:rsidRPr="002775EE">
          <w:rPr>
            <w:rFonts w:ascii="Times New Roman" w:hAnsi="Times New Roman" w:cs="Times New Roman"/>
            <w:sz w:val="20"/>
            <w:szCs w:val="20"/>
          </w:rPr>
          <w:fldChar w:fldCharType="separate"/>
        </w:r>
        <w:r w:rsidR="003D3668">
          <w:rPr>
            <w:rFonts w:ascii="Times New Roman" w:hAnsi="Times New Roman" w:cs="Times New Roman"/>
            <w:noProof/>
            <w:sz w:val="20"/>
            <w:szCs w:val="20"/>
          </w:rPr>
          <w:t>1</w:t>
        </w:r>
        <w:r w:rsidRPr="002775EE">
          <w:rPr>
            <w:rFonts w:ascii="Times New Roman" w:hAnsi="Times New Roman" w:cs="Times New Roman"/>
            <w:sz w:val="20"/>
            <w:szCs w:val="20"/>
          </w:rPr>
          <w:fldChar w:fldCharType="end"/>
        </w:r>
      </w:sdtContent>
    </w:sdt>
  </w:p>
  <w:p w14:paraId="0E974751" w14:textId="7B049119" w:rsidR="00C334CA" w:rsidRDefault="003D3668" w:rsidP="00DA7347">
    <w:pPr>
      <w:jc w:val="both"/>
      <w:rPr>
        <w:rFonts w:ascii="Times New Roman" w:hAnsi="Times New Roman" w:cs="Times New Roman"/>
        <w:bCs/>
        <w:sz w:val="20"/>
      </w:rPr>
    </w:pPr>
    <w:sdt>
      <w:sdtPr>
        <w:rPr>
          <w:rFonts w:ascii="Times New Roman" w:hAnsi="Times New Roman" w:cs="Times New Roman"/>
          <w:bCs/>
          <w:sz w:val="20"/>
        </w:rPr>
        <w:alias w:val="Data de Publicação"/>
        <w:tag w:val=""/>
        <w:id w:val="-1016068531"/>
        <w:placeholder>
          <w:docPart w:val="0A046435FC1A463EBD2DFCD32E02F0DF"/>
        </w:placeholder>
        <w:dataBinding w:prefixMappings="xmlns:ns0='http://schemas.microsoft.com/office/2006/coverPageProps' " w:xpath="/ns0:CoverPageProperties[1]/ns0:PublishDate[1]" w:storeItemID="{55AF091B-3C7A-41E3-B477-F2FDAA23CFDA}"/>
        <w:date>
          <w:dateFormat w:val="dd/MM/yyyy"/>
          <w:lid w:val="pt-BR"/>
          <w:storeMappedDataAs w:val="dateTime"/>
          <w:calendar w:val="gregorian"/>
        </w:date>
      </w:sdtPr>
      <w:sdtEndPr/>
      <w:sdtContent>
        <w:r w:rsidR="00C334CA">
          <w:rPr>
            <w:rFonts w:ascii="Times New Roman" w:hAnsi="Times New Roman" w:cs="Times New Roman"/>
            <w:bCs/>
            <w:sz w:val="20"/>
          </w:rPr>
          <w:t>EDITAL DO</w:t>
        </w:r>
      </w:sdtContent>
    </w:sdt>
    <w:r w:rsidR="00C334CA">
      <w:rPr>
        <w:rFonts w:ascii="Times New Roman" w:hAnsi="Times New Roman" w:cs="Times New Roman"/>
        <w:bCs/>
        <w:sz w:val="20"/>
      </w:rPr>
      <w:t xml:space="preserve"> </w:t>
    </w:r>
    <w:sdt>
      <w:sdtPr>
        <w:rPr>
          <w:rFonts w:ascii="Times New Roman" w:hAnsi="Times New Roman" w:cs="Times New Roman"/>
          <w:bCs/>
          <w:sz w:val="20"/>
        </w:rPr>
        <w:alias w:val="Título"/>
        <w:tag w:val=""/>
        <w:id w:val="649027112"/>
        <w:placeholder>
          <w:docPart w:val="B3B7A611C95245A89ED1377DD52C135A"/>
        </w:placeholder>
        <w:dataBinding w:prefixMappings="xmlns:ns0='http://purl.org/dc/elements/1.1/' xmlns:ns1='http://schemas.openxmlformats.org/package/2006/metadata/core-properties' " w:xpath="/ns1:coreProperties[1]/ns0:title[1]" w:storeItemID="{6C3C8BC8-F283-45AE-878A-BAB7291924A1}"/>
        <w:text/>
      </w:sdtPr>
      <w:sdtEndPr/>
      <w:sdtContent>
        <w:r w:rsidR="00C334CA">
          <w:rPr>
            <w:rFonts w:ascii="Times New Roman" w:hAnsi="Times New Roman" w:cs="Times New Roman"/>
            <w:bCs/>
            <w:sz w:val="20"/>
          </w:rPr>
          <w:t>PREGÃO ELETRÔNICO Nº 90042/2024</w:t>
        </w:r>
      </w:sdtContent>
    </w:sdt>
  </w:p>
  <w:p w14:paraId="2ED1CA7E" w14:textId="694DF81C" w:rsidR="00C334CA" w:rsidRPr="00DA7347" w:rsidRDefault="003D3668" w:rsidP="00DA7347">
    <w:pPr>
      <w:jc w:val="both"/>
      <w:rPr>
        <w:rFonts w:ascii="Times New Roman" w:hAnsi="Times New Roman" w:cs="Times New Roman"/>
        <w:bCs/>
        <w:color w:val="000000" w:themeColor="text1"/>
        <w:sz w:val="20"/>
      </w:rPr>
    </w:pPr>
    <w:sdt>
      <w:sdtPr>
        <w:rPr>
          <w:rFonts w:ascii="Times New Roman" w:hAnsi="Times New Roman" w:cs="Times New Roman"/>
          <w:bCs/>
          <w:sz w:val="20"/>
        </w:rPr>
        <w:alias w:val="Autor"/>
        <w:tag w:val=""/>
        <w:id w:val="-868987527"/>
        <w:dataBinding w:prefixMappings="xmlns:ns0='http://purl.org/dc/elements/1.1/' xmlns:ns1='http://schemas.openxmlformats.org/package/2006/metadata/core-properties' " w:xpath="/ns1:coreProperties[1]/ns0:creator[1]" w:storeItemID="{6C3C8BC8-F283-45AE-878A-BAB7291924A1}"/>
        <w:text/>
      </w:sdtPr>
      <w:sdtEndPr/>
      <w:sdtContent>
        <w:r w:rsidR="00C334CA">
          <w:rPr>
            <w:rFonts w:ascii="Times New Roman" w:hAnsi="Times New Roman" w:cs="Times New Roman"/>
            <w:bCs/>
            <w:sz w:val="20"/>
          </w:rPr>
          <w:t>PROCESSO ADMINISTRATIVO Nº 3.894/2024</w:t>
        </w:r>
      </w:sdtContent>
    </w:sdt>
  </w:p>
  <w:p w14:paraId="561AE269" w14:textId="2B7253FC" w:rsidR="00C334CA" w:rsidRPr="00DA7347" w:rsidRDefault="003D3668" w:rsidP="00DA7347">
    <w:pPr>
      <w:pStyle w:val="Rodap"/>
      <w:jc w:val="both"/>
      <w:rPr>
        <w:rFonts w:ascii="Times New Roman" w:hAnsi="Times New Roman" w:cs="Times New Roman"/>
        <w:sz w:val="20"/>
        <w:szCs w:val="20"/>
      </w:rPr>
    </w:pPr>
    <w:r>
      <w:rPr>
        <w:rFonts w:ascii="Times New Roman" w:hAnsi="Times New Roman" w:cs="Times New Roman"/>
        <w:sz w:val="20"/>
        <w:szCs w:val="20"/>
      </w:rPr>
      <w:t>OUTUBRO</w:t>
    </w:r>
    <w:r w:rsidR="00C334CA" w:rsidRPr="00DA7347">
      <w:rPr>
        <w:rFonts w:ascii="Times New Roman" w:hAnsi="Times New Roman" w:cs="Times New Roman"/>
        <w:sz w:val="20"/>
        <w:szCs w:val="20"/>
      </w:rPr>
      <w:t>/2024</w:t>
    </w:r>
  </w:p>
  <w:p w14:paraId="097F7D7C" w14:textId="77777777" w:rsidR="00C334CA" w:rsidRDefault="00C334C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D36B1E" w14:textId="77777777" w:rsidR="00C334CA" w:rsidRDefault="00C334CA">
      <w:r>
        <w:separator/>
      </w:r>
    </w:p>
  </w:footnote>
  <w:footnote w:type="continuationSeparator" w:id="0">
    <w:p w14:paraId="2ECFE108" w14:textId="77777777" w:rsidR="00C334CA" w:rsidRDefault="00C334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760" w:type="dxa"/>
      <w:tblLayout w:type="fixed"/>
      <w:tblLook w:val="01E0" w:firstRow="1" w:lastRow="1" w:firstColumn="1" w:lastColumn="1" w:noHBand="0" w:noVBand="0"/>
    </w:tblPr>
    <w:tblGrid>
      <w:gridCol w:w="1810"/>
      <w:gridCol w:w="6950"/>
    </w:tblGrid>
    <w:tr w:rsidR="00C334CA" w14:paraId="7248FF19" w14:textId="77777777" w:rsidTr="00721653">
      <w:trPr>
        <w:trHeight w:val="1109"/>
      </w:trPr>
      <w:tc>
        <w:tcPr>
          <w:tcW w:w="1809" w:type="dxa"/>
          <w:vAlign w:val="center"/>
        </w:tcPr>
        <w:p w14:paraId="181BC4FD" w14:textId="107C5363" w:rsidR="00C334CA" w:rsidRDefault="00C334CA" w:rsidP="00721653">
          <w:pPr>
            <w:pStyle w:val="Cabealho"/>
            <w:tabs>
              <w:tab w:val="left" w:pos="2063"/>
            </w:tabs>
            <w:contextualSpacing/>
          </w:pPr>
          <w:r>
            <w:rPr>
              <w:noProof/>
            </w:rPr>
            <w:drawing>
              <wp:anchor distT="0" distB="0" distL="114300" distR="114300" simplePos="0" relativeHeight="251659264" behindDoc="0" locked="0" layoutInCell="1" allowOverlap="1" wp14:anchorId="15BB8F9A" wp14:editId="493A59A4">
                <wp:simplePos x="0" y="0"/>
                <wp:positionH relativeFrom="column">
                  <wp:posOffset>190500</wp:posOffset>
                </wp:positionH>
                <wp:positionV relativeFrom="paragraph">
                  <wp:posOffset>-71120</wp:posOffset>
                </wp:positionV>
                <wp:extent cx="981075" cy="807720"/>
                <wp:effectExtent l="0" t="0" r="9525"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1075" cy="80772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1" wp14:anchorId="5780B10E" wp14:editId="78B24361">
                    <wp:simplePos x="0" y="0"/>
                    <wp:positionH relativeFrom="column">
                      <wp:posOffset>1226820</wp:posOffset>
                    </wp:positionH>
                    <wp:positionV relativeFrom="paragraph">
                      <wp:posOffset>-45085</wp:posOffset>
                    </wp:positionV>
                    <wp:extent cx="4695825" cy="691515"/>
                    <wp:effectExtent l="0" t="2540" r="1905" b="127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5825" cy="6915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DBAF356" w14:textId="77777777" w:rsidR="00C334CA" w:rsidRPr="00710520" w:rsidRDefault="00C334CA" w:rsidP="00721653">
                                <w:pPr>
                                  <w:pStyle w:val="Cabealho"/>
                                  <w:contextualSpacing/>
                                  <w:rPr>
                                    <w:rFonts w:ascii="Arial" w:eastAsia="Calibri" w:hAnsi="Arial" w:cs="Arial"/>
                                    <w:b/>
                                    <w:bCs/>
                                    <w:sz w:val="20"/>
                                    <w:szCs w:val="20"/>
                                  </w:rPr>
                                </w:pPr>
                                <w:r w:rsidRPr="00710520">
                                  <w:rPr>
                                    <w:rFonts w:ascii="Arial" w:eastAsia="Calibri" w:hAnsi="Arial" w:cs="Arial"/>
                                    <w:b/>
                                    <w:bCs/>
                                    <w:sz w:val="20"/>
                                    <w:szCs w:val="20"/>
                                  </w:rPr>
                                  <w:t xml:space="preserve">PREFEITURA MUNICIPAL DE CURRAIS NOVOS </w:t>
                                </w:r>
                              </w:p>
                              <w:p w14:paraId="3816165D" w14:textId="77777777" w:rsidR="00C334CA" w:rsidRPr="00710520" w:rsidRDefault="00C334CA" w:rsidP="00721653">
                                <w:pPr>
                                  <w:pStyle w:val="Cabealho"/>
                                  <w:contextualSpacing/>
                                  <w:rPr>
                                    <w:rFonts w:ascii="Arial" w:eastAsia="Calibri" w:hAnsi="Arial" w:cs="Arial"/>
                                    <w:b/>
                                    <w:bCs/>
                                    <w:sz w:val="20"/>
                                    <w:szCs w:val="20"/>
                                  </w:rPr>
                                </w:pPr>
                                <w:r w:rsidRPr="00710520">
                                  <w:rPr>
                                    <w:rFonts w:ascii="Arial" w:eastAsia="Calibri" w:hAnsi="Arial" w:cs="Arial"/>
                                    <w:b/>
                                    <w:bCs/>
                                    <w:sz w:val="20"/>
                                    <w:szCs w:val="20"/>
                                  </w:rPr>
                                  <w:t xml:space="preserve">PÇ: DESEMBARGADOR TOMAZ SALUSTINO, 90, Centro, </w:t>
                                </w:r>
                                <w:r>
                                  <w:rPr>
                                    <w:rFonts w:ascii="Arial" w:eastAsia="Calibri" w:hAnsi="Arial" w:cs="Arial"/>
                                    <w:b/>
                                    <w:bCs/>
                                    <w:sz w:val="20"/>
                                    <w:szCs w:val="20"/>
                                  </w:rPr>
                                  <w:t>Currais Novos/RN CEP: 59380-000</w:t>
                                </w:r>
                                <w:r w:rsidRPr="00710520">
                                  <w:rPr>
                                    <w:rFonts w:ascii="Arial" w:eastAsia="Calibri" w:hAnsi="Arial" w:cs="Arial"/>
                                    <w:b/>
                                    <w:bCs/>
                                    <w:sz w:val="20"/>
                                    <w:szCs w:val="20"/>
                                  </w:rPr>
                                  <w:t>. CNPJ: 08.109.126/0001-00</w:t>
                                </w:r>
                              </w:p>
                              <w:p w14:paraId="4264CBD2" w14:textId="77777777" w:rsidR="00C334CA" w:rsidRPr="00710520" w:rsidRDefault="00C334CA" w:rsidP="00721653">
                                <w:pPr>
                                  <w:pStyle w:val="Cabealho"/>
                                  <w:contextualSpacing/>
                                  <w:rPr>
                                    <w:rFonts w:ascii="Arial" w:eastAsia="Calibri" w:hAnsi="Arial" w:cs="Arial"/>
                                    <w:b/>
                                    <w:bCs/>
                                    <w:sz w:val="20"/>
                                    <w:szCs w:val="20"/>
                                  </w:rPr>
                                </w:pPr>
                                <w:r w:rsidRPr="00710520">
                                  <w:rPr>
                                    <w:rFonts w:ascii="Arial" w:hAnsi="Arial" w:cs="Arial"/>
                                    <w:b/>
                                    <w:bCs/>
                                    <w:sz w:val="20"/>
                                    <w:szCs w:val="20"/>
                                  </w:rPr>
                                  <w:t>COMISSÃO PERMAN</w:t>
                                </w:r>
                                <w:r w:rsidRPr="00710520">
                                  <w:rPr>
                                    <w:rFonts w:ascii="Arial" w:eastAsia="Calibri" w:hAnsi="Arial" w:cs="Arial"/>
                                    <w:b/>
                                    <w:bCs/>
                                    <w:sz w:val="20"/>
                                    <w:szCs w:val="20"/>
                                  </w:rPr>
                                  <w:t>ENTE DE LICITAÇÃO - EQUIPE DE PREGÃO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780B10E" id="_x0000_t202" coordsize="21600,21600" o:spt="202" path="m,l,21600r21600,l21600,xe">
                    <v:stroke joinstyle="miter"/>
                    <v:path gradientshapeok="t" o:connecttype="rect"/>
                  </v:shapetype>
                  <v:shape id="Caixa de texto 2" o:spid="_x0000_s1026" type="#_x0000_t202" style="position:absolute;margin-left:96.6pt;margin-top:-3.55pt;width:369.75pt;height:54.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" stroked="f">
                    <v:textbox>
                      <w:txbxContent>
                        <w:p w14:paraId="6DBAF356" w14:textId="77777777" w:rsidR="007E5170" w:rsidRPr="00710520" w:rsidRDefault="007E5170" w:rsidP="00721653">
                          <w:pPr>
                            <w:pStyle w:val="Cabealho"/>
                            <w:contextualSpacing/>
                            <w:rPr>
                              <w:rFonts w:ascii="Arial" w:eastAsia="Calibri" w:hAnsi="Arial" w:cs="Arial"/>
                              <w:b/>
                              <w:bCs/>
                              <w:sz w:val="20"/>
                              <w:szCs w:val="20"/>
                            </w:rPr>
                          </w:pPr>
                          <w:r w:rsidRPr="00710520">
                            <w:rPr>
                              <w:rFonts w:ascii="Arial" w:eastAsia="Calibri" w:hAnsi="Arial" w:cs="Arial"/>
                              <w:b/>
                              <w:bCs/>
                              <w:sz w:val="20"/>
                              <w:szCs w:val="20"/>
                            </w:rPr>
                            <w:t xml:space="preserve">PREFEITURA MUNICIPAL DE CURRAIS NOVOS </w:t>
                          </w:r>
                        </w:p>
                        <w:p w14:paraId="3816165D" w14:textId="77777777" w:rsidR="007E5170" w:rsidRPr="00710520" w:rsidRDefault="007E5170" w:rsidP="00721653">
                          <w:pPr>
                            <w:pStyle w:val="Cabealho"/>
                            <w:contextualSpacing/>
                            <w:rPr>
                              <w:rFonts w:ascii="Arial" w:eastAsia="Calibri" w:hAnsi="Arial" w:cs="Arial"/>
                              <w:b/>
                              <w:bCs/>
                              <w:sz w:val="20"/>
                              <w:szCs w:val="20"/>
                            </w:rPr>
                          </w:pPr>
                          <w:r w:rsidRPr="00710520">
                            <w:rPr>
                              <w:rFonts w:ascii="Arial" w:eastAsia="Calibri" w:hAnsi="Arial" w:cs="Arial"/>
                              <w:b/>
                              <w:bCs/>
                              <w:sz w:val="20"/>
                              <w:szCs w:val="20"/>
                            </w:rPr>
                            <w:t xml:space="preserve">PÇ: DESEMBARGADOR TOMAZ SALUSTINO, 90, Centro, </w:t>
                          </w:r>
                          <w:r>
                            <w:rPr>
                              <w:rFonts w:ascii="Arial" w:eastAsia="Calibri" w:hAnsi="Arial" w:cs="Arial"/>
                              <w:b/>
                              <w:bCs/>
                              <w:sz w:val="20"/>
                              <w:szCs w:val="20"/>
                            </w:rPr>
                            <w:t>Currais Novos/RN CEP: 59380-000</w:t>
                          </w:r>
                          <w:r w:rsidRPr="00710520">
                            <w:rPr>
                              <w:rFonts w:ascii="Arial" w:eastAsia="Calibri" w:hAnsi="Arial" w:cs="Arial"/>
                              <w:b/>
                              <w:bCs/>
                              <w:sz w:val="20"/>
                              <w:szCs w:val="20"/>
                            </w:rPr>
                            <w:t>. CNPJ: 08.109.126/0001-00</w:t>
                          </w:r>
                        </w:p>
                        <w:p w14:paraId="4264CBD2" w14:textId="77777777" w:rsidR="007E5170" w:rsidRPr="00710520" w:rsidRDefault="007E5170" w:rsidP="00721653">
                          <w:pPr>
                            <w:pStyle w:val="Cabealho"/>
                            <w:contextualSpacing/>
                            <w:rPr>
                              <w:rFonts w:ascii="Arial" w:eastAsia="Calibri" w:hAnsi="Arial" w:cs="Arial"/>
                              <w:b/>
                              <w:bCs/>
                              <w:sz w:val="20"/>
                              <w:szCs w:val="20"/>
                            </w:rPr>
                          </w:pPr>
                          <w:r w:rsidRPr="00710520">
                            <w:rPr>
                              <w:rFonts w:ascii="Arial" w:hAnsi="Arial" w:cs="Arial"/>
                              <w:b/>
                              <w:bCs/>
                              <w:sz w:val="20"/>
                              <w:szCs w:val="20"/>
                            </w:rPr>
                            <w:t>COMISSÃO PERMAN</w:t>
                          </w:r>
                          <w:r w:rsidRPr="00710520">
                            <w:rPr>
                              <w:rFonts w:ascii="Arial" w:eastAsia="Calibri" w:hAnsi="Arial" w:cs="Arial"/>
                              <w:b/>
                              <w:bCs/>
                              <w:sz w:val="20"/>
                              <w:szCs w:val="20"/>
                            </w:rPr>
                            <w:t>ENTE DE LICITAÇÃO - EQUIPE DE PREGÃO</w:t>
                          </w:r>
                        </w:p>
                      </w:txbxContent>
                    </v:textbox>
                  </v:shape>
                </w:pict>
              </mc:Fallback>
            </mc:AlternateContent>
          </w:r>
        </w:p>
        <w:p w14:paraId="762E1209" w14:textId="52BD2086" w:rsidR="00C334CA" w:rsidRDefault="00C334CA">
          <w:pPr>
            <w:ind w:right="2164"/>
            <w:rPr>
              <w:rFonts w:ascii="Franklin Gothic Book" w:eastAsia="Calibri" w:hAnsi="Franklin Gothic Book"/>
              <w:b/>
              <w:lang w:eastAsia="en-US"/>
            </w:rPr>
          </w:pPr>
        </w:p>
      </w:tc>
      <w:tc>
        <w:tcPr>
          <w:tcW w:w="6946" w:type="dxa"/>
        </w:tcPr>
        <w:p w14:paraId="16F28E47" w14:textId="77777777" w:rsidR="00C334CA" w:rsidRDefault="00C334CA">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autoSpaceDE w:val="0"/>
            <w:autoSpaceDN w:val="0"/>
            <w:adjustRightInd w:val="0"/>
            <w:rPr>
              <w:rFonts w:eastAsia="Calibri" w:cs="Arial"/>
              <w:b/>
              <w:sz w:val="14"/>
              <w:szCs w:val="14"/>
              <w:lang w:eastAsia="en-US"/>
            </w:rPr>
          </w:pPr>
        </w:p>
      </w:tc>
    </w:tr>
  </w:tbl>
  <w:p w14:paraId="756F62F5" w14:textId="3C958E72" w:rsidR="00C334CA" w:rsidRDefault="00C334CA">
    <w:pPr>
      <w:pStyle w:val="Cabealho"/>
    </w:pPr>
    <w:r>
      <w:rPr>
        <w:noProof/>
      </w:rPr>
      <mc:AlternateContent>
        <mc:Choice Requires="wps">
          <w:drawing>
            <wp:anchor distT="0" distB="0" distL="114300" distR="114300" simplePos="0" relativeHeight="251661312" behindDoc="0" locked="0" layoutInCell="1" allowOverlap="1" wp14:anchorId="7F154312" wp14:editId="3707A562">
              <wp:simplePos x="0" y="0"/>
              <wp:positionH relativeFrom="column">
                <wp:posOffset>36195</wp:posOffset>
              </wp:positionH>
              <wp:positionV relativeFrom="paragraph">
                <wp:posOffset>16510</wp:posOffset>
              </wp:positionV>
              <wp:extent cx="5869305" cy="45085"/>
              <wp:effectExtent l="19050" t="19050" r="36195" b="50165"/>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9305" cy="45085"/>
                      </a:xfrm>
                      <a:prstGeom prst="rect">
                        <a:avLst/>
                      </a:prstGeom>
                      <a:solidFill>
                        <a:srgbClr val="4F81BD"/>
                      </a:solidFill>
                      <a:ln w="38100">
                        <a:solidFill>
                          <a:srgbClr val="F2F2F2"/>
                        </a:solidFill>
                        <a:miter lim="800000"/>
                        <a:headEnd/>
                        <a:tailEnd/>
                      </a:ln>
                      <a:effectLst>
                        <a:outerShdw dist="28398" dir="3806097" algn="ctr" rotWithShape="0">
                          <a:srgbClr val="243F60">
                            <a:alpha val="50000"/>
                          </a:srgbClr>
                        </a:outerShdw>
                      </a:effectLst>
                    </wps:spPr>
                    <wps:txbx>
                      <w:txbxContent>
                        <w:p w14:paraId="0E1D9361" w14:textId="77777777" w:rsidR="00C334CA" w:rsidRDefault="00C334CA" w:rsidP="0072165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154312" id="Caixa de texto 1" o:spid="_x0000_s1027" type="#_x0000_t202" style="position:absolute;margin-left:2.85pt;margin-top:1.3pt;width:462.15pt;height:3.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" fillcolor="#4f81bd" strokecolor="#f2f2f2" strokeweight="3pt">
              <v:shadow on="t" color="#243f60" opacity=".5" offset="1pt"/>
              <v:textbox>
                <w:txbxContent>
                  <w:p w14:paraId="0E1D9361" w14:textId="77777777" w:rsidR="007E5170" w:rsidRDefault="007E5170" w:rsidP="00721653"/>
                </w:txbxContent>
              </v:textbox>
            </v:shape>
          </w:pict>
        </mc:Fallback>
      </mc:AlternateContent>
    </w:r>
  </w:p>
  <w:p w14:paraId="49FA3788" w14:textId="77777777" w:rsidR="00C334CA" w:rsidRDefault="00C334C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2703FFC"/>
    <w:multiLevelType w:val="multilevel"/>
    <w:tmpl w:val="690EA9A4"/>
    <w:lvl w:ilvl="0">
      <w:start w:val="6"/>
      <w:numFmt w:val="decimal"/>
      <w:lvlText w:val="%1"/>
      <w:lvlJc w:val="left"/>
      <w:pPr>
        <w:ind w:left="937" w:hanging="565"/>
      </w:pPr>
      <w:rPr>
        <w:lang w:val="pt-PT" w:eastAsia="en-US" w:bidi="ar-SA"/>
      </w:rPr>
    </w:lvl>
    <w:lvl w:ilvl="1">
      <w:start w:val="4"/>
      <w:numFmt w:val="decimal"/>
      <w:lvlText w:val="%1.%2"/>
      <w:lvlJc w:val="left"/>
      <w:pPr>
        <w:ind w:left="565" w:hanging="565"/>
      </w:pPr>
      <w:rPr>
        <w:rFonts w:ascii="Times New Roman" w:eastAsia="Times New Roman" w:hAnsi="Times New Roman" w:cs="Times New Roman" w:hint="default"/>
        <w:b w:val="0"/>
        <w:bCs/>
        <w:i w:val="0"/>
        <w:iCs w:val="0"/>
        <w:color w:val="1F181D"/>
        <w:spacing w:val="0"/>
        <w:w w:val="94"/>
        <w:sz w:val="22"/>
        <w:szCs w:val="22"/>
        <w:lang w:val="pt-PT" w:eastAsia="en-US" w:bidi="ar-SA"/>
      </w:rPr>
    </w:lvl>
    <w:lvl w:ilvl="2">
      <w:numFmt w:val="bullet"/>
      <w:lvlText w:val="•"/>
      <w:lvlJc w:val="left"/>
      <w:pPr>
        <w:ind w:left="2644" w:hanging="565"/>
      </w:pPr>
      <w:rPr>
        <w:lang w:val="pt-PT" w:eastAsia="en-US" w:bidi="ar-SA"/>
      </w:rPr>
    </w:lvl>
    <w:lvl w:ilvl="3">
      <w:numFmt w:val="bullet"/>
      <w:lvlText w:val="•"/>
      <w:lvlJc w:val="left"/>
      <w:pPr>
        <w:ind w:left="3496" w:hanging="565"/>
      </w:pPr>
      <w:rPr>
        <w:lang w:val="pt-PT" w:eastAsia="en-US" w:bidi="ar-SA"/>
      </w:rPr>
    </w:lvl>
    <w:lvl w:ilvl="4">
      <w:numFmt w:val="bullet"/>
      <w:lvlText w:val="•"/>
      <w:lvlJc w:val="left"/>
      <w:pPr>
        <w:ind w:left="4348" w:hanging="565"/>
      </w:pPr>
      <w:rPr>
        <w:lang w:val="pt-PT" w:eastAsia="en-US" w:bidi="ar-SA"/>
      </w:rPr>
    </w:lvl>
    <w:lvl w:ilvl="5">
      <w:numFmt w:val="bullet"/>
      <w:lvlText w:val="•"/>
      <w:lvlJc w:val="left"/>
      <w:pPr>
        <w:ind w:left="5200" w:hanging="565"/>
      </w:pPr>
      <w:rPr>
        <w:lang w:val="pt-PT" w:eastAsia="en-US" w:bidi="ar-SA"/>
      </w:rPr>
    </w:lvl>
    <w:lvl w:ilvl="6">
      <w:numFmt w:val="bullet"/>
      <w:lvlText w:val="•"/>
      <w:lvlJc w:val="left"/>
      <w:pPr>
        <w:ind w:left="6052" w:hanging="565"/>
      </w:pPr>
      <w:rPr>
        <w:lang w:val="pt-PT" w:eastAsia="en-US" w:bidi="ar-SA"/>
      </w:rPr>
    </w:lvl>
    <w:lvl w:ilvl="7">
      <w:numFmt w:val="bullet"/>
      <w:lvlText w:val="•"/>
      <w:lvlJc w:val="left"/>
      <w:pPr>
        <w:ind w:left="6904" w:hanging="565"/>
      </w:pPr>
      <w:rPr>
        <w:lang w:val="pt-PT" w:eastAsia="en-US" w:bidi="ar-SA"/>
      </w:rPr>
    </w:lvl>
    <w:lvl w:ilvl="8">
      <w:numFmt w:val="bullet"/>
      <w:lvlText w:val="•"/>
      <w:lvlJc w:val="left"/>
      <w:pPr>
        <w:ind w:left="7756" w:hanging="565"/>
      </w:pPr>
      <w:rPr>
        <w:lang w:val="pt-PT" w:eastAsia="en-US" w:bidi="ar-SA"/>
      </w:rPr>
    </w:lvl>
  </w:abstractNum>
  <w:abstractNum w:abstractNumId="2">
    <w:nsid w:val="02CB50AE"/>
    <w:multiLevelType w:val="multilevel"/>
    <w:tmpl w:val="F1B8BDA4"/>
    <w:lvl w:ilvl="0">
      <w:start w:val="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66C0210"/>
    <w:multiLevelType w:val="multilevel"/>
    <w:tmpl w:val="1C66C292"/>
    <w:lvl w:ilvl="0">
      <w:start w:val="8"/>
      <w:numFmt w:val="decimal"/>
      <w:lvlText w:val="%1"/>
      <w:lvlJc w:val="left"/>
      <w:pPr>
        <w:ind w:left="719" w:hanging="542"/>
      </w:pPr>
      <w:rPr>
        <w:rFonts w:hint="default"/>
        <w:lang w:val="pt-PT" w:eastAsia="en-US" w:bidi="ar-SA"/>
      </w:rPr>
    </w:lvl>
    <w:lvl w:ilvl="1">
      <w:start w:val="1"/>
      <w:numFmt w:val="decimal"/>
      <w:pStyle w:val="Nvel2-Red"/>
      <w:lvlText w:val="%1.%2"/>
      <w:lvlJc w:val="left"/>
      <w:pPr>
        <w:ind w:left="719" w:hanging="542"/>
      </w:pPr>
      <w:rPr>
        <w:rFonts w:hint="default"/>
        <w:lang w:val="pt-PT" w:eastAsia="en-US" w:bidi="ar-SA"/>
      </w:rPr>
    </w:lvl>
    <w:lvl w:ilvl="2">
      <w:start w:val="1"/>
      <w:numFmt w:val="decimal"/>
      <w:lvlText w:val="%1.%2.%3."/>
      <w:lvlJc w:val="left"/>
      <w:pPr>
        <w:ind w:left="719" w:hanging="542"/>
      </w:pPr>
      <w:rPr>
        <w:rFonts w:ascii="Times New Roman" w:eastAsia="Tahoma" w:hAnsi="Times New Roman" w:cs="Times New Roman" w:hint="default"/>
        <w:spacing w:val="-2"/>
        <w:w w:val="94"/>
        <w:sz w:val="24"/>
        <w:szCs w:val="24"/>
        <w:lang w:val="pt-BR" w:eastAsia="en-US" w:bidi="ar-SA"/>
      </w:rPr>
    </w:lvl>
    <w:lvl w:ilvl="3">
      <w:start w:val="1"/>
      <w:numFmt w:val="decimal"/>
      <w:lvlText w:val="%1.%2.%3.%4."/>
      <w:lvlJc w:val="left"/>
      <w:pPr>
        <w:ind w:left="178" w:hanging="723"/>
      </w:pPr>
      <w:rPr>
        <w:rFonts w:ascii="Times New Roman" w:eastAsia="Tahoma" w:hAnsi="Times New Roman" w:cs="Times New Roman" w:hint="default"/>
        <w:spacing w:val="-2"/>
        <w:w w:val="94"/>
        <w:sz w:val="24"/>
        <w:szCs w:val="24"/>
        <w:lang w:val="pt-PT" w:eastAsia="en-US" w:bidi="ar-SA"/>
      </w:rPr>
    </w:lvl>
    <w:lvl w:ilvl="4">
      <w:numFmt w:val="bullet"/>
      <w:lvlText w:val="•"/>
      <w:lvlJc w:val="left"/>
      <w:pPr>
        <w:ind w:left="3815" w:hanging="723"/>
      </w:pPr>
      <w:rPr>
        <w:rFonts w:hint="default"/>
        <w:lang w:val="pt-PT" w:eastAsia="en-US" w:bidi="ar-SA"/>
      </w:rPr>
    </w:lvl>
    <w:lvl w:ilvl="5">
      <w:numFmt w:val="bullet"/>
      <w:lvlText w:val="•"/>
      <w:lvlJc w:val="left"/>
      <w:pPr>
        <w:ind w:left="4847" w:hanging="723"/>
      </w:pPr>
      <w:rPr>
        <w:rFonts w:hint="default"/>
        <w:lang w:val="pt-PT" w:eastAsia="en-US" w:bidi="ar-SA"/>
      </w:rPr>
    </w:lvl>
    <w:lvl w:ilvl="6">
      <w:numFmt w:val="bullet"/>
      <w:lvlText w:val="•"/>
      <w:lvlJc w:val="left"/>
      <w:pPr>
        <w:ind w:left="5879" w:hanging="723"/>
      </w:pPr>
      <w:rPr>
        <w:rFonts w:hint="default"/>
        <w:lang w:val="pt-PT" w:eastAsia="en-US" w:bidi="ar-SA"/>
      </w:rPr>
    </w:lvl>
    <w:lvl w:ilvl="7">
      <w:numFmt w:val="bullet"/>
      <w:lvlText w:val="•"/>
      <w:lvlJc w:val="left"/>
      <w:pPr>
        <w:ind w:left="6910" w:hanging="723"/>
      </w:pPr>
      <w:rPr>
        <w:rFonts w:hint="default"/>
        <w:lang w:val="pt-PT" w:eastAsia="en-US" w:bidi="ar-SA"/>
      </w:rPr>
    </w:lvl>
    <w:lvl w:ilvl="8">
      <w:numFmt w:val="bullet"/>
      <w:lvlText w:val="•"/>
      <w:lvlJc w:val="left"/>
      <w:pPr>
        <w:ind w:left="7942" w:hanging="723"/>
      </w:pPr>
      <w:rPr>
        <w:rFonts w:hint="default"/>
        <w:lang w:val="pt-PT" w:eastAsia="en-US" w:bidi="ar-SA"/>
      </w:rPr>
    </w:lvl>
  </w:abstractNum>
  <w:abstractNum w:abstractNumId="4">
    <w:nsid w:val="0A311E7E"/>
    <w:multiLevelType w:val="multilevel"/>
    <w:tmpl w:val="DDE64EDA"/>
    <w:lvl w:ilvl="0">
      <w:start w:val="4"/>
      <w:numFmt w:val="decimal"/>
      <w:lvlText w:val="%1."/>
      <w:lvlJc w:val="left"/>
      <w:pPr>
        <w:ind w:left="360" w:hanging="360"/>
      </w:pPr>
      <w:rPr>
        <w:rFonts w:hint="default"/>
        <w:b/>
        <w:color w:val="1D161C"/>
        <w:w w:val="105"/>
      </w:rPr>
    </w:lvl>
    <w:lvl w:ilvl="1">
      <w:start w:val="1"/>
      <w:numFmt w:val="decimal"/>
      <w:lvlText w:val="%1.%2."/>
      <w:lvlJc w:val="left"/>
      <w:pPr>
        <w:ind w:left="360" w:hanging="360"/>
      </w:pPr>
      <w:rPr>
        <w:rFonts w:ascii="Times New Roman" w:hAnsi="Times New Roman" w:cs="Times New Roman" w:hint="default"/>
        <w:b w:val="0"/>
        <w:color w:val="1D161C"/>
        <w:w w:val="105"/>
        <w:sz w:val="22"/>
        <w:szCs w:val="22"/>
      </w:rPr>
    </w:lvl>
    <w:lvl w:ilvl="2">
      <w:start w:val="1"/>
      <w:numFmt w:val="decimal"/>
      <w:lvlText w:val="%1.%2.%3."/>
      <w:lvlJc w:val="left"/>
      <w:pPr>
        <w:ind w:left="2712" w:hanging="720"/>
      </w:pPr>
      <w:rPr>
        <w:rFonts w:hint="default"/>
        <w:b w:val="0"/>
        <w:color w:val="1D161C"/>
        <w:w w:val="105"/>
        <w:sz w:val="22"/>
        <w:szCs w:val="22"/>
      </w:rPr>
    </w:lvl>
    <w:lvl w:ilvl="3">
      <w:start w:val="1"/>
      <w:numFmt w:val="decimal"/>
      <w:lvlText w:val="%1.%2.%3.%4."/>
      <w:lvlJc w:val="left"/>
      <w:pPr>
        <w:ind w:left="3708" w:hanging="720"/>
      </w:pPr>
      <w:rPr>
        <w:rFonts w:hint="default"/>
        <w:b w:val="0"/>
        <w:color w:val="1D161C"/>
        <w:w w:val="105"/>
      </w:rPr>
    </w:lvl>
    <w:lvl w:ilvl="4">
      <w:start w:val="1"/>
      <w:numFmt w:val="decimal"/>
      <w:lvlText w:val="%1.%2.%3.%4.%5."/>
      <w:lvlJc w:val="left"/>
      <w:pPr>
        <w:ind w:left="5064" w:hanging="1080"/>
      </w:pPr>
      <w:rPr>
        <w:rFonts w:hint="default"/>
        <w:b w:val="0"/>
        <w:color w:val="1D161C"/>
        <w:w w:val="105"/>
      </w:rPr>
    </w:lvl>
    <w:lvl w:ilvl="5">
      <w:start w:val="1"/>
      <w:numFmt w:val="decimal"/>
      <w:lvlText w:val="%1.%2.%3.%4.%5.%6."/>
      <w:lvlJc w:val="left"/>
      <w:pPr>
        <w:ind w:left="6060" w:hanging="1080"/>
      </w:pPr>
      <w:rPr>
        <w:rFonts w:hint="default"/>
        <w:b w:val="0"/>
        <w:color w:val="1D161C"/>
        <w:w w:val="105"/>
      </w:rPr>
    </w:lvl>
    <w:lvl w:ilvl="6">
      <w:start w:val="1"/>
      <w:numFmt w:val="decimal"/>
      <w:lvlText w:val="%1.%2.%3.%4.%5.%6.%7."/>
      <w:lvlJc w:val="left"/>
      <w:pPr>
        <w:ind w:left="7416" w:hanging="1440"/>
      </w:pPr>
      <w:rPr>
        <w:rFonts w:hint="default"/>
        <w:b w:val="0"/>
        <w:color w:val="1D161C"/>
        <w:w w:val="105"/>
      </w:rPr>
    </w:lvl>
    <w:lvl w:ilvl="7">
      <w:start w:val="1"/>
      <w:numFmt w:val="decimal"/>
      <w:lvlText w:val="%1.%2.%3.%4.%5.%6.%7.%8."/>
      <w:lvlJc w:val="left"/>
      <w:pPr>
        <w:ind w:left="8412" w:hanging="1440"/>
      </w:pPr>
      <w:rPr>
        <w:rFonts w:hint="default"/>
        <w:b w:val="0"/>
        <w:color w:val="1D161C"/>
        <w:w w:val="105"/>
      </w:rPr>
    </w:lvl>
    <w:lvl w:ilvl="8">
      <w:start w:val="1"/>
      <w:numFmt w:val="decimal"/>
      <w:lvlText w:val="%1.%2.%3.%4.%5.%6.%7.%8.%9."/>
      <w:lvlJc w:val="left"/>
      <w:pPr>
        <w:ind w:left="9768" w:hanging="1800"/>
      </w:pPr>
      <w:rPr>
        <w:rFonts w:hint="default"/>
        <w:b w:val="0"/>
        <w:color w:val="1D161C"/>
        <w:w w:val="105"/>
      </w:rPr>
    </w:lvl>
  </w:abstractNum>
  <w:abstractNum w:abstractNumId="5">
    <w:nsid w:val="0DA77FB2"/>
    <w:multiLevelType w:val="hybridMultilevel"/>
    <w:tmpl w:val="1020EBE2"/>
    <w:lvl w:ilvl="0" w:tplc="ED823BCE">
      <w:start w:val="1"/>
      <w:numFmt w:val="decimal"/>
      <w:lvlText w:val="%1."/>
      <w:lvlJc w:val="left"/>
      <w:pPr>
        <w:ind w:left="705" w:hanging="360"/>
      </w:pPr>
      <w:rPr>
        <w:rFonts w:hint="default"/>
        <w:b/>
      </w:rPr>
    </w:lvl>
    <w:lvl w:ilvl="1" w:tplc="04160019">
      <w:start w:val="1"/>
      <w:numFmt w:val="lowerLetter"/>
      <w:lvlText w:val="%2."/>
      <w:lvlJc w:val="left"/>
      <w:pPr>
        <w:ind w:left="1425" w:hanging="360"/>
      </w:pPr>
    </w:lvl>
    <w:lvl w:ilvl="2" w:tplc="0416001B" w:tentative="1">
      <w:start w:val="1"/>
      <w:numFmt w:val="lowerRoman"/>
      <w:lvlText w:val="%3."/>
      <w:lvlJc w:val="right"/>
      <w:pPr>
        <w:ind w:left="2145" w:hanging="180"/>
      </w:pPr>
    </w:lvl>
    <w:lvl w:ilvl="3" w:tplc="0416000F" w:tentative="1">
      <w:start w:val="1"/>
      <w:numFmt w:val="decimal"/>
      <w:lvlText w:val="%4."/>
      <w:lvlJc w:val="left"/>
      <w:pPr>
        <w:ind w:left="2865" w:hanging="360"/>
      </w:pPr>
    </w:lvl>
    <w:lvl w:ilvl="4" w:tplc="04160019" w:tentative="1">
      <w:start w:val="1"/>
      <w:numFmt w:val="lowerLetter"/>
      <w:lvlText w:val="%5."/>
      <w:lvlJc w:val="left"/>
      <w:pPr>
        <w:ind w:left="3585" w:hanging="360"/>
      </w:pPr>
    </w:lvl>
    <w:lvl w:ilvl="5" w:tplc="0416001B" w:tentative="1">
      <w:start w:val="1"/>
      <w:numFmt w:val="lowerRoman"/>
      <w:lvlText w:val="%6."/>
      <w:lvlJc w:val="right"/>
      <w:pPr>
        <w:ind w:left="4305" w:hanging="180"/>
      </w:pPr>
    </w:lvl>
    <w:lvl w:ilvl="6" w:tplc="0416000F" w:tentative="1">
      <w:start w:val="1"/>
      <w:numFmt w:val="decimal"/>
      <w:lvlText w:val="%7."/>
      <w:lvlJc w:val="left"/>
      <w:pPr>
        <w:ind w:left="5025" w:hanging="360"/>
      </w:pPr>
    </w:lvl>
    <w:lvl w:ilvl="7" w:tplc="04160019" w:tentative="1">
      <w:start w:val="1"/>
      <w:numFmt w:val="lowerLetter"/>
      <w:lvlText w:val="%8."/>
      <w:lvlJc w:val="left"/>
      <w:pPr>
        <w:ind w:left="5745" w:hanging="360"/>
      </w:pPr>
    </w:lvl>
    <w:lvl w:ilvl="8" w:tplc="0416001B" w:tentative="1">
      <w:start w:val="1"/>
      <w:numFmt w:val="lowerRoman"/>
      <w:lvlText w:val="%9."/>
      <w:lvlJc w:val="right"/>
      <w:pPr>
        <w:ind w:left="6465" w:hanging="180"/>
      </w:pPr>
    </w:lvl>
  </w:abstractNum>
  <w:abstractNum w:abstractNumId="6">
    <w:nsid w:val="11983857"/>
    <w:multiLevelType w:val="multilevel"/>
    <w:tmpl w:val="BD3654E0"/>
    <w:lvl w:ilvl="0">
      <w:start w:val="1"/>
      <w:numFmt w:val="decimal"/>
      <w:lvlText w:val="%1."/>
      <w:lvlJc w:val="left"/>
      <w:pPr>
        <w:ind w:left="360" w:hanging="360"/>
      </w:pPr>
      <w:rPr>
        <w:b/>
        <w:i w:val="0"/>
        <w:color w:val="auto"/>
      </w:rPr>
    </w:lvl>
    <w:lvl w:ilvl="1">
      <w:start w:val="1"/>
      <w:numFmt w:val="decimal"/>
      <w:lvlText w:val="%1.%2."/>
      <w:lvlJc w:val="left"/>
      <w:pPr>
        <w:ind w:left="1283" w:hanging="432"/>
      </w:pPr>
      <w:rPr>
        <w:b w:val="0"/>
        <w:sz w:val="24"/>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33A4438"/>
    <w:multiLevelType w:val="multilevel"/>
    <w:tmpl w:val="9382531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85A78DE"/>
    <w:multiLevelType w:val="multilevel"/>
    <w:tmpl w:val="9EA82844"/>
    <w:lvl w:ilvl="0">
      <w:start w:val="7"/>
      <w:numFmt w:val="decimal"/>
      <w:lvlText w:val="%1."/>
      <w:lvlJc w:val="left"/>
      <w:pPr>
        <w:ind w:left="360" w:hanging="360"/>
      </w:pPr>
      <w:rPr>
        <w:b/>
        <w:color w:val="1D161C"/>
        <w:w w:val="105"/>
      </w:rPr>
    </w:lvl>
    <w:lvl w:ilvl="1">
      <w:start w:val="12"/>
      <w:numFmt w:val="decimal"/>
      <w:lvlText w:val="%1.%2."/>
      <w:lvlJc w:val="left"/>
      <w:pPr>
        <w:ind w:left="737" w:hanging="737"/>
      </w:pPr>
      <w:rPr>
        <w:rFonts w:ascii="Times New Roman" w:hAnsi="Times New Roman" w:cs="Times New Roman" w:hint="default"/>
        <w:b w:val="0"/>
        <w:color w:val="1D161C"/>
        <w:w w:val="105"/>
        <w:sz w:val="22"/>
        <w:szCs w:val="22"/>
      </w:rPr>
    </w:lvl>
    <w:lvl w:ilvl="2">
      <w:start w:val="1"/>
      <w:numFmt w:val="decimal"/>
      <w:lvlText w:val="%1.%2.%3."/>
      <w:lvlJc w:val="left"/>
      <w:pPr>
        <w:ind w:left="2712" w:hanging="720"/>
      </w:pPr>
      <w:rPr>
        <w:b w:val="0"/>
        <w:color w:val="1D161C"/>
        <w:w w:val="105"/>
      </w:rPr>
    </w:lvl>
    <w:lvl w:ilvl="3">
      <w:start w:val="1"/>
      <w:numFmt w:val="decimal"/>
      <w:lvlText w:val="%1.%2.%3.%4."/>
      <w:lvlJc w:val="left"/>
      <w:pPr>
        <w:ind w:left="3708" w:hanging="720"/>
      </w:pPr>
      <w:rPr>
        <w:b w:val="0"/>
        <w:color w:val="1D161C"/>
        <w:w w:val="105"/>
      </w:rPr>
    </w:lvl>
    <w:lvl w:ilvl="4">
      <w:start w:val="1"/>
      <w:numFmt w:val="decimal"/>
      <w:lvlText w:val="%1.%2.%3.%4.%5."/>
      <w:lvlJc w:val="left"/>
      <w:pPr>
        <w:ind w:left="5064" w:hanging="1080"/>
      </w:pPr>
      <w:rPr>
        <w:b w:val="0"/>
        <w:color w:val="1D161C"/>
        <w:w w:val="105"/>
      </w:rPr>
    </w:lvl>
    <w:lvl w:ilvl="5">
      <w:start w:val="1"/>
      <w:numFmt w:val="decimal"/>
      <w:lvlText w:val="%1.%2.%3.%4.%5.%6."/>
      <w:lvlJc w:val="left"/>
      <w:pPr>
        <w:ind w:left="6060" w:hanging="1080"/>
      </w:pPr>
      <w:rPr>
        <w:b w:val="0"/>
        <w:color w:val="1D161C"/>
        <w:w w:val="105"/>
      </w:rPr>
    </w:lvl>
    <w:lvl w:ilvl="6">
      <w:start w:val="1"/>
      <w:numFmt w:val="decimal"/>
      <w:lvlText w:val="%1.%2.%3.%4.%5.%6.%7."/>
      <w:lvlJc w:val="left"/>
      <w:pPr>
        <w:ind w:left="7416" w:hanging="1440"/>
      </w:pPr>
      <w:rPr>
        <w:b w:val="0"/>
        <w:color w:val="1D161C"/>
        <w:w w:val="105"/>
      </w:rPr>
    </w:lvl>
    <w:lvl w:ilvl="7">
      <w:start w:val="1"/>
      <w:numFmt w:val="decimal"/>
      <w:lvlText w:val="%1.%2.%3.%4.%5.%6.%7.%8."/>
      <w:lvlJc w:val="left"/>
      <w:pPr>
        <w:ind w:left="8412" w:hanging="1440"/>
      </w:pPr>
      <w:rPr>
        <w:b w:val="0"/>
        <w:color w:val="1D161C"/>
        <w:w w:val="105"/>
      </w:rPr>
    </w:lvl>
    <w:lvl w:ilvl="8">
      <w:start w:val="1"/>
      <w:numFmt w:val="decimal"/>
      <w:lvlText w:val="%1.%2.%3.%4.%5.%6.%7.%8.%9."/>
      <w:lvlJc w:val="left"/>
      <w:pPr>
        <w:ind w:left="9768" w:hanging="1800"/>
      </w:pPr>
      <w:rPr>
        <w:b w:val="0"/>
        <w:color w:val="1D161C"/>
        <w:w w:val="105"/>
      </w:rPr>
    </w:lvl>
  </w:abstractNum>
  <w:abstractNum w:abstractNumId="9">
    <w:nsid w:val="1D5C100D"/>
    <w:multiLevelType w:val="multilevel"/>
    <w:tmpl w:val="B8A2AC46"/>
    <w:lvl w:ilvl="0">
      <w:start w:val="1"/>
      <w:numFmt w:val="decimal"/>
      <w:pStyle w:val="Nivel01"/>
      <w:lvlText w:val="%1."/>
      <w:lvlJc w:val="left"/>
      <w:pPr>
        <w:ind w:left="360" w:hanging="360"/>
      </w:pPr>
      <w:rPr>
        <w:rFonts w:ascii="Times New Roman" w:eastAsiaTheme="majorEastAsia" w:hAnsi="Times New Roman" w:cs="Times New Roman" w:hint="default"/>
        <w:b/>
        <w:sz w:val="24"/>
      </w:rPr>
    </w:lvl>
    <w:lvl w:ilvl="1">
      <w:start w:val="1"/>
      <w:numFmt w:val="decimal"/>
      <w:lvlText w:val="%1.%2."/>
      <w:lvlJc w:val="left"/>
      <w:pPr>
        <w:ind w:left="1851" w:hanging="432"/>
      </w:pPr>
      <w:rPr>
        <w:rFonts w:ascii="Times New Roman" w:hAnsi="Times New Roman" w:cs="Times New Roman" w:hint="default"/>
        <w:b w:val="0"/>
        <w:i w:val="0"/>
        <w:strike w:val="0"/>
        <w:color w:val="auto"/>
        <w:sz w:val="24"/>
        <w:szCs w:val="20"/>
        <w:u w:val="none"/>
      </w:rPr>
    </w:lvl>
    <w:lvl w:ilvl="2">
      <w:start w:val="1"/>
      <w:numFmt w:val="decimal"/>
      <w:lvlText w:val="%1.%2.%3."/>
      <w:lvlJc w:val="left"/>
      <w:pPr>
        <w:ind w:left="788" w:hanging="504"/>
      </w:pPr>
      <w:rPr>
        <w:rFonts w:ascii="Times New Roman" w:hAnsi="Times New Roman" w:cs="Times New Roman" w:hint="default"/>
        <w:b w:val="0"/>
        <w:i w:val="0"/>
        <w:strike w:val="0"/>
        <w:color w:val="auto"/>
        <w:sz w:val="24"/>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EDF10C6"/>
    <w:multiLevelType w:val="multilevel"/>
    <w:tmpl w:val="570AA9B4"/>
    <w:lvl w:ilvl="0">
      <w:start w:val="5"/>
      <w:numFmt w:val="decimal"/>
      <w:lvlText w:val="%1"/>
      <w:lvlJc w:val="left"/>
      <w:pPr>
        <w:ind w:left="510" w:hanging="510"/>
      </w:pPr>
      <w:rPr>
        <w:rFonts w:hint="default"/>
      </w:rPr>
    </w:lvl>
    <w:lvl w:ilvl="1">
      <w:start w:val="4"/>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2CE225A7"/>
    <w:multiLevelType w:val="multilevel"/>
    <w:tmpl w:val="17DC9EE0"/>
    <w:lvl w:ilvl="0">
      <w:start w:val="8"/>
      <w:numFmt w:val="decimal"/>
      <w:lvlText w:val="%1."/>
      <w:lvlJc w:val="left"/>
      <w:pPr>
        <w:ind w:left="360" w:hanging="360"/>
      </w:pPr>
      <w:rPr>
        <w:rFonts w:hint="default"/>
        <w:b/>
        <w:color w:val="282126"/>
        <w:w w:val="105"/>
      </w:rPr>
    </w:lvl>
    <w:lvl w:ilvl="1">
      <w:start w:val="1"/>
      <w:numFmt w:val="decimal"/>
      <w:lvlText w:val="%1.%2."/>
      <w:lvlJc w:val="left"/>
      <w:pPr>
        <w:ind w:left="360" w:hanging="360"/>
      </w:pPr>
      <w:rPr>
        <w:rFonts w:hint="default"/>
        <w:b w:val="0"/>
        <w:strike w:val="0"/>
        <w:color w:val="282126"/>
        <w:w w:val="105"/>
        <w:sz w:val="22"/>
        <w:szCs w:val="22"/>
      </w:rPr>
    </w:lvl>
    <w:lvl w:ilvl="2">
      <w:start w:val="1"/>
      <w:numFmt w:val="decimal"/>
      <w:lvlText w:val="%1.%2.%3."/>
      <w:lvlJc w:val="left"/>
      <w:pPr>
        <w:ind w:left="720" w:hanging="720"/>
      </w:pPr>
      <w:rPr>
        <w:rFonts w:hint="default"/>
        <w:b w:val="0"/>
        <w:color w:val="282126"/>
        <w:w w:val="105"/>
      </w:rPr>
    </w:lvl>
    <w:lvl w:ilvl="3">
      <w:start w:val="1"/>
      <w:numFmt w:val="decimal"/>
      <w:lvlText w:val="%1.%2.%3.%4."/>
      <w:lvlJc w:val="left"/>
      <w:pPr>
        <w:ind w:left="720" w:hanging="720"/>
      </w:pPr>
      <w:rPr>
        <w:rFonts w:hint="default"/>
        <w:b w:val="0"/>
        <w:color w:val="282126"/>
        <w:w w:val="105"/>
      </w:rPr>
    </w:lvl>
    <w:lvl w:ilvl="4">
      <w:start w:val="1"/>
      <w:numFmt w:val="decimal"/>
      <w:lvlText w:val="%1.%2.%3.%4.%5."/>
      <w:lvlJc w:val="left"/>
      <w:pPr>
        <w:ind w:left="1080" w:hanging="1080"/>
      </w:pPr>
      <w:rPr>
        <w:rFonts w:hint="default"/>
        <w:b w:val="0"/>
        <w:color w:val="282126"/>
        <w:w w:val="105"/>
      </w:rPr>
    </w:lvl>
    <w:lvl w:ilvl="5">
      <w:start w:val="1"/>
      <w:numFmt w:val="decimal"/>
      <w:lvlText w:val="%1.%2.%3.%4.%5.%6."/>
      <w:lvlJc w:val="left"/>
      <w:pPr>
        <w:ind w:left="1080" w:hanging="1080"/>
      </w:pPr>
      <w:rPr>
        <w:rFonts w:hint="default"/>
        <w:b w:val="0"/>
        <w:color w:val="282126"/>
        <w:w w:val="105"/>
      </w:rPr>
    </w:lvl>
    <w:lvl w:ilvl="6">
      <w:start w:val="1"/>
      <w:numFmt w:val="decimal"/>
      <w:lvlText w:val="%1.%2.%3.%4.%5.%6.%7."/>
      <w:lvlJc w:val="left"/>
      <w:pPr>
        <w:ind w:left="1440" w:hanging="1440"/>
      </w:pPr>
      <w:rPr>
        <w:rFonts w:hint="default"/>
        <w:b w:val="0"/>
        <w:color w:val="282126"/>
        <w:w w:val="105"/>
      </w:rPr>
    </w:lvl>
    <w:lvl w:ilvl="7">
      <w:start w:val="1"/>
      <w:numFmt w:val="decimal"/>
      <w:lvlText w:val="%1.%2.%3.%4.%5.%6.%7.%8."/>
      <w:lvlJc w:val="left"/>
      <w:pPr>
        <w:ind w:left="1440" w:hanging="1440"/>
      </w:pPr>
      <w:rPr>
        <w:rFonts w:hint="default"/>
        <w:b w:val="0"/>
        <w:color w:val="282126"/>
        <w:w w:val="105"/>
      </w:rPr>
    </w:lvl>
    <w:lvl w:ilvl="8">
      <w:start w:val="1"/>
      <w:numFmt w:val="decimal"/>
      <w:lvlText w:val="%1.%2.%3.%4.%5.%6.%7.%8.%9."/>
      <w:lvlJc w:val="left"/>
      <w:pPr>
        <w:ind w:left="1800" w:hanging="1800"/>
      </w:pPr>
      <w:rPr>
        <w:rFonts w:hint="default"/>
        <w:b w:val="0"/>
        <w:color w:val="282126"/>
        <w:w w:val="105"/>
      </w:rPr>
    </w:lvl>
  </w:abstractNum>
  <w:abstractNum w:abstractNumId="12">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346250F7"/>
    <w:multiLevelType w:val="multilevel"/>
    <w:tmpl w:val="B9CA0858"/>
    <w:name w:val="WWNum37"/>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4">
    <w:nsid w:val="37CD7A51"/>
    <w:multiLevelType w:val="multilevel"/>
    <w:tmpl w:val="DCCADE66"/>
    <w:styleLink w:val="Estilo7"/>
    <w:lvl w:ilvl="0">
      <w:start w:val="1"/>
      <w:numFmt w:val="decimal"/>
      <w:lvlText w:val="%1."/>
      <w:lvlJc w:val="left"/>
      <w:pPr>
        <w:ind w:left="360" w:hanging="360"/>
      </w:pPr>
      <w:rPr>
        <w:rFonts w:ascii="Times New Roman" w:eastAsiaTheme="majorEastAsia" w:hAnsi="Times New Roman" w:cs="Times New Roman" w:hint="default"/>
        <w:b/>
        <w:sz w:val="24"/>
      </w:rPr>
    </w:lvl>
    <w:lvl w:ilvl="1">
      <w:start w:val="1"/>
      <w:numFmt w:val="decimal"/>
      <w:lvlText w:val="%1.%2."/>
      <w:lvlJc w:val="left"/>
      <w:pPr>
        <w:ind w:left="432" w:hanging="432"/>
      </w:pPr>
      <w:rPr>
        <w:rFonts w:ascii="Arial" w:hAnsi="Arial" w:cs="Times New Roman" w:hint="default"/>
        <w:b w:val="0"/>
        <w:i w:val="0"/>
        <w:strike w:val="0"/>
        <w:color w:val="auto"/>
        <w:sz w:val="24"/>
        <w:szCs w:val="20"/>
        <w:u w:val="none"/>
      </w:rPr>
    </w:lvl>
    <w:lvl w:ilvl="2">
      <w:start w:val="1"/>
      <w:numFmt w:val="decimal"/>
      <w:lvlText w:val="%1.%2.%3."/>
      <w:lvlJc w:val="left"/>
      <w:pPr>
        <w:ind w:left="788" w:hanging="504"/>
      </w:pPr>
      <w:rPr>
        <w:rFonts w:ascii="Arial" w:hAnsi="Arial" w:cs="Times New Roman" w:hint="default"/>
        <w:b w:val="0"/>
        <w:i w:val="0"/>
        <w:strike w:val="0"/>
        <w:color w:val="auto"/>
        <w:sz w:val="24"/>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3B83596B"/>
    <w:multiLevelType w:val="multilevel"/>
    <w:tmpl w:val="EB72F4F8"/>
    <w:lvl w:ilvl="0">
      <w:start w:val="5"/>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C44329A"/>
    <w:multiLevelType w:val="multilevel"/>
    <w:tmpl w:val="080E56B8"/>
    <w:lvl w:ilvl="0">
      <w:start w:val="4"/>
      <w:numFmt w:val="decimal"/>
      <w:lvlText w:val="%1"/>
      <w:lvlJc w:val="left"/>
      <w:pPr>
        <w:ind w:left="360" w:hanging="360"/>
      </w:pPr>
      <w:rPr>
        <w:rFonts w:hint="default"/>
      </w:rPr>
    </w:lvl>
    <w:lvl w:ilvl="1">
      <w:start w:val="1"/>
      <w:numFmt w:val="lowerLetter"/>
      <w:lvlText w:val="%2)"/>
      <w:lvlJc w:val="left"/>
      <w:pPr>
        <w:ind w:left="360" w:hanging="360"/>
      </w:pPr>
      <w:rPr>
        <w:rFonts w:hint="default"/>
        <w:b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3D3735D5"/>
    <w:multiLevelType w:val="multilevel"/>
    <w:tmpl w:val="B61E1A68"/>
    <w:styleLink w:val="WWNum1"/>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18">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4B077F9D"/>
    <w:multiLevelType w:val="multilevel"/>
    <w:tmpl w:val="F652685A"/>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nsid w:val="529979E3"/>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531210F0"/>
    <w:multiLevelType w:val="multilevel"/>
    <w:tmpl w:val="B3F8A95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5627626E"/>
    <w:multiLevelType w:val="multilevel"/>
    <w:tmpl w:val="B32AD11E"/>
    <w:lvl w:ilvl="0">
      <w:start w:val="4"/>
      <w:numFmt w:val="decimal"/>
      <w:lvlText w:val="%1"/>
      <w:lvlJc w:val="left"/>
      <w:pPr>
        <w:ind w:left="360" w:hanging="360"/>
      </w:pPr>
      <w:rPr>
        <w:rFonts w:hint="default"/>
      </w:rPr>
    </w:lvl>
    <w:lvl w:ilvl="1">
      <w:start w:val="1"/>
      <w:numFmt w:val="lowerLetter"/>
      <w:lvlText w:val="%2)"/>
      <w:lvlJc w:val="left"/>
      <w:pPr>
        <w:ind w:left="360" w:hanging="360"/>
      </w:pPr>
      <w:rPr>
        <w:rFonts w:hint="default"/>
        <w:b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58C70088"/>
    <w:multiLevelType w:val="multilevel"/>
    <w:tmpl w:val="682A7CA6"/>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rFonts w:ascii="Times New Roman" w:hAnsi="Times New Roman" w:cs="Times New Roman" w:hint="default"/>
        <w:i w:val="0"/>
        <w:strike w:val="0"/>
        <w:sz w:val="24"/>
        <w:szCs w:val="24"/>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5D041B1D"/>
    <w:multiLevelType w:val="multilevel"/>
    <w:tmpl w:val="594C555E"/>
    <w:lvl w:ilvl="0">
      <w:start w:val="4"/>
      <w:numFmt w:val="decimal"/>
      <w:lvlText w:val="%1."/>
      <w:lvlJc w:val="left"/>
      <w:pPr>
        <w:ind w:left="390" w:hanging="390"/>
      </w:pPr>
      <w:rPr>
        <w:rFonts w:ascii="Ecofont_Spranq_eco_Sans" w:eastAsiaTheme="minorHAnsi" w:hAnsi="Ecofont_Spranq_eco_Sans" w:cs="Tahoma" w:hint="default"/>
        <w:b w:val="0"/>
        <w:color w:val="000000" w:themeColor="text1"/>
      </w:rPr>
    </w:lvl>
    <w:lvl w:ilvl="1">
      <w:start w:val="1"/>
      <w:numFmt w:val="decimal"/>
      <w:lvlText w:val="%1.%2."/>
      <w:lvlJc w:val="left"/>
      <w:pPr>
        <w:ind w:left="735" w:hanging="390"/>
      </w:pPr>
      <w:rPr>
        <w:rFonts w:ascii="Times New Roman" w:eastAsiaTheme="minorHAnsi" w:hAnsi="Times New Roman" w:cs="Times New Roman" w:hint="default"/>
        <w:b w:val="0"/>
        <w:color w:val="000000" w:themeColor="text1"/>
        <w:sz w:val="22"/>
        <w:szCs w:val="22"/>
      </w:rPr>
    </w:lvl>
    <w:lvl w:ilvl="2">
      <w:start w:val="1"/>
      <w:numFmt w:val="decimal"/>
      <w:lvlText w:val="%1.%2.%3."/>
      <w:lvlJc w:val="left"/>
      <w:pPr>
        <w:ind w:left="1410" w:hanging="720"/>
      </w:pPr>
      <w:rPr>
        <w:rFonts w:ascii="Ecofont_Spranq_eco_Sans" w:eastAsiaTheme="minorHAnsi" w:hAnsi="Ecofont_Spranq_eco_Sans" w:cs="Tahoma" w:hint="default"/>
        <w:b w:val="0"/>
        <w:color w:val="000000" w:themeColor="text1"/>
      </w:rPr>
    </w:lvl>
    <w:lvl w:ilvl="3">
      <w:start w:val="1"/>
      <w:numFmt w:val="decimal"/>
      <w:lvlText w:val="%1.%2.%3.%4."/>
      <w:lvlJc w:val="left"/>
      <w:pPr>
        <w:ind w:left="1755" w:hanging="720"/>
      </w:pPr>
      <w:rPr>
        <w:rFonts w:ascii="Ecofont_Spranq_eco_Sans" w:eastAsiaTheme="minorHAnsi" w:hAnsi="Ecofont_Spranq_eco_Sans" w:cs="Tahoma" w:hint="default"/>
        <w:b w:val="0"/>
        <w:color w:val="000000" w:themeColor="text1"/>
      </w:rPr>
    </w:lvl>
    <w:lvl w:ilvl="4">
      <w:start w:val="1"/>
      <w:numFmt w:val="decimal"/>
      <w:lvlText w:val="%1.%2.%3.%4.%5."/>
      <w:lvlJc w:val="left"/>
      <w:pPr>
        <w:ind w:left="2460" w:hanging="1080"/>
      </w:pPr>
      <w:rPr>
        <w:rFonts w:ascii="Ecofont_Spranq_eco_Sans" w:eastAsiaTheme="minorHAnsi" w:hAnsi="Ecofont_Spranq_eco_Sans" w:cs="Tahoma" w:hint="default"/>
        <w:b w:val="0"/>
        <w:color w:val="000000" w:themeColor="text1"/>
      </w:rPr>
    </w:lvl>
    <w:lvl w:ilvl="5">
      <w:start w:val="1"/>
      <w:numFmt w:val="decimal"/>
      <w:lvlText w:val="%1.%2.%3.%4.%5.%6."/>
      <w:lvlJc w:val="left"/>
      <w:pPr>
        <w:ind w:left="2805" w:hanging="1080"/>
      </w:pPr>
      <w:rPr>
        <w:rFonts w:ascii="Ecofont_Spranq_eco_Sans" w:eastAsiaTheme="minorHAnsi" w:hAnsi="Ecofont_Spranq_eco_Sans" w:cs="Tahoma" w:hint="default"/>
        <w:b w:val="0"/>
        <w:color w:val="000000" w:themeColor="text1"/>
      </w:rPr>
    </w:lvl>
    <w:lvl w:ilvl="6">
      <w:start w:val="1"/>
      <w:numFmt w:val="decimal"/>
      <w:lvlText w:val="%1.%2.%3.%4.%5.%6.%7."/>
      <w:lvlJc w:val="left"/>
      <w:pPr>
        <w:ind w:left="3510" w:hanging="1440"/>
      </w:pPr>
      <w:rPr>
        <w:rFonts w:ascii="Ecofont_Spranq_eco_Sans" w:eastAsiaTheme="minorHAnsi" w:hAnsi="Ecofont_Spranq_eco_Sans" w:cs="Tahoma" w:hint="default"/>
        <w:b w:val="0"/>
        <w:color w:val="000000" w:themeColor="text1"/>
      </w:rPr>
    </w:lvl>
    <w:lvl w:ilvl="7">
      <w:start w:val="1"/>
      <w:numFmt w:val="decimal"/>
      <w:lvlText w:val="%1.%2.%3.%4.%5.%6.%7.%8."/>
      <w:lvlJc w:val="left"/>
      <w:pPr>
        <w:ind w:left="3855" w:hanging="1440"/>
      </w:pPr>
      <w:rPr>
        <w:rFonts w:ascii="Ecofont_Spranq_eco_Sans" w:eastAsiaTheme="minorHAnsi" w:hAnsi="Ecofont_Spranq_eco_Sans" w:cs="Tahoma" w:hint="default"/>
        <w:b w:val="0"/>
        <w:color w:val="000000" w:themeColor="text1"/>
      </w:rPr>
    </w:lvl>
    <w:lvl w:ilvl="8">
      <w:start w:val="1"/>
      <w:numFmt w:val="decimal"/>
      <w:lvlText w:val="%1.%2.%3.%4.%5.%6.%7.%8.%9."/>
      <w:lvlJc w:val="left"/>
      <w:pPr>
        <w:ind w:left="4560" w:hanging="1800"/>
      </w:pPr>
      <w:rPr>
        <w:rFonts w:ascii="Ecofont_Spranq_eco_Sans" w:eastAsiaTheme="minorHAnsi" w:hAnsi="Ecofont_Spranq_eco_Sans" w:cs="Tahoma" w:hint="default"/>
        <w:b w:val="0"/>
        <w:color w:val="000000" w:themeColor="text1"/>
      </w:rPr>
    </w:lvl>
  </w:abstractNum>
  <w:abstractNum w:abstractNumId="26">
    <w:nsid w:val="638C37F3"/>
    <w:multiLevelType w:val="multilevel"/>
    <w:tmpl w:val="DCCADE66"/>
    <w:numStyleLink w:val="Estilo7"/>
  </w:abstractNum>
  <w:abstractNum w:abstractNumId="27">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nsid w:val="689A1C7E"/>
    <w:multiLevelType w:val="multilevel"/>
    <w:tmpl w:val="F5F08680"/>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9"/>
  </w:num>
  <w:num w:numId="2">
    <w:abstractNumId w:val="0"/>
  </w:num>
  <w:num w:numId="3">
    <w:abstractNumId w:val="29"/>
  </w:num>
  <w:num w:numId="4">
    <w:abstractNumId w:val="30"/>
  </w:num>
  <w:num w:numId="5">
    <w:abstractNumId w:val="18"/>
  </w:num>
  <w:num w:numId="6">
    <w:abstractNumId w:val="12"/>
  </w:num>
  <w:num w:numId="7">
    <w:abstractNumId w:val="20"/>
  </w:num>
  <w:num w:numId="8">
    <w:abstractNumId w:val="27"/>
  </w:num>
  <w:num w:numId="9">
    <w:abstractNumId w:val="9"/>
    <w:lvlOverride w:ilvl="0">
      <w:startOverride w:val="20"/>
    </w:lvlOverride>
  </w:num>
  <w:num w:numId="10">
    <w:abstractNumId w:val="24"/>
  </w:num>
  <w:num w:numId="11">
    <w:abstractNumId w:val="17"/>
  </w:num>
  <w:num w:numId="12">
    <w:abstractNumId w:val="14"/>
  </w:num>
  <w:num w:numId="13">
    <w:abstractNumId w:val="26"/>
    <w:lvlOverride w:ilvl="0">
      <w:lvl w:ilvl="0">
        <w:start w:val="1"/>
        <w:numFmt w:val="decimal"/>
        <w:lvlText w:val="%1."/>
        <w:lvlJc w:val="left"/>
        <w:pPr>
          <w:ind w:left="360" w:hanging="360"/>
        </w:pPr>
        <w:rPr>
          <w:rFonts w:ascii="Times New Roman" w:eastAsiaTheme="majorEastAsia" w:hAnsi="Times New Roman" w:cs="Times New Roman" w:hint="default"/>
          <w:b/>
          <w:sz w:val="24"/>
        </w:rPr>
      </w:lvl>
    </w:lvlOverride>
    <w:lvlOverride w:ilvl="1">
      <w:lvl w:ilvl="1">
        <w:start w:val="1"/>
        <w:numFmt w:val="decimal"/>
        <w:lvlText w:val="%1.%2."/>
        <w:lvlJc w:val="left"/>
        <w:pPr>
          <w:ind w:left="432" w:hanging="432"/>
        </w:pPr>
        <w:rPr>
          <w:rFonts w:ascii="Times New Roman" w:hAnsi="Times New Roman" w:cs="Times New Roman" w:hint="default"/>
          <w:b w:val="0"/>
          <w:i w:val="0"/>
          <w:strike w:val="0"/>
          <w:color w:val="auto"/>
          <w:sz w:val="24"/>
          <w:szCs w:val="20"/>
          <w:u w:val="none"/>
        </w:rPr>
      </w:lvl>
    </w:lvlOverride>
    <w:lvlOverride w:ilvl="2">
      <w:lvl w:ilvl="2">
        <w:start w:val="1"/>
        <w:numFmt w:val="decimal"/>
        <w:lvlText w:val="%1.%2.%3."/>
        <w:lvlJc w:val="left"/>
        <w:pPr>
          <w:ind w:left="788" w:hanging="504"/>
        </w:pPr>
        <w:rPr>
          <w:rFonts w:ascii="Times New Roman" w:hAnsi="Times New Roman" w:cs="Times New Roman" w:hint="default"/>
          <w:b w:val="0"/>
          <w:i w:val="0"/>
          <w:strike w:val="0"/>
          <w:color w:val="auto"/>
          <w:sz w:val="24"/>
          <w:szCs w:val="20"/>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abstractNumId w:val="3"/>
  </w:num>
  <w:num w:numId="15">
    <w:abstractNumId w:val="10"/>
  </w:num>
  <w:num w:numId="16">
    <w:abstractNumId w:val="9"/>
    <w:lvlOverride w:ilvl="0">
      <w:startOverride w:val="1"/>
    </w:lvlOverride>
  </w:num>
  <w:num w:numId="17">
    <w:abstractNumId w:val="22"/>
  </w:num>
  <w:num w:numId="18">
    <w:abstractNumId w:val="6"/>
  </w:num>
  <w:num w:numId="19">
    <w:abstractNumId w:val="23"/>
  </w:num>
  <w:num w:numId="20">
    <w:abstractNumId w:val="21"/>
  </w:num>
  <w:num w:numId="21">
    <w:abstractNumId w:val="16"/>
  </w:num>
  <w:num w:numId="22">
    <w:abstractNumId w:val="2"/>
  </w:num>
  <w:num w:numId="23">
    <w:abstractNumId w:val="19"/>
  </w:num>
  <w:num w:numId="24">
    <w:abstractNumId w:val="28"/>
  </w:num>
  <w:num w:numId="25">
    <w:abstractNumId w:val="15"/>
  </w:num>
  <w:num w:numId="26">
    <w:abstractNumId w:val="4"/>
    <w:lvlOverride w:ilvl="0">
      <w:lvl w:ilvl="0">
        <w:start w:val="4"/>
        <w:numFmt w:val="decimal"/>
        <w:lvlText w:val="%1."/>
        <w:lvlJc w:val="left"/>
        <w:pPr>
          <w:ind w:left="360" w:hanging="360"/>
        </w:pPr>
        <w:rPr>
          <w:rFonts w:hint="default"/>
          <w:b/>
          <w:color w:val="1D161C"/>
          <w:w w:val="105"/>
        </w:rPr>
      </w:lvl>
    </w:lvlOverride>
    <w:lvlOverride w:ilvl="1">
      <w:lvl w:ilvl="1">
        <w:start w:val="1"/>
        <w:numFmt w:val="decimal"/>
        <w:lvlText w:val="%1.%2."/>
        <w:lvlJc w:val="left"/>
        <w:pPr>
          <w:ind w:left="567" w:hanging="567"/>
        </w:pPr>
        <w:rPr>
          <w:rFonts w:ascii="Times New Roman" w:hAnsi="Times New Roman" w:cs="Times New Roman" w:hint="default"/>
          <w:b w:val="0"/>
          <w:color w:val="1D161C"/>
          <w:w w:val="105"/>
          <w:sz w:val="22"/>
          <w:szCs w:val="22"/>
        </w:rPr>
      </w:lvl>
    </w:lvlOverride>
    <w:lvlOverride w:ilvl="2">
      <w:lvl w:ilvl="2">
        <w:start w:val="1"/>
        <w:numFmt w:val="decimal"/>
        <w:lvlText w:val="%1.%2.%3."/>
        <w:lvlJc w:val="left"/>
        <w:pPr>
          <w:ind w:left="2712" w:hanging="720"/>
        </w:pPr>
        <w:rPr>
          <w:rFonts w:hint="default"/>
          <w:b w:val="0"/>
          <w:color w:val="1D161C"/>
          <w:w w:val="105"/>
          <w:sz w:val="22"/>
          <w:szCs w:val="22"/>
        </w:rPr>
      </w:lvl>
    </w:lvlOverride>
    <w:lvlOverride w:ilvl="3">
      <w:lvl w:ilvl="3">
        <w:start w:val="1"/>
        <w:numFmt w:val="decimal"/>
        <w:lvlText w:val="%1.%2.%3.%4."/>
        <w:lvlJc w:val="left"/>
        <w:pPr>
          <w:ind w:left="3708" w:hanging="720"/>
        </w:pPr>
        <w:rPr>
          <w:rFonts w:hint="default"/>
          <w:b w:val="0"/>
          <w:color w:val="1D161C"/>
          <w:w w:val="105"/>
        </w:rPr>
      </w:lvl>
    </w:lvlOverride>
    <w:lvlOverride w:ilvl="4">
      <w:lvl w:ilvl="4">
        <w:start w:val="1"/>
        <w:numFmt w:val="decimal"/>
        <w:lvlText w:val="%1.%2.%3.%4.%5."/>
        <w:lvlJc w:val="left"/>
        <w:pPr>
          <w:ind w:left="5064" w:hanging="1080"/>
        </w:pPr>
        <w:rPr>
          <w:rFonts w:hint="default"/>
          <w:b w:val="0"/>
          <w:color w:val="1D161C"/>
          <w:w w:val="105"/>
        </w:rPr>
      </w:lvl>
    </w:lvlOverride>
    <w:lvlOverride w:ilvl="5">
      <w:lvl w:ilvl="5">
        <w:start w:val="1"/>
        <w:numFmt w:val="decimal"/>
        <w:lvlText w:val="%1.%2.%3.%4.%5.%6."/>
        <w:lvlJc w:val="left"/>
        <w:pPr>
          <w:ind w:left="6060" w:hanging="1080"/>
        </w:pPr>
        <w:rPr>
          <w:rFonts w:hint="default"/>
          <w:b w:val="0"/>
          <w:color w:val="1D161C"/>
          <w:w w:val="105"/>
        </w:rPr>
      </w:lvl>
    </w:lvlOverride>
    <w:lvlOverride w:ilvl="6">
      <w:lvl w:ilvl="6">
        <w:start w:val="1"/>
        <w:numFmt w:val="decimal"/>
        <w:lvlText w:val="%1.%2.%3.%4.%5.%6.%7."/>
        <w:lvlJc w:val="left"/>
        <w:pPr>
          <w:ind w:left="7416" w:hanging="1440"/>
        </w:pPr>
        <w:rPr>
          <w:rFonts w:hint="default"/>
          <w:b w:val="0"/>
          <w:color w:val="1D161C"/>
          <w:w w:val="105"/>
        </w:rPr>
      </w:lvl>
    </w:lvlOverride>
    <w:lvlOverride w:ilvl="7">
      <w:lvl w:ilvl="7">
        <w:start w:val="1"/>
        <w:numFmt w:val="decimal"/>
        <w:lvlText w:val="%1.%2.%3.%4.%5.%6.%7.%8."/>
        <w:lvlJc w:val="left"/>
        <w:pPr>
          <w:ind w:left="8412" w:hanging="1440"/>
        </w:pPr>
        <w:rPr>
          <w:rFonts w:hint="default"/>
          <w:b w:val="0"/>
          <w:color w:val="1D161C"/>
          <w:w w:val="105"/>
        </w:rPr>
      </w:lvl>
    </w:lvlOverride>
    <w:lvlOverride w:ilvl="8">
      <w:lvl w:ilvl="8">
        <w:start w:val="1"/>
        <w:numFmt w:val="decimal"/>
        <w:lvlText w:val="%1.%2.%3.%4.%5.%6.%7.%8.%9."/>
        <w:lvlJc w:val="left"/>
        <w:pPr>
          <w:ind w:left="9768" w:hanging="1800"/>
        </w:pPr>
        <w:rPr>
          <w:rFonts w:hint="default"/>
          <w:b w:val="0"/>
          <w:color w:val="1D161C"/>
          <w:w w:val="105"/>
        </w:rPr>
      </w:lvl>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
    <w:lvlOverride w:ilvl="0">
      <w:lvl w:ilvl="0">
        <w:start w:val="4"/>
        <w:numFmt w:val="decimal"/>
        <w:lvlText w:val="%1."/>
        <w:lvlJc w:val="left"/>
        <w:pPr>
          <w:ind w:left="360" w:hanging="360"/>
        </w:pPr>
        <w:rPr>
          <w:b/>
          <w:color w:val="1D161C"/>
          <w:w w:val="105"/>
        </w:rPr>
      </w:lvl>
    </w:lvlOverride>
    <w:lvlOverride w:ilvl="1">
      <w:lvl w:ilvl="1">
        <w:start w:val="1"/>
        <w:numFmt w:val="decimal"/>
        <w:lvlText w:val="%1.%2."/>
        <w:lvlJc w:val="left"/>
        <w:pPr>
          <w:ind w:left="510" w:hanging="510"/>
        </w:pPr>
        <w:rPr>
          <w:rFonts w:ascii="Times New Roman" w:hAnsi="Times New Roman" w:cs="Times New Roman" w:hint="default"/>
          <w:b w:val="0"/>
          <w:color w:val="1D161C"/>
          <w:w w:val="105"/>
          <w:sz w:val="22"/>
          <w:szCs w:val="22"/>
        </w:rPr>
      </w:lvl>
    </w:lvlOverride>
    <w:lvlOverride w:ilvl="2">
      <w:lvl w:ilvl="2">
        <w:start w:val="1"/>
        <w:numFmt w:val="decimal"/>
        <w:lvlText w:val="%1.%2.%3."/>
        <w:lvlJc w:val="left"/>
        <w:pPr>
          <w:ind w:left="2712" w:hanging="720"/>
        </w:pPr>
        <w:rPr>
          <w:b w:val="0"/>
          <w:color w:val="1D161C"/>
          <w:w w:val="105"/>
          <w:sz w:val="22"/>
          <w:szCs w:val="22"/>
        </w:rPr>
      </w:lvl>
    </w:lvlOverride>
    <w:lvlOverride w:ilvl="3">
      <w:lvl w:ilvl="3">
        <w:start w:val="1"/>
        <w:numFmt w:val="decimal"/>
        <w:lvlText w:val="%1.%2.%3.%4."/>
        <w:lvlJc w:val="left"/>
        <w:pPr>
          <w:ind w:left="3708" w:hanging="720"/>
        </w:pPr>
        <w:rPr>
          <w:b w:val="0"/>
          <w:color w:val="1D161C"/>
          <w:w w:val="105"/>
        </w:rPr>
      </w:lvl>
    </w:lvlOverride>
    <w:lvlOverride w:ilvl="4">
      <w:lvl w:ilvl="4">
        <w:start w:val="1"/>
        <w:numFmt w:val="decimal"/>
        <w:lvlText w:val="%1.%2.%3.%4.%5."/>
        <w:lvlJc w:val="left"/>
        <w:pPr>
          <w:ind w:left="5064" w:hanging="1080"/>
        </w:pPr>
        <w:rPr>
          <w:b w:val="0"/>
          <w:color w:val="1D161C"/>
          <w:w w:val="105"/>
        </w:rPr>
      </w:lvl>
    </w:lvlOverride>
    <w:lvlOverride w:ilvl="5">
      <w:lvl w:ilvl="5">
        <w:start w:val="1"/>
        <w:numFmt w:val="decimal"/>
        <w:lvlText w:val="%1.%2.%3.%4.%5.%6."/>
        <w:lvlJc w:val="left"/>
        <w:pPr>
          <w:ind w:left="6060" w:hanging="1080"/>
        </w:pPr>
        <w:rPr>
          <w:b w:val="0"/>
          <w:color w:val="1D161C"/>
          <w:w w:val="105"/>
        </w:rPr>
      </w:lvl>
    </w:lvlOverride>
    <w:lvlOverride w:ilvl="6">
      <w:lvl w:ilvl="6">
        <w:start w:val="1"/>
        <w:numFmt w:val="decimal"/>
        <w:lvlText w:val="%1.%2.%3.%4.%5.%6.%7."/>
        <w:lvlJc w:val="left"/>
        <w:pPr>
          <w:ind w:left="7416" w:hanging="1440"/>
        </w:pPr>
        <w:rPr>
          <w:b w:val="0"/>
          <w:color w:val="1D161C"/>
          <w:w w:val="105"/>
        </w:rPr>
      </w:lvl>
    </w:lvlOverride>
    <w:lvlOverride w:ilvl="7">
      <w:lvl w:ilvl="7">
        <w:start w:val="1"/>
        <w:numFmt w:val="decimal"/>
        <w:lvlText w:val="%1.%2.%3.%4.%5.%6.%7.%8."/>
        <w:lvlJc w:val="left"/>
        <w:pPr>
          <w:ind w:left="8412" w:hanging="1440"/>
        </w:pPr>
        <w:rPr>
          <w:b w:val="0"/>
          <w:color w:val="1D161C"/>
          <w:w w:val="105"/>
        </w:rPr>
      </w:lvl>
    </w:lvlOverride>
    <w:lvlOverride w:ilvl="8">
      <w:lvl w:ilvl="8">
        <w:start w:val="1"/>
        <w:numFmt w:val="decimal"/>
        <w:lvlText w:val="%1.%2.%3.%4.%5.%6.%7.%8.%9."/>
        <w:lvlJc w:val="left"/>
        <w:pPr>
          <w:ind w:left="9768" w:hanging="1800"/>
        </w:pPr>
        <w:rPr>
          <w:b w:val="0"/>
          <w:color w:val="1D161C"/>
          <w:w w:val="105"/>
        </w:rPr>
      </w:lvl>
    </w:lvlOverride>
  </w:num>
  <w:num w:numId="32">
    <w:abstractNumId w:val="4"/>
    <w:lvlOverride w:ilvl="0">
      <w:lvl w:ilvl="0">
        <w:start w:val="4"/>
        <w:numFmt w:val="decimal"/>
        <w:lvlText w:val="%1."/>
        <w:lvlJc w:val="left"/>
        <w:pPr>
          <w:ind w:left="360" w:hanging="360"/>
        </w:pPr>
        <w:rPr>
          <w:b/>
          <w:color w:val="1D161C"/>
          <w:w w:val="105"/>
        </w:rPr>
      </w:lvl>
    </w:lvlOverride>
    <w:lvlOverride w:ilvl="1">
      <w:lvl w:ilvl="1">
        <w:start w:val="1"/>
        <w:numFmt w:val="decimal"/>
        <w:lvlText w:val="%1.%2."/>
        <w:lvlJc w:val="left"/>
        <w:pPr>
          <w:ind w:left="454" w:hanging="454"/>
        </w:pPr>
        <w:rPr>
          <w:rFonts w:ascii="Times New Roman" w:hAnsi="Times New Roman" w:cs="Times New Roman" w:hint="default"/>
          <w:b w:val="0"/>
          <w:color w:val="1D161C"/>
          <w:w w:val="105"/>
          <w:sz w:val="22"/>
          <w:szCs w:val="22"/>
        </w:rPr>
      </w:lvl>
    </w:lvlOverride>
    <w:lvlOverride w:ilvl="2">
      <w:lvl w:ilvl="2">
        <w:start w:val="1"/>
        <w:numFmt w:val="decimal"/>
        <w:lvlText w:val="%1.%2.%3."/>
        <w:lvlJc w:val="left"/>
        <w:pPr>
          <w:ind w:left="2712" w:hanging="720"/>
        </w:pPr>
        <w:rPr>
          <w:b w:val="0"/>
          <w:color w:val="1D161C"/>
          <w:w w:val="105"/>
          <w:sz w:val="22"/>
          <w:szCs w:val="22"/>
        </w:rPr>
      </w:lvl>
    </w:lvlOverride>
    <w:lvlOverride w:ilvl="3">
      <w:lvl w:ilvl="3">
        <w:start w:val="1"/>
        <w:numFmt w:val="decimal"/>
        <w:lvlText w:val="%1.%2.%3.%4."/>
        <w:lvlJc w:val="left"/>
        <w:pPr>
          <w:ind w:left="3708" w:hanging="720"/>
        </w:pPr>
        <w:rPr>
          <w:b w:val="0"/>
          <w:color w:val="1D161C"/>
          <w:w w:val="105"/>
        </w:rPr>
      </w:lvl>
    </w:lvlOverride>
    <w:lvlOverride w:ilvl="4">
      <w:lvl w:ilvl="4">
        <w:start w:val="1"/>
        <w:numFmt w:val="decimal"/>
        <w:lvlText w:val="%1.%2.%3.%4.%5."/>
        <w:lvlJc w:val="left"/>
        <w:pPr>
          <w:ind w:left="5064" w:hanging="1080"/>
        </w:pPr>
        <w:rPr>
          <w:b w:val="0"/>
          <w:color w:val="1D161C"/>
          <w:w w:val="105"/>
        </w:rPr>
      </w:lvl>
    </w:lvlOverride>
    <w:lvlOverride w:ilvl="5">
      <w:lvl w:ilvl="5">
        <w:start w:val="1"/>
        <w:numFmt w:val="decimal"/>
        <w:lvlText w:val="%1.%2.%3.%4.%5.%6."/>
        <w:lvlJc w:val="left"/>
        <w:pPr>
          <w:ind w:left="6060" w:hanging="1080"/>
        </w:pPr>
        <w:rPr>
          <w:b w:val="0"/>
          <w:color w:val="1D161C"/>
          <w:w w:val="105"/>
        </w:rPr>
      </w:lvl>
    </w:lvlOverride>
    <w:lvlOverride w:ilvl="6">
      <w:lvl w:ilvl="6">
        <w:start w:val="1"/>
        <w:numFmt w:val="decimal"/>
        <w:lvlText w:val="%1.%2.%3.%4.%5.%6.%7."/>
        <w:lvlJc w:val="left"/>
        <w:pPr>
          <w:ind w:left="7416" w:hanging="1440"/>
        </w:pPr>
        <w:rPr>
          <w:b w:val="0"/>
          <w:color w:val="1D161C"/>
          <w:w w:val="105"/>
        </w:rPr>
      </w:lvl>
    </w:lvlOverride>
    <w:lvlOverride w:ilvl="7">
      <w:lvl w:ilvl="7">
        <w:start w:val="1"/>
        <w:numFmt w:val="decimal"/>
        <w:lvlText w:val="%1.%2.%3.%4.%5.%6.%7.%8."/>
        <w:lvlJc w:val="left"/>
        <w:pPr>
          <w:ind w:left="8412" w:hanging="1440"/>
        </w:pPr>
        <w:rPr>
          <w:b w:val="0"/>
          <w:color w:val="1D161C"/>
          <w:w w:val="105"/>
        </w:rPr>
      </w:lvl>
    </w:lvlOverride>
    <w:lvlOverride w:ilvl="8">
      <w:lvl w:ilvl="8">
        <w:start w:val="1"/>
        <w:numFmt w:val="decimal"/>
        <w:lvlText w:val="%1.%2.%3.%4.%5.%6.%7.%8.%9."/>
        <w:lvlJc w:val="left"/>
        <w:pPr>
          <w:ind w:left="9768" w:hanging="1800"/>
        </w:pPr>
        <w:rPr>
          <w:b w:val="0"/>
          <w:color w:val="1D161C"/>
          <w:w w:val="105"/>
        </w:rPr>
      </w:lvl>
    </w:lvlOverride>
  </w:num>
  <w:num w:numId="33">
    <w:abstractNumId w:val="1"/>
    <w:lvlOverride w:ilvl="0">
      <w:startOverride w:val="6"/>
    </w:lvlOverride>
    <w:lvlOverride w:ilvl="1">
      <w:startOverride w:val="4"/>
    </w:lvlOverride>
    <w:lvlOverride w:ilvl="2"/>
    <w:lvlOverride w:ilvl="3"/>
    <w:lvlOverride w:ilvl="4"/>
    <w:lvlOverride w:ilvl="5"/>
    <w:lvlOverride w:ilvl="6"/>
    <w:lvlOverride w:ilvl="7"/>
    <w:lvlOverride w:ilvl="8"/>
  </w:num>
  <w:num w:numId="34">
    <w:abstractNumId w:val="8"/>
    <w:lvlOverride w:ilvl="0">
      <w:startOverride w:val="7"/>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n-US" w:vendorID="64" w:dllVersion="131078" w:nlCheck="1" w:checkStyle="1"/>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3961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E05"/>
    <w:rsid w:val="0000236D"/>
    <w:rsid w:val="00003298"/>
    <w:rsid w:val="000122C1"/>
    <w:rsid w:val="00012A11"/>
    <w:rsid w:val="00014236"/>
    <w:rsid w:val="00014E7A"/>
    <w:rsid w:val="00014FC0"/>
    <w:rsid w:val="00015D4B"/>
    <w:rsid w:val="0002260C"/>
    <w:rsid w:val="0002306D"/>
    <w:rsid w:val="00023413"/>
    <w:rsid w:val="00023CDD"/>
    <w:rsid w:val="000242C8"/>
    <w:rsid w:val="0002540B"/>
    <w:rsid w:val="00025744"/>
    <w:rsid w:val="00027155"/>
    <w:rsid w:val="000275D8"/>
    <w:rsid w:val="00027933"/>
    <w:rsid w:val="00027A5D"/>
    <w:rsid w:val="00030E84"/>
    <w:rsid w:val="000318BA"/>
    <w:rsid w:val="00031DF8"/>
    <w:rsid w:val="000321F5"/>
    <w:rsid w:val="000335F5"/>
    <w:rsid w:val="00034A29"/>
    <w:rsid w:val="00035D80"/>
    <w:rsid w:val="00037C97"/>
    <w:rsid w:val="00040957"/>
    <w:rsid w:val="0004097E"/>
    <w:rsid w:val="00040D0F"/>
    <w:rsid w:val="00042714"/>
    <w:rsid w:val="00044CF4"/>
    <w:rsid w:val="000452C7"/>
    <w:rsid w:val="0004586D"/>
    <w:rsid w:val="00047D73"/>
    <w:rsid w:val="00050712"/>
    <w:rsid w:val="000508E8"/>
    <w:rsid w:val="00050EA0"/>
    <w:rsid w:val="000518EF"/>
    <w:rsid w:val="000526DD"/>
    <w:rsid w:val="00053E65"/>
    <w:rsid w:val="00055F99"/>
    <w:rsid w:val="00056433"/>
    <w:rsid w:val="00060256"/>
    <w:rsid w:val="00060414"/>
    <w:rsid w:val="0006083C"/>
    <w:rsid w:val="00060926"/>
    <w:rsid w:val="00061553"/>
    <w:rsid w:val="0006239C"/>
    <w:rsid w:val="00062853"/>
    <w:rsid w:val="000633EF"/>
    <w:rsid w:val="0006419C"/>
    <w:rsid w:val="0006504E"/>
    <w:rsid w:val="0006537A"/>
    <w:rsid w:val="00065C3B"/>
    <w:rsid w:val="00066326"/>
    <w:rsid w:val="000670EC"/>
    <w:rsid w:val="000677A2"/>
    <w:rsid w:val="00067D7E"/>
    <w:rsid w:val="000709FF"/>
    <w:rsid w:val="00070EA5"/>
    <w:rsid w:val="00070FD8"/>
    <w:rsid w:val="00073C5C"/>
    <w:rsid w:val="00073E63"/>
    <w:rsid w:val="00076CBC"/>
    <w:rsid w:val="0007709E"/>
    <w:rsid w:val="000779C7"/>
    <w:rsid w:val="00080B53"/>
    <w:rsid w:val="00081098"/>
    <w:rsid w:val="0008276E"/>
    <w:rsid w:val="00082DC7"/>
    <w:rsid w:val="000872C8"/>
    <w:rsid w:val="00087EF2"/>
    <w:rsid w:val="00090425"/>
    <w:rsid w:val="00090F5D"/>
    <w:rsid w:val="0009117A"/>
    <w:rsid w:val="00091897"/>
    <w:rsid w:val="000918D0"/>
    <w:rsid w:val="00092759"/>
    <w:rsid w:val="00094321"/>
    <w:rsid w:val="00094A8E"/>
    <w:rsid w:val="000A102A"/>
    <w:rsid w:val="000A15B9"/>
    <w:rsid w:val="000A179E"/>
    <w:rsid w:val="000A1A7B"/>
    <w:rsid w:val="000A1B88"/>
    <w:rsid w:val="000A1EAC"/>
    <w:rsid w:val="000A23DA"/>
    <w:rsid w:val="000A3F6E"/>
    <w:rsid w:val="000A47EE"/>
    <w:rsid w:val="000A498A"/>
    <w:rsid w:val="000A50B2"/>
    <w:rsid w:val="000A674F"/>
    <w:rsid w:val="000A706C"/>
    <w:rsid w:val="000B0096"/>
    <w:rsid w:val="000B1626"/>
    <w:rsid w:val="000B1C01"/>
    <w:rsid w:val="000B226F"/>
    <w:rsid w:val="000B283A"/>
    <w:rsid w:val="000B5D85"/>
    <w:rsid w:val="000B7B55"/>
    <w:rsid w:val="000C052F"/>
    <w:rsid w:val="000C091E"/>
    <w:rsid w:val="000C123B"/>
    <w:rsid w:val="000C20BD"/>
    <w:rsid w:val="000C21AD"/>
    <w:rsid w:val="000C2C16"/>
    <w:rsid w:val="000C3259"/>
    <w:rsid w:val="000C32BF"/>
    <w:rsid w:val="000C380A"/>
    <w:rsid w:val="000C3E5F"/>
    <w:rsid w:val="000C5D34"/>
    <w:rsid w:val="000C670A"/>
    <w:rsid w:val="000D2A6B"/>
    <w:rsid w:val="000D2AC3"/>
    <w:rsid w:val="000D4159"/>
    <w:rsid w:val="000D5774"/>
    <w:rsid w:val="000E01B2"/>
    <w:rsid w:val="000E092B"/>
    <w:rsid w:val="000E1CB1"/>
    <w:rsid w:val="000E1F6B"/>
    <w:rsid w:val="000E34AF"/>
    <w:rsid w:val="000E4C1B"/>
    <w:rsid w:val="000E610F"/>
    <w:rsid w:val="000E7EB8"/>
    <w:rsid w:val="000F0A2E"/>
    <w:rsid w:val="000F113C"/>
    <w:rsid w:val="000F1290"/>
    <w:rsid w:val="000F1C1C"/>
    <w:rsid w:val="000F2B66"/>
    <w:rsid w:val="000F2D6D"/>
    <w:rsid w:val="000F4088"/>
    <w:rsid w:val="000F4F96"/>
    <w:rsid w:val="000F5A07"/>
    <w:rsid w:val="0010044D"/>
    <w:rsid w:val="00100990"/>
    <w:rsid w:val="00100BD1"/>
    <w:rsid w:val="001011D5"/>
    <w:rsid w:val="00103461"/>
    <w:rsid w:val="00103E83"/>
    <w:rsid w:val="00105707"/>
    <w:rsid w:val="001060BD"/>
    <w:rsid w:val="00106B39"/>
    <w:rsid w:val="00107434"/>
    <w:rsid w:val="00110305"/>
    <w:rsid w:val="001103FF"/>
    <w:rsid w:val="00112A6A"/>
    <w:rsid w:val="00112ABD"/>
    <w:rsid w:val="00113EEB"/>
    <w:rsid w:val="00114C63"/>
    <w:rsid w:val="00115429"/>
    <w:rsid w:val="0011575E"/>
    <w:rsid w:val="00120DAD"/>
    <w:rsid w:val="001219B0"/>
    <w:rsid w:val="00121E12"/>
    <w:rsid w:val="00122C50"/>
    <w:rsid w:val="00124736"/>
    <w:rsid w:val="00124990"/>
    <w:rsid w:val="00124FB7"/>
    <w:rsid w:val="001254DA"/>
    <w:rsid w:val="0012747C"/>
    <w:rsid w:val="00130315"/>
    <w:rsid w:val="001304C0"/>
    <w:rsid w:val="001305EC"/>
    <w:rsid w:val="001315F2"/>
    <w:rsid w:val="00132231"/>
    <w:rsid w:val="00133148"/>
    <w:rsid w:val="00133D8C"/>
    <w:rsid w:val="001342C0"/>
    <w:rsid w:val="00134FE4"/>
    <w:rsid w:val="00135CCD"/>
    <w:rsid w:val="00135ED0"/>
    <w:rsid w:val="001378A0"/>
    <w:rsid w:val="0014004B"/>
    <w:rsid w:val="0014011B"/>
    <w:rsid w:val="00140A41"/>
    <w:rsid w:val="0014325E"/>
    <w:rsid w:val="00143845"/>
    <w:rsid w:val="00146BDF"/>
    <w:rsid w:val="001516EA"/>
    <w:rsid w:val="0015172D"/>
    <w:rsid w:val="00153E25"/>
    <w:rsid w:val="00154505"/>
    <w:rsid w:val="0015462A"/>
    <w:rsid w:val="00154B86"/>
    <w:rsid w:val="00154BF4"/>
    <w:rsid w:val="0015605C"/>
    <w:rsid w:val="001562A8"/>
    <w:rsid w:val="00156349"/>
    <w:rsid w:val="0015684D"/>
    <w:rsid w:val="00157D8E"/>
    <w:rsid w:val="00160549"/>
    <w:rsid w:val="00160BBD"/>
    <w:rsid w:val="00160DA4"/>
    <w:rsid w:val="0016418C"/>
    <w:rsid w:val="001648FB"/>
    <w:rsid w:val="00164CC3"/>
    <w:rsid w:val="0016584A"/>
    <w:rsid w:val="001704CF"/>
    <w:rsid w:val="00170CE1"/>
    <w:rsid w:val="00170D49"/>
    <w:rsid w:val="00172A0F"/>
    <w:rsid w:val="00172B64"/>
    <w:rsid w:val="00174CAA"/>
    <w:rsid w:val="00174D48"/>
    <w:rsid w:val="00175D01"/>
    <w:rsid w:val="001777C6"/>
    <w:rsid w:val="00177CD5"/>
    <w:rsid w:val="001817D2"/>
    <w:rsid w:val="00181F1C"/>
    <w:rsid w:val="00184086"/>
    <w:rsid w:val="001842A6"/>
    <w:rsid w:val="00184E7C"/>
    <w:rsid w:val="00185D23"/>
    <w:rsid w:val="00185F3B"/>
    <w:rsid w:val="0018613B"/>
    <w:rsid w:val="001904A8"/>
    <w:rsid w:val="00191140"/>
    <w:rsid w:val="00191322"/>
    <w:rsid w:val="00193535"/>
    <w:rsid w:val="00194F7C"/>
    <w:rsid w:val="001959DA"/>
    <w:rsid w:val="00196243"/>
    <w:rsid w:val="00197293"/>
    <w:rsid w:val="001A0186"/>
    <w:rsid w:val="001A13FA"/>
    <w:rsid w:val="001A1732"/>
    <w:rsid w:val="001A2CE9"/>
    <w:rsid w:val="001A3A05"/>
    <w:rsid w:val="001A3ADF"/>
    <w:rsid w:val="001A3BC2"/>
    <w:rsid w:val="001A3E18"/>
    <w:rsid w:val="001A4D6F"/>
    <w:rsid w:val="001B005B"/>
    <w:rsid w:val="001B1976"/>
    <w:rsid w:val="001B2538"/>
    <w:rsid w:val="001B3448"/>
    <w:rsid w:val="001B6423"/>
    <w:rsid w:val="001B730A"/>
    <w:rsid w:val="001C11C5"/>
    <w:rsid w:val="001C2C97"/>
    <w:rsid w:val="001C2E71"/>
    <w:rsid w:val="001C3F32"/>
    <w:rsid w:val="001C48B6"/>
    <w:rsid w:val="001C4C04"/>
    <w:rsid w:val="001C5FEE"/>
    <w:rsid w:val="001C694F"/>
    <w:rsid w:val="001C721E"/>
    <w:rsid w:val="001D28CC"/>
    <w:rsid w:val="001D2907"/>
    <w:rsid w:val="001D3305"/>
    <w:rsid w:val="001D3368"/>
    <w:rsid w:val="001D3BA3"/>
    <w:rsid w:val="001D4665"/>
    <w:rsid w:val="001D61C1"/>
    <w:rsid w:val="001D6EE5"/>
    <w:rsid w:val="001E093F"/>
    <w:rsid w:val="001E1D6B"/>
    <w:rsid w:val="001E2495"/>
    <w:rsid w:val="001E2E97"/>
    <w:rsid w:val="001E3AAF"/>
    <w:rsid w:val="001E40D3"/>
    <w:rsid w:val="001E48A8"/>
    <w:rsid w:val="001E60BA"/>
    <w:rsid w:val="001F0A6E"/>
    <w:rsid w:val="001F0E4E"/>
    <w:rsid w:val="001F0F4C"/>
    <w:rsid w:val="001F39FA"/>
    <w:rsid w:val="001F4C3C"/>
    <w:rsid w:val="001F5196"/>
    <w:rsid w:val="001F66DD"/>
    <w:rsid w:val="0020019F"/>
    <w:rsid w:val="00200A4B"/>
    <w:rsid w:val="00201E79"/>
    <w:rsid w:val="00201F24"/>
    <w:rsid w:val="00202A04"/>
    <w:rsid w:val="00202BFE"/>
    <w:rsid w:val="00205034"/>
    <w:rsid w:val="00205197"/>
    <w:rsid w:val="0020593D"/>
    <w:rsid w:val="00205B37"/>
    <w:rsid w:val="00205F6E"/>
    <w:rsid w:val="00206118"/>
    <w:rsid w:val="00207B98"/>
    <w:rsid w:val="00210001"/>
    <w:rsid w:val="0021106D"/>
    <w:rsid w:val="00213E2F"/>
    <w:rsid w:val="00216BEE"/>
    <w:rsid w:val="00220D79"/>
    <w:rsid w:val="00220FFE"/>
    <w:rsid w:val="00221BA5"/>
    <w:rsid w:val="00222980"/>
    <w:rsid w:val="002241A2"/>
    <w:rsid w:val="002267BC"/>
    <w:rsid w:val="00227861"/>
    <w:rsid w:val="00230C82"/>
    <w:rsid w:val="00231E9C"/>
    <w:rsid w:val="002322DE"/>
    <w:rsid w:val="00232AA1"/>
    <w:rsid w:val="00235187"/>
    <w:rsid w:val="00235EFA"/>
    <w:rsid w:val="00237204"/>
    <w:rsid w:val="00240B17"/>
    <w:rsid w:val="00240F2A"/>
    <w:rsid w:val="00241680"/>
    <w:rsid w:val="00241D78"/>
    <w:rsid w:val="00246DAE"/>
    <w:rsid w:val="00252859"/>
    <w:rsid w:val="00253319"/>
    <w:rsid w:val="002538B4"/>
    <w:rsid w:val="002538E3"/>
    <w:rsid w:val="00253C18"/>
    <w:rsid w:val="0025592E"/>
    <w:rsid w:val="00255C24"/>
    <w:rsid w:val="00257DB8"/>
    <w:rsid w:val="00260802"/>
    <w:rsid w:val="00261723"/>
    <w:rsid w:val="00261925"/>
    <w:rsid w:val="0026386A"/>
    <w:rsid w:val="002656A2"/>
    <w:rsid w:val="00267125"/>
    <w:rsid w:val="00267B22"/>
    <w:rsid w:val="00271CB6"/>
    <w:rsid w:val="0027248A"/>
    <w:rsid w:val="0027301A"/>
    <w:rsid w:val="002732CD"/>
    <w:rsid w:val="0027381F"/>
    <w:rsid w:val="00276ECC"/>
    <w:rsid w:val="00283D51"/>
    <w:rsid w:val="002841D6"/>
    <w:rsid w:val="002846F3"/>
    <w:rsid w:val="00285733"/>
    <w:rsid w:val="0028765E"/>
    <w:rsid w:val="0029037D"/>
    <w:rsid w:val="00290F4F"/>
    <w:rsid w:val="002923A3"/>
    <w:rsid w:val="002927E7"/>
    <w:rsid w:val="00292B50"/>
    <w:rsid w:val="002937D4"/>
    <w:rsid w:val="00293D30"/>
    <w:rsid w:val="00293E87"/>
    <w:rsid w:val="002946EC"/>
    <w:rsid w:val="002961D6"/>
    <w:rsid w:val="002A0D02"/>
    <w:rsid w:val="002A127F"/>
    <w:rsid w:val="002A19C7"/>
    <w:rsid w:val="002A2822"/>
    <w:rsid w:val="002A4265"/>
    <w:rsid w:val="002A51E3"/>
    <w:rsid w:val="002B0A65"/>
    <w:rsid w:val="002B0CF8"/>
    <w:rsid w:val="002B2A87"/>
    <w:rsid w:val="002B2E88"/>
    <w:rsid w:val="002B3527"/>
    <w:rsid w:val="002B3ACD"/>
    <w:rsid w:val="002B7727"/>
    <w:rsid w:val="002B7EB0"/>
    <w:rsid w:val="002C1258"/>
    <w:rsid w:val="002C3222"/>
    <w:rsid w:val="002C4E86"/>
    <w:rsid w:val="002C54C1"/>
    <w:rsid w:val="002C72B3"/>
    <w:rsid w:val="002D07BF"/>
    <w:rsid w:val="002D14AB"/>
    <w:rsid w:val="002D1612"/>
    <w:rsid w:val="002D193B"/>
    <w:rsid w:val="002D5122"/>
    <w:rsid w:val="002D5CA9"/>
    <w:rsid w:val="002D63DA"/>
    <w:rsid w:val="002D6984"/>
    <w:rsid w:val="002D6BF6"/>
    <w:rsid w:val="002D78B4"/>
    <w:rsid w:val="002D7C8E"/>
    <w:rsid w:val="002E15A7"/>
    <w:rsid w:val="002E160F"/>
    <w:rsid w:val="002E276E"/>
    <w:rsid w:val="002E2B74"/>
    <w:rsid w:val="002E3F91"/>
    <w:rsid w:val="002E480D"/>
    <w:rsid w:val="002E5386"/>
    <w:rsid w:val="002E5F6B"/>
    <w:rsid w:val="002E6499"/>
    <w:rsid w:val="002E6EE1"/>
    <w:rsid w:val="002E6FFC"/>
    <w:rsid w:val="002F084D"/>
    <w:rsid w:val="002F308B"/>
    <w:rsid w:val="002F6672"/>
    <w:rsid w:val="002F67D6"/>
    <w:rsid w:val="002F757D"/>
    <w:rsid w:val="002F7602"/>
    <w:rsid w:val="00303DF2"/>
    <w:rsid w:val="00304EF0"/>
    <w:rsid w:val="003051D8"/>
    <w:rsid w:val="00307DBE"/>
    <w:rsid w:val="003105D9"/>
    <w:rsid w:val="00310B4A"/>
    <w:rsid w:val="003122D8"/>
    <w:rsid w:val="00313B45"/>
    <w:rsid w:val="00313E32"/>
    <w:rsid w:val="00316827"/>
    <w:rsid w:val="00320345"/>
    <w:rsid w:val="00322A3E"/>
    <w:rsid w:val="003238C3"/>
    <w:rsid w:val="00324BCD"/>
    <w:rsid w:val="00324F30"/>
    <w:rsid w:val="00325023"/>
    <w:rsid w:val="00325FD8"/>
    <w:rsid w:val="003265B9"/>
    <w:rsid w:val="003265FC"/>
    <w:rsid w:val="00327232"/>
    <w:rsid w:val="00330935"/>
    <w:rsid w:val="0033103B"/>
    <w:rsid w:val="00331182"/>
    <w:rsid w:val="0033269A"/>
    <w:rsid w:val="00332AB2"/>
    <w:rsid w:val="003343F8"/>
    <w:rsid w:val="0033777C"/>
    <w:rsid w:val="0033795C"/>
    <w:rsid w:val="0034018E"/>
    <w:rsid w:val="00340192"/>
    <w:rsid w:val="00340EE0"/>
    <w:rsid w:val="003412B1"/>
    <w:rsid w:val="003415B6"/>
    <w:rsid w:val="00341B71"/>
    <w:rsid w:val="00342CB9"/>
    <w:rsid w:val="00343032"/>
    <w:rsid w:val="00343A5B"/>
    <w:rsid w:val="00343C3E"/>
    <w:rsid w:val="00343FE5"/>
    <w:rsid w:val="00345AA4"/>
    <w:rsid w:val="0034712C"/>
    <w:rsid w:val="00347598"/>
    <w:rsid w:val="00351EAB"/>
    <w:rsid w:val="00352541"/>
    <w:rsid w:val="0035658A"/>
    <w:rsid w:val="00360444"/>
    <w:rsid w:val="0036051A"/>
    <w:rsid w:val="00361833"/>
    <w:rsid w:val="00361FAA"/>
    <w:rsid w:val="00362847"/>
    <w:rsid w:val="003629E4"/>
    <w:rsid w:val="00364141"/>
    <w:rsid w:val="003648BA"/>
    <w:rsid w:val="003671ED"/>
    <w:rsid w:val="0036728A"/>
    <w:rsid w:val="00367EF6"/>
    <w:rsid w:val="00370FE8"/>
    <w:rsid w:val="00371E7E"/>
    <w:rsid w:val="003736C4"/>
    <w:rsid w:val="00373F2A"/>
    <w:rsid w:val="003751AD"/>
    <w:rsid w:val="00376A71"/>
    <w:rsid w:val="0037724A"/>
    <w:rsid w:val="003779A2"/>
    <w:rsid w:val="003800AF"/>
    <w:rsid w:val="0038139C"/>
    <w:rsid w:val="00381E84"/>
    <w:rsid w:val="0038245E"/>
    <w:rsid w:val="00382798"/>
    <w:rsid w:val="003842E9"/>
    <w:rsid w:val="00384AEE"/>
    <w:rsid w:val="00384DBB"/>
    <w:rsid w:val="00386157"/>
    <w:rsid w:val="00386ADE"/>
    <w:rsid w:val="00386C8D"/>
    <w:rsid w:val="00391E14"/>
    <w:rsid w:val="00392A09"/>
    <w:rsid w:val="003959F6"/>
    <w:rsid w:val="003963D1"/>
    <w:rsid w:val="003A2584"/>
    <w:rsid w:val="003A3455"/>
    <w:rsid w:val="003A46F8"/>
    <w:rsid w:val="003A5367"/>
    <w:rsid w:val="003A54A7"/>
    <w:rsid w:val="003A71A0"/>
    <w:rsid w:val="003A73C1"/>
    <w:rsid w:val="003A79B2"/>
    <w:rsid w:val="003B2B65"/>
    <w:rsid w:val="003B3F08"/>
    <w:rsid w:val="003B47AE"/>
    <w:rsid w:val="003B791E"/>
    <w:rsid w:val="003C4F17"/>
    <w:rsid w:val="003C502C"/>
    <w:rsid w:val="003C609E"/>
    <w:rsid w:val="003C6275"/>
    <w:rsid w:val="003C659D"/>
    <w:rsid w:val="003C6CE4"/>
    <w:rsid w:val="003D08C8"/>
    <w:rsid w:val="003D1078"/>
    <w:rsid w:val="003D129F"/>
    <w:rsid w:val="003D3668"/>
    <w:rsid w:val="003D4284"/>
    <w:rsid w:val="003D4382"/>
    <w:rsid w:val="003D584E"/>
    <w:rsid w:val="003D6109"/>
    <w:rsid w:val="003D6C15"/>
    <w:rsid w:val="003D6C52"/>
    <w:rsid w:val="003E3B87"/>
    <w:rsid w:val="003E4181"/>
    <w:rsid w:val="003E4927"/>
    <w:rsid w:val="003E4D76"/>
    <w:rsid w:val="003E55B1"/>
    <w:rsid w:val="003E7088"/>
    <w:rsid w:val="003E74B0"/>
    <w:rsid w:val="003E7DE1"/>
    <w:rsid w:val="003F004A"/>
    <w:rsid w:val="003F092F"/>
    <w:rsid w:val="003F1437"/>
    <w:rsid w:val="003F185C"/>
    <w:rsid w:val="003F1DD8"/>
    <w:rsid w:val="003F2479"/>
    <w:rsid w:val="003F305B"/>
    <w:rsid w:val="003F3197"/>
    <w:rsid w:val="003F36A3"/>
    <w:rsid w:val="003F5E48"/>
    <w:rsid w:val="003F6883"/>
    <w:rsid w:val="0040258E"/>
    <w:rsid w:val="00402678"/>
    <w:rsid w:val="0040443F"/>
    <w:rsid w:val="004053E1"/>
    <w:rsid w:val="00405763"/>
    <w:rsid w:val="00407F1C"/>
    <w:rsid w:val="004130BD"/>
    <w:rsid w:val="00413DFC"/>
    <w:rsid w:val="0041402E"/>
    <w:rsid w:val="00414DDA"/>
    <w:rsid w:val="00415495"/>
    <w:rsid w:val="00415F27"/>
    <w:rsid w:val="00416A59"/>
    <w:rsid w:val="0041764B"/>
    <w:rsid w:val="00417CA8"/>
    <w:rsid w:val="0042021B"/>
    <w:rsid w:val="0042190C"/>
    <w:rsid w:val="0042206E"/>
    <w:rsid w:val="004230DE"/>
    <w:rsid w:val="00423B4A"/>
    <w:rsid w:val="00425359"/>
    <w:rsid w:val="00425856"/>
    <w:rsid w:val="00427590"/>
    <w:rsid w:val="00427990"/>
    <w:rsid w:val="00430CD3"/>
    <w:rsid w:val="00430FD9"/>
    <w:rsid w:val="00430FDB"/>
    <w:rsid w:val="00431129"/>
    <w:rsid w:val="004316D7"/>
    <w:rsid w:val="00431740"/>
    <w:rsid w:val="00431C55"/>
    <w:rsid w:val="00431EDA"/>
    <w:rsid w:val="0043231C"/>
    <w:rsid w:val="00432470"/>
    <w:rsid w:val="0043396E"/>
    <w:rsid w:val="00433A09"/>
    <w:rsid w:val="00435447"/>
    <w:rsid w:val="00441EA1"/>
    <w:rsid w:val="0044290C"/>
    <w:rsid w:val="0044294C"/>
    <w:rsid w:val="00445798"/>
    <w:rsid w:val="00446E40"/>
    <w:rsid w:val="0044725C"/>
    <w:rsid w:val="00447465"/>
    <w:rsid w:val="004503A7"/>
    <w:rsid w:val="00451065"/>
    <w:rsid w:val="0045133B"/>
    <w:rsid w:val="00453562"/>
    <w:rsid w:val="0045540E"/>
    <w:rsid w:val="00455CBE"/>
    <w:rsid w:val="00455EB7"/>
    <w:rsid w:val="00455FD5"/>
    <w:rsid w:val="00460E8A"/>
    <w:rsid w:val="004613EF"/>
    <w:rsid w:val="0046230A"/>
    <w:rsid w:val="00462707"/>
    <w:rsid w:val="00462C95"/>
    <w:rsid w:val="0046486A"/>
    <w:rsid w:val="00464E7E"/>
    <w:rsid w:val="0046697C"/>
    <w:rsid w:val="00466F3B"/>
    <w:rsid w:val="0046744C"/>
    <w:rsid w:val="00470338"/>
    <w:rsid w:val="00470A47"/>
    <w:rsid w:val="00470D56"/>
    <w:rsid w:val="00471443"/>
    <w:rsid w:val="00472103"/>
    <w:rsid w:val="00476C51"/>
    <w:rsid w:val="004773FC"/>
    <w:rsid w:val="00480328"/>
    <w:rsid w:val="00482163"/>
    <w:rsid w:val="004834FC"/>
    <w:rsid w:val="00483B15"/>
    <w:rsid w:val="00483FB9"/>
    <w:rsid w:val="004875F1"/>
    <w:rsid w:val="00491176"/>
    <w:rsid w:val="004919E4"/>
    <w:rsid w:val="00491F90"/>
    <w:rsid w:val="00492C93"/>
    <w:rsid w:val="00494AE7"/>
    <w:rsid w:val="00494E37"/>
    <w:rsid w:val="00495FC7"/>
    <w:rsid w:val="0049669A"/>
    <w:rsid w:val="004A3794"/>
    <w:rsid w:val="004A57D7"/>
    <w:rsid w:val="004A6AA4"/>
    <w:rsid w:val="004A781C"/>
    <w:rsid w:val="004B05B0"/>
    <w:rsid w:val="004B0CAC"/>
    <w:rsid w:val="004B19B5"/>
    <w:rsid w:val="004B1D7D"/>
    <w:rsid w:val="004B2677"/>
    <w:rsid w:val="004B460A"/>
    <w:rsid w:val="004B4F03"/>
    <w:rsid w:val="004C0212"/>
    <w:rsid w:val="004C05F9"/>
    <w:rsid w:val="004C1573"/>
    <w:rsid w:val="004C2804"/>
    <w:rsid w:val="004C4681"/>
    <w:rsid w:val="004C4F8F"/>
    <w:rsid w:val="004D067A"/>
    <w:rsid w:val="004D31CA"/>
    <w:rsid w:val="004D38D3"/>
    <w:rsid w:val="004D5067"/>
    <w:rsid w:val="004D715C"/>
    <w:rsid w:val="004D75E9"/>
    <w:rsid w:val="004E0194"/>
    <w:rsid w:val="004E1325"/>
    <w:rsid w:val="004E1905"/>
    <w:rsid w:val="004E1E6B"/>
    <w:rsid w:val="004E2308"/>
    <w:rsid w:val="004E2A2E"/>
    <w:rsid w:val="004E3BF3"/>
    <w:rsid w:val="004F0A3B"/>
    <w:rsid w:val="004F1294"/>
    <w:rsid w:val="004F1A89"/>
    <w:rsid w:val="004F2445"/>
    <w:rsid w:val="004F56C3"/>
    <w:rsid w:val="004F5DF9"/>
    <w:rsid w:val="004F66B4"/>
    <w:rsid w:val="004F78C6"/>
    <w:rsid w:val="005009C7"/>
    <w:rsid w:val="00501197"/>
    <w:rsid w:val="00501790"/>
    <w:rsid w:val="0050224C"/>
    <w:rsid w:val="005037A6"/>
    <w:rsid w:val="005077D1"/>
    <w:rsid w:val="005104ED"/>
    <w:rsid w:val="00510960"/>
    <w:rsid w:val="00510A57"/>
    <w:rsid w:val="005128F7"/>
    <w:rsid w:val="00512D53"/>
    <w:rsid w:val="00512DD1"/>
    <w:rsid w:val="00514883"/>
    <w:rsid w:val="0051571F"/>
    <w:rsid w:val="00515BBC"/>
    <w:rsid w:val="00516B66"/>
    <w:rsid w:val="00516B96"/>
    <w:rsid w:val="00517D94"/>
    <w:rsid w:val="005201AC"/>
    <w:rsid w:val="00521DA7"/>
    <w:rsid w:val="00521DFE"/>
    <w:rsid w:val="00524710"/>
    <w:rsid w:val="00524CD5"/>
    <w:rsid w:val="005268EB"/>
    <w:rsid w:val="00526D2D"/>
    <w:rsid w:val="005273E0"/>
    <w:rsid w:val="00527D57"/>
    <w:rsid w:val="0053119E"/>
    <w:rsid w:val="0053132E"/>
    <w:rsid w:val="00532126"/>
    <w:rsid w:val="00532A04"/>
    <w:rsid w:val="00535A68"/>
    <w:rsid w:val="00537584"/>
    <w:rsid w:val="0054016D"/>
    <w:rsid w:val="0054077F"/>
    <w:rsid w:val="00541DB9"/>
    <w:rsid w:val="005520B4"/>
    <w:rsid w:val="005539FC"/>
    <w:rsid w:val="005555D6"/>
    <w:rsid w:val="00555928"/>
    <w:rsid w:val="00555AB9"/>
    <w:rsid w:val="00556D01"/>
    <w:rsid w:val="00557405"/>
    <w:rsid w:val="00557A60"/>
    <w:rsid w:val="00560149"/>
    <w:rsid w:val="0056075C"/>
    <w:rsid w:val="005608E5"/>
    <w:rsid w:val="00561C04"/>
    <w:rsid w:val="0056213B"/>
    <w:rsid w:val="00562331"/>
    <w:rsid w:val="00562F82"/>
    <w:rsid w:val="0056373B"/>
    <w:rsid w:val="00564913"/>
    <w:rsid w:val="00564978"/>
    <w:rsid w:val="005663FC"/>
    <w:rsid w:val="00566D73"/>
    <w:rsid w:val="00567C15"/>
    <w:rsid w:val="00570B5A"/>
    <w:rsid w:val="0057249A"/>
    <w:rsid w:val="00572663"/>
    <w:rsid w:val="00573BD8"/>
    <w:rsid w:val="005800D8"/>
    <w:rsid w:val="00581492"/>
    <w:rsid w:val="005846C9"/>
    <w:rsid w:val="005864F2"/>
    <w:rsid w:val="005873FC"/>
    <w:rsid w:val="00590EAF"/>
    <w:rsid w:val="00594110"/>
    <w:rsid w:val="0059455A"/>
    <w:rsid w:val="005952E4"/>
    <w:rsid w:val="0059549E"/>
    <w:rsid w:val="00595DA6"/>
    <w:rsid w:val="00597AC2"/>
    <w:rsid w:val="00597CA8"/>
    <w:rsid w:val="005A0202"/>
    <w:rsid w:val="005A1C93"/>
    <w:rsid w:val="005A29E3"/>
    <w:rsid w:val="005A3B20"/>
    <w:rsid w:val="005A445B"/>
    <w:rsid w:val="005A5A4F"/>
    <w:rsid w:val="005A5C12"/>
    <w:rsid w:val="005A640F"/>
    <w:rsid w:val="005A65CD"/>
    <w:rsid w:val="005A6A91"/>
    <w:rsid w:val="005A750C"/>
    <w:rsid w:val="005B0066"/>
    <w:rsid w:val="005B018E"/>
    <w:rsid w:val="005B037A"/>
    <w:rsid w:val="005B07CB"/>
    <w:rsid w:val="005B1F44"/>
    <w:rsid w:val="005B3094"/>
    <w:rsid w:val="005B41F1"/>
    <w:rsid w:val="005B48F0"/>
    <w:rsid w:val="005B4D36"/>
    <w:rsid w:val="005B5D6A"/>
    <w:rsid w:val="005B785F"/>
    <w:rsid w:val="005C3522"/>
    <w:rsid w:val="005C3930"/>
    <w:rsid w:val="005C3E02"/>
    <w:rsid w:val="005C4633"/>
    <w:rsid w:val="005C5CCD"/>
    <w:rsid w:val="005C76D8"/>
    <w:rsid w:val="005C7D37"/>
    <w:rsid w:val="005D71B0"/>
    <w:rsid w:val="005D7F65"/>
    <w:rsid w:val="005E1321"/>
    <w:rsid w:val="005E15D0"/>
    <w:rsid w:val="005E2DD4"/>
    <w:rsid w:val="005E3008"/>
    <w:rsid w:val="005E587B"/>
    <w:rsid w:val="005E60E9"/>
    <w:rsid w:val="005E6642"/>
    <w:rsid w:val="005E6C5D"/>
    <w:rsid w:val="005E6D43"/>
    <w:rsid w:val="005F333B"/>
    <w:rsid w:val="005F51F9"/>
    <w:rsid w:val="005F6AE0"/>
    <w:rsid w:val="005F6F64"/>
    <w:rsid w:val="005F7566"/>
    <w:rsid w:val="005F76E7"/>
    <w:rsid w:val="005F7AE3"/>
    <w:rsid w:val="005F7B0A"/>
    <w:rsid w:val="00600C49"/>
    <w:rsid w:val="00603608"/>
    <w:rsid w:val="00605C11"/>
    <w:rsid w:val="00606440"/>
    <w:rsid w:val="006078C2"/>
    <w:rsid w:val="00607EFD"/>
    <w:rsid w:val="00610014"/>
    <w:rsid w:val="00611810"/>
    <w:rsid w:val="00613538"/>
    <w:rsid w:val="00614AA6"/>
    <w:rsid w:val="00614B9F"/>
    <w:rsid w:val="00615A36"/>
    <w:rsid w:val="006171A9"/>
    <w:rsid w:val="0062051A"/>
    <w:rsid w:val="00622CCE"/>
    <w:rsid w:val="00623436"/>
    <w:rsid w:val="006243BF"/>
    <w:rsid w:val="00625D3B"/>
    <w:rsid w:val="00625D6A"/>
    <w:rsid w:val="00626502"/>
    <w:rsid w:val="006272BD"/>
    <w:rsid w:val="00627C2F"/>
    <w:rsid w:val="00630464"/>
    <w:rsid w:val="0063257C"/>
    <w:rsid w:val="006330BF"/>
    <w:rsid w:val="00635B69"/>
    <w:rsid w:val="00637111"/>
    <w:rsid w:val="006377F6"/>
    <w:rsid w:val="00640F39"/>
    <w:rsid w:val="0064233A"/>
    <w:rsid w:val="006431A0"/>
    <w:rsid w:val="00644475"/>
    <w:rsid w:val="006477A7"/>
    <w:rsid w:val="00647C0B"/>
    <w:rsid w:val="00651A2B"/>
    <w:rsid w:val="00652486"/>
    <w:rsid w:val="00652B70"/>
    <w:rsid w:val="00652C3D"/>
    <w:rsid w:val="006536A3"/>
    <w:rsid w:val="006549BF"/>
    <w:rsid w:val="00655AAF"/>
    <w:rsid w:val="00656A30"/>
    <w:rsid w:val="0066135B"/>
    <w:rsid w:val="00661946"/>
    <w:rsid w:val="006619A7"/>
    <w:rsid w:val="00662A40"/>
    <w:rsid w:val="00663029"/>
    <w:rsid w:val="00663D2B"/>
    <w:rsid w:val="00666139"/>
    <w:rsid w:val="006673E7"/>
    <w:rsid w:val="00667C76"/>
    <w:rsid w:val="00671932"/>
    <w:rsid w:val="00672293"/>
    <w:rsid w:val="0067319B"/>
    <w:rsid w:val="006735EB"/>
    <w:rsid w:val="00674964"/>
    <w:rsid w:val="00675EF4"/>
    <w:rsid w:val="00677831"/>
    <w:rsid w:val="006779CB"/>
    <w:rsid w:val="00680B7E"/>
    <w:rsid w:val="0068333D"/>
    <w:rsid w:val="00683B94"/>
    <w:rsid w:val="00686692"/>
    <w:rsid w:val="006876DE"/>
    <w:rsid w:val="00693033"/>
    <w:rsid w:val="00693321"/>
    <w:rsid w:val="0069474B"/>
    <w:rsid w:val="00694893"/>
    <w:rsid w:val="00694DD9"/>
    <w:rsid w:val="00697671"/>
    <w:rsid w:val="006A0DCA"/>
    <w:rsid w:val="006A12B1"/>
    <w:rsid w:val="006A516F"/>
    <w:rsid w:val="006A5F42"/>
    <w:rsid w:val="006A6103"/>
    <w:rsid w:val="006A6690"/>
    <w:rsid w:val="006A6B84"/>
    <w:rsid w:val="006A7CD9"/>
    <w:rsid w:val="006B10ED"/>
    <w:rsid w:val="006B156A"/>
    <w:rsid w:val="006B194C"/>
    <w:rsid w:val="006B51B2"/>
    <w:rsid w:val="006B5688"/>
    <w:rsid w:val="006C0D78"/>
    <w:rsid w:val="006C17A0"/>
    <w:rsid w:val="006C2CC5"/>
    <w:rsid w:val="006C42A1"/>
    <w:rsid w:val="006C5AAA"/>
    <w:rsid w:val="006C7300"/>
    <w:rsid w:val="006D04BE"/>
    <w:rsid w:val="006D0986"/>
    <w:rsid w:val="006D1474"/>
    <w:rsid w:val="006D1B6C"/>
    <w:rsid w:val="006D27E3"/>
    <w:rsid w:val="006D2BFA"/>
    <w:rsid w:val="006D4135"/>
    <w:rsid w:val="006D472D"/>
    <w:rsid w:val="006D59E8"/>
    <w:rsid w:val="006D70F2"/>
    <w:rsid w:val="006D780E"/>
    <w:rsid w:val="006D7854"/>
    <w:rsid w:val="006E09F2"/>
    <w:rsid w:val="006E280B"/>
    <w:rsid w:val="006E2D9C"/>
    <w:rsid w:val="006E53E9"/>
    <w:rsid w:val="006E5619"/>
    <w:rsid w:val="006E6236"/>
    <w:rsid w:val="006E6F9E"/>
    <w:rsid w:val="006E721C"/>
    <w:rsid w:val="006E7556"/>
    <w:rsid w:val="006E786D"/>
    <w:rsid w:val="006F2599"/>
    <w:rsid w:val="006F2F61"/>
    <w:rsid w:val="006F3EE2"/>
    <w:rsid w:val="006F4600"/>
    <w:rsid w:val="006F55FD"/>
    <w:rsid w:val="006F5EB6"/>
    <w:rsid w:val="00700CBD"/>
    <w:rsid w:val="00702245"/>
    <w:rsid w:val="007028C7"/>
    <w:rsid w:val="007030DF"/>
    <w:rsid w:val="00704462"/>
    <w:rsid w:val="007049A5"/>
    <w:rsid w:val="007054D3"/>
    <w:rsid w:val="007055DF"/>
    <w:rsid w:val="00710C7E"/>
    <w:rsid w:val="00710F3D"/>
    <w:rsid w:val="0071215E"/>
    <w:rsid w:val="00712893"/>
    <w:rsid w:val="007145B4"/>
    <w:rsid w:val="007164C4"/>
    <w:rsid w:val="00716ABD"/>
    <w:rsid w:val="00721653"/>
    <w:rsid w:val="0072717B"/>
    <w:rsid w:val="007303BA"/>
    <w:rsid w:val="007321C2"/>
    <w:rsid w:val="00733859"/>
    <w:rsid w:val="00733922"/>
    <w:rsid w:val="00733DE0"/>
    <w:rsid w:val="007357C5"/>
    <w:rsid w:val="00735A52"/>
    <w:rsid w:val="007363E7"/>
    <w:rsid w:val="007366D4"/>
    <w:rsid w:val="00736D66"/>
    <w:rsid w:val="0074032D"/>
    <w:rsid w:val="007405A7"/>
    <w:rsid w:val="0074075A"/>
    <w:rsid w:val="00740D25"/>
    <w:rsid w:val="00741328"/>
    <w:rsid w:val="00746073"/>
    <w:rsid w:val="0074646C"/>
    <w:rsid w:val="00747434"/>
    <w:rsid w:val="00747CCD"/>
    <w:rsid w:val="00747D2C"/>
    <w:rsid w:val="0075394C"/>
    <w:rsid w:val="0075654A"/>
    <w:rsid w:val="00756F76"/>
    <w:rsid w:val="007604BE"/>
    <w:rsid w:val="00761AF2"/>
    <w:rsid w:val="00766275"/>
    <w:rsid w:val="0076696B"/>
    <w:rsid w:val="007679B9"/>
    <w:rsid w:val="00770866"/>
    <w:rsid w:val="00771B7A"/>
    <w:rsid w:val="007725B4"/>
    <w:rsid w:val="00773785"/>
    <w:rsid w:val="0077505F"/>
    <w:rsid w:val="00775259"/>
    <w:rsid w:val="00776216"/>
    <w:rsid w:val="007763D6"/>
    <w:rsid w:val="00776572"/>
    <w:rsid w:val="0077738D"/>
    <w:rsid w:val="007774C2"/>
    <w:rsid w:val="007774C9"/>
    <w:rsid w:val="00777ADF"/>
    <w:rsid w:val="00782953"/>
    <w:rsid w:val="00783512"/>
    <w:rsid w:val="0078615D"/>
    <w:rsid w:val="00787862"/>
    <w:rsid w:val="00787D28"/>
    <w:rsid w:val="0079000C"/>
    <w:rsid w:val="00790B3E"/>
    <w:rsid w:val="00790D93"/>
    <w:rsid w:val="00791CD7"/>
    <w:rsid w:val="00791F2C"/>
    <w:rsid w:val="00792D22"/>
    <w:rsid w:val="0079430D"/>
    <w:rsid w:val="007953B9"/>
    <w:rsid w:val="0079754C"/>
    <w:rsid w:val="007A1395"/>
    <w:rsid w:val="007A22E9"/>
    <w:rsid w:val="007A24EB"/>
    <w:rsid w:val="007A282D"/>
    <w:rsid w:val="007A3B34"/>
    <w:rsid w:val="007A4F2F"/>
    <w:rsid w:val="007A6B97"/>
    <w:rsid w:val="007A796C"/>
    <w:rsid w:val="007A7CE5"/>
    <w:rsid w:val="007B13FC"/>
    <w:rsid w:val="007B19CE"/>
    <w:rsid w:val="007B1E12"/>
    <w:rsid w:val="007B3771"/>
    <w:rsid w:val="007B547C"/>
    <w:rsid w:val="007B7A0C"/>
    <w:rsid w:val="007B7C23"/>
    <w:rsid w:val="007B7FFE"/>
    <w:rsid w:val="007C0255"/>
    <w:rsid w:val="007C052A"/>
    <w:rsid w:val="007C09C8"/>
    <w:rsid w:val="007C0C22"/>
    <w:rsid w:val="007C13ED"/>
    <w:rsid w:val="007C1651"/>
    <w:rsid w:val="007C19EA"/>
    <w:rsid w:val="007C22AA"/>
    <w:rsid w:val="007C22CA"/>
    <w:rsid w:val="007C2707"/>
    <w:rsid w:val="007C349D"/>
    <w:rsid w:val="007C6623"/>
    <w:rsid w:val="007D0D04"/>
    <w:rsid w:val="007D283F"/>
    <w:rsid w:val="007D2849"/>
    <w:rsid w:val="007D3572"/>
    <w:rsid w:val="007D3BC0"/>
    <w:rsid w:val="007D3FCB"/>
    <w:rsid w:val="007D501A"/>
    <w:rsid w:val="007D5105"/>
    <w:rsid w:val="007E103C"/>
    <w:rsid w:val="007E300C"/>
    <w:rsid w:val="007E3133"/>
    <w:rsid w:val="007E3995"/>
    <w:rsid w:val="007E39F0"/>
    <w:rsid w:val="007E3F65"/>
    <w:rsid w:val="007E50D9"/>
    <w:rsid w:val="007E5170"/>
    <w:rsid w:val="007E5253"/>
    <w:rsid w:val="007E57A5"/>
    <w:rsid w:val="007E5CB8"/>
    <w:rsid w:val="007E61F7"/>
    <w:rsid w:val="007E650F"/>
    <w:rsid w:val="007E68F6"/>
    <w:rsid w:val="007E6B0B"/>
    <w:rsid w:val="007E6EF9"/>
    <w:rsid w:val="007F0511"/>
    <w:rsid w:val="007F2093"/>
    <w:rsid w:val="007F2AE5"/>
    <w:rsid w:val="007F52E1"/>
    <w:rsid w:val="007F6AB0"/>
    <w:rsid w:val="007F77AD"/>
    <w:rsid w:val="007F7D87"/>
    <w:rsid w:val="00800051"/>
    <w:rsid w:val="00802670"/>
    <w:rsid w:val="00803805"/>
    <w:rsid w:val="00803F6B"/>
    <w:rsid w:val="0080438E"/>
    <w:rsid w:val="00804C68"/>
    <w:rsid w:val="0080582D"/>
    <w:rsid w:val="008059CD"/>
    <w:rsid w:val="0080756C"/>
    <w:rsid w:val="00807FAE"/>
    <w:rsid w:val="00811201"/>
    <w:rsid w:val="008152DB"/>
    <w:rsid w:val="00815792"/>
    <w:rsid w:val="008172BC"/>
    <w:rsid w:val="008203A8"/>
    <w:rsid w:val="00822A78"/>
    <w:rsid w:val="00824831"/>
    <w:rsid w:val="008251AB"/>
    <w:rsid w:val="00825ABA"/>
    <w:rsid w:val="00831204"/>
    <w:rsid w:val="00831208"/>
    <w:rsid w:val="00831253"/>
    <w:rsid w:val="00835378"/>
    <w:rsid w:val="00835A02"/>
    <w:rsid w:val="0083614B"/>
    <w:rsid w:val="0083796E"/>
    <w:rsid w:val="00840BF1"/>
    <w:rsid w:val="00841859"/>
    <w:rsid w:val="008429CF"/>
    <w:rsid w:val="0084354F"/>
    <w:rsid w:val="0084405B"/>
    <w:rsid w:val="008443C4"/>
    <w:rsid w:val="008446E2"/>
    <w:rsid w:val="00844CEC"/>
    <w:rsid w:val="00845458"/>
    <w:rsid w:val="00845630"/>
    <w:rsid w:val="0084708B"/>
    <w:rsid w:val="008477F9"/>
    <w:rsid w:val="00847E19"/>
    <w:rsid w:val="00850CD3"/>
    <w:rsid w:val="0085112C"/>
    <w:rsid w:val="0085152F"/>
    <w:rsid w:val="0085183E"/>
    <w:rsid w:val="00856B1B"/>
    <w:rsid w:val="00857D58"/>
    <w:rsid w:val="00860093"/>
    <w:rsid w:val="008601A9"/>
    <w:rsid w:val="00860C62"/>
    <w:rsid w:val="0086517F"/>
    <w:rsid w:val="00865B0D"/>
    <w:rsid w:val="00866E1F"/>
    <w:rsid w:val="00871B33"/>
    <w:rsid w:val="00872949"/>
    <w:rsid w:val="008730BB"/>
    <w:rsid w:val="008748E2"/>
    <w:rsid w:val="008753F7"/>
    <w:rsid w:val="00877391"/>
    <w:rsid w:val="00877B4E"/>
    <w:rsid w:val="008817EF"/>
    <w:rsid w:val="00883C32"/>
    <w:rsid w:val="00885CDD"/>
    <w:rsid w:val="008874C6"/>
    <w:rsid w:val="00887874"/>
    <w:rsid w:val="00887CCD"/>
    <w:rsid w:val="00887E41"/>
    <w:rsid w:val="00892D75"/>
    <w:rsid w:val="008941DB"/>
    <w:rsid w:val="00894ABE"/>
    <w:rsid w:val="00895940"/>
    <w:rsid w:val="00896AA8"/>
    <w:rsid w:val="008A16EA"/>
    <w:rsid w:val="008A5209"/>
    <w:rsid w:val="008A5DDC"/>
    <w:rsid w:val="008A5FC8"/>
    <w:rsid w:val="008A68F2"/>
    <w:rsid w:val="008B2929"/>
    <w:rsid w:val="008B31F9"/>
    <w:rsid w:val="008B428B"/>
    <w:rsid w:val="008B5B36"/>
    <w:rsid w:val="008B6162"/>
    <w:rsid w:val="008B706F"/>
    <w:rsid w:val="008B7732"/>
    <w:rsid w:val="008C04DF"/>
    <w:rsid w:val="008C082D"/>
    <w:rsid w:val="008C1041"/>
    <w:rsid w:val="008C179A"/>
    <w:rsid w:val="008C1880"/>
    <w:rsid w:val="008C1971"/>
    <w:rsid w:val="008C2AD0"/>
    <w:rsid w:val="008C4B80"/>
    <w:rsid w:val="008C5036"/>
    <w:rsid w:val="008C6874"/>
    <w:rsid w:val="008C704C"/>
    <w:rsid w:val="008D2CAF"/>
    <w:rsid w:val="008D3ACE"/>
    <w:rsid w:val="008D51CC"/>
    <w:rsid w:val="008D648F"/>
    <w:rsid w:val="008E0CD1"/>
    <w:rsid w:val="008E0F1B"/>
    <w:rsid w:val="008E1CB2"/>
    <w:rsid w:val="008E1EA0"/>
    <w:rsid w:val="008E4999"/>
    <w:rsid w:val="008E4F95"/>
    <w:rsid w:val="008E5366"/>
    <w:rsid w:val="008E5BA5"/>
    <w:rsid w:val="008F1FC1"/>
    <w:rsid w:val="008F2238"/>
    <w:rsid w:val="008F35DC"/>
    <w:rsid w:val="008F4D52"/>
    <w:rsid w:val="008F4E41"/>
    <w:rsid w:val="008F5276"/>
    <w:rsid w:val="009015BF"/>
    <w:rsid w:val="0090408D"/>
    <w:rsid w:val="009041D9"/>
    <w:rsid w:val="009043BE"/>
    <w:rsid w:val="00904C80"/>
    <w:rsid w:val="00904E6B"/>
    <w:rsid w:val="00905E74"/>
    <w:rsid w:val="00906EEC"/>
    <w:rsid w:val="00907072"/>
    <w:rsid w:val="00910639"/>
    <w:rsid w:val="00910AE9"/>
    <w:rsid w:val="00910ED6"/>
    <w:rsid w:val="0091112A"/>
    <w:rsid w:val="00913F33"/>
    <w:rsid w:val="00914204"/>
    <w:rsid w:val="00914392"/>
    <w:rsid w:val="009143B2"/>
    <w:rsid w:val="0091521E"/>
    <w:rsid w:val="00915C7E"/>
    <w:rsid w:val="009206C0"/>
    <w:rsid w:val="00922606"/>
    <w:rsid w:val="00922D31"/>
    <w:rsid w:val="0092559F"/>
    <w:rsid w:val="0092607C"/>
    <w:rsid w:val="00930F94"/>
    <w:rsid w:val="00931141"/>
    <w:rsid w:val="00932702"/>
    <w:rsid w:val="00935665"/>
    <w:rsid w:val="00935B30"/>
    <w:rsid w:val="00936A4E"/>
    <w:rsid w:val="00936E77"/>
    <w:rsid w:val="00937965"/>
    <w:rsid w:val="00940C55"/>
    <w:rsid w:val="00941580"/>
    <w:rsid w:val="00944E0C"/>
    <w:rsid w:val="00945CE8"/>
    <w:rsid w:val="00946D8B"/>
    <w:rsid w:val="00946DD8"/>
    <w:rsid w:val="00950D81"/>
    <w:rsid w:val="00952A05"/>
    <w:rsid w:val="009543EB"/>
    <w:rsid w:val="00954853"/>
    <w:rsid w:val="00954978"/>
    <w:rsid w:val="00954B1B"/>
    <w:rsid w:val="00954E91"/>
    <w:rsid w:val="00957A6B"/>
    <w:rsid w:val="00957BB6"/>
    <w:rsid w:val="00961359"/>
    <w:rsid w:val="009620E6"/>
    <w:rsid w:val="009623AB"/>
    <w:rsid w:val="009631C3"/>
    <w:rsid w:val="00967ED7"/>
    <w:rsid w:val="00970A6B"/>
    <w:rsid w:val="00971171"/>
    <w:rsid w:val="009713C6"/>
    <w:rsid w:val="00971D9B"/>
    <w:rsid w:val="009731EC"/>
    <w:rsid w:val="009732E9"/>
    <w:rsid w:val="009737D9"/>
    <w:rsid w:val="009763C4"/>
    <w:rsid w:val="00976D05"/>
    <w:rsid w:val="009803F1"/>
    <w:rsid w:val="009828C6"/>
    <w:rsid w:val="00982964"/>
    <w:rsid w:val="009844F7"/>
    <w:rsid w:val="00984753"/>
    <w:rsid w:val="00985462"/>
    <w:rsid w:val="00985758"/>
    <w:rsid w:val="009861AC"/>
    <w:rsid w:val="00987AD7"/>
    <w:rsid w:val="0099079E"/>
    <w:rsid w:val="00992870"/>
    <w:rsid w:val="00993AB6"/>
    <w:rsid w:val="00994079"/>
    <w:rsid w:val="00994F1D"/>
    <w:rsid w:val="00995FFD"/>
    <w:rsid w:val="00997F4B"/>
    <w:rsid w:val="009A06C8"/>
    <w:rsid w:val="009A244C"/>
    <w:rsid w:val="009A2BBB"/>
    <w:rsid w:val="009A3612"/>
    <w:rsid w:val="009A3CE4"/>
    <w:rsid w:val="009A4059"/>
    <w:rsid w:val="009A44C8"/>
    <w:rsid w:val="009A45B0"/>
    <w:rsid w:val="009A6A6F"/>
    <w:rsid w:val="009A735F"/>
    <w:rsid w:val="009B06FB"/>
    <w:rsid w:val="009B07DC"/>
    <w:rsid w:val="009B1B69"/>
    <w:rsid w:val="009B3D4B"/>
    <w:rsid w:val="009B43F2"/>
    <w:rsid w:val="009B502D"/>
    <w:rsid w:val="009B533B"/>
    <w:rsid w:val="009B7570"/>
    <w:rsid w:val="009C1051"/>
    <w:rsid w:val="009C16FB"/>
    <w:rsid w:val="009C37B1"/>
    <w:rsid w:val="009C3B95"/>
    <w:rsid w:val="009C3C80"/>
    <w:rsid w:val="009C470D"/>
    <w:rsid w:val="009C5E9B"/>
    <w:rsid w:val="009C638B"/>
    <w:rsid w:val="009D0C82"/>
    <w:rsid w:val="009D217F"/>
    <w:rsid w:val="009D3626"/>
    <w:rsid w:val="009D3B66"/>
    <w:rsid w:val="009D3C18"/>
    <w:rsid w:val="009D4149"/>
    <w:rsid w:val="009D46DB"/>
    <w:rsid w:val="009D4763"/>
    <w:rsid w:val="009D68FB"/>
    <w:rsid w:val="009D740B"/>
    <w:rsid w:val="009E016E"/>
    <w:rsid w:val="009E04B3"/>
    <w:rsid w:val="009E0DFC"/>
    <w:rsid w:val="009E442B"/>
    <w:rsid w:val="009E5252"/>
    <w:rsid w:val="009E5B74"/>
    <w:rsid w:val="009E6E9A"/>
    <w:rsid w:val="009E7C14"/>
    <w:rsid w:val="009F094B"/>
    <w:rsid w:val="009F0A01"/>
    <w:rsid w:val="009F14A7"/>
    <w:rsid w:val="009F1BF5"/>
    <w:rsid w:val="009F3B2B"/>
    <w:rsid w:val="009F3CA2"/>
    <w:rsid w:val="009F406A"/>
    <w:rsid w:val="009F419C"/>
    <w:rsid w:val="009F43E0"/>
    <w:rsid w:val="009F62D9"/>
    <w:rsid w:val="00A01D7B"/>
    <w:rsid w:val="00A04583"/>
    <w:rsid w:val="00A055A5"/>
    <w:rsid w:val="00A0722D"/>
    <w:rsid w:val="00A073EB"/>
    <w:rsid w:val="00A116EB"/>
    <w:rsid w:val="00A12A7C"/>
    <w:rsid w:val="00A1330E"/>
    <w:rsid w:val="00A138DE"/>
    <w:rsid w:val="00A140F7"/>
    <w:rsid w:val="00A144BB"/>
    <w:rsid w:val="00A15328"/>
    <w:rsid w:val="00A16690"/>
    <w:rsid w:val="00A215A8"/>
    <w:rsid w:val="00A224A3"/>
    <w:rsid w:val="00A22790"/>
    <w:rsid w:val="00A23838"/>
    <w:rsid w:val="00A23944"/>
    <w:rsid w:val="00A24B5A"/>
    <w:rsid w:val="00A25FA0"/>
    <w:rsid w:val="00A25FE0"/>
    <w:rsid w:val="00A2678B"/>
    <w:rsid w:val="00A2737B"/>
    <w:rsid w:val="00A3023A"/>
    <w:rsid w:val="00A31A3C"/>
    <w:rsid w:val="00A320C1"/>
    <w:rsid w:val="00A32E8A"/>
    <w:rsid w:val="00A33F37"/>
    <w:rsid w:val="00A34A91"/>
    <w:rsid w:val="00A35C5C"/>
    <w:rsid w:val="00A36AB7"/>
    <w:rsid w:val="00A374EB"/>
    <w:rsid w:val="00A402A1"/>
    <w:rsid w:val="00A403F7"/>
    <w:rsid w:val="00A40672"/>
    <w:rsid w:val="00A44175"/>
    <w:rsid w:val="00A44D5E"/>
    <w:rsid w:val="00A45A85"/>
    <w:rsid w:val="00A475B0"/>
    <w:rsid w:val="00A47EFF"/>
    <w:rsid w:val="00A50D22"/>
    <w:rsid w:val="00A512C3"/>
    <w:rsid w:val="00A5223C"/>
    <w:rsid w:val="00A54E22"/>
    <w:rsid w:val="00A55140"/>
    <w:rsid w:val="00A571FE"/>
    <w:rsid w:val="00A57DDC"/>
    <w:rsid w:val="00A60300"/>
    <w:rsid w:val="00A60395"/>
    <w:rsid w:val="00A6153E"/>
    <w:rsid w:val="00A61836"/>
    <w:rsid w:val="00A6287E"/>
    <w:rsid w:val="00A64A3F"/>
    <w:rsid w:val="00A66021"/>
    <w:rsid w:val="00A6710A"/>
    <w:rsid w:val="00A67354"/>
    <w:rsid w:val="00A71593"/>
    <w:rsid w:val="00A72644"/>
    <w:rsid w:val="00A72B79"/>
    <w:rsid w:val="00A73BD7"/>
    <w:rsid w:val="00A742C7"/>
    <w:rsid w:val="00A7453E"/>
    <w:rsid w:val="00A751C8"/>
    <w:rsid w:val="00A753C0"/>
    <w:rsid w:val="00A75510"/>
    <w:rsid w:val="00A75F0F"/>
    <w:rsid w:val="00A7627D"/>
    <w:rsid w:val="00A77C2C"/>
    <w:rsid w:val="00A80062"/>
    <w:rsid w:val="00A8095B"/>
    <w:rsid w:val="00A856EB"/>
    <w:rsid w:val="00A9022E"/>
    <w:rsid w:val="00A902D4"/>
    <w:rsid w:val="00A91FE2"/>
    <w:rsid w:val="00A9288A"/>
    <w:rsid w:val="00A9408B"/>
    <w:rsid w:val="00A9464D"/>
    <w:rsid w:val="00A95683"/>
    <w:rsid w:val="00A9641B"/>
    <w:rsid w:val="00A96E34"/>
    <w:rsid w:val="00A975BC"/>
    <w:rsid w:val="00A975C8"/>
    <w:rsid w:val="00AA1165"/>
    <w:rsid w:val="00AA1480"/>
    <w:rsid w:val="00AA1E32"/>
    <w:rsid w:val="00AA397F"/>
    <w:rsid w:val="00AA3F31"/>
    <w:rsid w:val="00AA4625"/>
    <w:rsid w:val="00AA5517"/>
    <w:rsid w:val="00AA7BF1"/>
    <w:rsid w:val="00AB1F1A"/>
    <w:rsid w:val="00AB31D7"/>
    <w:rsid w:val="00AB53E4"/>
    <w:rsid w:val="00AB5467"/>
    <w:rsid w:val="00AB7335"/>
    <w:rsid w:val="00AC083B"/>
    <w:rsid w:val="00AC2177"/>
    <w:rsid w:val="00AC2BEF"/>
    <w:rsid w:val="00AC2F08"/>
    <w:rsid w:val="00AC35B2"/>
    <w:rsid w:val="00AC4F34"/>
    <w:rsid w:val="00AC6EC2"/>
    <w:rsid w:val="00AD13C0"/>
    <w:rsid w:val="00AD1F3E"/>
    <w:rsid w:val="00AD2036"/>
    <w:rsid w:val="00AD22E3"/>
    <w:rsid w:val="00AD416E"/>
    <w:rsid w:val="00AD4439"/>
    <w:rsid w:val="00AD56A1"/>
    <w:rsid w:val="00AD5857"/>
    <w:rsid w:val="00AD76F2"/>
    <w:rsid w:val="00AD79DA"/>
    <w:rsid w:val="00AD7D03"/>
    <w:rsid w:val="00AE1224"/>
    <w:rsid w:val="00AE12C5"/>
    <w:rsid w:val="00AE18A3"/>
    <w:rsid w:val="00AE3A4B"/>
    <w:rsid w:val="00AE3A63"/>
    <w:rsid w:val="00AE4755"/>
    <w:rsid w:val="00AE5416"/>
    <w:rsid w:val="00AE5435"/>
    <w:rsid w:val="00AE5A66"/>
    <w:rsid w:val="00AE6202"/>
    <w:rsid w:val="00AE62B1"/>
    <w:rsid w:val="00AE645C"/>
    <w:rsid w:val="00AF00D1"/>
    <w:rsid w:val="00AF2918"/>
    <w:rsid w:val="00AF2C6C"/>
    <w:rsid w:val="00AF3ABE"/>
    <w:rsid w:val="00AF6286"/>
    <w:rsid w:val="00AF6959"/>
    <w:rsid w:val="00AF69C2"/>
    <w:rsid w:val="00AF7AC8"/>
    <w:rsid w:val="00B00520"/>
    <w:rsid w:val="00B00B25"/>
    <w:rsid w:val="00B00F8E"/>
    <w:rsid w:val="00B014D0"/>
    <w:rsid w:val="00B03B39"/>
    <w:rsid w:val="00B03CB0"/>
    <w:rsid w:val="00B041A9"/>
    <w:rsid w:val="00B04350"/>
    <w:rsid w:val="00B0465E"/>
    <w:rsid w:val="00B05CBC"/>
    <w:rsid w:val="00B06A70"/>
    <w:rsid w:val="00B06C64"/>
    <w:rsid w:val="00B06D0F"/>
    <w:rsid w:val="00B076BD"/>
    <w:rsid w:val="00B1218F"/>
    <w:rsid w:val="00B122CE"/>
    <w:rsid w:val="00B13262"/>
    <w:rsid w:val="00B14140"/>
    <w:rsid w:val="00B145CD"/>
    <w:rsid w:val="00B14791"/>
    <w:rsid w:val="00B14C20"/>
    <w:rsid w:val="00B157F9"/>
    <w:rsid w:val="00B16238"/>
    <w:rsid w:val="00B21628"/>
    <w:rsid w:val="00B23F81"/>
    <w:rsid w:val="00B23F8B"/>
    <w:rsid w:val="00B24204"/>
    <w:rsid w:val="00B24EB1"/>
    <w:rsid w:val="00B27724"/>
    <w:rsid w:val="00B30BC2"/>
    <w:rsid w:val="00B30C63"/>
    <w:rsid w:val="00B30F3D"/>
    <w:rsid w:val="00B315B3"/>
    <w:rsid w:val="00B31645"/>
    <w:rsid w:val="00B31CFF"/>
    <w:rsid w:val="00B34514"/>
    <w:rsid w:val="00B34550"/>
    <w:rsid w:val="00B34F46"/>
    <w:rsid w:val="00B35482"/>
    <w:rsid w:val="00B3755C"/>
    <w:rsid w:val="00B37837"/>
    <w:rsid w:val="00B3786B"/>
    <w:rsid w:val="00B379BC"/>
    <w:rsid w:val="00B37F7E"/>
    <w:rsid w:val="00B42043"/>
    <w:rsid w:val="00B432A0"/>
    <w:rsid w:val="00B448FE"/>
    <w:rsid w:val="00B45473"/>
    <w:rsid w:val="00B457B8"/>
    <w:rsid w:val="00B4738B"/>
    <w:rsid w:val="00B476AF"/>
    <w:rsid w:val="00B516EA"/>
    <w:rsid w:val="00B517F7"/>
    <w:rsid w:val="00B52AFC"/>
    <w:rsid w:val="00B52EFE"/>
    <w:rsid w:val="00B56016"/>
    <w:rsid w:val="00B60331"/>
    <w:rsid w:val="00B60A8A"/>
    <w:rsid w:val="00B60DCA"/>
    <w:rsid w:val="00B6305A"/>
    <w:rsid w:val="00B6369D"/>
    <w:rsid w:val="00B63C73"/>
    <w:rsid w:val="00B642C5"/>
    <w:rsid w:val="00B65456"/>
    <w:rsid w:val="00B66A89"/>
    <w:rsid w:val="00B66DCD"/>
    <w:rsid w:val="00B66F3E"/>
    <w:rsid w:val="00B672B3"/>
    <w:rsid w:val="00B678DB"/>
    <w:rsid w:val="00B712C3"/>
    <w:rsid w:val="00B7367C"/>
    <w:rsid w:val="00B76DB6"/>
    <w:rsid w:val="00B76EA0"/>
    <w:rsid w:val="00B77761"/>
    <w:rsid w:val="00B77DBF"/>
    <w:rsid w:val="00B80269"/>
    <w:rsid w:val="00B8044D"/>
    <w:rsid w:val="00B810DF"/>
    <w:rsid w:val="00B81FBB"/>
    <w:rsid w:val="00B823AE"/>
    <w:rsid w:val="00B84851"/>
    <w:rsid w:val="00B85414"/>
    <w:rsid w:val="00B857B8"/>
    <w:rsid w:val="00B8769E"/>
    <w:rsid w:val="00B902B9"/>
    <w:rsid w:val="00B90708"/>
    <w:rsid w:val="00B910E0"/>
    <w:rsid w:val="00B92524"/>
    <w:rsid w:val="00B92C59"/>
    <w:rsid w:val="00B93BA2"/>
    <w:rsid w:val="00B95B21"/>
    <w:rsid w:val="00B95BFE"/>
    <w:rsid w:val="00B96629"/>
    <w:rsid w:val="00B96C22"/>
    <w:rsid w:val="00B972D3"/>
    <w:rsid w:val="00BA0965"/>
    <w:rsid w:val="00BA0ED8"/>
    <w:rsid w:val="00BA1705"/>
    <w:rsid w:val="00BA2132"/>
    <w:rsid w:val="00BA3224"/>
    <w:rsid w:val="00BA3BCD"/>
    <w:rsid w:val="00BA3CFA"/>
    <w:rsid w:val="00BA456F"/>
    <w:rsid w:val="00BA5352"/>
    <w:rsid w:val="00BA659C"/>
    <w:rsid w:val="00BA7C4B"/>
    <w:rsid w:val="00BB1260"/>
    <w:rsid w:val="00BB3C9A"/>
    <w:rsid w:val="00BB4389"/>
    <w:rsid w:val="00BB61BE"/>
    <w:rsid w:val="00BC1712"/>
    <w:rsid w:val="00BC1F08"/>
    <w:rsid w:val="00BC2797"/>
    <w:rsid w:val="00BC2F58"/>
    <w:rsid w:val="00BC4189"/>
    <w:rsid w:val="00BC4227"/>
    <w:rsid w:val="00BC4340"/>
    <w:rsid w:val="00BC54CD"/>
    <w:rsid w:val="00BC56F5"/>
    <w:rsid w:val="00BC615D"/>
    <w:rsid w:val="00BC6CD8"/>
    <w:rsid w:val="00BD1366"/>
    <w:rsid w:val="00BD1AC1"/>
    <w:rsid w:val="00BD1D46"/>
    <w:rsid w:val="00BD3419"/>
    <w:rsid w:val="00BD43E5"/>
    <w:rsid w:val="00BD5479"/>
    <w:rsid w:val="00BD57EF"/>
    <w:rsid w:val="00BD59E3"/>
    <w:rsid w:val="00BD771F"/>
    <w:rsid w:val="00BD7FD7"/>
    <w:rsid w:val="00BE0315"/>
    <w:rsid w:val="00BE05F0"/>
    <w:rsid w:val="00BE091A"/>
    <w:rsid w:val="00BE1772"/>
    <w:rsid w:val="00BE1DEB"/>
    <w:rsid w:val="00BF0A46"/>
    <w:rsid w:val="00BF0E8E"/>
    <w:rsid w:val="00BF1A7F"/>
    <w:rsid w:val="00BF3E91"/>
    <w:rsid w:val="00BF561D"/>
    <w:rsid w:val="00BF70EF"/>
    <w:rsid w:val="00BF73BF"/>
    <w:rsid w:val="00C00474"/>
    <w:rsid w:val="00C00F37"/>
    <w:rsid w:val="00C02A99"/>
    <w:rsid w:val="00C03F51"/>
    <w:rsid w:val="00C10CC7"/>
    <w:rsid w:val="00C111ED"/>
    <w:rsid w:val="00C11DF8"/>
    <w:rsid w:val="00C13225"/>
    <w:rsid w:val="00C136A2"/>
    <w:rsid w:val="00C14C86"/>
    <w:rsid w:val="00C15A5F"/>
    <w:rsid w:val="00C15F55"/>
    <w:rsid w:val="00C17715"/>
    <w:rsid w:val="00C229F8"/>
    <w:rsid w:val="00C2369A"/>
    <w:rsid w:val="00C25365"/>
    <w:rsid w:val="00C25B02"/>
    <w:rsid w:val="00C322F1"/>
    <w:rsid w:val="00C33284"/>
    <w:rsid w:val="00C334CA"/>
    <w:rsid w:val="00C33F76"/>
    <w:rsid w:val="00C34398"/>
    <w:rsid w:val="00C343E5"/>
    <w:rsid w:val="00C34772"/>
    <w:rsid w:val="00C351A6"/>
    <w:rsid w:val="00C352B4"/>
    <w:rsid w:val="00C35A4C"/>
    <w:rsid w:val="00C35E0D"/>
    <w:rsid w:val="00C368C9"/>
    <w:rsid w:val="00C371FA"/>
    <w:rsid w:val="00C37563"/>
    <w:rsid w:val="00C377A2"/>
    <w:rsid w:val="00C41693"/>
    <w:rsid w:val="00C46F61"/>
    <w:rsid w:val="00C47598"/>
    <w:rsid w:val="00C47BB2"/>
    <w:rsid w:val="00C47CC5"/>
    <w:rsid w:val="00C51A32"/>
    <w:rsid w:val="00C51C28"/>
    <w:rsid w:val="00C528F1"/>
    <w:rsid w:val="00C53456"/>
    <w:rsid w:val="00C53E6D"/>
    <w:rsid w:val="00C55EA7"/>
    <w:rsid w:val="00C60C2D"/>
    <w:rsid w:val="00C6162E"/>
    <w:rsid w:val="00C62E87"/>
    <w:rsid w:val="00C65399"/>
    <w:rsid w:val="00C67A62"/>
    <w:rsid w:val="00C70043"/>
    <w:rsid w:val="00C71B5B"/>
    <w:rsid w:val="00C7208D"/>
    <w:rsid w:val="00C721DE"/>
    <w:rsid w:val="00C73861"/>
    <w:rsid w:val="00C7432C"/>
    <w:rsid w:val="00C74EF4"/>
    <w:rsid w:val="00C74F00"/>
    <w:rsid w:val="00C75791"/>
    <w:rsid w:val="00C75BBE"/>
    <w:rsid w:val="00C75F30"/>
    <w:rsid w:val="00C76304"/>
    <w:rsid w:val="00C76427"/>
    <w:rsid w:val="00C76E04"/>
    <w:rsid w:val="00C77F90"/>
    <w:rsid w:val="00C80554"/>
    <w:rsid w:val="00C84955"/>
    <w:rsid w:val="00C84A39"/>
    <w:rsid w:val="00C85FED"/>
    <w:rsid w:val="00C86467"/>
    <w:rsid w:val="00C87199"/>
    <w:rsid w:val="00C90980"/>
    <w:rsid w:val="00C912FD"/>
    <w:rsid w:val="00C95C72"/>
    <w:rsid w:val="00C95FE9"/>
    <w:rsid w:val="00C96B86"/>
    <w:rsid w:val="00C971F9"/>
    <w:rsid w:val="00C97DF7"/>
    <w:rsid w:val="00CA0755"/>
    <w:rsid w:val="00CA14C9"/>
    <w:rsid w:val="00CA1A6A"/>
    <w:rsid w:val="00CA24FB"/>
    <w:rsid w:val="00CA26B0"/>
    <w:rsid w:val="00CA27D6"/>
    <w:rsid w:val="00CA6108"/>
    <w:rsid w:val="00CA64D5"/>
    <w:rsid w:val="00CB0BB6"/>
    <w:rsid w:val="00CB1877"/>
    <w:rsid w:val="00CB3201"/>
    <w:rsid w:val="00CB3415"/>
    <w:rsid w:val="00CB4329"/>
    <w:rsid w:val="00CB5DB2"/>
    <w:rsid w:val="00CB6290"/>
    <w:rsid w:val="00CB766B"/>
    <w:rsid w:val="00CC191C"/>
    <w:rsid w:val="00CC356D"/>
    <w:rsid w:val="00CC3FEB"/>
    <w:rsid w:val="00CC6F87"/>
    <w:rsid w:val="00CD0EF3"/>
    <w:rsid w:val="00CD109D"/>
    <w:rsid w:val="00CD1E9D"/>
    <w:rsid w:val="00CD2428"/>
    <w:rsid w:val="00CD2D54"/>
    <w:rsid w:val="00CD3559"/>
    <w:rsid w:val="00CD5288"/>
    <w:rsid w:val="00CD5B08"/>
    <w:rsid w:val="00CD66E6"/>
    <w:rsid w:val="00CD6A55"/>
    <w:rsid w:val="00CD6ABB"/>
    <w:rsid w:val="00CE1983"/>
    <w:rsid w:val="00CE2909"/>
    <w:rsid w:val="00CE417B"/>
    <w:rsid w:val="00CE53E5"/>
    <w:rsid w:val="00CE5CF2"/>
    <w:rsid w:val="00CE71E9"/>
    <w:rsid w:val="00CF2572"/>
    <w:rsid w:val="00CF25A1"/>
    <w:rsid w:val="00CF2FFE"/>
    <w:rsid w:val="00CF3124"/>
    <w:rsid w:val="00CF461F"/>
    <w:rsid w:val="00CF6B77"/>
    <w:rsid w:val="00CF71E3"/>
    <w:rsid w:val="00D007A3"/>
    <w:rsid w:val="00D00A5D"/>
    <w:rsid w:val="00D00A87"/>
    <w:rsid w:val="00D01354"/>
    <w:rsid w:val="00D01910"/>
    <w:rsid w:val="00D02F2F"/>
    <w:rsid w:val="00D03CB9"/>
    <w:rsid w:val="00D05411"/>
    <w:rsid w:val="00D055F6"/>
    <w:rsid w:val="00D06476"/>
    <w:rsid w:val="00D06995"/>
    <w:rsid w:val="00D121F0"/>
    <w:rsid w:val="00D12BE1"/>
    <w:rsid w:val="00D13087"/>
    <w:rsid w:val="00D13AF0"/>
    <w:rsid w:val="00D16FA0"/>
    <w:rsid w:val="00D17378"/>
    <w:rsid w:val="00D216B2"/>
    <w:rsid w:val="00D26479"/>
    <w:rsid w:val="00D26DCE"/>
    <w:rsid w:val="00D26F03"/>
    <w:rsid w:val="00D27D7D"/>
    <w:rsid w:val="00D27FF7"/>
    <w:rsid w:val="00D31252"/>
    <w:rsid w:val="00D319AD"/>
    <w:rsid w:val="00D3275F"/>
    <w:rsid w:val="00D341F3"/>
    <w:rsid w:val="00D34548"/>
    <w:rsid w:val="00D34914"/>
    <w:rsid w:val="00D37A37"/>
    <w:rsid w:val="00D4128C"/>
    <w:rsid w:val="00D4411B"/>
    <w:rsid w:val="00D44EC6"/>
    <w:rsid w:val="00D46B7A"/>
    <w:rsid w:val="00D5130A"/>
    <w:rsid w:val="00D51769"/>
    <w:rsid w:val="00D51A3F"/>
    <w:rsid w:val="00D51CFE"/>
    <w:rsid w:val="00D522D8"/>
    <w:rsid w:val="00D52622"/>
    <w:rsid w:val="00D5491C"/>
    <w:rsid w:val="00D54CCF"/>
    <w:rsid w:val="00D554E8"/>
    <w:rsid w:val="00D55A6B"/>
    <w:rsid w:val="00D55C98"/>
    <w:rsid w:val="00D55E12"/>
    <w:rsid w:val="00D5748E"/>
    <w:rsid w:val="00D612A9"/>
    <w:rsid w:val="00D61DCF"/>
    <w:rsid w:val="00D623B7"/>
    <w:rsid w:val="00D6411E"/>
    <w:rsid w:val="00D64149"/>
    <w:rsid w:val="00D64482"/>
    <w:rsid w:val="00D66935"/>
    <w:rsid w:val="00D67600"/>
    <w:rsid w:val="00D735D0"/>
    <w:rsid w:val="00D74BCB"/>
    <w:rsid w:val="00D76E83"/>
    <w:rsid w:val="00D80021"/>
    <w:rsid w:val="00D84C22"/>
    <w:rsid w:val="00D858D9"/>
    <w:rsid w:val="00D86280"/>
    <w:rsid w:val="00D8724C"/>
    <w:rsid w:val="00D93004"/>
    <w:rsid w:val="00D93711"/>
    <w:rsid w:val="00D938C1"/>
    <w:rsid w:val="00D95BD5"/>
    <w:rsid w:val="00D96D2A"/>
    <w:rsid w:val="00DA06FD"/>
    <w:rsid w:val="00DA18CF"/>
    <w:rsid w:val="00DA2C76"/>
    <w:rsid w:val="00DA47A8"/>
    <w:rsid w:val="00DA7347"/>
    <w:rsid w:val="00DA7D61"/>
    <w:rsid w:val="00DB1890"/>
    <w:rsid w:val="00DB32A0"/>
    <w:rsid w:val="00DB3592"/>
    <w:rsid w:val="00DB47E5"/>
    <w:rsid w:val="00DB4C93"/>
    <w:rsid w:val="00DB5421"/>
    <w:rsid w:val="00DB64F4"/>
    <w:rsid w:val="00DB68AD"/>
    <w:rsid w:val="00DB7D15"/>
    <w:rsid w:val="00DC2894"/>
    <w:rsid w:val="00DC2B44"/>
    <w:rsid w:val="00DC3F8A"/>
    <w:rsid w:val="00DC5B0D"/>
    <w:rsid w:val="00DC71A5"/>
    <w:rsid w:val="00DC795E"/>
    <w:rsid w:val="00DD1537"/>
    <w:rsid w:val="00DD3A14"/>
    <w:rsid w:val="00DD46E9"/>
    <w:rsid w:val="00DD6719"/>
    <w:rsid w:val="00DD740A"/>
    <w:rsid w:val="00DD7F26"/>
    <w:rsid w:val="00DE0D00"/>
    <w:rsid w:val="00DE16CD"/>
    <w:rsid w:val="00DE1779"/>
    <w:rsid w:val="00DE6492"/>
    <w:rsid w:val="00DF280B"/>
    <w:rsid w:val="00DF28B7"/>
    <w:rsid w:val="00DF3079"/>
    <w:rsid w:val="00DF3345"/>
    <w:rsid w:val="00DF5F6C"/>
    <w:rsid w:val="00DF68C0"/>
    <w:rsid w:val="00DF6CF6"/>
    <w:rsid w:val="00DF7650"/>
    <w:rsid w:val="00DF7F5A"/>
    <w:rsid w:val="00E00332"/>
    <w:rsid w:val="00E00559"/>
    <w:rsid w:val="00E00FFD"/>
    <w:rsid w:val="00E031D1"/>
    <w:rsid w:val="00E04590"/>
    <w:rsid w:val="00E04C02"/>
    <w:rsid w:val="00E053B2"/>
    <w:rsid w:val="00E0617A"/>
    <w:rsid w:val="00E064D3"/>
    <w:rsid w:val="00E06595"/>
    <w:rsid w:val="00E06B9A"/>
    <w:rsid w:val="00E12316"/>
    <w:rsid w:val="00E1277F"/>
    <w:rsid w:val="00E139D5"/>
    <w:rsid w:val="00E14CA5"/>
    <w:rsid w:val="00E15202"/>
    <w:rsid w:val="00E152DF"/>
    <w:rsid w:val="00E15505"/>
    <w:rsid w:val="00E22D1B"/>
    <w:rsid w:val="00E22D98"/>
    <w:rsid w:val="00E235F5"/>
    <w:rsid w:val="00E23783"/>
    <w:rsid w:val="00E240EF"/>
    <w:rsid w:val="00E24A27"/>
    <w:rsid w:val="00E256E5"/>
    <w:rsid w:val="00E26411"/>
    <w:rsid w:val="00E273F2"/>
    <w:rsid w:val="00E27AE8"/>
    <w:rsid w:val="00E3008F"/>
    <w:rsid w:val="00E307B6"/>
    <w:rsid w:val="00E3163F"/>
    <w:rsid w:val="00E33DFF"/>
    <w:rsid w:val="00E34EBE"/>
    <w:rsid w:val="00E34F85"/>
    <w:rsid w:val="00E35FA9"/>
    <w:rsid w:val="00E36F49"/>
    <w:rsid w:val="00E4196F"/>
    <w:rsid w:val="00E41A87"/>
    <w:rsid w:val="00E41AD6"/>
    <w:rsid w:val="00E42017"/>
    <w:rsid w:val="00E42730"/>
    <w:rsid w:val="00E42F3B"/>
    <w:rsid w:val="00E451AB"/>
    <w:rsid w:val="00E45AB1"/>
    <w:rsid w:val="00E45C81"/>
    <w:rsid w:val="00E46268"/>
    <w:rsid w:val="00E462F2"/>
    <w:rsid w:val="00E4786A"/>
    <w:rsid w:val="00E528F9"/>
    <w:rsid w:val="00E53522"/>
    <w:rsid w:val="00E536CA"/>
    <w:rsid w:val="00E55854"/>
    <w:rsid w:val="00E56707"/>
    <w:rsid w:val="00E57739"/>
    <w:rsid w:val="00E60708"/>
    <w:rsid w:val="00E61048"/>
    <w:rsid w:val="00E622A6"/>
    <w:rsid w:val="00E62670"/>
    <w:rsid w:val="00E628AD"/>
    <w:rsid w:val="00E62908"/>
    <w:rsid w:val="00E62914"/>
    <w:rsid w:val="00E64339"/>
    <w:rsid w:val="00E677BD"/>
    <w:rsid w:val="00E708BC"/>
    <w:rsid w:val="00E70C44"/>
    <w:rsid w:val="00E72B6E"/>
    <w:rsid w:val="00E74B6D"/>
    <w:rsid w:val="00E775E3"/>
    <w:rsid w:val="00E808E2"/>
    <w:rsid w:val="00E84570"/>
    <w:rsid w:val="00E8487A"/>
    <w:rsid w:val="00E84DC4"/>
    <w:rsid w:val="00E872A7"/>
    <w:rsid w:val="00E90DE0"/>
    <w:rsid w:val="00E9292A"/>
    <w:rsid w:val="00E932E8"/>
    <w:rsid w:val="00E967EA"/>
    <w:rsid w:val="00E97299"/>
    <w:rsid w:val="00E97C94"/>
    <w:rsid w:val="00EA19E9"/>
    <w:rsid w:val="00EA2443"/>
    <w:rsid w:val="00EA369D"/>
    <w:rsid w:val="00EA3701"/>
    <w:rsid w:val="00EA3B6D"/>
    <w:rsid w:val="00EA3EF5"/>
    <w:rsid w:val="00EA411E"/>
    <w:rsid w:val="00EA4C4D"/>
    <w:rsid w:val="00EA641F"/>
    <w:rsid w:val="00EA6A5A"/>
    <w:rsid w:val="00EA714D"/>
    <w:rsid w:val="00EB19E0"/>
    <w:rsid w:val="00EB249C"/>
    <w:rsid w:val="00EB3B36"/>
    <w:rsid w:val="00EB5754"/>
    <w:rsid w:val="00EB5A80"/>
    <w:rsid w:val="00EB7806"/>
    <w:rsid w:val="00EB780D"/>
    <w:rsid w:val="00EB7FBE"/>
    <w:rsid w:val="00EC07DD"/>
    <w:rsid w:val="00EC093F"/>
    <w:rsid w:val="00EC0D7C"/>
    <w:rsid w:val="00EC11A8"/>
    <w:rsid w:val="00EC3652"/>
    <w:rsid w:val="00EC3D03"/>
    <w:rsid w:val="00EC7F14"/>
    <w:rsid w:val="00ED3078"/>
    <w:rsid w:val="00ED3187"/>
    <w:rsid w:val="00ED3B24"/>
    <w:rsid w:val="00ED415E"/>
    <w:rsid w:val="00ED4969"/>
    <w:rsid w:val="00ED56D3"/>
    <w:rsid w:val="00ED67ED"/>
    <w:rsid w:val="00ED78E4"/>
    <w:rsid w:val="00EE1DB0"/>
    <w:rsid w:val="00EE220A"/>
    <w:rsid w:val="00EE2448"/>
    <w:rsid w:val="00EE2853"/>
    <w:rsid w:val="00EE352A"/>
    <w:rsid w:val="00EE5AAC"/>
    <w:rsid w:val="00EF5D36"/>
    <w:rsid w:val="00EF66FC"/>
    <w:rsid w:val="00F00243"/>
    <w:rsid w:val="00F0135B"/>
    <w:rsid w:val="00F02E73"/>
    <w:rsid w:val="00F04CE9"/>
    <w:rsid w:val="00F10140"/>
    <w:rsid w:val="00F109C7"/>
    <w:rsid w:val="00F11BAF"/>
    <w:rsid w:val="00F11CE3"/>
    <w:rsid w:val="00F132DC"/>
    <w:rsid w:val="00F13A9A"/>
    <w:rsid w:val="00F13B27"/>
    <w:rsid w:val="00F13B3E"/>
    <w:rsid w:val="00F15C07"/>
    <w:rsid w:val="00F16559"/>
    <w:rsid w:val="00F16E77"/>
    <w:rsid w:val="00F16FDF"/>
    <w:rsid w:val="00F17DCE"/>
    <w:rsid w:val="00F206C9"/>
    <w:rsid w:val="00F22750"/>
    <w:rsid w:val="00F23CA1"/>
    <w:rsid w:val="00F2401A"/>
    <w:rsid w:val="00F257BB"/>
    <w:rsid w:val="00F25D53"/>
    <w:rsid w:val="00F2646F"/>
    <w:rsid w:val="00F26E33"/>
    <w:rsid w:val="00F27E65"/>
    <w:rsid w:val="00F30EE7"/>
    <w:rsid w:val="00F318BA"/>
    <w:rsid w:val="00F31DEA"/>
    <w:rsid w:val="00F328AB"/>
    <w:rsid w:val="00F338D8"/>
    <w:rsid w:val="00F33B08"/>
    <w:rsid w:val="00F36A95"/>
    <w:rsid w:val="00F36F01"/>
    <w:rsid w:val="00F37349"/>
    <w:rsid w:val="00F405C9"/>
    <w:rsid w:val="00F40A19"/>
    <w:rsid w:val="00F40C29"/>
    <w:rsid w:val="00F414CD"/>
    <w:rsid w:val="00F414F8"/>
    <w:rsid w:val="00F42673"/>
    <w:rsid w:val="00F43A34"/>
    <w:rsid w:val="00F43E0B"/>
    <w:rsid w:val="00F44FA1"/>
    <w:rsid w:val="00F45418"/>
    <w:rsid w:val="00F4645B"/>
    <w:rsid w:val="00F47626"/>
    <w:rsid w:val="00F47CAB"/>
    <w:rsid w:val="00F50275"/>
    <w:rsid w:val="00F505C7"/>
    <w:rsid w:val="00F50791"/>
    <w:rsid w:val="00F51366"/>
    <w:rsid w:val="00F534AD"/>
    <w:rsid w:val="00F53C9E"/>
    <w:rsid w:val="00F54824"/>
    <w:rsid w:val="00F54D09"/>
    <w:rsid w:val="00F566F6"/>
    <w:rsid w:val="00F56CE1"/>
    <w:rsid w:val="00F6003E"/>
    <w:rsid w:val="00F60839"/>
    <w:rsid w:val="00F61DD5"/>
    <w:rsid w:val="00F62AE5"/>
    <w:rsid w:val="00F62D01"/>
    <w:rsid w:val="00F62EE5"/>
    <w:rsid w:val="00F669C5"/>
    <w:rsid w:val="00F67C1B"/>
    <w:rsid w:val="00F67EEA"/>
    <w:rsid w:val="00F70195"/>
    <w:rsid w:val="00F72DEA"/>
    <w:rsid w:val="00F75340"/>
    <w:rsid w:val="00F75710"/>
    <w:rsid w:val="00F75739"/>
    <w:rsid w:val="00F75AC9"/>
    <w:rsid w:val="00F75ED1"/>
    <w:rsid w:val="00F77814"/>
    <w:rsid w:val="00F803B0"/>
    <w:rsid w:val="00F80409"/>
    <w:rsid w:val="00F80E14"/>
    <w:rsid w:val="00F80E25"/>
    <w:rsid w:val="00F81524"/>
    <w:rsid w:val="00F82B40"/>
    <w:rsid w:val="00F83362"/>
    <w:rsid w:val="00F8600C"/>
    <w:rsid w:val="00F863C1"/>
    <w:rsid w:val="00F869B7"/>
    <w:rsid w:val="00F86EF5"/>
    <w:rsid w:val="00F87473"/>
    <w:rsid w:val="00F9005C"/>
    <w:rsid w:val="00F904AE"/>
    <w:rsid w:val="00F91CBA"/>
    <w:rsid w:val="00F91DF2"/>
    <w:rsid w:val="00F92513"/>
    <w:rsid w:val="00F93AEB"/>
    <w:rsid w:val="00F94573"/>
    <w:rsid w:val="00F9506A"/>
    <w:rsid w:val="00F95B03"/>
    <w:rsid w:val="00F96026"/>
    <w:rsid w:val="00F96B57"/>
    <w:rsid w:val="00F97CE1"/>
    <w:rsid w:val="00FA0966"/>
    <w:rsid w:val="00FA67BE"/>
    <w:rsid w:val="00FA6905"/>
    <w:rsid w:val="00FA79F6"/>
    <w:rsid w:val="00FA7A01"/>
    <w:rsid w:val="00FB03E9"/>
    <w:rsid w:val="00FB231E"/>
    <w:rsid w:val="00FB2F2E"/>
    <w:rsid w:val="00FB37C3"/>
    <w:rsid w:val="00FB38B9"/>
    <w:rsid w:val="00FB4456"/>
    <w:rsid w:val="00FB4D43"/>
    <w:rsid w:val="00FB5485"/>
    <w:rsid w:val="00FB5D74"/>
    <w:rsid w:val="00FB611E"/>
    <w:rsid w:val="00FB6981"/>
    <w:rsid w:val="00FB7076"/>
    <w:rsid w:val="00FC00B6"/>
    <w:rsid w:val="00FC0936"/>
    <w:rsid w:val="00FC14DB"/>
    <w:rsid w:val="00FC1F90"/>
    <w:rsid w:val="00FC21CD"/>
    <w:rsid w:val="00FC3598"/>
    <w:rsid w:val="00FC3A0E"/>
    <w:rsid w:val="00FC3B9D"/>
    <w:rsid w:val="00FC4607"/>
    <w:rsid w:val="00FC5D45"/>
    <w:rsid w:val="00FC5E78"/>
    <w:rsid w:val="00FC691C"/>
    <w:rsid w:val="00FC7C3C"/>
    <w:rsid w:val="00FD0A3A"/>
    <w:rsid w:val="00FD16AF"/>
    <w:rsid w:val="00FD18F7"/>
    <w:rsid w:val="00FD1F4D"/>
    <w:rsid w:val="00FD2218"/>
    <w:rsid w:val="00FD2A3E"/>
    <w:rsid w:val="00FD32A4"/>
    <w:rsid w:val="00FD546E"/>
    <w:rsid w:val="00FD7077"/>
    <w:rsid w:val="00FE00A0"/>
    <w:rsid w:val="00FE153D"/>
    <w:rsid w:val="00FE5BBC"/>
    <w:rsid w:val="00FE6638"/>
    <w:rsid w:val="00FE6B7F"/>
    <w:rsid w:val="00FF454E"/>
    <w:rsid w:val="00FF507F"/>
    <w:rsid w:val="00FF59EE"/>
    <w:rsid w:val="00FF649E"/>
    <w:rsid w:val="00FF6BB4"/>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39617"/>
    <o:shapelayout v:ext="edit">
      <o:idmap v:ext="edit" data="1"/>
    </o:shapelayout>
  </w:shapeDefaults>
  <w:decimalSymbol w:val=","/>
  <w:listSeparator w:val=";"/>
  <w14:docId w14:val="23E57C0E"/>
  <w15:docId w15:val="{1A076EAE-B053-4CAE-B89A-3D7DA6426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Normal" w:qFormat="1"/>
    <w:lsdException w:name="heading 1" w:uiPriority="1" w:qFormat="1"/>
    <w:lsdException w:name="heading 2" w:uiPriority="1" w:qFormat="1"/>
    <w:lsdException w:name="heading 3" w:semiHidden="1" w:uiPriority="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qFormat="1"/>
    <w:lsdException w:name="footer" w:semiHidden="1" w:uiPriority="99" w:unhideWhenUsed="1" w:qFormat="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qFormat="1"/>
    <w:lsdException w:name="List Bullet" w:semiHidden="1" w:unhideWhenUsed="1"/>
    <w:lsdException w:name="List 2" w:semiHidden="1" w:unhideWhenUsed="1"/>
    <w:lsdException w:name="List 3" w:semiHidden="1" w:unhideWhenUsed="1"/>
    <w:lsdException w:name="List 4" w:uiPriority="99"/>
    <w:lsdException w:name="List Bullet 2" w:semiHidden="1" w:unhideWhenUsed="1"/>
    <w:lsdException w:name="List Bullet 3" w:semiHidden="1" w:unhideWhenUsed="1"/>
    <w:lsdException w:name="List Bullet 4" w:semiHidden="1" w:unhideWhenUsed="1"/>
    <w:lsdException w:name="List Bullet 5" w:semiHidden="1" w:uiPriority="99"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uiPriority="59"/>
    <w:lsdException w:name="Table Theme" w:semiHidden="1" w:unhideWhenUsed="1"/>
    <w:lsdException w:name="Placeholder Text"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uiPriority w:val="1"/>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1"/>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1"/>
    <w:semiHidden/>
    <w:unhideWhenUsed/>
    <w:qFormat/>
    <w:rsid w:val="00E61048"/>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7B13FC"/>
    <w:pPr>
      <w:keepNext/>
      <w:jc w:val="center"/>
      <w:outlineLvl w:val="4"/>
    </w:pPr>
    <w:rPr>
      <w:rFonts w:ascii="Arial" w:eastAsia="Times New Roman" w:hAnsi="Arial" w:cs="Times New Roman"/>
      <w:b/>
      <w:sz w:val="28"/>
      <w:szCs w:val="20"/>
    </w:rPr>
  </w:style>
  <w:style w:type="paragraph" w:styleId="Ttulo9">
    <w:name w:val="heading 9"/>
    <w:basedOn w:val="Normal"/>
    <w:next w:val="Normal"/>
    <w:link w:val="Ttulo9Char"/>
    <w:uiPriority w:val="99"/>
    <w:semiHidden/>
    <w:unhideWhenUsed/>
    <w:qFormat/>
    <w:rsid w:val="00DA18C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3A73C1"/>
    <w:rPr>
      <w:rFonts w:ascii="Tahoma" w:hAnsi="Tahoma"/>
      <w:sz w:val="16"/>
      <w:szCs w:val="16"/>
    </w:rPr>
  </w:style>
  <w:style w:type="character" w:customStyle="1" w:styleId="TextodebaloChar">
    <w:name w:val="Texto de balão Char"/>
    <w:link w:val="Textodebalo"/>
    <w:uiPriority w:val="99"/>
    <w:qFormat/>
    <w:rsid w:val="003A73C1"/>
    <w:rPr>
      <w:rFonts w:ascii="Tahoma" w:hAnsi="Tahoma" w:cs="Tahoma"/>
      <w:sz w:val="16"/>
      <w:szCs w:val="16"/>
    </w:rPr>
  </w:style>
  <w:style w:type="character" w:customStyle="1" w:styleId="Ttulo2Char">
    <w:name w:val="Título 2 Char"/>
    <w:link w:val="Ttulo2"/>
    <w:uiPriority w:val="1"/>
    <w:rsid w:val="004B460A"/>
    <w:rPr>
      <w:b/>
      <w:color w:val="000000"/>
      <w:sz w:val="24"/>
    </w:rPr>
  </w:style>
  <w:style w:type="paragraph" w:customStyle="1" w:styleId="Nvel2">
    <w:name w:val="Nível 2"/>
    <w:basedOn w:val="Normal"/>
    <w:next w:val="Normal"/>
    <w:uiPriority w:val="99"/>
    <w:qFormat/>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uiPriority w:val="29"/>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080B53"/>
    <w:rPr>
      <w:rFonts w:ascii="Arial" w:eastAsia="Calibri" w:hAnsi="Arial" w:cs="Tahoma"/>
      <w:i/>
      <w:iCs/>
      <w:color w:val="000000"/>
      <w:szCs w:val="24"/>
      <w:shd w:val="clear" w:color="auto" w:fill="FFFFCC"/>
    </w:rPr>
  </w:style>
  <w:style w:type="paragraph" w:styleId="Commarcadores5">
    <w:name w:val="List Bullet 5"/>
    <w:basedOn w:val="Normal"/>
    <w:uiPriority w:val="99"/>
    <w:qFormat/>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uiPriority w:val="99"/>
    <w:qFormat/>
    <w:rsid w:val="00CA24FB"/>
    <w:pPr>
      <w:tabs>
        <w:tab w:val="center" w:pos="4252"/>
        <w:tab w:val="right" w:pos="8504"/>
      </w:tabs>
    </w:pPr>
  </w:style>
  <w:style w:type="character" w:customStyle="1" w:styleId="CabealhoChar">
    <w:name w:val="Cabeçalho Char"/>
    <w:link w:val="Cabealho"/>
    <w:uiPriority w:val="99"/>
    <w:qFormat/>
    <w:rsid w:val="00CA24FB"/>
    <w:rPr>
      <w:rFonts w:ascii="Ecofont_Spranq_eco_Sans" w:hAnsi="Ecofont_Spranq_eco_Sans" w:cs="Tahoma"/>
      <w:sz w:val="24"/>
      <w:szCs w:val="24"/>
    </w:rPr>
  </w:style>
  <w:style w:type="paragraph" w:styleId="Rodap">
    <w:name w:val="footer"/>
    <w:basedOn w:val="Normal"/>
    <w:link w:val="RodapChar"/>
    <w:uiPriority w:val="99"/>
    <w:qFormat/>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semiHidden/>
    <w:unhideWhenUsed/>
    <w:rsid w:val="00430FDB"/>
    <w:rPr>
      <w:sz w:val="16"/>
      <w:szCs w:val="16"/>
    </w:rPr>
  </w:style>
  <w:style w:type="paragraph" w:styleId="Textodecomentrio">
    <w:name w:val="annotation text"/>
    <w:basedOn w:val="Normal"/>
    <w:link w:val="TextodecomentrioChar"/>
    <w:uiPriority w:val="99"/>
    <w:unhideWhenUsed/>
    <w:qFormat/>
    <w:rsid w:val="00430FDB"/>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qFormat/>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uiPriority w:val="99"/>
    <w:qFormat/>
    <w:rsid w:val="007F77AD"/>
    <w:pPr>
      <w:numPr>
        <w:numId w:val="1"/>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uiPriority w:val="99"/>
    <w:qFormat/>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99"/>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99"/>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uiPriority w:val="99"/>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uiPriority w:val="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uiPriority w:val="99"/>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uiPriority w:val="99"/>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uiPriority w:val="99"/>
    <w:qFormat/>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uiPriority w:val="99"/>
    <w:qFormat/>
    <w:rsid w:val="00E84570"/>
    <w:pPr>
      <w:ind w:left="720"/>
    </w:pPr>
    <w:rPr>
      <w:rFonts w:eastAsia="Times New Roman" w:cs="Ecofont_Spranq_eco_Sans"/>
    </w:rPr>
  </w:style>
  <w:style w:type="paragraph" w:customStyle="1" w:styleId="Nivel2">
    <w:name w:val="Nivel 2"/>
    <w:link w:val="Nivel2Char"/>
    <w:uiPriority w:val="99"/>
    <w:qFormat/>
    <w:rsid w:val="003629E4"/>
    <w:pPr>
      <w:numPr>
        <w:ilvl w:val="1"/>
        <w:numId w:val="10"/>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uiPriority w:val="99"/>
    <w:qFormat/>
    <w:rsid w:val="003629E4"/>
    <w:pPr>
      <w:numPr>
        <w:ilvl w:val="0"/>
      </w:numPr>
    </w:pPr>
    <w:rPr>
      <w:rFonts w:cs="Arial"/>
      <w:b/>
    </w:rPr>
  </w:style>
  <w:style w:type="paragraph" w:customStyle="1" w:styleId="Nivel3">
    <w:name w:val="Nivel 3"/>
    <w:basedOn w:val="Nivel2"/>
    <w:uiPriority w:val="99"/>
    <w:qFormat/>
    <w:rsid w:val="003629E4"/>
    <w:pPr>
      <w:numPr>
        <w:ilvl w:val="2"/>
      </w:numPr>
    </w:pPr>
    <w:rPr>
      <w:rFonts w:cs="Arial"/>
      <w:color w:val="000000"/>
    </w:rPr>
  </w:style>
  <w:style w:type="paragraph" w:customStyle="1" w:styleId="Nivel4">
    <w:name w:val="Nivel 4"/>
    <w:basedOn w:val="Nivel3"/>
    <w:link w:val="Nivel4Char"/>
    <w:uiPriority w:val="99"/>
    <w:qFormat/>
    <w:rsid w:val="003629E4"/>
    <w:pPr>
      <w:numPr>
        <w:ilvl w:val="3"/>
      </w:numPr>
    </w:pPr>
    <w:rPr>
      <w:color w:val="auto"/>
    </w:rPr>
  </w:style>
  <w:style w:type="paragraph" w:customStyle="1" w:styleId="Nivel5">
    <w:name w:val="Nivel 5"/>
    <w:basedOn w:val="Nivel4"/>
    <w:uiPriority w:val="99"/>
    <w:qFormat/>
    <w:rsid w:val="003629E4"/>
    <w:pPr>
      <w:numPr>
        <w:ilvl w:val="4"/>
      </w:numPr>
    </w:pPr>
  </w:style>
  <w:style w:type="character" w:customStyle="1" w:styleId="Nivel4Char">
    <w:name w:val="Nivel 4 Char"/>
    <w:basedOn w:val="Fontepargpadro"/>
    <w:link w:val="Nivel4"/>
    <w:uiPriority w:val="99"/>
    <w:rsid w:val="003629E4"/>
    <w:rPr>
      <w:rFonts w:ascii="Ecofont_Spranq_eco_Sans" w:eastAsia="Arial Unicode MS" w:hAnsi="Ecofont_Spranq_eco_Sans" w:cs="Arial"/>
      <w:lang w:eastAsia="pt-BR"/>
    </w:rPr>
  </w:style>
  <w:style w:type="paragraph" w:customStyle="1" w:styleId="TableParagraph">
    <w:name w:val="Table Paragraph"/>
    <w:basedOn w:val="Normal"/>
    <w:uiPriority w:val="1"/>
    <w:qFormat/>
    <w:rsid w:val="000A15B9"/>
    <w:pPr>
      <w:widowControl w:val="0"/>
    </w:pPr>
    <w:rPr>
      <w:rFonts w:ascii="Cambria" w:eastAsia="Cambria" w:hAnsi="Cambria" w:cs="Cambria"/>
      <w:sz w:val="22"/>
      <w:szCs w:val="22"/>
      <w:lang w:val="en-US" w:eastAsia="en-US"/>
    </w:rPr>
  </w:style>
  <w:style w:type="character" w:styleId="Forte">
    <w:name w:val="Strong"/>
    <w:basedOn w:val="Fontepargpadro"/>
    <w:uiPriority w:val="22"/>
    <w:qFormat/>
    <w:rsid w:val="000C091E"/>
    <w:rPr>
      <w:b/>
      <w:bCs/>
    </w:rPr>
  </w:style>
  <w:style w:type="paragraph" w:customStyle="1" w:styleId="Default">
    <w:name w:val="Default"/>
    <w:uiPriority w:val="99"/>
    <w:qFormat/>
    <w:rsid w:val="00F25D53"/>
    <w:pPr>
      <w:autoSpaceDE w:val="0"/>
      <w:autoSpaceDN w:val="0"/>
      <w:adjustRightInd w:val="0"/>
    </w:pPr>
    <w:rPr>
      <w:rFonts w:eastAsiaTheme="minorHAnsi"/>
      <w:color w:val="000000"/>
      <w:sz w:val="24"/>
      <w:szCs w:val="24"/>
    </w:rPr>
  </w:style>
  <w:style w:type="character" w:customStyle="1" w:styleId="Ttulo9Char">
    <w:name w:val="Título 9 Char"/>
    <w:basedOn w:val="Fontepargpadro"/>
    <w:link w:val="Ttulo9"/>
    <w:uiPriority w:val="99"/>
    <w:semiHidden/>
    <w:rsid w:val="00DA18CF"/>
    <w:rPr>
      <w:rFonts w:asciiTheme="majorHAnsi" w:eastAsiaTheme="majorEastAsia" w:hAnsiTheme="majorHAnsi" w:cstheme="majorBidi"/>
      <w:i/>
      <w:iCs/>
      <w:color w:val="404040" w:themeColor="text1" w:themeTint="BF"/>
      <w:lang w:eastAsia="pt-BR"/>
    </w:rPr>
  </w:style>
  <w:style w:type="table" w:customStyle="1" w:styleId="TableNormal">
    <w:name w:val="Table Normal"/>
    <w:uiPriority w:val="2"/>
    <w:semiHidden/>
    <w:unhideWhenUsed/>
    <w:qFormat/>
    <w:rsid w:val="002841D6"/>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character" w:customStyle="1" w:styleId="Ttulo5Char">
    <w:name w:val="Título 5 Char"/>
    <w:basedOn w:val="Fontepargpadro"/>
    <w:link w:val="Ttulo5"/>
    <w:rsid w:val="007B13FC"/>
    <w:rPr>
      <w:rFonts w:ascii="Arial" w:eastAsia="Times New Roman" w:hAnsi="Arial"/>
      <w:b/>
      <w:sz w:val="28"/>
      <w:lang w:eastAsia="pt-BR"/>
    </w:rPr>
  </w:style>
  <w:style w:type="character" w:customStyle="1" w:styleId="Partesuperior-zdoformulrioChar">
    <w:name w:val="Parte superior-z do formulário Char"/>
    <w:basedOn w:val="Fontepargpadro"/>
    <w:link w:val="Partesuperior-zdoformulrio"/>
    <w:uiPriority w:val="99"/>
    <w:semiHidden/>
    <w:rsid w:val="007B13FC"/>
    <w:rPr>
      <w:rFonts w:ascii="Arial" w:eastAsia="Times New Roman" w:hAnsi="Arial" w:cs="Arial"/>
      <w:vanish/>
      <w:sz w:val="16"/>
      <w:szCs w:val="16"/>
      <w:lang w:eastAsia="pt-BR"/>
    </w:rPr>
  </w:style>
  <w:style w:type="paragraph" w:styleId="Partesuperior-zdoformulrio">
    <w:name w:val="HTML Top of Form"/>
    <w:basedOn w:val="Normal"/>
    <w:next w:val="Normal"/>
    <w:link w:val="Partesuperior-zdoformulrioChar"/>
    <w:hidden/>
    <w:uiPriority w:val="99"/>
    <w:semiHidden/>
    <w:unhideWhenUsed/>
    <w:rsid w:val="007B13FC"/>
    <w:pPr>
      <w:pBdr>
        <w:bottom w:val="single" w:sz="6" w:space="1" w:color="auto"/>
      </w:pBdr>
      <w:jc w:val="center"/>
    </w:pPr>
    <w:rPr>
      <w:rFonts w:ascii="Arial" w:eastAsia="Times New Roman" w:hAnsi="Arial" w:cs="Arial"/>
      <w:vanish/>
      <w:sz w:val="16"/>
      <w:szCs w:val="16"/>
    </w:rPr>
  </w:style>
  <w:style w:type="character" w:customStyle="1" w:styleId="Partesuperior-zdoformulrioChar1">
    <w:name w:val="Parte superior-z do formulário Char1"/>
    <w:basedOn w:val="Fontepargpadro"/>
    <w:semiHidden/>
    <w:rsid w:val="007B13FC"/>
    <w:rPr>
      <w:rFonts w:ascii="Arial" w:hAnsi="Arial" w:cs="Arial"/>
      <w:vanish/>
      <w:sz w:val="16"/>
      <w:szCs w:val="16"/>
      <w:lang w:eastAsia="pt-BR"/>
    </w:rPr>
  </w:style>
  <w:style w:type="character" w:customStyle="1" w:styleId="ParteinferiordoformulrioChar">
    <w:name w:val="Parte inferior do formulário Char"/>
    <w:basedOn w:val="Fontepargpadro"/>
    <w:link w:val="Parteinferiordoformulrio"/>
    <w:uiPriority w:val="99"/>
    <w:rsid w:val="007B13FC"/>
    <w:rPr>
      <w:rFonts w:ascii="Arial" w:eastAsia="Times New Roman" w:hAnsi="Arial" w:cs="Arial"/>
      <w:vanish/>
      <w:sz w:val="16"/>
      <w:szCs w:val="16"/>
      <w:lang w:eastAsia="pt-BR"/>
    </w:rPr>
  </w:style>
  <w:style w:type="paragraph" w:styleId="Parteinferiordoformulrio">
    <w:name w:val="HTML Bottom of Form"/>
    <w:basedOn w:val="Normal"/>
    <w:next w:val="Normal"/>
    <w:link w:val="ParteinferiordoformulrioChar"/>
    <w:hidden/>
    <w:uiPriority w:val="99"/>
    <w:unhideWhenUsed/>
    <w:rsid w:val="007B13FC"/>
    <w:pPr>
      <w:pBdr>
        <w:top w:val="single" w:sz="6" w:space="1" w:color="auto"/>
      </w:pBdr>
      <w:jc w:val="center"/>
    </w:pPr>
    <w:rPr>
      <w:rFonts w:ascii="Arial" w:eastAsia="Times New Roman" w:hAnsi="Arial" w:cs="Arial"/>
      <w:vanish/>
      <w:sz w:val="16"/>
      <w:szCs w:val="16"/>
    </w:rPr>
  </w:style>
  <w:style w:type="character" w:customStyle="1" w:styleId="ParteinferiordoformulrioChar1">
    <w:name w:val="Parte inferior do formulário Char1"/>
    <w:basedOn w:val="Fontepargpadro"/>
    <w:semiHidden/>
    <w:rsid w:val="007B13FC"/>
    <w:rPr>
      <w:rFonts w:ascii="Arial" w:hAnsi="Arial" w:cs="Arial"/>
      <w:vanish/>
      <w:sz w:val="16"/>
      <w:szCs w:val="16"/>
      <w:lang w:eastAsia="pt-BR"/>
    </w:rPr>
  </w:style>
  <w:style w:type="character" w:styleId="HiperlinkVisitado">
    <w:name w:val="FollowedHyperlink"/>
    <w:basedOn w:val="Fontepargpadro"/>
    <w:uiPriority w:val="99"/>
    <w:semiHidden/>
    <w:unhideWhenUsed/>
    <w:rsid w:val="002F757D"/>
    <w:rPr>
      <w:color w:val="954F72"/>
      <w:u w:val="single"/>
    </w:rPr>
  </w:style>
  <w:style w:type="paragraph" w:customStyle="1" w:styleId="xl63">
    <w:name w:val="xl63"/>
    <w:basedOn w:val="Normal"/>
    <w:uiPriority w:val="99"/>
    <w:qFormat/>
    <w:rsid w:val="002F757D"/>
    <w:pPr>
      <w:spacing w:before="100" w:beforeAutospacing="1" w:after="100" w:afterAutospacing="1"/>
      <w:textAlignment w:val="center"/>
    </w:pPr>
    <w:rPr>
      <w:rFonts w:ascii="Times New Roman" w:eastAsia="Times New Roman" w:hAnsi="Times New Roman" w:cs="Times New Roman"/>
    </w:rPr>
  </w:style>
  <w:style w:type="paragraph" w:customStyle="1" w:styleId="xl64">
    <w:name w:val="xl64"/>
    <w:basedOn w:val="Normal"/>
    <w:uiPriority w:val="99"/>
    <w:qFormat/>
    <w:rsid w:val="002F757D"/>
    <w:pPr>
      <w:spacing w:before="100" w:beforeAutospacing="1" w:after="100" w:afterAutospacing="1"/>
      <w:textAlignment w:val="center"/>
    </w:pPr>
    <w:rPr>
      <w:rFonts w:ascii="Times New Roman" w:eastAsia="Times New Roman" w:hAnsi="Times New Roman" w:cs="Times New Roman"/>
    </w:rPr>
  </w:style>
  <w:style w:type="paragraph" w:customStyle="1" w:styleId="xl65">
    <w:name w:val="xl65"/>
    <w:basedOn w:val="Normal"/>
    <w:uiPriority w:val="99"/>
    <w:qFormat/>
    <w:rsid w:val="002F75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66">
    <w:name w:val="xl66"/>
    <w:basedOn w:val="Normal"/>
    <w:uiPriority w:val="99"/>
    <w:qFormat/>
    <w:rsid w:val="002F75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67">
    <w:name w:val="xl67"/>
    <w:basedOn w:val="Normal"/>
    <w:uiPriority w:val="99"/>
    <w:qFormat/>
    <w:rsid w:val="002F757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ambria" w:eastAsia="Times New Roman" w:hAnsi="Cambria" w:cs="Times New Roman"/>
      <w:color w:val="000000"/>
      <w:sz w:val="20"/>
      <w:szCs w:val="20"/>
    </w:rPr>
  </w:style>
  <w:style w:type="paragraph" w:customStyle="1" w:styleId="xl68">
    <w:name w:val="xl68"/>
    <w:basedOn w:val="Normal"/>
    <w:uiPriority w:val="99"/>
    <w:qFormat/>
    <w:rsid w:val="002F75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eastAsia="Times New Roman" w:hAnsi="Cambria" w:cs="Times New Roman"/>
      <w:color w:val="000000"/>
      <w:sz w:val="20"/>
      <w:szCs w:val="20"/>
    </w:rPr>
  </w:style>
  <w:style w:type="paragraph" w:customStyle="1" w:styleId="xl69">
    <w:name w:val="xl69"/>
    <w:basedOn w:val="Normal"/>
    <w:uiPriority w:val="99"/>
    <w:qFormat/>
    <w:rsid w:val="002F75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eastAsia="Times New Roman" w:hAnsi="Cambria" w:cs="Times New Roman"/>
      <w:color w:val="000000"/>
      <w:sz w:val="20"/>
      <w:szCs w:val="20"/>
    </w:rPr>
  </w:style>
  <w:style w:type="paragraph" w:customStyle="1" w:styleId="xl70">
    <w:name w:val="xl70"/>
    <w:basedOn w:val="Normal"/>
    <w:uiPriority w:val="99"/>
    <w:qFormat/>
    <w:rsid w:val="002F757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ambria" w:eastAsia="Times New Roman" w:hAnsi="Cambria" w:cs="Times New Roman"/>
    </w:rPr>
  </w:style>
  <w:style w:type="paragraph" w:customStyle="1" w:styleId="xl71">
    <w:name w:val="xl71"/>
    <w:basedOn w:val="Normal"/>
    <w:uiPriority w:val="99"/>
    <w:qFormat/>
    <w:rsid w:val="002F757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ambria" w:eastAsia="Times New Roman" w:hAnsi="Cambria" w:cs="Times New Roman"/>
      <w:color w:val="FF0000"/>
      <w:sz w:val="20"/>
      <w:szCs w:val="20"/>
    </w:rPr>
  </w:style>
  <w:style w:type="paragraph" w:customStyle="1" w:styleId="Standard">
    <w:name w:val="Standard"/>
    <w:uiPriority w:val="99"/>
    <w:semiHidden/>
    <w:rsid w:val="00065C3B"/>
    <w:pPr>
      <w:suppressAutoHyphens/>
      <w:autoSpaceDN w:val="0"/>
    </w:pPr>
    <w:rPr>
      <w:rFonts w:ascii="Liberation Serif" w:eastAsia="Noto Sans CJK SC" w:hAnsi="Liberation Serif" w:cs="Lohit Devanagari"/>
      <w:kern w:val="3"/>
      <w:sz w:val="24"/>
      <w:szCs w:val="24"/>
      <w:lang w:eastAsia="zh-CN" w:bidi="hi-IN"/>
    </w:rPr>
  </w:style>
  <w:style w:type="character" w:customStyle="1" w:styleId="Textodocorpo2">
    <w:name w:val="Texto do corpo (2)_"/>
    <w:basedOn w:val="Fontepargpadro"/>
    <w:link w:val="Textodocorpo20"/>
    <w:semiHidden/>
    <w:locked/>
    <w:rsid w:val="00065C3B"/>
    <w:rPr>
      <w:rFonts w:eastAsia="Times New Roman"/>
      <w:shd w:val="clear" w:color="auto" w:fill="FFFFFF"/>
    </w:rPr>
  </w:style>
  <w:style w:type="paragraph" w:customStyle="1" w:styleId="Textodocorpo20">
    <w:name w:val="Texto do corpo (2)"/>
    <w:basedOn w:val="Normal"/>
    <w:link w:val="Textodocorpo2"/>
    <w:semiHidden/>
    <w:rsid w:val="00065C3B"/>
    <w:pPr>
      <w:widowControl w:val="0"/>
      <w:shd w:val="clear" w:color="auto" w:fill="FFFFFF"/>
    </w:pPr>
    <w:rPr>
      <w:rFonts w:ascii="Times New Roman" w:eastAsia="Times New Roman" w:hAnsi="Times New Roman" w:cs="Times New Roman"/>
      <w:sz w:val="20"/>
      <w:szCs w:val="20"/>
      <w:lang w:eastAsia="en-US"/>
    </w:rPr>
  </w:style>
  <w:style w:type="character" w:customStyle="1" w:styleId="Textodocorpo2Calibri">
    <w:name w:val="Texto do corpo (2) + Calibri"/>
    <w:aliases w:val="8 pt"/>
    <w:basedOn w:val="Textodocorpo2"/>
    <w:rsid w:val="00065C3B"/>
    <w:rPr>
      <w:rFonts w:ascii="Calibri" w:eastAsia="Calibri" w:hAnsi="Calibri" w:cs="Calibri"/>
      <w:color w:val="000000"/>
      <w:spacing w:val="0"/>
      <w:w w:val="100"/>
      <w:position w:val="0"/>
      <w:sz w:val="18"/>
      <w:szCs w:val="18"/>
      <w:shd w:val="clear" w:color="auto" w:fill="FFFFFF"/>
      <w:lang w:val="pt-BR" w:eastAsia="pt-BR" w:bidi="pt-BR"/>
    </w:rPr>
  </w:style>
  <w:style w:type="character" w:customStyle="1" w:styleId="Textodocorpo2Georgia">
    <w:name w:val="Texto do corpo (2) + Georgia"/>
    <w:aliases w:val="13 pt,Negrito"/>
    <w:basedOn w:val="Textodocorpo2"/>
    <w:rsid w:val="00065C3B"/>
    <w:rPr>
      <w:rFonts w:eastAsia="Times New Roman"/>
      <w:b/>
      <w:bCs/>
      <w:color w:val="000000"/>
      <w:spacing w:val="0"/>
      <w:w w:val="150"/>
      <w:position w:val="0"/>
      <w:sz w:val="19"/>
      <w:szCs w:val="19"/>
      <w:shd w:val="clear" w:color="auto" w:fill="FFFFFF"/>
      <w:lang w:val="pt-BR" w:eastAsia="pt-BR" w:bidi="pt-BR"/>
    </w:rPr>
  </w:style>
  <w:style w:type="character" w:customStyle="1" w:styleId="product-desc-body-item-key">
    <w:name w:val="product-desc-body-item-key"/>
    <w:basedOn w:val="Fontepargpadro"/>
    <w:rsid w:val="00065C3B"/>
  </w:style>
  <w:style w:type="character" w:customStyle="1" w:styleId="textui-sc-12tokcy-0">
    <w:name w:val="textui-sc-12tokcy-0"/>
    <w:basedOn w:val="Fontepargpadro"/>
    <w:rsid w:val="00065C3B"/>
  </w:style>
  <w:style w:type="character" w:customStyle="1" w:styleId="dynamicoptionmaterial">
    <w:name w:val="dynamic_option_material"/>
    <w:basedOn w:val="Fontepargpadro"/>
    <w:rsid w:val="00065C3B"/>
  </w:style>
  <w:style w:type="character" w:customStyle="1" w:styleId="dynamicoptionsizedescription">
    <w:name w:val="dynamic_option_size_description"/>
    <w:basedOn w:val="Fontepargpadro"/>
    <w:rsid w:val="00065C3B"/>
  </w:style>
  <w:style w:type="numbering" w:customStyle="1" w:styleId="WWNum1">
    <w:name w:val="WWNum1"/>
    <w:rsid w:val="00065C3B"/>
    <w:pPr>
      <w:numPr>
        <w:numId w:val="11"/>
      </w:numPr>
    </w:pPr>
  </w:style>
  <w:style w:type="table" w:styleId="SombreamentoMdio1">
    <w:name w:val="Medium Shading 1"/>
    <w:basedOn w:val="Tabelanormal"/>
    <w:uiPriority w:val="72"/>
    <w:rsid w:val="00290F4F"/>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paragraph" w:customStyle="1" w:styleId="xmsonormal">
    <w:name w:val="x_msonormal"/>
    <w:basedOn w:val="Normal"/>
    <w:rsid w:val="003E3B87"/>
    <w:pPr>
      <w:spacing w:before="100" w:beforeAutospacing="1" w:after="100" w:afterAutospacing="1"/>
    </w:pPr>
    <w:rPr>
      <w:rFonts w:ascii="Times New Roman" w:eastAsia="Times New Roman" w:hAnsi="Times New Roman" w:cs="Times New Roman"/>
    </w:rPr>
  </w:style>
  <w:style w:type="character" w:styleId="TextodoEspaoReservado">
    <w:name w:val="Placeholder Text"/>
    <w:basedOn w:val="Fontepargpadro"/>
    <w:uiPriority w:val="67"/>
    <w:rsid w:val="007604BE"/>
    <w:rPr>
      <w:color w:val="808080"/>
    </w:rPr>
  </w:style>
  <w:style w:type="character" w:styleId="nfase">
    <w:name w:val="Emphasis"/>
    <w:basedOn w:val="Fontepargpadro"/>
    <w:uiPriority w:val="20"/>
    <w:qFormat/>
    <w:rsid w:val="00427590"/>
    <w:rPr>
      <w:i/>
      <w:iCs/>
    </w:rPr>
  </w:style>
  <w:style w:type="paragraph" w:customStyle="1" w:styleId="default0">
    <w:name w:val="default"/>
    <w:basedOn w:val="Normal"/>
    <w:uiPriority w:val="99"/>
    <w:qFormat/>
    <w:rsid w:val="00AB7335"/>
    <w:pPr>
      <w:spacing w:before="100" w:beforeAutospacing="1" w:after="100" w:afterAutospacing="1"/>
    </w:pPr>
    <w:rPr>
      <w:rFonts w:ascii="Times New Roman" w:eastAsia="Times New Roman" w:hAnsi="Times New Roman" w:cs="Times New Roman"/>
    </w:rPr>
  </w:style>
  <w:style w:type="paragraph" w:customStyle="1" w:styleId="Saudao1">
    <w:name w:val="Saudação1"/>
    <w:basedOn w:val="Normal"/>
    <w:rsid w:val="00FC1F90"/>
    <w:pPr>
      <w:widowControl w:val="0"/>
      <w:suppressAutoHyphens/>
      <w:jc w:val="both"/>
    </w:pPr>
    <w:rPr>
      <w:rFonts w:ascii="Arial" w:eastAsia="Arial Unicode MS" w:hAnsi="Arial" w:cs="Times New Roman"/>
      <w:szCs w:val="20"/>
    </w:rPr>
  </w:style>
  <w:style w:type="paragraph" w:customStyle="1" w:styleId="Normal1">
    <w:name w:val="Normal1"/>
    <w:rsid w:val="00FC1F90"/>
    <w:pPr>
      <w:spacing w:after="200" w:line="276" w:lineRule="auto"/>
    </w:pPr>
    <w:rPr>
      <w:rFonts w:ascii="Calibri" w:eastAsia="Calibri" w:hAnsi="Calibri" w:cs="Calibri"/>
      <w:sz w:val="22"/>
      <w:szCs w:val="22"/>
      <w:lang w:eastAsia="pt-BR"/>
    </w:rPr>
  </w:style>
  <w:style w:type="character" w:customStyle="1" w:styleId="Ttulo3Char">
    <w:name w:val="Título 3 Char"/>
    <w:basedOn w:val="Fontepargpadro"/>
    <w:link w:val="Ttulo3"/>
    <w:uiPriority w:val="1"/>
    <w:semiHidden/>
    <w:rsid w:val="00E61048"/>
    <w:rPr>
      <w:rFonts w:asciiTheme="majorHAnsi" w:eastAsiaTheme="majorEastAsia" w:hAnsiTheme="majorHAnsi" w:cstheme="majorBidi"/>
      <w:b/>
      <w:bCs/>
      <w:color w:val="4F81BD" w:themeColor="accent1"/>
      <w:sz w:val="24"/>
      <w:szCs w:val="24"/>
      <w:lang w:eastAsia="pt-BR"/>
    </w:rPr>
  </w:style>
  <w:style w:type="paragraph" w:styleId="SemEspaamento">
    <w:name w:val="No Spacing"/>
    <w:uiPriority w:val="1"/>
    <w:qFormat/>
    <w:rsid w:val="00E61048"/>
    <w:rPr>
      <w:rFonts w:ascii="Arial" w:eastAsiaTheme="minorHAnsi" w:hAnsi="Arial" w:cstheme="minorBidi"/>
      <w:sz w:val="24"/>
      <w:szCs w:val="22"/>
    </w:rPr>
  </w:style>
  <w:style w:type="character" w:customStyle="1" w:styleId="fontstyle01">
    <w:name w:val="fontstyle01"/>
    <w:basedOn w:val="Fontepargpadro"/>
    <w:rsid w:val="00E61048"/>
    <w:rPr>
      <w:rFonts w:ascii="TimesNewRoman" w:eastAsia="TimesNewRoman" w:hint="eastAsia"/>
      <w:b w:val="0"/>
      <w:bCs w:val="0"/>
      <w:i w:val="0"/>
      <w:iCs w:val="0"/>
      <w:color w:val="000000"/>
      <w:sz w:val="24"/>
      <w:szCs w:val="24"/>
    </w:rPr>
  </w:style>
  <w:style w:type="character" w:customStyle="1" w:styleId="GradeColorida-nfase1Char">
    <w:name w:val="Grade Colorida - Ênfase 1 Char"/>
    <w:link w:val="GradeColorida-nfase11"/>
    <w:uiPriority w:val="29"/>
    <w:locked/>
    <w:rsid w:val="00E61048"/>
    <w:rPr>
      <w:rFonts w:ascii="Arial" w:eastAsia="Calibri" w:hAnsi="Arial" w:cs="Arial"/>
      <w:i/>
      <w:iCs/>
      <w:color w:val="000000"/>
      <w:szCs w:val="24"/>
      <w:shd w:val="clear" w:color="auto" w:fill="FFFFCC"/>
    </w:rPr>
  </w:style>
  <w:style w:type="paragraph" w:customStyle="1" w:styleId="GradeColorida-nfase11">
    <w:name w:val="Grade Colorida - Ênfase 11"/>
    <w:basedOn w:val="Normal"/>
    <w:next w:val="Normal"/>
    <w:link w:val="GradeColorida-nfase1Char"/>
    <w:uiPriority w:val="29"/>
    <w:qFormat/>
    <w:rsid w:val="00E61048"/>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Arial"/>
      <w:i/>
      <w:iCs/>
      <w:color w:val="000000"/>
      <w:sz w:val="20"/>
      <w:lang w:eastAsia="en-US"/>
    </w:rPr>
  </w:style>
  <w:style w:type="character" w:customStyle="1" w:styleId="Nivel01Char0">
    <w:name w:val="Nivel_01 Char"/>
    <w:basedOn w:val="Ttulo1Char"/>
    <w:link w:val="Nivel010"/>
    <w:locked/>
    <w:rsid w:val="00E61048"/>
    <w:rPr>
      <w:rFonts w:ascii="Ecofont_Spranq_eco_Sans" w:eastAsiaTheme="majorEastAsia" w:hAnsi="Ecofont_Spranq_eco_Sans" w:cstheme="majorBidi"/>
      <w:b w:val="0"/>
      <w:bCs w:val="0"/>
      <w:color w:val="365F91" w:themeColor="accent1" w:themeShade="BF"/>
      <w:sz w:val="32"/>
      <w:szCs w:val="32"/>
      <w:lang w:eastAsia="pt-BR"/>
    </w:rPr>
  </w:style>
  <w:style w:type="paragraph" w:customStyle="1" w:styleId="Nivel010">
    <w:name w:val="Nivel_01"/>
    <w:basedOn w:val="Ttulo1"/>
    <w:link w:val="Nivel01Char0"/>
    <w:qFormat/>
    <w:rsid w:val="00E61048"/>
    <w:pPr>
      <w:tabs>
        <w:tab w:val="left" w:pos="567"/>
      </w:tabs>
      <w:spacing w:before="240"/>
      <w:jc w:val="both"/>
    </w:pPr>
    <w:rPr>
      <w:rFonts w:ascii="Ecofont_Spranq_eco_Sans" w:hAnsi="Ecofont_Spranq_eco_Sans"/>
      <w:b w:val="0"/>
      <w:bCs w:val="0"/>
      <w:sz w:val="32"/>
      <w:szCs w:val="32"/>
    </w:rPr>
  </w:style>
  <w:style w:type="paragraph" w:customStyle="1" w:styleId="SombreamentoMdio1-nfase31">
    <w:name w:val="Sombreamento Médio 1 - Ênfase 31"/>
    <w:basedOn w:val="Normal"/>
    <w:next w:val="Normal"/>
    <w:uiPriority w:val="99"/>
    <w:rsid w:val="00E61048"/>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character" w:customStyle="1" w:styleId="Nivel2Char">
    <w:name w:val="Nivel 2 Char"/>
    <w:basedOn w:val="Fontepargpadro"/>
    <w:link w:val="Nivel2"/>
    <w:uiPriority w:val="99"/>
    <w:locked/>
    <w:rsid w:val="00E61048"/>
    <w:rPr>
      <w:rFonts w:ascii="Ecofont_Spranq_eco_Sans" w:eastAsia="Arial Unicode MS" w:hAnsi="Ecofont_Spranq_eco_Sans"/>
      <w:lang w:eastAsia="pt-BR"/>
    </w:rPr>
  </w:style>
  <w:style w:type="paragraph" w:customStyle="1" w:styleId="GradeColorida-nfase110">
    <w:name w:val="Grade Colorida - Ênfase 110"/>
    <w:basedOn w:val="Normal"/>
    <w:next w:val="Normal"/>
    <w:uiPriority w:val="99"/>
    <w:rsid w:val="00E61048"/>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Times New Roman"/>
      <w:i/>
      <w:color w:val="000000"/>
      <w:lang w:eastAsia="en-US"/>
    </w:rPr>
  </w:style>
  <w:style w:type="character" w:customStyle="1" w:styleId="apple-converted-space">
    <w:name w:val="apple-converted-space"/>
    <w:basedOn w:val="Fontepargpadro"/>
    <w:rsid w:val="00E61048"/>
  </w:style>
  <w:style w:type="paragraph" w:styleId="CabealhodoSumrio">
    <w:name w:val="TOC Heading"/>
    <w:basedOn w:val="Ttulo1"/>
    <w:next w:val="Normal"/>
    <w:uiPriority w:val="39"/>
    <w:unhideWhenUsed/>
    <w:qFormat/>
    <w:rsid w:val="00304EF0"/>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304EF0"/>
    <w:pPr>
      <w:spacing w:after="100"/>
    </w:pPr>
  </w:style>
  <w:style w:type="numbering" w:customStyle="1" w:styleId="Estilo7">
    <w:name w:val="Estilo7"/>
    <w:uiPriority w:val="99"/>
    <w:rsid w:val="009041D9"/>
    <w:pPr>
      <w:numPr>
        <w:numId w:val="12"/>
      </w:numPr>
    </w:pPr>
  </w:style>
  <w:style w:type="paragraph" w:customStyle="1" w:styleId="Nvel3-R">
    <w:name w:val="Nível 3-R"/>
    <w:basedOn w:val="Normal"/>
    <w:link w:val="Nvel3-RChar"/>
    <w:qFormat/>
    <w:rsid w:val="00F94573"/>
    <w:pPr>
      <w:spacing w:before="120" w:after="120" w:line="276" w:lineRule="auto"/>
      <w:ind w:left="284"/>
      <w:jc w:val="both"/>
    </w:pPr>
    <w:rPr>
      <w:rFonts w:ascii="Arial" w:hAnsi="Arial" w:cs="Arial"/>
      <w:i/>
      <w:iCs/>
      <w:color w:val="FF0000"/>
      <w:sz w:val="20"/>
      <w:szCs w:val="20"/>
    </w:rPr>
  </w:style>
  <w:style w:type="paragraph" w:customStyle="1" w:styleId="Nvel4">
    <w:name w:val="Nível 4"/>
    <w:basedOn w:val="Normal"/>
    <w:qFormat/>
    <w:rsid w:val="00F94573"/>
    <w:pPr>
      <w:spacing w:before="120" w:after="120" w:line="276" w:lineRule="auto"/>
      <w:ind w:left="567"/>
      <w:jc w:val="both"/>
    </w:pPr>
    <w:rPr>
      <w:rFonts w:ascii="Arial" w:eastAsia="Times New Roman" w:hAnsi="Arial" w:cs="Arial"/>
      <w:sz w:val="20"/>
      <w:szCs w:val="20"/>
    </w:rPr>
  </w:style>
  <w:style w:type="paragraph" w:customStyle="1" w:styleId="Nvel2-Red">
    <w:name w:val="Nível 2 -Red"/>
    <w:basedOn w:val="Nivel2"/>
    <w:link w:val="Nvel2-RedChar"/>
    <w:qFormat/>
    <w:rsid w:val="00F94573"/>
    <w:pPr>
      <w:numPr>
        <w:numId w:val="14"/>
      </w:numPr>
      <w:autoSpaceDE w:val="0"/>
      <w:autoSpaceDN w:val="0"/>
      <w:adjustRightInd w:val="0"/>
      <w:ind w:left="0" w:firstLine="0"/>
    </w:pPr>
    <w:rPr>
      <w:rFonts w:ascii="Arial" w:eastAsia="Times New Roman" w:hAnsi="Arial" w:cs="Arial"/>
      <w:i/>
      <w:iCs/>
      <w:color w:val="FF0000"/>
    </w:rPr>
  </w:style>
  <w:style w:type="character" w:customStyle="1" w:styleId="Nvel2-RedChar">
    <w:name w:val="Nível 2 -Red Char"/>
    <w:basedOn w:val="Nivel2Char"/>
    <w:link w:val="Nvel2-Red"/>
    <w:rsid w:val="00F94573"/>
    <w:rPr>
      <w:rFonts w:ascii="Arial" w:eastAsia="Times New Roman" w:hAnsi="Arial" w:cs="Arial"/>
      <w:i/>
      <w:iCs/>
      <w:color w:val="FF0000"/>
      <w:lang w:eastAsia="pt-BR"/>
    </w:rPr>
  </w:style>
  <w:style w:type="character" w:customStyle="1" w:styleId="Nvel3-RChar">
    <w:name w:val="Nível 3-R Char"/>
    <w:basedOn w:val="Fontepargpadro"/>
    <w:link w:val="Nvel3-R"/>
    <w:rsid w:val="00F94573"/>
    <w:rPr>
      <w:rFonts w:ascii="Arial" w:hAnsi="Arial" w:cs="Arial"/>
      <w:i/>
      <w:iCs/>
      <w:color w:val="FF0000"/>
      <w:lang w:eastAsia="pt-BR"/>
    </w:rPr>
  </w:style>
  <w:style w:type="paragraph" w:customStyle="1" w:styleId="SubTitNN">
    <w:name w:val="SubTitNN"/>
    <w:basedOn w:val="Normal"/>
    <w:link w:val="SubTitNNChar"/>
    <w:qFormat/>
    <w:rsid w:val="00F94573"/>
    <w:pPr>
      <w:spacing w:before="240" w:after="120" w:line="276" w:lineRule="auto"/>
      <w:jc w:val="both"/>
    </w:pPr>
    <w:rPr>
      <w:rFonts w:ascii="Arial" w:eastAsia="Times New Roman" w:hAnsi="Arial" w:cs="Arial"/>
      <w:b/>
      <w:bCs/>
      <w:iCs/>
      <w:sz w:val="20"/>
      <w:szCs w:val="20"/>
    </w:rPr>
  </w:style>
  <w:style w:type="character" w:customStyle="1" w:styleId="SubTitNNChar">
    <w:name w:val="SubTitNN Char"/>
    <w:basedOn w:val="Fontepargpadro"/>
    <w:link w:val="SubTitNN"/>
    <w:rsid w:val="00F94573"/>
    <w:rPr>
      <w:rFonts w:ascii="Arial" w:eastAsia="Times New Roman" w:hAnsi="Arial" w:cs="Arial"/>
      <w:b/>
      <w:bCs/>
      <w:iCs/>
      <w:lang w:eastAsia="pt-BR"/>
    </w:rPr>
  </w:style>
  <w:style w:type="paragraph" w:styleId="Lista2">
    <w:name w:val="List 2"/>
    <w:basedOn w:val="Normal"/>
    <w:rsid w:val="004503A7"/>
    <w:pPr>
      <w:spacing w:before="240" w:line="240" w:lineRule="exact"/>
      <w:ind w:left="566" w:hanging="283"/>
    </w:pPr>
    <w:rPr>
      <w:rFonts w:ascii="Courier" w:eastAsia="Times New Roman" w:hAnsi="Courier" w:cs="Times New Roman"/>
      <w:szCs w:val="20"/>
      <w:lang w:val="pt-PT"/>
    </w:rPr>
  </w:style>
  <w:style w:type="paragraph" w:styleId="Lista">
    <w:name w:val="List"/>
    <w:basedOn w:val="Normal"/>
    <w:uiPriority w:val="99"/>
    <w:unhideWhenUsed/>
    <w:qFormat/>
    <w:rsid w:val="004503A7"/>
    <w:pPr>
      <w:spacing w:after="200" w:line="276" w:lineRule="auto"/>
      <w:ind w:left="283" w:hanging="283"/>
      <w:contextualSpacing/>
    </w:pPr>
    <w:rPr>
      <w:rFonts w:ascii="Calibri" w:eastAsia="Times New Roman" w:hAnsi="Calibri" w:cs="Times New Roman"/>
      <w:sz w:val="22"/>
      <w:szCs w:val="22"/>
    </w:rPr>
  </w:style>
  <w:style w:type="paragraph" w:styleId="Lista4">
    <w:name w:val="List 4"/>
    <w:basedOn w:val="Normal"/>
    <w:uiPriority w:val="99"/>
    <w:unhideWhenUsed/>
    <w:rsid w:val="004503A7"/>
    <w:pPr>
      <w:spacing w:after="200" w:line="276" w:lineRule="auto"/>
      <w:ind w:left="1132" w:hanging="283"/>
      <w:contextualSpacing/>
    </w:pPr>
    <w:rPr>
      <w:rFonts w:ascii="Calibri" w:eastAsia="Times New Roman" w:hAnsi="Calibri" w:cs="Times New Roman"/>
      <w:sz w:val="22"/>
      <w:szCs w:val="22"/>
    </w:rPr>
  </w:style>
  <w:style w:type="paragraph" w:customStyle="1" w:styleId="edital">
    <w:name w:val="edital"/>
    <w:basedOn w:val="Normal"/>
    <w:rsid w:val="004503A7"/>
    <w:pPr>
      <w:spacing w:before="120" w:after="60" w:line="360" w:lineRule="auto"/>
      <w:jc w:val="both"/>
    </w:pPr>
    <w:rPr>
      <w:rFonts w:ascii="Bookman Old Style" w:eastAsia="Times New Roman" w:hAnsi="Bookman Old Style" w:cs="Times New Roman"/>
      <w:sz w:val="20"/>
      <w:szCs w:val="20"/>
    </w:rPr>
  </w:style>
  <w:style w:type="paragraph" w:styleId="Legenda">
    <w:name w:val="caption"/>
    <w:basedOn w:val="Normal"/>
    <w:uiPriority w:val="99"/>
    <w:semiHidden/>
    <w:unhideWhenUsed/>
    <w:qFormat/>
    <w:rsid w:val="00662A40"/>
    <w:pPr>
      <w:widowControl w:val="0"/>
      <w:suppressLineNumbers/>
      <w:suppressAutoHyphens/>
      <w:spacing w:before="120" w:after="120"/>
    </w:pPr>
    <w:rPr>
      <w:rFonts w:ascii="Times New Roman" w:eastAsia="Times New Roman" w:hAnsi="Times New Roman" w:cs="Lohit Devanagari"/>
      <w:i/>
      <w:iCs/>
      <w:lang w:val="pt-PT" w:eastAsia="en-US"/>
    </w:rPr>
  </w:style>
  <w:style w:type="paragraph" w:customStyle="1" w:styleId="xl72">
    <w:name w:val="xl72"/>
    <w:basedOn w:val="Normal"/>
    <w:uiPriority w:val="99"/>
    <w:qFormat/>
    <w:rsid w:val="00662A40"/>
    <w:pPr>
      <w:pBdr>
        <w:top w:val="single" w:sz="4" w:space="0" w:color="auto"/>
        <w:left w:val="single" w:sz="4" w:space="0" w:color="auto"/>
      </w:pBdr>
      <w:spacing w:before="100" w:beforeAutospacing="1" w:after="100" w:afterAutospacing="1"/>
    </w:pPr>
    <w:rPr>
      <w:rFonts w:ascii="Times New Roman" w:eastAsia="Times New Roman" w:hAnsi="Times New Roman" w:cs="Times New Roman"/>
    </w:rPr>
  </w:style>
  <w:style w:type="paragraph" w:customStyle="1" w:styleId="ndice">
    <w:name w:val="Índice"/>
    <w:basedOn w:val="Normal"/>
    <w:uiPriority w:val="99"/>
    <w:qFormat/>
    <w:rsid w:val="00662A40"/>
    <w:pPr>
      <w:widowControl w:val="0"/>
      <w:suppressLineNumbers/>
      <w:suppressAutoHyphens/>
    </w:pPr>
    <w:rPr>
      <w:rFonts w:ascii="Times New Roman" w:eastAsia="Times New Roman" w:hAnsi="Times New Roman" w:cs="Lohit Devanagari"/>
      <w:sz w:val="22"/>
      <w:szCs w:val="22"/>
      <w:lang w:val="pt-PT" w:eastAsia="en-US"/>
    </w:rPr>
  </w:style>
  <w:style w:type="paragraph" w:customStyle="1" w:styleId="CabealhoeRodap">
    <w:name w:val="Cabeçalho e Rodapé"/>
    <w:basedOn w:val="Normal"/>
    <w:uiPriority w:val="99"/>
    <w:qFormat/>
    <w:rsid w:val="00662A40"/>
    <w:pPr>
      <w:widowControl w:val="0"/>
      <w:suppressAutoHyphens/>
    </w:pPr>
    <w:rPr>
      <w:rFonts w:ascii="Times New Roman" w:eastAsia="Times New Roman" w:hAnsi="Times New Roman" w:cs="Times New Roman"/>
      <w:sz w:val="22"/>
      <w:szCs w:val="22"/>
      <w:lang w:val="pt-PT" w:eastAsia="en-US"/>
    </w:rPr>
  </w:style>
  <w:style w:type="paragraph" w:customStyle="1" w:styleId="Contedodatabela">
    <w:name w:val="Conteúdo da tabela"/>
    <w:basedOn w:val="Normal"/>
    <w:uiPriority w:val="99"/>
    <w:qFormat/>
    <w:rsid w:val="00662A40"/>
    <w:pPr>
      <w:widowControl w:val="0"/>
      <w:suppressLineNumbers/>
      <w:suppressAutoHyphens/>
    </w:pPr>
    <w:rPr>
      <w:rFonts w:ascii="Times New Roman" w:eastAsia="Times New Roman" w:hAnsi="Times New Roman" w:cs="Times New Roman"/>
      <w:sz w:val="22"/>
      <w:szCs w:val="22"/>
      <w:lang w:val="pt-PT" w:eastAsia="en-US"/>
    </w:rPr>
  </w:style>
  <w:style w:type="paragraph" w:customStyle="1" w:styleId="Ttulodetabela">
    <w:name w:val="Título de tabela"/>
    <w:basedOn w:val="Contedodatabela"/>
    <w:uiPriority w:val="99"/>
    <w:qFormat/>
    <w:rsid w:val="00662A40"/>
    <w:pPr>
      <w:jc w:val="center"/>
    </w:pPr>
    <w:rPr>
      <w:b/>
      <w:bCs/>
    </w:rPr>
  </w:style>
  <w:style w:type="character" w:customStyle="1" w:styleId="lblgridheader">
    <w:name w:val="lblgridheader"/>
    <w:basedOn w:val="Fontepargpadro"/>
    <w:rsid w:val="00662A40"/>
  </w:style>
  <w:style w:type="character" w:customStyle="1" w:styleId="Smbolosdenumerao">
    <w:name w:val="Símbolos de numeração"/>
    <w:qFormat/>
    <w:rsid w:val="00662A40"/>
  </w:style>
  <w:style w:type="character" w:customStyle="1" w:styleId="nfaseforte">
    <w:name w:val="Ênfase forte"/>
    <w:qFormat/>
    <w:rsid w:val="00662A40"/>
    <w:rPr>
      <w:b/>
      <w:bCs/>
    </w:rPr>
  </w:style>
  <w:style w:type="character" w:customStyle="1" w:styleId="Marcadores">
    <w:name w:val="Marcadores"/>
    <w:qFormat/>
    <w:rsid w:val="00662A40"/>
    <w:rPr>
      <w:rFonts w:ascii="OpenSymbol" w:eastAsia="OpenSymbol" w:hAnsi="OpenSymbol" w:cs="OpenSymbol" w:hint="default"/>
    </w:rPr>
  </w:style>
  <w:style w:type="table" w:customStyle="1" w:styleId="TableNormal1">
    <w:name w:val="Table Normal1"/>
    <w:uiPriority w:val="2"/>
    <w:semiHidden/>
    <w:qFormat/>
    <w:rsid w:val="00662A40"/>
    <w:pPr>
      <w:suppressAutoHyphens/>
    </w:pPr>
    <w:rPr>
      <w:rFonts w:ascii="Calibri" w:eastAsia="Calibri" w:hAnsi="Calibri" w:cs="Calibri"/>
      <w:sz w:val="22"/>
      <w:szCs w:val="22"/>
      <w:lang w:val="en-US"/>
    </w:rPr>
    <w:tblPr>
      <w:tblCellMar>
        <w:top w:w="0" w:type="dxa"/>
        <w:left w:w="0" w:type="dxa"/>
        <w:bottom w:w="0" w:type="dxa"/>
        <w:right w:w="0" w:type="dxa"/>
      </w:tblCellMar>
    </w:tblPr>
  </w:style>
  <w:style w:type="table" w:customStyle="1" w:styleId="Tabelacomgrade1">
    <w:name w:val="Tabela com grade1"/>
    <w:basedOn w:val="Tabelanormal"/>
    <w:uiPriority w:val="59"/>
    <w:rsid w:val="00662A40"/>
    <w:pPr>
      <w:suppressAutoHyphens/>
    </w:pPr>
    <w:rPr>
      <w:rFonts w:ascii="Calibri" w:eastAsia="Calibri" w:hAnsi="Calibri" w:cs="Calibri"/>
      <w:sz w:val="22"/>
      <w:szCs w:val="22"/>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05602590">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69705025">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27909413">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28125951">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40636785">
      <w:bodyDiv w:val="1"/>
      <w:marLeft w:val="0"/>
      <w:marRight w:val="0"/>
      <w:marTop w:val="0"/>
      <w:marBottom w:val="0"/>
      <w:divBdr>
        <w:top w:val="none" w:sz="0" w:space="0" w:color="auto"/>
        <w:left w:val="none" w:sz="0" w:space="0" w:color="auto"/>
        <w:bottom w:val="none" w:sz="0" w:space="0" w:color="auto"/>
        <w:right w:val="none" w:sz="0" w:space="0" w:color="auto"/>
      </w:divBdr>
    </w:div>
    <w:div w:id="761218388">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910408">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894269404">
      <w:bodyDiv w:val="1"/>
      <w:marLeft w:val="0"/>
      <w:marRight w:val="0"/>
      <w:marTop w:val="0"/>
      <w:marBottom w:val="0"/>
      <w:divBdr>
        <w:top w:val="none" w:sz="0" w:space="0" w:color="auto"/>
        <w:left w:val="none" w:sz="0" w:space="0" w:color="auto"/>
        <w:bottom w:val="none" w:sz="0" w:space="0" w:color="auto"/>
        <w:right w:val="none" w:sz="0" w:space="0" w:color="auto"/>
      </w:divBdr>
    </w:div>
    <w:div w:id="904875770">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030036322">
      <w:bodyDiv w:val="1"/>
      <w:marLeft w:val="0"/>
      <w:marRight w:val="0"/>
      <w:marTop w:val="0"/>
      <w:marBottom w:val="0"/>
      <w:divBdr>
        <w:top w:val="none" w:sz="0" w:space="0" w:color="auto"/>
        <w:left w:val="none" w:sz="0" w:space="0" w:color="auto"/>
        <w:bottom w:val="none" w:sz="0" w:space="0" w:color="auto"/>
        <w:right w:val="none" w:sz="0" w:space="0" w:color="auto"/>
      </w:divBdr>
    </w:div>
    <w:div w:id="1069420599">
      <w:bodyDiv w:val="1"/>
      <w:marLeft w:val="0"/>
      <w:marRight w:val="0"/>
      <w:marTop w:val="0"/>
      <w:marBottom w:val="0"/>
      <w:divBdr>
        <w:top w:val="none" w:sz="0" w:space="0" w:color="auto"/>
        <w:left w:val="none" w:sz="0" w:space="0" w:color="auto"/>
        <w:bottom w:val="none" w:sz="0" w:space="0" w:color="auto"/>
        <w:right w:val="none" w:sz="0" w:space="0" w:color="auto"/>
      </w:divBdr>
    </w:div>
    <w:div w:id="1083407691">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02996129">
      <w:bodyDiv w:val="1"/>
      <w:marLeft w:val="0"/>
      <w:marRight w:val="0"/>
      <w:marTop w:val="0"/>
      <w:marBottom w:val="0"/>
      <w:divBdr>
        <w:top w:val="none" w:sz="0" w:space="0" w:color="auto"/>
        <w:left w:val="none" w:sz="0" w:space="0" w:color="auto"/>
        <w:bottom w:val="none" w:sz="0" w:space="0" w:color="auto"/>
        <w:right w:val="none" w:sz="0" w:space="0" w:color="auto"/>
      </w:divBdr>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41970345">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60537528">
      <w:bodyDiv w:val="1"/>
      <w:marLeft w:val="0"/>
      <w:marRight w:val="0"/>
      <w:marTop w:val="0"/>
      <w:marBottom w:val="0"/>
      <w:divBdr>
        <w:top w:val="none" w:sz="0" w:space="0" w:color="auto"/>
        <w:left w:val="none" w:sz="0" w:space="0" w:color="auto"/>
        <w:bottom w:val="none" w:sz="0" w:space="0" w:color="auto"/>
        <w:right w:val="none" w:sz="0" w:space="0" w:color="auto"/>
      </w:divBdr>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18281204">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6137921">
      <w:bodyDiv w:val="1"/>
      <w:marLeft w:val="0"/>
      <w:marRight w:val="0"/>
      <w:marTop w:val="0"/>
      <w:marBottom w:val="0"/>
      <w:divBdr>
        <w:top w:val="none" w:sz="0" w:space="0" w:color="auto"/>
        <w:left w:val="none" w:sz="0" w:space="0" w:color="auto"/>
        <w:bottom w:val="none" w:sz="0" w:space="0" w:color="auto"/>
        <w:right w:val="none" w:sz="0" w:space="0" w:color="auto"/>
      </w:divBdr>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4551108">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0216799">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77284628">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39609099">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428429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20401206">
      <w:bodyDiv w:val="1"/>
      <w:marLeft w:val="0"/>
      <w:marRight w:val="0"/>
      <w:marTop w:val="0"/>
      <w:marBottom w:val="0"/>
      <w:divBdr>
        <w:top w:val="none" w:sz="0" w:space="0" w:color="auto"/>
        <w:left w:val="none" w:sz="0" w:space="0" w:color="auto"/>
        <w:bottom w:val="none" w:sz="0" w:space="0" w:color="auto"/>
        <w:right w:val="none" w:sz="0" w:space="0" w:color="auto"/>
      </w:divBdr>
    </w:div>
    <w:div w:id="1721517103">
      <w:bodyDiv w:val="1"/>
      <w:marLeft w:val="0"/>
      <w:marRight w:val="0"/>
      <w:marTop w:val="0"/>
      <w:marBottom w:val="0"/>
      <w:divBdr>
        <w:top w:val="none" w:sz="0" w:space="0" w:color="auto"/>
        <w:left w:val="none" w:sz="0" w:space="0" w:color="auto"/>
        <w:bottom w:val="none" w:sz="0" w:space="0" w:color="auto"/>
        <w:right w:val="none" w:sz="0" w:space="0" w:color="auto"/>
      </w:divBdr>
    </w:div>
    <w:div w:id="1722052846">
      <w:bodyDiv w:val="1"/>
      <w:marLeft w:val="0"/>
      <w:marRight w:val="0"/>
      <w:marTop w:val="0"/>
      <w:marBottom w:val="0"/>
      <w:divBdr>
        <w:top w:val="none" w:sz="0" w:space="0" w:color="auto"/>
        <w:left w:val="none" w:sz="0" w:space="0" w:color="auto"/>
        <w:bottom w:val="none" w:sz="0" w:space="0" w:color="auto"/>
        <w:right w:val="none" w:sz="0" w:space="0" w:color="auto"/>
      </w:divBdr>
    </w:div>
    <w:div w:id="172478668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20732720">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1973100424">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41279165">
      <w:bodyDiv w:val="1"/>
      <w:marLeft w:val="0"/>
      <w:marRight w:val="0"/>
      <w:marTop w:val="0"/>
      <w:marBottom w:val="0"/>
      <w:divBdr>
        <w:top w:val="none" w:sz="0" w:space="0" w:color="auto"/>
        <w:left w:val="none" w:sz="0" w:space="0" w:color="auto"/>
        <w:bottom w:val="none" w:sz="0" w:space="0" w:color="auto"/>
        <w:right w:val="none" w:sz="0" w:space="0" w:color="auto"/>
      </w:divBdr>
    </w:div>
    <w:div w:id="2090811735">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10734891">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leis/l8429.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15-2018/2015/decreto/d8539.htm" TargetMode="External"/><Relationship Id="rId34" Type="http://schemas.openxmlformats.org/officeDocument/2006/relationships/hyperlink" Target="https://www.gov.br/compras/pt-br/acesso-a-informacao/legislacao/instrucoes-normativas/instrucao-normativa-no-3-de-26-de-abril-de-2018" TargetMode="External"/><Relationship Id="rId42" Type="http://schemas.openxmlformats.org/officeDocument/2006/relationships/hyperlink" Target="mailto:pregao.pmcn@gmail.com" TargetMode="External"/><Relationship Id="rId47" Type="http://schemas.openxmlformats.org/officeDocument/2006/relationships/hyperlink" Target="http://legislacao.planalto.gov.br/legisla/legislacao.nsf/Viw_Identificacao/DEC%2011.462-2023?OpenDocument" TargetMode="External"/><Relationship Id="rId50" Type="http://schemas.openxmlformats.org/officeDocument/2006/relationships/fontTable" Target="fontTab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s://www.planalto.gov.br/ccivil_03/leis/lcp/lcp123.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endnotes" Target="endnotes.xml"/><Relationship Id="rId24" Type="http://schemas.openxmlformats.org/officeDocument/2006/relationships/hyperlink" Target="https://certidoes.cgu.gov.br"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compras/pt-br/acesso-a-informacao/legislacao/instrucoes-normativas/instrucao-normativa-seges-me-no-73-de-30-de-setembro-de-2022"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mailto:xxx@xxxxx.com" TargetMode="External"/><Relationship Id="rId5" Type="http://schemas.openxmlformats.org/officeDocument/2006/relationships/customXml" Target="../customXml/item5.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legislacao.planalto.gov.br/legisla/legislacao.nsf/Viw_Identificacao/DEC%2011.462-2023?OpenDocument" TargetMode="Externa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_ato2007-2010/2009/lei/l12187.htm"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 TargetMode="External"/><Relationship Id="rId48" Type="http://schemas.openxmlformats.org/officeDocument/2006/relationships/header" Target="header1.xml"/><Relationship Id="rId8" Type="http://schemas.openxmlformats.org/officeDocument/2006/relationships/settings" Target="settings.xml"/><Relationship Id="rId51" Type="http://schemas.openxmlformats.org/officeDocument/2006/relationships/glossaryDocument" Target="glossary/document.xml"/><Relationship Id="rId3" Type="http://schemas.openxmlformats.org/officeDocument/2006/relationships/customXml" Target="../customXml/item3.xml"/><Relationship Id="rId12" Type="http://schemas.openxmlformats.org/officeDocument/2006/relationships/hyperlink" Target="https://www.gov.br/compras/pt-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certidoes-apf.apps.tcu.gov.br/"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planalto.gov.br/ccivil_03/_ato2015-2018/2015/decreto/d8538.htm" TargetMode="External"/><Relationship Id="rId46" Type="http://schemas.openxmlformats.org/officeDocument/2006/relationships/hyperlink" Target="mailto:xxx@xxxxx.co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43C9B60B6464D909E0519C2493F9D2D"/>
        <w:category>
          <w:name w:val="Geral"/>
          <w:gallery w:val="placeholder"/>
        </w:category>
        <w:types>
          <w:type w:val="bbPlcHdr"/>
        </w:types>
        <w:behaviors>
          <w:behavior w:val="content"/>
        </w:behaviors>
        <w:guid w:val="{CF800EBA-0263-43DB-8C72-85294DF29157}"/>
      </w:docPartPr>
      <w:docPartBody>
        <w:p w:rsidR="00B02EE1" w:rsidRDefault="005F4665">
          <w:r w:rsidRPr="00EA795B">
            <w:rPr>
              <w:rStyle w:val="TextodoEspaoReservado"/>
            </w:rPr>
            <w:t>[Assunto]</w:t>
          </w:r>
        </w:p>
      </w:docPartBody>
    </w:docPart>
    <w:docPart>
      <w:docPartPr>
        <w:name w:val="B0080EBB9F074DC992DC3CA4CF6BE71A"/>
        <w:category>
          <w:name w:val="Geral"/>
          <w:gallery w:val="placeholder"/>
        </w:category>
        <w:types>
          <w:type w:val="bbPlcHdr"/>
        </w:types>
        <w:behaviors>
          <w:behavior w:val="content"/>
        </w:behaviors>
        <w:guid w:val="{7BC62845-AA37-448B-B27D-9E0035DFA070}"/>
      </w:docPartPr>
      <w:docPartBody>
        <w:p w:rsidR="00C31294" w:rsidRDefault="008C4ECC" w:rsidP="008C4ECC">
          <w:pPr>
            <w:pStyle w:val="B0080EBB9F074DC992DC3CA4CF6BE71A"/>
          </w:pPr>
          <w:r w:rsidRPr="001D71D6">
            <w:rPr>
              <w:rStyle w:val="TextodoEspaoReservado"/>
            </w:rPr>
            <w:t>[Autor]</w:t>
          </w:r>
        </w:p>
      </w:docPartBody>
    </w:docPart>
    <w:docPart>
      <w:docPartPr>
        <w:name w:val="77E565AC11E047388BA4F1CE04F95427"/>
        <w:category>
          <w:name w:val="Geral"/>
          <w:gallery w:val="placeholder"/>
        </w:category>
        <w:types>
          <w:type w:val="bbPlcHdr"/>
        </w:types>
        <w:behaviors>
          <w:behavior w:val="content"/>
        </w:behaviors>
        <w:guid w:val="{F33F052B-8995-46E2-B9FA-DE17DC1DC11B}"/>
      </w:docPartPr>
      <w:docPartBody>
        <w:p w:rsidR="00687A7C" w:rsidRDefault="00CC72FE">
          <w:r w:rsidRPr="00EB5B28">
            <w:rPr>
              <w:rStyle w:val="TextodoEspaoReservado"/>
            </w:rPr>
            <w:t>[Título]</w:t>
          </w:r>
        </w:p>
      </w:docPartBody>
    </w:docPart>
    <w:docPart>
      <w:docPartPr>
        <w:name w:val="B3B7A611C95245A89ED1377DD52C135A"/>
        <w:category>
          <w:name w:val="Geral"/>
          <w:gallery w:val="placeholder"/>
        </w:category>
        <w:types>
          <w:type w:val="bbPlcHdr"/>
        </w:types>
        <w:behaviors>
          <w:behavior w:val="content"/>
        </w:behaviors>
        <w:guid w:val="{CAFF5786-CDC5-4826-B61B-E8AADA335DD9}"/>
      </w:docPartPr>
      <w:docPartBody>
        <w:p w:rsidR="00687A7C" w:rsidRDefault="00CC72FE">
          <w:r w:rsidRPr="00EB5B28">
            <w:rPr>
              <w:rStyle w:val="TextodoEspaoReservado"/>
            </w:rPr>
            <w:t>[Título]</w:t>
          </w:r>
        </w:p>
      </w:docPartBody>
    </w:docPart>
    <w:docPart>
      <w:docPartPr>
        <w:name w:val="D8CF2024659640388FDC4A37F0D447CC"/>
        <w:category>
          <w:name w:val="Geral"/>
          <w:gallery w:val="placeholder"/>
        </w:category>
        <w:types>
          <w:type w:val="bbPlcHdr"/>
        </w:types>
        <w:behaviors>
          <w:behavior w:val="content"/>
        </w:behaviors>
        <w:guid w:val="{3E25469A-E558-46B9-AF90-165D8B5A3D28}"/>
      </w:docPartPr>
      <w:docPartBody>
        <w:p w:rsidR="00687A7C" w:rsidRDefault="00CC72FE">
          <w:r w:rsidRPr="00EB5B28">
            <w:rPr>
              <w:rStyle w:val="TextodoEspaoReservado"/>
            </w:rPr>
            <w:t>[Autor]</w:t>
          </w:r>
        </w:p>
      </w:docPartBody>
    </w:docPart>
    <w:docPart>
      <w:docPartPr>
        <w:name w:val="8614FB9231794859A0CD6E63D7BFC95E"/>
        <w:category>
          <w:name w:val="Geral"/>
          <w:gallery w:val="placeholder"/>
        </w:category>
        <w:types>
          <w:type w:val="bbPlcHdr"/>
        </w:types>
        <w:behaviors>
          <w:behavior w:val="content"/>
        </w:behaviors>
        <w:guid w:val="{141E0174-0EF6-461A-AAF8-AF66179B427D}"/>
      </w:docPartPr>
      <w:docPartBody>
        <w:p w:rsidR="00687A7C" w:rsidRDefault="00CC72FE">
          <w:r w:rsidRPr="00EB5B28">
            <w:rPr>
              <w:rStyle w:val="TextodoEspaoReservado"/>
            </w:rPr>
            <w:t>[Título]</w:t>
          </w:r>
        </w:p>
      </w:docPartBody>
    </w:docPart>
    <w:docPart>
      <w:docPartPr>
        <w:name w:val="D8B0DB512CB6483CB754C7752E9817A5"/>
        <w:category>
          <w:name w:val="Geral"/>
          <w:gallery w:val="placeholder"/>
        </w:category>
        <w:types>
          <w:type w:val="bbPlcHdr"/>
        </w:types>
        <w:behaviors>
          <w:behavior w:val="content"/>
        </w:behaviors>
        <w:guid w:val="{EEF523DF-014D-45F9-929A-7AE2A770D941}"/>
      </w:docPartPr>
      <w:docPartBody>
        <w:p w:rsidR="00687A7C" w:rsidRDefault="00CC72FE">
          <w:r w:rsidRPr="00EB5B28">
            <w:rPr>
              <w:rStyle w:val="TextodoEspaoReservado"/>
            </w:rPr>
            <w:t>[Data de Publicação]</w:t>
          </w:r>
        </w:p>
      </w:docPartBody>
    </w:docPart>
    <w:docPart>
      <w:docPartPr>
        <w:name w:val="0A046435FC1A463EBD2DFCD32E02F0DF"/>
        <w:category>
          <w:name w:val="Geral"/>
          <w:gallery w:val="placeholder"/>
        </w:category>
        <w:types>
          <w:type w:val="bbPlcHdr"/>
        </w:types>
        <w:behaviors>
          <w:behavior w:val="content"/>
        </w:behaviors>
        <w:guid w:val="{E2D92ADA-8306-46C1-9B46-AA5CFD38A572}"/>
      </w:docPartPr>
      <w:docPartBody>
        <w:p w:rsidR="00687A7C" w:rsidRDefault="00CC72FE">
          <w:r w:rsidRPr="00EB5B28">
            <w:rPr>
              <w:rStyle w:val="TextodoEspaoReservado"/>
            </w:rPr>
            <w:t>[Data de Publicação]</w:t>
          </w:r>
        </w:p>
      </w:docPartBody>
    </w:docPart>
    <w:docPart>
      <w:docPartPr>
        <w:name w:val="9F43AD8657A14EF5874651474741DA5D"/>
        <w:category>
          <w:name w:val="Geral"/>
          <w:gallery w:val="placeholder"/>
        </w:category>
        <w:types>
          <w:type w:val="bbPlcHdr"/>
        </w:types>
        <w:behaviors>
          <w:behavior w:val="content"/>
        </w:behaviors>
        <w:guid w:val="{710EF7EF-E969-4F9B-85A3-6CE398B72BEE}"/>
      </w:docPartPr>
      <w:docPartBody>
        <w:p w:rsidR="00687A7C" w:rsidRDefault="00CC72FE">
          <w:r w:rsidRPr="00EB5B28">
            <w:rPr>
              <w:rStyle w:val="TextodoEspaoReservado"/>
            </w:rPr>
            <w:t>[Autor]</w:t>
          </w:r>
        </w:p>
      </w:docPartBody>
    </w:docPart>
    <w:docPart>
      <w:docPartPr>
        <w:name w:val="F3CC9C3B41564E76995C5F9D688EC68F"/>
        <w:category>
          <w:name w:val="Geral"/>
          <w:gallery w:val="placeholder"/>
        </w:category>
        <w:types>
          <w:type w:val="bbPlcHdr"/>
        </w:types>
        <w:behaviors>
          <w:behavior w:val="content"/>
        </w:behaviors>
        <w:guid w:val="{3D59B446-7FA9-4A4C-A53A-E1E888106F3C}"/>
      </w:docPartPr>
      <w:docPartBody>
        <w:p w:rsidR="00687A7C" w:rsidRDefault="00CC72FE">
          <w:r w:rsidRPr="00EB5B28">
            <w:rPr>
              <w:rStyle w:val="TextodoEspaoReservado"/>
            </w:rPr>
            <w:t>[Assunto]</w:t>
          </w:r>
        </w:p>
      </w:docPartBody>
    </w:docPart>
    <w:docPart>
      <w:docPartPr>
        <w:name w:val="99741DEF2A054949B7AF4557CA062E56"/>
        <w:category>
          <w:name w:val="Geral"/>
          <w:gallery w:val="placeholder"/>
        </w:category>
        <w:types>
          <w:type w:val="bbPlcHdr"/>
        </w:types>
        <w:behaviors>
          <w:behavior w:val="content"/>
        </w:behaviors>
        <w:guid w:val="{58DFDFAF-16D2-4AF0-8D0B-80CBF1112445}"/>
      </w:docPartPr>
      <w:docPartBody>
        <w:p w:rsidR="00687A7C" w:rsidRDefault="00CC72FE">
          <w:r w:rsidRPr="00EB5B28">
            <w:rPr>
              <w:rStyle w:val="TextodoEspaoReservado"/>
            </w:rPr>
            <w:t>[Data de Publicação]</w:t>
          </w:r>
        </w:p>
      </w:docPartBody>
    </w:docPart>
    <w:docPart>
      <w:docPartPr>
        <w:name w:val="AA7CE16A8AD24904BD4387B8595DF911"/>
        <w:category>
          <w:name w:val="Geral"/>
          <w:gallery w:val="placeholder"/>
        </w:category>
        <w:types>
          <w:type w:val="bbPlcHdr"/>
        </w:types>
        <w:behaviors>
          <w:behavior w:val="content"/>
        </w:behaviors>
        <w:guid w:val="{BDAD4B3E-DE89-44BA-9C28-7FFE2239AF8C}"/>
      </w:docPartPr>
      <w:docPartBody>
        <w:p w:rsidR="00687A7C" w:rsidRDefault="00CC72FE">
          <w:r w:rsidRPr="00EB5B28">
            <w:rPr>
              <w:rStyle w:val="TextodoEspaoReservado"/>
            </w:rPr>
            <w:t>[Título]</w:t>
          </w:r>
        </w:p>
      </w:docPartBody>
    </w:docPart>
    <w:docPart>
      <w:docPartPr>
        <w:name w:val="B8F02D9D6E97429498B54B9293CE01EB"/>
        <w:category>
          <w:name w:val="Geral"/>
          <w:gallery w:val="placeholder"/>
        </w:category>
        <w:types>
          <w:type w:val="bbPlcHdr"/>
        </w:types>
        <w:behaviors>
          <w:behavior w:val="content"/>
        </w:behaviors>
        <w:guid w:val="{D1D46D5C-EC12-4258-8CA7-64483F398D4E}"/>
      </w:docPartPr>
      <w:docPartBody>
        <w:p w:rsidR="00687A7C" w:rsidRDefault="00CC72FE">
          <w:r w:rsidRPr="00EB5B28">
            <w:rPr>
              <w:rStyle w:val="TextodoEspaoReservado"/>
            </w:rPr>
            <w:t>[Autor]</w:t>
          </w:r>
        </w:p>
      </w:docPartBody>
    </w:docPart>
    <w:docPart>
      <w:docPartPr>
        <w:name w:val="567039BC168C46CE9E87F792A47F2F3E"/>
        <w:category>
          <w:name w:val="Geral"/>
          <w:gallery w:val="placeholder"/>
        </w:category>
        <w:types>
          <w:type w:val="bbPlcHdr"/>
        </w:types>
        <w:behaviors>
          <w:behavior w:val="content"/>
        </w:behaviors>
        <w:guid w:val="{3AACEE62-7C3C-4C1D-87D0-B0A223A3E78F}"/>
      </w:docPartPr>
      <w:docPartBody>
        <w:p w:rsidR="00687A7C" w:rsidRDefault="00CC72FE">
          <w:r w:rsidRPr="00EB5B28">
            <w:rPr>
              <w:rStyle w:val="TextodoEspaoReservado"/>
            </w:rPr>
            <w:t>[Título]</w:t>
          </w:r>
        </w:p>
      </w:docPartBody>
    </w:docPart>
    <w:docPart>
      <w:docPartPr>
        <w:name w:val="0A30A37FDE034F4E88CA4552A9AF91AB"/>
        <w:category>
          <w:name w:val="Geral"/>
          <w:gallery w:val="placeholder"/>
        </w:category>
        <w:types>
          <w:type w:val="bbPlcHdr"/>
        </w:types>
        <w:behaviors>
          <w:behavior w:val="content"/>
        </w:behaviors>
        <w:guid w:val="{B17AA4C5-0131-4630-8306-7315936786A8}"/>
      </w:docPartPr>
      <w:docPartBody>
        <w:p w:rsidR="00687A7C" w:rsidRDefault="00CC72FE">
          <w:r w:rsidRPr="00EB5B28">
            <w:rPr>
              <w:rStyle w:val="TextodoEspaoReservado"/>
            </w:rPr>
            <w:t>[Assunto]</w:t>
          </w:r>
        </w:p>
      </w:docPartBody>
    </w:docPart>
    <w:docPart>
      <w:docPartPr>
        <w:name w:val="2283B34BAC5A406882CDCB79750899BC"/>
        <w:category>
          <w:name w:val="Geral"/>
          <w:gallery w:val="placeholder"/>
        </w:category>
        <w:types>
          <w:type w:val="bbPlcHdr"/>
        </w:types>
        <w:behaviors>
          <w:behavior w:val="content"/>
        </w:behaviors>
        <w:guid w:val="{13DF0334-8239-42E3-A7BA-A998146B3DC7}"/>
      </w:docPartPr>
      <w:docPartBody>
        <w:p w:rsidR="00687A7C" w:rsidRDefault="00CC72FE">
          <w:r w:rsidRPr="00EB5B28">
            <w:rPr>
              <w:rStyle w:val="TextodoEspaoReservado"/>
            </w:rPr>
            <w:t>[Título]</w:t>
          </w:r>
        </w:p>
      </w:docPartBody>
    </w:docPart>
    <w:docPart>
      <w:docPartPr>
        <w:name w:val="15A0D74558A44F2D8DBF59569724FB7C"/>
        <w:category>
          <w:name w:val="Geral"/>
          <w:gallery w:val="placeholder"/>
        </w:category>
        <w:types>
          <w:type w:val="bbPlcHdr"/>
        </w:types>
        <w:behaviors>
          <w:behavior w:val="content"/>
        </w:behaviors>
        <w:guid w:val="{8201FF42-8D64-4F7B-8036-6727C8DB9052}"/>
      </w:docPartPr>
      <w:docPartBody>
        <w:p w:rsidR="00687A7C" w:rsidRDefault="00CC72FE" w:rsidP="00CC72FE">
          <w:pPr>
            <w:pStyle w:val="15A0D74558A44F2D8DBF59569724FB7C"/>
          </w:pPr>
          <w:r w:rsidRPr="00003A50">
            <w:rPr>
              <w:rStyle w:val="TextodoEspaoReservado"/>
            </w:rPr>
            <w:t>[Telefone da Empresa]</w:t>
          </w:r>
        </w:p>
      </w:docPartBody>
    </w:docPart>
    <w:docPart>
      <w:docPartPr>
        <w:name w:val="459173A9443047A9AA0AF6A435763FB5"/>
        <w:category>
          <w:name w:val="Geral"/>
          <w:gallery w:val="placeholder"/>
        </w:category>
        <w:types>
          <w:type w:val="bbPlcHdr"/>
        </w:types>
        <w:behaviors>
          <w:behavior w:val="content"/>
        </w:behaviors>
        <w:guid w:val="{C2C2C3D3-435B-49A4-BE90-CA4A2C17F302}"/>
      </w:docPartPr>
      <w:docPartBody>
        <w:p w:rsidR="00687A7C" w:rsidRDefault="00CC72FE" w:rsidP="00CC72FE">
          <w:pPr>
            <w:pStyle w:val="459173A9443047A9AA0AF6A435763FB5"/>
          </w:pPr>
          <w:r w:rsidRPr="00003A50">
            <w:rPr>
              <w:rStyle w:val="TextodoEspaoReservado"/>
            </w:rPr>
            <w:t>[Status]</w:t>
          </w:r>
        </w:p>
      </w:docPartBody>
    </w:docPart>
    <w:docPart>
      <w:docPartPr>
        <w:name w:val="61753D4437B043858564F015209044B5"/>
        <w:category>
          <w:name w:val="Geral"/>
          <w:gallery w:val="placeholder"/>
        </w:category>
        <w:types>
          <w:type w:val="bbPlcHdr"/>
        </w:types>
        <w:behaviors>
          <w:behavior w:val="content"/>
        </w:behaviors>
        <w:guid w:val="{C2BDD986-CB02-46F4-B6F2-34C8E40C9E67}"/>
      </w:docPartPr>
      <w:docPartBody>
        <w:p w:rsidR="00687A7C" w:rsidRDefault="00CC72FE" w:rsidP="00CC72FE">
          <w:pPr>
            <w:pStyle w:val="61753D4437B043858564F015209044B5"/>
          </w:pPr>
          <w:r w:rsidRPr="00003A50">
            <w:rPr>
              <w:rStyle w:val="TextodoEspaoReservado"/>
            </w:rPr>
            <w:t>[Resumo]</w:t>
          </w:r>
        </w:p>
      </w:docPartBody>
    </w:docPart>
    <w:docPart>
      <w:docPartPr>
        <w:name w:val="1B82E9B365A84F29AD67A68FC122FD7B"/>
        <w:category>
          <w:name w:val="Geral"/>
          <w:gallery w:val="placeholder"/>
        </w:category>
        <w:types>
          <w:type w:val="bbPlcHdr"/>
        </w:types>
        <w:behaviors>
          <w:behavior w:val="content"/>
        </w:behaviors>
        <w:guid w:val="{AFF4A33F-74B8-4E09-B3CD-573F69EB7610}"/>
      </w:docPartPr>
      <w:docPartBody>
        <w:p w:rsidR="00687A7C" w:rsidRDefault="00CC72FE" w:rsidP="00CC72FE">
          <w:pPr>
            <w:pStyle w:val="1B82E9B365A84F29AD67A68FC122FD7B"/>
          </w:pPr>
          <w:r w:rsidRPr="00003A50">
            <w:rPr>
              <w:rStyle w:val="TextodoEspaoReservado"/>
            </w:rPr>
            <w:t>[Palavras-chave]</w:t>
          </w:r>
        </w:p>
      </w:docPartBody>
    </w:docPart>
    <w:docPart>
      <w:docPartPr>
        <w:name w:val="3A980C6AEF13426BB3EF81DFAD25A937"/>
        <w:category>
          <w:name w:val="Geral"/>
          <w:gallery w:val="placeholder"/>
        </w:category>
        <w:types>
          <w:type w:val="bbPlcHdr"/>
        </w:types>
        <w:behaviors>
          <w:behavior w:val="content"/>
        </w:behaviors>
        <w:guid w:val="{158F01E3-5A64-4069-9A42-D002FF72B548}"/>
      </w:docPartPr>
      <w:docPartBody>
        <w:p w:rsidR="00687A7C" w:rsidRDefault="00CC72FE" w:rsidP="00CC72FE">
          <w:pPr>
            <w:pStyle w:val="3A980C6AEF13426BB3EF81DFAD25A937"/>
          </w:pPr>
          <w:r w:rsidRPr="00003A50">
            <w:rPr>
              <w:rStyle w:val="TextodoEspaoReservado"/>
            </w:rPr>
            <w:t>[Telefone da Empresa]</w:t>
          </w:r>
        </w:p>
      </w:docPartBody>
    </w:docPart>
    <w:docPart>
      <w:docPartPr>
        <w:name w:val="E242D1163F36433799BE6C8E33A8C640"/>
        <w:category>
          <w:name w:val="Geral"/>
          <w:gallery w:val="placeholder"/>
        </w:category>
        <w:types>
          <w:type w:val="bbPlcHdr"/>
        </w:types>
        <w:behaviors>
          <w:behavior w:val="content"/>
        </w:behaviors>
        <w:guid w:val="{D43B2DA4-086D-41C8-88F4-F239BA39D31A}"/>
      </w:docPartPr>
      <w:docPartBody>
        <w:p w:rsidR="00687A7C" w:rsidRDefault="00CC72FE" w:rsidP="00CC72FE">
          <w:pPr>
            <w:pStyle w:val="E242D1163F36433799BE6C8E33A8C640"/>
          </w:pPr>
          <w:r w:rsidRPr="00003A50">
            <w:rPr>
              <w:rStyle w:val="TextodoEspaoReservado"/>
            </w:rPr>
            <w:t>[Status]</w:t>
          </w:r>
        </w:p>
      </w:docPartBody>
    </w:docPart>
    <w:docPart>
      <w:docPartPr>
        <w:name w:val="C69F76EF38984DA18330ECB77C8EF5D8"/>
        <w:category>
          <w:name w:val="Geral"/>
          <w:gallery w:val="placeholder"/>
        </w:category>
        <w:types>
          <w:type w:val="bbPlcHdr"/>
        </w:types>
        <w:behaviors>
          <w:behavior w:val="content"/>
        </w:behaviors>
        <w:guid w:val="{F8BD3CD1-6879-4EC4-B829-DD782DFFF6C3}"/>
      </w:docPartPr>
      <w:docPartBody>
        <w:p w:rsidR="00687A7C" w:rsidRDefault="00CC72FE" w:rsidP="00CC72FE">
          <w:pPr>
            <w:pStyle w:val="C69F76EF38984DA18330ECB77C8EF5D8"/>
          </w:pPr>
          <w:r w:rsidRPr="00003A50">
            <w:rPr>
              <w:rStyle w:val="TextodoEspaoReservado"/>
            </w:rPr>
            <w:t>[Resumo]</w:t>
          </w:r>
        </w:p>
      </w:docPartBody>
    </w:docPart>
    <w:docPart>
      <w:docPartPr>
        <w:name w:val="663C007151C0459F96DAB153FD08317B"/>
        <w:category>
          <w:name w:val="Geral"/>
          <w:gallery w:val="placeholder"/>
        </w:category>
        <w:types>
          <w:type w:val="bbPlcHdr"/>
        </w:types>
        <w:behaviors>
          <w:behavior w:val="content"/>
        </w:behaviors>
        <w:guid w:val="{5BC0C7E0-AA29-4B99-992D-AC37B21E4D18}"/>
      </w:docPartPr>
      <w:docPartBody>
        <w:p w:rsidR="00687A7C" w:rsidRDefault="00CC72FE" w:rsidP="00CC72FE">
          <w:pPr>
            <w:pStyle w:val="663C007151C0459F96DAB153FD08317B"/>
          </w:pPr>
          <w:r w:rsidRPr="00003A50">
            <w:rPr>
              <w:rStyle w:val="TextodoEspaoReservado"/>
            </w:rPr>
            <w:t>[Palavras-chave]</w:t>
          </w:r>
        </w:p>
      </w:docPartBody>
    </w:docPart>
    <w:docPart>
      <w:docPartPr>
        <w:name w:val="B4C95C0297044E94B0E8958B04AED307"/>
        <w:category>
          <w:name w:val="Geral"/>
          <w:gallery w:val="placeholder"/>
        </w:category>
        <w:types>
          <w:type w:val="bbPlcHdr"/>
        </w:types>
        <w:behaviors>
          <w:behavior w:val="content"/>
        </w:behaviors>
        <w:guid w:val="{8BE7796B-AE1F-4C00-9DDD-9AC8819CDEE4}"/>
      </w:docPartPr>
      <w:docPartBody>
        <w:p w:rsidR="00687A7C" w:rsidRDefault="00CC72FE" w:rsidP="00CC72FE">
          <w:pPr>
            <w:pStyle w:val="B4C95C0297044E94B0E8958B04AED307"/>
          </w:pPr>
          <w:r w:rsidRPr="00003A50">
            <w:rPr>
              <w:rStyle w:val="TextodoEspaoReservado"/>
            </w:rPr>
            <w:t>[Telefone da Empresa]</w:t>
          </w:r>
        </w:p>
      </w:docPartBody>
    </w:docPart>
    <w:docPart>
      <w:docPartPr>
        <w:name w:val="F4064D4234EF4503837348FF3421DF00"/>
        <w:category>
          <w:name w:val="Geral"/>
          <w:gallery w:val="placeholder"/>
        </w:category>
        <w:types>
          <w:type w:val="bbPlcHdr"/>
        </w:types>
        <w:behaviors>
          <w:behavior w:val="content"/>
        </w:behaviors>
        <w:guid w:val="{FCCD86F9-B294-48E5-B34C-5097ECDEDC2C}"/>
      </w:docPartPr>
      <w:docPartBody>
        <w:p w:rsidR="00687A7C" w:rsidRDefault="00CC72FE" w:rsidP="00CC72FE">
          <w:pPr>
            <w:pStyle w:val="F4064D4234EF4503837348FF3421DF00"/>
          </w:pPr>
          <w:r w:rsidRPr="00003A50">
            <w:rPr>
              <w:rStyle w:val="TextodoEspaoReservado"/>
            </w:rPr>
            <w:t>[Status]</w:t>
          </w:r>
        </w:p>
      </w:docPartBody>
    </w:docPart>
    <w:docPart>
      <w:docPartPr>
        <w:name w:val="C6C38334D992458591142ECBD9C13D16"/>
        <w:category>
          <w:name w:val="Geral"/>
          <w:gallery w:val="placeholder"/>
        </w:category>
        <w:types>
          <w:type w:val="bbPlcHdr"/>
        </w:types>
        <w:behaviors>
          <w:behavior w:val="content"/>
        </w:behaviors>
        <w:guid w:val="{1F8B82D7-3F3E-459F-B8C8-FD6881B02269}"/>
      </w:docPartPr>
      <w:docPartBody>
        <w:p w:rsidR="00687A7C" w:rsidRDefault="00CC72FE" w:rsidP="00CC72FE">
          <w:pPr>
            <w:pStyle w:val="C6C38334D992458591142ECBD9C13D16"/>
          </w:pPr>
          <w:r w:rsidRPr="00003A50">
            <w:rPr>
              <w:rStyle w:val="TextodoEspaoReservado"/>
            </w:rPr>
            <w:t>[Resumo]</w:t>
          </w:r>
        </w:p>
      </w:docPartBody>
    </w:docPart>
    <w:docPart>
      <w:docPartPr>
        <w:name w:val="B9ECD35486934627955C076B4C926758"/>
        <w:category>
          <w:name w:val="Geral"/>
          <w:gallery w:val="placeholder"/>
        </w:category>
        <w:types>
          <w:type w:val="bbPlcHdr"/>
        </w:types>
        <w:behaviors>
          <w:behavior w:val="content"/>
        </w:behaviors>
        <w:guid w:val="{13A5830A-5A5E-4B91-8CE0-3856EF7B0C2B}"/>
      </w:docPartPr>
      <w:docPartBody>
        <w:p w:rsidR="00687A7C" w:rsidRDefault="00CC72FE" w:rsidP="00CC72FE">
          <w:pPr>
            <w:pStyle w:val="B9ECD35486934627955C076B4C926758"/>
          </w:pPr>
          <w:r w:rsidRPr="00003A50">
            <w:rPr>
              <w:rStyle w:val="TextodoEspaoReservado"/>
            </w:rPr>
            <w:t>[Palavras-chave]</w:t>
          </w:r>
        </w:p>
      </w:docPartBody>
    </w:docPart>
    <w:docPart>
      <w:docPartPr>
        <w:name w:val="F329733043C540F5806259DBCF0C86D5"/>
        <w:category>
          <w:name w:val="Geral"/>
          <w:gallery w:val="placeholder"/>
        </w:category>
        <w:types>
          <w:type w:val="bbPlcHdr"/>
        </w:types>
        <w:behaviors>
          <w:behavior w:val="content"/>
        </w:behaviors>
        <w:guid w:val="{10CD87B8-9674-4A38-BA7E-C46C7FA835D0}"/>
      </w:docPartPr>
      <w:docPartBody>
        <w:p w:rsidR="00687A7C" w:rsidRDefault="00CC72FE" w:rsidP="00CC72FE">
          <w:pPr>
            <w:pStyle w:val="F329733043C540F5806259DBCF0C86D5"/>
          </w:pPr>
          <w:r w:rsidRPr="00EB5B28">
            <w:rPr>
              <w:rStyle w:val="TextodoEspaoReservado"/>
            </w:rPr>
            <w:t>[Título]</w:t>
          </w:r>
        </w:p>
      </w:docPartBody>
    </w:docPart>
    <w:docPart>
      <w:docPartPr>
        <w:name w:val="46B2866E637F472DB5D4E131F5CC6004"/>
        <w:category>
          <w:name w:val="Geral"/>
          <w:gallery w:val="placeholder"/>
        </w:category>
        <w:types>
          <w:type w:val="bbPlcHdr"/>
        </w:types>
        <w:behaviors>
          <w:behavior w:val="content"/>
        </w:behaviors>
        <w:guid w:val="{D0CE1F67-3B46-48BD-8E10-857E1916ABE9}"/>
      </w:docPartPr>
      <w:docPartBody>
        <w:p w:rsidR="00687A7C" w:rsidRDefault="00CC72FE" w:rsidP="00CC72FE">
          <w:pPr>
            <w:pStyle w:val="46B2866E637F472DB5D4E131F5CC6004"/>
          </w:pPr>
          <w:r w:rsidRPr="00EB5B28">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1">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3">
    <w:altName w:val="Times New Roman"/>
    <w:panose1 w:val="00000000000000000000"/>
    <w:charset w:val="00"/>
    <w:family w:val="roman"/>
    <w:notTrueType/>
    <w:pitch w:val="default"/>
  </w:font>
  <w:font w:name="Ecofont_Spranq_eco_Sans">
    <w:altName w:val="Cambria"/>
    <w:charset w:val="00"/>
    <w:family w:val="swiss"/>
    <w:pitch w:val="variable"/>
    <w:sig w:usb0="800000AF" w:usb1="1000204A" w:usb2="00000000" w:usb3="00000000" w:csb0="0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Liberation Serif">
    <w:altName w:val="Times New Roman"/>
    <w:charset w:val="00"/>
    <w:family w:val="roman"/>
    <w:pitch w:val="variable"/>
  </w:font>
  <w:font w:name="Noto Sans CJK SC">
    <w:charset w:val="00"/>
    <w:family w:val="auto"/>
    <w:pitch w:val="variable"/>
  </w:font>
  <w:font w:name="Lohit Devanagari">
    <w:altName w:val="Times New Roman"/>
    <w:charset w:val="00"/>
    <w:family w:val="auto"/>
    <w:pitch w:val="default"/>
  </w:font>
  <w:font w:name="TimesNewRoman">
    <w:altName w:val="MS Mincho"/>
    <w:panose1 w:val="00000000000000000000"/>
    <w:charset w:val="80"/>
    <w:family w:val="auto"/>
    <w:notTrueType/>
    <w:pitch w:val="default"/>
    <w:sig w:usb0="00000001" w:usb1="08070000" w:usb2="00000010" w:usb3="00000000" w:csb0="00020000" w:csb1="00000000"/>
  </w:font>
  <w:font w:name="Courier">
    <w:panose1 w:val="02070409020205020404"/>
    <w:charset w:val="00"/>
    <w:family w:val="modern"/>
    <w:notTrueType/>
    <w:pitch w:val="fixed"/>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OpenSymbol">
    <w:altName w:val="Arial Unicode MS"/>
    <w:charset w:val="01"/>
    <w:family w:val="roman"/>
    <w:pitch w:val="variable"/>
  </w:font>
  <w:font w:name="Zurich BT">
    <w:panose1 w:val="00000000000000000000"/>
    <w:charset w:val="00"/>
    <w:family w:val="roman"/>
    <w:notTrueType/>
    <w:pitch w:val="default"/>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539B"/>
    <w:rsid w:val="00026B25"/>
    <w:rsid w:val="000326D7"/>
    <w:rsid w:val="00052947"/>
    <w:rsid w:val="00071F9C"/>
    <w:rsid w:val="0017074D"/>
    <w:rsid w:val="002237A2"/>
    <w:rsid w:val="0028372D"/>
    <w:rsid w:val="00292FB0"/>
    <w:rsid w:val="00305B21"/>
    <w:rsid w:val="00336C9D"/>
    <w:rsid w:val="003A034D"/>
    <w:rsid w:val="003A6BF5"/>
    <w:rsid w:val="004800F9"/>
    <w:rsid w:val="00486E3F"/>
    <w:rsid w:val="004E6C04"/>
    <w:rsid w:val="00535328"/>
    <w:rsid w:val="005366AA"/>
    <w:rsid w:val="005711F3"/>
    <w:rsid w:val="005F4665"/>
    <w:rsid w:val="00687A7C"/>
    <w:rsid w:val="006D1981"/>
    <w:rsid w:val="00702103"/>
    <w:rsid w:val="00753C8E"/>
    <w:rsid w:val="007600D2"/>
    <w:rsid w:val="007809DA"/>
    <w:rsid w:val="007C1845"/>
    <w:rsid w:val="007F5397"/>
    <w:rsid w:val="0081176D"/>
    <w:rsid w:val="008C4ECC"/>
    <w:rsid w:val="00917558"/>
    <w:rsid w:val="009271E8"/>
    <w:rsid w:val="00985C2D"/>
    <w:rsid w:val="009B6B4F"/>
    <w:rsid w:val="009C67C8"/>
    <w:rsid w:val="009E3BD0"/>
    <w:rsid w:val="00B02EE1"/>
    <w:rsid w:val="00B740F2"/>
    <w:rsid w:val="00C31294"/>
    <w:rsid w:val="00C84120"/>
    <w:rsid w:val="00C97DFA"/>
    <w:rsid w:val="00CC72FE"/>
    <w:rsid w:val="00CE3376"/>
    <w:rsid w:val="00CF135C"/>
    <w:rsid w:val="00CF2B76"/>
    <w:rsid w:val="00D17102"/>
    <w:rsid w:val="00D561E0"/>
    <w:rsid w:val="00D62BBB"/>
    <w:rsid w:val="00DD4DC1"/>
    <w:rsid w:val="00DF7ACC"/>
    <w:rsid w:val="00EC2892"/>
    <w:rsid w:val="00EF539B"/>
    <w:rsid w:val="00F439B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67"/>
    <w:rsid w:val="00CC72FE"/>
    <w:rPr>
      <w:color w:val="808080"/>
    </w:rPr>
  </w:style>
  <w:style w:type="paragraph" w:customStyle="1" w:styleId="1F81A8FFCBC24601A47BBCD2FE12E09F">
    <w:name w:val="1F81A8FFCBC24601A47BBCD2FE12E09F"/>
    <w:rsid w:val="00EF539B"/>
  </w:style>
  <w:style w:type="paragraph" w:customStyle="1" w:styleId="A0D2FAA37DFB4520A63AC4AF7F7EBDFE">
    <w:name w:val="A0D2FAA37DFB4520A63AC4AF7F7EBDFE"/>
    <w:rsid w:val="00753C8E"/>
  </w:style>
  <w:style w:type="paragraph" w:customStyle="1" w:styleId="4911956BD138410FBB83EE7939D15E02">
    <w:name w:val="4911956BD138410FBB83EE7939D15E02"/>
    <w:rsid w:val="004800F9"/>
  </w:style>
  <w:style w:type="paragraph" w:customStyle="1" w:styleId="4E8E94049EE04B208DDC38C87B4913DB">
    <w:name w:val="4E8E94049EE04B208DDC38C87B4913DB"/>
    <w:rsid w:val="002237A2"/>
  </w:style>
  <w:style w:type="paragraph" w:customStyle="1" w:styleId="CCE484FFF9E44E4FAADD458BCF77CB58">
    <w:name w:val="CCE484FFF9E44E4FAADD458BCF77CB58"/>
    <w:rsid w:val="00DD4DC1"/>
  </w:style>
  <w:style w:type="paragraph" w:customStyle="1" w:styleId="738EA8DB45614E21BC99B1E9DE623EAF">
    <w:name w:val="738EA8DB45614E21BC99B1E9DE623EAF"/>
    <w:rsid w:val="00DD4DC1"/>
  </w:style>
  <w:style w:type="paragraph" w:customStyle="1" w:styleId="B0080EBB9F074DC992DC3CA4CF6BE71A">
    <w:name w:val="B0080EBB9F074DC992DC3CA4CF6BE71A"/>
    <w:rsid w:val="008C4ECC"/>
  </w:style>
  <w:style w:type="paragraph" w:customStyle="1" w:styleId="9029E62353CA492C9879C42D4E5523A0">
    <w:name w:val="9029E62353CA492C9879C42D4E5523A0"/>
    <w:rsid w:val="00CC72FE"/>
    <w:pPr>
      <w:spacing w:after="160" w:line="259" w:lineRule="auto"/>
    </w:pPr>
  </w:style>
  <w:style w:type="paragraph" w:customStyle="1" w:styleId="463B85CFE96B4E5AA500340B53D97F91">
    <w:name w:val="463B85CFE96B4E5AA500340B53D97F91"/>
    <w:rsid w:val="00CC72FE"/>
    <w:pPr>
      <w:spacing w:after="160" w:line="259" w:lineRule="auto"/>
    </w:pPr>
  </w:style>
  <w:style w:type="paragraph" w:customStyle="1" w:styleId="03791BD64052457EB92F8DD14EA8BBA4">
    <w:name w:val="03791BD64052457EB92F8DD14EA8BBA4"/>
    <w:rsid w:val="00CC72FE"/>
    <w:pPr>
      <w:spacing w:after="160" w:line="259" w:lineRule="auto"/>
    </w:pPr>
  </w:style>
  <w:style w:type="paragraph" w:customStyle="1" w:styleId="15A0D74558A44F2D8DBF59569724FB7C">
    <w:name w:val="15A0D74558A44F2D8DBF59569724FB7C"/>
    <w:rsid w:val="00CC72FE"/>
    <w:pPr>
      <w:spacing w:after="160" w:line="259" w:lineRule="auto"/>
    </w:pPr>
  </w:style>
  <w:style w:type="paragraph" w:customStyle="1" w:styleId="459173A9443047A9AA0AF6A435763FB5">
    <w:name w:val="459173A9443047A9AA0AF6A435763FB5"/>
    <w:rsid w:val="00CC72FE"/>
    <w:pPr>
      <w:spacing w:after="160" w:line="259" w:lineRule="auto"/>
    </w:pPr>
  </w:style>
  <w:style w:type="paragraph" w:customStyle="1" w:styleId="61753D4437B043858564F015209044B5">
    <w:name w:val="61753D4437B043858564F015209044B5"/>
    <w:rsid w:val="00CC72FE"/>
    <w:pPr>
      <w:spacing w:after="160" w:line="259" w:lineRule="auto"/>
    </w:pPr>
  </w:style>
  <w:style w:type="paragraph" w:customStyle="1" w:styleId="68729868E7314C448E0A2AF267FA944B">
    <w:name w:val="68729868E7314C448E0A2AF267FA944B"/>
    <w:rsid w:val="00CC72FE"/>
    <w:pPr>
      <w:spacing w:after="160" w:line="259" w:lineRule="auto"/>
    </w:pPr>
  </w:style>
  <w:style w:type="paragraph" w:customStyle="1" w:styleId="B4B16F2BB53B43E8B3B44A4A7FC9644E">
    <w:name w:val="B4B16F2BB53B43E8B3B44A4A7FC9644E"/>
    <w:rsid w:val="00CC72FE"/>
    <w:pPr>
      <w:spacing w:after="160" w:line="259" w:lineRule="auto"/>
    </w:pPr>
  </w:style>
  <w:style w:type="paragraph" w:customStyle="1" w:styleId="1B82E9B365A84F29AD67A68FC122FD7B">
    <w:name w:val="1B82E9B365A84F29AD67A68FC122FD7B"/>
    <w:rsid w:val="00CC72FE"/>
    <w:pPr>
      <w:spacing w:after="160" w:line="259" w:lineRule="auto"/>
    </w:pPr>
  </w:style>
  <w:style w:type="paragraph" w:customStyle="1" w:styleId="3A980C6AEF13426BB3EF81DFAD25A937">
    <w:name w:val="3A980C6AEF13426BB3EF81DFAD25A937"/>
    <w:rsid w:val="00CC72FE"/>
    <w:pPr>
      <w:spacing w:after="160" w:line="259" w:lineRule="auto"/>
    </w:pPr>
  </w:style>
  <w:style w:type="paragraph" w:customStyle="1" w:styleId="E242D1163F36433799BE6C8E33A8C640">
    <w:name w:val="E242D1163F36433799BE6C8E33A8C640"/>
    <w:rsid w:val="00CC72FE"/>
    <w:pPr>
      <w:spacing w:after="160" w:line="259" w:lineRule="auto"/>
    </w:pPr>
  </w:style>
  <w:style w:type="paragraph" w:customStyle="1" w:styleId="C69F76EF38984DA18330ECB77C8EF5D8">
    <w:name w:val="C69F76EF38984DA18330ECB77C8EF5D8"/>
    <w:rsid w:val="00CC72FE"/>
    <w:pPr>
      <w:spacing w:after="160" w:line="259" w:lineRule="auto"/>
    </w:pPr>
  </w:style>
  <w:style w:type="paragraph" w:customStyle="1" w:styleId="663C007151C0459F96DAB153FD08317B">
    <w:name w:val="663C007151C0459F96DAB153FD08317B"/>
    <w:rsid w:val="00CC72FE"/>
    <w:pPr>
      <w:spacing w:after="160" w:line="259" w:lineRule="auto"/>
    </w:pPr>
  </w:style>
  <w:style w:type="paragraph" w:customStyle="1" w:styleId="B4C95C0297044E94B0E8958B04AED307">
    <w:name w:val="B4C95C0297044E94B0E8958B04AED307"/>
    <w:rsid w:val="00CC72FE"/>
    <w:pPr>
      <w:spacing w:after="160" w:line="259" w:lineRule="auto"/>
    </w:pPr>
  </w:style>
  <w:style w:type="paragraph" w:customStyle="1" w:styleId="F4064D4234EF4503837348FF3421DF00">
    <w:name w:val="F4064D4234EF4503837348FF3421DF00"/>
    <w:rsid w:val="00CC72FE"/>
    <w:pPr>
      <w:spacing w:after="160" w:line="259" w:lineRule="auto"/>
    </w:pPr>
  </w:style>
  <w:style w:type="paragraph" w:customStyle="1" w:styleId="C6C38334D992458591142ECBD9C13D16">
    <w:name w:val="C6C38334D992458591142ECBD9C13D16"/>
    <w:rsid w:val="00CC72FE"/>
    <w:pPr>
      <w:spacing w:after="160" w:line="259" w:lineRule="auto"/>
    </w:pPr>
  </w:style>
  <w:style w:type="paragraph" w:customStyle="1" w:styleId="B9ECD35486934627955C076B4C926758">
    <w:name w:val="B9ECD35486934627955C076B4C926758"/>
    <w:rsid w:val="00CC72FE"/>
    <w:pPr>
      <w:spacing w:after="160" w:line="259" w:lineRule="auto"/>
    </w:pPr>
  </w:style>
  <w:style w:type="paragraph" w:customStyle="1" w:styleId="F329733043C540F5806259DBCF0C86D5">
    <w:name w:val="F329733043C540F5806259DBCF0C86D5"/>
    <w:rsid w:val="00CC72FE"/>
    <w:pPr>
      <w:spacing w:after="160" w:line="259" w:lineRule="auto"/>
    </w:pPr>
  </w:style>
  <w:style w:type="paragraph" w:customStyle="1" w:styleId="46B2866E637F472DB5D4E131F5CC6004">
    <w:name w:val="46B2866E637F472DB5D4E131F5CC6004"/>
    <w:rsid w:val="00CC72FE"/>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EDITAL DO</PublishDate>
  <Abstract>&gt;&gt;&gt;&gt;&gt;&gt;&gt;&gt;&gt;&gt;&gt;&gt;&gt;&gt;&gt;&gt;&gt;&gt;&gt;&gt;&gt;&gt;</Abstract>
  <CompanyAddress/>
  <CompanyPhone>&gt;&gt;&gt;&gt;&gt;&gt;&gt;&gt;&gt;&gt;&gt;&gt;&gt;&gt;&gt;&gt;&gt;&gt;&gt;&gt;&gt;&gt;&gt;&gt;&gt;&gt;</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2" ma:contentTypeDescription="Crie um novo documento." ma:contentTypeScope="" ma:versionID="9e6908334331629df63baeba333e73f2">
  <xsd:schema xmlns:xsd="http://www.w3.org/2001/XMLSchema" xmlns:xs="http://www.w3.org/2001/XMLSchema" xmlns:p="http://schemas.microsoft.com/office/2006/metadata/properties" xmlns:ns2="52c93ea8-e2de-466c-b401-d7fabeb9490e" targetNamespace="http://schemas.microsoft.com/office/2006/metadata/properties" ma:root="true" ma:fieldsID="e06af4715fa6bd06f29766db54ef24b2" ns2:_="">
    <xsd:import namespace="52c93ea8-e2de-466c-b401-d7fabeb9490e"/>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3.xml><?xml version="1.0" encoding="utf-8"?>
<ds:datastoreItem xmlns:ds="http://schemas.openxmlformats.org/officeDocument/2006/customXml" ds:itemID="{0CBD3A4D-46FC-4C9D-A646-0B0B22B0418A}">
  <ds:schemaRefs>
    <ds:schemaRef ds:uri="http://schemas.microsoft.com/office/2006/documentManagement/types"/>
    <ds:schemaRef ds:uri="52c93ea8-e2de-466c-b401-d7fabeb9490e"/>
    <ds:schemaRef ds:uri="http://schemas.openxmlformats.org/package/2006/metadata/core-properties"/>
    <ds:schemaRef ds:uri="http://purl.org/dc/elements/1.1/"/>
    <ds:schemaRef ds:uri="http://schemas.microsoft.com/office/2006/metadata/properties"/>
    <ds:schemaRef ds:uri="http://www.w3.org/XML/1998/namespace"/>
    <ds:schemaRef ds:uri="http://schemas.microsoft.com/office/infopath/2007/PartnerControls"/>
    <ds:schemaRef ds:uri="http://purl.org/dc/dcmitype/"/>
    <ds:schemaRef ds:uri="http://purl.org/dc/terms/"/>
  </ds:schemaRefs>
</ds:datastoreItem>
</file>

<file path=customXml/itemProps4.xml><?xml version="1.0" encoding="utf-8"?>
<ds:datastoreItem xmlns:ds="http://schemas.openxmlformats.org/officeDocument/2006/customXml" ds:itemID="{BFFE5530-2E0C-4D8C-9C1A-A8ABA48958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AEAFB78-C3DB-4C3B-86C7-72C83457F3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879</TotalTime>
  <Pages>55</Pages>
  <Words>19391</Words>
  <Characters>104716</Characters>
  <Application>Microsoft Office Word</Application>
  <DocSecurity>0</DocSecurity>
  <Lines>872</Lines>
  <Paragraphs>247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PREGÃO ELETRÔNICO Nº 90042/2024</vt:lpstr>
      <vt:lpstr>NOTAS EXPLICATIVAS</vt:lpstr>
    </vt:vector>
  </TitlesOfParts>
  <Company>AGU</Company>
  <LinksUpToDate>false</LinksUpToDate>
  <CharactersWithSpaces>123860</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PREGÃO ELETRÔNICO Nº 90042/2024</dc:title>
  <dc:subject>registro de preço para futura e eventual aquisição de material de expediente</dc:subject>
  <dc:creator>PROCESSO ADMINISTRATIVO Nº 3.894/2024</dc:creator>
  <cp:keywords>CPF: &gt;&gt;&gt;&gt;&gt;&gt;&gt;&gt;&gt;&gt;&gt;&gt;&gt;&gt;, RG: &gt;&gt;&gt;&gt;&gt;&gt;&gt;&gt;&gt;&gt; – &gt;&gt;&gt;&gt;/&gt;&gt;</cp:keywords>
  <cp:lastModifiedBy>CPL-05</cp:lastModifiedBy>
  <cp:revision>29</cp:revision>
  <cp:lastPrinted>2024-10-08T12:53:00Z</cp:lastPrinted>
  <dcterms:created xsi:type="dcterms:W3CDTF">2024-03-21T12:46:00Z</dcterms:created>
  <dcterms:modified xsi:type="dcterms:W3CDTF">2024-10-08T12:55:00Z</dcterms:modified>
  <cp:contentStatus>CNPJ:  &gt;&gt;&gt;&gt;&gt;&gt;&gt;&gt;&gt;&gt;&gt;&gt;&gt;&gt;&gt;&gt;&gt;&gt;&gt;&gt;&gt;&gt;&gt;&gt;&gt;&gt;</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