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917A36" w14:textId="716ADB53" w:rsidR="00EC54C2" w:rsidRPr="000F0817" w:rsidRDefault="00A53A31" w:rsidP="00CE2CE9">
      <w:pPr>
        <w:jc w:val="center"/>
        <w:rPr>
          <w:rFonts w:ascii="Arial" w:hAnsi="Arial" w:cs="Arial"/>
          <w:b/>
          <w:bCs/>
          <w:color w:val="000000" w:themeColor="text1"/>
        </w:rPr>
      </w:pPr>
      <w:r w:rsidRPr="000F0817">
        <w:rPr>
          <w:rFonts w:ascii="Arial" w:hAnsi="Arial" w:cs="Arial"/>
          <w:b/>
          <w:bCs/>
          <w:color w:val="000000" w:themeColor="text1"/>
        </w:rPr>
        <w:t>CÂMARA MUNICIPAL DE GRAVATÁ</w:t>
      </w:r>
    </w:p>
    <w:p w14:paraId="68D5270E" w14:textId="77777777" w:rsidR="00CE2CE9" w:rsidRPr="000F0817" w:rsidRDefault="00CE2CE9" w:rsidP="00CE2CE9">
      <w:pPr>
        <w:jc w:val="center"/>
        <w:rPr>
          <w:rFonts w:ascii="Arial" w:hAnsi="Arial" w:cs="Arial"/>
          <w:b/>
          <w:bCs/>
          <w:color w:val="000000" w:themeColor="text1"/>
        </w:rPr>
      </w:pPr>
    </w:p>
    <w:p w14:paraId="3658B9F0" w14:textId="77777777" w:rsidR="00A53A31" w:rsidRPr="000F0817" w:rsidRDefault="00A53A31" w:rsidP="00A53A31">
      <w:pPr>
        <w:jc w:val="both"/>
        <w:rPr>
          <w:rFonts w:ascii="Arial" w:hAnsi="Arial" w:cs="Arial"/>
          <w:b/>
          <w:bCs/>
          <w:color w:val="000000" w:themeColor="text1"/>
        </w:rPr>
      </w:pPr>
    </w:p>
    <w:p w14:paraId="6F0A4A92" w14:textId="180EA879" w:rsidR="00EC54C2" w:rsidRPr="000F0817" w:rsidRDefault="00CE2CE9" w:rsidP="00A53A31">
      <w:pPr>
        <w:jc w:val="both"/>
        <w:rPr>
          <w:rFonts w:ascii="Arial" w:hAnsi="Arial" w:cs="Arial"/>
          <w:b/>
          <w:bCs/>
          <w:color w:val="000000" w:themeColor="text1"/>
        </w:rPr>
      </w:pPr>
      <w:r w:rsidRPr="000F0817">
        <w:rPr>
          <w:rFonts w:ascii="Arial" w:hAnsi="Arial" w:cs="Arial"/>
          <w:b/>
          <w:bCs/>
          <w:color w:val="000000" w:themeColor="text1"/>
        </w:rPr>
        <w:t>AVISO DE DISPENSA DE LICITAÇÃO Nº 0</w:t>
      </w:r>
      <w:r w:rsidR="00F7221E" w:rsidRPr="000F0817">
        <w:rPr>
          <w:rFonts w:ascii="Arial" w:hAnsi="Arial" w:cs="Arial"/>
          <w:b/>
          <w:bCs/>
          <w:color w:val="000000" w:themeColor="text1"/>
        </w:rPr>
        <w:t>0</w:t>
      </w:r>
      <w:r w:rsidR="00B731E2">
        <w:rPr>
          <w:rFonts w:ascii="Arial" w:hAnsi="Arial" w:cs="Arial"/>
          <w:b/>
          <w:bCs/>
          <w:color w:val="000000" w:themeColor="text1"/>
        </w:rPr>
        <w:t>6</w:t>
      </w:r>
      <w:r w:rsidRPr="000F0817">
        <w:rPr>
          <w:rFonts w:ascii="Arial" w:hAnsi="Arial" w:cs="Arial"/>
          <w:b/>
          <w:bCs/>
          <w:color w:val="000000" w:themeColor="text1"/>
        </w:rPr>
        <w:t>/202</w:t>
      </w:r>
      <w:r w:rsidR="00E00BF7" w:rsidRPr="000F0817">
        <w:rPr>
          <w:rFonts w:ascii="Arial" w:hAnsi="Arial" w:cs="Arial"/>
          <w:b/>
          <w:bCs/>
          <w:color w:val="000000" w:themeColor="text1"/>
        </w:rPr>
        <w:t>5</w:t>
      </w:r>
    </w:p>
    <w:p w14:paraId="221D306D" w14:textId="32C704C4" w:rsidR="00EC54C2" w:rsidRPr="000F0817" w:rsidRDefault="00CE2CE9" w:rsidP="00A53A31">
      <w:pPr>
        <w:jc w:val="both"/>
        <w:rPr>
          <w:rFonts w:ascii="Arial" w:hAnsi="Arial" w:cs="Arial"/>
          <w:b/>
          <w:bCs/>
          <w:color w:val="000000" w:themeColor="text1"/>
        </w:rPr>
      </w:pPr>
      <w:r w:rsidRPr="000F0817">
        <w:rPr>
          <w:rFonts w:ascii="Arial" w:hAnsi="Arial" w:cs="Arial"/>
          <w:b/>
          <w:bCs/>
          <w:color w:val="000000" w:themeColor="text1"/>
        </w:rPr>
        <w:t>PROCESSO ADMINISTRATIVO N.°0</w:t>
      </w:r>
      <w:r w:rsidR="00B731E2">
        <w:rPr>
          <w:rFonts w:ascii="Arial" w:hAnsi="Arial" w:cs="Arial"/>
          <w:b/>
          <w:bCs/>
          <w:color w:val="000000" w:themeColor="text1"/>
        </w:rPr>
        <w:t>10</w:t>
      </w:r>
      <w:r w:rsidRPr="000F0817">
        <w:rPr>
          <w:rFonts w:ascii="Arial" w:hAnsi="Arial" w:cs="Arial"/>
          <w:b/>
          <w:bCs/>
          <w:color w:val="000000" w:themeColor="text1"/>
        </w:rPr>
        <w:t>/202</w:t>
      </w:r>
      <w:r w:rsidR="00E00BF7" w:rsidRPr="000F0817">
        <w:rPr>
          <w:rFonts w:ascii="Arial" w:hAnsi="Arial" w:cs="Arial"/>
          <w:b/>
          <w:bCs/>
          <w:color w:val="000000" w:themeColor="text1"/>
        </w:rPr>
        <w:t>5</w:t>
      </w:r>
    </w:p>
    <w:p w14:paraId="54D79818" w14:textId="77777777" w:rsidR="00EC54C2" w:rsidRPr="000F0817" w:rsidRDefault="00EC54C2" w:rsidP="00A53A31">
      <w:pPr>
        <w:jc w:val="both"/>
        <w:rPr>
          <w:rFonts w:ascii="Arial" w:hAnsi="Arial" w:cs="Arial"/>
          <w:b/>
          <w:bCs/>
          <w:color w:val="000000" w:themeColor="text1"/>
        </w:rPr>
      </w:pPr>
    </w:p>
    <w:p w14:paraId="1171E288" w14:textId="47D4B914"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 xml:space="preserve">Torna-se público que a Câmara Municipal de Gravatá por meio da </w:t>
      </w:r>
      <w:r w:rsidR="00122A1B" w:rsidRPr="000F0817">
        <w:rPr>
          <w:rFonts w:ascii="Arial" w:hAnsi="Arial" w:cs="Arial"/>
          <w:b/>
          <w:bCs/>
          <w:color w:val="000000" w:themeColor="text1"/>
        </w:rPr>
        <w:t>comissão de contratações</w:t>
      </w:r>
      <w:r w:rsidRPr="000F0817">
        <w:rPr>
          <w:rFonts w:ascii="Arial" w:hAnsi="Arial" w:cs="Arial"/>
          <w:b/>
          <w:bCs/>
          <w:color w:val="000000" w:themeColor="text1"/>
        </w:rPr>
        <w:t xml:space="preserve">, realizará Dispensa, com critério de julgamento (menor preço), na hipótese do art. 75, </w:t>
      </w:r>
      <w:r w:rsidR="00FD4796" w:rsidRPr="000F0817">
        <w:rPr>
          <w:rFonts w:ascii="Arial" w:hAnsi="Arial" w:cs="Arial"/>
          <w:b/>
          <w:bCs/>
          <w:color w:val="000000" w:themeColor="text1"/>
        </w:rPr>
        <w:t>inciso II</w:t>
      </w:r>
      <w:r w:rsidRPr="000F0817">
        <w:rPr>
          <w:rFonts w:ascii="Arial" w:hAnsi="Arial" w:cs="Arial"/>
          <w:b/>
          <w:bCs/>
          <w:color w:val="000000" w:themeColor="text1"/>
        </w:rPr>
        <w:t>, nos termos da Lei n.º 14.133, de 1º de abril de 2021, e demais normas aplicáveis.</w:t>
      </w:r>
    </w:p>
    <w:p w14:paraId="590C24FE" w14:textId="77777777" w:rsidR="00EC54C2" w:rsidRPr="000F0817" w:rsidRDefault="00EC54C2" w:rsidP="00A53A31">
      <w:pPr>
        <w:jc w:val="both"/>
        <w:rPr>
          <w:rFonts w:ascii="Arial" w:hAnsi="Arial" w:cs="Arial"/>
          <w:b/>
          <w:bCs/>
          <w:color w:val="000000" w:themeColor="text1"/>
          <w:u w:val="single"/>
        </w:rPr>
      </w:pPr>
    </w:p>
    <w:p w14:paraId="41F3F6D8" w14:textId="1A894E2F" w:rsidR="00EC54C2" w:rsidRPr="000F0817" w:rsidRDefault="00EC54C2" w:rsidP="00A53A31">
      <w:pPr>
        <w:jc w:val="both"/>
        <w:rPr>
          <w:rFonts w:ascii="Arial" w:hAnsi="Arial" w:cs="Arial"/>
          <w:b/>
          <w:bCs/>
          <w:color w:val="FF0000"/>
        </w:rPr>
      </w:pPr>
      <w:r w:rsidRPr="000F0817">
        <w:rPr>
          <w:rFonts w:ascii="Arial" w:hAnsi="Arial" w:cs="Arial"/>
          <w:b/>
          <w:bCs/>
          <w:color w:val="000000" w:themeColor="text1"/>
        </w:rPr>
        <w:t xml:space="preserve">Data da </w:t>
      </w:r>
      <w:r w:rsidR="0093106D" w:rsidRPr="000F0817">
        <w:rPr>
          <w:rFonts w:ascii="Arial" w:hAnsi="Arial" w:cs="Arial"/>
          <w:b/>
          <w:bCs/>
          <w:color w:val="000000" w:themeColor="text1"/>
        </w:rPr>
        <w:t>abertura</w:t>
      </w:r>
      <w:r w:rsidRPr="000F0817">
        <w:rPr>
          <w:rFonts w:ascii="Arial" w:hAnsi="Arial" w:cs="Arial"/>
          <w:b/>
          <w:bCs/>
          <w:color w:val="000000" w:themeColor="text1"/>
        </w:rPr>
        <w:t>:</w:t>
      </w:r>
      <w:r w:rsidR="006C4858" w:rsidRPr="000F0817">
        <w:rPr>
          <w:rFonts w:ascii="Arial" w:hAnsi="Arial" w:cs="Arial"/>
          <w:b/>
          <w:bCs/>
          <w:color w:val="000000" w:themeColor="text1"/>
        </w:rPr>
        <w:t xml:space="preserve"> </w:t>
      </w:r>
      <w:r w:rsidR="00FF7C75" w:rsidRPr="000F0817">
        <w:rPr>
          <w:rFonts w:ascii="Arial" w:hAnsi="Arial" w:cs="Arial"/>
          <w:b/>
          <w:bCs/>
          <w:color w:val="000000" w:themeColor="text1"/>
        </w:rPr>
        <w:t>1</w:t>
      </w:r>
      <w:r w:rsidR="00B731E2">
        <w:rPr>
          <w:rFonts w:ascii="Arial" w:hAnsi="Arial" w:cs="Arial"/>
          <w:b/>
          <w:bCs/>
          <w:color w:val="000000" w:themeColor="text1"/>
        </w:rPr>
        <w:t>1</w:t>
      </w:r>
      <w:r w:rsidR="00B2243F" w:rsidRPr="000F0817">
        <w:rPr>
          <w:rFonts w:ascii="Arial" w:hAnsi="Arial" w:cs="Arial"/>
          <w:b/>
          <w:bCs/>
          <w:color w:val="000000" w:themeColor="text1"/>
        </w:rPr>
        <w:t>/</w:t>
      </w:r>
      <w:r w:rsidR="00E00BF7" w:rsidRPr="000F0817">
        <w:rPr>
          <w:rFonts w:ascii="Arial" w:hAnsi="Arial" w:cs="Arial"/>
          <w:b/>
          <w:bCs/>
          <w:color w:val="000000" w:themeColor="text1"/>
        </w:rPr>
        <w:t>0</w:t>
      </w:r>
      <w:r w:rsidR="00FF7C75" w:rsidRPr="000F0817">
        <w:rPr>
          <w:rFonts w:ascii="Arial" w:hAnsi="Arial" w:cs="Arial"/>
          <w:b/>
          <w:bCs/>
          <w:color w:val="000000" w:themeColor="text1"/>
        </w:rPr>
        <w:t>4</w:t>
      </w:r>
      <w:r w:rsidR="00B2243F" w:rsidRPr="000F0817">
        <w:rPr>
          <w:rFonts w:ascii="Arial" w:hAnsi="Arial" w:cs="Arial"/>
          <w:b/>
          <w:bCs/>
          <w:color w:val="000000" w:themeColor="text1"/>
        </w:rPr>
        <w:t>/202</w:t>
      </w:r>
      <w:r w:rsidR="00E00BF7" w:rsidRPr="000F0817">
        <w:rPr>
          <w:rFonts w:ascii="Arial" w:hAnsi="Arial" w:cs="Arial"/>
          <w:b/>
          <w:bCs/>
          <w:color w:val="000000" w:themeColor="text1"/>
        </w:rPr>
        <w:t>5</w:t>
      </w:r>
    </w:p>
    <w:p w14:paraId="47519CC0" w14:textId="467BB02B"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Horário da abertura das propostas</w:t>
      </w:r>
      <w:r w:rsidR="00BE499D" w:rsidRPr="000F0817">
        <w:rPr>
          <w:rFonts w:ascii="Arial" w:hAnsi="Arial" w:cs="Arial"/>
          <w:b/>
          <w:bCs/>
          <w:color w:val="000000" w:themeColor="text1"/>
        </w:rPr>
        <w:t xml:space="preserve">: </w:t>
      </w:r>
      <w:proofErr w:type="gramStart"/>
      <w:r w:rsidR="00FF7C75" w:rsidRPr="000F0817">
        <w:rPr>
          <w:rFonts w:ascii="Arial" w:hAnsi="Arial" w:cs="Arial"/>
          <w:b/>
          <w:bCs/>
          <w:color w:val="000000" w:themeColor="text1"/>
        </w:rPr>
        <w:t>1</w:t>
      </w:r>
      <w:r w:rsidR="00B731E2">
        <w:rPr>
          <w:rFonts w:ascii="Arial" w:hAnsi="Arial" w:cs="Arial"/>
          <w:b/>
          <w:bCs/>
          <w:color w:val="000000" w:themeColor="text1"/>
        </w:rPr>
        <w:t>0</w:t>
      </w:r>
      <w:r w:rsidR="00BE499D" w:rsidRPr="000F0817">
        <w:rPr>
          <w:rFonts w:ascii="Arial" w:hAnsi="Arial" w:cs="Arial"/>
          <w:b/>
          <w:bCs/>
          <w:color w:val="000000" w:themeColor="text1"/>
        </w:rPr>
        <w:t>:30</w:t>
      </w:r>
      <w:proofErr w:type="gramEnd"/>
    </w:p>
    <w:p w14:paraId="4C74767F" w14:textId="295190D9"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Critério de Julgamento: menor preço</w:t>
      </w:r>
      <w:r w:rsidR="00FD4796" w:rsidRPr="000F0817">
        <w:rPr>
          <w:rFonts w:ascii="Arial" w:hAnsi="Arial" w:cs="Arial"/>
          <w:b/>
          <w:bCs/>
          <w:color w:val="000000" w:themeColor="text1"/>
        </w:rPr>
        <w:t>.</w:t>
      </w:r>
    </w:p>
    <w:p w14:paraId="103CDC74" w14:textId="0B96C9F3" w:rsidR="00EB6FA8"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 xml:space="preserve">Regime de Execução: </w:t>
      </w:r>
      <w:r w:rsidR="00FF7C75" w:rsidRPr="000F0817">
        <w:rPr>
          <w:rFonts w:ascii="Arial" w:hAnsi="Arial" w:cs="Arial"/>
          <w:b/>
          <w:bCs/>
          <w:color w:val="000000" w:themeColor="text1"/>
        </w:rPr>
        <w:t>Menor valor</w:t>
      </w:r>
      <w:r w:rsidRPr="000F0817">
        <w:rPr>
          <w:rFonts w:ascii="Arial" w:hAnsi="Arial" w:cs="Arial"/>
          <w:b/>
          <w:bCs/>
          <w:color w:val="000000" w:themeColor="text1"/>
        </w:rPr>
        <w:t xml:space="preserve"> Global</w:t>
      </w:r>
      <w:r w:rsidR="0027248A">
        <w:rPr>
          <w:rFonts w:ascii="Arial" w:hAnsi="Arial" w:cs="Arial"/>
          <w:b/>
          <w:bCs/>
          <w:color w:val="000000" w:themeColor="text1"/>
        </w:rPr>
        <w:t>.</w:t>
      </w:r>
      <w:r w:rsidRPr="000F0817">
        <w:rPr>
          <w:rFonts w:ascii="Arial" w:hAnsi="Arial" w:cs="Arial"/>
          <w:b/>
          <w:bCs/>
          <w:color w:val="000000" w:themeColor="text1"/>
        </w:rPr>
        <w:t xml:space="preserve"> </w:t>
      </w:r>
    </w:p>
    <w:p w14:paraId="59529A18" w14:textId="77777777" w:rsidR="00EC54C2" w:rsidRPr="000F0817" w:rsidRDefault="00EC54C2" w:rsidP="00A53A31">
      <w:pPr>
        <w:jc w:val="both"/>
        <w:rPr>
          <w:rFonts w:ascii="Arial" w:hAnsi="Arial" w:cs="Arial"/>
          <w:b/>
          <w:bCs/>
          <w:color w:val="000000" w:themeColor="text1"/>
        </w:rPr>
      </w:pPr>
    </w:p>
    <w:p w14:paraId="37777009" w14:textId="64EC5811" w:rsidR="00122A1B" w:rsidRPr="000F0817" w:rsidRDefault="00EC54C2" w:rsidP="000439D7">
      <w:pPr>
        <w:pStyle w:val="PargrafodaLista"/>
        <w:numPr>
          <w:ilvl w:val="0"/>
          <w:numId w:val="3"/>
        </w:numPr>
        <w:shd w:val="clear" w:color="auto" w:fill="C6D9F1" w:themeFill="text2" w:themeFillTint="33"/>
        <w:spacing w:line="240" w:lineRule="auto"/>
        <w:ind w:hanging="1065"/>
        <w:jc w:val="both"/>
        <w:rPr>
          <w:rFonts w:ascii="Arial" w:hAnsi="Arial" w:cs="Arial"/>
          <w:b/>
          <w:bCs/>
          <w:color w:val="000000" w:themeColor="text1"/>
          <w:sz w:val="24"/>
          <w:szCs w:val="24"/>
        </w:rPr>
      </w:pPr>
      <w:r w:rsidRPr="000F0817">
        <w:rPr>
          <w:rFonts w:ascii="Arial" w:hAnsi="Arial" w:cs="Arial"/>
          <w:b/>
          <w:bCs/>
          <w:color w:val="000000" w:themeColor="text1"/>
          <w:sz w:val="24"/>
          <w:szCs w:val="24"/>
        </w:rPr>
        <w:t>OBJETO DA CONTRATAÇÃO DIRETA</w:t>
      </w:r>
    </w:p>
    <w:p w14:paraId="3FF2FA11" w14:textId="18E97DBF" w:rsidR="007535D9" w:rsidRPr="000F0817" w:rsidRDefault="00EC54C2" w:rsidP="00EA51CB">
      <w:pPr>
        <w:jc w:val="both"/>
        <w:rPr>
          <w:rFonts w:ascii="Arial" w:hAnsi="Arial" w:cs="Arial"/>
          <w:b/>
          <w:bCs/>
          <w:color w:val="000000" w:themeColor="text1"/>
        </w:rPr>
      </w:pPr>
      <w:r w:rsidRPr="000F0817">
        <w:rPr>
          <w:rFonts w:ascii="Arial" w:hAnsi="Arial" w:cs="Arial"/>
          <w:b/>
          <w:bCs/>
          <w:color w:val="000000" w:themeColor="text1"/>
        </w:rPr>
        <w:t>1.1.</w:t>
      </w:r>
      <w:r w:rsidRPr="000F0817">
        <w:rPr>
          <w:rFonts w:ascii="Arial" w:hAnsi="Arial" w:cs="Arial"/>
          <w:b/>
          <w:bCs/>
          <w:color w:val="000000" w:themeColor="text1"/>
        </w:rPr>
        <w:tab/>
      </w:r>
      <w:bookmarkStart w:id="0" w:name="_Hlk157154359"/>
      <w:r w:rsidR="004225C8" w:rsidRPr="000F0817">
        <w:rPr>
          <w:rFonts w:ascii="Arial" w:hAnsi="Arial" w:cs="Arial"/>
          <w:b/>
          <w:bCs/>
          <w:color w:val="000000" w:themeColor="text1"/>
        </w:rPr>
        <w:t xml:space="preserve">Constitui objeto da Presente </w:t>
      </w:r>
      <w:proofErr w:type="gramStart"/>
      <w:r w:rsidR="004225C8" w:rsidRPr="000F0817">
        <w:rPr>
          <w:rFonts w:ascii="Arial" w:hAnsi="Arial" w:cs="Arial"/>
          <w:b/>
          <w:bCs/>
          <w:color w:val="000000" w:themeColor="text1"/>
        </w:rPr>
        <w:t>DISPENSA,</w:t>
      </w:r>
      <w:proofErr w:type="gramEnd"/>
      <w:r w:rsidR="004225C8" w:rsidRPr="000F0817">
        <w:rPr>
          <w:rFonts w:ascii="Arial" w:hAnsi="Arial" w:cs="Arial"/>
          <w:b/>
          <w:bCs/>
          <w:color w:val="000000" w:themeColor="text1"/>
        </w:rPr>
        <w:t xml:space="preserve"> a </w:t>
      </w:r>
      <w:r w:rsidR="006B4D4C" w:rsidRPr="000F0817">
        <w:rPr>
          <w:rFonts w:ascii="Arial" w:hAnsi="Arial" w:cs="Arial"/>
          <w:b/>
          <w:bCs/>
          <w:color w:val="000000" w:themeColor="text1"/>
        </w:rPr>
        <w:t xml:space="preserve">contratação de serviços </w:t>
      </w:r>
      <w:bookmarkStart w:id="1" w:name="_Hlk165199219"/>
      <w:r w:rsidR="00EA51CB" w:rsidRPr="000F0817">
        <w:rPr>
          <w:rFonts w:ascii="Arial" w:hAnsi="Arial" w:cs="Arial"/>
          <w:b/>
          <w:bCs/>
          <w:color w:val="000000" w:themeColor="text1"/>
        </w:rPr>
        <w:t>prestação de serviços técnicos especializados em manutenção preventiva e corretiva de equipamentos de áudio profissional, incluindo monitoramento da qualidade sonora mediante regulagem da mesa de som</w:t>
      </w:r>
      <w:r w:rsidR="00EA51CB" w:rsidRPr="000F0817">
        <w:rPr>
          <w:rFonts w:ascii="Arial" w:hAnsi="Arial" w:cs="Arial"/>
          <w:b/>
          <w:bCs/>
          <w:color w:val="000000" w:themeColor="text1"/>
          <w:lang w:val="pt-PT"/>
        </w:rPr>
        <w:t>, a fim de atender as necessidades da</w:t>
      </w:r>
      <w:r w:rsidR="00EA51CB" w:rsidRPr="000F0817">
        <w:rPr>
          <w:rFonts w:ascii="Arial" w:hAnsi="Arial" w:cs="Arial"/>
          <w:b/>
          <w:bCs/>
          <w:color w:val="000000" w:themeColor="text1"/>
        </w:rPr>
        <w:t xml:space="preserve"> Câmara de Vereadores de Gravatá/PE</w:t>
      </w:r>
      <w:bookmarkEnd w:id="1"/>
      <w:r w:rsidR="004225C8" w:rsidRPr="000F0817">
        <w:rPr>
          <w:rFonts w:ascii="Arial" w:hAnsi="Arial" w:cs="Arial"/>
          <w:b/>
          <w:bCs/>
          <w:color w:val="000000" w:themeColor="text1"/>
        </w:rPr>
        <w:t xml:space="preserve">.  </w:t>
      </w:r>
    </w:p>
    <w:p w14:paraId="29457ACF" w14:textId="77777777" w:rsidR="006B4D4C" w:rsidRPr="000F0817" w:rsidRDefault="006B4D4C" w:rsidP="004225C8">
      <w:pPr>
        <w:jc w:val="both"/>
        <w:rPr>
          <w:rFonts w:ascii="Arial" w:hAnsi="Arial" w:cs="Arial"/>
          <w:b/>
          <w:bCs/>
          <w:color w:val="000000" w:themeColor="text1"/>
        </w:rPr>
      </w:pPr>
    </w:p>
    <w:p w14:paraId="20D926B9"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1.2.</w:t>
      </w:r>
      <w:r w:rsidRPr="000F0817">
        <w:rPr>
          <w:rFonts w:ascii="Arial" w:hAnsi="Arial" w:cs="Arial"/>
          <w:b/>
          <w:bCs/>
          <w:color w:val="000000" w:themeColor="text1"/>
        </w:rPr>
        <w:tab/>
        <w:t>A contratação ocorrerá conforme tabela abaixo.</w:t>
      </w:r>
    </w:p>
    <w:p w14:paraId="16E2954C" w14:textId="675EEEC4" w:rsidR="0044726F" w:rsidRPr="000F0817" w:rsidRDefault="00B268BE" w:rsidP="00B268BE">
      <w:pPr>
        <w:tabs>
          <w:tab w:val="left" w:pos="5497"/>
        </w:tabs>
        <w:jc w:val="both"/>
        <w:rPr>
          <w:rFonts w:ascii="Arial" w:hAnsi="Arial" w:cs="Arial"/>
          <w:b/>
          <w:bCs/>
          <w:color w:val="000000" w:themeColor="text1"/>
        </w:rPr>
      </w:pPr>
      <w:r w:rsidRPr="000F0817">
        <w:rPr>
          <w:rFonts w:ascii="Arial" w:hAnsi="Arial" w:cs="Arial"/>
          <w:b/>
          <w:bCs/>
          <w:color w:val="000000" w:themeColor="text1"/>
        </w:rPr>
        <w:tab/>
      </w:r>
    </w:p>
    <w:tbl>
      <w:tblPr>
        <w:tblStyle w:val="Tabelacomgrade"/>
        <w:tblpPr w:leftFromText="141" w:rightFromText="141" w:vertAnchor="text" w:tblpY="1"/>
        <w:tblOverlap w:val="never"/>
        <w:tblW w:w="9347" w:type="dxa"/>
        <w:tblLayout w:type="fixed"/>
        <w:tblLook w:val="04A0" w:firstRow="1" w:lastRow="0" w:firstColumn="1" w:lastColumn="0" w:noHBand="0" w:noVBand="1"/>
      </w:tblPr>
      <w:tblGrid>
        <w:gridCol w:w="928"/>
        <w:gridCol w:w="2409"/>
        <w:gridCol w:w="1199"/>
        <w:gridCol w:w="1555"/>
        <w:gridCol w:w="1555"/>
        <w:gridCol w:w="1701"/>
      </w:tblGrid>
      <w:tr w:rsidR="00E00BF7" w:rsidRPr="000F0817" w14:paraId="78C9E2A6" w14:textId="77777777" w:rsidTr="00BC4A69">
        <w:tc>
          <w:tcPr>
            <w:tcW w:w="928" w:type="dxa"/>
          </w:tcPr>
          <w:bookmarkEnd w:id="0"/>
          <w:p w14:paraId="23F56B82" w14:textId="77777777" w:rsidR="00E00BF7" w:rsidRPr="000F0817" w:rsidRDefault="00E00BF7" w:rsidP="00BC4A69">
            <w:pPr>
              <w:spacing w:line="360" w:lineRule="auto"/>
              <w:jc w:val="center"/>
              <w:rPr>
                <w:rFonts w:ascii="Arial" w:hAnsi="Arial" w:cs="Arial"/>
              </w:rPr>
            </w:pPr>
            <w:r w:rsidRPr="000F0817">
              <w:rPr>
                <w:rFonts w:ascii="Arial" w:hAnsi="Arial" w:cs="Arial"/>
              </w:rPr>
              <w:t>ITEM</w:t>
            </w:r>
          </w:p>
        </w:tc>
        <w:tc>
          <w:tcPr>
            <w:tcW w:w="2409" w:type="dxa"/>
          </w:tcPr>
          <w:p w14:paraId="192A1CEA" w14:textId="77777777" w:rsidR="00E00BF7" w:rsidRPr="000F0817" w:rsidRDefault="00E00BF7" w:rsidP="00BC4A69">
            <w:pPr>
              <w:spacing w:line="360" w:lineRule="auto"/>
              <w:jc w:val="center"/>
              <w:rPr>
                <w:rFonts w:ascii="Arial" w:hAnsi="Arial" w:cs="Arial"/>
              </w:rPr>
            </w:pPr>
            <w:r w:rsidRPr="000F0817">
              <w:rPr>
                <w:rFonts w:ascii="Arial" w:hAnsi="Arial" w:cs="Arial"/>
              </w:rPr>
              <w:t>OBJETO</w:t>
            </w:r>
          </w:p>
        </w:tc>
        <w:tc>
          <w:tcPr>
            <w:tcW w:w="1199" w:type="dxa"/>
          </w:tcPr>
          <w:p w14:paraId="53192B01" w14:textId="77777777" w:rsidR="00E00BF7" w:rsidRPr="000F0817" w:rsidRDefault="00E00BF7" w:rsidP="00BC4A69">
            <w:pPr>
              <w:spacing w:line="360" w:lineRule="auto"/>
              <w:jc w:val="center"/>
              <w:rPr>
                <w:rFonts w:ascii="Arial" w:hAnsi="Arial" w:cs="Arial"/>
              </w:rPr>
            </w:pPr>
            <w:r w:rsidRPr="000F0817">
              <w:rPr>
                <w:rFonts w:ascii="Arial" w:hAnsi="Arial" w:cs="Arial"/>
              </w:rPr>
              <w:t>UNID.</w:t>
            </w:r>
          </w:p>
        </w:tc>
        <w:tc>
          <w:tcPr>
            <w:tcW w:w="1555" w:type="dxa"/>
          </w:tcPr>
          <w:p w14:paraId="11D778CF" w14:textId="3B6C08CF" w:rsidR="00E00BF7" w:rsidRPr="000F0817" w:rsidRDefault="00E00BF7" w:rsidP="00BC4A69">
            <w:pPr>
              <w:spacing w:line="360" w:lineRule="auto"/>
              <w:jc w:val="center"/>
              <w:rPr>
                <w:rFonts w:ascii="Arial" w:hAnsi="Arial" w:cs="Arial"/>
              </w:rPr>
            </w:pPr>
            <w:r w:rsidRPr="000F0817">
              <w:rPr>
                <w:rFonts w:ascii="Arial" w:hAnsi="Arial" w:cs="Arial"/>
              </w:rPr>
              <w:t>Quantidade</w:t>
            </w:r>
          </w:p>
        </w:tc>
        <w:tc>
          <w:tcPr>
            <w:tcW w:w="1555" w:type="dxa"/>
          </w:tcPr>
          <w:p w14:paraId="0793B948" w14:textId="16DF5BF5" w:rsidR="00E00BF7" w:rsidRPr="000F0817" w:rsidRDefault="00E00BF7" w:rsidP="00BC4A69">
            <w:pPr>
              <w:spacing w:line="360" w:lineRule="auto"/>
              <w:jc w:val="center"/>
              <w:rPr>
                <w:rFonts w:ascii="Arial" w:hAnsi="Arial" w:cs="Arial"/>
              </w:rPr>
            </w:pPr>
            <w:r w:rsidRPr="000F0817">
              <w:rPr>
                <w:rFonts w:ascii="Arial" w:hAnsi="Arial" w:cs="Arial"/>
              </w:rPr>
              <w:t>VALOR UNITARIO</w:t>
            </w:r>
          </w:p>
        </w:tc>
        <w:tc>
          <w:tcPr>
            <w:tcW w:w="1701" w:type="dxa"/>
          </w:tcPr>
          <w:p w14:paraId="4937B28F" w14:textId="77777777" w:rsidR="00E00BF7" w:rsidRPr="000F0817" w:rsidRDefault="00E00BF7" w:rsidP="00BC4A69">
            <w:pPr>
              <w:spacing w:line="360" w:lineRule="auto"/>
              <w:jc w:val="center"/>
              <w:rPr>
                <w:rFonts w:ascii="Arial" w:hAnsi="Arial" w:cs="Arial"/>
              </w:rPr>
            </w:pPr>
            <w:r w:rsidRPr="000F0817">
              <w:rPr>
                <w:rFonts w:ascii="Arial" w:hAnsi="Arial" w:cs="Arial"/>
              </w:rPr>
              <w:t>VALOR TOTAL</w:t>
            </w:r>
          </w:p>
        </w:tc>
      </w:tr>
      <w:tr w:rsidR="00E00BF7" w:rsidRPr="000F0817" w14:paraId="5D613435" w14:textId="77777777" w:rsidTr="00BC4A69">
        <w:tc>
          <w:tcPr>
            <w:tcW w:w="928" w:type="dxa"/>
          </w:tcPr>
          <w:p w14:paraId="7408FE2D" w14:textId="77777777" w:rsidR="00E00BF7" w:rsidRPr="000F0817" w:rsidRDefault="00E00BF7" w:rsidP="00BC4A69">
            <w:pPr>
              <w:spacing w:line="360" w:lineRule="auto"/>
              <w:jc w:val="center"/>
              <w:rPr>
                <w:rFonts w:ascii="Arial" w:hAnsi="Arial" w:cs="Arial"/>
              </w:rPr>
            </w:pPr>
            <w:r w:rsidRPr="000F0817">
              <w:rPr>
                <w:rFonts w:ascii="Arial" w:hAnsi="Arial" w:cs="Arial"/>
              </w:rPr>
              <w:t>01</w:t>
            </w:r>
          </w:p>
        </w:tc>
        <w:tc>
          <w:tcPr>
            <w:tcW w:w="2409" w:type="dxa"/>
          </w:tcPr>
          <w:p w14:paraId="180BF890" w14:textId="2FD0A369" w:rsidR="00E00BF7" w:rsidRPr="000F0817" w:rsidRDefault="008B4E46" w:rsidP="00BC4A69">
            <w:pPr>
              <w:spacing w:line="360" w:lineRule="auto"/>
              <w:jc w:val="both"/>
              <w:rPr>
                <w:rFonts w:ascii="Arial" w:hAnsi="Arial" w:cs="Arial"/>
              </w:rPr>
            </w:pPr>
            <w:proofErr w:type="gramStart"/>
            <w:r w:rsidRPr="000F0817">
              <w:rPr>
                <w:rFonts w:ascii="Arial" w:hAnsi="Arial" w:cs="Arial"/>
              </w:rPr>
              <w:t>prestação</w:t>
            </w:r>
            <w:proofErr w:type="gramEnd"/>
            <w:r w:rsidRPr="000F0817">
              <w:rPr>
                <w:rFonts w:ascii="Arial" w:hAnsi="Arial" w:cs="Arial"/>
              </w:rPr>
              <w:t xml:space="preserve"> de serviços técnicos especializados em manutenção preventiva e corretiva de equipamentos de </w:t>
            </w:r>
            <w:r w:rsidRPr="000F0817">
              <w:rPr>
                <w:rFonts w:ascii="Arial" w:hAnsi="Arial" w:cs="Arial"/>
              </w:rPr>
              <w:lastRenderedPageBreak/>
              <w:t>áudio profissional, incluindo monitoramento da qualidade sonora mediante regulagem da mesa de som</w:t>
            </w:r>
            <w:r w:rsidRPr="000F0817">
              <w:rPr>
                <w:rFonts w:ascii="Arial" w:hAnsi="Arial" w:cs="Arial"/>
                <w:lang w:val="pt-PT"/>
              </w:rPr>
              <w:t>, a fim de atender as necessidades da</w:t>
            </w:r>
            <w:r w:rsidRPr="000F0817">
              <w:rPr>
                <w:rFonts w:ascii="Arial" w:hAnsi="Arial" w:cs="Arial"/>
              </w:rPr>
              <w:t xml:space="preserve"> Câmara de Vereadores de Gravatá/PE</w:t>
            </w:r>
          </w:p>
        </w:tc>
        <w:tc>
          <w:tcPr>
            <w:tcW w:w="1199" w:type="dxa"/>
          </w:tcPr>
          <w:p w14:paraId="50D3E9F2" w14:textId="2AF7BF9E" w:rsidR="00E00BF7" w:rsidRPr="000F0817" w:rsidRDefault="00E00BF7" w:rsidP="00BC4A69">
            <w:pPr>
              <w:spacing w:line="360" w:lineRule="auto"/>
              <w:jc w:val="center"/>
              <w:rPr>
                <w:rFonts w:ascii="Arial" w:hAnsi="Arial" w:cs="Arial"/>
              </w:rPr>
            </w:pPr>
            <w:proofErr w:type="gramStart"/>
            <w:r w:rsidRPr="000F0817">
              <w:rPr>
                <w:rFonts w:ascii="Arial" w:hAnsi="Arial" w:cs="Arial"/>
              </w:rPr>
              <w:lastRenderedPageBreak/>
              <w:t>mês</w:t>
            </w:r>
            <w:proofErr w:type="gramEnd"/>
          </w:p>
          <w:p w14:paraId="6CC2C3CD" w14:textId="6F466814" w:rsidR="00E00BF7" w:rsidRPr="000F0817" w:rsidRDefault="00E00BF7" w:rsidP="00BC4A69">
            <w:pPr>
              <w:spacing w:line="360" w:lineRule="auto"/>
              <w:jc w:val="center"/>
              <w:rPr>
                <w:rFonts w:ascii="Arial" w:hAnsi="Arial" w:cs="Arial"/>
              </w:rPr>
            </w:pPr>
          </w:p>
        </w:tc>
        <w:tc>
          <w:tcPr>
            <w:tcW w:w="1555" w:type="dxa"/>
          </w:tcPr>
          <w:p w14:paraId="15FE046F" w14:textId="47F176A6" w:rsidR="00E00BF7" w:rsidRPr="000F0817" w:rsidRDefault="00F10173" w:rsidP="00BC4A69">
            <w:pPr>
              <w:spacing w:line="360" w:lineRule="auto"/>
              <w:jc w:val="center"/>
              <w:rPr>
                <w:rFonts w:ascii="Arial" w:hAnsi="Arial" w:cs="Arial"/>
              </w:rPr>
            </w:pPr>
            <w:proofErr w:type="gramStart"/>
            <w:r>
              <w:rPr>
                <w:rFonts w:ascii="Arial" w:hAnsi="Arial" w:cs="Arial"/>
              </w:rPr>
              <w:t>9</w:t>
            </w:r>
            <w:proofErr w:type="gramEnd"/>
          </w:p>
        </w:tc>
        <w:tc>
          <w:tcPr>
            <w:tcW w:w="1555" w:type="dxa"/>
          </w:tcPr>
          <w:p w14:paraId="06DE75FA" w14:textId="58B70DF0" w:rsidR="00E00BF7" w:rsidRPr="000F0817" w:rsidRDefault="00E00BF7" w:rsidP="00BC4A69">
            <w:pPr>
              <w:spacing w:line="360" w:lineRule="auto"/>
              <w:rPr>
                <w:rFonts w:ascii="Arial" w:hAnsi="Arial" w:cs="Arial"/>
              </w:rPr>
            </w:pPr>
            <w:r w:rsidRPr="000F0817">
              <w:rPr>
                <w:rFonts w:ascii="Arial" w:hAnsi="Arial" w:cs="Arial"/>
              </w:rPr>
              <w:t>R$</w:t>
            </w:r>
            <w:r w:rsidR="00314D16">
              <w:t>5.790,00</w:t>
            </w:r>
          </w:p>
        </w:tc>
        <w:tc>
          <w:tcPr>
            <w:tcW w:w="1701" w:type="dxa"/>
          </w:tcPr>
          <w:p w14:paraId="1F60BDE1" w14:textId="51600483" w:rsidR="00E00BF7" w:rsidRPr="000F0817" w:rsidRDefault="00E00BF7" w:rsidP="00BC4A69">
            <w:pPr>
              <w:spacing w:line="360" w:lineRule="auto"/>
              <w:rPr>
                <w:rFonts w:ascii="Arial" w:hAnsi="Arial" w:cs="Arial"/>
              </w:rPr>
            </w:pPr>
            <w:r w:rsidRPr="000F0817">
              <w:rPr>
                <w:rFonts w:ascii="Arial" w:hAnsi="Arial" w:cs="Arial"/>
              </w:rPr>
              <w:t>R$</w:t>
            </w:r>
            <w:proofErr w:type="gramStart"/>
            <w:r w:rsidRPr="000F0817">
              <w:rPr>
                <w:rFonts w:ascii="Arial" w:hAnsi="Arial" w:cs="Arial"/>
              </w:rPr>
              <w:t xml:space="preserve">  </w:t>
            </w:r>
            <w:r w:rsidR="0039456A" w:rsidRPr="000F0817">
              <w:rPr>
                <w:rFonts w:ascii="Arial" w:hAnsi="Arial" w:cs="Arial"/>
              </w:rPr>
              <w:t xml:space="preserve"> </w:t>
            </w:r>
            <w:proofErr w:type="gramEnd"/>
            <w:r w:rsidR="00314D16">
              <w:t>52.110,00</w:t>
            </w:r>
          </w:p>
        </w:tc>
      </w:tr>
    </w:tbl>
    <w:p w14:paraId="150207EB" w14:textId="77777777" w:rsidR="00B731E2" w:rsidRPr="000F0817" w:rsidRDefault="00B731E2" w:rsidP="00B731E2">
      <w:pPr>
        <w:tabs>
          <w:tab w:val="left" w:pos="3690"/>
          <w:tab w:val="center" w:pos="4606"/>
        </w:tabs>
        <w:jc w:val="both"/>
        <w:rPr>
          <w:rFonts w:ascii="Arial" w:eastAsia="Calibri" w:hAnsi="Arial" w:cs="Arial"/>
        </w:rPr>
      </w:pPr>
      <w:r w:rsidRPr="000F0817">
        <w:rPr>
          <w:rFonts w:ascii="Arial" w:eastAsia="Calibri" w:hAnsi="Arial" w:cs="Arial"/>
        </w:rPr>
        <w:lastRenderedPageBreak/>
        <w:t>O valor máximo</w:t>
      </w:r>
      <w:r>
        <w:rPr>
          <w:rFonts w:ascii="Arial" w:eastAsia="Calibri" w:hAnsi="Arial" w:cs="Arial"/>
        </w:rPr>
        <w:t xml:space="preserve"> global para </w:t>
      </w:r>
      <w:proofErr w:type="gramStart"/>
      <w:r>
        <w:rPr>
          <w:rFonts w:ascii="Arial" w:eastAsia="Calibri" w:hAnsi="Arial" w:cs="Arial"/>
        </w:rPr>
        <w:t>9</w:t>
      </w:r>
      <w:proofErr w:type="gramEnd"/>
      <w:r>
        <w:rPr>
          <w:rFonts w:ascii="Arial" w:eastAsia="Calibri" w:hAnsi="Arial" w:cs="Arial"/>
        </w:rPr>
        <w:t xml:space="preserve"> (nove) meses,</w:t>
      </w:r>
      <w:r w:rsidRPr="000F0817">
        <w:rPr>
          <w:rFonts w:ascii="Arial" w:eastAsia="Calibri" w:hAnsi="Arial" w:cs="Arial"/>
        </w:rPr>
        <w:t xml:space="preserve"> admitido é d</w:t>
      </w:r>
      <w:r>
        <w:rPr>
          <w:rFonts w:ascii="Arial" w:eastAsia="Calibri" w:hAnsi="Arial" w:cs="Arial"/>
        </w:rPr>
        <w:t>e</w:t>
      </w:r>
      <w:r w:rsidRPr="00F10173">
        <w:rPr>
          <w:rFonts w:ascii="Arial" w:hAnsi="Arial" w:cs="Arial"/>
        </w:rPr>
        <w:t xml:space="preserve"> </w:t>
      </w:r>
      <w:r w:rsidRPr="000F0817">
        <w:rPr>
          <w:rFonts w:ascii="Arial" w:hAnsi="Arial" w:cs="Arial"/>
        </w:rPr>
        <w:t>R</w:t>
      </w:r>
      <w:r w:rsidRPr="00B731E2">
        <w:rPr>
          <w:rFonts w:ascii="Arial" w:hAnsi="Arial" w:cs="Arial"/>
        </w:rPr>
        <w:t xml:space="preserve">$ 52.110,00 </w:t>
      </w:r>
      <w:r>
        <w:rPr>
          <w:rFonts w:ascii="Arial" w:hAnsi="Arial" w:cs="Arial"/>
        </w:rPr>
        <w:t>(cinquenta e dois mil cento e dez reais)</w:t>
      </w:r>
      <w:r w:rsidRPr="000F0817">
        <w:rPr>
          <w:rFonts w:ascii="Arial" w:eastAsia="Calibri" w:hAnsi="Arial" w:cs="Arial"/>
        </w:rPr>
        <w:t>.</w:t>
      </w:r>
    </w:p>
    <w:p w14:paraId="3BC6EDFA" w14:textId="09F68EF4" w:rsidR="00EC54C2" w:rsidRPr="000F0817" w:rsidRDefault="00EC54C2" w:rsidP="00A53A31">
      <w:pPr>
        <w:jc w:val="both"/>
        <w:rPr>
          <w:rFonts w:ascii="Arial" w:hAnsi="Arial" w:cs="Arial"/>
          <w:b/>
          <w:bCs/>
          <w:color w:val="000000" w:themeColor="text1"/>
        </w:rPr>
      </w:pPr>
    </w:p>
    <w:p w14:paraId="139BA863" w14:textId="3BE8C2B6"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1.3.</w:t>
      </w:r>
      <w:r w:rsidRPr="000F0817">
        <w:rPr>
          <w:rFonts w:ascii="Arial" w:hAnsi="Arial" w:cs="Arial"/>
          <w:b/>
          <w:bCs/>
          <w:color w:val="000000" w:themeColor="text1"/>
        </w:rPr>
        <w:tab/>
        <w:t>O critério de julgamento adotado será o menor preço</w:t>
      </w:r>
      <w:r w:rsidR="00E00BF7" w:rsidRPr="000F0817">
        <w:rPr>
          <w:rFonts w:ascii="Arial" w:hAnsi="Arial" w:cs="Arial"/>
          <w:b/>
          <w:bCs/>
          <w:color w:val="000000" w:themeColor="text1"/>
        </w:rPr>
        <w:t xml:space="preserve"> global</w:t>
      </w:r>
      <w:r w:rsidRPr="000F0817">
        <w:rPr>
          <w:rFonts w:ascii="Arial" w:hAnsi="Arial" w:cs="Arial"/>
          <w:b/>
          <w:bCs/>
          <w:color w:val="000000" w:themeColor="text1"/>
        </w:rPr>
        <w:t>, observadas as exigências contidas neste Aviso de Contratação Direta e seus Anexos quanto às especificações do objeto.</w:t>
      </w:r>
    </w:p>
    <w:p w14:paraId="5597A825" w14:textId="77777777" w:rsidR="00EC54C2" w:rsidRPr="000F0817" w:rsidRDefault="00EC54C2" w:rsidP="00A53A31">
      <w:pPr>
        <w:jc w:val="both"/>
        <w:rPr>
          <w:rFonts w:ascii="Arial" w:hAnsi="Arial" w:cs="Arial"/>
          <w:b/>
          <w:bCs/>
          <w:color w:val="000000" w:themeColor="text1"/>
          <w:u w:val="single"/>
        </w:rPr>
      </w:pPr>
      <w:r w:rsidRPr="000F0817">
        <w:rPr>
          <w:rFonts w:ascii="Arial" w:hAnsi="Arial" w:cs="Arial"/>
          <w:b/>
          <w:bCs/>
          <w:color w:val="000000" w:themeColor="text1"/>
          <w:u w:val="single"/>
        </w:rPr>
        <w:t> </w:t>
      </w:r>
    </w:p>
    <w:p w14:paraId="361A668A" w14:textId="35490999" w:rsidR="00EC54C2" w:rsidRPr="000F0817" w:rsidRDefault="00EC54C2" w:rsidP="00D67EC0">
      <w:pPr>
        <w:shd w:val="clear" w:color="auto" w:fill="C6D9F1" w:themeFill="text2" w:themeFillTint="33"/>
        <w:jc w:val="both"/>
        <w:rPr>
          <w:rFonts w:ascii="Arial" w:hAnsi="Arial" w:cs="Arial"/>
          <w:b/>
          <w:bCs/>
          <w:color w:val="000000" w:themeColor="text1"/>
        </w:rPr>
      </w:pPr>
      <w:r w:rsidRPr="000F0817">
        <w:rPr>
          <w:rFonts w:ascii="Arial" w:hAnsi="Arial" w:cs="Arial"/>
          <w:b/>
          <w:bCs/>
          <w:color w:val="000000" w:themeColor="text1"/>
        </w:rPr>
        <w:t>2.</w:t>
      </w:r>
      <w:r w:rsidRPr="000F0817">
        <w:rPr>
          <w:rFonts w:ascii="Arial" w:hAnsi="Arial" w:cs="Arial"/>
          <w:b/>
          <w:bCs/>
          <w:color w:val="000000" w:themeColor="text1"/>
        </w:rPr>
        <w:tab/>
        <w:t xml:space="preserve">PARTICIPAÇÃO NA DISPENSA </w:t>
      </w:r>
      <w:r w:rsidR="009C02D9" w:rsidRPr="000F0817">
        <w:rPr>
          <w:rFonts w:ascii="Arial" w:hAnsi="Arial" w:cs="Arial"/>
          <w:b/>
          <w:bCs/>
          <w:color w:val="000000" w:themeColor="text1"/>
        </w:rPr>
        <w:t>DE LICITAÇÃO</w:t>
      </w:r>
      <w:r w:rsidRPr="000F0817">
        <w:rPr>
          <w:rFonts w:ascii="Arial" w:hAnsi="Arial" w:cs="Arial"/>
          <w:b/>
          <w:bCs/>
          <w:color w:val="000000" w:themeColor="text1"/>
        </w:rPr>
        <w:t>.</w:t>
      </w:r>
    </w:p>
    <w:p w14:paraId="6BDF32CF" w14:textId="77777777" w:rsidR="0044726F" w:rsidRPr="000F0817" w:rsidRDefault="0044726F" w:rsidP="00A53A31">
      <w:pPr>
        <w:jc w:val="both"/>
        <w:rPr>
          <w:rFonts w:ascii="Arial" w:hAnsi="Arial" w:cs="Arial"/>
          <w:b/>
          <w:bCs/>
          <w:color w:val="000000" w:themeColor="text1"/>
        </w:rPr>
      </w:pPr>
    </w:p>
    <w:p w14:paraId="2DDC8078" w14:textId="79DCA24D"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2.1.</w:t>
      </w:r>
      <w:r w:rsidRPr="000F0817">
        <w:rPr>
          <w:rFonts w:ascii="Arial" w:hAnsi="Arial" w:cs="Arial"/>
          <w:b/>
          <w:bCs/>
          <w:color w:val="000000" w:themeColor="text1"/>
        </w:rPr>
        <w:tab/>
        <w:t xml:space="preserve">A participação na presente dispensa ocorrerá </w:t>
      </w:r>
      <w:r w:rsidR="00E00BF7" w:rsidRPr="000F0817">
        <w:rPr>
          <w:rFonts w:ascii="Arial" w:hAnsi="Arial" w:cs="Arial"/>
          <w:b/>
          <w:bCs/>
          <w:color w:val="000000" w:themeColor="text1"/>
        </w:rPr>
        <w:t>através do protocolo da proposta na sede da Câmara de Vereadores</w:t>
      </w:r>
      <w:r w:rsidR="00BE499D" w:rsidRPr="000F0817">
        <w:rPr>
          <w:rFonts w:ascii="Arial" w:hAnsi="Arial" w:cs="Arial"/>
          <w:b/>
          <w:bCs/>
          <w:color w:val="1F497D" w:themeColor="text2"/>
        </w:rPr>
        <w:t xml:space="preserve"> ou ainda pelo e-mail: camaramunicipaldegravata@gmail.com</w:t>
      </w:r>
    </w:p>
    <w:p w14:paraId="2653C76C" w14:textId="39D58C55"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2.1.1.</w:t>
      </w:r>
      <w:r w:rsidRPr="000F0817">
        <w:rPr>
          <w:rFonts w:ascii="Arial" w:hAnsi="Arial" w:cs="Arial"/>
          <w:b/>
          <w:bCs/>
          <w:color w:val="000000" w:themeColor="text1"/>
        </w:rPr>
        <w:tab/>
        <w:t xml:space="preserve">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é o responsável por qualquer transação efetuada diretamente ou por seu representante, não cabendo ao órgão entidade promotor do procedimento a</w:t>
      </w:r>
      <w:r w:rsidRPr="000F0817">
        <w:rPr>
          <w:rFonts w:ascii="Arial" w:hAnsi="Arial" w:cs="Arial"/>
          <w:b/>
          <w:bCs/>
          <w:color w:val="000000" w:themeColor="text1"/>
          <w:u w:val="single"/>
        </w:rPr>
        <w:t xml:space="preserve"> </w:t>
      </w:r>
      <w:r w:rsidRPr="000F0817">
        <w:rPr>
          <w:rFonts w:ascii="Arial" w:hAnsi="Arial" w:cs="Arial"/>
          <w:b/>
          <w:bCs/>
          <w:color w:val="000000" w:themeColor="text1"/>
        </w:rPr>
        <w:t xml:space="preserve">responsabilidade por eventuais danos decorrentes de uso indevido </w:t>
      </w:r>
      <w:r w:rsidR="003A4022" w:rsidRPr="000F0817">
        <w:rPr>
          <w:rFonts w:ascii="Arial" w:hAnsi="Arial" w:cs="Arial"/>
          <w:b/>
          <w:bCs/>
          <w:color w:val="000000" w:themeColor="text1"/>
        </w:rPr>
        <w:t xml:space="preserve">do </w:t>
      </w:r>
      <w:proofErr w:type="spellStart"/>
      <w:r w:rsidR="003A4022" w:rsidRPr="000F0817">
        <w:rPr>
          <w:rFonts w:ascii="Arial" w:hAnsi="Arial" w:cs="Arial"/>
          <w:b/>
          <w:bCs/>
          <w:color w:val="000000" w:themeColor="text1"/>
        </w:rPr>
        <w:t>email</w:t>
      </w:r>
      <w:proofErr w:type="spellEnd"/>
      <w:r w:rsidR="003A4022" w:rsidRPr="000F0817">
        <w:rPr>
          <w:rFonts w:ascii="Arial" w:hAnsi="Arial" w:cs="Arial"/>
          <w:b/>
          <w:bCs/>
          <w:color w:val="000000" w:themeColor="text1"/>
        </w:rPr>
        <w:t xml:space="preserve"> para encaminhamento da proposta</w:t>
      </w:r>
      <w:r w:rsidRPr="000F0817">
        <w:rPr>
          <w:rFonts w:ascii="Arial" w:hAnsi="Arial" w:cs="Arial"/>
          <w:b/>
          <w:bCs/>
          <w:color w:val="000000" w:themeColor="text1"/>
        </w:rPr>
        <w:t>.</w:t>
      </w:r>
    </w:p>
    <w:p w14:paraId="77163AD2" w14:textId="6981001D"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2.2.</w:t>
      </w:r>
      <w:r w:rsidRPr="000F0817">
        <w:rPr>
          <w:rFonts w:ascii="Arial" w:hAnsi="Arial" w:cs="Arial"/>
          <w:b/>
          <w:bCs/>
          <w:color w:val="000000" w:themeColor="text1"/>
        </w:rPr>
        <w:tab/>
        <w:t xml:space="preserve">Não </w:t>
      </w:r>
      <w:proofErr w:type="gramStart"/>
      <w:r w:rsidRPr="000F0817">
        <w:rPr>
          <w:rFonts w:ascii="Arial" w:hAnsi="Arial" w:cs="Arial"/>
          <w:b/>
          <w:bCs/>
          <w:color w:val="000000" w:themeColor="text1"/>
        </w:rPr>
        <w:t>poderão participar</w:t>
      </w:r>
      <w:proofErr w:type="gramEnd"/>
      <w:r w:rsidRPr="000F0817">
        <w:rPr>
          <w:rFonts w:ascii="Arial" w:hAnsi="Arial" w:cs="Arial"/>
          <w:b/>
          <w:bCs/>
          <w:color w:val="000000" w:themeColor="text1"/>
        </w:rPr>
        <w:t xml:space="preserve"> desta dispensa de licitação os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s:</w:t>
      </w:r>
    </w:p>
    <w:p w14:paraId="2ADB7A29" w14:textId="07CFCAA2"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2.2.1.</w:t>
      </w:r>
      <w:r w:rsidRPr="000F0817">
        <w:rPr>
          <w:rFonts w:ascii="Arial" w:hAnsi="Arial" w:cs="Arial"/>
          <w:b/>
          <w:bCs/>
          <w:color w:val="000000" w:themeColor="text1"/>
        </w:rPr>
        <w:tab/>
        <w:t xml:space="preserve">que não atendam às condições deste Aviso de </w:t>
      </w:r>
      <w:r w:rsidR="00982704" w:rsidRPr="000F0817">
        <w:rPr>
          <w:rFonts w:ascii="Arial" w:hAnsi="Arial" w:cs="Arial"/>
          <w:b/>
          <w:bCs/>
          <w:color w:val="000000" w:themeColor="text1"/>
        </w:rPr>
        <w:t>Dispensa</w:t>
      </w:r>
      <w:r w:rsidRPr="000F0817">
        <w:rPr>
          <w:rFonts w:ascii="Arial" w:hAnsi="Arial" w:cs="Arial"/>
          <w:b/>
          <w:bCs/>
          <w:color w:val="000000" w:themeColor="text1"/>
        </w:rPr>
        <w:t xml:space="preserve"> e seu(s) anexo(s);</w:t>
      </w:r>
    </w:p>
    <w:p w14:paraId="40EA31B7"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2.2.2.</w:t>
      </w:r>
      <w:r w:rsidRPr="000F0817">
        <w:rPr>
          <w:rFonts w:ascii="Arial" w:hAnsi="Arial" w:cs="Arial"/>
          <w:b/>
          <w:bCs/>
          <w:color w:val="000000" w:themeColor="text1"/>
        </w:rPr>
        <w:tab/>
        <w:t>estrangeiros que não tenham representação legal no Brasil com poderes expressos para receber citação e responder administrativa ou judicialmente;</w:t>
      </w:r>
    </w:p>
    <w:p w14:paraId="73820382"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lastRenderedPageBreak/>
        <w:t>2.2.3.</w:t>
      </w:r>
      <w:r w:rsidRPr="000F0817">
        <w:rPr>
          <w:rFonts w:ascii="Arial" w:hAnsi="Arial" w:cs="Arial"/>
          <w:b/>
          <w:bCs/>
          <w:color w:val="000000" w:themeColor="text1"/>
        </w:rPr>
        <w:tab/>
        <w:t>que se enquadrem nas seguintes vedações:</w:t>
      </w:r>
    </w:p>
    <w:p w14:paraId="5DCD7DBF" w14:textId="294BC654" w:rsidR="00EC54C2" w:rsidRPr="000F0817" w:rsidRDefault="00EC54C2" w:rsidP="00A53A31">
      <w:pPr>
        <w:jc w:val="both"/>
        <w:rPr>
          <w:rFonts w:ascii="Arial" w:hAnsi="Arial" w:cs="Arial"/>
          <w:b/>
          <w:bCs/>
          <w:color w:val="000000" w:themeColor="text1"/>
        </w:rPr>
      </w:pPr>
      <w:proofErr w:type="gramStart"/>
      <w:r w:rsidRPr="000F0817">
        <w:rPr>
          <w:rFonts w:ascii="Arial" w:hAnsi="Arial" w:cs="Arial"/>
          <w:b/>
          <w:bCs/>
          <w:color w:val="000000" w:themeColor="text1"/>
        </w:rPr>
        <w:t>a</w:t>
      </w:r>
      <w:proofErr w:type="gramEnd"/>
      <w:r w:rsidRPr="000F0817">
        <w:rPr>
          <w:rFonts w:ascii="Arial" w:hAnsi="Arial" w:cs="Arial"/>
          <w:b/>
          <w:bCs/>
          <w:color w:val="000000" w:themeColor="text1"/>
        </w:rPr>
        <w:t>)</w:t>
      </w:r>
      <w:r w:rsidRPr="000F0817">
        <w:rPr>
          <w:rFonts w:ascii="Arial" w:hAnsi="Arial" w:cs="Arial"/>
          <w:b/>
          <w:bCs/>
          <w:color w:val="000000" w:themeColor="text1"/>
        </w:rPr>
        <w:tab/>
        <w:t>autor do anteprojeto, do projeto básico ou do projeto executivo, pessoa física ou jurídica, quando a contratação versar sobre obra, serviços ou fornecimento de bens a ele relacionados;</w:t>
      </w:r>
    </w:p>
    <w:p w14:paraId="2F5DFB67" w14:textId="77777777" w:rsidR="00EC54C2" w:rsidRPr="000F0817" w:rsidRDefault="00EC54C2" w:rsidP="00A53A31">
      <w:pPr>
        <w:jc w:val="both"/>
        <w:rPr>
          <w:rFonts w:ascii="Arial" w:hAnsi="Arial" w:cs="Arial"/>
          <w:b/>
          <w:bCs/>
          <w:color w:val="000000" w:themeColor="text1"/>
        </w:rPr>
      </w:pPr>
      <w:proofErr w:type="gramStart"/>
      <w:r w:rsidRPr="000F0817">
        <w:rPr>
          <w:rFonts w:ascii="Arial" w:hAnsi="Arial" w:cs="Arial"/>
          <w:b/>
          <w:bCs/>
          <w:color w:val="000000" w:themeColor="text1"/>
        </w:rPr>
        <w:t>b)</w:t>
      </w:r>
      <w:proofErr w:type="gramEnd"/>
      <w:r w:rsidRPr="000F0817">
        <w:rPr>
          <w:rFonts w:ascii="Arial" w:hAnsi="Arial" w:cs="Arial"/>
          <w:b/>
          <w:bCs/>
          <w:color w:val="000000" w:themeColor="text1"/>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382714A" w14:textId="77777777" w:rsidR="00EC54C2" w:rsidRPr="000F0817" w:rsidRDefault="00EC54C2" w:rsidP="00A53A31">
      <w:pPr>
        <w:jc w:val="both"/>
        <w:rPr>
          <w:rFonts w:ascii="Arial" w:hAnsi="Arial" w:cs="Arial"/>
          <w:b/>
          <w:bCs/>
          <w:color w:val="000000" w:themeColor="text1"/>
        </w:rPr>
      </w:pPr>
      <w:proofErr w:type="gramStart"/>
      <w:r w:rsidRPr="000F0817">
        <w:rPr>
          <w:rFonts w:ascii="Arial" w:hAnsi="Arial" w:cs="Arial"/>
          <w:b/>
          <w:bCs/>
          <w:color w:val="000000" w:themeColor="text1"/>
        </w:rPr>
        <w:t>c)</w:t>
      </w:r>
      <w:proofErr w:type="gramEnd"/>
      <w:r w:rsidRPr="000F0817">
        <w:rPr>
          <w:rFonts w:ascii="Arial" w:hAnsi="Arial" w:cs="Arial"/>
          <w:b/>
          <w:bCs/>
          <w:color w:val="000000" w:themeColor="text1"/>
        </w:rPr>
        <w:tab/>
        <w:t>pessoa física ou jurídica que se encontre, ao tempo da contratação, impossibilitada de contratar em decorrência de sanção que lhe foi imposta;</w:t>
      </w:r>
    </w:p>
    <w:p w14:paraId="7E40F9AC" w14:textId="77777777" w:rsidR="00EC54C2" w:rsidRPr="000F0817" w:rsidRDefault="00EC54C2" w:rsidP="00A53A31">
      <w:pPr>
        <w:jc w:val="both"/>
        <w:rPr>
          <w:rFonts w:ascii="Arial" w:hAnsi="Arial" w:cs="Arial"/>
          <w:b/>
          <w:bCs/>
          <w:color w:val="000000" w:themeColor="text1"/>
        </w:rPr>
      </w:pPr>
      <w:proofErr w:type="gramStart"/>
      <w:r w:rsidRPr="000F0817">
        <w:rPr>
          <w:rFonts w:ascii="Arial" w:hAnsi="Arial" w:cs="Arial"/>
          <w:b/>
          <w:bCs/>
          <w:color w:val="000000" w:themeColor="text1"/>
        </w:rPr>
        <w:t>d)</w:t>
      </w:r>
      <w:proofErr w:type="gramEnd"/>
      <w:r w:rsidRPr="000F0817">
        <w:rPr>
          <w:rFonts w:ascii="Arial" w:hAnsi="Arial" w:cs="Arial"/>
          <w:b/>
          <w:bCs/>
          <w:color w:val="000000" w:themeColor="text1"/>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B73ADD" w14:textId="77777777" w:rsidR="00EC54C2" w:rsidRPr="000F0817" w:rsidRDefault="00EC54C2" w:rsidP="00A53A31">
      <w:pPr>
        <w:jc w:val="both"/>
        <w:rPr>
          <w:rFonts w:ascii="Arial" w:hAnsi="Arial" w:cs="Arial"/>
          <w:b/>
          <w:bCs/>
          <w:color w:val="000000" w:themeColor="text1"/>
        </w:rPr>
      </w:pPr>
      <w:proofErr w:type="gramStart"/>
      <w:r w:rsidRPr="000F0817">
        <w:rPr>
          <w:rFonts w:ascii="Arial" w:hAnsi="Arial" w:cs="Arial"/>
          <w:b/>
          <w:bCs/>
          <w:color w:val="000000" w:themeColor="text1"/>
        </w:rPr>
        <w:t>e</w:t>
      </w:r>
      <w:proofErr w:type="gramEnd"/>
      <w:r w:rsidRPr="000F0817">
        <w:rPr>
          <w:rFonts w:ascii="Arial" w:hAnsi="Arial" w:cs="Arial"/>
          <w:b/>
          <w:bCs/>
          <w:color w:val="000000" w:themeColor="text1"/>
        </w:rPr>
        <w:t>)</w:t>
      </w:r>
      <w:r w:rsidRPr="000F0817">
        <w:rPr>
          <w:rFonts w:ascii="Arial" w:hAnsi="Arial" w:cs="Arial"/>
          <w:b/>
          <w:bCs/>
          <w:color w:val="000000" w:themeColor="text1"/>
        </w:rPr>
        <w:tab/>
        <w:t>empresas controladoras, controladas ou coligadas, nos termos da Lei nº 6.404, de 15 de dezembro de 1976, concorrendo entre si;</w:t>
      </w:r>
    </w:p>
    <w:p w14:paraId="195A0209" w14:textId="77777777" w:rsidR="00EC54C2" w:rsidRPr="000F0817" w:rsidRDefault="00EC54C2" w:rsidP="00A53A31">
      <w:pPr>
        <w:jc w:val="both"/>
        <w:rPr>
          <w:rFonts w:ascii="Arial" w:hAnsi="Arial" w:cs="Arial"/>
          <w:b/>
          <w:bCs/>
          <w:color w:val="000000" w:themeColor="text1"/>
        </w:rPr>
      </w:pPr>
      <w:proofErr w:type="gramStart"/>
      <w:r w:rsidRPr="000F0817">
        <w:rPr>
          <w:rFonts w:ascii="Arial" w:hAnsi="Arial" w:cs="Arial"/>
          <w:b/>
          <w:bCs/>
          <w:color w:val="000000" w:themeColor="text1"/>
        </w:rPr>
        <w:t>f)</w:t>
      </w:r>
      <w:proofErr w:type="gramEnd"/>
      <w:r w:rsidRPr="000F0817">
        <w:rPr>
          <w:rFonts w:ascii="Arial" w:hAnsi="Arial" w:cs="Arial"/>
          <w:b/>
          <w:bCs/>
          <w:color w:val="000000" w:themeColor="text1"/>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D0CCD44"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2.2.3.1.</w:t>
      </w:r>
      <w:r w:rsidRPr="000F0817">
        <w:rPr>
          <w:rFonts w:ascii="Arial" w:hAnsi="Arial" w:cs="Arial"/>
          <w:b/>
          <w:bCs/>
          <w:color w:val="000000" w:themeColor="text1"/>
        </w:rPr>
        <w:tab/>
        <w:t>Equiparam-se aos autores do projeto as empresas integrantes do mesmo grupo econômico;</w:t>
      </w:r>
    </w:p>
    <w:p w14:paraId="5F2B73CE" w14:textId="524F2340"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2.2.3.2.</w:t>
      </w:r>
      <w:r w:rsidRPr="000F0817">
        <w:rPr>
          <w:rFonts w:ascii="Arial" w:hAnsi="Arial" w:cs="Arial"/>
          <w:b/>
          <w:bCs/>
          <w:color w:val="000000" w:themeColor="text1"/>
        </w:rPr>
        <w:tab/>
        <w:t xml:space="preserve"> O disposto na alínea “c” aplica-se também ao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w:t>
      </w:r>
    </w:p>
    <w:p w14:paraId="21069854"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2.2.4.</w:t>
      </w:r>
      <w:r w:rsidRPr="000F0817">
        <w:rPr>
          <w:rFonts w:ascii="Arial" w:hAnsi="Arial" w:cs="Arial"/>
          <w:b/>
          <w:bCs/>
          <w:color w:val="000000" w:themeColor="text1"/>
        </w:rPr>
        <w:tab/>
        <w:t xml:space="preserve">organizações da Sociedade Civil de Interesse Público - OSCIP, atuando nessa condição (Acórdão nº 746/2014-TCU-Plenário); </w:t>
      </w:r>
      <w:proofErr w:type="gramStart"/>
      <w:r w:rsidRPr="000F0817">
        <w:rPr>
          <w:rFonts w:ascii="Arial" w:hAnsi="Arial" w:cs="Arial"/>
          <w:b/>
          <w:bCs/>
          <w:color w:val="000000" w:themeColor="text1"/>
        </w:rPr>
        <w:t>e</w:t>
      </w:r>
      <w:proofErr w:type="gramEnd"/>
    </w:p>
    <w:p w14:paraId="150E96F9"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2.2.5.</w:t>
      </w:r>
      <w:r w:rsidRPr="000F0817">
        <w:rPr>
          <w:rFonts w:ascii="Arial" w:hAnsi="Arial" w:cs="Arial"/>
          <w:b/>
          <w:bCs/>
          <w:color w:val="000000" w:themeColor="text1"/>
        </w:rPr>
        <w:tab/>
        <w:t>sociedades cooperativas.</w:t>
      </w:r>
    </w:p>
    <w:p w14:paraId="54BA9ECD" w14:textId="77777777" w:rsidR="007535D9" w:rsidRPr="000F0817" w:rsidRDefault="007535D9" w:rsidP="00A53A31">
      <w:pPr>
        <w:jc w:val="both"/>
        <w:rPr>
          <w:rFonts w:ascii="Arial" w:hAnsi="Arial" w:cs="Arial"/>
          <w:b/>
          <w:bCs/>
          <w:color w:val="000000" w:themeColor="text1"/>
        </w:rPr>
      </w:pPr>
    </w:p>
    <w:p w14:paraId="16D09594" w14:textId="7E9FBDDD" w:rsidR="00EC54C2" w:rsidRPr="000F0817" w:rsidRDefault="00EC54C2" w:rsidP="00D67EC0">
      <w:pPr>
        <w:shd w:val="clear" w:color="auto" w:fill="C6D9F1" w:themeFill="text2" w:themeFillTint="33"/>
        <w:jc w:val="both"/>
        <w:rPr>
          <w:rFonts w:ascii="Arial" w:hAnsi="Arial" w:cs="Arial"/>
          <w:b/>
          <w:bCs/>
          <w:color w:val="000000" w:themeColor="text1"/>
        </w:rPr>
      </w:pPr>
      <w:r w:rsidRPr="000F0817">
        <w:rPr>
          <w:rFonts w:ascii="Arial" w:hAnsi="Arial" w:cs="Arial"/>
          <w:b/>
          <w:bCs/>
          <w:color w:val="000000" w:themeColor="text1"/>
        </w:rPr>
        <w:t>3.</w:t>
      </w:r>
      <w:r w:rsidRPr="000F0817">
        <w:rPr>
          <w:rFonts w:ascii="Arial" w:hAnsi="Arial" w:cs="Arial"/>
          <w:b/>
          <w:bCs/>
          <w:color w:val="000000" w:themeColor="text1"/>
        </w:rPr>
        <w:tab/>
        <w:t>INGRESSO NA</w:t>
      </w:r>
      <w:r w:rsidR="00BE499D" w:rsidRPr="000F0817">
        <w:rPr>
          <w:rFonts w:ascii="Arial" w:hAnsi="Arial" w:cs="Arial"/>
          <w:b/>
          <w:bCs/>
          <w:color w:val="000000" w:themeColor="text1"/>
        </w:rPr>
        <w:t xml:space="preserve"> DISPENSA</w:t>
      </w:r>
      <w:r w:rsidRPr="000F0817">
        <w:rPr>
          <w:rFonts w:ascii="Arial" w:hAnsi="Arial" w:cs="Arial"/>
          <w:b/>
          <w:bCs/>
          <w:color w:val="000000" w:themeColor="text1"/>
        </w:rPr>
        <w:t xml:space="preserve"> E CADASTRAMENTO DA </w:t>
      </w:r>
      <w:proofErr w:type="gramStart"/>
      <w:r w:rsidRPr="000F0817">
        <w:rPr>
          <w:rFonts w:ascii="Arial" w:hAnsi="Arial" w:cs="Arial"/>
          <w:b/>
          <w:bCs/>
          <w:color w:val="000000" w:themeColor="text1"/>
        </w:rPr>
        <w:t>PROPOSTA</w:t>
      </w:r>
      <w:proofErr w:type="gramEnd"/>
      <w:r w:rsidRPr="000F0817">
        <w:rPr>
          <w:rFonts w:ascii="Arial" w:hAnsi="Arial" w:cs="Arial"/>
          <w:b/>
          <w:bCs/>
          <w:color w:val="000000" w:themeColor="text1"/>
        </w:rPr>
        <w:t xml:space="preserve"> </w:t>
      </w:r>
    </w:p>
    <w:p w14:paraId="348A1896" w14:textId="77777777" w:rsidR="00982704" w:rsidRPr="000F0817" w:rsidRDefault="00982704" w:rsidP="00A53A31">
      <w:pPr>
        <w:jc w:val="both"/>
        <w:rPr>
          <w:rFonts w:ascii="Arial" w:hAnsi="Arial" w:cs="Arial"/>
          <w:b/>
          <w:bCs/>
          <w:color w:val="000000" w:themeColor="text1"/>
        </w:rPr>
      </w:pPr>
    </w:p>
    <w:p w14:paraId="5B071306" w14:textId="6FBD7A1F"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lastRenderedPageBreak/>
        <w:t>3.1.</w:t>
      </w:r>
      <w:r w:rsidRPr="000F0817">
        <w:rPr>
          <w:rFonts w:ascii="Arial" w:hAnsi="Arial" w:cs="Arial"/>
          <w:b/>
          <w:bCs/>
          <w:color w:val="000000" w:themeColor="text1"/>
        </w:rPr>
        <w:tab/>
        <w:t xml:space="preserve">O ingresso do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na dispensa ocorrerá com o cadastramento de sua proposta, na forma deste item.</w:t>
      </w:r>
    </w:p>
    <w:p w14:paraId="3971B93A" w14:textId="10747BF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3.2.</w:t>
      </w:r>
      <w:r w:rsidRPr="000F0817">
        <w:rPr>
          <w:rFonts w:ascii="Arial" w:hAnsi="Arial" w:cs="Arial"/>
          <w:b/>
          <w:bCs/>
          <w:color w:val="000000" w:themeColor="text1"/>
        </w:rPr>
        <w:tab/>
        <w:t xml:space="preserve">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interessado, após a divulgação do Aviso de Contratação Direta, encaminhará,</w:t>
      </w:r>
      <w:proofErr w:type="gramStart"/>
      <w:r w:rsidRPr="000F0817">
        <w:rPr>
          <w:rFonts w:ascii="Arial" w:hAnsi="Arial" w:cs="Arial"/>
          <w:b/>
          <w:bCs/>
          <w:color w:val="000000" w:themeColor="text1"/>
        </w:rPr>
        <w:t xml:space="preserve">  </w:t>
      </w:r>
      <w:proofErr w:type="gramEnd"/>
      <w:r w:rsidRPr="000F0817">
        <w:rPr>
          <w:rFonts w:ascii="Arial" w:hAnsi="Arial" w:cs="Arial"/>
          <w:b/>
          <w:bCs/>
          <w:color w:val="000000" w:themeColor="text1"/>
        </w:rPr>
        <w:t xml:space="preserve">por meio </w:t>
      </w:r>
      <w:r w:rsidR="00E00BF7" w:rsidRPr="000F0817">
        <w:rPr>
          <w:rFonts w:ascii="Arial" w:hAnsi="Arial" w:cs="Arial"/>
          <w:b/>
          <w:bCs/>
          <w:color w:val="000000" w:themeColor="text1"/>
        </w:rPr>
        <w:t xml:space="preserve">de protocolo presencial na sede da Câmara de Vereadores </w:t>
      </w:r>
      <w:r w:rsidR="00982704" w:rsidRPr="000F0817">
        <w:rPr>
          <w:rFonts w:ascii="Arial" w:hAnsi="Arial" w:cs="Arial"/>
          <w:b/>
          <w:bCs/>
          <w:color w:val="000000" w:themeColor="text1"/>
        </w:rPr>
        <w:t>ou pelo e</w:t>
      </w:r>
      <w:r w:rsidR="003546E0" w:rsidRPr="000F0817">
        <w:rPr>
          <w:rFonts w:ascii="Arial" w:hAnsi="Arial" w:cs="Arial"/>
          <w:b/>
          <w:bCs/>
          <w:color w:val="000000" w:themeColor="text1"/>
        </w:rPr>
        <w:t>-</w:t>
      </w:r>
      <w:r w:rsidR="00982704" w:rsidRPr="000F0817">
        <w:rPr>
          <w:rFonts w:ascii="Arial" w:hAnsi="Arial" w:cs="Arial"/>
          <w:b/>
          <w:bCs/>
          <w:color w:val="000000" w:themeColor="text1"/>
        </w:rPr>
        <w:t xml:space="preserve">mail: </w:t>
      </w:r>
      <w:hyperlink r:id="rId9" w:history="1">
        <w:r w:rsidR="00982704" w:rsidRPr="000F0817">
          <w:rPr>
            <w:rStyle w:val="Hyperlink"/>
            <w:rFonts w:ascii="Arial" w:hAnsi="Arial" w:cs="Arial"/>
            <w:b/>
            <w:bCs/>
          </w:rPr>
          <w:t>camaramunicipaldegravata@gmail.com</w:t>
        </w:r>
      </w:hyperlink>
      <w:r w:rsidRPr="000F0817">
        <w:rPr>
          <w:rFonts w:ascii="Arial" w:hAnsi="Arial" w:cs="Arial"/>
          <w:b/>
          <w:bCs/>
          <w:color w:val="000000" w:themeColor="text1"/>
        </w:rPr>
        <w:t>, a proposta com a descrição do objeto ofertado, a marca do produto, quando for o caso, e o preço ou o desconto, até a data e o horário estabelecidos para abertura do procedimento.</w:t>
      </w:r>
    </w:p>
    <w:p w14:paraId="5ADBBD10" w14:textId="5CA22DFC"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3.3.</w:t>
      </w:r>
      <w:r w:rsidRPr="000F0817">
        <w:rPr>
          <w:rFonts w:ascii="Arial" w:hAnsi="Arial" w:cs="Arial"/>
          <w:b/>
          <w:bCs/>
          <w:color w:val="000000" w:themeColor="text1"/>
        </w:rPr>
        <w:tab/>
        <w:t xml:space="preserve">Todas as especificações do objeto contidas na proposta, em especial o </w:t>
      </w:r>
      <w:r w:rsidR="00122A1B" w:rsidRPr="000F0817">
        <w:rPr>
          <w:rFonts w:ascii="Arial" w:hAnsi="Arial" w:cs="Arial"/>
          <w:b/>
          <w:bCs/>
          <w:color w:val="000000" w:themeColor="text1"/>
        </w:rPr>
        <w:t>preço,</w:t>
      </w:r>
      <w:r w:rsidRPr="000F0817">
        <w:rPr>
          <w:rFonts w:ascii="Arial" w:hAnsi="Arial" w:cs="Arial"/>
          <w:b/>
          <w:bCs/>
          <w:color w:val="000000" w:themeColor="text1"/>
        </w:rPr>
        <w:t xml:space="preserve"> vinculam a Contratada.</w:t>
      </w:r>
    </w:p>
    <w:p w14:paraId="3AF0E43B"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3.4.</w:t>
      </w:r>
      <w:r w:rsidRPr="000F0817">
        <w:rPr>
          <w:rFonts w:ascii="Arial" w:hAnsi="Arial" w:cs="Arial"/>
          <w:b/>
          <w:bCs/>
          <w:color w:val="000000" w:themeColor="text1"/>
        </w:rPr>
        <w:tab/>
        <w:t>Nos valores propostos estarão inclusos todos os custos operacionais, encargos previdenciários, trabalhistas, tributários, comerciais e quaisquer outros que incidam direta ou indiretamente na execução do objeto;</w:t>
      </w:r>
    </w:p>
    <w:p w14:paraId="467087F8"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3.4.1.</w:t>
      </w:r>
      <w:r w:rsidRPr="000F0817">
        <w:rPr>
          <w:rFonts w:ascii="Arial" w:hAnsi="Arial" w:cs="Arial"/>
          <w:b/>
          <w:bCs/>
          <w:color w:val="000000" w:themeColor="text1"/>
        </w:rPr>
        <w:tab/>
        <w:t xml:space="preserve"> A proposta deverá conter declaração de que compreende a integralidade dos custos para atendimento dos direitos trabalhistas assegurados na Constituição Federal, nas leis trabalhistas, nas normas </w:t>
      </w:r>
      <w:proofErr w:type="spellStart"/>
      <w:r w:rsidRPr="000F0817">
        <w:rPr>
          <w:rFonts w:ascii="Arial" w:hAnsi="Arial" w:cs="Arial"/>
          <w:b/>
          <w:bCs/>
          <w:color w:val="000000" w:themeColor="text1"/>
        </w:rPr>
        <w:t>infralegais</w:t>
      </w:r>
      <w:proofErr w:type="spellEnd"/>
      <w:r w:rsidRPr="000F0817">
        <w:rPr>
          <w:rFonts w:ascii="Arial" w:hAnsi="Arial" w:cs="Arial"/>
          <w:b/>
          <w:bCs/>
          <w:color w:val="000000" w:themeColor="text1"/>
        </w:rPr>
        <w:t>, nas convenções coletivas de trabalho e nos termos de ajustamento de conduta vigentes na data de entrega das propostas.</w:t>
      </w:r>
    </w:p>
    <w:p w14:paraId="661D1B72" w14:textId="5271797F"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3.4.2.</w:t>
      </w:r>
      <w:r w:rsidRPr="000F0817">
        <w:rPr>
          <w:rFonts w:ascii="Arial" w:hAnsi="Arial" w:cs="Arial"/>
          <w:b/>
          <w:bCs/>
          <w:color w:val="000000" w:themeColor="text1"/>
        </w:rPr>
        <w:tab/>
        <w:t xml:space="preserve">Os preços ofertados, tanto na proposta, serão de exclusiva responsabilidade do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não lhe assistindo o direito de pleitear qualquer alteração, </w:t>
      </w:r>
      <w:proofErr w:type="gramStart"/>
      <w:r w:rsidRPr="000F0817">
        <w:rPr>
          <w:rFonts w:ascii="Arial" w:hAnsi="Arial" w:cs="Arial"/>
          <w:b/>
          <w:bCs/>
          <w:color w:val="000000" w:themeColor="text1"/>
        </w:rPr>
        <w:t>sob alegação</w:t>
      </w:r>
      <w:proofErr w:type="gramEnd"/>
      <w:r w:rsidRPr="000F0817">
        <w:rPr>
          <w:rFonts w:ascii="Arial" w:hAnsi="Arial" w:cs="Arial"/>
          <w:b/>
          <w:bCs/>
          <w:color w:val="000000" w:themeColor="text1"/>
        </w:rPr>
        <w:t xml:space="preserve"> de erro, omissão ou qualquer outro pretexto.</w:t>
      </w:r>
    </w:p>
    <w:p w14:paraId="05B2C2E7"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3.5.</w:t>
      </w:r>
      <w:r w:rsidRPr="000F0817">
        <w:rPr>
          <w:rFonts w:ascii="Arial" w:hAnsi="Arial" w:cs="Arial"/>
          <w:b/>
          <w:bCs/>
          <w:color w:val="000000" w:themeColor="text1"/>
        </w:rPr>
        <w:tab/>
        <w:t xml:space="preserve">Se o regime tributário da empresa implicar o recolhimento de tributos em percentuais variáveis, </w:t>
      </w:r>
      <w:proofErr w:type="gramStart"/>
      <w:r w:rsidRPr="000F0817">
        <w:rPr>
          <w:rFonts w:ascii="Arial" w:hAnsi="Arial" w:cs="Arial"/>
          <w:b/>
          <w:bCs/>
          <w:color w:val="000000" w:themeColor="text1"/>
        </w:rPr>
        <w:t>a</w:t>
      </w:r>
      <w:proofErr w:type="gramEnd"/>
      <w:r w:rsidRPr="000F0817">
        <w:rPr>
          <w:rFonts w:ascii="Arial" w:hAnsi="Arial" w:cs="Arial"/>
          <w:b/>
          <w:bCs/>
          <w:color w:val="000000" w:themeColor="text1"/>
        </w:rPr>
        <w:t xml:space="preserve"> cotação adequada será aquela correspondente à média dos efetivos recolhimentos da empresa nos últimos doze meses. </w:t>
      </w:r>
    </w:p>
    <w:p w14:paraId="35EBCD45"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3.6.</w:t>
      </w:r>
      <w:r w:rsidRPr="000F0817">
        <w:rPr>
          <w:rFonts w:ascii="Arial" w:hAnsi="Arial" w:cs="Arial"/>
          <w:b/>
          <w:bCs/>
          <w:color w:val="000000" w:themeColor="text1"/>
        </w:rPr>
        <w:tab/>
        <w:t>Independentemente do percentual do tributo que constar da planilha, no pagamento serão retidos na fonte os percentuais estabelecidos pela legislação vigente.</w:t>
      </w:r>
    </w:p>
    <w:p w14:paraId="322E9022" w14:textId="046D3D4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3.7.</w:t>
      </w:r>
      <w:r w:rsidRPr="000F0817">
        <w:rPr>
          <w:rFonts w:ascii="Arial" w:hAnsi="Arial" w:cs="Arial"/>
          <w:b/>
          <w:bCs/>
          <w:color w:val="000000" w:themeColor="text1"/>
        </w:rPr>
        <w:tab/>
        <w:t xml:space="preserve">A apresentação das propostas implica obrigatoriedade do cumprimento das disposições nelas contidas, em conformidade com o que dispõe o Termo de </w:t>
      </w:r>
      <w:r w:rsidR="004D6479" w:rsidRPr="000F0817">
        <w:rPr>
          <w:rFonts w:ascii="Arial" w:hAnsi="Arial" w:cs="Arial"/>
          <w:b/>
          <w:bCs/>
          <w:color w:val="000000" w:themeColor="text1"/>
        </w:rPr>
        <w:t>Referência, assumindo</w:t>
      </w:r>
      <w:r w:rsidRPr="000F0817">
        <w:rPr>
          <w:rFonts w:ascii="Arial" w:hAnsi="Arial" w:cs="Arial"/>
          <w:b/>
          <w:bCs/>
          <w:color w:val="000000" w:themeColor="text1"/>
        </w:rPr>
        <w:t xml:space="preserve"> o proponente o compromisso de executar os serviços nos seus termos, bem como de fornecer os </w:t>
      </w:r>
      <w:r w:rsidR="004D6479" w:rsidRPr="000F0817">
        <w:rPr>
          <w:rFonts w:ascii="Arial" w:hAnsi="Arial" w:cs="Arial"/>
          <w:b/>
          <w:bCs/>
          <w:color w:val="000000" w:themeColor="text1"/>
        </w:rPr>
        <w:t xml:space="preserve">ITENS </w:t>
      </w:r>
      <w:r w:rsidRPr="000F0817">
        <w:rPr>
          <w:rFonts w:ascii="Arial" w:hAnsi="Arial" w:cs="Arial"/>
          <w:b/>
          <w:bCs/>
          <w:color w:val="000000" w:themeColor="text1"/>
        </w:rPr>
        <w:t xml:space="preserve">necessários, em quantidades e qualidades </w:t>
      </w:r>
      <w:proofErr w:type="gramStart"/>
      <w:r w:rsidRPr="000F0817">
        <w:rPr>
          <w:rFonts w:ascii="Arial" w:hAnsi="Arial" w:cs="Arial"/>
          <w:b/>
          <w:bCs/>
          <w:color w:val="000000" w:themeColor="text1"/>
        </w:rPr>
        <w:t>adequadas à perfeita execução contratual, promovendo, quando requerido, sua substituição</w:t>
      </w:r>
      <w:proofErr w:type="gramEnd"/>
      <w:r w:rsidRPr="000F0817">
        <w:rPr>
          <w:rFonts w:ascii="Arial" w:hAnsi="Arial" w:cs="Arial"/>
          <w:b/>
          <w:bCs/>
          <w:color w:val="000000" w:themeColor="text1"/>
        </w:rPr>
        <w:t>.</w:t>
      </w:r>
    </w:p>
    <w:p w14:paraId="3F5C2771" w14:textId="0CA70129"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3.8.</w:t>
      </w:r>
      <w:r w:rsidRPr="000F0817">
        <w:rPr>
          <w:rFonts w:ascii="Arial" w:hAnsi="Arial" w:cs="Arial"/>
          <w:b/>
          <w:bCs/>
          <w:color w:val="000000" w:themeColor="text1"/>
        </w:rPr>
        <w:tab/>
      </w:r>
      <w:r w:rsidR="00E00BF7" w:rsidRPr="000F0817">
        <w:rPr>
          <w:rFonts w:ascii="Arial" w:hAnsi="Arial" w:cs="Arial"/>
          <w:b/>
          <w:bCs/>
          <w:color w:val="000000" w:themeColor="text1"/>
        </w:rPr>
        <w:t xml:space="preserve">A empresa deverá apresentar as </w:t>
      </w:r>
      <w:r w:rsidRPr="000F0817">
        <w:rPr>
          <w:rFonts w:ascii="Arial" w:hAnsi="Arial" w:cs="Arial"/>
          <w:b/>
          <w:bCs/>
          <w:color w:val="000000" w:themeColor="text1"/>
        </w:rPr>
        <w:t xml:space="preserve">seguintes declarações: </w:t>
      </w:r>
    </w:p>
    <w:p w14:paraId="4D61F1A4"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3.8.1.</w:t>
      </w:r>
      <w:r w:rsidRPr="000F0817">
        <w:rPr>
          <w:rFonts w:ascii="Arial" w:hAnsi="Arial" w:cs="Arial"/>
          <w:b/>
          <w:bCs/>
          <w:color w:val="000000" w:themeColor="text1"/>
        </w:rPr>
        <w:tab/>
        <w:t>que inexistem fatos impeditivos para sua habilitação no certame, ciente da obrigatoriedade de declarar ocorrências posteriores;</w:t>
      </w:r>
    </w:p>
    <w:p w14:paraId="41800761"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lastRenderedPageBreak/>
        <w:t>3.8.2.</w:t>
      </w:r>
      <w:r w:rsidRPr="000F0817">
        <w:rPr>
          <w:rFonts w:ascii="Arial" w:hAnsi="Arial" w:cs="Arial"/>
          <w:b/>
          <w:bCs/>
          <w:color w:val="000000" w:themeColor="text1"/>
        </w:rPr>
        <w:tab/>
        <w:t>que está ciente e concorda com as condições contidas no Aviso de Contratação Direta e seus anexos;</w:t>
      </w:r>
    </w:p>
    <w:p w14:paraId="67A7F62B" w14:textId="2661F069"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3.8.3.</w:t>
      </w:r>
      <w:r w:rsidRPr="000F0817">
        <w:rPr>
          <w:rFonts w:ascii="Arial" w:hAnsi="Arial" w:cs="Arial"/>
          <w:b/>
          <w:bCs/>
          <w:color w:val="000000" w:themeColor="text1"/>
        </w:rPr>
        <w:tab/>
      </w:r>
      <w:r w:rsidR="00E00BF7" w:rsidRPr="000F0817">
        <w:rPr>
          <w:rFonts w:ascii="Arial" w:hAnsi="Arial" w:cs="Arial"/>
          <w:b/>
          <w:bCs/>
          <w:color w:val="000000" w:themeColor="text1"/>
        </w:rPr>
        <w:t>que não emprega menor de 18 anos em trabalho noturno, perigoso ou insalubre e não emprega menor de 16 anos, salvo menor, a partir de 14 anos, na condição de aprendiz, nos termos do artigo 7°, XXXIII, da Constituição</w:t>
      </w:r>
      <w:r w:rsidRPr="000F0817">
        <w:rPr>
          <w:rFonts w:ascii="Arial" w:hAnsi="Arial" w:cs="Arial"/>
          <w:b/>
          <w:bCs/>
          <w:color w:val="000000" w:themeColor="text1"/>
        </w:rPr>
        <w:t>;</w:t>
      </w:r>
    </w:p>
    <w:p w14:paraId="319BB8F9"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3.8.4.</w:t>
      </w:r>
      <w:r w:rsidRPr="000F0817">
        <w:rPr>
          <w:rFonts w:ascii="Arial" w:hAnsi="Arial" w:cs="Arial"/>
          <w:b/>
          <w:bCs/>
          <w:color w:val="000000" w:themeColor="text1"/>
        </w:rPr>
        <w:tab/>
        <w:t>que cumpre as exigências de reserva de cargos para pessoa com deficiência e para reabilitado da Previdência Social, de que trata o art. 93 da Lei nº 8.213/91.</w:t>
      </w:r>
    </w:p>
    <w:p w14:paraId="1D2257E4"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3.9.</w:t>
      </w:r>
      <w:r w:rsidRPr="000F0817">
        <w:rPr>
          <w:rFonts w:ascii="Arial" w:hAnsi="Arial" w:cs="Arial"/>
          <w:b/>
          <w:bCs/>
          <w:color w:val="000000" w:themeColor="text1"/>
        </w:rPr>
        <w:tab/>
        <w:t>O licitante organizado em cooperativa deverá declarar, ainda, em campo próprio do sistema eletrônico, que cumpre os requisitos estabelecidos no artigo 16 da Lei nº 14.133, de 2021.</w:t>
      </w:r>
    </w:p>
    <w:p w14:paraId="499294E1" w14:textId="6B8E803C"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3.10.</w:t>
      </w:r>
      <w:r w:rsidRPr="000F0817">
        <w:rPr>
          <w:rFonts w:ascii="Arial" w:hAnsi="Arial" w:cs="Arial"/>
          <w:b/>
          <w:bCs/>
          <w:color w:val="000000" w:themeColor="text1"/>
        </w:rPr>
        <w:tab/>
        <w:t xml:space="preserve">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0F0817">
        <w:rPr>
          <w:rFonts w:ascii="Arial" w:hAnsi="Arial" w:cs="Arial"/>
          <w:b/>
          <w:bCs/>
          <w:color w:val="000000" w:themeColor="text1"/>
        </w:rPr>
        <w:t>arts</w:t>
      </w:r>
      <w:proofErr w:type="spellEnd"/>
      <w:r w:rsidRPr="000F0817">
        <w:rPr>
          <w:rFonts w:ascii="Arial" w:hAnsi="Arial" w:cs="Arial"/>
          <w:b/>
          <w:bCs/>
          <w:color w:val="000000" w:themeColor="text1"/>
        </w:rPr>
        <w:t>. 42 a 49, observado o disposto nos §§ 1º ao 3º do art. 4º, da Lei n.º 14.133, de 2021.</w:t>
      </w:r>
    </w:p>
    <w:p w14:paraId="362E7281" w14:textId="77777777" w:rsidR="00E829EC" w:rsidRPr="000F0817" w:rsidRDefault="00E829EC" w:rsidP="00A53A31">
      <w:pPr>
        <w:jc w:val="both"/>
        <w:rPr>
          <w:rFonts w:ascii="Arial" w:hAnsi="Arial" w:cs="Arial"/>
          <w:b/>
          <w:bCs/>
          <w:color w:val="FF0000"/>
        </w:rPr>
      </w:pPr>
    </w:p>
    <w:p w14:paraId="790A79B3" w14:textId="20213C82" w:rsidR="00EC54C2" w:rsidRPr="000F0817" w:rsidRDefault="00EC54C2" w:rsidP="00D67EC0">
      <w:pPr>
        <w:shd w:val="clear" w:color="auto" w:fill="C6D9F1" w:themeFill="text2" w:themeFillTint="33"/>
        <w:jc w:val="both"/>
        <w:rPr>
          <w:rFonts w:ascii="Arial" w:hAnsi="Arial" w:cs="Arial"/>
          <w:b/>
          <w:bCs/>
          <w:color w:val="000000" w:themeColor="text1"/>
        </w:rPr>
      </w:pPr>
      <w:r w:rsidRPr="000F0817">
        <w:rPr>
          <w:rFonts w:ascii="Arial" w:hAnsi="Arial" w:cs="Arial"/>
          <w:b/>
          <w:bCs/>
          <w:color w:val="000000" w:themeColor="text1"/>
        </w:rPr>
        <w:t>4.</w:t>
      </w:r>
      <w:r w:rsidRPr="000F0817">
        <w:rPr>
          <w:rFonts w:ascii="Arial" w:hAnsi="Arial" w:cs="Arial"/>
          <w:b/>
          <w:bCs/>
          <w:color w:val="000000" w:themeColor="text1"/>
        </w:rPr>
        <w:tab/>
        <w:t xml:space="preserve">FASE DE </w:t>
      </w:r>
      <w:proofErr w:type="gramStart"/>
      <w:r w:rsidR="00CE2658" w:rsidRPr="000F0817">
        <w:rPr>
          <w:rFonts w:ascii="Arial" w:hAnsi="Arial" w:cs="Arial"/>
          <w:b/>
          <w:bCs/>
          <w:color w:val="000000" w:themeColor="text1"/>
        </w:rPr>
        <w:t>PROPOSTAS</w:t>
      </w:r>
      <w:proofErr w:type="gramEnd"/>
    </w:p>
    <w:p w14:paraId="0D4078C4" w14:textId="77777777" w:rsidR="00122A1B" w:rsidRPr="000F0817" w:rsidRDefault="00122A1B" w:rsidP="00A53A31">
      <w:pPr>
        <w:jc w:val="both"/>
        <w:rPr>
          <w:rFonts w:ascii="Arial" w:hAnsi="Arial" w:cs="Arial"/>
          <w:b/>
          <w:bCs/>
          <w:color w:val="000000" w:themeColor="text1"/>
        </w:rPr>
      </w:pPr>
    </w:p>
    <w:p w14:paraId="6D2B3414" w14:textId="7E897C5F"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4.1.</w:t>
      </w:r>
      <w:r w:rsidRPr="000F0817">
        <w:rPr>
          <w:rFonts w:ascii="Arial" w:hAnsi="Arial" w:cs="Arial"/>
          <w:b/>
          <w:bCs/>
          <w:color w:val="000000" w:themeColor="text1"/>
        </w:rPr>
        <w:tab/>
        <w:t xml:space="preserve">A partir da data e horário estabelecidos neste </w:t>
      </w:r>
      <w:r w:rsidR="002C08AC" w:rsidRPr="000F0817">
        <w:rPr>
          <w:rFonts w:ascii="Arial" w:hAnsi="Arial" w:cs="Arial"/>
          <w:b/>
          <w:bCs/>
          <w:color w:val="000000" w:themeColor="text1"/>
        </w:rPr>
        <w:t>EDITAL</w:t>
      </w:r>
      <w:r w:rsidRPr="000F0817">
        <w:rPr>
          <w:rFonts w:ascii="Arial" w:hAnsi="Arial" w:cs="Arial"/>
          <w:b/>
          <w:bCs/>
          <w:color w:val="000000" w:themeColor="text1"/>
        </w:rPr>
        <w:t xml:space="preserve">, </w:t>
      </w:r>
      <w:r w:rsidR="00523A34" w:rsidRPr="000F0817">
        <w:rPr>
          <w:rFonts w:ascii="Arial" w:hAnsi="Arial" w:cs="Arial"/>
          <w:b/>
          <w:bCs/>
          <w:color w:val="000000" w:themeColor="text1"/>
        </w:rPr>
        <w:t xml:space="preserve">está aberto o prazo </w:t>
      </w:r>
      <w:r w:rsidRPr="000F0817">
        <w:rPr>
          <w:rFonts w:ascii="Arial" w:hAnsi="Arial" w:cs="Arial"/>
          <w:b/>
          <w:bCs/>
          <w:color w:val="000000" w:themeColor="text1"/>
        </w:rPr>
        <w:t xml:space="preserve">para o envio de </w:t>
      </w:r>
      <w:r w:rsidR="0088132A" w:rsidRPr="000F0817">
        <w:rPr>
          <w:rFonts w:ascii="Arial" w:hAnsi="Arial" w:cs="Arial"/>
          <w:b/>
          <w:bCs/>
          <w:color w:val="000000" w:themeColor="text1"/>
        </w:rPr>
        <w:t>PROPOSTAS.</w:t>
      </w:r>
      <w:r w:rsidRPr="000F0817">
        <w:rPr>
          <w:rFonts w:ascii="Arial" w:hAnsi="Arial" w:cs="Arial"/>
          <w:b/>
          <w:bCs/>
          <w:color w:val="000000" w:themeColor="text1"/>
        </w:rPr>
        <w:t xml:space="preserve"> </w:t>
      </w:r>
    </w:p>
    <w:p w14:paraId="446AF4C1" w14:textId="5A54D806"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4.</w:t>
      </w:r>
      <w:r w:rsidR="005F57CC" w:rsidRPr="000F0817">
        <w:rPr>
          <w:rFonts w:ascii="Arial" w:hAnsi="Arial" w:cs="Arial"/>
          <w:b/>
          <w:bCs/>
          <w:color w:val="000000" w:themeColor="text1"/>
        </w:rPr>
        <w:t>2</w:t>
      </w:r>
      <w:r w:rsidRPr="000F0817">
        <w:rPr>
          <w:rFonts w:ascii="Arial" w:hAnsi="Arial" w:cs="Arial"/>
          <w:b/>
          <w:bCs/>
          <w:color w:val="000000" w:themeColor="text1"/>
        </w:rPr>
        <w:t>.</w:t>
      </w:r>
      <w:r w:rsidRPr="000F0817">
        <w:rPr>
          <w:rFonts w:ascii="Arial" w:hAnsi="Arial" w:cs="Arial"/>
          <w:b/>
          <w:bCs/>
          <w:color w:val="000000" w:themeColor="text1"/>
        </w:rPr>
        <w:tab/>
        <w:t>Ca</w:t>
      </w:r>
      <w:r w:rsidR="0088132A" w:rsidRPr="000F0817">
        <w:rPr>
          <w:rFonts w:ascii="Arial" w:hAnsi="Arial" w:cs="Arial"/>
          <w:b/>
          <w:bCs/>
          <w:color w:val="000000" w:themeColor="text1"/>
        </w:rPr>
        <w:t>da</w:t>
      </w:r>
      <w:r w:rsidRPr="000F0817">
        <w:rPr>
          <w:rFonts w:ascii="Arial" w:hAnsi="Arial" w:cs="Arial"/>
          <w:b/>
          <w:bCs/>
          <w:color w:val="000000" w:themeColor="text1"/>
        </w:rPr>
        <w:t xml:space="preserve"> 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concorrerá com o valor de sua proposta.</w:t>
      </w:r>
    </w:p>
    <w:p w14:paraId="645542DB" w14:textId="344A102F"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4.</w:t>
      </w:r>
      <w:r w:rsidR="005F57CC" w:rsidRPr="000F0817">
        <w:rPr>
          <w:rFonts w:ascii="Arial" w:hAnsi="Arial" w:cs="Arial"/>
          <w:b/>
          <w:bCs/>
          <w:color w:val="000000" w:themeColor="text1"/>
        </w:rPr>
        <w:t>3</w:t>
      </w:r>
      <w:r w:rsidRPr="000F0817">
        <w:rPr>
          <w:rFonts w:ascii="Arial" w:hAnsi="Arial" w:cs="Arial"/>
          <w:b/>
          <w:bCs/>
          <w:color w:val="000000" w:themeColor="text1"/>
        </w:rPr>
        <w:t>.</w:t>
      </w:r>
      <w:r w:rsidRPr="000F0817">
        <w:rPr>
          <w:rFonts w:ascii="Arial" w:hAnsi="Arial" w:cs="Arial"/>
          <w:b/>
          <w:bCs/>
          <w:color w:val="000000" w:themeColor="text1"/>
        </w:rPr>
        <w:tab/>
        <w:t xml:space="preserve">Imediatamente após o término do prazo estabelecido para </w:t>
      </w:r>
      <w:r w:rsidR="0088132A" w:rsidRPr="000F0817">
        <w:rPr>
          <w:rFonts w:ascii="Arial" w:hAnsi="Arial" w:cs="Arial"/>
          <w:b/>
          <w:bCs/>
          <w:color w:val="000000" w:themeColor="text1"/>
        </w:rPr>
        <w:t>a entrega das propostas</w:t>
      </w:r>
      <w:r w:rsidRPr="000F0817">
        <w:rPr>
          <w:rFonts w:ascii="Arial" w:hAnsi="Arial" w:cs="Arial"/>
          <w:b/>
          <w:bCs/>
          <w:color w:val="000000" w:themeColor="text1"/>
        </w:rPr>
        <w:t>, haverá o seu encerramento, com o ordenamento e divulgação d</w:t>
      </w:r>
      <w:r w:rsidR="0088132A" w:rsidRPr="000F0817">
        <w:rPr>
          <w:rFonts w:ascii="Arial" w:hAnsi="Arial" w:cs="Arial"/>
          <w:b/>
          <w:bCs/>
          <w:color w:val="000000" w:themeColor="text1"/>
        </w:rPr>
        <w:t>a</w:t>
      </w:r>
      <w:r w:rsidRPr="000F0817">
        <w:rPr>
          <w:rFonts w:ascii="Arial" w:hAnsi="Arial" w:cs="Arial"/>
          <w:b/>
          <w:bCs/>
          <w:color w:val="000000" w:themeColor="text1"/>
        </w:rPr>
        <w:t xml:space="preserve">s </w:t>
      </w:r>
      <w:r w:rsidR="0088132A" w:rsidRPr="000F0817">
        <w:rPr>
          <w:rFonts w:ascii="Arial" w:hAnsi="Arial" w:cs="Arial"/>
          <w:b/>
          <w:bCs/>
          <w:color w:val="000000" w:themeColor="text1"/>
        </w:rPr>
        <w:t>propostas</w:t>
      </w:r>
      <w:r w:rsidRPr="000F0817">
        <w:rPr>
          <w:rFonts w:ascii="Arial" w:hAnsi="Arial" w:cs="Arial"/>
          <w:b/>
          <w:bCs/>
          <w:color w:val="000000" w:themeColor="text1"/>
        </w:rPr>
        <w:t>, em ordem crescente de classificação</w:t>
      </w:r>
      <w:r w:rsidR="002512BE" w:rsidRPr="000F0817">
        <w:rPr>
          <w:rFonts w:ascii="Arial" w:hAnsi="Arial" w:cs="Arial"/>
          <w:b/>
          <w:bCs/>
          <w:color w:val="000000" w:themeColor="text1"/>
        </w:rPr>
        <w:t xml:space="preserve"> como também das propostas recebidas por e-mail</w:t>
      </w:r>
      <w:r w:rsidR="00122A1B" w:rsidRPr="000F0817">
        <w:rPr>
          <w:rFonts w:ascii="Arial" w:hAnsi="Arial" w:cs="Arial"/>
          <w:b/>
          <w:bCs/>
          <w:color w:val="000000" w:themeColor="text1"/>
        </w:rPr>
        <w:t>.</w:t>
      </w:r>
    </w:p>
    <w:p w14:paraId="2494AA7B" w14:textId="77777777" w:rsidR="0088132A" w:rsidRPr="000F0817" w:rsidRDefault="0088132A" w:rsidP="00A53A31">
      <w:pPr>
        <w:jc w:val="both"/>
        <w:rPr>
          <w:rFonts w:ascii="Arial" w:hAnsi="Arial" w:cs="Arial"/>
          <w:b/>
          <w:bCs/>
          <w:color w:val="000000" w:themeColor="text1"/>
        </w:rPr>
      </w:pPr>
    </w:p>
    <w:p w14:paraId="3DBF322D" w14:textId="77777777" w:rsidR="00EC54C2" w:rsidRPr="000F0817" w:rsidRDefault="00EC54C2" w:rsidP="00D67EC0">
      <w:pPr>
        <w:shd w:val="clear" w:color="auto" w:fill="C6D9F1" w:themeFill="text2" w:themeFillTint="33"/>
        <w:jc w:val="both"/>
        <w:rPr>
          <w:rFonts w:ascii="Arial" w:hAnsi="Arial" w:cs="Arial"/>
          <w:b/>
          <w:bCs/>
          <w:color w:val="000000" w:themeColor="text1"/>
        </w:rPr>
      </w:pPr>
      <w:r w:rsidRPr="000F0817">
        <w:rPr>
          <w:rFonts w:ascii="Arial" w:hAnsi="Arial" w:cs="Arial"/>
          <w:b/>
          <w:bCs/>
          <w:color w:val="000000" w:themeColor="text1"/>
        </w:rPr>
        <w:t>5.</w:t>
      </w:r>
      <w:r w:rsidRPr="000F0817">
        <w:rPr>
          <w:rFonts w:ascii="Arial" w:hAnsi="Arial" w:cs="Arial"/>
          <w:b/>
          <w:bCs/>
          <w:color w:val="000000" w:themeColor="text1"/>
        </w:rPr>
        <w:tab/>
        <w:t xml:space="preserve">JULGAMENTO DAS PROPOSTAS DE </w:t>
      </w:r>
      <w:proofErr w:type="gramStart"/>
      <w:r w:rsidRPr="000F0817">
        <w:rPr>
          <w:rFonts w:ascii="Arial" w:hAnsi="Arial" w:cs="Arial"/>
          <w:b/>
          <w:bCs/>
          <w:color w:val="000000" w:themeColor="text1"/>
        </w:rPr>
        <w:t>PREÇO</w:t>
      </w:r>
      <w:proofErr w:type="gramEnd"/>
    </w:p>
    <w:p w14:paraId="66C07282" w14:textId="77777777" w:rsidR="0088132A" w:rsidRPr="000F0817" w:rsidRDefault="0088132A" w:rsidP="00A53A31">
      <w:pPr>
        <w:jc w:val="both"/>
        <w:rPr>
          <w:rFonts w:ascii="Arial" w:hAnsi="Arial" w:cs="Arial"/>
          <w:b/>
          <w:bCs/>
          <w:color w:val="000000" w:themeColor="text1"/>
        </w:rPr>
      </w:pPr>
    </w:p>
    <w:p w14:paraId="6AF4C94D" w14:textId="12910A21"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5.1.</w:t>
      </w:r>
      <w:r w:rsidRPr="000F0817">
        <w:rPr>
          <w:rFonts w:ascii="Arial" w:hAnsi="Arial" w:cs="Arial"/>
          <w:b/>
          <w:bCs/>
          <w:color w:val="000000" w:themeColor="text1"/>
        </w:rPr>
        <w:tab/>
        <w:t>Encerrada a fase de</w:t>
      </w:r>
      <w:r w:rsidR="002512BE" w:rsidRPr="000F0817">
        <w:rPr>
          <w:rFonts w:ascii="Arial" w:hAnsi="Arial" w:cs="Arial"/>
          <w:b/>
          <w:bCs/>
          <w:color w:val="000000" w:themeColor="text1"/>
        </w:rPr>
        <w:t xml:space="preserve"> recebimento</w:t>
      </w:r>
      <w:r w:rsidRPr="000F0817">
        <w:rPr>
          <w:rFonts w:ascii="Arial" w:hAnsi="Arial" w:cs="Arial"/>
          <w:b/>
          <w:bCs/>
          <w:color w:val="000000" w:themeColor="text1"/>
        </w:rPr>
        <w:t>, será verificada a conformidade da proposta classificada em primeiro lugar quanto à adequação do objeto e à compatibilidade do preço em relação ao estipulado para a contratação.</w:t>
      </w:r>
    </w:p>
    <w:p w14:paraId="4BDB90D3" w14:textId="50232C20"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5.2.</w:t>
      </w:r>
      <w:r w:rsidRPr="000F0817">
        <w:rPr>
          <w:rFonts w:ascii="Arial" w:hAnsi="Arial" w:cs="Arial"/>
          <w:b/>
          <w:bCs/>
          <w:color w:val="000000" w:themeColor="text1"/>
        </w:rPr>
        <w:tab/>
        <w:t>No caso de o preço da proposta do primeiro colocado estar acima do preço máximo definido para a contratação, poderá haver a negociação de condições mais vantajosas</w:t>
      </w:r>
      <w:r w:rsidR="002512BE" w:rsidRPr="000F0817">
        <w:rPr>
          <w:rFonts w:ascii="Arial" w:hAnsi="Arial" w:cs="Arial"/>
          <w:b/>
          <w:bCs/>
          <w:color w:val="000000" w:themeColor="text1"/>
        </w:rPr>
        <w:t>, se for o caso</w:t>
      </w:r>
      <w:r w:rsidRPr="000F0817">
        <w:rPr>
          <w:rFonts w:ascii="Arial" w:hAnsi="Arial" w:cs="Arial"/>
          <w:b/>
          <w:bCs/>
          <w:color w:val="000000" w:themeColor="text1"/>
        </w:rPr>
        <w:t>.</w:t>
      </w:r>
    </w:p>
    <w:p w14:paraId="414FC040" w14:textId="323482E5"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lastRenderedPageBreak/>
        <w:t>5.2.1.</w:t>
      </w:r>
      <w:r w:rsidRPr="000F0817">
        <w:rPr>
          <w:rFonts w:ascii="Arial" w:hAnsi="Arial" w:cs="Arial"/>
          <w:b/>
          <w:bCs/>
          <w:color w:val="000000" w:themeColor="text1"/>
        </w:rPr>
        <w:tab/>
        <w:t xml:space="preserve">Neste caso, será encaminhada contraproposta ao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que tenha apresentado o melhor preço, para que seja obtida a melhor proposta com preço compatível ao estipulado pela Administração.</w:t>
      </w:r>
    </w:p>
    <w:p w14:paraId="2B8F29AC" w14:textId="14EE366C"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5.2.2.</w:t>
      </w:r>
      <w:r w:rsidRPr="000F0817">
        <w:rPr>
          <w:rFonts w:ascii="Arial" w:hAnsi="Arial" w:cs="Arial"/>
          <w:b/>
          <w:bCs/>
          <w:color w:val="000000" w:themeColor="text1"/>
        </w:rPr>
        <w:tab/>
        <w:t xml:space="preserve">A negociação poderá ser feita com os demais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s classificados, por meio do sistema, </w:t>
      </w:r>
      <w:r w:rsidR="002512BE" w:rsidRPr="000F0817">
        <w:rPr>
          <w:rFonts w:ascii="Arial" w:hAnsi="Arial" w:cs="Arial"/>
          <w:b/>
          <w:bCs/>
          <w:color w:val="000000" w:themeColor="text1"/>
        </w:rPr>
        <w:t xml:space="preserve">ou ainda por e-mail, no caso das propostas enviadas por e-mail, </w:t>
      </w:r>
      <w:r w:rsidRPr="000F0817">
        <w:rPr>
          <w:rFonts w:ascii="Arial" w:hAnsi="Arial" w:cs="Arial"/>
          <w:b/>
          <w:bCs/>
          <w:color w:val="000000" w:themeColor="text1"/>
        </w:rPr>
        <w:t>respeitada a ordem de classificação, quando o primeiro colocado, mesmo após a negociação, for desclassificado em razão de sua proposta permanecer acima do preço máximo definido para a contratação.</w:t>
      </w:r>
    </w:p>
    <w:p w14:paraId="2E3E7DD5" w14:textId="53B8D3E5"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5.3.</w:t>
      </w:r>
      <w:r w:rsidRPr="000F0817">
        <w:rPr>
          <w:rFonts w:ascii="Arial" w:hAnsi="Arial" w:cs="Arial"/>
          <w:b/>
          <w:bCs/>
          <w:color w:val="000000" w:themeColor="text1"/>
        </w:rPr>
        <w:tab/>
        <w:t xml:space="preserve">Em qualquer caso, concluída a negociação, se </w:t>
      </w:r>
      <w:proofErr w:type="gramStart"/>
      <w:r w:rsidRPr="000F0817">
        <w:rPr>
          <w:rFonts w:ascii="Arial" w:hAnsi="Arial" w:cs="Arial"/>
          <w:b/>
          <w:bCs/>
          <w:color w:val="000000" w:themeColor="text1"/>
        </w:rPr>
        <w:t>houver,</w:t>
      </w:r>
      <w:proofErr w:type="gramEnd"/>
      <w:r w:rsidRPr="000F0817">
        <w:rPr>
          <w:rFonts w:ascii="Arial" w:hAnsi="Arial" w:cs="Arial"/>
          <w:b/>
          <w:bCs/>
          <w:color w:val="000000" w:themeColor="text1"/>
        </w:rPr>
        <w:t xml:space="preserve"> o resultado será registrado na ata do procedimento da dispensa, devendo esta ser anexada aos autos do processo de contratação.</w:t>
      </w:r>
    </w:p>
    <w:p w14:paraId="2E6E1FC2" w14:textId="1BF60DA6"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5.4.</w:t>
      </w:r>
      <w:r w:rsidRPr="000F0817">
        <w:rPr>
          <w:rFonts w:ascii="Arial" w:hAnsi="Arial" w:cs="Arial"/>
          <w:b/>
          <w:bCs/>
          <w:color w:val="000000" w:themeColor="text1"/>
        </w:rPr>
        <w:tab/>
        <w:t>Constatada a compatibilidade entre o valor da proposta e o estipulado para a contratação, será</w:t>
      </w:r>
      <w:r w:rsidR="004D6479" w:rsidRPr="000F0817">
        <w:rPr>
          <w:rFonts w:ascii="Arial" w:hAnsi="Arial" w:cs="Arial"/>
          <w:b/>
          <w:bCs/>
          <w:color w:val="000000" w:themeColor="text1"/>
        </w:rPr>
        <w:t xml:space="preserve"> analisada </w:t>
      </w:r>
      <w:r w:rsidR="00F969FE" w:rsidRPr="000F0817">
        <w:rPr>
          <w:rFonts w:ascii="Arial" w:hAnsi="Arial" w:cs="Arial"/>
          <w:b/>
          <w:bCs/>
          <w:color w:val="000000" w:themeColor="text1"/>
        </w:rPr>
        <w:t xml:space="preserve">a documentação do suposto vencedor e feita </w:t>
      </w:r>
      <w:proofErr w:type="gramStart"/>
      <w:r w:rsidR="00F969FE" w:rsidRPr="000F0817">
        <w:rPr>
          <w:rFonts w:ascii="Arial" w:hAnsi="Arial" w:cs="Arial"/>
          <w:b/>
          <w:bCs/>
          <w:color w:val="000000" w:themeColor="text1"/>
        </w:rPr>
        <w:t>a</w:t>
      </w:r>
      <w:proofErr w:type="gramEnd"/>
      <w:r w:rsidR="00F969FE" w:rsidRPr="000F0817">
        <w:rPr>
          <w:rFonts w:ascii="Arial" w:hAnsi="Arial" w:cs="Arial"/>
          <w:b/>
          <w:bCs/>
          <w:color w:val="000000" w:themeColor="text1"/>
        </w:rPr>
        <w:t xml:space="preserve"> diligência necessária</w:t>
      </w:r>
      <w:r w:rsidR="000C4396" w:rsidRPr="000F0817">
        <w:rPr>
          <w:rFonts w:ascii="Arial" w:hAnsi="Arial" w:cs="Arial"/>
          <w:b/>
          <w:bCs/>
          <w:color w:val="000000" w:themeColor="text1"/>
        </w:rPr>
        <w:t>,</w:t>
      </w:r>
      <w:r w:rsidR="00F969FE" w:rsidRPr="000F0817">
        <w:rPr>
          <w:rFonts w:ascii="Arial" w:hAnsi="Arial" w:cs="Arial"/>
          <w:b/>
          <w:bCs/>
          <w:color w:val="000000" w:themeColor="text1"/>
        </w:rPr>
        <w:t xml:space="preserve"> se for o caso</w:t>
      </w:r>
      <w:r w:rsidRPr="000F0817">
        <w:rPr>
          <w:rFonts w:ascii="Arial" w:hAnsi="Arial" w:cs="Arial"/>
          <w:b/>
          <w:bCs/>
          <w:color w:val="000000" w:themeColor="text1"/>
        </w:rPr>
        <w:t xml:space="preserve">. </w:t>
      </w:r>
    </w:p>
    <w:p w14:paraId="51C524FA" w14:textId="30A8D1DD"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5.4.1.</w:t>
      </w:r>
      <w:r w:rsidRPr="000F0817">
        <w:rPr>
          <w:rFonts w:ascii="Arial" w:hAnsi="Arial" w:cs="Arial"/>
          <w:b/>
          <w:bCs/>
          <w:color w:val="000000" w:themeColor="text1"/>
        </w:rPr>
        <w:tab/>
        <w:t xml:space="preserve">Além da documentação supracitada, 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com a melhor proposta deverá encaminhar planilha com indicação de custos unitários e formação de preços, conforme modelo anexo, com os valores adequados à proposta vencedora</w:t>
      </w:r>
      <w:r w:rsidR="002512BE" w:rsidRPr="000F0817">
        <w:rPr>
          <w:rFonts w:ascii="Arial" w:hAnsi="Arial" w:cs="Arial"/>
          <w:b/>
          <w:bCs/>
          <w:color w:val="000000" w:themeColor="text1"/>
        </w:rPr>
        <w:t>, se for o caso</w:t>
      </w:r>
      <w:r w:rsidRPr="000F0817">
        <w:rPr>
          <w:rFonts w:ascii="Arial" w:hAnsi="Arial" w:cs="Arial"/>
          <w:b/>
          <w:bCs/>
          <w:color w:val="000000" w:themeColor="text1"/>
        </w:rPr>
        <w:t>.</w:t>
      </w:r>
    </w:p>
    <w:p w14:paraId="132859F3" w14:textId="38223E6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5.5.</w:t>
      </w:r>
      <w:r w:rsidRPr="000F0817">
        <w:rPr>
          <w:rFonts w:ascii="Arial" w:hAnsi="Arial" w:cs="Arial"/>
          <w:b/>
          <w:bCs/>
          <w:color w:val="000000" w:themeColor="text1"/>
        </w:rPr>
        <w:tab/>
        <w:t xml:space="preserve">O prazo de validade da proposta não será inferior a </w:t>
      </w:r>
      <w:r w:rsidR="002512BE" w:rsidRPr="000F0817">
        <w:rPr>
          <w:rFonts w:ascii="Arial" w:hAnsi="Arial" w:cs="Arial"/>
          <w:b/>
          <w:bCs/>
          <w:color w:val="000000" w:themeColor="text1"/>
        </w:rPr>
        <w:t>6</w:t>
      </w:r>
      <w:r w:rsidR="00850968" w:rsidRPr="000F0817">
        <w:rPr>
          <w:rFonts w:ascii="Arial" w:hAnsi="Arial" w:cs="Arial"/>
          <w:b/>
          <w:bCs/>
          <w:color w:val="000000" w:themeColor="text1"/>
        </w:rPr>
        <w:t>0</w:t>
      </w:r>
      <w:r w:rsidRPr="000F0817">
        <w:rPr>
          <w:rFonts w:ascii="Arial" w:hAnsi="Arial" w:cs="Arial"/>
          <w:b/>
          <w:bCs/>
          <w:color w:val="000000" w:themeColor="text1"/>
        </w:rPr>
        <w:t xml:space="preserve"> (</w:t>
      </w:r>
      <w:r w:rsidR="002512BE" w:rsidRPr="000F0817">
        <w:rPr>
          <w:rFonts w:ascii="Arial" w:hAnsi="Arial" w:cs="Arial"/>
          <w:b/>
          <w:bCs/>
          <w:color w:val="000000" w:themeColor="text1"/>
        </w:rPr>
        <w:t>sessenta</w:t>
      </w:r>
      <w:r w:rsidRPr="000F0817">
        <w:rPr>
          <w:rFonts w:ascii="Arial" w:hAnsi="Arial" w:cs="Arial"/>
          <w:b/>
          <w:bCs/>
          <w:color w:val="000000" w:themeColor="text1"/>
        </w:rPr>
        <w:t>) dias, a contar da data de sua apresentação.</w:t>
      </w:r>
    </w:p>
    <w:p w14:paraId="0E0F6B90"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5.6.</w:t>
      </w:r>
      <w:r w:rsidRPr="000F0817">
        <w:rPr>
          <w:rFonts w:ascii="Arial" w:hAnsi="Arial" w:cs="Arial"/>
          <w:b/>
          <w:bCs/>
          <w:color w:val="000000" w:themeColor="text1"/>
        </w:rPr>
        <w:tab/>
        <w:t xml:space="preserve">Será desclassificada a proposta vencedora que: </w:t>
      </w:r>
    </w:p>
    <w:p w14:paraId="009E3434"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5.6.1.</w:t>
      </w:r>
      <w:r w:rsidRPr="000F0817">
        <w:rPr>
          <w:rFonts w:ascii="Arial" w:hAnsi="Arial" w:cs="Arial"/>
          <w:b/>
          <w:bCs/>
          <w:color w:val="000000" w:themeColor="text1"/>
        </w:rPr>
        <w:tab/>
        <w:t>contiver vícios insanáveis;</w:t>
      </w:r>
    </w:p>
    <w:p w14:paraId="50456DE8"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5.6.2.</w:t>
      </w:r>
      <w:r w:rsidRPr="000F0817">
        <w:rPr>
          <w:rFonts w:ascii="Arial" w:hAnsi="Arial" w:cs="Arial"/>
          <w:b/>
          <w:bCs/>
          <w:color w:val="000000" w:themeColor="text1"/>
        </w:rPr>
        <w:tab/>
        <w:t>não obedecer às especificações técnicas pormenorizadas neste aviso ou em seus anexos;</w:t>
      </w:r>
    </w:p>
    <w:p w14:paraId="12962DE9"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5.6.3.</w:t>
      </w:r>
      <w:r w:rsidRPr="000F0817">
        <w:rPr>
          <w:rFonts w:ascii="Arial" w:hAnsi="Arial" w:cs="Arial"/>
          <w:b/>
          <w:bCs/>
          <w:color w:val="000000" w:themeColor="text1"/>
        </w:rPr>
        <w:tab/>
        <w:t>apresentar preços inexequíveis ou permanecerem acima do preço máximo definido para a contratação;</w:t>
      </w:r>
    </w:p>
    <w:p w14:paraId="266BED4E"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5.6.4.</w:t>
      </w:r>
      <w:r w:rsidRPr="000F0817">
        <w:rPr>
          <w:rFonts w:ascii="Arial" w:hAnsi="Arial" w:cs="Arial"/>
          <w:b/>
          <w:bCs/>
          <w:color w:val="000000" w:themeColor="text1"/>
        </w:rPr>
        <w:tab/>
        <w:t>não tiver sua exequibilidade demonstrada, quando exigido pela Administração;</w:t>
      </w:r>
    </w:p>
    <w:p w14:paraId="157BA2E1"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5.6.5.</w:t>
      </w:r>
      <w:r w:rsidRPr="000F0817">
        <w:rPr>
          <w:rFonts w:ascii="Arial" w:hAnsi="Arial" w:cs="Arial"/>
          <w:b/>
          <w:bCs/>
          <w:color w:val="000000" w:themeColor="text1"/>
        </w:rPr>
        <w:tab/>
        <w:t>apresentar desconformidade com quaisquer outras exigências deste aviso ou seus anexos, desde que insanável.</w:t>
      </w:r>
    </w:p>
    <w:p w14:paraId="43244789" w14:textId="118DC3E6"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5.7.</w:t>
      </w:r>
      <w:r w:rsidRPr="000F0817">
        <w:rPr>
          <w:rFonts w:ascii="Arial" w:hAnsi="Arial" w:cs="Arial"/>
          <w:b/>
          <w:bCs/>
          <w:color w:val="000000" w:themeColor="text1"/>
        </w:rPr>
        <w:tab/>
        <w:t xml:space="preserve">Quando 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não conseguir comprovar que possui ou possuirá recursos suficientes para executar a contento o objeto, será considerada inexequível a proposta de preços:</w:t>
      </w:r>
    </w:p>
    <w:p w14:paraId="61D93CA4" w14:textId="696D635C"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5.7.1.</w:t>
      </w:r>
      <w:r w:rsidRPr="000F0817">
        <w:rPr>
          <w:rFonts w:ascii="Arial" w:hAnsi="Arial" w:cs="Arial"/>
          <w:b/>
          <w:bCs/>
          <w:color w:val="000000" w:themeColor="text1"/>
        </w:rPr>
        <w:tab/>
        <w:t xml:space="preserve">for insuficiente para a cobertura dos custos da contratação, apresente preços </w:t>
      </w:r>
      <w:proofErr w:type="gramStart"/>
      <w:r w:rsidRPr="000F0817">
        <w:rPr>
          <w:rFonts w:ascii="Arial" w:hAnsi="Arial" w:cs="Arial"/>
          <w:b/>
          <w:bCs/>
          <w:color w:val="000000" w:themeColor="text1"/>
        </w:rPr>
        <w:t>global ou unitários simbólicos, irrisórios</w:t>
      </w:r>
      <w:proofErr w:type="gramEnd"/>
      <w:r w:rsidRPr="000F0817">
        <w:rPr>
          <w:rFonts w:ascii="Arial" w:hAnsi="Arial" w:cs="Arial"/>
          <w:b/>
          <w:bCs/>
          <w:color w:val="000000" w:themeColor="text1"/>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7D6B87" w:rsidRPr="000F0817">
        <w:rPr>
          <w:rFonts w:ascii="Arial" w:hAnsi="Arial" w:cs="Arial"/>
          <w:b/>
          <w:bCs/>
          <w:color w:val="000000" w:themeColor="text1"/>
        </w:rPr>
        <w:t xml:space="preserve">prestador </w:t>
      </w:r>
      <w:r w:rsidR="007D6B87" w:rsidRPr="000F0817">
        <w:rPr>
          <w:rFonts w:ascii="Arial" w:hAnsi="Arial" w:cs="Arial"/>
          <w:b/>
          <w:bCs/>
          <w:color w:val="000000" w:themeColor="text1"/>
        </w:rPr>
        <w:lastRenderedPageBreak/>
        <w:t>de serviço</w:t>
      </w:r>
      <w:r w:rsidRPr="000F0817">
        <w:rPr>
          <w:rFonts w:ascii="Arial" w:hAnsi="Arial" w:cs="Arial"/>
          <w:b/>
          <w:bCs/>
          <w:color w:val="000000" w:themeColor="text1"/>
        </w:rPr>
        <w:t>, para os quais ele renuncie a parcela ou à totalidade da remuneração.</w:t>
      </w:r>
    </w:p>
    <w:p w14:paraId="65F852AA" w14:textId="646A5566"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5.7.2.</w:t>
      </w:r>
      <w:r w:rsidRPr="000F0817">
        <w:rPr>
          <w:rFonts w:ascii="Arial" w:hAnsi="Arial" w:cs="Arial"/>
          <w:b/>
          <w:bCs/>
          <w:color w:val="000000" w:themeColor="text1"/>
        </w:rPr>
        <w:tab/>
        <w:t>apresentar um ou mais valores da planilha de custo que sejam inferiores àqueles fixados em instrumentos de caráter normativo obrigatório, tais como leis, medidas provisórias e convenções coletivas de trabalho vigentes</w:t>
      </w:r>
      <w:r w:rsidR="002512BE" w:rsidRPr="000F0817">
        <w:rPr>
          <w:rFonts w:ascii="Arial" w:hAnsi="Arial" w:cs="Arial"/>
          <w:b/>
          <w:bCs/>
          <w:color w:val="000000" w:themeColor="text1"/>
        </w:rPr>
        <w:t>, quando couber</w:t>
      </w:r>
      <w:r w:rsidRPr="000F0817">
        <w:rPr>
          <w:rFonts w:ascii="Arial" w:hAnsi="Arial" w:cs="Arial"/>
          <w:b/>
          <w:bCs/>
          <w:color w:val="000000" w:themeColor="text1"/>
        </w:rPr>
        <w:t>.</w:t>
      </w:r>
    </w:p>
    <w:p w14:paraId="5F5C4631" w14:textId="5378EE41"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w:t>
      </w:r>
      <w:r w:rsidR="00850968" w:rsidRPr="000F0817">
        <w:rPr>
          <w:rFonts w:ascii="Arial" w:hAnsi="Arial" w:cs="Arial"/>
          <w:b/>
          <w:bCs/>
          <w:color w:val="000000" w:themeColor="text1"/>
        </w:rPr>
        <w:t>8</w:t>
      </w:r>
      <w:r w:rsidRPr="000F0817">
        <w:rPr>
          <w:rFonts w:ascii="Arial" w:hAnsi="Arial" w:cs="Arial"/>
          <w:b/>
          <w:bCs/>
          <w:color w:val="000000" w:themeColor="text1"/>
        </w:rPr>
        <w:t>.</w:t>
      </w:r>
      <w:r w:rsidRPr="000F0817">
        <w:rPr>
          <w:rFonts w:ascii="Arial" w:hAnsi="Arial" w:cs="Arial"/>
          <w:b/>
          <w:bCs/>
          <w:color w:val="000000" w:themeColor="text1"/>
        </w:rPr>
        <w:tab/>
        <w:t xml:space="preserve">Se houver indícios de inexequibilidade da proposta de preço, ou em caso da necessidade de esclarecimentos complementares, poderão ser efetuadas diligências, para que 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comprove a exequibilidade da proposta.  </w:t>
      </w:r>
    </w:p>
    <w:p w14:paraId="71FDAC26" w14:textId="30910AE0"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w:t>
      </w:r>
      <w:r w:rsidR="00850968" w:rsidRPr="000F0817">
        <w:rPr>
          <w:rFonts w:ascii="Arial" w:hAnsi="Arial" w:cs="Arial"/>
          <w:b/>
          <w:bCs/>
          <w:color w:val="000000" w:themeColor="text1"/>
        </w:rPr>
        <w:t>9</w:t>
      </w:r>
      <w:r w:rsidRPr="000F0817">
        <w:rPr>
          <w:rFonts w:ascii="Arial" w:hAnsi="Arial" w:cs="Arial"/>
          <w:b/>
          <w:bCs/>
          <w:color w:val="000000" w:themeColor="text1"/>
        </w:rPr>
        <w:t>.</w:t>
      </w:r>
      <w:r w:rsidRPr="000F0817">
        <w:rPr>
          <w:rFonts w:ascii="Arial" w:hAnsi="Arial" w:cs="Arial"/>
          <w:b/>
          <w:bCs/>
          <w:color w:val="000000" w:themeColor="text1"/>
        </w:rPr>
        <w:tab/>
        <w:t xml:space="preserve">Erros no preenchimento da planilha </w:t>
      </w:r>
      <w:r w:rsidR="00122A1B" w:rsidRPr="000F0817">
        <w:rPr>
          <w:rFonts w:ascii="Arial" w:hAnsi="Arial" w:cs="Arial"/>
          <w:b/>
          <w:bCs/>
          <w:color w:val="000000" w:themeColor="text1"/>
        </w:rPr>
        <w:t>não</w:t>
      </w:r>
      <w:r w:rsidRPr="000F0817">
        <w:rPr>
          <w:rFonts w:ascii="Arial" w:hAnsi="Arial" w:cs="Arial"/>
          <w:b/>
          <w:bCs/>
          <w:color w:val="000000" w:themeColor="text1"/>
        </w:rPr>
        <w:t xml:space="preserve"> constituem motivo para a </w:t>
      </w:r>
      <w:r w:rsidR="00122A1B" w:rsidRPr="000F0817">
        <w:rPr>
          <w:rFonts w:ascii="Arial" w:hAnsi="Arial" w:cs="Arial"/>
          <w:b/>
          <w:bCs/>
          <w:color w:val="000000" w:themeColor="text1"/>
        </w:rPr>
        <w:t>desclassificação</w:t>
      </w:r>
      <w:r w:rsidRPr="000F0817">
        <w:rPr>
          <w:rFonts w:ascii="Arial" w:hAnsi="Arial" w:cs="Arial"/>
          <w:b/>
          <w:bCs/>
          <w:color w:val="000000" w:themeColor="text1"/>
        </w:rPr>
        <w:t xml:space="preserve"> da proposta. A planilha </w:t>
      </w:r>
      <w:r w:rsidR="00122A1B" w:rsidRPr="000F0817">
        <w:rPr>
          <w:rFonts w:ascii="Arial" w:hAnsi="Arial" w:cs="Arial"/>
          <w:b/>
          <w:bCs/>
          <w:color w:val="000000" w:themeColor="text1"/>
        </w:rPr>
        <w:t>poderá</w:t>
      </w:r>
      <w:r w:rsidRPr="000F0817">
        <w:rPr>
          <w:rFonts w:ascii="Arial" w:hAnsi="Arial" w:cs="Arial"/>
          <w:b/>
          <w:bCs/>
          <w:color w:val="000000" w:themeColor="text1"/>
        </w:rPr>
        <w:t xml:space="preserve">́ ser ajustada pelo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no prazo indicado pelo sistema, desde que não haja majoração do preço.</w:t>
      </w:r>
    </w:p>
    <w:p w14:paraId="2BC232A7" w14:textId="191F3898"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w:t>
      </w:r>
      <w:r w:rsidR="00850968" w:rsidRPr="000F0817">
        <w:rPr>
          <w:rFonts w:ascii="Arial" w:hAnsi="Arial" w:cs="Arial"/>
          <w:b/>
          <w:bCs/>
          <w:color w:val="000000" w:themeColor="text1"/>
        </w:rPr>
        <w:t>9</w:t>
      </w:r>
      <w:r w:rsidRPr="000F0817">
        <w:rPr>
          <w:rFonts w:ascii="Arial" w:hAnsi="Arial" w:cs="Arial"/>
          <w:b/>
          <w:bCs/>
          <w:color w:val="000000" w:themeColor="text1"/>
        </w:rPr>
        <w:t>.1.</w:t>
      </w:r>
      <w:r w:rsidRPr="000F0817">
        <w:rPr>
          <w:rFonts w:ascii="Arial" w:hAnsi="Arial" w:cs="Arial"/>
          <w:b/>
          <w:bCs/>
          <w:color w:val="000000" w:themeColor="text1"/>
        </w:rPr>
        <w:tab/>
        <w:t>O ajuste de que trata este dispositivo se limita a sanar erros ou falhas que não alterem a substância das propostas;</w:t>
      </w:r>
    </w:p>
    <w:p w14:paraId="541E0C74" w14:textId="129AE080"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w:t>
      </w:r>
      <w:r w:rsidR="00850968" w:rsidRPr="000F0817">
        <w:rPr>
          <w:rFonts w:ascii="Arial" w:hAnsi="Arial" w:cs="Arial"/>
          <w:b/>
          <w:bCs/>
          <w:color w:val="000000" w:themeColor="text1"/>
        </w:rPr>
        <w:t>9</w:t>
      </w:r>
      <w:r w:rsidRPr="000F0817">
        <w:rPr>
          <w:rFonts w:ascii="Arial" w:hAnsi="Arial" w:cs="Arial"/>
          <w:b/>
          <w:bCs/>
          <w:color w:val="000000" w:themeColor="text1"/>
        </w:rPr>
        <w:t>.2.</w:t>
      </w:r>
      <w:r w:rsidRPr="000F0817">
        <w:rPr>
          <w:rFonts w:ascii="Arial" w:hAnsi="Arial" w:cs="Arial"/>
          <w:b/>
          <w:bCs/>
          <w:color w:val="000000" w:themeColor="text1"/>
        </w:rPr>
        <w:tab/>
        <w:t xml:space="preserve">Considera-se erro no preenchimento da planilha passível de correção a </w:t>
      </w:r>
      <w:r w:rsidR="00122A1B" w:rsidRPr="000F0817">
        <w:rPr>
          <w:rFonts w:ascii="Arial" w:hAnsi="Arial" w:cs="Arial"/>
          <w:b/>
          <w:bCs/>
          <w:color w:val="000000" w:themeColor="text1"/>
        </w:rPr>
        <w:t>indicação</w:t>
      </w:r>
      <w:r w:rsidRPr="000F0817">
        <w:rPr>
          <w:rFonts w:ascii="Arial" w:hAnsi="Arial" w:cs="Arial"/>
          <w:b/>
          <w:bCs/>
          <w:color w:val="000000" w:themeColor="text1"/>
        </w:rPr>
        <w:t xml:space="preserve"> de recolhimento de impostos e </w:t>
      </w:r>
      <w:r w:rsidR="00122A1B" w:rsidRPr="000F0817">
        <w:rPr>
          <w:rFonts w:ascii="Arial" w:hAnsi="Arial" w:cs="Arial"/>
          <w:b/>
          <w:bCs/>
          <w:color w:val="000000" w:themeColor="text1"/>
        </w:rPr>
        <w:t>contribuições</w:t>
      </w:r>
      <w:r w:rsidRPr="000F0817">
        <w:rPr>
          <w:rFonts w:ascii="Arial" w:hAnsi="Arial" w:cs="Arial"/>
          <w:b/>
          <w:bCs/>
          <w:color w:val="000000" w:themeColor="text1"/>
        </w:rPr>
        <w:t xml:space="preserve"> na forma do Simples Nacional, quando não cabível esse regime</w:t>
      </w:r>
      <w:r w:rsidR="000C4396" w:rsidRPr="000F0817">
        <w:rPr>
          <w:rFonts w:ascii="Arial" w:hAnsi="Arial" w:cs="Arial"/>
          <w:b/>
          <w:bCs/>
          <w:color w:val="000000" w:themeColor="text1"/>
        </w:rPr>
        <w:t>, se for o caso</w:t>
      </w:r>
      <w:r w:rsidRPr="000F0817">
        <w:rPr>
          <w:rFonts w:ascii="Arial" w:hAnsi="Arial" w:cs="Arial"/>
          <w:b/>
          <w:bCs/>
          <w:color w:val="000000" w:themeColor="text1"/>
        </w:rPr>
        <w:t>.</w:t>
      </w:r>
    </w:p>
    <w:p w14:paraId="1FD0AB8A" w14:textId="4E0E3AA5"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5.1</w:t>
      </w:r>
      <w:r w:rsidR="00850968" w:rsidRPr="000F0817">
        <w:rPr>
          <w:rFonts w:ascii="Arial" w:hAnsi="Arial" w:cs="Arial"/>
          <w:b/>
          <w:bCs/>
          <w:color w:val="000000" w:themeColor="text1"/>
        </w:rPr>
        <w:t>0</w:t>
      </w:r>
      <w:r w:rsidRPr="000F0817">
        <w:rPr>
          <w:rFonts w:ascii="Arial" w:hAnsi="Arial" w:cs="Arial"/>
          <w:b/>
          <w:bCs/>
          <w:color w:val="000000" w:themeColor="text1"/>
        </w:rPr>
        <w:t>.</w:t>
      </w:r>
      <w:r w:rsidRPr="000F0817">
        <w:rPr>
          <w:rFonts w:ascii="Arial" w:hAnsi="Arial" w:cs="Arial"/>
          <w:b/>
          <w:bCs/>
          <w:color w:val="000000" w:themeColor="text1"/>
        </w:rPr>
        <w:tab/>
        <w:t>Para fins de análise da proposta quanto ao cumprimento das especificações do objeto, poderá ser colhida a manifestação escrita do setor requisitante do serviço ou da área especializada no objeto.</w:t>
      </w:r>
    </w:p>
    <w:p w14:paraId="2351881A" w14:textId="5879FAD6"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5.1</w:t>
      </w:r>
      <w:r w:rsidR="00850968" w:rsidRPr="000F0817">
        <w:rPr>
          <w:rFonts w:ascii="Arial" w:hAnsi="Arial" w:cs="Arial"/>
          <w:b/>
          <w:bCs/>
          <w:color w:val="000000" w:themeColor="text1"/>
        </w:rPr>
        <w:t>1</w:t>
      </w:r>
      <w:r w:rsidRPr="000F0817">
        <w:rPr>
          <w:rFonts w:ascii="Arial" w:hAnsi="Arial" w:cs="Arial"/>
          <w:b/>
          <w:bCs/>
          <w:color w:val="000000" w:themeColor="text1"/>
        </w:rPr>
        <w:t>.</w:t>
      </w:r>
      <w:r w:rsidRPr="000F0817">
        <w:rPr>
          <w:rFonts w:ascii="Arial" w:hAnsi="Arial" w:cs="Arial"/>
          <w:b/>
          <w:bCs/>
          <w:color w:val="000000" w:themeColor="text1"/>
        </w:rPr>
        <w:tab/>
        <w:t>Se a proposta</w:t>
      </w:r>
      <w:r w:rsidR="002512BE" w:rsidRPr="000F0817">
        <w:rPr>
          <w:rFonts w:ascii="Arial" w:hAnsi="Arial" w:cs="Arial"/>
          <w:b/>
          <w:bCs/>
          <w:color w:val="000000" w:themeColor="text1"/>
        </w:rPr>
        <w:t xml:space="preserve"> do</w:t>
      </w:r>
      <w:r w:rsidRPr="000F0817">
        <w:rPr>
          <w:rFonts w:ascii="Arial" w:hAnsi="Arial" w:cs="Arial"/>
          <w:b/>
          <w:bCs/>
          <w:color w:val="000000" w:themeColor="text1"/>
        </w:rPr>
        <w:t xml:space="preserve"> vencedor for </w:t>
      </w:r>
      <w:r w:rsidR="00D67EC0" w:rsidRPr="000F0817">
        <w:rPr>
          <w:rFonts w:ascii="Arial" w:hAnsi="Arial" w:cs="Arial"/>
          <w:b/>
          <w:bCs/>
          <w:color w:val="000000" w:themeColor="text1"/>
        </w:rPr>
        <w:t>desclassificada</w:t>
      </w:r>
      <w:r w:rsidRPr="000F0817">
        <w:rPr>
          <w:rFonts w:ascii="Arial" w:hAnsi="Arial" w:cs="Arial"/>
          <w:b/>
          <w:bCs/>
          <w:color w:val="000000" w:themeColor="text1"/>
        </w:rPr>
        <w:t xml:space="preserve">, será examinada a </w:t>
      </w:r>
      <w:r w:rsidR="00122A1B" w:rsidRPr="000F0817">
        <w:rPr>
          <w:rFonts w:ascii="Arial" w:hAnsi="Arial" w:cs="Arial"/>
          <w:b/>
          <w:bCs/>
          <w:color w:val="000000" w:themeColor="text1"/>
        </w:rPr>
        <w:t>proposta subsequente</w:t>
      </w:r>
      <w:r w:rsidRPr="000F0817">
        <w:rPr>
          <w:rFonts w:ascii="Arial" w:hAnsi="Arial" w:cs="Arial"/>
          <w:b/>
          <w:bCs/>
          <w:color w:val="000000" w:themeColor="text1"/>
        </w:rPr>
        <w:t>, e, assim sucessivamente, na ordem de classificação.</w:t>
      </w:r>
    </w:p>
    <w:p w14:paraId="50AB106C" w14:textId="7B512C7B"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5.1</w:t>
      </w:r>
      <w:r w:rsidR="00964FFE" w:rsidRPr="000F0817">
        <w:rPr>
          <w:rFonts w:ascii="Arial" w:hAnsi="Arial" w:cs="Arial"/>
          <w:b/>
          <w:bCs/>
          <w:color w:val="000000" w:themeColor="text1"/>
        </w:rPr>
        <w:t>2</w:t>
      </w:r>
      <w:r w:rsidRPr="000F0817">
        <w:rPr>
          <w:rFonts w:ascii="Arial" w:hAnsi="Arial" w:cs="Arial"/>
          <w:b/>
          <w:bCs/>
          <w:color w:val="000000" w:themeColor="text1"/>
        </w:rPr>
        <w:t>.</w:t>
      </w:r>
      <w:r w:rsidRPr="000F0817">
        <w:rPr>
          <w:rFonts w:ascii="Arial" w:hAnsi="Arial" w:cs="Arial"/>
          <w:b/>
          <w:bCs/>
          <w:color w:val="000000" w:themeColor="text1"/>
        </w:rPr>
        <w:tab/>
        <w:t xml:space="preserve">Encerrada a análise quanto à aceitação da proposta, será iniciada a fase de habilitação, observado o disposto neste Aviso de Contratação Direta. </w:t>
      </w:r>
    </w:p>
    <w:p w14:paraId="7F882E33" w14:textId="77777777" w:rsidR="00850968" w:rsidRPr="000F0817" w:rsidRDefault="00850968" w:rsidP="00A53A31">
      <w:pPr>
        <w:jc w:val="both"/>
        <w:rPr>
          <w:rFonts w:ascii="Arial" w:hAnsi="Arial" w:cs="Arial"/>
          <w:b/>
          <w:bCs/>
          <w:color w:val="000000" w:themeColor="text1"/>
        </w:rPr>
      </w:pPr>
    </w:p>
    <w:p w14:paraId="4DA1F2EC" w14:textId="77777777" w:rsidR="00EC54C2" w:rsidRPr="000F0817" w:rsidRDefault="00EC54C2" w:rsidP="00D67EC0">
      <w:pPr>
        <w:shd w:val="clear" w:color="auto" w:fill="C6D9F1" w:themeFill="text2" w:themeFillTint="33"/>
        <w:jc w:val="both"/>
        <w:rPr>
          <w:rFonts w:ascii="Arial" w:hAnsi="Arial" w:cs="Arial"/>
          <w:b/>
          <w:bCs/>
          <w:color w:val="000000" w:themeColor="text1"/>
        </w:rPr>
      </w:pPr>
      <w:r w:rsidRPr="000F0817">
        <w:rPr>
          <w:rFonts w:ascii="Arial" w:hAnsi="Arial" w:cs="Arial"/>
          <w:b/>
          <w:bCs/>
          <w:color w:val="000000" w:themeColor="text1"/>
        </w:rPr>
        <w:t>6.</w:t>
      </w:r>
      <w:r w:rsidRPr="000F0817">
        <w:rPr>
          <w:rFonts w:ascii="Arial" w:hAnsi="Arial" w:cs="Arial"/>
          <w:b/>
          <w:bCs/>
          <w:color w:val="000000" w:themeColor="text1"/>
        </w:rPr>
        <w:tab/>
        <w:t>HABILITAÇÃO</w:t>
      </w:r>
    </w:p>
    <w:p w14:paraId="7F4FF033" w14:textId="77777777" w:rsidR="00850968" w:rsidRPr="000F0817" w:rsidRDefault="00850968" w:rsidP="00A53A31">
      <w:pPr>
        <w:jc w:val="both"/>
        <w:rPr>
          <w:rFonts w:ascii="Arial" w:hAnsi="Arial" w:cs="Arial"/>
          <w:b/>
          <w:bCs/>
          <w:color w:val="000000" w:themeColor="text1"/>
        </w:rPr>
      </w:pPr>
    </w:p>
    <w:p w14:paraId="58F132F5" w14:textId="29367BDF"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6.1.</w:t>
      </w:r>
      <w:r w:rsidRPr="000F0817">
        <w:rPr>
          <w:rFonts w:ascii="Arial" w:hAnsi="Arial" w:cs="Arial"/>
          <w:b/>
          <w:bCs/>
          <w:color w:val="000000" w:themeColor="text1"/>
        </w:rPr>
        <w:tab/>
        <w:t xml:space="preserve">Os documentos a serem exigidos para fins de habilitação e serão solicitados do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w:t>
      </w:r>
      <w:r w:rsidR="00927F4D" w:rsidRPr="000F0817">
        <w:rPr>
          <w:rFonts w:ascii="Arial" w:hAnsi="Arial" w:cs="Arial"/>
          <w:b/>
          <w:bCs/>
          <w:color w:val="000000" w:themeColor="text1"/>
        </w:rPr>
        <w:t>que ofertar o menor valor</w:t>
      </w:r>
      <w:r w:rsidRPr="000F0817">
        <w:rPr>
          <w:rFonts w:ascii="Arial" w:hAnsi="Arial" w:cs="Arial"/>
          <w:b/>
          <w:bCs/>
          <w:color w:val="000000" w:themeColor="text1"/>
        </w:rPr>
        <w:t>.</w:t>
      </w:r>
    </w:p>
    <w:p w14:paraId="4277F0D8" w14:textId="41D13F6F"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6.2.</w:t>
      </w:r>
      <w:r w:rsidRPr="000F0817">
        <w:rPr>
          <w:rFonts w:ascii="Arial" w:hAnsi="Arial" w:cs="Arial"/>
          <w:b/>
          <w:bCs/>
          <w:color w:val="000000" w:themeColor="text1"/>
        </w:rPr>
        <w:tab/>
        <w:t>Não serão aceitos documentos de habilitação com indicação de CNPJ/CPF diferentes, salvo aqueles legalmente permitidos.</w:t>
      </w:r>
    </w:p>
    <w:p w14:paraId="0E5F66B3" w14:textId="055035C6"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6.</w:t>
      </w:r>
      <w:r w:rsidR="00ED36E9" w:rsidRPr="000F0817">
        <w:rPr>
          <w:rFonts w:ascii="Arial" w:hAnsi="Arial" w:cs="Arial"/>
          <w:b/>
          <w:bCs/>
          <w:color w:val="000000" w:themeColor="text1"/>
        </w:rPr>
        <w:t>3</w:t>
      </w:r>
      <w:r w:rsidRPr="000F0817">
        <w:rPr>
          <w:rFonts w:ascii="Arial" w:hAnsi="Arial" w:cs="Arial"/>
          <w:b/>
          <w:bCs/>
          <w:color w:val="000000" w:themeColor="text1"/>
        </w:rPr>
        <w:t>.</w:t>
      </w:r>
      <w:r w:rsidRPr="000F0817">
        <w:rPr>
          <w:rFonts w:ascii="Arial" w:hAnsi="Arial" w:cs="Arial"/>
          <w:b/>
          <w:bCs/>
          <w:color w:val="000000" w:themeColor="text1"/>
        </w:rPr>
        <w:tab/>
        <w:t xml:space="preserve">Se 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for a matriz, todos os documentos deverão estar em nome da matriz, e se 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for a filial, todos os documentos deverão estar em nome da filial, exceto para atestados de capacidade técnica, e no caso daqueles documentos que, </w:t>
      </w:r>
      <w:r w:rsidRPr="000F0817">
        <w:rPr>
          <w:rFonts w:ascii="Arial" w:hAnsi="Arial" w:cs="Arial"/>
          <w:b/>
          <w:bCs/>
          <w:color w:val="000000" w:themeColor="text1"/>
        </w:rPr>
        <w:lastRenderedPageBreak/>
        <w:t>pela própria natureza, comprovadamente, forem emitidos somente em nome da matriz.</w:t>
      </w:r>
    </w:p>
    <w:p w14:paraId="7CF3A31C" w14:textId="25A920FE"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6.</w:t>
      </w:r>
      <w:r w:rsidR="00ED36E9" w:rsidRPr="000F0817">
        <w:rPr>
          <w:rFonts w:ascii="Arial" w:hAnsi="Arial" w:cs="Arial"/>
          <w:b/>
          <w:bCs/>
          <w:color w:val="000000" w:themeColor="text1"/>
        </w:rPr>
        <w:t>4</w:t>
      </w:r>
      <w:r w:rsidRPr="000F0817">
        <w:rPr>
          <w:rFonts w:ascii="Arial" w:hAnsi="Arial" w:cs="Arial"/>
          <w:b/>
          <w:bCs/>
          <w:color w:val="000000" w:themeColor="text1"/>
        </w:rPr>
        <w:t>.</w:t>
      </w:r>
      <w:r w:rsidRPr="000F0817">
        <w:rPr>
          <w:rFonts w:ascii="Arial" w:hAnsi="Arial" w:cs="Arial"/>
          <w:b/>
          <w:bCs/>
          <w:color w:val="000000" w:themeColor="text1"/>
        </w:rPr>
        <w:tab/>
        <w:t>Serão aceitos registros de CNPJ de licitante matriz e filial com diferenças de números de documentos pertinentes ao CND e ao CRF/FGTS, quando for comprovada a centralização do recolhimento dessas contribuições.</w:t>
      </w:r>
    </w:p>
    <w:p w14:paraId="29C57151" w14:textId="2F73C173"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6.</w:t>
      </w:r>
      <w:r w:rsidR="00ED36E9" w:rsidRPr="000F0817">
        <w:rPr>
          <w:rFonts w:ascii="Arial" w:hAnsi="Arial" w:cs="Arial"/>
          <w:b/>
          <w:bCs/>
          <w:color w:val="000000" w:themeColor="text1"/>
        </w:rPr>
        <w:t>5</w:t>
      </w:r>
      <w:r w:rsidRPr="000F0817">
        <w:rPr>
          <w:rFonts w:ascii="Arial" w:hAnsi="Arial" w:cs="Arial"/>
          <w:b/>
          <w:bCs/>
          <w:color w:val="000000" w:themeColor="text1"/>
        </w:rPr>
        <w:t>.</w:t>
      </w:r>
      <w:r w:rsidRPr="000F0817">
        <w:rPr>
          <w:rFonts w:ascii="Arial" w:hAnsi="Arial" w:cs="Arial"/>
          <w:b/>
          <w:bCs/>
          <w:color w:val="000000" w:themeColor="text1"/>
        </w:rPr>
        <w:tab/>
        <w:t xml:space="preserve">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0F0817">
        <w:rPr>
          <w:rFonts w:ascii="Arial" w:hAnsi="Arial" w:cs="Arial"/>
          <w:b/>
          <w:bCs/>
          <w:color w:val="000000" w:themeColor="text1"/>
        </w:rPr>
        <w:t>sob pena</w:t>
      </w:r>
      <w:proofErr w:type="gramEnd"/>
      <w:r w:rsidRPr="000F0817">
        <w:rPr>
          <w:rFonts w:ascii="Arial" w:hAnsi="Arial" w:cs="Arial"/>
          <w:b/>
          <w:bCs/>
          <w:color w:val="000000" w:themeColor="text1"/>
        </w:rPr>
        <w:t xml:space="preserve"> de inabilitação, além da aplicação das sanções cabíveis.</w:t>
      </w:r>
    </w:p>
    <w:p w14:paraId="16990BEB" w14:textId="202884C0"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6.</w:t>
      </w:r>
      <w:r w:rsidR="00ED36E9" w:rsidRPr="000F0817">
        <w:rPr>
          <w:rFonts w:ascii="Arial" w:hAnsi="Arial" w:cs="Arial"/>
          <w:b/>
          <w:bCs/>
          <w:color w:val="000000" w:themeColor="text1"/>
        </w:rPr>
        <w:t>6</w:t>
      </w:r>
      <w:r w:rsidRPr="000F0817">
        <w:rPr>
          <w:rFonts w:ascii="Arial" w:hAnsi="Arial" w:cs="Arial"/>
          <w:b/>
          <w:bCs/>
          <w:color w:val="000000" w:themeColor="text1"/>
        </w:rPr>
        <w:t>.</w:t>
      </w:r>
      <w:r w:rsidRPr="000F0817">
        <w:rPr>
          <w:rFonts w:ascii="Arial" w:hAnsi="Arial" w:cs="Arial"/>
          <w:b/>
          <w:bCs/>
          <w:color w:val="000000" w:themeColor="text1"/>
        </w:rPr>
        <w:tab/>
        <w:t xml:space="preserve">Não havendo a comprovação cumulativa dos requisitos de habilitação, a inabilitação recairá sobre o(s) </w:t>
      </w:r>
      <w:proofErr w:type="gramStart"/>
      <w:r w:rsidRPr="000F0817">
        <w:rPr>
          <w:rFonts w:ascii="Arial" w:hAnsi="Arial" w:cs="Arial"/>
          <w:b/>
          <w:bCs/>
          <w:color w:val="000000" w:themeColor="text1"/>
        </w:rPr>
        <w:t>item(</w:t>
      </w:r>
      <w:proofErr w:type="spellStart"/>
      <w:proofErr w:type="gramEnd"/>
      <w:r w:rsidRPr="000F0817">
        <w:rPr>
          <w:rFonts w:ascii="Arial" w:hAnsi="Arial" w:cs="Arial"/>
          <w:b/>
          <w:bCs/>
          <w:color w:val="000000" w:themeColor="text1"/>
        </w:rPr>
        <w:t>ns</w:t>
      </w:r>
      <w:proofErr w:type="spellEnd"/>
      <w:r w:rsidRPr="000F0817">
        <w:rPr>
          <w:rFonts w:ascii="Arial" w:hAnsi="Arial" w:cs="Arial"/>
          <w:b/>
          <w:bCs/>
          <w:color w:val="000000" w:themeColor="text1"/>
        </w:rPr>
        <w:t xml:space="preserve">) de menor(es) valor(es) cuja retirada(s) seja(m) suficiente(s) para a habilitação do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nos remanescentes.</w:t>
      </w:r>
    </w:p>
    <w:p w14:paraId="075AE9DD" w14:textId="5F829099"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6.</w:t>
      </w:r>
      <w:r w:rsidR="00ED36E9" w:rsidRPr="000F0817">
        <w:rPr>
          <w:rFonts w:ascii="Arial" w:hAnsi="Arial" w:cs="Arial"/>
          <w:b/>
          <w:bCs/>
          <w:color w:val="000000" w:themeColor="text1"/>
        </w:rPr>
        <w:t>7</w:t>
      </w:r>
      <w:r w:rsidRPr="000F0817">
        <w:rPr>
          <w:rFonts w:ascii="Arial" w:hAnsi="Arial" w:cs="Arial"/>
          <w:b/>
          <w:bCs/>
          <w:color w:val="000000" w:themeColor="text1"/>
        </w:rPr>
        <w:t>.</w:t>
      </w:r>
      <w:r w:rsidRPr="000F0817">
        <w:rPr>
          <w:rFonts w:ascii="Arial" w:hAnsi="Arial" w:cs="Arial"/>
          <w:b/>
          <w:bCs/>
          <w:color w:val="000000" w:themeColor="text1"/>
        </w:rPr>
        <w:tab/>
        <w:t>Havendo necessidade de analisar minuciosamente os documentos exigidos, a sessão será suspensa, sendo informada a nova data e horário para a sua continuidade.</w:t>
      </w:r>
    </w:p>
    <w:p w14:paraId="45CA7364" w14:textId="463D9D4B"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6.</w:t>
      </w:r>
      <w:r w:rsidR="00ED36E9" w:rsidRPr="000F0817">
        <w:rPr>
          <w:rFonts w:ascii="Arial" w:hAnsi="Arial" w:cs="Arial"/>
          <w:b/>
          <w:bCs/>
          <w:color w:val="000000" w:themeColor="text1"/>
        </w:rPr>
        <w:t>8</w:t>
      </w:r>
      <w:r w:rsidRPr="000F0817">
        <w:rPr>
          <w:rFonts w:ascii="Arial" w:hAnsi="Arial" w:cs="Arial"/>
          <w:b/>
          <w:bCs/>
          <w:color w:val="000000" w:themeColor="text1"/>
        </w:rPr>
        <w:t>.</w:t>
      </w:r>
      <w:r w:rsidRPr="000F0817">
        <w:rPr>
          <w:rFonts w:ascii="Arial" w:hAnsi="Arial" w:cs="Arial"/>
          <w:b/>
          <w:bCs/>
          <w:color w:val="000000" w:themeColor="text1"/>
        </w:rPr>
        <w:tab/>
        <w:t xml:space="preserve">Será inabilitado 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que não comprovar sua habilitação, seja por não apresentar quaisquer dos documentos exigidos, ou apresentá-los em desacordo com o estabelecido neste Aviso de Contratação Direta.</w:t>
      </w:r>
    </w:p>
    <w:p w14:paraId="02B98E56" w14:textId="4E1BEB4D"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6.</w:t>
      </w:r>
      <w:r w:rsidR="00ED36E9" w:rsidRPr="000F0817">
        <w:rPr>
          <w:rFonts w:ascii="Arial" w:hAnsi="Arial" w:cs="Arial"/>
          <w:b/>
          <w:bCs/>
          <w:color w:val="000000" w:themeColor="text1"/>
        </w:rPr>
        <w:t>9</w:t>
      </w:r>
      <w:r w:rsidRPr="000F0817">
        <w:rPr>
          <w:rFonts w:ascii="Arial" w:hAnsi="Arial" w:cs="Arial"/>
          <w:b/>
          <w:bCs/>
          <w:color w:val="000000" w:themeColor="text1"/>
        </w:rPr>
        <w:t>.</w:t>
      </w:r>
      <w:r w:rsidRPr="000F0817">
        <w:rPr>
          <w:rFonts w:ascii="Arial" w:hAnsi="Arial" w:cs="Arial"/>
          <w:b/>
          <w:bCs/>
          <w:color w:val="000000" w:themeColor="text1"/>
        </w:rPr>
        <w:tab/>
        <w:t xml:space="preserve">Na hipótese de 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0F0817">
        <w:rPr>
          <w:rFonts w:ascii="Arial" w:hAnsi="Arial" w:cs="Arial"/>
          <w:b/>
          <w:bCs/>
          <w:color w:val="000000" w:themeColor="text1"/>
        </w:rPr>
        <w:t>habilitação</w:t>
      </w:r>
      <w:proofErr w:type="gramEnd"/>
    </w:p>
    <w:p w14:paraId="239625E7" w14:textId="559D88D2"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6.12.</w:t>
      </w:r>
      <w:r w:rsidRPr="000F0817">
        <w:rPr>
          <w:rFonts w:ascii="Arial" w:hAnsi="Arial" w:cs="Arial"/>
          <w:b/>
          <w:bCs/>
          <w:color w:val="000000" w:themeColor="text1"/>
        </w:rPr>
        <w:tab/>
        <w:t xml:space="preserve">Constatado o atendimento às exigências de habilitação, 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será habilitado.</w:t>
      </w:r>
    </w:p>
    <w:p w14:paraId="38AA4E95" w14:textId="2950EFAD" w:rsidR="00ED36E9" w:rsidRPr="000F0817" w:rsidRDefault="00ED36E9" w:rsidP="00A53A31">
      <w:pPr>
        <w:jc w:val="both"/>
        <w:rPr>
          <w:rFonts w:ascii="Arial" w:hAnsi="Arial" w:cs="Arial"/>
          <w:b/>
          <w:bCs/>
          <w:color w:val="000000" w:themeColor="text1"/>
        </w:rPr>
      </w:pPr>
      <w:r w:rsidRPr="000F0817">
        <w:rPr>
          <w:rFonts w:ascii="Arial" w:hAnsi="Arial" w:cs="Arial"/>
          <w:b/>
          <w:bCs/>
          <w:color w:val="000000" w:themeColor="text1"/>
        </w:rPr>
        <w:t xml:space="preserve">6.13. Documentos exigidos para Habilitação Jurídica, Fiscal, Trabalhista e Qualificação Técnica: </w:t>
      </w:r>
    </w:p>
    <w:p w14:paraId="78956D30" w14:textId="1E92923D" w:rsidR="00ED36E9" w:rsidRPr="000F0817" w:rsidRDefault="00ED36E9" w:rsidP="00A53A31">
      <w:pPr>
        <w:jc w:val="both"/>
        <w:rPr>
          <w:rFonts w:ascii="Arial" w:hAnsi="Arial" w:cs="Arial"/>
          <w:b/>
          <w:bCs/>
          <w:color w:val="000000" w:themeColor="text1"/>
        </w:rPr>
      </w:pPr>
      <w:r w:rsidRPr="000F0817">
        <w:rPr>
          <w:rFonts w:ascii="Arial" w:hAnsi="Arial" w:cs="Arial"/>
          <w:b/>
          <w:bCs/>
          <w:color w:val="000000" w:themeColor="text1"/>
        </w:rPr>
        <w:t xml:space="preserve">6.13.1. Prova de inscrição no Cadastro Nacional de Pessoa Jurídica - Cartão CNPJ. </w:t>
      </w:r>
    </w:p>
    <w:p w14:paraId="178ABA15" w14:textId="0C526CAC" w:rsidR="00ED36E9" w:rsidRPr="000F0817" w:rsidRDefault="00ED36E9" w:rsidP="00A53A31">
      <w:pPr>
        <w:jc w:val="both"/>
        <w:rPr>
          <w:rFonts w:ascii="Arial" w:hAnsi="Arial" w:cs="Arial"/>
          <w:b/>
          <w:bCs/>
          <w:color w:val="000000" w:themeColor="text1"/>
        </w:rPr>
      </w:pPr>
      <w:r w:rsidRPr="000F0817">
        <w:rPr>
          <w:rFonts w:ascii="Arial" w:hAnsi="Arial" w:cs="Arial"/>
          <w:b/>
          <w:bCs/>
          <w:color w:val="000000" w:themeColor="text1"/>
        </w:rPr>
        <w:t xml:space="preserve">6.13.2. Contrato Social em vigor (Consolidado e/ou posteriores alterações contratuais),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w:t>
      </w:r>
      <w:r w:rsidRPr="000F0817">
        <w:rPr>
          <w:rFonts w:ascii="Arial" w:hAnsi="Arial" w:cs="Arial"/>
          <w:b/>
          <w:bCs/>
          <w:color w:val="000000" w:themeColor="text1"/>
        </w:rPr>
        <w:lastRenderedPageBreak/>
        <w:t xml:space="preserve">das leis que a instituiu; Certificado da Condição de Microempreendedor Individual – MEI. </w:t>
      </w:r>
    </w:p>
    <w:p w14:paraId="401183FB" w14:textId="23D8A04D" w:rsidR="00ED36E9" w:rsidRPr="000F0817" w:rsidRDefault="00ED36E9" w:rsidP="00A53A31">
      <w:pPr>
        <w:jc w:val="both"/>
        <w:rPr>
          <w:rFonts w:ascii="Arial" w:hAnsi="Arial" w:cs="Arial"/>
          <w:b/>
          <w:bCs/>
          <w:color w:val="000000" w:themeColor="text1"/>
        </w:rPr>
      </w:pPr>
      <w:r w:rsidRPr="000F0817">
        <w:rPr>
          <w:rFonts w:ascii="Arial" w:hAnsi="Arial" w:cs="Arial"/>
          <w:b/>
          <w:bCs/>
          <w:color w:val="000000" w:themeColor="text1"/>
        </w:rPr>
        <w:t xml:space="preserve">6.13.3. Regularidade para com a Fazenda Federal - Certidão Conjunta Negativa de Débitos relativos a Tributos Federais e à Dívida Ativa da União. </w:t>
      </w:r>
    </w:p>
    <w:p w14:paraId="7B01118A" w14:textId="23C5FBFA" w:rsidR="00ED36E9" w:rsidRPr="000F0817" w:rsidRDefault="00ED36E9" w:rsidP="00A53A31">
      <w:pPr>
        <w:jc w:val="both"/>
        <w:rPr>
          <w:rFonts w:ascii="Arial" w:hAnsi="Arial" w:cs="Arial"/>
          <w:b/>
          <w:bCs/>
          <w:color w:val="000000" w:themeColor="text1"/>
        </w:rPr>
      </w:pPr>
      <w:r w:rsidRPr="000F0817">
        <w:rPr>
          <w:rFonts w:ascii="Arial" w:hAnsi="Arial" w:cs="Arial"/>
          <w:b/>
          <w:bCs/>
          <w:color w:val="000000" w:themeColor="text1"/>
        </w:rPr>
        <w:t xml:space="preserve">6.13.4. Certidão Negativa de Débitos junto ao FGTS. </w:t>
      </w:r>
    </w:p>
    <w:p w14:paraId="730AE7C5" w14:textId="6D8378E7" w:rsidR="00ED36E9" w:rsidRPr="000F0817" w:rsidRDefault="00ED36E9" w:rsidP="00A53A31">
      <w:pPr>
        <w:jc w:val="both"/>
        <w:rPr>
          <w:rFonts w:ascii="Arial" w:hAnsi="Arial" w:cs="Arial"/>
          <w:b/>
          <w:bCs/>
          <w:color w:val="000000" w:themeColor="text1"/>
        </w:rPr>
      </w:pPr>
      <w:r w:rsidRPr="000F0817">
        <w:rPr>
          <w:rFonts w:ascii="Arial" w:hAnsi="Arial" w:cs="Arial"/>
          <w:b/>
          <w:bCs/>
          <w:color w:val="000000" w:themeColor="text1"/>
        </w:rPr>
        <w:t xml:space="preserve">6.13.5. Certidão Negativa de Débitos Trabalhistas (CNDT). </w:t>
      </w:r>
    </w:p>
    <w:p w14:paraId="046A6E86" w14:textId="0D3F4699" w:rsidR="00ED36E9" w:rsidRPr="000F0817" w:rsidRDefault="00ED36E9" w:rsidP="00A53A31">
      <w:pPr>
        <w:jc w:val="both"/>
        <w:rPr>
          <w:rFonts w:ascii="Arial" w:hAnsi="Arial" w:cs="Arial"/>
          <w:b/>
          <w:bCs/>
          <w:color w:val="000000" w:themeColor="text1"/>
        </w:rPr>
      </w:pPr>
      <w:r w:rsidRPr="000F0817">
        <w:rPr>
          <w:rFonts w:ascii="Arial" w:hAnsi="Arial" w:cs="Arial"/>
          <w:b/>
          <w:bCs/>
          <w:color w:val="000000" w:themeColor="text1"/>
        </w:rPr>
        <w:t>6.13.6. Certidão Regularidade junto à Secretaria de Estado da Fazenda Pública Estadual.</w:t>
      </w:r>
    </w:p>
    <w:p w14:paraId="021ECB32" w14:textId="2CB7063B" w:rsidR="00ED36E9" w:rsidRPr="000F0817" w:rsidRDefault="00ED36E9" w:rsidP="00A53A31">
      <w:pPr>
        <w:jc w:val="both"/>
        <w:rPr>
          <w:rFonts w:ascii="Arial" w:hAnsi="Arial" w:cs="Arial"/>
          <w:b/>
          <w:bCs/>
          <w:color w:val="000000" w:themeColor="text1"/>
        </w:rPr>
      </w:pPr>
      <w:r w:rsidRPr="000F0817">
        <w:rPr>
          <w:rFonts w:ascii="Arial" w:hAnsi="Arial" w:cs="Arial"/>
          <w:b/>
          <w:bCs/>
          <w:color w:val="000000" w:themeColor="text1"/>
        </w:rPr>
        <w:t xml:space="preserve">6.13.7. Certidão Negativa de Débito do Município Sede da Empresa (CND Municipal). </w:t>
      </w:r>
    </w:p>
    <w:p w14:paraId="7265FFB3" w14:textId="70CC15B7" w:rsidR="00ED36E9" w:rsidRPr="000F0817" w:rsidRDefault="00ED36E9" w:rsidP="00A53A31">
      <w:pPr>
        <w:jc w:val="both"/>
        <w:rPr>
          <w:rFonts w:ascii="Arial" w:hAnsi="Arial" w:cs="Arial"/>
          <w:b/>
          <w:bCs/>
          <w:color w:val="000000" w:themeColor="text1"/>
        </w:rPr>
      </w:pPr>
      <w:r w:rsidRPr="000F0817">
        <w:rPr>
          <w:rFonts w:ascii="Arial" w:hAnsi="Arial" w:cs="Arial"/>
          <w:b/>
          <w:bCs/>
          <w:color w:val="000000" w:themeColor="text1"/>
        </w:rPr>
        <w:t xml:space="preserve">6.13.8. Cópia da Cédula de Identidade dos sócios da empresa ou dos representantes das entidades (RG) ou Carteira Nacional de Habilitação (CNH). </w:t>
      </w:r>
    </w:p>
    <w:p w14:paraId="034DD7E2" w14:textId="07F85E28" w:rsidR="00927F4D" w:rsidRPr="000F0817" w:rsidRDefault="00927F4D" w:rsidP="00927F4D">
      <w:pPr>
        <w:jc w:val="both"/>
        <w:rPr>
          <w:rFonts w:ascii="Arial" w:hAnsi="Arial" w:cs="Arial"/>
          <w:b/>
          <w:bCs/>
          <w:color w:val="000000" w:themeColor="text1"/>
        </w:rPr>
      </w:pPr>
      <w:r w:rsidRPr="000F0817">
        <w:rPr>
          <w:rFonts w:ascii="Arial" w:hAnsi="Arial" w:cs="Arial"/>
          <w:b/>
          <w:bCs/>
          <w:color w:val="000000" w:themeColor="text1"/>
        </w:rPr>
        <w:t xml:space="preserve">6.13.9 Documentação relativa ao Cumprimento do inc. XXXIII do Art. 7º da C.F.: Declaração da licitante de que não possui em seu quadro de pessoal empregado(s) com menos de 18 (dezoito) anos em trabalho noturno, perigoso ou insalubre e de 16 (dezesseis) anos em qualquer trabalho, salvo na condição de aprendiz, nos termos do inciso XXXIII do art. 7º da Constituição Federal de 1988 (Lei nº 9.854/99). </w:t>
      </w:r>
    </w:p>
    <w:p w14:paraId="414336EC" w14:textId="77777777" w:rsidR="00927F4D" w:rsidRPr="000F0817" w:rsidRDefault="00927F4D" w:rsidP="00A53A31">
      <w:pPr>
        <w:jc w:val="both"/>
        <w:rPr>
          <w:rFonts w:ascii="Arial" w:hAnsi="Arial" w:cs="Arial"/>
          <w:b/>
          <w:bCs/>
          <w:color w:val="000000" w:themeColor="text1"/>
        </w:rPr>
      </w:pPr>
    </w:p>
    <w:p w14:paraId="4B4FDC53" w14:textId="77777777" w:rsidR="00752DB3" w:rsidRPr="000F0817" w:rsidRDefault="00752DB3" w:rsidP="00A53A31">
      <w:pPr>
        <w:jc w:val="both"/>
        <w:rPr>
          <w:rFonts w:ascii="Arial" w:hAnsi="Arial" w:cs="Arial"/>
          <w:b/>
          <w:bCs/>
          <w:color w:val="000000" w:themeColor="text1"/>
        </w:rPr>
      </w:pPr>
    </w:p>
    <w:p w14:paraId="5238CC49" w14:textId="77777777" w:rsidR="00EC54C2" w:rsidRPr="000F0817" w:rsidRDefault="00EC54C2" w:rsidP="00D67EC0">
      <w:pPr>
        <w:shd w:val="clear" w:color="auto" w:fill="C6D9F1" w:themeFill="text2" w:themeFillTint="33"/>
        <w:jc w:val="both"/>
        <w:rPr>
          <w:rFonts w:ascii="Arial" w:hAnsi="Arial" w:cs="Arial"/>
          <w:b/>
          <w:bCs/>
          <w:color w:val="000000" w:themeColor="text1"/>
        </w:rPr>
      </w:pPr>
      <w:r w:rsidRPr="000F0817">
        <w:rPr>
          <w:rFonts w:ascii="Arial" w:hAnsi="Arial" w:cs="Arial"/>
          <w:b/>
          <w:bCs/>
          <w:color w:val="000000" w:themeColor="text1"/>
        </w:rPr>
        <w:t>7.</w:t>
      </w:r>
      <w:r w:rsidRPr="000F0817">
        <w:rPr>
          <w:rFonts w:ascii="Arial" w:hAnsi="Arial" w:cs="Arial"/>
          <w:b/>
          <w:bCs/>
          <w:color w:val="000000" w:themeColor="text1"/>
        </w:rPr>
        <w:tab/>
        <w:t>CONTRATAÇÃO</w:t>
      </w:r>
    </w:p>
    <w:p w14:paraId="71240E40" w14:textId="77777777" w:rsidR="00752DB3" w:rsidRPr="000F0817" w:rsidRDefault="00752DB3" w:rsidP="00A53A31">
      <w:pPr>
        <w:jc w:val="both"/>
        <w:rPr>
          <w:rFonts w:ascii="Arial" w:hAnsi="Arial" w:cs="Arial"/>
          <w:b/>
          <w:bCs/>
          <w:color w:val="000000" w:themeColor="text1"/>
        </w:rPr>
      </w:pPr>
    </w:p>
    <w:p w14:paraId="6801F44B" w14:textId="163C8F0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7.1.</w:t>
      </w:r>
      <w:r w:rsidRPr="000F0817">
        <w:rPr>
          <w:rFonts w:ascii="Arial" w:hAnsi="Arial" w:cs="Arial"/>
          <w:b/>
          <w:bCs/>
          <w:color w:val="000000" w:themeColor="text1"/>
        </w:rPr>
        <w:tab/>
        <w:t>Após a adjudicação, caso se conclua pela contratação, será firmado Termo de Contrato ou emitido instrumento equivalente.</w:t>
      </w:r>
    </w:p>
    <w:p w14:paraId="2E05D10A" w14:textId="22AD93EB"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7.2.</w:t>
      </w:r>
      <w:r w:rsidRPr="000F0817">
        <w:rPr>
          <w:rFonts w:ascii="Arial" w:hAnsi="Arial" w:cs="Arial"/>
          <w:b/>
          <w:bCs/>
          <w:color w:val="000000" w:themeColor="text1"/>
        </w:rPr>
        <w:tab/>
        <w:t xml:space="preserve">O adjudicatário terá o prazo de </w:t>
      </w:r>
      <w:proofErr w:type="gramStart"/>
      <w:r w:rsidR="00ED36E9" w:rsidRPr="000F0817">
        <w:rPr>
          <w:rFonts w:ascii="Arial" w:hAnsi="Arial" w:cs="Arial"/>
          <w:b/>
          <w:bCs/>
          <w:color w:val="000000" w:themeColor="text1"/>
        </w:rPr>
        <w:t>2</w:t>
      </w:r>
      <w:proofErr w:type="gramEnd"/>
      <w:r w:rsidR="007C55B7" w:rsidRPr="000F0817">
        <w:rPr>
          <w:rFonts w:ascii="Arial" w:hAnsi="Arial" w:cs="Arial"/>
          <w:b/>
          <w:bCs/>
          <w:color w:val="000000" w:themeColor="text1"/>
        </w:rPr>
        <w:t xml:space="preserve"> </w:t>
      </w:r>
      <w:r w:rsidRPr="000F0817">
        <w:rPr>
          <w:rFonts w:ascii="Arial" w:hAnsi="Arial" w:cs="Arial"/>
          <w:b/>
          <w:bCs/>
          <w:color w:val="000000" w:themeColor="text1"/>
        </w:rPr>
        <w:t>(</w:t>
      </w:r>
      <w:r w:rsidR="00ED36E9" w:rsidRPr="000F0817">
        <w:rPr>
          <w:rFonts w:ascii="Arial" w:hAnsi="Arial" w:cs="Arial"/>
          <w:b/>
          <w:bCs/>
          <w:color w:val="000000" w:themeColor="text1"/>
        </w:rPr>
        <w:t>dois</w:t>
      </w:r>
      <w:r w:rsidRPr="000F0817">
        <w:rPr>
          <w:rFonts w:ascii="Arial" w:hAnsi="Arial" w:cs="Arial"/>
          <w:b/>
          <w:bCs/>
          <w:color w:val="000000" w:themeColor="text1"/>
        </w:rPr>
        <w:t xml:space="preserve">)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303146C6" w14:textId="1356A3D4"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7.2.1.</w:t>
      </w:r>
      <w:r w:rsidRPr="000F0817">
        <w:rPr>
          <w:rFonts w:ascii="Arial" w:hAnsi="Arial" w:cs="Arial"/>
          <w:b/>
          <w:bCs/>
          <w:color w:val="000000" w:themeColor="text1"/>
        </w:rPr>
        <w:ta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w:t>
      </w:r>
      <w:proofErr w:type="gramStart"/>
      <w:r w:rsidRPr="000F0817">
        <w:rPr>
          <w:rFonts w:ascii="Arial" w:hAnsi="Arial" w:cs="Arial"/>
          <w:b/>
          <w:bCs/>
          <w:color w:val="000000" w:themeColor="text1"/>
        </w:rPr>
        <w:t>à</w:t>
      </w:r>
      <w:proofErr w:type="gramEnd"/>
      <w:r w:rsidRPr="000F0817">
        <w:rPr>
          <w:rFonts w:ascii="Arial" w:hAnsi="Arial" w:cs="Arial"/>
          <w:b/>
          <w:bCs/>
          <w:color w:val="000000" w:themeColor="text1"/>
        </w:rPr>
        <w:t xml:space="preserve"> sistema de processo eletrônico para esse fim ou outro meio eletrônico, para que seja assinado e devolvido no prazo de </w:t>
      </w:r>
      <w:r w:rsidR="00ED36E9" w:rsidRPr="000F0817">
        <w:rPr>
          <w:rFonts w:ascii="Arial" w:hAnsi="Arial" w:cs="Arial"/>
          <w:b/>
          <w:bCs/>
          <w:color w:val="000000" w:themeColor="text1"/>
        </w:rPr>
        <w:t>2</w:t>
      </w:r>
      <w:r w:rsidRPr="000F0817">
        <w:rPr>
          <w:rFonts w:ascii="Arial" w:hAnsi="Arial" w:cs="Arial"/>
          <w:b/>
          <w:bCs/>
          <w:color w:val="000000" w:themeColor="text1"/>
        </w:rPr>
        <w:t xml:space="preserve"> (</w:t>
      </w:r>
      <w:r w:rsidR="00ED36E9" w:rsidRPr="000F0817">
        <w:rPr>
          <w:rFonts w:ascii="Arial" w:hAnsi="Arial" w:cs="Arial"/>
          <w:b/>
          <w:bCs/>
          <w:color w:val="000000" w:themeColor="text1"/>
        </w:rPr>
        <w:t>dois</w:t>
      </w:r>
      <w:r w:rsidRPr="000F0817">
        <w:rPr>
          <w:rFonts w:ascii="Arial" w:hAnsi="Arial" w:cs="Arial"/>
          <w:b/>
          <w:bCs/>
          <w:color w:val="000000" w:themeColor="text1"/>
        </w:rPr>
        <w:t>) dias, a contar da data de seu recebimento ou da disponibilização do acesso ao sistema de processo eletrônico.</w:t>
      </w:r>
      <w:r w:rsidR="007C55B7" w:rsidRPr="000F0817">
        <w:rPr>
          <w:rFonts w:ascii="Arial" w:hAnsi="Arial" w:cs="Arial"/>
          <w:b/>
          <w:bCs/>
          <w:color w:val="000000" w:themeColor="text1"/>
        </w:rPr>
        <w:t xml:space="preserve"> Também será possível a assinatura eletrônica e posterior envio do contrato por e</w:t>
      </w:r>
      <w:r w:rsidR="00DB3A7C" w:rsidRPr="000F0817">
        <w:rPr>
          <w:rFonts w:ascii="Arial" w:hAnsi="Arial" w:cs="Arial"/>
          <w:b/>
          <w:bCs/>
          <w:color w:val="000000" w:themeColor="text1"/>
        </w:rPr>
        <w:t>-</w:t>
      </w:r>
      <w:r w:rsidR="007C55B7" w:rsidRPr="000F0817">
        <w:rPr>
          <w:rFonts w:ascii="Arial" w:hAnsi="Arial" w:cs="Arial"/>
          <w:b/>
          <w:bCs/>
          <w:color w:val="000000" w:themeColor="text1"/>
        </w:rPr>
        <w:t>mail.</w:t>
      </w:r>
    </w:p>
    <w:p w14:paraId="6D74E11C"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lastRenderedPageBreak/>
        <w:t>7.2.2.</w:t>
      </w:r>
      <w:r w:rsidRPr="000F0817">
        <w:rPr>
          <w:rFonts w:ascii="Arial" w:hAnsi="Arial" w:cs="Arial"/>
          <w:b/>
          <w:bCs/>
          <w:color w:val="000000" w:themeColor="text1"/>
        </w:rPr>
        <w:tab/>
        <w:t>O prazo previsto no subitem anterior poderá ser prorrogado, por igual período, por solicitação justificada do adjudicatário e aceita pela Administração.</w:t>
      </w:r>
    </w:p>
    <w:p w14:paraId="37ECDE71" w14:textId="0FDEEE1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7.3.</w:t>
      </w:r>
      <w:r w:rsidRPr="000F0817">
        <w:rPr>
          <w:rFonts w:ascii="Arial" w:hAnsi="Arial" w:cs="Arial"/>
          <w:b/>
          <w:bCs/>
          <w:color w:val="000000" w:themeColor="text1"/>
        </w:rPr>
        <w:tab/>
        <w:t xml:space="preserve">O Aceite da Nota de Empenho ou do instrumento equivalente, emitida ao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adjudicado, implica o reconhecimento de que:</w:t>
      </w:r>
    </w:p>
    <w:p w14:paraId="151E64DA"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7.3.1.</w:t>
      </w:r>
      <w:r w:rsidRPr="000F0817">
        <w:rPr>
          <w:rFonts w:ascii="Arial" w:hAnsi="Arial" w:cs="Arial"/>
          <w:b/>
          <w:bCs/>
          <w:color w:val="000000" w:themeColor="text1"/>
        </w:rPr>
        <w:tab/>
        <w:t>referida Nota está substituindo o contrato, aplicando-se à relação de negócios ali estabelecida as disposições da Lei nº 14.133, de 2021;</w:t>
      </w:r>
    </w:p>
    <w:p w14:paraId="4A0FC3D4"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7.3.2.</w:t>
      </w:r>
      <w:r w:rsidRPr="000F0817">
        <w:rPr>
          <w:rFonts w:ascii="Arial" w:hAnsi="Arial" w:cs="Arial"/>
          <w:b/>
          <w:bCs/>
          <w:color w:val="000000" w:themeColor="text1"/>
        </w:rPr>
        <w:tab/>
        <w:t>a contratada se vincula à sua proposta e às previsões contidas no Aviso de Contratação Direta e seus anexos;</w:t>
      </w:r>
    </w:p>
    <w:p w14:paraId="59D8848A"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7.3.3.</w:t>
      </w:r>
      <w:r w:rsidRPr="000F0817">
        <w:rPr>
          <w:rFonts w:ascii="Arial" w:hAnsi="Arial" w:cs="Arial"/>
          <w:b/>
          <w:bCs/>
          <w:color w:val="000000" w:themeColor="text1"/>
        </w:rPr>
        <w:tab/>
        <w:t>a contratada reconhece que as hipóteses de rescisão são aquelas previstas nos artigos 137 e 138 da Lei nº 14.133, de 2021 e reconhece os direitos da Administração previstos nos artigos 137 a 139 da mesma Lei.</w:t>
      </w:r>
    </w:p>
    <w:p w14:paraId="62618AE1"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7.4.</w:t>
      </w:r>
      <w:r w:rsidRPr="000F0817">
        <w:rPr>
          <w:rFonts w:ascii="Arial" w:hAnsi="Arial" w:cs="Arial"/>
          <w:b/>
          <w:bCs/>
          <w:color w:val="000000" w:themeColor="text1"/>
        </w:rPr>
        <w:tab/>
        <w:t xml:space="preserve">O prazo de vigência da contratação é o estabelecido no Termo de Referência. </w:t>
      </w:r>
    </w:p>
    <w:p w14:paraId="5319D764" w14:textId="73F3844A"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7.5.</w:t>
      </w:r>
      <w:r w:rsidRPr="000F0817">
        <w:rPr>
          <w:rFonts w:ascii="Arial" w:hAnsi="Arial" w:cs="Arial"/>
          <w:b/>
          <w:bCs/>
          <w:color w:val="000000" w:themeColor="text1"/>
        </w:rPr>
        <w:tab/>
        <w:t xml:space="preserve">Na assinatura do contrato ou do instrumento equivalente será exigida a comprovação das condições de habilitação e contratação consignadas neste aviso, que deverão ser mantidas pelo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durante a vigência do contrato.</w:t>
      </w:r>
    </w:p>
    <w:p w14:paraId="0EF21AF0" w14:textId="77777777" w:rsidR="007C55B7" w:rsidRPr="000F0817" w:rsidRDefault="007C55B7" w:rsidP="00A53A31">
      <w:pPr>
        <w:jc w:val="both"/>
        <w:rPr>
          <w:rFonts w:ascii="Arial" w:hAnsi="Arial" w:cs="Arial"/>
          <w:b/>
          <w:bCs/>
          <w:color w:val="000000" w:themeColor="text1"/>
        </w:rPr>
      </w:pPr>
    </w:p>
    <w:p w14:paraId="2169089F" w14:textId="77777777" w:rsidR="00EC54C2" w:rsidRPr="000F0817" w:rsidRDefault="00EC54C2" w:rsidP="00D67EC0">
      <w:pPr>
        <w:shd w:val="clear" w:color="auto" w:fill="C6D9F1" w:themeFill="text2" w:themeFillTint="33"/>
        <w:jc w:val="both"/>
        <w:rPr>
          <w:rFonts w:ascii="Arial" w:hAnsi="Arial" w:cs="Arial"/>
          <w:b/>
          <w:bCs/>
          <w:color w:val="000000" w:themeColor="text1"/>
        </w:rPr>
      </w:pPr>
      <w:r w:rsidRPr="000F0817">
        <w:rPr>
          <w:rFonts w:ascii="Arial" w:hAnsi="Arial" w:cs="Arial"/>
          <w:b/>
          <w:bCs/>
          <w:color w:val="000000" w:themeColor="text1"/>
        </w:rPr>
        <w:t>8.</w:t>
      </w:r>
      <w:r w:rsidRPr="000F0817">
        <w:rPr>
          <w:rFonts w:ascii="Arial" w:hAnsi="Arial" w:cs="Arial"/>
          <w:b/>
          <w:bCs/>
          <w:color w:val="000000" w:themeColor="text1"/>
        </w:rPr>
        <w:tab/>
        <w:t xml:space="preserve">INFRAÇÕES E SANÇÕES </w:t>
      </w:r>
      <w:proofErr w:type="gramStart"/>
      <w:r w:rsidRPr="000F0817">
        <w:rPr>
          <w:rFonts w:ascii="Arial" w:hAnsi="Arial" w:cs="Arial"/>
          <w:b/>
          <w:bCs/>
          <w:color w:val="000000" w:themeColor="text1"/>
        </w:rPr>
        <w:t>ADMINISTRATIVAS</w:t>
      </w:r>
      <w:proofErr w:type="gramEnd"/>
    </w:p>
    <w:p w14:paraId="1469B6A8" w14:textId="77777777" w:rsidR="007C55B7" w:rsidRPr="000F0817" w:rsidRDefault="007C55B7" w:rsidP="00A53A31">
      <w:pPr>
        <w:jc w:val="both"/>
        <w:rPr>
          <w:rFonts w:ascii="Arial" w:hAnsi="Arial" w:cs="Arial"/>
          <w:b/>
          <w:bCs/>
          <w:color w:val="000000" w:themeColor="text1"/>
        </w:rPr>
      </w:pPr>
    </w:p>
    <w:p w14:paraId="557C87D0" w14:textId="52463ABE"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w:t>
      </w:r>
      <w:r w:rsidRPr="000F0817">
        <w:rPr>
          <w:rFonts w:ascii="Arial" w:hAnsi="Arial" w:cs="Arial"/>
          <w:b/>
          <w:bCs/>
          <w:color w:val="000000" w:themeColor="text1"/>
        </w:rPr>
        <w:tab/>
        <w:t xml:space="preserve">Comete infração administrativa 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que praticar quaisquer das hipóteses previstas no art. 155 da Lei nº 14.133, de 2021, quais sejam: </w:t>
      </w:r>
    </w:p>
    <w:p w14:paraId="25731E6A"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8.1.1.</w:t>
      </w:r>
      <w:r w:rsidRPr="000F0817">
        <w:rPr>
          <w:rFonts w:ascii="Arial" w:hAnsi="Arial" w:cs="Arial"/>
          <w:b/>
          <w:bCs/>
          <w:color w:val="000000" w:themeColor="text1"/>
        </w:rPr>
        <w:tab/>
        <w:t>dar causa à inexecução parcial do contrato;</w:t>
      </w:r>
    </w:p>
    <w:p w14:paraId="4C6298E8"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8.1.2.</w:t>
      </w:r>
      <w:r w:rsidRPr="000F0817">
        <w:rPr>
          <w:rFonts w:ascii="Arial" w:hAnsi="Arial" w:cs="Arial"/>
          <w:b/>
          <w:bCs/>
          <w:color w:val="000000" w:themeColor="text1"/>
        </w:rPr>
        <w:tab/>
        <w:t>dar causa à inexecução parcial do contrato que cause grave dano à Administração, ao funcionamento dos serviços públicos ou ao interesse coletivo;</w:t>
      </w:r>
    </w:p>
    <w:p w14:paraId="7D90D24C"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8.1.3.</w:t>
      </w:r>
      <w:r w:rsidRPr="000F0817">
        <w:rPr>
          <w:rFonts w:ascii="Arial" w:hAnsi="Arial" w:cs="Arial"/>
          <w:b/>
          <w:bCs/>
          <w:color w:val="000000" w:themeColor="text1"/>
        </w:rPr>
        <w:tab/>
        <w:t>dar causa à inexecução total do contrato;</w:t>
      </w:r>
    </w:p>
    <w:p w14:paraId="37E09B88"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8.1.4.</w:t>
      </w:r>
      <w:r w:rsidRPr="000F0817">
        <w:rPr>
          <w:rFonts w:ascii="Arial" w:hAnsi="Arial" w:cs="Arial"/>
          <w:b/>
          <w:bCs/>
          <w:color w:val="000000" w:themeColor="text1"/>
        </w:rPr>
        <w:tab/>
        <w:t>deixar de entregar a documentação exigida para o certame;</w:t>
      </w:r>
    </w:p>
    <w:p w14:paraId="3EBB75DD"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8.1.5.</w:t>
      </w:r>
      <w:r w:rsidRPr="000F0817">
        <w:rPr>
          <w:rFonts w:ascii="Arial" w:hAnsi="Arial" w:cs="Arial"/>
          <w:b/>
          <w:bCs/>
          <w:color w:val="000000" w:themeColor="text1"/>
        </w:rPr>
        <w:tab/>
        <w:t>não manter a proposta, salvo em decorrência de fato superveniente devidamente justificado;</w:t>
      </w:r>
    </w:p>
    <w:p w14:paraId="38A587BC"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8.1.6.</w:t>
      </w:r>
      <w:r w:rsidRPr="000F0817">
        <w:rPr>
          <w:rFonts w:ascii="Arial" w:hAnsi="Arial" w:cs="Arial"/>
          <w:b/>
          <w:bCs/>
          <w:color w:val="000000" w:themeColor="text1"/>
        </w:rPr>
        <w:tab/>
        <w:t>não celebrar o contrato ou não entregar a documentação exigida para a contratação, quando convocado dentro do prazo de validade de sua proposta;</w:t>
      </w:r>
    </w:p>
    <w:p w14:paraId="41551914"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8.1.7.</w:t>
      </w:r>
      <w:r w:rsidRPr="000F0817">
        <w:rPr>
          <w:rFonts w:ascii="Arial" w:hAnsi="Arial" w:cs="Arial"/>
          <w:b/>
          <w:bCs/>
          <w:color w:val="000000" w:themeColor="text1"/>
        </w:rPr>
        <w:tab/>
        <w:t xml:space="preserve"> ensejar o retardamento da execução ou da entrega do objeto da licitação sem motivo justificado;</w:t>
      </w:r>
    </w:p>
    <w:p w14:paraId="78AFEFAD"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8.1.8.</w:t>
      </w:r>
      <w:r w:rsidRPr="000F0817">
        <w:rPr>
          <w:rFonts w:ascii="Arial" w:hAnsi="Arial" w:cs="Arial"/>
          <w:b/>
          <w:bCs/>
          <w:color w:val="000000" w:themeColor="text1"/>
        </w:rPr>
        <w:tab/>
        <w:t>apresentar declaração ou documentação falsa exigida para o certame ou prestar declaração falsa durante a dispensa eletrônica ou a execução do contrato;</w:t>
      </w:r>
    </w:p>
    <w:p w14:paraId="108AB0C5"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lastRenderedPageBreak/>
        <w:t>8.1.9.</w:t>
      </w:r>
      <w:r w:rsidRPr="000F0817">
        <w:rPr>
          <w:rFonts w:ascii="Arial" w:hAnsi="Arial" w:cs="Arial"/>
          <w:b/>
          <w:bCs/>
          <w:color w:val="000000" w:themeColor="text1"/>
        </w:rPr>
        <w:tab/>
        <w:t>fraudar a dispensa eletrônica ou praticar ato fraudulento na execução do contrato;</w:t>
      </w:r>
    </w:p>
    <w:p w14:paraId="33AC1EDA"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8.1.10.</w:t>
      </w:r>
      <w:r w:rsidRPr="000F0817">
        <w:rPr>
          <w:rFonts w:ascii="Arial" w:hAnsi="Arial" w:cs="Arial"/>
          <w:b/>
          <w:bCs/>
          <w:color w:val="000000" w:themeColor="text1"/>
        </w:rPr>
        <w:tab/>
        <w:t xml:space="preserve"> comportar-se de modo inidôneo ou cometer fraude de qualquer natureza;</w:t>
      </w:r>
    </w:p>
    <w:p w14:paraId="6D286E41" w14:textId="11AA9791"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8.1.10.1.</w:t>
      </w:r>
      <w:r w:rsidRPr="000F0817">
        <w:rPr>
          <w:rFonts w:ascii="Arial" w:hAnsi="Arial" w:cs="Arial"/>
          <w:b/>
          <w:bCs/>
          <w:color w:val="000000" w:themeColor="text1"/>
        </w:rPr>
        <w:tab/>
        <w:t xml:space="preserve">Considera-se comportamento inidôneo, entre outros, a declaração falsa quanto às condições de participação, quanto ao enquadramento como ME/EPP ou o conluio entre </w:t>
      </w:r>
      <w:proofErr w:type="gramStart"/>
      <w:r w:rsidRPr="000F0817">
        <w:rPr>
          <w:rFonts w:ascii="Arial" w:hAnsi="Arial" w:cs="Arial"/>
          <w:b/>
          <w:bCs/>
          <w:color w:val="000000" w:themeColor="text1"/>
        </w:rPr>
        <w:t xml:space="preserve">os </w:t>
      </w:r>
      <w:r w:rsidR="007D6B87" w:rsidRPr="000F0817">
        <w:rPr>
          <w:rFonts w:ascii="Arial" w:hAnsi="Arial" w:cs="Arial"/>
          <w:b/>
          <w:bCs/>
          <w:color w:val="000000" w:themeColor="text1"/>
        </w:rPr>
        <w:t>prestador</w:t>
      </w:r>
      <w:proofErr w:type="gramEnd"/>
      <w:r w:rsidR="007D6B87" w:rsidRPr="000F0817">
        <w:rPr>
          <w:rFonts w:ascii="Arial" w:hAnsi="Arial" w:cs="Arial"/>
          <w:b/>
          <w:bCs/>
          <w:color w:val="000000" w:themeColor="text1"/>
        </w:rPr>
        <w:t xml:space="preserve"> de serviço</w:t>
      </w:r>
      <w:r w:rsidRPr="000F0817">
        <w:rPr>
          <w:rFonts w:ascii="Arial" w:hAnsi="Arial" w:cs="Arial"/>
          <w:b/>
          <w:bCs/>
          <w:color w:val="000000" w:themeColor="text1"/>
        </w:rPr>
        <w:t>s, em qualquer momento da dispensa, mesmo após o encerramento da fase de lances.</w:t>
      </w:r>
    </w:p>
    <w:p w14:paraId="431AA461"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8.1.11.</w:t>
      </w:r>
      <w:r w:rsidRPr="000F0817">
        <w:rPr>
          <w:rFonts w:ascii="Arial" w:hAnsi="Arial" w:cs="Arial"/>
          <w:b/>
          <w:bCs/>
          <w:color w:val="000000" w:themeColor="text1"/>
        </w:rPr>
        <w:tab/>
        <w:t xml:space="preserve"> praticar atos ilícitos com vistas a frustrar os objetivos deste certame.</w:t>
      </w:r>
    </w:p>
    <w:p w14:paraId="70210550"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8.1.12.</w:t>
      </w:r>
      <w:r w:rsidRPr="000F0817">
        <w:rPr>
          <w:rFonts w:ascii="Arial" w:hAnsi="Arial" w:cs="Arial"/>
          <w:b/>
          <w:bCs/>
          <w:color w:val="000000" w:themeColor="text1"/>
        </w:rPr>
        <w:tab/>
        <w:t>praticar ato lesivo previsto no art. 5º da Lei nº 12.846, de 1º de agosto de 2013.</w:t>
      </w:r>
    </w:p>
    <w:p w14:paraId="3DD5B35E" w14:textId="16907552"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8.2.</w:t>
      </w:r>
      <w:r w:rsidRPr="000F0817">
        <w:rPr>
          <w:rFonts w:ascii="Arial" w:hAnsi="Arial" w:cs="Arial"/>
          <w:b/>
          <w:bCs/>
          <w:color w:val="000000" w:themeColor="text1"/>
        </w:rPr>
        <w:tab/>
        <w:t xml:space="preserve">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que cometer qualquer das infrações discriminadas nos subitens anteriores ficará sujeito, sem prejuízo da responsabilidade civil e criminal, às seguintes sanções:</w:t>
      </w:r>
    </w:p>
    <w:p w14:paraId="4A4EE6CD" w14:textId="77777777" w:rsidR="00EC54C2" w:rsidRPr="000F0817" w:rsidRDefault="00EC54C2" w:rsidP="00A53A31">
      <w:pPr>
        <w:jc w:val="both"/>
        <w:rPr>
          <w:rFonts w:ascii="Arial" w:hAnsi="Arial" w:cs="Arial"/>
          <w:b/>
          <w:bCs/>
          <w:color w:val="000000" w:themeColor="text1"/>
        </w:rPr>
      </w:pPr>
      <w:proofErr w:type="gramStart"/>
      <w:r w:rsidRPr="000F0817">
        <w:rPr>
          <w:rFonts w:ascii="Arial" w:hAnsi="Arial" w:cs="Arial"/>
          <w:b/>
          <w:bCs/>
          <w:color w:val="000000" w:themeColor="text1"/>
        </w:rPr>
        <w:t>a</w:t>
      </w:r>
      <w:proofErr w:type="gramEnd"/>
      <w:r w:rsidRPr="000F0817">
        <w:rPr>
          <w:rFonts w:ascii="Arial" w:hAnsi="Arial" w:cs="Arial"/>
          <w:b/>
          <w:bCs/>
          <w:color w:val="000000" w:themeColor="text1"/>
        </w:rPr>
        <w:t>)</w:t>
      </w:r>
      <w:r w:rsidRPr="000F0817">
        <w:rPr>
          <w:rFonts w:ascii="Arial" w:hAnsi="Arial" w:cs="Arial"/>
          <w:b/>
          <w:bCs/>
          <w:color w:val="000000" w:themeColor="text1"/>
        </w:rPr>
        <w:tab/>
        <w:t>Advertência pela falta do subitem 8.1.1 deste Aviso de Contratação Direta, quando não se justificar a imposição de penalidade mais grave;</w:t>
      </w:r>
    </w:p>
    <w:p w14:paraId="4FF93584" w14:textId="52BC3A68" w:rsidR="00EC54C2" w:rsidRPr="000F0817" w:rsidRDefault="00EC54C2" w:rsidP="00A53A31">
      <w:pPr>
        <w:jc w:val="both"/>
        <w:rPr>
          <w:rFonts w:ascii="Arial" w:hAnsi="Arial" w:cs="Arial"/>
          <w:b/>
          <w:bCs/>
          <w:color w:val="000000" w:themeColor="text1"/>
        </w:rPr>
      </w:pPr>
      <w:proofErr w:type="gramStart"/>
      <w:r w:rsidRPr="000F0817">
        <w:rPr>
          <w:rFonts w:ascii="Arial" w:hAnsi="Arial" w:cs="Arial"/>
          <w:b/>
          <w:bCs/>
          <w:color w:val="000000" w:themeColor="text1"/>
        </w:rPr>
        <w:t>b)</w:t>
      </w:r>
      <w:proofErr w:type="gramEnd"/>
      <w:r w:rsidRPr="000F0817">
        <w:rPr>
          <w:rFonts w:ascii="Arial" w:hAnsi="Arial" w:cs="Arial"/>
          <w:b/>
          <w:bCs/>
          <w:color w:val="000000" w:themeColor="text1"/>
        </w:rPr>
        <w:tab/>
        <w:t xml:space="preserve">Multa de </w:t>
      </w:r>
      <w:r w:rsidR="007C55B7" w:rsidRPr="000F0817">
        <w:rPr>
          <w:rFonts w:ascii="Arial" w:hAnsi="Arial" w:cs="Arial"/>
          <w:b/>
          <w:bCs/>
          <w:color w:val="000000" w:themeColor="text1"/>
        </w:rPr>
        <w:t>10</w:t>
      </w:r>
      <w:r w:rsidRPr="000F0817">
        <w:rPr>
          <w:rFonts w:ascii="Arial" w:hAnsi="Arial" w:cs="Arial"/>
          <w:b/>
          <w:bCs/>
          <w:color w:val="000000" w:themeColor="text1"/>
        </w:rPr>
        <w:t>% (</w:t>
      </w:r>
      <w:r w:rsidR="007C55B7" w:rsidRPr="000F0817">
        <w:rPr>
          <w:rFonts w:ascii="Arial" w:hAnsi="Arial" w:cs="Arial"/>
          <w:b/>
          <w:bCs/>
          <w:color w:val="000000" w:themeColor="text1"/>
        </w:rPr>
        <w:t>dez</w:t>
      </w:r>
      <w:r w:rsidRPr="000F0817">
        <w:rPr>
          <w:rFonts w:ascii="Arial" w:hAnsi="Arial" w:cs="Arial"/>
          <w:b/>
          <w:bCs/>
          <w:color w:val="000000" w:themeColor="text1"/>
        </w:rPr>
        <w:t xml:space="preserve"> por cento) sobre o valor estimado do(s) item(s) prejudicado(s) pela conduta do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por qualquer das infrações dos subitens 8.1.1 a 8.1.12;</w:t>
      </w:r>
    </w:p>
    <w:p w14:paraId="2686EA23" w14:textId="77777777" w:rsidR="00EC54C2" w:rsidRPr="000F0817" w:rsidRDefault="00EC54C2" w:rsidP="00A53A31">
      <w:pPr>
        <w:jc w:val="both"/>
        <w:rPr>
          <w:rFonts w:ascii="Arial" w:hAnsi="Arial" w:cs="Arial"/>
          <w:b/>
          <w:bCs/>
          <w:color w:val="000000" w:themeColor="text1"/>
        </w:rPr>
      </w:pPr>
      <w:proofErr w:type="gramStart"/>
      <w:r w:rsidRPr="000F0817">
        <w:rPr>
          <w:rFonts w:ascii="Arial" w:hAnsi="Arial" w:cs="Arial"/>
          <w:b/>
          <w:bCs/>
          <w:color w:val="000000" w:themeColor="text1"/>
        </w:rPr>
        <w:t>c)</w:t>
      </w:r>
      <w:proofErr w:type="gramEnd"/>
      <w:r w:rsidRPr="000F0817">
        <w:rPr>
          <w:rFonts w:ascii="Arial" w:hAnsi="Arial" w:cs="Arial"/>
          <w:b/>
          <w:bCs/>
          <w:color w:val="000000" w:themeColor="text1"/>
        </w:rPr>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20D10ABF" w14:textId="77777777" w:rsidR="00EC54C2" w:rsidRPr="000F0817" w:rsidRDefault="00EC54C2" w:rsidP="00A53A31">
      <w:pPr>
        <w:jc w:val="both"/>
        <w:rPr>
          <w:rFonts w:ascii="Arial" w:hAnsi="Arial" w:cs="Arial"/>
          <w:b/>
          <w:bCs/>
          <w:color w:val="000000" w:themeColor="text1"/>
        </w:rPr>
      </w:pPr>
      <w:proofErr w:type="gramStart"/>
      <w:r w:rsidRPr="000F0817">
        <w:rPr>
          <w:rFonts w:ascii="Arial" w:hAnsi="Arial" w:cs="Arial"/>
          <w:b/>
          <w:bCs/>
          <w:color w:val="000000" w:themeColor="text1"/>
        </w:rPr>
        <w:t>d)</w:t>
      </w:r>
      <w:proofErr w:type="gramEnd"/>
      <w:r w:rsidRPr="000F0817">
        <w:rPr>
          <w:rFonts w:ascii="Arial" w:hAnsi="Arial" w:cs="Arial"/>
          <w:b/>
          <w:bCs/>
          <w:color w:val="000000" w:themeColor="text1"/>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E96068D"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8.3.</w:t>
      </w:r>
      <w:r w:rsidRPr="000F0817">
        <w:rPr>
          <w:rFonts w:ascii="Arial" w:hAnsi="Arial" w:cs="Arial"/>
          <w:b/>
          <w:bCs/>
          <w:color w:val="000000" w:themeColor="text1"/>
        </w:rPr>
        <w:tab/>
        <w:t>A aplicação das sanções previstas neste Contrato não exclui, em hipótese alguma, a obrigação de reparação integral do dano causado à Contratante (art. 156, §9º</w:t>
      </w:r>
      <w:proofErr w:type="gramStart"/>
      <w:r w:rsidRPr="000F0817">
        <w:rPr>
          <w:rFonts w:ascii="Arial" w:hAnsi="Arial" w:cs="Arial"/>
          <w:b/>
          <w:bCs/>
          <w:color w:val="000000" w:themeColor="text1"/>
        </w:rPr>
        <w:t>)</w:t>
      </w:r>
      <w:proofErr w:type="gramEnd"/>
    </w:p>
    <w:p w14:paraId="2C85F570"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8.4.</w:t>
      </w:r>
      <w:r w:rsidRPr="000F0817">
        <w:rPr>
          <w:rFonts w:ascii="Arial" w:hAnsi="Arial" w:cs="Arial"/>
          <w:b/>
          <w:bCs/>
          <w:color w:val="000000" w:themeColor="text1"/>
        </w:rPr>
        <w:tab/>
        <w:t>Todas as sanções previstas neste Aviso poderão ser aplicadas cumulativamente com a multa (art. 156, §7º).</w:t>
      </w:r>
    </w:p>
    <w:p w14:paraId="2A259597"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8.5.</w:t>
      </w:r>
      <w:r w:rsidRPr="000F0817">
        <w:rPr>
          <w:rFonts w:ascii="Arial" w:hAnsi="Arial" w:cs="Arial"/>
          <w:b/>
          <w:bCs/>
          <w:color w:val="000000" w:themeColor="text1"/>
        </w:rPr>
        <w:tab/>
        <w:t xml:space="preserve">Antes da aplicação da multa, será facultada a defesa do interessado no prazo de 15 (quinze) dias úteis, contado da data de sua intimação (art. </w:t>
      </w:r>
      <w:proofErr w:type="gramStart"/>
      <w:r w:rsidRPr="000F0817">
        <w:rPr>
          <w:rFonts w:ascii="Arial" w:hAnsi="Arial" w:cs="Arial"/>
          <w:b/>
          <w:bCs/>
          <w:color w:val="000000" w:themeColor="text1"/>
        </w:rPr>
        <w:t>157)</w:t>
      </w:r>
      <w:proofErr w:type="gramEnd"/>
    </w:p>
    <w:p w14:paraId="7EE89BC4"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lastRenderedPageBreak/>
        <w:t>8.6.</w:t>
      </w:r>
      <w:r w:rsidRPr="000F0817">
        <w:rPr>
          <w:rFonts w:ascii="Arial" w:hAnsi="Arial" w:cs="Arial"/>
          <w:b/>
          <w:bCs/>
          <w:color w:val="000000" w:themeColor="text1"/>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CACAD35" w14:textId="14066C4C"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8.7.</w:t>
      </w:r>
      <w:r w:rsidRPr="000F0817">
        <w:rPr>
          <w:rFonts w:ascii="Arial" w:hAnsi="Arial" w:cs="Arial"/>
          <w:b/>
          <w:bCs/>
          <w:color w:val="000000" w:themeColor="text1"/>
        </w:rPr>
        <w:tab/>
        <w:t xml:space="preserve">Previamente ao encaminhamento à cobrança judicial, a multa poderá ser recolhida administrativamente no prazo máximo de </w:t>
      </w:r>
      <w:r w:rsidR="00DB3A7C" w:rsidRPr="000F0817">
        <w:rPr>
          <w:rFonts w:ascii="Arial" w:hAnsi="Arial" w:cs="Arial"/>
          <w:b/>
          <w:bCs/>
          <w:color w:val="000000" w:themeColor="text1"/>
        </w:rPr>
        <w:t>15</w:t>
      </w:r>
      <w:r w:rsidRPr="000F0817">
        <w:rPr>
          <w:rFonts w:ascii="Arial" w:hAnsi="Arial" w:cs="Arial"/>
          <w:b/>
          <w:bCs/>
          <w:color w:val="000000" w:themeColor="text1"/>
        </w:rPr>
        <w:t xml:space="preserve"> (</w:t>
      </w:r>
      <w:r w:rsidR="00DB3A7C" w:rsidRPr="000F0817">
        <w:rPr>
          <w:rFonts w:ascii="Arial" w:hAnsi="Arial" w:cs="Arial"/>
          <w:b/>
          <w:bCs/>
          <w:color w:val="000000" w:themeColor="text1"/>
        </w:rPr>
        <w:t>quinze)</w:t>
      </w:r>
      <w:r w:rsidRPr="000F0817">
        <w:rPr>
          <w:rFonts w:ascii="Arial" w:hAnsi="Arial" w:cs="Arial"/>
          <w:b/>
          <w:bCs/>
          <w:color w:val="000000" w:themeColor="text1"/>
        </w:rPr>
        <w:t xml:space="preserve"> dias, a contar da data do recebimento da comunicação enviada pela autoridade competente.</w:t>
      </w:r>
    </w:p>
    <w:p w14:paraId="477D9F99"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8.8.</w:t>
      </w:r>
      <w:r w:rsidRPr="000F0817">
        <w:rPr>
          <w:rFonts w:ascii="Arial" w:hAnsi="Arial" w:cs="Arial"/>
          <w:b/>
          <w:bCs/>
          <w:color w:val="000000" w:themeColor="text1"/>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9608627"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8.9.</w:t>
      </w:r>
      <w:r w:rsidRPr="000F0817">
        <w:rPr>
          <w:rFonts w:ascii="Arial" w:hAnsi="Arial" w:cs="Arial"/>
          <w:b/>
          <w:bCs/>
          <w:color w:val="000000" w:themeColor="text1"/>
        </w:rPr>
        <w:tab/>
        <w:t>Na aplicação das sanções serão considerados (art. 156, §1º):</w:t>
      </w:r>
    </w:p>
    <w:p w14:paraId="47074A47"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8.10.</w:t>
      </w:r>
      <w:r w:rsidRPr="000F0817">
        <w:rPr>
          <w:rFonts w:ascii="Arial" w:hAnsi="Arial" w:cs="Arial"/>
          <w:b/>
          <w:bCs/>
          <w:color w:val="000000" w:themeColor="text1"/>
        </w:rPr>
        <w:tab/>
        <w:t>a natureza e a gravidade da infração cometida;</w:t>
      </w:r>
    </w:p>
    <w:p w14:paraId="7DB963E6"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8.11.</w:t>
      </w:r>
      <w:r w:rsidRPr="000F0817">
        <w:rPr>
          <w:rFonts w:ascii="Arial" w:hAnsi="Arial" w:cs="Arial"/>
          <w:b/>
          <w:bCs/>
          <w:color w:val="000000" w:themeColor="text1"/>
        </w:rPr>
        <w:tab/>
        <w:t>as peculiaridades do caso concreto;</w:t>
      </w:r>
    </w:p>
    <w:p w14:paraId="4C3A7427"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8.12.</w:t>
      </w:r>
      <w:r w:rsidRPr="000F0817">
        <w:rPr>
          <w:rFonts w:ascii="Arial" w:hAnsi="Arial" w:cs="Arial"/>
          <w:b/>
          <w:bCs/>
          <w:color w:val="000000" w:themeColor="text1"/>
        </w:rPr>
        <w:tab/>
        <w:t>as circunstâncias agravantes ou atenuantes;</w:t>
      </w:r>
    </w:p>
    <w:p w14:paraId="7986D0E9"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8.13.</w:t>
      </w:r>
      <w:r w:rsidRPr="000F0817">
        <w:rPr>
          <w:rFonts w:ascii="Arial" w:hAnsi="Arial" w:cs="Arial"/>
          <w:b/>
          <w:bCs/>
          <w:color w:val="000000" w:themeColor="text1"/>
        </w:rPr>
        <w:tab/>
        <w:t>os danos que dela provierem para o Contratante;</w:t>
      </w:r>
    </w:p>
    <w:p w14:paraId="44096531"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8.14.</w:t>
      </w:r>
      <w:r w:rsidRPr="000F0817">
        <w:rPr>
          <w:rFonts w:ascii="Arial" w:hAnsi="Arial" w:cs="Arial"/>
          <w:b/>
          <w:bCs/>
          <w:color w:val="000000" w:themeColor="text1"/>
        </w:rPr>
        <w:tab/>
        <w:t>a implantação ou o aperfeiçoamento de programa de integridade, conforme normas e orientações dos órgãos de controle.</w:t>
      </w:r>
    </w:p>
    <w:p w14:paraId="377BEE08"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8.15.</w:t>
      </w:r>
      <w:r w:rsidRPr="000F0817">
        <w:rPr>
          <w:rFonts w:ascii="Arial" w:hAnsi="Arial" w:cs="Arial"/>
          <w:b/>
          <w:bCs/>
          <w:color w:val="000000" w:themeColor="text1"/>
        </w:rPr>
        <w:tab/>
        <w:t xml:space="preserve">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proofErr w:type="gramStart"/>
      <w:r w:rsidRPr="000F0817">
        <w:rPr>
          <w:rFonts w:ascii="Arial" w:hAnsi="Arial" w:cs="Arial"/>
          <w:b/>
          <w:bCs/>
          <w:color w:val="000000" w:themeColor="text1"/>
        </w:rPr>
        <w:t>competente definidos</w:t>
      </w:r>
      <w:proofErr w:type="gramEnd"/>
      <w:r w:rsidRPr="000F0817">
        <w:rPr>
          <w:rFonts w:ascii="Arial" w:hAnsi="Arial" w:cs="Arial"/>
          <w:b/>
          <w:bCs/>
          <w:color w:val="000000" w:themeColor="text1"/>
        </w:rPr>
        <w:t xml:space="preserve"> na referida Lei (art. 159).</w:t>
      </w:r>
    </w:p>
    <w:p w14:paraId="28676B98"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8.16.</w:t>
      </w:r>
      <w:r w:rsidRPr="000F0817">
        <w:rPr>
          <w:rFonts w:ascii="Arial" w:hAnsi="Arial" w:cs="Arial"/>
          <w:b/>
          <w:bCs/>
          <w:color w:val="000000" w:themeColor="text1"/>
        </w:rPr>
        <w:tab/>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w:t>
      </w:r>
      <w:proofErr w:type="gramStart"/>
      <w:r w:rsidRPr="000F0817">
        <w:rPr>
          <w:rFonts w:ascii="Arial" w:hAnsi="Arial" w:cs="Arial"/>
          <w:b/>
          <w:bCs/>
          <w:color w:val="000000" w:themeColor="text1"/>
        </w:rPr>
        <w:t>160)</w:t>
      </w:r>
      <w:proofErr w:type="gramEnd"/>
    </w:p>
    <w:p w14:paraId="22977306"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8.17.</w:t>
      </w:r>
      <w:r w:rsidRPr="000F0817">
        <w:rPr>
          <w:rFonts w:ascii="Arial" w:hAnsi="Arial" w:cs="Arial"/>
          <w:b/>
          <w:bCs/>
          <w:color w:val="000000" w:themeColor="text1"/>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0F0817">
        <w:rPr>
          <w:rFonts w:ascii="Arial" w:hAnsi="Arial" w:cs="Arial"/>
          <w:b/>
          <w:bCs/>
          <w:color w:val="000000" w:themeColor="text1"/>
        </w:rPr>
        <w:t>Ceis</w:t>
      </w:r>
      <w:proofErr w:type="spellEnd"/>
      <w:r w:rsidRPr="000F0817">
        <w:rPr>
          <w:rFonts w:ascii="Arial" w:hAnsi="Arial" w:cs="Arial"/>
          <w:b/>
          <w:bCs/>
          <w:color w:val="000000" w:themeColor="text1"/>
        </w:rPr>
        <w:t xml:space="preserve">) e no </w:t>
      </w:r>
      <w:r w:rsidRPr="000F0817">
        <w:rPr>
          <w:rFonts w:ascii="Arial" w:hAnsi="Arial" w:cs="Arial"/>
          <w:b/>
          <w:bCs/>
          <w:color w:val="000000" w:themeColor="text1"/>
        </w:rPr>
        <w:lastRenderedPageBreak/>
        <w:t>Cadastro Nacional de Empresas Punidas (</w:t>
      </w:r>
      <w:proofErr w:type="spellStart"/>
      <w:r w:rsidRPr="000F0817">
        <w:rPr>
          <w:rFonts w:ascii="Arial" w:hAnsi="Arial" w:cs="Arial"/>
          <w:b/>
          <w:bCs/>
          <w:color w:val="000000" w:themeColor="text1"/>
        </w:rPr>
        <w:t>Cnep</w:t>
      </w:r>
      <w:proofErr w:type="spellEnd"/>
      <w:r w:rsidRPr="000F0817">
        <w:rPr>
          <w:rFonts w:ascii="Arial" w:hAnsi="Arial" w:cs="Arial"/>
          <w:b/>
          <w:bCs/>
          <w:color w:val="000000" w:themeColor="text1"/>
        </w:rPr>
        <w:t>), instituídos no âmbito do Poder Executivo Federal. (Art. 161)</w:t>
      </w:r>
    </w:p>
    <w:p w14:paraId="272467A0"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8.18.</w:t>
      </w:r>
      <w:r w:rsidRPr="000F0817">
        <w:rPr>
          <w:rFonts w:ascii="Arial" w:hAnsi="Arial" w:cs="Arial"/>
          <w:b/>
          <w:bCs/>
          <w:color w:val="000000" w:themeColor="text1"/>
        </w:rPr>
        <w:tab/>
        <w:t>As sanções de impedimento de licitar e contratar e declaração de inidoneidade para licitar ou contratar são passíveis de reabilitação na forma do art. 163 da Lei nº 14.133, de 2021.</w:t>
      </w:r>
    </w:p>
    <w:p w14:paraId="3AA832AD"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8.19.</w:t>
      </w:r>
      <w:r w:rsidRPr="000F0817">
        <w:rPr>
          <w:rFonts w:ascii="Arial" w:hAnsi="Arial" w:cs="Arial"/>
          <w:b/>
          <w:bCs/>
          <w:color w:val="000000" w:themeColor="text1"/>
        </w:rPr>
        <w:tab/>
        <w:t>As sanções por atos praticados no decorrer da contratação estão previstas nos anexos a este Aviso.</w:t>
      </w:r>
    </w:p>
    <w:p w14:paraId="61ACF09C" w14:textId="77777777" w:rsidR="00EC54C2" w:rsidRPr="000F0817" w:rsidRDefault="00EC54C2" w:rsidP="00A53A31">
      <w:pPr>
        <w:jc w:val="both"/>
        <w:rPr>
          <w:rFonts w:ascii="Arial" w:hAnsi="Arial" w:cs="Arial"/>
          <w:b/>
          <w:bCs/>
          <w:color w:val="000000" w:themeColor="text1"/>
          <w:u w:val="single"/>
        </w:rPr>
      </w:pPr>
    </w:p>
    <w:p w14:paraId="429781BD" w14:textId="77777777" w:rsidR="00EC54C2" w:rsidRPr="000F0817" w:rsidRDefault="00EC54C2" w:rsidP="00D67EC0">
      <w:pPr>
        <w:shd w:val="clear" w:color="auto" w:fill="C6D9F1" w:themeFill="text2" w:themeFillTint="33"/>
        <w:jc w:val="both"/>
        <w:rPr>
          <w:rFonts w:ascii="Arial" w:hAnsi="Arial" w:cs="Arial"/>
          <w:b/>
          <w:bCs/>
          <w:color w:val="000000" w:themeColor="text1"/>
        </w:rPr>
      </w:pPr>
      <w:r w:rsidRPr="000F0817">
        <w:rPr>
          <w:rFonts w:ascii="Arial" w:hAnsi="Arial" w:cs="Arial"/>
          <w:b/>
          <w:bCs/>
          <w:color w:val="000000" w:themeColor="text1"/>
        </w:rPr>
        <w:t>9.</w:t>
      </w:r>
      <w:r w:rsidRPr="000F0817">
        <w:rPr>
          <w:rFonts w:ascii="Arial" w:hAnsi="Arial" w:cs="Arial"/>
          <w:b/>
          <w:bCs/>
          <w:color w:val="000000" w:themeColor="text1"/>
        </w:rPr>
        <w:tab/>
        <w:t xml:space="preserve">DAS DISPOSIÇÕES </w:t>
      </w:r>
      <w:proofErr w:type="gramStart"/>
      <w:r w:rsidRPr="000F0817">
        <w:rPr>
          <w:rFonts w:ascii="Arial" w:hAnsi="Arial" w:cs="Arial"/>
          <w:b/>
          <w:bCs/>
          <w:color w:val="000000" w:themeColor="text1"/>
        </w:rPr>
        <w:t>GERAIS</w:t>
      </w:r>
      <w:proofErr w:type="gramEnd"/>
    </w:p>
    <w:p w14:paraId="710DDB6A" w14:textId="77777777" w:rsidR="00CE09AA" w:rsidRPr="000F0817" w:rsidRDefault="00CE09AA" w:rsidP="00A53A31">
      <w:pPr>
        <w:jc w:val="both"/>
        <w:rPr>
          <w:rFonts w:ascii="Arial" w:hAnsi="Arial" w:cs="Arial"/>
          <w:b/>
          <w:bCs/>
          <w:color w:val="000000" w:themeColor="text1"/>
        </w:rPr>
      </w:pPr>
    </w:p>
    <w:p w14:paraId="49590D2C" w14:textId="6EFD7CFF"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9.1.</w:t>
      </w:r>
      <w:r w:rsidRPr="000F0817">
        <w:rPr>
          <w:rFonts w:ascii="Arial" w:hAnsi="Arial" w:cs="Arial"/>
          <w:b/>
          <w:bCs/>
          <w:color w:val="000000" w:themeColor="text1"/>
        </w:rPr>
        <w:tab/>
        <w:t xml:space="preserve">No caso de todos os </w:t>
      </w:r>
      <w:r w:rsidR="007D6B87" w:rsidRPr="000F0817">
        <w:rPr>
          <w:rFonts w:ascii="Arial" w:hAnsi="Arial" w:cs="Arial"/>
          <w:b/>
          <w:bCs/>
          <w:color w:val="000000" w:themeColor="text1"/>
        </w:rPr>
        <w:t>prestadores de serviço</w:t>
      </w:r>
      <w:r w:rsidRPr="000F0817">
        <w:rPr>
          <w:rFonts w:ascii="Arial" w:hAnsi="Arial" w:cs="Arial"/>
          <w:b/>
          <w:bCs/>
          <w:color w:val="000000" w:themeColor="text1"/>
        </w:rPr>
        <w:t>s restarem desclassificados ou inabilitados (procedimento fracassado), a Administração poderá:</w:t>
      </w:r>
    </w:p>
    <w:p w14:paraId="785B1ED5"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9.1.1.</w:t>
      </w:r>
      <w:r w:rsidRPr="000F0817">
        <w:rPr>
          <w:rFonts w:ascii="Arial" w:hAnsi="Arial" w:cs="Arial"/>
          <w:b/>
          <w:bCs/>
          <w:color w:val="000000" w:themeColor="text1"/>
        </w:rPr>
        <w:tab/>
        <w:t>republicar o presente aviso com uma nova data;</w:t>
      </w:r>
    </w:p>
    <w:p w14:paraId="5ABAC704"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9.1.2.</w:t>
      </w:r>
      <w:r w:rsidRPr="000F0817">
        <w:rPr>
          <w:rFonts w:ascii="Arial" w:hAnsi="Arial" w:cs="Arial"/>
          <w:b/>
          <w:bCs/>
          <w:color w:val="000000" w:themeColor="text1"/>
        </w:rPr>
        <w:tab/>
        <w:t>valer-se, para a contratação, de proposta obtida na pesquisa de preços que serviu de base ao procedimento, se houver, privilegiando-se os menores preços, sempre que possível, e desde que atendidas às condições de habilitação exigidas.</w:t>
      </w:r>
    </w:p>
    <w:p w14:paraId="4A71C52F"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9.1.2.1.</w:t>
      </w:r>
      <w:r w:rsidRPr="000F0817">
        <w:rPr>
          <w:rFonts w:ascii="Arial" w:hAnsi="Arial" w:cs="Arial"/>
          <w:b/>
          <w:bCs/>
          <w:color w:val="000000" w:themeColor="text1"/>
        </w:rPr>
        <w:tab/>
        <w:t>No caso do subitem anterior, a contratação será operacionalizada fora deste procedimento.</w:t>
      </w:r>
    </w:p>
    <w:p w14:paraId="09A68906"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9.1.3.</w:t>
      </w:r>
      <w:r w:rsidRPr="000F0817">
        <w:rPr>
          <w:rFonts w:ascii="Arial" w:hAnsi="Arial" w:cs="Arial"/>
          <w:b/>
          <w:bCs/>
          <w:color w:val="000000" w:themeColor="text1"/>
        </w:rPr>
        <w:tab/>
        <w:t>fixar prazo para que possa haver adequação das propostas ou da documentação de habilitação, conforme o caso.</w:t>
      </w:r>
    </w:p>
    <w:p w14:paraId="54E362B3" w14:textId="130FDB5F"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9.2.</w:t>
      </w:r>
      <w:r w:rsidRPr="000F0817">
        <w:rPr>
          <w:rFonts w:ascii="Arial" w:hAnsi="Arial" w:cs="Arial"/>
          <w:b/>
          <w:bCs/>
          <w:color w:val="000000" w:themeColor="text1"/>
        </w:rPr>
        <w:tab/>
        <w:t xml:space="preserve">As providências dos subitens 9.1.1 e 9.1.2 também poderão ser utilizadas se não houver o comparecimento de quaisquer </w:t>
      </w:r>
      <w:r w:rsidR="007D6B87" w:rsidRPr="000F0817">
        <w:rPr>
          <w:rFonts w:ascii="Arial" w:hAnsi="Arial" w:cs="Arial"/>
          <w:b/>
          <w:bCs/>
          <w:color w:val="000000" w:themeColor="text1"/>
        </w:rPr>
        <w:t>prestador</w:t>
      </w:r>
      <w:r w:rsidR="009146C0" w:rsidRPr="000F0817">
        <w:rPr>
          <w:rFonts w:ascii="Arial" w:hAnsi="Arial" w:cs="Arial"/>
          <w:b/>
          <w:bCs/>
          <w:color w:val="000000" w:themeColor="text1"/>
        </w:rPr>
        <w:t>es</w:t>
      </w:r>
      <w:r w:rsidR="007D6B87" w:rsidRPr="000F0817">
        <w:rPr>
          <w:rFonts w:ascii="Arial" w:hAnsi="Arial" w:cs="Arial"/>
          <w:b/>
          <w:bCs/>
          <w:color w:val="000000" w:themeColor="text1"/>
        </w:rPr>
        <w:t xml:space="preserve"> de serviço</w:t>
      </w:r>
      <w:r w:rsidRPr="000F0817">
        <w:rPr>
          <w:rFonts w:ascii="Arial" w:hAnsi="Arial" w:cs="Arial"/>
          <w:b/>
          <w:bCs/>
          <w:color w:val="000000" w:themeColor="text1"/>
        </w:rPr>
        <w:t>s interessados (procedimento deserto).</w:t>
      </w:r>
    </w:p>
    <w:p w14:paraId="324E5DB8" w14:textId="515DF59B"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9.3.</w:t>
      </w:r>
      <w:r w:rsidRPr="000F0817">
        <w:rPr>
          <w:rFonts w:ascii="Arial" w:hAnsi="Arial" w:cs="Arial"/>
          <w:b/>
          <w:bCs/>
          <w:color w:val="000000" w:themeColor="text1"/>
        </w:rPr>
        <w:tab/>
        <w:t xml:space="preserve">Havendo a necessidade de realização de ato de qualquer natureza pelos </w:t>
      </w:r>
      <w:r w:rsidR="007D6B87" w:rsidRPr="000F0817">
        <w:rPr>
          <w:rFonts w:ascii="Arial" w:hAnsi="Arial" w:cs="Arial"/>
          <w:b/>
          <w:bCs/>
          <w:color w:val="000000" w:themeColor="text1"/>
        </w:rPr>
        <w:t>prestador</w:t>
      </w:r>
      <w:r w:rsidR="009146C0" w:rsidRPr="000F0817">
        <w:rPr>
          <w:rFonts w:ascii="Arial" w:hAnsi="Arial" w:cs="Arial"/>
          <w:b/>
          <w:bCs/>
          <w:color w:val="000000" w:themeColor="text1"/>
        </w:rPr>
        <w:t>es</w:t>
      </w:r>
      <w:r w:rsidR="007D6B87" w:rsidRPr="000F0817">
        <w:rPr>
          <w:rFonts w:ascii="Arial" w:hAnsi="Arial" w:cs="Arial"/>
          <w:b/>
          <w:bCs/>
          <w:color w:val="000000" w:themeColor="text1"/>
        </w:rPr>
        <w:t xml:space="preserve"> de serviço</w:t>
      </w:r>
      <w:r w:rsidRPr="000F0817">
        <w:rPr>
          <w:rFonts w:ascii="Arial" w:hAnsi="Arial" w:cs="Arial"/>
          <w:b/>
          <w:bCs/>
          <w:color w:val="000000" w:themeColor="text1"/>
        </w:rPr>
        <w:t>s, cujo prazo não conste deste Aviso de Contratação Direta, deverá ser atendido o prazo indicado pelo agente competente da Administração na respectiva notificação.</w:t>
      </w:r>
    </w:p>
    <w:p w14:paraId="036E3CE1" w14:textId="31A79F39"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9.4.</w:t>
      </w:r>
      <w:r w:rsidRPr="000F0817">
        <w:rPr>
          <w:rFonts w:ascii="Arial" w:hAnsi="Arial" w:cs="Arial"/>
          <w:b/>
          <w:bCs/>
          <w:color w:val="000000" w:themeColor="text1"/>
        </w:rPr>
        <w:tab/>
        <w:t xml:space="preserve">Caberá ao </w:t>
      </w:r>
      <w:r w:rsidR="007D6B87" w:rsidRPr="000F0817">
        <w:rPr>
          <w:rFonts w:ascii="Arial" w:hAnsi="Arial" w:cs="Arial"/>
          <w:b/>
          <w:bCs/>
          <w:color w:val="000000" w:themeColor="text1"/>
        </w:rPr>
        <w:t>prestador de serviço</w:t>
      </w:r>
      <w:r w:rsidRPr="000F0817">
        <w:rPr>
          <w:rFonts w:ascii="Arial" w:hAnsi="Arial" w:cs="Arial"/>
          <w:b/>
          <w:bCs/>
          <w:color w:val="000000" w:themeColor="text1"/>
        </w:rPr>
        <w:t xml:space="preserve"> acompanhar as operações, ficando responsável pelo ônus decorrente da perda do negócio diante da inobservância de quaisquer mensagens emitidas pela Administração ou de sua desconexão.</w:t>
      </w:r>
    </w:p>
    <w:p w14:paraId="37223FD5"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9.5.</w:t>
      </w:r>
      <w:r w:rsidRPr="000F0817">
        <w:rPr>
          <w:rFonts w:ascii="Arial" w:hAnsi="Arial" w:cs="Arial"/>
          <w:b/>
          <w:bCs/>
          <w:color w:val="000000" w:themeColor="text1"/>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7F79BC8"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9.6.</w:t>
      </w:r>
      <w:r w:rsidRPr="000F0817">
        <w:rPr>
          <w:rFonts w:ascii="Arial" w:hAnsi="Arial" w:cs="Arial"/>
          <w:b/>
          <w:bCs/>
          <w:color w:val="000000" w:themeColor="text1"/>
        </w:rPr>
        <w:tab/>
        <w:t xml:space="preserve">Os horários estabelecidos na divulgação deste procedimento e durante o envio de lances observarão o horário de Brasília-DF, inclusive </w:t>
      </w:r>
      <w:r w:rsidRPr="000F0817">
        <w:rPr>
          <w:rFonts w:ascii="Arial" w:hAnsi="Arial" w:cs="Arial"/>
          <w:b/>
          <w:bCs/>
          <w:color w:val="000000" w:themeColor="text1"/>
        </w:rPr>
        <w:lastRenderedPageBreak/>
        <w:t>para contagem de tempo e registro no Sistema e na documentação relativa ao procedimento.</w:t>
      </w:r>
    </w:p>
    <w:p w14:paraId="3120137C"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9.7.</w:t>
      </w:r>
      <w:r w:rsidRPr="000F0817">
        <w:rPr>
          <w:rFonts w:ascii="Arial" w:hAnsi="Arial" w:cs="Arial"/>
          <w:b/>
          <w:bCs/>
          <w:color w:val="000000" w:themeColor="text1"/>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6984EFE"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9.8.</w:t>
      </w:r>
      <w:r w:rsidRPr="000F0817">
        <w:rPr>
          <w:rFonts w:ascii="Arial" w:hAnsi="Arial" w:cs="Arial"/>
          <w:b/>
          <w:bCs/>
          <w:color w:val="000000" w:themeColor="text1"/>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C1B430A" w14:textId="1A4EB870"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9.9.</w:t>
      </w:r>
      <w:r w:rsidRPr="000F0817">
        <w:rPr>
          <w:rFonts w:ascii="Arial" w:hAnsi="Arial" w:cs="Arial"/>
          <w:b/>
          <w:bCs/>
          <w:color w:val="000000" w:themeColor="text1"/>
        </w:rPr>
        <w:tab/>
        <w:t xml:space="preserve">Os </w:t>
      </w:r>
      <w:r w:rsidR="007D6B87" w:rsidRPr="000F0817">
        <w:rPr>
          <w:rFonts w:ascii="Arial" w:hAnsi="Arial" w:cs="Arial"/>
          <w:b/>
          <w:bCs/>
          <w:color w:val="000000" w:themeColor="text1"/>
        </w:rPr>
        <w:t>prestador</w:t>
      </w:r>
      <w:r w:rsidR="009146C0" w:rsidRPr="000F0817">
        <w:rPr>
          <w:rFonts w:ascii="Arial" w:hAnsi="Arial" w:cs="Arial"/>
          <w:b/>
          <w:bCs/>
          <w:color w:val="000000" w:themeColor="text1"/>
        </w:rPr>
        <w:t>es</w:t>
      </w:r>
      <w:r w:rsidR="007D6B87" w:rsidRPr="000F0817">
        <w:rPr>
          <w:rFonts w:ascii="Arial" w:hAnsi="Arial" w:cs="Arial"/>
          <w:b/>
          <w:bCs/>
          <w:color w:val="000000" w:themeColor="text1"/>
        </w:rPr>
        <w:t xml:space="preserve"> de serviço</w:t>
      </w:r>
      <w:r w:rsidRPr="000F0817">
        <w:rPr>
          <w:rFonts w:ascii="Arial" w:hAnsi="Arial" w:cs="Arial"/>
          <w:b/>
          <w:bCs/>
          <w:color w:val="000000" w:themeColor="text1"/>
        </w:rPr>
        <w:t>s assumem todos os custos de preparação e apresentação de suas propostas e a Administração não será, em nenhum caso, responsável por esses custos, independentemente da condução ou do resultado do processo de contratação.</w:t>
      </w:r>
    </w:p>
    <w:p w14:paraId="0CE7852B"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9.10.</w:t>
      </w:r>
      <w:r w:rsidRPr="000F0817">
        <w:rPr>
          <w:rFonts w:ascii="Arial" w:hAnsi="Arial" w:cs="Arial"/>
          <w:b/>
          <w:bCs/>
          <w:color w:val="000000" w:themeColor="text1"/>
        </w:rPr>
        <w:tab/>
        <w:t>Em caso de divergência entre disposições deste Aviso de Contratação Direta e de seus anexos ou demais peças que compõem o processo, prevalecerá as deste Aviso.</w:t>
      </w:r>
    </w:p>
    <w:p w14:paraId="28EC6E62" w14:textId="056C26C8"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9.11.</w:t>
      </w:r>
      <w:r w:rsidRPr="000F0817">
        <w:rPr>
          <w:rFonts w:ascii="Arial" w:hAnsi="Arial" w:cs="Arial"/>
          <w:b/>
          <w:bCs/>
          <w:color w:val="000000" w:themeColor="text1"/>
        </w:rPr>
        <w:tab/>
        <w:t xml:space="preserve">Da sessão pública será </w:t>
      </w:r>
      <w:r w:rsidRPr="000F0817">
        <w:rPr>
          <w:rFonts w:ascii="Arial" w:hAnsi="Arial" w:cs="Arial"/>
          <w:b/>
          <w:bCs/>
        </w:rPr>
        <w:t>divulgada Ata no sistema eletrônico</w:t>
      </w:r>
      <w:r w:rsidRPr="000F0817">
        <w:rPr>
          <w:rFonts w:ascii="Arial" w:hAnsi="Arial" w:cs="Arial"/>
          <w:b/>
          <w:bCs/>
          <w:color w:val="000000" w:themeColor="text1"/>
        </w:rPr>
        <w:t>.</w:t>
      </w:r>
    </w:p>
    <w:p w14:paraId="11535C14" w14:textId="77777777" w:rsidR="00EC54C2"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9.12.</w:t>
      </w:r>
      <w:r w:rsidRPr="000F0817">
        <w:rPr>
          <w:rFonts w:ascii="Arial" w:hAnsi="Arial" w:cs="Arial"/>
          <w:b/>
          <w:bCs/>
          <w:color w:val="000000" w:themeColor="text1"/>
        </w:rPr>
        <w:tab/>
        <w:t>Integram este Aviso de Contratação Direta, para todos os fins e efeitos, os seguintes anexos:</w:t>
      </w:r>
    </w:p>
    <w:p w14:paraId="5762C2AB" w14:textId="647DBB15" w:rsidR="001C7B4A" w:rsidRPr="000F0817" w:rsidRDefault="00EC54C2" w:rsidP="00A53A31">
      <w:pPr>
        <w:jc w:val="both"/>
        <w:rPr>
          <w:rFonts w:ascii="Arial" w:hAnsi="Arial" w:cs="Arial"/>
          <w:b/>
          <w:bCs/>
          <w:color w:val="000000" w:themeColor="text1"/>
        </w:rPr>
      </w:pPr>
      <w:r w:rsidRPr="000F0817">
        <w:rPr>
          <w:rFonts w:ascii="Arial" w:hAnsi="Arial" w:cs="Arial"/>
          <w:b/>
          <w:bCs/>
          <w:color w:val="000000" w:themeColor="text1"/>
        </w:rPr>
        <w:t>9.12.1.</w:t>
      </w:r>
      <w:r w:rsidRPr="000F0817">
        <w:rPr>
          <w:rFonts w:ascii="Arial" w:hAnsi="Arial" w:cs="Arial"/>
          <w:b/>
          <w:bCs/>
          <w:color w:val="000000" w:themeColor="text1"/>
        </w:rPr>
        <w:tab/>
        <w:t xml:space="preserve">ANEXO I </w:t>
      </w:r>
      <w:r w:rsidR="00AD5B1C" w:rsidRPr="000F0817">
        <w:rPr>
          <w:rFonts w:ascii="Arial" w:hAnsi="Arial" w:cs="Arial"/>
          <w:b/>
          <w:bCs/>
          <w:color w:val="000000" w:themeColor="text1"/>
        </w:rPr>
        <w:t>-</w:t>
      </w:r>
      <w:r w:rsidRPr="000F0817">
        <w:rPr>
          <w:rFonts w:ascii="Arial" w:hAnsi="Arial" w:cs="Arial"/>
          <w:b/>
          <w:bCs/>
          <w:color w:val="000000" w:themeColor="text1"/>
        </w:rPr>
        <w:t xml:space="preserve"> Termo de Referência;</w:t>
      </w:r>
    </w:p>
    <w:p w14:paraId="71985987" w14:textId="77777777" w:rsidR="001C7B4A" w:rsidRPr="000F0817" w:rsidRDefault="001C7B4A" w:rsidP="00A53A31">
      <w:pPr>
        <w:jc w:val="both"/>
        <w:rPr>
          <w:rFonts w:ascii="Arial" w:hAnsi="Arial" w:cs="Arial"/>
          <w:b/>
          <w:bCs/>
          <w:color w:val="000000" w:themeColor="text1"/>
        </w:rPr>
      </w:pPr>
    </w:p>
    <w:p w14:paraId="2E1DAE8E" w14:textId="48A014E6" w:rsidR="00FA0C5D" w:rsidRPr="000F0817" w:rsidRDefault="003C25DA" w:rsidP="00A53A31">
      <w:pPr>
        <w:jc w:val="both"/>
        <w:rPr>
          <w:rFonts w:ascii="Arial" w:hAnsi="Arial" w:cs="Arial"/>
          <w:b/>
          <w:bCs/>
          <w:color w:val="000000" w:themeColor="text1"/>
        </w:rPr>
      </w:pPr>
      <w:r w:rsidRPr="000F0817">
        <w:rPr>
          <w:rFonts w:ascii="Arial" w:hAnsi="Arial" w:cs="Arial"/>
          <w:b/>
          <w:bCs/>
          <w:color w:val="000000" w:themeColor="text1"/>
        </w:rPr>
        <w:t xml:space="preserve">Gravatá, </w:t>
      </w:r>
      <w:r w:rsidR="00E96445" w:rsidRPr="000F0817">
        <w:rPr>
          <w:rFonts w:ascii="Arial" w:hAnsi="Arial" w:cs="Arial"/>
          <w:b/>
          <w:bCs/>
          <w:color w:val="000000" w:themeColor="text1"/>
        </w:rPr>
        <w:t>0</w:t>
      </w:r>
      <w:r w:rsidR="00B731E2">
        <w:rPr>
          <w:rFonts w:ascii="Arial" w:hAnsi="Arial" w:cs="Arial"/>
          <w:b/>
          <w:bCs/>
          <w:color w:val="000000" w:themeColor="text1"/>
        </w:rPr>
        <w:t>8</w:t>
      </w:r>
      <w:r w:rsidR="007535D9" w:rsidRPr="000F0817">
        <w:rPr>
          <w:rFonts w:ascii="Arial" w:hAnsi="Arial" w:cs="Arial"/>
          <w:b/>
          <w:bCs/>
          <w:color w:val="000000" w:themeColor="text1"/>
        </w:rPr>
        <w:t xml:space="preserve"> de</w:t>
      </w:r>
      <w:r w:rsidR="001C7B4A" w:rsidRPr="000F0817">
        <w:rPr>
          <w:rFonts w:ascii="Arial" w:hAnsi="Arial" w:cs="Arial"/>
          <w:b/>
          <w:bCs/>
          <w:color w:val="000000" w:themeColor="text1"/>
        </w:rPr>
        <w:t xml:space="preserve"> </w:t>
      </w:r>
      <w:r w:rsidR="00E96445" w:rsidRPr="000F0817">
        <w:rPr>
          <w:rFonts w:ascii="Arial" w:hAnsi="Arial" w:cs="Arial"/>
          <w:b/>
          <w:bCs/>
          <w:color w:val="000000" w:themeColor="text1"/>
        </w:rPr>
        <w:t>abril</w:t>
      </w:r>
      <w:r w:rsidR="00EC54C2" w:rsidRPr="000F0817">
        <w:rPr>
          <w:rFonts w:ascii="Arial" w:hAnsi="Arial" w:cs="Arial"/>
          <w:b/>
          <w:bCs/>
          <w:color w:val="000000" w:themeColor="text1"/>
        </w:rPr>
        <w:t xml:space="preserve"> de </w:t>
      </w:r>
      <w:proofErr w:type="gramStart"/>
      <w:r w:rsidR="00EC54C2" w:rsidRPr="000F0817">
        <w:rPr>
          <w:rFonts w:ascii="Arial" w:hAnsi="Arial" w:cs="Arial"/>
          <w:b/>
          <w:bCs/>
          <w:color w:val="000000" w:themeColor="text1"/>
        </w:rPr>
        <w:t>20</w:t>
      </w:r>
      <w:r w:rsidR="00FA0C5D" w:rsidRPr="000F0817">
        <w:rPr>
          <w:rFonts w:ascii="Arial" w:hAnsi="Arial" w:cs="Arial"/>
          <w:b/>
          <w:bCs/>
          <w:color w:val="000000" w:themeColor="text1"/>
        </w:rPr>
        <w:t>2</w:t>
      </w:r>
      <w:r w:rsidR="00E00BF7" w:rsidRPr="000F0817">
        <w:rPr>
          <w:rFonts w:ascii="Arial" w:hAnsi="Arial" w:cs="Arial"/>
          <w:b/>
          <w:bCs/>
          <w:color w:val="000000" w:themeColor="text1"/>
        </w:rPr>
        <w:t>5</w:t>
      </w:r>
      <w:proofErr w:type="gramEnd"/>
    </w:p>
    <w:p w14:paraId="7840E15C" w14:textId="579C3306" w:rsidR="00FA0C5D" w:rsidRPr="000F0817" w:rsidRDefault="00FA0C5D" w:rsidP="00A53A31">
      <w:pPr>
        <w:jc w:val="both"/>
        <w:rPr>
          <w:rFonts w:ascii="Arial" w:hAnsi="Arial" w:cs="Arial"/>
          <w:b/>
          <w:bCs/>
          <w:color w:val="000000" w:themeColor="text1"/>
        </w:rPr>
      </w:pPr>
    </w:p>
    <w:p w14:paraId="1E5E533C" w14:textId="23ABE769" w:rsidR="00FA0C5D" w:rsidRPr="000F0817" w:rsidRDefault="00FA0C5D" w:rsidP="00A53A31">
      <w:pPr>
        <w:jc w:val="both"/>
        <w:rPr>
          <w:rFonts w:ascii="Arial" w:hAnsi="Arial" w:cs="Arial"/>
          <w:b/>
          <w:bCs/>
          <w:color w:val="000000" w:themeColor="text1"/>
        </w:rPr>
      </w:pPr>
    </w:p>
    <w:p w14:paraId="14D96CFB" w14:textId="77777777" w:rsidR="00FA0C5D" w:rsidRPr="000F0817" w:rsidRDefault="00FA0C5D" w:rsidP="00A53A31">
      <w:pPr>
        <w:jc w:val="both"/>
        <w:rPr>
          <w:rFonts w:ascii="Arial" w:hAnsi="Arial" w:cs="Arial"/>
          <w:b/>
          <w:bCs/>
          <w:color w:val="000000" w:themeColor="text1"/>
        </w:rPr>
      </w:pPr>
    </w:p>
    <w:p w14:paraId="0B3F23E8" w14:textId="77777777" w:rsidR="00575060" w:rsidRPr="000F0817" w:rsidRDefault="00575060" w:rsidP="00A53A31">
      <w:pPr>
        <w:jc w:val="both"/>
        <w:rPr>
          <w:rFonts w:ascii="Arial" w:hAnsi="Arial" w:cs="Arial"/>
          <w:b/>
          <w:bCs/>
          <w:color w:val="000000" w:themeColor="text1"/>
        </w:rPr>
      </w:pPr>
    </w:p>
    <w:p w14:paraId="17B7A06A" w14:textId="77777777" w:rsidR="00575060" w:rsidRPr="000F0817" w:rsidRDefault="00575060" w:rsidP="00A53A31">
      <w:pPr>
        <w:jc w:val="both"/>
        <w:rPr>
          <w:rFonts w:ascii="Arial" w:hAnsi="Arial" w:cs="Arial"/>
          <w:b/>
          <w:bCs/>
          <w:color w:val="000000" w:themeColor="text1"/>
        </w:rPr>
      </w:pPr>
    </w:p>
    <w:p w14:paraId="46830DBD" w14:textId="77777777" w:rsidR="00575060" w:rsidRPr="000F0817" w:rsidRDefault="00575060" w:rsidP="00A53A31">
      <w:pPr>
        <w:jc w:val="both"/>
        <w:rPr>
          <w:rFonts w:ascii="Arial" w:hAnsi="Arial" w:cs="Arial"/>
          <w:b/>
          <w:bCs/>
          <w:color w:val="000000" w:themeColor="text1"/>
        </w:rPr>
      </w:pPr>
    </w:p>
    <w:p w14:paraId="08C829D0" w14:textId="5F5DBEDB" w:rsidR="000C4396" w:rsidRPr="000F0817" w:rsidRDefault="00FA0C5D" w:rsidP="00A53A31">
      <w:pPr>
        <w:jc w:val="both"/>
        <w:rPr>
          <w:rFonts w:ascii="Arial" w:hAnsi="Arial" w:cs="Arial"/>
          <w:b/>
          <w:bCs/>
          <w:color w:val="000000" w:themeColor="text1"/>
        </w:rPr>
      </w:pPr>
      <w:r w:rsidRPr="000F0817">
        <w:rPr>
          <w:rFonts w:ascii="Arial" w:hAnsi="Arial" w:cs="Arial"/>
          <w:b/>
          <w:bCs/>
          <w:color w:val="000000" w:themeColor="text1"/>
        </w:rPr>
        <w:t>Eric de Souza Ferra Gonçalves</w:t>
      </w:r>
    </w:p>
    <w:p w14:paraId="2A6FC7BA" w14:textId="113668D8" w:rsidR="00FA0C5D" w:rsidRPr="000F0817" w:rsidRDefault="00FA0C5D" w:rsidP="00A53A31">
      <w:pPr>
        <w:jc w:val="both"/>
        <w:rPr>
          <w:rFonts w:ascii="Arial" w:hAnsi="Arial" w:cs="Arial"/>
          <w:b/>
          <w:bCs/>
          <w:color w:val="000000" w:themeColor="text1"/>
        </w:rPr>
      </w:pPr>
      <w:r w:rsidRPr="000F0817">
        <w:rPr>
          <w:rFonts w:ascii="Arial" w:hAnsi="Arial" w:cs="Arial"/>
          <w:b/>
          <w:bCs/>
          <w:color w:val="000000" w:themeColor="text1"/>
        </w:rPr>
        <w:t>Agente de contratação</w:t>
      </w:r>
    </w:p>
    <w:p w14:paraId="6BEB7145" w14:textId="42655B17" w:rsidR="000C4396" w:rsidRPr="000F0817" w:rsidRDefault="000C4396" w:rsidP="00A53A31">
      <w:pPr>
        <w:jc w:val="both"/>
        <w:rPr>
          <w:rFonts w:ascii="Arial" w:hAnsi="Arial" w:cs="Arial"/>
          <w:b/>
          <w:bCs/>
          <w:color w:val="000000" w:themeColor="text1"/>
          <w:u w:val="single"/>
        </w:rPr>
      </w:pPr>
    </w:p>
    <w:p w14:paraId="490915D1" w14:textId="77777777" w:rsidR="002935E6" w:rsidRPr="000F0817" w:rsidRDefault="002935E6" w:rsidP="00A53A31">
      <w:pPr>
        <w:jc w:val="both"/>
        <w:rPr>
          <w:rFonts w:ascii="Arial" w:hAnsi="Arial" w:cs="Arial"/>
          <w:b/>
          <w:bCs/>
          <w:color w:val="000000" w:themeColor="text1"/>
          <w:u w:val="single"/>
        </w:rPr>
      </w:pPr>
    </w:p>
    <w:p w14:paraId="16F5A6C8" w14:textId="77777777" w:rsidR="001C7B4A" w:rsidRPr="000F0817" w:rsidRDefault="001C7B4A" w:rsidP="00A53A31">
      <w:pPr>
        <w:jc w:val="both"/>
        <w:rPr>
          <w:rFonts w:ascii="Arial" w:hAnsi="Arial" w:cs="Arial"/>
          <w:b/>
          <w:bCs/>
          <w:color w:val="000000" w:themeColor="text1"/>
          <w:u w:val="single"/>
        </w:rPr>
      </w:pPr>
    </w:p>
    <w:p w14:paraId="0D59DB00" w14:textId="77777777" w:rsidR="001C7B4A" w:rsidRDefault="001C7B4A" w:rsidP="00A53A31">
      <w:pPr>
        <w:jc w:val="both"/>
        <w:rPr>
          <w:rFonts w:ascii="Arial" w:hAnsi="Arial" w:cs="Arial"/>
          <w:b/>
          <w:bCs/>
          <w:color w:val="000000" w:themeColor="text1"/>
          <w:u w:val="single"/>
        </w:rPr>
      </w:pPr>
    </w:p>
    <w:p w14:paraId="5B916E16" w14:textId="77777777" w:rsidR="000F0817" w:rsidRDefault="000F0817" w:rsidP="00A53A31">
      <w:pPr>
        <w:jc w:val="both"/>
        <w:rPr>
          <w:rFonts w:ascii="Arial" w:hAnsi="Arial" w:cs="Arial"/>
          <w:b/>
          <w:bCs/>
          <w:color w:val="000000" w:themeColor="text1"/>
          <w:u w:val="single"/>
        </w:rPr>
      </w:pPr>
    </w:p>
    <w:p w14:paraId="2F1C4BD7" w14:textId="77777777" w:rsidR="000F0817" w:rsidRDefault="000F0817" w:rsidP="00A53A31">
      <w:pPr>
        <w:jc w:val="both"/>
        <w:rPr>
          <w:rFonts w:ascii="Arial" w:hAnsi="Arial" w:cs="Arial"/>
          <w:b/>
          <w:bCs/>
          <w:color w:val="000000" w:themeColor="text1"/>
          <w:u w:val="single"/>
        </w:rPr>
      </w:pPr>
    </w:p>
    <w:p w14:paraId="7FFFAD58" w14:textId="77777777" w:rsidR="000F0817" w:rsidRDefault="000F0817" w:rsidP="00A53A31">
      <w:pPr>
        <w:jc w:val="both"/>
        <w:rPr>
          <w:rFonts w:ascii="Arial" w:hAnsi="Arial" w:cs="Arial"/>
          <w:b/>
          <w:bCs/>
          <w:color w:val="000000" w:themeColor="text1"/>
          <w:u w:val="single"/>
        </w:rPr>
      </w:pPr>
    </w:p>
    <w:p w14:paraId="28F2D3FB" w14:textId="77777777" w:rsidR="000F0817" w:rsidRDefault="000F0817" w:rsidP="00A53A31">
      <w:pPr>
        <w:jc w:val="both"/>
        <w:rPr>
          <w:rFonts w:ascii="Arial" w:hAnsi="Arial" w:cs="Arial"/>
          <w:b/>
          <w:bCs/>
          <w:color w:val="000000" w:themeColor="text1"/>
          <w:u w:val="single"/>
        </w:rPr>
      </w:pPr>
    </w:p>
    <w:p w14:paraId="05D0FA7D" w14:textId="77777777" w:rsidR="000F0817" w:rsidRPr="000F0817" w:rsidRDefault="000F0817" w:rsidP="00A53A31">
      <w:pPr>
        <w:jc w:val="both"/>
        <w:rPr>
          <w:rFonts w:ascii="Arial" w:hAnsi="Arial" w:cs="Arial"/>
          <w:b/>
          <w:bCs/>
          <w:color w:val="000000" w:themeColor="text1"/>
          <w:u w:val="single"/>
        </w:rPr>
      </w:pPr>
    </w:p>
    <w:p w14:paraId="7E8BA978" w14:textId="77777777" w:rsidR="00534C0F" w:rsidRPr="000F0817" w:rsidRDefault="00534C0F" w:rsidP="00A53A31">
      <w:pPr>
        <w:jc w:val="both"/>
        <w:rPr>
          <w:rFonts w:ascii="Arial" w:hAnsi="Arial" w:cs="Arial"/>
          <w:b/>
          <w:bCs/>
          <w:color w:val="000000" w:themeColor="text1"/>
          <w:u w:val="single"/>
        </w:rPr>
      </w:pPr>
    </w:p>
    <w:p w14:paraId="07540227" w14:textId="77777777" w:rsidR="00E00BF7" w:rsidRPr="000F0817" w:rsidRDefault="00E00BF7" w:rsidP="00A53A31">
      <w:pPr>
        <w:jc w:val="both"/>
        <w:rPr>
          <w:rFonts w:ascii="Arial" w:hAnsi="Arial" w:cs="Arial"/>
          <w:b/>
          <w:bCs/>
          <w:color w:val="000000" w:themeColor="text1"/>
          <w:u w:val="single"/>
        </w:rPr>
      </w:pPr>
    </w:p>
    <w:p w14:paraId="7522B11F" w14:textId="77777777" w:rsidR="0067769F" w:rsidRPr="000F0817" w:rsidRDefault="0067769F" w:rsidP="0067769F">
      <w:pPr>
        <w:shd w:val="clear" w:color="auto" w:fill="B6DDE8" w:themeFill="accent5" w:themeFillTint="66"/>
        <w:tabs>
          <w:tab w:val="left" w:pos="260"/>
          <w:tab w:val="center" w:pos="4702"/>
        </w:tabs>
        <w:jc w:val="center"/>
        <w:rPr>
          <w:rFonts w:ascii="Arial" w:hAnsi="Arial" w:cs="Arial"/>
          <w:bCs/>
          <w:i/>
          <w:spacing w:val="20"/>
        </w:rPr>
      </w:pPr>
      <w:r w:rsidRPr="000F0817">
        <w:rPr>
          <w:rFonts w:ascii="Arial" w:hAnsi="Arial" w:cs="Arial"/>
          <w:b/>
          <w:bCs/>
          <w:spacing w:val="20"/>
        </w:rPr>
        <w:t>TERMO DE REFERÊNCIA</w:t>
      </w:r>
    </w:p>
    <w:p w14:paraId="4EF1F204" w14:textId="77777777" w:rsidR="0067769F" w:rsidRPr="000F0817" w:rsidRDefault="0067769F" w:rsidP="0067769F">
      <w:pPr>
        <w:autoSpaceDE w:val="0"/>
        <w:autoSpaceDN w:val="0"/>
        <w:adjustRightInd w:val="0"/>
        <w:jc w:val="center"/>
        <w:rPr>
          <w:rFonts w:ascii="Arial" w:hAnsi="Arial" w:cs="Arial"/>
          <w:color w:val="000000"/>
        </w:rPr>
      </w:pPr>
    </w:p>
    <w:p w14:paraId="32DE51C1" w14:textId="77777777" w:rsidR="0067769F" w:rsidRPr="000F0817" w:rsidRDefault="0067769F" w:rsidP="0067769F">
      <w:pPr>
        <w:autoSpaceDE w:val="0"/>
        <w:autoSpaceDN w:val="0"/>
        <w:adjustRightInd w:val="0"/>
        <w:jc w:val="center"/>
        <w:rPr>
          <w:rFonts w:ascii="Arial" w:hAnsi="Arial" w:cs="Arial"/>
          <w:color w:val="000000"/>
        </w:rPr>
      </w:pPr>
    </w:p>
    <w:p w14:paraId="15F32BD6" w14:textId="77777777" w:rsidR="0067769F" w:rsidRPr="000F0817" w:rsidRDefault="0067769F" w:rsidP="0067769F">
      <w:pPr>
        <w:shd w:val="clear" w:color="auto" w:fill="92CDDC" w:themeFill="accent5" w:themeFillTint="99"/>
        <w:autoSpaceDE w:val="0"/>
        <w:autoSpaceDN w:val="0"/>
        <w:adjustRightInd w:val="0"/>
        <w:jc w:val="both"/>
        <w:rPr>
          <w:rFonts w:ascii="Arial" w:hAnsi="Arial" w:cs="Arial"/>
          <w:b/>
          <w:color w:val="000000" w:themeColor="text1"/>
        </w:rPr>
      </w:pPr>
      <w:bookmarkStart w:id="2" w:name="_Hlk95981943"/>
      <w:bookmarkStart w:id="3" w:name="_Hlk96070278"/>
      <w:r w:rsidRPr="000F0817">
        <w:rPr>
          <w:rFonts w:ascii="Arial" w:hAnsi="Arial" w:cs="Arial"/>
          <w:b/>
          <w:color w:val="000000" w:themeColor="text1"/>
        </w:rPr>
        <w:t>1 - OBJETO</w:t>
      </w:r>
    </w:p>
    <w:p w14:paraId="2CE5789A" w14:textId="77777777" w:rsidR="0067769F" w:rsidRPr="000F0817" w:rsidRDefault="0067769F" w:rsidP="0067769F">
      <w:pPr>
        <w:autoSpaceDE w:val="0"/>
        <w:autoSpaceDN w:val="0"/>
        <w:adjustRightInd w:val="0"/>
        <w:spacing w:after="160" w:line="259" w:lineRule="auto"/>
        <w:contextualSpacing/>
        <w:jc w:val="both"/>
        <w:rPr>
          <w:rFonts w:ascii="Arial" w:hAnsi="Arial" w:cs="Arial"/>
        </w:rPr>
      </w:pPr>
    </w:p>
    <w:p w14:paraId="7A5066D6" w14:textId="77777777" w:rsidR="0067769F" w:rsidRPr="000F0817" w:rsidRDefault="0067769F" w:rsidP="0067769F">
      <w:pPr>
        <w:autoSpaceDE w:val="0"/>
        <w:autoSpaceDN w:val="0"/>
        <w:adjustRightInd w:val="0"/>
        <w:spacing w:after="160" w:line="259" w:lineRule="auto"/>
        <w:contextualSpacing/>
        <w:jc w:val="both"/>
        <w:rPr>
          <w:rFonts w:ascii="Arial" w:hAnsi="Arial" w:cs="Arial"/>
        </w:rPr>
      </w:pPr>
      <w:r w:rsidRPr="000F0817">
        <w:rPr>
          <w:rFonts w:ascii="Arial" w:hAnsi="Arial" w:cs="Arial"/>
        </w:rPr>
        <w:t>1.</w:t>
      </w:r>
      <w:bookmarkStart w:id="4" w:name="_Hlk96069381"/>
      <w:r w:rsidRPr="000F0817">
        <w:rPr>
          <w:rFonts w:ascii="Arial" w:hAnsi="Arial" w:cs="Arial"/>
        </w:rPr>
        <w:t xml:space="preserve">1. </w:t>
      </w:r>
      <w:bookmarkEnd w:id="4"/>
      <w:proofErr w:type="gramStart"/>
      <w:r w:rsidRPr="000F0817">
        <w:rPr>
          <w:rFonts w:ascii="Arial" w:hAnsi="Arial" w:cs="Arial"/>
        </w:rPr>
        <w:t>prestação</w:t>
      </w:r>
      <w:proofErr w:type="gramEnd"/>
      <w:r w:rsidRPr="000F0817">
        <w:rPr>
          <w:rFonts w:ascii="Arial" w:hAnsi="Arial" w:cs="Arial"/>
        </w:rPr>
        <w:t xml:space="preserve"> de serviços técnicos especializados em manutenção preventiva e corretiva de equipamentos de áudio profissional, incluindo monitoramento da qualidade sonora mediante regulagem da mesa de som</w:t>
      </w:r>
      <w:r w:rsidRPr="000F0817">
        <w:rPr>
          <w:rFonts w:ascii="Arial" w:hAnsi="Arial" w:cs="Arial"/>
          <w:lang w:val="pt-PT"/>
        </w:rPr>
        <w:t>, a fim de atender as necessidades da</w:t>
      </w:r>
      <w:r w:rsidRPr="000F0817">
        <w:rPr>
          <w:rFonts w:ascii="Arial" w:hAnsi="Arial" w:cs="Arial"/>
        </w:rPr>
        <w:t xml:space="preserve"> Câmara de Vereadores de Gravatá/PE.</w:t>
      </w:r>
    </w:p>
    <w:p w14:paraId="7986171A" w14:textId="77777777" w:rsidR="0067769F" w:rsidRPr="000F0817" w:rsidRDefault="0067769F" w:rsidP="0067769F">
      <w:pPr>
        <w:pStyle w:val="PargrafodaLista"/>
        <w:autoSpaceDE w:val="0"/>
        <w:autoSpaceDN w:val="0"/>
        <w:adjustRightInd w:val="0"/>
        <w:ind w:left="0"/>
        <w:jc w:val="both"/>
        <w:rPr>
          <w:rFonts w:ascii="Arial" w:hAnsi="Arial" w:cs="Arial"/>
          <w:sz w:val="24"/>
          <w:szCs w:val="24"/>
        </w:rPr>
      </w:pPr>
      <w:r w:rsidRPr="000F0817">
        <w:rPr>
          <w:rFonts w:ascii="Arial" w:hAnsi="Arial" w:cs="Arial"/>
          <w:sz w:val="24"/>
          <w:szCs w:val="24"/>
        </w:rPr>
        <w:t xml:space="preserve">1.2. Os serviços serão prestados nas dependências da Câmara de Vereadores de Gravatá. </w:t>
      </w:r>
    </w:p>
    <w:p w14:paraId="283127EC" w14:textId="77777777" w:rsidR="0067769F" w:rsidRPr="000F0817" w:rsidRDefault="0067769F" w:rsidP="0067769F">
      <w:pPr>
        <w:pStyle w:val="PargrafodaLista"/>
        <w:autoSpaceDE w:val="0"/>
        <w:autoSpaceDN w:val="0"/>
        <w:adjustRightInd w:val="0"/>
        <w:ind w:left="0"/>
        <w:jc w:val="both"/>
        <w:rPr>
          <w:rFonts w:ascii="Arial" w:hAnsi="Arial" w:cs="Arial"/>
          <w:sz w:val="24"/>
          <w:szCs w:val="24"/>
        </w:rPr>
      </w:pPr>
      <w:r w:rsidRPr="000F0817">
        <w:rPr>
          <w:rFonts w:ascii="Arial" w:hAnsi="Arial" w:cs="Arial"/>
          <w:sz w:val="24"/>
          <w:szCs w:val="24"/>
        </w:rPr>
        <w:tab/>
      </w:r>
    </w:p>
    <w:bookmarkEnd w:id="2"/>
    <w:p w14:paraId="00D55CBC" w14:textId="77777777" w:rsidR="0067769F" w:rsidRPr="000F0817" w:rsidRDefault="0067769F" w:rsidP="0067769F">
      <w:pPr>
        <w:shd w:val="clear" w:color="auto" w:fill="92CDDC" w:themeFill="accent5" w:themeFillTint="99"/>
        <w:jc w:val="both"/>
        <w:rPr>
          <w:rFonts w:ascii="Arial" w:hAnsi="Arial" w:cs="Arial"/>
          <w:b/>
          <w:color w:val="000000" w:themeColor="text1"/>
        </w:rPr>
      </w:pPr>
      <w:r w:rsidRPr="000F0817">
        <w:rPr>
          <w:rFonts w:ascii="Arial" w:hAnsi="Arial" w:cs="Arial"/>
          <w:b/>
          <w:color w:val="000000" w:themeColor="text1"/>
        </w:rPr>
        <w:t>2 - FUNDAMENTAÇÕES DA NECESSIDADE</w:t>
      </w:r>
    </w:p>
    <w:p w14:paraId="14533D2A" w14:textId="77777777" w:rsidR="0067769F" w:rsidRPr="000F0817" w:rsidRDefault="0067769F" w:rsidP="0067769F">
      <w:pPr>
        <w:tabs>
          <w:tab w:val="left" w:pos="1163"/>
        </w:tabs>
        <w:spacing w:line="277" w:lineRule="exact"/>
        <w:ind w:right="-1"/>
        <w:jc w:val="both"/>
        <w:rPr>
          <w:rFonts w:ascii="Arial" w:hAnsi="Arial" w:cs="Arial"/>
        </w:rPr>
      </w:pPr>
    </w:p>
    <w:p w14:paraId="585E35D2" w14:textId="77777777" w:rsidR="0067769F" w:rsidRPr="000F0817" w:rsidRDefault="0067769F" w:rsidP="0067769F">
      <w:pPr>
        <w:tabs>
          <w:tab w:val="left" w:pos="1163"/>
        </w:tabs>
        <w:spacing w:line="277" w:lineRule="exact"/>
        <w:ind w:right="-1"/>
        <w:jc w:val="both"/>
        <w:rPr>
          <w:rFonts w:ascii="Arial" w:hAnsi="Arial" w:cs="Arial"/>
        </w:rPr>
      </w:pPr>
      <w:r w:rsidRPr="000F0817">
        <w:rPr>
          <w:rFonts w:ascii="Arial" w:hAnsi="Arial" w:cs="Arial"/>
        </w:rPr>
        <w:t>2.1. Justifica-se a contratação de empresa especializada em serviços de instalações, operação do som, manutenções preventivas e corretivas de som, devido ao fato dos aparelhos existentes necessitarem de manutenções de rotina para que o sistema sonoro funcione de forma perfeita, tendo em vista</w:t>
      </w:r>
      <w:proofErr w:type="gramStart"/>
      <w:r w:rsidRPr="000F0817">
        <w:rPr>
          <w:rFonts w:ascii="Arial" w:hAnsi="Arial" w:cs="Arial"/>
        </w:rPr>
        <w:t xml:space="preserve">  </w:t>
      </w:r>
      <w:proofErr w:type="gramEnd"/>
      <w:r w:rsidRPr="000F0817">
        <w:rPr>
          <w:rFonts w:ascii="Arial" w:hAnsi="Arial" w:cs="Arial"/>
        </w:rPr>
        <w:t xml:space="preserve">que é primordial para a realizações da sessões legislativas, o que torna necessário a contratação de empresa para execução do referido serviço. </w:t>
      </w:r>
    </w:p>
    <w:p w14:paraId="31439C28" w14:textId="77777777" w:rsidR="0067769F" w:rsidRPr="000F0817" w:rsidRDefault="0067769F" w:rsidP="0067769F">
      <w:pPr>
        <w:tabs>
          <w:tab w:val="left" w:pos="1163"/>
        </w:tabs>
        <w:spacing w:line="277" w:lineRule="exact"/>
        <w:ind w:right="-1"/>
        <w:jc w:val="both"/>
        <w:rPr>
          <w:rFonts w:ascii="Arial" w:hAnsi="Arial" w:cs="Arial"/>
        </w:rPr>
      </w:pPr>
    </w:p>
    <w:p w14:paraId="09CA8B0B" w14:textId="77777777" w:rsidR="0067769F" w:rsidRPr="000F0817" w:rsidRDefault="0067769F" w:rsidP="0067769F">
      <w:pPr>
        <w:tabs>
          <w:tab w:val="left" w:pos="1163"/>
        </w:tabs>
        <w:spacing w:line="277" w:lineRule="exact"/>
        <w:ind w:right="-1"/>
        <w:jc w:val="both"/>
        <w:rPr>
          <w:rFonts w:ascii="Arial" w:hAnsi="Arial" w:cs="Arial"/>
        </w:rPr>
      </w:pPr>
      <w:r w:rsidRPr="000F0817">
        <w:rPr>
          <w:rFonts w:ascii="Arial" w:hAnsi="Arial" w:cs="Arial"/>
        </w:rPr>
        <w:t>Assim, o serviço assegura um bom estado de conservação, além de prevenir que os aparelhos apresentem falhas ou defeitos por falta de manutenção como repor peças, realizar limpeza, equalizar e operar o sistema.</w:t>
      </w:r>
    </w:p>
    <w:p w14:paraId="3A44D6AD" w14:textId="77777777" w:rsidR="0067769F" w:rsidRPr="000F0817" w:rsidRDefault="0067769F" w:rsidP="0067769F">
      <w:pPr>
        <w:tabs>
          <w:tab w:val="left" w:pos="1163"/>
        </w:tabs>
        <w:spacing w:line="277" w:lineRule="exact"/>
        <w:ind w:right="-1"/>
        <w:jc w:val="both"/>
        <w:rPr>
          <w:rFonts w:ascii="Arial" w:hAnsi="Arial" w:cs="Arial"/>
        </w:rPr>
      </w:pPr>
    </w:p>
    <w:p w14:paraId="7DEC6EBB" w14:textId="77777777" w:rsidR="0067769F" w:rsidRPr="000F0817" w:rsidRDefault="0067769F" w:rsidP="0067769F">
      <w:pPr>
        <w:tabs>
          <w:tab w:val="left" w:pos="1163"/>
        </w:tabs>
        <w:spacing w:line="277" w:lineRule="exact"/>
        <w:ind w:right="-1"/>
        <w:jc w:val="both"/>
        <w:rPr>
          <w:rFonts w:ascii="Arial" w:hAnsi="Arial" w:cs="Arial"/>
        </w:rPr>
      </w:pPr>
      <w:r w:rsidRPr="000F0817">
        <w:rPr>
          <w:rFonts w:ascii="Arial" w:hAnsi="Arial" w:cs="Arial"/>
        </w:rPr>
        <w:t xml:space="preserve">2.2. A manutenção corretiva e preventiva com manutenções periódicas visa corrigir previamente falhas ou defeitos dos equipamentos, evitando que sejam realizadas, frequentemente licitações para aquisição de novos aparelhos. Com a manutenção adequada </w:t>
      </w:r>
      <w:proofErr w:type="gramStart"/>
      <w:r w:rsidRPr="000F0817">
        <w:rPr>
          <w:rFonts w:ascii="Arial" w:hAnsi="Arial" w:cs="Arial"/>
        </w:rPr>
        <w:t>a</w:t>
      </w:r>
      <w:proofErr w:type="gramEnd"/>
      <w:r w:rsidRPr="000F0817">
        <w:rPr>
          <w:rFonts w:ascii="Arial" w:hAnsi="Arial" w:cs="Arial"/>
        </w:rPr>
        <w:t xml:space="preserve"> durabilidade dos equipamentos é maior, gerando mais eficiência e economicidade para os órgãos públicos.</w:t>
      </w:r>
    </w:p>
    <w:p w14:paraId="7260EB80" w14:textId="77777777" w:rsidR="0067769F" w:rsidRPr="000F0817" w:rsidRDefault="0067769F" w:rsidP="0067769F">
      <w:pPr>
        <w:spacing w:before="60"/>
        <w:jc w:val="both"/>
        <w:rPr>
          <w:rFonts w:ascii="Arial" w:eastAsia="Calibri" w:hAnsi="Arial" w:cs="Arial"/>
          <w:bCs/>
        </w:rPr>
      </w:pPr>
    </w:p>
    <w:p w14:paraId="0B37792D" w14:textId="77777777" w:rsidR="0067769F" w:rsidRPr="000F0817" w:rsidRDefault="0067769F" w:rsidP="0067769F">
      <w:pPr>
        <w:spacing w:before="60"/>
        <w:jc w:val="both"/>
        <w:rPr>
          <w:rFonts w:ascii="Arial" w:eastAsia="Calibri" w:hAnsi="Arial" w:cs="Arial"/>
          <w:bCs/>
        </w:rPr>
      </w:pPr>
      <w:r w:rsidRPr="000F0817">
        <w:rPr>
          <w:rFonts w:ascii="Arial" w:eastAsia="Calibri" w:hAnsi="Arial" w:cs="Arial"/>
          <w:bCs/>
        </w:rPr>
        <w:t xml:space="preserve">2.3. A manutenção regular realizada por uma empresa especializada assegura que os aparelhos operem com eficiência máxima, reduzindo o consumo de energia elétrica. Isso não só diminui os gastos públicos com contas de energia, </w:t>
      </w:r>
      <w:r w:rsidRPr="000F0817">
        <w:rPr>
          <w:rFonts w:ascii="Arial" w:eastAsia="Calibri" w:hAnsi="Arial" w:cs="Arial"/>
          <w:bCs/>
        </w:rPr>
        <w:lastRenderedPageBreak/>
        <w:t>mas também contribui para a sustentabilidade ambiental ao reduzir o impacto energético.</w:t>
      </w:r>
    </w:p>
    <w:p w14:paraId="6A306792" w14:textId="77777777" w:rsidR="0067769F" w:rsidRPr="000F0817" w:rsidRDefault="0067769F" w:rsidP="0067769F">
      <w:pPr>
        <w:spacing w:before="60"/>
        <w:jc w:val="both"/>
        <w:rPr>
          <w:rFonts w:ascii="Arial" w:eastAsia="Calibri" w:hAnsi="Arial" w:cs="Arial"/>
          <w:bCs/>
        </w:rPr>
      </w:pPr>
    </w:p>
    <w:p w14:paraId="5E023D08" w14:textId="77777777" w:rsidR="0067769F" w:rsidRPr="000F0817" w:rsidRDefault="0067769F" w:rsidP="0067769F">
      <w:pPr>
        <w:spacing w:before="60"/>
        <w:jc w:val="both"/>
        <w:rPr>
          <w:rFonts w:ascii="Arial" w:eastAsia="Calibri" w:hAnsi="Arial" w:cs="Arial"/>
          <w:bCs/>
        </w:rPr>
      </w:pPr>
      <w:r w:rsidRPr="000F0817">
        <w:rPr>
          <w:rFonts w:ascii="Arial" w:eastAsia="Calibri" w:hAnsi="Arial" w:cs="Arial"/>
          <w:bCs/>
        </w:rPr>
        <w:t xml:space="preserve">2.4 O ambiente multifuncional da Câmara, caracterizado por diferentes tipos de eventos e audiências, demanda uma abordagem técnica sofisticada para lidar com desafios específicos relacionados à amplificação, transmissão e reprodução de áudio. A utilização de mesas de áudio digitais e analógicas, microfones, amplificadores e outros equipamentos requer um conhecimento técnico especializado para assegurar não apenas a funcionalidade operacional, mas também a </w:t>
      </w:r>
      <w:proofErr w:type="gramStart"/>
      <w:r w:rsidRPr="000F0817">
        <w:rPr>
          <w:rFonts w:ascii="Arial" w:eastAsia="Calibri" w:hAnsi="Arial" w:cs="Arial"/>
          <w:bCs/>
        </w:rPr>
        <w:t>otimização</w:t>
      </w:r>
      <w:proofErr w:type="gramEnd"/>
      <w:r w:rsidRPr="000F0817">
        <w:rPr>
          <w:rFonts w:ascii="Arial" w:eastAsia="Calibri" w:hAnsi="Arial" w:cs="Arial"/>
          <w:bCs/>
        </w:rPr>
        <w:t xml:space="preserve"> das características acústicas de cada espaço utilizado.</w:t>
      </w:r>
    </w:p>
    <w:p w14:paraId="16EC3274" w14:textId="77777777" w:rsidR="0067769F" w:rsidRPr="000F0817" w:rsidRDefault="0067769F" w:rsidP="0067769F">
      <w:pPr>
        <w:spacing w:before="60"/>
        <w:jc w:val="both"/>
        <w:rPr>
          <w:rFonts w:ascii="Arial" w:eastAsia="Calibri" w:hAnsi="Arial" w:cs="Arial"/>
          <w:bCs/>
        </w:rPr>
      </w:pPr>
    </w:p>
    <w:p w14:paraId="7E5837BF" w14:textId="77777777" w:rsidR="0067769F" w:rsidRPr="000F0817" w:rsidRDefault="0067769F" w:rsidP="0067769F">
      <w:pPr>
        <w:spacing w:before="60"/>
        <w:jc w:val="both"/>
        <w:rPr>
          <w:rFonts w:ascii="Arial" w:eastAsia="Calibri" w:hAnsi="Arial" w:cs="Arial"/>
          <w:bCs/>
        </w:rPr>
      </w:pPr>
      <w:r w:rsidRPr="000F0817">
        <w:rPr>
          <w:rFonts w:ascii="Arial" w:eastAsia="Calibri" w:hAnsi="Arial" w:cs="Arial"/>
          <w:bCs/>
        </w:rPr>
        <w:t xml:space="preserve">5.5 A complexidade técnica inerente à operação desses equipamentos é evidenciada pela necessidade de manipular </w:t>
      </w:r>
      <w:proofErr w:type="gramStart"/>
      <w:r w:rsidRPr="000F0817">
        <w:rPr>
          <w:rFonts w:ascii="Arial" w:eastAsia="Calibri" w:hAnsi="Arial" w:cs="Arial"/>
          <w:bCs/>
        </w:rPr>
        <w:t>variáveis como equalização, mixagem, processamento</w:t>
      </w:r>
      <w:proofErr w:type="gramEnd"/>
      <w:r w:rsidRPr="000F0817">
        <w:rPr>
          <w:rFonts w:ascii="Arial" w:eastAsia="Calibri" w:hAnsi="Arial" w:cs="Arial"/>
          <w:bCs/>
        </w:rPr>
        <w:t xml:space="preserve"> de áudio e sincronização, variáveis essas que são cruciais para a criação de uma experiência auditiva de alta qualidade.</w:t>
      </w:r>
    </w:p>
    <w:p w14:paraId="195F8FA7" w14:textId="77777777" w:rsidR="0067769F" w:rsidRPr="000F0817" w:rsidRDefault="0067769F" w:rsidP="0067769F">
      <w:pPr>
        <w:spacing w:before="60"/>
        <w:jc w:val="both"/>
        <w:rPr>
          <w:rFonts w:ascii="Arial" w:eastAsia="Calibri" w:hAnsi="Arial" w:cs="Arial"/>
          <w:bCs/>
        </w:rPr>
      </w:pPr>
    </w:p>
    <w:p w14:paraId="0216B77D" w14:textId="77777777" w:rsidR="0067769F" w:rsidRPr="000F0817" w:rsidRDefault="0067769F" w:rsidP="0067769F">
      <w:pPr>
        <w:spacing w:before="60"/>
        <w:jc w:val="both"/>
        <w:rPr>
          <w:rFonts w:ascii="Arial" w:eastAsia="Calibri" w:hAnsi="Arial" w:cs="Arial"/>
          <w:bCs/>
        </w:rPr>
      </w:pPr>
      <w:r w:rsidRPr="000F0817">
        <w:rPr>
          <w:rFonts w:ascii="Arial" w:eastAsia="Calibri" w:hAnsi="Arial" w:cs="Arial"/>
          <w:bCs/>
        </w:rPr>
        <w:t>2.4. Nesse sentido, o sistema de som da Câmara necessita de um profissional capacitado para a correta operação da mesa de som.</w:t>
      </w:r>
    </w:p>
    <w:p w14:paraId="3C89E444" w14:textId="77777777" w:rsidR="0067769F" w:rsidRPr="000F0817" w:rsidRDefault="0067769F" w:rsidP="0067769F">
      <w:pPr>
        <w:autoSpaceDE w:val="0"/>
        <w:autoSpaceDN w:val="0"/>
        <w:adjustRightInd w:val="0"/>
        <w:jc w:val="both"/>
        <w:rPr>
          <w:rFonts w:ascii="Arial" w:hAnsi="Arial" w:cs="Arial"/>
        </w:rPr>
      </w:pPr>
    </w:p>
    <w:p w14:paraId="1106E4D7"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t xml:space="preserve">2.5. Diante das justificativas apresentadas, é necessário que seja contratada uma empresa para proceder </w:t>
      </w:r>
      <w:proofErr w:type="gramStart"/>
      <w:r w:rsidRPr="000F0817">
        <w:rPr>
          <w:rFonts w:ascii="Arial" w:hAnsi="Arial" w:cs="Arial"/>
        </w:rPr>
        <w:t>as</w:t>
      </w:r>
      <w:proofErr w:type="gramEnd"/>
      <w:r w:rsidRPr="000F0817">
        <w:rPr>
          <w:rFonts w:ascii="Arial" w:hAnsi="Arial" w:cs="Arial"/>
        </w:rPr>
        <w:t xml:space="preserve"> instalações e manutenções dos aparelhos, pois na Câmara não tem pessoal técnico capacitado no quadro administrativo para as atividades contidas neste Termo de Referência, como também da indisponibilidade dos materiais necessários à sua realização, fazendo-se necessária à contratação de terceiros para atender as respectivas necessidades.</w:t>
      </w:r>
    </w:p>
    <w:p w14:paraId="5085D84F" w14:textId="77777777" w:rsidR="0067769F" w:rsidRPr="000F0817" w:rsidRDefault="0067769F" w:rsidP="0067769F">
      <w:pPr>
        <w:shd w:val="clear" w:color="auto" w:fill="FFFFFF" w:themeFill="background1"/>
        <w:autoSpaceDE w:val="0"/>
        <w:autoSpaceDN w:val="0"/>
        <w:adjustRightInd w:val="0"/>
        <w:jc w:val="both"/>
        <w:rPr>
          <w:rFonts w:ascii="Arial" w:hAnsi="Arial" w:cs="Arial"/>
        </w:rPr>
      </w:pPr>
    </w:p>
    <w:p w14:paraId="39C81E20" w14:textId="77777777" w:rsidR="0067769F" w:rsidRPr="000F0817" w:rsidRDefault="0067769F" w:rsidP="0067769F">
      <w:pPr>
        <w:shd w:val="clear" w:color="auto" w:fill="FFFFFF" w:themeFill="background1"/>
        <w:autoSpaceDE w:val="0"/>
        <w:autoSpaceDN w:val="0"/>
        <w:adjustRightInd w:val="0"/>
        <w:jc w:val="both"/>
        <w:rPr>
          <w:rFonts w:ascii="Arial" w:hAnsi="Arial" w:cs="Arial"/>
        </w:rPr>
      </w:pPr>
      <w:r w:rsidRPr="000F0817">
        <w:rPr>
          <w:rFonts w:ascii="Arial" w:hAnsi="Arial" w:cs="Arial"/>
        </w:rPr>
        <w:t xml:space="preserve">2.6. É de responsabilidade da contratada a aquisição de peças e acessórios que poderão ser utilizados nas instalações e nas manutenções preventivas dos aparelhos. </w:t>
      </w:r>
    </w:p>
    <w:p w14:paraId="4D3879C8" w14:textId="77777777" w:rsidR="0067769F" w:rsidRPr="000F0817" w:rsidRDefault="0067769F" w:rsidP="0067769F">
      <w:pPr>
        <w:autoSpaceDE w:val="0"/>
        <w:autoSpaceDN w:val="0"/>
        <w:adjustRightInd w:val="0"/>
        <w:spacing w:after="160" w:line="259" w:lineRule="auto"/>
        <w:contextualSpacing/>
        <w:jc w:val="both"/>
        <w:rPr>
          <w:rFonts w:ascii="Arial" w:hAnsi="Arial" w:cs="Arial"/>
        </w:rPr>
      </w:pPr>
    </w:p>
    <w:p w14:paraId="0AA4C46D" w14:textId="77777777" w:rsidR="0067769F" w:rsidRPr="000F0817" w:rsidRDefault="0067769F" w:rsidP="0067769F">
      <w:pPr>
        <w:autoSpaceDE w:val="0"/>
        <w:autoSpaceDN w:val="0"/>
        <w:adjustRightInd w:val="0"/>
        <w:jc w:val="both"/>
        <w:rPr>
          <w:rFonts w:ascii="Arial" w:hAnsi="Arial" w:cs="Arial"/>
          <w:b/>
          <w:bCs/>
          <w:lang w:eastAsia="x-none"/>
        </w:rPr>
      </w:pPr>
      <w:r w:rsidRPr="000F0817">
        <w:rPr>
          <w:rFonts w:ascii="Arial" w:hAnsi="Arial" w:cs="Arial"/>
          <w:b/>
          <w:bCs/>
          <w:lang w:eastAsia="x-none"/>
        </w:rPr>
        <w:t>2.8.  Justificativa do quantitativo estimado:</w:t>
      </w:r>
    </w:p>
    <w:p w14:paraId="6E104A1C" w14:textId="77777777" w:rsidR="0067769F" w:rsidRPr="000F0817" w:rsidRDefault="0067769F" w:rsidP="0067769F">
      <w:pPr>
        <w:autoSpaceDE w:val="0"/>
        <w:autoSpaceDN w:val="0"/>
        <w:adjustRightInd w:val="0"/>
        <w:ind w:left="567"/>
        <w:jc w:val="both"/>
        <w:rPr>
          <w:rFonts w:ascii="Arial" w:hAnsi="Arial" w:cs="Arial"/>
          <w:lang w:eastAsia="x-none"/>
        </w:rPr>
      </w:pPr>
    </w:p>
    <w:p w14:paraId="01F7FD13" w14:textId="77777777" w:rsidR="0067769F" w:rsidRPr="000F0817" w:rsidRDefault="0067769F" w:rsidP="0067769F">
      <w:pPr>
        <w:autoSpaceDE w:val="0"/>
        <w:autoSpaceDN w:val="0"/>
        <w:adjustRightInd w:val="0"/>
        <w:ind w:left="567"/>
        <w:jc w:val="both"/>
        <w:rPr>
          <w:rFonts w:ascii="Arial" w:hAnsi="Arial" w:cs="Arial"/>
          <w:lang w:eastAsia="x-none"/>
        </w:rPr>
      </w:pPr>
      <w:r w:rsidRPr="000F0817">
        <w:rPr>
          <w:rFonts w:ascii="Arial" w:hAnsi="Arial" w:cs="Arial"/>
          <w:lang w:eastAsia="x-none"/>
        </w:rPr>
        <w:t>2.8.1. Estimou-se o quantitativo com base num levantamento realizado do sistema de som presente na Casa Legislativa.</w:t>
      </w:r>
    </w:p>
    <w:p w14:paraId="45A7CEA2" w14:textId="77777777" w:rsidR="00D505EA" w:rsidRPr="000F0817" w:rsidRDefault="00D505EA" w:rsidP="0067769F">
      <w:pPr>
        <w:autoSpaceDE w:val="0"/>
        <w:autoSpaceDN w:val="0"/>
        <w:adjustRightInd w:val="0"/>
        <w:ind w:left="567"/>
        <w:jc w:val="both"/>
        <w:rPr>
          <w:rFonts w:ascii="Arial" w:hAnsi="Arial" w:cs="Arial"/>
          <w:lang w:eastAsia="x-none"/>
        </w:rPr>
      </w:pPr>
    </w:p>
    <w:tbl>
      <w:tblPr>
        <w:tblStyle w:val="Tabelacomgrade"/>
        <w:tblW w:w="0" w:type="auto"/>
        <w:jc w:val="center"/>
        <w:tblLook w:val="04A0" w:firstRow="1" w:lastRow="0" w:firstColumn="1" w:lastColumn="0" w:noHBand="0" w:noVBand="1"/>
      </w:tblPr>
      <w:tblGrid>
        <w:gridCol w:w="1897"/>
        <w:gridCol w:w="1897"/>
        <w:gridCol w:w="1897"/>
      </w:tblGrid>
      <w:tr w:rsidR="0067769F" w:rsidRPr="000F0817" w14:paraId="3E1C659D" w14:textId="77777777" w:rsidTr="00E02454">
        <w:trPr>
          <w:jc w:val="center"/>
        </w:trPr>
        <w:tc>
          <w:tcPr>
            <w:tcW w:w="1897" w:type="dxa"/>
          </w:tcPr>
          <w:p w14:paraId="21B480C5" w14:textId="77777777" w:rsidR="0067769F" w:rsidRPr="000F0817" w:rsidRDefault="0067769F" w:rsidP="00E02454">
            <w:pPr>
              <w:jc w:val="both"/>
              <w:rPr>
                <w:rFonts w:ascii="Arial" w:hAnsi="Arial" w:cs="Arial"/>
                <w:color w:val="000000" w:themeColor="text1"/>
              </w:rPr>
            </w:pPr>
            <w:r w:rsidRPr="000F0817">
              <w:rPr>
                <w:rFonts w:ascii="Arial" w:hAnsi="Arial" w:cs="Arial"/>
                <w:color w:val="000000" w:themeColor="text1"/>
              </w:rPr>
              <w:t>Item</w:t>
            </w:r>
          </w:p>
        </w:tc>
        <w:tc>
          <w:tcPr>
            <w:tcW w:w="1897" w:type="dxa"/>
          </w:tcPr>
          <w:p w14:paraId="24BCC842" w14:textId="77777777" w:rsidR="0067769F" w:rsidRPr="000F0817" w:rsidRDefault="0067769F" w:rsidP="00E02454">
            <w:pPr>
              <w:jc w:val="both"/>
              <w:rPr>
                <w:rFonts w:ascii="Arial" w:hAnsi="Arial" w:cs="Arial"/>
                <w:color w:val="000000" w:themeColor="text1"/>
              </w:rPr>
            </w:pPr>
            <w:r w:rsidRPr="000F0817">
              <w:rPr>
                <w:rFonts w:ascii="Arial" w:hAnsi="Arial" w:cs="Arial"/>
                <w:color w:val="000000" w:themeColor="text1"/>
              </w:rPr>
              <w:t>Descrição</w:t>
            </w:r>
          </w:p>
        </w:tc>
        <w:tc>
          <w:tcPr>
            <w:tcW w:w="1897" w:type="dxa"/>
          </w:tcPr>
          <w:p w14:paraId="795B496A" w14:textId="77777777" w:rsidR="0067769F" w:rsidRPr="000F0817" w:rsidRDefault="0067769F" w:rsidP="00E02454">
            <w:pPr>
              <w:jc w:val="both"/>
              <w:rPr>
                <w:rFonts w:ascii="Arial" w:hAnsi="Arial" w:cs="Arial"/>
                <w:color w:val="000000" w:themeColor="text1"/>
              </w:rPr>
            </w:pPr>
            <w:proofErr w:type="gramStart"/>
            <w:r w:rsidRPr="000F0817">
              <w:rPr>
                <w:rFonts w:ascii="Arial" w:hAnsi="Arial" w:cs="Arial"/>
                <w:color w:val="000000" w:themeColor="text1"/>
              </w:rPr>
              <w:t>quantidade</w:t>
            </w:r>
            <w:proofErr w:type="gramEnd"/>
          </w:p>
        </w:tc>
      </w:tr>
      <w:tr w:rsidR="0067769F" w:rsidRPr="000F0817" w14:paraId="6EB3F63A" w14:textId="77777777" w:rsidTr="00E02454">
        <w:trPr>
          <w:jc w:val="center"/>
        </w:trPr>
        <w:tc>
          <w:tcPr>
            <w:tcW w:w="1897" w:type="dxa"/>
          </w:tcPr>
          <w:p w14:paraId="6273067C" w14:textId="77777777" w:rsidR="0067769F" w:rsidRPr="000F0817" w:rsidRDefault="0067769F" w:rsidP="00E02454">
            <w:pPr>
              <w:jc w:val="both"/>
              <w:rPr>
                <w:rFonts w:ascii="Arial" w:hAnsi="Arial" w:cs="Arial"/>
                <w:color w:val="000000" w:themeColor="text1"/>
              </w:rPr>
            </w:pPr>
            <w:proofErr w:type="gramStart"/>
            <w:r w:rsidRPr="000F0817">
              <w:rPr>
                <w:rFonts w:ascii="Arial" w:hAnsi="Arial" w:cs="Arial"/>
                <w:color w:val="000000" w:themeColor="text1"/>
              </w:rPr>
              <w:t>1</w:t>
            </w:r>
            <w:proofErr w:type="gramEnd"/>
          </w:p>
        </w:tc>
        <w:tc>
          <w:tcPr>
            <w:tcW w:w="1897" w:type="dxa"/>
          </w:tcPr>
          <w:p w14:paraId="0C89A1B2" w14:textId="77777777" w:rsidR="00363682" w:rsidRPr="000F0817" w:rsidRDefault="00363682" w:rsidP="00D505EA">
            <w:pPr>
              <w:autoSpaceDE w:val="0"/>
              <w:autoSpaceDN w:val="0"/>
              <w:adjustRightInd w:val="0"/>
              <w:jc w:val="both"/>
              <w:rPr>
                <w:rFonts w:ascii="Arial" w:hAnsi="Arial" w:cs="Arial"/>
                <w:lang w:eastAsia="x-none"/>
              </w:rPr>
            </w:pPr>
            <w:r w:rsidRPr="000F0817">
              <w:rPr>
                <w:rFonts w:ascii="Arial" w:hAnsi="Arial" w:cs="Arial"/>
                <w:lang w:eastAsia="x-none"/>
              </w:rPr>
              <w:t xml:space="preserve">Mesa de som </w:t>
            </w:r>
          </w:p>
          <w:p w14:paraId="71CCA3B4" w14:textId="77777777" w:rsidR="0067769F" w:rsidRPr="000F0817" w:rsidRDefault="0067769F" w:rsidP="00E02454">
            <w:pPr>
              <w:jc w:val="both"/>
              <w:rPr>
                <w:rFonts w:ascii="Arial" w:hAnsi="Arial" w:cs="Arial"/>
                <w:color w:val="000000" w:themeColor="text1"/>
              </w:rPr>
            </w:pPr>
          </w:p>
        </w:tc>
        <w:tc>
          <w:tcPr>
            <w:tcW w:w="1897" w:type="dxa"/>
          </w:tcPr>
          <w:p w14:paraId="52B1165E" w14:textId="1B58A66D" w:rsidR="0067769F" w:rsidRPr="000F0817" w:rsidRDefault="00363682" w:rsidP="00E02454">
            <w:pPr>
              <w:jc w:val="both"/>
              <w:rPr>
                <w:rFonts w:ascii="Arial" w:hAnsi="Arial" w:cs="Arial"/>
                <w:color w:val="000000" w:themeColor="text1"/>
              </w:rPr>
            </w:pPr>
            <w:r w:rsidRPr="000F0817">
              <w:rPr>
                <w:rFonts w:ascii="Arial" w:hAnsi="Arial" w:cs="Arial"/>
                <w:color w:val="000000" w:themeColor="text1"/>
              </w:rPr>
              <w:lastRenderedPageBreak/>
              <w:t>01</w:t>
            </w:r>
          </w:p>
        </w:tc>
      </w:tr>
      <w:tr w:rsidR="0067769F" w:rsidRPr="000F0817" w14:paraId="3536EFFD" w14:textId="77777777" w:rsidTr="00E02454">
        <w:trPr>
          <w:jc w:val="center"/>
        </w:trPr>
        <w:tc>
          <w:tcPr>
            <w:tcW w:w="1897" w:type="dxa"/>
          </w:tcPr>
          <w:p w14:paraId="08FA065C" w14:textId="77777777" w:rsidR="0067769F" w:rsidRPr="000F0817" w:rsidRDefault="0067769F" w:rsidP="00E02454">
            <w:pPr>
              <w:jc w:val="both"/>
              <w:rPr>
                <w:rFonts w:ascii="Arial" w:hAnsi="Arial" w:cs="Arial"/>
                <w:color w:val="000000" w:themeColor="text1"/>
              </w:rPr>
            </w:pPr>
            <w:proofErr w:type="gramStart"/>
            <w:r w:rsidRPr="000F0817">
              <w:rPr>
                <w:rFonts w:ascii="Arial" w:hAnsi="Arial" w:cs="Arial"/>
                <w:color w:val="000000" w:themeColor="text1"/>
              </w:rPr>
              <w:lastRenderedPageBreak/>
              <w:t>2</w:t>
            </w:r>
            <w:proofErr w:type="gramEnd"/>
          </w:p>
        </w:tc>
        <w:tc>
          <w:tcPr>
            <w:tcW w:w="1897" w:type="dxa"/>
          </w:tcPr>
          <w:p w14:paraId="0D8BFFA2" w14:textId="77777777" w:rsidR="00D505EA" w:rsidRPr="000F0817" w:rsidRDefault="00D505EA" w:rsidP="00D505EA">
            <w:pPr>
              <w:autoSpaceDE w:val="0"/>
              <w:autoSpaceDN w:val="0"/>
              <w:adjustRightInd w:val="0"/>
              <w:jc w:val="both"/>
              <w:rPr>
                <w:rFonts w:ascii="Arial" w:hAnsi="Arial" w:cs="Arial"/>
                <w:lang w:eastAsia="x-none"/>
              </w:rPr>
            </w:pPr>
            <w:r w:rsidRPr="000F0817">
              <w:rPr>
                <w:rFonts w:ascii="Arial" w:hAnsi="Arial" w:cs="Arial"/>
                <w:lang w:eastAsia="x-none"/>
              </w:rPr>
              <w:t xml:space="preserve">Processador </w:t>
            </w:r>
          </w:p>
          <w:p w14:paraId="7AD2B17D" w14:textId="77777777" w:rsidR="0067769F" w:rsidRPr="000F0817" w:rsidRDefault="0067769F" w:rsidP="00E02454">
            <w:pPr>
              <w:jc w:val="both"/>
              <w:rPr>
                <w:rFonts w:ascii="Arial" w:hAnsi="Arial" w:cs="Arial"/>
                <w:color w:val="000000" w:themeColor="text1"/>
              </w:rPr>
            </w:pPr>
          </w:p>
        </w:tc>
        <w:tc>
          <w:tcPr>
            <w:tcW w:w="1897" w:type="dxa"/>
          </w:tcPr>
          <w:p w14:paraId="7FEFFFD8" w14:textId="70A81B7F" w:rsidR="0067769F" w:rsidRPr="000F0817" w:rsidRDefault="00D505EA" w:rsidP="00E02454">
            <w:pPr>
              <w:jc w:val="both"/>
              <w:rPr>
                <w:rFonts w:ascii="Arial" w:hAnsi="Arial" w:cs="Arial"/>
                <w:color w:val="000000" w:themeColor="text1"/>
              </w:rPr>
            </w:pPr>
            <w:r w:rsidRPr="000F0817">
              <w:rPr>
                <w:rFonts w:ascii="Arial" w:hAnsi="Arial" w:cs="Arial"/>
                <w:color w:val="000000" w:themeColor="text1"/>
              </w:rPr>
              <w:t>01</w:t>
            </w:r>
          </w:p>
        </w:tc>
      </w:tr>
      <w:tr w:rsidR="0067769F" w:rsidRPr="000F0817" w14:paraId="466EA53D" w14:textId="77777777" w:rsidTr="00E02454">
        <w:trPr>
          <w:jc w:val="center"/>
        </w:trPr>
        <w:tc>
          <w:tcPr>
            <w:tcW w:w="1897" w:type="dxa"/>
          </w:tcPr>
          <w:p w14:paraId="17A193C1" w14:textId="77777777" w:rsidR="0067769F" w:rsidRPr="000F0817" w:rsidRDefault="0067769F" w:rsidP="00E02454">
            <w:pPr>
              <w:jc w:val="both"/>
              <w:rPr>
                <w:rFonts w:ascii="Arial" w:hAnsi="Arial" w:cs="Arial"/>
                <w:color w:val="000000" w:themeColor="text1"/>
              </w:rPr>
            </w:pPr>
            <w:proofErr w:type="gramStart"/>
            <w:r w:rsidRPr="000F0817">
              <w:rPr>
                <w:rFonts w:ascii="Arial" w:hAnsi="Arial" w:cs="Arial"/>
                <w:color w:val="000000" w:themeColor="text1"/>
              </w:rPr>
              <w:t>3</w:t>
            </w:r>
            <w:proofErr w:type="gramEnd"/>
          </w:p>
        </w:tc>
        <w:tc>
          <w:tcPr>
            <w:tcW w:w="1897" w:type="dxa"/>
          </w:tcPr>
          <w:p w14:paraId="1D315C75" w14:textId="77777777" w:rsidR="00D505EA" w:rsidRPr="000F0817" w:rsidRDefault="00D505EA" w:rsidP="00D505EA">
            <w:pPr>
              <w:autoSpaceDE w:val="0"/>
              <w:autoSpaceDN w:val="0"/>
              <w:adjustRightInd w:val="0"/>
              <w:jc w:val="both"/>
              <w:rPr>
                <w:rFonts w:ascii="Arial" w:hAnsi="Arial" w:cs="Arial"/>
                <w:lang w:eastAsia="x-none"/>
              </w:rPr>
            </w:pPr>
            <w:proofErr w:type="gramStart"/>
            <w:r w:rsidRPr="000F0817">
              <w:rPr>
                <w:rFonts w:ascii="Arial" w:hAnsi="Arial" w:cs="Arial"/>
                <w:lang w:eastAsia="x-none"/>
              </w:rPr>
              <w:t>microfone</w:t>
            </w:r>
            <w:proofErr w:type="gramEnd"/>
            <w:r w:rsidRPr="000F0817">
              <w:rPr>
                <w:rFonts w:ascii="Arial" w:hAnsi="Arial" w:cs="Arial"/>
                <w:lang w:eastAsia="x-none"/>
              </w:rPr>
              <w:t xml:space="preserve"> de mesa </w:t>
            </w:r>
          </w:p>
          <w:p w14:paraId="2CAE1A99" w14:textId="77777777" w:rsidR="0067769F" w:rsidRPr="000F0817" w:rsidRDefault="0067769F" w:rsidP="00E02454">
            <w:pPr>
              <w:jc w:val="both"/>
              <w:rPr>
                <w:rFonts w:ascii="Arial" w:hAnsi="Arial" w:cs="Arial"/>
                <w:color w:val="000000" w:themeColor="text1"/>
              </w:rPr>
            </w:pPr>
          </w:p>
        </w:tc>
        <w:tc>
          <w:tcPr>
            <w:tcW w:w="1897" w:type="dxa"/>
          </w:tcPr>
          <w:p w14:paraId="2E3F1E00" w14:textId="5F070ED0" w:rsidR="0067769F" w:rsidRPr="000F0817" w:rsidRDefault="00D505EA" w:rsidP="00E02454">
            <w:pPr>
              <w:jc w:val="both"/>
              <w:rPr>
                <w:rFonts w:ascii="Arial" w:hAnsi="Arial" w:cs="Arial"/>
                <w:color w:val="000000" w:themeColor="text1"/>
              </w:rPr>
            </w:pPr>
            <w:r w:rsidRPr="000F0817">
              <w:rPr>
                <w:rFonts w:ascii="Arial" w:hAnsi="Arial" w:cs="Arial"/>
                <w:color w:val="000000" w:themeColor="text1"/>
              </w:rPr>
              <w:t>20</w:t>
            </w:r>
          </w:p>
        </w:tc>
      </w:tr>
      <w:tr w:rsidR="0067769F" w:rsidRPr="000F0817" w14:paraId="0D43C63C" w14:textId="77777777" w:rsidTr="00E02454">
        <w:trPr>
          <w:jc w:val="center"/>
        </w:trPr>
        <w:tc>
          <w:tcPr>
            <w:tcW w:w="1897" w:type="dxa"/>
          </w:tcPr>
          <w:p w14:paraId="1DC5FAB1" w14:textId="77777777" w:rsidR="0067769F" w:rsidRPr="000F0817" w:rsidRDefault="0067769F" w:rsidP="00E02454">
            <w:pPr>
              <w:jc w:val="both"/>
              <w:rPr>
                <w:rFonts w:ascii="Arial" w:hAnsi="Arial" w:cs="Arial"/>
                <w:color w:val="000000" w:themeColor="text1"/>
              </w:rPr>
            </w:pPr>
            <w:proofErr w:type="gramStart"/>
            <w:r w:rsidRPr="000F0817">
              <w:rPr>
                <w:rFonts w:ascii="Arial" w:hAnsi="Arial" w:cs="Arial"/>
                <w:color w:val="000000" w:themeColor="text1"/>
              </w:rPr>
              <w:t>4</w:t>
            </w:r>
            <w:proofErr w:type="gramEnd"/>
          </w:p>
        </w:tc>
        <w:tc>
          <w:tcPr>
            <w:tcW w:w="1897" w:type="dxa"/>
          </w:tcPr>
          <w:p w14:paraId="6542505E" w14:textId="77777777" w:rsidR="00D505EA" w:rsidRPr="000F0817" w:rsidRDefault="00D505EA" w:rsidP="00D505EA">
            <w:pPr>
              <w:autoSpaceDE w:val="0"/>
              <w:autoSpaceDN w:val="0"/>
              <w:adjustRightInd w:val="0"/>
              <w:jc w:val="both"/>
              <w:rPr>
                <w:rFonts w:ascii="Arial" w:hAnsi="Arial" w:cs="Arial"/>
                <w:lang w:eastAsia="x-none"/>
              </w:rPr>
            </w:pPr>
            <w:proofErr w:type="gramStart"/>
            <w:r w:rsidRPr="000F0817">
              <w:rPr>
                <w:rFonts w:ascii="Arial" w:hAnsi="Arial" w:cs="Arial"/>
                <w:lang w:eastAsia="x-none"/>
              </w:rPr>
              <w:t>microfone</w:t>
            </w:r>
            <w:proofErr w:type="gramEnd"/>
            <w:r w:rsidRPr="000F0817">
              <w:rPr>
                <w:rFonts w:ascii="Arial" w:hAnsi="Arial" w:cs="Arial"/>
                <w:lang w:eastAsia="x-none"/>
              </w:rPr>
              <w:t xml:space="preserve"> sem fio </w:t>
            </w:r>
          </w:p>
          <w:p w14:paraId="4F2F107F" w14:textId="77777777" w:rsidR="0067769F" w:rsidRPr="000F0817" w:rsidRDefault="0067769F" w:rsidP="00E02454">
            <w:pPr>
              <w:jc w:val="both"/>
              <w:rPr>
                <w:rFonts w:ascii="Arial" w:hAnsi="Arial" w:cs="Arial"/>
                <w:color w:val="000000" w:themeColor="text1"/>
              </w:rPr>
            </w:pPr>
          </w:p>
        </w:tc>
        <w:tc>
          <w:tcPr>
            <w:tcW w:w="1897" w:type="dxa"/>
          </w:tcPr>
          <w:p w14:paraId="5B98BAD1" w14:textId="5D007925" w:rsidR="0067769F" w:rsidRPr="000F0817" w:rsidRDefault="00D505EA" w:rsidP="00E02454">
            <w:pPr>
              <w:jc w:val="both"/>
              <w:rPr>
                <w:rFonts w:ascii="Arial" w:hAnsi="Arial" w:cs="Arial"/>
                <w:color w:val="000000" w:themeColor="text1"/>
              </w:rPr>
            </w:pPr>
            <w:proofErr w:type="gramStart"/>
            <w:r w:rsidRPr="000F0817">
              <w:rPr>
                <w:rFonts w:ascii="Arial" w:hAnsi="Arial" w:cs="Arial"/>
                <w:color w:val="000000" w:themeColor="text1"/>
              </w:rPr>
              <w:t>2</w:t>
            </w:r>
            <w:proofErr w:type="gramEnd"/>
          </w:p>
        </w:tc>
      </w:tr>
      <w:tr w:rsidR="0067769F" w:rsidRPr="000F0817" w14:paraId="1D80E827" w14:textId="77777777" w:rsidTr="00E02454">
        <w:trPr>
          <w:jc w:val="center"/>
        </w:trPr>
        <w:tc>
          <w:tcPr>
            <w:tcW w:w="1897" w:type="dxa"/>
          </w:tcPr>
          <w:p w14:paraId="7C18AB42" w14:textId="77777777" w:rsidR="0067769F" w:rsidRPr="000F0817" w:rsidRDefault="0067769F" w:rsidP="00E02454">
            <w:pPr>
              <w:jc w:val="both"/>
              <w:rPr>
                <w:rFonts w:ascii="Arial" w:hAnsi="Arial" w:cs="Arial"/>
                <w:color w:val="000000" w:themeColor="text1"/>
              </w:rPr>
            </w:pPr>
            <w:proofErr w:type="gramStart"/>
            <w:r w:rsidRPr="000F0817">
              <w:rPr>
                <w:rFonts w:ascii="Arial" w:hAnsi="Arial" w:cs="Arial"/>
                <w:color w:val="000000" w:themeColor="text1"/>
              </w:rPr>
              <w:t>5</w:t>
            </w:r>
            <w:proofErr w:type="gramEnd"/>
          </w:p>
        </w:tc>
        <w:tc>
          <w:tcPr>
            <w:tcW w:w="1897" w:type="dxa"/>
          </w:tcPr>
          <w:p w14:paraId="596EFD68" w14:textId="383835C1" w:rsidR="0067769F" w:rsidRPr="000F0817" w:rsidRDefault="00D505EA" w:rsidP="00E02454">
            <w:pPr>
              <w:jc w:val="both"/>
              <w:rPr>
                <w:rFonts w:ascii="Arial" w:hAnsi="Arial" w:cs="Arial"/>
                <w:color w:val="000000" w:themeColor="text1"/>
              </w:rPr>
            </w:pPr>
            <w:proofErr w:type="gramStart"/>
            <w:r w:rsidRPr="000F0817">
              <w:rPr>
                <w:rFonts w:ascii="Arial" w:hAnsi="Arial" w:cs="Arial"/>
                <w:lang w:eastAsia="x-none"/>
              </w:rPr>
              <w:t>caixa</w:t>
            </w:r>
            <w:proofErr w:type="gramEnd"/>
            <w:r w:rsidRPr="000F0817">
              <w:rPr>
                <w:rFonts w:ascii="Arial" w:hAnsi="Arial" w:cs="Arial"/>
                <w:lang w:eastAsia="x-none"/>
              </w:rPr>
              <w:t xml:space="preserve"> ativa </w:t>
            </w:r>
            <w:proofErr w:type="spellStart"/>
            <w:r w:rsidRPr="000F0817">
              <w:rPr>
                <w:rFonts w:ascii="Arial" w:hAnsi="Arial" w:cs="Arial"/>
                <w:lang w:eastAsia="x-none"/>
              </w:rPr>
              <w:t>Staner</w:t>
            </w:r>
            <w:proofErr w:type="spellEnd"/>
          </w:p>
        </w:tc>
        <w:tc>
          <w:tcPr>
            <w:tcW w:w="1897" w:type="dxa"/>
          </w:tcPr>
          <w:p w14:paraId="11FC777E" w14:textId="35741C26" w:rsidR="0067769F" w:rsidRPr="000F0817" w:rsidRDefault="00D505EA" w:rsidP="00E02454">
            <w:pPr>
              <w:jc w:val="both"/>
              <w:rPr>
                <w:rFonts w:ascii="Arial" w:hAnsi="Arial" w:cs="Arial"/>
                <w:color w:val="000000" w:themeColor="text1"/>
              </w:rPr>
            </w:pPr>
            <w:proofErr w:type="gramStart"/>
            <w:r w:rsidRPr="000F0817">
              <w:rPr>
                <w:rFonts w:ascii="Arial" w:hAnsi="Arial" w:cs="Arial"/>
                <w:color w:val="000000" w:themeColor="text1"/>
              </w:rPr>
              <w:t>4</w:t>
            </w:r>
            <w:proofErr w:type="gramEnd"/>
          </w:p>
        </w:tc>
      </w:tr>
    </w:tbl>
    <w:p w14:paraId="7556EFAA" w14:textId="77777777" w:rsidR="0067769F" w:rsidRPr="000F0817" w:rsidRDefault="0067769F" w:rsidP="0067769F">
      <w:pPr>
        <w:autoSpaceDE w:val="0"/>
        <w:autoSpaceDN w:val="0"/>
        <w:adjustRightInd w:val="0"/>
        <w:ind w:left="567"/>
        <w:jc w:val="both"/>
        <w:rPr>
          <w:rFonts w:ascii="Arial" w:hAnsi="Arial" w:cs="Arial"/>
          <w:lang w:eastAsia="x-none"/>
        </w:rPr>
      </w:pPr>
    </w:p>
    <w:p w14:paraId="4D3B3D88" w14:textId="77777777" w:rsidR="0067769F" w:rsidRPr="000F0817" w:rsidRDefault="0067769F" w:rsidP="0067769F">
      <w:pPr>
        <w:autoSpaceDE w:val="0"/>
        <w:autoSpaceDN w:val="0"/>
        <w:adjustRightInd w:val="0"/>
        <w:ind w:left="567"/>
        <w:jc w:val="both"/>
        <w:rPr>
          <w:rFonts w:ascii="Arial" w:hAnsi="Arial" w:cs="Arial"/>
        </w:rPr>
      </w:pPr>
      <w:r w:rsidRPr="000F0817">
        <w:rPr>
          <w:rFonts w:ascii="Arial" w:hAnsi="Arial" w:cs="Arial"/>
          <w:lang w:eastAsia="x-none"/>
        </w:rPr>
        <w:t>2.8.2.</w:t>
      </w:r>
      <w:r w:rsidRPr="000F0817">
        <w:rPr>
          <w:rFonts w:ascii="Arial" w:hAnsi="Arial" w:cs="Arial"/>
        </w:rPr>
        <w:t xml:space="preserve">  As manutenções a serem realizadas em cada aparelho conforme levantamento do número de aparelhos pertencentes ao órgão, de acordo com a necessidade de manutenções corretivas e preventivas.</w:t>
      </w:r>
    </w:p>
    <w:p w14:paraId="74B471A8" w14:textId="77777777" w:rsidR="0067769F" w:rsidRPr="000F0817" w:rsidRDefault="0067769F" w:rsidP="0067769F">
      <w:pPr>
        <w:autoSpaceDE w:val="0"/>
        <w:autoSpaceDN w:val="0"/>
        <w:adjustRightInd w:val="0"/>
        <w:ind w:left="567"/>
        <w:jc w:val="both"/>
        <w:rPr>
          <w:rFonts w:ascii="Arial" w:hAnsi="Arial" w:cs="Arial"/>
        </w:rPr>
      </w:pPr>
    </w:p>
    <w:p w14:paraId="49791F69" w14:textId="17916436" w:rsidR="0067769F" w:rsidRPr="000F0817" w:rsidRDefault="0067769F" w:rsidP="0067769F">
      <w:pPr>
        <w:autoSpaceDE w:val="0"/>
        <w:autoSpaceDN w:val="0"/>
        <w:adjustRightInd w:val="0"/>
        <w:ind w:left="567"/>
        <w:jc w:val="both"/>
        <w:rPr>
          <w:rFonts w:ascii="Arial" w:hAnsi="Arial" w:cs="Arial"/>
        </w:rPr>
      </w:pPr>
      <w:r w:rsidRPr="000F0817">
        <w:rPr>
          <w:rFonts w:ascii="Arial" w:hAnsi="Arial" w:cs="Arial"/>
        </w:rPr>
        <w:t xml:space="preserve">2.8.3 Deve ser efetuada a limpeza dos aparelhos a cada </w:t>
      </w:r>
      <w:r w:rsidR="00B32D32" w:rsidRPr="000F0817">
        <w:rPr>
          <w:rFonts w:ascii="Arial" w:hAnsi="Arial" w:cs="Arial"/>
        </w:rPr>
        <w:t>15</w:t>
      </w:r>
      <w:r w:rsidRPr="000F0817">
        <w:rPr>
          <w:rFonts w:ascii="Arial" w:hAnsi="Arial" w:cs="Arial"/>
        </w:rPr>
        <w:t xml:space="preserve"> (</w:t>
      </w:r>
      <w:r w:rsidR="00B32D32" w:rsidRPr="000F0817">
        <w:rPr>
          <w:rFonts w:ascii="Arial" w:hAnsi="Arial" w:cs="Arial"/>
        </w:rPr>
        <w:t>quinze</w:t>
      </w:r>
      <w:r w:rsidRPr="000F0817">
        <w:rPr>
          <w:rFonts w:ascii="Arial" w:hAnsi="Arial" w:cs="Arial"/>
        </w:rPr>
        <w:t>) dias.</w:t>
      </w:r>
    </w:p>
    <w:p w14:paraId="46B6CFD8" w14:textId="77777777" w:rsidR="0067769F" w:rsidRPr="000F0817" w:rsidRDefault="0067769F" w:rsidP="0067769F">
      <w:pPr>
        <w:autoSpaceDE w:val="0"/>
        <w:autoSpaceDN w:val="0"/>
        <w:adjustRightInd w:val="0"/>
        <w:ind w:left="567"/>
        <w:jc w:val="both"/>
        <w:rPr>
          <w:rFonts w:ascii="Arial" w:hAnsi="Arial" w:cs="Arial"/>
        </w:rPr>
      </w:pPr>
    </w:p>
    <w:p w14:paraId="6E505CFE" w14:textId="77777777" w:rsidR="0067769F" w:rsidRPr="000F0817" w:rsidRDefault="0067769F" w:rsidP="0067769F">
      <w:pPr>
        <w:autoSpaceDE w:val="0"/>
        <w:autoSpaceDN w:val="0"/>
        <w:adjustRightInd w:val="0"/>
        <w:ind w:left="567"/>
        <w:jc w:val="both"/>
        <w:rPr>
          <w:rFonts w:ascii="Arial" w:hAnsi="Arial" w:cs="Arial"/>
        </w:rPr>
      </w:pPr>
      <w:r w:rsidRPr="000F0817">
        <w:rPr>
          <w:rFonts w:ascii="Arial" w:hAnsi="Arial" w:cs="Arial"/>
        </w:rPr>
        <w:t>2.8.4 O operador de som será de responsabilidade da contratada, devendo comparecer em todas as sessões legislativas e em outras reuniões que sejam marcadas na Câmara de Vereadores, sendo todos os custos de transporte, alimentação e outras despesas necessárias para o comparecimento do técnico a cargo da contratada.</w:t>
      </w:r>
    </w:p>
    <w:p w14:paraId="1C0C8013" w14:textId="77777777" w:rsidR="0067769F" w:rsidRPr="000F0817" w:rsidRDefault="0067769F" w:rsidP="0067769F">
      <w:pPr>
        <w:ind w:left="567"/>
        <w:jc w:val="both"/>
        <w:rPr>
          <w:rFonts w:ascii="Arial" w:eastAsia="Calibri" w:hAnsi="Arial" w:cs="Arial"/>
          <w:bCs/>
          <w:iCs/>
        </w:rPr>
      </w:pPr>
    </w:p>
    <w:p w14:paraId="269A1FDC" w14:textId="77777777" w:rsidR="0067769F" w:rsidRPr="000F0817" w:rsidRDefault="0067769F" w:rsidP="0067769F">
      <w:pPr>
        <w:shd w:val="clear" w:color="auto" w:fill="92CDDC" w:themeFill="accent5" w:themeFillTint="99"/>
        <w:jc w:val="both"/>
        <w:rPr>
          <w:rFonts w:ascii="Arial" w:hAnsi="Arial" w:cs="Arial"/>
          <w:b/>
          <w:color w:val="000000" w:themeColor="text1"/>
        </w:rPr>
      </w:pPr>
      <w:proofErr w:type="gramStart"/>
      <w:r w:rsidRPr="000F0817">
        <w:rPr>
          <w:rFonts w:ascii="Arial" w:hAnsi="Arial" w:cs="Arial"/>
          <w:b/>
          <w:color w:val="000000" w:themeColor="text1"/>
        </w:rPr>
        <w:t>3 - REGIME</w:t>
      </w:r>
      <w:proofErr w:type="gramEnd"/>
      <w:r w:rsidRPr="000F0817">
        <w:rPr>
          <w:rFonts w:ascii="Arial" w:hAnsi="Arial" w:cs="Arial"/>
          <w:b/>
          <w:color w:val="000000" w:themeColor="text1"/>
        </w:rPr>
        <w:t xml:space="preserve"> DE EXECUÇÃO</w:t>
      </w:r>
    </w:p>
    <w:p w14:paraId="01C5154A" w14:textId="77777777" w:rsidR="0067769F" w:rsidRPr="000F0817" w:rsidRDefault="0067769F" w:rsidP="0067769F">
      <w:pPr>
        <w:autoSpaceDE w:val="0"/>
        <w:autoSpaceDN w:val="0"/>
        <w:adjustRightInd w:val="0"/>
        <w:spacing w:line="276" w:lineRule="auto"/>
        <w:jc w:val="both"/>
        <w:rPr>
          <w:rFonts w:ascii="Arial" w:hAnsi="Arial" w:cs="Arial"/>
        </w:rPr>
      </w:pPr>
    </w:p>
    <w:p w14:paraId="00CE6D9C" w14:textId="77777777" w:rsidR="0067769F" w:rsidRPr="000F0817" w:rsidRDefault="0067769F" w:rsidP="0067769F">
      <w:pPr>
        <w:autoSpaceDE w:val="0"/>
        <w:autoSpaceDN w:val="0"/>
        <w:adjustRightInd w:val="0"/>
        <w:spacing w:line="276" w:lineRule="auto"/>
        <w:jc w:val="both"/>
        <w:rPr>
          <w:rFonts w:ascii="Arial" w:hAnsi="Arial" w:cs="Arial"/>
        </w:rPr>
      </w:pPr>
      <w:r w:rsidRPr="000F0817">
        <w:rPr>
          <w:rFonts w:ascii="Arial" w:hAnsi="Arial" w:cs="Arial"/>
        </w:rPr>
        <w:t xml:space="preserve">3.1. Para os serviços de instalação e manutenção corretiva, a empresa será convocada para efetuar a prestação dos serviços através de ordem de serviço ou ordem de fornecimento que serão encaminhadas através de e-mail, para os serviços de manutenção preventiva para inspeção do sistema de som e cabeamento, deverá ser observado no mínimo: </w:t>
      </w:r>
    </w:p>
    <w:p w14:paraId="0A4FB638" w14:textId="77777777" w:rsidR="0067769F" w:rsidRPr="000F0817" w:rsidRDefault="0067769F" w:rsidP="0067769F">
      <w:pPr>
        <w:autoSpaceDE w:val="0"/>
        <w:autoSpaceDN w:val="0"/>
        <w:adjustRightInd w:val="0"/>
        <w:spacing w:line="276" w:lineRule="auto"/>
        <w:jc w:val="both"/>
        <w:rPr>
          <w:rFonts w:ascii="Arial" w:hAnsi="Arial" w:cs="Arial"/>
        </w:rPr>
      </w:pPr>
    </w:p>
    <w:p w14:paraId="2F0E43D4" w14:textId="77777777" w:rsidR="0067769F" w:rsidRPr="000F0817" w:rsidRDefault="0067769F" w:rsidP="0067769F">
      <w:pPr>
        <w:pStyle w:val="PargrafodaLista"/>
        <w:numPr>
          <w:ilvl w:val="0"/>
          <w:numId w:val="10"/>
        </w:numPr>
        <w:autoSpaceDE w:val="0"/>
        <w:autoSpaceDN w:val="0"/>
        <w:adjustRightInd w:val="0"/>
        <w:spacing w:after="0"/>
        <w:contextualSpacing w:val="0"/>
        <w:jc w:val="both"/>
        <w:rPr>
          <w:rFonts w:ascii="Arial" w:hAnsi="Arial" w:cs="Arial"/>
          <w:sz w:val="24"/>
          <w:szCs w:val="24"/>
        </w:rPr>
      </w:pPr>
      <w:proofErr w:type="gramStart"/>
      <w:r w:rsidRPr="000F0817">
        <w:rPr>
          <w:rFonts w:ascii="Arial" w:hAnsi="Arial" w:cs="Arial"/>
          <w:sz w:val="24"/>
          <w:szCs w:val="24"/>
        </w:rPr>
        <w:t>inspeção</w:t>
      </w:r>
      <w:proofErr w:type="gramEnd"/>
      <w:r w:rsidRPr="000F0817">
        <w:rPr>
          <w:rFonts w:ascii="Arial" w:hAnsi="Arial" w:cs="Arial"/>
          <w:sz w:val="24"/>
          <w:szCs w:val="24"/>
        </w:rPr>
        <w:t>: verificação de determinados pontos das instalações seguindo programa (rotina) de</w:t>
      </w:r>
    </w:p>
    <w:p w14:paraId="514CD94A" w14:textId="77777777" w:rsidR="0067769F" w:rsidRPr="000F0817" w:rsidRDefault="0067769F" w:rsidP="0067769F">
      <w:pPr>
        <w:pStyle w:val="PargrafodaLista"/>
        <w:autoSpaceDE w:val="0"/>
        <w:autoSpaceDN w:val="0"/>
        <w:adjustRightInd w:val="0"/>
        <w:jc w:val="both"/>
        <w:rPr>
          <w:rFonts w:ascii="Arial" w:hAnsi="Arial" w:cs="Arial"/>
          <w:sz w:val="24"/>
          <w:szCs w:val="24"/>
        </w:rPr>
      </w:pPr>
      <w:proofErr w:type="gramStart"/>
      <w:r w:rsidRPr="000F0817">
        <w:rPr>
          <w:rFonts w:ascii="Arial" w:hAnsi="Arial" w:cs="Arial"/>
          <w:sz w:val="24"/>
          <w:szCs w:val="24"/>
        </w:rPr>
        <w:t>manutenção</w:t>
      </w:r>
      <w:proofErr w:type="gramEnd"/>
      <w:r w:rsidRPr="000F0817">
        <w:rPr>
          <w:rFonts w:ascii="Arial" w:hAnsi="Arial" w:cs="Arial"/>
          <w:sz w:val="24"/>
          <w:szCs w:val="24"/>
        </w:rPr>
        <w:t>;</w:t>
      </w:r>
    </w:p>
    <w:p w14:paraId="0C38BD8F" w14:textId="77777777" w:rsidR="0067769F" w:rsidRPr="000F0817" w:rsidRDefault="0067769F" w:rsidP="0067769F">
      <w:pPr>
        <w:pStyle w:val="PargrafodaLista"/>
        <w:numPr>
          <w:ilvl w:val="0"/>
          <w:numId w:val="10"/>
        </w:numPr>
        <w:autoSpaceDE w:val="0"/>
        <w:autoSpaceDN w:val="0"/>
        <w:adjustRightInd w:val="0"/>
        <w:spacing w:after="0"/>
        <w:contextualSpacing w:val="0"/>
        <w:jc w:val="both"/>
        <w:rPr>
          <w:rFonts w:ascii="Arial" w:hAnsi="Arial" w:cs="Arial"/>
          <w:sz w:val="24"/>
          <w:szCs w:val="24"/>
        </w:rPr>
      </w:pPr>
      <w:proofErr w:type="gramStart"/>
      <w:r w:rsidRPr="000F0817">
        <w:rPr>
          <w:rFonts w:ascii="Arial" w:hAnsi="Arial" w:cs="Arial"/>
          <w:sz w:val="24"/>
          <w:szCs w:val="24"/>
        </w:rPr>
        <w:t>revisão</w:t>
      </w:r>
      <w:proofErr w:type="gramEnd"/>
      <w:r w:rsidRPr="000F0817">
        <w:rPr>
          <w:rFonts w:ascii="Arial" w:hAnsi="Arial" w:cs="Arial"/>
          <w:sz w:val="24"/>
          <w:szCs w:val="24"/>
        </w:rPr>
        <w:t>: verificações (parciais ou totais) programadas das instalações para fins de reparos, limpeza ou reposição de componentes.</w:t>
      </w:r>
    </w:p>
    <w:p w14:paraId="77CCC9F9" w14:textId="77777777" w:rsidR="0067769F" w:rsidRPr="000F0817" w:rsidRDefault="0067769F" w:rsidP="0067769F">
      <w:pPr>
        <w:pStyle w:val="PargrafodaLista"/>
        <w:numPr>
          <w:ilvl w:val="0"/>
          <w:numId w:val="10"/>
        </w:numPr>
        <w:autoSpaceDE w:val="0"/>
        <w:autoSpaceDN w:val="0"/>
        <w:adjustRightInd w:val="0"/>
        <w:spacing w:after="0"/>
        <w:contextualSpacing w:val="0"/>
        <w:jc w:val="both"/>
        <w:rPr>
          <w:rFonts w:ascii="Arial" w:hAnsi="Arial" w:cs="Arial"/>
          <w:sz w:val="24"/>
          <w:szCs w:val="24"/>
        </w:rPr>
      </w:pPr>
      <w:r w:rsidRPr="000F0817">
        <w:rPr>
          <w:rFonts w:ascii="Arial" w:hAnsi="Arial" w:cs="Arial"/>
          <w:sz w:val="24"/>
          <w:szCs w:val="24"/>
        </w:rPr>
        <w:t xml:space="preserve">Limpar as caixas de som interna e externamente, inclusive equipamentos e acessórios; </w:t>
      </w:r>
    </w:p>
    <w:p w14:paraId="066D4A0D" w14:textId="77777777" w:rsidR="0067769F" w:rsidRPr="000F0817" w:rsidRDefault="0067769F" w:rsidP="0067769F">
      <w:pPr>
        <w:pStyle w:val="PargrafodaLista"/>
        <w:numPr>
          <w:ilvl w:val="0"/>
          <w:numId w:val="10"/>
        </w:numPr>
        <w:autoSpaceDE w:val="0"/>
        <w:autoSpaceDN w:val="0"/>
        <w:adjustRightInd w:val="0"/>
        <w:spacing w:after="0"/>
        <w:contextualSpacing w:val="0"/>
        <w:jc w:val="both"/>
        <w:rPr>
          <w:rFonts w:ascii="Arial" w:hAnsi="Arial" w:cs="Arial"/>
          <w:sz w:val="24"/>
          <w:szCs w:val="24"/>
        </w:rPr>
      </w:pPr>
      <w:r w:rsidRPr="000F0817">
        <w:rPr>
          <w:rFonts w:ascii="Arial" w:hAnsi="Arial" w:cs="Arial"/>
          <w:sz w:val="24"/>
          <w:szCs w:val="24"/>
        </w:rPr>
        <w:lastRenderedPageBreak/>
        <w:t>Verificar o estado da fiação e em caso de desgaste realizar a substituição;</w:t>
      </w:r>
    </w:p>
    <w:p w14:paraId="29BE7A1D" w14:textId="77777777" w:rsidR="0067769F" w:rsidRPr="000F0817" w:rsidRDefault="0067769F" w:rsidP="0067769F">
      <w:pPr>
        <w:pStyle w:val="PargrafodaLista"/>
        <w:numPr>
          <w:ilvl w:val="0"/>
          <w:numId w:val="10"/>
        </w:numPr>
        <w:autoSpaceDE w:val="0"/>
        <w:autoSpaceDN w:val="0"/>
        <w:adjustRightInd w:val="0"/>
        <w:spacing w:after="0"/>
        <w:contextualSpacing w:val="0"/>
        <w:jc w:val="both"/>
        <w:rPr>
          <w:rFonts w:ascii="Arial" w:hAnsi="Arial" w:cs="Arial"/>
          <w:sz w:val="24"/>
          <w:szCs w:val="24"/>
        </w:rPr>
      </w:pPr>
      <w:r w:rsidRPr="000F0817">
        <w:rPr>
          <w:rFonts w:ascii="Arial" w:hAnsi="Arial" w:cs="Arial"/>
          <w:sz w:val="24"/>
          <w:szCs w:val="24"/>
        </w:rPr>
        <w:t xml:space="preserve">Verificar o estado de conservação do isolamento; </w:t>
      </w:r>
    </w:p>
    <w:p w14:paraId="0B5F7684" w14:textId="77777777" w:rsidR="0067769F" w:rsidRPr="000F0817" w:rsidRDefault="0067769F" w:rsidP="0067769F">
      <w:pPr>
        <w:pStyle w:val="PargrafodaLista"/>
        <w:numPr>
          <w:ilvl w:val="0"/>
          <w:numId w:val="10"/>
        </w:numPr>
        <w:autoSpaceDE w:val="0"/>
        <w:autoSpaceDN w:val="0"/>
        <w:adjustRightInd w:val="0"/>
        <w:spacing w:after="0"/>
        <w:contextualSpacing w:val="0"/>
        <w:jc w:val="both"/>
        <w:rPr>
          <w:rFonts w:ascii="Arial" w:hAnsi="Arial" w:cs="Arial"/>
          <w:sz w:val="24"/>
          <w:szCs w:val="24"/>
        </w:rPr>
      </w:pPr>
      <w:r w:rsidRPr="000F0817">
        <w:rPr>
          <w:rFonts w:ascii="Arial" w:hAnsi="Arial" w:cs="Arial"/>
          <w:sz w:val="24"/>
          <w:szCs w:val="24"/>
        </w:rPr>
        <w:t xml:space="preserve">Verificar a vedação dos painéis; </w:t>
      </w:r>
    </w:p>
    <w:p w14:paraId="68526078" w14:textId="77777777" w:rsidR="0067769F" w:rsidRPr="000F0817" w:rsidRDefault="0067769F" w:rsidP="0067769F">
      <w:pPr>
        <w:pStyle w:val="PargrafodaLista"/>
        <w:numPr>
          <w:ilvl w:val="0"/>
          <w:numId w:val="10"/>
        </w:numPr>
        <w:autoSpaceDE w:val="0"/>
        <w:autoSpaceDN w:val="0"/>
        <w:adjustRightInd w:val="0"/>
        <w:spacing w:after="0"/>
        <w:contextualSpacing w:val="0"/>
        <w:jc w:val="both"/>
        <w:rPr>
          <w:rFonts w:ascii="Arial" w:hAnsi="Arial" w:cs="Arial"/>
          <w:sz w:val="24"/>
          <w:szCs w:val="24"/>
        </w:rPr>
      </w:pPr>
      <w:r w:rsidRPr="000F0817">
        <w:rPr>
          <w:rFonts w:ascii="Arial" w:hAnsi="Arial" w:cs="Arial"/>
          <w:sz w:val="24"/>
          <w:szCs w:val="24"/>
        </w:rPr>
        <w:t xml:space="preserve">Limpar e aplicar produto desoxidante; </w:t>
      </w:r>
    </w:p>
    <w:p w14:paraId="3B4BD67A" w14:textId="77777777" w:rsidR="0067769F" w:rsidRPr="000F0817" w:rsidRDefault="0067769F" w:rsidP="0067769F">
      <w:pPr>
        <w:pStyle w:val="PargrafodaLista"/>
        <w:numPr>
          <w:ilvl w:val="0"/>
          <w:numId w:val="10"/>
        </w:numPr>
        <w:spacing w:after="0"/>
        <w:contextualSpacing w:val="0"/>
        <w:jc w:val="both"/>
        <w:rPr>
          <w:rFonts w:ascii="Arial" w:hAnsi="Arial" w:cs="Arial"/>
          <w:sz w:val="24"/>
          <w:szCs w:val="24"/>
        </w:rPr>
      </w:pPr>
      <w:r w:rsidRPr="000F0817">
        <w:rPr>
          <w:rFonts w:ascii="Arial" w:hAnsi="Arial" w:cs="Arial"/>
          <w:sz w:val="24"/>
          <w:szCs w:val="24"/>
        </w:rPr>
        <w:t>Efetuar a instalação de sistema móvel de som em ambientes diversos, nas dependências da Câmara e ambientes externos atuando em eventuais programações realizadas.</w:t>
      </w:r>
    </w:p>
    <w:p w14:paraId="676FDBF6" w14:textId="77777777" w:rsidR="0067769F" w:rsidRPr="000F0817" w:rsidRDefault="0067769F" w:rsidP="0067769F">
      <w:pPr>
        <w:pStyle w:val="PargrafodaLista"/>
        <w:autoSpaceDE w:val="0"/>
        <w:autoSpaceDN w:val="0"/>
        <w:adjustRightInd w:val="0"/>
        <w:jc w:val="both"/>
        <w:rPr>
          <w:rFonts w:ascii="Arial" w:hAnsi="Arial" w:cs="Arial"/>
          <w:sz w:val="24"/>
          <w:szCs w:val="24"/>
        </w:rPr>
      </w:pPr>
    </w:p>
    <w:p w14:paraId="49565DCF"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t>3.2. Na execução dos serviços a contratada deverá:</w:t>
      </w:r>
    </w:p>
    <w:p w14:paraId="1159A831" w14:textId="77777777" w:rsidR="0067769F" w:rsidRPr="000F0817" w:rsidRDefault="0067769F" w:rsidP="0067769F">
      <w:pPr>
        <w:autoSpaceDE w:val="0"/>
        <w:autoSpaceDN w:val="0"/>
        <w:adjustRightInd w:val="0"/>
        <w:jc w:val="both"/>
        <w:rPr>
          <w:rFonts w:ascii="Arial" w:hAnsi="Arial" w:cs="Arial"/>
        </w:rPr>
      </w:pPr>
    </w:p>
    <w:p w14:paraId="3796190C" w14:textId="77777777" w:rsidR="0067769F" w:rsidRPr="000F0817" w:rsidRDefault="0067769F" w:rsidP="0067769F">
      <w:pPr>
        <w:pStyle w:val="PargrafodaLista"/>
        <w:numPr>
          <w:ilvl w:val="0"/>
          <w:numId w:val="11"/>
        </w:numPr>
        <w:autoSpaceDE w:val="0"/>
        <w:autoSpaceDN w:val="0"/>
        <w:adjustRightInd w:val="0"/>
        <w:spacing w:after="0" w:line="240" w:lineRule="auto"/>
        <w:contextualSpacing w:val="0"/>
        <w:jc w:val="both"/>
        <w:rPr>
          <w:rFonts w:ascii="Arial" w:hAnsi="Arial" w:cs="Arial"/>
          <w:sz w:val="24"/>
          <w:szCs w:val="24"/>
        </w:rPr>
      </w:pPr>
      <w:r w:rsidRPr="000F0817">
        <w:rPr>
          <w:rFonts w:ascii="Arial" w:hAnsi="Arial" w:cs="Arial"/>
          <w:sz w:val="24"/>
          <w:szCs w:val="24"/>
        </w:rPr>
        <w:t>Operar mesa de áudio analógica, amplificadores e outros periféricos durante as Sessões do plenário e de outros eventos em ambientes internos e eventuais programações externas realizadas pela Câmara.</w:t>
      </w:r>
    </w:p>
    <w:p w14:paraId="144BB282" w14:textId="77777777" w:rsidR="0067769F" w:rsidRPr="000F0817" w:rsidRDefault="0067769F" w:rsidP="0067769F">
      <w:pPr>
        <w:autoSpaceDE w:val="0"/>
        <w:autoSpaceDN w:val="0"/>
        <w:adjustRightInd w:val="0"/>
        <w:jc w:val="both"/>
        <w:rPr>
          <w:rFonts w:ascii="Arial" w:hAnsi="Arial" w:cs="Arial"/>
        </w:rPr>
      </w:pPr>
    </w:p>
    <w:p w14:paraId="370BF434" w14:textId="77777777" w:rsidR="0067769F" w:rsidRPr="000F0817" w:rsidRDefault="0067769F" w:rsidP="0067769F">
      <w:pPr>
        <w:pStyle w:val="PargrafodaLista"/>
        <w:numPr>
          <w:ilvl w:val="0"/>
          <w:numId w:val="11"/>
        </w:numPr>
        <w:autoSpaceDE w:val="0"/>
        <w:autoSpaceDN w:val="0"/>
        <w:adjustRightInd w:val="0"/>
        <w:spacing w:after="0" w:line="240" w:lineRule="auto"/>
        <w:contextualSpacing w:val="0"/>
        <w:jc w:val="both"/>
        <w:rPr>
          <w:rFonts w:ascii="Arial" w:hAnsi="Arial" w:cs="Arial"/>
          <w:sz w:val="24"/>
          <w:szCs w:val="24"/>
        </w:rPr>
      </w:pPr>
      <w:r w:rsidRPr="000F0817">
        <w:rPr>
          <w:rFonts w:ascii="Arial" w:hAnsi="Arial" w:cs="Arial"/>
          <w:sz w:val="24"/>
          <w:szCs w:val="24"/>
        </w:rPr>
        <w:t>Cuidar da interlocução através dos microfones, garantindo a qualidade do áudio.</w:t>
      </w:r>
    </w:p>
    <w:p w14:paraId="60A43399" w14:textId="77777777" w:rsidR="0067769F" w:rsidRPr="000F0817" w:rsidRDefault="0067769F" w:rsidP="0067769F">
      <w:pPr>
        <w:autoSpaceDE w:val="0"/>
        <w:autoSpaceDN w:val="0"/>
        <w:adjustRightInd w:val="0"/>
        <w:jc w:val="both"/>
        <w:rPr>
          <w:rFonts w:ascii="Arial" w:hAnsi="Arial" w:cs="Arial"/>
        </w:rPr>
      </w:pPr>
    </w:p>
    <w:p w14:paraId="165C6414" w14:textId="77777777" w:rsidR="0067769F" w:rsidRPr="000F0817" w:rsidRDefault="0067769F" w:rsidP="0067769F">
      <w:pPr>
        <w:pStyle w:val="PargrafodaLista"/>
        <w:numPr>
          <w:ilvl w:val="0"/>
          <w:numId w:val="11"/>
        </w:numPr>
        <w:autoSpaceDE w:val="0"/>
        <w:autoSpaceDN w:val="0"/>
        <w:adjustRightInd w:val="0"/>
        <w:spacing w:after="0" w:line="240" w:lineRule="auto"/>
        <w:contextualSpacing w:val="0"/>
        <w:jc w:val="both"/>
        <w:rPr>
          <w:rFonts w:ascii="Arial" w:hAnsi="Arial" w:cs="Arial"/>
          <w:sz w:val="24"/>
          <w:szCs w:val="24"/>
        </w:rPr>
      </w:pPr>
      <w:r w:rsidRPr="000F0817">
        <w:rPr>
          <w:rFonts w:ascii="Arial" w:hAnsi="Arial" w:cs="Arial"/>
          <w:sz w:val="24"/>
          <w:szCs w:val="24"/>
        </w:rPr>
        <w:t>Formular diagnósticos para consertos especializados;</w:t>
      </w:r>
    </w:p>
    <w:p w14:paraId="71781187" w14:textId="77777777" w:rsidR="0067769F" w:rsidRPr="000F0817" w:rsidRDefault="0067769F" w:rsidP="0067769F">
      <w:pPr>
        <w:autoSpaceDE w:val="0"/>
        <w:autoSpaceDN w:val="0"/>
        <w:adjustRightInd w:val="0"/>
        <w:jc w:val="both"/>
        <w:rPr>
          <w:rFonts w:ascii="Arial" w:hAnsi="Arial" w:cs="Arial"/>
        </w:rPr>
      </w:pPr>
    </w:p>
    <w:p w14:paraId="26456613" w14:textId="77777777" w:rsidR="0067769F" w:rsidRPr="000F0817" w:rsidRDefault="0067769F" w:rsidP="0067769F">
      <w:pPr>
        <w:pStyle w:val="PargrafodaLista"/>
        <w:numPr>
          <w:ilvl w:val="0"/>
          <w:numId w:val="11"/>
        </w:numPr>
        <w:autoSpaceDE w:val="0"/>
        <w:autoSpaceDN w:val="0"/>
        <w:adjustRightInd w:val="0"/>
        <w:spacing w:after="0" w:line="240" w:lineRule="auto"/>
        <w:contextualSpacing w:val="0"/>
        <w:jc w:val="both"/>
        <w:rPr>
          <w:rFonts w:ascii="Arial" w:hAnsi="Arial" w:cs="Arial"/>
          <w:sz w:val="24"/>
          <w:szCs w:val="24"/>
        </w:rPr>
      </w:pPr>
      <w:r w:rsidRPr="000F0817">
        <w:rPr>
          <w:rFonts w:ascii="Arial" w:hAnsi="Arial" w:cs="Arial"/>
          <w:sz w:val="24"/>
          <w:szCs w:val="24"/>
        </w:rPr>
        <w:t xml:space="preserve">Efetuar a instalação de sistema móvel de som em ambientes diversos, nas dependências da Câmara e ambientes externos atuando em eventuais programações realizadas pela </w:t>
      </w:r>
      <w:proofErr w:type="gramStart"/>
      <w:r w:rsidRPr="000F0817">
        <w:rPr>
          <w:rFonts w:ascii="Arial" w:hAnsi="Arial" w:cs="Arial"/>
          <w:sz w:val="24"/>
          <w:szCs w:val="24"/>
        </w:rPr>
        <w:t>Câmara</w:t>
      </w:r>
      <w:proofErr w:type="gramEnd"/>
    </w:p>
    <w:p w14:paraId="4F69AE75" w14:textId="77777777" w:rsidR="0067769F" w:rsidRPr="000F0817" w:rsidRDefault="0067769F" w:rsidP="0067769F">
      <w:pPr>
        <w:autoSpaceDE w:val="0"/>
        <w:autoSpaceDN w:val="0"/>
        <w:adjustRightInd w:val="0"/>
        <w:jc w:val="both"/>
        <w:rPr>
          <w:rFonts w:ascii="Arial" w:hAnsi="Arial" w:cs="Arial"/>
        </w:rPr>
      </w:pPr>
    </w:p>
    <w:p w14:paraId="2456AA41" w14:textId="77777777" w:rsidR="0067769F" w:rsidRPr="000F0817" w:rsidRDefault="0067769F" w:rsidP="0067769F">
      <w:pPr>
        <w:pStyle w:val="PargrafodaLista"/>
        <w:numPr>
          <w:ilvl w:val="0"/>
          <w:numId w:val="11"/>
        </w:numPr>
        <w:autoSpaceDE w:val="0"/>
        <w:autoSpaceDN w:val="0"/>
        <w:adjustRightInd w:val="0"/>
        <w:spacing w:after="0" w:line="240" w:lineRule="auto"/>
        <w:contextualSpacing w:val="0"/>
        <w:jc w:val="both"/>
        <w:rPr>
          <w:rFonts w:ascii="Arial" w:hAnsi="Arial" w:cs="Arial"/>
          <w:sz w:val="24"/>
          <w:szCs w:val="24"/>
        </w:rPr>
      </w:pPr>
      <w:r w:rsidRPr="000F0817">
        <w:rPr>
          <w:rFonts w:ascii="Arial" w:hAnsi="Arial" w:cs="Arial"/>
          <w:sz w:val="24"/>
          <w:szCs w:val="24"/>
        </w:rPr>
        <w:t>Efetuar o transporte, montagem, desmontagem e o armazenamento dos equipamentos de sonorização da Câmara.</w:t>
      </w:r>
    </w:p>
    <w:p w14:paraId="2BCE3ABC" w14:textId="77777777" w:rsidR="0067769F" w:rsidRPr="000F0817" w:rsidRDefault="0067769F" w:rsidP="0067769F">
      <w:pPr>
        <w:autoSpaceDE w:val="0"/>
        <w:autoSpaceDN w:val="0"/>
        <w:adjustRightInd w:val="0"/>
        <w:jc w:val="both"/>
        <w:rPr>
          <w:rFonts w:ascii="Arial" w:hAnsi="Arial" w:cs="Arial"/>
        </w:rPr>
      </w:pPr>
    </w:p>
    <w:p w14:paraId="21AFFDD7" w14:textId="77777777" w:rsidR="0067769F" w:rsidRPr="000F0817" w:rsidRDefault="0067769F" w:rsidP="0067769F">
      <w:pPr>
        <w:pStyle w:val="PargrafodaLista"/>
        <w:numPr>
          <w:ilvl w:val="0"/>
          <w:numId w:val="11"/>
        </w:numPr>
        <w:autoSpaceDE w:val="0"/>
        <w:autoSpaceDN w:val="0"/>
        <w:adjustRightInd w:val="0"/>
        <w:spacing w:after="0" w:line="240" w:lineRule="auto"/>
        <w:contextualSpacing w:val="0"/>
        <w:jc w:val="both"/>
        <w:rPr>
          <w:rFonts w:ascii="Arial" w:hAnsi="Arial" w:cs="Arial"/>
          <w:sz w:val="24"/>
          <w:szCs w:val="24"/>
        </w:rPr>
      </w:pPr>
      <w:r w:rsidRPr="000F0817">
        <w:rPr>
          <w:rFonts w:ascii="Arial" w:hAnsi="Arial" w:cs="Arial"/>
          <w:sz w:val="24"/>
          <w:szCs w:val="24"/>
        </w:rPr>
        <w:t xml:space="preserve">A manutenção preventiva incluirá toda mão-de-obra, ferramentas, transportes </w:t>
      </w:r>
      <w:proofErr w:type="gramStart"/>
      <w:r w:rsidRPr="000F0817">
        <w:rPr>
          <w:rFonts w:ascii="Arial" w:hAnsi="Arial" w:cs="Arial"/>
          <w:sz w:val="24"/>
          <w:szCs w:val="24"/>
        </w:rPr>
        <w:t>necessários</w:t>
      </w:r>
      <w:proofErr w:type="gramEnd"/>
      <w:r w:rsidRPr="000F0817">
        <w:rPr>
          <w:rFonts w:ascii="Arial" w:hAnsi="Arial" w:cs="Arial"/>
          <w:sz w:val="24"/>
          <w:szCs w:val="24"/>
        </w:rPr>
        <w:t xml:space="preserve"> para reparar e/ou substituir as peças dos equipamentos para manutenção.</w:t>
      </w:r>
    </w:p>
    <w:p w14:paraId="77A9D5C7" w14:textId="77777777" w:rsidR="0067769F" w:rsidRPr="000F0817" w:rsidRDefault="0067769F" w:rsidP="0067769F">
      <w:pPr>
        <w:autoSpaceDE w:val="0"/>
        <w:autoSpaceDN w:val="0"/>
        <w:adjustRightInd w:val="0"/>
        <w:jc w:val="both"/>
        <w:rPr>
          <w:rFonts w:ascii="Arial" w:hAnsi="Arial" w:cs="Arial"/>
        </w:rPr>
      </w:pPr>
    </w:p>
    <w:p w14:paraId="497B27BB" w14:textId="77777777" w:rsidR="0067769F" w:rsidRPr="000F0817" w:rsidRDefault="0067769F" w:rsidP="0067769F">
      <w:pPr>
        <w:pStyle w:val="PargrafodaLista"/>
        <w:numPr>
          <w:ilvl w:val="0"/>
          <w:numId w:val="11"/>
        </w:numPr>
        <w:autoSpaceDE w:val="0"/>
        <w:autoSpaceDN w:val="0"/>
        <w:adjustRightInd w:val="0"/>
        <w:spacing w:after="0" w:line="240" w:lineRule="auto"/>
        <w:contextualSpacing w:val="0"/>
        <w:jc w:val="both"/>
        <w:rPr>
          <w:rFonts w:ascii="Arial" w:hAnsi="Arial" w:cs="Arial"/>
          <w:sz w:val="24"/>
          <w:szCs w:val="24"/>
        </w:rPr>
      </w:pPr>
      <w:r w:rsidRPr="000F0817">
        <w:rPr>
          <w:rFonts w:ascii="Arial" w:hAnsi="Arial" w:cs="Arial"/>
          <w:sz w:val="24"/>
          <w:szCs w:val="24"/>
        </w:rPr>
        <w:t>A manutenção corretiva tem por objetivo o restabelecimento dos componentes do sistema às condições ideais de funcionamento, eliminando defeitos mediante a execução de regulagens, ajustes mecânicos e eletrônicos, bem como substituição de peças, componentes e/ou acessórios que se apresentarem danificados, gastos ou defeituosos.</w:t>
      </w:r>
    </w:p>
    <w:p w14:paraId="14B01544" w14:textId="77777777" w:rsidR="0067769F" w:rsidRPr="000F0817" w:rsidRDefault="0067769F" w:rsidP="0067769F">
      <w:pPr>
        <w:autoSpaceDE w:val="0"/>
        <w:autoSpaceDN w:val="0"/>
        <w:adjustRightInd w:val="0"/>
        <w:jc w:val="both"/>
        <w:rPr>
          <w:rFonts w:ascii="Arial" w:hAnsi="Arial" w:cs="Arial"/>
        </w:rPr>
      </w:pPr>
    </w:p>
    <w:p w14:paraId="422C8D7F" w14:textId="77777777" w:rsidR="0067769F" w:rsidRPr="000F0817" w:rsidRDefault="0067769F" w:rsidP="0067769F">
      <w:pPr>
        <w:pStyle w:val="PargrafodaLista"/>
        <w:numPr>
          <w:ilvl w:val="0"/>
          <w:numId w:val="11"/>
        </w:numPr>
        <w:autoSpaceDE w:val="0"/>
        <w:autoSpaceDN w:val="0"/>
        <w:adjustRightInd w:val="0"/>
        <w:spacing w:after="0" w:line="240" w:lineRule="auto"/>
        <w:contextualSpacing w:val="0"/>
        <w:jc w:val="both"/>
        <w:rPr>
          <w:rFonts w:ascii="Arial" w:hAnsi="Arial" w:cs="Arial"/>
          <w:sz w:val="24"/>
          <w:szCs w:val="24"/>
        </w:rPr>
      </w:pPr>
      <w:r w:rsidRPr="000F0817">
        <w:rPr>
          <w:rFonts w:ascii="Arial" w:hAnsi="Arial" w:cs="Arial"/>
          <w:sz w:val="24"/>
          <w:szCs w:val="24"/>
        </w:rPr>
        <w:lastRenderedPageBreak/>
        <w:t xml:space="preserve">A contratada fornecerá à contratante telefone fixo, celular, com o nome do respectivo técnico plantonista. </w:t>
      </w:r>
    </w:p>
    <w:p w14:paraId="423D1907" w14:textId="77777777" w:rsidR="0067769F" w:rsidRPr="000F0817" w:rsidRDefault="0067769F" w:rsidP="0067769F">
      <w:pPr>
        <w:autoSpaceDE w:val="0"/>
        <w:autoSpaceDN w:val="0"/>
        <w:adjustRightInd w:val="0"/>
        <w:jc w:val="both"/>
        <w:rPr>
          <w:rFonts w:ascii="Arial" w:hAnsi="Arial" w:cs="Arial"/>
        </w:rPr>
      </w:pPr>
    </w:p>
    <w:p w14:paraId="3CF5FDDB"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t xml:space="preserve">3.3. A empresa quando convocado deverá dar início aos serviços no prazo máximo de até 24 (vinte e quatro) horas, contados do envio da convocação encaminhada por e-mail, pelos setores responsáveis, salvo casos de urgência. </w:t>
      </w:r>
    </w:p>
    <w:p w14:paraId="44188C01" w14:textId="77777777" w:rsidR="0067769F" w:rsidRPr="000F0817" w:rsidRDefault="0067769F" w:rsidP="0067769F">
      <w:pPr>
        <w:autoSpaceDE w:val="0"/>
        <w:autoSpaceDN w:val="0"/>
        <w:adjustRightInd w:val="0"/>
        <w:jc w:val="both"/>
        <w:rPr>
          <w:rFonts w:ascii="Arial" w:hAnsi="Arial" w:cs="Arial"/>
        </w:rPr>
      </w:pPr>
    </w:p>
    <w:p w14:paraId="7CBFED35"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t xml:space="preserve">3.4. Em casos de urgência, a manutenção deverá se dar início no prazo máximo de até </w:t>
      </w:r>
      <w:r w:rsidRPr="000F0817">
        <w:rPr>
          <w:rFonts w:ascii="Arial" w:hAnsi="Arial" w:cs="Arial"/>
          <w:b/>
          <w:bCs/>
        </w:rPr>
        <w:t xml:space="preserve">12 (doze horas), </w:t>
      </w:r>
      <w:r w:rsidRPr="000F0817">
        <w:rPr>
          <w:rFonts w:ascii="Arial" w:hAnsi="Arial" w:cs="Arial"/>
        </w:rPr>
        <w:t xml:space="preserve">após envio da convocação encaminhada por e-mail. </w:t>
      </w:r>
    </w:p>
    <w:p w14:paraId="69FC0B34" w14:textId="77777777" w:rsidR="0067769F" w:rsidRPr="000F0817" w:rsidRDefault="0067769F" w:rsidP="0067769F">
      <w:pPr>
        <w:autoSpaceDE w:val="0"/>
        <w:autoSpaceDN w:val="0"/>
        <w:adjustRightInd w:val="0"/>
        <w:ind w:firstLine="567"/>
        <w:jc w:val="both"/>
        <w:rPr>
          <w:rFonts w:ascii="Arial" w:hAnsi="Arial" w:cs="Arial"/>
        </w:rPr>
      </w:pPr>
    </w:p>
    <w:p w14:paraId="0546BAF6"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t>3.5. Os serviços deverão ser executados por técnicos especializados, sob a supervisão direta da Contratada, a fim de manter os equipamentos adequadamente ajustados e em perfeito estado de conservação e funcionamento;</w:t>
      </w:r>
    </w:p>
    <w:p w14:paraId="057F2685" w14:textId="77777777" w:rsidR="0067769F" w:rsidRPr="000F0817" w:rsidRDefault="0067769F" w:rsidP="0067769F">
      <w:pPr>
        <w:autoSpaceDE w:val="0"/>
        <w:autoSpaceDN w:val="0"/>
        <w:adjustRightInd w:val="0"/>
        <w:jc w:val="both"/>
        <w:rPr>
          <w:rFonts w:ascii="Arial" w:hAnsi="Arial" w:cs="Arial"/>
        </w:rPr>
      </w:pPr>
    </w:p>
    <w:p w14:paraId="79F563CD"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t>3.6. Os técnicos da contratada deverão se apresentar para a realização dos serviços uniformizados e portando documento de identificação;</w:t>
      </w:r>
    </w:p>
    <w:p w14:paraId="5602A51C" w14:textId="77777777" w:rsidR="0067769F" w:rsidRPr="000F0817" w:rsidRDefault="0067769F" w:rsidP="0067769F">
      <w:pPr>
        <w:autoSpaceDE w:val="0"/>
        <w:autoSpaceDN w:val="0"/>
        <w:adjustRightInd w:val="0"/>
        <w:jc w:val="both"/>
        <w:rPr>
          <w:rFonts w:ascii="Arial" w:hAnsi="Arial" w:cs="Arial"/>
        </w:rPr>
      </w:pPr>
    </w:p>
    <w:p w14:paraId="3E8503E8"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t xml:space="preserve">3.7. Os serviços de manutenção corretiva e instalações deverão ter garantia mínima de 180 (cento e oitenta) dias, a partir de sua data de aceite dos serviços comprovados por meio de recebimento definitivo emitido pela contratante. Sendo a empresa responsável por corrigir os defeitos que </w:t>
      </w:r>
      <w:proofErr w:type="gramStart"/>
      <w:r w:rsidRPr="000F0817">
        <w:rPr>
          <w:rFonts w:ascii="Arial" w:hAnsi="Arial" w:cs="Arial"/>
        </w:rPr>
        <w:t>seja apresentado</w:t>
      </w:r>
      <w:proofErr w:type="gramEnd"/>
      <w:r w:rsidRPr="000F0817">
        <w:rPr>
          <w:rFonts w:ascii="Arial" w:hAnsi="Arial" w:cs="Arial"/>
        </w:rPr>
        <w:t xml:space="preserve"> dentro desse prazo, sem nenhum ônus para a Câmara de Vereadores.</w:t>
      </w:r>
    </w:p>
    <w:p w14:paraId="0FF3A1DE" w14:textId="77777777" w:rsidR="0067769F" w:rsidRPr="000F0817" w:rsidRDefault="0067769F" w:rsidP="0067769F">
      <w:pPr>
        <w:autoSpaceDE w:val="0"/>
        <w:autoSpaceDN w:val="0"/>
        <w:adjustRightInd w:val="0"/>
        <w:jc w:val="both"/>
        <w:rPr>
          <w:rFonts w:ascii="Arial" w:hAnsi="Arial" w:cs="Arial"/>
        </w:rPr>
      </w:pPr>
    </w:p>
    <w:p w14:paraId="1095792C"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t xml:space="preserve">3.8. Os serviços serão executados no horário e nos dias normais de expediente da contratante, poderá ocorrer à eventual execução fora do horário normal de expediente da Contratada, a depender do caso, no entanto não implicará adicional de preço baseado nos acréscimos relativos </w:t>
      </w:r>
      <w:proofErr w:type="gramStart"/>
      <w:r w:rsidRPr="000F0817">
        <w:rPr>
          <w:rFonts w:ascii="Arial" w:hAnsi="Arial" w:cs="Arial"/>
        </w:rPr>
        <w:t>as</w:t>
      </w:r>
      <w:proofErr w:type="gramEnd"/>
      <w:r w:rsidRPr="000F0817">
        <w:rPr>
          <w:rFonts w:ascii="Arial" w:hAnsi="Arial" w:cs="Arial"/>
        </w:rPr>
        <w:t xml:space="preserve"> horas extras. </w:t>
      </w:r>
    </w:p>
    <w:p w14:paraId="51565750" w14:textId="77777777" w:rsidR="0067769F" w:rsidRPr="000F0817" w:rsidRDefault="0067769F" w:rsidP="0067769F">
      <w:pPr>
        <w:autoSpaceDE w:val="0"/>
        <w:autoSpaceDN w:val="0"/>
        <w:adjustRightInd w:val="0"/>
        <w:jc w:val="both"/>
        <w:rPr>
          <w:rFonts w:ascii="Arial" w:hAnsi="Arial" w:cs="Arial"/>
        </w:rPr>
      </w:pPr>
    </w:p>
    <w:p w14:paraId="78607917"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t xml:space="preserve">3.9. A manutenção preventiva será realizada das 07h00 às 18h00 horas ou de acordo com o roteiro de manutenção, em período a ser definido pelo contratante; ou após o expediente normal, inclusive sábados, domingos ou feriados, quando se fizer necessário. </w:t>
      </w:r>
    </w:p>
    <w:p w14:paraId="2812702D" w14:textId="77777777" w:rsidR="0067769F" w:rsidRPr="000F0817" w:rsidRDefault="0067769F" w:rsidP="0067769F">
      <w:pPr>
        <w:autoSpaceDE w:val="0"/>
        <w:autoSpaceDN w:val="0"/>
        <w:adjustRightInd w:val="0"/>
        <w:jc w:val="both"/>
        <w:rPr>
          <w:rFonts w:ascii="Arial" w:hAnsi="Arial" w:cs="Arial"/>
        </w:rPr>
      </w:pPr>
    </w:p>
    <w:p w14:paraId="66663BE5"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t xml:space="preserve">3.10. A contratada deverá promover a instalação de acordo com os manuais correspondente à marca e modelo do equipamento devendo atender as normas técnicas específicas para cada tipo de equipamento, incluindo ajustes, especificações, lubrificação e limpeza interna, quando necessário. </w:t>
      </w:r>
    </w:p>
    <w:p w14:paraId="7B14C051" w14:textId="77777777" w:rsidR="0067769F" w:rsidRPr="000F0817" w:rsidRDefault="0067769F" w:rsidP="0067769F">
      <w:pPr>
        <w:autoSpaceDE w:val="0"/>
        <w:autoSpaceDN w:val="0"/>
        <w:adjustRightInd w:val="0"/>
        <w:jc w:val="both"/>
        <w:rPr>
          <w:rFonts w:ascii="Arial" w:hAnsi="Arial" w:cs="Arial"/>
        </w:rPr>
      </w:pPr>
    </w:p>
    <w:p w14:paraId="6622D47E"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lastRenderedPageBreak/>
        <w:t>3.11. Entende-se que a instalação de cada aparelho deverá ser completa, devendo estar inclusos todos os valores e encargos concernentes aos materiais empregados na realização dos serviços, inclusive fiação, suportes, isolamento, mão de obra, taxas, impostos, bem como demais despesas diretas e indiretas, entregando o serviço com todos os itens em perfeito funcionamento.</w:t>
      </w:r>
    </w:p>
    <w:p w14:paraId="613EC35B" w14:textId="77777777" w:rsidR="0067769F" w:rsidRPr="000F0817" w:rsidRDefault="0067769F" w:rsidP="0067769F">
      <w:pPr>
        <w:autoSpaceDE w:val="0"/>
        <w:autoSpaceDN w:val="0"/>
        <w:adjustRightInd w:val="0"/>
        <w:ind w:left="567"/>
        <w:jc w:val="both"/>
        <w:rPr>
          <w:rFonts w:ascii="Arial" w:hAnsi="Arial" w:cs="Arial"/>
        </w:rPr>
      </w:pPr>
    </w:p>
    <w:p w14:paraId="3FD9753E"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t>3.12. Os serviços poderão ser rejeitados, no todo ou em parte, quando em desacordo com as especificações constantes neste Termo de Referência, devendo ser corrigidos/refeitos/substituídos no prazo de até 48 (quarenta e oito) horas, à custa da Contratada, sem prejuízo da aplicação de penalidades.</w:t>
      </w:r>
    </w:p>
    <w:p w14:paraId="147396AE" w14:textId="77777777" w:rsidR="0067769F" w:rsidRPr="000F0817" w:rsidRDefault="0067769F" w:rsidP="0067769F">
      <w:pPr>
        <w:autoSpaceDE w:val="0"/>
        <w:autoSpaceDN w:val="0"/>
        <w:adjustRightInd w:val="0"/>
        <w:jc w:val="both"/>
        <w:rPr>
          <w:rFonts w:ascii="Arial" w:hAnsi="Arial" w:cs="Arial"/>
          <w:b/>
          <w:bCs/>
        </w:rPr>
      </w:pPr>
    </w:p>
    <w:p w14:paraId="31684BCE" w14:textId="77777777" w:rsidR="0067769F" w:rsidRPr="000F0817" w:rsidRDefault="0067769F" w:rsidP="0067769F">
      <w:pPr>
        <w:tabs>
          <w:tab w:val="left" w:pos="0"/>
          <w:tab w:val="left" w:pos="284"/>
        </w:tabs>
        <w:autoSpaceDN w:val="0"/>
        <w:spacing w:line="276" w:lineRule="auto"/>
        <w:ind w:left="567" w:right="-1"/>
        <w:jc w:val="both"/>
        <w:rPr>
          <w:rFonts w:ascii="Arial" w:hAnsi="Arial" w:cs="Arial"/>
          <w:bCs/>
          <w:color w:val="000000" w:themeColor="text1"/>
        </w:rPr>
      </w:pPr>
    </w:p>
    <w:p w14:paraId="0930F954" w14:textId="77777777" w:rsidR="0067769F" w:rsidRPr="000F0817" w:rsidRDefault="0067769F" w:rsidP="0067769F">
      <w:pPr>
        <w:shd w:val="clear" w:color="auto" w:fill="92CDDC" w:themeFill="accent5" w:themeFillTint="99"/>
        <w:autoSpaceDE w:val="0"/>
        <w:autoSpaceDN w:val="0"/>
        <w:adjustRightInd w:val="0"/>
        <w:jc w:val="both"/>
        <w:rPr>
          <w:rFonts w:ascii="Arial" w:hAnsi="Arial" w:cs="Arial"/>
          <w:b/>
          <w:bCs/>
          <w:color w:val="FFFFFF" w:themeColor="background1"/>
        </w:rPr>
      </w:pPr>
      <w:bookmarkStart w:id="5" w:name="_Hlk63668039"/>
      <w:bookmarkStart w:id="6" w:name="_Hlk164334117"/>
      <w:r w:rsidRPr="000F0817">
        <w:rPr>
          <w:rFonts w:ascii="Arial" w:hAnsi="Arial" w:cs="Arial"/>
          <w:b/>
          <w:bCs/>
          <w:color w:val="000000" w:themeColor="text1"/>
        </w:rPr>
        <w:t>4 - ESPECIFICAÇÕES DA NECESSIDADE</w:t>
      </w:r>
      <w:bookmarkEnd w:id="5"/>
    </w:p>
    <w:p w14:paraId="36D9B6AD" w14:textId="77777777" w:rsidR="0067769F" w:rsidRPr="000F0817" w:rsidRDefault="0067769F" w:rsidP="0067769F">
      <w:pPr>
        <w:autoSpaceDE w:val="0"/>
        <w:autoSpaceDN w:val="0"/>
        <w:adjustRightInd w:val="0"/>
        <w:jc w:val="both"/>
        <w:rPr>
          <w:rFonts w:ascii="Arial" w:hAnsi="Arial" w:cs="Arial"/>
          <w:bCs/>
        </w:rPr>
      </w:pPr>
    </w:p>
    <w:p w14:paraId="5941D64D" w14:textId="77777777" w:rsidR="0067769F" w:rsidRPr="000F0817" w:rsidRDefault="0067769F" w:rsidP="0067769F">
      <w:pPr>
        <w:autoSpaceDE w:val="0"/>
        <w:autoSpaceDN w:val="0"/>
        <w:adjustRightInd w:val="0"/>
        <w:jc w:val="both"/>
        <w:rPr>
          <w:rFonts w:ascii="Arial" w:hAnsi="Arial" w:cs="Arial"/>
          <w:bCs/>
          <w:color w:val="000000"/>
        </w:rPr>
      </w:pPr>
      <w:r w:rsidRPr="000F0817">
        <w:rPr>
          <w:rFonts w:ascii="Arial" w:hAnsi="Arial" w:cs="Arial"/>
          <w:bCs/>
        </w:rPr>
        <w:t>4.1. Todas as especificações dos itens estão dispostas no</w:t>
      </w:r>
      <w:r w:rsidRPr="000F0817">
        <w:rPr>
          <w:rFonts w:ascii="Arial" w:hAnsi="Arial" w:cs="Arial"/>
          <w:bCs/>
          <w:color w:val="000000"/>
        </w:rPr>
        <w:t xml:space="preserve"> Anexo I deste Termo de Referência.</w:t>
      </w:r>
      <w:bookmarkEnd w:id="6"/>
    </w:p>
    <w:p w14:paraId="4DC71E70" w14:textId="77777777" w:rsidR="0067769F" w:rsidRPr="000F0817" w:rsidRDefault="0067769F" w:rsidP="0067769F">
      <w:pPr>
        <w:autoSpaceDE w:val="0"/>
        <w:autoSpaceDN w:val="0"/>
        <w:adjustRightInd w:val="0"/>
        <w:jc w:val="both"/>
        <w:rPr>
          <w:rFonts w:ascii="Arial" w:hAnsi="Arial" w:cs="Arial"/>
          <w:bCs/>
          <w:color w:val="000000"/>
        </w:rPr>
      </w:pPr>
    </w:p>
    <w:p w14:paraId="6AE7A00D" w14:textId="77777777" w:rsidR="0067769F" w:rsidRPr="000F0817" w:rsidRDefault="0067769F" w:rsidP="0067769F">
      <w:pPr>
        <w:pStyle w:val="PargrafodaLista"/>
        <w:shd w:val="clear" w:color="auto" w:fill="92CDDC" w:themeFill="accent5" w:themeFillTint="99"/>
        <w:tabs>
          <w:tab w:val="left" w:pos="1217"/>
          <w:tab w:val="left" w:pos="1218"/>
        </w:tabs>
        <w:spacing w:before="120"/>
        <w:ind w:left="0" w:right="-1"/>
        <w:jc w:val="both"/>
        <w:rPr>
          <w:rFonts w:ascii="Arial" w:hAnsi="Arial" w:cs="Arial"/>
          <w:bCs/>
          <w:color w:val="000000" w:themeColor="text1"/>
          <w:sz w:val="24"/>
          <w:szCs w:val="24"/>
        </w:rPr>
      </w:pPr>
      <w:r w:rsidRPr="000F0817">
        <w:rPr>
          <w:rFonts w:ascii="Arial" w:hAnsi="Arial" w:cs="Arial"/>
          <w:b/>
          <w:color w:val="000000" w:themeColor="text1"/>
          <w:sz w:val="24"/>
          <w:szCs w:val="24"/>
        </w:rPr>
        <w:t>5 - DAS DOTAÇÕES ORÇAMENTÁRIAS</w:t>
      </w:r>
    </w:p>
    <w:p w14:paraId="52F40C1B" w14:textId="77777777" w:rsidR="0067769F" w:rsidRPr="000F0817" w:rsidRDefault="0067769F" w:rsidP="0067769F">
      <w:pPr>
        <w:pStyle w:val="PargrafodaLista"/>
        <w:jc w:val="both"/>
        <w:rPr>
          <w:rFonts w:ascii="Arial" w:eastAsia="Calibri" w:hAnsi="Arial" w:cs="Arial"/>
          <w:b/>
          <w:sz w:val="24"/>
          <w:szCs w:val="24"/>
        </w:rPr>
      </w:pPr>
    </w:p>
    <w:p w14:paraId="3DB54A78" w14:textId="77777777" w:rsidR="00314D16" w:rsidRDefault="00314D16" w:rsidP="0067769F">
      <w:pPr>
        <w:autoSpaceDE w:val="0"/>
        <w:autoSpaceDN w:val="0"/>
        <w:adjustRightInd w:val="0"/>
        <w:jc w:val="both"/>
      </w:pPr>
      <w:proofErr w:type="gramStart"/>
      <w:r>
        <w:t>01 031 0101 Processo</w:t>
      </w:r>
      <w:proofErr w:type="gramEnd"/>
      <w:r>
        <w:t xml:space="preserve"> Legislativo </w:t>
      </w:r>
    </w:p>
    <w:p w14:paraId="3CFEEB39" w14:textId="6EF6C48B" w:rsidR="00314D16" w:rsidRDefault="00314D16" w:rsidP="0067769F">
      <w:pPr>
        <w:autoSpaceDE w:val="0"/>
        <w:autoSpaceDN w:val="0"/>
        <w:adjustRightInd w:val="0"/>
        <w:jc w:val="both"/>
      </w:pPr>
      <w:proofErr w:type="gramStart"/>
      <w:r>
        <w:t>01 0310101 2825 0000</w:t>
      </w:r>
      <w:proofErr w:type="gramEnd"/>
      <w:r>
        <w:t xml:space="preserve"> Manutenção das Ações de Gestão e Coordenadoria da Câmara Municipal </w:t>
      </w:r>
    </w:p>
    <w:p w14:paraId="363BBDE8" w14:textId="0BDEF85E" w:rsidR="0067769F" w:rsidRDefault="00314D16" w:rsidP="0067769F">
      <w:pPr>
        <w:autoSpaceDE w:val="0"/>
        <w:autoSpaceDN w:val="0"/>
        <w:adjustRightInd w:val="0"/>
        <w:jc w:val="both"/>
      </w:pPr>
      <w:r>
        <w:t xml:space="preserve">009 3.3.90.39.00 OUTROS SERVIÇOS DE </w:t>
      </w:r>
      <w:proofErr w:type="gramStart"/>
      <w:r>
        <w:t>TERCEIROS - PESSOA JURÍDICA</w:t>
      </w:r>
      <w:proofErr w:type="gramEnd"/>
      <w:r>
        <w:t xml:space="preserve"> </w:t>
      </w:r>
    </w:p>
    <w:p w14:paraId="4A65C337" w14:textId="77777777" w:rsidR="00314D16" w:rsidRPr="000F0817" w:rsidRDefault="00314D16" w:rsidP="0067769F">
      <w:pPr>
        <w:autoSpaceDE w:val="0"/>
        <w:autoSpaceDN w:val="0"/>
        <w:adjustRightInd w:val="0"/>
        <w:jc w:val="both"/>
        <w:rPr>
          <w:rFonts w:ascii="Arial" w:hAnsi="Arial" w:cs="Arial"/>
          <w:lang w:eastAsia="x-none"/>
        </w:rPr>
      </w:pPr>
    </w:p>
    <w:p w14:paraId="2CF13FEE" w14:textId="77777777" w:rsidR="0067769F" w:rsidRPr="000F0817" w:rsidRDefault="0067769F" w:rsidP="0067769F">
      <w:pPr>
        <w:shd w:val="clear" w:color="auto" w:fill="92CDDC" w:themeFill="accent5" w:themeFillTint="99"/>
        <w:autoSpaceDE w:val="0"/>
        <w:autoSpaceDN w:val="0"/>
        <w:adjustRightInd w:val="0"/>
        <w:jc w:val="both"/>
        <w:rPr>
          <w:rFonts w:ascii="Arial" w:hAnsi="Arial" w:cs="Arial"/>
          <w:b/>
          <w:bCs/>
        </w:rPr>
      </w:pPr>
      <w:proofErr w:type="gramStart"/>
      <w:r w:rsidRPr="000F0817">
        <w:rPr>
          <w:rFonts w:ascii="Arial" w:hAnsi="Arial" w:cs="Arial"/>
          <w:b/>
          <w:bCs/>
          <w:shd w:val="clear" w:color="auto" w:fill="92CDDC" w:themeFill="accent5" w:themeFillTint="99"/>
        </w:rPr>
        <w:t xml:space="preserve">6 - </w:t>
      </w:r>
      <w:r w:rsidRPr="000F0817">
        <w:rPr>
          <w:rFonts w:ascii="Arial" w:hAnsi="Arial" w:cs="Arial"/>
          <w:b/>
          <w:bCs/>
        </w:rPr>
        <w:t>CRITÉRIO</w:t>
      </w:r>
      <w:proofErr w:type="gramEnd"/>
      <w:r w:rsidRPr="000F0817">
        <w:rPr>
          <w:rFonts w:ascii="Arial" w:hAnsi="Arial" w:cs="Arial"/>
          <w:b/>
          <w:bCs/>
        </w:rPr>
        <w:t xml:space="preserve"> DE JULGAMENTO </w:t>
      </w:r>
    </w:p>
    <w:p w14:paraId="3E2E4E59" w14:textId="77777777" w:rsidR="0067769F" w:rsidRPr="000F0817" w:rsidRDefault="0067769F" w:rsidP="0067769F">
      <w:pPr>
        <w:jc w:val="both"/>
        <w:rPr>
          <w:rFonts w:ascii="Arial" w:hAnsi="Arial" w:cs="Arial"/>
        </w:rPr>
      </w:pPr>
    </w:p>
    <w:p w14:paraId="118091B7" w14:textId="77777777" w:rsidR="0067769F" w:rsidRPr="000F0817" w:rsidRDefault="0067769F" w:rsidP="0067769F">
      <w:pPr>
        <w:jc w:val="both"/>
        <w:rPr>
          <w:rFonts w:ascii="Arial" w:eastAsia="Calibri" w:hAnsi="Arial" w:cs="Arial"/>
          <w:kern w:val="2"/>
        </w:rPr>
      </w:pPr>
      <w:r w:rsidRPr="000F0817">
        <w:rPr>
          <w:rFonts w:ascii="Arial" w:hAnsi="Arial" w:cs="Arial"/>
        </w:rPr>
        <w:t>6.2. O critério de julgamento será o de menor preço global.</w:t>
      </w:r>
    </w:p>
    <w:p w14:paraId="0C62C3BE" w14:textId="77777777" w:rsidR="0067769F" w:rsidRPr="000F0817" w:rsidRDefault="0067769F" w:rsidP="0067769F">
      <w:pPr>
        <w:jc w:val="both"/>
        <w:rPr>
          <w:rFonts w:ascii="Arial" w:eastAsia="Calibri" w:hAnsi="Arial" w:cs="Arial"/>
          <w:kern w:val="2"/>
        </w:rPr>
      </w:pPr>
    </w:p>
    <w:p w14:paraId="43FC1495" w14:textId="77777777" w:rsidR="0067769F" w:rsidRPr="000F0817" w:rsidRDefault="0067769F" w:rsidP="0067769F">
      <w:pPr>
        <w:jc w:val="both"/>
        <w:rPr>
          <w:rFonts w:ascii="Arial" w:eastAsia="Calibri" w:hAnsi="Arial" w:cs="Arial"/>
          <w:kern w:val="2"/>
        </w:rPr>
      </w:pPr>
      <w:r w:rsidRPr="000F0817">
        <w:rPr>
          <w:rFonts w:ascii="Arial" w:eastAsia="Calibri" w:hAnsi="Arial" w:cs="Arial"/>
          <w:kern w:val="2"/>
        </w:rPr>
        <w:t xml:space="preserve">6.3. 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o referido processo já está com valores médios praticados em mercado. </w:t>
      </w:r>
    </w:p>
    <w:p w14:paraId="38AE79B0" w14:textId="77777777" w:rsidR="0067769F" w:rsidRPr="000F0817" w:rsidRDefault="0067769F" w:rsidP="0067769F">
      <w:pPr>
        <w:jc w:val="both"/>
        <w:rPr>
          <w:rFonts w:ascii="Arial" w:eastAsia="Calibri" w:hAnsi="Arial" w:cs="Arial"/>
          <w:kern w:val="2"/>
        </w:rPr>
      </w:pPr>
    </w:p>
    <w:p w14:paraId="187F1B73" w14:textId="77777777" w:rsidR="0067769F" w:rsidRPr="000F0817" w:rsidRDefault="0067769F" w:rsidP="0067769F">
      <w:pPr>
        <w:shd w:val="clear" w:color="auto" w:fill="92CDDC" w:themeFill="accent5" w:themeFillTint="99"/>
        <w:autoSpaceDE w:val="0"/>
        <w:autoSpaceDN w:val="0"/>
        <w:adjustRightInd w:val="0"/>
        <w:jc w:val="both"/>
        <w:rPr>
          <w:rFonts w:ascii="Arial" w:hAnsi="Arial" w:cs="Arial"/>
          <w:b/>
          <w:bCs/>
        </w:rPr>
      </w:pPr>
      <w:proofErr w:type="gramStart"/>
      <w:r w:rsidRPr="000F0817">
        <w:rPr>
          <w:rFonts w:ascii="Arial" w:hAnsi="Arial" w:cs="Arial"/>
          <w:b/>
          <w:bCs/>
        </w:rPr>
        <w:t>7 - EXIGÊNCIA</w:t>
      </w:r>
      <w:proofErr w:type="gramEnd"/>
      <w:r w:rsidRPr="000F0817">
        <w:rPr>
          <w:rFonts w:ascii="Arial" w:hAnsi="Arial" w:cs="Arial"/>
          <w:b/>
          <w:bCs/>
        </w:rPr>
        <w:t xml:space="preserve"> DE DOCUMENTO DE HABILITAÇÃO E DE EXIGÊCIA TÉCNICA</w:t>
      </w:r>
    </w:p>
    <w:p w14:paraId="5F4CBB54" w14:textId="77777777" w:rsidR="0067769F" w:rsidRPr="000F0817" w:rsidRDefault="0067769F" w:rsidP="0067769F">
      <w:pPr>
        <w:autoSpaceDE w:val="0"/>
        <w:autoSpaceDN w:val="0"/>
        <w:adjustRightInd w:val="0"/>
        <w:jc w:val="both"/>
        <w:rPr>
          <w:rFonts w:ascii="Arial" w:hAnsi="Arial" w:cs="Arial"/>
          <w:b/>
        </w:rPr>
      </w:pPr>
    </w:p>
    <w:p w14:paraId="3CC265CF" w14:textId="7AE6E467" w:rsidR="000F0817" w:rsidRPr="000F0817" w:rsidRDefault="000F0817" w:rsidP="000F0817">
      <w:pPr>
        <w:autoSpaceDE w:val="0"/>
        <w:autoSpaceDN w:val="0"/>
        <w:adjustRightInd w:val="0"/>
        <w:jc w:val="both"/>
        <w:rPr>
          <w:rFonts w:ascii="Arial" w:hAnsi="Arial" w:cs="Arial"/>
        </w:rPr>
      </w:pPr>
      <w:r w:rsidRPr="000F0817">
        <w:rPr>
          <w:rFonts w:ascii="Arial" w:hAnsi="Arial" w:cs="Arial"/>
        </w:rPr>
        <w:lastRenderedPageBreak/>
        <w:t>7.1.</w:t>
      </w:r>
      <w:r w:rsidRPr="000F0817">
        <w:rPr>
          <w:rFonts w:ascii="Arial" w:hAnsi="Arial" w:cs="Arial"/>
        </w:rPr>
        <w:tab/>
        <w:t>Os documentos a serem exigidos para fins de habilitação e serão solicitados do prestador de serviço que ofertar o menor valor.</w:t>
      </w:r>
    </w:p>
    <w:p w14:paraId="08C889AC" w14:textId="2F71A6BA" w:rsidR="000F0817" w:rsidRPr="000F0817" w:rsidRDefault="000F0817" w:rsidP="000F0817">
      <w:pPr>
        <w:autoSpaceDE w:val="0"/>
        <w:autoSpaceDN w:val="0"/>
        <w:adjustRightInd w:val="0"/>
        <w:jc w:val="both"/>
        <w:rPr>
          <w:rFonts w:ascii="Arial" w:hAnsi="Arial" w:cs="Arial"/>
        </w:rPr>
      </w:pPr>
      <w:r w:rsidRPr="000F0817">
        <w:rPr>
          <w:rFonts w:ascii="Arial" w:hAnsi="Arial" w:cs="Arial"/>
        </w:rPr>
        <w:t>7.2.</w:t>
      </w:r>
      <w:r w:rsidRPr="000F0817">
        <w:rPr>
          <w:rFonts w:ascii="Arial" w:hAnsi="Arial" w:cs="Arial"/>
        </w:rPr>
        <w:tab/>
        <w:t>Não serão aceitos documentos de habilitação com indicação de CNPJ/CPF diferentes, salvo aqueles legalmente permitidos.</w:t>
      </w:r>
    </w:p>
    <w:p w14:paraId="10564C4D" w14:textId="57E9A70A" w:rsidR="000F0817" w:rsidRPr="000F0817" w:rsidRDefault="000F0817" w:rsidP="000F0817">
      <w:pPr>
        <w:autoSpaceDE w:val="0"/>
        <w:autoSpaceDN w:val="0"/>
        <w:adjustRightInd w:val="0"/>
        <w:jc w:val="both"/>
        <w:rPr>
          <w:rFonts w:ascii="Arial" w:hAnsi="Arial" w:cs="Arial"/>
        </w:rPr>
      </w:pPr>
      <w:r w:rsidRPr="000F0817">
        <w:rPr>
          <w:rFonts w:ascii="Arial" w:hAnsi="Arial" w:cs="Arial"/>
        </w:rPr>
        <w:t>7.3.</w:t>
      </w:r>
      <w:r w:rsidRPr="000F0817">
        <w:rPr>
          <w:rFonts w:ascii="Arial" w:hAnsi="Arial" w:cs="Arial"/>
        </w:rPr>
        <w:tab/>
        <w:t>Se o prestador de serviço for a matriz, todos os documentos deverão estar em nome da matriz, e se o prestador de serviço for a filial, todos os documentos deverão estar em nome da filial, exceto para atestados de capacidade técnica, e no caso daqueles documentos que, pela própria natureza, comprovadamente, forem emitidos somente em nome da matriz.</w:t>
      </w:r>
    </w:p>
    <w:p w14:paraId="59B9DE05" w14:textId="7D9F88C8" w:rsidR="000F0817" w:rsidRPr="000F0817" w:rsidRDefault="000F0817" w:rsidP="000F0817">
      <w:pPr>
        <w:autoSpaceDE w:val="0"/>
        <w:autoSpaceDN w:val="0"/>
        <w:adjustRightInd w:val="0"/>
        <w:jc w:val="both"/>
        <w:rPr>
          <w:rFonts w:ascii="Arial" w:hAnsi="Arial" w:cs="Arial"/>
        </w:rPr>
      </w:pPr>
      <w:r w:rsidRPr="000F0817">
        <w:rPr>
          <w:rFonts w:ascii="Arial" w:hAnsi="Arial" w:cs="Arial"/>
        </w:rPr>
        <w:t>7.4.</w:t>
      </w:r>
      <w:r w:rsidRPr="000F0817">
        <w:rPr>
          <w:rFonts w:ascii="Arial" w:hAnsi="Arial" w:cs="Arial"/>
        </w:rPr>
        <w:tab/>
        <w:t>Serão aceitos registros de CNPJ de licitante matriz e filial com diferenças de números de documentos pertinentes ao CND e ao CRF/FGTS, quando for comprovada a centralização do recolhimento dessas contribuições.</w:t>
      </w:r>
    </w:p>
    <w:p w14:paraId="4A873A8F" w14:textId="3D351ECE" w:rsidR="000F0817" w:rsidRPr="000F0817" w:rsidRDefault="000F0817" w:rsidP="000F0817">
      <w:pPr>
        <w:autoSpaceDE w:val="0"/>
        <w:autoSpaceDN w:val="0"/>
        <w:adjustRightInd w:val="0"/>
        <w:jc w:val="both"/>
        <w:rPr>
          <w:rFonts w:ascii="Arial" w:hAnsi="Arial" w:cs="Arial"/>
        </w:rPr>
      </w:pPr>
      <w:r w:rsidRPr="000F0817">
        <w:rPr>
          <w:rFonts w:ascii="Arial" w:hAnsi="Arial" w:cs="Arial"/>
        </w:rPr>
        <w:t>7.5.</w:t>
      </w:r>
      <w:r w:rsidRPr="000F0817">
        <w:rPr>
          <w:rFonts w:ascii="Arial" w:hAnsi="Arial" w:cs="Arial"/>
        </w:rPr>
        <w:tab/>
        <w:t xml:space="preserve">O prestador de serviço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0F0817">
        <w:rPr>
          <w:rFonts w:ascii="Arial" w:hAnsi="Arial" w:cs="Arial"/>
        </w:rPr>
        <w:t>sob pena</w:t>
      </w:r>
      <w:proofErr w:type="gramEnd"/>
      <w:r w:rsidRPr="000F0817">
        <w:rPr>
          <w:rFonts w:ascii="Arial" w:hAnsi="Arial" w:cs="Arial"/>
        </w:rPr>
        <w:t xml:space="preserve"> de inabilitação, além da aplicação das sanções cabíveis.</w:t>
      </w:r>
    </w:p>
    <w:p w14:paraId="40DE6A7F" w14:textId="0C8A8F52" w:rsidR="000F0817" w:rsidRPr="000F0817" w:rsidRDefault="000F0817" w:rsidP="000F0817">
      <w:pPr>
        <w:autoSpaceDE w:val="0"/>
        <w:autoSpaceDN w:val="0"/>
        <w:adjustRightInd w:val="0"/>
        <w:jc w:val="both"/>
        <w:rPr>
          <w:rFonts w:ascii="Arial" w:hAnsi="Arial" w:cs="Arial"/>
        </w:rPr>
      </w:pPr>
      <w:r w:rsidRPr="000F0817">
        <w:rPr>
          <w:rFonts w:ascii="Arial" w:hAnsi="Arial" w:cs="Arial"/>
        </w:rPr>
        <w:t>7.6.</w:t>
      </w:r>
      <w:r w:rsidRPr="000F0817">
        <w:rPr>
          <w:rFonts w:ascii="Arial" w:hAnsi="Arial" w:cs="Arial"/>
        </w:rPr>
        <w:tab/>
        <w:t xml:space="preserve">Não havendo a comprovação cumulativa dos requisitos de habilitação, a inabilitação recairá sobre o(s) </w:t>
      </w:r>
      <w:proofErr w:type="gramStart"/>
      <w:r w:rsidRPr="000F0817">
        <w:rPr>
          <w:rFonts w:ascii="Arial" w:hAnsi="Arial" w:cs="Arial"/>
        </w:rPr>
        <w:t>item(</w:t>
      </w:r>
      <w:proofErr w:type="spellStart"/>
      <w:proofErr w:type="gramEnd"/>
      <w:r w:rsidRPr="000F0817">
        <w:rPr>
          <w:rFonts w:ascii="Arial" w:hAnsi="Arial" w:cs="Arial"/>
        </w:rPr>
        <w:t>ns</w:t>
      </w:r>
      <w:proofErr w:type="spellEnd"/>
      <w:r w:rsidRPr="000F0817">
        <w:rPr>
          <w:rFonts w:ascii="Arial" w:hAnsi="Arial" w:cs="Arial"/>
        </w:rPr>
        <w:t>) de menor(es) valor(es) cuja retirada(s) seja(m) suficiente(s) para a habilitação do prestador de serviço nos remanescentes.</w:t>
      </w:r>
    </w:p>
    <w:p w14:paraId="2FA86F37" w14:textId="5DDE4F33" w:rsidR="000F0817" w:rsidRPr="000F0817" w:rsidRDefault="000F0817" w:rsidP="000F0817">
      <w:pPr>
        <w:autoSpaceDE w:val="0"/>
        <w:autoSpaceDN w:val="0"/>
        <w:adjustRightInd w:val="0"/>
        <w:jc w:val="both"/>
        <w:rPr>
          <w:rFonts w:ascii="Arial" w:hAnsi="Arial" w:cs="Arial"/>
        </w:rPr>
      </w:pPr>
      <w:r w:rsidRPr="000F0817">
        <w:rPr>
          <w:rFonts w:ascii="Arial" w:hAnsi="Arial" w:cs="Arial"/>
        </w:rPr>
        <w:t>7.7.</w:t>
      </w:r>
      <w:r w:rsidRPr="000F0817">
        <w:rPr>
          <w:rFonts w:ascii="Arial" w:hAnsi="Arial" w:cs="Arial"/>
        </w:rPr>
        <w:tab/>
        <w:t>Havendo necessidade de analisar minuciosamente os documentos exigidos, a sessão será suspensa, sendo informada a nova data e horário para a sua continuidade.</w:t>
      </w:r>
    </w:p>
    <w:p w14:paraId="6BBF6C17" w14:textId="4247C780" w:rsidR="000F0817" w:rsidRPr="000F0817" w:rsidRDefault="000F0817" w:rsidP="000F0817">
      <w:pPr>
        <w:autoSpaceDE w:val="0"/>
        <w:autoSpaceDN w:val="0"/>
        <w:adjustRightInd w:val="0"/>
        <w:jc w:val="both"/>
        <w:rPr>
          <w:rFonts w:ascii="Arial" w:hAnsi="Arial" w:cs="Arial"/>
        </w:rPr>
      </w:pPr>
      <w:r w:rsidRPr="000F0817">
        <w:rPr>
          <w:rFonts w:ascii="Arial" w:hAnsi="Arial" w:cs="Arial"/>
        </w:rPr>
        <w:t>7.8.</w:t>
      </w:r>
      <w:r w:rsidRPr="000F0817">
        <w:rPr>
          <w:rFonts w:ascii="Arial" w:hAnsi="Arial" w:cs="Arial"/>
        </w:rPr>
        <w:tab/>
        <w:t>Será inabilitado o prestador de serviço que não comprovar sua habilitação, seja por não apresentar quaisquer dos documentos exigidos, ou apresentá-los em desacordo com o estabelecido neste Aviso de Contratação Direta.</w:t>
      </w:r>
    </w:p>
    <w:p w14:paraId="29A2A9C4" w14:textId="37C2E752" w:rsidR="000F0817" w:rsidRPr="000F0817" w:rsidRDefault="000F0817" w:rsidP="000F0817">
      <w:pPr>
        <w:autoSpaceDE w:val="0"/>
        <w:autoSpaceDN w:val="0"/>
        <w:adjustRightInd w:val="0"/>
        <w:jc w:val="both"/>
        <w:rPr>
          <w:rFonts w:ascii="Arial" w:hAnsi="Arial" w:cs="Arial"/>
        </w:rPr>
      </w:pPr>
      <w:r w:rsidRPr="000F0817">
        <w:rPr>
          <w:rFonts w:ascii="Arial" w:hAnsi="Arial" w:cs="Arial"/>
        </w:rPr>
        <w:t>7.9.</w:t>
      </w:r>
      <w:r w:rsidRPr="000F0817">
        <w:rPr>
          <w:rFonts w:ascii="Arial" w:hAnsi="Arial" w:cs="Arial"/>
        </w:rPr>
        <w:tab/>
        <w:t xml:space="preserve">Na hipótese de o prestador de serviço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0F0817">
        <w:rPr>
          <w:rFonts w:ascii="Arial" w:hAnsi="Arial" w:cs="Arial"/>
        </w:rPr>
        <w:t>habilitação</w:t>
      </w:r>
      <w:proofErr w:type="gramEnd"/>
    </w:p>
    <w:p w14:paraId="60577DF9" w14:textId="708C879D" w:rsidR="000F0817" w:rsidRPr="000F0817" w:rsidRDefault="000F0817" w:rsidP="000F0817">
      <w:pPr>
        <w:autoSpaceDE w:val="0"/>
        <w:autoSpaceDN w:val="0"/>
        <w:adjustRightInd w:val="0"/>
        <w:jc w:val="both"/>
        <w:rPr>
          <w:rFonts w:ascii="Arial" w:hAnsi="Arial" w:cs="Arial"/>
        </w:rPr>
      </w:pPr>
      <w:r w:rsidRPr="000F0817">
        <w:rPr>
          <w:rFonts w:ascii="Arial" w:hAnsi="Arial" w:cs="Arial"/>
        </w:rPr>
        <w:t>7.10.</w:t>
      </w:r>
      <w:r w:rsidRPr="000F0817">
        <w:rPr>
          <w:rFonts w:ascii="Arial" w:hAnsi="Arial" w:cs="Arial"/>
        </w:rPr>
        <w:tab/>
        <w:t>Constatado o atendimento às exigências de habilitação, o prestador de serviço será habilitado.</w:t>
      </w:r>
    </w:p>
    <w:p w14:paraId="17889506" w14:textId="21FF4F46" w:rsidR="000F0817" w:rsidRPr="000F0817" w:rsidRDefault="000F0817" w:rsidP="000F0817">
      <w:pPr>
        <w:autoSpaceDE w:val="0"/>
        <w:autoSpaceDN w:val="0"/>
        <w:adjustRightInd w:val="0"/>
        <w:jc w:val="both"/>
        <w:rPr>
          <w:rFonts w:ascii="Arial" w:hAnsi="Arial" w:cs="Arial"/>
        </w:rPr>
      </w:pPr>
      <w:r w:rsidRPr="000F0817">
        <w:rPr>
          <w:rFonts w:ascii="Arial" w:hAnsi="Arial" w:cs="Arial"/>
        </w:rPr>
        <w:t xml:space="preserve">7.11. Documentos exigidos para Habilitação Jurídica, Fiscal, Trabalhista e Qualificação Técnica: </w:t>
      </w:r>
    </w:p>
    <w:p w14:paraId="6DC9B94E" w14:textId="516BEA60" w:rsidR="000F0817" w:rsidRPr="000F0817" w:rsidRDefault="000F0817" w:rsidP="000F0817">
      <w:pPr>
        <w:autoSpaceDE w:val="0"/>
        <w:autoSpaceDN w:val="0"/>
        <w:adjustRightInd w:val="0"/>
        <w:jc w:val="both"/>
        <w:rPr>
          <w:rFonts w:ascii="Arial" w:hAnsi="Arial" w:cs="Arial"/>
        </w:rPr>
      </w:pPr>
      <w:r w:rsidRPr="000F0817">
        <w:rPr>
          <w:rFonts w:ascii="Arial" w:hAnsi="Arial" w:cs="Arial"/>
        </w:rPr>
        <w:t xml:space="preserve">7.11.1. Prova de inscrição no Cadastro Nacional de Pessoa Jurídica - Cartão CNPJ. </w:t>
      </w:r>
    </w:p>
    <w:p w14:paraId="6ED6D307" w14:textId="0BB56ED6" w:rsidR="000F0817" w:rsidRPr="000F0817" w:rsidRDefault="000F0817" w:rsidP="000F0817">
      <w:pPr>
        <w:autoSpaceDE w:val="0"/>
        <w:autoSpaceDN w:val="0"/>
        <w:adjustRightInd w:val="0"/>
        <w:jc w:val="both"/>
        <w:rPr>
          <w:rFonts w:ascii="Arial" w:hAnsi="Arial" w:cs="Arial"/>
        </w:rPr>
      </w:pPr>
      <w:r w:rsidRPr="000F0817">
        <w:rPr>
          <w:rFonts w:ascii="Arial" w:hAnsi="Arial" w:cs="Arial"/>
        </w:rPr>
        <w:t xml:space="preserve">7.11.2. Contrato Social em vigor (Consolidado e/ou posteriores alterações contratuais), devidamente registrado, em se tratando de sociedades comerciais; exigindo-se, no caso de sociedade por ações, documentos de </w:t>
      </w:r>
      <w:r w:rsidRPr="000F0817">
        <w:rPr>
          <w:rFonts w:ascii="Arial" w:hAnsi="Arial" w:cs="Arial"/>
        </w:rPr>
        <w:lastRenderedPageBreak/>
        <w:t xml:space="preserve">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 </w:t>
      </w:r>
    </w:p>
    <w:p w14:paraId="426AB0C0" w14:textId="6DE0ECA6" w:rsidR="000F0817" w:rsidRPr="000F0817" w:rsidRDefault="000F0817" w:rsidP="000F0817">
      <w:pPr>
        <w:autoSpaceDE w:val="0"/>
        <w:autoSpaceDN w:val="0"/>
        <w:adjustRightInd w:val="0"/>
        <w:jc w:val="both"/>
        <w:rPr>
          <w:rFonts w:ascii="Arial" w:hAnsi="Arial" w:cs="Arial"/>
        </w:rPr>
      </w:pPr>
      <w:r w:rsidRPr="000F0817">
        <w:rPr>
          <w:rFonts w:ascii="Arial" w:hAnsi="Arial" w:cs="Arial"/>
        </w:rPr>
        <w:t xml:space="preserve">7.11.3. Regularidade para com a Fazenda Federal - Certidão Conjunta Negativa de Débitos relativos a Tributos Federais e à Dívida Ativa da União. </w:t>
      </w:r>
    </w:p>
    <w:p w14:paraId="120B7D4F" w14:textId="28907011" w:rsidR="000F0817" w:rsidRPr="000F0817" w:rsidRDefault="000F0817" w:rsidP="000F0817">
      <w:pPr>
        <w:autoSpaceDE w:val="0"/>
        <w:autoSpaceDN w:val="0"/>
        <w:adjustRightInd w:val="0"/>
        <w:jc w:val="both"/>
        <w:rPr>
          <w:rFonts w:ascii="Arial" w:hAnsi="Arial" w:cs="Arial"/>
        </w:rPr>
      </w:pPr>
      <w:r w:rsidRPr="000F0817">
        <w:rPr>
          <w:rFonts w:ascii="Arial" w:hAnsi="Arial" w:cs="Arial"/>
        </w:rPr>
        <w:t xml:space="preserve">7.11.4. Certidão Negativa de Débitos junto ao FGTS. </w:t>
      </w:r>
    </w:p>
    <w:p w14:paraId="5DD30515" w14:textId="41F04B02" w:rsidR="000F0817" w:rsidRPr="000F0817" w:rsidRDefault="000F0817" w:rsidP="000F0817">
      <w:pPr>
        <w:autoSpaceDE w:val="0"/>
        <w:autoSpaceDN w:val="0"/>
        <w:adjustRightInd w:val="0"/>
        <w:jc w:val="both"/>
        <w:rPr>
          <w:rFonts w:ascii="Arial" w:hAnsi="Arial" w:cs="Arial"/>
        </w:rPr>
      </w:pPr>
      <w:r w:rsidRPr="000F0817">
        <w:rPr>
          <w:rFonts w:ascii="Arial" w:hAnsi="Arial" w:cs="Arial"/>
        </w:rPr>
        <w:t xml:space="preserve">7.11.5. Certidão Negativa de Débitos Trabalhistas (CNDT). </w:t>
      </w:r>
    </w:p>
    <w:p w14:paraId="0376D81D" w14:textId="055AB48F" w:rsidR="000F0817" w:rsidRPr="000F0817" w:rsidRDefault="000F0817" w:rsidP="000F0817">
      <w:pPr>
        <w:autoSpaceDE w:val="0"/>
        <w:autoSpaceDN w:val="0"/>
        <w:adjustRightInd w:val="0"/>
        <w:jc w:val="both"/>
        <w:rPr>
          <w:rFonts w:ascii="Arial" w:hAnsi="Arial" w:cs="Arial"/>
        </w:rPr>
      </w:pPr>
      <w:r w:rsidRPr="000F0817">
        <w:rPr>
          <w:rFonts w:ascii="Arial" w:hAnsi="Arial" w:cs="Arial"/>
        </w:rPr>
        <w:t>7.11.6. Certidão Regularidade junto à Secretaria de Estado da Fazenda Pública Estadual.</w:t>
      </w:r>
    </w:p>
    <w:p w14:paraId="014D9014" w14:textId="7CB2CD38" w:rsidR="000F0817" w:rsidRPr="000F0817" w:rsidRDefault="000F0817" w:rsidP="000F0817">
      <w:pPr>
        <w:autoSpaceDE w:val="0"/>
        <w:autoSpaceDN w:val="0"/>
        <w:adjustRightInd w:val="0"/>
        <w:jc w:val="both"/>
        <w:rPr>
          <w:rFonts w:ascii="Arial" w:hAnsi="Arial" w:cs="Arial"/>
        </w:rPr>
      </w:pPr>
      <w:r w:rsidRPr="000F0817">
        <w:rPr>
          <w:rFonts w:ascii="Arial" w:hAnsi="Arial" w:cs="Arial"/>
        </w:rPr>
        <w:t xml:space="preserve">7.11.7. Certidão Negativa de Débito do Município Sede da Empresa (CND Municipal). </w:t>
      </w:r>
    </w:p>
    <w:p w14:paraId="179D03F1" w14:textId="77FA3DF4" w:rsidR="000F0817" w:rsidRPr="000F0817" w:rsidRDefault="000F0817" w:rsidP="000F0817">
      <w:pPr>
        <w:autoSpaceDE w:val="0"/>
        <w:autoSpaceDN w:val="0"/>
        <w:adjustRightInd w:val="0"/>
        <w:jc w:val="both"/>
        <w:rPr>
          <w:rFonts w:ascii="Arial" w:hAnsi="Arial" w:cs="Arial"/>
        </w:rPr>
      </w:pPr>
      <w:r w:rsidRPr="000F0817">
        <w:rPr>
          <w:rFonts w:ascii="Arial" w:hAnsi="Arial" w:cs="Arial"/>
        </w:rPr>
        <w:t xml:space="preserve">7.11.8. Cópia da Cédula de Identidade dos sócios da empresa ou dos representantes das entidades (RG) ou Carteira Nacional de Habilitação (CNH). </w:t>
      </w:r>
    </w:p>
    <w:p w14:paraId="7DAD02A0" w14:textId="4B4579E8" w:rsidR="000F0817" w:rsidRPr="000F0817" w:rsidRDefault="000F0817" w:rsidP="000F0817">
      <w:pPr>
        <w:autoSpaceDE w:val="0"/>
        <w:autoSpaceDN w:val="0"/>
        <w:adjustRightInd w:val="0"/>
        <w:jc w:val="both"/>
        <w:rPr>
          <w:rFonts w:ascii="Arial" w:hAnsi="Arial" w:cs="Arial"/>
        </w:rPr>
      </w:pPr>
      <w:r w:rsidRPr="000F0817">
        <w:rPr>
          <w:rFonts w:ascii="Arial" w:hAnsi="Arial" w:cs="Arial"/>
        </w:rPr>
        <w:t xml:space="preserve">7.11.9 Documentação relativa ao Cumprimento do inc. XXXIII do Art. 7º da C.F.: Declaração da licitante de que não possui em seu quadro de pessoal empregado(s) com menos de 18 (dezoito) anos em trabalho noturno, perigoso ou insalubre e de 16 (dezesseis) anos em qualquer trabalho, salvo na condição de aprendiz, nos termos do inciso XXXIII do art. 7º da Constituição Federal de 1988 (Lei nº 9.854/99). </w:t>
      </w:r>
    </w:p>
    <w:p w14:paraId="245B8615" w14:textId="77777777" w:rsidR="0067769F" w:rsidRPr="000F0817" w:rsidRDefault="0067769F" w:rsidP="0067769F">
      <w:pPr>
        <w:autoSpaceDE w:val="0"/>
        <w:autoSpaceDN w:val="0"/>
        <w:adjustRightInd w:val="0"/>
        <w:jc w:val="both"/>
        <w:rPr>
          <w:rFonts w:ascii="Arial" w:hAnsi="Arial" w:cs="Arial"/>
          <w:b/>
        </w:rPr>
      </w:pPr>
    </w:p>
    <w:p w14:paraId="4EDB83F9" w14:textId="77777777" w:rsidR="0067769F" w:rsidRPr="000F0817" w:rsidRDefault="0067769F" w:rsidP="0067769F">
      <w:pPr>
        <w:widowControl w:val="0"/>
        <w:autoSpaceDE w:val="0"/>
        <w:autoSpaceDN w:val="0"/>
        <w:adjustRightInd w:val="0"/>
        <w:spacing w:line="276" w:lineRule="auto"/>
        <w:jc w:val="both"/>
        <w:rPr>
          <w:rFonts w:ascii="Arial" w:hAnsi="Arial" w:cs="Arial"/>
          <w:bCs/>
        </w:rPr>
      </w:pPr>
    </w:p>
    <w:p w14:paraId="5662C890" w14:textId="77777777" w:rsidR="0067769F" w:rsidRPr="000F0817" w:rsidRDefault="0067769F" w:rsidP="0067769F">
      <w:pPr>
        <w:shd w:val="clear" w:color="auto" w:fill="92CDDC" w:themeFill="accent5" w:themeFillTint="99"/>
        <w:autoSpaceDE w:val="0"/>
        <w:autoSpaceDN w:val="0"/>
        <w:adjustRightInd w:val="0"/>
        <w:jc w:val="both"/>
        <w:rPr>
          <w:rFonts w:ascii="Arial" w:hAnsi="Arial" w:cs="Arial"/>
          <w:b/>
          <w:bCs/>
        </w:rPr>
      </w:pPr>
      <w:r w:rsidRPr="000F0817">
        <w:rPr>
          <w:rFonts w:ascii="Arial" w:hAnsi="Arial" w:cs="Arial"/>
          <w:b/>
          <w:bCs/>
        </w:rPr>
        <w:t>8. CONDIÇÕES CONTRATUAIS</w:t>
      </w:r>
    </w:p>
    <w:p w14:paraId="26B525BD" w14:textId="77777777" w:rsidR="0067769F" w:rsidRPr="000F0817" w:rsidRDefault="0067769F" w:rsidP="0067769F">
      <w:pPr>
        <w:tabs>
          <w:tab w:val="left" w:pos="0"/>
        </w:tabs>
        <w:spacing w:line="276" w:lineRule="auto"/>
        <w:contextualSpacing/>
        <w:jc w:val="both"/>
        <w:rPr>
          <w:rFonts w:ascii="Arial" w:eastAsia="Calibri" w:hAnsi="Arial" w:cs="Arial"/>
          <w:b/>
          <w:bCs/>
        </w:rPr>
      </w:pPr>
    </w:p>
    <w:p w14:paraId="0E758CF2" w14:textId="77777777" w:rsidR="0067769F" w:rsidRPr="000F0817" w:rsidRDefault="0067769F" w:rsidP="0067769F">
      <w:pPr>
        <w:tabs>
          <w:tab w:val="left" w:pos="0"/>
        </w:tabs>
        <w:spacing w:line="276" w:lineRule="auto"/>
        <w:contextualSpacing/>
        <w:jc w:val="both"/>
        <w:rPr>
          <w:rFonts w:ascii="Arial" w:eastAsia="Calibri" w:hAnsi="Arial" w:cs="Arial"/>
          <w:b/>
          <w:bCs/>
        </w:rPr>
      </w:pPr>
      <w:r w:rsidRPr="000F0817">
        <w:rPr>
          <w:rFonts w:ascii="Arial" w:eastAsia="Calibri" w:hAnsi="Arial" w:cs="Arial"/>
          <w:b/>
          <w:bCs/>
        </w:rPr>
        <w:t>8.1. Vigência Contratual:</w:t>
      </w:r>
    </w:p>
    <w:p w14:paraId="4EACC5C1" w14:textId="77777777" w:rsidR="0067769F" w:rsidRPr="000F0817" w:rsidRDefault="0067769F" w:rsidP="0067769F">
      <w:pPr>
        <w:tabs>
          <w:tab w:val="left" w:pos="426"/>
          <w:tab w:val="right" w:pos="8505"/>
        </w:tabs>
        <w:autoSpaceDE w:val="0"/>
        <w:autoSpaceDN w:val="0"/>
        <w:adjustRightInd w:val="0"/>
        <w:ind w:left="426"/>
        <w:jc w:val="both"/>
        <w:rPr>
          <w:rFonts w:ascii="Arial" w:hAnsi="Arial" w:cs="Arial"/>
        </w:rPr>
      </w:pPr>
    </w:p>
    <w:p w14:paraId="552B4C89" w14:textId="77777777" w:rsidR="0067769F" w:rsidRPr="000F0817" w:rsidRDefault="0067769F" w:rsidP="0067769F">
      <w:pPr>
        <w:tabs>
          <w:tab w:val="left" w:pos="426"/>
          <w:tab w:val="right" w:pos="8505"/>
        </w:tabs>
        <w:autoSpaceDE w:val="0"/>
        <w:autoSpaceDN w:val="0"/>
        <w:adjustRightInd w:val="0"/>
        <w:ind w:left="426"/>
        <w:jc w:val="both"/>
        <w:rPr>
          <w:rFonts w:ascii="Arial" w:hAnsi="Arial" w:cs="Arial"/>
        </w:rPr>
      </w:pPr>
      <w:r w:rsidRPr="000F0817">
        <w:rPr>
          <w:rFonts w:ascii="Arial" w:hAnsi="Arial" w:cs="Arial"/>
        </w:rPr>
        <w:t>8.1.1. O contrato terá vigência de 12 meses, a partir da data de sua assinatura, podendo ser prorrogado por meio de Termo Aditivo nas hipóteses previstas nos artigos art. 107 a 114, da Lei Geral de Licitações e Contratos nº 14.133/2021 no que couber para a contratação, mediante justificativa prévia e por escrito nos autos do processo.</w:t>
      </w:r>
    </w:p>
    <w:p w14:paraId="79241249" w14:textId="77777777" w:rsidR="0067769F" w:rsidRPr="000F0817" w:rsidRDefault="0067769F" w:rsidP="0067769F">
      <w:pPr>
        <w:tabs>
          <w:tab w:val="left" w:pos="426"/>
          <w:tab w:val="right" w:pos="8505"/>
        </w:tabs>
        <w:autoSpaceDE w:val="0"/>
        <w:autoSpaceDN w:val="0"/>
        <w:adjustRightInd w:val="0"/>
        <w:ind w:left="426"/>
        <w:jc w:val="both"/>
        <w:rPr>
          <w:rFonts w:ascii="Arial" w:hAnsi="Arial" w:cs="Arial"/>
        </w:rPr>
      </w:pPr>
    </w:p>
    <w:p w14:paraId="77DE77A6" w14:textId="77777777" w:rsidR="0067769F" w:rsidRPr="000F0817" w:rsidRDefault="0067769F" w:rsidP="0067769F">
      <w:pPr>
        <w:tabs>
          <w:tab w:val="left" w:pos="0"/>
        </w:tabs>
        <w:contextualSpacing/>
        <w:jc w:val="both"/>
        <w:rPr>
          <w:rFonts w:ascii="Arial" w:eastAsia="Calibri" w:hAnsi="Arial" w:cs="Arial"/>
          <w:b/>
          <w:bCs/>
        </w:rPr>
      </w:pPr>
      <w:r w:rsidRPr="000F0817">
        <w:rPr>
          <w:rFonts w:ascii="Arial" w:eastAsia="Calibri" w:hAnsi="Arial" w:cs="Arial"/>
        </w:rPr>
        <w:t xml:space="preserve">8.2. </w:t>
      </w:r>
      <w:r w:rsidRPr="000F0817">
        <w:rPr>
          <w:rFonts w:ascii="Arial" w:eastAsia="Calibri" w:hAnsi="Arial" w:cs="Arial"/>
          <w:b/>
          <w:bCs/>
        </w:rPr>
        <w:t>Condições para assinatura e Requisitos da Contratação:</w:t>
      </w:r>
    </w:p>
    <w:p w14:paraId="2CA10255" w14:textId="77777777" w:rsidR="0067769F" w:rsidRPr="000F0817" w:rsidRDefault="0067769F" w:rsidP="0067769F">
      <w:pPr>
        <w:tabs>
          <w:tab w:val="left" w:pos="0"/>
        </w:tabs>
        <w:contextualSpacing/>
        <w:jc w:val="both"/>
        <w:rPr>
          <w:rFonts w:ascii="Arial" w:eastAsia="Calibri" w:hAnsi="Arial" w:cs="Arial"/>
          <w:b/>
          <w:bCs/>
        </w:rPr>
      </w:pPr>
    </w:p>
    <w:p w14:paraId="37E3476D" w14:textId="77777777" w:rsidR="0067769F" w:rsidRPr="000F0817" w:rsidRDefault="0067769F" w:rsidP="0067769F">
      <w:pPr>
        <w:autoSpaceDE w:val="0"/>
        <w:autoSpaceDN w:val="0"/>
        <w:adjustRightInd w:val="0"/>
        <w:ind w:left="426"/>
        <w:jc w:val="both"/>
        <w:rPr>
          <w:rFonts w:ascii="Arial" w:hAnsi="Arial" w:cs="Arial"/>
        </w:rPr>
      </w:pPr>
      <w:r w:rsidRPr="000F0817">
        <w:rPr>
          <w:rFonts w:ascii="Arial" w:hAnsi="Arial" w:cs="Arial"/>
        </w:rPr>
        <w:t>8.2.1. O PROPONENTE VENCEDOR terá o prazo de 05 (cinco) dias úteis, contados a partir da convocação, para assinar o contrato, e em conformidade com o art. 90, parágrafo 1º da Lei 14.133/2021.</w:t>
      </w:r>
    </w:p>
    <w:p w14:paraId="2538048E" w14:textId="77777777" w:rsidR="0067769F" w:rsidRPr="000F0817" w:rsidRDefault="0067769F" w:rsidP="0067769F">
      <w:pPr>
        <w:autoSpaceDE w:val="0"/>
        <w:autoSpaceDN w:val="0"/>
        <w:adjustRightInd w:val="0"/>
        <w:ind w:left="426"/>
        <w:jc w:val="both"/>
        <w:rPr>
          <w:rFonts w:ascii="Arial" w:hAnsi="Arial" w:cs="Arial"/>
        </w:rPr>
      </w:pPr>
      <w:r w:rsidRPr="000F0817">
        <w:rPr>
          <w:rFonts w:ascii="Arial" w:hAnsi="Arial" w:cs="Arial"/>
        </w:rPr>
        <w:t xml:space="preserve">8.2.2. A recusa injustificada da empresa vencedora será regida pelo Art. 90, </w:t>
      </w:r>
      <w:r w:rsidRPr="000F0817">
        <w:rPr>
          <w:rFonts w:ascii="Arial" w:hAnsi="Arial" w:cs="Arial"/>
          <w:shd w:val="clear" w:color="auto" w:fill="FFFFFF"/>
        </w:rPr>
        <w:t xml:space="preserve">§ 5º da </w:t>
      </w:r>
      <w:r w:rsidRPr="000F0817">
        <w:rPr>
          <w:rFonts w:ascii="Arial" w:eastAsia="Calibri" w:hAnsi="Arial" w:cs="Arial"/>
        </w:rPr>
        <w:t>Lei 14.133/2021</w:t>
      </w:r>
      <w:r w:rsidRPr="000F0817">
        <w:rPr>
          <w:rFonts w:ascii="Arial" w:hAnsi="Arial" w:cs="Arial"/>
        </w:rPr>
        <w:t>,</w:t>
      </w:r>
      <w:r w:rsidRPr="000F0817">
        <w:rPr>
          <w:rFonts w:ascii="Arial" w:hAnsi="Arial" w:cs="Arial"/>
          <w:shd w:val="clear" w:color="auto" w:fill="FFFFFF"/>
        </w:rPr>
        <w:t xml:space="preserve"> que diz: “a recusa injustificada do </w:t>
      </w:r>
      <w:r w:rsidRPr="000F0817">
        <w:rPr>
          <w:rFonts w:ascii="Arial" w:hAnsi="Arial" w:cs="Arial"/>
          <w:shd w:val="clear" w:color="auto" w:fill="FFFFFF"/>
        </w:rPr>
        <w:lastRenderedPageBreak/>
        <w:t>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71137AE6" w14:textId="77777777" w:rsidR="0067769F" w:rsidRPr="000F0817" w:rsidRDefault="0067769F" w:rsidP="0067769F">
      <w:pPr>
        <w:autoSpaceDE w:val="0"/>
        <w:autoSpaceDN w:val="0"/>
        <w:adjustRightInd w:val="0"/>
        <w:ind w:left="426"/>
        <w:jc w:val="both"/>
        <w:rPr>
          <w:rFonts w:ascii="Arial" w:hAnsi="Arial" w:cs="Arial"/>
        </w:rPr>
      </w:pPr>
      <w:r w:rsidRPr="000F0817">
        <w:rPr>
          <w:rFonts w:ascii="Arial" w:hAnsi="Arial" w:cs="Arial"/>
        </w:rPr>
        <w:t xml:space="preserve">8.2.3. O licitante vencedor deverá, durante a execução contratual, manter todas as condições de habilitação e qualificação exigidas na licitação, </w:t>
      </w:r>
      <w:proofErr w:type="gramStart"/>
      <w:r w:rsidRPr="000F0817">
        <w:rPr>
          <w:rFonts w:ascii="Arial" w:hAnsi="Arial" w:cs="Arial"/>
        </w:rPr>
        <w:t>sob pena</w:t>
      </w:r>
      <w:proofErr w:type="gramEnd"/>
      <w:r w:rsidRPr="000F0817">
        <w:rPr>
          <w:rFonts w:ascii="Arial" w:hAnsi="Arial" w:cs="Arial"/>
        </w:rPr>
        <w:t xml:space="preserve"> de rescisão do instrumento de contratação.</w:t>
      </w:r>
    </w:p>
    <w:p w14:paraId="135EB60E" w14:textId="77777777" w:rsidR="0067769F" w:rsidRPr="000F0817" w:rsidRDefault="0067769F" w:rsidP="0067769F">
      <w:pPr>
        <w:shd w:val="clear" w:color="auto" w:fill="FFFFFF"/>
        <w:autoSpaceDE w:val="0"/>
        <w:autoSpaceDN w:val="0"/>
        <w:adjustRightInd w:val="0"/>
        <w:ind w:left="426"/>
        <w:jc w:val="both"/>
        <w:rPr>
          <w:rFonts w:ascii="Arial" w:eastAsia="Calibri" w:hAnsi="Arial" w:cs="Arial"/>
        </w:rPr>
      </w:pPr>
      <w:r w:rsidRPr="000F0817">
        <w:rPr>
          <w:rFonts w:ascii="Arial" w:eastAsia="Calibri" w:hAnsi="Arial" w:cs="Arial"/>
        </w:rPr>
        <w:t>8.2.4. Nas alterações unilaterais a que se refere o inciso I do caput do art. 124 da Lei nº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37AEB2A" w14:textId="77777777" w:rsidR="0067769F" w:rsidRPr="000F0817" w:rsidRDefault="0067769F" w:rsidP="0067769F">
      <w:pPr>
        <w:tabs>
          <w:tab w:val="left" w:pos="851"/>
        </w:tabs>
        <w:autoSpaceDE w:val="0"/>
        <w:autoSpaceDN w:val="0"/>
        <w:adjustRightInd w:val="0"/>
        <w:ind w:left="426"/>
        <w:jc w:val="both"/>
        <w:rPr>
          <w:rFonts w:ascii="Arial" w:hAnsi="Arial" w:cs="Arial"/>
        </w:rPr>
      </w:pPr>
      <w:r w:rsidRPr="000F0817">
        <w:rPr>
          <w:rFonts w:ascii="Arial" w:eastAsia="Calibri" w:hAnsi="Arial" w:cs="Arial"/>
        </w:rPr>
        <w:t>8.2.5. Fica assegurado o restabelecimento do equilíbrio econômico-financeiro inicial do contrato, na ocorrência de fato superveniente que implique a inviabilidade de sua execução, devidamente comprovado e aceito pela administração.</w:t>
      </w:r>
    </w:p>
    <w:p w14:paraId="0D9C66F4" w14:textId="77777777" w:rsidR="0067769F" w:rsidRPr="000F0817" w:rsidRDefault="0067769F" w:rsidP="0067769F">
      <w:pPr>
        <w:tabs>
          <w:tab w:val="left" w:pos="851"/>
        </w:tabs>
        <w:autoSpaceDE w:val="0"/>
        <w:autoSpaceDN w:val="0"/>
        <w:adjustRightInd w:val="0"/>
        <w:ind w:left="426"/>
        <w:jc w:val="both"/>
        <w:rPr>
          <w:rFonts w:ascii="Arial" w:eastAsia="Calibri" w:hAnsi="Arial" w:cs="Arial"/>
        </w:rPr>
      </w:pPr>
      <w:r w:rsidRPr="000F0817">
        <w:rPr>
          <w:rFonts w:ascii="Arial" w:eastAsia="Calibri" w:hAnsi="Arial" w:cs="Arial"/>
        </w:rPr>
        <w:t>8.2.6. O contrato deverá ser executado fielmente pelas partes, de acordo com as cláusulas avençadas e as normas da Lei 14.133/2021, e cada parte responderá pelas consequências de sua inexecução total ou parcial, com base no art. Art. 115 da Lei 14.133/2021.</w:t>
      </w:r>
    </w:p>
    <w:p w14:paraId="44265710" w14:textId="77777777" w:rsidR="0067769F" w:rsidRPr="000F0817" w:rsidRDefault="0067769F" w:rsidP="0067769F">
      <w:pPr>
        <w:tabs>
          <w:tab w:val="left" w:pos="851"/>
        </w:tabs>
        <w:autoSpaceDE w:val="0"/>
        <w:autoSpaceDN w:val="0"/>
        <w:adjustRightInd w:val="0"/>
        <w:ind w:left="426"/>
        <w:jc w:val="both"/>
        <w:rPr>
          <w:rFonts w:ascii="Arial" w:eastAsia="Calibri" w:hAnsi="Arial" w:cs="Arial"/>
        </w:rPr>
      </w:pPr>
      <w:r w:rsidRPr="000F0817">
        <w:rPr>
          <w:rFonts w:ascii="Arial" w:eastAsia="Calibri" w:hAnsi="Arial" w:cs="Arial"/>
        </w:rPr>
        <w:t>8.2.7. Os casos de rescisão contratual deverão ser formalmente motivados nos autos do processo, assegurado o contraditório e a ampla defesa.</w:t>
      </w:r>
    </w:p>
    <w:p w14:paraId="0DE6D20A" w14:textId="77777777" w:rsidR="0067769F" w:rsidRPr="000F0817" w:rsidRDefault="0067769F" w:rsidP="0067769F">
      <w:pPr>
        <w:tabs>
          <w:tab w:val="left" w:pos="851"/>
        </w:tabs>
        <w:autoSpaceDE w:val="0"/>
        <w:autoSpaceDN w:val="0"/>
        <w:adjustRightInd w:val="0"/>
        <w:ind w:left="426"/>
        <w:jc w:val="both"/>
        <w:rPr>
          <w:rFonts w:ascii="Arial" w:eastAsia="Calibri" w:hAnsi="Arial" w:cs="Arial"/>
        </w:rPr>
      </w:pPr>
      <w:r w:rsidRPr="000F0817">
        <w:rPr>
          <w:rFonts w:ascii="Arial" w:eastAsia="Calibri" w:hAnsi="Arial" w:cs="Arial"/>
        </w:rPr>
        <w:t xml:space="preserve">8.2.8. Administração terá a opção de extinguir o contrato, sem ônus, quando não dispuser de créditos orçamentários para sua continuidade ou quando entender que o contrato não mais lhe oferece vantagem, com base no Art. 106. III - Lei 14.133/2021, § 1º a extinção mencionada no inciso III, ocorrerá apenas na próxima data de aniversário do contrato e não poderá ocorrer em prazo inferior a </w:t>
      </w:r>
      <w:proofErr w:type="gramStart"/>
      <w:r w:rsidRPr="000F0817">
        <w:rPr>
          <w:rFonts w:ascii="Arial" w:eastAsia="Calibri" w:hAnsi="Arial" w:cs="Arial"/>
        </w:rPr>
        <w:t>2</w:t>
      </w:r>
      <w:proofErr w:type="gramEnd"/>
      <w:r w:rsidRPr="000F0817">
        <w:rPr>
          <w:rFonts w:ascii="Arial" w:eastAsia="Calibri" w:hAnsi="Arial" w:cs="Arial"/>
        </w:rPr>
        <w:t xml:space="preserve"> (dois) meses, contado da referida data.</w:t>
      </w:r>
    </w:p>
    <w:p w14:paraId="6B147936" w14:textId="77777777" w:rsidR="0067769F" w:rsidRPr="000F0817" w:rsidRDefault="0067769F" w:rsidP="0067769F">
      <w:pPr>
        <w:tabs>
          <w:tab w:val="left" w:pos="851"/>
        </w:tabs>
        <w:autoSpaceDE w:val="0"/>
        <w:autoSpaceDN w:val="0"/>
        <w:adjustRightInd w:val="0"/>
        <w:ind w:left="426"/>
        <w:jc w:val="both"/>
        <w:rPr>
          <w:rFonts w:ascii="Arial" w:eastAsia="Calibri" w:hAnsi="Arial" w:cs="Arial"/>
        </w:rPr>
      </w:pPr>
      <w:r w:rsidRPr="000F0817">
        <w:rPr>
          <w:rFonts w:ascii="Arial" w:eastAsia="Calibri" w:hAnsi="Arial" w:cs="Arial"/>
        </w:rPr>
        <w:t>8.2.9. A rescisão administrativa ou amigável deverá ser precedida de autorização escrita e fundamentada da autoridade competente.</w:t>
      </w:r>
    </w:p>
    <w:p w14:paraId="0B7AF392" w14:textId="77777777" w:rsidR="0067769F" w:rsidRPr="000F0817" w:rsidRDefault="0067769F" w:rsidP="0067769F">
      <w:pPr>
        <w:tabs>
          <w:tab w:val="left" w:pos="851"/>
        </w:tabs>
        <w:autoSpaceDE w:val="0"/>
        <w:autoSpaceDN w:val="0"/>
        <w:adjustRightInd w:val="0"/>
        <w:ind w:left="426"/>
        <w:jc w:val="both"/>
        <w:rPr>
          <w:rFonts w:ascii="Arial" w:eastAsia="Calibri" w:hAnsi="Arial" w:cs="Arial"/>
        </w:rPr>
      </w:pPr>
    </w:p>
    <w:p w14:paraId="06DEF1B3" w14:textId="77777777" w:rsidR="0067769F" w:rsidRPr="000F0817" w:rsidRDefault="0067769F" w:rsidP="0067769F">
      <w:pPr>
        <w:tabs>
          <w:tab w:val="left" w:pos="0"/>
        </w:tabs>
        <w:contextualSpacing/>
        <w:jc w:val="both"/>
        <w:rPr>
          <w:rFonts w:ascii="Arial" w:eastAsia="Calibri" w:hAnsi="Arial" w:cs="Arial"/>
        </w:rPr>
      </w:pPr>
      <w:r w:rsidRPr="000F0817">
        <w:rPr>
          <w:rFonts w:ascii="Arial" w:eastAsia="Calibri" w:hAnsi="Arial" w:cs="Arial"/>
          <w:b/>
          <w:bCs/>
        </w:rPr>
        <w:t>8.3. Obrigações do Contratante</w:t>
      </w:r>
      <w:r w:rsidRPr="000F0817">
        <w:rPr>
          <w:rFonts w:ascii="Arial" w:eastAsia="Calibri" w:hAnsi="Arial" w:cs="Arial"/>
        </w:rPr>
        <w:t>:</w:t>
      </w:r>
      <w:bookmarkStart w:id="7" w:name="_Hlk164335297"/>
    </w:p>
    <w:p w14:paraId="31EB0258" w14:textId="77777777" w:rsidR="0067769F" w:rsidRPr="000F0817" w:rsidRDefault="0067769F" w:rsidP="0067769F">
      <w:pPr>
        <w:tabs>
          <w:tab w:val="left" w:pos="0"/>
        </w:tabs>
        <w:contextualSpacing/>
        <w:jc w:val="both"/>
        <w:rPr>
          <w:rFonts w:ascii="Arial" w:eastAsia="Calibri" w:hAnsi="Arial" w:cs="Arial"/>
        </w:rPr>
      </w:pPr>
    </w:p>
    <w:p w14:paraId="1FC5CB27" w14:textId="77777777" w:rsidR="0067769F" w:rsidRPr="000F0817" w:rsidRDefault="0067769F" w:rsidP="0067769F">
      <w:pPr>
        <w:spacing w:line="276" w:lineRule="auto"/>
        <w:ind w:left="426"/>
        <w:jc w:val="both"/>
        <w:rPr>
          <w:rFonts w:ascii="Arial" w:hAnsi="Arial" w:cs="Arial"/>
        </w:rPr>
      </w:pPr>
      <w:r w:rsidRPr="000F0817">
        <w:rPr>
          <w:rFonts w:ascii="Arial" w:hAnsi="Arial" w:cs="Arial"/>
        </w:rPr>
        <w:t>8.3.1. Exercer a fiscalização da execução do objeto licitado;</w:t>
      </w:r>
    </w:p>
    <w:p w14:paraId="020F6134" w14:textId="77777777" w:rsidR="0067769F" w:rsidRPr="000F0817" w:rsidRDefault="0067769F" w:rsidP="0067769F">
      <w:pPr>
        <w:spacing w:line="276" w:lineRule="auto"/>
        <w:ind w:left="426"/>
        <w:jc w:val="both"/>
        <w:rPr>
          <w:rFonts w:ascii="Arial" w:hAnsi="Arial" w:cs="Arial"/>
        </w:rPr>
      </w:pPr>
      <w:r w:rsidRPr="000F0817">
        <w:rPr>
          <w:rFonts w:ascii="Arial" w:hAnsi="Arial" w:cs="Arial"/>
        </w:rPr>
        <w:t>8.3.2. Tomar todas as providências necessárias ao fiel cumprimento das cláusulas contratuais;</w:t>
      </w:r>
    </w:p>
    <w:p w14:paraId="2310A6B0" w14:textId="77777777" w:rsidR="0067769F" w:rsidRPr="000F0817" w:rsidRDefault="0067769F" w:rsidP="0067769F">
      <w:pPr>
        <w:spacing w:line="276" w:lineRule="auto"/>
        <w:ind w:left="426"/>
        <w:jc w:val="both"/>
        <w:rPr>
          <w:rFonts w:ascii="Arial" w:hAnsi="Arial" w:cs="Arial"/>
        </w:rPr>
      </w:pPr>
      <w:r w:rsidRPr="000F0817">
        <w:rPr>
          <w:rFonts w:ascii="Arial" w:hAnsi="Arial" w:cs="Arial"/>
        </w:rPr>
        <w:t>8.3.3. Efetuar o pagamento devido, na forma estabelecida neste Termo;</w:t>
      </w:r>
    </w:p>
    <w:p w14:paraId="50D77A84" w14:textId="77777777" w:rsidR="0067769F" w:rsidRPr="000F0817" w:rsidRDefault="0067769F" w:rsidP="0067769F">
      <w:pPr>
        <w:spacing w:line="276" w:lineRule="auto"/>
        <w:ind w:left="426"/>
        <w:jc w:val="both"/>
        <w:rPr>
          <w:rFonts w:ascii="Arial" w:hAnsi="Arial" w:cs="Arial"/>
        </w:rPr>
      </w:pPr>
      <w:r w:rsidRPr="000F0817">
        <w:rPr>
          <w:rFonts w:ascii="Arial" w:hAnsi="Arial" w:cs="Arial"/>
        </w:rPr>
        <w:lastRenderedPageBreak/>
        <w:t>8.3.4. Facilitar por todos os meios ao cumprimento da execução pela CONTRATADA, dando-lhe acesso e promovendo o bom entendimento entre seus funcionários e empregados da contratada, cumprindo com as obrigações pré-estabelecidas;</w:t>
      </w:r>
    </w:p>
    <w:p w14:paraId="7583FCDB" w14:textId="77777777" w:rsidR="0067769F" w:rsidRPr="000F0817" w:rsidRDefault="0067769F" w:rsidP="0067769F">
      <w:pPr>
        <w:spacing w:line="276" w:lineRule="auto"/>
        <w:ind w:left="426"/>
        <w:jc w:val="both"/>
        <w:rPr>
          <w:rFonts w:ascii="Arial" w:hAnsi="Arial" w:cs="Arial"/>
        </w:rPr>
      </w:pPr>
      <w:r w:rsidRPr="000F0817">
        <w:rPr>
          <w:rFonts w:ascii="Arial" w:hAnsi="Arial" w:cs="Arial"/>
        </w:rPr>
        <w:t>8.3.5. Comunicar por escrito à CONTRATADA qualquer irregularidade encontrada;</w:t>
      </w:r>
    </w:p>
    <w:p w14:paraId="638854C5" w14:textId="77777777" w:rsidR="0067769F" w:rsidRPr="000F0817" w:rsidRDefault="0067769F" w:rsidP="0067769F">
      <w:pPr>
        <w:spacing w:line="276" w:lineRule="auto"/>
        <w:ind w:left="426"/>
        <w:jc w:val="both"/>
        <w:rPr>
          <w:rFonts w:ascii="Arial" w:hAnsi="Arial" w:cs="Arial"/>
        </w:rPr>
      </w:pPr>
      <w:r w:rsidRPr="000F0817">
        <w:rPr>
          <w:rFonts w:ascii="Arial" w:hAnsi="Arial" w:cs="Arial"/>
        </w:rPr>
        <w:t>8.3.6. Analisar a nota fiscal para verificar se a mesma é destinada a instituição e se as especificações são as mesmas descritas neste termo de referência;</w:t>
      </w:r>
    </w:p>
    <w:p w14:paraId="0028E31C" w14:textId="77777777" w:rsidR="0067769F" w:rsidRPr="000F0817" w:rsidRDefault="0067769F" w:rsidP="0067769F">
      <w:pPr>
        <w:spacing w:line="276" w:lineRule="auto"/>
        <w:ind w:left="426"/>
        <w:jc w:val="both"/>
        <w:rPr>
          <w:rFonts w:ascii="Arial" w:hAnsi="Arial" w:cs="Arial"/>
        </w:rPr>
      </w:pPr>
      <w:r w:rsidRPr="000F0817">
        <w:rPr>
          <w:rFonts w:ascii="Arial" w:hAnsi="Arial" w:cs="Arial"/>
        </w:rPr>
        <w:t>8.3.7. Comunicar por escrito à CONTRATADA o não recebimento do objeto, apontando as razões de sua não adequação aos termos contratuais;</w:t>
      </w:r>
    </w:p>
    <w:p w14:paraId="3B9D5EF9" w14:textId="77777777" w:rsidR="0067769F" w:rsidRPr="000F0817" w:rsidRDefault="0067769F" w:rsidP="0067769F">
      <w:pPr>
        <w:spacing w:line="276" w:lineRule="auto"/>
        <w:ind w:left="426"/>
        <w:jc w:val="both"/>
        <w:rPr>
          <w:rFonts w:ascii="Arial" w:hAnsi="Arial" w:cs="Arial"/>
        </w:rPr>
      </w:pPr>
      <w:r w:rsidRPr="000F0817">
        <w:rPr>
          <w:rFonts w:ascii="Arial" w:hAnsi="Arial" w:cs="Arial"/>
        </w:rPr>
        <w:t>8.3.8. À Contratante, é reservado o direito de, sem que de qualquer forma restrinja a plenitude dessa responsabilidade, exercer a mais ampla e completa fiscalização sobre o cumprimento das especificações e condições deste objeto;</w:t>
      </w:r>
    </w:p>
    <w:p w14:paraId="1F5139F9" w14:textId="77777777" w:rsidR="0067769F" w:rsidRPr="000F0817" w:rsidRDefault="0067769F" w:rsidP="0067769F">
      <w:pPr>
        <w:spacing w:line="276" w:lineRule="auto"/>
        <w:ind w:left="426"/>
        <w:jc w:val="both"/>
        <w:rPr>
          <w:rFonts w:ascii="Arial" w:hAnsi="Arial" w:cs="Arial"/>
        </w:rPr>
      </w:pPr>
      <w:r w:rsidRPr="000F0817">
        <w:rPr>
          <w:rFonts w:ascii="Arial" w:hAnsi="Arial" w:cs="Arial"/>
        </w:rPr>
        <w:t>8.3.9. O recebimento do objeto deste Termo será provisório, para posterior verificação, da sua conformidade com as especificações e da proposta pela área técnica competente, garantindo sua conformidade com o objeto licitado.</w:t>
      </w:r>
    </w:p>
    <w:p w14:paraId="0A29BA36" w14:textId="77777777" w:rsidR="0067769F" w:rsidRPr="000F0817" w:rsidRDefault="0067769F" w:rsidP="0067769F">
      <w:pPr>
        <w:spacing w:line="276" w:lineRule="auto"/>
        <w:ind w:left="426"/>
        <w:jc w:val="both"/>
        <w:rPr>
          <w:rFonts w:ascii="Arial" w:hAnsi="Arial" w:cs="Arial"/>
        </w:rPr>
      </w:pPr>
    </w:p>
    <w:p w14:paraId="7DD9584B" w14:textId="77777777" w:rsidR="0067769F" w:rsidRPr="000F0817" w:rsidRDefault="0067769F" w:rsidP="0067769F">
      <w:pPr>
        <w:tabs>
          <w:tab w:val="left" w:pos="0"/>
        </w:tabs>
        <w:contextualSpacing/>
        <w:jc w:val="both"/>
        <w:rPr>
          <w:rFonts w:ascii="Arial" w:eastAsia="Calibri" w:hAnsi="Arial" w:cs="Arial"/>
          <w:b/>
          <w:bCs/>
        </w:rPr>
      </w:pPr>
      <w:r w:rsidRPr="000F0817">
        <w:rPr>
          <w:rFonts w:ascii="Arial" w:eastAsia="Calibri" w:hAnsi="Arial" w:cs="Arial"/>
          <w:b/>
          <w:bCs/>
        </w:rPr>
        <w:t>8.4. Obrigações do Contratado:</w:t>
      </w:r>
    </w:p>
    <w:p w14:paraId="161D3BAC" w14:textId="77777777" w:rsidR="0067769F" w:rsidRPr="000F0817" w:rsidRDefault="0067769F" w:rsidP="0067769F">
      <w:pPr>
        <w:tabs>
          <w:tab w:val="left" w:pos="0"/>
        </w:tabs>
        <w:contextualSpacing/>
        <w:jc w:val="both"/>
        <w:rPr>
          <w:rFonts w:ascii="Arial" w:eastAsia="Calibri" w:hAnsi="Arial" w:cs="Arial"/>
          <w:b/>
          <w:bCs/>
        </w:rPr>
      </w:pPr>
    </w:p>
    <w:p w14:paraId="7A86E3DD" w14:textId="77777777" w:rsidR="0067769F" w:rsidRPr="000F0817" w:rsidRDefault="0067769F" w:rsidP="0067769F">
      <w:pPr>
        <w:ind w:left="426"/>
        <w:jc w:val="both"/>
        <w:rPr>
          <w:rFonts w:ascii="Arial" w:eastAsia="Calibri" w:hAnsi="Arial" w:cs="Arial"/>
        </w:rPr>
      </w:pPr>
      <w:r w:rsidRPr="000F0817">
        <w:rPr>
          <w:rFonts w:ascii="Arial" w:eastAsia="Calibri" w:hAnsi="Arial" w:cs="Arial"/>
        </w:rPr>
        <w:t>8.4.1. O contratado deverá cumprir todas as obrigações constantes no edital, seus anexos e sua proposta, assumindo como exclusivamente seus os riscos e as despesas decorrentes da boa e perfeita execução do objeto e, ainda:</w:t>
      </w:r>
    </w:p>
    <w:p w14:paraId="23E07FD6" w14:textId="77777777" w:rsidR="0067769F" w:rsidRPr="000F0817" w:rsidRDefault="0067769F" w:rsidP="0067769F">
      <w:pPr>
        <w:ind w:left="426"/>
        <w:jc w:val="both"/>
        <w:rPr>
          <w:rFonts w:ascii="Arial" w:eastAsia="Calibri" w:hAnsi="Arial" w:cs="Arial"/>
          <w:color w:val="000000"/>
        </w:rPr>
      </w:pPr>
      <w:r w:rsidRPr="000F0817">
        <w:rPr>
          <w:rFonts w:ascii="Arial" w:eastAsia="Calibri" w:hAnsi="Arial" w:cs="Arial"/>
        </w:rPr>
        <w:t>8.4.2. Efetuar o serviço em perfeitas condições, conforme especificações, prazo e local constantes no Termo de Referência e seus anexos, acompanhado da respectiva nota fiscal.</w:t>
      </w:r>
    </w:p>
    <w:p w14:paraId="7694F39B" w14:textId="77777777" w:rsidR="0067769F" w:rsidRPr="000F0817" w:rsidRDefault="0067769F" w:rsidP="0067769F">
      <w:pPr>
        <w:ind w:left="426"/>
        <w:jc w:val="both"/>
        <w:rPr>
          <w:rFonts w:ascii="Arial" w:eastAsia="Calibri" w:hAnsi="Arial" w:cs="Arial"/>
        </w:rPr>
      </w:pPr>
      <w:r w:rsidRPr="000F0817">
        <w:rPr>
          <w:rFonts w:ascii="Arial" w:eastAsia="Calibri" w:hAnsi="Arial" w:cs="Arial"/>
        </w:rPr>
        <w:t xml:space="preserve">8.4.3. Substituir ou corrigir, às suas expensas, no prazo fixado neste Termo de Referência, o objeto entregue fora das especificações solicitadas. </w:t>
      </w:r>
    </w:p>
    <w:p w14:paraId="4B526A5C" w14:textId="77777777" w:rsidR="0067769F" w:rsidRPr="000F0817" w:rsidRDefault="0067769F" w:rsidP="0067769F">
      <w:pPr>
        <w:ind w:left="426"/>
        <w:jc w:val="both"/>
        <w:rPr>
          <w:rFonts w:ascii="Arial" w:eastAsia="Calibri" w:hAnsi="Arial" w:cs="Arial"/>
        </w:rPr>
      </w:pPr>
      <w:r w:rsidRPr="000F0817">
        <w:rPr>
          <w:rFonts w:ascii="Arial" w:eastAsia="Calibri" w:hAnsi="Arial" w:cs="Arial"/>
        </w:rPr>
        <w:t>8.4.4. Comunicar a Contratante, no prazo máximo de 24 (vinte e quatro) horas que antecede a data do serviço, os motivos que impossibilitem o cumprimento do prazo previsto, com a devida comprovação;</w:t>
      </w:r>
    </w:p>
    <w:p w14:paraId="33C71860" w14:textId="77777777" w:rsidR="0067769F" w:rsidRPr="000F0817" w:rsidRDefault="0067769F" w:rsidP="0067769F">
      <w:pPr>
        <w:ind w:left="426"/>
        <w:jc w:val="both"/>
        <w:rPr>
          <w:rFonts w:ascii="Arial" w:eastAsia="Calibri" w:hAnsi="Arial" w:cs="Arial"/>
        </w:rPr>
      </w:pPr>
      <w:r w:rsidRPr="000F0817">
        <w:rPr>
          <w:rFonts w:ascii="Arial" w:eastAsia="Calibri" w:hAnsi="Arial" w:cs="Arial"/>
        </w:rPr>
        <w:t>8.4.5. Executar diretamente o Contrato, sem subcontratações ou transferência de Responsabilidades;</w:t>
      </w:r>
    </w:p>
    <w:p w14:paraId="77FEE341" w14:textId="77777777" w:rsidR="0067769F" w:rsidRPr="000F0817" w:rsidRDefault="0067769F" w:rsidP="0067769F">
      <w:pPr>
        <w:ind w:left="426"/>
        <w:jc w:val="both"/>
        <w:rPr>
          <w:rFonts w:ascii="Arial" w:eastAsia="Calibri" w:hAnsi="Arial" w:cs="Arial"/>
        </w:rPr>
      </w:pPr>
      <w:r w:rsidRPr="000F0817">
        <w:rPr>
          <w:rFonts w:ascii="Arial" w:eastAsia="Calibri" w:hAnsi="Arial" w:cs="Arial"/>
        </w:rPr>
        <w:lastRenderedPageBreak/>
        <w:t>8.4.6. Prestar todos os esclarecimentos que forem solicitados pelos órgãos que fizerem uso deste processo licitatório, obrigando-se a atender, de imediato, todas as reclamações a respeito da qualidade do serviço;</w:t>
      </w:r>
    </w:p>
    <w:p w14:paraId="0861204A" w14:textId="77777777" w:rsidR="0067769F" w:rsidRPr="000F0817" w:rsidRDefault="0067769F" w:rsidP="0067769F">
      <w:pPr>
        <w:ind w:firstLine="426"/>
        <w:jc w:val="both"/>
        <w:rPr>
          <w:rFonts w:ascii="Arial" w:eastAsia="Calibri" w:hAnsi="Arial" w:cs="Arial"/>
        </w:rPr>
      </w:pPr>
      <w:r w:rsidRPr="000F0817">
        <w:rPr>
          <w:rFonts w:ascii="Arial" w:eastAsia="Calibri" w:hAnsi="Arial" w:cs="Arial"/>
        </w:rPr>
        <w:t>8.4.7. Observar as normas legais de segurança a que está sujeita a execução do serviço.</w:t>
      </w:r>
    </w:p>
    <w:p w14:paraId="11206B1C" w14:textId="77777777" w:rsidR="0067769F" w:rsidRPr="000F0817" w:rsidRDefault="0067769F" w:rsidP="0067769F">
      <w:pPr>
        <w:ind w:firstLine="426"/>
        <w:jc w:val="both"/>
        <w:rPr>
          <w:rFonts w:ascii="Arial" w:eastAsia="Calibri" w:hAnsi="Arial" w:cs="Arial"/>
        </w:rPr>
      </w:pPr>
    </w:p>
    <w:p w14:paraId="23B9DBCD" w14:textId="77777777" w:rsidR="0067769F" w:rsidRPr="000F0817" w:rsidRDefault="0067769F" w:rsidP="0067769F">
      <w:pPr>
        <w:autoSpaceDE w:val="0"/>
        <w:autoSpaceDN w:val="0"/>
        <w:adjustRightInd w:val="0"/>
        <w:jc w:val="both"/>
        <w:rPr>
          <w:rFonts w:ascii="Arial" w:hAnsi="Arial" w:cs="Arial"/>
          <w:b/>
          <w:color w:val="000000"/>
        </w:rPr>
      </w:pPr>
      <w:r w:rsidRPr="000F0817">
        <w:rPr>
          <w:rFonts w:ascii="Arial" w:hAnsi="Arial" w:cs="Arial"/>
          <w:b/>
          <w:color w:val="000000"/>
        </w:rPr>
        <w:t>8.5. Sustentabilidade Ambiental:</w:t>
      </w:r>
    </w:p>
    <w:p w14:paraId="2C321E04" w14:textId="77777777" w:rsidR="0067769F" w:rsidRPr="000F0817" w:rsidRDefault="0067769F" w:rsidP="0067769F">
      <w:pPr>
        <w:autoSpaceDE w:val="0"/>
        <w:autoSpaceDN w:val="0"/>
        <w:adjustRightInd w:val="0"/>
        <w:jc w:val="both"/>
        <w:rPr>
          <w:rFonts w:ascii="Arial" w:hAnsi="Arial" w:cs="Arial"/>
          <w:b/>
          <w:color w:val="000000"/>
        </w:rPr>
      </w:pPr>
    </w:p>
    <w:p w14:paraId="19B6516D" w14:textId="77777777" w:rsidR="0067769F" w:rsidRPr="000F0817" w:rsidRDefault="0067769F" w:rsidP="0067769F">
      <w:pPr>
        <w:autoSpaceDE w:val="0"/>
        <w:autoSpaceDN w:val="0"/>
        <w:adjustRightInd w:val="0"/>
        <w:ind w:left="567"/>
        <w:jc w:val="both"/>
        <w:rPr>
          <w:rFonts w:ascii="Arial" w:hAnsi="Arial" w:cs="Arial"/>
          <w:color w:val="000000"/>
        </w:rPr>
      </w:pPr>
      <w:r w:rsidRPr="000F0817">
        <w:rPr>
          <w:rFonts w:ascii="Arial" w:hAnsi="Arial" w:cs="Arial"/>
          <w:color w:val="000000"/>
        </w:rPr>
        <w:t>8.5.1. Devem ser atendidos todos os critérios e requisitos de sustentabilidade eventualmente inseridos no processo de aquisição/contratação, Guia Nacional de Contratações Sustentáveis e demais normativos relativos ao tema.</w:t>
      </w:r>
    </w:p>
    <w:p w14:paraId="025E9180" w14:textId="77777777" w:rsidR="0067769F" w:rsidRPr="000F0817" w:rsidRDefault="0067769F" w:rsidP="0067769F">
      <w:pPr>
        <w:autoSpaceDE w:val="0"/>
        <w:autoSpaceDN w:val="0"/>
        <w:adjustRightInd w:val="0"/>
        <w:ind w:left="567"/>
        <w:jc w:val="both"/>
        <w:rPr>
          <w:rFonts w:ascii="Arial" w:eastAsia="Calibri" w:hAnsi="Arial" w:cs="Arial"/>
        </w:rPr>
      </w:pPr>
    </w:p>
    <w:bookmarkEnd w:id="7"/>
    <w:p w14:paraId="0100993F" w14:textId="77777777" w:rsidR="0067769F" w:rsidRPr="000F0817" w:rsidRDefault="0067769F" w:rsidP="0067769F">
      <w:pPr>
        <w:shd w:val="clear" w:color="auto" w:fill="92CDDC" w:themeFill="accent5" w:themeFillTint="99"/>
        <w:autoSpaceDE w:val="0"/>
        <w:autoSpaceDN w:val="0"/>
        <w:adjustRightInd w:val="0"/>
        <w:jc w:val="both"/>
        <w:rPr>
          <w:rFonts w:ascii="Arial" w:hAnsi="Arial" w:cs="Arial"/>
          <w:b/>
          <w:bCs/>
          <w:u w:val="single"/>
        </w:rPr>
      </w:pPr>
      <w:r w:rsidRPr="000F0817">
        <w:rPr>
          <w:rFonts w:ascii="Arial" w:hAnsi="Arial" w:cs="Arial"/>
          <w:b/>
          <w:bCs/>
        </w:rPr>
        <w:t>9.  DA FISCALIZAÇÃO CONTRATUAL</w:t>
      </w:r>
    </w:p>
    <w:p w14:paraId="0F03ACC8" w14:textId="77777777" w:rsidR="0067769F" w:rsidRPr="000F0817" w:rsidRDefault="0067769F" w:rsidP="0067769F">
      <w:pPr>
        <w:autoSpaceDE w:val="0"/>
        <w:autoSpaceDN w:val="0"/>
        <w:adjustRightInd w:val="0"/>
        <w:jc w:val="both"/>
        <w:rPr>
          <w:rFonts w:ascii="Arial" w:hAnsi="Arial" w:cs="Arial"/>
        </w:rPr>
      </w:pPr>
    </w:p>
    <w:p w14:paraId="1B08232F" w14:textId="77777777" w:rsidR="0067769F" w:rsidRPr="000F0817" w:rsidRDefault="0067769F" w:rsidP="0067769F">
      <w:pPr>
        <w:autoSpaceDE w:val="0"/>
        <w:autoSpaceDN w:val="0"/>
        <w:adjustRightInd w:val="0"/>
        <w:jc w:val="both"/>
        <w:rPr>
          <w:rFonts w:ascii="Arial" w:hAnsi="Arial" w:cs="Arial"/>
        </w:rPr>
      </w:pPr>
      <w:r w:rsidRPr="000F0817">
        <w:rPr>
          <w:rFonts w:ascii="Arial" w:hAnsi="Arial" w:cs="Arial"/>
        </w:rPr>
        <w:t xml:space="preserve">9.1. Compete à fiscalização do instrumento contratual: </w:t>
      </w:r>
    </w:p>
    <w:p w14:paraId="223A8113" w14:textId="77777777" w:rsidR="0067769F" w:rsidRPr="000F0817" w:rsidRDefault="0067769F" w:rsidP="0067769F">
      <w:pPr>
        <w:autoSpaceDE w:val="0"/>
        <w:autoSpaceDN w:val="0"/>
        <w:adjustRightInd w:val="0"/>
        <w:ind w:firstLine="567"/>
        <w:jc w:val="both"/>
        <w:rPr>
          <w:rFonts w:ascii="Arial" w:hAnsi="Arial" w:cs="Arial"/>
        </w:rPr>
      </w:pPr>
      <w:r w:rsidRPr="000F0817">
        <w:rPr>
          <w:rFonts w:ascii="Arial" w:hAnsi="Arial" w:cs="Arial"/>
        </w:rPr>
        <w:t>9.1.1. Acompanhar e fiscalizar o serviço.</w:t>
      </w:r>
    </w:p>
    <w:p w14:paraId="39766808" w14:textId="77777777" w:rsidR="0067769F" w:rsidRPr="000F0817" w:rsidRDefault="0067769F" w:rsidP="0067769F">
      <w:pPr>
        <w:autoSpaceDE w:val="0"/>
        <w:autoSpaceDN w:val="0"/>
        <w:adjustRightInd w:val="0"/>
        <w:ind w:left="567"/>
        <w:jc w:val="both"/>
        <w:rPr>
          <w:rFonts w:ascii="Arial" w:hAnsi="Arial" w:cs="Arial"/>
        </w:rPr>
      </w:pPr>
      <w:r w:rsidRPr="000F0817">
        <w:rPr>
          <w:rFonts w:ascii="Arial" w:hAnsi="Arial" w:cs="Arial"/>
        </w:rPr>
        <w:t>9.1.2. Notificar a contratada das eventuais irregularidades no cumprimento dos requisitos e especificações do termo de referência e contrato, bem como em possíveis falhas na entrega.</w:t>
      </w:r>
    </w:p>
    <w:p w14:paraId="0E81C23E" w14:textId="77777777" w:rsidR="0067769F" w:rsidRPr="000F0817" w:rsidRDefault="0067769F" w:rsidP="0067769F">
      <w:pPr>
        <w:autoSpaceDE w:val="0"/>
        <w:autoSpaceDN w:val="0"/>
        <w:adjustRightInd w:val="0"/>
        <w:ind w:left="567"/>
        <w:jc w:val="both"/>
        <w:rPr>
          <w:rFonts w:ascii="Arial" w:hAnsi="Arial" w:cs="Arial"/>
        </w:rPr>
      </w:pPr>
      <w:r w:rsidRPr="000F0817">
        <w:rPr>
          <w:rFonts w:ascii="Arial" w:hAnsi="Arial" w:cs="Arial"/>
        </w:rPr>
        <w:t xml:space="preserve">9.1.3. Solicitar a repetição do serviço ou a troca dos itens em que se verifiquem vícios, defeitos ou incorreções. </w:t>
      </w:r>
    </w:p>
    <w:p w14:paraId="23057501" w14:textId="77777777" w:rsidR="0067769F" w:rsidRPr="000F0817" w:rsidRDefault="0067769F" w:rsidP="0067769F">
      <w:pPr>
        <w:autoSpaceDE w:val="0"/>
        <w:autoSpaceDN w:val="0"/>
        <w:adjustRightInd w:val="0"/>
        <w:ind w:left="567"/>
        <w:jc w:val="both"/>
        <w:rPr>
          <w:rFonts w:ascii="Arial" w:hAnsi="Arial" w:cs="Arial"/>
        </w:rPr>
      </w:pPr>
    </w:p>
    <w:p w14:paraId="23666ED9" w14:textId="77777777" w:rsidR="0067769F" w:rsidRPr="000F0817" w:rsidRDefault="0067769F" w:rsidP="0067769F">
      <w:pPr>
        <w:autoSpaceDE w:val="0"/>
        <w:autoSpaceDN w:val="0"/>
        <w:adjustRightInd w:val="0"/>
        <w:jc w:val="both"/>
        <w:rPr>
          <w:rFonts w:ascii="Arial" w:hAnsi="Arial" w:cs="Arial"/>
          <w:color w:val="000000"/>
        </w:rPr>
      </w:pPr>
      <w:r w:rsidRPr="000F0817">
        <w:rPr>
          <w:rFonts w:ascii="Arial" w:hAnsi="Arial" w:cs="Arial"/>
          <w:color w:val="000000"/>
        </w:rPr>
        <w:t>9.2. A fiscalização do instrumento contratual acontecerá de acordo com o fiscal designado abaixo</w:t>
      </w:r>
      <w:proofErr w:type="gramStart"/>
      <w:r w:rsidRPr="000F0817">
        <w:rPr>
          <w:rFonts w:ascii="Arial" w:hAnsi="Arial" w:cs="Arial"/>
          <w:color w:val="000000"/>
        </w:rPr>
        <w:t>,:</w:t>
      </w:r>
      <w:proofErr w:type="gramEnd"/>
      <w:r w:rsidRPr="000F0817">
        <w:rPr>
          <w:rFonts w:ascii="Arial" w:hAnsi="Arial" w:cs="Arial"/>
          <w:color w:val="000000"/>
        </w:rPr>
        <w:t xml:space="preserve"> </w:t>
      </w:r>
    </w:p>
    <w:p w14:paraId="2BB73940" w14:textId="77777777" w:rsidR="0067769F" w:rsidRPr="000F0817" w:rsidRDefault="0067769F" w:rsidP="0067769F">
      <w:pPr>
        <w:autoSpaceDE w:val="0"/>
        <w:autoSpaceDN w:val="0"/>
        <w:adjustRightInd w:val="0"/>
        <w:jc w:val="both"/>
        <w:rPr>
          <w:rFonts w:ascii="Arial" w:hAnsi="Arial" w:cs="Arial"/>
          <w:color w:val="000000"/>
        </w:rPr>
      </w:pPr>
    </w:p>
    <w:p w14:paraId="2F1C0B7E" w14:textId="7E3F3E03" w:rsidR="0067769F" w:rsidRPr="000F0817" w:rsidRDefault="0067769F" w:rsidP="0067769F">
      <w:pPr>
        <w:ind w:left="720"/>
        <w:jc w:val="both"/>
        <w:rPr>
          <w:rFonts w:ascii="Arial" w:hAnsi="Arial" w:cs="Arial"/>
        </w:rPr>
      </w:pPr>
      <w:r w:rsidRPr="000F0817">
        <w:rPr>
          <w:rFonts w:ascii="Arial" w:hAnsi="Arial" w:cs="Arial"/>
          <w:color w:val="000000"/>
        </w:rPr>
        <w:t>A</w:t>
      </w:r>
      <w:r w:rsidRPr="000F0817">
        <w:rPr>
          <w:rFonts w:ascii="Arial" w:hAnsi="Arial" w:cs="Arial"/>
        </w:rPr>
        <w:t xml:space="preserve"> fiscalização será realizada pelo servidor municipal o </w:t>
      </w:r>
      <w:r w:rsidRPr="000F0817">
        <w:rPr>
          <w:rFonts w:ascii="Arial" w:hAnsi="Arial" w:cs="Arial"/>
          <w:b/>
          <w:bCs/>
        </w:rPr>
        <w:t xml:space="preserve">Sr. </w:t>
      </w:r>
      <w:r w:rsidR="00B731E2" w:rsidRPr="00B731E2">
        <w:rPr>
          <w:rFonts w:ascii="Arial" w:hAnsi="Arial" w:cs="Arial"/>
          <w:b/>
          <w:bCs/>
        </w:rPr>
        <w:t>Sr. Roberto Alves de Medeiros Silva</w:t>
      </w:r>
      <w:r w:rsidRPr="000F0817">
        <w:rPr>
          <w:rFonts w:ascii="Arial" w:eastAsia="Calibri" w:hAnsi="Arial" w:cs="Arial"/>
          <w:bCs/>
        </w:rPr>
        <w:t xml:space="preserve">, </w:t>
      </w:r>
      <w:r w:rsidRPr="000F0817">
        <w:rPr>
          <w:rFonts w:ascii="Arial" w:hAnsi="Arial" w:cs="Arial"/>
        </w:rPr>
        <w:t>sob qualquer forma, não isenta ou diminui a responsabilidade da CONTRATADA, na perfeita execução de suas tarefas</w:t>
      </w:r>
      <w:r w:rsidRPr="000F0817">
        <w:rPr>
          <w:rFonts w:ascii="Arial" w:hAnsi="Arial" w:cs="Arial"/>
          <w:color w:val="FF0000"/>
        </w:rPr>
        <w:t xml:space="preserve"> </w:t>
      </w:r>
      <w:r w:rsidRPr="000F0817">
        <w:rPr>
          <w:rFonts w:ascii="Arial" w:hAnsi="Arial" w:cs="Arial"/>
          <w:color w:val="000000"/>
        </w:rPr>
        <w:t xml:space="preserve">que anotará em sistema próprio os acontecimentos considerados relevantes, bem como as providências tomadas para sanar as falhas identificadas, ou ainda, a recusa do licitante vencedor em saná-las no prazo de até 48 (quarenta e oito) horas.  </w:t>
      </w:r>
    </w:p>
    <w:p w14:paraId="61F19FF0" w14:textId="77777777" w:rsidR="0067769F" w:rsidRPr="000F0817" w:rsidRDefault="0067769F" w:rsidP="0067769F">
      <w:pPr>
        <w:pStyle w:val="Textbody"/>
        <w:spacing w:after="0" w:line="240" w:lineRule="auto"/>
        <w:ind w:right="-1"/>
        <w:jc w:val="both"/>
        <w:rPr>
          <w:rFonts w:ascii="Arial" w:hAnsi="Arial" w:cs="Arial"/>
        </w:rPr>
      </w:pPr>
    </w:p>
    <w:p w14:paraId="0D9198C0" w14:textId="77777777" w:rsidR="0067769F" w:rsidRPr="000F0817" w:rsidRDefault="0067769F" w:rsidP="0067769F">
      <w:pPr>
        <w:shd w:val="clear" w:color="auto" w:fill="92CDDC" w:themeFill="accent5" w:themeFillTint="99"/>
        <w:autoSpaceDE w:val="0"/>
        <w:autoSpaceDN w:val="0"/>
        <w:adjustRightInd w:val="0"/>
        <w:jc w:val="both"/>
        <w:rPr>
          <w:rFonts w:ascii="Arial" w:hAnsi="Arial" w:cs="Arial"/>
          <w:b/>
          <w:bCs/>
        </w:rPr>
      </w:pPr>
      <w:r w:rsidRPr="000F0817">
        <w:rPr>
          <w:rFonts w:ascii="Arial" w:hAnsi="Arial" w:cs="Arial"/>
          <w:b/>
          <w:bCs/>
        </w:rPr>
        <w:t>10.  CONDIÇÕES DE PAGAMENTOS</w:t>
      </w:r>
    </w:p>
    <w:p w14:paraId="259DBA12" w14:textId="77777777" w:rsidR="0067769F" w:rsidRPr="000F0817" w:rsidRDefault="0067769F" w:rsidP="0067769F">
      <w:pPr>
        <w:jc w:val="both"/>
        <w:rPr>
          <w:rFonts w:ascii="Arial" w:hAnsi="Arial" w:cs="Arial"/>
        </w:rPr>
      </w:pPr>
    </w:p>
    <w:p w14:paraId="2EF8007C" w14:textId="77777777" w:rsidR="0067769F" w:rsidRPr="000F0817" w:rsidRDefault="0067769F" w:rsidP="0067769F">
      <w:pPr>
        <w:jc w:val="both"/>
        <w:rPr>
          <w:rFonts w:ascii="Arial" w:hAnsi="Arial" w:cs="Arial"/>
        </w:rPr>
      </w:pPr>
      <w:r w:rsidRPr="000F0817">
        <w:rPr>
          <w:rFonts w:ascii="Arial" w:hAnsi="Arial" w:cs="Arial"/>
        </w:rPr>
        <w:t>10.1. O pagamento será realizado em até 30 (trinta) dias, após apresentação da nota fiscal e do recebimento definitivo dos itens, comprovada a manutenção das exigências da habilitação e o atesto do setor responsável pelo recebimento do objeto em conformidade com este termo de referência.</w:t>
      </w:r>
    </w:p>
    <w:p w14:paraId="7B375482" w14:textId="77777777" w:rsidR="0067769F" w:rsidRPr="000F0817" w:rsidRDefault="0067769F" w:rsidP="0067769F">
      <w:pPr>
        <w:jc w:val="both"/>
        <w:rPr>
          <w:rFonts w:ascii="Arial" w:hAnsi="Arial" w:cs="Arial"/>
        </w:rPr>
      </w:pPr>
      <w:r w:rsidRPr="000F0817">
        <w:rPr>
          <w:rFonts w:ascii="Arial" w:hAnsi="Arial" w:cs="Arial"/>
        </w:rPr>
        <w:lastRenderedPageBreak/>
        <w:t>10.2. O pagamento só será autorizado após o cumprimento do disposto neste Termo de Referência.</w:t>
      </w:r>
    </w:p>
    <w:p w14:paraId="14B1F9AA" w14:textId="77777777" w:rsidR="0067769F" w:rsidRPr="000F0817" w:rsidRDefault="0067769F" w:rsidP="0067769F">
      <w:pPr>
        <w:jc w:val="both"/>
        <w:rPr>
          <w:rFonts w:ascii="Arial" w:hAnsi="Arial" w:cs="Arial"/>
        </w:rPr>
      </w:pPr>
      <w:r w:rsidRPr="000F0817">
        <w:rPr>
          <w:rFonts w:ascii="Arial" w:hAnsi="Arial" w:cs="Arial"/>
        </w:rPr>
        <w:t xml:space="preserve">10.3. Qualquer atraso na apresentação da Nota Fiscal eletrônica, ou dos documentos exigidos como condição para pagamento por parte da CONTRATADA, importará em prorrogação automática do prazo de vencimento da obrigação pela Câmara. </w:t>
      </w:r>
    </w:p>
    <w:p w14:paraId="0AC39ABF" w14:textId="77777777" w:rsidR="0067769F" w:rsidRPr="000F0817" w:rsidRDefault="0067769F" w:rsidP="0067769F">
      <w:pPr>
        <w:jc w:val="both"/>
        <w:rPr>
          <w:rFonts w:ascii="Arial" w:hAnsi="Arial" w:cs="Arial"/>
        </w:rPr>
      </w:pPr>
      <w:r w:rsidRPr="000F0817">
        <w:rPr>
          <w:rFonts w:ascii="Arial" w:hAnsi="Arial" w:cs="Arial"/>
        </w:rPr>
        <w:t>10.4.  O licitante deverá enviar a nota fiscal na mesma data de sua emissão, sendo esta emitida em dias uteis e horários comerciais, para o e-mail correspondente / indicado na Ordem de Fornecimento de cada órgão.</w:t>
      </w:r>
    </w:p>
    <w:p w14:paraId="0D143668" w14:textId="77777777" w:rsidR="0067769F" w:rsidRPr="000F0817" w:rsidRDefault="0067769F" w:rsidP="0067769F">
      <w:pPr>
        <w:jc w:val="both"/>
        <w:rPr>
          <w:rFonts w:ascii="Arial" w:hAnsi="Arial" w:cs="Arial"/>
        </w:rPr>
      </w:pPr>
      <w:r w:rsidRPr="000F0817">
        <w:rPr>
          <w:rFonts w:ascii="Arial" w:hAnsi="Arial" w:cs="Arial"/>
        </w:rPr>
        <w:t>10.5. O setor financeiro verificará as hipóteses de retenção na fonte de encargos tributários. Os tributos relativos ao faturamento serão descontados da CONTRATADA no momento da liquidação da despesa e recolhidos diretamente ao poder público competente.</w:t>
      </w:r>
    </w:p>
    <w:p w14:paraId="5B77DCEA" w14:textId="77777777" w:rsidR="0067769F" w:rsidRPr="000F0817" w:rsidRDefault="0067769F" w:rsidP="0067769F">
      <w:pPr>
        <w:jc w:val="both"/>
        <w:rPr>
          <w:rFonts w:ascii="Arial" w:hAnsi="Arial" w:cs="Arial"/>
        </w:rPr>
      </w:pPr>
      <w:r w:rsidRPr="000F0817">
        <w:rPr>
          <w:rFonts w:ascii="Arial" w:hAnsi="Arial" w:cs="Arial"/>
        </w:rPr>
        <w:t>10.6. Será deduzido do montante a pagar os valores correspondentes às multas ou indenizações devidas pela CONTRATADA.</w:t>
      </w:r>
    </w:p>
    <w:p w14:paraId="2062F27F" w14:textId="77777777" w:rsidR="0067769F" w:rsidRPr="000F0817" w:rsidRDefault="0067769F" w:rsidP="0067769F">
      <w:pPr>
        <w:jc w:val="both"/>
        <w:rPr>
          <w:rFonts w:ascii="Arial" w:hAnsi="Arial" w:cs="Arial"/>
        </w:rPr>
      </w:pPr>
      <w:r w:rsidRPr="000F0817">
        <w:rPr>
          <w:rFonts w:ascii="Arial" w:hAnsi="Arial" w:cs="Arial"/>
        </w:rPr>
        <w:t>10.7. A CONTRATADA é responsável pelo pagamento dos encargos trabalhistas, previdenciários, fiscais e comerciais resultantes da execução do contrato.</w:t>
      </w:r>
    </w:p>
    <w:p w14:paraId="0EFDC4C9" w14:textId="77777777" w:rsidR="0067769F" w:rsidRPr="000F0817" w:rsidRDefault="0067769F" w:rsidP="0067769F">
      <w:pPr>
        <w:jc w:val="both"/>
        <w:rPr>
          <w:rFonts w:ascii="Arial" w:hAnsi="Arial" w:cs="Arial"/>
        </w:rPr>
      </w:pPr>
    </w:p>
    <w:p w14:paraId="387313E9" w14:textId="77777777" w:rsidR="0067769F" w:rsidRPr="000F0817" w:rsidRDefault="0067769F" w:rsidP="0067769F">
      <w:pPr>
        <w:shd w:val="clear" w:color="auto" w:fill="92CDDC" w:themeFill="accent5" w:themeFillTint="99"/>
        <w:autoSpaceDE w:val="0"/>
        <w:autoSpaceDN w:val="0"/>
        <w:adjustRightInd w:val="0"/>
        <w:jc w:val="both"/>
        <w:rPr>
          <w:rFonts w:ascii="Arial" w:hAnsi="Arial" w:cs="Arial"/>
          <w:b/>
          <w:bCs/>
        </w:rPr>
      </w:pPr>
      <w:r w:rsidRPr="000F0817">
        <w:rPr>
          <w:rFonts w:ascii="Arial" w:hAnsi="Arial" w:cs="Arial"/>
          <w:b/>
          <w:bCs/>
        </w:rPr>
        <w:t xml:space="preserve">11.  DO REAJUSTE </w:t>
      </w:r>
    </w:p>
    <w:p w14:paraId="31CF90A9" w14:textId="77777777" w:rsidR="0067769F" w:rsidRPr="000F0817" w:rsidRDefault="0067769F" w:rsidP="0067769F">
      <w:pPr>
        <w:jc w:val="both"/>
        <w:rPr>
          <w:rFonts w:ascii="Arial" w:hAnsi="Arial" w:cs="Arial"/>
        </w:rPr>
      </w:pPr>
    </w:p>
    <w:p w14:paraId="02ED7405" w14:textId="77777777" w:rsidR="0067769F" w:rsidRPr="000F0817" w:rsidRDefault="0067769F" w:rsidP="0067769F">
      <w:pPr>
        <w:jc w:val="both"/>
        <w:rPr>
          <w:rFonts w:ascii="Arial" w:hAnsi="Arial" w:cs="Arial"/>
        </w:rPr>
      </w:pPr>
      <w:r w:rsidRPr="000F0817">
        <w:rPr>
          <w:rFonts w:ascii="Arial" w:hAnsi="Arial" w:cs="Arial"/>
        </w:rPr>
        <w:t>11.1. Os preços inicialmente contratados são fixos e irreajustáveis no prazo de um ano contado da data da proposta.</w:t>
      </w:r>
    </w:p>
    <w:p w14:paraId="6A88A860" w14:textId="77777777" w:rsidR="0067769F" w:rsidRPr="000F0817" w:rsidRDefault="0067769F" w:rsidP="0067769F">
      <w:pPr>
        <w:jc w:val="both"/>
        <w:rPr>
          <w:rFonts w:ascii="Arial" w:hAnsi="Arial" w:cs="Arial"/>
        </w:rPr>
      </w:pPr>
      <w:r w:rsidRPr="000F0817">
        <w:rPr>
          <w:rFonts w:ascii="Arial" w:hAnsi="Arial" w:cs="Arial"/>
        </w:rPr>
        <w:t>11.2. Após o interregno do prazo acima, e independentemente de pedido do Contratado, os preços iniciais serão reajustados, mediante a aplicação, pelo Contratante, do índice IGP-M (índice Geral de Preço do Mercado), exclusivamente para as obrigações iniciadas e concluídas após a ocorrência da anualidade;</w:t>
      </w:r>
    </w:p>
    <w:p w14:paraId="17B04C70" w14:textId="77777777" w:rsidR="0067769F" w:rsidRPr="000F0817" w:rsidRDefault="0067769F" w:rsidP="0067769F">
      <w:pPr>
        <w:jc w:val="both"/>
        <w:rPr>
          <w:rFonts w:ascii="Arial" w:hAnsi="Arial" w:cs="Arial"/>
        </w:rPr>
      </w:pPr>
      <w:r w:rsidRPr="000F0817">
        <w:rPr>
          <w:rFonts w:ascii="Arial" w:hAnsi="Arial" w:cs="Arial"/>
        </w:rPr>
        <w:t>11.3. Nos reajustes subsequentes ao primeiro, o interregno mínimo de um ano será contado a partir dos efeitos financeiros do último reajuste;</w:t>
      </w:r>
    </w:p>
    <w:p w14:paraId="61711BD5" w14:textId="77777777" w:rsidR="0067769F" w:rsidRPr="000F0817" w:rsidRDefault="0067769F" w:rsidP="0067769F">
      <w:pPr>
        <w:jc w:val="both"/>
        <w:rPr>
          <w:rFonts w:ascii="Arial" w:hAnsi="Arial" w:cs="Arial"/>
        </w:rPr>
      </w:pPr>
      <w:r w:rsidRPr="000F0817">
        <w:rPr>
          <w:rFonts w:ascii="Arial" w:hAnsi="Arial" w:cs="Arial"/>
        </w:rPr>
        <w:t xml:space="preserve">11.4. No caso de atraso ou não divulgação do(s) índice (s) de reajustamento, o Contratante pagará ao Contratado a importância calculada pela última variação conhecida, liquidando a diferença correspondente tão logo seja(m) </w:t>
      </w:r>
      <w:proofErr w:type="gramStart"/>
      <w:r w:rsidRPr="000F0817">
        <w:rPr>
          <w:rFonts w:ascii="Arial" w:hAnsi="Arial" w:cs="Arial"/>
        </w:rPr>
        <w:t>divulgado(s)</w:t>
      </w:r>
      <w:proofErr w:type="gramEnd"/>
      <w:r w:rsidRPr="000F0817">
        <w:rPr>
          <w:rFonts w:ascii="Arial" w:hAnsi="Arial" w:cs="Arial"/>
        </w:rPr>
        <w:t xml:space="preserve"> o(s) índice(s) definitivo(s);</w:t>
      </w:r>
    </w:p>
    <w:p w14:paraId="4B45AE98" w14:textId="77777777" w:rsidR="0067769F" w:rsidRPr="000F0817" w:rsidRDefault="0067769F" w:rsidP="0067769F">
      <w:pPr>
        <w:jc w:val="both"/>
        <w:rPr>
          <w:rFonts w:ascii="Arial" w:hAnsi="Arial" w:cs="Arial"/>
        </w:rPr>
      </w:pPr>
      <w:r w:rsidRPr="000F0817">
        <w:rPr>
          <w:rFonts w:ascii="Arial" w:hAnsi="Arial" w:cs="Arial"/>
        </w:rPr>
        <w:t xml:space="preserve">11.5. Nas aferições finais, o(s) índice(s) utilizado(s) para reajuste </w:t>
      </w:r>
      <w:proofErr w:type="gramStart"/>
      <w:r w:rsidRPr="000F0817">
        <w:rPr>
          <w:rFonts w:ascii="Arial" w:hAnsi="Arial" w:cs="Arial"/>
        </w:rPr>
        <w:t>será(</w:t>
      </w:r>
      <w:proofErr w:type="spellStart"/>
      <w:proofErr w:type="gramEnd"/>
      <w:r w:rsidRPr="000F0817">
        <w:rPr>
          <w:rFonts w:ascii="Arial" w:hAnsi="Arial" w:cs="Arial"/>
        </w:rPr>
        <w:t>ão</w:t>
      </w:r>
      <w:proofErr w:type="spellEnd"/>
      <w:r w:rsidRPr="000F0817">
        <w:rPr>
          <w:rFonts w:ascii="Arial" w:hAnsi="Arial" w:cs="Arial"/>
        </w:rPr>
        <w:t>), obrigatoriamente, o(s) definitivo(s);</w:t>
      </w:r>
    </w:p>
    <w:p w14:paraId="4B47CC7E" w14:textId="77777777" w:rsidR="0067769F" w:rsidRPr="000F0817" w:rsidRDefault="0067769F" w:rsidP="0067769F">
      <w:pPr>
        <w:jc w:val="both"/>
        <w:rPr>
          <w:rFonts w:ascii="Arial" w:hAnsi="Arial" w:cs="Arial"/>
        </w:rPr>
      </w:pPr>
      <w:r w:rsidRPr="000F0817">
        <w:rPr>
          <w:rFonts w:ascii="Arial" w:hAnsi="Arial" w:cs="Arial"/>
        </w:rPr>
        <w:t xml:space="preserve">11.6. Caso o(s) índice(s) estabelecido(s) para reajustamento venha(m) a ser extinto(s) ou de qualquer forma não possa(m) mais ser utilizado(s), </w:t>
      </w:r>
      <w:proofErr w:type="gramStart"/>
      <w:r w:rsidRPr="000F0817">
        <w:rPr>
          <w:rFonts w:ascii="Arial" w:hAnsi="Arial" w:cs="Arial"/>
        </w:rPr>
        <w:t>será(</w:t>
      </w:r>
      <w:proofErr w:type="spellStart"/>
      <w:proofErr w:type="gramEnd"/>
      <w:r w:rsidRPr="000F0817">
        <w:rPr>
          <w:rFonts w:ascii="Arial" w:hAnsi="Arial" w:cs="Arial"/>
        </w:rPr>
        <w:t>ão</w:t>
      </w:r>
      <w:proofErr w:type="spellEnd"/>
      <w:r w:rsidRPr="000F0817">
        <w:rPr>
          <w:rFonts w:ascii="Arial" w:hAnsi="Arial" w:cs="Arial"/>
        </w:rPr>
        <w:t>) adotado(s), em substituição, o(s) que vier(em) a ser determinado(s) pela legislação então em vigor;</w:t>
      </w:r>
    </w:p>
    <w:p w14:paraId="1C7CDE5C" w14:textId="77777777" w:rsidR="0067769F" w:rsidRPr="000F0817" w:rsidRDefault="0067769F" w:rsidP="0067769F">
      <w:pPr>
        <w:jc w:val="both"/>
        <w:rPr>
          <w:rFonts w:ascii="Arial" w:hAnsi="Arial" w:cs="Arial"/>
        </w:rPr>
      </w:pPr>
      <w:r w:rsidRPr="000F0817">
        <w:rPr>
          <w:rFonts w:ascii="Arial" w:hAnsi="Arial" w:cs="Arial"/>
        </w:rPr>
        <w:lastRenderedPageBreak/>
        <w:t>11.7. Na ausência de previsão legal quanto ao índice substituto, as partes elegerão novo índice oficial, para reajustamento do preço do valor remanescente, por meio de termo aditivo;</w:t>
      </w:r>
    </w:p>
    <w:p w14:paraId="7D6B2810" w14:textId="77777777" w:rsidR="0067769F" w:rsidRPr="000F0817" w:rsidRDefault="0067769F" w:rsidP="0067769F">
      <w:pPr>
        <w:jc w:val="both"/>
        <w:rPr>
          <w:rFonts w:ascii="Arial" w:hAnsi="Arial" w:cs="Arial"/>
        </w:rPr>
      </w:pPr>
      <w:r w:rsidRPr="000F0817">
        <w:rPr>
          <w:rFonts w:ascii="Arial" w:hAnsi="Arial" w:cs="Arial"/>
        </w:rPr>
        <w:t xml:space="preserve">11.8. O reajuste será realizado por </w:t>
      </w:r>
      <w:proofErr w:type="spellStart"/>
      <w:r w:rsidRPr="000F0817">
        <w:rPr>
          <w:rFonts w:ascii="Arial" w:hAnsi="Arial" w:cs="Arial"/>
        </w:rPr>
        <w:t>apostilamento</w:t>
      </w:r>
      <w:proofErr w:type="spellEnd"/>
      <w:r w:rsidRPr="000F0817">
        <w:rPr>
          <w:rFonts w:ascii="Arial" w:hAnsi="Arial" w:cs="Arial"/>
        </w:rPr>
        <w:t>.</w:t>
      </w:r>
    </w:p>
    <w:p w14:paraId="12ECFA4E" w14:textId="77777777" w:rsidR="0067769F" w:rsidRPr="000F0817" w:rsidRDefault="0067769F" w:rsidP="0067769F">
      <w:pPr>
        <w:jc w:val="both"/>
        <w:rPr>
          <w:rFonts w:ascii="Arial" w:hAnsi="Arial" w:cs="Arial"/>
        </w:rPr>
      </w:pPr>
    </w:p>
    <w:p w14:paraId="284B4BFE" w14:textId="77777777" w:rsidR="0067769F" w:rsidRPr="000F0817" w:rsidRDefault="0067769F" w:rsidP="0067769F">
      <w:pPr>
        <w:shd w:val="clear" w:color="auto" w:fill="92CDDC" w:themeFill="accent5" w:themeFillTint="99"/>
        <w:autoSpaceDE w:val="0"/>
        <w:autoSpaceDN w:val="0"/>
        <w:adjustRightInd w:val="0"/>
        <w:jc w:val="both"/>
        <w:rPr>
          <w:rFonts w:ascii="Arial" w:hAnsi="Arial" w:cs="Arial"/>
          <w:b/>
          <w:bCs/>
        </w:rPr>
      </w:pPr>
      <w:r w:rsidRPr="000F0817">
        <w:rPr>
          <w:rFonts w:ascii="Arial" w:hAnsi="Arial" w:cs="Arial"/>
          <w:b/>
          <w:bCs/>
        </w:rPr>
        <w:t>12.  SANÇÕES ADMINISTRATIVAS</w:t>
      </w:r>
    </w:p>
    <w:p w14:paraId="6BAF17F4" w14:textId="77777777" w:rsidR="0067769F" w:rsidRPr="000F0817" w:rsidRDefault="0067769F" w:rsidP="0067769F">
      <w:pPr>
        <w:tabs>
          <w:tab w:val="left" w:pos="0"/>
        </w:tabs>
        <w:spacing w:line="276" w:lineRule="auto"/>
        <w:contextualSpacing/>
        <w:jc w:val="both"/>
        <w:rPr>
          <w:rFonts w:ascii="Arial" w:eastAsia="Calibri" w:hAnsi="Arial" w:cs="Arial"/>
        </w:rPr>
      </w:pPr>
      <w:bookmarkStart w:id="8" w:name="_Hlk164333731"/>
    </w:p>
    <w:p w14:paraId="3736CCD3" w14:textId="77777777" w:rsidR="0067769F" w:rsidRPr="000F0817" w:rsidRDefault="0067769F" w:rsidP="0067769F">
      <w:pPr>
        <w:tabs>
          <w:tab w:val="left" w:pos="0"/>
        </w:tabs>
        <w:spacing w:line="276" w:lineRule="auto"/>
        <w:contextualSpacing/>
        <w:jc w:val="both"/>
        <w:rPr>
          <w:rFonts w:ascii="Arial" w:eastAsia="Calibri" w:hAnsi="Arial" w:cs="Arial"/>
        </w:rPr>
      </w:pPr>
      <w:r w:rsidRPr="000F0817">
        <w:rPr>
          <w:rFonts w:ascii="Arial" w:eastAsia="Calibri" w:hAnsi="Arial" w:cs="Arial"/>
        </w:rPr>
        <w:t>12.1. Comete infração administrativa o fornecedor que cometer quaisquer das infrações previstas no art. 155 da Lei nº 14.133/2021, quais sejam:</w:t>
      </w:r>
    </w:p>
    <w:p w14:paraId="4C5C84C2" w14:textId="77777777" w:rsidR="0067769F" w:rsidRPr="000F0817" w:rsidRDefault="0067769F" w:rsidP="0067769F">
      <w:pPr>
        <w:tabs>
          <w:tab w:val="left" w:pos="0"/>
        </w:tabs>
        <w:spacing w:line="360" w:lineRule="auto"/>
        <w:contextualSpacing/>
        <w:jc w:val="both"/>
        <w:rPr>
          <w:rFonts w:ascii="Arial" w:eastAsia="Calibri" w:hAnsi="Arial" w:cs="Arial"/>
        </w:rPr>
      </w:pPr>
      <w:r w:rsidRPr="000F0817">
        <w:rPr>
          <w:rFonts w:ascii="Arial" w:eastAsia="Calibri" w:hAnsi="Arial" w:cs="Arial"/>
        </w:rPr>
        <w:tab/>
        <w:t>12.1.1. Dar causa à inexecução parcial do contrato;</w:t>
      </w:r>
    </w:p>
    <w:p w14:paraId="145DD29B" w14:textId="77777777" w:rsidR="0067769F" w:rsidRPr="000F0817" w:rsidRDefault="0067769F" w:rsidP="0067769F">
      <w:pPr>
        <w:tabs>
          <w:tab w:val="left" w:pos="0"/>
        </w:tabs>
        <w:spacing w:line="360" w:lineRule="auto"/>
        <w:ind w:left="708"/>
        <w:contextualSpacing/>
        <w:jc w:val="both"/>
        <w:rPr>
          <w:rFonts w:ascii="Arial" w:eastAsia="Calibri" w:hAnsi="Arial" w:cs="Arial"/>
        </w:rPr>
      </w:pPr>
      <w:r w:rsidRPr="000F0817">
        <w:rPr>
          <w:rFonts w:ascii="Arial" w:eastAsia="Calibri" w:hAnsi="Arial" w:cs="Arial"/>
        </w:rPr>
        <w:t>12.1.2. Dar causa à inexecução parcial do contrato que cause grave dano à Administração, ao funcionamento dos serviços públicos ou ao interesse coletivo;</w:t>
      </w:r>
    </w:p>
    <w:p w14:paraId="6E654CC3" w14:textId="77777777" w:rsidR="0067769F" w:rsidRPr="000F0817" w:rsidRDefault="0067769F" w:rsidP="0067769F">
      <w:pPr>
        <w:tabs>
          <w:tab w:val="left" w:pos="0"/>
        </w:tabs>
        <w:spacing w:line="360" w:lineRule="auto"/>
        <w:contextualSpacing/>
        <w:jc w:val="both"/>
        <w:rPr>
          <w:rFonts w:ascii="Arial" w:eastAsia="Calibri" w:hAnsi="Arial" w:cs="Arial"/>
        </w:rPr>
      </w:pPr>
      <w:r w:rsidRPr="000F0817">
        <w:rPr>
          <w:rFonts w:ascii="Arial" w:eastAsia="Calibri" w:hAnsi="Arial" w:cs="Arial"/>
        </w:rPr>
        <w:tab/>
        <w:t>12.1.3. Dar causa à inexecução total do contrato;</w:t>
      </w:r>
    </w:p>
    <w:p w14:paraId="3F3EC77B" w14:textId="77777777" w:rsidR="0067769F" w:rsidRPr="000F0817" w:rsidRDefault="0067769F" w:rsidP="0067769F">
      <w:pPr>
        <w:tabs>
          <w:tab w:val="left" w:pos="0"/>
        </w:tabs>
        <w:spacing w:line="360" w:lineRule="auto"/>
        <w:contextualSpacing/>
        <w:jc w:val="both"/>
        <w:rPr>
          <w:rFonts w:ascii="Arial" w:eastAsia="Calibri" w:hAnsi="Arial" w:cs="Arial"/>
        </w:rPr>
      </w:pPr>
      <w:r w:rsidRPr="000F0817">
        <w:rPr>
          <w:rFonts w:ascii="Arial" w:eastAsia="Calibri" w:hAnsi="Arial" w:cs="Arial"/>
        </w:rPr>
        <w:tab/>
        <w:t>12.1.4. Deixar de entregar a documentação exigida para o certame;</w:t>
      </w:r>
    </w:p>
    <w:p w14:paraId="66779039" w14:textId="77777777" w:rsidR="0067769F" w:rsidRPr="000F0817" w:rsidRDefault="0067769F" w:rsidP="0067769F">
      <w:pPr>
        <w:tabs>
          <w:tab w:val="left" w:pos="0"/>
        </w:tabs>
        <w:spacing w:line="360" w:lineRule="auto"/>
        <w:ind w:left="708"/>
        <w:contextualSpacing/>
        <w:jc w:val="both"/>
        <w:rPr>
          <w:rFonts w:ascii="Arial" w:eastAsia="Calibri" w:hAnsi="Arial" w:cs="Arial"/>
        </w:rPr>
      </w:pPr>
      <w:r w:rsidRPr="000F0817">
        <w:rPr>
          <w:rFonts w:ascii="Arial" w:eastAsia="Calibri" w:hAnsi="Arial" w:cs="Arial"/>
        </w:rPr>
        <w:t>12.1.5. Não manter a proposta, salvo em decorrência de fato superveniente devidamente justificado;</w:t>
      </w:r>
    </w:p>
    <w:p w14:paraId="13E4D30B" w14:textId="77777777" w:rsidR="0067769F" w:rsidRPr="000F0817" w:rsidRDefault="0067769F" w:rsidP="0067769F">
      <w:pPr>
        <w:tabs>
          <w:tab w:val="left" w:pos="0"/>
        </w:tabs>
        <w:spacing w:line="360" w:lineRule="auto"/>
        <w:ind w:left="708"/>
        <w:contextualSpacing/>
        <w:jc w:val="both"/>
        <w:rPr>
          <w:rFonts w:ascii="Arial" w:eastAsia="Calibri" w:hAnsi="Arial" w:cs="Arial"/>
        </w:rPr>
      </w:pPr>
      <w:r w:rsidRPr="000F0817">
        <w:rPr>
          <w:rFonts w:ascii="Arial" w:eastAsia="Calibri" w:hAnsi="Arial" w:cs="Arial"/>
        </w:rPr>
        <w:t>12.1.6. Não celebrar o contrato ou não entregar a documentação exigida para a contratação, quando convocado dentro do prazo de validade de sua proposta;</w:t>
      </w:r>
    </w:p>
    <w:p w14:paraId="4C811BE5" w14:textId="77777777" w:rsidR="0067769F" w:rsidRPr="000F0817" w:rsidRDefault="0067769F" w:rsidP="0067769F">
      <w:pPr>
        <w:tabs>
          <w:tab w:val="left" w:pos="0"/>
        </w:tabs>
        <w:spacing w:line="360" w:lineRule="auto"/>
        <w:ind w:left="708"/>
        <w:contextualSpacing/>
        <w:jc w:val="both"/>
        <w:rPr>
          <w:rFonts w:ascii="Arial" w:eastAsia="Calibri" w:hAnsi="Arial" w:cs="Arial"/>
        </w:rPr>
      </w:pPr>
      <w:r w:rsidRPr="000F0817">
        <w:rPr>
          <w:rFonts w:ascii="Arial" w:eastAsia="Calibri" w:hAnsi="Arial" w:cs="Arial"/>
        </w:rPr>
        <w:t>12.1.7. Ensejar o retardamento da execução ou da entrega do objeto da licitação sem motivo justificado;</w:t>
      </w:r>
    </w:p>
    <w:p w14:paraId="1018044D" w14:textId="77777777" w:rsidR="0067769F" w:rsidRPr="000F0817" w:rsidRDefault="0067769F" w:rsidP="0067769F">
      <w:pPr>
        <w:tabs>
          <w:tab w:val="left" w:pos="0"/>
        </w:tabs>
        <w:spacing w:line="360" w:lineRule="auto"/>
        <w:ind w:left="708"/>
        <w:contextualSpacing/>
        <w:jc w:val="both"/>
        <w:rPr>
          <w:rFonts w:ascii="Arial" w:eastAsia="Calibri" w:hAnsi="Arial" w:cs="Arial"/>
        </w:rPr>
      </w:pPr>
      <w:r w:rsidRPr="000F0817">
        <w:rPr>
          <w:rFonts w:ascii="Arial" w:eastAsia="Calibri" w:hAnsi="Arial" w:cs="Arial"/>
        </w:rPr>
        <w:t>12.1.8. Apresentar declaração ou documentação falsa exigida para o certame ou prestar declaração falsa durante a dispensa ou a execução do contrato;</w:t>
      </w:r>
    </w:p>
    <w:p w14:paraId="0469A4DD" w14:textId="77777777" w:rsidR="0067769F" w:rsidRPr="000F0817" w:rsidRDefault="0067769F" w:rsidP="0067769F">
      <w:pPr>
        <w:tabs>
          <w:tab w:val="left" w:pos="0"/>
        </w:tabs>
        <w:spacing w:line="360" w:lineRule="auto"/>
        <w:contextualSpacing/>
        <w:jc w:val="both"/>
        <w:rPr>
          <w:rFonts w:ascii="Arial" w:eastAsia="Calibri" w:hAnsi="Arial" w:cs="Arial"/>
        </w:rPr>
      </w:pPr>
      <w:r w:rsidRPr="000F0817">
        <w:rPr>
          <w:rFonts w:ascii="Arial" w:eastAsia="Calibri" w:hAnsi="Arial" w:cs="Arial"/>
        </w:rPr>
        <w:tab/>
        <w:t>12.1.9. Fraudar a dispensa ou praticar ato fraudulento na execução do contrato;</w:t>
      </w:r>
    </w:p>
    <w:p w14:paraId="63E6702D" w14:textId="77777777" w:rsidR="0067769F" w:rsidRPr="000F0817" w:rsidRDefault="0067769F" w:rsidP="0067769F">
      <w:pPr>
        <w:tabs>
          <w:tab w:val="left" w:pos="0"/>
        </w:tabs>
        <w:spacing w:line="360" w:lineRule="auto"/>
        <w:ind w:left="708"/>
        <w:contextualSpacing/>
        <w:jc w:val="both"/>
        <w:rPr>
          <w:rFonts w:ascii="Arial" w:eastAsia="Calibri" w:hAnsi="Arial" w:cs="Arial"/>
        </w:rPr>
      </w:pPr>
      <w:r w:rsidRPr="000F0817">
        <w:rPr>
          <w:rFonts w:ascii="Arial" w:eastAsia="Calibri" w:hAnsi="Arial" w:cs="Arial"/>
        </w:rPr>
        <w:t>12.1.10. Comportar-se de modo inidôneo ou cometer fraude de qualquer natureza;</w:t>
      </w:r>
    </w:p>
    <w:p w14:paraId="1A6A498A" w14:textId="77777777" w:rsidR="0067769F" w:rsidRPr="000F0817" w:rsidRDefault="0067769F" w:rsidP="0067769F">
      <w:pPr>
        <w:tabs>
          <w:tab w:val="left" w:pos="0"/>
        </w:tabs>
        <w:spacing w:line="276" w:lineRule="auto"/>
        <w:ind w:left="1276"/>
        <w:contextualSpacing/>
        <w:jc w:val="both"/>
        <w:rPr>
          <w:rFonts w:ascii="Arial" w:eastAsia="Calibri" w:hAnsi="Arial" w:cs="Arial"/>
        </w:rPr>
      </w:pPr>
      <w:r w:rsidRPr="000F0817">
        <w:rPr>
          <w:rFonts w:ascii="Arial" w:eastAsia="Calibri" w:hAnsi="Arial" w:cs="Arial"/>
        </w:rPr>
        <w:lastRenderedPageBreak/>
        <w:t>12.1.10.1. Considera-se comportamento inidôneo, entre outros, a declaração falsa quanto às condições de participação, quanto ao enquadramento como ME/EPP ou o conluio entre os fornecedores, em qualquer momento da dispensa.</w:t>
      </w:r>
    </w:p>
    <w:p w14:paraId="7A93E8C7" w14:textId="77777777" w:rsidR="0067769F" w:rsidRPr="000F0817" w:rsidRDefault="0067769F" w:rsidP="0067769F">
      <w:pPr>
        <w:tabs>
          <w:tab w:val="left" w:pos="0"/>
        </w:tabs>
        <w:spacing w:line="360" w:lineRule="auto"/>
        <w:ind w:left="709"/>
        <w:contextualSpacing/>
        <w:jc w:val="both"/>
        <w:rPr>
          <w:rFonts w:ascii="Arial" w:eastAsia="Calibri" w:hAnsi="Arial" w:cs="Arial"/>
        </w:rPr>
      </w:pPr>
      <w:r w:rsidRPr="000F0817">
        <w:rPr>
          <w:rFonts w:ascii="Arial" w:eastAsia="Calibri" w:hAnsi="Arial" w:cs="Arial"/>
        </w:rPr>
        <w:t>12.1.11. Praticar atos ilícitos com vistas a frustrar os objetivos deste certame.</w:t>
      </w:r>
    </w:p>
    <w:p w14:paraId="17561C99" w14:textId="77777777" w:rsidR="0067769F" w:rsidRPr="000F0817" w:rsidRDefault="0067769F" w:rsidP="0067769F">
      <w:pPr>
        <w:tabs>
          <w:tab w:val="left" w:pos="0"/>
        </w:tabs>
        <w:spacing w:line="276" w:lineRule="auto"/>
        <w:ind w:left="709"/>
        <w:contextualSpacing/>
        <w:jc w:val="both"/>
        <w:rPr>
          <w:rFonts w:ascii="Arial" w:eastAsia="Calibri" w:hAnsi="Arial" w:cs="Arial"/>
        </w:rPr>
      </w:pPr>
      <w:r w:rsidRPr="000F0817">
        <w:rPr>
          <w:rFonts w:ascii="Arial" w:eastAsia="Calibri" w:hAnsi="Arial" w:cs="Arial"/>
        </w:rPr>
        <w:t>12.1.12. Praticar ato lesivo previsto no art. 5º da Lei nº 12.846, de 1º de agosto de 2013.</w:t>
      </w:r>
    </w:p>
    <w:p w14:paraId="5D93C843" w14:textId="77777777" w:rsidR="0067769F" w:rsidRPr="000F0817" w:rsidRDefault="0067769F" w:rsidP="0067769F">
      <w:pPr>
        <w:spacing w:line="276" w:lineRule="auto"/>
        <w:ind w:left="142" w:hanging="142"/>
        <w:contextualSpacing/>
        <w:jc w:val="both"/>
        <w:rPr>
          <w:rFonts w:ascii="Arial" w:eastAsia="Calibri" w:hAnsi="Arial" w:cs="Arial"/>
        </w:rPr>
      </w:pPr>
      <w:r w:rsidRPr="000F0817">
        <w:rPr>
          <w:rFonts w:ascii="Arial" w:eastAsia="Calibri" w:hAnsi="Arial" w:cs="Arial"/>
        </w:rPr>
        <w:t>12.2. O fornecedor que cometer qualquer das infrações discriminadas nos subitens anteriores ficará sujeito, sem prejuízo da responsabilidade civil e criminal, às seguintes sanções:</w:t>
      </w:r>
    </w:p>
    <w:p w14:paraId="09769267" w14:textId="77777777" w:rsidR="0067769F" w:rsidRPr="000F0817" w:rsidRDefault="0067769F" w:rsidP="0067769F">
      <w:pPr>
        <w:tabs>
          <w:tab w:val="left" w:pos="0"/>
        </w:tabs>
        <w:spacing w:line="360" w:lineRule="auto"/>
        <w:ind w:left="708"/>
        <w:contextualSpacing/>
        <w:jc w:val="both"/>
        <w:rPr>
          <w:rFonts w:ascii="Arial" w:eastAsia="Calibri" w:hAnsi="Arial" w:cs="Arial"/>
        </w:rPr>
      </w:pPr>
      <w:r w:rsidRPr="000F0817">
        <w:rPr>
          <w:rFonts w:ascii="Arial" w:eastAsia="Calibri" w:hAnsi="Arial" w:cs="Arial"/>
        </w:rPr>
        <w:t>a) Advertência pela falta do subitem 13.1.1 deste TR, quando não se justificar a imposição de penalidade mais grave;</w:t>
      </w:r>
    </w:p>
    <w:p w14:paraId="24DB27A7" w14:textId="77777777" w:rsidR="0067769F" w:rsidRPr="000F0817" w:rsidRDefault="0067769F" w:rsidP="0067769F">
      <w:pPr>
        <w:tabs>
          <w:tab w:val="left" w:pos="0"/>
        </w:tabs>
        <w:spacing w:line="360" w:lineRule="auto"/>
        <w:ind w:left="708"/>
        <w:contextualSpacing/>
        <w:jc w:val="both"/>
        <w:rPr>
          <w:rFonts w:ascii="Arial" w:eastAsia="Calibri" w:hAnsi="Arial" w:cs="Arial"/>
        </w:rPr>
      </w:pPr>
      <w:r w:rsidRPr="000F0817">
        <w:rPr>
          <w:rFonts w:ascii="Arial" w:eastAsia="Calibri" w:hAnsi="Arial" w:cs="Arial"/>
        </w:rPr>
        <w:t xml:space="preserve">b) Multa de 0,5% (zero vírgula cinco por cento) sobre o valor estimado </w:t>
      </w:r>
      <w:proofErr w:type="gramStart"/>
      <w:r w:rsidRPr="000F0817">
        <w:rPr>
          <w:rFonts w:ascii="Arial" w:eastAsia="Calibri" w:hAnsi="Arial" w:cs="Arial"/>
        </w:rPr>
        <w:t>do(</w:t>
      </w:r>
      <w:proofErr w:type="gramEnd"/>
      <w:r w:rsidRPr="000F0817">
        <w:rPr>
          <w:rFonts w:ascii="Arial" w:eastAsia="Calibri" w:hAnsi="Arial" w:cs="Arial"/>
        </w:rPr>
        <w:t>s) item(s) prejudicado(s) pela conduta do fornecedor, por qualquer das infrações dos subitens 13.1.1 a 12.1.12;</w:t>
      </w:r>
    </w:p>
    <w:p w14:paraId="068CE7EB" w14:textId="77777777" w:rsidR="0067769F" w:rsidRPr="000F0817" w:rsidRDefault="0067769F" w:rsidP="0067769F">
      <w:pPr>
        <w:tabs>
          <w:tab w:val="left" w:pos="0"/>
        </w:tabs>
        <w:spacing w:line="360" w:lineRule="auto"/>
        <w:ind w:left="708"/>
        <w:contextualSpacing/>
        <w:jc w:val="both"/>
        <w:rPr>
          <w:rFonts w:ascii="Arial" w:eastAsia="Calibri" w:hAnsi="Arial" w:cs="Arial"/>
        </w:rPr>
      </w:pPr>
      <w:r w:rsidRPr="000F0817">
        <w:rPr>
          <w:rFonts w:ascii="Arial" w:eastAsia="Calibri" w:hAnsi="Arial" w:cs="Arial"/>
        </w:rPr>
        <w:t xml:space="preserve">c) Impedimento de licitar e contratar no âmbito da Administração Pública direta e indireta do ente federativo que tiver aplicado a sanção, pelo prazo máximo de </w:t>
      </w:r>
      <w:proofErr w:type="gramStart"/>
      <w:r w:rsidRPr="000F0817">
        <w:rPr>
          <w:rFonts w:ascii="Arial" w:eastAsia="Calibri" w:hAnsi="Arial" w:cs="Arial"/>
        </w:rPr>
        <w:t>3</w:t>
      </w:r>
      <w:proofErr w:type="gramEnd"/>
      <w:r w:rsidRPr="000F0817">
        <w:rPr>
          <w:rFonts w:ascii="Arial" w:eastAsia="Calibri" w:hAnsi="Arial" w:cs="Arial"/>
        </w:rPr>
        <w:t xml:space="preserve"> (três) anos, nos casos dos subitens 12.1.2 a 12.1.7 deste TR, quando não se justificar a imposição de penalidade mais grave;</w:t>
      </w:r>
    </w:p>
    <w:p w14:paraId="66A9E953" w14:textId="77777777" w:rsidR="0067769F" w:rsidRPr="000F0817" w:rsidRDefault="0067769F" w:rsidP="0067769F">
      <w:pPr>
        <w:tabs>
          <w:tab w:val="left" w:pos="0"/>
        </w:tabs>
        <w:spacing w:line="360" w:lineRule="auto"/>
        <w:ind w:left="708"/>
        <w:contextualSpacing/>
        <w:jc w:val="both"/>
        <w:rPr>
          <w:rFonts w:ascii="Arial" w:eastAsia="Calibri" w:hAnsi="Arial" w:cs="Arial"/>
        </w:rPr>
      </w:pPr>
      <w:r w:rsidRPr="000F0817">
        <w:rPr>
          <w:rFonts w:ascii="Arial" w:eastAsia="Calibri" w:hAnsi="Arial" w:cs="Arial"/>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0F0817">
        <w:rPr>
          <w:rFonts w:ascii="Arial" w:eastAsia="Calibri" w:hAnsi="Arial" w:cs="Arial"/>
        </w:rPr>
        <w:t>3</w:t>
      </w:r>
      <w:proofErr w:type="gramEnd"/>
      <w:r w:rsidRPr="000F0817">
        <w:rPr>
          <w:rFonts w:ascii="Arial" w:eastAsia="Calibri" w:hAnsi="Arial" w:cs="Arial"/>
        </w:rPr>
        <w:t xml:space="preserve"> (três) anos e máximo de 6 (seis) anos, nos casos dos subitens 13.1.8 a 13.1.12, bem como nos demais casos que justifiquem a imposição da penalidade mais grave.</w:t>
      </w:r>
    </w:p>
    <w:p w14:paraId="1F6915E2" w14:textId="77777777" w:rsidR="0067769F" w:rsidRPr="000F0817" w:rsidRDefault="0067769F" w:rsidP="0067769F">
      <w:pPr>
        <w:tabs>
          <w:tab w:val="left" w:pos="0"/>
        </w:tabs>
        <w:spacing w:line="276" w:lineRule="auto"/>
        <w:contextualSpacing/>
        <w:jc w:val="both"/>
        <w:rPr>
          <w:rFonts w:ascii="Arial" w:eastAsia="Calibri" w:hAnsi="Arial" w:cs="Arial"/>
        </w:rPr>
      </w:pPr>
      <w:r w:rsidRPr="000F0817">
        <w:rPr>
          <w:rFonts w:ascii="Arial" w:eastAsia="Calibri" w:hAnsi="Arial" w:cs="Arial"/>
        </w:rPr>
        <w:t>12.3. Na aplicação das sanções serão considerados:</w:t>
      </w:r>
    </w:p>
    <w:p w14:paraId="1D7934D4" w14:textId="77777777" w:rsidR="0067769F" w:rsidRPr="000F0817" w:rsidRDefault="0067769F" w:rsidP="0067769F">
      <w:pPr>
        <w:tabs>
          <w:tab w:val="left" w:pos="0"/>
        </w:tabs>
        <w:spacing w:line="360" w:lineRule="auto"/>
        <w:contextualSpacing/>
        <w:jc w:val="both"/>
        <w:rPr>
          <w:rFonts w:ascii="Arial" w:eastAsia="Calibri" w:hAnsi="Arial" w:cs="Arial"/>
        </w:rPr>
      </w:pPr>
      <w:r w:rsidRPr="000F0817">
        <w:rPr>
          <w:rFonts w:ascii="Arial" w:eastAsia="Calibri" w:hAnsi="Arial" w:cs="Arial"/>
        </w:rPr>
        <w:tab/>
        <w:t xml:space="preserve">12.3.1. </w:t>
      </w:r>
      <w:proofErr w:type="gramStart"/>
      <w:r w:rsidRPr="000F0817">
        <w:rPr>
          <w:rFonts w:ascii="Arial" w:eastAsia="Calibri" w:hAnsi="Arial" w:cs="Arial"/>
        </w:rPr>
        <w:t>a</w:t>
      </w:r>
      <w:proofErr w:type="gramEnd"/>
      <w:r w:rsidRPr="000F0817">
        <w:rPr>
          <w:rFonts w:ascii="Arial" w:eastAsia="Calibri" w:hAnsi="Arial" w:cs="Arial"/>
        </w:rPr>
        <w:t xml:space="preserve"> natureza e a gravidade da infração cometida;</w:t>
      </w:r>
    </w:p>
    <w:p w14:paraId="4DEC658F" w14:textId="77777777" w:rsidR="0067769F" w:rsidRPr="000F0817" w:rsidRDefault="0067769F" w:rsidP="0067769F">
      <w:pPr>
        <w:tabs>
          <w:tab w:val="left" w:pos="0"/>
        </w:tabs>
        <w:spacing w:line="360" w:lineRule="auto"/>
        <w:contextualSpacing/>
        <w:jc w:val="both"/>
        <w:rPr>
          <w:rFonts w:ascii="Arial" w:eastAsia="Calibri" w:hAnsi="Arial" w:cs="Arial"/>
        </w:rPr>
      </w:pPr>
      <w:r w:rsidRPr="000F0817">
        <w:rPr>
          <w:rFonts w:ascii="Arial" w:eastAsia="Calibri" w:hAnsi="Arial" w:cs="Arial"/>
        </w:rPr>
        <w:tab/>
        <w:t xml:space="preserve">12.3.2. </w:t>
      </w:r>
      <w:proofErr w:type="gramStart"/>
      <w:r w:rsidRPr="000F0817">
        <w:rPr>
          <w:rFonts w:ascii="Arial" w:eastAsia="Calibri" w:hAnsi="Arial" w:cs="Arial"/>
        </w:rPr>
        <w:t>as</w:t>
      </w:r>
      <w:proofErr w:type="gramEnd"/>
      <w:r w:rsidRPr="000F0817">
        <w:rPr>
          <w:rFonts w:ascii="Arial" w:eastAsia="Calibri" w:hAnsi="Arial" w:cs="Arial"/>
        </w:rPr>
        <w:t xml:space="preserve"> peculiaridades do caso concreto;</w:t>
      </w:r>
    </w:p>
    <w:p w14:paraId="0100EFCD" w14:textId="77777777" w:rsidR="0067769F" w:rsidRPr="000F0817" w:rsidRDefault="0067769F" w:rsidP="0067769F">
      <w:pPr>
        <w:tabs>
          <w:tab w:val="left" w:pos="0"/>
        </w:tabs>
        <w:spacing w:line="360" w:lineRule="auto"/>
        <w:contextualSpacing/>
        <w:jc w:val="both"/>
        <w:rPr>
          <w:rFonts w:ascii="Arial" w:eastAsia="Calibri" w:hAnsi="Arial" w:cs="Arial"/>
        </w:rPr>
      </w:pPr>
      <w:r w:rsidRPr="000F0817">
        <w:rPr>
          <w:rFonts w:ascii="Arial" w:eastAsia="Calibri" w:hAnsi="Arial" w:cs="Arial"/>
        </w:rPr>
        <w:lastRenderedPageBreak/>
        <w:tab/>
        <w:t xml:space="preserve">12.3.3. </w:t>
      </w:r>
      <w:proofErr w:type="gramStart"/>
      <w:r w:rsidRPr="000F0817">
        <w:rPr>
          <w:rFonts w:ascii="Arial" w:eastAsia="Calibri" w:hAnsi="Arial" w:cs="Arial"/>
        </w:rPr>
        <w:t>as</w:t>
      </w:r>
      <w:proofErr w:type="gramEnd"/>
      <w:r w:rsidRPr="000F0817">
        <w:rPr>
          <w:rFonts w:ascii="Arial" w:eastAsia="Calibri" w:hAnsi="Arial" w:cs="Arial"/>
        </w:rPr>
        <w:t xml:space="preserve"> circunstâncias agravantes ou atenuantes;</w:t>
      </w:r>
    </w:p>
    <w:p w14:paraId="1BFC3E94" w14:textId="77777777" w:rsidR="0067769F" w:rsidRPr="000F0817" w:rsidRDefault="0067769F" w:rsidP="0067769F">
      <w:pPr>
        <w:tabs>
          <w:tab w:val="left" w:pos="0"/>
        </w:tabs>
        <w:spacing w:line="360" w:lineRule="auto"/>
        <w:contextualSpacing/>
        <w:jc w:val="both"/>
        <w:rPr>
          <w:rFonts w:ascii="Arial" w:eastAsia="Calibri" w:hAnsi="Arial" w:cs="Arial"/>
        </w:rPr>
      </w:pPr>
      <w:r w:rsidRPr="000F0817">
        <w:rPr>
          <w:rFonts w:ascii="Arial" w:eastAsia="Calibri" w:hAnsi="Arial" w:cs="Arial"/>
        </w:rPr>
        <w:tab/>
        <w:t xml:space="preserve">12.3.4. </w:t>
      </w:r>
      <w:proofErr w:type="gramStart"/>
      <w:r w:rsidRPr="000F0817">
        <w:rPr>
          <w:rFonts w:ascii="Arial" w:eastAsia="Calibri" w:hAnsi="Arial" w:cs="Arial"/>
        </w:rPr>
        <w:t>os</w:t>
      </w:r>
      <w:proofErr w:type="gramEnd"/>
      <w:r w:rsidRPr="000F0817">
        <w:rPr>
          <w:rFonts w:ascii="Arial" w:eastAsia="Calibri" w:hAnsi="Arial" w:cs="Arial"/>
        </w:rPr>
        <w:t xml:space="preserve"> danos que dela provierem para a Administração Pública;</w:t>
      </w:r>
    </w:p>
    <w:p w14:paraId="36F96299" w14:textId="77777777" w:rsidR="0067769F" w:rsidRPr="000F0817" w:rsidRDefault="0067769F" w:rsidP="0067769F">
      <w:pPr>
        <w:tabs>
          <w:tab w:val="left" w:pos="0"/>
        </w:tabs>
        <w:ind w:left="708"/>
        <w:contextualSpacing/>
        <w:jc w:val="both"/>
        <w:rPr>
          <w:rFonts w:ascii="Arial" w:eastAsia="Calibri" w:hAnsi="Arial" w:cs="Arial"/>
        </w:rPr>
      </w:pPr>
      <w:r w:rsidRPr="000F0817">
        <w:rPr>
          <w:rFonts w:ascii="Arial" w:eastAsia="Calibri" w:hAnsi="Arial" w:cs="Arial"/>
        </w:rPr>
        <w:t xml:space="preserve">12.3.5. </w:t>
      </w:r>
      <w:proofErr w:type="gramStart"/>
      <w:r w:rsidRPr="000F0817">
        <w:rPr>
          <w:rFonts w:ascii="Arial" w:eastAsia="Calibri" w:hAnsi="Arial" w:cs="Arial"/>
        </w:rPr>
        <w:t>a</w:t>
      </w:r>
      <w:proofErr w:type="gramEnd"/>
      <w:r w:rsidRPr="000F0817">
        <w:rPr>
          <w:rFonts w:ascii="Arial" w:eastAsia="Calibri" w:hAnsi="Arial" w:cs="Arial"/>
        </w:rPr>
        <w:t xml:space="preserve"> implantação ou o aperfeiçoamento de programa de integridade, conforme normas e orientações dos órgãos de controle.</w:t>
      </w:r>
    </w:p>
    <w:p w14:paraId="18485AB8" w14:textId="77777777" w:rsidR="0067769F" w:rsidRPr="000F0817" w:rsidRDefault="0067769F" w:rsidP="0067769F">
      <w:pPr>
        <w:tabs>
          <w:tab w:val="left" w:pos="0"/>
        </w:tabs>
        <w:ind w:left="708"/>
        <w:contextualSpacing/>
        <w:jc w:val="both"/>
        <w:rPr>
          <w:rFonts w:ascii="Arial" w:eastAsia="Calibri" w:hAnsi="Arial" w:cs="Arial"/>
        </w:rPr>
      </w:pPr>
      <w:r w:rsidRPr="000F0817">
        <w:rPr>
          <w:rFonts w:ascii="Arial" w:eastAsia="Calibri" w:hAnsi="Arial" w:cs="Arial"/>
        </w:rPr>
        <w:t>12.4 Se a multa aplicada e as indenizações cabíveis forem superiores ao valor de pagamento eventualmente devido pela Administração ao contratado, além da perda desse valor, a diferença será descontada da garantia prestada ou será cobrada judicialmente.</w:t>
      </w:r>
    </w:p>
    <w:p w14:paraId="2ACCF972" w14:textId="77777777" w:rsidR="0067769F" w:rsidRPr="000F0817" w:rsidRDefault="0067769F" w:rsidP="0067769F">
      <w:pPr>
        <w:tabs>
          <w:tab w:val="left" w:pos="0"/>
        </w:tabs>
        <w:spacing w:line="276" w:lineRule="auto"/>
        <w:contextualSpacing/>
        <w:jc w:val="both"/>
        <w:rPr>
          <w:rFonts w:ascii="Arial" w:eastAsia="Calibri" w:hAnsi="Arial" w:cs="Arial"/>
        </w:rPr>
      </w:pPr>
    </w:p>
    <w:p w14:paraId="148A5186" w14:textId="77777777" w:rsidR="0067769F" w:rsidRPr="000F0817" w:rsidRDefault="0067769F" w:rsidP="0067769F">
      <w:pPr>
        <w:tabs>
          <w:tab w:val="left" w:pos="0"/>
        </w:tabs>
        <w:spacing w:line="276" w:lineRule="auto"/>
        <w:contextualSpacing/>
        <w:jc w:val="both"/>
        <w:rPr>
          <w:rFonts w:ascii="Arial" w:eastAsia="Calibri" w:hAnsi="Arial" w:cs="Arial"/>
        </w:rPr>
      </w:pPr>
      <w:r w:rsidRPr="000F0817">
        <w:rPr>
          <w:rFonts w:ascii="Arial" w:eastAsia="Calibri" w:hAnsi="Arial" w:cs="Arial"/>
        </w:rPr>
        <w:t>12.5. A aplicação das sanções previstas deste TR, em hipótese alguma, a obrigação de reparação integral do dano causado à Administração Pública.</w:t>
      </w:r>
    </w:p>
    <w:p w14:paraId="1966439F" w14:textId="77777777" w:rsidR="0067769F" w:rsidRPr="000F0817" w:rsidRDefault="0067769F" w:rsidP="0067769F">
      <w:pPr>
        <w:tabs>
          <w:tab w:val="left" w:pos="0"/>
        </w:tabs>
        <w:spacing w:line="276" w:lineRule="auto"/>
        <w:contextualSpacing/>
        <w:jc w:val="both"/>
        <w:rPr>
          <w:rFonts w:ascii="Arial" w:eastAsia="Calibri" w:hAnsi="Arial" w:cs="Arial"/>
        </w:rPr>
      </w:pPr>
      <w:r w:rsidRPr="000F0817">
        <w:rPr>
          <w:rFonts w:ascii="Arial" w:eastAsia="Calibri" w:hAnsi="Arial" w:cs="Arial"/>
        </w:rPr>
        <w:t>12.6. A penalidade de multa pode ser aplicada cumulativamente com as demais sanções.</w:t>
      </w:r>
    </w:p>
    <w:p w14:paraId="033CD83F" w14:textId="77777777" w:rsidR="0067769F" w:rsidRPr="000F0817" w:rsidRDefault="0067769F" w:rsidP="0067769F">
      <w:pPr>
        <w:tabs>
          <w:tab w:val="left" w:pos="0"/>
        </w:tabs>
        <w:spacing w:line="276" w:lineRule="auto"/>
        <w:contextualSpacing/>
        <w:jc w:val="both"/>
        <w:rPr>
          <w:rFonts w:ascii="Arial" w:eastAsia="Calibri" w:hAnsi="Arial" w:cs="Arial"/>
        </w:rPr>
      </w:pPr>
      <w:r w:rsidRPr="000F0817">
        <w:rPr>
          <w:rFonts w:ascii="Arial" w:eastAsia="Calibri" w:hAnsi="Arial" w:cs="Arial"/>
        </w:rPr>
        <w:t>12.7.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PAR.</w:t>
      </w:r>
    </w:p>
    <w:p w14:paraId="5040A62D" w14:textId="77777777" w:rsidR="0067769F" w:rsidRPr="000F0817" w:rsidRDefault="0067769F" w:rsidP="0067769F">
      <w:pPr>
        <w:pStyle w:val="Textbody"/>
        <w:spacing w:after="0" w:line="240" w:lineRule="auto"/>
        <w:ind w:right="-1"/>
        <w:jc w:val="both"/>
        <w:rPr>
          <w:rFonts w:ascii="Arial" w:hAnsi="Arial" w:cs="Arial"/>
        </w:rPr>
      </w:pPr>
      <w:r w:rsidRPr="000F0817">
        <w:rPr>
          <w:rFonts w:ascii="Arial" w:eastAsia="Calibri" w:hAnsi="Arial" w:cs="Arial"/>
          <w:lang w:eastAsia="en-US"/>
        </w:rPr>
        <w:t>12.8. A apuração e o julgamento das demais infrações administrativas não consideradas como ato lesivo à Administração Pública nacional ou estrangeira nos termos da Lei nº 12.846, de 1º de agosto de 2013, seguirão seu rito normal na unidade administrativa.</w:t>
      </w:r>
      <w:bookmarkEnd w:id="8"/>
    </w:p>
    <w:p w14:paraId="5B33FC84" w14:textId="77777777" w:rsidR="0067769F" w:rsidRPr="000F0817" w:rsidRDefault="0067769F" w:rsidP="0067769F">
      <w:pPr>
        <w:pStyle w:val="Textbody"/>
        <w:spacing w:after="0" w:line="240" w:lineRule="auto"/>
        <w:ind w:right="-1"/>
        <w:jc w:val="both"/>
        <w:rPr>
          <w:rFonts w:ascii="Arial" w:hAnsi="Arial" w:cs="Arial"/>
          <w:color w:val="000000" w:themeColor="text1"/>
        </w:rPr>
      </w:pPr>
    </w:p>
    <w:p w14:paraId="746B4192" w14:textId="77777777" w:rsidR="0067769F" w:rsidRPr="000F0817" w:rsidRDefault="0067769F" w:rsidP="0067769F">
      <w:pPr>
        <w:shd w:val="clear" w:color="auto" w:fill="92CDDC" w:themeFill="accent5" w:themeFillTint="99"/>
        <w:jc w:val="both"/>
        <w:rPr>
          <w:rFonts w:ascii="Arial" w:hAnsi="Arial" w:cs="Arial"/>
          <w:color w:val="000000" w:themeColor="text1"/>
        </w:rPr>
      </w:pPr>
      <w:bookmarkStart w:id="9" w:name="_Hlk100146054"/>
      <w:r w:rsidRPr="000F0817">
        <w:rPr>
          <w:rFonts w:ascii="Arial" w:hAnsi="Arial" w:cs="Arial"/>
          <w:b/>
          <w:color w:val="000000" w:themeColor="text1"/>
        </w:rPr>
        <w:t xml:space="preserve">13. GARANTIA </w:t>
      </w:r>
    </w:p>
    <w:p w14:paraId="51BF7446" w14:textId="77777777" w:rsidR="0067769F" w:rsidRPr="000F0817" w:rsidRDefault="0067769F" w:rsidP="0067769F">
      <w:pPr>
        <w:jc w:val="both"/>
        <w:rPr>
          <w:rFonts w:ascii="Arial" w:hAnsi="Arial" w:cs="Arial"/>
        </w:rPr>
      </w:pPr>
    </w:p>
    <w:p w14:paraId="38DC938C" w14:textId="77777777" w:rsidR="0067769F" w:rsidRPr="000F0817" w:rsidRDefault="0067769F" w:rsidP="0067769F">
      <w:pPr>
        <w:jc w:val="both"/>
        <w:rPr>
          <w:rFonts w:ascii="Arial" w:hAnsi="Arial" w:cs="Arial"/>
        </w:rPr>
      </w:pPr>
      <w:r w:rsidRPr="000F0817">
        <w:rPr>
          <w:rFonts w:ascii="Arial" w:hAnsi="Arial" w:cs="Arial"/>
        </w:rPr>
        <w:t>13.1. As manutenções corretivas e preventivas devem ter garantias mínimas de 06 (seis) meses, não devendo a Câmara ter nenhum ônus de defeitos durante esse período, exceto nos casos em que o defeito tenha sido provocado pela administração.</w:t>
      </w:r>
    </w:p>
    <w:p w14:paraId="01152DD7" w14:textId="77777777" w:rsidR="0067769F" w:rsidRPr="000F0817" w:rsidRDefault="0067769F" w:rsidP="0067769F">
      <w:pPr>
        <w:jc w:val="both"/>
        <w:rPr>
          <w:rFonts w:ascii="Arial" w:hAnsi="Arial" w:cs="Arial"/>
        </w:rPr>
      </w:pPr>
      <w:r w:rsidRPr="000F0817">
        <w:rPr>
          <w:rFonts w:ascii="Arial" w:hAnsi="Arial" w:cs="Arial"/>
        </w:rPr>
        <w:t xml:space="preserve">13.2. As instalações devem ter garantia de mínima de 12 (doze) meses. </w:t>
      </w:r>
    </w:p>
    <w:p w14:paraId="248C4BA0" w14:textId="77777777" w:rsidR="0067769F" w:rsidRPr="000F0817" w:rsidRDefault="0067769F" w:rsidP="0067769F">
      <w:pPr>
        <w:jc w:val="both"/>
        <w:rPr>
          <w:rFonts w:ascii="Arial" w:hAnsi="Arial" w:cs="Arial"/>
          <w:color w:val="000000" w:themeColor="text1"/>
        </w:rPr>
      </w:pPr>
      <w:r w:rsidRPr="000F0817">
        <w:rPr>
          <w:rFonts w:ascii="Arial" w:hAnsi="Arial" w:cs="Arial"/>
          <w:color w:val="000000"/>
        </w:rPr>
        <w:t xml:space="preserve">13.3. </w:t>
      </w:r>
      <w:proofErr w:type="gramStart"/>
      <w:r w:rsidRPr="000F0817">
        <w:rPr>
          <w:rFonts w:ascii="Arial" w:hAnsi="Arial" w:cs="Arial"/>
          <w:color w:val="000000"/>
        </w:rPr>
        <w:t>É</w:t>
      </w:r>
      <w:proofErr w:type="gramEnd"/>
      <w:r w:rsidRPr="000F0817">
        <w:rPr>
          <w:rFonts w:ascii="Arial" w:hAnsi="Arial" w:cs="Arial"/>
          <w:color w:val="000000"/>
        </w:rPr>
        <w:t xml:space="preserve"> de responsabilidade do licitante vencedor, os serviços dentro dos prazos de garantia </w:t>
      </w:r>
      <w:r w:rsidRPr="000F0817">
        <w:rPr>
          <w:rFonts w:ascii="Arial" w:hAnsi="Arial" w:cs="Arial"/>
          <w:color w:val="000000" w:themeColor="text1"/>
        </w:rPr>
        <w:t>acima descrito.</w:t>
      </w:r>
      <w:bookmarkEnd w:id="9"/>
    </w:p>
    <w:p w14:paraId="353E0DA5" w14:textId="77777777" w:rsidR="0067769F" w:rsidRPr="000F0817" w:rsidRDefault="0067769F" w:rsidP="0067769F">
      <w:pPr>
        <w:shd w:val="clear" w:color="auto" w:fill="92CDDC" w:themeFill="accent5" w:themeFillTint="99"/>
        <w:ind w:right="-1"/>
        <w:jc w:val="both"/>
        <w:rPr>
          <w:rFonts w:ascii="Arial" w:hAnsi="Arial" w:cs="Arial"/>
          <w:color w:val="000000" w:themeColor="text1"/>
        </w:rPr>
      </w:pPr>
      <w:r w:rsidRPr="000F0817">
        <w:rPr>
          <w:rFonts w:ascii="Arial" w:hAnsi="Arial" w:cs="Arial"/>
          <w:b/>
          <w:color w:val="000000" w:themeColor="text1"/>
        </w:rPr>
        <w:t>14. DA ESTIMATIVA DE PREOS</w:t>
      </w:r>
    </w:p>
    <w:p w14:paraId="289E5416" w14:textId="77777777" w:rsidR="0067769F" w:rsidRPr="000F0817" w:rsidRDefault="0067769F" w:rsidP="0067769F">
      <w:pPr>
        <w:tabs>
          <w:tab w:val="left" w:pos="3690"/>
          <w:tab w:val="center" w:pos="4606"/>
        </w:tabs>
        <w:jc w:val="both"/>
        <w:rPr>
          <w:rFonts w:ascii="Arial" w:eastAsia="Calibri" w:hAnsi="Arial" w:cs="Arial"/>
        </w:rPr>
      </w:pPr>
    </w:p>
    <w:p w14:paraId="5D0CA9B8" w14:textId="268EEE5C" w:rsidR="0067769F" w:rsidRDefault="0067769F" w:rsidP="0067769F">
      <w:pPr>
        <w:tabs>
          <w:tab w:val="left" w:pos="3690"/>
          <w:tab w:val="center" w:pos="4606"/>
        </w:tabs>
        <w:jc w:val="both"/>
        <w:rPr>
          <w:rFonts w:ascii="Arial" w:eastAsia="Calibri" w:hAnsi="Arial" w:cs="Arial"/>
        </w:rPr>
      </w:pPr>
      <w:r w:rsidRPr="000F0817">
        <w:rPr>
          <w:rFonts w:ascii="Arial" w:eastAsia="Calibri" w:hAnsi="Arial" w:cs="Arial"/>
        </w:rPr>
        <w:lastRenderedPageBreak/>
        <w:t>14.1 O valor máximo</w:t>
      </w:r>
      <w:r w:rsidR="00F10173">
        <w:rPr>
          <w:rFonts w:ascii="Arial" w:eastAsia="Calibri" w:hAnsi="Arial" w:cs="Arial"/>
        </w:rPr>
        <w:t xml:space="preserve"> global para </w:t>
      </w:r>
      <w:proofErr w:type="gramStart"/>
      <w:r w:rsidR="00F10173">
        <w:rPr>
          <w:rFonts w:ascii="Arial" w:eastAsia="Calibri" w:hAnsi="Arial" w:cs="Arial"/>
        </w:rPr>
        <w:t>9</w:t>
      </w:r>
      <w:proofErr w:type="gramEnd"/>
      <w:r w:rsidR="00F10173">
        <w:rPr>
          <w:rFonts w:ascii="Arial" w:eastAsia="Calibri" w:hAnsi="Arial" w:cs="Arial"/>
        </w:rPr>
        <w:t xml:space="preserve"> (nove) meses,</w:t>
      </w:r>
      <w:r w:rsidRPr="000F0817">
        <w:rPr>
          <w:rFonts w:ascii="Arial" w:eastAsia="Calibri" w:hAnsi="Arial" w:cs="Arial"/>
        </w:rPr>
        <w:t xml:space="preserve"> admitido é d</w:t>
      </w:r>
      <w:r w:rsidR="00F10173">
        <w:rPr>
          <w:rFonts w:ascii="Arial" w:eastAsia="Calibri" w:hAnsi="Arial" w:cs="Arial"/>
        </w:rPr>
        <w:t>e</w:t>
      </w:r>
      <w:r w:rsidR="00F10173" w:rsidRPr="00F10173">
        <w:rPr>
          <w:rFonts w:ascii="Arial" w:hAnsi="Arial" w:cs="Arial"/>
        </w:rPr>
        <w:t xml:space="preserve"> </w:t>
      </w:r>
      <w:r w:rsidR="00F10173" w:rsidRPr="000F0817">
        <w:rPr>
          <w:rFonts w:ascii="Arial" w:hAnsi="Arial" w:cs="Arial"/>
        </w:rPr>
        <w:t>R</w:t>
      </w:r>
      <w:r w:rsidR="00B731E2" w:rsidRPr="00B731E2">
        <w:rPr>
          <w:rFonts w:ascii="Arial" w:hAnsi="Arial" w:cs="Arial"/>
        </w:rPr>
        <w:t xml:space="preserve">$ 52.110,00 </w:t>
      </w:r>
      <w:r w:rsidR="00F10173">
        <w:rPr>
          <w:rFonts w:ascii="Arial" w:hAnsi="Arial" w:cs="Arial"/>
        </w:rPr>
        <w:t xml:space="preserve">(cinquenta e dois mil </w:t>
      </w:r>
      <w:r w:rsidR="00B731E2">
        <w:rPr>
          <w:rFonts w:ascii="Arial" w:hAnsi="Arial" w:cs="Arial"/>
        </w:rPr>
        <w:t>cento</w:t>
      </w:r>
      <w:r w:rsidR="00F10173">
        <w:rPr>
          <w:rFonts w:ascii="Arial" w:hAnsi="Arial" w:cs="Arial"/>
        </w:rPr>
        <w:t xml:space="preserve"> e dez reais)</w:t>
      </w:r>
      <w:r w:rsidRPr="000F0817">
        <w:rPr>
          <w:rFonts w:ascii="Arial" w:eastAsia="Calibri" w:hAnsi="Arial" w:cs="Arial"/>
        </w:rPr>
        <w:t>.</w:t>
      </w:r>
    </w:p>
    <w:p w14:paraId="7D3C4C33" w14:textId="77777777" w:rsidR="00B731E2" w:rsidRDefault="00B731E2" w:rsidP="0067769F">
      <w:pPr>
        <w:tabs>
          <w:tab w:val="left" w:pos="3690"/>
          <w:tab w:val="center" w:pos="4606"/>
        </w:tabs>
        <w:jc w:val="both"/>
        <w:rPr>
          <w:rFonts w:ascii="Arial" w:eastAsia="Calibri" w:hAnsi="Arial" w:cs="Arial"/>
        </w:rPr>
      </w:pPr>
    </w:p>
    <w:p w14:paraId="6109A41B" w14:textId="340EE1B3" w:rsidR="00B731E2" w:rsidRPr="000F0817" w:rsidRDefault="00D956D4" w:rsidP="00B731E2">
      <w:pPr>
        <w:shd w:val="clear" w:color="auto" w:fill="92CDDC" w:themeFill="accent5" w:themeFillTint="99"/>
        <w:ind w:right="-1"/>
        <w:jc w:val="both"/>
        <w:rPr>
          <w:rFonts w:ascii="Arial" w:hAnsi="Arial" w:cs="Arial"/>
          <w:color w:val="000000" w:themeColor="text1"/>
        </w:rPr>
      </w:pPr>
      <w:proofErr w:type="gramStart"/>
      <w:r>
        <w:rPr>
          <w:rFonts w:ascii="Arial" w:eastAsia="Calibri" w:hAnsi="Arial" w:cs="Arial"/>
        </w:rPr>
        <w:t>15</w:t>
      </w:r>
      <w:r w:rsidR="00B731E2" w:rsidRPr="00B731E2">
        <w:rPr>
          <w:rFonts w:ascii="Arial" w:eastAsia="Calibri" w:hAnsi="Arial" w:cs="Arial"/>
        </w:rPr>
        <w:t>.</w:t>
      </w:r>
      <w:proofErr w:type="gramEnd"/>
      <w:r w:rsidR="00B731E2" w:rsidRPr="00B731E2">
        <w:rPr>
          <w:rFonts w:ascii="Arial" w:eastAsia="Calibri" w:hAnsi="Arial" w:cs="Arial"/>
        </w:rPr>
        <w:t>LGPD</w:t>
      </w:r>
    </w:p>
    <w:p w14:paraId="2F9E3EB1" w14:textId="77777777" w:rsidR="00B731E2" w:rsidRPr="00B731E2" w:rsidRDefault="00B731E2" w:rsidP="00B731E2">
      <w:pPr>
        <w:tabs>
          <w:tab w:val="left" w:pos="3690"/>
          <w:tab w:val="center" w:pos="4606"/>
        </w:tabs>
        <w:jc w:val="both"/>
        <w:rPr>
          <w:rFonts w:ascii="Arial" w:eastAsia="Calibri" w:hAnsi="Arial" w:cs="Arial"/>
        </w:rPr>
      </w:pPr>
      <w:r w:rsidRPr="00B731E2">
        <w:rPr>
          <w:rFonts w:ascii="Arial" w:eastAsia="Calibri" w:hAnsi="Arial" w:cs="Arial"/>
        </w:rPr>
        <w:tab/>
      </w:r>
    </w:p>
    <w:p w14:paraId="64D7D7C0" w14:textId="77777777" w:rsidR="00B731E2" w:rsidRPr="00B731E2" w:rsidRDefault="00B731E2" w:rsidP="00B731E2">
      <w:pPr>
        <w:tabs>
          <w:tab w:val="left" w:pos="3690"/>
          <w:tab w:val="center" w:pos="4606"/>
        </w:tabs>
        <w:jc w:val="both"/>
        <w:rPr>
          <w:rFonts w:ascii="Arial" w:eastAsia="Calibri" w:hAnsi="Arial" w:cs="Arial"/>
        </w:rPr>
      </w:pPr>
    </w:p>
    <w:p w14:paraId="477CDD95" w14:textId="77777777" w:rsidR="00B731E2" w:rsidRPr="00B731E2" w:rsidRDefault="00B731E2" w:rsidP="00B731E2">
      <w:pPr>
        <w:tabs>
          <w:tab w:val="left" w:pos="3690"/>
          <w:tab w:val="center" w:pos="4606"/>
        </w:tabs>
        <w:jc w:val="both"/>
        <w:rPr>
          <w:rFonts w:ascii="Arial" w:eastAsia="Calibri" w:hAnsi="Arial" w:cs="Arial"/>
        </w:rPr>
      </w:pPr>
      <w:r w:rsidRPr="00B731E2">
        <w:rPr>
          <w:rFonts w:ascii="Arial" w:eastAsia="Calibri" w:hAnsi="Arial" w:cs="Arial"/>
        </w:rPr>
        <w:t>1.</w:t>
      </w:r>
      <w:r w:rsidRPr="00B731E2">
        <w:rPr>
          <w:rFonts w:ascii="Arial" w:eastAsia="Calibri" w:hAnsi="Arial" w:cs="Arial"/>
        </w:rPr>
        <w:tab/>
        <w:t>A Lei Geral de Proteção de Dados será obedecida, em todos os seus termos, pela CONTRATADA, obrigando-se ela a tratar os dados da CONTRATANTE que forem eventualmente coletados, conforme sua necessidade ou obrigatoriedade. (art. 7o, LGPD)</w:t>
      </w:r>
    </w:p>
    <w:p w14:paraId="1C4D6822" w14:textId="77777777" w:rsidR="00B731E2" w:rsidRPr="00B731E2" w:rsidRDefault="00B731E2" w:rsidP="00B731E2">
      <w:pPr>
        <w:tabs>
          <w:tab w:val="left" w:pos="3690"/>
          <w:tab w:val="center" w:pos="4606"/>
        </w:tabs>
        <w:jc w:val="both"/>
        <w:rPr>
          <w:rFonts w:ascii="Arial" w:eastAsia="Calibri" w:hAnsi="Arial" w:cs="Arial"/>
        </w:rPr>
      </w:pPr>
      <w:r w:rsidRPr="00B731E2">
        <w:rPr>
          <w:rFonts w:ascii="Arial" w:eastAsia="Calibri" w:hAnsi="Arial" w:cs="Arial"/>
        </w:rPr>
        <w:t>2.</w:t>
      </w:r>
      <w:r w:rsidRPr="00B731E2">
        <w:rPr>
          <w:rFonts w:ascii="Arial" w:eastAsia="Calibri" w:hAnsi="Arial" w:cs="Arial"/>
        </w:rPr>
        <w:tab/>
        <w:t>Conforme prevê a Lei Geral de Proteção de Dados, obriga-se a CONTRATADA a executar os seus trabalhos e tratar os dados da CONTRATANTE respeitando os princípios da finalidade, adequação, transparência, livre acesso, segurança, prevenção e não discriminação. (Art. 6o, LGPD)</w:t>
      </w:r>
    </w:p>
    <w:p w14:paraId="60A0B35F" w14:textId="77777777" w:rsidR="00B731E2" w:rsidRPr="00B731E2" w:rsidRDefault="00B731E2" w:rsidP="00B731E2">
      <w:pPr>
        <w:tabs>
          <w:tab w:val="left" w:pos="3690"/>
          <w:tab w:val="center" w:pos="4606"/>
        </w:tabs>
        <w:jc w:val="both"/>
        <w:rPr>
          <w:rFonts w:ascii="Arial" w:eastAsia="Calibri" w:hAnsi="Arial" w:cs="Arial"/>
        </w:rPr>
      </w:pPr>
      <w:r w:rsidRPr="00B731E2">
        <w:rPr>
          <w:rFonts w:ascii="Arial" w:eastAsia="Calibri" w:hAnsi="Arial" w:cs="Arial"/>
        </w:rPr>
        <w:t>3.</w:t>
      </w:r>
      <w:r w:rsidRPr="00B731E2">
        <w:rPr>
          <w:rFonts w:ascii="Arial" w:eastAsia="Calibri" w:hAnsi="Arial" w:cs="Arial"/>
        </w:rPr>
        <w:tab/>
        <w:t>A CONTRATADA obriga-se a garantir a confidencialidade dos dados coletados da CONTRATANTE por meio de uma política interna de privacidade, a fim de respeitar, por si, seus funcionários e seus prepostos, o objetivo do presente termo. (art. 50, LGPD)</w:t>
      </w:r>
    </w:p>
    <w:p w14:paraId="100E273F" w14:textId="77777777" w:rsidR="00B731E2" w:rsidRPr="00B731E2" w:rsidRDefault="00B731E2" w:rsidP="00B731E2">
      <w:pPr>
        <w:tabs>
          <w:tab w:val="left" w:pos="3690"/>
          <w:tab w:val="center" w:pos="4606"/>
        </w:tabs>
        <w:jc w:val="both"/>
        <w:rPr>
          <w:rFonts w:ascii="Arial" w:eastAsia="Calibri" w:hAnsi="Arial" w:cs="Arial"/>
        </w:rPr>
      </w:pPr>
      <w:r w:rsidRPr="00B731E2">
        <w:rPr>
          <w:rFonts w:ascii="Arial" w:eastAsia="Calibri" w:hAnsi="Arial" w:cs="Arial"/>
        </w:rPr>
        <w:t>4.</w:t>
      </w:r>
      <w:r w:rsidRPr="00B731E2">
        <w:rPr>
          <w:rFonts w:ascii="Arial" w:eastAsia="Calibri" w:hAnsi="Arial" w:cs="Arial"/>
        </w:rPr>
        <w:tab/>
        <w:t>Eventuais dados coletados pela CONTRATADA serão arquivados por esta somente pelo tempo necessário para a execução dos serviços contratados. Ao seu fim, os dados coletados serão permanentemente eliminados, excetuando-se os que se enquadrarem no disposto no artigo 16, I da Lei Geral de Proteção de Dados. (art. 15, LGPD)</w:t>
      </w:r>
    </w:p>
    <w:p w14:paraId="0D4430D9" w14:textId="77777777" w:rsidR="00B731E2" w:rsidRPr="000F0817" w:rsidRDefault="00B731E2" w:rsidP="0067769F">
      <w:pPr>
        <w:tabs>
          <w:tab w:val="left" w:pos="3690"/>
          <w:tab w:val="center" w:pos="4606"/>
        </w:tabs>
        <w:jc w:val="both"/>
        <w:rPr>
          <w:rFonts w:ascii="Arial" w:eastAsia="Calibri" w:hAnsi="Arial" w:cs="Arial"/>
        </w:rPr>
      </w:pPr>
    </w:p>
    <w:p w14:paraId="49D7D23F" w14:textId="77777777" w:rsidR="0067769F" w:rsidRPr="000F0817" w:rsidRDefault="0067769F" w:rsidP="0067769F">
      <w:pPr>
        <w:tabs>
          <w:tab w:val="left" w:pos="3690"/>
          <w:tab w:val="center" w:pos="4606"/>
        </w:tabs>
        <w:jc w:val="both"/>
        <w:rPr>
          <w:rFonts w:ascii="Arial" w:eastAsia="Calibri" w:hAnsi="Arial" w:cs="Arial"/>
        </w:rPr>
      </w:pPr>
    </w:p>
    <w:p w14:paraId="77A9874F" w14:textId="77777777" w:rsidR="0067769F" w:rsidRPr="000F0817" w:rsidRDefault="0067769F" w:rsidP="0067769F">
      <w:pPr>
        <w:tabs>
          <w:tab w:val="left" w:pos="3690"/>
          <w:tab w:val="center" w:pos="4606"/>
        </w:tabs>
        <w:jc w:val="both"/>
        <w:rPr>
          <w:rFonts w:ascii="Arial" w:eastAsia="Calibri" w:hAnsi="Arial" w:cs="Arial"/>
        </w:rPr>
      </w:pPr>
    </w:p>
    <w:p w14:paraId="3DB8EC64" w14:textId="77777777" w:rsidR="0067769F" w:rsidRPr="000F0817" w:rsidRDefault="0067769F" w:rsidP="0067769F">
      <w:pPr>
        <w:jc w:val="both"/>
        <w:rPr>
          <w:rFonts w:ascii="Arial" w:hAnsi="Arial" w:cs="Arial"/>
          <w:color w:val="000000" w:themeColor="text1"/>
        </w:rPr>
      </w:pPr>
    </w:p>
    <w:p w14:paraId="7A519A8E" w14:textId="13F45D77" w:rsidR="0067769F" w:rsidRPr="000F0817" w:rsidRDefault="0067769F" w:rsidP="0067769F">
      <w:pPr>
        <w:shd w:val="clear" w:color="auto" w:fill="92CDDC" w:themeFill="accent5" w:themeFillTint="99"/>
        <w:ind w:right="-1"/>
        <w:jc w:val="both"/>
        <w:rPr>
          <w:rFonts w:ascii="Arial" w:hAnsi="Arial" w:cs="Arial"/>
          <w:color w:val="000000" w:themeColor="text1"/>
        </w:rPr>
      </w:pPr>
      <w:r w:rsidRPr="000F0817">
        <w:rPr>
          <w:rFonts w:ascii="Arial" w:hAnsi="Arial" w:cs="Arial"/>
          <w:b/>
          <w:color w:val="000000" w:themeColor="text1"/>
        </w:rPr>
        <w:t>1</w:t>
      </w:r>
      <w:r w:rsidR="00D956D4">
        <w:rPr>
          <w:rFonts w:ascii="Arial" w:hAnsi="Arial" w:cs="Arial"/>
          <w:b/>
          <w:color w:val="000000" w:themeColor="text1"/>
        </w:rPr>
        <w:t>6</w:t>
      </w:r>
      <w:r w:rsidRPr="000F0817">
        <w:rPr>
          <w:rFonts w:ascii="Arial" w:hAnsi="Arial" w:cs="Arial"/>
          <w:b/>
          <w:color w:val="000000" w:themeColor="text1"/>
        </w:rPr>
        <w:t>. DISPOSIÇÕES FINAIS</w:t>
      </w:r>
    </w:p>
    <w:p w14:paraId="27A33ECF" w14:textId="77777777" w:rsidR="0067769F" w:rsidRPr="000F0817" w:rsidRDefault="0067769F" w:rsidP="0067769F">
      <w:pPr>
        <w:tabs>
          <w:tab w:val="left" w:pos="3690"/>
          <w:tab w:val="center" w:pos="4606"/>
        </w:tabs>
        <w:jc w:val="both"/>
        <w:rPr>
          <w:rFonts w:ascii="Arial" w:eastAsia="Calibri" w:hAnsi="Arial" w:cs="Arial"/>
        </w:rPr>
      </w:pPr>
    </w:p>
    <w:p w14:paraId="3077B888" w14:textId="77777777" w:rsidR="009A666F" w:rsidRDefault="0067769F" w:rsidP="0067769F">
      <w:pPr>
        <w:tabs>
          <w:tab w:val="left" w:pos="3690"/>
          <w:tab w:val="center" w:pos="4606"/>
        </w:tabs>
        <w:jc w:val="both"/>
        <w:rPr>
          <w:rFonts w:ascii="Arial" w:eastAsia="Calibri" w:hAnsi="Arial" w:cs="Arial"/>
        </w:rPr>
      </w:pPr>
      <w:r w:rsidRPr="000F0817">
        <w:rPr>
          <w:rFonts w:ascii="Arial" w:eastAsia="Calibri" w:hAnsi="Arial" w:cs="Arial"/>
        </w:rPr>
        <w:t xml:space="preserve">15.1. Casos omissos serão resolvidos pelas partes contratantes, de comum acordo, com base na Lei 14.133/2021 e suas alterações posteriores.  </w:t>
      </w:r>
    </w:p>
    <w:p w14:paraId="3CAD638A" w14:textId="173E5207" w:rsidR="0067769F" w:rsidRPr="000F0817" w:rsidRDefault="0067769F" w:rsidP="0067769F">
      <w:pPr>
        <w:tabs>
          <w:tab w:val="left" w:pos="3690"/>
          <w:tab w:val="center" w:pos="4606"/>
        </w:tabs>
        <w:jc w:val="both"/>
        <w:rPr>
          <w:rFonts w:ascii="Arial" w:eastAsia="Calibri" w:hAnsi="Arial" w:cs="Arial"/>
        </w:rPr>
      </w:pPr>
      <w:r w:rsidRPr="000F0817">
        <w:rPr>
          <w:rFonts w:ascii="Arial" w:eastAsia="Calibri" w:hAnsi="Arial" w:cs="Arial"/>
        </w:rPr>
        <w:t xml:space="preserve">                                                                                  </w:t>
      </w:r>
    </w:p>
    <w:p w14:paraId="62D084E4" w14:textId="77777777" w:rsidR="0067769F" w:rsidRPr="000F0817" w:rsidRDefault="0067769F" w:rsidP="0067769F">
      <w:pPr>
        <w:spacing w:before="60" w:after="60"/>
        <w:jc w:val="both"/>
        <w:rPr>
          <w:rFonts w:ascii="Arial" w:eastAsia="Calibri" w:hAnsi="Arial" w:cs="Arial"/>
        </w:rPr>
      </w:pPr>
      <w:bookmarkStart w:id="10" w:name="_GoBack"/>
      <w:bookmarkEnd w:id="10"/>
    </w:p>
    <w:p w14:paraId="7BC23DD6" w14:textId="311291FF" w:rsidR="009A666F" w:rsidRPr="009A666F" w:rsidRDefault="009A666F" w:rsidP="009A666F">
      <w:pPr>
        <w:spacing w:before="60" w:after="60"/>
        <w:jc w:val="center"/>
        <w:rPr>
          <w:rFonts w:ascii="Arial" w:hAnsi="Arial" w:cs="Arial"/>
          <w:bCs/>
        </w:rPr>
      </w:pPr>
      <w:r w:rsidRPr="009A666F">
        <w:rPr>
          <w:rFonts w:ascii="Arial" w:hAnsi="Arial" w:cs="Arial"/>
          <w:bCs/>
        </w:rPr>
        <w:t>ROBERTO ALVES DE MEDEIROS SILVA</w:t>
      </w:r>
    </w:p>
    <w:p w14:paraId="3EA73E6C" w14:textId="77777777" w:rsidR="009A666F" w:rsidRDefault="009A666F" w:rsidP="0067769F">
      <w:pPr>
        <w:spacing w:before="60" w:after="60"/>
        <w:jc w:val="both"/>
        <w:rPr>
          <w:rFonts w:ascii="Arial" w:hAnsi="Arial" w:cs="Arial"/>
          <w:b/>
          <w:bCs/>
        </w:rPr>
      </w:pPr>
    </w:p>
    <w:p w14:paraId="545B10A5" w14:textId="65CB2DC1" w:rsidR="00B731E2" w:rsidRDefault="0067769F" w:rsidP="0067769F">
      <w:pPr>
        <w:spacing w:before="60" w:after="60"/>
        <w:jc w:val="both"/>
        <w:rPr>
          <w:rFonts w:ascii="Arial" w:eastAsia="Calibri" w:hAnsi="Arial" w:cs="Arial"/>
        </w:rPr>
      </w:pPr>
      <w:r w:rsidRPr="000F0817">
        <w:rPr>
          <w:rFonts w:ascii="Arial" w:eastAsia="Calibri" w:hAnsi="Arial" w:cs="Arial"/>
        </w:rPr>
        <w:t xml:space="preserve">                                                                  </w:t>
      </w:r>
    </w:p>
    <w:p w14:paraId="380240A1" w14:textId="32312104" w:rsidR="00E00BF7" w:rsidRPr="000F0817" w:rsidRDefault="0067769F" w:rsidP="009A666F">
      <w:pPr>
        <w:spacing w:before="60" w:after="60"/>
        <w:jc w:val="both"/>
        <w:rPr>
          <w:rFonts w:ascii="Arial" w:hAnsi="Arial" w:cs="Arial"/>
          <w:b/>
          <w:bCs/>
          <w:color w:val="000000" w:themeColor="text1"/>
          <w:u w:val="single"/>
        </w:rPr>
      </w:pPr>
      <w:r w:rsidRPr="000F0817">
        <w:rPr>
          <w:rFonts w:ascii="Arial" w:eastAsia="Calibri" w:hAnsi="Arial" w:cs="Arial"/>
        </w:rPr>
        <w:t xml:space="preserve"> Gravatá-PE, 0</w:t>
      </w:r>
      <w:r w:rsidR="00B731E2">
        <w:rPr>
          <w:rFonts w:ascii="Arial" w:eastAsia="Calibri" w:hAnsi="Arial" w:cs="Arial"/>
        </w:rPr>
        <w:t>8</w:t>
      </w:r>
      <w:r w:rsidRPr="000F0817">
        <w:rPr>
          <w:rFonts w:ascii="Arial" w:eastAsia="Calibri" w:hAnsi="Arial" w:cs="Arial"/>
        </w:rPr>
        <w:t xml:space="preserve"> de abril de 2025.</w:t>
      </w:r>
      <w:bookmarkEnd w:id="3"/>
    </w:p>
    <w:p w14:paraId="57B9B969" w14:textId="77777777" w:rsidR="00E00BF7" w:rsidRPr="000F0817" w:rsidRDefault="00E00BF7" w:rsidP="00A53A31">
      <w:pPr>
        <w:jc w:val="both"/>
        <w:rPr>
          <w:rFonts w:ascii="Arial" w:hAnsi="Arial" w:cs="Arial"/>
          <w:b/>
          <w:bCs/>
          <w:color w:val="000000" w:themeColor="text1"/>
          <w:u w:val="single"/>
        </w:rPr>
      </w:pPr>
    </w:p>
    <w:p w14:paraId="5735620A" w14:textId="77777777" w:rsidR="00534C0F" w:rsidRPr="000F0817" w:rsidRDefault="00534C0F" w:rsidP="00A53A31">
      <w:pPr>
        <w:jc w:val="both"/>
        <w:rPr>
          <w:rFonts w:ascii="Arial" w:hAnsi="Arial" w:cs="Arial"/>
          <w:b/>
          <w:bCs/>
          <w:color w:val="000000" w:themeColor="text1"/>
          <w:u w:val="single"/>
        </w:rPr>
      </w:pPr>
    </w:p>
    <w:sectPr w:rsidR="00534C0F" w:rsidRPr="000F0817" w:rsidSect="0019578F">
      <w:headerReference w:type="even" r:id="rId10"/>
      <w:headerReference w:type="default" r:id="rId11"/>
      <w:footerReference w:type="even" r:id="rId12"/>
      <w:footerReference w:type="default" r:id="rId13"/>
      <w:headerReference w:type="first" r:id="rId14"/>
      <w:footerReference w:type="first" r:id="rId15"/>
      <w:pgSz w:w="11907" w:h="16840"/>
      <w:pgMar w:top="1417" w:right="1701" w:bottom="1417" w:left="1701" w:header="709" w:footer="709" w:gutter="0"/>
      <w:cols w:sep="1"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F765FB" w14:textId="77777777" w:rsidR="00FD3638" w:rsidRDefault="00FD3638">
      <w:r>
        <w:separator/>
      </w:r>
    </w:p>
  </w:endnote>
  <w:endnote w:type="continuationSeparator" w:id="0">
    <w:p w14:paraId="4491DA3C" w14:textId="77777777" w:rsidR="00FD3638" w:rsidRDefault="00FD3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rlito">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charset w:val="00"/>
    <w:family w:val="roman"/>
    <w:pitch w:val="variable"/>
  </w:font>
  <w:font w:name="NSimSun">
    <w:panose1 w:val="02010609030101010101"/>
    <w:charset w:val="86"/>
    <w:family w:val="modern"/>
    <w:pitch w:val="fixed"/>
    <w:sig w:usb0="00000203" w:usb1="288F0000" w:usb2="00000016" w:usb3="00000000" w:csb0="00040001" w:csb1="00000000"/>
  </w:font>
  <w:font w:name="Arial MT">
    <w:altName w:val="Times New Roman"/>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62A90" w14:textId="77777777" w:rsidR="00BC4A69" w:rsidRDefault="00BC4A6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004576"/>
      <w:docPartObj>
        <w:docPartGallery w:val="Page Numbers (Bottom of Page)"/>
        <w:docPartUnique/>
      </w:docPartObj>
    </w:sdtPr>
    <w:sdtEndPr/>
    <w:sdtContent>
      <w:p w14:paraId="0AEF2074" w14:textId="77777777" w:rsidR="004225C8" w:rsidRDefault="004225C8">
        <w:pPr>
          <w:pStyle w:val="Rodap"/>
          <w:jc w:val="right"/>
        </w:pPr>
        <w:r>
          <w:fldChar w:fldCharType="begin"/>
        </w:r>
        <w:r>
          <w:instrText xml:space="preserve"> PAGE   \* MERGEFORMAT </w:instrText>
        </w:r>
        <w:r>
          <w:fldChar w:fldCharType="separate"/>
        </w:r>
        <w:r w:rsidR="009A666F">
          <w:rPr>
            <w:noProof/>
          </w:rPr>
          <w:t>30</w:t>
        </w:r>
        <w:r>
          <w:rPr>
            <w:noProof/>
          </w:rPr>
          <w:fldChar w:fldCharType="end"/>
        </w:r>
      </w:p>
    </w:sdtContent>
  </w:sdt>
  <w:p w14:paraId="12BCCC06" w14:textId="77777777" w:rsidR="004225C8" w:rsidRPr="000F5620" w:rsidRDefault="004225C8" w:rsidP="000775FE">
    <w:pPr>
      <w:pStyle w:val="Rodap"/>
      <w:rPr>
        <w:b/>
        <w:i/>
        <w:iCs/>
        <w:sz w:val="1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900A56" w14:textId="77777777" w:rsidR="00BC4A69" w:rsidRDefault="00BC4A6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E39D45" w14:textId="77777777" w:rsidR="00FD3638" w:rsidRDefault="00FD3638">
      <w:r>
        <w:separator/>
      </w:r>
    </w:p>
  </w:footnote>
  <w:footnote w:type="continuationSeparator" w:id="0">
    <w:p w14:paraId="4C4D6E21" w14:textId="77777777" w:rsidR="00FD3638" w:rsidRDefault="00FD3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F15B6" w14:textId="77777777" w:rsidR="00BC4A69" w:rsidRDefault="00BC4A6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0CE728" w14:textId="696F9DCA" w:rsidR="004225C8" w:rsidRDefault="004225C8" w:rsidP="00AB6AEB">
    <w:pPr>
      <w:pStyle w:val="Estilopadro"/>
    </w:pPr>
    <w:r>
      <w:t xml:space="preserve">                                                     </w:t>
    </w:r>
    <w:bookmarkStart w:id="11" w:name="_Hlk134096257"/>
    <w:r>
      <w:rPr>
        <w:noProof/>
      </w:rPr>
      <w:drawing>
        <wp:inline distT="0" distB="0" distL="0" distR="0" wp14:anchorId="01606B9C" wp14:editId="082AB508">
          <wp:extent cx="944880" cy="922020"/>
          <wp:effectExtent l="0" t="0" r="7620" b="0"/>
          <wp:docPr id="18869528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922020"/>
                  </a:xfrm>
                  <a:prstGeom prst="rect">
                    <a:avLst/>
                  </a:prstGeom>
                  <a:noFill/>
                  <a:ln>
                    <a:noFill/>
                  </a:ln>
                </pic:spPr>
              </pic:pic>
            </a:graphicData>
          </a:graphic>
        </wp:inline>
      </w:drawing>
    </w:r>
  </w:p>
  <w:p w14:paraId="690CDF2B" w14:textId="77777777" w:rsidR="004225C8" w:rsidRDefault="004225C8" w:rsidP="00AB6AEB">
    <w:pPr>
      <w:pStyle w:val="Estilopadro"/>
      <w:jc w:val="center"/>
    </w:pPr>
    <w:r>
      <w:rPr>
        <w:rFonts w:cs="Times New Roman"/>
        <w:color w:val="333399"/>
        <w:sz w:val="52"/>
        <w:szCs w:val="52"/>
      </w:rPr>
      <w:t>Câmara Municipal de Gravatá</w:t>
    </w:r>
  </w:p>
  <w:p w14:paraId="2DDA60BE" w14:textId="77777777" w:rsidR="004225C8" w:rsidRDefault="004225C8" w:rsidP="00AB6AEB">
    <w:pPr>
      <w:pStyle w:val="Estilopadro"/>
      <w:jc w:val="center"/>
    </w:pPr>
    <w:r>
      <w:rPr>
        <w:color w:val="333399"/>
        <w:sz w:val="16"/>
        <w:szCs w:val="16"/>
      </w:rPr>
      <w:t>(Casa Elias Torres)</w:t>
    </w:r>
  </w:p>
  <w:p w14:paraId="2DBE36FC" w14:textId="77777777" w:rsidR="004225C8" w:rsidRDefault="004225C8" w:rsidP="00AB6AEB">
    <w:pPr>
      <w:pStyle w:val="Estilopadro"/>
      <w:jc w:val="center"/>
    </w:pPr>
    <w:r>
      <w:rPr>
        <w:color w:val="333399"/>
        <w:sz w:val="16"/>
        <w:szCs w:val="16"/>
      </w:rPr>
      <w:t>Sala das Sessões da Câmara Vereadora Josefa de Oliveira Costa</w:t>
    </w:r>
  </w:p>
  <w:p w14:paraId="755032D7" w14:textId="77777777" w:rsidR="004225C8" w:rsidRDefault="004225C8" w:rsidP="00AB6AEB">
    <w:pPr>
      <w:pStyle w:val="Ttulo2"/>
      <w:jc w:val="center"/>
      <w:rPr>
        <w:rFonts w:eastAsia="Calibri"/>
      </w:rPr>
    </w:pPr>
    <w:r>
      <w:rPr>
        <w:rFonts w:eastAsia="Calibri" w:cs="Times New Roman"/>
        <w:b/>
        <w:color w:val="333399"/>
        <w:sz w:val="16"/>
        <w:szCs w:val="16"/>
      </w:rPr>
      <w:t>Praça Rodolfo de Morais s/n – fone/fax; (81) 3533-</w:t>
    </w:r>
    <w:proofErr w:type="gramStart"/>
    <w:r>
      <w:rPr>
        <w:rFonts w:eastAsia="Calibri" w:cs="Times New Roman"/>
        <w:b/>
        <w:color w:val="333399"/>
        <w:sz w:val="16"/>
        <w:szCs w:val="16"/>
      </w:rPr>
      <w:t>0337/1346</w:t>
    </w:r>
    <w:proofErr w:type="gramEnd"/>
  </w:p>
  <w:p w14:paraId="20BB6562" w14:textId="77777777" w:rsidR="004225C8" w:rsidRDefault="004225C8" w:rsidP="00AB6AEB">
    <w:pPr>
      <w:pStyle w:val="Estilopadro"/>
      <w:jc w:val="center"/>
      <w:rPr>
        <w:lang w:val="en-US"/>
      </w:rPr>
    </w:pPr>
    <w:r>
      <w:rPr>
        <w:color w:val="333399"/>
        <w:sz w:val="16"/>
        <w:szCs w:val="16"/>
        <w:lang w:val="en-US"/>
      </w:rPr>
      <w:t>CEP 55641-790 – CNPJ 08140071/0001-00-GRAVATA-PE.</w:t>
    </w:r>
  </w:p>
  <w:p w14:paraId="502D1D11" w14:textId="77777777" w:rsidR="004225C8" w:rsidRPr="00AB6AEB" w:rsidRDefault="00FD3638" w:rsidP="00AB6AEB">
    <w:pPr>
      <w:pStyle w:val="Cabealho"/>
      <w:jc w:val="center"/>
      <w:rPr>
        <w:lang w:val="en-US"/>
      </w:rPr>
    </w:pPr>
    <w:hyperlink r:id="rId2" w:history="1">
      <w:r w:rsidR="004225C8">
        <w:rPr>
          <w:rStyle w:val="LinkdaInternet"/>
          <w:sz w:val="16"/>
          <w:szCs w:val="16"/>
          <w:lang w:val="en-US"/>
        </w:rPr>
        <w:t>www.camaramunicipaldegravata.com.br</w:t>
      </w:r>
    </w:hyperlink>
    <w:bookmarkEnd w:id="11"/>
  </w:p>
  <w:p w14:paraId="78EC333A" w14:textId="77777777" w:rsidR="004225C8" w:rsidRPr="00AB6AEB" w:rsidRDefault="004225C8" w:rsidP="00AB6AEB">
    <w:pPr>
      <w:pStyle w:val="Cabealho"/>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355343" w14:textId="77777777" w:rsidR="00BC4A69" w:rsidRDefault="00BC4A6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46E6A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6E16B07"/>
    <w:multiLevelType w:val="hybridMultilevel"/>
    <w:tmpl w:val="4E0473B8"/>
    <w:lvl w:ilvl="0" w:tplc="E028F2A0">
      <w:start w:val="1"/>
      <w:numFmt w:val="decimal"/>
      <w:lvlText w:val="%1."/>
      <w:lvlJc w:val="left"/>
      <w:pPr>
        <w:ind w:left="326" w:hanging="219"/>
      </w:pPr>
      <w:rPr>
        <w:rFonts w:ascii="Carlito" w:eastAsia="Carlito" w:hAnsi="Carlito" w:cs="Carlito" w:hint="default"/>
        <w:b w:val="0"/>
        <w:bCs w:val="0"/>
        <w:i w:val="0"/>
        <w:iCs w:val="0"/>
        <w:spacing w:val="0"/>
        <w:w w:val="100"/>
        <w:sz w:val="22"/>
        <w:szCs w:val="22"/>
        <w:lang w:val="pt-PT" w:eastAsia="en-US" w:bidi="ar-SA"/>
      </w:rPr>
    </w:lvl>
    <w:lvl w:ilvl="1" w:tplc="803849F0">
      <w:numFmt w:val="bullet"/>
      <w:lvlText w:val="•"/>
      <w:lvlJc w:val="left"/>
      <w:pPr>
        <w:ind w:left="1051" w:hanging="219"/>
      </w:pPr>
      <w:rPr>
        <w:rFonts w:hint="default"/>
        <w:lang w:val="pt-PT" w:eastAsia="en-US" w:bidi="ar-SA"/>
      </w:rPr>
    </w:lvl>
    <w:lvl w:ilvl="2" w:tplc="F950169A">
      <w:numFmt w:val="bullet"/>
      <w:lvlText w:val="•"/>
      <w:lvlJc w:val="left"/>
      <w:pPr>
        <w:ind w:left="1783" w:hanging="219"/>
      </w:pPr>
      <w:rPr>
        <w:rFonts w:hint="default"/>
        <w:lang w:val="pt-PT" w:eastAsia="en-US" w:bidi="ar-SA"/>
      </w:rPr>
    </w:lvl>
    <w:lvl w:ilvl="3" w:tplc="6CE032A6">
      <w:numFmt w:val="bullet"/>
      <w:lvlText w:val="•"/>
      <w:lvlJc w:val="left"/>
      <w:pPr>
        <w:ind w:left="2515" w:hanging="219"/>
      </w:pPr>
      <w:rPr>
        <w:rFonts w:hint="default"/>
        <w:lang w:val="pt-PT" w:eastAsia="en-US" w:bidi="ar-SA"/>
      </w:rPr>
    </w:lvl>
    <w:lvl w:ilvl="4" w:tplc="50808CD8">
      <w:numFmt w:val="bullet"/>
      <w:lvlText w:val="•"/>
      <w:lvlJc w:val="left"/>
      <w:pPr>
        <w:ind w:left="3246" w:hanging="219"/>
      </w:pPr>
      <w:rPr>
        <w:rFonts w:hint="default"/>
        <w:lang w:val="pt-PT" w:eastAsia="en-US" w:bidi="ar-SA"/>
      </w:rPr>
    </w:lvl>
    <w:lvl w:ilvl="5" w:tplc="D1C61EA4">
      <w:numFmt w:val="bullet"/>
      <w:lvlText w:val="•"/>
      <w:lvlJc w:val="left"/>
      <w:pPr>
        <w:ind w:left="3978" w:hanging="219"/>
      </w:pPr>
      <w:rPr>
        <w:rFonts w:hint="default"/>
        <w:lang w:val="pt-PT" w:eastAsia="en-US" w:bidi="ar-SA"/>
      </w:rPr>
    </w:lvl>
    <w:lvl w:ilvl="6" w:tplc="D522FC64">
      <w:numFmt w:val="bullet"/>
      <w:lvlText w:val="•"/>
      <w:lvlJc w:val="left"/>
      <w:pPr>
        <w:ind w:left="4710" w:hanging="219"/>
      </w:pPr>
      <w:rPr>
        <w:rFonts w:hint="default"/>
        <w:lang w:val="pt-PT" w:eastAsia="en-US" w:bidi="ar-SA"/>
      </w:rPr>
    </w:lvl>
    <w:lvl w:ilvl="7" w:tplc="41A6FB10">
      <w:numFmt w:val="bullet"/>
      <w:lvlText w:val="•"/>
      <w:lvlJc w:val="left"/>
      <w:pPr>
        <w:ind w:left="5441" w:hanging="219"/>
      </w:pPr>
      <w:rPr>
        <w:rFonts w:hint="default"/>
        <w:lang w:val="pt-PT" w:eastAsia="en-US" w:bidi="ar-SA"/>
      </w:rPr>
    </w:lvl>
    <w:lvl w:ilvl="8" w:tplc="25BCE5DC">
      <w:numFmt w:val="bullet"/>
      <w:lvlText w:val="•"/>
      <w:lvlJc w:val="left"/>
      <w:pPr>
        <w:ind w:left="6173" w:hanging="219"/>
      </w:pPr>
      <w:rPr>
        <w:rFonts w:hint="default"/>
        <w:lang w:val="pt-PT" w:eastAsia="en-US" w:bidi="ar-SA"/>
      </w:rPr>
    </w:lvl>
  </w:abstractNum>
  <w:abstractNum w:abstractNumId="2">
    <w:nsid w:val="18E12AAA"/>
    <w:multiLevelType w:val="hybridMultilevel"/>
    <w:tmpl w:val="BF1049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BFA7127"/>
    <w:multiLevelType w:val="hybridMultilevel"/>
    <w:tmpl w:val="56C40A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D8E69AB"/>
    <w:multiLevelType w:val="multilevel"/>
    <w:tmpl w:val="3D46F37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0D87A68"/>
    <w:multiLevelType w:val="hybridMultilevel"/>
    <w:tmpl w:val="03E6F6EE"/>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AB60C13"/>
    <w:multiLevelType w:val="hybridMultilevel"/>
    <w:tmpl w:val="C930E1C4"/>
    <w:lvl w:ilvl="0" w:tplc="DB8654EA">
      <w:start w:val="1"/>
      <w:numFmt w:val="lowerLetter"/>
      <w:lvlText w:val="%1)"/>
      <w:lvlJc w:val="left"/>
      <w:pPr>
        <w:tabs>
          <w:tab w:val="num" w:pos="1065"/>
        </w:tabs>
        <w:ind w:left="1065" w:hanging="360"/>
      </w:pPr>
    </w:lvl>
    <w:lvl w:ilvl="1" w:tplc="04160019">
      <w:start w:val="1"/>
      <w:numFmt w:val="lowerLetter"/>
      <w:lvlText w:val="%2."/>
      <w:lvlJc w:val="left"/>
      <w:pPr>
        <w:tabs>
          <w:tab w:val="num" w:pos="1785"/>
        </w:tabs>
        <w:ind w:left="1785" w:hanging="360"/>
      </w:pPr>
    </w:lvl>
    <w:lvl w:ilvl="2" w:tplc="0416001B">
      <w:start w:val="1"/>
      <w:numFmt w:val="lowerRoman"/>
      <w:lvlText w:val="%3."/>
      <w:lvlJc w:val="right"/>
      <w:pPr>
        <w:tabs>
          <w:tab w:val="num" w:pos="2505"/>
        </w:tabs>
        <w:ind w:left="2505" w:hanging="180"/>
      </w:pPr>
    </w:lvl>
    <w:lvl w:ilvl="3" w:tplc="0416000F">
      <w:start w:val="1"/>
      <w:numFmt w:val="decimal"/>
      <w:lvlText w:val="%4."/>
      <w:lvlJc w:val="left"/>
      <w:pPr>
        <w:tabs>
          <w:tab w:val="num" w:pos="3225"/>
        </w:tabs>
        <w:ind w:left="3225" w:hanging="360"/>
      </w:pPr>
    </w:lvl>
    <w:lvl w:ilvl="4" w:tplc="04160019">
      <w:start w:val="1"/>
      <w:numFmt w:val="lowerLetter"/>
      <w:lvlText w:val="%5."/>
      <w:lvlJc w:val="left"/>
      <w:pPr>
        <w:tabs>
          <w:tab w:val="num" w:pos="3945"/>
        </w:tabs>
        <w:ind w:left="3945" w:hanging="360"/>
      </w:pPr>
    </w:lvl>
    <w:lvl w:ilvl="5" w:tplc="0416001B">
      <w:start w:val="1"/>
      <w:numFmt w:val="lowerRoman"/>
      <w:lvlText w:val="%6."/>
      <w:lvlJc w:val="right"/>
      <w:pPr>
        <w:tabs>
          <w:tab w:val="num" w:pos="4665"/>
        </w:tabs>
        <w:ind w:left="4665" w:hanging="180"/>
      </w:pPr>
    </w:lvl>
    <w:lvl w:ilvl="6" w:tplc="0416000F">
      <w:start w:val="1"/>
      <w:numFmt w:val="decimal"/>
      <w:lvlText w:val="%7."/>
      <w:lvlJc w:val="left"/>
      <w:pPr>
        <w:tabs>
          <w:tab w:val="num" w:pos="5385"/>
        </w:tabs>
        <w:ind w:left="5385" w:hanging="360"/>
      </w:pPr>
    </w:lvl>
    <w:lvl w:ilvl="7" w:tplc="04160019">
      <w:start w:val="1"/>
      <w:numFmt w:val="lowerLetter"/>
      <w:lvlText w:val="%8."/>
      <w:lvlJc w:val="left"/>
      <w:pPr>
        <w:tabs>
          <w:tab w:val="num" w:pos="6105"/>
        </w:tabs>
        <w:ind w:left="6105" w:hanging="360"/>
      </w:pPr>
    </w:lvl>
    <w:lvl w:ilvl="8" w:tplc="0416001B">
      <w:start w:val="1"/>
      <w:numFmt w:val="lowerRoman"/>
      <w:lvlText w:val="%9."/>
      <w:lvlJc w:val="right"/>
      <w:pPr>
        <w:tabs>
          <w:tab w:val="num" w:pos="6825"/>
        </w:tabs>
        <w:ind w:left="6825" w:hanging="180"/>
      </w:pPr>
    </w:lvl>
  </w:abstractNum>
  <w:abstractNum w:abstractNumId="7">
    <w:nsid w:val="4BF966B5"/>
    <w:multiLevelType w:val="hybridMultilevel"/>
    <w:tmpl w:val="D2A6DA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D44319B"/>
    <w:multiLevelType w:val="multilevel"/>
    <w:tmpl w:val="6D1411C4"/>
    <w:lvl w:ilvl="0">
      <w:start w:val="1"/>
      <w:numFmt w:val="lowerLetter"/>
      <w:lvlText w:val="%1)"/>
      <w:lvlJc w:val="left"/>
      <w:pPr>
        <w:ind w:left="1428" w:hanging="360"/>
      </w:pPr>
      <w:rPr>
        <w:sz w:val="20"/>
        <w:szCs w:val="2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9">
    <w:nsid w:val="5E8A2228"/>
    <w:multiLevelType w:val="hybridMultilevel"/>
    <w:tmpl w:val="CB24D406"/>
    <w:lvl w:ilvl="0" w:tplc="F06AB4C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A5B4FDE"/>
    <w:multiLevelType w:val="hybridMultilevel"/>
    <w:tmpl w:val="F52EA19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5"/>
  </w:num>
  <w:num w:numId="3">
    <w:abstractNumId w:val="9"/>
  </w:num>
  <w:num w:numId="4">
    <w:abstractNumId w:val="6"/>
  </w:num>
  <w:num w:numId="5">
    <w:abstractNumId w:val="7"/>
  </w:num>
  <w:num w:numId="6">
    <w:abstractNumId w:val="4"/>
  </w:num>
  <w:num w:numId="7">
    <w:abstractNumId w:val="8"/>
  </w:num>
  <w:num w:numId="8">
    <w:abstractNumId w:val="0"/>
  </w:num>
  <w:num w:numId="9">
    <w:abstractNumId w:val="1"/>
  </w:num>
  <w:num w:numId="10">
    <w:abstractNumId w:val="3"/>
  </w:num>
  <w:num w:numId="11">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FAF"/>
    <w:rsid w:val="00002B8C"/>
    <w:rsid w:val="000032EC"/>
    <w:rsid w:val="00003367"/>
    <w:rsid w:val="00003476"/>
    <w:rsid w:val="000038A5"/>
    <w:rsid w:val="00003F42"/>
    <w:rsid w:val="00004051"/>
    <w:rsid w:val="00004B09"/>
    <w:rsid w:val="000068C7"/>
    <w:rsid w:val="00006DEC"/>
    <w:rsid w:val="00007031"/>
    <w:rsid w:val="000071BC"/>
    <w:rsid w:val="00007B91"/>
    <w:rsid w:val="00007FC1"/>
    <w:rsid w:val="00010447"/>
    <w:rsid w:val="000112A0"/>
    <w:rsid w:val="0001155E"/>
    <w:rsid w:val="00011F5D"/>
    <w:rsid w:val="00011FA1"/>
    <w:rsid w:val="0001290E"/>
    <w:rsid w:val="00012B64"/>
    <w:rsid w:val="00013219"/>
    <w:rsid w:val="0001353A"/>
    <w:rsid w:val="00013DB2"/>
    <w:rsid w:val="00014609"/>
    <w:rsid w:val="0001516A"/>
    <w:rsid w:val="00015678"/>
    <w:rsid w:val="00015807"/>
    <w:rsid w:val="00016A9F"/>
    <w:rsid w:val="00016F77"/>
    <w:rsid w:val="000179E5"/>
    <w:rsid w:val="00017A76"/>
    <w:rsid w:val="00017B24"/>
    <w:rsid w:val="0002030A"/>
    <w:rsid w:val="000214C2"/>
    <w:rsid w:val="00023800"/>
    <w:rsid w:val="00024A29"/>
    <w:rsid w:val="000250BD"/>
    <w:rsid w:val="00025376"/>
    <w:rsid w:val="00025AC0"/>
    <w:rsid w:val="000260F7"/>
    <w:rsid w:val="00026654"/>
    <w:rsid w:val="000267C2"/>
    <w:rsid w:val="000274A4"/>
    <w:rsid w:val="0002792C"/>
    <w:rsid w:val="000304B2"/>
    <w:rsid w:val="000305CA"/>
    <w:rsid w:val="00030E2E"/>
    <w:rsid w:val="00031E2D"/>
    <w:rsid w:val="00032278"/>
    <w:rsid w:val="00033119"/>
    <w:rsid w:val="00033749"/>
    <w:rsid w:val="00033978"/>
    <w:rsid w:val="000345F9"/>
    <w:rsid w:val="0003477A"/>
    <w:rsid w:val="00034E55"/>
    <w:rsid w:val="0003536F"/>
    <w:rsid w:val="0003545D"/>
    <w:rsid w:val="00035B8A"/>
    <w:rsid w:val="00035E4A"/>
    <w:rsid w:val="000362CF"/>
    <w:rsid w:val="000365F2"/>
    <w:rsid w:val="00036E35"/>
    <w:rsid w:val="0003757E"/>
    <w:rsid w:val="0004021B"/>
    <w:rsid w:val="000411E5"/>
    <w:rsid w:val="000439D7"/>
    <w:rsid w:val="00044157"/>
    <w:rsid w:val="00044282"/>
    <w:rsid w:val="00044820"/>
    <w:rsid w:val="0004533D"/>
    <w:rsid w:val="00045A8C"/>
    <w:rsid w:val="00045BA1"/>
    <w:rsid w:val="00045C92"/>
    <w:rsid w:val="00045FE3"/>
    <w:rsid w:val="0004601D"/>
    <w:rsid w:val="000466BF"/>
    <w:rsid w:val="0004674A"/>
    <w:rsid w:val="00047413"/>
    <w:rsid w:val="00047F43"/>
    <w:rsid w:val="00051370"/>
    <w:rsid w:val="000515D1"/>
    <w:rsid w:val="000519FE"/>
    <w:rsid w:val="000533CD"/>
    <w:rsid w:val="000533D8"/>
    <w:rsid w:val="000541D7"/>
    <w:rsid w:val="00054350"/>
    <w:rsid w:val="00054432"/>
    <w:rsid w:val="00054FC9"/>
    <w:rsid w:val="00055081"/>
    <w:rsid w:val="00055F41"/>
    <w:rsid w:val="000562DF"/>
    <w:rsid w:val="0005676B"/>
    <w:rsid w:val="00056AAA"/>
    <w:rsid w:val="00057459"/>
    <w:rsid w:val="0005770B"/>
    <w:rsid w:val="00057ACE"/>
    <w:rsid w:val="00057C6B"/>
    <w:rsid w:val="000600AD"/>
    <w:rsid w:val="00060CF5"/>
    <w:rsid w:val="0006189E"/>
    <w:rsid w:val="000623C4"/>
    <w:rsid w:val="00062D46"/>
    <w:rsid w:val="00063D86"/>
    <w:rsid w:val="00063DC4"/>
    <w:rsid w:val="00065940"/>
    <w:rsid w:val="000663F2"/>
    <w:rsid w:val="000666CA"/>
    <w:rsid w:val="00067173"/>
    <w:rsid w:val="000701B1"/>
    <w:rsid w:val="00070A3B"/>
    <w:rsid w:val="00070C29"/>
    <w:rsid w:val="000729B8"/>
    <w:rsid w:val="000729F6"/>
    <w:rsid w:val="00072B44"/>
    <w:rsid w:val="00074446"/>
    <w:rsid w:val="000745C3"/>
    <w:rsid w:val="000747D3"/>
    <w:rsid w:val="000759B6"/>
    <w:rsid w:val="0007672C"/>
    <w:rsid w:val="00076AE7"/>
    <w:rsid w:val="000770C0"/>
    <w:rsid w:val="000771BC"/>
    <w:rsid w:val="000773B8"/>
    <w:rsid w:val="000775FE"/>
    <w:rsid w:val="00077835"/>
    <w:rsid w:val="00080ABD"/>
    <w:rsid w:val="000810D7"/>
    <w:rsid w:val="00082138"/>
    <w:rsid w:val="000823B3"/>
    <w:rsid w:val="0008246E"/>
    <w:rsid w:val="00083A2E"/>
    <w:rsid w:val="00083C22"/>
    <w:rsid w:val="000841E3"/>
    <w:rsid w:val="00084592"/>
    <w:rsid w:val="00085128"/>
    <w:rsid w:val="00086021"/>
    <w:rsid w:val="00086EEE"/>
    <w:rsid w:val="00087356"/>
    <w:rsid w:val="00087763"/>
    <w:rsid w:val="000919C9"/>
    <w:rsid w:val="00091B5F"/>
    <w:rsid w:val="000923A8"/>
    <w:rsid w:val="000924B7"/>
    <w:rsid w:val="000928AC"/>
    <w:rsid w:val="00093B33"/>
    <w:rsid w:val="00094ACA"/>
    <w:rsid w:val="00094CDB"/>
    <w:rsid w:val="00094ED5"/>
    <w:rsid w:val="000970FF"/>
    <w:rsid w:val="000A08C9"/>
    <w:rsid w:val="000A0C30"/>
    <w:rsid w:val="000A0E85"/>
    <w:rsid w:val="000A11C4"/>
    <w:rsid w:val="000A1F1D"/>
    <w:rsid w:val="000A242E"/>
    <w:rsid w:val="000A3111"/>
    <w:rsid w:val="000A36FC"/>
    <w:rsid w:val="000A4408"/>
    <w:rsid w:val="000A4DF3"/>
    <w:rsid w:val="000A5413"/>
    <w:rsid w:val="000A5780"/>
    <w:rsid w:val="000A5D84"/>
    <w:rsid w:val="000A615B"/>
    <w:rsid w:val="000A61C0"/>
    <w:rsid w:val="000A6D51"/>
    <w:rsid w:val="000A7376"/>
    <w:rsid w:val="000A7B67"/>
    <w:rsid w:val="000A7C33"/>
    <w:rsid w:val="000B05DE"/>
    <w:rsid w:val="000B0AEE"/>
    <w:rsid w:val="000B11AE"/>
    <w:rsid w:val="000B16CE"/>
    <w:rsid w:val="000B18E5"/>
    <w:rsid w:val="000B1DDA"/>
    <w:rsid w:val="000B237E"/>
    <w:rsid w:val="000B2429"/>
    <w:rsid w:val="000B3BFD"/>
    <w:rsid w:val="000B4C35"/>
    <w:rsid w:val="000B5446"/>
    <w:rsid w:val="000B5633"/>
    <w:rsid w:val="000B5657"/>
    <w:rsid w:val="000B5B33"/>
    <w:rsid w:val="000B6106"/>
    <w:rsid w:val="000B6931"/>
    <w:rsid w:val="000B6998"/>
    <w:rsid w:val="000B70B5"/>
    <w:rsid w:val="000B7512"/>
    <w:rsid w:val="000C258C"/>
    <w:rsid w:val="000C3988"/>
    <w:rsid w:val="000C4152"/>
    <w:rsid w:val="000C4370"/>
    <w:rsid w:val="000C4396"/>
    <w:rsid w:val="000C5F5A"/>
    <w:rsid w:val="000C617A"/>
    <w:rsid w:val="000C64F2"/>
    <w:rsid w:val="000C7170"/>
    <w:rsid w:val="000C72F7"/>
    <w:rsid w:val="000C7A26"/>
    <w:rsid w:val="000C7DF2"/>
    <w:rsid w:val="000D0D87"/>
    <w:rsid w:val="000D1427"/>
    <w:rsid w:val="000D156F"/>
    <w:rsid w:val="000D17F7"/>
    <w:rsid w:val="000D181F"/>
    <w:rsid w:val="000D1AB4"/>
    <w:rsid w:val="000D1EED"/>
    <w:rsid w:val="000D1F63"/>
    <w:rsid w:val="000D1FFA"/>
    <w:rsid w:val="000D21E7"/>
    <w:rsid w:val="000D3728"/>
    <w:rsid w:val="000D3BA3"/>
    <w:rsid w:val="000D3C6D"/>
    <w:rsid w:val="000D47FD"/>
    <w:rsid w:val="000D51C3"/>
    <w:rsid w:val="000D7AEE"/>
    <w:rsid w:val="000D7F8C"/>
    <w:rsid w:val="000E0129"/>
    <w:rsid w:val="000E1B13"/>
    <w:rsid w:val="000E21FE"/>
    <w:rsid w:val="000E2376"/>
    <w:rsid w:val="000E2540"/>
    <w:rsid w:val="000E2F53"/>
    <w:rsid w:val="000E2F66"/>
    <w:rsid w:val="000E36EF"/>
    <w:rsid w:val="000E3AD7"/>
    <w:rsid w:val="000E4087"/>
    <w:rsid w:val="000E4D43"/>
    <w:rsid w:val="000E5717"/>
    <w:rsid w:val="000E610E"/>
    <w:rsid w:val="000E6289"/>
    <w:rsid w:val="000E6415"/>
    <w:rsid w:val="000E6BB5"/>
    <w:rsid w:val="000E75E1"/>
    <w:rsid w:val="000E76C7"/>
    <w:rsid w:val="000E7F99"/>
    <w:rsid w:val="000F0817"/>
    <w:rsid w:val="000F0B6C"/>
    <w:rsid w:val="000F1F24"/>
    <w:rsid w:val="000F26E1"/>
    <w:rsid w:val="000F27DF"/>
    <w:rsid w:val="000F2E63"/>
    <w:rsid w:val="000F39FC"/>
    <w:rsid w:val="000F3A69"/>
    <w:rsid w:val="000F3C3F"/>
    <w:rsid w:val="000F4237"/>
    <w:rsid w:val="000F4849"/>
    <w:rsid w:val="000F4913"/>
    <w:rsid w:val="000F4B85"/>
    <w:rsid w:val="000F4BD2"/>
    <w:rsid w:val="000F5620"/>
    <w:rsid w:val="000F5819"/>
    <w:rsid w:val="000F5FCB"/>
    <w:rsid w:val="000F628C"/>
    <w:rsid w:val="000F6537"/>
    <w:rsid w:val="000F7216"/>
    <w:rsid w:val="000F7394"/>
    <w:rsid w:val="000F7A1A"/>
    <w:rsid w:val="000F7F79"/>
    <w:rsid w:val="001006FD"/>
    <w:rsid w:val="00101094"/>
    <w:rsid w:val="001019E8"/>
    <w:rsid w:val="00101B18"/>
    <w:rsid w:val="00102510"/>
    <w:rsid w:val="001029B7"/>
    <w:rsid w:val="00102C29"/>
    <w:rsid w:val="0010347E"/>
    <w:rsid w:val="00103540"/>
    <w:rsid w:val="00103685"/>
    <w:rsid w:val="00103743"/>
    <w:rsid w:val="001039B3"/>
    <w:rsid w:val="00103FB3"/>
    <w:rsid w:val="001052BF"/>
    <w:rsid w:val="001052C4"/>
    <w:rsid w:val="00105BBE"/>
    <w:rsid w:val="0010604E"/>
    <w:rsid w:val="001066D4"/>
    <w:rsid w:val="001074E9"/>
    <w:rsid w:val="001077A4"/>
    <w:rsid w:val="00107FD3"/>
    <w:rsid w:val="001102E6"/>
    <w:rsid w:val="00110AEA"/>
    <w:rsid w:val="001112F3"/>
    <w:rsid w:val="00111744"/>
    <w:rsid w:val="00111DD9"/>
    <w:rsid w:val="00112F1F"/>
    <w:rsid w:val="00113F77"/>
    <w:rsid w:val="0011630F"/>
    <w:rsid w:val="0011671C"/>
    <w:rsid w:val="00116ABA"/>
    <w:rsid w:val="00116E3D"/>
    <w:rsid w:val="00117468"/>
    <w:rsid w:val="00117655"/>
    <w:rsid w:val="001176D1"/>
    <w:rsid w:val="00117A7A"/>
    <w:rsid w:val="00122327"/>
    <w:rsid w:val="00122A1B"/>
    <w:rsid w:val="0012387A"/>
    <w:rsid w:val="00124338"/>
    <w:rsid w:val="001251D5"/>
    <w:rsid w:val="001251D8"/>
    <w:rsid w:val="00125444"/>
    <w:rsid w:val="00126351"/>
    <w:rsid w:val="00126429"/>
    <w:rsid w:val="001267A1"/>
    <w:rsid w:val="0012680B"/>
    <w:rsid w:val="00126880"/>
    <w:rsid w:val="00126D1C"/>
    <w:rsid w:val="00127143"/>
    <w:rsid w:val="00127556"/>
    <w:rsid w:val="00130519"/>
    <w:rsid w:val="00130AC2"/>
    <w:rsid w:val="0013156D"/>
    <w:rsid w:val="00131C4E"/>
    <w:rsid w:val="00131F38"/>
    <w:rsid w:val="00133507"/>
    <w:rsid w:val="00133784"/>
    <w:rsid w:val="0013445B"/>
    <w:rsid w:val="001346E0"/>
    <w:rsid w:val="0013474D"/>
    <w:rsid w:val="00135261"/>
    <w:rsid w:val="00135E10"/>
    <w:rsid w:val="00137A73"/>
    <w:rsid w:val="00140914"/>
    <w:rsid w:val="001419EC"/>
    <w:rsid w:val="00141C61"/>
    <w:rsid w:val="0014294D"/>
    <w:rsid w:val="00143E02"/>
    <w:rsid w:val="001444B1"/>
    <w:rsid w:val="00145302"/>
    <w:rsid w:val="00146817"/>
    <w:rsid w:val="0014683D"/>
    <w:rsid w:val="00150F46"/>
    <w:rsid w:val="001510B3"/>
    <w:rsid w:val="00151AFA"/>
    <w:rsid w:val="00153253"/>
    <w:rsid w:val="0015326F"/>
    <w:rsid w:val="00153498"/>
    <w:rsid w:val="001535B0"/>
    <w:rsid w:val="00153A8B"/>
    <w:rsid w:val="00154458"/>
    <w:rsid w:val="00154E96"/>
    <w:rsid w:val="00154F5B"/>
    <w:rsid w:val="00154FF9"/>
    <w:rsid w:val="00155382"/>
    <w:rsid w:val="0015544F"/>
    <w:rsid w:val="00155DEC"/>
    <w:rsid w:val="001565C2"/>
    <w:rsid w:val="00156DE7"/>
    <w:rsid w:val="001600BA"/>
    <w:rsid w:val="001608C3"/>
    <w:rsid w:val="00161DE8"/>
    <w:rsid w:val="001622A2"/>
    <w:rsid w:val="001644AD"/>
    <w:rsid w:val="00164A62"/>
    <w:rsid w:val="0016516B"/>
    <w:rsid w:val="00165240"/>
    <w:rsid w:val="00166246"/>
    <w:rsid w:val="00166253"/>
    <w:rsid w:val="001677EF"/>
    <w:rsid w:val="00167AD0"/>
    <w:rsid w:val="0017136B"/>
    <w:rsid w:val="0017218B"/>
    <w:rsid w:val="001721CB"/>
    <w:rsid w:val="00172306"/>
    <w:rsid w:val="00173013"/>
    <w:rsid w:val="00173CDE"/>
    <w:rsid w:val="00173F98"/>
    <w:rsid w:val="00174284"/>
    <w:rsid w:val="00174318"/>
    <w:rsid w:val="001746D7"/>
    <w:rsid w:val="00174CB0"/>
    <w:rsid w:val="001755B5"/>
    <w:rsid w:val="0017583D"/>
    <w:rsid w:val="0017599D"/>
    <w:rsid w:val="00176479"/>
    <w:rsid w:val="00176894"/>
    <w:rsid w:val="00176C0F"/>
    <w:rsid w:val="0017712D"/>
    <w:rsid w:val="00177E65"/>
    <w:rsid w:val="00180D55"/>
    <w:rsid w:val="001815A9"/>
    <w:rsid w:val="00181824"/>
    <w:rsid w:val="00181886"/>
    <w:rsid w:val="0018265D"/>
    <w:rsid w:val="001826CC"/>
    <w:rsid w:val="00182999"/>
    <w:rsid w:val="001829C5"/>
    <w:rsid w:val="00182A4E"/>
    <w:rsid w:val="0018305A"/>
    <w:rsid w:val="001834E2"/>
    <w:rsid w:val="00183651"/>
    <w:rsid w:val="00183B22"/>
    <w:rsid w:val="0018452F"/>
    <w:rsid w:val="001853BD"/>
    <w:rsid w:val="00185611"/>
    <w:rsid w:val="001859E8"/>
    <w:rsid w:val="00186CEA"/>
    <w:rsid w:val="00186FD3"/>
    <w:rsid w:val="001870FB"/>
    <w:rsid w:val="00187A09"/>
    <w:rsid w:val="00190481"/>
    <w:rsid w:val="00192212"/>
    <w:rsid w:val="001927F0"/>
    <w:rsid w:val="00192A31"/>
    <w:rsid w:val="00192BA0"/>
    <w:rsid w:val="00193069"/>
    <w:rsid w:val="00193C77"/>
    <w:rsid w:val="0019578F"/>
    <w:rsid w:val="001960E4"/>
    <w:rsid w:val="00196EF5"/>
    <w:rsid w:val="00197548"/>
    <w:rsid w:val="0019798E"/>
    <w:rsid w:val="00197BF5"/>
    <w:rsid w:val="00197D7A"/>
    <w:rsid w:val="00197F35"/>
    <w:rsid w:val="001A0068"/>
    <w:rsid w:val="001A02D1"/>
    <w:rsid w:val="001A0BB5"/>
    <w:rsid w:val="001A1F6A"/>
    <w:rsid w:val="001A29A3"/>
    <w:rsid w:val="001A3543"/>
    <w:rsid w:val="001A36A8"/>
    <w:rsid w:val="001A57CF"/>
    <w:rsid w:val="001A596B"/>
    <w:rsid w:val="001A704A"/>
    <w:rsid w:val="001A792C"/>
    <w:rsid w:val="001A7FC6"/>
    <w:rsid w:val="001B025E"/>
    <w:rsid w:val="001B18D8"/>
    <w:rsid w:val="001B2307"/>
    <w:rsid w:val="001B5712"/>
    <w:rsid w:val="001B5A34"/>
    <w:rsid w:val="001B5CC5"/>
    <w:rsid w:val="001B68EC"/>
    <w:rsid w:val="001B767D"/>
    <w:rsid w:val="001B7F53"/>
    <w:rsid w:val="001C05AF"/>
    <w:rsid w:val="001C1499"/>
    <w:rsid w:val="001C154E"/>
    <w:rsid w:val="001C2FA7"/>
    <w:rsid w:val="001C3F8F"/>
    <w:rsid w:val="001C41F7"/>
    <w:rsid w:val="001C448A"/>
    <w:rsid w:val="001C452E"/>
    <w:rsid w:val="001C4C6C"/>
    <w:rsid w:val="001C4D99"/>
    <w:rsid w:val="001C660E"/>
    <w:rsid w:val="001C7B4A"/>
    <w:rsid w:val="001C7F47"/>
    <w:rsid w:val="001D00DA"/>
    <w:rsid w:val="001D0708"/>
    <w:rsid w:val="001D0A58"/>
    <w:rsid w:val="001D124B"/>
    <w:rsid w:val="001D22B0"/>
    <w:rsid w:val="001D2609"/>
    <w:rsid w:val="001D2F01"/>
    <w:rsid w:val="001D4DD8"/>
    <w:rsid w:val="001D4F13"/>
    <w:rsid w:val="001D59FD"/>
    <w:rsid w:val="001D5ADD"/>
    <w:rsid w:val="001D638B"/>
    <w:rsid w:val="001D63D3"/>
    <w:rsid w:val="001D7E21"/>
    <w:rsid w:val="001E0722"/>
    <w:rsid w:val="001E110C"/>
    <w:rsid w:val="001E1B57"/>
    <w:rsid w:val="001E3EF5"/>
    <w:rsid w:val="001E4F60"/>
    <w:rsid w:val="001E5E83"/>
    <w:rsid w:val="001E5F44"/>
    <w:rsid w:val="001E5FFF"/>
    <w:rsid w:val="001E6368"/>
    <w:rsid w:val="001E657C"/>
    <w:rsid w:val="001E6937"/>
    <w:rsid w:val="001E6B03"/>
    <w:rsid w:val="001E775C"/>
    <w:rsid w:val="001E7D90"/>
    <w:rsid w:val="001E7E9E"/>
    <w:rsid w:val="001F024F"/>
    <w:rsid w:val="001F0B9B"/>
    <w:rsid w:val="001F154F"/>
    <w:rsid w:val="001F1E7A"/>
    <w:rsid w:val="001F201B"/>
    <w:rsid w:val="001F22F3"/>
    <w:rsid w:val="001F31A8"/>
    <w:rsid w:val="001F3218"/>
    <w:rsid w:val="001F3EB8"/>
    <w:rsid w:val="001F5296"/>
    <w:rsid w:val="001F588F"/>
    <w:rsid w:val="001F5B4E"/>
    <w:rsid w:val="001F75CF"/>
    <w:rsid w:val="001F7EC2"/>
    <w:rsid w:val="002002DE"/>
    <w:rsid w:val="0020104F"/>
    <w:rsid w:val="002029D4"/>
    <w:rsid w:val="0020427E"/>
    <w:rsid w:val="0020533B"/>
    <w:rsid w:val="002060AD"/>
    <w:rsid w:val="002062E3"/>
    <w:rsid w:val="002066C9"/>
    <w:rsid w:val="00206B71"/>
    <w:rsid w:val="00206BBC"/>
    <w:rsid w:val="00206D2C"/>
    <w:rsid w:val="00207218"/>
    <w:rsid w:val="002072B7"/>
    <w:rsid w:val="00207405"/>
    <w:rsid w:val="0020798A"/>
    <w:rsid w:val="0021005F"/>
    <w:rsid w:val="002116AD"/>
    <w:rsid w:val="0021189F"/>
    <w:rsid w:val="00211B39"/>
    <w:rsid w:val="00211B4F"/>
    <w:rsid w:val="00213066"/>
    <w:rsid w:val="00213ADE"/>
    <w:rsid w:val="00213C73"/>
    <w:rsid w:val="00213F11"/>
    <w:rsid w:val="002147FF"/>
    <w:rsid w:val="0021535B"/>
    <w:rsid w:val="00216827"/>
    <w:rsid w:val="00216C66"/>
    <w:rsid w:val="00220D3D"/>
    <w:rsid w:val="00223D09"/>
    <w:rsid w:val="00223F26"/>
    <w:rsid w:val="0022665D"/>
    <w:rsid w:val="00227DF6"/>
    <w:rsid w:val="00231446"/>
    <w:rsid w:val="00231AE5"/>
    <w:rsid w:val="00231AFA"/>
    <w:rsid w:val="00231C24"/>
    <w:rsid w:val="002326FC"/>
    <w:rsid w:val="00232C1D"/>
    <w:rsid w:val="002339D6"/>
    <w:rsid w:val="00233C4B"/>
    <w:rsid w:val="002346A5"/>
    <w:rsid w:val="002351FE"/>
    <w:rsid w:val="002353E5"/>
    <w:rsid w:val="00235504"/>
    <w:rsid w:val="002356BF"/>
    <w:rsid w:val="002358C8"/>
    <w:rsid w:val="00235D37"/>
    <w:rsid w:val="00235EC7"/>
    <w:rsid w:val="002363D7"/>
    <w:rsid w:val="002368FA"/>
    <w:rsid w:val="00236E25"/>
    <w:rsid w:val="00236E88"/>
    <w:rsid w:val="002379A7"/>
    <w:rsid w:val="002379C5"/>
    <w:rsid w:val="00240406"/>
    <w:rsid w:val="002405B9"/>
    <w:rsid w:val="00240D7E"/>
    <w:rsid w:val="00241E09"/>
    <w:rsid w:val="0024250B"/>
    <w:rsid w:val="00242D37"/>
    <w:rsid w:val="002434DE"/>
    <w:rsid w:val="0024404C"/>
    <w:rsid w:val="002449B1"/>
    <w:rsid w:val="00245B77"/>
    <w:rsid w:val="00245D06"/>
    <w:rsid w:val="00245EFE"/>
    <w:rsid w:val="0024636A"/>
    <w:rsid w:val="0024638D"/>
    <w:rsid w:val="002466B6"/>
    <w:rsid w:val="00246DA9"/>
    <w:rsid w:val="002478E1"/>
    <w:rsid w:val="00247923"/>
    <w:rsid w:val="00247EC3"/>
    <w:rsid w:val="0025118A"/>
    <w:rsid w:val="002512BE"/>
    <w:rsid w:val="002523C2"/>
    <w:rsid w:val="0025273C"/>
    <w:rsid w:val="00252F52"/>
    <w:rsid w:val="00253768"/>
    <w:rsid w:val="00253A0F"/>
    <w:rsid w:val="00254A73"/>
    <w:rsid w:val="00254F26"/>
    <w:rsid w:val="002554E6"/>
    <w:rsid w:val="0025599B"/>
    <w:rsid w:val="00255AE4"/>
    <w:rsid w:val="002560A1"/>
    <w:rsid w:val="002569ED"/>
    <w:rsid w:val="00256A98"/>
    <w:rsid w:val="002605D1"/>
    <w:rsid w:val="00261855"/>
    <w:rsid w:val="00261DDC"/>
    <w:rsid w:val="00261E2A"/>
    <w:rsid w:val="00261E5B"/>
    <w:rsid w:val="002627A0"/>
    <w:rsid w:val="00262D70"/>
    <w:rsid w:val="00262E75"/>
    <w:rsid w:val="00262F56"/>
    <w:rsid w:val="0026348E"/>
    <w:rsid w:val="00263A02"/>
    <w:rsid w:val="00264600"/>
    <w:rsid w:val="00264D06"/>
    <w:rsid w:val="002658BD"/>
    <w:rsid w:val="00265A30"/>
    <w:rsid w:val="00265EB9"/>
    <w:rsid w:val="0026602B"/>
    <w:rsid w:val="00266502"/>
    <w:rsid w:val="00266857"/>
    <w:rsid w:val="00267002"/>
    <w:rsid w:val="00267314"/>
    <w:rsid w:val="00267472"/>
    <w:rsid w:val="00267AAE"/>
    <w:rsid w:val="00270645"/>
    <w:rsid w:val="00270B50"/>
    <w:rsid w:val="002715C4"/>
    <w:rsid w:val="00271BA3"/>
    <w:rsid w:val="00271CB8"/>
    <w:rsid w:val="0027213E"/>
    <w:rsid w:val="002722A1"/>
    <w:rsid w:val="0027248A"/>
    <w:rsid w:val="002729D0"/>
    <w:rsid w:val="00272C89"/>
    <w:rsid w:val="00272DAF"/>
    <w:rsid w:val="002730CD"/>
    <w:rsid w:val="00273113"/>
    <w:rsid w:val="002732CD"/>
    <w:rsid w:val="002739D5"/>
    <w:rsid w:val="00274016"/>
    <w:rsid w:val="00274D45"/>
    <w:rsid w:val="002758D7"/>
    <w:rsid w:val="00275932"/>
    <w:rsid w:val="00275B36"/>
    <w:rsid w:val="00275D71"/>
    <w:rsid w:val="002761AE"/>
    <w:rsid w:val="00277AB3"/>
    <w:rsid w:val="00277ADB"/>
    <w:rsid w:val="0028012C"/>
    <w:rsid w:val="00280691"/>
    <w:rsid w:val="00282005"/>
    <w:rsid w:val="00282153"/>
    <w:rsid w:val="0028295B"/>
    <w:rsid w:val="00282EF2"/>
    <w:rsid w:val="00283164"/>
    <w:rsid w:val="002841B4"/>
    <w:rsid w:val="00284AEE"/>
    <w:rsid w:val="002856D2"/>
    <w:rsid w:val="0028592B"/>
    <w:rsid w:val="00285A8B"/>
    <w:rsid w:val="00286993"/>
    <w:rsid w:val="0028727D"/>
    <w:rsid w:val="00290A7D"/>
    <w:rsid w:val="00291D6C"/>
    <w:rsid w:val="00292183"/>
    <w:rsid w:val="00292AAD"/>
    <w:rsid w:val="00292F5B"/>
    <w:rsid w:val="002935E6"/>
    <w:rsid w:val="002947CC"/>
    <w:rsid w:val="00294AA6"/>
    <w:rsid w:val="00294E00"/>
    <w:rsid w:val="00295771"/>
    <w:rsid w:val="0029583E"/>
    <w:rsid w:val="00295A0C"/>
    <w:rsid w:val="00295EA4"/>
    <w:rsid w:val="0029709F"/>
    <w:rsid w:val="00297F1C"/>
    <w:rsid w:val="00297FCF"/>
    <w:rsid w:val="002A02A0"/>
    <w:rsid w:val="002A02E7"/>
    <w:rsid w:val="002A0976"/>
    <w:rsid w:val="002A0F1F"/>
    <w:rsid w:val="002A1F42"/>
    <w:rsid w:val="002A4486"/>
    <w:rsid w:val="002A47C8"/>
    <w:rsid w:val="002A4BCA"/>
    <w:rsid w:val="002A56CF"/>
    <w:rsid w:val="002A63AA"/>
    <w:rsid w:val="002A65F7"/>
    <w:rsid w:val="002A6F54"/>
    <w:rsid w:val="002A795A"/>
    <w:rsid w:val="002A7A2E"/>
    <w:rsid w:val="002A7CC5"/>
    <w:rsid w:val="002A7FD8"/>
    <w:rsid w:val="002B0929"/>
    <w:rsid w:val="002B0949"/>
    <w:rsid w:val="002B110C"/>
    <w:rsid w:val="002B172D"/>
    <w:rsid w:val="002B2563"/>
    <w:rsid w:val="002B3EB0"/>
    <w:rsid w:val="002B53DC"/>
    <w:rsid w:val="002B5517"/>
    <w:rsid w:val="002B5F43"/>
    <w:rsid w:val="002B6666"/>
    <w:rsid w:val="002B66F9"/>
    <w:rsid w:val="002B6963"/>
    <w:rsid w:val="002B6D56"/>
    <w:rsid w:val="002B6ED4"/>
    <w:rsid w:val="002B70FC"/>
    <w:rsid w:val="002C0183"/>
    <w:rsid w:val="002C08AC"/>
    <w:rsid w:val="002C0E60"/>
    <w:rsid w:val="002C1106"/>
    <w:rsid w:val="002C15EA"/>
    <w:rsid w:val="002C1729"/>
    <w:rsid w:val="002C17BA"/>
    <w:rsid w:val="002C2552"/>
    <w:rsid w:val="002C2C0D"/>
    <w:rsid w:val="002C4A01"/>
    <w:rsid w:val="002C5502"/>
    <w:rsid w:val="002C5B99"/>
    <w:rsid w:val="002C6858"/>
    <w:rsid w:val="002C792F"/>
    <w:rsid w:val="002D0CD3"/>
    <w:rsid w:val="002D1349"/>
    <w:rsid w:val="002D1C5B"/>
    <w:rsid w:val="002D21DB"/>
    <w:rsid w:val="002D231A"/>
    <w:rsid w:val="002D2AED"/>
    <w:rsid w:val="002D2B18"/>
    <w:rsid w:val="002D2F1F"/>
    <w:rsid w:val="002D3143"/>
    <w:rsid w:val="002D385E"/>
    <w:rsid w:val="002D4065"/>
    <w:rsid w:val="002D4391"/>
    <w:rsid w:val="002D5CB4"/>
    <w:rsid w:val="002D5FA7"/>
    <w:rsid w:val="002D641D"/>
    <w:rsid w:val="002D7B13"/>
    <w:rsid w:val="002E0475"/>
    <w:rsid w:val="002E0D7A"/>
    <w:rsid w:val="002E10AA"/>
    <w:rsid w:val="002E2119"/>
    <w:rsid w:val="002E238D"/>
    <w:rsid w:val="002E35A1"/>
    <w:rsid w:val="002E5510"/>
    <w:rsid w:val="002E5767"/>
    <w:rsid w:val="002E585A"/>
    <w:rsid w:val="002E5979"/>
    <w:rsid w:val="002E5D15"/>
    <w:rsid w:val="002E5F8D"/>
    <w:rsid w:val="002E602F"/>
    <w:rsid w:val="002E61CC"/>
    <w:rsid w:val="002E759A"/>
    <w:rsid w:val="002F03C6"/>
    <w:rsid w:val="002F064A"/>
    <w:rsid w:val="002F0713"/>
    <w:rsid w:val="002F0A22"/>
    <w:rsid w:val="002F2F27"/>
    <w:rsid w:val="002F49D8"/>
    <w:rsid w:val="002F55D3"/>
    <w:rsid w:val="002F570A"/>
    <w:rsid w:val="002F6CDB"/>
    <w:rsid w:val="002F7298"/>
    <w:rsid w:val="00301BEF"/>
    <w:rsid w:val="00302233"/>
    <w:rsid w:val="003024ED"/>
    <w:rsid w:val="00302FB7"/>
    <w:rsid w:val="003036A0"/>
    <w:rsid w:val="003038F5"/>
    <w:rsid w:val="00303CEF"/>
    <w:rsid w:val="00304B1E"/>
    <w:rsid w:val="00305E63"/>
    <w:rsid w:val="003061DD"/>
    <w:rsid w:val="00306684"/>
    <w:rsid w:val="00306B22"/>
    <w:rsid w:val="003102B7"/>
    <w:rsid w:val="003117E8"/>
    <w:rsid w:val="00314927"/>
    <w:rsid w:val="00314D16"/>
    <w:rsid w:val="0031683F"/>
    <w:rsid w:val="00316FFE"/>
    <w:rsid w:val="003174C7"/>
    <w:rsid w:val="0031775A"/>
    <w:rsid w:val="00317E26"/>
    <w:rsid w:val="00320018"/>
    <w:rsid w:val="0032030E"/>
    <w:rsid w:val="00320757"/>
    <w:rsid w:val="00320A75"/>
    <w:rsid w:val="00321484"/>
    <w:rsid w:val="00321A6B"/>
    <w:rsid w:val="00321A9C"/>
    <w:rsid w:val="00322590"/>
    <w:rsid w:val="00322BA8"/>
    <w:rsid w:val="003230FC"/>
    <w:rsid w:val="0032318C"/>
    <w:rsid w:val="00323A73"/>
    <w:rsid w:val="00323E9C"/>
    <w:rsid w:val="00323FA1"/>
    <w:rsid w:val="003248FB"/>
    <w:rsid w:val="00325C6D"/>
    <w:rsid w:val="00326024"/>
    <w:rsid w:val="0032646E"/>
    <w:rsid w:val="0032695F"/>
    <w:rsid w:val="00326EC1"/>
    <w:rsid w:val="00327918"/>
    <w:rsid w:val="0033017A"/>
    <w:rsid w:val="0033089A"/>
    <w:rsid w:val="00331F74"/>
    <w:rsid w:val="00332451"/>
    <w:rsid w:val="00332457"/>
    <w:rsid w:val="003328D3"/>
    <w:rsid w:val="00333709"/>
    <w:rsid w:val="00333A5B"/>
    <w:rsid w:val="00334140"/>
    <w:rsid w:val="00334E77"/>
    <w:rsid w:val="0033519B"/>
    <w:rsid w:val="00335A22"/>
    <w:rsid w:val="0033734A"/>
    <w:rsid w:val="0033793C"/>
    <w:rsid w:val="0034049C"/>
    <w:rsid w:val="003404EE"/>
    <w:rsid w:val="00341238"/>
    <w:rsid w:val="00342666"/>
    <w:rsid w:val="00342A3D"/>
    <w:rsid w:val="0034317D"/>
    <w:rsid w:val="00345C96"/>
    <w:rsid w:val="003466B6"/>
    <w:rsid w:val="0034682D"/>
    <w:rsid w:val="00346A0A"/>
    <w:rsid w:val="00346F22"/>
    <w:rsid w:val="00346FD1"/>
    <w:rsid w:val="00347B11"/>
    <w:rsid w:val="00350B3B"/>
    <w:rsid w:val="00351D29"/>
    <w:rsid w:val="00351D89"/>
    <w:rsid w:val="00351F38"/>
    <w:rsid w:val="00352AD0"/>
    <w:rsid w:val="00352C3A"/>
    <w:rsid w:val="00352EFF"/>
    <w:rsid w:val="00353324"/>
    <w:rsid w:val="00353E8A"/>
    <w:rsid w:val="003546E0"/>
    <w:rsid w:val="00354803"/>
    <w:rsid w:val="00354A43"/>
    <w:rsid w:val="00354ECC"/>
    <w:rsid w:val="00354F4B"/>
    <w:rsid w:val="00355169"/>
    <w:rsid w:val="003564FC"/>
    <w:rsid w:val="003566B3"/>
    <w:rsid w:val="00356A30"/>
    <w:rsid w:val="00356F52"/>
    <w:rsid w:val="00357211"/>
    <w:rsid w:val="00357B27"/>
    <w:rsid w:val="00357B7B"/>
    <w:rsid w:val="00360474"/>
    <w:rsid w:val="0036069E"/>
    <w:rsid w:val="00360F8A"/>
    <w:rsid w:val="003611C2"/>
    <w:rsid w:val="00361B40"/>
    <w:rsid w:val="00362B66"/>
    <w:rsid w:val="00363175"/>
    <w:rsid w:val="00363682"/>
    <w:rsid w:val="00363E8B"/>
    <w:rsid w:val="00363F60"/>
    <w:rsid w:val="00364719"/>
    <w:rsid w:val="003655F6"/>
    <w:rsid w:val="00365646"/>
    <w:rsid w:val="0036584B"/>
    <w:rsid w:val="0036630F"/>
    <w:rsid w:val="003666CA"/>
    <w:rsid w:val="00366A49"/>
    <w:rsid w:val="00366AEB"/>
    <w:rsid w:val="003676C8"/>
    <w:rsid w:val="00367918"/>
    <w:rsid w:val="00367BAC"/>
    <w:rsid w:val="00370F81"/>
    <w:rsid w:val="00371C25"/>
    <w:rsid w:val="00371CD2"/>
    <w:rsid w:val="00372541"/>
    <w:rsid w:val="0037293B"/>
    <w:rsid w:val="003733D3"/>
    <w:rsid w:val="00373654"/>
    <w:rsid w:val="00373851"/>
    <w:rsid w:val="00373A70"/>
    <w:rsid w:val="00374066"/>
    <w:rsid w:val="0037599E"/>
    <w:rsid w:val="00375B87"/>
    <w:rsid w:val="003773F3"/>
    <w:rsid w:val="00381008"/>
    <w:rsid w:val="003810AC"/>
    <w:rsid w:val="003816A8"/>
    <w:rsid w:val="0038193D"/>
    <w:rsid w:val="00381A46"/>
    <w:rsid w:val="003820CC"/>
    <w:rsid w:val="00382BCD"/>
    <w:rsid w:val="0038448A"/>
    <w:rsid w:val="00384D22"/>
    <w:rsid w:val="00385E5B"/>
    <w:rsid w:val="003863D3"/>
    <w:rsid w:val="00386A76"/>
    <w:rsid w:val="00387075"/>
    <w:rsid w:val="00387350"/>
    <w:rsid w:val="00387B22"/>
    <w:rsid w:val="00390172"/>
    <w:rsid w:val="00390FFE"/>
    <w:rsid w:val="003911E9"/>
    <w:rsid w:val="0039176A"/>
    <w:rsid w:val="00391E04"/>
    <w:rsid w:val="00391EE4"/>
    <w:rsid w:val="00392287"/>
    <w:rsid w:val="003924BD"/>
    <w:rsid w:val="00393A16"/>
    <w:rsid w:val="00394477"/>
    <w:rsid w:val="00394479"/>
    <w:rsid w:val="0039456A"/>
    <w:rsid w:val="003947F6"/>
    <w:rsid w:val="00394830"/>
    <w:rsid w:val="0039549D"/>
    <w:rsid w:val="00396383"/>
    <w:rsid w:val="00396411"/>
    <w:rsid w:val="003968A8"/>
    <w:rsid w:val="003975D6"/>
    <w:rsid w:val="00397DCB"/>
    <w:rsid w:val="003A02E5"/>
    <w:rsid w:val="003A0498"/>
    <w:rsid w:val="003A1CD8"/>
    <w:rsid w:val="003A1E29"/>
    <w:rsid w:val="003A2D44"/>
    <w:rsid w:val="003A2EB8"/>
    <w:rsid w:val="003A3003"/>
    <w:rsid w:val="003A32CB"/>
    <w:rsid w:val="003A3CBF"/>
    <w:rsid w:val="003A4022"/>
    <w:rsid w:val="003A42B7"/>
    <w:rsid w:val="003A6279"/>
    <w:rsid w:val="003A62A7"/>
    <w:rsid w:val="003A662E"/>
    <w:rsid w:val="003A70CA"/>
    <w:rsid w:val="003A7759"/>
    <w:rsid w:val="003A7D1E"/>
    <w:rsid w:val="003B06B9"/>
    <w:rsid w:val="003B08D0"/>
    <w:rsid w:val="003B1276"/>
    <w:rsid w:val="003B14B4"/>
    <w:rsid w:val="003B17D2"/>
    <w:rsid w:val="003B17E6"/>
    <w:rsid w:val="003B31DA"/>
    <w:rsid w:val="003B3275"/>
    <w:rsid w:val="003B3B67"/>
    <w:rsid w:val="003B40BE"/>
    <w:rsid w:val="003B4718"/>
    <w:rsid w:val="003B48B5"/>
    <w:rsid w:val="003B5526"/>
    <w:rsid w:val="003B5854"/>
    <w:rsid w:val="003B5C5E"/>
    <w:rsid w:val="003B5E8F"/>
    <w:rsid w:val="003B5F55"/>
    <w:rsid w:val="003B6080"/>
    <w:rsid w:val="003B6380"/>
    <w:rsid w:val="003B6792"/>
    <w:rsid w:val="003B6D3A"/>
    <w:rsid w:val="003B7F27"/>
    <w:rsid w:val="003C02ED"/>
    <w:rsid w:val="003C0741"/>
    <w:rsid w:val="003C236D"/>
    <w:rsid w:val="003C25DA"/>
    <w:rsid w:val="003C2853"/>
    <w:rsid w:val="003C2A09"/>
    <w:rsid w:val="003C2B42"/>
    <w:rsid w:val="003C2C62"/>
    <w:rsid w:val="003C32ED"/>
    <w:rsid w:val="003C4864"/>
    <w:rsid w:val="003C4957"/>
    <w:rsid w:val="003C4F07"/>
    <w:rsid w:val="003C4FBD"/>
    <w:rsid w:val="003C5AE0"/>
    <w:rsid w:val="003C661C"/>
    <w:rsid w:val="003C78EA"/>
    <w:rsid w:val="003C7B58"/>
    <w:rsid w:val="003D02CF"/>
    <w:rsid w:val="003D18C8"/>
    <w:rsid w:val="003D1982"/>
    <w:rsid w:val="003D2ED3"/>
    <w:rsid w:val="003D38FD"/>
    <w:rsid w:val="003D3B39"/>
    <w:rsid w:val="003D504F"/>
    <w:rsid w:val="003D5500"/>
    <w:rsid w:val="003D5E06"/>
    <w:rsid w:val="003D627A"/>
    <w:rsid w:val="003D646E"/>
    <w:rsid w:val="003D66CF"/>
    <w:rsid w:val="003D66E9"/>
    <w:rsid w:val="003D6A9D"/>
    <w:rsid w:val="003D7FB2"/>
    <w:rsid w:val="003D7FBB"/>
    <w:rsid w:val="003D7FF0"/>
    <w:rsid w:val="003E038A"/>
    <w:rsid w:val="003E0551"/>
    <w:rsid w:val="003E0E93"/>
    <w:rsid w:val="003E1842"/>
    <w:rsid w:val="003E2301"/>
    <w:rsid w:val="003E2724"/>
    <w:rsid w:val="003E3167"/>
    <w:rsid w:val="003E3F5A"/>
    <w:rsid w:val="003E414B"/>
    <w:rsid w:val="003E4285"/>
    <w:rsid w:val="003E48A0"/>
    <w:rsid w:val="003E4DA8"/>
    <w:rsid w:val="003E7083"/>
    <w:rsid w:val="003F040B"/>
    <w:rsid w:val="003F21AE"/>
    <w:rsid w:val="003F2F32"/>
    <w:rsid w:val="003F300A"/>
    <w:rsid w:val="003F3F10"/>
    <w:rsid w:val="003F4AB3"/>
    <w:rsid w:val="003F5519"/>
    <w:rsid w:val="003F5F88"/>
    <w:rsid w:val="003F6079"/>
    <w:rsid w:val="003F6197"/>
    <w:rsid w:val="003F6934"/>
    <w:rsid w:val="003F6D47"/>
    <w:rsid w:val="003F6DB5"/>
    <w:rsid w:val="003F7D5D"/>
    <w:rsid w:val="003F7D78"/>
    <w:rsid w:val="00401458"/>
    <w:rsid w:val="00401F87"/>
    <w:rsid w:val="0040211F"/>
    <w:rsid w:val="00402AD0"/>
    <w:rsid w:val="00403602"/>
    <w:rsid w:val="004038C0"/>
    <w:rsid w:val="004040E8"/>
    <w:rsid w:val="00405DB5"/>
    <w:rsid w:val="00407115"/>
    <w:rsid w:val="00407D1B"/>
    <w:rsid w:val="00407F91"/>
    <w:rsid w:val="0041061B"/>
    <w:rsid w:val="004114DC"/>
    <w:rsid w:val="004116E3"/>
    <w:rsid w:val="00411977"/>
    <w:rsid w:val="00411FCA"/>
    <w:rsid w:val="00412003"/>
    <w:rsid w:val="00412438"/>
    <w:rsid w:val="004124D2"/>
    <w:rsid w:val="00413F75"/>
    <w:rsid w:val="00414614"/>
    <w:rsid w:val="004147B5"/>
    <w:rsid w:val="00414AC1"/>
    <w:rsid w:val="00414ADA"/>
    <w:rsid w:val="00414C0F"/>
    <w:rsid w:val="00415565"/>
    <w:rsid w:val="00415AAC"/>
    <w:rsid w:val="0041642C"/>
    <w:rsid w:val="00416690"/>
    <w:rsid w:val="00417886"/>
    <w:rsid w:val="004200BD"/>
    <w:rsid w:val="00420A53"/>
    <w:rsid w:val="00420AE7"/>
    <w:rsid w:val="004215E9"/>
    <w:rsid w:val="0042166A"/>
    <w:rsid w:val="00421DA8"/>
    <w:rsid w:val="00422130"/>
    <w:rsid w:val="00422149"/>
    <w:rsid w:val="00422596"/>
    <w:rsid w:val="004225C8"/>
    <w:rsid w:val="0042332C"/>
    <w:rsid w:val="00424001"/>
    <w:rsid w:val="00424855"/>
    <w:rsid w:val="00424BF0"/>
    <w:rsid w:val="00424D76"/>
    <w:rsid w:val="004251AB"/>
    <w:rsid w:val="00425A6C"/>
    <w:rsid w:val="00426A41"/>
    <w:rsid w:val="00427953"/>
    <w:rsid w:val="00427995"/>
    <w:rsid w:val="004301DF"/>
    <w:rsid w:val="00431C62"/>
    <w:rsid w:val="0043276F"/>
    <w:rsid w:val="00432B83"/>
    <w:rsid w:val="0043338F"/>
    <w:rsid w:val="00434283"/>
    <w:rsid w:val="00435F16"/>
    <w:rsid w:val="004362D7"/>
    <w:rsid w:val="00436508"/>
    <w:rsid w:val="004368C1"/>
    <w:rsid w:val="0044000F"/>
    <w:rsid w:val="00440558"/>
    <w:rsid w:val="00440B56"/>
    <w:rsid w:val="00440D12"/>
    <w:rsid w:val="00440FAA"/>
    <w:rsid w:val="004411A5"/>
    <w:rsid w:val="0044140E"/>
    <w:rsid w:val="00441811"/>
    <w:rsid w:val="0044236D"/>
    <w:rsid w:val="004434F8"/>
    <w:rsid w:val="004435CF"/>
    <w:rsid w:val="00443BCD"/>
    <w:rsid w:val="004442D0"/>
    <w:rsid w:val="00445C9C"/>
    <w:rsid w:val="00446C18"/>
    <w:rsid w:val="0044726F"/>
    <w:rsid w:val="00447454"/>
    <w:rsid w:val="00447754"/>
    <w:rsid w:val="00447AE0"/>
    <w:rsid w:val="00447CA9"/>
    <w:rsid w:val="00450325"/>
    <w:rsid w:val="00450DB6"/>
    <w:rsid w:val="00451014"/>
    <w:rsid w:val="0045192F"/>
    <w:rsid w:val="00452063"/>
    <w:rsid w:val="004525F7"/>
    <w:rsid w:val="0045269C"/>
    <w:rsid w:val="00452A12"/>
    <w:rsid w:val="00452A1D"/>
    <w:rsid w:val="00452BDE"/>
    <w:rsid w:val="004533B9"/>
    <w:rsid w:val="004535DA"/>
    <w:rsid w:val="00454064"/>
    <w:rsid w:val="00454CF3"/>
    <w:rsid w:val="0045572A"/>
    <w:rsid w:val="00455E37"/>
    <w:rsid w:val="004567B0"/>
    <w:rsid w:val="004569C0"/>
    <w:rsid w:val="004569F7"/>
    <w:rsid w:val="00456E6C"/>
    <w:rsid w:val="004579B0"/>
    <w:rsid w:val="00457A22"/>
    <w:rsid w:val="00457BA8"/>
    <w:rsid w:val="00461BBF"/>
    <w:rsid w:val="00461EBD"/>
    <w:rsid w:val="004621B3"/>
    <w:rsid w:val="0046268D"/>
    <w:rsid w:val="00464B32"/>
    <w:rsid w:val="00464F48"/>
    <w:rsid w:val="00465F70"/>
    <w:rsid w:val="00466CDA"/>
    <w:rsid w:val="00466FDB"/>
    <w:rsid w:val="004671F6"/>
    <w:rsid w:val="004703D1"/>
    <w:rsid w:val="004707B0"/>
    <w:rsid w:val="004709A4"/>
    <w:rsid w:val="00471C45"/>
    <w:rsid w:val="00471D98"/>
    <w:rsid w:val="00471EB9"/>
    <w:rsid w:val="004722E2"/>
    <w:rsid w:val="0047230F"/>
    <w:rsid w:val="0047331E"/>
    <w:rsid w:val="0047409B"/>
    <w:rsid w:val="004758EE"/>
    <w:rsid w:val="00476F69"/>
    <w:rsid w:val="00477172"/>
    <w:rsid w:val="0048041A"/>
    <w:rsid w:val="004817B5"/>
    <w:rsid w:val="00481D4B"/>
    <w:rsid w:val="00482010"/>
    <w:rsid w:val="004823AD"/>
    <w:rsid w:val="00482EBD"/>
    <w:rsid w:val="0048348E"/>
    <w:rsid w:val="00483592"/>
    <w:rsid w:val="004837FA"/>
    <w:rsid w:val="00483A7A"/>
    <w:rsid w:val="0048408C"/>
    <w:rsid w:val="00485250"/>
    <w:rsid w:val="00485578"/>
    <w:rsid w:val="00485B19"/>
    <w:rsid w:val="00485B75"/>
    <w:rsid w:val="004863E4"/>
    <w:rsid w:val="00486C2B"/>
    <w:rsid w:val="00487287"/>
    <w:rsid w:val="004876B4"/>
    <w:rsid w:val="0049073E"/>
    <w:rsid w:val="0049079B"/>
    <w:rsid w:val="00491142"/>
    <w:rsid w:val="00492530"/>
    <w:rsid w:val="00492862"/>
    <w:rsid w:val="0049333D"/>
    <w:rsid w:val="00493537"/>
    <w:rsid w:val="0049366C"/>
    <w:rsid w:val="00493797"/>
    <w:rsid w:val="0049423E"/>
    <w:rsid w:val="004945B2"/>
    <w:rsid w:val="0049460D"/>
    <w:rsid w:val="00495B3E"/>
    <w:rsid w:val="00496B7C"/>
    <w:rsid w:val="004971DD"/>
    <w:rsid w:val="00497860"/>
    <w:rsid w:val="00497C06"/>
    <w:rsid w:val="00497E0C"/>
    <w:rsid w:val="004A001F"/>
    <w:rsid w:val="004A0FF0"/>
    <w:rsid w:val="004A1449"/>
    <w:rsid w:val="004A1657"/>
    <w:rsid w:val="004A1784"/>
    <w:rsid w:val="004A1C4D"/>
    <w:rsid w:val="004A1EBE"/>
    <w:rsid w:val="004A2407"/>
    <w:rsid w:val="004A25FD"/>
    <w:rsid w:val="004A2CD4"/>
    <w:rsid w:val="004A2F64"/>
    <w:rsid w:val="004A35E9"/>
    <w:rsid w:val="004A3FF4"/>
    <w:rsid w:val="004A4CAA"/>
    <w:rsid w:val="004A4E12"/>
    <w:rsid w:val="004A4FB5"/>
    <w:rsid w:val="004A59A8"/>
    <w:rsid w:val="004A5ABC"/>
    <w:rsid w:val="004A5AD8"/>
    <w:rsid w:val="004A7290"/>
    <w:rsid w:val="004A7507"/>
    <w:rsid w:val="004A77A4"/>
    <w:rsid w:val="004B0A93"/>
    <w:rsid w:val="004B1039"/>
    <w:rsid w:val="004B1CBC"/>
    <w:rsid w:val="004B245E"/>
    <w:rsid w:val="004B2848"/>
    <w:rsid w:val="004B440F"/>
    <w:rsid w:val="004B4E11"/>
    <w:rsid w:val="004B5F41"/>
    <w:rsid w:val="004B643D"/>
    <w:rsid w:val="004B6C5A"/>
    <w:rsid w:val="004B77D2"/>
    <w:rsid w:val="004B7B06"/>
    <w:rsid w:val="004B7E89"/>
    <w:rsid w:val="004C0595"/>
    <w:rsid w:val="004C07A0"/>
    <w:rsid w:val="004C140C"/>
    <w:rsid w:val="004C14A2"/>
    <w:rsid w:val="004C2201"/>
    <w:rsid w:val="004C29E8"/>
    <w:rsid w:val="004C2CC3"/>
    <w:rsid w:val="004C2D3D"/>
    <w:rsid w:val="004C3716"/>
    <w:rsid w:val="004C4232"/>
    <w:rsid w:val="004C5B69"/>
    <w:rsid w:val="004C6484"/>
    <w:rsid w:val="004C65DE"/>
    <w:rsid w:val="004C6F9B"/>
    <w:rsid w:val="004C79EF"/>
    <w:rsid w:val="004D06F5"/>
    <w:rsid w:val="004D0CA1"/>
    <w:rsid w:val="004D0F3A"/>
    <w:rsid w:val="004D18C5"/>
    <w:rsid w:val="004D1CBF"/>
    <w:rsid w:val="004D214B"/>
    <w:rsid w:val="004D25A2"/>
    <w:rsid w:val="004D2E33"/>
    <w:rsid w:val="004D3157"/>
    <w:rsid w:val="004D38EF"/>
    <w:rsid w:val="004D3B02"/>
    <w:rsid w:val="004D46DF"/>
    <w:rsid w:val="004D4971"/>
    <w:rsid w:val="004D56A0"/>
    <w:rsid w:val="004D6053"/>
    <w:rsid w:val="004D6479"/>
    <w:rsid w:val="004D6E59"/>
    <w:rsid w:val="004D721F"/>
    <w:rsid w:val="004D791C"/>
    <w:rsid w:val="004D7EEA"/>
    <w:rsid w:val="004E107E"/>
    <w:rsid w:val="004E15A5"/>
    <w:rsid w:val="004E1FB2"/>
    <w:rsid w:val="004E30ED"/>
    <w:rsid w:val="004E339C"/>
    <w:rsid w:val="004E41A4"/>
    <w:rsid w:val="004E4CE8"/>
    <w:rsid w:val="004E4F3B"/>
    <w:rsid w:val="004E5A0E"/>
    <w:rsid w:val="004E5BC1"/>
    <w:rsid w:val="004E5FE1"/>
    <w:rsid w:val="004E66CB"/>
    <w:rsid w:val="004E6764"/>
    <w:rsid w:val="004E6BB9"/>
    <w:rsid w:val="004E7764"/>
    <w:rsid w:val="004E7ACF"/>
    <w:rsid w:val="004E7C4C"/>
    <w:rsid w:val="004E7E8F"/>
    <w:rsid w:val="004F1680"/>
    <w:rsid w:val="004F1799"/>
    <w:rsid w:val="004F1B6A"/>
    <w:rsid w:val="004F1C69"/>
    <w:rsid w:val="004F2253"/>
    <w:rsid w:val="004F23BE"/>
    <w:rsid w:val="004F2A7F"/>
    <w:rsid w:val="004F4D49"/>
    <w:rsid w:val="004F54E2"/>
    <w:rsid w:val="004F611C"/>
    <w:rsid w:val="004F64A3"/>
    <w:rsid w:val="004F6D7B"/>
    <w:rsid w:val="004F6E1D"/>
    <w:rsid w:val="004F786E"/>
    <w:rsid w:val="004F7B33"/>
    <w:rsid w:val="00500478"/>
    <w:rsid w:val="00501418"/>
    <w:rsid w:val="00501799"/>
    <w:rsid w:val="00501B8C"/>
    <w:rsid w:val="00501F8F"/>
    <w:rsid w:val="00501FE9"/>
    <w:rsid w:val="005033E6"/>
    <w:rsid w:val="00503D8A"/>
    <w:rsid w:val="0050529A"/>
    <w:rsid w:val="00505B1D"/>
    <w:rsid w:val="0050667A"/>
    <w:rsid w:val="005068AC"/>
    <w:rsid w:val="005069D4"/>
    <w:rsid w:val="00506E30"/>
    <w:rsid w:val="005070AA"/>
    <w:rsid w:val="0050788E"/>
    <w:rsid w:val="005078F4"/>
    <w:rsid w:val="00511DAD"/>
    <w:rsid w:val="0051207A"/>
    <w:rsid w:val="00512703"/>
    <w:rsid w:val="005149C4"/>
    <w:rsid w:val="00514B53"/>
    <w:rsid w:val="00514CB2"/>
    <w:rsid w:val="00515107"/>
    <w:rsid w:val="00515156"/>
    <w:rsid w:val="00515FC4"/>
    <w:rsid w:val="00516371"/>
    <w:rsid w:val="00516392"/>
    <w:rsid w:val="005167C8"/>
    <w:rsid w:val="00516BCB"/>
    <w:rsid w:val="00517718"/>
    <w:rsid w:val="00520DD4"/>
    <w:rsid w:val="0052104E"/>
    <w:rsid w:val="00522316"/>
    <w:rsid w:val="00522388"/>
    <w:rsid w:val="0052283D"/>
    <w:rsid w:val="00523144"/>
    <w:rsid w:val="00523524"/>
    <w:rsid w:val="00523A31"/>
    <w:rsid w:val="00523A34"/>
    <w:rsid w:val="00524638"/>
    <w:rsid w:val="00524723"/>
    <w:rsid w:val="005252CF"/>
    <w:rsid w:val="00525547"/>
    <w:rsid w:val="00525C91"/>
    <w:rsid w:val="005263D6"/>
    <w:rsid w:val="00526CE0"/>
    <w:rsid w:val="00527AF2"/>
    <w:rsid w:val="00527C9E"/>
    <w:rsid w:val="00527E46"/>
    <w:rsid w:val="00530CA7"/>
    <w:rsid w:val="00530E1C"/>
    <w:rsid w:val="00530E43"/>
    <w:rsid w:val="0053139A"/>
    <w:rsid w:val="00531C9A"/>
    <w:rsid w:val="005325CB"/>
    <w:rsid w:val="00532E96"/>
    <w:rsid w:val="00533A1B"/>
    <w:rsid w:val="00533D57"/>
    <w:rsid w:val="00534290"/>
    <w:rsid w:val="005343E0"/>
    <w:rsid w:val="005349B2"/>
    <w:rsid w:val="00534C0F"/>
    <w:rsid w:val="00534EF5"/>
    <w:rsid w:val="00535016"/>
    <w:rsid w:val="00535168"/>
    <w:rsid w:val="00535883"/>
    <w:rsid w:val="00535A50"/>
    <w:rsid w:val="00535F56"/>
    <w:rsid w:val="00536018"/>
    <w:rsid w:val="005363D6"/>
    <w:rsid w:val="005368C7"/>
    <w:rsid w:val="00536CFB"/>
    <w:rsid w:val="00536E4F"/>
    <w:rsid w:val="00536FD3"/>
    <w:rsid w:val="00537B32"/>
    <w:rsid w:val="00537CF9"/>
    <w:rsid w:val="00540C90"/>
    <w:rsid w:val="00540D76"/>
    <w:rsid w:val="00540D8E"/>
    <w:rsid w:val="00540FE4"/>
    <w:rsid w:val="0054108B"/>
    <w:rsid w:val="00541508"/>
    <w:rsid w:val="00542BEF"/>
    <w:rsid w:val="00543787"/>
    <w:rsid w:val="005439EE"/>
    <w:rsid w:val="00543CDD"/>
    <w:rsid w:val="005440AA"/>
    <w:rsid w:val="0054484E"/>
    <w:rsid w:val="00545366"/>
    <w:rsid w:val="00545EF1"/>
    <w:rsid w:val="005465A0"/>
    <w:rsid w:val="005466C3"/>
    <w:rsid w:val="00546D28"/>
    <w:rsid w:val="00546D3C"/>
    <w:rsid w:val="005473C4"/>
    <w:rsid w:val="00547BCB"/>
    <w:rsid w:val="005510E8"/>
    <w:rsid w:val="00551AF0"/>
    <w:rsid w:val="0055275F"/>
    <w:rsid w:val="00552D40"/>
    <w:rsid w:val="00553654"/>
    <w:rsid w:val="005540E4"/>
    <w:rsid w:val="00554D5E"/>
    <w:rsid w:val="005563F7"/>
    <w:rsid w:val="005567A0"/>
    <w:rsid w:val="00556AB0"/>
    <w:rsid w:val="00556B41"/>
    <w:rsid w:val="00557092"/>
    <w:rsid w:val="00557ADB"/>
    <w:rsid w:val="00561424"/>
    <w:rsid w:val="00561CDC"/>
    <w:rsid w:val="00561ED2"/>
    <w:rsid w:val="00562805"/>
    <w:rsid w:val="00562A45"/>
    <w:rsid w:val="00562F7A"/>
    <w:rsid w:val="005631D7"/>
    <w:rsid w:val="005632D8"/>
    <w:rsid w:val="005636CC"/>
    <w:rsid w:val="00563D85"/>
    <w:rsid w:val="00565175"/>
    <w:rsid w:val="0056576C"/>
    <w:rsid w:val="00565959"/>
    <w:rsid w:val="00565A20"/>
    <w:rsid w:val="00565FE7"/>
    <w:rsid w:val="00566130"/>
    <w:rsid w:val="00566572"/>
    <w:rsid w:val="00567237"/>
    <w:rsid w:val="005678CB"/>
    <w:rsid w:val="0056792E"/>
    <w:rsid w:val="0057034C"/>
    <w:rsid w:val="00573182"/>
    <w:rsid w:val="0057440F"/>
    <w:rsid w:val="00575060"/>
    <w:rsid w:val="00575D01"/>
    <w:rsid w:val="005762CD"/>
    <w:rsid w:val="0057640C"/>
    <w:rsid w:val="005767FA"/>
    <w:rsid w:val="0057688C"/>
    <w:rsid w:val="00576982"/>
    <w:rsid w:val="005805EE"/>
    <w:rsid w:val="00580DB1"/>
    <w:rsid w:val="00581303"/>
    <w:rsid w:val="005818FC"/>
    <w:rsid w:val="00581BAF"/>
    <w:rsid w:val="00581E55"/>
    <w:rsid w:val="00582384"/>
    <w:rsid w:val="00583D33"/>
    <w:rsid w:val="005863E2"/>
    <w:rsid w:val="005868E5"/>
    <w:rsid w:val="00586F17"/>
    <w:rsid w:val="0058721E"/>
    <w:rsid w:val="005876AB"/>
    <w:rsid w:val="0058789A"/>
    <w:rsid w:val="00590613"/>
    <w:rsid w:val="005908F1"/>
    <w:rsid w:val="00590DB5"/>
    <w:rsid w:val="0059144F"/>
    <w:rsid w:val="0059156C"/>
    <w:rsid w:val="0059166F"/>
    <w:rsid w:val="00591847"/>
    <w:rsid w:val="00591BC6"/>
    <w:rsid w:val="00592800"/>
    <w:rsid w:val="005935E3"/>
    <w:rsid w:val="00593758"/>
    <w:rsid w:val="00593801"/>
    <w:rsid w:val="005942C9"/>
    <w:rsid w:val="005943D9"/>
    <w:rsid w:val="00594497"/>
    <w:rsid w:val="00594FA1"/>
    <w:rsid w:val="00595728"/>
    <w:rsid w:val="00595B77"/>
    <w:rsid w:val="00596725"/>
    <w:rsid w:val="00596B76"/>
    <w:rsid w:val="00596E6B"/>
    <w:rsid w:val="00597082"/>
    <w:rsid w:val="00597788"/>
    <w:rsid w:val="00597A7E"/>
    <w:rsid w:val="005A0DC2"/>
    <w:rsid w:val="005A127C"/>
    <w:rsid w:val="005A1354"/>
    <w:rsid w:val="005A1AF1"/>
    <w:rsid w:val="005A39D8"/>
    <w:rsid w:val="005A4166"/>
    <w:rsid w:val="005A43E9"/>
    <w:rsid w:val="005A4476"/>
    <w:rsid w:val="005A6396"/>
    <w:rsid w:val="005A6B69"/>
    <w:rsid w:val="005A6EB0"/>
    <w:rsid w:val="005A72F5"/>
    <w:rsid w:val="005A7581"/>
    <w:rsid w:val="005A7B64"/>
    <w:rsid w:val="005B009E"/>
    <w:rsid w:val="005B0603"/>
    <w:rsid w:val="005B0B41"/>
    <w:rsid w:val="005B1049"/>
    <w:rsid w:val="005B154C"/>
    <w:rsid w:val="005B1573"/>
    <w:rsid w:val="005B238C"/>
    <w:rsid w:val="005B298D"/>
    <w:rsid w:val="005B4CD6"/>
    <w:rsid w:val="005B573A"/>
    <w:rsid w:val="005B65A7"/>
    <w:rsid w:val="005B65DC"/>
    <w:rsid w:val="005B6890"/>
    <w:rsid w:val="005B7249"/>
    <w:rsid w:val="005C0525"/>
    <w:rsid w:val="005C0F56"/>
    <w:rsid w:val="005C1806"/>
    <w:rsid w:val="005C1EBB"/>
    <w:rsid w:val="005C26D9"/>
    <w:rsid w:val="005C2847"/>
    <w:rsid w:val="005C2A3B"/>
    <w:rsid w:val="005C2DF8"/>
    <w:rsid w:val="005C33E9"/>
    <w:rsid w:val="005C34B6"/>
    <w:rsid w:val="005C3631"/>
    <w:rsid w:val="005C43D1"/>
    <w:rsid w:val="005C4874"/>
    <w:rsid w:val="005C5B64"/>
    <w:rsid w:val="005C6299"/>
    <w:rsid w:val="005C7A5D"/>
    <w:rsid w:val="005C7AD6"/>
    <w:rsid w:val="005C7CF0"/>
    <w:rsid w:val="005D0A7F"/>
    <w:rsid w:val="005D1FEF"/>
    <w:rsid w:val="005D2E4E"/>
    <w:rsid w:val="005D305D"/>
    <w:rsid w:val="005D31D0"/>
    <w:rsid w:val="005D3B0E"/>
    <w:rsid w:val="005D5263"/>
    <w:rsid w:val="005D66EC"/>
    <w:rsid w:val="005D6992"/>
    <w:rsid w:val="005D7517"/>
    <w:rsid w:val="005D7816"/>
    <w:rsid w:val="005E007F"/>
    <w:rsid w:val="005E0256"/>
    <w:rsid w:val="005E0752"/>
    <w:rsid w:val="005E1DF9"/>
    <w:rsid w:val="005E23EF"/>
    <w:rsid w:val="005E2647"/>
    <w:rsid w:val="005E28E6"/>
    <w:rsid w:val="005E2D22"/>
    <w:rsid w:val="005E2D33"/>
    <w:rsid w:val="005E2EF2"/>
    <w:rsid w:val="005E339D"/>
    <w:rsid w:val="005E3862"/>
    <w:rsid w:val="005E3BE4"/>
    <w:rsid w:val="005E6032"/>
    <w:rsid w:val="005E6646"/>
    <w:rsid w:val="005E69A4"/>
    <w:rsid w:val="005E6C73"/>
    <w:rsid w:val="005E725F"/>
    <w:rsid w:val="005E74E6"/>
    <w:rsid w:val="005E7983"/>
    <w:rsid w:val="005E7DD7"/>
    <w:rsid w:val="005F0203"/>
    <w:rsid w:val="005F030C"/>
    <w:rsid w:val="005F0545"/>
    <w:rsid w:val="005F2692"/>
    <w:rsid w:val="005F28C8"/>
    <w:rsid w:val="005F2B10"/>
    <w:rsid w:val="005F2CEA"/>
    <w:rsid w:val="005F440D"/>
    <w:rsid w:val="005F54DB"/>
    <w:rsid w:val="005F57CC"/>
    <w:rsid w:val="005F61ED"/>
    <w:rsid w:val="005F6698"/>
    <w:rsid w:val="005F78FD"/>
    <w:rsid w:val="005F7DB7"/>
    <w:rsid w:val="005F7F32"/>
    <w:rsid w:val="0060047D"/>
    <w:rsid w:val="00601066"/>
    <w:rsid w:val="0060182A"/>
    <w:rsid w:val="00601ADB"/>
    <w:rsid w:val="00601C0B"/>
    <w:rsid w:val="006035B5"/>
    <w:rsid w:val="006048E1"/>
    <w:rsid w:val="0060494B"/>
    <w:rsid w:val="00605714"/>
    <w:rsid w:val="00605DD3"/>
    <w:rsid w:val="0060694A"/>
    <w:rsid w:val="00610D78"/>
    <w:rsid w:val="00610DDF"/>
    <w:rsid w:val="00611E81"/>
    <w:rsid w:val="00612ABB"/>
    <w:rsid w:val="006132E8"/>
    <w:rsid w:val="0061361C"/>
    <w:rsid w:val="00613A22"/>
    <w:rsid w:val="00613ACC"/>
    <w:rsid w:val="00613E38"/>
    <w:rsid w:val="006141E9"/>
    <w:rsid w:val="00614451"/>
    <w:rsid w:val="006146A9"/>
    <w:rsid w:val="006154D5"/>
    <w:rsid w:val="00615EA5"/>
    <w:rsid w:val="0061647B"/>
    <w:rsid w:val="006166A4"/>
    <w:rsid w:val="00616861"/>
    <w:rsid w:val="00616A37"/>
    <w:rsid w:val="006205A0"/>
    <w:rsid w:val="006216EB"/>
    <w:rsid w:val="00621982"/>
    <w:rsid w:val="00621BAE"/>
    <w:rsid w:val="00621FCC"/>
    <w:rsid w:val="006232EA"/>
    <w:rsid w:val="00623BA6"/>
    <w:rsid w:val="00623FAC"/>
    <w:rsid w:val="0062443F"/>
    <w:rsid w:val="00624E16"/>
    <w:rsid w:val="00624E27"/>
    <w:rsid w:val="006258D0"/>
    <w:rsid w:val="0062613D"/>
    <w:rsid w:val="00626EAE"/>
    <w:rsid w:val="006274DB"/>
    <w:rsid w:val="00627B13"/>
    <w:rsid w:val="00627C84"/>
    <w:rsid w:val="0063060C"/>
    <w:rsid w:val="00630CE4"/>
    <w:rsid w:val="00631D3D"/>
    <w:rsid w:val="00632B58"/>
    <w:rsid w:val="00633027"/>
    <w:rsid w:val="0063362C"/>
    <w:rsid w:val="006346DE"/>
    <w:rsid w:val="006347CC"/>
    <w:rsid w:val="006357F4"/>
    <w:rsid w:val="00635A29"/>
    <w:rsid w:val="006378BF"/>
    <w:rsid w:val="00637908"/>
    <w:rsid w:val="00637AE5"/>
    <w:rsid w:val="00640160"/>
    <w:rsid w:val="006407DF"/>
    <w:rsid w:val="006422AA"/>
    <w:rsid w:val="006425A8"/>
    <w:rsid w:val="00642B69"/>
    <w:rsid w:val="0064345E"/>
    <w:rsid w:val="00643C74"/>
    <w:rsid w:val="00643D3C"/>
    <w:rsid w:val="00644115"/>
    <w:rsid w:val="006447C4"/>
    <w:rsid w:val="00644A72"/>
    <w:rsid w:val="00646806"/>
    <w:rsid w:val="006469B1"/>
    <w:rsid w:val="00647D7F"/>
    <w:rsid w:val="006502DD"/>
    <w:rsid w:val="00651CCA"/>
    <w:rsid w:val="00652515"/>
    <w:rsid w:val="00652998"/>
    <w:rsid w:val="00652EF5"/>
    <w:rsid w:val="00654F01"/>
    <w:rsid w:val="00655069"/>
    <w:rsid w:val="00656F57"/>
    <w:rsid w:val="00657BBE"/>
    <w:rsid w:val="00660073"/>
    <w:rsid w:val="00660462"/>
    <w:rsid w:val="00660B47"/>
    <w:rsid w:val="00660D75"/>
    <w:rsid w:val="00663123"/>
    <w:rsid w:val="0066326D"/>
    <w:rsid w:val="00663813"/>
    <w:rsid w:val="006649A1"/>
    <w:rsid w:val="006650FF"/>
    <w:rsid w:val="00666226"/>
    <w:rsid w:val="00667AD8"/>
    <w:rsid w:val="00670A5E"/>
    <w:rsid w:val="0067107D"/>
    <w:rsid w:val="0067253D"/>
    <w:rsid w:val="00672694"/>
    <w:rsid w:val="00672BE9"/>
    <w:rsid w:val="00672E3E"/>
    <w:rsid w:val="00673B75"/>
    <w:rsid w:val="006743A9"/>
    <w:rsid w:val="00674C54"/>
    <w:rsid w:val="006751C0"/>
    <w:rsid w:val="00675426"/>
    <w:rsid w:val="00675651"/>
    <w:rsid w:val="0067589E"/>
    <w:rsid w:val="00675CDA"/>
    <w:rsid w:val="0067769F"/>
    <w:rsid w:val="00677A30"/>
    <w:rsid w:val="006803A9"/>
    <w:rsid w:val="00680826"/>
    <w:rsid w:val="00680A5B"/>
    <w:rsid w:val="00682B18"/>
    <w:rsid w:val="00682B5B"/>
    <w:rsid w:val="006835A0"/>
    <w:rsid w:val="00683957"/>
    <w:rsid w:val="006839D6"/>
    <w:rsid w:val="00683C4D"/>
    <w:rsid w:val="00683CC8"/>
    <w:rsid w:val="0068417D"/>
    <w:rsid w:val="00685412"/>
    <w:rsid w:val="00686CA1"/>
    <w:rsid w:val="00686D86"/>
    <w:rsid w:val="00686F83"/>
    <w:rsid w:val="00687D02"/>
    <w:rsid w:val="00691351"/>
    <w:rsid w:val="006918E1"/>
    <w:rsid w:val="00691B62"/>
    <w:rsid w:val="006924B9"/>
    <w:rsid w:val="00692562"/>
    <w:rsid w:val="006929A0"/>
    <w:rsid w:val="00693017"/>
    <w:rsid w:val="006941B3"/>
    <w:rsid w:val="0069577E"/>
    <w:rsid w:val="00695BD5"/>
    <w:rsid w:val="00695CDB"/>
    <w:rsid w:val="00695EE9"/>
    <w:rsid w:val="00696B00"/>
    <w:rsid w:val="00697DAD"/>
    <w:rsid w:val="006A05CD"/>
    <w:rsid w:val="006A0992"/>
    <w:rsid w:val="006A0DB0"/>
    <w:rsid w:val="006A1634"/>
    <w:rsid w:val="006A1C16"/>
    <w:rsid w:val="006A394E"/>
    <w:rsid w:val="006A5572"/>
    <w:rsid w:val="006A5D1E"/>
    <w:rsid w:val="006A5DEF"/>
    <w:rsid w:val="006A5FEB"/>
    <w:rsid w:val="006A7018"/>
    <w:rsid w:val="006B08A5"/>
    <w:rsid w:val="006B18F1"/>
    <w:rsid w:val="006B3338"/>
    <w:rsid w:val="006B37DA"/>
    <w:rsid w:val="006B3AE2"/>
    <w:rsid w:val="006B4746"/>
    <w:rsid w:val="006B4D4C"/>
    <w:rsid w:val="006B5372"/>
    <w:rsid w:val="006B5B42"/>
    <w:rsid w:val="006B5EE8"/>
    <w:rsid w:val="006B6631"/>
    <w:rsid w:val="006B6B42"/>
    <w:rsid w:val="006B749A"/>
    <w:rsid w:val="006B7A9F"/>
    <w:rsid w:val="006C09CF"/>
    <w:rsid w:val="006C16AE"/>
    <w:rsid w:val="006C255A"/>
    <w:rsid w:val="006C2614"/>
    <w:rsid w:val="006C2660"/>
    <w:rsid w:val="006C2AEB"/>
    <w:rsid w:val="006C2C70"/>
    <w:rsid w:val="006C2EA7"/>
    <w:rsid w:val="006C3B52"/>
    <w:rsid w:val="006C3D6D"/>
    <w:rsid w:val="006C42AF"/>
    <w:rsid w:val="006C47ED"/>
    <w:rsid w:val="006C4858"/>
    <w:rsid w:val="006C4B00"/>
    <w:rsid w:val="006C5185"/>
    <w:rsid w:val="006C5D61"/>
    <w:rsid w:val="006C5EB2"/>
    <w:rsid w:val="006C6438"/>
    <w:rsid w:val="006C673D"/>
    <w:rsid w:val="006C6BC3"/>
    <w:rsid w:val="006C70B2"/>
    <w:rsid w:val="006C7B33"/>
    <w:rsid w:val="006C7BA9"/>
    <w:rsid w:val="006C7E19"/>
    <w:rsid w:val="006D0887"/>
    <w:rsid w:val="006D1270"/>
    <w:rsid w:val="006D13EA"/>
    <w:rsid w:val="006D1638"/>
    <w:rsid w:val="006D3A50"/>
    <w:rsid w:val="006D4387"/>
    <w:rsid w:val="006D5177"/>
    <w:rsid w:val="006D5DDC"/>
    <w:rsid w:val="006D6C82"/>
    <w:rsid w:val="006D7530"/>
    <w:rsid w:val="006D7969"/>
    <w:rsid w:val="006E078C"/>
    <w:rsid w:val="006E101A"/>
    <w:rsid w:val="006E14C8"/>
    <w:rsid w:val="006E2860"/>
    <w:rsid w:val="006E299D"/>
    <w:rsid w:val="006E2F7A"/>
    <w:rsid w:val="006E37FC"/>
    <w:rsid w:val="006E4B6C"/>
    <w:rsid w:val="006E4C19"/>
    <w:rsid w:val="006E5A40"/>
    <w:rsid w:val="006E611C"/>
    <w:rsid w:val="006E672F"/>
    <w:rsid w:val="006E6B3D"/>
    <w:rsid w:val="006E7004"/>
    <w:rsid w:val="006E715F"/>
    <w:rsid w:val="006E77F9"/>
    <w:rsid w:val="006E7EA8"/>
    <w:rsid w:val="006F04AB"/>
    <w:rsid w:val="006F120E"/>
    <w:rsid w:val="006F1836"/>
    <w:rsid w:val="006F1D0A"/>
    <w:rsid w:val="006F21AE"/>
    <w:rsid w:val="006F253A"/>
    <w:rsid w:val="006F3E07"/>
    <w:rsid w:val="006F5149"/>
    <w:rsid w:val="006F52B2"/>
    <w:rsid w:val="006F5ADB"/>
    <w:rsid w:val="006F607D"/>
    <w:rsid w:val="006F6105"/>
    <w:rsid w:val="006F6D6C"/>
    <w:rsid w:val="006F712B"/>
    <w:rsid w:val="007002D4"/>
    <w:rsid w:val="007005CA"/>
    <w:rsid w:val="0070063C"/>
    <w:rsid w:val="00700649"/>
    <w:rsid w:val="00700AEA"/>
    <w:rsid w:val="00700D9B"/>
    <w:rsid w:val="007017D6"/>
    <w:rsid w:val="007023C4"/>
    <w:rsid w:val="0070249F"/>
    <w:rsid w:val="00702AEA"/>
    <w:rsid w:val="00703368"/>
    <w:rsid w:val="00703938"/>
    <w:rsid w:val="00703CAF"/>
    <w:rsid w:val="007044F4"/>
    <w:rsid w:val="00704F59"/>
    <w:rsid w:val="0070545A"/>
    <w:rsid w:val="0070550C"/>
    <w:rsid w:val="00706D53"/>
    <w:rsid w:val="00706F4D"/>
    <w:rsid w:val="00707423"/>
    <w:rsid w:val="00710465"/>
    <w:rsid w:val="00710C66"/>
    <w:rsid w:val="007118C6"/>
    <w:rsid w:val="00712AA3"/>
    <w:rsid w:val="00712B55"/>
    <w:rsid w:val="00712D55"/>
    <w:rsid w:val="00713E2E"/>
    <w:rsid w:val="00714659"/>
    <w:rsid w:val="00714BC4"/>
    <w:rsid w:val="00716FDA"/>
    <w:rsid w:val="007170DE"/>
    <w:rsid w:val="007175CB"/>
    <w:rsid w:val="00717780"/>
    <w:rsid w:val="00717945"/>
    <w:rsid w:val="00720CD2"/>
    <w:rsid w:val="00720D16"/>
    <w:rsid w:val="007212AD"/>
    <w:rsid w:val="00721DB0"/>
    <w:rsid w:val="00722500"/>
    <w:rsid w:val="00722E6B"/>
    <w:rsid w:val="00722F61"/>
    <w:rsid w:val="00723916"/>
    <w:rsid w:val="0072405F"/>
    <w:rsid w:val="0072510A"/>
    <w:rsid w:val="00725BB2"/>
    <w:rsid w:val="007260BA"/>
    <w:rsid w:val="0072795B"/>
    <w:rsid w:val="007304EC"/>
    <w:rsid w:val="0073120C"/>
    <w:rsid w:val="00732B09"/>
    <w:rsid w:val="007348E0"/>
    <w:rsid w:val="00734B3D"/>
    <w:rsid w:val="00734F92"/>
    <w:rsid w:val="00734FAA"/>
    <w:rsid w:val="00735E02"/>
    <w:rsid w:val="007363F2"/>
    <w:rsid w:val="00736900"/>
    <w:rsid w:val="00736A9D"/>
    <w:rsid w:val="00736F61"/>
    <w:rsid w:val="00737E25"/>
    <w:rsid w:val="0074022B"/>
    <w:rsid w:val="0074128F"/>
    <w:rsid w:val="007412CA"/>
    <w:rsid w:val="0074151C"/>
    <w:rsid w:val="00741939"/>
    <w:rsid w:val="00741B3B"/>
    <w:rsid w:val="00741D80"/>
    <w:rsid w:val="007425A5"/>
    <w:rsid w:val="00742D8A"/>
    <w:rsid w:val="00743157"/>
    <w:rsid w:val="00743FA7"/>
    <w:rsid w:val="007448F1"/>
    <w:rsid w:val="00744AED"/>
    <w:rsid w:val="00744CD4"/>
    <w:rsid w:val="00744D1A"/>
    <w:rsid w:val="00745756"/>
    <w:rsid w:val="007457BF"/>
    <w:rsid w:val="00745B0A"/>
    <w:rsid w:val="00745B8E"/>
    <w:rsid w:val="00745D5A"/>
    <w:rsid w:val="00746301"/>
    <w:rsid w:val="00746325"/>
    <w:rsid w:val="007465E5"/>
    <w:rsid w:val="00746D0B"/>
    <w:rsid w:val="0074714D"/>
    <w:rsid w:val="007473C9"/>
    <w:rsid w:val="007500C8"/>
    <w:rsid w:val="00750319"/>
    <w:rsid w:val="00750EBE"/>
    <w:rsid w:val="00750FB5"/>
    <w:rsid w:val="0075148D"/>
    <w:rsid w:val="00751CF0"/>
    <w:rsid w:val="007524A3"/>
    <w:rsid w:val="007529CA"/>
    <w:rsid w:val="00752DB3"/>
    <w:rsid w:val="007535D9"/>
    <w:rsid w:val="007536CA"/>
    <w:rsid w:val="007536F3"/>
    <w:rsid w:val="007545BB"/>
    <w:rsid w:val="00754E66"/>
    <w:rsid w:val="0075610D"/>
    <w:rsid w:val="007579B4"/>
    <w:rsid w:val="00760276"/>
    <w:rsid w:val="00760DDB"/>
    <w:rsid w:val="007610C6"/>
    <w:rsid w:val="0076152C"/>
    <w:rsid w:val="00761D13"/>
    <w:rsid w:val="00762A7E"/>
    <w:rsid w:val="00762B34"/>
    <w:rsid w:val="00762F45"/>
    <w:rsid w:val="007632B5"/>
    <w:rsid w:val="00763E3E"/>
    <w:rsid w:val="00763E8B"/>
    <w:rsid w:val="00764994"/>
    <w:rsid w:val="00764FC6"/>
    <w:rsid w:val="007653AB"/>
    <w:rsid w:val="00766B77"/>
    <w:rsid w:val="00767C55"/>
    <w:rsid w:val="00767F3C"/>
    <w:rsid w:val="00770136"/>
    <w:rsid w:val="00770346"/>
    <w:rsid w:val="00770F73"/>
    <w:rsid w:val="007710C3"/>
    <w:rsid w:val="00772BD6"/>
    <w:rsid w:val="00772C7A"/>
    <w:rsid w:val="00772E7C"/>
    <w:rsid w:val="0077441E"/>
    <w:rsid w:val="00774F52"/>
    <w:rsid w:val="00775466"/>
    <w:rsid w:val="00775CC1"/>
    <w:rsid w:val="00776456"/>
    <w:rsid w:val="00776928"/>
    <w:rsid w:val="00776C42"/>
    <w:rsid w:val="00776C7A"/>
    <w:rsid w:val="00781685"/>
    <w:rsid w:val="00781910"/>
    <w:rsid w:val="00782371"/>
    <w:rsid w:val="00782DBF"/>
    <w:rsid w:val="00782F35"/>
    <w:rsid w:val="007831DD"/>
    <w:rsid w:val="007832AE"/>
    <w:rsid w:val="00783A36"/>
    <w:rsid w:val="007867C5"/>
    <w:rsid w:val="007870E4"/>
    <w:rsid w:val="0078793C"/>
    <w:rsid w:val="00787BB7"/>
    <w:rsid w:val="007901E0"/>
    <w:rsid w:val="007904C1"/>
    <w:rsid w:val="00790AED"/>
    <w:rsid w:val="00790D09"/>
    <w:rsid w:val="0079140F"/>
    <w:rsid w:val="00792CB4"/>
    <w:rsid w:val="0079316E"/>
    <w:rsid w:val="0079329B"/>
    <w:rsid w:val="00793749"/>
    <w:rsid w:val="00793F9A"/>
    <w:rsid w:val="00795B25"/>
    <w:rsid w:val="0079607C"/>
    <w:rsid w:val="00796318"/>
    <w:rsid w:val="00796867"/>
    <w:rsid w:val="007970FA"/>
    <w:rsid w:val="007973F4"/>
    <w:rsid w:val="00797468"/>
    <w:rsid w:val="007974B6"/>
    <w:rsid w:val="00797D9A"/>
    <w:rsid w:val="007A46AE"/>
    <w:rsid w:val="007A473D"/>
    <w:rsid w:val="007A4B8E"/>
    <w:rsid w:val="007A538F"/>
    <w:rsid w:val="007A5CA3"/>
    <w:rsid w:val="007A5E73"/>
    <w:rsid w:val="007A5FF3"/>
    <w:rsid w:val="007A639D"/>
    <w:rsid w:val="007A7389"/>
    <w:rsid w:val="007B04A9"/>
    <w:rsid w:val="007B0C12"/>
    <w:rsid w:val="007B0E6D"/>
    <w:rsid w:val="007B1427"/>
    <w:rsid w:val="007B157E"/>
    <w:rsid w:val="007B1B33"/>
    <w:rsid w:val="007B1D55"/>
    <w:rsid w:val="007B1E0A"/>
    <w:rsid w:val="007B22BD"/>
    <w:rsid w:val="007B2C70"/>
    <w:rsid w:val="007B3585"/>
    <w:rsid w:val="007B35DC"/>
    <w:rsid w:val="007B36C5"/>
    <w:rsid w:val="007B4217"/>
    <w:rsid w:val="007B426F"/>
    <w:rsid w:val="007B5E55"/>
    <w:rsid w:val="007B5F20"/>
    <w:rsid w:val="007B6584"/>
    <w:rsid w:val="007B6CF2"/>
    <w:rsid w:val="007B6D22"/>
    <w:rsid w:val="007B6F88"/>
    <w:rsid w:val="007B75E2"/>
    <w:rsid w:val="007C0CB0"/>
    <w:rsid w:val="007C137C"/>
    <w:rsid w:val="007C195E"/>
    <w:rsid w:val="007C44C6"/>
    <w:rsid w:val="007C55B7"/>
    <w:rsid w:val="007C5A10"/>
    <w:rsid w:val="007C5B10"/>
    <w:rsid w:val="007C6BAF"/>
    <w:rsid w:val="007C6BDF"/>
    <w:rsid w:val="007C6CB7"/>
    <w:rsid w:val="007D07D4"/>
    <w:rsid w:val="007D16E6"/>
    <w:rsid w:val="007D314F"/>
    <w:rsid w:val="007D3291"/>
    <w:rsid w:val="007D4D97"/>
    <w:rsid w:val="007D5DEB"/>
    <w:rsid w:val="007D65DC"/>
    <w:rsid w:val="007D6B87"/>
    <w:rsid w:val="007D7115"/>
    <w:rsid w:val="007D7A4C"/>
    <w:rsid w:val="007E02AB"/>
    <w:rsid w:val="007E13B4"/>
    <w:rsid w:val="007E152E"/>
    <w:rsid w:val="007E1F53"/>
    <w:rsid w:val="007E2B12"/>
    <w:rsid w:val="007E72FF"/>
    <w:rsid w:val="007E7B40"/>
    <w:rsid w:val="007F0274"/>
    <w:rsid w:val="007F0473"/>
    <w:rsid w:val="007F0BB1"/>
    <w:rsid w:val="007F0E06"/>
    <w:rsid w:val="007F1182"/>
    <w:rsid w:val="007F1345"/>
    <w:rsid w:val="007F14F5"/>
    <w:rsid w:val="007F1BF7"/>
    <w:rsid w:val="007F2685"/>
    <w:rsid w:val="007F2B0C"/>
    <w:rsid w:val="007F3764"/>
    <w:rsid w:val="007F4099"/>
    <w:rsid w:val="007F42B1"/>
    <w:rsid w:val="007F464A"/>
    <w:rsid w:val="007F49B4"/>
    <w:rsid w:val="007F51F2"/>
    <w:rsid w:val="007F5E05"/>
    <w:rsid w:val="007F6234"/>
    <w:rsid w:val="007F6E8A"/>
    <w:rsid w:val="007F74A5"/>
    <w:rsid w:val="007F7DFB"/>
    <w:rsid w:val="008001DF"/>
    <w:rsid w:val="00800AEB"/>
    <w:rsid w:val="00800B5D"/>
    <w:rsid w:val="00800DF6"/>
    <w:rsid w:val="0080115E"/>
    <w:rsid w:val="0080139E"/>
    <w:rsid w:val="00801ABE"/>
    <w:rsid w:val="00801AEB"/>
    <w:rsid w:val="0080231A"/>
    <w:rsid w:val="00802D19"/>
    <w:rsid w:val="008030C4"/>
    <w:rsid w:val="00803A70"/>
    <w:rsid w:val="00803B11"/>
    <w:rsid w:val="008044F2"/>
    <w:rsid w:val="008057F5"/>
    <w:rsid w:val="00806582"/>
    <w:rsid w:val="00806649"/>
    <w:rsid w:val="00806A4C"/>
    <w:rsid w:val="008071DE"/>
    <w:rsid w:val="00807687"/>
    <w:rsid w:val="00807731"/>
    <w:rsid w:val="0081112A"/>
    <w:rsid w:val="008115A3"/>
    <w:rsid w:val="00811AE8"/>
    <w:rsid w:val="00812CA6"/>
    <w:rsid w:val="00813665"/>
    <w:rsid w:val="00813A1F"/>
    <w:rsid w:val="00814023"/>
    <w:rsid w:val="0081490E"/>
    <w:rsid w:val="00814B7F"/>
    <w:rsid w:val="00814EB3"/>
    <w:rsid w:val="008155CB"/>
    <w:rsid w:val="0081578B"/>
    <w:rsid w:val="00815A19"/>
    <w:rsid w:val="0081635F"/>
    <w:rsid w:val="00816975"/>
    <w:rsid w:val="00817659"/>
    <w:rsid w:val="00817BC7"/>
    <w:rsid w:val="00820CA5"/>
    <w:rsid w:val="008210F8"/>
    <w:rsid w:val="00822572"/>
    <w:rsid w:val="008228F2"/>
    <w:rsid w:val="00823301"/>
    <w:rsid w:val="00823F11"/>
    <w:rsid w:val="00824A3B"/>
    <w:rsid w:val="00824FA0"/>
    <w:rsid w:val="00826294"/>
    <w:rsid w:val="0082673E"/>
    <w:rsid w:val="008267F1"/>
    <w:rsid w:val="00826C58"/>
    <w:rsid w:val="00827236"/>
    <w:rsid w:val="00827243"/>
    <w:rsid w:val="008273BB"/>
    <w:rsid w:val="00827639"/>
    <w:rsid w:val="0082774B"/>
    <w:rsid w:val="008279E3"/>
    <w:rsid w:val="00827D8C"/>
    <w:rsid w:val="0083017C"/>
    <w:rsid w:val="00830ADD"/>
    <w:rsid w:val="00831898"/>
    <w:rsid w:val="00831932"/>
    <w:rsid w:val="00831D50"/>
    <w:rsid w:val="00832957"/>
    <w:rsid w:val="008331E6"/>
    <w:rsid w:val="00833B57"/>
    <w:rsid w:val="00834BF0"/>
    <w:rsid w:val="00834EB0"/>
    <w:rsid w:val="008351C2"/>
    <w:rsid w:val="008358CD"/>
    <w:rsid w:val="0083661B"/>
    <w:rsid w:val="00837781"/>
    <w:rsid w:val="00840E5B"/>
    <w:rsid w:val="00840FCF"/>
    <w:rsid w:val="0084106E"/>
    <w:rsid w:val="00841FB6"/>
    <w:rsid w:val="00842011"/>
    <w:rsid w:val="008426CD"/>
    <w:rsid w:val="008428DE"/>
    <w:rsid w:val="00842E25"/>
    <w:rsid w:val="00842E64"/>
    <w:rsid w:val="008432A4"/>
    <w:rsid w:val="008451D7"/>
    <w:rsid w:val="0084586A"/>
    <w:rsid w:val="00845BCE"/>
    <w:rsid w:val="0084645D"/>
    <w:rsid w:val="0084680F"/>
    <w:rsid w:val="00847117"/>
    <w:rsid w:val="00847BB2"/>
    <w:rsid w:val="00850289"/>
    <w:rsid w:val="00850561"/>
    <w:rsid w:val="00850968"/>
    <w:rsid w:val="00851139"/>
    <w:rsid w:val="008516E2"/>
    <w:rsid w:val="00851875"/>
    <w:rsid w:val="00851A35"/>
    <w:rsid w:val="00851D50"/>
    <w:rsid w:val="00851DCD"/>
    <w:rsid w:val="00852242"/>
    <w:rsid w:val="00852387"/>
    <w:rsid w:val="00852658"/>
    <w:rsid w:val="00852DF2"/>
    <w:rsid w:val="00852E90"/>
    <w:rsid w:val="008535ED"/>
    <w:rsid w:val="00854457"/>
    <w:rsid w:val="00855A72"/>
    <w:rsid w:val="00856A0A"/>
    <w:rsid w:val="00856A7F"/>
    <w:rsid w:val="00856FAF"/>
    <w:rsid w:val="0086045E"/>
    <w:rsid w:val="00861118"/>
    <w:rsid w:val="0086170C"/>
    <w:rsid w:val="008618FC"/>
    <w:rsid w:val="00861D38"/>
    <w:rsid w:val="0086314E"/>
    <w:rsid w:val="008635BC"/>
    <w:rsid w:val="008637CD"/>
    <w:rsid w:val="00863B20"/>
    <w:rsid w:val="00863B96"/>
    <w:rsid w:val="00864316"/>
    <w:rsid w:val="00865622"/>
    <w:rsid w:val="00865639"/>
    <w:rsid w:val="00865F9F"/>
    <w:rsid w:val="008669F9"/>
    <w:rsid w:val="00866E80"/>
    <w:rsid w:val="00867A6D"/>
    <w:rsid w:val="00867BC3"/>
    <w:rsid w:val="00867C93"/>
    <w:rsid w:val="008709B0"/>
    <w:rsid w:val="0087279F"/>
    <w:rsid w:val="0087284B"/>
    <w:rsid w:val="00873301"/>
    <w:rsid w:val="00873AD3"/>
    <w:rsid w:val="00874446"/>
    <w:rsid w:val="00874FF8"/>
    <w:rsid w:val="0087557B"/>
    <w:rsid w:val="00875AE5"/>
    <w:rsid w:val="0088063E"/>
    <w:rsid w:val="00880683"/>
    <w:rsid w:val="00880B87"/>
    <w:rsid w:val="00880CCB"/>
    <w:rsid w:val="00880D0B"/>
    <w:rsid w:val="0088132A"/>
    <w:rsid w:val="008818D6"/>
    <w:rsid w:val="0088196C"/>
    <w:rsid w:val="0088281D"/>
    <w:rsid w:val="0088333E"/>
    <w:rsid w:val="00883F79"/>
    <w:rsid w:val="0088435A"/>
    <w:rsid w:val="0088457C"/>
    <w:rsid w:val="00884A9F"/>
    <w:rsid w:val="00886F62"/>
    <w:rsid w:val="00890490"/>
    <w:rsid w:val="008908A0"/>
    <w:rsid w:val="008910DB"/>
    <w:rsid w:val="008913FC"/>
    <w:rsid w:val="008918FF"/>
    <w:rsid w:val="00892215"/>
    <w:rsid w:val="008923AB"/>
    <w:rsid w:val="00892C2F"/>
    <w:rsid w:val="00892E8A"/>
    <w:rsid w:val="008934FC"/>
    <w:rsid w:val="00893C1F"/>
    <w:rsid w:val="0089403D"/>
    <w:rsid w:val="008944EE"/>
    <w:rsid w:val="0089459B"/>
    <w:rsid w:val="0089485F"/>
    <w:rsid w:val="00895F23"/>
    <w:rsid w:val="0089628C"/>
    <w:rsid w:val="0089664F"/>
    <w:rsid w:val="00896955"/>
    <w:rsid w:val="00896A47"/>
    <w:rsid w:val="00896BAD"/>
    <w:rsid w:val="00897FC6"/>
    <w:rsid w:val="008A010D"/>
    <w:rsid w:val="008A0816"/>
    <w:rsid w:val="008A134D"/>
    <w:rsid w:val="008A1B84"/>
    <w:rsid w:val="008A2B9F"/>
    <w:rsid w:val="008A31D9"/>
    <w:rsid w:val="008A33E3"/>
    <w:rsid w:val="008A3519"/>
    <w:rsid w:val="008A4463"/>
    <w:rsid w:val="008A52CA"/>
    <w:rsid w:val="008A576A"/>
    <w:rsid w:val="008A5A4F"/>
    <w:rsid w:val="008A5F4B"/>
    <w:rsid w:val="008A6B85"/>
    <w:rsid w:val="008A711B"/>
    <w:rsid w:val="008A75FE"/>
    <w:rsid w:val="008B09C1"/>
    <w:rsid w:val="008B0A07"/>
    <w:rsid w:val="008B0ECB"/>
    <w:rsid w:val="008B0F79"/>
    <w:rsid w:val="008B11C4"/>
    <w:rsid w:val="008B1245"/>
    <w:rsid w:val="008B135F"/>
    <w:rsid w:val="008B152F"/>
    <w:rsid w:val="008B16BC"/>
    <w:rsid w:val="008B1881"/>
    <w:rsid w:val="008B2C00"/>
    <w:rsid w:val="008B4E46"/>
    <w:rsid w:val="008B5A73"/>
    <w:rsid w:val="008B609F"/>
    <w:rsid w:val="008B64EF"/>
    <w:rsid w:val="008B6997"/>
    <w:rsid w:val="008B6F99"/>
    <w:rsid w:val="008B7348"/>
    <w:rsid w:val="008B7448"/>
    <w:rsid w:val="008C02E2"/>
    <w:rsid w:val="008C0517"/>
    <w:rsid w:val="008C0ACD"/>
    <w:rsid w:val="008C0F6E"/>
    <w:rsid w:val="008C1392"/>
    <w:rsid w:val="008C181C"/>
    <w:rsid w:val="008C3797"/>
    <w:rsid w:val="008C3C2F"/>
    <w:rsid w:val="008C3D51"/>
    <w:rsid w:val="008C3FE4"/>
    <w:rsid w:val="008C404B"/>
    <w:rsid w:val="008C5058"/>
    <w:rsid w:val="008C55B3"/>
    <w:rsid w:val="008C6330"/>
    <w:rsid w:val="008C6866"/>
    <w:rsid w:val="008C7997"/>
    <w:rsid w:val="008C7FD0"/>
    <w:rsid w:val="008D0A59"/>
    <w:rsid w:val="008D15DC"/>
    <w:rsid w:val="008D1635"/>
    <w:rsid w:val="008D208F"/>
    <w:rsid w:val="008D389E"/>
    <w:rsid w:val="008D412E"/>
    <w:rsid w:val="008D4C53"/>
    <w:rsid w:val="008D4DF7"/>
    <w:rsid w:val="008D4FF9"/>
    <w:rsid w:val="008D6EAD"/>
    <w:rsid w:val="008D6F8A"/>
    <w:rsid w:val="008D7078"/>
    <w:rsid w:val="008D71B9"/>
    <w:rsid w:val="008D7353"/>
    <w:rsid w:val="008D7A0C"/>
    <w:rsid w:val="008D7C88"/>
    <w:rsid w:val="008E05E0"/>
    <w:rsid w:val="008E0745"/>
    <w:rsid w:val="008E0F9C"/>
    <w:rsid w:val="008E20E6"/>
    <w:rsid w:val="008E28BC"/>
    <w:rsid w:val="008E40E6"/>
    <w:rsid w:val="008E4694"/>
    <w:rsid w:val="008E4D5C"/>
    <w:rsid w:val="008E4F93"/>
    <w:rsid w:val="008E5882"/>
    <w:rsid w:val="008E5A86"/>
    <w:rsid w:val="008E5E6D"/>
    <w:rsid w:val="008E6574"/>
    <w:rsid w:val="008E695B"/>
    <w:rsid w:val="008E73B4"/>
    <w:rsid w:val="008E7454"/>
    <w:rsid w:val="008E7F7C"/>
    <w:rsid w:val="008F047C"/>
    <w:rsid w:val="008F06BB"/>
    <w:rsid w:val="008F074D"/>
    <w:rsid w:val="008F0A1B"/>
    <w:rsid w:val="008F0E11"/>
    <w:rsid w:val="008F15CA"/>
    <w:rsid w:val="008F1DC9"/>
    <w:rsid w:val="008F25DA"/>
    <w:rsid w:val="008F2AF1"/>
    <w:rsid w:val="008F3013"/>
    <w:rsid w:val="008F4E41"/>
    <w:rsid w:val="008F4F33"/>
    <w:rsid w:val="008F5111"/>
    <w:rsid w:val="008F5A5F"/>
    <w:rsid w:val="008F5FF7"/>
    <w:rsid w:val="008F64AD"/>
    <w:rsid w:val="008F6814"/>
    <w:rsid w:val="008F69DE"/>
    <w:rsid w:val="008F6B8A"/>
    <w:rsid w:val="008F6B93"/>
    <w:rsid w:val="008F6C70"/>
    <w:rsid w:val="00900DA3"/>
    <w:rsid w:val="00901729"/>
    <w:rsid w:val="00901AE8"/>
    <w:rsid w:val="009027D5"/>
    <w:rsid w:val="00902BE5"/>
    <w:rsid w:val="00902FBE"/>
    <w:rsid w:val="00903067"/>
    <w:rsid w:val="00903904"/>
    <w:rsid w:val="00903A16"/>
    <w:rsid w:val="0090505E"/>
    <w:rsid w:val="00905763"/>
    <w:rsid w:val="009057EF"/>
    <w:rsid w:val="0090582E"/>
    <w:rsid w:val="00905AA3"/>
    <w:rsid w:val="00905C0C"/>
    <w:rsid w:val="00905D06"/>
    <w:rsid w:val="00906829"/>
    <w:rsid w:val="009072EB"/>
    <w:rsid w:val="00907641"/>
    <w:rsid w:val="00912139"/>
    <w:rsid w:val="009123A2"/>
    <w:rsid w:val="00912FC0"/>
    <w:rsid w:val="00913A54"/>
    <w:rsid w:val="009146C0"/>
    <w:rsid w:val="00914D16"/>
    <w:rsid w:val="00914EB3"/>
    <w:rsid w:val="0091534D"/>
    <w:rsid w:val="0091558E"/>
    <w:rsid w:val="009169C0"/>
    <w:rsid w:val="00916BFF"/>
    <w:rsid w:val="00917507"/>
    <w:rsid w:val="0091792D"/>
    <w:rsid w:val="00925A43"/>
    <w:rsid w:val="00925C6C"/>
    <w:rsid w:val="00925CF5"/>
    <w:rsid w:val="0092650D"/>
    <w:rsid w:val="00926E69"/>
    <w:rsid w:val="00927B09"/>
    <w:rsid w:val="00927D04"/>
    <w:rsid w:val="00927F4D"/>
    <w:rsid w:val="00930175"/>
    <w:rsid w:val="0093036A"/>
    <w:rsid w:val="009304BE"/>
    <w:rsid w:val="00930E0C"/>
    <w:rsid w:val="0093106D"/>
    <w:rsid w:val="0093114C"/>
    <w:rsid w:val="009316A9"/>
    <w:rsid w:val="009318A7"/>
    <w:rsid w:val="00931B5E"/>
    <w:rsid w:val="00931C79"/>
    <w:rsid w:val="00932163"/>
    <w:rsid w:val="0093224E"/>
    <w:rsid w:val="00932B59"/>
    <w:rsid w:val="00932D8A"/>
    <w:rsid w:val="00933F34"/>
    <w:rsid w:val="00934578"/>
    <w:rsid w:val="00934B5C"/>
    <w:rsid w:val="00934EEF"/>
    <w:rsid w:val="009360F5"/>
    <w:rsid w:val="00936936"/>
    <w:rsid w:val="00936CFC"/>
    <w:rsid w:val="00937813"/>
    <w:rsid w:val="00940859"/>
    <w:rsid w:val="00940896"/>
    <w:rsid w:val="009409B0"/>
    <w:rsid w:val="00940D35"/>
    <w:rsid w:val="00940DEA"/>
    <w:rsid w:val="00940EDE"/>
    <w:rsid w:val="009412B3"/>
    <w:rsid w:val="009431E1"/>
    <w:rsid w:val="00943DC0"/>
    <w:rsid w:val="00944272"/>
    <w:rsid w:val="0094501F"/>
    <w:rsid w:val="0094599A"/>
    <w:rsid w:val="009460B7"/>
    <w:rsid w:val="00947D78"/>
    <w:rsid w:val="009510DF"/>
    <w:rsid w:val="0095122F"/>
    <w:rsid w:val="00951987"/>
    <w:rsid w:val="00952650"/>
    <w:rsid w:val="00952B5D"/>
    <w:rsid w:val="0095333F"/>
    <w:rsid w:val="00954271"/>
    <w:rsid w:val="009552D8"/>
    <w:rsid w:val="0095622C"/>
    <w:rsid w:val="00956975"/>
    <w:rsid w:val="00956F3E"/>
    <w:rsid w:val="0095768B"/>
    <w:rsid w:val="00960026"/>
    <w:rsid w:val="009601D7"/>
    <w:rsid w:val="00960260"/>
    <w:rsid w:val="009604A3"/>
    <w:rsid w:val="009609D0"/>
    <w:rsid w:val="0096216C"/>
    <w:rsid w:val="00962817"/>
    <w:rsid w:val="0096325A"/>
    <w:rsid w:val="009638B4"/>
    <w:rsid w:val="009649C0"/>
    <w:rsid w:val="00964FFE"/>
    <w:rsid w:val="00966631"/>
    <w:rsid w:val="00966B01"/>
    <w:rsid w:val="00966CB4"/>
    <w:rsid w:val="00970919"/>
    <w:rsid w:val="00970EC7"/>
    <w:rsid w:val="00971353"/>
    <w:rsid w:val="0097299C"/>
    <w:rsid w:val="00972B21"/>
    <w:rsid w:val="00973E9E"/>
    <w:rsid w:val="0097450D"/>
    <w:rsid w:val="00974ABA"/>
    <w:rsid w:val="00974C41"/>
    <w:rsid w:val="00974CB6"/>
    <w:rsid w:val="00975C50"/>
    <w:rsid w:val="00975CEF"/>
    <w:rsid w:val="00977613"/>
    <w:rsid w:val="009802BD"/>
    <w:rsid w:val="009805F6"/>
    <w:rsid w:val="009813FE"/>
    <w:rsid w:val="00981677"/>
    <w:rsid w:val="00981CDC"/>
    <w:rsid w:val="0098217C"/>
    <w:rsid w:val="00982704"/>
    <w:rsid w:val="00982D8D"/>
    <w:rsid w:val="009832B1"/>
    <w:rsid w:val="0098349B"/>
    <w:rsid w:val="009834C3"/>
    <w:rsid w:val="009836EE"/>
    <w:rsid w:val="00983A37"/>
    <w:rsid w:val="00984940"/>
    <w:rsid w:val="00984EA4"/>
    <w:rsid w:val="00985914"/>
    <w:rsid w:val="00986DA8"/>
    <w:rsid w:val="00986ECC"/>
    <w:rsid w:val="00990629"/>
    <w:rsid w:val="0099078F"/>
    <w:rsid w:val="00990843"/>
    <w:rsid w:val="00990DDC"/>
    <w:rsid w:val="00991037"/>
    <w:rsid w:val="00991162"/>
    <w:rsid w:val="009912C1"/>
    <w:rsid w:val="00991C7F"/>
    <w:rsid w:val="0099243E"/>
    <w:rsid w:val="00992582"/>
    <w:rsid w:val="009933A2"/>
    <w:rsid w:val="0099387C"/>
    <w:rsid w:val="00996582"/>
    <w:rsid w:val="00996EC6"/>
    <w:rsid w:val="00997AD4"/>
    <w:rsid w:val="00997E28"/>
    <w:rsid w:val="009A02B3"/>
    <w:rsid w:val="009A116B"/>
    <w:rsid w:val="009A136E"/>
    <w:rsid w:val="009A1DE1"/>
    <w:rsid w:val="009A2B2F"/>
    <w:rsid w:val="009A3B04"/>
    <w:rsid w:val="009A4A5A"/>
    <w:rsid w:val="009A4E83"/>
    <w:rsid w:val="009A5171"/>
    <w:rsid w:val="009A52EA"/>
    <w:rsid w:val="009A666F"/>
    <w:rsid w:val="009A6D36"/>
    <w:rsid w:val="009A70B5"/>
    <w:rsid w:val="009A7134"/>
    <w:rsid w:val="009A72F8"/>
    <w:rsid w:val="009A78CA"/>
    <w:rsid w:val="009A7F71"/>
    <w:rsid w:val="009B0287"/>
    <w:rsid w:val="009B035E"/>
    <w:rsid w:val="009B203E"/>
    <w:rsid w:val="009B267F"/>
    <w:rsid w:val="009B29CA"/>
    <w:rsid w:val="009B30EE"/>
    <w:rsid w:val="009B35CF"/>
    <w:rsid w:val="009B407E"/>
    <w:rsid w:val="009B40A2"/>
    <w:rsid w:val="009B4F97"/>
    <w:rsid w:val="009B562D"/>
    <w:rsid w:val="009B5872"/>
    <w:rsid w:val="009B5A9E"/>
    <w:rsid w:val="009B62C7"/>
    <w:rsid w:val="009B6B36"/>
    <w:rsid w:val="009B6BF9"/>
    <w:rsid w:val="009B7E96"/>
    <w:rsid w:val="009C02D9"/>
    <w:rsid w:val="009C0640"/>
    <w:rsid w:val="009C127D"/>
    <w:rsid w:val="009C14AB"/>
    <w:rsid w:val="009C1E00"/>
    <w:rsid w:val="009C2AEC"/>
    <w:rsid w:val="009C2B38"/>
    <w:rsid w:val="009C346E"/>
    <w:rsid w:val="009C39DA"/>
    <w:rsid w:val="009C4ADE"/>
    <w:rsid w:val="009C5A79"/>
    <w:rsid w:val="009C5CF5"/>
    <w:rsid w:val="009C63E1"/>
    <w:rsid w:val="009C6438"/>
    <w:rsid w:val="009C659D"/>
    <w:rsid w:val="009C7773"/>
    <w:rsid w:val="009C7E9E"/>
    <w:rsid w:val="009D007A"/>
    <w:rsid w:val="009D08EA"/>
    <w:rsid w:val="009D1279"/>
    <w:rsid w:val="009D23A9"/>
    <w:rsid w:val="009D54F6"/>
    <w:rsid w:val="009D5856"/>
    <w:rsid w:val="009D5D16"/>
    <w:rsid w:val="009D5D74"/>
    <w:rsid w:val="009D68F2"/>
    <w:rsid w:val="009D69F1"/>
    <w:rsid w:val="009D6C21"/>
    <w:rsid w:val="009D772D"/>
    <w:rsid w:val="009D78FE"/>
    <w:rsid w:val="009E0370"/>
    <w:rsid w:val="009E1313"/>
    <w:rsid w:val="009E1C9C"/>
    <w:rsid w:val="009E1D60"/>
    <w:rsid w:val="009E3112"/>
    <w:rsid w:val="009E31DB"/>
    <w:rsid w:val="009E416B"/>
    <w:rsid w:val="009E44C7"/>
    <w:rsid w:val="009E4A7B"/>
    <w:rsid w:val="009E4FC4"/>
    <w:rsid w:val="009E619F"/>
    <w:rsid w:val="009E7590"/>
    <w:rsid w:val="009E78EB"/>
    <w:rsid w:val="009E7B53"/>
    <w:rsid w:val="009F0712"/>
    <w:rsid w:val="009F0AA2"/>
    <w:rsid w:val="009F14DB"/>
    <w:rsid w:val="009F1B88"/>
    <w:rsid w:val="009F20EA"/>
    <w:rsid w:val="009F2622"/>
    <w:rsid w:val="009F2AE3"/>
    <w:rsid w:val="009F2B74"/>
    <w:rsid w:val="009F2FE3"/>
    <w:rsid w:val="009F4C8E"/>
    <w:rsid w:val="009F4F63"/>
    <w:rsid w:val="009F6C1B"/>
    <w:rsid w:val="009F6D14"/>
    <w:rsid w:val="009F7677"/>
    <w:rsid w:val="009F76B2"/>
    <w:rsid w:val="009F76D0"/>
    <w:rsid w:val="009F77D4"/>
    <w:rsid w:val="00A000D2"/>
    <w:rsid w:val="00A00555"/>
    <w:rsid w:val="00A009CD"/>
    <w:rsid w:val="00A00C49"/>
    <w:rsid w:val="00A01757"/>
    <w:rsid w:val="00A02C35"/>
    <w:rsid w:val="00A02C43"/>
    <w:rsid w:val="00A031E2"/>
    <w:rsid w:val="00A03D15"/>
    <w:rsid w:val="00A046E1"/>
    <w:rsid w:val="00A04AFA"/>
    <w:rsid w:val="00A04F69"/>
    <w:rsid w:val="00A05468"/>
    <w:rsid w:val="00A057F1"/>
    <w:rsid w:val="00A05F9E"/>
    <w:rsid w:val="00A06190"/>
    <w:rsid w:val="00A0620D"/>
    <w:rsid w:val="00A0626D"/>
    <w:rsid w:val="00A06489"/>
    <w:rsid w:val="00A066BF"/>
    <w:rsid w:val="00A06A7C"/>
    <w:rsid w:val="00A072C0"/>
    <w:rsid w:val="00A07F7E"/>
    <w:rsid w:val="00A1017D"/>
    <w:rsid w:val="00A10795"/>
    <w:rsid w:val="00A10AF5"/>
    <w:rsid w:val="00A111AD"/>
    <w:rsid w:val="00A113C9"/>
    <w:rsid w:val="00A116EC"/>
    <w:rsid w:val="00A123A5"/>
    <w:rsid w:val="00A12641"/>
    <w:rsid w:val="00A12949"/>
    <w:rsid w:val="00A129F5"/>
    <w:rsid w:val="00A1322F"/>
    <w:rsid w:val="00A15607"/>
    <w:rsid w:val="00A16E82"/>
    <w:rsid w:val="00A207C5"/>
    <w:rsid w:val="00A209BA"/>
    <w:rsid w:val="00A216B1"/>
    <w:rsid w:val="00A219D2"/>
    <w:rsid w:val="00A224D5"/>
    <w:rsid w:val="00A227EF"/>
    <w:rsid w:val="00A22B1A"/>
    <w:rsid w:val="00A23BE9"/>
    <w:rsid w:val="00A23F86"/>
    <w:rsid w:val="00A249B9"/>
    <w:rsid w:val="00A24DD2"/>
    <w:rsid w:val="00A24EE5"/>
    <w:rsid w:val="00A25155"/>
    <w:rsid w:val="00A26B39"/>
    <w:rsid w:val="00A27561"/>
    <w:rsid w:val="00A27F82"/>
    <w:rsid w:val="00A30288"/>
    <w:rsid w:val="00A302A9"/>
    <w:rsid w:val="00A30568"/>
    <w:rsid w:val="00A30D04"/>
    <w:rsid w:val="00A30F49"/>
    <w:rsid w:val="00A32582"/>
    <w:rsid w:val="00A3329E"/>
    <w:rsid w:val="00A333D4"/>
    <w:rsid w:val="00A3366B"/>
    <w:rsid w:val="00A33D00"/>
    <w:rsid w:val="00A341A5"/>
    <w:rsid w:val="00A34555"/>
    <w:rsid w:val="00A34851"/>
    <w:rsid w:val="00A35D3F"/>
    <w:rsid w:val="00A36E2D"/>
    <w:rsid w:val="00A36E92"/>
    <w:rsid w:val="00A370B9"/>
    <w:rsid w:val="00A37A1E"/>
    <w:rsid w:val="00A410DE"/>
    <w:rsid w:val="00A41A3A"/>
    <w:rsid w:val="00A41A6A"/>
    <w:rsid w:val="00A426B5"/>
    <w:rsid w:val="00A433D0"/>
    <w:rsid w:val="00A437FC"/>
    <w:rsid w:val="00A438FC"/>
    <w:rsid w:val="00A440DC"/>
    <w:rsid w:val="00A44101"/>
    <w:rsid w:val="00A4432A"/>
    <w:rsid w:val="00A44841"/>
    <w:rsid w:val="00A449D6"/>
    <w:rsid w:val="00A44E2B"/>
    <w:rsid w:val="00A44EA6"/>
    <w:rsid w:val="00A45164"/>
    <w:rsid w:val="00A4525E"/>
    <w:rsid w:val="00A453DC"/>
    <w:rsid w:val="00A45436"/>
    <w:rsid w:val="00A4564C"/>
    <w:rsid w:val="00A466C4"/>
    <w:rsid w:val="00A478EF"/>
    <w:rsid w:val="00A524DE"/>
    <w:rsid w:val="00A53344"/>
    <w:rsid w:val="00A535B9"/>
    <w:rsid w:val="00A53A31"/>
    <w:rsid w:val="00A54A43"/>
    <w:rsid w:val="00A55093"/>
    <w:rsid w:val="00A550C2"/>
    <w:rsid w:val="00A55638"/>
    <w:rsid w:val="00A55659"/>
    <w:rsid w:val="00A5668A"/>
    <w:rsid w:val="00A572DE"/>
    <w:rsid w:val="00A575B3"/>
    <w:rsid w:val="00A577C1"/>
    <w:rsid w:val="00A60239"/>
    <w:rsid w:val="00A6031B"/>
    <w:rsid w:val="00A608B6"/>
    <w:rsid w:val="00A60D31"/>
    <w:rsid w:val="00A612F2"/>
    <w:rsid w:val="00A61511"/>
    <w:rsid w:val="00A61F10"/>
    <w:rsid w:val="00A632A8"/>
    <w:rsid w:val="00A63AED"/>
    <w:rsid w:val="00A63D9C"/>
    <w:rsid w:val="00A643B4"/>
    <w:rsid w:val="00A6443A"/>
    <w:rsid w:val="00A65413"/>
    <w:rsid w:val="00A65C53"/>
    <w:rsid w:val="00A65CFD"/>
    <w:rsid w:val="00A66D0A"/>
    <w:rsid w:val="00A67003"/>
    <w:rsid w:val="00A670F2"/>
    <w:rsid w:val="00A67B4B"/>
    <w:rsid w:val="00A67CDD"/>
    <w:rsid w:val="00A70521"/>
    <w:rsid w:val="00A71201"/>
    <w:rsid w:val="00A71D7E"/>
    <w:rsid w:val="00A71E5F"/>
    <w:rsid w:val="00A72681"/>
    <w:rsid w:val="00A72DF7"/>
    <w:rsid w:val="00A744BA"/>
    <w:rsid w:val="00A7454F"/>
    <w:rsid w:val="00A74678"/>
    <w:rsid w:val="00A75A1D"/>
    <w:rsid w:val="00A7685B"/>
    <w:rsid w:val="00A802B2"/>
    <w:rsid w:val="00A825F6"/>
    <w:rsid w:val="00A829B3"/>
    <w:rsid w:val="00A82ACA"/>
    <w:rsid w:val="00A832E9"/>
    <w:rsid w:val="00A8379C"/>
    <w:rsid w:val="00A84217"/>
    <w:rsid w:val="00A848B5"/>
    <w:rsid w:val="00A85014"/>
    <w:rsid w:val="00A858CE"/>
    <w:rsid w:val="00A874E1"/>
    <w:rsid w:val="00A87501"/>
    <w:rsid w:val="00A90154"/>
    <w:rsid w:val="00A916A2"/>
    <w:rsid w:val="00A91B2D"/>
    <w:rsid w:val="00A931F8"/>
    <w:rsid w:val="00A93CE8"/>
    <w:rsid w:val="00A946F4"/>
    <w:rsid w:val="00A956AC"/>
    <w:rsid w:val="00A957B1"/>
    <w:rsid w:val="00A95921"/>
    <w:rsid w:val="00A961F0"/>
    <w:rsid w:val="00A97909"/>
    <w:rsid w:val="00A979FE"/>
    <w:rsid w:val="00A97E67"/>
    <w:rsid w:val="00A97FCD"/>
    <w:rsid w:val="00AA0265"/>
    <w:rsid w:val="00AA0E81"/>
    <w:rsid w:val="00AA12CE"/>
    <w:rsid w:val="00AA1B5C"/>
    <w:rsid w:val="00AA219E"/>
    <w:rsid w:val="00AA27FD"/>
    <w:rsid w:val="00AA2A75"/>
    <w:rsid w:val="00AA3F26"/>
    <w:rsid w:val="00AA3FD1"/>
    <w:rsid w:val="00AA41BF"/>
    <w:rsid w:val="00AA4486"/>
    <w:rsid w:val="00AA479A"/>
    <w:rsid w:val="00AA4A42"/>
    <w:rsid w:val="00AA4F20"/>
    <w:rsid w:val="00AA56B7"/>
    <w:rsid w:val="00AA57C4"/>
    <w:rsid w:val="00AA6FD6"/>
    <w:rsid w:val="00AA7D53"/>
    <w:rsid w:val="00AB0354"/>
    <w:rsid w:val="00AB05B4"/>
    <w:rsid w:val="00AB1911"/>
    <w:rsid w:val="00AB2466"/>
    <w:rsid w:val="00AB2560"/>
    <w:rsid w:val="00AB2EDF"/>
    <w:rsid w:val="00AB3813"/>
    <w:rsid w:val="00AB3D18"/>
    <w:rsid w:val="00AB53EB"/>
    <w:rsid w:val="00AB5EAB"/>
    <w:rsid w:val="00AB5FB0"/>
    <w:rsid w:val="00AB6779"/>
    <w:rsid w:val="00AB6AEB"/>
    <w:rsid w:val="00AB6B7D"/>
    <w:rsid w:val="00AB77E7"/>
    <w:rsid w:val="00AC0153"/>
    <w:rsid w:val="00AC02A6"/>
    <w:rsid w:val="00AC10B9"/>
    <w:rsid w:val="00AC10E6"/>
    <w:rsid w:val="00AC25FE"/>
    <w:rsid w:val="00AC2E20"/>
    <w:rsid w:val="00AC2F92"/>
    <w:rsid w:val="00AC5CD0"/>
    <w:rsid w:val="00AC61AC"/>
    <w:rsid w:val="00AC7BD6"/>
    <w:rsid w:val="00AC7FC8"/>
    <w:rsid w:val="00AD06AA"/>
    <w:rsid w:val="00AD0D13"/>
    <w:rsid w:val="00AD1E86"/>
    <w:rsid w:val="00AD1F58"/>
    <w:rsid w:val="00AD216B"/>
    <w:rsid w:val="00AD3D29"/>
    <w:rsid w:val="00AD42E1"/>
    <w:rsid w:val="00AD439B"/>
    <w:rsid w:val="00AD466D"/>
    <w:rsid w:val="00AD4C51"/>
    <w:rsid w:val="00AD5B1C"/>
    <w:rsid w:val="00AD796C"/>
    <w:rsid w:val="00AD7B69"/>
    <w:rsid w:val="00AE0127"/>
    <w:rsid w:val="00AE271B"/>
    <w:rsid w:val="00AE286C"/>
    <w:rsid w:val="00AE2B7F"/>
    <w:rsid w:val="00AE3242"/>
    <w:rsid w:val="00AE33EF"/>
    <w:rsid w:val="00AE3ED8"/>
    <w:rsid w:val="00AE41D2"/>
    <w:rsid w:val="00AE432F"/>
    <w:rsid w:val="00AE49B6"/>
    <w:rsid w:val="00AE5500"/>
    <w:rsid w:val="00AE5855"/>
    <w:rsid w:val="00AE62A7"/>
    <w:rsid w:val="00AF0063"/>
    <w:rsid w:val="00AF033E"/>
    <w:rsid w:val="00AF235C"/>
    <w:rsid w:val="00AF2B17"/>
    <w:rsid w:val="00AF35EB"/>
    <w:rsid w:val="00AF3813"/>
    <w:rsid w:val="00AF39CD"/>
    <w:rsid w:val="00AF4E7C"/>
    <w:rsid w:val="00AF5122"/>
    <w:rsid w:val="00AF5793"/>
    <w:rsid w:val="00AF7B78"/>
    <w:rsid w:val="00B0089B"/>
    <w:rsid w:val="00B00947"/>
    <w:rsid w:val="00B01FFD"/>
    <w:rsid w:val="00B020EF"/>
    <w:rsid w:val="00B029CF"/>
    <w:rsid w:val="00B02D5B"/>
    <w:rsid w:val="00B03F64"/>
    <w:rsid w:val="00B0449D"/>
    <w:rsid w:val="00B044BF"/>
    <w:rsid w:val="00B04537"/>
    <w:rsid w:val="00B0493C"/>
    <w:rsid w:val="00B04C8D"/>
    <w:rsid w:val="00B0708D"/>
    <w:rsid w:val="00B1041E"/>
    <w:rsid w:val="00B10628"/>
    <w:rsid w:val="00B10870"/>
    <w:rsid w:val="00B10CEA"/>
    <w:rsid w:val="00B11048"/>
    <w:rsid w:val="00B11C00"/>
    <w:rsid w:val="00B11E81"/>
    <w:rsid w:val="00B133F4"/>
    <w:rsid w:val="00B13F21"/>
    <w:rsid w:val="00B14C70"/>
    <w:rsid w:val="00B14D1F"/>
    <w:rsid w:val="00B158FF"/>
    <w:rsid w:val="00B15BAD"/>
    <w:rsid w:val="00B15C85"/>
    <w:rsid w:val="00B16BEA"/>
    <w:rsid w:val="00B16D9D"/>
    <w:rsid w:val="00B1703F"/>
    <w:rsid w:val="00B171A0"/>
    <w:rsid w:val="00B21534"/>
    <w:rsid w:val="00B216C6"/>
    <w:rsid w:val="00B21A02"/>
    <w:rsid w:val="00B21E30"/>
    <w:rsid w:val="00B2243F"/>
    <w:rsid w:val="00B22AC5"/>
    <w:rsid w:val="00B236DF"/>
    <w:rsid w:val="00B23B00"/>
    <w:rsid w:val="00B2414A"/>
    <w:rsid w:val="00B24972"/>
    <w:rsid w:val="00B24998"/>
    <w:rsid w:val="00B249B9"/>
    <w:rsid w:val="00B25E73"/>
    <w:rsid w:val="00B268BE"/>
    <w:rsid w:val="00B26928"/>
    <w:rsid w:val="00B27245"/>
    <w:rsid w:val="00B27B76"/>
    <w:rsid w:val="00B27E20"/>
    <w:rsid w:val="00B313F9"/>
    <w:rsid w:val="00B32D32"/>
    <w:rsid w:val="00B34370"/>
    <w:rsid w:val="00B34512"/>
    <w:rsid w:val="00B34F74"/>
    <w:rsid w:val="00B3571C"/>
    <w:rsid w:val="00B36535"/>
    <w:rsid w:val="00B365C2"/>
    <w:rsid w:val="00B370E8"/>
    <w:rsid w:val="00B372B2"/>
    <w:rsid w:val="00B37D06"/>
    <w:rsid w:val="00B400CA"/>
    <w:rsid w:val="00B403BF"/>
    <w:rsid w:val="00B40F31"/>
    <w:rsid w:val="00B417A2"/>
    <w:rsid w:val="00B418FB"/>
    <w:rsid w:val="00B4201E"/>
    <w:rsid w:val="00B42134"/>
    <w:rsid w:val="00B4255F"/>
    <w:rsid w:val="00B4335D"/>
    <w:rsid w:val="00B439FA"/>
    <w:rsid w:val="00B43B2A"/>
    <w:rsid w:val="00B43B87"/>
    <w:rsid w:val="00B447E3"/>
    <w:rsid w:val="00B44A72"/>
    <w:rsid w:val="00B45AF4"/>
    <w:rsid w:val="00B45B9B"/>
    <w:rsid w:val="00B45E2C"/>
    <w:rsid w:val="00B46004"/>
    <w:rsid w:val="00B4640C"/>
    <w:rsid w:val="00B47403"/>
    <w:rsid w:val="00B476EA"/>
    <w:rsid w:val="00B5085E"/>
    <w:rsid w:val="00B51616"/>
    <w:rsid w:val="00B51DEF"/>
    <w:rsid w:val="00B52079"/>
    <w:rsid w:val="00B52241"/>
    <w:rsid w:val="00B524D4"/>
    <w:rsid w:val="00B5272D"/>
    <w:rsid w:val="00B53898"/>
    <w:rsid w:val="00B53953"/>
    <w:rsid w:val="00B53F62"/>
    <w:rsid w:val="00B5459B"/>
    <w:rsid w:val="00B54711"/>
    <w:rsid w:val="00B554B7"/>
    <w:rsid w:val="00B55564"/>
    <w:rsid w:val="00B5732E"/>
    <w:rsid w:val="00B57348"/>
    <w:rsid w:val="00B57E16"/>
    <w:rsid w:val="00B60158"/>
    <w:rsid w:val="00B604EA"/>
    <w:rsid w:val="00B6070C"/>
    <w:rsid w:val="00B6113E"/>
    <w:rsid w:val="00B6161C"/>
    <w:rsid w:val="00B61783"/>
    <w:rsid w:val="00B6193C"/>
    <w:rsid w:val="00B62D0E"/>
    <w:rsid w:val="00B62E09"/>
    <w:rsid w:val="00B63A6F"/>
    <w:rsid w:val="00B640F5"/>
    <w:rsid w:val="00B64E67"/>
    <w:rsid w:val="00B64F44"/>
    <w:rsid w:val="00B657C0"/>
    <w:rsid w:val="00B660DD"/>
    <w:rsid w:val="00B678A5"/>
    <w:rsid w:val="00B713D9"/>
    <w:rsid w:val="00B731E2"/>
    <w:rsid w:val="00B733B9"/>
    <w:rsid w:val="00B7348E"/>
    <w:rsid w:val="00B73D52"/>
    <w:rsid w:val="00B74203"/>
    <w:rsid w:val="00B745E7"/>
    <w:rsid w:val="00B75A69"/>
    <w:rsid w:val="00B7664C"/>
    <w:rsid w:val="00B77958"/>
    <w:rsid w:val="00B80859"/>
    <w:rsid w:val="00B809E9"/>
    <w:rsid w:val="00B815CE"/>
    <w:rsid w:val="00B8164F"/>
    <w:rsid w:val="00B818B1"/>
    <w:rsid w:val="00B81A6E"/>
    <w:rsid w:val="00B81CD7"/>
    <w:rsid w:val="00B81E5E"/>
    <w:rsid w:val="00B8297C"/>
    <w:rsid w:val="00B82B47"/>
    <w:rsid w:val="00B8378A"/>
    <w:rsid w:val="00B83F2D"/>
    <w:rsid w:val="00B84883"/>
    <w:rsid w:val="00B85A85"/>
    <w:rsid w:val="00B86B44"/>
    <w:rsid w:val="00B87084"/>
    <w:rsid w:val="00B8790F"/>
    <w:rsid w:val="00B87A1F"/>
    <w:rsid w:val="00B90731"/>
    <w:rsid w:val="00B910BB"/>
    <w:rsid w:val="00B91B7C"/>
    <w:rsid w:val="00B91E4C"/>
    <w:rsid w:val="00B91EBF"/>
    <w:rsid w:val="00B91F45"/>
    <w:rsid w:val="00B92543"/>
    <w:rsid w:val="00B92785"/>
    <w:rsid w:val="00B92A8D"/>
    <w:rsid w:val="00B92BCB"/>
    <w:rsid w:val="00B9334A"/>
    <w:rsid w:val="00B93A18"/>
    <w:rsid w:val="00B93F45"/>
    <w:rsid w:val="00B946A1"/>
    <w:rsid w:val="00B954CC"/>
    <w:rsid w:val="00B95F66"/>
    <w:rsid w:val="00B96AF3"/>
    <w:rsid w:val="00B96C2F"/>
    <w:rsid w:val="00B973F8"/>
    <w:rsid w:val="00B97F83"/>
    <w:rsid w:val="00BA123C"/>
    <w:rsid w:val="00BA2E48"/>
    <w:rsid w:val="00BA3BCA"/>
    <w:rsid w:val="00BA4478"/>
    <w:rsid w:val="00BA472A"/>
    <w:rsid w:val="00BA4C33"/>
    <w:rsid w:val="00BA4D36"/>
    <w:rsid w:val="00BA6459"/>
    <w:rsid w:val="00BA6698"/>
    <w:rsid w:val="00BA66F6"/>
    <w:rsid w:val="00BA6807"/>
    <w:rsid w:val="00BA688D"/>
    <w:rsid w:val="00BA6A81"/>
    <w:rsid w:val="00BA7FBE"/>
    <w:rsid w:val="00BB076C"/>
    <w:rsid w:val="00BB1373"/>
    <w:rsid w:val="00BB16DB"/>
    <w:rsid w:val="00BB1EF6"/>
    <w:rsid w:val="00BB2D92"/>
    <w:rsid w:val="00BB3D61"/>
    <w:rsid w:val="00BB45B9"/>
    <w:rsid w:val="00BB4CDA"/>
    <w:rsid w:val="00BB52E7"/>
    <w:rsid w:val="00BB53AC"/>
    <w:rsid w:val="00BB6477"/>
    <w:rsid w:val="00BB7157"/>
    <w:rsid w:val="00BB7163"/>
    <w:rsid w:val="00BB785B"/>
    <w:rsid w:val="00BC004C"/>
    <w:rsid w:val="00BC1A70"/>
    <w:rsid w:val="00BC4A69"/>
    <w:rsid w:val="00BC4B22"/>
    <w:rsid w:val="00BC4B57"/>
    <w:rsid w:val="00BC6389"/>
    <w:rsid w:val="00BC67FC"/>
    <w:rsid w:val="00BC715D"/>
    <w:rsid w:val="00BC7860"/>
    <w:rsid w:val="00BC7CA5"/>
    <w:rsid w:val="00BD0313"/>
    <w:rsid w:val="00BD0B1B"/>
    <w:rsid w:val="00BD1134"/>
    <w:rsid w:val="00BD1241"/>
    <w:rsid w:val="00BD18FD"/>
    <w:rsid w:val="00BD1E90"/>
    <w:rsid w:val="00BD3014"/>
    <w:rsid w:val="00BD43B1"/>
    <w:rsid w:val="00BD4D79"/>
    <w:rsid w:val="00BD51EE"/>
    <w:rsid w:val="00BD7C60"/>
    <w:rsid w:val="00BE11EA"/>
    <w:rsid w:val="00BE1810"/>
    <w:rsid w:val="00BE20BF"/>
    <w:rsid w:val="00BE2387"/>
    <w:rsid w:val="00BE25FF"/>
    <w:rsid w:val="00BE2FF9"/>
    <w:rsid w:val="00BE3063"/>
    <w:rsid w:val="00BE474E"/>
    <w:rsid w:val="00BE499D"/>
    <w:rsid w:val="00BE4C11"/>
    <w:rsid w:val="00BE4D41"/>
    <w:rsid w:val="00BE4FC2"/>
    <w:rsid w:val="00BE5425"/>
    <w:rsid w:val="00BE5933"/>
    <w:rsid w:val="00BE7255"/>
    <w:rsid w:val="00BF1972"/>
    <w:rsid w:val="00BF2D58"/>
    <w:rsid w:val="00BF3315"/>
    <w:rsid w:val="00BF3442"/>
    <w:rsid w:val="00BF3443"/>
    <w:rsid w:val="00BF379D"/>
    <w:rsid w:val="00BF571A"/>
    <w:rsid w:val="00BF6163"/>
    <w:rsid w:val="00BF6B1F"/>
    <w:rsid w:val="00BF6CC3"/>
    <w:rsid w:val="00BF7EBB"/>
    <w:rsid w:val="00BF7FFE"/>
    <w:rsid w:val="00C011AD"/>
    <w:rsid w:val="00C01378"/>
    <w:rsid w:val="00C017C9"/>
    <w:rsid w:val="00C02888"/>
    <w:rsid w:val="00C0458F"/>
    <w:rsid w:val="00C04C20"/>
    <w:rsid w:val="00C050E1"/>
    <w:rsid w:val="00C053D3"/>
    <w:rsid w:val="00C05849"/>
    <w:rsid w:val="00C05AF8"/>
    <w:rsid w:val="00C06AC3"/>
    <w:rsid w:val="00C070B7"/>
    <w:rsid w:val="00C07F55"/>
    <w:rsid w:val="00C101C4"/>
    <w:rsid w:val="00C10DD8"/>
    <w:rsid w:val="00C11191"/>
    <w:rsid w:val="00C115D0"/>
    <w:rsid w:val="00C115E2"/>
    <w:rsid w:val="00C1258C"/>
    <w:rsid w:val="00C142EF"/>
    <w:rsid w:val="00C1430E"/>
    <w:rsid w:val="00C1590E"/>
    <w:rsid w:val="00C15B01"/>
    <w:rsid w:val="00C15E73"/>
    <w:rsid w:val="00C17708"/>
    <w:rsid w:val="00C17C3B"/>
    <w:rsid w:val="00C205C5"/>
    <w:rsid w:val="00C2087C"/>
    <w:rsid w:val="00C20B56"/>
    <w:rsid w:val="00C20DD5"/>
    <w:rsid w:val="00C212AD"/>
    <w:rsid w:val="00C21D63"/>
    <w:rsid w:val="00C2278F"/>
    <w:rsid w:val="00C22E50"/>
    <w:rsid w:val="00C23265"/>
    <w:rsid w:val="00C23816"/>
    <w:rsid w:val="00C241E7"/>
    <w:rsid w:val="00C2451D"/>
    <w:rsid w:val="00C245AD"/>
    <w:rsid w:val="00C25527"/>
    <w:rsid w:val="00C26000"/>
    <w:rsid w:val="00C261B7"/>
    <w:rsid w:val="00C26659"/>
    <w:rsid w:val="00C271FC"/>
    <w:rsid w:val="00C27484"/>
    <w:rsid w:val="00C31633"/>
    <w:rsid w:val="00C32930"/>
    <w:rsid w:val="00C32939"/>
    <w:rsid w:val="00C32B8C"/>
    <w:rsid w:val="00C32BF1"/>
    <w:rsid w:val="00C32E08"/>
    <w:rsid w:val="00C33132"/>
    <w:rsid w:val="00C33781"/>
    <w:rsid w:val="00C3385A"/>
    <w:rsid w:val="00C33FF5"/>
    <w:rsid w:val="00C34203"/>
    <w:rsid w:val="00C34204"/>
    <w:rsid w:val="00C3424C"/>
    <w:rsid w:val="00C34EA3"/>
    <w:rsid w:val="00C34FCB"/>
    <w:rsid w:val="00C35A08"/>
    <w:rsid w:val="00C35C2A"/>
    <w:rsid w:val="00C362D1"/>
    <w:rsid w:val="00C3668B"/>
    <w:rsid w:val="00C36F09"/>
    <w:rsid w:val="00C371D6"/>
    <w:rsid w:val="00C37AE0"/>
    <w:rsid w:val="00C4026E"/>
    <w:rsid w:val="00C402A1"/>
    <w:rsid w:val="00C403F7"/>
    <w:rsid w:val="00C40DF9"/>
    <w:rsid w:val="00C42434"/>
    <w:rsid w:val="00C42647"/>
    <w:rsid w:val="00C42D00"/>
    <w:rsid w:val="00C4442B"/>
    <w:rsid w:val="00C44576"/>
    <w:rsid w:val="00C44A6D"/>
    <w:rsid w:val="00C44CC8"/>
    <w:rsid w:val="00C45EE3"/>
    <w:rsid w:val="00C46437"/>
    <w:rsid w:val="00C4675D"/>
    <w:rsid w:val="00C46DFC"/>
    <w:rsid w:val="00C50882"/>
    <w:rsid w:val="00C50BB3"/>
    <w:rsid w:val="00C5165E"/>
    <w:rsid w:val="00C5412A"/>
    <w:rsid w:val="00C54158"/>
    <w:rsid w:val="00C541EB"/>
    <w:rsid w:val="00C542EB"/>
    <w:rsid w:val="00C546A7"/>
    <w:rsid w:val="00C5617E"/>
    <w:rsid w:val="00C5735A"/>
    <w:rsid w:val="00C575F4"/>
    <w:rsid w:val="00C60142"/>
    <w:rsid w:val="00C61539"/>
    <w:rsid w:val="00C615CC"/>
    <w:rsid w:val="00C617AC"/>
    <w:rsid w:val="00C62771"/>
    <w:rsid w:val="00C62974"/>
    <w:rsid w:val="00C635E3"/>
    <w:rsid w:val="00C642C4"/>
    <w:rsid w:val="00C64AEF"/>
    <w:rsid w:val="00C65BDD"/>
    <w:rsid w:val="00C665DD"/>
    <w:rsid w:val="00C667F7"/>
    <w:rsid w:val="00C67C7D"/>
    <w:rsid w:val="00C70A4D"/>
    <w:rsid w:val="00C70A77"/>
    <w:rsid w:val="00C7133C"/>
    <w:rsid w:val="00C715C8"/>
    <w:rsid w:val="00C71644"/>
    <w:rsid w:val="00C716BC"/>
    <w:rsid w:val="00C71F59"/>
    <w:rsid w:val="00C73B87"/>
    <w:rsid w:val="00C73D89"/>
    <w:rsid w:val="00C74C6D"/>
    <w:rsid w:val="00C7557B"/>
    <w:rsid w:val="00C75A70"/>
    <w:rsid w:val="00C75D6A"/>
    <w:rsid w:val="00C76849"/>
    <w:rsid w:val="00C76E47"/>
    <w:rsid w:val="00C7723E"/>
    <w:rsid w:val="00C779E1"/>
    <w:rsid w:val="00C80B5F"/>
    <w:rsid w:val="00C8125B"/>
    <w:rsid w:val="00C81B70"/>
    <w:rsid w:val="00C82849"/>
    <w:rsid w:val="00C830B5"/>
    <w:rsid w:val="00C83DCD"/>
    <w:rsid w:val="00C84251"/>
    <w:rsid w:val="00C847E5"/>
    <w:rsid w:val="00C84837"/>
    <w:rsid w:val="00C85563"/>
    <w:rsid w:val="00C856FA"/>
    <w:rsid w:val="00C85732"/>
    <w:rsid w:val="00C8584B"/>
    <w:rsid w:val="00C8626A"/>
    <w:rsid w:val="00C86CC0"/>
    <w:rsid w:val="00C8745E"/>
    <w:rsid w:val="00C879E7"/>
    <w:rsid w:val="00C903F6"/>
    <w:rsid w:val="00C90469"/>
    <w:rsid w:val="00C905D6"/>
    <w:rsid w:val="00C9074A"/>
    <w:rsid w:val="00C90AEF"/>
    <w:rsid w:val="00C90F7E"/>
    <w:rsid w:val="00C9154B"/>
    <w:rsid w:val="00C91C22"/>
    <w:rsid w:val="00C920FA"/>
    <w:rsid w:val="00C92E2B"/>
    <w:rsid w:val="00C935F5"/>
    <w:rsid w:val="00C93A8D"/>
    <w:rsid w:val="00C94B50"/>
    <w:rsid w:val="00C94C9C"/>
    <w:rsid w:val="00C94FCA"/>
    <w:rsid w:val="00C95163"/>
    <w:rsid w:val="00C965B9"/>
    <w:rsid w:val="00C96665"/>
    <w:rsid w:val="00C96CF3"/>
    <w:rsid w:val="00C97ACC"/>
    <w:rsid w:val="00C97CE9"/>
    <w:rsid w:val="00CA0364"/>
    <w:rsid w:val="00CA06A4"/>
    <w:rsid w:val="00CA0B7F"/>
    <w:rsid w:val="00CA0BFE"/>
    <w:rsid w:val="00CA0E62"/>
    <w:rsid w:val="00CA1A05"/>
    <w:rsid w:val="00CA1C9A"/>
    <w:rsid w:val="00CA227C"/>
    <w:rsid w:val="00CA280B"/>
    <w:rsid w:val="00CA2D44"/>
    <w:rsid w:val="00CA3EE4"/>
    <w:rsid w:val="00CA4D16"/>
    <w:rsid w:val="00CA4DA6"/>
    <w:rsid w:val="00CA5CB7"/>
    <w:rsid w:val="00CA64F8"/>
    <w:rsid w:val="00CA7108"/>
    <w:rsid w:val="00CA7C73"/>
    <w:rsid w:val="00CB1306"/>
    <w:rsid w:val="00CB1969"/>
    <w:rsid w:val="00CB1ADE"/>
    <w:rsid w:val="00CB204F"/>
    <w:rsid w:val="00CB23A4"/>
    <w:rsid w:val="00CB26FC"/>
    <w:rsid w:val="00CB2915"/>
    <w:rsid w:val="00CB297E"/>
    <w:rsid w:val="00CB350D"/>
    <w:rsid w:val="00CB3A90"/>
    <w:rsid w:val="00CB3C6E"/>
    <w:rsid w:val="00CB4436"/>
    <w:rsid w:val="00CB44FF"/>
    <w:rsid w:val="00CB4C3A"/>
    <w:rsid w:val="00CB4D75"/>
    <w:rsid w:val="00CB52BC"/>
    <w:rsid w:val="00CB5653"/>
    <w:rsid w:val="00CB5E7C"/>
    <w:rsid w:val="00CB5ED7"/>
    <w:rsid w:val="00CB61FE"/>
    <w:rsid w:val="00CB690B"/>
    <w:rsid w:val="00CB6E05"/>
    <w:rsid w:val="00CB7DDE"/>
    <w:rsid w:val="00CB7E26"/>
    <w:rsid w:val="00CC09C7"/>
    <w:rsid w:val="00CC13D4"/>
    <w:rsid w:val="00CC149C"/>
    <w:rsid w:val="00CC1678"/>
    <w:rsid w:val="00CC2502"/>
    <w:rsid w:val="00CC3526"/>
    <w:rsid w:val="00CC39E9"/>
    <w:rsid w:val="00CC3C7D"/>
    <w:rsid w:val="00CC4F40"/>
    <w:rsid w:val="00CC4FCA"/>
    <w:rsid w:val="00CC6BBE"/>
    <w:rsid w:val="00CC6E5A"/>
    <w:rsid w:val="00CC7ADF"/>
    <w:rsid w:val="00CD043D"/>
    <w:rsid w:val="00CD0F6D"/>
    <w:rsid w:val="00CD1FE7"/>
    <w:rsid w:val="00CD3713"/>
    <w:rsid w:val="00CD3D38"/>
    <w:rsid w:val="00CD41B9"/>
    <w:rsid w:val="00CD4B8D"/>
    <w:rsid w:val="00CD5783"/>
    <w:rsid w:val="00CD579C"/>
    <w:rsid w:val="00CD6579"/>
    <w:rsid w:val="00CD7413"/>
    <w:rsid w:val="00CD7896"/>
    <w:rsid w:val="00CD7B6E"/>
    <w:rsid w:val="00CD7B77"/>
    <w:rsid w:val="00CD7E30"/>
    <w:rsid w:val="00CE09AA"/>
    <w:rsid w:val="00CE0DC7"/>
    <w:rsid w:val="00CE1438"/>
    <w:rsid w:val="00CE146B"/>
    <w:rsid w:val="00CE2184"/>
    <w:rsid w:val="00CE235C"/>
    <w:rsid w:val="00CE2658"/>
    <w:rsid w:val="00CE2CE9"/>
    <w:rsid w:val="00CE342E"/>
    <w:rsid w:val="00CE43B2"/>
    <w:rsid w:val="00CE4A0D"/>
    <w:rsid w:val="00CE5691"/>
    <w:rsid w:val="00CE5D0F"/>
    <w:rsid w:val="00CE62FA"/>
    <w:rsid w:val="00CE7094"/>
    <w:rsid w:val="00CE7890"/>
    <w:rsid w:val="00CF056B"/>
    <w:rsid w:val="00CF0587"/>
    <w:rsid w:val="00CF0659"/>
    <w:rsid w:val="00CF135B"/>
    <w:rsid w:val="00CF146C"/>
    <w:rsid w:val="00CF337E"/>
    <w:rsid w:val="00CF3988"/>
    <w:rsid w:val="00CF39E5"/>
    <w:rsid w:val="00CF7F3C"/>
    <w:rsid w:val="00D00313"/>
    <w:rsid w:val="00D00B2A"/>
    <w:rsid w:val="00D00C56"/>
    <w:rsid w:val="00D017AB"/>
    <w:rsid w:val="00D019A0"/>
    <w:rsid w:val="00D01C47"/>
    <w:rsid w:val="00D0281C"/>
    <w:rsid w:val="00D02CB8"/>
    <w:rsid w:val="00D04D28"/>
    <w:rsid w:val="00D050C6"/>
    <w:rsid w:val="00D050D6"/>
    <w:rsid w:val="00D055AC"/>
    <w:rsid w:val="00D059B7"/>
    <w:rsid w:val="00D0652C"/>
    <w:rsid w:val="00D06538"/>
    <w:rsid w:val="00D075B4"/>
    <w:rsid w:val="00D10726"/>
    <w:rsid w:val="00D1083B"/>
    <w:rsid w:val="00D10915"/>
    <w:rsid w:val="00D1167D"/>
    <w:rsid w:val="00D11D1F"/>
    <w:rsid w:val="00D120B8"/>
    <w:rsid w:val="00D122D2"/>
    <w:rsid w:val="00D12758"/>
    <w:rsid w:val="00D131A2"/>
    <w:rsid w:val="00D13B9E"/>
    <w:rsid w:val="00D13E99"/>
    <w:rsid w:val="00D141D3"/>
    <w:rsid w:val="00D15261"/>
    <w:rsid w:val="00D15CFF"/>
    <w:rsid w:val="00D1619E"/>
    <w:rsid w:val="00D163D7"/>
    <w:rsid w:val="00D16526"/>
    <w:rsid w:val="00D16E4F"/>
    <w:rsid w:val="00D171B7"/>
    <w:rsid w:val="00D17F53"/>
    <w:rsid w:val="00D22817"/>
    <w:rsid w:val="00D236A6"/>
    <w:rsid w:val="00D23A94"/>
    <w:rsid w:val="00D2440E"/>
    <w:rsid w:val="00D248F0"/>
    <w:rsid w:val="00D26D58"/>
    <w:rsid w:val="00D26D6D"/>
    <w:rsid w:val="00D2746F"/>
    <w:rsid w:val="00D27CBC"/>
    <w:rsid w:val="00D27F70"/>
    <w:rsid w:val="00D3041D"/>
    <w:rsid w:val="00D30EB2"/>
    <w:rsid w:val="00D310AD"/>
    <w:rsid w:val="00D32D16"/>
    <w:rsid w:val="00D33737"/>
    <w:rsid w:val="00D340F8"/>
    <w:rsid w:val="00D35AA8"/>
    <w:rsid w:val="00D35F32"/>
    <w:rsid w:val="00D35F51"/>
    <w:rsid w:val="00D36419"/>
    <w:rsid w:val="00D36A6B"/>
    <w:rsid w:val="00D40843"/>
    <w:rsid w:val="00D41365"/>
    <w:rsid w:val="00D413B4"/>
    <w:rsid w:val="00D4184E"/>
    <w:rsid w:val="00D41C77"/>
    <w:rsid w:val="00D42056"/>
    <w:rsid w:val="00D4478C"/>
    <w:rsid w:val="00D45490"/>
    <w:rsid w:val="00D45527"/>
    <w:rsid w:val="00D4575E"/>
    <w:rsid w:val="00D45973"/>
    <w:rsid w:val="00D45CB3"/>
    <w:rsid w:val="00D473A0"/>
    <w:rsid w:val="00D4781E"/>
    <w:rsid w:val="00D505EA"/>
    <w:rsid w:val="00D50B7E"/>
    <w:rsid w:val="00D513D8"/>
    <w:rsid w:val="00D517BB"/>
    <w:rsid w:val="00D525BC"/>
    <w:rsid w:val="00D542F8"/>
    <w:rsid w:val="00D56126"/>
    <w:rsid w:val="00D56384"/>
    <w:rsid w:val="00D57EEE"/>
    <w:rsid w:val="00D60867"/>
    <w:rsid w:val="00D60CF6"/>
    <w:rsid w:val="00D60E8D"/>
    <w:rsid w:val="00D61252"/>
    <w:rsid w:val="00D6142A"/>
    <w:rsid w:val="00D61B14"/>
    <w:rsid w:val="00D61CD1"/>
    <w:rsid w:val="00D61F30"/>
    <w:rsid w:val="00D61F4D"/>
    <w:rsid w:val="00D62AF8"/>
    <w:rsid w:val="00D6394A"/>
    <w:rsid w:val="00D63AB7"/>
    <w:rsid w:val="00D64E4E"/>
    <w:rsid w:val="00D64F9F"/>
    <w:rsid w:val="00D65C77"/>
    <w:rsid w:val="00D6684F"/>
    <w:rsid w:val="00D66926"/>
    <w:rsid w:val="00D66CCF"/>
    <w:rsid w:val="00D67755"/>
    <w:rsid w:val="00D67EC0"/>
    <w:rsid w:val="00D70843"/>
    <w:rsid w:val="00D7131F"/>
    <w:rsid w:val="00D71761"/>
    <w:rsid w:val="00D7214F"/>
    <w:rsid w:val="00D721EB"/>
    <w:rsid w:val="00D73697"/>
    <w:rsid w:val="00D73FED"/>
    <w:rsid w:val="00D758B8"/>
    <w:rsid w:val="00D75C6D"/>
    <w:rsid w:val="00D75F13"/>
    <w:rsid w:val="00D77192"/>
    <w:rsid w:val="00D77540"/>
    <w:rsid w:val="00D77989"/>
    <w:rsid w:val="00D80B37"/>
    <w:rsid w:val="00D810ED"/>
    <w:rsid w:val="00D818E9"/>
    <w:rsid w:val="00D82659"/>
    <w:rsid w:val="00D83F8D"/>
    <w:rsid w:val="00D84F79"/>
    <w:rsid w:val="00D85BD5"/>
    <w:rsid w:val="00D86422"/>
    <w:rsid w:val="00D871A8"/>
    <w:rsid w:val="00D87290"/>
    <w:rsid w:val="00D9008A"/>
    <w:rsid w:val="00D90526"/>
    <w:rsid w:val="00D92330"/>
    <w:rsid w:val="00D92709"/>
    <w:rsid w:val="00D927C0"/>
    <w:rsid w:val="00D93578"/>
    <w:rsid w:val="00D93FC3"/>
    <w:rsid w:val="00D9423D"/>
    <w:rsid w:val="00D955EE"/>
    <w:rsid w:val="00D956D4"/>
    <w:rsid w:val="00D96348"/>
    <w:rsid w:val="00D9649A"/>
    <w:rsid w:val="00D972D4"/>
    <w:rsid w:val="00D977E1"/>
    <w:rsid w:val="00D97912"/>
    <w:rsid w:val="00D97E09"/>
    <w:rsid w:val="00DA01BB"/>
    <w:rsid w:val="00DA0341"/>
    <w:rsid w:val="00DA089F"/>
    <w:rsid w:val="00DA0E58"/>
    <w:rsid w:val="00DA12E6"/>
    <w:rsid w:val="00DA1BB1"/>
    <w:rsid w:val="00DA2663"/>
    <w:rsid w:val="00DA2A8A"/>
    <w:rsid w:val="00DA2D06"/>
    <w:rsid w:val="00DA32FA"/>
    <w:rsid w:val="00DA38CA"/>
    <w:rsid w:val="00DA404B"/>
    <w:rsid w:val="00DA420C"/>
    <w:rsid w:val="00DA4776"/>
    <w:rsid w:val="00DA4CE7"/>
    <w:rsid w:val="00DA5028"/>
    <w:rsid w:val="00DA6F39"/>
    <w:rsid w:val="00DA7084"/>
    <w:rsid w:val="00DA7321"/>
    <w:rsid w:val="00DA75B1"/>
    <w:rsid w:val="00DA764A"/>
    <w:rsid w:val="00DA7A87"/>
    <w:rsid w:val="00DA7F0B"/>
    <w:rsid w:val="00DB0AF3"/>
    <w:rsid w:val="00DB1A84"/>
    <w:rsid w:val="00DB2637"/>
    <w:rsid w:val="00DB2ACB"/>
    <w:rsid w:val="00DB36F0"/>
    <w:rsid w:val="00DB3A7C"/>
    <w:rsid w:val="00DB3BE3"/>
    <w:rsid w:val="00DB540A"/>
    <w:rsid w:val="00DB5B08"/>
    <w:rsid w:val="00DB7F96"/>
    <w:rsid w:val="00DC088D"/>
    <w:rsid w:val="00DC0F08"/>
    <w:rsid w:val="00DC17DA"/>
    <w:rsid w:val="00DC1992"/>
    <w:rsid w:val="00DC1D41"/>
    <w:rsid w:val="00DC282B"/>
    <w:rsid w:val="00DC376C"/>
    <w:rsid w:val="00DC4882"/>
    <w:rsid w:val="00DC56F0"/>
    <w:rsid w:val="00DC6302"/>
    <w:rsid w:val="00DC68B8"/>
    <w:rsid w:val="00DC7144"/>
    <w:rsid w:val="00DC74E0"/>
    <w:rsid w:val="00DC79E4"/>
    <w:rsid w:val="00DD0051"/>
    <w:rsid w:val="00DD0F48"/>
    <w:rsid w:val="00DD1AD7"/>
    <w:rsid w:val="00DD22D2"/>
    <w:rsid w:val="00DD28C6"/>
    <w:rsid w:val="00DD358E"/>
    <w:rsid w:val="00DD3A64"/>
    <w:rsid w:val="00DD5EA6"/>
    <w:rsid w:val="00DD64FB"/>
    <w:rsid w:val="00DD6BF5"/>
    <w:rsid w:val="00DD6C8B"/>
    <w:rsid w:val="00DD6CDF"/>
    <w:rsid w:val="00DD7534"/>
    <w:rsid w:val="00DE0AEE"/>
    <w:rsid w:val="00DE2127"/>
    <w:rsid w:val="00DE2838"/>
    <w:rsid w:val="00DE355D"/>
    <w:rsid w:val="00DE356F"/>
    <w:rsid w:val="00DE3864"/>
    <w:rsid w:val="00DE467E"/>
    <w:rsid w:val="00DE4B2C"/>
    <w:rsid w:val="00DE4EDE"/>
    <w:rsid w:val="00DE516E"/>
    <w:rsid w:val="00DE5A38"/>
    <w:rsid w:val="00DE6B6A"/>
    <w:rsid w:val="00DE6E74"/>
    <w:rsid w:val="00DE703A"/>
    <w:rsid w:val="00DE78D7"/>
    <w:rsid w:val="00DE78DE"/>
    <w:rsid w:val="00DE79F6"/>
    <w:rsid w:val="00DE7F54"/>
    <w:rsid w:val="00DF0353"/>
    <w:rsid w:val="00DF0A25"/>
    <w:rsid w:val="00DF0D23"/>
    <w:rsid w:val="00DF0DC7"/>
    <w:rsid w:val="00DF1305"/>
    <w:rsid w:val="00DF14DE"/>
    <w:rsid w:val="00DF19F4"/>
    <w:rsid w:val="00DF3089"/>
    <w:rsid w:val="00DF4A1E"/>
    <w:rsid w:val="00DF5E64"/>
    <w:rsid w:val="00DF635B"/>
    <w:rsid w:val="00DF6547"/>
    <w:rsid w:val="00DF654C"/>
    <w:rsid w:val="00DF6B8D"/>
    <w:rsid w:val="00DF6DB1"/>
    <w:rsid w:val="00DF7890"/>
    <w:rsid w:val="00DF7A3E"/>
    <w:rsid w:val="00E00293"/>
    <w:rsid w:val="00E003E0"/>
    <w:rsid w:val="00E009EF"/>
    <w:rsid w:val="00E00BF7"/>
    <w:rsid w:val="00E00EAB"/>
    <w:rsid w:val="00E01ED7"/>
    <w:rsid w:val="00E02D8C"/>
    <w:rsid w:val="00E03910"/>
    <w:rsid w:val="00E039ED"/>
    <w:rsid w:val="00E03A04"/>
    <w:rsid w:val="00E04E2B"/>
    <w:rsid w:val="00E04FB6"/>
    <w:rsid w:val="00E067DF"/>
    <w:rsid w:val="00E06D4E"/>
    <w:rsid w:val="00E06EE6"/>
    <w:rsid w:val="00E07468"/>
    <w:rsid w:val="00E07590"/>
    <w:rsid w:val="00E076A8"/>
    <w:rsid w:val="00E10409"/>
    <w:rsid w:val="00E122B3"/>
    <w:rsid w:val="00E128C7"/>
    <w:rsid w:val="00E12F31"/>
    <w:rsid w:val="00E138A3"/>
    <w:rsid w:val="00E14A65"/>
    <w:rsid w:val="00E16229"/>
    <w:rsid w:val="00E1715E"/>
    <w:rsid w:val="00E17AE7"/>
    <w:rsid w:val="00E17B6D"/>
    <w:rsid w:val="00E20193"/>
    <w:rsid w:val="00E20A61"/>
    <w:rsid w:val="00E20D71"/>
    <w:rsid w:val="00E21699"/>
    <w:rsid w:val="00E21815"/>
    <w:rsid w:val="00E225D7"/>
    <w:rsid w:val="00E2266D"/>
    <w:rsid w:val="00E237CD"/>
    <w:rsid w:val="00E23F84"/>
    <w:rsid w:val="00E257A8"/>
    <w:rsid w:val="00E25937"/>
    <w:rsid w:val="00E263E1"/>
    <w:rsid w:val="00E26CC2"/>
    <w:rsid w:val="00E272D8"/>
    <w:rsid w:val="00E2782E"/>
    <w:rsid w:val="00E30012"/>
    <w:rsid w:val="00E3057E"/>
    <w:rsid w:val="00E30FF1"/>
    <w:rsid w:val="00E318E3"/>
    <w:rsid w:val="00E33495"/>
    <w:rsid w:val="00E33647"/>
    <w:rsid w:val="00E33AC9"/>
    <w:rsid w:val="00E349FE"/>
    <w:rsid w:val="00E35F15"/>
    <w:rsid w:val="00E3662C"/>
    <w:rsid w:val="00E36711"/>
    <w:rsid w:val="00E36769"/>
    <w:rsid w:val="00E40339"/>
    <w:rsid w:val="00E40EE8"/>
    <w:rsid w:val="00E42169"/>
    <w:rsid w:val="00E42FAE"/>
    <w:rsid w:val="00E430DF"/>
    <w:rsid w:val="00E43489"/>
    <w:rsid w:val="00E43F2C"/>
    <w:rsid w:val="00E43F7F"/>
    <w:rsid w:val="00E43FC5"/>
    <w:rsid w:val="00E4526D"/>
    <w:rsid w:val="00E458E2"/>
    <w:rsid w:val="00E4739E"/>
    <w:rsid w:val="00E479DA"/>
    <w:rsid w:val="00E5000C"/>
    <w:rsid w:val="00E519B8"/>
    <w:rsid w:val="00E52988"/>
    <w:rsid w:val="00E52B63"/>
    <w:rsid w:val="00E52C7D"/>
    <w:rsid w:val="00E52CC8"/>
    <w:rsid w:val="00E54C5C"/>
    <w:rsid w:val="00E54CD8"/>
    <w:rsid w:val="00E55106"/>
    <w:rsid w:val="00E55DC1"/>
    <w:rsid w:val="00E56578"/>
    <w:rsid w:val="00E56A05"/>
    <w:rsid w:val="00E56B63"/>
    <w:rsid w:val="00E57533"/>
    <w:rsid w:val="00E576D8"/>
    <w:rsid w:val="00E57A84"/>
    <w:rsid w:val="00E604AE"/>
    <w:rsid w:val="00E61A5F"/>
    <w:rsid w:val="00E61FAF"/>
    <w:rsid w:val="00E630D6"/>
    <w:rsid w:val="00E63464"/>
    <w:rsid w:val="00E63A0B"/>
    <w:rsid w:val="00E644E6"/>
    <w:rsid w:val="00E65072"/>
    <w:rsid w:val="00E66766"/>
    <w:rsid w:val="00E66829"/>
    <w:rsid w:val="00E668A3"/>
    <w:rsid w:val="00E67D8D"/>
    <w:rsid w:val="00E714A7"/>
    <w:rsid w:val="00E740D7"/>
    <w:rsid w:val="00E748B0"/>
    <w:rsid w:val="00E74B59"/>
    <w:rsid w:val="00E758BA"/>
    <w:rsid w:val="00E765BD"/>
    <w:rsid w:val="00E76D1C"/>
    <w:rsid w:val="00E77683"/>
    <w:rsid w:val="00E80B38"/>
    <w:rsid w:val="00E80D1F"/>
    <w:rsid w:val="00E81006"/>
    <w:rsid w:val="00E8261C"/>
    <w:rsid w:val="00E826A9"/>
    <w:rsid w:val="00E829EC"/>
    <w:rsid w:val="00E83424"/>
    <w:rsid w:val="00E83545"/>
    <w:rsid w:val="00E84ACF"/>
    <w:rsid w:val="00E84D37"/>
    <w:rsid w:val="00E84FBB"/>
    <w:rsid w:val="00E85731"/>
    <w:rsid w:val="00E87146"/>
    <w:rsid w:val="00E8754E"/>
    <w:rsid w:val="00E87A21"/>
    <w:rsid w:val="00E87BCD"/>
    <w:rsid w:val="00E91756"/>
    <w:rsid w:val="00E91764"/>
    <w:rsid w:val="00E92BF4"/>
    <w:rsid w:val="00E931DE"/>
    <w:rsid w:val="00E93409"/>
    <w:rsid w:val="00E936DA"/>
    <w:rsid w:val="00E94638"/>
    <w:rsid w:val="00E9539A"/>
    <w:rsid w:val="00E95DD0"/>
    <w:rsid w:val="00E96445"/>
    <w:rsid w:val="00E96AF5"/>
    <w:rsid w:val="00E96C52"/>
    <w:rsid w:val="00E972D1"/>
    <w:rsid w:val="00E97A74"/>
    <w:rsid w:val="00EA04FE"/>
    <w:rsid w:val="00EA0FA5"/>
    <w:rsid w:val="00EA1C11"/>
    <w:rsid w:val="00EA2B58"/>
    <w:rsid w:val="00EA2BB8"/>
    <w:rsid w:val="00EA314F"/>
    <w:rsid w:val="00EA336A"/>
    <w:rsid w:val="00EA35EB"/>
    <w:rsid w:val="00EA419B"/>
    <w:rsid w:val="00EA44FD"/>
    <w:rsid w:val="00EA51CB"/>
    <w:rsid w:val="00EA5772"/>
    <w:rsid w:val="00EA5CF0"/>
    <w:rsid w:val="00EA5E37"/>
    <w:rsid w:val="00EA6F6E"/>
    <w:rsid w:val="00EB0108"/>
    <w:rsid w:val="00EB03AB"/>
    <w:rsid w:val="00EB03D0"/>
    <w:rsid w:val="00EB0F9B"/>
    <w:rsid w:val="00EB21A5"/>
    <w:rsid w:val="00EB26A2"/>
    <w:rsid w:val="00EB2954"/>
    <w:rsid w:val="00EB2E0F"/>
    <w:rsid w:val="00EB3B7C"/>
    <w:rsid w:val="00EB3E48"/>
    <w:rsid w:val="00EB4DC5"/>
    <w:rsid w:val="00EB5D07"/>
    <w:rsid w:val="00EB665D"/>
    <w:rsid w:val="00EB6CE9"/>
    <w:rsid w:val="00EB6FA8"/>
    <w:rsid w:val="00EB7D8D"/>
    <w:rsid w:val="00EB7FEE"/>
    <w:rsid w:val="00EC03FE"/>
    <w:rsid w:val="00EC07EA"/>
    <w:rsid w:val="00EC0C56"/>
    <w:rsid w:val="00EC1017"/>
    <w:rsid w:val="00EC1F48"/>
    <w:rsid w:val="00EC33F2"/>
    <w:rsid w:val="00EC3702"/>
    <w:rsid w:val="00EC3B1D"/>
    <w:rsid w:val="00EC3ECC"/>
    <w:rsid w:val="00EC424C"/>
    <w:rsid w:val="00EC49B9"/>
    <w:rsid w:val="00EC4A87"/>
    <w:rsid w:val="00EC4F8C"/>
    <w:rsid w:val="00EC54C2"/>
    <w:rsid w:val="00EC5580"/>
    <w:rsid w:val="00EC66E9"/>
    <w:rsid w:val="00EC66FC"/>
    <w:rsid w:val="00EC67B1"/>
    <w:rsid w:val="00EC6BEB"/>
    <w:rsid w:val="00EC7014"/>
    <w:rsid w:val="00EC767F"/>
    <w:rsid w:val="00EC7A3D"/>
    <w:rsid w:val="00EC7E46"/>
    <w:rsid w:val="00ED0253"/>
    <w:rsid w:val="00ED0542"/>
    <w:rsid w:val="00ED13FE"/>
    <w:rsid w:val="00ED1466"/>
    <w:rsid w:val="00ED1767"/>
    <w:rsid w:val="00ED1827"/>
    <w:rsid w:val="00ED1F2E"/>
    <w:rsid w:val="00ED23B2"/>
    <w:rsid w:val="00ED2B00"/>
    <w:rsid w:val="00ED334F"/>
    <w:rsid w:val="00ED36E9"/>
    <w:rsid w:val="00ED3DE8"/>
    <w:rsid w:val="00ED442D"/>
    <w:rsid w:val="00ED4CE5"/>
    <w:rsid w:val="00ED653B"/>
    <w:rsid w:val="00ED7E43"/>
    <w:rsid w:val="00EE17AD"/>
    <w:rsid w:val="00EE3B5B"/>
    <w:rsid w:val="00EE3CE1"/>
    <w:rsid w:val="00EE410F"/>
    <w:rsid w:val="00EE4928"/>
    <w:rsid w:val="00EE6481"/>
    <w:rsid w:val="00EE6524"/>
    <w:rsid w:val="00EF021B"/>
    <w:rsid w:val="00EF2225"/>
    <w:rsid w:val="00EF2BFD"/>
    <w:rsid w:val="00EF398E"/>
    <w:rsid w:val="00EF46D3"/>
    <w:rsid w:val="00EF50A7"/>
    <w:rsid w:val="00EF6F23"/>
    <w:rsid w:val="00EF7871"/>
    <w:rsid w:val="00F00142"/>
    <w:rsid w:val="00F00269"/>
    <w:rsid w:val="00F00922"/>
    <w:rsid w:val="00F0109A"/>
    <w:rsid w:val="00F01616"/>
    <w:rsid w:val="00F02EE9"/>
    <w:rsid w:val="00F036A1"/>
    <w:rsid w:val="00F03FEF"/>
    <w:rsid w:val="00F04B53"/>
    <w:rsid w:val="00F06353"/>
    <w:rsid w:val="00F0647C"/>
    <w:rsid w:val="00F10173"/>
    <w:rsid w:val="00F10503"/>
    <w:rsid w:val="00F10DDB"/>
    <w:rsid w:val="00F10EA3"/>
    <w:rsid w:val="00F10EAD"/>
    <w:rsid w:val="00F10F4F"/>
    <w:rsid w:val="00F11184"/>
    <w:rsid w:val="00F1126E"/>
    <w:rsid w:val="00F129EA"/>
    <w:rsid w:val="00F133D4"/>
    <w:rsid w:val="00F13586"/>
    <w:rsid w:val="00F1376D"/>
    <w:rsid w:val="00F139FA"/>
    <w:rsid w:val="00F13C43"/>
    <w:rsid w:val="00F143E2"/>
    <w:rsid w:val="00F149B3"/>
    <w:rsid w:val="00F14DF8"/>
    <w:rsid w:val="00F1539C"/>
    <w:rsid w:val="00F1583B"/>
    <w:rsid w:val="00F15CE8"/>
    <w:rsid w:val="00F16734"/>
    <w:rsid w:val="00F16B85"/>
    <w:rsid w:val="00F16BDE"/>
    <w:rsid w:val="00F170E0"/>
    <w:rsid w:val="00F172F1"/>
    <w:rsid w:val="00F2115C"/>
    <w:rsid w:val="00F21EE2"/>
    <w:rsid w:val="00F22CCE"/>
    <w:rsid w:val="00F2316B"/>
    <w:rsid w:val="00F23644"/>
    <w:rsid w:val="00F2379D"/>
    <w:rsid w:val="00F23CC6"/>
    <w:rsid w:val="00F23E9B"/>
    <w:rsid w:val="00F2450B"/>
    <w:rsid w:val="00F24985"/>
    <w:rsid w:val="00F24CBD"/>
    <w:rsid w:val="00F258EF"/>
    <w:rsid w:val="00F25FB4"/>
    <w:rsid w:val="00F26028"/>
    <w:rsid w:val="00F2618A"/>
    <w:rsid w:val="00F265C4"/>
    <w:rsid w:val="00F26906"/>
    <w:rsid w:val="00F26DF7"/>
    <w:rsid w:val="00F26F03"/>
    <w:rsid w:val="00F2730A"/>
    <w:rsid w:val="00F3045E"/>
    <w:rsid w:val="00F3062D"/>
    <w:rsid w:val="00F31071"/>
    <w:rsid w:val="00F31E17"/>
    <w:rsid w:val="00F31E97"/>
    <w:rsid w:val="00F3367A"/>
    <w:rsid w:val="00F3479C"/>
    <w:rsid w:val="00F349D3"/>
    <w:rsid w:val="00F358DA"/>
    <w:rsid w:val="00F35E5F"/>
    <w:rsid w:val="00F41121"/>
    <w:rsid w:val="00F419A2"/>
    <w:rsid w:val="00F4339B"/>
    <w:rsid w:val="00F43B97"/>
    <w:rsid w:val="00F43FE3"/>
    <w:rsid w:val="00F4454C"/>
    <w:rsid w:val="00F44C03"/>
    <w:rsid w:val="00F45DC9"/>
    <w:rsid w:val="00F46071"/>
    <w:rsid w:val="00F4664B"/>
    <w:rsid w:val="00F46F54"/>
    <w:rsid w:val="00F47A68"/>
    <w:rsid w:val="00F47EBB"/>
    <w:rsid w:val="00F5065E"/>
    <w:rsid w:val="00F50FE1"/>
    <w:rsid w:val="00F52C45"/>
    <w:rsid w:val="00F52DFE"/>
    <w:rsid w:val="00F5314D"/>
    <w:rsid w:val="00F53370"/>
    <w:rsid w:val="00F53B6F"/>
    <w:rsid w:val="00F548E7"/>
    <w:rsid w:val="00F55B96"/>
    <w:rsid w:val="00F55F65"/>
    <w:rsid w:val="00F576F5"/>
    <w:rsid w:val="00F600D0"/>
    <w:rsid w:val="00F60368"/>
    <w:rsid w:val="00F6122B"/>
    <w:rsid w:val="00F61964"/>
    <w:rsid w:val="00F61CFF"/>
    <w:rsid w:val="00F61E97"/>
    <w:rsid w:val="00F6218F"/>
    <w:rsid w:val="00F62410"/>
    <w:rsid w:val="00F62F89"/>
    <w:rsid w:val="00F63242"/>
    <w:rsid w:val="00F638BB"/>
    <w:rsid w:val="00F63D2A"/>
    <w:rsid w:val="00F63F36"/>
    <w:rsid w:val="00F64E19"/>
    <w:rsid w:val="00F66054"/>
    <w:rsid w:val="00F664D4"/>
    <w:rsid w:val="00F66789"/>
    <w:rsid w:val="00F66866"/>
    <w:rsid w:val="00F66CF6"/>
    <w:rsid w:val="00F67869"/>
    <w:rsid w:val="00F67BE8"/>
    <w:rsid w:val="00F67FF1"/>
    <w:rsid w:val="00F720CE"/>
    <w:rsid w:val="00F7221E"/>
    <w:rsid w:val="00F72273"/>
    <w:rsid w:val="00F723CB"/>
    <w:rsid w:val="00F73311"/>
    <w:rsid w:val="00F74886"/>
    <w:rsid w:val="00F758BB"/>
    <w:rsid w:val="00F759E0"/>
    <w:rsid w:val="00F75B65"/>
    <w:rsid w:val="00F75D51"/>
    <w:rsid w:val="00F760E2"/>
    <w:rsid w:val="00F7670E"/>
    <w:rsid w:val="00F76A1B"/>
    <w:rsid w:val="00F80EFA"/>
    <w:rsid w:val="00F81235"/>
    <w:rsid w:val="00F81A38"/>
    <w:rsid w:val="00F81C84"/>
    <w:rsid w:val="00F825B9"/>
    <w:rsid w:val="00F84A96"/>
    <w:rsid w:val="00F858B6"/>
    <w:rsid w:val="00F87BFE"/>
    <w:rsid w:val="00F87F89"/>
    <w:rsid w:val="00F903A9"/>
    <w:rsid w:val="00F91842"/>
    <w:rsid w:val="00F91928"/>
    <w:rsid w:val="00F91F1F"/>
    <w:rsid w:val="00F92804"/>
    <w:rsid w:val="00F92A2B"/>
    <w:rsid w:val="00F934F3"/>
    <w:rsid w:val="00F93DED"/>
    <w:rsid w:val="00F93E5A"/>
    <w:rsid w:val="00F9450D"/>
    <w:rsid w:val="00F94892"/>
    <w:rsid w:val="00F958AC"/>
    <w:rsid w:val="00F95BA6"/>
    <w:rsid w:val="00F962A0"/>
    <w:rsid w:val="00F969FE"/>
    <w:rsid w:val="00F96ABD"/>
    <w:rsid w:val="00F96E05"/>
    <w:rsid w:val="00FA0C5D"/>
    <w:rsid w:val="00FA0F67"/>
    <w:rsid w:val="00FA1440"/>
    <w:rsid w:val="00FA150D"/>
    <w:rsid w:val="00FA15A1"/>
    <w:rsid w:val="00FA1889"/>
    <w:rsid w:val="00FA1D94"/>
    <w:rsid w:val="00FA264C"/>
    <w:rsid w:val="00FA27A2"/>
    <w:rsid w:val="00FA2EA2"/>
    <w:rsid w:val="00FA2F0B"/>
    <w:rsid w:val="00FA32B3"/>
    <w:rsid w:val="00FA33E9"/>
    <w:rsid w:val="00FA43B9"/>
    <w:rsid w:val="00FA7446"/>
    <w:rsid w:val="00FA7472"/>
    <w:rsid w:val="00FA7C06"/>
    <w:rsid w:val="00FB04AA"/>
    <w:rsid w:val="00FB0BF9"/>
    <w:rsid w:val="00FB14B5"/>
    <w:rsid w:val="00FB19C0"/>
    <w:rsid w:val="00FB1A1B"/>
    <w:rsid w:val="00FB262D"/>
    <w:rsid w:val="00FB2D98"/>
    <w:rsid w:val="00FB2E72"/>
    <w:rsid w:val="00FB411C"/>
    <w:rsid w:val="00FB43EB"/>
    <w:rsid w:val="00FB4EC2"/>
    <w:rsid w:val="00FB6D1B"/>
    <w:rsid w:val="00FB70D1"/>
    <w:rsid w:val="00FB7892"/>
    <w:rsid w:val="00FC1B3E"/>
    <w:rsid w:val="00FC21D8"/>
    <w:rsid w:val="00FC23BB"/>
    <w:rsid w:val="00FC2F37"/>
    <w:rsid w:val="00FC3E93"/>
    <w:rsid w:val="00FC41D6"/>
    <w:rsid w:val="00FC6155"/>
    <w:rsid w:val="00FC631C"/>
    <w:rsid w:val="00FC66B2"/>
    <w:rsid w:val="00FC7250"/>
    <w:rsid w:val="00FC753E"/>
    <w:rsid w:val="00FC78C6"/>
    <w:rsid w:val="00FC7990"/>
    <w:rsid w:val="00FC7DEF"/>
    <w:rsid w:val="00FD0785"/>
    <w:rsid w:val="00FD0FEB"/>
    <w:rsid w:val="00FD1206"/>
    <w:rsid w:val="00FD24F4"/>
    <w:rsid w:val="00FD2522"/>
    <w:rsid w:val="00FD3199"/>
    <w:rsid w:val="00FD3638"/>
    <w:rsid w:val="00FD3660"/>
    <w:rsid w:val="00FD3A5C"/>
    <w:rsid w:val="00FD4123"/>
    <w:rsid w:val="00FD42B8"/>
    <w:rsid w:val="00FD4603"/>
    <w:rsid w:val="00FD4796"/>
    <w:rsid w:val="00FD4B73"/>
    <w:rsid w:val="00FD54A0"/>
    <w:rsid w:val="00FD5AC6"/>
    <w:rsid w:val="00FD668F"/>
    <w:rsid w:val="00FD677F"/>
    <w:rsid w:val="00FD6A08"/>
    <w:rsid w:val="00FD76B5"/>
    <w:rsid w:val="00FE019B"/>
    <w:rsid w:val="00FE0576"/>
    <w:rsid w:val="00FE0ED2"/>
    <w:rsid w:val="00FE108E"/>
    <w:rsid w:val="00FE12E5"/>
    <w:rsid w:val="00FE3462"/>
    <w:rsid w:val="00FE34E9"/>
    <w:rsid w:val="00FE3594"/>
    <w:rsid w:val="00FE3B2A"/>
    <w:rsid w:val="00FE42C2"/>
    <w:rsid w:val="00FE44A2"/>
    <w:rsid w:val="00FE487C"/>
    <w:rsid w:val="00FE521B"/>
    <w:rsid w:val="00FE56EB"/>
    <w:rsid w:val="00FE5B30"/>
    <w:rsid w:val="00FE64A0"/>
    <w:rsid w:val="00FE64A9"/>
    <w:rsid w:val="00FE7345"/>
    <w:rsid w:val="00FE7C32"/>
    <w:rsid w:val="00FF0CA0"/>
    <w:rsid w:val="00FF1933"/>
    <w:rsid w:val="00FF2258"/>
    <w:rsid w:val="00FF243C"/>
    <w:rsid w:val="00FF277F"/>
    <w:rsid w:val="00FF3704"/>
    <w:rsid w:val="00FF3939"/>
    <w:rsid w:val="00FF3C2C"/>
    <w:rsid w:val="00FF3C82"/>
    <w:rsid w:val="00FF4FA1"/>
    <w:rsid w:val="00FF5212"/>
    <w:rsid w:val="00FF55A4"/>
    <w:rsid w:val="00FF5D2E"/>
    <w:rsid w:val="00FF6C1B"/>
    <w:rsid w:val="00FF763B"/>
    <w:rsid w:val="00FF7BDB"/>
    <w:rsid w:val="00FF7C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12B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817"/>
    <w:rPr>
      <w:sz w:val="24"/>
      <w:szCs w:val="24"/>
    </w:rPr>
  </w:style>
  <w:style w:type="paragraph" w:styleId="Ttulo1">
    <w:name w:val="heading 1"/>
    <w:basedOn w:val="Normal"/>
    <w:next w:val="Normal"/>
    <w:link w:val="Ttulo1Char"/>
    <w:qFormat/>
    <w:rsid w:val="0082774B"/>
    <w:pPr>
      <w:keepNext/>
      <w:tabs>
        <w:tab w:val="left" w:pos="851"/>
        <w:tab w:val="left" w:pos="1418"/>
      </w:tabs>
      <w:outlineLvl w:val="0"/>
    </w:pPr>
    <w:rPr>
      <w:szCs w:val="20"/>
    </w:rPr>
  </w:style>
  <w:style w:type="paragraph" w:styleId="Ttulo2">
    <w:name w:val="heading 2"/>
    <w:basedOn w:val="Normal"/>
    <w:next w:val="Normal"/>
    <w:link w:val="Ttulo2Char"/>
    <w:uiPriority w:val="9"/>
    <w:semiHidden/>
    <w:unhideWhenUsed/>
    <w:qFormat/>
    <w:rsid w:val="00AB6AE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82774B"/>
    <w:pPr>
      <w:keepNext/>
      <w:jc w:val="center"/>
      <w:outlineLvl w:val="2"/>
    </w:pPr>
    <w:rPr>
      <w:rFonts w:ascii="Bookman Old Style" w:hAnsi="Bookman Old Style"/>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1,En-tête SQ,hd,he,Cabeçalho superior Char Char Char Char,Cabeçalho superior Char Char Char,Char,Cabeçalho superior Char Char Char Char Char Char Char Char Char Char Char Char Char Char"/>
    <w:basedOn w:val="Normal"/>
    <w:link w:val="CabealhoChar"/>
    <w:rsid w:val="0082774B"/>
    <w:pPr>
      <w:tabs>
        <w:tab w:val="center" w:pos="4419"/>
        <w:tab w:val="right" w:pos="8838"/>
      </w:tabs>
    </w:pPr>
  </w:style>
  <w:style w:type="paragraph" w:styleId="Rodap">
    <w:name w:val="footer"/>
    <w:basedOn w:val="Normal"/>
    <w:link w:val="RodapChar"/>
    <w:uiPriority w:val="99"/>
    <w:rsid w:val="0082774B"/>
    <w:pPr>
      <w:tabs>
        <w:tab w:val="center" w:pos="4419"/>
        <w:tab w:val="right" w:pos="8838"/>
      </w:tabs>
    </w:pPr>
  </w:style>
  <w:style w:type="paragraph" w:styleId="Corpodetexto3">
    <w:name w:val="Body Text 3"/>
    <w:basedOn w:val="Normal"/>
    <w:link w:val="Corpodetexto3Char"/>
    <w:rsid w:val="0082774B"/>
    <w:pPr>
      <w:tabs>
        <w:tab w:val="left" w:pos="1400"/>
      </w:tabs>
      <w:spacing w:after="240" w:line="360" w:lineRule="auto"/>
      <w:jc w:val="both"/>
    </w:pPr>
    <w:rPr>
      <w:rFonts w:ascii="Bookman Old Style" w:hAnsi="Bookman Old Style" w:cs="Arial"/>
      <w:bCs/>
      <w:szCs w:val="26"/>
    </w:rPr>
  </w:style>
  <w:style w:type="paragraph" w:customStyle="1" w:styleId="PginaXdeY">
    <w:name w:val="Página X de Y"/>
    <w:rsid w:val="00F358DA"/>
    <w:rPr>
      <w:sz w:val="24"/>
      <w:szCs w:val="24"/>
    </w:rPr>
  </w:style>
  <w:style w:type="paragraph" w:styleId="Textodebalo">
    <w:name w:val="Balloon Text"/>
    <w:basedOn w:val="Normal"/>
    <w:semiHidden/>
    <w:rsid w:val="00122327"/>
    <w:rPr>
      <w:rFonts w:ascii="Tahoma" w:hAnsi="Tahoma" w:cs="Tahoma"/>
      <w:sz w:val="16"/>
      <w:szCs w:val="16"/>
    </w:rPr>
  </w:style>
  <w:style w:type="table" w:styleId="Tabelacomgrade">
    <w:name w:val="Table Grid"/>
    <w:basedOn w:val="Tabelanormal"/>
    <w:rsid w:val="00013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rsid w:val="00762B34"/>
    <w:pPr>
      <w:spacing w:after="120"/>
    </w:pPr>
  </w:style>
  <w:style w:type="paragraph" w:styleId="NormalWeb">
    <w:name w:val="Normal (Web)"/>
    <w:basedOn w:val="Normal"/>
    <w:uiPriority w:val="99"/>
    <w:rsid w:val="004D6053"/>
    <w:pPr>
      <w:spacing w:before="100" w:beforeAutospacing="1" w:after="100" w:afterAutospacing="1"/>
    </w:pPr>
  </w:style>
  <w:style w:type="character" w:customStyle="1" w:styleId="CabealhoChar">
    <w:name w:val="Cabeçalho Char"/>
    <w:aliases w:val="Cabeçalho superior Char,Cabeçalho1 Char,En-tête SQ Char,hd Char,he Char,Cabeçalho superior Char Char Char Char Char,Cabeçalho superior Char Char Char Char1,Char Char"/>
    <w:link w:val="Cabealho"/>
    <w:rsid w:val="005466C3"/>
    <w:rPr>
      <w:sz w:val="24"/>
      <w:szCs w:val="24"/>
      <w:lang w:val="pt-BR" w:eastAsia="pt-BR" w:bidi="ar-SA"/>
    </w:rPr>
  </w:style>
  <w:style w:type="character" w:customStyle="1" w:styleId="Corpodetexto3Char">
    <w:name w:val="Corpo de texto 3 Char"/>
    <w:link w:val="Corpodetexto3"/>
    <w:rsid w:val="005466C3"/>
    <w:rPr>
      <w:rFonts w:ascii="Bookman Old Style" w:hAnsi="Bookman Old Style" w:cs="Arial"/>
      <w:bCs/>
      <w:sz w:val="24"/>
      <w:szCs w:val="26"/>
      <w:lang w:val="pt-BR" w:eastAsia="pt-BR" w:bidi="ar-SA"/>
    </w:rPr>
  </w:style>
  <w:style w:type="character" w:customStyle="1" w:styleId="Ttulo3Char">
    <w:name w:val="Título 3 Char"/>
    <w:link w:val="Ttulo3"/>
    <w:rsid w:val="00591BC6"/>
    <w:rPr>
      <w:rFonts w:ascii="Bookman Old Style" w:hAnsi="Bookman Old Style"/>
      <w:b/>
      <w:sz w:val="24"/>
    </w:rPr>
  </w:style>
  <w:style w:type="character" w:customStyle="1" w:styleId="CorpodetextoChar">
    <w:name w:val="Corpo de texto Char"/>
    <w:link w:val="Corpodetexto"/>
    <w:rsid w:val="00213066"/>
    <w:rPr>
      <w:sz w:val="24"/>
      <w:szCs w:val="24"/>
    </w:rPr>
  </w:style>
  <w:style w:type="paragraph" w:customStyle="1" w:styleId="Pa6">
    <w:name w:val="Pa6"/>
    <w:basedOn w:val="Normal"/>
    <w:next w:val="Normal"/>
    <w:uiPriority w:val="99"/>
    <w:rsid w:val="00213066"/>
    <w:pPr>
      <w:autoSpaceDE w:val="0"/>
      <w:autoSpaceDN w:val="0"/>
      <w:adjustRightInd w:val="0"/>
      <w:spacing w:line="181" w:lineRule="atLeast"/>
    </w:pPr>
    <w:rPr>
      <w:rFonts w:eastAsia="Calibri"/>
      <w:lang w:eastAsia="en-US"/>
    </w:rPr>
  </w:style>
  <w:style w:type="paragraph" w:styleId="PargrafodaLista">
    <w:name w:val="List Paragraph"/>
    <w:aliases w:val="Segundo,Parágrafo da Lista11,Lista Itens,List Paragraph"/>
    <w:basedOn w:val="Normal"/>
    <w:link w:val="PargrafodaListaChar"/>
    <w:uiPriority w:val="34"/>
    <w:qFormat/>
    <w:rsid w:val="00413F75"/>
    <w:pPr>
      <w:spacing w:after="200" w:line="276" w:lineRule="auto"/>
      <w:ind w:left="720"/>
      <w:contextualSpacing/>
    </w:pPr>
    <w:rPr>
      <w:rFonts w:ascii="Calibri" w:hAnsi="Calibri"/>
      <w:sz w:val="22"/>
      <w:szCs w:val="22"/>
    </w:rPr>
  </w:style>
  <w:style w:type="character" w:customStyle="1" w:styleId="Ttulo1Char">
    <w:name w:val="Título 1 Char"/>
    <w:link w:val="Ttulo1"/>
    <w:qFormat/>
    <w:rsid w:val="00390172"/>
    <w:rPr>
      <w:sz w:val="24"/>
    </w:rPr>
  </w:style>
  <w:style w:type="character" w:styleId="Forte">
    <w:name w:val="Strong"/>
    <w:uiPriority w:val="22"/>
    <w:qFormat/>
    <w:rsid w:val="00815A19"/>
    <w:rPr>
      <w:b/>
      <w:bCs/>
    </w:rPr>
  </w:style>
  <w:style w:type="paragraph" w:customStyle="1" w:styleId="Contedodetabela">
    <w:name w:val="Conteúdo de tabela"/>
    <w:basedOn w:val="Corpodetexto"/>
    <w:rsid w:val="0004601D"/>
    <w:pPr>
      <w:suppressAutoHyphens/>
      <w:spacing w:after="0"/>
      <w:jc w:val="both"/>
    </w:pPr>
    <w:rPr>
      <w:rFonts w:ascii="Arial" w:hAnsi="Arial" w:cs="Arial"/>
    </w:rPr>
  </w:style>
  <w:style w:type="paragraph" w:styleId="Lista2">
    <w:name w:val="List 2"/>
    <w:basedOn w:val="Normal"/>
    <w:rsid w:val="00F87BFE"/>
    <w:pPr>
      <w:ind w:left="566" w:hanging="283"/>
    </w:pPr>
    <w:rPr>
      <w:snapToGrid w:val="0"/>
      <w:sz w:val="20"/>
      <w:szCs w:val="20"/>
    </w:rPr>
  </w:style>
  <w:style w:type="character" w:customStyle="1" w:styleId="RodapChar">
    <w:name w:val="Rodapé Char"/>
    <w:link w:val="Rodap"/>
    <w:uiPriority w:val="99"/>
    <w:rsid w:val="00893C1F"/>
    <w:rPr>
      <w:sz w:val="24"/>
      <w:szCs w:val="24"/>
    </w:rPr>
  </w:style>
  <w:style w:type="character" w:styleId="Hyperlink">
    <w:name w:val="Hyperlink"/>
    <w:basedOn w:val="Fontepargpadro"/>
    <w:unhideWhenUsed/>
    <w:rsid w:val="009A02B3"/>
    <w:rPr>
      <w:color w:val="0000FF" w:themeColor="hyperlink"/>
      <w:u w:val="single"/>
    </w:rPr>
  </w:style>
  <w:style w:type="paragraph" w:customStyle="1" w:styleId="PargrafodaLista1">
    <w:name w:val="Parágrafo da Lista1"/>
    <w:basedOn w:val="Normal"/>
    <w:rsid w:val="001029B7"/>
    <w:pPr>
      <w:suppressAutoHyphens/>
      <w:spacing w:line="100" w:lineRule="atLeast"/>
      <w:ind w:left="720"/>
    </w:pPr>
    <w:rPr>
      <w:kern w:val="2"/>
      <w:sz w:val="20"/>
      <w:szCs w:val="20"/>
      <w:lang w:eastAsia="zh-CN"/>
    </w:rPr>
  </w:style>
  <w:style w:type="paragraph" w:customStyle="1" w:styleId="Standard">
    <w:name w:val="Standard"/>
    <w:rsid w:val="00540FE4"/>
    <w:pPr>
      <w:suppressAutoHyphens/>
      <w:autoSpaceDN w:val="0"/>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69577E"/>
    <w:rPr>
      <w:sz w:val="16"/>
      <w:szCs w:val="16"/>
    </w:rPr>
  </w:style>
  <w:style w:type="paragraph" w:styleId="Textodecomentrio">
    <w:name w:val="annotation text"/>
    <w:basedOn w:val="Normal"/>
    <w:link w:val="TextodecomentrioChar"/>
    <w:semiHidden/>
    <w:unhideWhenUsed/>
    <w:rsid w:val="0069577E"/>
    <w:rPr>
      <w:sz w:val="20"/>
      <w:szCs w:val="20"/>
    </w:rPr>
  </w:style>
  <w:style w:type="character" w:customStyle="1" w:styleId="TextodecomentrioChar">
    <w:name w:val="Texto de comentário Char"/>
    <w:basedOn w:val="Fontepargpadro"/>
    <w:link w:val="Textodecomentrio"/>
    <w:semiHidden/>
    <w:rsid w:val="0069577E"/>
  </w:style>
  <w:style w:type="paragraph" w:styleId="Assuntodocomentrio">
    <w:name w:val="annotation subject"/>
    <w:basedOn w:val="Textodecomentrio"/>
    <w:next w:val="Textodecomentrio"/>
    <w:link w:val="AssuntodocomentrioChar"/>
    <w:semiHidden/>
    <w:unhideWhenUsed/>
    <w:rsid w:val="0069577E"/>
    <w:rPr>
      <w:b/>
      <w:bCs/>
    </w:rPr>
  </w:style>
  <w:style w:type="character" w:customStyle="1" w:styleId="AssuntodocomentrioChar">
    <w:name w:val="Assunto do comentário Char"/>
    <w:basedOn w:val="TextodecomentrioChar"/>
    <w:link w:val="Assuntodocomentrio"/>
    <w:semiHidden/>
    <w:rsid w:val="0069577E"/>
    <w:rPr>
      <w:b/>
      <w:bCs/>
    </w:rPr>
  </w:style>
  <w:style w:type="paragraph" w:styleId="Textodenotaderodap">
    <w:name w:val="footnote text"/>
    <w:basedOn w:val="Normal"/>
    <w:link w:val="TextodenotaderodapChar"/>
    <w:semiHidden/>
    <w:unhideWhenUsed/>
    <w:rsid w:val="00CA7C73"/>
    <w:rPr>
      <w:sz w:val="20"/>
      <w:szCs w:val="20"/>
    </w:rPr>
  </w:style>
  <w:style w:type="character" w:customStyle="1" w:styleId="TextodenotaderodapChar">
    <w:name w:val="Texto de nota de rodapé Char"/>
    <w:basedOn w:val="Fontepargpadro"/>
    <w:link w:val="Textodenotaderodap"/>
    <w:semiHidden/>
    <w:rsid w:val="00CA7C73"/>
  </w:style>
  <w:style w:type="character" w:styleId="Refdenotaderodap">
    <w:name w:val="footnote reference"/>
    <w:basedOn w:val="Fontepargpadro"/>
    <w:semiHidden/>
    <w:unhideWhenUsed/>
    <w:rsid w:val="00CA7C73"/>
    <w:rPr>
      <w:vertAlign w:val="superscript"/>
    </w:rPr>
  </w:style>
  <w:style w:type="paragraph" w:styleId="Reviso">
    <w:name w:val="Revision"/>
    <w:hidden/>
    <w:uiPriority w:val="99"/>
    <w:semiHidden/>
    <w:rsid w:val="008910DB"/>
    <w:rPr>
      <w:sz w:val="24"/>
      <w:szCs w:val="24"/>
    </w:rPr>
  </w:style>
  <w:style w:type="character" w:customStyle="1" w:styleId="Ttulo2Char">
    <w:name w:val="Título 2 Char"/>
    <w:basedOn w:val="Fontepargpadro"/>
    <w:link w:val="Ttulo2"/>
    <w:uiPriority w:val="9"/>
    <w:qFormat/>
    <w:rsid w:val="00AB6AEB"/>
    <w:rPr>
      <w:rFonts w:asciiTheme="majorHAnsi" w:eastAsiaTheme="majorEastAsia" w:hAnsiTheme="majorHAnsi" w:cstheme="majorBidi"/>
      <w:color w:val="365F91" w:themeColor="accent1" w:themeShade="BF"/>
      <w:sz w:val="26"/>
      <w:szCs w:val="26"/>
    </w:rPr>
  </w:style>
  <w:style w:type="paragraph" w:customStyle="1" w:styleId="Estilopadro">
    <w:name w:val="Estilo padrão"/>
    <w:rsid w:val="00AB6AEB"/>
    <w:pPr>
      <w:suppressAutoHyphens/>
      <w:spacing w:line="100" w:lineRule="atLeast"/>
    </w:pPr>
    <w:rPr>
      <w:rFonts w:ascii="Arial" w:hAnsi="Arial" w:cs="Arial"/>
      <w:color w:val="000000"/>
      <w:sz w:val="24"/>
      <w:szCs w:val="24"/>
    </w:rPr>
  </w:style>
  <w:style w:type="character" w:customStyle="1" w:styleId="LinkdaInternet">
    <w:name w:val="Link da Internet"/>
    <w:rsid w:val="00AB6AEB"/>
    <w:rPr>
      <w:color w:val="000080"/>
      <w:u w:val="single"/>
    </w:rPr>
  </w:style>
  <w:style w:type="character" w:customStyle="1" w:styleId="MenoPendente1">
    <w:name w:val="Menção Pendente1"/>
    <w:basedOn w:val="Fontepargpadro"/>
    <w:uiPriority w:val="99"/>
    <w:semiHidden/>
    <w:unhideWhenUsed/>
    <w:rsid w:val="0096325A"/>
    <w:rPr>
      <w:color w:val="605E5C"/>
      <w:shd w:val="clear" w:color="auto" w:fill="E1DFDD"/>
    </w:rPr>
  </w:style>
  <w:style w:type="paragraph" w:styleId="Recuodecorpodetexto">
    <w:name w:val="Body Text Indent"/>
    <w:basedOn w:val="Normal"/>
    <w:link w:val="RecuodecorpodetextoChar"/>
    <w:semiHidden/>
    <w:unhideWhenUsed/>
    <w:rsid w:val="00EC54C2"/>
    <w:pPr>
      <w:spacing w:after="120"/>
      <w:ind w:left="283"/>
    </w:pPr>
  </w:style>
  <w:style w:type="character" w:customStyle="1" w:styleId="RecuodecorpodetextoChar">
    <w:name w:val="Recuo de corpo de texto Char"/>
    <w:basedOn w:val="Fontepargpadro"/>
    <w:link w:val="Recuodecorpodetexto"/>
    <w:semiHidden/>
    <w:rsid w:val="00EC54C2"/>
    <w:rPr>
      <w:sz w:val="24"/>
      <w:szCs w:val="24"/>
    </w:rPr>
  </w:style>
  <w:style w:type="paragraph" w:styleId="Corpodetexto2">
    <w:name w:val="Body Text 2"/>
    <w:basedOn w:val="Normal"/>
    <w:link w:val="Corpodetexto2Char"/>
    <w:semiHidden/>
    <w:unhideWhenUsed/>
    <w:rsid w:val="00EC54C2"/>
    <w:pPr>
      <w:spacing w:after="120" w:line="480" w:lineRule="auto"/>
    </w:pPr>
  </w:style>
  <w:style w:type="character" w:customStyle="1" w:styleId="Corpodetexto2Char">
    <w:name w:val="Corpo de texto 2 Char"/>
    <w:basedOn w:val="Fontepargpadro"/>
    <w:link w:val="Corpodetexto2"/>
    <w:semiHidden/>
    <w:rsid w:val="00EC54C2"/>
    <w:rPr>
      <w:sz w:val="24"/>
      <w:szCs w:val="24"/>
    </w:rPr>
  </w:style>
  <w:style w:type="paragraph" w:customStyle="1" w:styleId="Ttulo11">
    <w:name w:val="Título 11"/>
    <w:basedOn w:val="Normal"/>
    <w:next w:val="Normal"/>
    <w:qFormat/>
    <w:rsid w:val="00EC54C2"/>
    <w:pPr>
      <w:keepNext/>
      <w:widowControl w:val="0"/>
      <w:jc w:val="both"/>
      <w:outlineLvl w:val="0"/>
    </w:pPr>
    <w:rPr>
      <w:rFonts w:ascii="Arial" w:hAnsi="Arial" w:cs="Arial"/>
      <w:b/>
      <w:bCs/>
      <w:sz w:val="20"/>
      <w:szCs w:val="20"/>
    </w:rPr>
  </w:style>
  <w:style w:type="paragraph" w:customStyle="1" w:styleId="Ttulo21">
    <w:name w:val="Título 21"/>
    <w:basedOn w:val="Normal"/>
    <w:next w:val="Normal"/>
    <w:qFormat/>
    <w:rsid w:val="00EC54C2"/>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EC54C2"/>
    <w:pPr>
      <w:keepNext/>
      <w:widowControl w:val="0"/>
      <w:outlineLvl w:val="3"/>
    </w:pPr>
    <w:rPr>
      <w:rFonts w:ascii="Arial" w:hAnsi="Arial" w:cs="Arial"/>
      <w:b/>
      <w:bCs/>
      <w:sz w:val="20"/>
      <w:szCs w:val="20"/>
    </w:rPr>
  </w:style>
  <w:style w:type="character" w:customStyle="1" w:styleId="Ttulo4Char">
    <w:name w:val="Título 4 Char"/>
    <w:basedOn w:val="Fontepargpadro"/>
    <w:link w:val="Ttulo41"/>
    <w:qFormat/>
    <w:rsid w:val="00EC54C2"/>
    <w:rPr>
      <w:rFonts w:ascii="Arial" w:hAnsi="Arial" w:cs="Arial"/>
      <w:b/>
      <w:bCs/>
    </w:rPr>
  </w:style>
  <w:style w:type="table" w:customStyle="1" w:styleId="Tabelacomgrade1">
    <w:name w:val="Tabela com grade1"/>
    <w:basedOn w:val="Tabelanormal"/>
    <w:next w:val="Tabelacomgrade"/>
    <w:uiPriority w:val="39"/>
    <w:rsid w:val="009C02D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lectable-text">
    <w:name w:val="selectable-text"/>
    <w:basedOn w:val="Fontepargpadro"/>
    <w:rsid w:val="003B40BE"/>
  </w:style>
  <w:style w:type="paragraph" w:customStyle="1" w:styleId="TableParagraph">
    <w:name w:val="Table Paragraph"/>
    <w:basedOn w:val="Normal"/>
    <w:uiPriority w:val="1"/>
    <w:qFormat/>
    <w:rsid w:val="00D36419"/>
    <w:pPr>
      <w:widowControl w:val="0"/>
    </w:pPr>
    <w:rPr>
      <w:rFonts w:ascii="Arial MT" w:eastAsia="Arial MT" w:hAnsi="Arial MT" w:cs="Arial MT"/>
      <w:sz w:val="22"/>
      <w:szCs w:val="22"/>
      <w:lang w:val="pt-PT"/>
    </w:rPr>
  </w:style>
  <w:style w:type="character" w:customStyle="1" w:styleId="PargrafodaListaChar">
    <w:name w:val="Parágrafo da Lista Char"/>
    <w:aliases w:val="Segundo Char,Parágrafo da Lista11 Char,Lista Itens Char,List Paragraph Char"/>
    <w:link w:val="PargrafodaLista"/>
    <w:uiPriority w:val="34"/>
    <w:qFormat/>
    <w:locked/>
    <w:rsid w:val="0067769F"/>
    <w:rPr>
      <w:rFonts w:ascii="Calibri" w:hAnsi="Calibri"/>
      <w:sz w:val="22"/>
      <w:szCs w:val="22"/>
    </w:rPr>
  </w:style>
  <w:style w:type="paragraph" w:customStyle="1" w:styleId="Textbody">
    <w:name w:val="Text body"/>
    <w:basedOn w:val="Normal"/>
    <w:rsid w:val="0067769F"/>
    <w:pPr>
      <w:widowControl w:val="0"/>
      <w:suppressAutoHyphens/>
      <w:autoSpaceDN w:val="0"/>
      <w:spacing w:after="140" w:line="288" w:lineRule="auto"/>
    </w:pPr>
    <w:rPr>
      <w:rFonts w:ascii="Liberation Serif" w:eastAsia="SimSun" w:hAnsi="Liberation Serif" w:cs="Lucida Sans"/>
      <w:kern w:val="3"/>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817"/>
    <w:rPr>
      <w:sz w:val="24"/>
      <w:szCs w:val="24"/>
    </w:rPr>
  </w:style>
  <w:style w:type="paragraph" w:styleId="Ttulo1">
    <w:name w:val="heading 1"/>
    <w:basedOn w:val="Normal"/>
    <w:next w:val="Normal"/>
    <w:link w:val="Ttulo1Char"/>
    <w:qFormat/>
    <w:rsid w:val="0082774B"/>
    <w:pPr>
      <w:keepNext/>
      <w:tabs>
        <w:tab w:val="left" w:pos="851"/>
        <w:tab w:val="left" w:pos="1418"/>
      </w:tabs>
      <w:outlineLvl w:val="0"/>
    </w:pPr>
    <w:rPr>
      <w:szCs w:val="20"/>
    </w:rPr>
  </w:style>
  <w:style w:type="paragraph" w:styleId="Ttulo2">
    <w:name w:val="heading 2"/>
    <w:basedOn w:val="Normal"/>
    <w:next w:val="Normal"/>
    <w:link w:val="Ttulo2Char"/>
    <w:uiPriority w:val="9"/>
    <w:semiHidden/>
    <w:unhideWhenUsed/>
    <w:qFormat/>
    <w:rsid w:val="00AB6AE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82774B"/>
    <w:pPr>
      <w:keepNext/>
      <w:jc w:val="center"/>
      <w:outlineLvl w:val="2"/>
    </w:pPr>
    <w:rPr>
      <w:rFonts w:ascii="Bookman Old Style" w:hAnsi="Bookman Old Style"/>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1,En-tête SQ,hd,he,Cabeçalho superior Char Char Char Char,Cabeçalho superior Char Char Char,Char,Cabeçalho superior Char Char Char Char Char Char Char Char Char Char Char Char Char Char"/>
    <w:basedOn w:val="Normal"/>
    <w:link w:val="CabealhoChar"/>
    <w:rsid w:val="0082774B"/>
    <w:pPr>
      <w:tabs>
        <w:tab w:val="center" w:pos="4419"/>
        <w:tab w:val="right" w:pos="8838"/>
      </w:tabs>
    </w:pPr>
  </w:style>
  <w:style w:type="paragraph" w:styleId="Rodap">
    <w:name w:val="footer"/>
    <w:basedOn w:val="Normal"/>
    <w:link w:val="RodapChar"/>
    <w:uiPriority w:val="99"/>
    <w:rsid w:val="0082774B"/>
    <w:pPr>
      <w:tabs>
        <w:tab w:val="center" w:pos="4419"/>
        <w:tab w:val="right" w:pos="8838"/>
      </w:tabs>
    </w:pPr>
  </w:style>
  <w:style w:type="paragraph" w:styleId="Corpodetexto3">
    <w:name w:val="Body Text 3"/>
    <w:basedOn w:val="Normal"/>
    <w:link w:val="Corpodetexto3Char"/>
    <w:rsid w:val="0082774B"/>
    <w:pPr>
      <w:tabs>
        <w:tab w:val="left" w:pos="1400"/>
      </w:tabs>
      <w:spacing w:after="240" w:line="360" w:lineRule="auto"/>
      <w:jc w:val="both"/>
    </w:pPr>
    <w:rPr>
      <w:rFonts w:ascii="Bookman Old Style" w:hAnsi="Bookman Old Style" w:cs="Arial"/>
      <w:bCs/>
      <w:szCs w:val="26"/>
    </w:rPr>
  </w:style>
  <w:style w:type="paragraph" w:customStyle="1" w:styleId="PginaXdeY">
    <w:name w:val="Página X de Y"/>
    <w:rsid w:val="00F358DA"/>
    <w:rPr>
      <w:sz w:val="24"/>
      <w:szCs w:val="24"/>
    </w:rPr>
  </w:style>
  <w:style w:type="paragraph" w:styleId="Textodebalo">
    <w:name w:val="Balloon Text"/>
    <w:basedOn w:val="Normal"/>
    <w:semiHidden/>
    <w:rsid w:val="00122327"/>
    <w:rPr>
      <w:rFonts w:ascii="Tahoma" w:hAnsi="Tahoma" w:cs="Tahoma"/>
      <w:sz w:val="16"/>
      <w:szCs w:val="16"/>
    </w:rPr>
  </w:style>
  <w:style w:type="table" w:styleId="Tabelacomgrade">
    <w:name w:val="Table Grid"/>
    <w:basedOn w:val="Tabelanormal"/>
    <w:rsid w:val="00013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rsid w:val="00762B34"/>
    <w:pPr>
      <w:spacing w:after="120"/>
    </w:pPr>
  </w:style>
  <w:style w:type="paragraph" w:styleId="NormalWeb">
    <w:name w:val="Normal (Web)"/>
    <w:basedOn w:val="Normal"/>
    <w:uiPriority w:val="99"/>
    <w:rsid w:val="004D6053"/>
    <w:pPr>
      <w:spacing w:before="100" w:beforeAutospacing="1" w:after="100" w:afterAutospacing="1"/>
    </w:pPr>
  </w:style>
  <w:style w:type="character" w:customStyle="1" w:styleId="CabealhoChar">
    <w:name w:val="Cabeçalho Char"/>
    <w:aliases w:val="Cabeçalho superior Char,Cabeçalho1 Char,En-tête SQ Char,hd Char,he Char,Cabeçalho superior Char Char Char Char Char,Cabeçalho superior Char Char Char Char1,Char Char"/>
    <w:link w:val="Cabealho"/>
    <w:rsid w:val="005466C3"/>
    <w:rPr>
      <w:sz w:val="24"/>
      <w:szCs w:val="24"/>
      <w:lang w:val="pt-BR" w:eastAsia="pt-BR" w:bidi="ar-SA"/>
    </w:rPr>
  </w:style>
  <w:style w:type="character" w:customStyle="1" w:styleId="Corpodetexto3Char">
    <w:name w:val="Corpo de texto 3 Char"/>
    <w:link w:val="Corpodetexto3"/>
    <w:rsid w:val="005466C3"/>
    <w:rPr>
      <w:rFonts w:ascii="Bookman Old Style" w:hAnsi="Bookman Old Style" w:cs="Arial"/>
      <w:bCs/>
      <w:sz w:val="24"/>
      <w:szCs w:val="26"/>
      <w:lang w:val="pt-BR" w:eastAsia="pt-BR" w:bidi="ar-SA"/>
    </w:rPr>
  </w:style>
  <w:style w:type="character" w:customStyle="1" w:styleId="Ttulo3Char">
    <w:name w:val="Título 3 Char"/>
    <w:link w:val="Ttulo3"/>
    <w:rsid w:val="00591BC6"/>
    <w:rPr>
      <w:rFonts w:ascii="Bookman Old Style" w:hAnsi="Bookman Old Style"/>
      <w:b/>
      <w:sz w:val="24"/>
    </w:rPr>
  </w:style>
  <w:style w:type="character" w:customStyle="1" w:styleId="CorpodetextoChar">
    <w:name w:val="Corpo de texto Char"/>
    <w:link w:val="Corpodetexto"/>
    <w:rsid w:val="00213066"/>
    <w:rPr>
      <w:sz w:val="24"/>
      <w:szCs w:val="24"/>
    </w:rPr>
  </w:style>
  <w:style w:type="paragraph" w:customStyle="1" w:styleId="Pa6">
    <w:name w:val="Pa6"/>
    <w:basedOn w:val="Normal"/>
    <w:next w:val="Normal"/>
    <w:uiPriority w:val="99"/>
    <w:rsid w:val="00213066"/>
    <w:pPr>
      <w:autoSpaceDE w:val="0"/>
      <w:autoSpaceDN w:val="0"/>
      <w:adjustRightInd w:val="0"/>
      <w:spacing w:line="181" w:lineRule="atLeast"/>
    </w:pPr>
    <w:rPr>
      <w:rFonts w:eastAsia="Calibri"/>
      <w:lang w:eastAsia="en-US"/>
    </w:rPr>
  </w:style>
  <w:style w:type="paragraph" w:styleId="PargrafodaLista">
    <w:name w:val="List Paragraph"/>
    <w:aliases w:val="Segundo,Parágrafo da Lista11,Lista Itens,List Paragraph"/>
    <w:basedOn w:val="Normal"/>
    <w:link w:val="PargrafodaListaChar"/>
    <w:uiPriority w:val="34"/>
    <w:qFormat/>
    <w:rsid w:val="00413F75"/>
    <w:pPr>
      <w:spacing w:after="200" w:line="276" w:lineRule="auto"/>
      <w:ind w:left="720"/>
      <w:contextualSpacing/>
    </w:pPr>
    <w:rPr>
      <w:rFonts w:ascii="Calibri" w:hAnsi="Calibri"/>
      <w:sz w:val="22"/>
      <w:szCs w:val="22"/>
    </w:rPr>
  </w:style>
  <w:style w:type="character" w:customStyle="1" w:styleId="Ttulo1Char">
    <w:name w:val="Título 1 Char"/>
    <w:link w:val="Ttulo1"/>
    <w:qFormat/>
    <w:rsid w:val="00390172"/>
    <w:rPr>
      <w:sz w:val="24"/>
    </w:rPr>
  </w:style>
  <w:style w:type="character" w:styleId="Forte">
    <w:name w:val="Strong"/>
    <w:uiPriority w:val="22"/>
    <w:qFormat/>
    <w:rsid w:val="00815A19"/>
    <w:rPr>
      <w:b/>
      <w:bCs/>
    </w:rPr>
  </w:style>
  <w:style w:type="paragraph" w:customStyle="1" w:styleId="Contedodetabela">
    <w:name w:val="Conteúdo de tabela"/>
    <w:basedOn w:val="Corpodetexto"/>
    <w:rsid w:val="0004601D"/>
    <w:pPr>
      <w:suppressAutoHyphens/>
      <w:spacing w:after="0"/>
      <w:jc w:val="both"/>
    </w:pPr>
    <w:rPr>
      <w:rFonts w:ascii="Arial" w:hAnsi="Arial" w:cs="Arial"/>
    </w:rPr>
  </w:style>
  <w:style w:type="paragraph" w:styleId="Lista2">
    <w:name w:val="List 2"/>
    <w:basedOn w:val="Normal"/>
    <w:rsid w:val="00F87BFE"/>
    <w:pPr>
      <w:ind w:left="566" w:hanging="283"/>
    </w:pPr>
    <w:rPr>
      <w:snapToGrid w:val="0"/>
      <w:sz w:val="20"/>
      <w:szCs w:val="20"/>
    </w:rPr>
  </w:style>
  <w:style w:type="character" w:customStyle="1" w:styleId="RodapChar">
    <w:name w:val="Rodapé Char"/>
    <w:link w:val="Rodap"/>
    <w:uiPriority w:val="99"/>
    <w:rsid w:val="00893C1F"/>
    <w:rPr>
      <w:sz w:val="24"/>
      <w:szCs w:val="24"/>
    </w:rPr>
  </w:style>
  <w:style w:type="character" w:styleId="Hyperlink">
    <w:name w:val="Hyperlink"/>
    <w:basedOn w:val="Fontepargpadro"/>
    <w:unhideWhenUsed/>
    <w:rsid w:val="009A02B3"/>
    <w:rPr>
      <w:color w:val="0000FF" w:themeColor="hyperlink"/>
      <w:u w:val="single"/>
    </w:rPr>
  </w:style>
  <w:style w:type="paragraph" w:customStyle="1" w:styleId="PargrafodaLista1">
    <w:name w:val="Parágrafo da Lista1"/>
    <w:basedOn w:val="Normal"/>
    <w:rsid w:val="001029B7"/>
    <w:pPr>
      <w:suppressAutoHyphens/>
      <w:spacing w:line="100" w:lineRule="atLeast"/>
      <w:ind w:left="720"/>
    </w:pPr>
    <w:rPr>
      <w:kern w:val="2"/>
      <w:sz w:val="20"/>
      <w:szCs w:val="20"/>
      <w:lang w:eastAsia="zh-CN"/>
    </w:rPr>
  </w:style>
  <w:style w:type="paragraph" w:customStyle="1" w:styleId="Standard">
    <w:name w:val="Standard"/>
    <w:rsid w:val="00540FE4"/>
    <w:pPr>
      <w:suppressAutoHyphens/>
      <w:autoSpaceDN w:val="0"/>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69577E"/>
    <w:rPr>
      <w:sz w:val="16"/>
      <w:szCs w:val="16"/>
    </w:rPr>
  </w:style>
  <w:style w:type="paragraph" w:styleId="Textodecomentrio">
    <w:name w:val="annotation text"/>
    <w:basedOn w:val="Normal"/>
    <w:link w:val="TextodecomentrioChar"/>
    <w:semiHidden/>
    <w:unhideWhenUsed/>
    <w:rsid w:val="0069577E"/>
    <w:rPr>
      <w:sz w:val="20"/>
      <w:szCs w:val="20"/>
    </w:rPr>
  </w:style>
  <w:style w:type="character" w:customStyle="1" w:styleId="TextodecomentrioChar">
    <w:name w:val="Texto de comentário Char"/>
    <w:basedOn w:val="Fontepargpadro"/>
    <w:link w:val="Textodecomentrio"/>
    <w:semiHidden/>
    <w:rsid w:val="0069577E"/>
  </w:style>
  <w:style w:type="paragraph" w:styleId="Assuntodocomentrio">
    <w:name w:val="annotation subject"/>
    <w:basedOn w:val="Textodecomentrio"/>
    <w:next w:val="Textodecomentrio"/>
    <w:link w:val="AssuntodocomentrioChar"/>
    <w:semiHidden/>
    <w:unhideWhenUsed/>
    <w:rsid w:val="0069577E"/>
    <w:rPr>
      <w:b/>
      <w:bCs/>
    </w:rPr>
  </w:style>
  <w:style w:type="character" w:customStyle="1" w:styleId="AssuntodocomentrioChar">
    <w:name w:val="Assunto do comentário Char"/>
    <w:basedOn w:val="TextodecomentrioChar"/>
    <w:link w:val="Assuntodocomentrio"/>
    <w:semiHidden/>
    <w:rsid w:val="0069577E"/>
    <w:rPr>
      <w:b/>
      <w:bCs/>
    </w:rPr>
  </w:style>
  <w:style w:type="paragraph" w:styleId="Textodenotaderodap">
    <w:name w:val="footnote text"/>
    <w:basedOn w:val="Normal"/>
    <w:link w:val="TextodenotaderodapChar"/>
    <w:semiHidden/>
    <w:unhideWhenUsed/>
    <w:rsid w:val="00CA7C73"/>
    <w:rPr>
      <w:sz w:val="20"/>
      <w:szCs w:val="20"/>
    </w:rPr>
  </w:style>
  <w:style w:type="character" w:customStyle="1" w:styleId="TextodenotaderodapChar">
    <w:name w:val="Texto de nota de rodapé Char"/>
    <w:basedOn w:val="Fontepargpadro"/>
    <w:link w:val="Textodenotaderodap"/>
    <w:semiHidden/>
    <w:rsid w:val="00CA7C73"/>
  </w:style>
  <w:style w:type="character" w:styleId="Refdenotaderodap">
    <w:name w:val="footnote reference"/>
    <w:basedOn w:val="Fontepargpadro"/>
    <w:semiHidden/>
    <w:unhideWhenUsed/>
    <w:rsid w:val="00CA7C73"/>
    <w:rPr>
      <w:vertAlign w:val="superscript"/>
    </w:rPr>
  </w:style>
  <w:style w:type="paragraph" w:styleId="Reviso">
    <w:name w:val="Revision"/>
    <w:hidden/>
    <w:uiPriority w:val="99"/>
    <w:semiHidden/>
    <w:rsid w:val="008910DB"/>
    <w:rPr>
      <w:sz w:val="24"/>
      <w:szCs w:val="24"/>
    </w:rPr>
  </w:style>
  <w:style w:type="character" w:customStyle="1" w:styleId="Ttulo2Char">
    <w:name w:val="Título 2 Char"/>
    <w:basedOn w:val="Fontepargpadro"/>
    <w:link w:val="Ttulo2"/>
    <w:uiPriority w:val="9"/>
    <w:qFormat/>
    <w:rsid w:val="00AB6AEB"/>
    <w:rPr>
      <w:rFonts w:asciiTheme="majorHAnsi" w:eastAsiaTheme="majorEastAsia" w:hAnsiTheme="majorHAnsi" w:cstheme="majorBidi"/>
      <w:color w:val="365F91" w:themeColor="accent1" w:themeShade="BF"/>
      <w:sz w:val="26"/>
      <w:szCs w:val="26"/>
    </w:rPr>
  </w:style>
  <w:style w:type="paragraph" w:customStyle="1" w:styleId="Estilopadro">
    <w:name w:val="Estilo padrão"/>
    <w:rsid w:val="00AB6AEB"/>
    <w:pPr>
      <w:suppressAutoHyphens/>
      <w:spacing w:line="100" w:lineRule="atLeast"/>
    </w:pPr>
    <w:rPr>
      <w:rFonts w:ascii="Arial" w:hAnsi="Arial" w:cs="Arial"/>
      <w:color w:val="000000"/>
      <w:sz w:val="24"/>
      <w:szCs w:val="24"/>
    </w:rPr>
  </w:style>
  <w:style w:type="character" w:customStyle="1" w:styleId="LinkdaInternet">
    <w:name w:val="Link da Internet"/>
    <w:rsid w:val="00AB6AEB"/>
    <w:rPr>
      <w:color w:val="000080"/>
      <w:u w:val="single"/>
    </w:rPr>
  </w:style>
  <w:style w:type="character" w:customStyle="1" w:styleId="MenoPendente1">
    <w:name w:val="Menção Pendente1"/>
    <w:basedOn w:val="Fontepargpadro"/>
    <w:uiPriority w:val="99"/>
    <w:semiHidden/>
    <w:unhideWhenUsed/>
    <w:rsid w:val="0096325A"/>
    <w:rPr>
      <w:color w:val="605E5C"/>
      <w:shd w:val="clear" w:color="auto" w:fill="E1DFDD"/>
    </w:rPr>
  </w:style>
  <w:style w:type="paragraph" w:styleId="Recuodecorpodetexto">
    <w:name w:val="Body Text Indent"/>
    <w:basedOn w:val="Normal"/>
    <w:link w:val="RecuodecorpodetextoChar"/>
    <w:semiHidden/>
    <w:unhideWhenUsed/>
    <w:rsid w:val="00EC54C2"/>
    <w:pPr>
      <w:spacing w:after="120"/>
      <w:ind w:left="283"/>
    </w:pPr>
  </w:style>
  <w:style w:type="character" w:customStyle="1" w:styleId="RecuodecorpodetextoChar">
    <w:name w:val="Recuo de corpo de texto Char"/>
    <w:basedOn w:val="Fontepargpadro"/>
    <w:link w:val="Recuodecorpodetexto"/>
    <w:semiHidden/>
    <w:rsid w:val="00EC54C2"/>
    <w:rPr>
      <w:sz w:val="24"/>
      <w:szCs w:val="24"/>
    </w:rPr>
  </w:style>
  <w:style w:type="paragraph" w:styleId="Corpodetexto2">
    <w:name w:val="Body Text 2"/>
    <w:basedOn w:val="Normal"/>
    <w:link w:val="Corpodetexto2Char"/>
    <w:semiHidden/>
    <w:unhideWhenUsed/>
    <w:rsid w:val="00EC54C2"/>
    <w:pPr>
      <w:spacing w:after="120" w:line="480" w:lineRule="auto"/>
    </w:pPr>
  </w:style>
  <w:style w:type="character" w:customStyle="1" w:styleId="Corpodetexto2Char">
    <w:name w:val="Corpo de texto 2 Char"/>
    <w:basedOn w:val="Fontepargpadro"/>
    <w:link w:val="Corpodetexto2"/>
    <w:semiHidden/>
    <w:rsid w:val="00EC54C2"/>
    <w:rPr>
      <w:sz w:val="24"/>
      <w:szCs w:val="24"/>
    </w:rPr>
  </w:style>
  <w:style w:type="paragraph" w:customStyle="1" w:styleId="Ttulo11">
    <w:name w:val="Título 11"/>
    <w:basedOn w:val="Normal"/>
    <w:next w:val="Normal"/>
    <w:qFormat/>
    <w:rsid w:val="00EC54C2"/>
    <w:pPr>
      <w:keepNext/>
      <w:widowControl w:val="0"/>
      <w:jc w:val="both"/>
      <w:outlineLvl w:val="0"/>
    </w:pPr>
    <w:rPr>
      <w:rFonts w:ascii="Arial" w:hAnsi="Arial" w:cs="Arial"/>
      <w:b/>
      <w:bCs/>
      <w:sz w:val="20"/>
      <w:szCs w:val="20"/>
    </w:rPr>
  </w:style>
  <w:style w:type="paragraph" w:customStyle="1" w:styleId="Ttulo21">
    <w:name w:val="Título 21"/>
    <w:basedOn w:val="Normal"/>
    <w:next w:val="Normal"/>
    <w:qFormat/>
    <w:rsid w:val="00EC54C2"/>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EC54C2"/>
    <w:pPr>
      <w:keepNext/>
      <w:widowControl w:val="0"/>
      <w:outlineLvl w:val="3"/>
    </w:pPr>
    <w:rPr>
      <w:rFonts w:ascii="Arial" w:hAnsi="Arial" w:cs="Arial"/>
      <w:b/>
      <w:bCs/>
      <w:sz w:val="20"/>
      <w:szCs w:val="20"/>
    </w:rPr>
  </w:style>
  <w:style w:type="character" w:customStyle="1" w:styleId="Ttulo4Char">
    <w:name w:val="Título 4 Char"/>
    <w:basedOn w:val="Fontepargpadro"/>
    <w:link w:val="Ttulo41"/>
    <w:qFormat/>
    <w:rsid w:val="00EC54C2"/>
    <w:rPr>
      <w:rFonts w:ascii="Arial" w:hAnsi="Arial" w:cs="Arial"/>
      <w:b/>
      <w:bCs/>
    </w:rPr>
  </w:style>
  <w:style w:type="table" w:customStyle="1" w:styleId="Tabelacomgrade1">
    <w:name w:val="Tabela com grade1"/>
    <w:basedOn w:val="Tabelanormal"/>
    <w:next w:val="Tabelacomgrade"/>
    <w:uiPriority w:val="39"/>
    <w:rsid w:val="009C02D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lectable-text">
    <w:name w:val="selectable-text"/>
    <w:basedOn w:val="Fontepargpadro"/>
    <w:rsid w:val="003B40BE"/>
  </w:style>
  <w:style w:type="paragraph" w:customStyle="1" w:styleId="TableParagraph">
    <w:name w:val="Table Paragraph"/>
    <w:basedOn w:val="Normal"/>
    <w:uiPriority w:val="1"/>
    <w:qFormat/>
    <w:rsid w:val="00D36419"/>
    <w:pPr>
      <w:widowControl w:val="0"/>
    </w:pPr>
    <w:rPr>
      <w:rFonts w:ascii="Arial MT" w:eastAsia="Arial MT" w:hAnsi="Arial MT" w:cs="Arial MT"/>
      <w:sz w:val="22"/>
      <w:szCs w:val="22"/>
      <w:lang w:val="pt-PT"/>
    </w:rPr>
  </w:style>
  <w:style w:type="character" w:customStyle="1" w:styleId="PargrafodaListaChar">
    <w:name w:val="Parágrafo da Lista Char"/>
    <w:aliases w:val="Segundo Char,Parágrafo da Lista11 Char,Lista Itens Char,List Paragraph Char"/>
    <w:link w:val="PargrafodaLista"/>
    <w:uiPriority w:val="34"/>
    <w:qFormat/>
    <w:locked/>
    <w:rsid w:val="0067769F"/>
    <w:rPr>
      <w:rFonts w:ascii="Calibri" w:hAnsi="Calibri"/>
      <w:sz w:val="22"/>
      <w:szCs w:val="22"/>
    </w:rPr>
  </w:style>
  <w:style w:type="paragraph" w:customStyle="1" w:styleId="Textbody">
    <w:name w:val="Text body"/>
    <w:basedOn w:val="Normal"/>
    <w:rsid w:val="0067769F"/>
    <w:pPr>
      <w:widowControl w:val="0"/>
      <w:suppressAutoHyphens/>
      <w:autoSpaceDN w:val="0"/>
      <w:spacing w:after="140" w:line="288" w:lineRule="auto"/>
    </w:pPr>
    <w:rPr>
      <w:rFonts w:ascii="Liberation Serif" w:eastAsia="SimSun" w:hAnsi="Liberation Serif" w:cs="Lucida Sans"/>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67048">
      <w:bodyDiv w:val="1"/>
      <w:marLeft w:val="0"/>
      <w:marRight w:val="0"/>
      <w:marTop w:val="0"/>
      <w:marBottom w:val="0"/>
      <w:divBdr>
        <w:top w:val="none" w:sz="0" w:space="0" w:color="auto"/>
        <w:left w:val="none" w:sz="0" w:space="0" w:color="auto"/>
        <w:bottom w:val="none" w:sz="0" w:space="0" w:color="auto"/>
        <w:right w:val="none" w:sz="0" w:space="0" w:color="auto"/>
      </w:divBdr>
    </w:div>
    <w:div w:id="209802717">
      <w:bodyDiv w:val="1"/>
      <w:marLeft w:val="0"/>
      <w:marRight w:val="0"/>
      <w:marTop w:val="0"/>
      <w:marBottom w:val="0"/>
      <w:divBdr>
        <w:top w:val="none" w:sz="0" w:space="0" w:color="auto"/>
        <w:left w:val="none" w:sz="0" w:space="0" w:color="auto"/>
        <w:bottom w:val="none" w:sz="0" w:space="0" w:color="auto"/>
        <w:right w:val="none" w:sz="0" w:space="0" w:color="auto"/>
      </w:divBdr>
    </w:div>
    <w:div w:id="248386723">
      <w:bodyDiv w:val="1"/>
      <w:marLeft w:val="0"/>
      <w:marRight w:val="0"/>
      <w:marTop w:val="0"/>
      <w:marBottom w:val="0"/>
      <w:divBdr>
        <w:top w:val="none" w:sz="0" w:space="0" w:color="auto"/>
        <w:left w:val="none" w:sz="0" w:space="0" w:color="auto"/>
        <w:bottom w:val="none" w:sz="0" w:space="0" w:color="auto"/>
        <w:right w:val="none" w:sz="0" w:space="0" w:color="auto"/>
      </w:divBdr>
    </w:div>
    <w:div w:id="297733059">
      <w:bodyDiv w:val="1"/>
      <w:marLeft w:val="0"/>
      <w:marRight w:val="0"/>
      <w:marTop w:val="0"/>
      <w:marBottom w:val="0"/>
      <w:divBdr>
        <w:top w:val="none" w:sz="0" w:space="0" w:color="auto"/>
        <w:left w:val="none" w:sz="0" w:space="0" w:color="auto"/>
        <w:bottom w:val="none" w:sz="0" w:space="0" w:color="auto"/>
        <w:right w:val="none" w:sz="0" w:space="0" w:color="auto"/>
      </w:divBdr>
    </w:div>
    <w:div w:id="693962070">
      <w:bodyDiv w:val="1"/>
      <w:marLeft w:val="0"/>
      <w:marRight w:val="0"/>
      <w:marTop w:val="0"/>
      <w:marBottom w:val="0"/>
      <w:divBdr>
        <w:top w:val="none" w:sz="0" w:space="0" w:color="auto"/>
        <w:left w:val="none" w:sz="0" w:space="0" w:color="auto"/>
        <w:bottom w:val="none" w:sz="0" w:space="0" w:color="auto"/>
        <w:right w:val="none" w:sz="0" w:space="0" w:color="auto"/>
      </w:divBdr>
    </w:div>
    <w:div w:id="785004350">
      <w:bodyDiv w:val="1"/>
      <w:marLeft w:val="0"/>
      <w:marRight w:val="0"/>
      <w:marTop w:val="0"/>
      <w:marBottom w:val="0"/>
      <w:divBdr>
        <w:top w:val="none" w:sz="0" w:space="0" w:color="auto"/>
        <w:left w:val="none" w:sz="0" w:space="0" w:color="auto"/>
        <w:bottom w:val="none" w:sz="0" w:space="0" w:color="auto"/>
        <w:right w:val="none" w:sz="0" w:space="0" w:color="auto"/>
      </w:divBdr>
    </w:div>
    <w:div w:id="862130471">
      <w:bodyDiv w:val="1"/>
      <w:marLeft w:val="0"/>
      <w:marRight w:val="0"/>
      <w:marTop w:val="0"/>
      <w:marBottom w:val="0"/>
      <w:divBdr>
        <w:top w:val="none" w:sz="0" w:space="0" w:color="auto"/>
        <w:left w:val="none" w:sz="0" w:space="0" w:color="auto"/>
        <w:bottom w:val="none" w:sz="0" w:space="0" w:color="auto"/>
        <w:right w:val="none" w:sz="0" w:space="0" w:color="auto"/>
      </w:divBdr>
    </w:div>
    <w:div w:id="1086879384">
      <w:bodyDiv w:val="1"/>
      <w:marLeft w:val="0"/>
      <w:marRight w:val="0"/>
      <w:marTop w:val="0"/>
      <w:marBottom w:val="0"/>
      <w:divBdr>
        <w:top w:val="none" w:sz="0" w:space="0" w:color="auto"/>
        <w:left w:val="none" w:sz="0" w:space="0" w:color="auto"/>
        <w:bottom w:val="none" w:sz="0" w:space="0" w:color="auto"/>
        <w:right w:val="none" w:sz="0" w:space="0" w:color="auto"/>
      </w:divBdr>
    </w:div>
    <w:div w:id="1188367017">
      <w:bodyDiv w:val="1"/>
      <w:marLeft w:val="0"/>
      <w:marRight w:val="0"/>
      <w:marTop w:val="0"/>
      <w:marBottom w:val="0"/>
      <w:divBdr>
        <w:top w:val="none" w:sz="0" w:space="0" w:color="auto"/>
        <w:left w:val="none" w:sz="0" w:space="0" w:color="auto"/>
        <w:bottom w:val="none" w:sz="0" w:space="0" w:color="auto"/>
        <w:right w:val="none" w:sz="0" w:space="0" w:color="auto"/>
      </w:divBdr>
    </w:div>
    <w:div w:id="1204947679">
      <w:bodyDiv w:val="1"/>
      <w:marLeft w:val="0"/>
      <w:marRight w:val="0"/>
      <w:marTop w:val="0"/>
      <w:marBottom w:val="0"/>
      <w:divBdr>
        <w:top w:val="none" w:sz="0" w:space="0" w:color="auto"/>
        <w:left w:val="none" w:sz="0" w:space="0" w:color="auto"/>
        <w:bottom w:val="none" w:sz="0" w:space="0" w:color="auto"/>
        <w:right w:val="none" w:sz="0" w:space="0" w:color="auto"/>
      </w:divBdr>
    </w:div>
    <w:div w:id="1465852933">
      <w:bodyDiv w:val="1"/>
      <w:marLeft w:val="0"/>
      <w:marRight w:val="0"/>
      <w:marTop w:val="0"/>
      <w:marBottom w:val="0"/>
      <w:divBdr>
        <w:top w:val="none" w:sz="0" w:space="0" w:color="auto"/>
        <w:left w:val="none" w:sz="0" w:space="0" w:color="auto"/>
        <w:bottom w:val="none" w:sz="0" w:space="0" w:color="auto"/>
        <w:right w:val="none" w:sz="0" w:space="0" w:color="auto"/>
      </w:divBdr>
    </w:div>
    <w:div w:id="1496218145">
      <w:bodyDiv w:val="1"/>
      <w:marLeft w:val="0"/>
      <w:marRight w:val="0"/>
      <w:marTop w:val="0"/>
      <w:marBottom w:val="0"/>
      <w:divBdr>
        <w:top w:val="none" w:sz="0" w:space="0" w:color="auto"/>
        <w:left w:val="none" w:sz="0" w:space="0" w:color="auto"/>
        <w:bottom w:val="none" w:sz="0" w:space="0" w:color="auto"/>
        <w:right w:val="none" w:sz="0" w:space="0" w:color="auto"/>
      </w:divBdr>
    </w:div>
    <w:div w:id="1645115794">
      <w:bodyDiv w:val="1"/>
      <w:marLeft w:val="0"/>
      <w:marRight w:val="0"/>
      <w:marTop w:val="0"/>
      <w:marBottom w:val="0"/>
      <w:divBdr>
        <w:top w:val="none" w:sz="0" w:space="0" w:color="auto"/>
        <w:left w:val="none" w:sz="0" w:space="0" w:color="auto"/>
        <w:bottom w:val="none" w:sz="0" w:space="0" w:color="auto"/>
        <w:right w:val="none" w:sz="0" w:space="0" w:color="auto"/>
      </w:divBdr>
    </w:div>
    <w:div w:id="1685476838">
      <w:bodyDiv w:val="1"/>
      <w:marLeft w:val="0"/>
      <w:marRight w:val="0"/>
      <w:marTop w:val="0"/>
      <w:marBottom w:val="0"/>
      <w:divBdr>
        <w:top w:val="none" w:sz="0" w:space="0" w:color="auto"/>
        <w:left w:val="none" w:sz="0" w:space="0" w:color="auto"/>
        <w:bottom w:val="none" w:sz="0" w:space="0" w:color="auto"/>
        <w:right w:val="none" w:sz="0" w:space="0" w:color="auto"/>
      </w:divBdr>
    </w:div>
    <w:div w:id="1722635687">
      <w:bodyDiv w:val="1"/>
      <w:marLeft w:val="0"/>
      <w:marRight w:val="0"/>
      <w:marTop w:val="0"/>
      <w:marBottom w:val="0"/>
      <w:divBdr>
        <w:top w:val="none" w:sz="0" w:space="0" w:color="auto"/>
        <w:left w:val="none" w:sz="0" w:space="0" w:color="auto"/>
        <w:bottom w:val="none" w:sz="0" w:space="0" w:color="auto"/>
        <w:right w:val="none" w:sz="0" w:space="0" w:color="auto"/>
      </w:divBdr>
    </w:div>
    <w:div w:id="1736975607">
      <w:bodyDiv w:val="1"/>
      <w:marLeft w:val="0"/>
      <w:marRight w:val="0"/>
      <w:marTop w:val="0"/>
      <w:marBottom w:val="0"/>
      <w:divBdr>
        <w:top w:val="none" w:sz="0" w:space="0" w:color="auto"/>
        <w:left w:val="none" w:sz="0" w:space="0" w:color="auto"/>
        <w:bottom w:val="none" w:sz="0" w:space="0" w:color="auto"/>
        <w:right w:val="none" w:sz="0" w:space="0" w:color="auto"/>
      </w:divBdr>
    </w:div>
    <w:div w:id="1877347181">
      <w:bodyDiv w:val="1"/>
      <w:marLeft w:val="0"/>
      <w:marRight w:val="0"/>
      <w:marTop w:val="0"/>
      <w:marBottom w:val="0"/>
      <w:divBdr>
        <w:top w:val="none" w:sz="0" w:space="0" w:color="auto"/>
        <w:left w:val="none" w:sz="0" w:space="0" w:color="auto"/>
        <w:bottom w:val="none" w:sz="0" w:space="0" w:color="auto"/>
        <w:right w:val="none" w:sz="0" w:space="0" w:color="auto"/>
      </w:divBdr>
    </w:div>
    <w:div w:id="1950434331">
      <w:bodyDiv w:val="1"/>
      <w:marLeft w:val="0"/>
      <w:marRight w:val="0"/>
      <w:marTop w:val="0"/>
      <w:marBottom w:val="0"/>
      <w:divBdr>
        <w:top w:val="none" w:sz="0" w:space="0" w:color="auto"/>
        <w:left w:val="none" w:sz="0" w:space="0" w:color="auto"/>
        <w:bottom w:val="none" w:sz="0" w:space="0" w:color="auto"/>
        <w:right w:val="none" w:sz="0" w:space="0" w:color="auto"/>
      </w:divBdr>
    </w:div>
    <w:div w:id="1957565383">
      <w:bodyDiv w:val="1"/>
      <w:marLeft w:val="0"/>
      <w:marRight w:val="0"/>
      <w:marTop w:val="0"/>
      <w:marBottom w:val="0"/>
      <w:divBdr>
        <w:top w:val="none" w:sz="0" w:space="0" w:color="auto"/>
        <w:left w:val="none" w:sz="0" w:space="0" w:color="auto"/>
        <w:bottom w:val="none" w:sz="0" w:space="0" w:color="auto"/>
        <w:right w:val="none" w:sz="0" w:space="0" w:color="auto"/>
      </w:divBdr>
    </w:div>
    <w:div w:id="1970939301">
      <w:bodyDiv w:val="1"/>
      <w:marLeft w:val="0"/>
      <w:marRight w:val="0"/>
      <w:marTop w:val="0"/>
      <w:marBottom w:val="0"/>
      <w:divBdr>
        <w:top w:val="none" w:sz="0" w:space="0" w:color="auto"/>
        <w:left w:val="none" w:sz="0" w:space="0" w:color="auto"/>
        <w:bottom w:val="none" w:sz="0" w:space="0" w:color="auto"/>
        <w:right w:val="none" w:sz="0" w:space="0" w:color="auto"/>
      </w:divBdr>
    </w:div>
    <w:div w:id="1991211628">
      <w:bodyDiv w:val="1"/>
      <w:marLeft w:val="0"/>
      <w:marRight w:val="0"/>
      <w:marTop w:val="0"/>
      <w:marBottom w:val="0"/>
      <w:divBdr>
        <w:top w:val="none" w:sz="0" w:space="0" w:color="auto"/>
        <w:left w:val="none" w:sz="0" w:space="0" w:color="auto"/>
        <w:bottom w:val="none" w:sz="0" w:space="0" w:color="auto"/>
        <w:right w:val="none" w:sz="0" w:space="0" w:color="auto"/>
      </w:divBdr>
    </w:div>
    <w:div w:id="2009089741">
      <w:bodyDiv w:val="1"/>
      <w:marLeft w:val="0"/>
      <w:marRight w:val="0"/>
      <w:marTop w:val="0"/>
      <w:marBottom w:val="0"/>
      <w:divBdr>
        <w:top w:val="none" w:sz="0" w:space="0" w:color="auto"/>
        <w:left w:val="none" w:sz="0" w:space="0" w:color="auto"/>
        <w:bottom w:val="none" w:sz="0" w:space="0" w:color="auto"/>
        <w:right w:val="none" w:sz="0" w:space="0" w:color="auto"/>
      </w:divBdr>
    </w:div>
    <w:div w:id="2037999532">
      <w:bodyDiv w:val="1"/>
      <w:marLeft w:val="0"/>
      <w:marRight w:val="0"/>
      <w:marTop w:val="0"/>
      <w:marBottom w:val="0"/>
      <w:divBdr>
        <w:top w:val="none" w:sz="0" w:space="0" w:color="auto"/>
        <w:left w:val="none" w:sz="0" w:space="0" w:color="auto"/>
        <w:bottom w:val="none" w:sz="0" w:space="0" w:color="auto"/>
        <w:right w:val="none" w:sz="0" w:space="0" w:color="auto"/>
      </w:divBdr>
    </w:div>
    <w:div w:id="2040935893">
      <w:bodyDiv w:val="1"/>
      <w:marLeft w:val="0"/>
      <w:marRight w:val="0"/>
      <w:marTop w:val="0"/>
      <w:marBottom w:val="0"/>
      <w:divBdr>
        <w:top w:val="none" w:sz="0" w:space="0" w:color="auto"/>
        <w:left w:val="none" w:sz="0" w:space="0" w:color="auto"/>
        <w:bottom w:val="none" w:sz="0" w:space="0" w:color="auto"/>
        <w:right w:val="none" w:sz="0" w:space="0" w:color="auto"/>
      </w:divBdr>
    </w:div>
    <w:div w:id="2112316122">
      <w:bodyDiv w:val="1"/>
      <w:marLeft w:val="0"/>
      <w:marRight w:val="0"/>
      <w:marTop w:val="0"/>
      <w:marBottom w:val="0"/>
      <w:divBdr>
        <w:top w:val="none" w:sz="0" w:space="0" w:color="auto"/>
        <w:left w:val="none" w:sz="0" w:space="0" w:color="auto"/>
        <w:bottom w:val="none" w:sz="0" w:space="0" w:color="auto"/>
        <w:right w:val="none" w:sz="0" w:space="0" w:color="auto"/>
      </w:divBdr>
    </w:div>
    <w:div w:id="214364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amaramunicipaldegravata@gmail.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www.camaramunicipaldegravata.com.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B7AE4-8B7D-4AD8-AC77-C95F3C902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9164</Words>
  <Characters>49490</Characters>
  <Application>Microsoft Office Word</Application>
  <DocSecurity>0</DocSecurity>
  <Lines>412</Lines>
  <Paragraphs>117</Paragraphs>
  <ScaleCrop>false</ScaleCrop>
  <HeadingPairs>
    <vt:vector size="2" baseType="variant">
      <vt:variant>
        <vt:lpstr>Título</vt:lpstr>
      </vt:variant>
      <vt:variant>
        <vt:i4>1</vt:i4>
      </vt:variant>
    </vt:vector>
  </HeadingPairs>
  <TitlesOfParts>
    <vt:vector size="1" baseType="lpstr">
      <vt:lpstr>GAB/SAS, 13 / 8 / 2007</vt:lpstr>
    </vt:vector>
  </TitlesOfParts>
  <Company>Secretaria de Estado de Saúde</Company>
  <LinksUpToDate>false</LinksUpToDate>
  <CharactersWithSpaces>58537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GAB/SAS, 13 / 8 / 2007</dc:title>
  <dc:creator>PAULO CESAR GOMES DE OLIVEIRA</dc:creator>
  <cp:lastModifiedBy>Eric</cp:lastModifiedBy>
  <cp:revision>3</cp:revision>
  <cp:lastPrinted>2024-02-15T13:51:00Z</cp:lastPrinted>
  <dcterms:created xsi:type="dcterms:W3CDTF">2025-04-09T10:40:00Z</dcterms:created>
  <dcterms:modified xsi:type="dcterms:W3CDTF">2025-04-09T10:58:00Z</dcterms:modified>
</cp:coreProperties>
</file>