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5BE89" w14:textId="77777777" w:rsidR="001F079A" w:rsidRPr="00A161B1" w:rsidRDefault="001F079A" w:rsidP="002C53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A161B1">
        <w:rPr>
          <w:rFonts w:ascii="Times New Roman" w:eastAsia="Times New Roman" w:hAnsi="Times New Roman" w:cs="Times New Roman"/>
          <w:b/>
          <w:u w:val="single"/>
        </w:rPr>
        <w:t>ESTUDO TÉCNICO PRELIMINAR (ETP)</w:t>
      </w:r>
    </w:p>
    <w:p w14:paraId="272B7BFE" w14:textId="77777777" w:rsidR="001F079A" w:rsidRPr="00A161B1" w:rsidRDefault="001F079A" w:rsidP="002C53C0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A407A3E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Descrição da necessidade da contratação</w:t>
      </w:r>
    </w:p>
    <w:p w14:paraId="27E7C2B1" w14:textId="070FFA9D" w:rsidR="001F079A" w:rsidRPr="00A161B1" w:rsidRDefault="00216B1E" w:rsidP="002C53C0">
      <w:pPr>
        <w:spacing w:line="240" w:lineRule="auto"/>
        <w:jc w:val="both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bookmarkStart w:id="0" w:name="bookmark=id.9lli5a68xhav" w:colFirst="0" w:colLast="0"/>
      <w:bookmarkStart w:id="1" w:name="_heading=h.nbi3xlse32zi" w:colFirst="0" w:colLast="0"/>
      <w:bookmarkEnd w:id="0"/>
      <w:bookmarkEnd w:id="1"/>
      <w:r w:rsidRPr="00A161B1">
        <w:rPr>
          <w:rFonts w:ascii="Times New Roman" w:hAnsi="Times New Roman" w:cs="Times New Roman"/>
        </w:rPr>
        <w:t xml:space="preserve">A presente aquisição justifica-se pela necessidade de atender famílias em situação de vulnerabilidade social do município, por meio da distribuição de kits alimentares durante o período da Semana Santa, considerando seu relevante valor cultural, social e religioso. A iniciativa visa garantir a segurança alimentar e nutricional, contribuindo para o acesso a alimentos básicos, especialmente o peixe, item tradicionalmente consumido nessa época, promovendo apoio às famílias de baixa renda e fortalecendo as ações </w:t>
      </w:r>
      <w:proofErr w:type="spellStart"/>
      <w:r w:rsidRPr="00A161B1">
        <w:rPr>
          <w:rFonts w:ascii="Times New Roman" w:hAnsi="Times New Roman" w:cs="Times New Roman"/>
        </w:rPr>
        <w:t>socioassistenciais</w:t>
      </w:r>
      <w:proofErr w:type="spellEnd"/>
      <w:r w:rsidRPr="00A161B1">
        <w:rPr>
          <w:rFonts w:ascii="Times New Roman" w:hAnsi="Times New Roman" w:cs="Times New Roman"/>
        </w:rPr>
        <w:t xml:space="preserve"> desenvolvida</w:t>
      </w:r>
      <w:r w:rsidR="00790B9F" w:rsidRPr="00A161B1">
        <w:rPr>
          <w:rFonts w:ascii="Times New Roman" w:hAnsi="Times New Roman" w:cs="Times New Roman"/>
        </w:rPr>
        <w:t xml:space="preserve">s pela gestão pública municipal. </w:t>
      </w:r>
    </w:p>
    <w:p w14:paraId="0124CDA2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2" w:name="bookmark=id.ke0l5a86b2qs" w:colFirst="0" w:colLast="0"/>
      <w:bookmarkEnd w:id="2"/>
      <w:r w:rsidRPr="00A161B1">
        <w:rPr>
          <w:rFonts w:ascii="Times New Roman" w:eastAsia="Times New Roman" w:hAnsi="Times New Roman" w:cs="Times New Roman"/>
          <w:b/>
          <w:color w:val="000000"/>
        </w:rPr>
        <w:t>Alinhamento com o Planejamento</w:t>
      </w:r>
    </w:p>
    <w:p w14:paraId="7BF15E58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color w:val="000000"/>
        </w:rPr>
        <w:t xml:space="preserve">O Plano de Contratação Anual não foi implantando no município de Montanhas/RN. </w:t>
      </w:r>
    </w:p>
    <w:p w14:paraId="75BD5366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B3557FA" w14:textId="2A8B6C8B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</w:rPr>
      </w:pPr>
      <w:r w:rsidRPr="00A161B1">
        <w:rPr>
          <w:rFonts w:ascii="Times New Roman" w:eastAsia="Times New Roman" w:hAnsi="Times New Roman" w:cs="Times New Roman"/>
          <w:b/>
        </w:rPr>
        <w:t>Estimativas das quantidades para a contratação</w:t>
      </w:r>
      <w:r w:rsidR="0050259D" w:rsidRPr="00A161B1">
        <w:rPr>
          <w:rFonts w:ascii="Times New Roman" w:eastAsia="Times New Roman" w:hAnsi="Times New Roman" w:cs="Times New Roman"/>
          <w:b/>
        </w:rPr>
        <w:t xml:space="preserve">: </w:t>
      </w:r>
    </w:p>
    <w:tbl>
      <w:tblPr>
        <w:tblW w:w="850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6"/>
        <w:gridCol w:w="5274"/>
        <w:gridCol w:w="1346"/>
        <w:gridCol w:w="1069"/>
      </w:tblGrid>
      <w:tr w:rsidR="007149EB" w:rsidRPr="007910B3" w14:paraId="2D6C7A2F" w14:textId="77777777" w:rsidTr="003B1228">
        <w:trPr>
          <w:trHeight w:val="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AB4F08" w14:textId="0BD7ED44" w:rsidR="007149EB" w:rsidRPr="007910B3" w:rsidRDefault="007149EB" w:rsidP="002C53C0">
            <w:pPr>
              <w:jc w:val="both"/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  <w:t xml:space="preserve">ITEM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03C2BD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</w:pPr>
            <w:r w:rsidRPr="007910B3"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  <w:t>DISCRIMINAÇÃO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2CEE2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</w:pPr>
            <w:r w:rsidRPr="007910B3"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  <w:t>UNIDADE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D7A89E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</w:pPr>
            <w:r w:rsidRPr="007910B3">
              <w:rPr>
                <w:rFonts w:ascii="Cambria" w:hAnsi="Cambria" w:cs="Calibri"/>
                <w:b/>
                <w:bCs/>
                <w:color w:val="000000"/>
                <w:sz w:val="28"/>
                <w:szCs w:val="28"/>
              </w:rPr>
              <w:t>QTD</w:t>
            </w:r>
          </w:p>
        </w:tc>
      </w:tr>
      <w:tr w:rsidR="007149EB" w:rsidRPr="007910B3" w14:paraId="0443EBC5" w14:textId="77777777" w:rsidTr="003B122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2D2C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9D17E" w14:textId="27E19183" w:rsidR="007149EB" w:rsidRPr="001A2F79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2F7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PEIXE TIPO ATUM PACOTE COM 1KG, </w:t>
            </w:r>
            <w:r w:rsidRPr="001A2F79">
              <w:rPr>
                <w:rFonts w:ascii="Calibri" w:eastAsia="Times New Roman" w:hAnsi="Calibri" w:cs="Calibri"/>
                <w:sz w:val="22"/>
                <w:szCs w:val="22"/>
              </w:rPr>
              <w:t>CORTADO EM POSTAS E CONGELADO EM EMBALAGENS DE 1KG CON</w:t>
            </w:r>
            <w:r w:rsidR="00B849C2">
              <w:rPr>
                <w:rFonts w:ascii="Calibri" w:eastAsia="Times New Roman" w:hAnsi="Calibri" w:cs="Calibri"/>
                <w:sz w:val="22"/>
                <w:szCs w:val="22"/>
              </w:rPr>
              <w:t>TENDO INDENTIFICAÇÃO DO PRODUTO</w:t>
            </w:r>
            <w:r w:rsidRPr="001A2F79">
              <w:rPr>
                <w:rFonts w:ascii="Calibri" w:eastAsia="Times New Roman" w:hAnsi="Calibri" w:cs="Calibri"/>
                <w:sz w:val="22"/>
                <w:szCs w:val="22"/>
              </w:rPr>
              <w:t>, MARCA DO FABRICANTE PRAZO DE VALIDADE CONFORME RESOLUÇÕES DA ANVISA E VINGILANC</w:t>
            </w:r>
            <w:bookmarkStart w:id="3" w:name="_GoBack"/>
            <w:bookmarkEnd w:id="3"/>
            <w:r w:rsidRPr="001A2F79">
              <w:rPr>
                <w:rFonts w:ascii="Calibri" w:eastAsia="Times New Roman" w:hAnsi="Calibri" w:cs="Calibri"/>
                <w:sz w:val="22"/>
                <w:szCs w:val="22"/>
              </w:rPr>
              <w:t>IA SANITARIA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A6D0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63CF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3000</w:t>
            </w:r>
          </w:p>
        </w:tc>
      </w:tr>
      <w:tr w:rsidR="007149EB" w:rsidRPr="007910B3" w14:paraId="29FC3F22" w14:textId="77777777" w:rsidTr="003B122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A9CD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6F105" w14:textId="77777777" w:rsidR="007149EB" w:rsidRPr="007910B3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>ARROZ PARBOLIZADO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TIPO 1</w:t>
            </w: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PCT DE 1KG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9149A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0BDF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3000</w:t>
            </w:r>
          </w:p>
        </w:tc>
      </w:tr>
      <w:tr w:rsidR="007149EB" w:rsidRPr="007910B3" w14:paraId="24BC66B9" w14:textId="77777777" w:rsidTr="003B122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BC04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FB5ED" w14:textId="77777777" w:rsidR="007149EB" w:rsidRPr="007910B3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MACARÃO ESPAGUETE PCT 400G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2216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696E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3000</w:t>
            </w:r>
          </w:p>
        </w:tc>
      </w:tr>
      <w:tr w:rsidR="007149EB" w:rsidRPr="007910B3" w14:paraId="03503CDF" w14:textId="77777777" w:rsidTr="003B122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7ECD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67623" w14:textId="77777777" w:rsidR="007149EB" w:rsidRPr="007910B3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>FLOCOS DE MILHO PCT COM 500G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D344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942B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3000</w:t>
            </w:r>
          </w:p>
        </w:tc>
      </w:tr>
      <w:tr w:rsidR="007149EB" w:rsidRPr="007910B3" w14:paraId="5932E22B" w14:textId="77777777" w:rsidTr="003B122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BE53E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65822" w14:textId="77777777" w:rsidR="007149EB" w:rsidRPr="007910B3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>FARINHA DE MANDIOCA FINA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BRANCA</w:t>
            </w: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PCT COM 1KG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014AC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024B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3000</w:t>
            </w:r>
          </w:p>
        </w:tc>
      </w:tr>
      <w:tr w:rsidR="007149EB" w:rsidRPr="007910B3" w14:paraId="779C1C69" w14:textId="77777777" w:rsidTr="003B122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6D42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B2418" w14:textId="77777777" w:rsidR="007149EB" w:rsidRPr="007910B3" w:rsidRDefault="007149EB" w:rsidP="002C53C0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10B3">
              <w:rPr>
                <w:rFonts w:ascii="Calibri" w:hAnsi="Calibri" w:cs="Calibri"/>
                <w:color w:val="000000"/>
                <w:sz w:val="22"/>
                <w:szCs w:val="22"/>
              </w:rPr>
              <w:t>SACOLA PLÁSTICA DE ALÇA 50CM X 60CM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5928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CFBFF" w14:textId="77777777" w:rsidR="007149EB" w:rsidRPr="007910B3" w:rsidRDefault="007149EB" w:rsidP="002C53C0">
            <w:pPr>
              <w:jc w:val="both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910B3">
              <w:rPr>
                <w:rFonts w:ascii="Cambria" w:hAnsi="Cambria" w:cs="Calibri"/>
                <w:color w:val="000000"/>
                <w:sz w:val="20"/>
                <w:szCs w:val="20"/>
              </w:rPr>
              <w:t>9000</w:t>
            </w:r>
          </w:p>
        </w:tc>
      </w:tr>
    </w:tbl>
    <w:p w14:paraId="3534D15E" w14:textId="77777777" w:rsidR="00435A46" w:rsidRPr="00A161B1" w:rsidRDefault="00435A46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</w:rPr>
      </w:pPr>
    </w:p>
    <w:p w14:paraId="0BB5674A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210FF9E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Estimativa do valor da contratação</w:t>
      </w:r>
      <w:bookmarkStart w:id="4" w:name="bookmark=id.de745jabj5xb" w:colFirst="0" w:colLast="0"/>
      <w:bookmarkEnd w:id="4"/>
    </w:p>
    <w:p w14:paraId="41CFDBCD" w14:textId="671952D8" w:rsidR="0050259D" w:rsidRPr="00A161B1" w:rsidRDefault="001F079A" w:rsidP="002C53C0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5" w:name="_heading=h.jhizzrz49ory" w:colFirst="0" w:colLast="0"/>
      <w:bookmarkEnd w:id="5"/>
      <w:r w:rsidRPr="00A161B1">
        <w:rPr>
          <w:rFonts w:ascii="Times New Roman" w:eastAsia="Times New Roman" w:hAnsi="Times New Roman" w:cs="Times New Roman"/>
          <w:color w:val="000000"/>
        </w:rPr>
        <w:t xml:space="preserve">Estima-se um custo anual de </w:t>
      </w:r>
      <w:r w:rsidR="00216B1E" w:rsidRPr="00A161B1">
        <w:rPr>
          <w:rFonts w:ascii="Times New Roman" w:hAnsi="Times New Roman" w:cs="Times New Roman"/>
          <w:b/>
          <w:bCs/>
        </w:rPr>
        <w:t>R$ 12</w:t>
      </w:r>
      <w:r w:rsidR="00435A46" w:rsidRPr="00A161B1">
        <w:rPr>
          <w:rFonts w:ascii="Times New Roman" w:hAnsi="Times New Roman" w:cs="Times New Roman"/>
          <w:b/>
          <w:bCs/>
        </w:rPr>
        <w:t xml:space="preserve">0.000,00 </w:t>
      </w:r>
      <w:r w:rsidR="00435A46" w:rsidRPr="00A161B1">
        <w:rPr>
          <w:rFonts w:ascii="Times New Roman" w:hAnsi="Times New Roman" w:cs="Times New Roman"/>
        </w:rPr>
        <w:t>(</w:t>
      </w:r>
      <w:r w:rsidR="00216B1E" w:rsidRPr="00A161B1">
        <w:rPr>
          <w:rFonts w:ascii="Times New Roman" w:hAnsi="Times New Roman" w:cs="Times New Roman"/>
        </w:rPr>
        <w:t>Cento e vinte</w:t>
      </w:r>
      <w:r w:rsidR="00435A46" w:rsidRPr="00A161B1">
        <w:rPr>
          <w:rFonts w:ascii="Times New Roman" w:hAnsi="Times New Roman" w:cs="Times New Roman"/>
        </w:rPr>
        <w:t xml:space="preserve"> mil </w:t>
      </w:r>
      <w:r w:rsidR="00B614CD" w:rsidRPr="00A161B1">
        <w:rPr>
          <w:rFonts w:ascii="Times New Roman" w:hAnsi="Times New Roman" w:cs="Times New Roman"/>
        </w:rPr>
        <w:t>reais)</w:t>
      </w:r>
      <w:r w:rsidR="00435A46" w:rsidRPr="00A161B1">
        <w:rPr>
          <w:rFonts w:ascii="Times New Roman" w:hAnsi="Times New Roman" w:cs="Times New Roman"/>
        </w:rPr>
        <w:t>.</w:t>
      </w:r>
    </w:p>
    <w:p w14:paraId="79DEF2AD" w14:textId="77777777" w:rsidR="00216B1E" w:rsidRPr="00A161B1" w:rsidRDefault="00216B1E" w:rsidP="002C53C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BBBD77" w14:textId="77777777" w:rsidR="001F079A" w:rsidRPr="00A161B1" w:rsidRDefault="001F079A" w:rsidP="002C53C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A161B1">
        <w:rPr>
          <w:rFonts w:ascii="Times New Roman" w:eastAsia="Times New Roman" w:hAnsi="Times New Roman" w:cs="Times New Roman"/>
          <w:color w:val="000000"/>
        </w:rPr>
        <w:t xml:space="preserve">A estimativa foi realizada através de consulta ao mercado: </w:t>
      </w:r>
    </w:p>
    <w:p w14:paraId="29606196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161B1">
        <w:rPr>
          <w:rFonts w:ascii="Times New Roman" w:eastAsia="Times New Roman" w:hAnsi="Times New Roman" w:cs="Times New Roman"/>
          <w:color w:val="000000"/>
        </w:rPr>
        <w:t>(  x</w:t>
      </w:r>
      <w:proofErr w:type="gramEnd"/>
      <w:r w:rsidRPr="00A161B1">
        <w:rPr>
          <w:rFonts w:ascii="Times New Roman" w:eastAsia="Times New Roman" w:hAnsi="Times New Roman" w:cs="Times New Roman"/>
          <w:color w:val="000000"/>
        </w:rPr>
        <w:t xml:space="preserve">  ) SIM   (    ) NÃO</w:t>
      </w:r>
    </w:p>
    <w:p w14:paraId="718C8BC9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A161B1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37DB851F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Levantamento de mercado</w:t>
      </w:r>
    </w:p>
    <w:p w14:paraId="7B8ECDB3" w14:textId="77777777" w:rsidR="001F079A" w:rsidRPr="00A161B1" w:rsidRDefault="001F079A" w:rsidP="002C53C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A161B1">
        <w:rPr>
          <w:rFonts w:ascii="Times New Roman" w:eastAsia="Times New Roman" w:hAnsi="Times New Roman" w:cs="Times New Roman"/>
          <w:color w:val="000000"/>
        </w:rPr>
        <w:t xml:space="preserve">Foi verificado no mercado mais de uma forma de atendimento da necessidade: </w:t>
      </w:r>
    </w:p>
    <w:p w14:paraId="30764B42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161B1">
        <w:rPr>
          <w:rFonts w:ascii="Times New Roman" w:eastAsia="Times New Roman" w:hAnsi="Times New Roman" w:cs="Times New Roman"/>
          <w:color w:val="000000"/>
        </w:rPr>
        <w:t xml:space="preserve">(  </w:t>
      </w:r>
      <w:proofErr w:type="gramEnd"/>
      <w:r w:rsidRPr="00A161B1">
        <w:rPr>
          <w:rFonts w:ascii="Times New Roman" w:eastAsia="Times New Roman" w:hAnsi="Times New Roman" w:cs="Times New Roman"/>
          <w:color w:val="000000"/>
        </w:rPr>
        <w:t xml:space="preserve">  ) SIM  (  x  ) NÃO </w:t>
      </w:r>
    </w:p>
    <w:p w14:paraId="21554FDE" w14:textId="4D3EB3B7" w:rsidR="00D1617E" w:rsidRPr="00A161B1" w:rsidRDefault="0050259D" w:rsidP="002C53C0">
      <w:pPr>
        <w:pStyle w:val="NormalWeb"/>
        <w:spacing w:before="0" w:beforeAutospacing="0" w:after="0" w:afterAutospacing="0"/>
        <w:jc w:val="both"/>
      </w:pPr>
      <w:r w:rsidRPr="00A161B1">
        <w:t xml:space="preserve"> </w:t>
      </w:r>
      <w:r w:rsidR="00130E91" w:rsidRPr="00A161B1">
        <w:t>No levantamento de mercado realizado, identificou-se que a única alternativa viável para atender à deman</w:t>
      </w:r>
      <w:r w:rsidR="001D7042" w:rsidRPr="00A161B1">
        <w:t>da do Município foi a aquisição</w:t>
      </w:r>
      <w:r w:rsidR="00130E91" w:rsidRPr="00A161B1">
        <w:t>. Não foram encontradas opções como locação, comodato ou outras modalidades de fornecimento que atendessem às especificações técnicas exigidas e à necessidade contínua dos serviços.</w:t>
      </w:r>
    </w:p>
    <w:p w14:paraId="7E5891E5" w14:textId="0FD478DC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 xml:space="preserve">Descrição da solução </w:t>
      </w:r>
    </w:p>
    <w:p w14:paraId="545741E4" w14:textId="77777777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lastRenderedPageBreak/>
        <w:t>A solução consiste na aquisição de peixes e gêneros alimentícios, por meio de procedimento licitatório, destinados à montagem de kits alimentares que serão distribuídos às famílias em situação de vulnerabilidade social durante a Semana Santa. Os itens deverão atender às especificações de qualidade, acondicionamento e prazos de validade adequados ao consumo, garantindo a segurança alimentar dos beneficiários.</w:t>
      </w:r>
    </w:p>
    <w:p w14:paraId="32879E26" w14:textId="4DA58CBC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>A entrega dos produtos deverá ocorrer de forma parcelada ou conforme cronograma definido pela Administração, possibilitando a correta organização logística, armazenamento e posterior distribuição dos kits, assegurando eficiência, economicidade e atendimento ao interesse público.</w:t>
      </w:r>
    </w:p>
    <w:p w14:paraId="4C129082" w14:textId="77777777" w:rsidR="00216B1E" w:rsidRPr="00A161B1" w:rsidRDefault="00216B1E" w:rsidP="002C53C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980DEC6" w14:textId="5E2F01DF" w:rsidR="001F079A" w:rsidRPr="00A161B1" w:rsidRDefault="002E3B03" w:rsidP="002C53C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161B1">
        <w:rPr>
          <w:rFonts w:ascii="Times New Roman" w:hAnsi="Times New Roman" w:cs="Times New Roman"/>
          <w:b/>
          <w:sz w:val="24"/>
          <w:szCs w:val="24"/>
        </w:rPr>
        <w:t>Ciclo de Vida da Contratação:</w:t>
      </w:r>
    </w:p>
    <w:p w14:paraId="051ED1A7" w14:textId="77777777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>O ciclo de vida da contratação será estruturado em conformidade com as diretrizes da Lei nº 14.133/2021, contemplando as seguintes fases:</w:t>
      </w:r>
    </w:p>
    <w:p w14:paraId="7ABF0E1B" w14:textId="77777777" w:rsidR="00B614CD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161B1">
        <w:rPr>
          <w:rFonts w:ascii="Times New Roman" w:eastAsia="Times New Roman" w:hAnsi="Times New Roman" w:cs="Times New Roman"/>
          <w:b/>
          <w:bCs/>
        </w:rPr>
        <w:t>a) Planejamento da Contratação:</w:t>
      </w:r>
    </w:p>
    <w:p w14:paraId="0A5D99E3" w14:textId="4E645934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br/>
        <w:t>Levantamento da demanda junto à Secretaria responsável pela Assistência Social, definição dos quantitativos estimados de peixes e gêneros alimentícios, especificações técnicas mínimas dos produtos, análise das soluções disponíveis no mercado e elaboração dos documentos técnicos necessários (ETP, Termo de Referência e demais peças de planejamento).</w:t>
      </w:r>
    </w:p>
    <w:p w14:paraId="387F298B" w14:textId="77777777" w:rsidR="00B614CD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161B1">
        <w:rPr>
          <w:rFonts w:ascii="Times New Roman" w:eastAsia="Times New Roman" w:hAnsi="Times New Roman" w:cs="Times New Roman"/>
          <w:b/>
          <w:bCs/>
        </w:rPr>
        <w:t>b) Seleção do Fornecedor:</w:t>
      </w:r>
    </w:p>
    <w:p w14:paraId="43E53F01" w14:textId="709FAB65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br/>
        <w:t>Realização de procedimento licitatório na modalidade adequada, observando os princípios da legalidade, isonomia, competitividade, economicidade e seleção da proposta mais vantajosa para a Administração Pública.</w:t>
      </w:r>
    </w:p>
    <w:p w14:paraId="48DBEC35" w14:textId="77777777" w:rsidR="00B614CD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161B1">
        <w:rPr>
          <w:rFonts w:ascii="Times New Roman" w:eastAsia="Times New Roman" w:hAnsi="Times New Roman" w:cs="Times New Roman"/>
          <w:b/>
          <w:bCs/>
        </w:rPr>
        <w:t>c) Gestão e Execução Contratual:</w:t>
      </w:r>
    </w:p>
    <w:p w14:paraId="4CAEE347" w14:textId="016989E6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br/>
        <w:t>Fornecimento dos produtos conforme especificações, prazos e condições estabelecidas. A contratada deverá garantir padrões adequados de qualidade, armazenamento, transporte e validade dos alimentos, especialmente os itens perecíveis. A Administração realizará o acompanhamento e a fiscalização por servidor designado.</w:t>
      </w:r>
    </w:p>
    <w:p w14:paraId="1F87BAB7" w14:textId="77777777" w:rsidR="00B614CD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161B1">
        <w:rPr>
          <w:rFonts w:ascii="Times New Roman" w:eastAsia="Times New Roman" w:hAnsi="Times New Roman" w:cs="Times New Roman"/>
          <w:b/>
          <w:bCs/>
        </w:rPr>
        <w:t>d) Recebimento e Distribuição:</w:t>
      </w:r>
    </w:p>
    <w:p w14:paraId="6C51F36E" w14:textId="66672F20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br/>
        <w:t>Conferência quantitativa e qualitativa dos itens entregues, armazenamento provisório quando necessário e organização logística para montagem e distribuição dos kits alimentares às famílias em situação de vulnerabilidade social durante a Semana Santa.</w:t>
      </w:r>
    </w:p>
    <w:p w14:paraId="2A9DA607" w14:textId="77777777" w:rsidR="00B614CD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161B1">
        <w:rPr>
          <w:rFonts w:ascii="Times New Roman" w:eastAsia="Times New Roman" w:hAnsi="Times New Roman" w:cs="Times New Roman"/>
          <w:b/>
          <w:bCs/>
        </w:rPr>
        <w:t>e) Monitoramento, Avaliação e Encerramento:</w:t>
      </w:r>
    </w:p>
    <w:p w14:paraId="1EF4BE98" w14:textId="3512BB06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lastRenderedPageBreak/>
        <w:br/>
        <w:t>Verificação do cumprimento das obrigações contratuais, registro das ocorrências, avaliação dos resultados alcançados quanto ao atendimento da demanda social e formalização do recebimento definitivo e encerramento da contratação.</w:t>
      </w:r>
    </w:p>
    <w:p w14:paraId="7D74E119" w14:textId="77777777" w:rsidR="002E3B03" w:rsidRPr="00A161B1" w:rsidRDefault="002E3B03" w:rsidP="002C53C0">
      <w:pPr>
        <w:pStyle w:val="NormalWeb"/>
        <w:spacing w:before="0" w:beforeAutospacing="0" w:after="0" w:afterAutospacing="0"/>
        <w:jc w:val="both"/>
      </w:pPr>
    </w:p>
    <w:p w14:paraId="0725719C" w14:textId="77777777" w:rsidR="004B6110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Justificativas para o parcelamento ou não da contrataçã</w:t>
      </w:r>
      <w:bookmarkStart w:id="6" w:name="_heading=h.6p6gzmb7ivdy" w:colFirst="0" w:colLast="0"/>
      <w:bookmarkEnd w:id="6"/>
      <w:r w:rsidR="004B6110" w:rsidRPr="00A161B1">
        <w:rPr>
          <w:rFonts w:ascii="Times New Roman" w:eastAsia="Times New Roman" w:hAnsi="Times New Roman" w:cs="Times New Roman"/>
          <w:b/>
          <w:color w:val="000000"/>
        </w:rPr>
        <w:t>o:</w:t>
      </w:r>
    </w:p>
    <w:p w14:paraId="3582627D" w14:textId="324B6E3D" w:rsidR="00F77500" w:rsidRPr="00A161B1" w:rsidRDefault="00F77500" w:rsidP="002C53C0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 xml:space="preserve">Adoção do Critério de Adjudicação por Lote: </w:t>
      </w:r>
      <w:proofErr w:type="gramStart"/>
      <w:r w:rsidRPr="00A161B1">
        <w:rPr>
          <w:rFonts w:ascii="Times New Roman" w:eastAsia="Times New Roman" w:hAnsi="Times New Roman" w:cs="Times New Roman"/>
        </w:rPr>
        <w:t xml:space="preserve">( </w:t>
      </w:r>
      <w:r w:rsidR="00216B1E" w:rsidRPr="00A161B1">
        <w:rPr>
          <w:rFonts w:ascii="Times New Roman" w:eastAsia="Times New Roman" w:hAnsi="Times New Roman" w:cs="Times New Roman"/>
        </w:rPr>
        <w:t>x</w:t>
      </w:r>
      <w:proofErr w:type="gramEnd"/>
      <w:r w:rsidR="00216B1E" w:rsidRPr="00A161B1">
        <w:rPr>
          <w:rFonts w:ascii="Times New Roman" w:eastAsia="Times New Roman" w:hAnsi="Times New Roman" w:cs="Times New Roman"/>
        </w:rPr>
        <w:t xml:space="preserve"> ) SIM   (  </w:t>
      </w:r>
      <w:r w:rsidRPr="00A161B1">
        <w:rPr>
          <w:rFonts w:ascii="Times New Roman" w:eastAsia="Times New Roman" w:hAnsi="Times New Roman" w:cs="Times New Roman"/>
        </w:rPr>
        <w:t xml:space="preserve">  ) NÃO</w:t>
      </w:r>
    </w:p>
    <w:p w14:paraId="63658E66" w14:textId="77777777" w:rsidR="00B614CD" w:rsidRPr="00A161B1" w:rsidRDefault="00B614CD" w:rsidP="002C53C0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6092D4D" w14:textId="24F375B2" w:rsidR="00F77500" w:rsidRPr="00A161B1" w:rsidRDefault="00F77500" w:rsidP="002C53C0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>*Justificativa:</w:t>
      </w:r>
      <w:r w:rsidR="00216B1E" w:rsidRPr="00A161B1">
        <w:rPr>
          <w:rFonts w:ascii="Times New Roman" w:eastAsia="Times New Roman" w:hAnsi="Times New Roman" w:cs="Times New Roman"/>
        </w:rPr>
        <w:t xml:space="preserve"> </w:t>
      </w:r>
      <w:r w:rsidR="00216B1E" w:rsidRPr="00A161B1">
        <w:rPr>
          <w:rFonts w:ascii="Times New Roman" w:hAnsi="Times New Roman" w:cs="Times New Roman"/>
        </w:rPr>
        <w:t xml:space="preserve">A adoção do critério de julgamento por lote mostra-se mais vantajosa para a Administração, considerando a natureza dos itens que compõem os kits alimentares, os quais são complementares entre si e destinados a uma única finalidade pública. O agrupamento </w:t>
      </w:r>
      <w:r w:rsidR="00D56E72" w:rsidRPr="00A161B1">
        <w:rPr>
          <w:rFonts w:ascii="Times New Roman" w:hAnsi="Times New Roman" w:cs="Times New Roman"/>
        </w:rPr>
        <w:t xml:space="preserve">de itens </w:t>
      </w:r>
      <w:r w:rsidR="00216B1E" w:rsidRPr="00A161B1">
        <w:rPr>
          <w:rFonts w:ascii="Times New Roman" w:hAnsi="Times New Roman" w:cs="Times New Roman"/>
        </w:rPr>
        <w:t>em lote</w:t>
      </w:r>
      <w:r w:rsidR="00D56E72" w:rsidRPr="00A161B1">
        <w:rPr>
          <w:rFonts w:ascii="Times New Roman" w:hAnsi="Times New Roman" w:cs="Times New Roman"/>
        </w:rPr>
        <w:t xml:space="preserve"> único</w:t>
      </w:r>
      <w:r w:rsidR="00216B1E" w:rsidRPr="00A161B1">
        <w:rPr>
          <w:rFonts w:ascii="Times New Roman" w:hAnsi="Times New Roman" w:cs="Times New Roman"/>
        </w:rPr>
        <w:t xml:space="preserve"> contribui para maior eficiência logística, padronização dos produtos, redução de custos operacionais e melhor gestão na entrega e montagem dos kits, especialmente em razão do prazo limitado para distribuição durante a Semana Santa. Além disso, a contratação por lote favorece a economicidade e evita possíveis prejuízos decorrentes de fornecimentos fragmentados, assegurando maior eficiência na execução contratual e atendimento ao interesse público, em conformidade com a Lei nº 14.133/2021.</w:t>
      </w:r>
    </w:p>
    <w:p w14:paraId="6788A67C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67BE3D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color w:val="000000"/>
        </w:rPr>
        <w:t xml:space="preserve">Adoção do Sistema de Registro de Preço: </w:t>
      </w:r>
    </w:p>
    <w:p w14:paraId="26F9DFD0" w14:textId="1881954E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A161B1">
        <w:rPr>
          <w:rFonts w:ascii="Times New Roman" w:eastAsia="Times New Roman" w:hAnsi="Times New Roman" w:cs="Times New Roman"/>
          <w:color w:val="000000"/>
        </w:rPr>
        <w:t xml:space="preserve">(  </w:t>
      </w:r>
      <w:proofErr w:type="gramEnd"/>
      <w:r w:rsidRPr="00A161B1">
        <w:rPr>
          <w:rFonts w:ascii="Times New Roman" w:eastAsia="Times New Roman" w:hAnsi="Times New Roman" w:cs="Times New Roman"/>
          <w:color w:val="000000"/>
        </w:rPr>
        <w:t xml:space="preserve"> x ) SIM   (    ) NÃO</w:t>
      </w:r>
    </w:p>
    <w:p w14:paraId="0009BD9B" w14:textId="77777777" w:rsidR="00216B1E" w:rsidRPr="00A161B1" w:rsidRDefault="001F079A" w:rsidP="002C53C0">
      <w:pPr>
        <w:pStyle w:val="NormalWeb"/>
        <w:jc w:val="both"/>
      </w:pPr>
      <w:r w:rsidRPr="00A161B1">
        <w:rPr>
          <w:color w:val="000000"/>
        </w:rPr>
        <w:t xml:space="preserve">*Justificativa: </w:t>
      </w:r>
      <w:r w:rsidR="00216B1E" w:rsidRPr="00A161B1">
        <w:rPr>
          <w:color w:val="000000"/>
        </w:rPr>
        <w:t xml:space="preserve"> </w:t>
      </w:r>
      <w:r w:rsidR="00216B1E" w:rsidRPr="00A161B1">
        <w:t>A adoção do Sistema de Registro de Preços mostra-se adequada em razão da necessidade de aquisição dos peixes e gêneros alimentícios conforme a demanda da Administração, possibilitando maior flexibilidade na contratação, sem a obrigatoriedade de aquisição imediata de todo o quantitativo estimado. O referido sistema contribui para a economicidade, eficiência administrativa e melhor planejamento das entregas, considerando tratar-se de itens perecíveis e vinculados a cronograma específico para distribuição durante a Semana Santa.</w:t>
      </w:r>
    </w:p>
    <w:p w14:paraId="723BF611" w14:textId="15199CBA" w:rsidR="001F079A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A161B1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Além disso, o Registro de Preços permite à Administração realizar contratações futuras dentro do prazo de vigência da ata, conforme a necessidade, garantindo celeridade, padronização dos itens e otimização dos recursos públicos, em conformidade com as disposições da Lei nº 14.133/2021.</w:t>
      </w:r>
    </w:p>
    <w:p w14:paraId="015BE4D6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Requisitos da contratação</w:t>
      </w:r>
    </w:p>
    <w:p w14:paraId="6C9D8694" w14:textId="77777777" w:rsidR="00A161B1" w:rsidRPr="00A161B1" w:rsidRDefault="00A161B1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CDC6505" w14:textId="0BB3F316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position w:val="-1"/>
          <w:sz w:val="20"/>
          <w:szCs w:val="20"/>
        </w:rPr>
        <w:t>Possuir o Cadastro Nacional de Pessoa Jurídica - CNPJ, com a Classificação Nacional de Atividades Econômicas - CNAE compatível com o objeto a ser contratado;</w:t>
      </w:r>
    </w:p>
    <w:p w14:paraId="13E36503" w14:textId="7240C915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position w:val="-1"/>
          <w:sz w:val="20"/>
          <w:szCs w:val="20"/>
        </w:rPr>
        <w:t>Demonstrar capacidade quanto à habilitação jurídica, técnica, fiscal, social, trabalhista e econômico-financeira de acordo com o que estabelece a Lei Federal nº 14.133/2021, bem como cumprir com outras exigências elencadas no edital e no termo de referência da licitação e no contrato a ser celebrado.</w:t>
      </w:r>
    </w:p>
    <w:p w14:paraId="48A0E2EA" w14:textId="3B15E56A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>A contratação deverá observar os seguintes requisitos mínimos, visando garantir a qualidade dos produtos, a eficiência na execução contratual e o atendimento ao interesse público:</w:t>
      </w:r>
    </w:p>
    <w:p w14:paraId="5F2E0645" w14:textId="0E6B93CD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bCs/>
        </w:rPr>
        <w:t>Especificações dos Produtos:</w:t>
      </w:r>
      <w:r w:rsidRPr="00A161B1">
        <w:rPr>
          <w:rFonts w:ascii="Times New Roman" w:eastAsia="Times New Roman" w:hAnsi="Times New Roman" w:cs="Times New Roman"/>
        </w:rPr>
        <w:t xml:space="preserve"> Os peixes e gêneros alimentícios deverão atender às especificações técnicas definidas pela Administração, apresentar condições adequadas de </w:t>
      </w:r>
      <w:r w:rsidRPr="00A161B1">
        <w:rPr>
          <w:rFonts w:ascii="Times New Roman" w:eastAsia="Times New Roman" w:hAnsi="Times New Roman" w:cs="Times New Roman"/>
        </w:rPr>
        <w:lastRenderedPageBreak/>
        <w:t>consumo, estar dentro do prazo de validade e possuir padrões de qualidade compatíveis com as normas sanitárias vigentes.</w:t>
      </w:r>
    </w:p>
    <w:p w14:paraId="03B3680D" w14:textId="27A815C2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t xml:space="preserve"> </w:t>
      </w:r>
      <w:r w:rsidRPr="00A161B1">
        <w:rPr>
          <w:rFonts w:ascii="Times New Roman" w:eastAsia="Times New Roman" w:hAnsi="Times New Roman" w:cs="Times New Roman"/>
          <w:b/>
          <w:bCs/>
        </w:rPr>
        <w:t>Condições de Armazenamento e Transporte:</w:t>
      </w:r>
      <w:r w:rsidRPr="00A161B1">
        <w:rPr>
          <w:rFonts w:ascii="Times New Roman" w:eastAsia="Times New Roman" w:hAnsi="Times New Roman" w:cs="Times New Roman"/>
        </w:rPr>
        <w:t xml:space="preserve"> A contratada deverá assegurar o transporte e acondicionamento dos produtos em condições apropriadas, especialmente no caso dos itens perecíveis, mantendo a cadeia de frio quando necessária, em conformidade com as normas da vigilância sanitária.</w:t>
      </w:r>
    </w:p>
    <w:p w14:paraId="14AB6C2E" w14:textId="116DCA32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bCs/>
        </w:rPr>
        <w:t>Prazos e Local de Entrega:</w:t>
      </w:r>
      <w:r w:rsidRPr="00A161B1">
        <w:rPr>
          <w:rFonts w:ascii="Times New Roman" w:eastAsia="Times New Roman" w:hAnsi="Times New Roman" w:cs="Times New Roman"/>
        </w:rPr>
        <w:t xml:space="preserve"> As entregas deverão ocorrer conforme cronograma previamente estabelecido pela Administração, em local indicado pela Secretaria responsável, observando pontualidade e integridade dos itens fornecidos.</w:t>
      </w:r>
    </w:p>
    <w:p w14:paraId="0F61CFB2" w14:textId="03EFB42C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bCs/>
        </w:rPr>
        <w:t>Regularidade Fiscal e Habilitação:</w:t>
      </w:r>
      <w:r w:rsidRPr="00A161B1">
        <w:rPr>
          <w:rFonts w:ascii="Times New Roman" w:eastAsia="Times New Roman" w:hAnsi="Times New Roman" w:cs="Times New Roman"/>
        </w:rPr>
        <w:t xml:space="preserve"> A empresa contratada deverá comprovar regularidade fiscal, trabalhista e demais requisitos de habilitação previstos na Lei nº 14.133/2021 e no edital.</w:t>
      </w:r>
    </w:p>
    <w:p w14:paraId="36698EDF" w14:textId="0996AF4A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bCs/>
        </w:rPr>
        <w:t>Sustentabilidade e Boas Práticas:</w:t>
      </w:r>
      <w:r w:rsidRPr="00A161B1">
        <w:rPr>
          <w:rFonts w:ascii="Times New Roman" w:eastAsia="Times New Roman" w:hAnsi="Times New Roman" w:cs="Times New Roman"/>
        </w:rPr>
        <w:t xml:space="preserve"> Sempre que possível, deverão ser observadas práticas que minimizem impactos ambientais, bem como o correto descarte de embalagens e resíduos provenientes da execução contratual.</w:t>
      </w:r>
    </w:p>
    <w:p w14:paraId="0A9AC520" w14:textId="443E7F95" w:rsidR="00216B1E" w:rsidRPr="00A161B1" w:rsidRDefault="00216B1E" w:rsidP="002C53C0">
      <w:pPr>
        <w:pStyle w:val="PargrafodaLista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b/>
          <w:bCs/>
        </w:rPr>
        <w:t>Fiscalização e Recebimento:</w:t>
      </w:r>
      <w:r w:rsidRPr="00A161B1">
        <w:rPr>
          <w:rFonts w:ascii="Times New Roman" w:eastAsia="Times New Roman" w:hAnsi="Times New Roman" w:cs="Times New Roman"/>
        </w:rPr>
        <w:t xml:space="preserve"> O fornecimento será acompanhado e fiscalizado por servidor designado, que realizará a conferência quantitativa e qualitativa dos produtos, podendo recusar itens em desacordo com as especificações.</w:t>
      </w:r>
    </w:p>
    <w:p w14:paraId="5348B8E7" w14:textId="5BAEE37D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kern w:val="0"/>
          <w:position w:val="-1"/>
          <w:sz w:val="20"/>
          <w:szCs w:val="20"/>
          <w14:ligatures w14:val="none"/>
        </w:rPr>
        <w:t>As despesas e custos referentes a carga, transporte, descarga, tributos, encargos trabalhistas, previdenciários, fiscais, comerciais, taxas, fretes, seguros, deslocamento de pessoal, prestação de garantia e quaisquer outras que incidam ou venham a incidir na execução do objeto serão responsabilidades do fornecedor.</w:t>
      </w:r>
    </w:p>
    <w:p w14:paraId="66AE8CDB" w14:textId="08739F7D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kern w:val="0"/>
          <w:position w:val="-1"/>
          <w:sz w:val="20"/>
          <w:szCs w:val="20"/>
          <w14:ligatures w14:val="none"/>
        </w:rPr>
        <w:t>O prazo de entrega dos bens é de até 10 (DEZ) dias úteis, em conformidade com o Termo de Referência e a Emissão da ORDEM DE COMPRA emitida pela Secretaria Municipal demandante, o local de entrega se</w:t>
      </w:r>
      <w:r>
        <w:rPr>
          <w:rFonts w:ascii="Times New Roman" w:eastAsia="Cambria" w:hAnsi="Times New Roman" w:cs="Times New Roman"/>
          <w:kern w:val="0"/>
          <w:position w:val="-1"/>
          <w:sz w:val="20"/>
          <w:szCs w:val="20"/>
          <w14:ligatures w14:val="none"/>
        </w:rPr>
        <w:t>rá informado na Ordem de Compra</w:t>
      </w:r>
    </w:p>
    <w:p w14:paraId="3770CCB2" w14:textId="3F32AD7C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Os produtos deverão conter embalagem com data da fabricação, validade e/ou vida útil dos mesmos; os entregadores dos produtos deverão estar identificados por meio de uniforme – conservado e limpo – e de crachá da empresa fornecedora. Deverão, também, estar com a higiene pessoal adequada;</w:t>
      </w:r>
    </w:p>
    <w:p w14:paraId="5655BA03" w14:textId="39097CD0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Os bens poderão ser rejeitados, no todo ou em parte, quando em desacordo com as especificações, devendo ser substituídos no prazo de até 24 HORAS, a contar da notificação da contratada, às suas custas, sem prejuízo da aplicação das penalidades.</w:t>
      </w:r>
    </w:p>
    <w:p w14:paraId="42CE580C" w14:textId="4FB3EFA4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O recebimento do objeto não exclui a responsabilidade da contratada pelos prejuízos resultantes da incorreta execução do contrato.</w:t>
      </w:r>
    </w:p>
    <w:p w14:paraId="0CC6F611" w14:textId="44FD4B0F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O recebimento dos itens, objeto ocorrer após a devida manifestação do setor responsável desta Prefeitura, a quem cabe verificar a compatibilidade do produto às especificações exigidas pela Municipalidade </w:t>
      </w:r>
    </w:p>
    <w:p w14:paraId="2B968D8C" w14:textId="4B1EDC5C" w:rsidR="00A161B1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As devoluções feitas pelas Unidades, nos casos de não adequação dos produtos às características de qualidade previstas no edital, deverão ser repostas em até 24 horas do horário da ocorrência.</w:t>
      </w:r>
    </w:p>
    <w:p w14:paraId="41327157" w14:textId="50186973" w:rsidR="00216B1E" w:rsidRPr="00A161B1" w:rsidRDefault="00A161B1" w:rsidP="002C53C0">
      <w:pPr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Cambria" w:hAnsi="Times New Roman" w:cs="Times New Roman"/>
          <w:color w:val="000000"/>
          <w:kern w:val="0"/>
          <w:position w:val="-1"/>
          <w:sz w:val="20"/>
          <w:szCs w:val="20"/>
          <w14:ligatures w14:val="none"/>
        </w:rPr>
        <w:t>Todos os produtos devem estar acondicionados de acordo com a legislação vigente</w:t>
      </w:r>
      <w:r>
        <w:rPr>
          <w:rFonts w:ascii="Times New Roman" w:hAnsi="Times New Roman" w:cs="Times New Roman"/>
        </w:rPr>
        <w:t>.</w:t>
      </w:r>
    </w:p>
    <w:p w14:paraId="3E9DC655" w14:textId="77777777" w:rsidR="00216B1E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Resultado pretendido</w:t>
      </w:r>
    </w:p>
    <w:p w14:paraId="4B3DF0A2" w14:textId="45CE7BF4" w:rsidR="00216B1E" w:rsidRPr="00A161B1" w:rsidRDefault="00216B1E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</w:rPr>
        <w:t xml:space="preserve">A contratação pretende assegurar o fornecimento adequado de peixes e gêneros alimentícios para a montagem de kits alimentares destinados às famílias em situação de vulnerabilidade social, garantindo a distribuição organizada durante a Semana Santa. Busca-se atender ao interesse público por meio da promoção da segurança alimentar, do fortalecimento das ações </w:t>
      </w:r>
      <w:proofErr w:type="spellStart"/>
      <w:r w:rsidRPr="00A161B1">
        <w:rPr>
          <w:rFonts w:ascii="Times New Roman" w:eastAsia="Times New Roman" w:hAnsi="Times New Roman" w:cs="Times New Roman"/>
        </w:rPr>
        <w:t>socioassistenciais</w:t>
      </w:r>
      <w:proofErr w:type="spellEnd"/>
      <w:r w:rsidRPr="00A161B1">
        <w:rPr>
          <w:rFonts w:ascii="Times New Roman" w:eastAsia="Times New Roman" w:hAnsi="Times New Roman" w:cs="Times New Roman"/>
        </w:rPr>
        <w:t xml:space="preserve"> do município e da valorização das tradições culturais do período.</w:t>
      </w:r>
    </w:p>
    <w:p w14:paraId="050895F7" w14:textId="27731496" w:rsidR="00216B1E" w:rsidRPr="00A161B1" w:rsidRDefault="00216B1E" w:rsidP="002C53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</w:rPr>
        <w:lastRenderedPageBreak/>
        <w:t>Como resultados esperados, destacam-se a ampliação do acesso a alimentos básicos pelas famílias de baixa renda, a eficiência na aplicação dos recursos públicos, a padronização dos kits distribuídos e a execução contratual com qualidade, economicidade e observância às normas legais vigentes, esp</w:t>
      </w:r>
      <w:r w:rsidR="00E573C5" w:rsidRPr="00A161B1">
        <w:rPr>
          <w:rFonts w:ascii="Times New Roman" w:eastAsia="Times New Roman" w:hAnsi="Times New Roman" w:cs="Times New Roman"/>
        </w:rPr>
        <w:t xml:space="preserve">ecialmente a Lei nº 14.133/2021. </w:t>
      </w:r>
    </w:p>
    <w:p w14:paraId="770CEB47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Providências prévias a serem adotadas</w:t>
      </w:r>
    </w:p>
    <w:p w14:paraId="45AAEFBD" w14:textId="77777777" w:rsidR="001F079A" w:rsidRPr="00A161B1" w:rsidRDefault="001F079A" w:rsidP="002C53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color w:val="000000"/>
        </w:rPr>
        <w:t>Nomear fiscal de contrato e gestor de contrato</w:t>
      </w:r>
    </w:p>
    <w:p w14:paraId="49BC03B2" w14:textId="77777777" w:rsidR="001F079A" w:rsidRPr="00A161B1" w:rsidRDefault="001F079A" w:rsidP="002C53C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Times New Roman" w:hAnsi="Times New Roman" w:cs="Times New Roman"/>
          <w:color w:val="000000"/>
        </w:rPr>
        <w:t>A publicidade do edital de licitação será realizada mediante divulgação e manutenção do inteiro teor do ato convocatório e de seus anexos no Portal Nacional de Contratações Públicas (PNCP).</w:t>
      </w:r>
    </w:p>
    <w:p w14:paraId="45F8D240" w14:textId="77777777" w:rsidR="001F079A" w:rsidRPr="00A161B1" w:rsidRDefault="001F079A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75A6C474" w14:textId="77777777" w:rsidR="001F079A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Impacto ambiental</w:t>
      </w:r>
    </w:p>
    <w:p w14:paraId="2754B621" w14:textId="5B5A94D2" w:rsidR="0046367A" w:rsidRPr="00A161B1" w:rsidRDefault="004515FE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A161B1">
        <w:rPr>
          <w:rFonts w:ascii="Times New Roman" w:hAnsi="Times New Roman" w:cs="Times New Roman"/>
        </w:rPr>
        <w:t>A contratação apresenta baixo impacto ambiental, devendo ser observadas práticas adequadas de acondicionamento, transporte e descarte de resíduos. Recomenda-se a aquisição de produtos de origem regular e o uso de embalagens recicláveis, visando minimizar impactos e promover responsabilidade socioambiental.</w:t>
      </w:r>
    </w:p>
    <w:p w14:paraId="3D0C2437" w14:textId="77777777" w:rsidR="004515FE" w:rsidRPr="00A161B1" w:rsidRDefault="004515FE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C3E83B7" w14:textId="0FAFAFA6" w:rsidR="009967B9" w:rsidRPr="00A161B1" w:rsidRDefault="009967B9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Contratações correlatas ou interdependentes.</w:t>
      </w:r>
    </w:p>
    <w:p w14:paraId="2DF1585E" w14:textId="64BDE42A" w:rsidR="004515FE" w:rsidRPr="00A161B1" w:rsidRDefault="004515FE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hAnsi="Times New Roman" w:cs="Times New Roman"/>
        </w:rPr>
        <w:t>Não foram identificadas contratações correlatas ou interdependentes diretamente vinculadas ao objeto pretendido, sendo a presente aquisição suficiente para atender à demanda prevista, sem prejuízo de eventuais contratações complementares de logística e distribuição, caso necessárias.</w:t>
      </w:r>
    </w:p>
    <w:p w14:paraId="16BF4A01" w14:textId="77777777" w:rsidR="009967B9" w:rsidRPr="00A161B1" w:rsidRDefault="009967B9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</w:p>
    <w:p w14:paraId="676B476F" w14:textId="77777777" w:rsidR="004A73F5" w:rsidRPr="00A161B1" w:rsidRDefault="001F079A" w:rsidP="002C53C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A161B1">
        <w:rPr>
          <w:rFonts w:ascii="Times New Roman" w:eastAsia="Times New Roman" w:hAnsi="Times New Roman" w:cs="Times New Roman"/>
          <w:b/>
          <w:color w:val="000000"/>
        </w:rPr>
        <w:t>Posicionamento conclusivo sobre a adequação da contratação para o atendimento da necessidade a que se destina.</w:t>
      </w:r>
    </w:p>
    <w:p w14:paraId="59889985" w14:textId="77777777" w:rsidR="004515FE" w:rsidRPr="00A161B1" w:rsidRDefault="004515FE" w:rsidP="002C53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1DE75197" w14:textId="44A3C34F" w:rsidR="001F079A" w:rsidRPr="00A161B1" w:rsidRDefault="004515FE" w:rsidP="002C53C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161B1">
        <w:rPr>
          <w:rFonts w:ascii="Times New Roman" w:hAnsi="Times New Roman" w:cs="Times New Roman"/>
        </w:rPr>
        <w:t xml:space="preserve">Diante das análises realizadas, conclui-se que a contratação pretendida mostra-se adequada, necessária e viável para atender à demanda identificada, contribuindo para a promoção da segurança alimentar e o fortalecimento das ações </w:t>
      </w:r>
      <w:proofErr w:type="spellStart"/>
      <w:r w:rsidRPr="00A161B1">
        <w:rPr>
          <w:rFonts w:ascii="Times New Roman" w:hAnsi="Times New Roman" w:cs="Times New Roman"/>
        </w:rPr>
        <w:t>socioassistenciais</w:t>
      </w:r>
      <w:proofErr w:type="spellEnd"/>
      <w:r w:rsidRPr="00A161B1">
        <w:rPr>
          <w:rFonts w:ascii="Times New Roman" w:hAnsi="Times New Roman" w:cs="Times New Roman"/>
        </w:rPr>
        <w:t xml:space="preserve"> do município. A solução proposta encontra-se alinhada ao interesse público, apresentando compatibilidade com os objetivos institucionais e com a realidade administrativa, sendo, portanto, recomendada a sua continuidade. </w:t>
      </w:r>
    </w:p>
    <w:p w14:paraId="4E31CAC6" w14:textId="77777777" w:rsidR="001F079A" w:rsidRPr="00A161B1" w:rsidRDefault="001F079A" w:rsidP="002C53C0">
      <w:pPr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14:paraId="68766BC4" w14:textId="77777777" w:rsidR="004515FE" w:rsidRPr="00A161B1" w:rsidRDefault="004515FE" w:rsidP="002C53C0">
      <w:pPr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14:paraId="673CDB41" w14:textId="305B93A6" w:rsidR="001F079A" w:rsidRPr="00A161B1" w:rsidRDefault="00790B9F" w:rsidP="002C53C0">
      <w:pPr>
        <w:spacing w:after="0" w:line="240" w:lineRule="auto"/>
        <w:jc w:val="both"/>
        <w:rPr>
          <w:rFonts w:ascii="Times New Roman" w:eastAsia="Bookman Old Style" w:hAnsi="Times New Roman" w:cs="Times New Roman"/>
        </w:rPr>
      </w:pPr>
      <w:r w:rsidRPr="00A161B1">
        <w:rPr>
          <w:rFonts w:ascii="Times New Roman" w:eastAsia="Bookman Old Style" w:hAnsi="Times New Roman" w:cs="Times New Roman"/>
        </w:rPr>
        <w:t>Montanhas/RN, 09</w:t>
      </w:r>
      <w:r w:rsidR="004A73F5" w:rsidRPr="00A161B1">
        <w:rPr>
          <w:rFonts w:ascii="Times New Roman" w:eastAsia="Bookman Old Style" w:hAnsi="Times New Roman" w:cs="Times New Roman"/>
        </w:rPr>
        <w:t xml:space="preserve"> de </w:t>
      </w:r>
      <w:r w:rsidR="001865F9" w:rsidRPr="00A161B1">
        <w:rPr>
          <w:rFonts w:ascii="Times New Roman" w:eastAsia="Bookman Old Style" w:hAnsi="Times New Roman" w:cs="Times New Roman"/>
        </w:rPr>
        <w:t>fevereiro de</w:t>
      </w:r>
      <w:r w:rsidR="001F079A" w:rsidRPr="00A161B1">
        <w:rPr>
          <w:rFonts w:ascii="Times New Roman" w:eastAsia="Bookman Old Style" w:hAnsi="Times New Roman" w:cs="Times New Roman"/>
        </w:rPr>
        <w:t xml:space="preserve"> 202</w:t>
      </w:r>
      <w:r w:rsidR="001865F9" w:rsidRPr="00A161B1">
        <w:rPr>
          <w:rFonts w:ascii="Times New Roman" w:eastAsia="Bookman Old Style" w:hAnsi="Times New Roman" w:cs="Times New Roman"/>
        </w:rPr>
        <w:t>6</w:t>
      </w:r>
      <w:r w:rsidR="001F079A" w:rsidRPr="00A161B1">
        <w:rPr>
          <w:rFonts w:ascii="Times New Roman" w:eastAsia="Bookman Old Style" w:hAnsi="Times New Roman" w:cs="Times New Roman"/>
        </w:rPr>
        <w:t>.</w:t>
      </w:r>
    </w:p>
    <w:p w14:paraId="22111FFD" w14:textId="77777777" w:rsidR="004515FE" w:rsidRPr="00A161B1" w:rsidRDefault="004515FE" w:rsidP="002C53C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04E1F7" w14:textId="77777777" w:rsidR="004515FE" w:rsidRPr="00A161B1" w:rsidRDefault="004515FE" w:rsidP="002C53C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954B36" w14:textId="77777777" w:rsidR="00790B9F" w:rsidRPr="00A161B1" w:rsidRDefault="00790B9F" w:rsidP="002C53C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6EA26A" w14:textId="77777777" w:rsidR="00790B9F" w:rsidRPr="00A161B1" w:rsidRDefault="00790B9F" w:rsidP="002C53C0">
      <w:pPr>
        <w:spacing w:line="240" w:lineRule="auto"/>
        <w:jc w:val="both"/>
        <w:rPr>
          <w:rFonts w:ascii="Times New Roman" w:hAnsi="Times New Roman" w:cs="Times New Roman"/>
        </w:rPr>
      </w:pPr>
      <w:r w:rsidRPr="00A161B1">
        <w:rPr>
          <w:rFonts w:ascii="Times New Roman" w:hAnsi="Times New Roman" w:cs="Times New Roman"/>
        </w:rPr>
        <w:t>_____________________________________</w:t>
      </w:r>
    </w:p>
    <w:p w14:paraId="0259A869" w14:textId="77777777" w:rsidR="00790B9F" w:rsidRPr="00A161B1" w:rsidRDefault="00790B9F" w:rsidP="002C53C0">
      <w:pPr>
        <w:spacing w:line="240" w:lineRule="auto"/>
        <w:jc w:val="both"/>
        <w:rPr>
          <w:rFonts w:ascii="Times New Roman" w:hAnsi="Times New Roman" w:cs="Times New Roman"/>
          <w:b/>
          <w:color w:val="404040"/>
          <w:shd w:val="clear" w:color="auto" w:fill="FFFFFF"/>
        </w:rPr>
      </w:pPr>
      <w:proofErr w:type="spellStart"/>
      <w:r w:rsidRPr="00A161B1">
        <w:rPr>
          <w:rFonts w:ascii="Times New Roman" w:hAnsi="Times New Roman" w:cs="Times New Roman"/>
          <w:b/>
        </w:rPr>
        <w:t>Evanice</w:t>
      </w:r>
      <w:proofErr w:type="spellEnd"/>
      <w:r w:rsidRPr="00A161B1">
        <w:rPr>
          <w:rFonts w:ascii="Times New Roman" w:hAnsi="Times New Roman" w:cs="Times New Roman"/>
          <w:b/>
        </w:rPr>
        <w:t xml:space="preserve"> da Silva Nascimento Lima</w:t>
      </w:r>
    </w:p>
    <w:p w14:paraId="60C88F6C" w14:textId="78318A50" w:rsidR="004A73F5" w:rsidRPr="00A161B1" w:rsidRDefault="00790B9F" w:rsidP="002C53C0">
      <w:pPr>
        <w:spacing w:line="240" w:lineRule="auto"/>
        <w:jc w:val="both"/>
        <w:rPr>
          <w:rFonts w:ascii="Times New Roman" w:hAnsi="Times New Roman" w:cs="Times New Roman"/>
        </w:rPr>
      </w:pPr>
      <w:r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  <w:highlight w:val="white"/>
        </w:rPr>
        <w:t xml:space="preserve">SECRETARIA MUNICIPAL </w:t>
      </w:r>
      <w:r w:rsidR="001865F9"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  <w:highlight w:val="white"/>
        </w:rPr>
        <w:t xml:space="preserve">DE </w:t>
      </w:r>
      <w:r w:rsidR="001865F9"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</w:rPr>
        <w:t>DESENVOLVIMENTO</w:t>
      </w:r>
      <w:r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</w:rPr>
        <w:t xml:space="preserve"> </w:t>
      </w:r>
      <w:proofErr w:type="gramStart"/>
      <w:r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</w:rPr>
        <w:t>SOCIAL ,</w:t>
      </w:r>
      <w:proofErr w:type="gramEnd"/>
      <w:r w:rsidRPr="00A161B1">
        <w:rPr>
          <w:rFonts w:ascii="Times New Roman" w:eastAsia="Roboto" w:hAnsi="Times New Roman" w:cs="Times New Roman"/>
          <w:b/>
          <w:color w:val="000000" w:themeColor="text1"/>
          <w:sz w:val="20"/>
          <w:szCs w:val="20"/>
        </w:rPr>
        <w:t xml:space="preserve"> HABITAÇÃO, TRABALHO E LASER</w:t>
      </w:r>
    </w:p>
    <w:sectPr w:rsidR="004A73F5" w:rsidRPr="00A161B1" w:rsidSect="00D62F01">
      <w:headerReference w:type="default" r:id="rId7"/>
      <w:pgSz w:w="11906" w:h="16838"/>
      <w:pgMar w:top="1418" w:right="1701" w:bottom="1702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6717183" w16cex:dateUtc="2026-02-11T15:08:00Z"/>
  <w16cex:commentExtensible w16cex:durableId="5DC91295" w16cex:dateUtc="2026-02-11T15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632B0F" w16cid:durableId="46717183"/>
  <w16cid:commentId w16cid:paraId="71DF9A8F" w16cid:durableId="5DC9129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C54A0" w14:textId="77777777" w:rsidR="008131C5" w:rsidRDefault="008131C5" w:rsidP="004B2027">
      <w:pPr>
        <w:spacing w:after="0" w:line="240" w:lineRule="auto"/>
      </w:pPr>
      <w:r>
        <w:separator/>
      </w:r>
    </w:p>
  </w:endnote>
  <w:endnote w:type="continuationSeparator" w:id="0">
    <w:p w14:paraId="0CAA8519" w14:textId="77777777" w:rsidR="008131C5" w:rsidRDefault="008131C5" w:rsidP="004B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BC583" w14:textId="77777777" w:rsidR="008131C5" w:rsidRDefault="008131C5" w:rsidP="004B2027">
      <w:pPr>
        <w:spacing w:after="0" w:line="240" w:lineRule="auto"/>
      </w:pPr>
      <w:r>
        <w:separator/>
      </w:r>
    </w:p>
  </w:footnote>
  <w:footnote w:type="continuationSeparator" w:id="0">
    <w:p w14:paraId="69298B84" w14:textId="77777777" w:rsidR="008131C5" w:rsidRDefault="008131C5" w:rsidP="004B2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E8076F" w14:textId="77777777" w:rsidR="00B578DA" w:rsidRDefault="00B578D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BF48C14" wp14:editId="4FAEBDDF">
          <wp:simplePos x="0" y="0"/>
          <wp:positionH relativeFrom="column">
            <wp:posOffset>-1072515</wp:posOffset>
          </wp:positionH>
          <wp:positionV relativeFrom="paragraph">
            <wp:posOffset>-457201</wp:posOffset>
          </wp:positionV>
          <wp:extent cx="7551420" cy="10680677"/>
          <wp:effectExtent l="0" t="0" r="0" b="6985"/>
          <wp:wrapNone/>
          <wp:docPr id="10235606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9966674" name="Imagem 11999666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363" cy="106848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22B5"/>
    <w:multiLevelType w:val="multilevel"/>
    <w:tmpl w:val="8A9C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E860D2"/>
    <w:multiLevelType w:val="multilevel"/>
    <w:tmpl w:val="2FAE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8F64E7"/>
    <w:multiLevelType w:val="multilevel"/>
    <w:tmpl w:val="5B88F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311479"/>
    <w:multiLevelType w:val="multilevel"/>
    <w:tmpl w:val="501A51E6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Calibri" w:eastAsia="Calibri" w:hAnsi="Calibri" w:cs="Calibri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4">
    <w:nsid w:val="11F344FA"/>
    <w:multiLevelType w:val="multilevel"/>
    <w:tmpl w:val="D82498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4"/>
        <w:szCs w:val="24"/>
      </w:rPr>
    </w:lvl>
    <w:lvl w:ilvl="1">
      <w:start w:val="1"/>
      <w:numFmt w:val="decimal"/>
      <w:lvlText w:val="●.%2."/>
      <w:lvlJc w:val="left"/>
      <w:pPr>
        <w:ind w:left="1440" w:hanging="720"/>
      </w:pPr>
      <w:rPr>
        <w:rFonts w:ascii="Calibri" w:eastAsia="Calibri" w:hAnsi="Calibri" w:cs="Calibri"/>
        <w:b/>
        <w:color w:val="000000"/>
        <w:sz w:val="24"/>
        <w:szCs w:val="24"/>
      </w:rPr>
    </w:lvl>
    <w:lvl w:ilvl="2">
      <w:start w:val="1"/>
      <w:numFmt w:val="decimal"/>
      <w:lvlText w:val="●.%2.%3."/>
      <w:lvlJc w:val="left"/>
      <w:pPr>
        <w:ind w:left="1800" w:hanging="720"/>
      </w:pPr>
      <w:rPr>
        <w:b/>
        <w:color w:val="000000"/>
      </w:rPr>
    </w:lvl>
    <w:lvl w:ilvl="3">
      <w:start w:val="1"/>
      <w:numFmt w:val="decimal"/>
      <w:lvlText w:val="●.%2.%3.%4."/>
      <w:lvlJc w:val="left"/>
      <w:pPr>
        <w:ind w:left="2520" w:hanging="1080"/>
      </w:pPr>
    </w:lvl>
    <w:lvl w:ilvl="4">
      <w:start w:val="1"/>
      <w:numFmt w:val="decimal"/>
      <w:lvlText w:val="●.%2.%3.%4.%5."/>
      <w:lvlJc w:val="left"/>
      <w:pPr>
        <w:ind w:left="2880" w:hanging="1080"/>
      </w:pPr>
    </w:lvl>
    <w:lvl w:ilvl="5">
      <w:start w:val="1"/>
      <w:numFmt w:val="decimal"/>
      <w:lvlText w:val="●.%2.%3.%4.%5.%6."/>
      <w:lvlJc w:val="left"/>
      <w:pPr>
        <w:ind w:left="3600" w:hanging="1440"/>
      </w:pPr>
    </w:lvl>
    <w:lvl w:ilvl="6">
      <w:start w:val="1"/>
      <w:numFmt w:val="decimal"/>
      <w:lvlText w:val="●.%2.%3.%4.%5.%6.%7."/>
      <w:lvlJc w:val="left"/>
      <w:pPr>
        <w:ind w:left="3960" w:hanging="1440"/>
      </w:pPr>
    </w:lvl>
    <w:lvl w:ilvl="7">
      <w:start w:val="1"/>
      <w:numFmt w:val="decimal"/>
      <w:lvlText w:val="●.%2.%3.%4.%5.%6.%7.%8."/>
      <w:lvlJc w:val="left"/>
      <w:pPr>
        <w:ind w:left="4680" w:hanging="1800"/>
      </w:pPr>
    </w:lvl>
    <w:lvl w:ilvl="8">
      <w:start w:val="1"/>
      <w:numFmt w:val="decimal"/>
      <w:lvlText w:val="●.%2.%3.%4.%5.%6.%7.%8.%9."/>
      <w:lvlJc w:val="left"/>
      <w:pPr>
        <w:ind w:left="5040" w:hanging="1800"/>
      </w:pPr>
    </w:lvl>
  </w:abstractNum>
  <w:abstractNum w:abstractNumId="5">
    <w:nsid w:val="273D1243"/>
    <w:multiLevelType w:val="multilevel"/>
    <w:tmpl w:val="B0DC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990863"/>
    <w:multiLevelType w:val="multilevel"/>
    <w:tmpl w:val="C7629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2A2E1D"/>
    <w:multiLevelType w:val="multilevel"/>
    <w:tmpl w:val="A920B0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C4E5B"/>
    <w:multiLevelType w:val="multilevel"/>
    <w:tmpl w:val="87320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AA72BA"/>
    <w:multiLevelType w:val="multilevel"/>
    <w:tmpl w:val="38161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E63328"/>
    <w:multiLevelType w:val="multilevel"/>
    <w:tmpl w:val="74DA3E0E"/>
    <w:lvl w:ilvl="0">
      <w:start w:val="1"/>
      <w:numFmt w:val="bullet"/>
      <w:lvlText w:val="●"/>
      <w:lvlJc w:val="left"/>
      <w:pPr>
        <w:ind w:left="1571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59C525B4"/>
    <w:multiLevelType w:val="multilevel"/>
    <w:tmpl w:val="3A12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0B75FB"/>
    <w:multiLevelType w:val="multilevel"/>
    <w:tmpl w:val="E55C8738"/>
    <w:lvl w:ilvl="0">
      <w:start w:val="1"/>
      <w:numFmt w:val="decimal"/>
      <w:lvlText w:val="%1"/>
      <w:lvlJc w:val="left"/>
      <w:pPr>
        <w:ind w:left="720" w:hanging="72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>
    <w:nsid w:val="6632595D"/>
    <w:multiLevelType w:val="multilevel"/>
    <w:tmpl w:val="1262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29580B"/>
    <w:multiLevelType w:val="multilevel"/>
    <w:tmpl w:val="A9EC4D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73E26942"/>
    <w:multiLevelType w:val="multilevel"/>
    <w:tmpl w:val="BADA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D0097A"/>
    <w:multiLevelType w:val="multilevel"/>
    <w:tmpl w:val="9D4A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2B3868"/>
    <w:multiLevelType w:val="multilevel"/>
    <w:tmpl w:val="498CD938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4"/>
  </w:num>
  <w:num w:numId="5">
    <w:abstractNumId w:val="9"/>
  </w:num>
  <w:num w:numId="6">
    <w:abstractNumId w:val="16"/>
  </w:num>
  <w:num w:numId="7">
    <w:abstractNumId w:val="15"/>
  </w:num>
  <w:num w:numId="8">
    <w:abstractNumId w:val="2"/>
  </w:num>
  <w:num w:numId="9">
    <w:abstractNumId w:val="5"/>
  </w:num>
  <w:num w:numId="10">
    <w:abstractNumId w:val="13"/>
  </w:num>
  <w:num w:numId="11">
    <w:abstractNumId w:val="1"/>
  </w:num>
  <w:num w:numId="12">
    <w:abstractNumId w:val="8"/>
  </w:num>
  <w:num w:numId="13">
    <w:abstractNumId w:val="11"/>
  </w:num>
  <w:num w:numId="14">
    <w:abstractNumId w:val="17"/>
  </w:num>
  <w:num w:numId="15">
    <w:abstractNumId w:val="12"/>
  </w:num>
  <w:num w:numId="16">
    <w:abstractNumId w:val="7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7"/>
    <w:rsid w:val="0003582E"/>
    <w:rsid w:val="0004341F"/>
    <w:rsid w:val="000435E3"/>
    <w:rsid w:val="00063814"/>
    <w:rsid w:val="000A1F44"/>
    <w:rsid w:val="000C0A22"/>
    <w:rsid w:val="000C2735"/>
    <w:rsid w:val="000F3D03"/>
    <w:rsid w:val="001000E0"/>
    <w:rsid w:val="001008A4"/>
    <w:rsid w:val="00130E91"/>
    <w:rsid w:val="00142898"/>
    <w:rsid w:val="001722FB"/>
    <w:rsid w:val="001865F9"/>
    <w:rsid w:val="001D7042"/>
    <w:rsid w:val="001F079A"/>
    <w:rsid w:val="00216B1E"/>
    <w:rsid w:val="002C53C0"/>
    <w:rsid w:val="002E3B03"/>
    <w:rsid w:val="00330653"/>
    <w:rsid w:val="00435A46"/>
    <w:rsid w:val="004515FE"/>
    <w:rsid w:val="0046367A"/>
    <w:rsid w:val="004A73F5"/>
    <w:rsid w:val="004B2027"/>
    <w:rsid w:val="004B6110"/>
    <w:rsid w:val="0050259D"/>
    <w:rsid w:val="005A4EEA"/>
    <w:rsid w:val="005C51B4"/>
    <w:rsid w:val="005E5ABD"/>
    <w:rsid w:val="005E652F"/>
    <w:rsid w:val="00652F18"/>
    <w:rsid w:val="006C3E34"/>
    <w:rsid w:val="007149EB"/>
    <w:rsid w:val="00737518"/>
    <w:rsid w:val="00755FE5"/>
    <w:rsid w:val="00790B9F"/>
    <w:rsid w:val="007A7496"/>
    <w:rsid w:val="007E380E"/>
    <w:rsid w:val="008110E0"/>
    <w:rsid w:val="008131C5"/>
    <w:rsid w:val="00832EEF"/>
    <w:rsid w:val="00860812"/>
    <w:rsid w:val="008777EF"/>
    <w:rsid w:val="008F76B3"/>
    <w:rsid w:val="009967B9"/>
    <w:rsid w:val="009A0FF6"/>
    <w:rsid w:val="00A161B1"/>
    <w:rsid w:val="00AB3670"/>
    <w:rsid w:val="00AC5FFE"/>
    <w:rsid w:val="00B578DA"/>
    <w:rsid w:val="00B614CD"/>
    <w:rsid w:val="00B849C2"/>
    <w:rsid w:val="00CA6BD9"/>
    <w:rsid w:val="00CE2CE7"/>
    <w:rsid w:val="00D1617E"/>
    <w:rsid w:val="00D56E72"/>
    <w:rsid w:val="00D62F01"/>
    <w:rsid w:val="00D913F2"/>
    <w:rsid w:val="00DA163C"/>
    <w:rsid w:val="00DC3D6E"/>
    <w:rsid w:val="00DC55EC"/>
    <w:rsid w:val="00E573C5"/>
    <w:rsid w:val="00E86DF3"/>
    <w:rsid w:val="00EB4D3E"/>
    <w:rsid w:val="00EC2F46"/>
    <w:rsid w:val="00ED7102"/>
    <w:rsid w:val="00F00B47"/>
    <w:rsid w:val="00F77500"/>
    <w:rsid w:val="00F77948"/>
    <w:rsid w:val="00FC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091347"/>
  <w15:chartTrackingRefBased/>
  <w15:docId w15:val="{32EF1C7E-CF94-4E20-82A7-6CC4175D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rsid w:val="001F079A"/>
    <w:pPr>
      <w:keepNext/>
      <w:keepLines/>
      <w:suppressAutoHyphens/>
      <w:spacing w:before="48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b/>
      <w:kern w:val="0"/>
      <w:position w:val="-1"/>
      <w:sz w:val="48"/>
      <w:szCs w:val="48"/>
      <w14:ligatures w14:val="none"/>
    </w:rPr>
  </w:style>
  <w:style w:type="paragraph" w:styleId="Ttulo2">
    <w:name w:val="heading 2"/>
    <w:basedOn w:val="Normal"/>
    <w:next w:val="Normal"/>
    <w:link w:val="Ttulo2Char"/>
    <w:rsid w:val="001F079A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1"/>
    </w:pPr>
    <w:rPr>
      <w:rFonts w:ascii="Cambria" w:eastAsia="Cambria" w:hAnsi="Cambria" w:cs="Cambria"/>
      <w:b/>
      <w:kern w:val="0"/>
      <w:position w:val="-1"/>
      <w:sz w:val="36"/>
      <w:szCs w:val="36"/>
      <w14:ligatures w14:val="none"/>
    </w:rPr>
  </w:style>
  <w:style w:type="paragraph" w:styleId="Ttulo3">
    <w:name w:val="heading 3"/>
    <w:basedOn w:val="Normal"/>
    <w:next w:val="Normal"/>
    <w:link w:val="Ttulo3Char"/>
    <w:qFormat/>
    <w:rsid w:val="001F079A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 w:cs="Arial"/>
      <w:b/>
      <w:iCs/>
      <w:kern w:val="0"/>
      <w:u w:val="single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rsid w:val="001F079A"/>
    <w:pPr>
      <w:keepNext/>
      <w:keepLines/>
      <w:suppressAutoHyphens/>
      <w:spacing w:before="240" w:after="40" w:line="1" w:lineRule="atLeast"/>
      <w:ind w:leftChars="-1" w:left="-1" w:hangingChars="1" w:hanging="1"/>
      <w:textDirection w:val="btLr"/>
      <w:textAlignment w:val="top"/>
      <w:outlineLvl w:val="3"/>
    </w:pPr>
    <w:rPr>
      <w:rFonts w:ascii="Cambria" w:eastAsia="Cambria" w:hAnsi="Cambria" w:cs="Cambria"/>
      <w:b/>
      <w:kern w:val="0"/>
      <w:position w:val="-1"/>
      <w14:ligatures w14:val="none"/>
    </w:rPr>
  </w:style>
  <w:style w:type="paragraph" w:styleId="Ttulo5">
    <w:name w:val="heading 5"/>
    <w:basedOn w:val="Normal"/>
    <w:next w:val="Normal"/>
    <w:link w:val="Ttulo5Char"/>
    <w:rsid w:val="001F079A"/>
    <w:pPr>
      <w:keepNext/>
      <w:keepLines/>
      <w:suppressAutoHyphens/>
      <w:spacing w:before="220" w:after="40" w:line="1" w:lineRule="atLeast"/>
      <w:ind w:leftChars="-1" w:left="-1" w:hangingChars="1" w:hanging="1"/>
      <w:textDirection w:val="btLr"/>
      <w:textAlignment w:val="top"/>
      <w:outlineLvl w:val="4"/>
    </w:pPr>
    <w:rPr>
      <w:rFonts w:ascii="Cambria" w:eastAsia="Cambria" w:hAnsi="Cambria" w:cs="Cambria"/>
      <w:b/>
      <w:kern w:val="0"/>
      <w:position w:val="-1"/>
      <w:sz w:val="22"/>
      <w:szCs w:val="22"/>
      <w14:ligatures w14:val="none"/>
    </w:rPr>
  </w:style>
  <w:style w:type="paragraph" w:styleId="Ttulo6">
    <w:name w:val="heading 6"/>
    <w:basedOn w:val="Normal"/>
    <w:next w:val="Normal"/>
    <w:link w:val="Ttulo6Char"/>
    <w:rsid w:val="001F079A"/>
    <w:pPr>
      <w:keepNext/>
      <w:keepLines/>
      <w:suppressAutoHyphens/>
      <w:spacing w:before="200" w:after="40" w:line="1" w:lineRule="atLeast"/>
      <w:ind w:leftChars="-1" w:left="-1" w:hangingChars="1" w:hanging="1"/>
      <w:textDirection w:val="btLr"/>
      <w:textAlignment w:val="top"/>
      <w:outlineLvl w:val="5"/>
    </w:pPr>
    <w:rPr>
      <w:rFonts w:ascii="Cambria" w:eastAsia="Cambria" w:hAnsi="Cambria" w:cs="Cambria"/>
      <w:b/>
      <w:kern w:val="0"/>
      <w:position w:val="-1"/>
      <w:sz w:val="20"/>
      <w:szCs w:val="2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4B20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B2027"/>
  </w:style>
  <w:style w:type="paragraph" w:styleId="Rodap">
    <w:name w:val="footer"/>
    <w:basedOn w:val="Normal"/>
    <w:link w:val="RodapChar"/>
    <w:unhideWhenUsed/>
    <w:qFormat/>
    <w:rsid w:val="004B20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B2027"/>
  </w:style>
  <w:style w:type="character" w:customStyle="1" w:styleId="Ttulo3Char">
    <w:name w:val="Título 3 Char"/>
    <w:basedOn w:val="Fontepargpadro"/>
    <w:link w:val="Ttulo3"/>
    <w:qFormat/>
    <w:rsid w:val="001F079A"/>
    <w:rPr>
      <w:rFonts w:ascii="Arial" w:eastAsia="Times New Roman" w:hAnsi="Arial" w:cs="Arial"/>
      <w:b/>
      <w:iCs/>
      <w:kern w:val="0"/>
      <w:u w:val="single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qFormat/>
    <w:rsid w:val="001F079A"/>
    <w:pPr>
      <w:spacing w:before="120" w:after="200" w:line="276" w:lineRule="auto"/>
      <w:ind w:left="720"/>
      <w:contextualSpacing/>
      <w:jc w:val="both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1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PargrafodaListaChar">
    <w:name w:val="Parágrafo da Lista Char"/>
    <w:link w:val="PargrafodaLista"/>
    <w:rsid w:val="001F079A"/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079A"/>
    <w:rPr>
      <w:b/>
      <w:bCs/>
    </w:rPr>
  </w:style>
  <w:style w:type="character" w:customStyle="1" w:styleId="Ttulo1Char">
    <w:name w:val="Título 1 Char"/>
    <w:basedOn w:val="Fontepargpadro"/>
    <w:link w:val="Ttulo1"/>
    <w:rsid w:val="001F079A"/>
    <w:rPr>
      <w:rFonts w:ascii="Cambria" w:eastAsia="Cambria" w:hAnsi="Cambria" w:cs="Cambria"/>
      <w:b/>
      <w:kern w:val="0"/>
      <w:position w:val="-1"/>
      <w:sz w:val="48"/>
      <w:szCs w:val="48"/>
      <w14:ligatures w14:val="none"/>
    </w:rPr>
  </w:style>
  <w:style w:type="character" w:customStyle="1" w:styleId="Ttulo2Char">
    <w:name w:val="Título 2 Char"/>
    <w:basedOn w:val="Fontepargpadro"/>
    <w:link w:val="Ttulo2"/>
    <w:rsid w:val="001F079A"/>
    <w:rPr>
      <w:rFonts w:ascii="Cambria" w:eastAsia="Cambria" w:hAnsi="Cambria" w:cs="Cambria"/>
      <w:b/>
      <w:kern w:val="0"/>
      <w:position w:val="-1"/>
      <w:sz w:val="36"/>
      <w:szCs w:val="36"/>
      <w14:ligatures w14:val="none"/>
    </w:rPr>
  </w:style>
  <w:style w:type="character" w:customStyle="1" w:styleId="Ttulo4Char">
    <w:name w:val="Título 4 Char"/>
    <w:basedOn w:val="Fontepargpadro"/>
    <w:link w:val="Ttulo4"/>
    <w:rsid w:val="001F079A"/>
    <w:rPr>
      <w:rFonts w:ascii="Cambria" w:eastAsia="Cambria" w:hAnsi="Cambria" w:cs="Cambria"/>
      <w:b/>
      <w:kern w:val="0"/>
      <w:position w:val="-1"/>
      <w14:ligatures w14:val="none"/>
    </w:rPr>
  </w:style>
  <w:style w:type="character" w:customStyle="1" w:styleId="Ttulo5Char">
    <w:name w:val="Título 5 Char"/>
    <w:basedOn w:val="Fontepargpadro"/>
    <w:link w:val="Ttulo5"/>
    <w:rsid w:val="001F079A"/>
    <w:rPr>
      <w:rFonts w:ascii="Cambria" w:eastAsia="Cambria" w:hAnsi="Cambria" w:cs="Cambria"/>
      <w:b/>
      <w:kern w:val="0"/>
      <w:position w:val="-1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rsid w:val="001F079A"/>
    <w:rPr>
      <w:rFonts w:ascii="Cambria" w:eastAsia="Cambria" w:hAnsi="Cambria" w:cs="Cambria"/>
      <w:b/>
      <w:kern w:val="0"/>
      <w:position w:val="-1"/>
      <w:sz w:val="20"/>
      <w:szCs w:val="20"/>
      <w14:ligatures w14:val="none"/>
    </w:rPr>
  </w:style>
  <w:style w:type="table" w:customStyle="1" w:styleId="TableNormal">
    <w:name w:val="Table Normal"/>
    <w:rsid w:val="001F079A"/>
    <w:pPr>
      <w:spacing w:after="0" w:line="240" w:lineRule="auto"/>
    </w:pPr>
    <w:rPr>
      <w:rFonts w:ascii="Cambria" w:eastAsia="Cambria" w:hAnsi="Cambria" w:cs="Cambr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rsid w:val="001F079A"/>
    <w:pPr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imes New Roman" w:eastAsia="Times New Roman" w:hAnsi="Times New Roman" w:cs="Times New Roman"/>
      <w:b/>
      <w:bCs/>
      <w:i/>
      <w:iCs/>
      <w:kern w:val="0"/>
      <w:position w:val="-1"/>
      <w:sz w:val="44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1F079A"/>
    <w:rPr>
      <w:rFonts w:ascii="Times New Roman" w:eastAsia="Times New Roman" w:hAnsi="Times New Roman" w:cs="Times New Roman"/>
      <w:b/>
      <w:bCs/>
      <w:i/>
      <w:iCs/>
      <w:kern w:val="0"/>
      <w:position w:val="-1"/>
      <w:sz w:val="44"/>
      <w:lang w:eastAsia="pt-BR"/>
      <w14:ligatures w14:val="none"/>
    </w:rPr>
  </w:style>
  <w:style w:type="paragraph" w:styleId="Textodebalo">
    <w:name w:val="Balloon Text"/>
    <w:basedOn w:val="Normal"/>
    <w:link w:val="TextodebaloChar"/>
    <w:qFormat/>
    <w:rsid w:val="001F079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Lucida Grande" w:eastAsia="Cambria" w:hAnsi="Lucida Grande" w:cs="Cambria"/>
      <w:kern w:val="0"/>
      <w:position w:val="-1"/>
      <w:sz w:val="18"/>
      <w:szCs w:val="18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1F079A"/>
    <w:rPr>
      <w:rFonts w:ascii="Lucida Grande" w:eastAsia="Cambria" w:hAnsi="Lucida Grande" w:cs="Cambria"/>
      <w:kern w:val="0"/>
      <w:position w:val="-1"/>
      <w:sz w:val="18"/>
      <w:szCs w:val="18"/>
      <w14:ligatures w14:val="none"/>
    </w:rPr>
  </w:style>
  <w:style w:type="paragraph" w:styleId="SemEspaamento">
    <w:name w:val="No Spacing"/>
    <w:rsid w:val="001F079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kern w:val="0"/>
      <w:position w:val="-1"/>
      <w14:ligatures w14:val="none"/>
    </w:rPr>
  </w:style>
  <w:style w:type="table" w:styleId="Tabelacomgrade">
    <w:name w:val="Table Grid"/>
    <w:basedOn w:val="Tabelanormal"/>
    <w:rsid w:val="001F079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kern w:val="0"/>
      <w:position w:val="-1"/>
      <w:lang w:eastAsia="pt-BR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1F079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1">
    <w:name w:val="texto1"/>
    <w:basedOn w:val="Normal"/>
    <w:rsid w:val="001F079A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lang w:eastAsia="pt-BR"/>
      <w14:ligatures w14:val="none"/>
    </w:rPr>
  </w:style>
  <w:style w:type="paragraph" w:customStyle="1" w:styleId="Default">
    <w:name w:val="Default"/>
    <w:rsid w:val="001F079A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Cambria" w:hAnsi="Times New Roman" w:cs="Cambria"/>
      <w:color w:val="000000"/>
      <w:kern w:val="0"/>
      <w:position w:val="-1"/>
      <w14:ligatures w14:val="none"/>
    </w:rPr>
  </w:style>
  <w:style w:type="paragraph" w:styleId="Corpodetexto">
    <w:name w:val="Body Text"/>
    <w:basedOn w:val="Normal"/>
    <w:link w:val="CorpodetextoChar"/>
    <w:rsid w:val="001F079A"/>
    <w:pPr>
      <w:widowControl w:val="0"/>
      <w:autoSpaceDE w:val="0"/>
      <w:spacing w:after="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F079A"/>
    <w:rPr>
      <w:rFonts w:ascii="Times New Roman" w:eastAsia="Times New Roman" w:hAnsi="Times New Roman" w:cs="Times New Roman"/>
      <w:kern w:val="0"/>
      <w:position w:val="-1"/>
      <w:lang w:eastAsia="ar-SA"/>
      <w14:ligatures w14:val="none"/>
    </w:rPr>
  </w:style>
  <w:style w:type="paragraph" w:styleId="Corpodetexto2">
    <w:name w:val="Body Text 2"/>
    <w:basedOn w:val="Normal"/>
    <w:link w:val="Corpodetexto2Char"/>
    <w:rsid w:val="001F079A"/>
    <w:pPr>
      <w:spacing w:after="0" w:line="1" w:lineRule="atLeast"/>
      <w:ind w:leftChars="-1" w:left="-1" w:right="-48" w:hangingChars="1" w:hanging="1"/>
      <w:jc w:val="right"/>
      <w:textDirection w:val="btLr"/>
      <w:textAlignment w:val="top"/>
      <w:outlineLvl w:val="0"/>
    </w:pPr>
    <w:rPr>
      <w:rFonts w:ascii="Palatino Linotype" w:eastAsia="SimSun" w:hAnsi="Palatino Linotype" w:cs="Times New Roman"/>
      <w:bCs/>
      <w:kern w:val="0"/>
      <w:position w:val="-1"/>
      <w:sz w:val="23"/>
      <w:szCs w:val="26"/>
      <w:lang w:eastAsia="ar-SA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1F079A"/>
    <w:rPr>
      <w:rFonts w:ascii="Palatino Linotype" w:eastAsia="SimSun" w:hAnsi="Palatino Linotype" w:cs="Times New Roman"/>
      <w:bCs/>
      <w:kern w:val="0"/>
      <w:position w:val="-1"/>
      <w:sz w:val="23"/>
      <w:szCs w:val="26"/>
      <w:lang w:eastAsia="ar-SA"/>
      <w14:ligatures w14:val="none"/>
    </w:rPr>
  </w:style>
  <w:style w:type="character" w:styleId="Refdecomentrio">
    <w:name w:val="annotation reference"/>
    <w:qFormat/>
    <w:rsid w:val="001F079A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link w:val="TextodecomentrioChar"/>
    <w:qFormat/>
    <w:rsid w:val="001F079A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kern w:val="0"/>
      <w:position w:val="-1"/>
      <w:sz w:val="20"/>
      <w:szCs w:val="20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rsid w:val="001F079A"/>
    <w:rPr>
      <w:rFonts w:ascii="Cambria" w:eastAsia="Cambria" w:hAnsi="Cambria" w:cs="Cambria"/>
      <w:kern w:val="0"/>
      <w:position w:val="-1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1F07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F079A"/>
    <w:rPr>
      <w:rFonts w:ascii="Cambria" w:eastAsia="Cambria" w:hAnsi="Cambria" w:cs="Cambria"/>
      <w:b/>
      <w:bCs/>
      <w:kern w:val="0"/>
      <w:position w:val="-1"/>
      <w:sz w:val="20"/>
      <w:szCs w:val="20"/>
      <w14:ligatures w14:val="none"/>
    </w:rPr>
  </w:style>
  <w:style w:type="paragraph" w:styleId="Subttulo">
    <w:name w:val="Subtitle"/>
    <w:basedOn w:val="Normal"/>
    <w:next w:val="Normal"/>
    <w:link w:val="SubttuloChar"/>
    <w:rsid w:val="001F079A"/>
    <w:pPr>
      <w:keepNext/>
      <w:keepLines/>
      <w:suppressAutoHyphens/>
      <w:spacing w:before="360" w:after="80" w:line="1" w:lineRule="atLeast"/>
      <w:ind w:leftChars="-1" w:left="-1" w:hangingChars="1" w:hanging="1"/>
      <w:textDirection w:val="btLr"/>
      <w:textAlignment w:val="top"/>
      <w:outlineLvl w:val="0"/>
    </w:pPr>
    <w:rPr>
      <w:rFonts w:ascii="Georgia" w:eastAsia="Georgia" w:hAnsi="Georgia" w:cs="Georgia"/>
      <w:i/>
      <w:color w:val="666666"/>
      <w:kern w:val="0"/>
      <w:position w:val="-1"/>
      <w:sz w:val="48"/>
      <w:szCs w:val="48"/>
      <w14:ligatures w14:val="none"/>
    </w:rPr>
  </w:style>
  <w:style w:type="character" w:customStyle="1" w:styleId="SubttuloChar">
    <w:name w:val="Subtítulo Char"/>
    <w:basedOn w:val="Fontepargpadro"/>
    <w:link w:val="Subttulo"/>
    <w:rsid w:val="001F079A"/>
    <w:rPr>
      <w:rFonts w:ascii="Georgia" w:eastAsia="Georgia" w:hAnsi="Georgia" w:cs="Georgia"/>
      <w:i/>
      <w:color w:val="666666"/>
      <w:kern w:val="0"/>
      <w:position w:val="-1"/>
      <w:sz w:val="48"/>
      <w:szCs w:val="48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1F079A"/>
    <w:rPr>
      <w:color w:val="800080"/>
      <w:u w:val="single"/>
    </w:rPr>
  </w:style>
  <w:style w:type="paragraph" w:customStyle="1" w:styleId="font0">
    <w:name w:val="font0"/>
    <w:basedOn w:val="Normal"/>
    <w:rsid w:val="001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pt-BR"/>
      <w14:ligatures w14:val="none"/>
    </w:rPr>
  </w:style>
  <w:style w:type="paragraph" w:customStyle="1" w:styleId="font5">
    <w:name w:val="font5"/>
    <w:basedOn w:val="Normal"/>
    <w:rsid w:val="001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pt-BR"/>
      <w14:ligatures w14:val="none"/>
    </w:rPr>
  </w:style>
  <w:style w:type="paragraph" w:customStyle="1" w:styleId="font6">
    <w:name w:val="font6"/>
    <w:basedOn w:val="Normal"/>
    <w:rsid w:val="001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18"/>
      <w:szCs w:val="18"/>
      <w:lang w:eastAsia="pt-BR"/>
      <w14:ligatures w14:val="none"/>
    </w:rPr>
  </w:style>
  <w:style w:type="paragraph" w:customStyle="1" w:styleId="font7">
    <w:name w:val="font7"/>
    <w:basedOn w:val="Normal"/>
    <w:rsid w:val="001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333333"/>
      <w:kern w:val="0"/>
      <w:sz w:val="18"/>
      <w:szCs w:val="18"/>
      <w:lang w:eastAsia="pt-BR"/>
      <w14:ligatures w14:val="none"/>
    </w:rPr>
  </w:style>
  <w:style w:type="paragraph" w:customStyle="1" w:styleId="xl65">
    <w:name w:val="xl65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lang w:eastAsia="pt-BR"/>
      <w14:ligatures w14:val="none"/>
    </w:rPr>
  </w:style>
  <w:style w:type="paragraph" w:customStyle="1" w:styleId="xl66">
    <w:name w:val="xl66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lang w:eastAsia="pt-BR"/>
      <w14:ligatures w14:val="none"/>
    </w:rPr>
  </w:style>
  <w:style w:type="paragraph" w:customStyle="1" w:styleId="xl67">
    <w:name w:val="xl67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lang w:eastAsia="pt-BR"/>
      <w14:ligatures w14:val="none"/>
    </w:rPr>
  </w:style>
  <w:style w:type="paragraph" w:customStyle="1" w:styleId="xl68">
    <w:name w:val="xl68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lang w:eastAsia="pt-BR"/>
      <w14:ligatures w14:val="none"/>
    </w:rPr>
  </w:style>
  <w:style w:type="paragraph" w:customStyle="1" w:styleId="xl69">
    <w:name w:val="xl69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70">
    <w:name w:val="xl70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lang w:eastAsia="pt-BR"/>
      <w14:ligatures w14:val="none"/>
    </w:rPr>
  </w:style>
  <w:style w:type="paragraph" w:customStyle="1" w:styleId="xl71">
    <w:name w:val="xl71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72">
    <w:name w:val="xl72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lang w:eastAsia="pt-BR"/>
      <w14:ligatures w14:val="none"/>
    </w:rPr>
  </w:style>
  <w:style w:type="paragraph" w:customStyle="1" w:styleId="xl73">
    <w:name w:val="xl73"/>
    <w:basedOn w:val="Normal"/>
    <w:rsid w:val="001F07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74">
    <w:name w:val="xl74"/>
    <w:basedOn w:val="Normal"/>
    <w:rsid w:val="001F079A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1945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Administrator@igarn.local</dc:creator>
  <cp:keywords/>
  <dc:description/>
  <cp:lastModifiedBy>Licitação</cp:lastModifiedBy>
  <cp:revision>6</cp:revision>
  <cp:lastPrinted>2025-08-14T12:36:00Z</cp:lastPrinted>
  <dcterms:created xsi:type="dcterms:W3CDTF">2026-02-19T12:50:00Z</dcterms:created>
  <dcterms:modified xsi:type="dcterms:W3CDTF">2026-02-23T16:53:00Z</dcterms:modified>
</cp:coreProperties>
</file>