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AE8B2" w14:textId="77777777" w:rsidR="009F60BF" w:rsidRDefault="009F60BF" w:rsidP="009F60BF">
      <w:pPr>
        <w:spacing w:after="0" w:line="240" w:lineRule="auto"/>
        <w:jc w:val="center"/>
        <w:rPr>
          <w:rFonts w:ascii="Century" w:hAnsi="Century" w:cs="Times New Roman"/>
          <w:b/>
          <w:sz w:val="44"/>
        </w:rPr>
      </w:pPr>
    </w:p>
    <w:p w14:paraId="788DEF78" w14:textId="77777777" w:rsidR="009F60BF" w:rsidRDefault="009F60BF" w:rsidP="009F60BF">
      <w:pPr>
        <w:spacing w:after="0" w:line="240" w:lineRule="auto"/>
        <w:jc w:val="center"/>
        <w:rPr>
          <w:rFonts w:ascii="Century" w:hAnsi="Century" w:cs="Times New Roman"/>
          <w:b/>
          <w:sz w:val="44"/>
        </w:rPr>
      </w:pPr>
      <w:r>
        <w:rPr>
          <w:rFonts w:ascii="Century" w:hAnsi="Century" w:cs="Times New Roman"/>
          <w:b/>
          <w:sz w:val="44"/>
        </w:rPr>
        <w:t>PROCESSO DE DESPESA</w:t>
      </w:r>
    </w:p>
    <w:p w14:paraId="7828C3B4" w14:textId="77777777" w:rsidR="009F60BF" w:rsidRDefault="009F60BF" w:rsidP="009F60BF">
      <w:pPr>
        <w:spacing w:after="0" w:line="240" w:lineRule="auto"/>
        <w:jc w:val="center"/>
        <w:rPr>
          <w:rFonts w:ascii="Century" w:hAnsi="Century" w:cs="Times New Roman"/>
          <w:b/>
          <w:sz w:val="32"/>
        </w:rPr>
      </w:pPr>
    </w:p>
    <w:p w14:paraId="4EE8CCFF" w14:textId="77777777" w:rsidR="009F60BF" w:rsidRDefault="009F60BF" w:rsidP="009F60BF">
      <w:pPr>
        <w:spacing w:after="0" w:line="240" w:lineRule="auto"/>
        <w:jc w:val="center"/>
        <w:rPr>
          <w:rFonts w:ascii="Century" w:hAnsi="Century" w:cs="Times New Roman"/>
          <w:b/>
          <w:sz w:val="32"/>
        </w:rPr>
      </w:pPr>
    </w:p>
    <w:p w14:paraId="540D2F2C" w14:textId="77777777" w:rsidR="009F60BF" w:rsidRDefault="009F60BF" w:rsidP="009F60BF">
      <w:pPr>
        <w:spacing w:after="0" w:line="240" w:lineRule="auto"/>
        <w:rPr>
          <w:rFonts w:ascii="Century" w:hAnsi="Century" w:cs="Times New Roman"/>
          <w:b/>
          <w:sz w:val="32"/>
        </w:rPr>
      </w:pPr>
    </w:p>
    <w:p w14:paraId="18D79157" w14:textId="77777777" w:rsidR="009F60BF" w:rsidRDefault="009F60BF" w:rsidP="009F60BF">
      <w:pPr>
        <w:spacing w:after="0" w:line="240" w:lineRule="auto"/>
        <w:jc w:val="center"/>
        <w:rPr>
          <w:rFonts w:ascii="Century" w:hAnsi="Century" w:cs="Times New Roman"/>
          <w:b/>
          <w:sz w:val="32"/>
        </w:rPr>
      </w:pPr>
    </w:p>
    <w:p w14:paraId="20EF6EBB" w14:textId="77777777" w:rsidR="009F60BF" w:rsidRDefault="009F60BF" w:rsidP="009F60BF">
      <w:pPr>
        <w:spacing w:after="0" w:line="240" w:lineRule="auto"/>
        <w:jc w:val="center"/>
        <w:rPr>
          <w:rFonts w:ascii="Century" w:hAnsi="Century" w:cs="Times New Roman"/>
          <w:b/>
          <w:sz w:val="36"/>
          <w:szCs w:val="20"/>
        </w:rPr>
      </w:pPr>
      <w:r>
        <w:rPr>
          <w:rFonts w:ascii="Century" w:hAnsi="Century" w:cs="Times New Roman"/>
          <w:b/>
          <w:sz w:val="36"/>
          <w:szCs w:val="20"/>
        </w:rPr>
        <w:t xml:space="preserve">PROCESSO ADMINISTRATIVO Nº </w:t>
      </w:r>
      <w:r w:rsidRPr="0092735D">
        <w:rPr>
          <w:rFonts w:ascii="Century" w:hAnsi="Century" w:cs="Times New Roman"/>
          <w:b/>
          <w:sz w:val="36"/>
          <w:szCs w:val="20"/>
        </w:rPr>
        <w:t>0800/2023</w:t>
      </w:r>
    </w:p>
    <w:p w14:paraId="1C77B149" w14:textId="77777777" w:rsidR="009F60BF" w:rsidRDefault="009F60BF" w:rsidP="009F60BF">
      <w:pPr>
        <w:spacing w:after="0" w:line="240" w:lineRule="auto"/>
        <w:jc w:val="center"/>
        <w:rPr>
          <w:rFonts w:ascii="Century" w:hAnsi="Century" w:cs="Times New Roman"/>
          <w:b/>
          <w:sz w:val="40"/>
        </w:rPr>
      </w:pPr>
    </w:p>
    <w:p w14:paraId="36D8FD96" w14:textId="77777777" w:rsidR="009F60BF" w:rsidRDefault="009F60BF" w:rsidP="009F60BF">
      <w:pPr>
        <w:spacing w:after="0" w:line="240" w:lineRule="auto"/>
        <w:jc w:val="center"/>
        <w:rPr>
          <w:rFonts w:ascii="Century" w:hAnsi="Century" w:cs="Times New Roman"/>
          <w:b/>
          <w:sz w:val="40"/>
        </w:rPr>
      </w:pPr>
    </w:p>
    <w:p w14:paraId="3D852295" w14:textId="77777777" w:rsidR="009F60BF" w:rsidRDefault="009F60BF" w:rsidP="009F60BF">
      <w:pPr>
        <w:spacing w:after="0" w:line="240" w:lineRule="auto"/>
        <w:jc w:val="center"/>
        <w:rPr>
          <w:rFonts w:ascii="Century" w:hAnsi="Century" w:cs="Times New Roman"/>
          <w:b/>
          <w:sz w:val="40"/>
        </w:rPr>
      </w:pPr>
      <w:r>
        <w:rPr>
          <w:rFonts w:ascii="Century" w:hAnsi="Century" w:cs="Times New Roman"/>
          <w:b/>
          <w:sz w:val="40"/>
        </w:rPr>
        <w:t xml:space="preserve">DISPENSA Nº </w:t>
      </w:r>
      <w:r w:rsidRPr="0092735D">
        <w:rPr>
          <w:rFonts w:ascii="Century" w:hAnsi="Century" w:cs="Times New Roman"/>
          <w:b/>
          <w:sz w:val="40"/>
        </w:rPr>
        <w:t>040-028/2023</w:t>
      </w:r>
    </w:p>
    <w:p w14:paraId="378C85B9" w14:textId="77777777" w:rsidR="009F60BF" w:rsidRDefault="009F60BF" w:rsidP="009F60BF">
      <w:pPr>
        <w:spacing w:after="0" w:line="240" w:lineRule="auto"/>
        <w:jc w:val="center"/>
        <w:rPr>
          <w:rFonts w:ascii="Century" w:hAnsi="Century" w:cs="Times New Roman"/>
          <w:b/>
          <w:sz w:val="40"/>
        </w:rPr>
      </w:pPr>
    </w:p>
    <w:p w14:paraId="24F2CAA6" w14:textId="2E1800AE" w:rsidR="009F60BF" w:rsidRDefault="00F37A8C" w:rsidP="007F3BF9">
      <w:pPr>
        <w:spacing w:after="0" w:line="240" w:lineRule="auto"/>
        <w:rPr>
          <w:rFonts w:ascii="Century" w:hAnsi="Century" w:cs="Times New Roman"/>
          <w:b/>
          <w:sz w:val="28"/>
          <w:szCs w:val="28"/>
        </w:rPr>
      </w:pPr>
      <w:r>
        <w:rPr>
          <w:noProof/>
        </w:rPr>
        <mc:AlternateContent>
          <mc:Choice Requires="wps">
            <w:drawing>
              <wp:anchor distT="0" distB="0" distL="114300" distR="114300" simplePos="0" relativeHeight="251659264" behindDoc="1" locked="0" layoutInCell="1" allowOverlap="1" wp14:anchorId="1C8BAC90" wp14:editId="3C1C8B47">
                <wp:simplePos x="0" y="0"/>
                <wp:positionH relativeFrom="margin">
                  <wp:posOffset>-328930</wp:posOffset>
                </wp:positionH>
                <wp:positionV relativeFrom="margin">
                  <wp:posOffset>3551555</wp:posOffset>
                </wp:positionV>
                <wp:extent cx="6287770" cy="1619250"/>
                <wp:effectExtent l="17780" t="18415" r="19050" b="19685"/>
                <wp:wrapNone/>
                <wp:docPr id="2077231550"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1619250"/>
                        </a:xfrm>
                        <a:prstGeom prst="roundRect">
                          <a:avLst>
                            <a:gd name="adj" fmla="val 16667"/>
                          </a:avLst>
                        </a:prstGeom>
                        <a:solidFill>
                          <a:schemeClr val="lt1">
                            <a:lumMod val="100000"/>
                            <a:lumOff val="0"/>
                          </a:schemeClr>
                        </a:solidFill>
                        <a:ln w="31750">
                          <a:solidFill>
                            <a:schemeClr val="accent5">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1B458628" id="AutoShape 6" o:spid="_x0000_s1026" style="position:absolute;margin-left:-25.9pt;margin-top:279.65pt;width:495.1pt;height:127.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" fillcolor="white [3201]" strokecolor="#4bacc6 [3208]" strokeweight="2.5pt">
                <v:shadow color="#868686"/>
                <w10:wrap anchorx="margin" anchory="margin"/>
              </v:roundrect>
            </w:pict>
          </mc:Fallback>
        </mc:AlternateContent>
      </w:r>
    </w:p>
    <w:p w14:paraId="1154FDE0" w14:textId="77777777" w:rsidR="007F3BF9" w:rsidRDefault="007F3BF9" w:rsidP="007F3BF9">
      <w:pPr>
        <w:spacing w:after="0" w:line="240" w:lineRule="auto"/>
        <w:rPr>
          <w:rFonts w:ascii="Century" w:hAnsi="Century" w:cs="Times New Roman"/>
          <w:b/>
          <w:sz w:val="28"/>
          <w:szCs w:val="28"/>
        </w:rPr>
      </w:pPr>
    </w:p>
    <w:p w14:paraId="049C3D5D" w14:textId="77777777" w:rsidR="008B1811" w:rsidRDefault="008B1811" w:rsidP="009F60BF">
      <w:pPr>
        <w:spacing w:after="0" w:line="240" w:lineRule="auto"/>
        <w:rPr>
          <w:rFonts w:ascii="Century" w:hAnsi="Century" w:cs="Times New Roman"/>
          <w:b/>
          <w:sz w:val="28"/>
          <w:szCs w:val="28"/>
        </w:rPr>
      </w:pPr>
    </w:p>
    <w:p w14:paraId="7723E58B" w14:textId="77777777" w:rsidR="009E6E7A" w:rsidRDefault="009E6E7A" w:rsidP="009F60BF">
      <w:pPr>
        <w:spacing w:after="0" w:line="240" w:lineRule="auto"/>
        <w:rPr>
          <w:rFonts w:ascii="Century" w:hAnsi="Century" w:cs="Times New Roman"/>
          <w:b/>
          <w:sz w:val="28"/>
          <w:szCs w:val="28"/>
        </w:rPr>
      </w:pPr>
    </w:p>
    <w:p w14:paraId="78EADB18" w14:textId="2D5A2AAC" w:rsidR="009F60BF" w:rsidRPr="006B6840" w:rsidRDefault="009F60BF" w:rsidP="009F60BF">
      <w:pPr>
        <w:spacing w:after="0" w:line="240" w:lineRule="auto"/>
        <w:rPr>
          <w:rFonts w:ascii="Century" w:hAnsi="Century" w:cs="Times New Roman"/>
          <w:b/>
          <w:sz w:val="28"/>
          <w:szCs w:val="28"/>
        </w:rPr>
      </w:pPr>
      <w:r w:rsidRPr="006B6840">
        <w:rPr>
          <w:rFonts w:ascii="Century" w:hAnsi="Century" w:cs="Times New Roman"/>
          <w:b/>
          <w:sz w:val="28"/>
          <w:szCs w:val="28"/>
        </w:rPr>
        <w:t>ÓRGÃO SOLICITANTE:  SEC. MUN. EDUCAÇÃO, CULTURA, ESPORTE, LAZER E TURISMO</w:t>
      </w:r>
    </w:p>
    <w:p w14:paraId="64E41E67" w14:textId="77777777" w:rsidR="009F60BF" w:rsidRDefault="009F60BF" w:rsidP="009F60BF">
      <w:pPr>
        <w:spacing w:after="0" w:line="240" w:lineRule="auto"/>
        <w:rPr>
          <w:rFonts w:ascii="Century" w:hAnsi="Century" w:cs="Times New Roman"/>
          <w:b/>
          <w:sz w:val="36"/>
        </w:rPr>
      </w:pPr>
    </w:p>
    <w:p w14:paraId="1E6F4AD5" w14:textId="77777777" w:rsidR="009F60BF" w:rsidRDefault="009F60BF" w:rsidP="009F60BF">
      <w:pPr>
        <w:spacing w:after="0" w:line="240" w:lineRule="auto"/>
        <w:jc w:val="both"/>
        <w:rPr>
          <w:rFonts w:ascii="Century" w:hAnsi="Century" w:cs="Times New Roman"/>
          <w:b/>
          <w:sz w:val="36"/>
        </w:rPr>
      </w:pPr>
    </w:p>
    <w:p w14:paraId="2E96990F" w14:textId="38986880" w:rsidR="009F60BF" w:rsidRDefault="00F37A8C" w:rsidP="009F60BF">
      <w:pPr>
        <w:spacing w:after="0" w:line="240" w:lineRule="auto"/>
        <w:jc w:val="both"/>
        <w:rPr>
          <w:rFonts w:ascii="Century" w:hAnsi="Century" w:cs="Times New Roman"/>
          <w:b/>
          <w:sz w:val="36"/>
        </w:rPr>
      </w:pPr>
      <w:r>
        <w:rPr>
          <w:noProof/>
        </w:rPr>
        <mc:AlternateContent>
          <mc:Choice Requires="wps">
            <w:drawing>
              <wp:anchor distT="0" distB="0" distL="114300" distR="114300" simplePos="0" relativeHeight="251660288" behindDoc="1" locked="0" layoutInCell="1" allowOverlap="1" wp14:anchorId="3567C5E3" wp14:editId="7AE83078">
                <wp:simplePos x="0" y="0"/>
                <wp:positionH relativeFrom="margin">
                  <wp:posOffset>-365760</wp:posOffset>
                </wp:positionH>
                <wp:positionV relativeFrom="margin">
                  <wp:posOffset>5682615</wp:posOffset>
                </wp:positionV>
                <wp:extent cx="6324600" cy="1697990"/>
                <wp:effectExtent l="19050" t="15875" r="19050" b="19685"/>
                <wp:wrapNone/>
                <wp:docPr id="1823532998"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24600" cy="1697990"/>
                        </a:xfrm>
                        <a:prstGeom prst="roundRect">
                          <a:avLst>
                            <a:gd name="adj" fmla="val 16667"/>
                          </a:avLst>
                        </a:prstGeom>
                        <a:solidFill>
                          <a:schemeClr val="lt1">
                            <a:lumMod val="100000"/>
                            <a:lumOff val="0"/>
                          </a:schemeClr>
                        </a:solidFill>
                        <a:ln w="31750">
                          <a:solidFill>
                            <a:schemeClr val="accent5">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62491AB7" id="AutoShape 7" o:spid="_x0000_s1026" style="position:absolute;margin-left:-28.8pt;margin-top:447.45pt;width:498pt;height:133.7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" fillcolor="white [3201]" strokecolor="#4bacc6 [3208]" strokeweight="2.5pt">
                <v:shadow color="#868686"/>
                <w10:wrap anchorx="margin" anchory="margin"/>
              </v:roundrect>
            </w:pict>
          </mc:Fallback>
        </mc:AlternateContent>
      </w:r>
    </w:p>
    <w:p w14:paraId="627A9975" w14:textId="77777777" w:rsidR="009F60BF" w:rsidRDefault="009F60BF" w:rsidP="009F60BF">
      <w:pPr>
        <w:spacing w:after="0" w:line="240" w:lineRule="auto"/>
        <w:jc w:val="both"/>
        <w:rPr>
          <w:rFonts w:ascii="Century" w:hAnsi="Century" w:cs="Times New Roman"/>
          <w:b/>
          <w:sz w:val="36"/>
        </w:rPr>
      </w:pPr>
    </w:p>
    <w:p w14:paraId="145E0283" w14:textId="77777777" w:rsidR="009F60BF" w:rsidRDefault="009F60BF" w:rsidP="009F60BF">
      <w:pPr>
        <w:spacing w:after="0" w:line="240" w:lineRule="auto"/>
        <w:jc w:val="both"/>
        <w:rPr>
          <w:rFonts w:ascii="Century" w:hAnsi="Century" w:cs="Times New Roman"/>
          <w:b/>
          <w:sz w:val="36"/>
        </w:rPr>
      </w:pPr>
    </w:p>
    <w:p w14:paraId="7593095E" w14:textId="77777777" w:rsidR="009F60BF" w:rsidRDefault="009F60BF" w:rsidP="009F60BF">
      <w:pPr>
        <w:spacing w:after="0" w:line="240" w:lineRule="auto"/>
        <w:jc w:val="both"/>
        <w:rPr>
          <w:rFonts w:ascii="Century" w:hAnsi="Century" w:cs="Times New Roman"/>
          <w:b/>
          <w:sz w:val="28"/>
          <w:szCs w:val="28"/>
        </w:rPr>
      </w:pPr>
    </w:p>
    <w:p w14:paraId="24DB5AAE" w14:textId="77777777" w:rsidR="009F60BF" w:rsidRDefault="009F60BF" w:rsidP="009F60BF">
      <w:pPr>
        <w:spacing w:after="0" w:line="240" w:lineRule="auto"/>
        <w:jc w:val="both"/>
        <w:rPr>
          <w:rFonts w:ascii="Century" w:hAnsi="Century" w:cs="Times New Roman"/>
          <w:b/>
          <w:sz w:val="28"/>
          <w:szCs w:val="28"/>
        </w:rPr>
      </w:pPr>
    </w:p>
    <w:p w14:paraId="0E327EAF" w14:textId="5FD9506A" w:rsidR="009F60BF" w:rsidRPr="006B6840" w:rsidRDefault="009F60BF" w:rsidP="007F3BF9">
      <w:pPr>
        <w:spacing w:after="0" w:line="240" w:lineRule="auto"/>
        <w:jc w:val="both"/>
        <w:rPr>
          <w:rFonts w:ascii="Century" w:hAnsi="Century" w:cs="Times New Roman"/>
          <w:b/>
          <w:sz w:val="28"/>
          <w:szCs w:val="28"/>
        </w:rPr>
      </w:pPr>
      <w:r w:rsidRPr="006B6840">
        <w:rPr>
          <w:rFonts w:ascii="Century" w:hAnsi="Century" w:cs="Times New Roman"/>
          <w:b/>
          <w:sz w:val="28"/>
          <w:szCs w:val="28"/>
        </w:rPr>
        <w:t xml:space="preserve">OBJETO: </w:t>
      </w:r>
      <w:r w:rsidR="009E6E7A">
        <w:rPr>
          <w:rFonts w:ascii="Century" w:hAnsi="Century" w:cs="Times New Roman"/>
          <w:b/>
          <w:sz w:val="28"/>
          <w:szCs w:val="28"/>
        </w:rPr>
        <w:t>C</w:t>
      </w:r>
      <w:r w:rsidRPr="006B6840">
        <w:rPr>
          <w:rFonts w:ascii="Century" w:hAnsi="Century" w:cs="Times New Roman"/>
          <w:b/>
          <w:sz w:val="28"/>
          <w:szCs w:val="28"/>
        </w:rPr>
        <w:t>ontratação de empresa para o fornecimento de material esportivo e premiações destinados ao atendimento das necessidades da Secretaria Municipal de Educação, Cultura, Esporte, Lazer e Turismo</w:t>
      </w:r>
    </w:p>
    <w:p w14:paraId="4232BF43" w14:textId="77777777" w:rsidR="009F60BF" w:rsidRDefault="009F60BF" w:rsidP="009F60BF">
      <w:pPr>
        <w:spacing w:after="0" w:line="240" w:lineRule="auto"/>
        <w:jc w:val="both"/>
        <w:rPr>
          <w:rFonts w:ascii="Century" w:hAnsi="Century" w:cs="Times New Roman"/>
          <w:b/>
          <w:sz w:val="36"/>
        </w:rPr>
      </w:pPr>
    </w:p>
    <w:p w14:paraId="2FE05651" w14:textId="77777777" w:rsidR="009F60BF" w:rsidRDefault="009F60BF" w:rsidP="009F60BF">
      <w:pPr>
        <w:spacing w:after="0" w:line="240" w:lineRule="auto"/>
        <w:jc w:val="both"/>
        <w:rPr>
          <w:rFonts w:ascii="Century" w:hAnsi="Century" w:cs="Times New Roman"/>
          <w:b/>
          <w:sz w:val="36"/>
        </w:rPr>
      </w:pPr>
    </w:p>
    <w:p w14:paraId="4C5C2742" w14:textId="77777777" w:rsidR="009F60BF" w:rsidRDefault="009F60BF" w:rsidP="009F60BF">
      <w:pPr>
        <w:spacing w:after="0" w:line="240" w:lineRule="auto"/>
        <w:jc w:val="both"/>
        <w:rPr>
          <w:rFonts w:ascii="Century" w:hAnsi="Century" w:cs="Times New Roman"/>
          <w:b/>
          <w:sz w:val="36"/>
        </w:rPr>
      </w:pPr>
    </w:p>
    <w:p w14:paraId="065AF3E9" w14:textId="77777777" w:rsidR="009F60BF" w:rsidRDefault="009F60BF" w:rsidP="009F60BF">
      <w:pPr>
        <w:spacing w:after="0" w:line="240" w:lineRule="auto"/>
        <w:jc w:val="both"/>
        <w:rPr>
          <w:rFonts w:ascii="Century" w:hAnsi="Century" w:cs="Times New Roman"/>
          <w:b/>
          <w:sz w:val="36"/>
        </w:rPr>
      </w:pPr>
    </w:p>
    <w:p w14:paraId="610FBD67" w14:textId="77777777" w:rsidR="00FB31FF" w:rsidRDefault="00FB31FF" w:rsidP="00FB31FF">
      <w:pPr>
        <w:widowControl w:val="0"/>
        <w:pBdr>
          <w:bottom w:val="single" w:sz="4" w:space="1" w:color="auto"/>
        </w:pBd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Times New Roman" w:hAnsi="Times New Roman" w:cs="Times New Roman"/>
          <w:b/>
          <w:bCs/>
          <w:sz w:val="24"/>
          <w:szCs w:val="24"/>
        </w:rPr>
      </w:pPr>
      <w:r>
        <w:rPr>
          <w:rFonts w:ascii="Times New Roman" w:hAnsi="Times New Roman" w:cs="Times New Roman"/>
          <w:b/>
          <w:bCs/>
          <w:sz w:val="24"/>
          <w:szCs w:val="24"/>
        </w:rPr>
        <w:lastRenderedPageBreak/>
        <w:t>DOCUMENTO DE FORMALIZAÇÃO DE DEMANDA – DFD</w:t>
      </w:r>
    </w:p>
    <w:p w14:paraId="33E1F422" w14:textId="77777777" w:rsidR="00FB31FF" w:rsidRDefault="00FB31FF" w:rsidP="00FB31FF">
      <w:pPr>
        <w:pStyle w:val="SemEspaamento"/>
        <w:spacing w:line="276" w:lineRule="auto"/>
        <w:ind w:right="-1"/>
        <w:jc w:val="center"/>
        <w:rPr>
          <w:rFonts w:ascii="Times New Roman" w:hAnsi="Times New Roman" w:cs="Times New Roman"/>
          <w:sz w:val="24"/>
          <w:szCs w:val="24"/>
        </w:rPr>
      </w:pPr>
    </w:p>
    <w:tbl>
      <w:tblPr>
        <w:tblStyle w:val="Tabelacomgrade"/>
        <w:tblW w:w="0" w:type="auto"/>
        <w:jc w:val="center"/>
        <w:tblInd w:w="0" w:type="dxa"/>
        <w:tblLook w:val="04A0" w:firstRow="1" w:lastRow="0" w:firstColumn="1" w:lastColumn="0" w:noHBand="0" w:noVBand="1"/>
      </w:tblPr>
      <w:tblGrid>
        <w:gridCol w:w="8494"/>
      </w:tblGrid>
      <w:tr w:rsidR="00FB31FF" w14:paraId="233E6C8D" w14:textId="77777777" w:rsidTr="0073193F">
        <w:trPr>
          <w:jc w:val="center"/>
        </w:trPr>
        <w:tc>
          <w:tcPr>
            <w:tcW w:w="8494" w:type="dxa"/>
            <w:tcBorders>
              <w:top w:val="single" w:sz="4" w:space="0" w:color="auto"/>
              <w:left w:val="single" w:sz="4" w:space="0" w:color="auto"/>
              <w:bottom w:val="single" w:sz="4" w:space="0" w:color="auto"/>
              <w:right w:val="single" w:sz="4" w:space="0" w:color="auto"/>
            </w:tcBorders>
            <w:hideMark/>
          </w:tcPr>
          <w:p w14:paraId="7E5F7C69" w14:textId="77777777" w:rsidR="00FB31FF" w:rsidRDefault="00FB31FF" w:rsidP="0073193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b/>
                <w:bCs/>
                <w:sz w:val="24"/>
                <w:szCs w:val="24"/>
              </w:rPr>
            </w:pPr>
            <w:r>
              <w:rPr>
                <w:rFonts w:ascii="Times New Roman" w:hAnsi="Times New Roman" w:cs="Times New Roman"/>
                <w:b/>
                <w:bCs/>
                <w:sz w:val="24"/>
                <w:szCs w:val="24"/>
              </w:rPr>
              <w:t>Órgão:</w:t>
            </w:r>
          </w:p>
          <w:p w14:paraId="3034D3F6" w14:textId="77777777" w:rsidR="00FB31FF" w:rsidRDefault="00FB31FF" w:rsidP="0073193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sz w:val="24"/>
                <w:szCs w:val="24"/>
              </w:rPr>
            </w:pPr>
            <w:r>
              <w:rPr>
                <w:rFonts w:ascii="Times New Roman" w:hAnsi="Times New Roman" w:cs="Times New Roman"/>
                <w:sz w:val="24"/>
                <w:szCs w:val="24"/>
              </w:rPr>
              <w:t>Prefeitura Municipal de Coronel João Pessoa/RN</w:t>
            </w:r>
          </w:p>
          <w:p w14:paraId="75B45C1B" w14:textId="77777777" w:rsidR="00FB31FF" w:rsidRDefault="00FB31FF" w:rsidP="0073193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sz w:val="24"/>
                <w:szCs w:val="24"/>
              </w:rPr>
            </w:pPr>
            <w:r>
              <w:rPr>
                <w:rFonts w:ascii="Times New Roman" w:hAnsi="Times New Roman" w:cs="Times New Roman"/>
                <w:sz w:val="24"/>
                <w:szCs w:val="24"/>
              </w:rPr>
              <w:t>CNPJ: 08.355.471/0001-24</w:t>
            </w:r>
          </w:p>
        </w:tc>
      </w:tr>
      <w:tr w:rsidR="00FB31FF" w14:paraId="4691D06B" w14:textId="77777777" w:rsidTr="0073193F">
        <w:trPr>
          <w:jc w:val="center"/>
        </w:trPr>
        <w:tc>
          <w:tcPr>
            <w:tcW w:w="8494" w:type="dxa"/>
            <w:tcBorders>
              <w:top w:val="single" w:sz="4" w:space="0" w:color="auto"/>
              <w:left w:val="single" w:sz="4" w:space="0" w:color="auto"/>
              <w:bottom w:val="single" w:sz="4" w:space="0" w:color="auto"/>
              <w:right w:val="single" w:sz="4" w:space="0" w:color="auto"/>
            </w:tcBorders>
            <w:hideMark/>
          </w:tcPr>
          <w:p w14:paraId="2CD710B3" w14:textId="77777777" w:rsidR="00FB31FF" w:rsidRDefault="00FB31FF" w:rsidP="0073193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b/>
                <w:bCs/>
                <w:sz w:val="24"/>
                <w:szCs w:val="24"/>
              </w:rPr>
            </w:pPr>
            <w:r>
              <w:rPr>
                <w:rFonts w:ascii="Times New Roman" w:hAnsi="Times New Roman" w:cs="Times New Roman"/>
                <w:b/>
                <w:bCs/>
                <w:sz w:val="24"/>
                <w:szCs w:val="24"/>
              </w:rPr>
              <w:t>Secretaria Requisitante:</w:t>
            </w:r>
          </w:p>
          <w:p w14:paraId="51A874B3" w14:textId="77777777" w:rsidR="00FB31FF" w:rsidRDefault="00FB31FF" w:rsidP="0073193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sz w:val="24"/>
                <w:szCs w:val="24"/>
              </w:rPr>
            </w:pPr>
            <w:r>
              <w:rPr>
                <w:rFonts w:ascii="Times New Roman" w:hAnsi="Times New Roman" w:cs="Times New Roman"/>
                <w:sz w:val="24"/>
                <w:szCs w:val="24"/>
              </w:rPr>
              <w:t>Secretaria Municipal de Educação, Cultura, Esporte, Lazer e Turismo</w:t>
            </w:r>
          </w:p>
        </w:tc>
      </w:tr>
      <w:tr w:rsidR="00FB31FF" w14:paraId="1D63DEB9" w14:textId="77777777" w:rsidTr="0073193F">
        <w:trPr>
          <w:jc w:val="center"/>
        </w:trPr>
        <w:tc>
          <w:tcPr>
            <w:tcW w:w="8494" w:type="dxa"/>
            <w:tcBorders>
              <w:top w:val="single" w:sz="4" w:space="0" w:color="auto"/>
              <w:left w:val="single" w:sz="4" w:space="0" w:color="auto"/>
              <w:bottom w:val="single" w:sz="4" w:space="0" w:color="auto"/>
              <w:right w:val="single" w:sz="4" w:space="0" w:color="auto"/>
            </w:tcBorders>
            <w:hideMark/>
          </w:tcPr>
          <w:p w14:paraId="62F56718" w14:textId="77777777" w:rsidR="00FB31FF" w:rsidRDefault="00FB31FF" w:rsidP="0073193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b/>
                <w:bCs/>
                <w:sz w:val="24"/>
                <w:szCs w:val="24"/>
              </w:rPr>
            </w:pPr>
            <w:r>
              <w:rPr>
                <w:rFonts w:ascii="Times New Roman" w:hAnsi="Times New Roman" w:cs="Times New Roman"/>
                <w:b/>
                <w:bCs/>
                <w:sz w:val="24"/>
                <w:szCs w:val="24"/>
              </w:rPr>
              <w:t>Responsável pela demanda:</w:t>
            </w:r>
          </w:p>
          <w:p w14:paraId="7B80F5D5" w14:textId="77777777" w:rsidR="00FB31FF" w:rsidRDefault="00FB31FF" w:rsidP="0073193F">
            <w:pPr>
              <w:pStyle w:val="SemEspaamento"/>
              <w:rPr>
                <w:rFonts w:ascii="Times New Roman" w:hAnsi="Times New Roman" w:cs="Times New Roman"/>
                <w:bCs/>
                <w:color w:val="000000"/>
                <w:sz w:val="24"/>
              </w:rPr>
            </w:pPr>
            <w:r>
              <w:rPr>
                <w:rFonts w:ascii="Times New Roman" w:hAnsi="Times New Roman" w:cs="Times New Roman"/>
                <w:bCs/>
                <w:color w:val="000000"/>
                <w:sz w:val="24"/>
              </w:rPr>
              <w:t>Ângela Kelly Simão de Souza Lima</w:t>
            </w:r>
          </w:p>
        </w:tc>
      </w:tr>
      <w:tr w:rsidR="00FB31FF" w14:paraId="6A4188D4" w14:textId="77777777" w:rsidTr="0073193F">
        <w:trPr>
          <w:jc w:val="center"/>
        </w:trPr>
        <w:tc>
          <w:tcPr>
            <w:tcW w:w="8494" w:type="dxa"/>
            <w:tcBorders>
              <w:top w:val="single" w:sz="4" w:space="0" w:color="auto"/>
              <w:left w:val="single" w:sz="4" w:space="0" w:color="auto"/>
              <w:bottom w:val="single" w:sz="4" w:space="0" w:color="auto"/>
              <w:right w:val="single" w:sz="4" w:space="0" w:color="auto"/>
            </w:tcBorders>
            <w:hideMark/>
          </w:tcPr>
          <w:p w14:paraId="1B6419E1" w14:textId="77777777" w:rsidR="00FB31FF" w:rsidRDefault="00FB31FF" w:rsidP="0073193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sz w:val="24"/>
                <w:szCs w:val="24"/>
              </w:rPr>
            </w:pPr>
            <w:r>
              <w:rPr>
                <w:rFonts w:ascii="Times New Roman" w:hAnsi="Times New Roman" w:cs="Times New Roman"/>
                <w:b/>
                <w:bCs/>
                <w:sz w:val="24"/>
                <w:szCs w:val="24"/>
              </w:rPr>
              <w:t xml:space="preserve">E-mail: </w:t>
            </w:r>
            <w:hyperlink r:id="rId8" w:history="1">
              <w:r>
                <w:rPr>
                  <w:rStyle w:val="Hyperlink"/>
                  <w:rFonts w:ascii="Times New Roman" w:hAnsi="Times New Roman" w:cs="Times New Roman"/>
                  <w:sz w:val="24"/>
                  <w:szCs w:val="24"/>
                </w:rPr>
                <w:t>prefeitura@coroneljoaopessoa.rn.gov.br</w:t>
              </w:r>
            </w:hyperlink>
          </w:p>
        </w:tc>
      </w:tr>
      <w:tr w:rsidR="00FB31FF" w14:paraId="523CBBFE" w14:textId="77777777" w:rsidTr="0073193F">
        <w:trPr>
          <w:jc w:val="center"/>
        </w:trPr>
        <w:tc>
          <w:tcPr>
            <w:tcW w:w="8494" w:type="dxa"/>
            <w:tcBorders>
              <w:top w:val="single" w:sz="4" w:space="0" w:color="auto"/>
              <w:left w:val="single" w:sz="4" w:space="0" w:color="auto"/>
              <w:bottom w:val="single" w:sz="4" w:space="0" w:color="auto"/>
              <w:right w:val="single" w:sz="4" w:space="0" w:color="auto"/>
            </w:tcBorders>
            <w:hideMark/>
          </w:tcPr>
          <w:p w14:paraId="6F2B20C7" w14:textId="77777777" w:rsidR="00FB31FF" w:rsidRDefault="00FB31FF" w:rsidP="0073193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b/>
                <w:bCs/>
                <w:sz w:val="24"/>
                <w:szCs w:val="24"/>
              </w:rPr>
            </w:pPr>
            <w:r>
              <w:rPr>
                <w:rFonts w:ascii="Times New Roman" w:hAnsi="Times New Roman" w:cs="Times New Roman"/>
                <w:b/>
                <w:bCs/>
                <w:sz w:val="24"/>
                <w:szCs w:val="24"/>
              </w:rPr>
              <w:t>Telefone do responsável:</w:t>
            </w:r>
          </w:p>
          <w:p w14:paraId="6495647B" w14:textId="77777777" w:rsidR="00FB31FF" w:rsidRDefault="00FB31FF" w:rsidP="0073193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sz w:val="24"/>
                <w:szCs w:val="24"/>
              </w:rPr>
            </w:pPr>
            <w:r>
              <w:rPr>
                <w:rFonts w:ascii="Times New Roman" w:hAnsi="Times New Roman" w:cs="Times New Roman"/>
                <w:sz w:val="24"/>
                <w:szCs w:val="24"/>
              </w:rPr>
              <w:t>(84) 981757311</w:t>
            </w:r>
          </w:p>
        </w:tc>
      </w:tr>
      <w:tr w:rsidR="00FB31FF" w14:paraId="7F4A8F73" w14:textId="77777777" w:rsidTr="0073193F">
        <w:trPr>
          <w:jc w:val="center"/>
        </w:trPr>
        <w:tc>
          <w:tcPr>
            <w:tcW w:w="8494" w:type="dxa"/>
            <w:tcBorders>
              <w:top w:val="single" w:sz="4" w:space="0" w:color="auto"/>
              <w:left w:val="single" w:sz="4" w:space="0" w:color="auto"/>
              <w:bottom w:val="single" w:sz="4" w:space="0" w:color="auto"/>
              <w:right w:val="single" w:sz="4" w:space="0" w:color="auto"/>
            </w:tcBorders>
            <w:hideMark/>
          </w:tcPr>
          <w:p w14:paraId="7F04DC08" w14:textId="77777777" w:rsidR="00FB31FF" w:rsidRDefault="00FB31FF" w:rsidP="0073193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b/>
                <w:bCs/>
                <w:sz w:val="24"/>
                <w:szCs w:val="24"/>
              </w:rPr>
            </w:pPr>
            <w:r>
              <w:rPr>
                <w:rFonts w:ascii="Times New Roman" w:hAnsi="Times New Roman" w:cs="Times New Roman"/>
                <w:b/>
                <w:bCs/>
                <w:sz w:val="24"/>
                <w:szCs w:val="24"/>
              </w:rPr>
              <w:t>Matrícula/Portaria:</w:t>
            </w:r>
          </w:p>
          <w:p w14:paraId="787A1A29" w14:textId="77777777" w:rsidR="00FB31FF" w:rsidRDefault="00FB31FF" w:rsidP="0073193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sz w:val="24"/>
                <w:szCs w:val="24"/>
              </w:rPr>
            </w:pPr>
            <w:r>
              <w:rPr>
                <w:rFonts w:ascii="Times New Roman" w:hAnsi="Times New Roman" w:cs="Times New Roman"/>
                <w:sz w:val="24"/>
                <w:szCs w:val="24"/>
              </w:rPr>
              <w:t>Portaria nº 005/2022</w:t>
            </w:r>
          </w:p>
        </w:tc>
      </w:tr>
    </w:tbl>
    <w:p w14:paraId="6A6E3905" w14:textId="77777777" w:rsidR="00FB31FF" w:rsidRDefault="00FB31FF" w:rsidP="00FB31F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Times New Roman" w:hAnsi="Times New Roman" w:cs="Times New Roman"/>
          <w:sz w:val="24"/>
          <w:szCs w:val="24"/>
        </w:rPr>
      </w:pPr>
    </w:p>
    <w:tbl>
      <w:tblPr>
        <w:tblStyle w:val="Tabelacomgrade"/>
        <w:tblW w:w="0" w:type="auto"/>
        <w:jc w:val="center"/>
        <w:tblInd w:w="0" w:type="dxa"/>
        <w:tblLook w:val="04A0" w:firstRow="1" w:lastRow="0" w:firstColumn="1" w:lastColumn="0" w:noHBand="0" w:noVBand="1"/>
      </w:tblPr>
      <w:tblGrid>
        <w:gridCol w:w="8494"/>
      </w:tblGrid>
      <w:tr w:rsidR="00FB31FF" w14:paraId="2421A391" w14:textId="77777777" w:rsidTr="0073193F">
        <w:trPr>
          <w:jc w:val="center"/>
        </w:trPr>
        <w:tc>
          <w:tcPr>
            <w:tcW w:w="8644" w:type="dxa"/>
            <w:tcBorders>
              <w:top w:val="single" w:sz="4" w:space="0" w:color="auto"/>
              <w:left w:val="single" w:sz="4" w:space="0" w:color="auto"/>
              <w:bottom w:val="single" w:sz="4" w:space="0" w:color="auto"/>
              <w:right w:val="single" w:sz="4" w:space="0" w:color="auto"/>
            </w:tcBorders>
            <w:hideMark/>
          </w:tcPr>
          <w:p w14:paraId="218E539A" w14:textId="77777777" w:rsidR="00FB31FF" w:rsidRDefault="00FB31FF" w:rsidP="0073193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b/>
                <w:bCs/>
                <w:sz w:val="24"/>
                <w:szCs w:val="24"/>
              </w:rPr>
            </w:pPr>
            <w:r>
              <w:rPr>
                <w:rFonts w:ascii="Times New Roman" w:hAnsi="Times New Roman" w:cs="Times New Roman"/>
                <w:b/>
                <w:bCs/>
                <w:sz w:val="24"/>
                <w:szCs w:val="24"/>
              </w:rPr>
              <w:t>Objeto:</w:t>
            </w:r>
          </w:p>
          <w:p w14:paraId="6C2A0C2A" w14:textId="0CC99E2D" w:rsidR="00FB31FF" w:rsidRPr="00FB31FF" w:rsidRDefault="00FB31FF" w:rsidP="0073193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bCs/>
                <w:sz w:val="24"/>
                <w:szCs w:val="24"/>
              </w:rPr>
            </w:pPr>
            <w:r w:rsidRPr="00FB31FF">
              <w:rPr>
                <w:rFonts w:ascii="Times New Roman" w:hAnsi="Times New Roman" w:cs="Times New Roman"/>
                <w:bCs/>
                <w:color w:val="000000"/>
                <w:sz w:val="24"/>
                <w:szCs w:val="24"/>
              </w:rPr>
              <w:t>Contratação de empresa para o fornecimento de material esportivo e premiações destinados ao atendimento das necessidades da Secretaria Municipal de Educação, Cultura, Esporte, Lazer e Turismo</w:t>
            </w:r>
          </w:p>
        </w:tc>
      </w:tr>
    </w:tbl>
    <w:p w14:paraId="398CB257" w14:textId="77777777" w:rsidR="00FB31FF" w:rsidRDefault="00FB31FF" w:rsidP="00FB31F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Times New Roman" w:hAnsi="Times New Roman" w:cs="Times New Roman"/>
          <w:sz w:val="24"/>
          <w:szCs w:val="24"/>
        </w:rPr>
      </w:pPr>
    </w:p>
    <w:tbl>
      <w:tblPr>
        <w:tblStyle w:val="Tabelacomgrade"/>
        <w:tblW w:w="0" w:type="auto"/>
        <w:jc w:val="center"/>
        <w:tblInd w:w="0" w:type="dxa"/>
        <w:tblLook w:val="04A0" w:firstRow="1" w:lastRow="0" w:firstColumn="1" w:lastColumn="0" w:noHBand="0" w:noVBand="1"/>
      </w:tblPr>
      <w:tblGrid>
        <w:gridCol w:w="8494"/>
      </w:tblGrid>
      <w:tr w:rsidR="00FB31FF" w14:paraId="2E44865F" w14:textId="77777777" w:rsidTr="0073193F">
        <w:trPr>
          <w:jc w:val="center"/>
        </w:trPr>
        <w:tc>
          <w:tcPr>
            <w:tcW w:w="8644" w:type="dxa"/>
            <w:tcBorders>
              <w:top w:val="single" w:sz="4" w:space="0" w:color="auto"/>
              <w:left w:val="single" w:sz="4" w:space="0" w:color="auto"/>
              <w:bottom w:val="single" w:sz="4" w:space="0" w:color="auto"/>
              <w:right w:val="single" w:sz="4" w:space="0" w:color="auto"/>
            </w:tcBorders>
            <w:hideMark/>
          </w:tcPr>
          <w:p w14:paraId="65A28414" w14:textId="77777777" w:rsidR="00FB31FF" w:rsidRDefault="00FB31FF" w:rsidP="0073193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b/>
                <w:bCs/>
                <w:sz w:val="24"/>
                <w:szCs w:val="24"/>
              </w:rPr>
            </w:pPr>
            <w:r>
              <w:rPr>
                <w:rFonts w:ascii="Times New Roman" w:hAnsi="Times New Roman" w:cs="Times New Roman"/>
                <w:b/>
                <w:bCs/>
                <w:sz w:val="24"/>
                <w:szCs w:val="24"/>
              </w:rPr>
              <w:t>Justificativa da necessidade da contratação:</w:t>
            </w:r>
          </w:p>
          <w:p w14:paraId="26B1D041" w14:textId="77777777" w:rsidR="00FB31FF" w:rsidRDefault="00FB31FF" w:rsidP="0073193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b/>
                <w:bCs/>
                <w:sz w:val="24"/>
                <w:szCs w:val="24"/>
              </w:rPr>
            </w:pPr>
            <w:r>
              <w:rPr>
                <w:rFonts w:ascii="Times New Roman" w:hAnsi="Times New Roman" w:cs="Times New Roman"/>
                <w:b/>
                <w:bCs/>
                <w:sz w:val="24"/>
                <w:szCs w:val="24"/>
              </w:rPr>
              <w:t>a) Motivação da contratação:</w:t>
            </w:r>
          </w:p>
          <w:p w14:paraId="36901670" w14:textId="77777777" w:rsidR="00FB31FF" w:rsidRDefault="00FB31FF" w:rsidP="00FB31FF">
            <w:pPr>
              <w:jc w:val="both"/>
              <w:rPr>
                <w:rFonts w:ascii="Times New Roman" w:hAnsi="Times New Roman" w:cs="Times New Roman"/>
                <w:sz w:val="24"/>
                <w:szCs w:val="24"/>
              </w:rPr>
            </w:pPr>
            <w:r w:rsidRPr="002D4FD1">
              <w:rPr>
                <w:rFonts w:ascii="Times New Roman" w:hAnsi="Times New Roman" w:cs="Times New Roman"/>
                <w:sz w:val="24"/>
                <w:szCs w:val="24"/>
              </w:rPr>
              <w:t xml:space="preserve">Os eventos esportivos devem ser tratados com prioridade, pois os mesmos têm caráter socioeducativo, contribuem para a prática salutar que é o esporte, proporcionando maior qualidade de vida às pessoas e envolvem toda a família. Assim sendo, a aquisição dos itens busca atender ao funcionamento das atividades nos ginásios e quadras como forma de estimular a prática esportiva regular, contribuindo para uma melhor qualidade de vida de nossa comunidade estudantil e geral. </w:t>
            </w:r>
          </w:p>
          <w:p w14:paraId="50B9A279" w14:textId="77777777" w:rsidR="00FB31FF" w:rsidRDefault="00FB31FF" w:rsidP="00FB31FF">
            <w:pPr>
              <w:jc w:val="both"/>
              <w:rPr>
                <w:rFonts w:ascii="Times New Roman" w:hAnsi="Times New Roman" w:cs="Times New Roman"/>
                <w:sz w:val="24"/>
                <w:szCs w:val="24"/>
              </w:rPr>
            </w:pPr>
            <w:r w:rsidRPr="002D4FD1">
              <w:rPr>
                <w:rFonts w:ascii="Times New Roman" w:hAnsi="Times New Roman" w:cs="Times New Roman"/>
                <w:sz w:val="24"/>
                <w:szCs w:val="24"/>
              </w:rPr>
              <w:t xml:space="preserve">A aquisição do material será para atender as competições e os eventos esportivos realizados pela Direção de Esportes, apoiados pela Secretaria de Educação, Cultura, Esporte, Lazer e Turismo do Município de Coronel João Pessoa/RN, uma vez que a mesma realiza vários eventos e ações esportivas atendendo ao cronograma estabelecido para o ano. </w:t>
            </w:r>
          </w:p>
          <w:p w14:paraId="7C9AE959" w14:textId="77777777" w:rsidR="00FB31FF" w:rsidRPr="002D4FD1" w:rsidRDefault="00FB31FF" w:rsidP="00FB31FF">
            <w:pPr>
              <w:jc w:val="both"/>
              <w:rPr>
                <w:rFonts w:ascii="Times New Roman" w:hAnsi="Times New Roman" w:cs="Times New Roman"/>
                <w:sz w:val="24"/>
                <w:szCs w:val="24"/>
              </w:rPr>
            </w:pPr>
            <w:r w:rsidRPr="002D4FD1">
              <w:rPr>
                <w:rFonts w:ascii="Times New Roman" w:hAnsi="Times New Roman" w:cs="Times New Roman"/>
                <w:sz w:val="24"/>
                <w:szCs w:val="24"/>
              </w:rPr>
              <w:t>Outra justificativa para o fornecimento de troféus e medalhas se dá pela necessidade de garantir premiações nos eventos e projetos socioeducacionais e esportivos desenvolvidos pela secretaria supracitada</w:t>
            </w:r>
            <w:r>
              <w:rPr>
                <w:rFonts w:ascii="Times New Roman" w:hAnsi="Times New Roman" w:cs="Times New Roman"/>
                <w:sz w:val="24"/>
                <w:szCs w:val="24"/>
              </w:rPr>
              <w:t>.</w:t>
            </w:r>
          </w:p>
          <w:p w14:paraId="218DE57C" w14:textId="77777777" w:rsidR="00FB31FF" w:rsidRDefault="00FB31FF" w:rsidP="0073193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b/>
                <w:bCs/>
                <w:sz w:val="24"/>
                <w:szCs w:val="24"/>
              </w:rPr>
            </w:pPr>
            <w:r>
              <w:rPr>
                <w:rFonts w:ascii="Times New Roman" w:hAnsi="Times New Roman" w:cs="Times New Roman"/>
                <w:b/>
                <w:bCs/>
                <w:sz w:val="24"/>
                <w:szCs w:val="24"/>
              </w:rPr>
              <w:t>Objetivos da contratação:</w:t>
            </w:r>
          </w:p>
          <w:p w14:paraId="683BFB95" w14:textId="77777777" w:rsidR="00FB31FF" w:rsidRPr="001122C7" w:rsidRDefault="00FB31FF" w:rsidP="00FB31FF">
            <w:pPr>
              <w:jc w:val="both"/>
              <w:rPr>
                <w:rFonts w:ascii="Times New Roman" w:hAnsi="Times New Roman" w:cs="Times New Roman"/>
                <w:sz w:val="24"/>
                <w:szCs w:val="24"/>
              </w:rPr>
            </w:pPr>
            <w:r>
              <w:rPr>
                <w:rFonts w:ascii="Times New Roman" w:hAnsi="Times New Roman" w:cs="Times New Roman"/>
                <w:sz w:val="24"/>
                <w:szCs w:val="24"/>
              </w:rPr>
              <w:t>Estimular no alunado, bem como na população em geral a pratica esportiva, além de possibilitar, através do esportivo, a permanência nos alunos na escola.</w:t>
            </w:r>
          </w:p>
          <w:p w14:paraId="1045F43E" w14:textId="77777777" w:rsidR="00FB31FF" w:rsidRDefault="00FB31FF" w:rsidP="0073193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b/>
                <w:bCs/>
                <w:sz w:val="24"/>
                <w:szCs w:val="24"/>
              </w:rPr>
            </w:pPr>
            <w:r>
              <w:rPr>
                <w:rFonts w:ascii="Times New Roman" w:hAnsi="Times New Roman" w:cs="Times New Roman"/>
                <w:b/>
                <w:bCs/>
                <w:sz w:val="24"/>
                <w:szCs w:val="24"/>
              </w:rPr>
              <w:t>c) Alinhamento com o planejamento de contratação:</w:t>
            </w:r>
          </w:p>
          <w:p w14:paraId="66B7A512" w14:textId="77777777" w:rsidR="00FB31FF" w:rsidRDefault="00FB31FF" w:rsidP="0073193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sz w:val="24"/>
                <w:szCs w:val="24"/>
              </w:rPr>
            </w:pPr>
            <w:r>
              <w:rPr>
                <w:rFonts w:ascii="Times New Roman" w:hAnsi="Times New Roman" w:cs="Times New Roman"/>
                <w:sz w:val="24"/>
                <w:szCs w:val="24"/>
              </w:rPr>
              <w:t>O município não detém de Plano Anual de Contratações.</w:t>
            </w:r>
          </w:p>
        </w:tc>
      </w:tr>
    </w:tbl>
    <w:p w14:paraId="15E3B465" w14:textId="77777777" w:rsidR="00FB31FF" w:rsidRDefault="00FB31FF" w:rsidP="00FB31F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Times New Roman" w:hAnsi="Times New Roman" w:cs="Times New Roman"/>
          <w:sz w:val="24"/>
          <w:szCs w:val="24"/>
        </w:rPr>
      </w:pPr>
    </w:p>
    <w:tbl>
      <w:tblPr>
        <w:tblStyle w:val="Tabelacomgrade"/>
        <w:tblW w:w="0" w:type="auto"/>
        <w:jc w:val="center"/>
        <w:tblInd w:w="0" w:type="dxa"/>
        <w:tblLook w:val="04A0" w:firstRow="1" w:lastRow="0" w:firstColumn="1" w:lastColumn="0" w:noHBand="0" w:noVBand="1"/>
      </w:tblPr>
      <w:tblGrid>
        <w:gridCol w:w="8494"/>
      </w:tblGrid>
      <w:tr w:rsidR="00FB31FF" w14:paraId="43F3FE17" w14:textId="77777777" w:rsidTr="0073193F">
        <w:trPr>
          <w:jc w:val="center"/>
        </w:trPr>
        <w:tc>
          <w:tcPr>
            <w:tcW w:w="8494" w:type="dxa"/>
            <w:tcBorders>
              <w:top w:val="single" w:sz="4" w:space="0" w:color="auto"/>
              <w:left w:val="single" w:sz="4" w:space="0" w:color="auto"/>
              <w:bottom w:val="single" w:sz="4" w:space="0" w:color="auto"/>
              <w:right w:val="single" w:sz="4" w:space="0" w:color="auto"/>
            </w:tcBorders>
            <w:hideMark/>
          </w:tcPr>
          <w:p w14:paraId="5B8C3DEA" w14:textId="77777777" w:rsidR="00FB31FF" w:rsidRDefault="00FB31FF" w:rsidP="0073193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b/>
                <w:bCs/>
                <w:sz w:val="24"/>
                <w:szCs w:val="24"/>
              </w:rPr>
            </w:pPr>
            <w:r>
              <w:rPr>
                <w:rFonts w:ascii="Times New Roman" w:hAnsi="Times New Roman" w:cs="Times New Roman"/>
                <w:b/>
                <w:bCs/>
                <w:sz w:val="24"/>
                <w:szCs w:val="24"/>
              </w:rPr>
              <w:t>Indicação do fiscal do contrato:</w:t>
            </w:r>
          </w:p>
          <w:p w14:paraId="2E300ED4" w14:textId="77777777" w:rsidR="00FB31FF" w:rsidRDefault="00FB31FF" w:rsidP="0073193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b/>
                <w:bCs/>
                <w:sz w:val="24"/>
                <w:szCs w:val="24"/>
              </w:rPr>
            </w:pPr>
            <w:r>
              <w:rPr>
                <w:rFonts w:ascii="Times New Roman" w:hAnsi="Times New Roman" w:cs="Times New Roman"/>
                <w:b/>
                <w:bCs/>
                <w:sz w:val="24"/>
                <w:szCs w:val="24"/>
              </w:rPr>
              <w:t>a) Nome:</w:t>
            </w:r>
          </w:p>
          <w:p w14:paraId="04B5A62C" w14:textId="77777777" w:rsidR="00FB31FF" w:rsidRDefault="00FB31FF" w:rsidP="0073193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sz w:val="24"/>
                <w:szCs w:val="24"/>
              </w:rPr>
            </w:pPr>
            <w:r>
              <w:rPr>
                <w:rFonts w:ascii="Times New Roman" w:hAnsi="Times New Roman" w:cs="Times New Roman"/>
                <w:sz w:val="24"/>
                <w:szCs w:val="24"/>
              </w:rPr>
              <w:t xml:space="preserve">José </w:t>
            </w:r>
            <w:proofErr w:type="spellStart"/>
            <w:r>
              <w:rPr>
                <w:rFonts w:ascii="Times New Roman" w:hAnsi="Times New Roman" w:cs="Times New Roman"/>
                <w:sz w:val="24"/>
                <w:szCs w:val="24"/>
              </w:rPr>
              <w:t>Ildenis</w:t>
            </w:r>
            <w:proofErr w:type="spellEnd"/>
            <w:r>
              <w:rPr>
                <w:rFonts w:ascii="Times New Roman" w:hAnsi="Times New Roman" w:cs="Times New Roman"/>
                <w:sz w:val="24"/>
                <w:szCs w:val="24"/>
              </w:rPr>
              <w:t xml:space="preserve"> Sampaio Simão</w:t>
            </w:r>
          </w:p>
          <w:p w14:paraId="47B4A094" w14:textId="77777777" w:rsidR="00FB31FF" w:rsidRDefault="00FB31FF" w:rsidP="0073193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b/>
                <w:bCs/>
                <w:sz w:val="24"/>
                <w:szCs w:val="24"/>
              </w:rPr>
            </w:pPr>
            <w:r>
              <w:rPr>
                <w:rFonts w:ascii="Times New Roman" w:hAnsi="Times New Roman" w:cs="Times New Roman"/>
                <w:b/>
                <w:bCs/>
                <w:sz w:val="24"/>
                <w:szCs w:val="24"/>
              </w:rPr>
              <w:lastRenderedPageBreak/>
              <w:t>b) Portaria:</w:t>
            </w:r>
          </w:p>
          <w:p w14:paraId="77812940" w14:textId="77777777" w:rsidR="00FB31FF" w:rsidRDefault="00FB31FF" w:rsidP="0073193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sz w:val="24"/>
                <w:szCs w:val="24"/>
              </w:rPr>
            </w:pPr>
            <w:r>
              <w:rPr>
                <w:rFonts w:ascii="Times New Roman" w:hAnsi="Times New Roman" w:cs="Times New Roman"/>
                <w:sz w:val="24"/>
                <w:szCs w:val="24"/>
              </w:rPr>
              <w:t>015/2021</w:t>
            </w:r>
          </w:p>
          <w:p w14:paraId="31187423" w14:textId="77777777" w:rsidR="00FB31FF" w:rsidRDefault="00FB31FF" w:rsidP="0073193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b/>
                <w:bCs/>
                <w:sz w:val="24"/>
                <w:szCs w:val="24"/>
              </w:rPr>
            </w:pPr>
            <w:r>
              <w:rPr>
                <w:rFonts w:ascii="Times New Roman" w:hAnsi="Times New Roman" w:cs="Times New Roman"/>
                <w:b/>
                <w:bCs/>
                <w:sz w:val="24"/>
                <w:szCs w:val="24"/>
              </w:rPr>
              <w:t>c) Telefone:</w:t>
            </w:r>
          </w:p>
          <w:p w14:paraId="122C2E2C" w14:textId="77777777" w:rsidR="00FB31FF" w:rsidRDefault="00FB31FF" w:rsidP="0073193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sz w:val="24"/>
                <w:szCs w:val="24"/>
              </w:rPr>
            </w:pPr>
            <w:r>
              <w:rPr>
                <w:rFonts w:ascii="Times New Roman" w:hAnsi="Times New Roman" w:cs="Times New Roman"/>
                <w:sz w:val="24"/>
                <w:szCs w:val="24"/>
              </w:rPr>
              <w:t>(84) 9. 8188-4176</w:t>
            </w:r>
          </w:p>
        </w:tc>
      </w:tr>
    </w:tbl>
    <w:p w14:paraId="0267835D" w14:textId="77777777" w:rsidR="00FB31FF" w:rsidRDefault="00FB31FF" w:rsidP="00FB31F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Times New Roman" w:hAnsi="Times New Roman" w:cs="Times New Roman"/>
          <w:sz w:val="24"/>
          <w:szCs w:val="24"/>
        </w:rPr>
      </w:pPr>
    </w:p>
    <w:p w14:paraId="58273371" w14:textId="77777777" w:rsidR="00FB31FF" w:rsidRDefault="00FB31FF" w:rsidP="00FB31F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Times New Roman" w:hAnsi="Times New Roman" w:cs="Times New Roman"/>
          <w:sz w:val="24"/>
          <w:szCs w:val="24"/>
        </w:rPr>
      </w:pPr>
    </w:p>
    <w:p w14:paraId="72ED59C8" w14:textId="4A6C68D9" w:rsidR="00FB31FF" w:rsidRDefault="00FB31FF" w:rsidP="00FB31F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Times New Roman" w:hAnsi="Times New Roman" w:cs="Times New Roman"/>
          <w:sz w:val="24"/>
          <w:szCs w:val="24"/>
        </w:rPr>
      </w:pPr>
      <w:r>
        <w:rPr>
          <w:rFonts w:ascii="Times New Roman" w:hAnsi="Times New Roman" w:cs="Times New Roman"/>
          <w:sz w:val="24"/>
          <w:szCs w:val="24"/>
        </w:rPr>
        <w:t>Coronel João Pessoa/RN, 08/05/2023.</w:t>
      </w:r>
    </w:p>
    <w:p w14:paraId="169A356F" w14:textId="77777777" w:rsidR="00FB31FF" w:rsidRDefault="00FB31FF" w:rsidP="00FB31F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Times New Roman" w:hAnsi="Times New Roman" w:cs="Times New Roman"/>
          <w:sz w:val="24"/>
          <w:szCs w:val="24"/>
        </w:rPr>
      </w:pPr>
    </w:p>
    <w:p w14:paraId="3500ACD4" w14:textId="77777777" w:rsidR="00FB31FF" w:rsidRDefault="00FB31FF" w:rsidP="00FB31F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Times New Roman" w:hAnsi="Times New Roman" w:cs="Times New Roman"/>
          <w:sz w:val="24"/>
          <w:szCs w:val="24"/>
        </w:rPr>
      </w:pPr>
    </w:p>
    <w:p w14:paraId="75F3221F" w14:textId="77777777" w:rsidR="00FB31FF" w:rsidRDefault="00FB31FF" w:rsidP="00FB31F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Times New Roman" w:hAnsi="Times New Roman" w:cs="Times New Roman"/>
          <w:sz w:val="24"/>
          <w:szCs w:val="24"/>
        </w:rPr>
      </w:pPr>
    </w:p>
    <w:p w14:paraId="0B70E8B0" w14:textId="77777777" w:rsidR="00FB31FF" w:rsidRPr="0057501D" w:rsidRDefault="00FB31FF" w:rsidP="00FB31FF">
      <w:pPr>
        <w:pStyle w:val="Ttulo"/>
        <w:jc w:val="center"/>
        <w:rPr>
          <w:rFonts w:ascii="Times New Roman" w:hAnsi="Times New Roman" w:cs="Times New Roman"/>
          <w:sz w:val="24"/>
          <w:szCs w:val="24"/>
        </w:rPr>
      </w:pPr>
      <w:r w:rsidRPr="0057501D">
        <w:rPr>
          <w:rFonts w:ascii="Times New Roman" w:hAnsi="Times New Roman" w:cs="Times New Roman"/>
          <w:sz w:val="24"/>
          <w:szCs w:val="24"/>
        </w:rPr>
        <w:t>___________________________________</w:t>
      </w:r>
    </w:p>
    <w:p w14:paraId="059B714C" w14:textId="77777777" w:rsidR="00FB31FF" w:rsidRDefault="00FB31FF" w:rsidP="00FB31FF">
      <w:pPr>
        <w:pStyle w:val="Ttulo"/>
        <w:jc w:val="center"/>
        <w:rPr>
          <w:rFonts w:ascii="Times New Roman" w:hAnsi="Times New Roman" w:cs="Times New Roman"/>
          <w:b/>
          <w:bCs/>
          <w:sz w:val="24"/>
          <w:szCs w:val="24"/>
        </w:rPr>
      </w:pPr>
      <w:r>
        <w:rPr>
          <w:rFonts w:ascii="Times New Roman" w:hAnsi="Times New Roman" w:cs="Times New Roman"/>
          <w:bCs/>
          <w:color w:val="000000"/>
          <w:sz w:val="24"/>
        </w:rPr>
        <w:t>Ângela Kelly Simão de Souza Lima</w:t>
      </w:r>
      <w:r w:rsidRPr="0057501D">
        <w:rPr>
          <w:rFonts w:ascii="Times New Roman" w:hAnsi="Times New Roman" w:cs="Times New Roman"/>
          <w:b/>
          <w:bCs/>
          <w:sz w:val="24"/>
          <w:szCs w:val="24"/>
        </w:rPr>
        <w:t xml:space="preserve"> </w:t>
      </w:r>
    </w:p>
    <w:p w14:paraId="37561D6B" w14:textId="77777777" w:rsidR="00FB31FF" w:rsidRPr="0057501D" w:rsidRDefault="00FB31FF" w:rsidP="00FB31FF">
      <w:pPr>
        <w:pStyle w:val="Ttulo"/>
        <w:jc w:val="center"/>
        <w:rPr>
          <w:rFonts w:ascii="Times New Roman" w:hAnsi="Times New Roman" w:cs="Times New Roman"/>
          <w:b/>
          <w:bCs/>
          <w:sz w:val="24"/>
          <w:szCs w:val="24"/>
        </w:rPr>
      </w:pPr>
      <w:r w:rsidRPr="0057501D">
        <w:rPr>
          <w:rFonts w:ascii="Times New Roman" w:hAnsi="Times New Roman" w:cs="Times New Roman"/>
          <w:b/>
          <w:bCs/>
          <w:sz w:val="24"/>
          <w:szCs w:val="24"/>
        </w:rPr>
        <w:t xml:space="preserve">Sec. Mun. </w:t>
      </w:r>
      <w:r>
        <w:rPr>
          <w:rFonts w:ascii="Times New Roman" w:hAnsi="Times New Roman" w:cs="Times New Roman"/>
          <w:b/>
          <w:bCs/>
          <w:sz w:val="24"/>
          <w:szCs w:val="24"/>
        </w:rPr>
        <w:t>de Educação, Cultura, Esporte, Lazer e Turismo</w:t>
      </w:r>
    </w:p>
    <w:p w14:paraId="7DB35D2C" w14:textId="77777777" w:rsidR="00FB31FF" w:rsidRPr="0057501D" w:rsidRDefault="00FB31FF" w:rsidP="00FB31FF">
      <w:pPr>
        <w:pStyle w:val="Ttulo"/>
        <w:jc w:val="center"/>
        <w:rPr>
          <w:rFonts w:ascii="Times New Roman" w:hAnsi="Times New Roman" w:cs="Times New Roman"/>
          <w:sz w:val="24"/>
          <w:szCs w:val="24"/>
        </w:rPr>
      </w:pPr>
      <w:r w:rsidRPr="0057501D">
        <w:rPr>
          <w:rFonts w:ascii="Times New Roman" w:hAnsi="Times New Roman" w:cs="Times New Roman"/>
          <w:sz w:val="24"/>
          <w:szCs w:val="24"/>
        </w:rPr>
        <w:t>Portaria nº 00</w:t>
      </w:r>
      <w:r>
        <w:rPr>
          <w:rFonts w:ascii="Times New Roman" w:hAnsi="Times New Roman" w:cs="Times New Roman"/>
          <w:sz w:val="24"/>
          <w:szCs w:val="24"/>
        </w:rPr>
        <w:t>5</w:t>
      </w:r>
      <w:r w:rsidRPr="0057501D">
        <w:rPr>
          <w:rFonts w:ascii="Times New Roman" w:hAnsi="Times New Roman" w:cs="Times New Roman"/>
          <w:sz w:val="24"/>
          <w:szCs w:val="24"/>
        </w:rPr>
        <w:t>/202</w:t>
      </w:r>
      <w:r>
        <w:rPr>
          <w:rFonts w:ascii="Times New Roman" w:hAnsi="Times New Roman" w:cs="Times New Roman"/>
          <w:sz w:val="24"/>
          <w:szCs w:val="24"/>
        </w:rPr>
        <w:t>2</w:t>
      </w:r>
    </w:p>
    <w:p w14:paraId="20B97CAE" w14:textId="77777777" w:rsidR="00442322" w:rsidRDefault="00442322" w:rsidP="00112D76">
      <w:pPr>
        <w:jc w:val="center"/>
        <w:rPr>
          <w:rFonts w:ascii="Times New Roman" w:hAnsi="Times New Roman" w:cs="Times New Roman"/>
          <w:b/>
          <w:bCs/>
          <w:sz w:val="24"/>
          <w:szCs w:val="24"/>
        </w:rPr>
      </w:pPr>
    </w:p>
    <w:p w14:paraId="218DD1F6" w14:textId="77777777" w:rsidR="00FB31FF" w:rsidRDefault="00FB31FF" w:rsidP="00112D76">
      <w:pPr>
        <w:jc w:val="center"/>
        <w:rPr>
          <w:rFonts w:ascii="Times New Roman" w:hAnsi="Times New Roman" w:cs="Times New Roman"/>
          <w:b/>
          <w:bCs/>
          <w:sz w:val="24"/>
          <w:szCs w:val="24"/>
        </w:rPr>
      </w:pPr>
    </w:p>
    <w:p w14:paraId="57957B31" w14:textId="77777777" w:rsidR="00FB31FF" w:rsidRDefault="00FB31FF" w:rsidP="00112D76">
      <w:pPr>
        <w:jc w:val="center"/>
        <w:rPr>
          <w:rFonts w:ascii="Times New Roman" w:hAnsi="Times New Roman" w:cs="Times New Roman"/>
          <w:b/>
          <w:bCs/>
          <w:sz w:val="24"/>
          <w:szCs w:val="24"/>
        </w:rPr>
      </w:pPr>
    </w:p>
    <w:p w14:paraId="58FE81F1" w14:textId="77777777" w:rsidR="00FB31FF" w:rsidRDefault="00FB31FF" w:rsidP="00112D76">
      <w:pPr>
        <w:jc w:val="center"/>
        <w:rPr>
          <w:rFonts w:ascii="Times New Roman" w:hAnsi="Times New Roman" w:cs="Times New Roman"/>
          <w:b/>
          <w:bCs/>
          <w:sz w:val="24"/>
          <w:szCs w:val="24"/>
        </w:rPr>
      </w:pPr>
    </w:p>
    <w:p w14:paraId="486E4629" w14:textId="77777777" w:rsidR="00FB31FF" w:rsidRDefault="00FB31FF" w:rsidP="00112D76">
      <w:pPr>
        <w:jc w:val="center"/>
        <w:rPr>
          <w:rFonts w:ascii="Times New Roman" w:hAnsi="Times New Roman" w:cs="Times New Roman"/>
          <w:b/>
          <w:bCs/>
          <w:sz w:val="24"/>
          <w:szCs w:val="24"/>
        </w:rPr>
      </w:pPr>
    </w:p>
    <w:p w14:paraId="4290B64B" w14:textId="77777777" w:rsidR="00FB31FF" w:rsidRDefault="00FB31FF" w:rsidP="00112D76">
      <w:pPr>
        <w:jc w:val="center"/>
        <w:rPr>
          <w:rFonts w:ascii="Times New Roman" w:hAnsi="Times New Roman" w:cs="Times New Roman"/>
          <w:b/>
          <w:bCs/>
          <w:sz w:val="24"/>
          <w:szCs w:val="24"/>
        </w:rPr>
      </w:pPr>
    </w:p>
    <w:p w14:paraId="676B9EDD" w14:textId="77777777" w:rsidR="00FB31FF" w:rsidRDefault="00FB31FF" w:rsidP="00112D76">
      <w:pPr>
        <w:jc w:val="center"/>
        <w:rPr>
          <w:rFonts w:ascii="Times New Roman" w:hAnsi="Times New Roman" w:cs="Times New Roman"/>
          <w:b/>
          <w:bCs/>
          <w:sz w:val="24"/>
          <w:szCs w:val="24"/>
        </w:rPr>
      </w:pPr>
    </w:p>
    <w:p w14:paraId="5AF5728A" w14:textId="77777777" w:rsidR="00FB31FF" w:rsidRDefault="00FB31FF" w:rsidP="00112D76">
      <w:pPr>
        <w:jc w:val="center"/>
        <w:rPr>
          <w:rFonts w:ascii="Times New Roman" w:hAnsi="Times New Roman" w:cs="Times New Roman"/>
          <w:b/>
          <w:bCs/>
          <w:sz w:val="24"/>
          <w:szCs w:val="24"/>
        </w:rPr>
      </w:pPr>
    </w:p>
    <w:p w14:paraId="211C2EAC" w14:textId="77777777" w:rsidR="00FB31FF" w:rsidRDefault="00FB31FF" w:rsidP="00112D76">
      <w:pPr>
        <w:jc w:val="center"/>
        <w:rPr>
          <w:rFonts w:ascii="Times New Roman" w:hAnsi="Times New Roman" w:cs="Times New Roman"/>
          <w:b/>
          <w:bCs/>
          <w:sz w:val="24"/>
          <w:szCs w:val="24"/>
        </w:rPr>
      </w:pPr>
    </w:p>
    <w:p w14:paraId="4D5D205B" w14:textId="77777777" w:rsidR="00FB31FF" w:rsidRDefault="00FB31FF" w:rsidP="00112D76">
      <w:pPr>
        <w:jc w:val="center"/>
        <w:rPr>
          <w:rFonts w:ascii="Times New Roman" w:hAnsi="Times New Roman" w:cs="Times New Roman"/>
          <w:b/>
          <w:bCs/>
          <w:sz w:val="24"/>
          <w:szCs w:val="24"/>
        </w:rPr>
      </w:pPr>
    </w:p>
    <w:p w14:paraId="445B6E0A" w14:textId="77777777" w:rsidR="00FB31FF" w:rsidRDefault="00FB31FF" w:rsidP="00112D76">
      <w:pPr>
        <w:jc w:val="center"/>
        <w:rPr>
          <w:rFonts w:ascii="Times New Roman" w:hAnsi="Times New Roman" w:cs="Times New Roman"/>
          <w:b/>
          <w:bCs/>
          <w:sz w:val="24"/>
          <w:szCs w:val="24"/>
        </w:rPr>
      </w:pPr>
    </w:p>
    <w:p w14:paraId="51116988" w14:textId="77777777" w:rsidR="00FB31FF" w:rsidRDefault="00FB31FF" w:rsidP="00112D76">
      <w:pPr>
        <w:jc w:val="center"/>
        <w:rPr>
          <w:rFonts w:ascii="Times New Roman" w:hAnsi="Times New Roman" w:cs="Times New Roman"/>
          <w:b/>
          <w:bCs/>
          <w:sz w:val="24"/>
          <w:szCs w:val="24"/>
        </w:rPr>
      </w:pPr>
    </w:p>
    <w:p w14:paraId="3C0FE597" w14:textId="77777777" w:rsidR="00FB31FF" w:rsidRDefault="00FB31FF" w:rsidP="00112D76">
      <w:pPr>
        <w:jc w:val="center"/>
        <w:rPr>
          <w:rFonts w:ascii="Times New Roman" w:hAnsi="Times New Roman" w:cs="Times New Roman"/>
          <w:b/>
          <w:bCs/>
          <w:sz w:val="24"/>
          <w:szCs w:val="24"/>
        </w:rPr>
      </w:pPr>
    </w:p>
    <w:p w14:paraId="79372E67" w14:textId="77777777" w:rsidR="00FB31FF" w:rsidRDefault="00FB31FF" w:rsidP="00112D76">
      <w:pPr>
        <w:jc w:val="center"/>
        <w:rPr>
          <w:rFonts w:ascii="Times New Roman" w:hAnsi="Times New Roman" w:cs="Times New Roman"/>
          <w:b/>
          <w:bCs/>
          <w:sz w:val="24"/>
          <w:szCs w:val="24"/>
        </w:rPr>
      </w:pPr>
    </w:p>
    <w:p w14:paraId="69334B62" w14:textId="77777777" w:rsidR="00FB31FF" w:rsidRDefault="00FB31FF" w:rsidP="00112D76">
      <w:pPr>
        <w:jc w:val="center"/>
        <w:rPr>
          <w:rFonts w:ascii="Times New Roman" w:hAnsi="Times New Roman" w:cs="Times New Roman"/>
          <w:b/>
          <w:bCs/>
          <w:sz w:val="24"/>
          <w:szCs w:val="24"/>
        </w:rPr>
      </w:pPr>
    </w:p>
    <w:p w14:paraId="7C748B08" w14:textId="77777777" w:rsidR="00FB31FF" w:rsidRDefault="00FB31FF" w:rsidP="00112D76">
      <w:pPr>
        <w:jc w:val="center"/>
        <w:rPr>
          <w:rFonts w:ascii="Times New Roman" w:hAnsi="Times New Roman" w:cs="Times New Roman"/>
          <w:b/>
          <w:bCs/>
          <w:sz w:val="24"/>
          <w:szCs w:val="24"/>
        </w:rPr>
      </w:pPr>
    </w:p>
    <w:p w14:paraId="007BBE7A" w14:textId="77777777" w:rsidR="00FB31FF" w:rsidRDefault="00FB31FF" w:rsidP="00112D76">
      <w:pPr>
        <w:jc w:val="center"/>
        <w:rPr>
          <w:rFonts w:ascii="Times New Roman" w:hAnsi="Times New Roman" w:cs="Times New Roman"/>
          <w:b/>
          <w:bCs/>
          <w:sz w:val="24"/>
          <w:szCs w:val="24"/>
        </w:rPr>
      </w:pPr>
    </w:p>
    <w:p w14:paraId="14386DB2" w14:textId="646BDAF1" w:rsidR="009F60BF" w:rsidRPr="00F22BE4" w:rsidRDefault="009F60BF" w:rsidP="00112D76">
      <w:pPr>
        <w:jc w:val="center"/>
        <w:rPr>
          <w:rFonts w:ascii="Times New Roman" w:hAnsi="Times New Roman" w:cs="Times New Roman"/>
          <w:b/>
          <w:bCs/>
          <w:sz w:val="24"/>
          <w:szCs w:val="24"/>
        </w:rPr>
      </w:pPr>
      <w:r w:rsidRPr="00F22BE4">
        <w:rPr>
          <w:rFonts w:ascii="Times New Roman" w:hAnsi="Times New Roman" w:cs="Times New Roman"/>
          <w:b/>
          <w:bCs/>
          <w:sz w:val="24"/>
          <w:szCs w:val="24"/>
        </w:rPr>
        <w:lastRenderedPageBreak/>
        <w:t>TERMO DE REFERÊNCIA</w:t>
      </w:r>
    </w:p>
    <w:p w14:paraId="53D4FAF0" w14:textId="77777777" w:rsidR="009F60BF" w:rsidRPr="00F22BE4" w:rsidRDefault="009F60BF" w:rsidP="00122202">
      <w:pPr>
        <w:pBdr>
          <w:bottom w:val="single" w:sz="4" w:space="1" w:color="auto"/>
        </w:pBdr>
        <w:jc w:val="center"/>
        <w:rPr>
          <w:rFonts w:ascii="Times New Roman" w:hAnsi="Times New Roman" w:cs="Times New Roman"/>
          <w:b/>
          <w:bCs/>
          <w:sz w:val="24"/>
          <w:szCs w:val="24"/>
        </w:rPr>
      </w:pPr>
      <w:r>
        <w:rPr>
          <w:rFonts w:ascii="Times New Roman" w:hAnsi="Times New Roman" w:cs="Times New Roman"/>
          <w:b/>
          <w:bCs/>
          <w:sz w:val="24"/>
          <w:szCs w:val="24"/>
        </w:rPr>
        <w:t xml:space="preserve">Processo administrativo </w:t>
      </w:r>
      <w:r w:rsidRPr="00F22BE4">
        <w:rPr>
          <w:rFonts w:ascii="Times New Roman" w:hAnsi="Times New Roman" w:cs="Times New Roman"/>
          <w:b/>
          <w:bCs/>
          <w:sz w:val="24"/>
          <w:szCs w:val="24"/>
        </w:rPr>
        <w:t xml:space="preserve">nº </w:t>
      </w:r>
      <w:r w:rsidR="00122202" w:rsidRPr="00122202">
        <w:rPr>
          <w:rFonts w:ascii="Times New Roman" w:hAnsi="Times New Roman" w:cs="Times New Roman"/>
          <w:b/>
          <w:bCs/>
          <w:sz w:val="24"/>
          <w:szCs w:val="24"/>
        </w:rPr>
        <w:t>0800/2023</w:t>
      </w:r>
    </w:p>
    <w:p w14:paraId="2CABA8A6" w14:textId="77777777" w:rsidR="009F60BF" w:rsidRDefault="009F60BF" w:rsidP="009F60BF">
      <w:pPr>
        <w:spacing w:after="0" w:line="240" w:lineRule="auto"/>
        <w:ind w:right="-1"/>
        <w:jc w:val="center"/>
        <w:rPr>
          <w:rFonts w:ascii="Times New Roman" w:hAnsi="Times New Roman" w:cs="Times New Roman"/>
          <w:b/>
          <w:bCs/>
          <w:sz w:val="24"/>
          <w:szCs w:val="24"/>
        </w:rPr>
      </w:pPr>
    </w:p>
    <w:p w14:paraId="5071AB84"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OBJETO</w:t>
      </w:r>
    </w:p>
    <w:p w14:paraId="33CDBE2C" w14:textId="1A147F06" w:rsidR="00122202" w:rsidRDefault="009E6E7A" w:rsidP="00122202">
      <w:pPr>
        <w:ind w:firstLine="720"/>
        <w:jc w:val="both"/>
        <w:rPr>
          <w:rFonts w:ascii="Times New Roman" w:hAnsi="Times New Roman" w:cs="Times New Roman"/>
          <w:sz w:val="24"/>
          <w:szCs w:val="24"/>
        </w:rPr>
      </w:pPr>
      <w:r>
        <w:rPr>
          <w:rFonts w:ascii="Times New Roman" w:hAnsi="Times New Roman" w:cs="Times New Roman"/>
          <w:b/>
          <w:color w:val="000000"/>
          <w:sz w:val="24"/>
          <w:szCs w:val="24"/>
        </w:rPr>
        <w:t>C</w:t>
      </w:r>
      <w:r w:rsidR="00122202" w:rsidRPr="006B2484">
        <w:rPr>
          <w:rFonts w:ascii="Times New Roman" w:hAnsi="Times New Roman" w:cs="Times New Roman"/>
          <w:b/>
          <w:color w:val="000000"/>
          <w:sz w:val="24"/>
          <w:szCs w:val="24"/>
        </w:rPr>
        <w:t>ontratação de empresa para o fornecimento de material esportivo e premiações destinados ao atendimento das necessidades da Secretaria Municipal de Educação, Cultura, Esporte, Lazer e Turismo</w:t>
      </w:r>
      <w:r w:rsidR="00122202" w:rsidRPr="00F22BE4">
        <w:rPr>
          <w:rFonts w:ascii="Times New Roman" w:hAnsi="Times New Roman" w:cs="Times New Roman"/>
          <w:sz w:val="24"/>
          <w:szCs w:val="24"/>
        </w:rPr>
        <w:t xml:space="preserve">, para fins de atender </w:t>
      </w:r>
      <w:r>
        <w:rPr>
          <w:rFonts w:ascii="Times New Roman" w:hAnsi="Times New Roman" w:cs="Times New Roman"/>
          <w:sz w:val="24"/>
          <w:szCs w:val="24"/>
        </w:rPr>
        <w:t xml:space="preserve">as </w:t>
      </w:r>
      <w:r w:rsidR="00122202" w:rsidRPr="00F22BE4">
        <w:rPr>
          <w:rFonts w:ascii="Times New Roman" w:hAnsi="Times New Roman" w:cs="Times New Roman"/>
          <w:sz w:val="24"/>
          <w:szCs w:val="24"/>
        </w:rPr>
        <w:t>necessidades da administração pública, conforme condições, quantidades e exigências estabelecidas neste instrumento e seus anexos.</w:t>
      </w:r>
    </w:p>
    <w:p w14:paraId="770561F1"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DESCRIÇÃO DOS ITENS</w:t>
      </w:r>
    </w:p>
    <w:p w14:paraId="248B5117" w14:textId="77777777" w:rsidR="00122202" w:rsidRDefault="00122202" w:rsidP="009F60BF">
      <w:pPr>
        <w:spacing w:after="0" w:line="240" w:lineRule="auto"/>
        <w:ind w:right="-1"/>
        <w:jc w:val="center"/>
        <w:rPr>
          <w:rFonts w:ascii="Times New Roman" w:hAnsi="Times New Roman" w:cs="Times New Roman"/>
          <w:b/>
          <w:bCs/>
          <w:sz w:val="24"/>
          <w:szCs w:val="24"/>
        </w:rPr>
      </w:pPr>
    </w:p>
    <w:tbl>
      <w:tblPr>
        <w:tblW w:w="0" w:type="auto"/>
        <w:tblLook w:val="04A0" w:firstRow="1" w:lastRow="0" w:firstColumn="1" w:lastColumn="0" w:noHBand="0" w:noVBand="1"/>
      </w:tblPr>
      <w:tblGrid>
        <w:gridCol w:w="768"/>
        <w:gridCol w:w="3905"/>
        <w:gridCol w:w="999"/>
        <w:gridCol w:w="976"/>
        <w:gridCol w:w="1043"/>
        <w:gridCol w:w="803"/>
      </w:tblGrid>
      <w:tr w:rsidR="00921969" w14:paraId="47238B77" w14:textId="77777777" w:rsidTr="009E6E7A">
        <w:tc>
          <w:tcPr>
            <w:tcW w:w="768" w:type="dxa"/>
            <w:tcBorders>
              <w:top w:val="single" w:sz="4" w:space="0" w:color="auto"/>
              <w:left w:val="single" w:sz="4" w:space="0" w:color="auto"/>
              <w:bottom w:val="single" w:sz="4" w:space="0" w:color="auto"/>
              <w:right w:val="single" w:sz="4" w:space="0" w:color="auto"/>
            </w:tcBorders>
          </w:tcPr>
          <w:p w14:paraId="0FB2A09F" w14:textId="77777777" w:rsidR="00921969" w:rsidRDefault="00000000" w:rsidP="009E6E7A">
            <w:pPr>
              <w:spacing w:after="0"/>
              <w:jc w:val="both"/>
            </w:pPr>
            <w:r>
              <w:rPr>
                <w:rFonts w:ascii="Times New Roman" w:hAnsi="Times New Roman" w:cs="Times New Roman"/>
                <w:b/>
                <w:sz w:val="24"/>
              </w:rPr>
              <w:t>Item</w:t>
            </w:r>
          </w:p>
        </w:tc>
        <w:tc>
          <w:tcPr>
            <w:tcW w:w="3905" w:type="dxa"/>
            <w:tcBorders>
              <w:top w:val="single" w:sz="4" w:space="0" w:color="auto"/>
              <w:left w:val="single" w:sz="4" w:space="0" w:color="auto"/>
              <w:bottom w:val="single" w:sz="4" w:space="0" w:color="auto"/>
              <w:right w:val="single" w:sz="4" w:space="0" w:color="auto"/>
            </w:tcBorders>
          </w:tcPr>
          <w:p w14:paraId="52C8AF41" w14:textId="088A21F2" w:rsidR="00921969" w:rsidRDefault="00000000" w:rsidP="009E6E7A">
            <w:pPr>
              <w:spacing w:after="0"/>
              <w:jc w:val="center"/>
            </w:pPr>
            <w:r>
              <w:rPr>
                <w:rFonts w:ascii="Times New Roman" w:hAnsi="Times New Roman" w:cs="Times New Roman"/>
                <w:b/>
                <w:sz w:val="24"/>
              </w:rPr>
              <w:t>Material</w:t>
            </w:r>
          </w:p>
        </w:tc>
        <w:tc>
          <w:tcPr>
            <w:tcW w:w="999" w:type="dxa"/>
            <w:tcBorders>
              <w:top w:val="single" w:sz="4" w:space="0" w:color="auto"/>
              <w:left w:val="single" w:sz="4" w:space="0" w:color="auto"/>
              <w:bottom w:val="single" w:sz="4" w:space="0" w:color="auto"/>
              <w:right w:val="single" w:sz="4" w:space="0" w:color="auto"/>
            </w:tcBorders>
          </w:tcPr>
          <w:p w14:paraId="77F832FE" w14:textId="77777777" w:rsidR="00921969" w:rsidRDefault="00000000" w:rsidP="009E6E7A">
            <w:pPr>
              <w:spacing w:after="0"/>
              <w:jc w:val="both"/>
            </w:pPr>
            <w:r>
              <w:rPr>
                <w:rFonts w:ascii="Times New Roman" w:hAnsi="Times New Roman" w:cs="Times New Roman"/>
                <w:b/>
                <w:sz w:val="24"/>
              </w:rPr>
              <w:t>Unid. medida</w:t>
            </w:r>
          </w:p>
        </w:tc>
        <w:tc>
          <w:tcPr>
            <w:tcW w:w="976" w:type="dxa"/>
            <w:tcBorders>
              <w:top w:val="single" w:sz="4" w:space="0" w:color="auto"/>
              <w:left w:val="single" w:sz="4" w:space="0" w:color="auto"/>
              <w:bottom w:val="single" w:sz="4" w:space="0" w:color="auto"/>
              <w:right w:val="single" w:sz="4" w:space="0" w:color="auto"/>
            </w:tcBorders>
          </w:tcPr>
          <w:p w14:paraId="07C92713" w14:textId="77777777" w:rsidR="00921969" w:rsidRDefault="00000000" w:rsidP="009E6E7A">
            <w:pPr>
              <w:spacing w:after="0"/>
              <w:jc w:val="both"/>
            </w:pPr>
            <w:proofErr w:type="spellStart"/>
            <w:r>
              <w:rPr>
                <w:rFonts w:ascii="Times New Roman" w:hAnsi="Times New Roman" w:cs="Times New Roman"/>
                <w:b/>
                <w:sz w:val="24"/>
              </w:rPr>
              <w:t>Qtd</w:t>
            </w:r>
            <w:proofErr w:type="spellEnd"/>
            <w:r>
              <w:rPr>
                <w:rFonts w:ascii="Times New Roman" w:hAnsi="Times New Roman" w:cs="Times New Roman"/>
                <w:b/>
                <w:sz w:val="24"/>
              </w:rPr>
              <w:t xml:space="preserve"> licitada</w:t>
            </w:r>
          </w:p>
        </w:tc>
        <w:tc>
          <w:tcPr>
            <w:tcW w:w="1043" w:type="dxa"/>
            <w:tcBorders>
              <w:top w:val="single" w:sz="4" w:space="0" w:color="auto"/>
              <w:left w:val="single" w:sz="4" w:space="0" w:color="auto"/>
              <w:bottom w:val="single" w:sz="4" w:space="0" w:color="auto"/>
              <w:right w:val="single" w:sz="4" w:space="0" w:color="auto"/>
            </w:tcBorders>
          </w:tcPr>
          <w:p w14:paraId="4AECAD7D" w14:textId="77777777" w:rsidR="00921969" w:rsidRDefault="00000000" w:rsidP="009E6E7A">
            <w:pPr>
              <w:spacing w:after="0"/>
              <w:jc w:val="both"/>
            </w:pPr>
            <w:r>
              <w:rPr>
                <w:rFonts w:ascii="Times New Roman" w:hAnsi="Times New Roman" w:cs="Times New Roman"/>
                <w:b/>
                <w:sz w:val="24"/>
              </w:rPr>
              <w:t>Valor unitário (R$)</w:t>
            </w:r>
          </w:p>
        </w:tc>
        <w:tc>
          <w:tcPr>
            <w:tcW w:w="803" w:type="dxa"/>
            <w:tcBorders>
              <w:top w:val="single" w:sz="4" w:space="0" w:color="auto"/>
              <w:left w:val="single" w:sz="4" w:space="0" w:color="auto"/>
              <w:bottom w:val="single" w:sz="4" w:space="0" w:color="auto"/>
              <w:right w:val="single" w:sz="4" w:space="0" w:color="auto"/>
            </w:tcBorders>
          </w:tcPr>
          <w:p w14:paraId="74C866FA" w14:textId="77777777" w:rsidR="00921969" w:rsidRDefault="00000000" w:rsidP="009E6E7A">
            <w:pPr>
              <w:spacing w:after="0"/>
              <w:jc w:val="both"/>
            </w:pPr>
            <w:r>
              <w:rPr>
                <w:rFonts w:ascii="Times New Roman" w:hAnsi="Times New Roman" w:cs="Times New Roman"/>
                <w:b/>
                <w:sz w:val="24"/>
              </w:rPr>
              <w:t>Valor total (R$)</w:t>
            </w:r>
          </w:p>
        </w:tc>
      </w:tr>
      <w:tr w:rsidR="00921969" w14:paraId="2DCF7C18" w14:textId="77777777" w:rsidTr="009E6E7A">
        <w:tc>
          <w:tcPr>
            <w:tcW w:w="768" w:type="dxa"/>
            <w:tcBorders>
              <w:top w:val="single" w:sz="4" w:space="0" w:color="auto"/>
              <w:left w:val="single" w:sz="4" w:space="0" w:color="auto"/>
              <w:bottom w:val="single" w:sz="4" w:space="0" w:color="auto"/>
              <w:right w:val="single" w:sz="4" w:space="0" w:color="auto"/>
            </w:tcBorders>
          </w:tcPr>
          <w:p w14:paraId="39AA3DCE" w14:textId="77777777" w:rsidR="00921969" w:rsidRDefault="00000000" w:rsidP="009E6E7A">
            <w:pPr>
              <w:spacing w:after="0"/>
              <w:jc w:val="both"/>
            </w:pPr>
            <w:r>
              <w:rPr>
                <w:rFonts w:ascii="Times New Roman" w:hAnsi="Times New Roman" w:cs="Times New Roman"/>
                <w:sz w:val="24"/>
              </w:rPr>
              <w:t>1</w:t>
            </w:r>
          </w:p>
        </w:tc>
        <w:tc>
          <w:tcPr>
            <w:tcW w:w="3905" w:type="dxa"/>
            <w:tcBorders>
              <w:top w:val="single" w:sz="4" w:space="0" w:color="auto"/>
              <w:left w:val="single" w:sz="4" w:space="0" w:color="auto"/>
              <w:bottom w:val="single" w:sz="4" w:space="0" w:color="auto"/>
              <w:right w:val="single" w:sz="4" w:space="0" w:color="auto"/>
            </w:tcBorders>
          </w:tcPr>
          <w:p w14:paraId="5311DF0D" w14:textId="4EA4C83B" w:rsidR="00921969" w:rsidRDefault="00000000" w:rsidP="009E6E7A">
            <w:pPr>
              <w:spacing w:after="0"/>
              <w:jc w:val="both"/>
            </w:pPr>
            <w:r>
              <w:rPr>
                <w:rFonts w:ascii="Times New Roman" w:hAnsi="Times New Roman" w:cs="Times New Roman"/>
                <w:sz w:val="24"/>
              </w:rPr>
              <w:t>7555 - Apito oficial</w:t>
            </w:r>
            <w:r w:rsidR="009E6E7A">
              <w:rPr>
                <w:rFonts w:ascii="Times New Roman" w:hAnsi="Times New Roman" w:cs="Times New Roman"/>
                <w:sz w:val="24"/>
              </w:rPr>
              <w:t xml:space="preserve"> - </w:t>
            </w:r>
            <w:r w:rsidR="009E6E7A" w:rsidRPr="009E6E7A">
              <w:rPr>
                <w:rFonts w:ascii="Times New Roman" w:hAnsi="Times New Roman" w:cs="Times New Roman"/>
                <w:b/>
                <w:bCs/>
                <w:sz w:val="24"/>
              </w:rPr>
              <w:t>Especificação:</w:t>
            </w:r>
            <w:r>
              <w:rPr>
                <w:rFonts w:ascii="Times New Roman" w:hAnsi="Times New Roman" w:cs="Times New Roman"/>
                <w:sz w:val="24"/>
              </w:rPr>
              <w:t xml:space="preserve"> Apito de metal com cordão e mosquetão. Alcance audível de aproximadamente 100 metros e potência sonora de aproximadamente 105 DB, possui bolinha interna de cortiça para emitir um som mais agudo com menos esforço. O modelo </w:t>
            </w:r>
            <w:r w:rsidR="009E6E7A">
              <w:rPr>
                <w:rFonts w:ascii="Times New Roman" w:hAnsi="Times New Roman" w:cs="Times New Roman"/>
                <w:sz w:val="24"/>
              </w:rPr>
              <w:t>é</w:t>
            </w:r>
            <w:r>
              <w:rPr>
                <w:rFonts w:ascii="Times New Roman" w:hAnsi="Times New Roman" w:cs="Times New Roman"/>
                <w:sz w:val="24"/>
              </w:rPr>
              <w:t xml:space="preserve"> recomendado para Árbitros, Treinadores e Professores de Educação Física. </w:t>
            </w:r>
            <w:r w:rsidRPr="009E6E7A">
              <w:rPr>
                <w:rFonts w:ascii="Times New Roman" w:hAnsi="Times New Roman" w:cs="Times New Roman"/>
                <w:b/>
                <w:bCs/>
                <w:sz w:val="24"/>
              </w:rPr>
              <w:t>Características:</w:t>
            </w:r>
            <w:r>
              <w:rPr>
                <w:rFonts w:ascii="Times New Roman" w:hAnsi="Times New Roman" w:cs="Times New Roman"/>
                <w:sz w:val="24"/>
              </w:rPr>
              <w:t xml:space="preserve"> Embocadura anatômica para impedir que o apito escape da boca</w:t>
            </w:r>
          </w:p>
        </w:tc>
        <w:tc>
          <w:tcPr>
            <w:tcW w:w="999" w:type="dxa"/>
            <w:tcBorders>
              <w:top w:val="single" w:sz="4" w:space="0" w:color="auto"/>
              <w:left w:val="single" w:sz="4" w:space="0" w:color="auto"/>
              <w:bottom w:val="single" w:sz="4" w:space="0" w:color="auto"/>
              <w:right w:val="single" w:sz="4" w:space="0" w:color="auto"/>
            </w:tcBorders>
          </w:tcPr>
          <w:p w14:paraId="6FA6E00B" w14:textId="77777777" w:rsidR="00921969" w:rsidRDefault="00000000" w:rsidP="009E6E7A">
            <w:pPr>
              <w:spacing w:after="0"/>
              <w:jc w:val="both"/>
            </w:pPr>
            <w:r>
              <w:rPr>
                <w:rFonts w:ascii="Times New Roman" w:hAnsi="Times New Roman" w:cs="Times New Roman"/>
                <w:sz w:val="24"/>
              </w:rPr>
              <w:t>UND</w:t>
            </w:r>
          </w:p>
        </w:tc>
        <w:tc>
          <w:tcPr>
            <w:tcW w:w="976" w:type="dxa"/>
            <w:tcBorders>
              <w:top w:val="single" w:sz="4" w:space="0" w:color="auto"/>
              <w:left w:val="single" w:sz="4" w:space="0" w:color="auto"/>
              <w:bottom w:val="single" w:sz="4" w:space="0" w:color="auto"/>
              <w:right w:val="single" w:sz="4" w:space="0" w:color="auto"/>
            </w:tcBorders>
          </w:tcPr>
          <w:p w14:paraId="6FEDFC88" w14:textId="77777777" w:rsidR="00921969" w:rsidRDefault="00000000" w:rsidP="009E6E7A">
            <w:pPr>
              <w:spacing w:after="0"/>
              <w:jc w:val="both"/>
            </w:pPr>
            <w:r>
              <w:rPr>
                <w:rFonts w:ascii="Times New Roman" w:hAnsi="Times New Roman" w:cs="Times New Roman"/>
                <w:sz w:val="24"/>
              </w:rPr>
              <w:t>10</w:t>
            </w:r>
          </w:p>
        </w:tc>
        <w:tc>
          <w:tcPr>
            <w:tcW w:w="1043" w:type="dxa"/>
            <w:tcBorders>
              <w:top w:val="single" w:sz="4" w:space="0" w:color="auto"/>
              <w:left w:val="single" w:sz="4" w:space="0" w:color="auto"/>
              <w:bottom w:val="single" w:sz="4" w:space="0" w:color="auto"/>
              <w:right w:val="single" w:sz="4" w:space="0" w:color="auto"/>
            </w:tcBorders>
          </w:tcPr>
          <w:p w14:paraId="17FDD509" w14:textId="6A8DF91C"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7FE275D5" w14:textId="2C5F996F" w:rsidR="00921969" w:rsidRDefault="00921969" w:rsidP="009E6E7A">
            <w:pPr>
              <w:spacing w:after="0"/>
              <w:jc w:val="both"/>
            </w:pPr>
          </w:p>
        </w:tc>
      </w:tr>
      <w:tr w:rsidR="00921969" w14:paraId="6DCC6404" w14:textId="77777777" w:rsidTr="009E6E7A">
        <w:tc>
          <w:tcPr>
            <w:tcW w:w="768" w:type="dxa"/>
            <w:tcBorders>
              <w:top w:val="single" w:sz="4" w:space="0" w:color="auto"/>
              <w:left w:val="single" w:sz="4" w:space="0" w:color="auto"/>
              <w:bottom w:val="single" w:sz="4" w:space="0" w:color="auto"/>
              <w:right w:val="single" w:sz="4" w:space="0" w:color="auto"/>
            </w:tcBorders>
          </w:tcPr>
          <w:p w14:paraId="0BD8672F" w14:textId="77777777" w:rsidR="00921969" w:rsidRDefault="00000000" w:rsidP="009E6E7A">
            <w:pPr>
              <w:spacing w:after="0"/>
              <w:jc w:val="both"/>
            </w:pPr>
            <w:r>
              <w:rPr>
                <w:rFonts w:ascii="Times New Roman" w:hAnsi="Times New Roman" w:cs="Times New Roman"/>
                <w:sz w:val="24"/>
              </w:rPr>
              <w:t>2</w:t>
            </w:r>
          </w:p>
        </w:tc>
        <w:tc>
          <w:tcPr>
            <w:tcW w:w="3905" w:type="dxa"/>
            <w:tcBorders>
              <w:top w:val="single" w:sz="4" w:space="0" w:color="auto"/>
              <w:left w:val="single" w:sz="4" w:space="0" w:color="auto"/>
              <w:bottom w:val="single" w:sz="4" w:space="0" w:color="auto"/>
              <w:right w:val="single" w:sz="4" w:space="0" w:color="auto"/>
            </w:tcBorders>
          </w:tcPr>
          <w:p w14:paraId="07FB2DF9" w14:textId="58EE23C5" w:rsidR="00921969" w:rsidRDefault="00000000" w:rsidP="009E6E7A">
            <w:pPr>
              <w:spacing w:after="0"/>
              <w:jc w:val="both"/>
            </w:pPr>
            <w:r>
              <w:rPr>
                <w:rFonts w:ascii="Times New Roman" w:hAnsi="Times New Roman" w:cs="Times New Roman"/>
                <w:sz w:val="24"/>
              </w:rPr>
              <w:t xml:space="preserve">6252 - </w:t>
            </w:r>
            <w:r w:rsidR="009E6E7A">
              <w:rPr>
                <w:rFonts w:ascii="Times New Roman" w:hAnsi="Times New Roman" w:cs="Times New Roman"/>
                <w:sz w:val="24"/>
              </w:rPr>
              <w:t>Bandeira de canto de futebol de campo altura aproximada de 1,5 metros, com mola na base de aço. Kit com 04 bandeiras</w:t>
            </w:r>
          </w:p>
        </w:tc>
        <w:tc>
          <w:tcPr>
            <w:tcW w:w="999" w:type="dxa"/>
            <w:tcBorders>
              <w:top w:val="single" w:sz="4" w:space="0" w:color="auto"/>
              <w:left w:val="single" w:sz="4" w:space="0" w:color="auto"/>
              <w:bottom w:val="single" w:sz="4" w:space="0" w:color="auto"/>
              <w:right w:val="single" w:sz="4" w:space="0" w:color="auto"/>
            </w:tcBorders>
          </w:tcPr>
          <w:p w14:paraId="4A1F7044" w14:textId="77777777" w:rsidR="00921969" w:rsidRDefault="00000000" w:rsidP="009E6E7A">
            <w:pPr>
              <w:spacing w:after="0"/>
              <w:jc w:val="both"/>
            </w:pPr>
            <w:r>
              <w:rPr>
                <w:rFonts w:ascii="Times New Roman" w:hAnsi="Times New Roman" w:cs="Times New Roman"/>
                <w:sz w:val="24"/>
              </w:rPr>
              <w:t>KIT</w:t>
            </w:r>
          </w:p>
        </w:tc>
        <w:tc>
          <w:tcPr>
            <w:tcW w:w="976" w:type="dxa"/>
            <w:tcBorders>
              <w:top w:val="single" w:sz="4" w:space="0" w:color="auto"/>
              <w:left w:val="single" w:sz="4" w:space="0" w:color="auto"/>
              <w:bottom w:val="single" w:sz="4" w:space="0" w:color="auto"/>
              <w:right w:val="single" w:sz="4" w:space="0" w:color="auto"/>
            </w:tcBorders>
          </w:tcPr>
          <w:p w14:paraId="3322AD22" w14:textId="77777777" w:rsidR="00921969" w:rsidRDefault="00000000" w:rsidP="009E6E7A">
            <w:pPr>
              <w:spacing w:after="0"/>
              <w:jc w:val="both"/>
            </w:pPr>
            <w:r>
              <w:rPr>
                <w:rFonts w:ascii="Times New Roman" w:hAnsi="Times New Roman" w:cs="Times New Roman"/>
                <w:sz w:val="24"/>
              </w:rPr>
              <w:t>8</w:t>
            </w:r>
          </w:p>
        </w:tc>
        <w:tc>
          <w:tcPr>
            <w:tcW w:w="1043" w:type="dxa"/>
            <w:tcBorders>
              <w:top w:val="single" w:sz="4" w:space="0" w:color="auto"/>
              <w:left w:val="single" w:sz="4" w:space="0" w:color="auto"/>
              <w:bottom w:val="single" w:sz="4" w:space="0" w:color="auto"/>
              <w:right w:val="single" w:sz="4" w:space="0" w:color="auto"/>
            </w:tcBorders>
          </w:tcPr>
          <w:p w14:paraId="5458AF51" w14:textId="3C1741F3"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694A9894" w14:textId="639A9371" w:rsidR="00921969" w:rsidRDefault="00921969" w:rsidP="009E6E7A">
            <w:pPr>
              <w:spacing w:after="0"/>
              <w:jc w:val="both"/>
            </w:pPr>
          </w:p>
        </w:tc>
      </w:tr>
      <w:tr w:rsidR="00921969" w14:paraId="054C4EF7" w14:textId="77777777" w:rsidTr="009E6E7A">
        <w:tc>
          <w:tcPr>
            <w:tcW w:w="768" w:type="dxa"/>
            <w:tcBorders>
              <w:top w:val="single" w:sz="4" w:space="0" w:color="auto"/>
              <w:left w:val="single" w:sz="4" w:space="0" w:color="auto"/>
              <w:bottom w:val="single" w:sz="4" w:space="0" w:color="auto"/>
              <w:right w:val="single" w:sz="4" w:space="0" w:color="auto"/>
            </w:tcBorders>
          </w:tcPr>
          <w:p w14:paraId="5525F021" w14:textId="77777777" w:rsidR="00921969" w:rsidRDefault="00000000" w:rsidP="009E6E7A">
            <w:pPr>
              <w:spacing w:after="0"/>
              <w:jc w:val="both"/>
            </w:pPr>
            <w:r>
              <w:rPr>
                <w:rFonts w:ascii="Times New Roman" w:hAnsi="Times New Roman" w:cs="Times New Roman"/>
                <w:sz w:val="24"/>
              </w:rPr>
              <w:t>3</w:t>
            </w:r>
          </w:p>
        </w:tc>
        <w:tc>
          <w:tcPr>
            <w:tcW w:w="3905" w:type="dxa"/>
            <w:tcBorders>
              <w:top w:val="single" w:sz="4" w:space="0" w:color="auto"/>
              <w:left w:val="single" w:sz="4" w:space="0" w:color="auto"/>
              <w:bottom w:val="single" w:sz="4" w:space="0" w:color="auto"/>
              <w:right w:val="single" w:sz="4" w:space="0" w:color="auto"/>
            </w:tcBorders>
          </w:tcPr>
          <w:p w14:paraId="2B79F370" w14:textId="4B5E5783" w:rsidR="00921969" w:rsidRDefault="009E6E7A" w:rsidP="009E6E7A">
            <w:pPr>
              <w:spacing w:after="0"/>
              <w:jc w:val="both"/>
            </w:pPr>
            <w:r>
              <w:rPr>
                <w:rFonts w:ascii="Times New Roman" w:hAnsi="Times New Roman" w:cs="Times New Roman"/>
                <w:sz w:val="24"/>
              </w:rPr>
              <w:t xml:space="preserve">6282 - Bomba de encher bola feita em plástico resistente. Cabo de plástico reforçado tipo T.  Acompanha bico rosqueavel para a bola. Tecnologia </w:t>
            </w:r>
            <w:proofErr w:type="spellStart"/>
            <w:r>
              <w:rPr>
                <w:rFonts w:ascii="Times New Roman" w:hAnsi="Times New Roman" w:cs="Times New Roman"/>
                <w:sz w:val="24"/>
              </w:rPr>
              <w:t>double</w:t>
            </w:r>
            <w:proofErr w:type="spellEnd"/>
            <w:r>
              <w:rPr>
                <w:rFonts w:ascii="Times New Roman" w:hAnsi="Times New Roman" w:cs="Times New Roman"/>
                <w:sz w:val="24"/>
              </w:rPr>
              <w:t xml:space="preserve"> </w:t>
            </w:r>
            <w:proofErr w:type="spellStart"/>
            <w:r>
              <w:rPr>
                <w:rFonts w:ascii="Times New Roman" w:hAnsi="Times New Roman" w:cs="Times New Roman"/>
                <w:sz w:val="24"/>
              </w:rPr>
              <w:t>action</w:t>
            </w:r>
            <w:proofErr w:type="spellEnd"/>
            <w:r>
              <w:rPr>
                <w:rFonts w:ascii="Times New Roman" w:hAnsi="Times New Roman" w:cs="Times New Roman"/>
                <w:sz w:val="24"/>
              </w:rPr>
              <w:t xml:space="preserve">, infla nos dois sentidos. Tamanho tubo entre 15 a 24 cm. </w:t>
            </w:r>
            <w:r>
              <w:rPr>
                <w:rFonts w:ascii="Times New Roman" w:hAnsi="Times New Roman" w:cs="Times New Roman"/>
                <w:sz w:val="24"/>
              </w:rPr>
              <w:lastRenderedPageBreak/>
              <w:t>Mangueira borracha recoberta de poliamida.</w:t>
            </w:r>
          </w:p>
        </w:tc>
        <w:tc>
          <w:tcPr>
            <w:tcW w:w="999" w:type="dxa"/>
            <w:tcBorders>
              <w:top w:val="single" w:sz="4" w:space="0" w:color="auto"/>
              <w:left w:val="single" w:sz="4" w:space="0" w:color="auto"/>
              <w:bottom w:val="single" w:sz="4" w:space="0" w:color="auto"/>
              <w:right w:val="single" w:sz="4" w:space="0" w:color="auto"/>
            </w:tcBorders>
          </w:tcPr>
          <w:p w14:paraId="007CD42D" w14:textId="77777777" w:rsidR="00921969" w:rsidRDefault="00000000" w:rsidP="009E6E7A">
            <w:pPr>
              <w:spacing w:after="0"/>
              <w:jc w:val="both"/>
            </w:pPr>
            <w:r>
              <w:rPr>
                <w:rFonts w:ascii="Times New Roman" w:hAnsi="Times New Roman" w:cs="Times New Roman"/>
                <w:sz w:val="24"/>
              </w:rPr>
              <w:lastRenderedPageBreak/>
              <w:t>UND</w:t>
            </w:r>
          </w:p>
        </w:tc>
        <w:tc>
          <w:tcPr>
            <w:tcW w:w="976" w:type="dxa"/>
            <w:tcBorders>
              <w:top w:val="single" w:sz="4" w:space="0" w:color="auto"/>
              <w:left w:val="single" w:sz="4" w:space="0" w:color="auto"/>
              <w:bottom w:val="single" w:sz="4" w:space="0" w:color="auto"/>
              <w:right w:val="single" w:sz="4" w:space="0" w:color="auto"/>
            </w:tcBorders>
          </w:tcPr>
          <w:p w14:paraId="4FE47692" w14:textId="77777777" w:rsidR="00921969" w:rsidRDefault="00000000" w:rsidP="009E6E7A">
            <w:pPr>
              <w:spacing w:after="0"/>
              <w:jc w:val="both"/>
            </w:pPr>
            <w:r>
              <w:rPr>
                <w:rFonts w:ascii="Times New Roman" w:hAnsi="Times New Roman" w:cs="Times New Roman"/>
                <w:sz w:val="24"/>
              </w:rPr>
              <w:t>15</w:t>
            </w:r>
          </w:p>
        </w:tc>
        <w:tc>
          <w:tcPr>
            <w:tcW w:w="1043" w:type="dxa"/>
            <w:tcBorders>
              <w:top w:val="single" w:sz="4" w:space="0" w:color="auto"/>
              <w:left w:val="single" w:sz="4" w:space="0" w:color="auto"/>
              <w:bottom w:val="single" w:sz="4" w:space="0" w:color="auto"/>
              <w:right w:val="single" w:sz="4" w:space="0" w:color="auto"/>
            </w:tcBorders>
          </w:tcPr>
          <w:p w14:paraId="0AA5B009" w14:textId="21CA2A8B"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115F04EA" w14:textId="6349D055" w:rsidR="00921969" w:rsidRDefault="00921969" w:rsidP="009E6E7A">
            <w:pPr>
              <w:spacing w:after="0"/>
              <w:jc w:val="both"/>
            </w:pPr>
          </w:p>
        </w:tc>
      </w:tr>
      <w:tr w:rsidR="00921969" w14:paraId="5EFDB895" w14:textId="77777777" w:rsidTr="009E6E7A">
        <w:tc>
          <w:tcPr>
            <w:tcW w:w="768" w:type="dxa"/>
            <w:tcBorders>
              <w:top w:val="single" w:sz="4" w:space="0" w:color="auto"/>
              <w:left w:val="single" w:sz="4" w:space="0" w:color="auto"/>
              <w:bottom w:val="single" w:sz="4" w:space="0" w:color="auto"/>
              <w:right w:val="single" w:sz="4" w:space="0" w:color="auto"/>
            </w:tcBorders>
          </w:tcPr>
          <w:p w14:paraId="5B7E17EB" w14:textId="77777777" w:rsidR="00921969" w:rsidRDefault="00000000" w:rsidP="009E6E7A">
            <w:pPr>
              <w:spacing w:after="0"/>
              <w:jc w:val="both"/>
            </w:pPr>
            <w:r>
              <w:rPr>
                <w:rFonts w:ascii="Times New Roman" w:hAnsi="Times New Roman" w:cs="Times New Roman"/>
                <w:sz w:val="24"/>
              </w:rPr>
              <w:t>4</w:t>
            </w:r>
          </w:p>
        </w:tc>
        <w:tc>
          <w:tcPr>
            <w:tcW w:w="3905" w:type="dxa"/>
            <w:tcBorders>
              <w:top w:val="single" w:sz="4" w:space="0" w:color="auto"/>
              <w:left w:val="single" w:sz="4" w:space="0" w:color="auto"/>
              <w:bottom w:val="single" w:sz="4" w:space="0" w:color="auto"/>
              <w:right w:val="single" w:sz="4" w:space="0" w:color="auto"/>
            </w:tcBorders>
          </w:tcPr>
          <w:p w14:paraId="0F68896F" w14:textId="77777777" w:rsidR="00921969" w:rsidRDefault="00000000" w:rsidP="009E6E7A">
            <w:pPr>
              <w:spacing w:after="0"/>
              <w:jc w:val="both"/>
            </w:pPr>
            <w:r>
              <w:rPr>
                <w:rFonts w:ascii="Times New Roman" w:hAnsi="Times New Roman" w:cs="Times New Roman"/>
                <w:sz w:val="24"/>
              </w:rPr>
              <w:t>7557 - Bola de Futebol de Campo Infantil Especificação: 32 gomos, costurada a mão, confeccionada em microfibra, circunferência entre 64 - 66 cm, peso 360-390g, miolo removível e lubrificado.</w:t>
            </w:r>
          </w:p>
        </w:tc>
        <w:tc>
          <w:tcPr>
            <w:tcW w:w="999" w:type="dxa"/>
            <w:tcBorders>
              <w:top w:val="single" w:sz="4" w:space="0" w:color="auto"/>
              <w:left w:val="single" w:sz="4" w:space="0" w:color="auto"/>
              <w:bottom w:val="single" w:sz="4" w:space="0" w:color="auto"/>
              <w:right w:val="single" w:sz="4" w:space="0" w:color="auto"/>
            </w:tcBorders>
          </w:tcPr>
          <w:p w14:paraId="386D32DA" w14:textId="77777777" w:rsidR="00921969" w:rsidRDefault="00000000" w:rsidP="009E6E7A">
            <w:pPr>
              <w:spacing w:after="0"/>
              <w:jc w:val="both"/>
            </w:pPr>
            <w:r>
              <w:rPr>
                <w:rFonts w:ascii="Times New Roman" w:hAnsi="Times New Roman" w:cs="Times New Roman"/>
                <w:sz w:val="24"/>
              </w:rPr>
              <w:t>UND</w:t>
            </w:r>
          </w:p>
        </w:tc>
        <w:tc>
          <w:tcPr>
            <w:tcW w:w="976" w:type="dxa"/>
            <w:tcBorders>
              <w:top w:val="single" w:sz="4" w:space="0" w:color="auto"/>
              <w:left w:val="single" w:sz="4" w:space="0" w:color="auto"/>
              <w:bottom w:val="single" w:sz="4" w:space="0" w:color="auto"/>
              <w:right w:val="single" w:sz="4" w:space="0" w:color="auto"/>
            </w:tcBorders>
          </w:tcPr>
          <w:p w14:paraId="5044B2A1" w14:textId="77777777" w:rsidR="00921969" w:rsidRDefault="00000000" w:rsidP="009E6E7A">
            <w:pPr>
              <w:spacing w:after="0"/>
              <w:jc w:val="both"/>
            </w:pPr>
            <w:r>
              <w:rPr>
                <w:rFonts w:ascii="Times New Roman" w:hAnsi="Times New Roman" w:cs="Times New Roman"/>
                <w:sz w:val="24"/>
              </w:rPr>
              <w:t>20</w:t>
            </w:r>
          </w:p>
        </w:tc>
        <w:tc>
          <w:tcPr>
            <w:tcW w:w="1043" w:type="dxa"/>
            <w:tcBorders>
              <w:top w:val="single" w:sz="4" w:space="0" w:color="auto"/>
              <w:left w:val="single" w:sz="4" w:space="0" w:color="auto"/>
              <w:bottom w:val="single" w:sz="4" w:space="0" w:color="auto"/>
              <w:right w:val="single" w:sz="4" w:space="0" w:color="auto"/>
            </w:tcBorders>
          </w:tcPr>
          <w:p w14:paraId="7685B7BB" w14:textId="0F71E3C5"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02E67AB2" w14:textId="63CECBEB" w:rsidR="00921969" w:rsidRDefault="00921969" w:rsidP="009E6E7A">
            <w:pPr>
              <w:spacing w:after="0"/>
              <w:jc w:val="both"/>
            </w:pPr>
          </w:p>
        </w:tc>
      </w:tr>
      <w:tr w:rsidR="00921969" w14:paraId="4EA219E5" w14:textId="77777777" w:rsidTr="009E6E7A">
        <w:tc>
          <w:tcPr>
            <w:tcW w:w="768" w:type="dxa"/>
            <w:tcBorders>
              <w:top w:val="single" w:sz="4" w:space="0" w:color="auto"/>
              <w:left w:val="single" w:sz="4" w:space="0" w:color="auto"/>
              <w:bottom w:val="single" w:sz="4" w:space="0" w:color="auto"/>
              <w:right w:val="single" w:sz="4" w:space="0" w:color="auto"/>
            </w:tcBorders>
          </w:tcPr>
          <w:p w14:paraId="469F15A1" w14:textId="77777777" w:rsidR="00921969" w:rsidRDefault="00000000" w:rsidP="009E6E7A">
            <w:pPr>
              <w:spacing w:after="0"/>
              <w:jc w:val="both"/>
            </w:pPr>
            <w:r>
              <w:rPr>
                <w:rFonts w:ascii="Times New Roman" w:hAnsi="Times New Roman" w:cs="Times New Roman"/>
                <w:sz w:val="24"/>
              </w:rPr>
              <w:t>5</w:t>
            </w:r>
          </w:p>
        </w:tc>
        <w:tc>
          <w:tcPr>
            <w:tcW w:w="3905" w:type="dxa"/>
            <w:tcBorders>
              <w:top w:val="single" w:sz="4" w:space="0" w:color="auto"/>
              <w:left w:val="single" w:sz="4" w:space="0" w:color="auto"/>
              <w:bottom w:val="single" w:sz="4" w:space="0" w:color="auto"/>
              <w:right w:val="single" w:sz="4" w:space="0" w:color="auto"/>
            </w:tcBorders>
          </w:tcPr>
          <w:p w14:paraId="600DA8BD" w14:textId="77777777" w:rsidR="00921969" w:rsidRDefault="00000000" w:rsidP="009E6E7A">
            <w:pPr>
              <w:spacing w:after="0"/>
              <w:jc w:val="both"/>
            </w:pPr>
            <w:r>
              <w:rPr>
                <w:rFonts w:ascii="Times New Roman" w:hAnsi="Times New Roman" w:cs="Times New Roman"/>
                <w:sz w:val="24"/>
              </w:rPr>
              <w:t xml:space="preserve">7561 - Bola de Futebol de Campo oficial - 100% PU, </w:t>
            </w:r>
            <w:proofErr w:type="spellStart"/>
            <w:r>
              <w:rPr>
                <w:rFonts w:ascii="Times New Roman" w:hAnsi="Times New Roman" w:cs="Times New Roman"/>
                <w:sz w:val="24"/>
              </w:rPr>
              <w:t>termotec</w:t>
            </w:r>
            <w:proofErr w:type="spellEnd"/>
            <w:r>
              <w:rPr>
                <w:rFonts w:ascii="Times New Roman" w:hAnsi="Times New Roman" w:cs="Times New Roman"/>
                <w:sz w:val="24"/>
              </w:rPr>
              <w:t>, circunferência entre 68 - 70 cm, peso 420-445 g, miolo removível e lubrificado.</w:t>
            </w:r>
          </w:p>
        </w:tc>
        <w:tc>
          <w:tcPr>
            <w:tcW w:w="999" w:type="dxa"/>
            <w:tcBorders>
              <w:top w:val="single" w:sz="4" w:space="0" w:color="auto"/>
              <w:left w:val="single" w:sz="4" w:space="0" w:color="auto"/>
              <w:bottom w:val="single" w:sz="4" w:space="0" w:color="auto"/>
              <w:right w:val="single" w:sz="4" w:space="0" w:color="auto"/>
            </w:tcBorders>
          </w:tcPr>
          <w:p w14:paraId="070F400B" w14:textId="77777777" w:rsidR="00921969" w:rsidRDefault="00000000" w:rsidP="009E6E7A">
            <w:pPr>
              <w:spacing w:after="0"/>
              <w:jc w:val="both"/>
            </w:pPr>
            <w:r>
              <w:rPr>
                <w:rFonts w:ascii="Times New Roman" w:hAnsi="Times New Roman" w:cs="Times New Roman"/>
                <w:sz w:val="24"/>
              </w:rPr>
              <w:t>UND</w:t>
            </w:r>
          </w:p>
        </w:tc>
        <w:tc>
          <w:tcPr>
            <w:tcW w:w="976" w:type="dxa"/>
            <w:tcBorders>
              <w:top w:val="single" w:sz="4" w:space="0" w:color="auto"/>
              <w:left w:val="single" w:sz="4" w:space="0" w:color="auto"/>
              <w:bottom w:val="single" w:sz="4" w:space="0" w:color="auto"/>
              <w:right w:val="single" w:sz="4" w:space="0" w:color="auto"/>
            </w:tcBorders>
          </w:tcPr>
          <w:p w14:paraId="6F189041" w14:textId="77777777" w:rsidR="00921969" w:rsidRDefault="00000000" w:rsidP="009E6E7A">
            <w:pPr>
              <w:spacing w:after="0"/>
              <w:jc w:val="both"/>
            </w:pPr>
            <w:r>
              <w:rPr>
                <w:rFonts w:ascii="Times New Roman" w:hAnsi="Times New Roman" w:cs="Times New Roman"/>
                <w:sz w:val="24"/>
              </w:rPr>
              <w:t>30</w:t>
            </w:r>
          </w:p>
        </w:tc>
        <w:tc>
          <w:tcPr>
            <w:tcW w:w="1043" w:type="dxa"/>
            <w:tcBorders>
              <w:top w:val="single" w:sz="4" w:space="0" w:color="auto"/>
              <w:left w:val="single" w:sz="4" w:space="0" w:color="auto"/>
              <w:bottom w:val="single" w:sz="4" w:space="0" w:color="auto"/>
              <w:right w:val="single" w:sz="4" w:space="0" w:color="auto"/>
            </w:tcBorders>
          </w:tcPr>
          <w:p w14:paraId="1C62F88A" w14:textId="50FCDABC"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1BE58167" w14:textId="1F3BB78A" w:rsidR="00921969" w:rsidRDefault="00921969" w:rsidP="009E6E7A">
            <w:pPr>
              <w:spacing w:after="0"/>
              <w:jc w:val="both"/>
            </w:pPr>
          </w:p>
        </w:tc>
      </w:tr>
      <w:tr w:rsidR="00921969" w14:paraId="28F13A82" w14:textId="77777777" w:rsidTr="009E6E7A">
        <w:tc>
          <w:tcPr>
            <w:tcW w:w="768" w:type="dxa"/>
            <w:tcBorders>
              <w:top w:val="single" w:sz="4" w:space="0" w:color="auto"/>
              <w:left w:val="single" w:sz="4" w:space="0" w:color="auto"/>
              <w:bottom w:val="single" w:sz="4" w:space="0" w:color="auto"/>
              <w:right w:val="single" w:sz="4" w:space="0" w:color="auto"/>
            </w:tcBorders>
          </w:tcPr>
          <w:p w14:paraId="3BC838FD" w14:textId="77777777" w:rsidR="00921969" w:rsidRDefault="00000000" w:rsidP="009E6E7A">
            <w:pPr>
              <w:spacing w:after="0"/>
              <w:jc w:val="both"/>
            </w:pPr>
            <w:r>
              <w:rPr>
                <w:rFonts w:ascii="Times New Roman" w:hAnsi="Times New Roman" w:cs="Times New Roman"/>
                <w:sz w:val="24"/>
              </w:rPr>
              <w:t>6</w:t>
            </w:r>
          </w:p>
        </w:tc>
        <w:tc>
          <w:tcPr>
            <w:tcW w:w="3905" w:type="dxa"/>
            <w:tcBorders>
              <w:top w:val="single" w:sz="4" w:space="0" w:color="auto"/>
              <w:left w:val="single" w:sz="4" w:space="0" w:color="auto"/>
              <w:bottom w:val="single" w:sz="4" w:space="0" w:color="auto"/>
              <w:right w:val="single" w:sz="4" w:space="0" w:color="auto"/>
            </w:tcBorders>
          </w:tcPr>
          <w:p w14:paraId="0B3F10BD" w14:textId="6105EDA4" w:rsidR="00921969" w:rsidRDefault="00000000" w:rsidP="009E6E7A">
            <w:pPr>
              <w:spacing w:after="0"/>
              <w:jc w:val="both"/>
            </w:pPr>
            <w:r>
              <w:rPr>
                <w:rFonts w:ascii="Times New Roman" w:hAnsi="Times New Roman" w:cs="Times New Roman"/>
                <w:sz w:val="24"/>
              </w:rPr>
              <w:t xml:space="preserve">7559 - Bola de Futsal oficial adulto </w:t>
            </w:r>
            <w:r w:rsidR="00442322">
              <w:rPr>
                <w:rFonts w:ascii="Times New Roman" w:hAnsi="Times New Roman" w:cs="Times New Roman"/>
                <w:sz w:val="24"/>
              </w:rPr>
              <w:t>- sistema</w:t>
            </w:r>
            <w:r>
              <w:rPr>
                <w:rFonts w:ascii="Times New Roman" w:hAnsi="Times New Roman" w:cs="Times New Roman"/>
                <w:sz w:val="24"/>
              </w:rPr>
              <w:t xml:space="preserve"> </w:t>
            </w:r>
            <w:proofErr w:type="spellStart"/>
            <w:r>
              <w:rPr>
                <w:rFonts w:ascii="Times New Roman" w:hAnsi="Times New Roman" w:cs="Times New Roman"/>
                <w:sz w:val="24"/>
              </w:rPr>
              <w:t>termotec</w:t>
            </w:r>
            <w:proofErr w:type="spellEnd"/>
            <w:r>
              <w:rPr>
                <w:rFonts w:ascii="Times New Roman" w:hAnsi="Times New Roman" w:cs="Times New Roman"/>
                <w:sz w:val="24"/>
              </w:rPr>
              <w:t xml:space="preserve">, confeccionada em PU Ultra 100%, câmara de butil e miolo removível e lubrificado, com 61 a 64 cm de circunferência e peso </w:t>
            </w:r>
          </w:p>
        </w:tc>
        <w:tc>
          <w:tcPr>
            <w:tcW w:w="999" w:type="dxa"/>
            <w:tcBorders>
              <w:top w:val="single" w:sz="4" w:space="0" w:color="auto"/>
              <w:left w:val="single" w:sz="4" w:space="0" w:color="auto"/>
              <w:bottom w:val="single" w:sz="4" w:space="0" w:color="auto"/>
              <w:right w:val="single" w:sz="4" w:space="0" w:color="auto"/>
            </w:tcBorders>
          </w:tcPr>
          <w:p w14:paraId="0D71D970" w14:textId="77777777" w:rsidR="00921969" w:rsidRDefault="00000000" w:rsidP="009E6E7A">
            <w:pPr>
              <w:spacing w:after="0"/>
              <w:jc w:val="both"/>
            </w:pPr>
            <w:r>
              <w:rPr>
                <w:rFonts w:ascii="Times New Roman" w:hAnsi="Times New Roman" w:cs="Times New Roman"/>
                <w:sz w:val="24"/>
              </w:rPr>
              <w:t>UND</w:t>
            </w:r>
          </w:p>
        </w:tc>
        <w:tc>
          <w:tcPr>
            <w:tcW w:w="976" w:type="dxa"/>
            <w:tcBorders>
              <w:top w:val="single" w:sz="4" w:space="0" w:color="auto"/>
              <w:left w:val="single" w:sz="4" w:space="0" w:color="auto"/>
              <w:bottom w:val="single" w:sz="4" w:space="0" w:color="auto"/>
              <w:right w:val="single" w:sz="4" w:space="0" w:color="auto"/>
            </w:tcBorders>
          </w:tcPr>
          <w:p w14:paraId="63AF48B2" w14:textId="77777777" w:rsidR="00921969" w:rsidRDefault="00000000" w:rsidP="009E6E7A">
            <w:pPr>
              <w:spacing w:after="0"/>
              <w:jc w:val="both"/>
            </w:pPr>
            <w:r>
              <w:rPr>
                <w:rFonts w:ascii="Times New Roman" w:hAnsi="Times New Roman" w:cs="Times New Roman"/>
                <w:sz w:val="24"/>
              </w:rPr>
              <w:t>40</w:t>
            </w:r>
          </w:p>
        </w:tc>
        <w:tc>
          <w:tcPr>
            <w:tcW w:w="1043" w:type="dxa"/>
            <w:tcBorders>
              <w:top w:val="single" w:sz="4" w:space="0" w:color="auto"/>
              <w:left w:val="single" w:sz="4" w:space="0" w:color="auto"/>
              <w:bottom w:val="single" w:sz="4" w:space="0" w:color="auto"/>
              <w:right w:val="single" w:sz="4" w:space="0" w:color="auto"/>
            </w:tcBorders>
          </w:tcPr>
          <w:p w14:paraId="5684B88B" w14:textId="7AC09817"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3CA88B35" w14:textId="0F604195" w:rsidR="00921969" w:rsidRDefault="00921969" w:rsidP="009E6E7A">
            <w:pPr>
              <w:spacing w:after="0"/>
              <w:jc w:val="both"/>
            </w:pPr>
          </w:p>
        </w:tc>
      </w:tr>
      <w:tr w:rsidR="00921969" w14:paraId="12DC295F" w14:textId="77777777" w:rsidTr="009E6E7A">
        <w:tc>
          <w:tcPr>
            <w:tcW w:w="768" w:type="dxa"/>
            <w:tcBorders>
              <w:top w:val="single" w:sz="4" w:space="0" w:color="auto"/>
              <w:left w:val="single" w:sz="4" w:space="0" w:color="auto"/>
              <w:bottom w:val="single" w:sz="4" w:space="0" w:color="auto"/>
              <w:right w:val="single" w:sz="4" w:space="0" w:color="auto"/>
            </w:tcBorders>
          </w:tcPr>
          <w:p w14:paraId="495E674A" w14:textId="77777777" w:rsidR="00921969" w:rsidRDefault="00000000" w:rsidP="009E6E7A">
            <w:pPr>
              <w:spacing w:after="0"/>
              <w:jc w:val="both"/>
            </w:pPr>
            <w:r>
              <w:rPr>
                <w:rFonts w:ascii="Times New Roman" w:hAnsi="Times New Roman" w:cs="Times New Roman"/>
                <w:sz w:val="24"/>
              </w:rPr>
              <w:t>7</w:t>
            </w:r>
          </w:p>
        </w:tc>
        <w:tc>
          <w:tcPr>
            <w:tcW w:w="3905" w:type="dxa"/>
            <w:tcBorders>
              <w:top w:val="single" w:sz="4" w:space="0" w:color="auto"/>
              <w:left w:val="single" w:sz="4" w:space="0" w:color="auto"/>
              <w:bottom w:val="single" w:sz="4" w:space="0" w:color="auto"/>
              <w:right w:val="single" w:sz="4" w:space="0" w:color="auto"/>
            </w:tcBorders>
          </w:tcPr>
          <w:p w14:paraId="45AD6876" w14:textId="77777777" w:rsidR="00921969" w:rsidRDefault="00000000" w:rsidP="009E6E7A">
            <w:pPr>
              <w:spacing w:after="0"/>
              <w:jc w:val="both"/>
            </w:pPr>
            <w:r>
              <w:rPr>
                <w:rFonts w:ascii="Times New Roman" w:hAnsi="Times New Roman" w:cs="Times New Roman"/>
                <w:sz w:val="24"/>
              </w:rPr>
              <w:t xml:space="preserve">7558 - Bola de Futsal oficial sub 13, sistema </w:t>
            </w:r>
            <w:proofErr w:type="spellStart"/>
            <w:r>
              <w:rPr>
                <w:rFonts w:ascii="Times New Roman" w:hAnsi="Times New Roman" w:cs="Times New Roman"/>
                <w:sz w:val="24"/>
              </w:rPr>
              <w:t>termotec</w:t>
            </w:r>
            <w:proofErr w:type="spellEnd"/>
            <w:r>
              <w:rPr>
                <w:rFonts w:ascii="Times New Roman" w:hAnsi="Times New Roman" w:cs="Times New Roman"/>
                <w:sz w:val="24"/>
              </w:rPr>
              <w:t>, confeccionada em PU, com 55 a 59 cm de circunferência e peso variando entre 350 a 380g</w:t>
            </w:r>
          </w:p>
        </w:tc>
        <w:tc>
          <w:tcPr>
            <w:tcW w:w="999" w:type="dxa"/>
            <w:tcBorders>
              <w:top w:val="single" w:sz="4" w:space="0" w:color="auto"/>
              <w:left w:val="single" w:sz="4" w:space="0" w:color="auto"/>
              <w:bottom w:val="single" w:sz="4" w:space="0" w:color="auto"/>
              <w:right w:val="single" w:sz="4" w:space="0" w:color="auto"/>
            </w:tcBorders>
          </w:tcPr>
          <w:p w14:paraId="288D43E5" w14:textId="77777777" w:rsidR="00921969" w:rsidRDefault="00000000" w:rsidP="009E6E7A">
            <w:pPr>
              <w:spacing w:after="0"/>
              <w:jc w:val="both"/>
            </w:pPr>
            <w:r>
              <w:rPr>
                <w:rFonts w:ascii="Times New Roman" w:hAnsi="Times New Roman" w:cs="Times New Roman"/>
                <w:sz w:val="24"/>
              </w:rPr>
              <w:t>UND</w:t>
            </w:r>
          </w:p>
        </w:tc>
        <w:tc>
          <w:tcPr>
            <w:tcW w:w="976" w:type="dxa"/>
            <w:tcBorders>
              <w:top w:val="single" w:sz="4" w:space="0" w:color="auto"/>
              <w:left w:val="single" w:sz="4" w:space="0" w:color="auto"/>
              <w:bottom w:val="single" w:sz="4" w:space="0" w:color="auto"/>
              <w:right w:val="single" w:sz="4" w:space="0" w:color="auto"/>
            </w:tcBorders>
          </w:tcPr>
          <w:p w14:paraId="4E72778A" w14:textId="77777777" w:rsidR="00921969" w:rsidRDefault="00000000" w:rsidP="009E6E7A">
            <w:pPr>
              <w:spacing w:after="0"/>
              <w:jc w:val="both"/>
            </w:pPr>
            <w:r>
              <w:rPr>
                <w:rFonts w:ascii="Times New Roman" w:hAnsi="Times New Roman" w:cs="Times New Roman"/>
                <w:sz w:val="24"/>
              </w:rPr>
              <w:t>15</w:t>
            </w:r>
          </w:p>
        </w:tc>
        <w:tc>
          <w:tcPr>
            <w:tcW w:w="1043" w:type="dxa"/>
            <w:tcBorders>
              <w:top w:val="single" w:sz="4" w:space="0" w:color="auto"/>
              <w:left w:val="single" w:sz="4" w:space="0" w:color="auto"/>
              <w:bottom w:val="single" w:sz="4" w:space="0" w:color="auto"/>
              <w:right w:val="single" w:sz="4" w:space="0" w:color="auto"/>
            </w:tcBorders>
          </w:tcPr>
          <w:p w14:paraId="1860D0B0" w14:textId="575225E8"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5532A476" w14:textId="49979594" w:rsidR="00921969" w:rsidRDefault="00921969" w:rsidP="009E6E7A">
            <w:pPr>
              <w:spacing w:after="0"/>
              <w:jc w:val="both"/>
            </w:pPr>
          </w:p>
        </w:tc>
      </w:tr>
      <w:tr w:rsidR="00921969" w14:paraId="37B38B42" w14:textId="77777777" w:rsidTr="009E6E7A">
        <w:tc>
          <w:tcPr>
            <w:tcW w:w="768" w:type="dxa"/>
            <w:tcBorders>
              <w:top w:val="single" w:sz="4" w:space="0" w:color="auto"/>
              <w:left w:val="single" w:sz="4" w:space="0" w:color="auto"/>
              <w:bottom w:val="single" w:sz="4" w:space="0" w:color="auto"/>
              <w:right w:val="single" w:sz="4" w:space="0" w:color="auto"/>
            </w:tcBorders>
          </w:tcPr>
          <w:p w14:paraId="232BE792" w14:textId="77777777" w:rsidR="00921969" w:rsidRDefault="00000000" w:rsidP="009E6E7A">
            <w:pPr>
              <w:spacing w:after="0"/>
              <w:jc w:val="both"/>
            </w:pPr>
            <w:r>
              <w:rPr>
                <w:rFonts w:ascii="Times New Roman" w:hAnsi="Times New Roman" w:cs="Times New Roman"/>
                <w:sz w:val="24"/>
              </w:rPr>
              <w:t>8</w:t>
            </w:r>
          </w:p>
        </w:tc>
        <w:tc>
          <w:tcPr>
            <w:tcW w:w="3905" w:type="dxa"/>
            <w:tcBorders>
              <w:top w:val="single" w:sz="4" w:space="0" w:color="auto"/>
              <w:left w:val="single" w:sz="4" w:space="0" w:color="auto"/>
              <w:bottom w:val="single" w:sz="4" w:space="0" w:color="auto"/>
              <w:right w:val="single" w:sz="4" w:space="0" w:color="auto"/>
            </w:tcBorders>
          </w:tcPr>
          <w:p w14:paraId="665F9F82" w14:textId="3B7A9541" w:rsidR="00921969" w:rsidRDefault="00000000" w:rsidP="009E6E7A">
            <w:pPr>
              <w:spacing w:after="0"/>
              <w:jc w:val="both"/>
            </w:pPr>
            <w:r>
              <w:rPr>
                <w:rFonts w:ascii="Times New Roman" w:hAnsi="Times New Roman" w:cs="Times New Roman"/>
                <w:sz w:val="24"/>
              </w:rPr>
              <w:t xml:space="preserve">7560 - Bola de Handebol mirim oficial - tamanho infantil, com costura, 32 gomos, sistema especial de aderência, confeccionada em PU Ultra </w:t>
            </w:r>
            <w:proofErr w:type="spellStart"/>
            <w:r>
              <w:rPr>
                <w:rFonts w:ascii="Times New Roman" w:hAnsi="Times New Roman" w:cs="Times New Roman"/>
                <w:sz w:val="24"/>
              </w:rPr>
              <w:t>Grip</w:t>
            </w:r>
            <w:proofErr w:type="spellEnd"/>
            <w:r>
              <w:rPr>
                <w:rFonts w:ascii="Times New Roman" w:hAnsi="Times New Roman" w:cs="Times New Roman"/>
                <w:sz w:val="24"/>
              </w:rPr>
              <w:t>, circunferência entre 49 - 51 cm, peso entre</w:t>
            </w:r>
          </w:p>
        </w:tc>
        <w:tc>
          <w:tcPr>
            <w:tcW w:w="999" w:type="dxa"/>
            <w:tcBorders>
              <w:top w:val="single" w:sz="4" w:space="0" w:color="auto"/>
              <w:left w:val="single" w:sz="4" w:space="0" w:color="auto"/>
              <w:bottom w:val="single" w:sz="4" w:space="0" w:color="auto"/>
              <w:right w:val="single" w:sz="4" w:space="0" w:color="auto"/>
            </w:tcBorders>
          </w:tcPr>
          <w:p w14:paraId="7D772566" w14:textId="77777777" w:rsidR="00921969" w:rsidRDefault="00000000" w:rsidP="009E6E7A">
            <w:pPr>
              <w:spacing w:after="0"/>
              <w:jc w:val="both"/>
            </w:pPr>
            <w:r>
              <w:rPr>
                <w:rFonts w:ascii="Times New Roman" w:hAnsi="Times New Roman" w:cs="Times New Roman"/>
                <w:sz w:val="24"/>
              </w:rPr>
              <w:t>UND</w:t>
            </w:r>
          </w:p>
        </w:tc>
        <w:tc>
          <w:tcPr>
            <w:tcW w:w="976" w:type="dxa"/>
            <w:tcBorders>
              <w:top w:val="single" w:sz="4" w:space="0" w:color="auto"/>
              <w:left w:val="single" w:sz="4" w:space="0" w:color="auto"/>
              <w:bottom w:val="single" w:sz="4" w:space="0" w:color="auto"/>
              <w:right w:val="single" w:sz="4" w:space="0" w:color="auto"/>
            </w:tcBorders>
          </w:tcPr>
          <w:p w14:paraId="5EE2BED3" w14:textId="77777777" w:rsidR="00921969" w:rsidRDefault="00000000" w:rsidP="009E6E7A">
            <w:pPr>
              <w:spacing w:after="0"/>
              <w:jc w:val="both"/>
            </w:pPr>
            <w:r>
              <w:rPr>
                <w:rFonts w:ascii="Times New Roman" w:hAnsi="Times New Roman" w:cs="Times New Roman"/>
                <w:sz w:val="24"/>
              </w:rPr>
              <w:t>10</w:t>
            </w:r>
          </w:p>
        </w:tc>
        <w:tc>
          <w:tcPr>
            <w:tcW w:w="1043" w:type="dxa"/>
            <w:tcBorders>
              <w:top w:val="single" w:sz="4" w:space="0" w:color="auto"/>
              <w:left w:val="single" w:sz="4" w:space="0" w:color="auto"/>
              <w:bottom w:val="single" w:sz="4" w:space="0" w:color="auto"/>
              <w:right w:val="single" w:sz="4" w:space="0" w:color="auto"/>
            </w:tcBorders>
          </w:tcPr>
          <w:p w14:paraId="3BBF9FC3" w14:textId="5E0EF982"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4160C006" w14:textId="058518A4" w:rsidR="00921969" w:rsidRDefault="00921969" w:rsidP="009E6E7A">
            <w:pPr>
              <w:spacing w:after="0"/>
              <w:jc w:val="both"/>
            </w:pPr>
          </w:p>
        </w:tc>
      </w:tr>
      <w:tr w:rsidR="00921969" w14:paraId="217B62A7" w14:textId="77777777" w:rsidTr="009E6E7A">
        <w:tc>
          <w:tcPr>
            <w:tcW w:w="768" w:type="dxa"/>
            <w:tcBorders>
              <w:top w:val="single" w:sz="4" w:space="0" w:color="auto"/>
              <w:left w:val="single" w:sz="4" w:space="0" w:color="auto"/>
              <w:bottom w:val="single" w:sz="4" w:space="0" w:color="auto"/>
              <w:right w:val="single" w:sz="4" w:space="0" w:color="auto"/>
            </w:tcBorders>
          </w:tcPr>
          <w:p w14:paraId="7DF23E16" w14:textId="77777777" w:rsidR="00921969" w:rsidRDefault="00000000" w:rsidP="009E6E7A">
            <w:pPr>
              <w:spacing w:after="0"/>
              <w:jc w:val="both"/>
            </w:pPr>
            <w:r>
              <w:rPr>
                <w:rFonts w:ascii="Times New Roman" w:hAnsi="Times New Roman" w:cs="Times New Roman"/>
                <w:sz w:val="24"/>
              </w:rPr>
              <w:t>9</w:t>
            </w:r>
          </w:p>
        </w:tc>
        <w:tc>
          <w:tcPr>
            <w:tcW w:w="3905" w:type="dxa"/>
            <w:tcBorders>
              <w:top w:val="single" w:sz="4" w:space="0" w:color="auto"/>
              <w:left w:val="single" w:sz="4" w:space="0" w:color="auto"/>
              <w:bottom w:val="single" w:sz="4" w:space="0" w:color="auto"/>
              <w:right w:val="single" w:sz="4" w:space="0" w:color="auto"/>
            </w:tcBorders>
          </w:tcPr>
          <w:p w14:paraId="5144CD66" w14:textId="035138F5" w:rsidR="00921969" w:rsidRDefault="00000000" w:rsidP="009E6E7A">
            <w:pPr>
              <w:spacing w:after="0"/>
              <w:jc w:val="both"/>
            </w:pPr>
            <w:r>
              <w:rPr>
                <w:rFonts w:ascii="Times New Roman" w:hAnsi="Times New Roman" w:cs="Times New Roman"/>
                <w:sz w:val="24"/>
              </w:rPr>
              <w:t xml:space="preserve">6290 - </w:t>
            </w:r>
            <w:r w:rsidR="009E6E7A">
              <w:rPr>
                <w:rFonts w:ascii="Times New Roman" w:hAnsi="Times New Roman" w:cs="Times New Roman"/>
                <w:sz w:val="24"/>
              </w:rPr>
              <w:t>Caneleira placa externa em polipropileno, revestimento em EVA, perfuros laterais, perfil alongado, tira elástica para melhor fixação, tamanhos diversos.</w:t>
            </w:r>
          </w:p>
        </w:tc>
        <w:tc>
          <w:tcPr>
            <w:tcW w:w="999" w:type="dxa"/>
            <w:tcBorders>
              <w:top w:val="single" w:sz="4" w:space="0" w:color="auto"/>
              <w:left w:val="single" w:sz="4" w:space="0" w:color="auto"/>
              <w:bottom w:val="single" w:sz="4" w:space="0" w:color="auto"/>
              <w:right w:val="single" w:sz="4" w:space="0" w:color="auto"/>
            </w:tcBorders>
          </w:tcPr>
          <w:p w14:paraId="5788A230" w14:textId="77777777" w:rsidR="00921969" w:rsidRDefault="00000000" w:rsidP="009E6E7A">
            <w:pPr>
              <w:spacing w:after="0"/>
              <w:jc w:val="both"/>
            </w:pPr>
            <w:r>
              <w:rPr>
                <w:rFonts w:ascii="Times New Roman" w:hAnsi="Times New Roman" w:cs="Times New Roman"/>
                <w:sz w:val="24"/>
              </w:rPr>
              <w:t>PAR</w:t>
            </w:r>
          </w:p>
        </w:tc>
        <w:tc>
          <w:tcPr>
            <w:tcW w:w="976" w:type="dxa"/>
            <w:tcBorders>
              <w:top w:val="single" w:sz="4" w:space="0" w:color="auto"/>
              <w:left w:val="single" w:sz="4" w:space="0" w:color="auto"/>
              <w:bottom w:val="single" w:sz="4" w:space="0" w:color="auto"/>
              <w:right w:val="single" w:sz="4" w:space="0" w:color="auto"/>
            </w:tcBorders>
          </w:tcPr>
          <w:p w14:paraId="2FC2E700" w14:textId="77777777" w:rsidR="00921969" w:rsidRDefault="00000000" w:rsidP="009E6E7A">
            <w:pPr>
              <w:spacing w:after="0"/>
              <w:jc w:val="both"/>
            </w:pPr>
            <w:r>
              <w:rPr>
                <w:rFonts w:ascii="Times New Roman" w:hAnsi="Times New Roman" w:cs="Times New Roman"/>
                <w:sz w:val="24"/>
              </w:rPr>
              <w:t>30</w:t>
            </w:r>
          </w:p>
        </w:tc>
        <w:tc>
          <w:tcPr>
            <w:tcW w:w="1043" w:type="dxa"/>
            <w:tcBorders>
              <w:top w:val="single" w:sz="4" w:space="0" w:color="auto"/>
              <w:left w:val="single" w:sz="4" w:space="0" w:color="auto"/>
              <w:bottom w:val="single" w:sz="4" w:space="0" w:color="auto"/>
              <w:right w:val="single" w:sz="4" w:space="0" w:color="auto"/>
            </w:tcBorders>
          </w:tcPr>
          <w:p w14:paraId="6324C37D" w14:textId="72FF88F4"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146C801C" w14:textId="7F86D753" w:rsidR="00921969" w:rsidRDefault="00921969" w:rsidP="009E6E7A">
            <w:pPr>
              <w:spacing w:after="0"/>
              <w:jc w:val="both"/>
            </w:pPr>
          </w:p>
        </w:tc>
      </w:tr>
      <w:tr w:rsidR="00921969" w14:paraId="4A4122FD" w14:textId="77777777" w:rsidTr="009E6E7A">
        <w:tc>
          <w:tcPr>
            <w:tcW w:w="768" w:type="dxa"/>
            <w:tcBorders>
              <w:top w:val="single" w:sz="4" w:space="0" w:color="auto"/>
              <w:left w:val="single" w:sz="4" w:space="0" w:color="auto"/>
              <w:bottom w:val="single" w:sz="4" w:space="0" w:color="auto"/>
              <w:right w:val="single" w:sz="4" w:space="0" w:color="auto"/>
            </w:tcBorders>
          </w:tcPr>
          <w:p w14:paraId="15846827" w14:textId="77777777" w:rsidR="00921969" w:rsidRDefault="00000000" w:rsidP="009E6E7A">
            <w:pPr>
              <w:spacing w:after="0"/>
              <w:jc w:val="both"/>
            </w:pPr>
            <w:r>
              <w:rPr>
                <w:rFonts w:ascii="Times New Roman" w:hAnsi="Times New Roman" w:cs="Times New Roman"/>
                <w:sz w:val="24"/>
              </w:rPr>
              <w:t>10</w:t>
            </w:r>
          </w:p>
        </w:tc>
        <w:tc>
          <w:tcPr>
            <w:tcW w:w="3905" w:type="dxa"/>
            <w:tcBorders>
              <w:top w:val="single" w:sz="4" w:space="0" w:color="auto"/>
              <w:left w:val="single" w:sz="4" w:space="0" w:color="auto"/>
              <w:bottom w:val="single" w:sz="4" w:space="0" w:color="auto"/>
              <w:right w:val="single" w:sz="4" w:space="0" w:color="auto"/>
            </w:tcBorders>
          </w:tcPr>
          <w:p w14:paraId="139C5E96" w14:textId="2B3C36BD" w:rsidR="00921969" w:rsidRDefault="00000000" w:rsidP="009E6E7A">
            <w:pPr>
              <w:spacing w:after="0"/>
              <w:jc w:val="both"/>
            </w:pPr>
            <w:r>
              <w:rPr>
                <w:rFonts w:ascii="Times New Roman" w:hAnsi="Times New Roman" w:cs="Times New Roman"/>
                <w:sz w:val="24"/>
              </w:rPr>
              <w:t xml:space="preserve">6291 - </w:t>
            </w:r>
            <w:r w:rsidR="009E6E7A">
              <w:rPr>
                <w:rFonts w:ascii="Times New Roman" w:hAnsi="Times New Roman" w:cs="Times New Roman"/>
                <w:sz w:val="24"/>
              </w:rPr>
              <w:t>Cartão de árbitro kit com 3 unidades nas cores amarelo, azul e vermelho em PVC, possível marcar o n° de gols e n° de jogadores. Dimensões: 08cm x 12cm (</w:t>
            </w:r>
            <w:proofErr w:type="spellStart"/>
            <w:r w:rsidR="009E6E7A">
              <w:rPr>
                <w:rFonts w:ascii="Times New Roman" w:hAnsi="Times New Roman" w:cs="Times New Roman"/>
                <w:sz w:val="24"/>
              </w:rPr>
              <w:t>lxa</w:t>
            </w:r>
            <w:proofErr w:type="spellEnd"/>
            <w:r w:rsidR="009E6E7A">
              <w:rPr>
                <w:rFonts w:ascii="Times New Roman" w:hAnsi="Times New Roman" w:cs="Times New Roman"/>
                <w:sz w:val="24"/>
              </w:rPr>
              <w:t>).</w:t>
            </w:r>
          </w:p>
        </w:tc>
        <w:tc>
          <w:tcPr>
            <w:tcW w:w="999" w:type="dxa"/>
            <w:tcBorders>
              <w:top w:val="single" w:sz="4" w:space="0" w:color="auto"/>
              <w:left w:val="single" w:sz="4" w:space="0" w:color="auto"/>
              <w:bottom w:val="single" w:sz="4" w:space="0" w:color="auto"/>
              <w:right w:val="single" w:sz="4" w:space="0" w:color="auto"/>
            </w:tcBorders>
          </w:tcPr>
          <w:p w14:paraId="70E55FBB" w14:textId="77777777" w:rsidR="00921969" w:rsidRDefault="00000000" w:rsidP="009E6E7A">
            <w:pPr>
              <w:spacing w:after="0"/>
              <w:jc w:val="both"/>
            </w:pPr>
            <w:r>
              <w:rPr>
                <w:rFonts w:ascii="Times New Roman" w:hAnsi="Times New Roman" w:cs="Times New Roman"/>
                <w:sz w:val="24"/>
              </w:rPr>
              <w:t>KIT</w:t>
            </w:r>
          </w:p>
        </w:tc>
        <w:tc>
          <w:tcPr>
            <w:tcW w:w="976" w:type="dxa"/>
            <w:tcBorders>
              <w:top w:val="single" w:sz="4" w:space="0" w:color="auto"/>
              <w:left w:val="single" w:sz="4" w:space="0" w:color="auto"/>
              <w:bottom w:val="single" w:sz="4" w:space="0" w:color="auto"/>
              <w:right w:val="single" w:sz="4" w:space="0" w:color="auto"/>
            </w:tcBorders>
          </w:tcPr>
          <w:p w14:paraId="2A966E77" w14:textId="77777777" w:rsidR="00921969" w:rsidRDefault="00000000" w:rsidP="009E6E7A">
            <w:pPr>
              <w:spacing w:after="0"/>
              <w:jc w:val="both"/>
            </w:pPr>
            <w:r>
              <w:rPr>
                <w:rFonts w:ascii="Times New Roman" w:hAnsi="Times New Roman" w:cs="Times New Roman"/>
                <w:sz w:val="24"/>
              </w:rPr>
              <w:t>10</w:t>
            </w:r>
          </w:p>
        </w:tc>
        <w:tc>
          <w:tcPr>
            <w:tcW w:w="1043" w:type="dxa"/>
            <w:tcBorders>
              <w:top w:val="single" w:sz="4" w:space="0" w:color="auto"/>
              <w:left w:val="single" w:sz="4" w:space="0" w:color="auto"/>
              <w:bottom w:val="single" w:sz="4" w:space="0" w:color="auto"/>
              <w:right w:val="single" w:sz="4" w:space="0" w:color="auto"/>
            </w:tcBorders>
          </w:tcPr>
          <w:p w14:paraId="68188380" w14:textId="4175C9C5"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0F79AF27" w14:textId="5035F7F1" w:rsidR="00921969" w:rsidRDefault="00921969" w:rsidP="009E6E7A">
            <w:pPr>
              <w:spacing w:after="0"/>
              <w:jc w:val="both"/>
            </w:pPr>
          </w:p>
        </w:tc>
      </w:tr>
      <w:tr w:rsidR="00921969" w14:paraId="4AC9C97B" w14:textId="77777777" w:rsidTr="009E6E7A">
        <w:tc>
          <w:tcPr>
            <w:tcW w:w="768" w:type="dxa"/>
            <w:tcBorders>
              <w:top w:val="single" w:sz="4" w:space="0" w:color="auto"/>
              <w:left w:val="single" w:sz="4" w:space="0" w:color="auto"/>
              <w:bottom w:val="single" w:sz="4" w:space="0" w:color="auto"/>
              <w:right w:val="single" w:sz="4" w:space="0" w:color="auto"/>
            </w:tcBorders>
          </w:tcPr>
          <w:p w14:paraId="3FE82A1D" w14:textId="77777777" w:rsidR="00921969" w:rsidRDefault="00000000" w:rsidP="009E6E7A">
            <w:pPr>
              <w:spacing w:after="0"/>
              <w:jc w:val="both"/>
            </w:pPr>
            <w:r>
              <w:rPr>
                <w:rFonts w:ascii="Times New Roman" w:hAnsi="Times New Roman" w:cs="Times New Roman"/>
                <w:sz w:val="24"/>
              </w:rPr>
              <w:t>11</w:t>
            </w:r>
          </w:p>
        </w:tc>
        <w:tc>
          <w:tcPr>
            <w:tcW w:w="3905" w:type="dxa"/>
            <w:tcBorders>
              <w:top w:val="single" w:sz="4" w:space="0" w:color="auto"/>
              <w:left w:val="single" w:sz="4" w:space="0" w:color="auto"/>
              <w:bottom w:val="single" w:sz="4" w:space="0" w:color="auto"/>
              <w:right w:val="single" w:sz="4" w:space="0" w:color="auto"/>
            </w:tcBorders>
          </w:tcPr>
          <w:p w14:paraId="48A46B15" w14:textId="08A3ABA6" w:rsidR="00921969" w:rsidRDefault="00000000" w:rsidP="009E6E7A">
            <w:pPr>
              <w:spacing w:after="0"/>
              <w:jc w:val="both"/>
            </w:pPr>
            <w:r>
              <w:rPr>
                <w:rFonts w:ascii="Times New Roman" w:hAnsi="Times New Roman" w:cs="Times New Roman"/>
                <w:sz w:val="24"/>
              </w:rPr>
              <w:t xml:space="preserve">6292 - </w:t>
            </w:r>
            <w:r w:rsidR="009E6E7A">
              <w:rPr>
                <w:rFonts w:ascii="Times New Roman" w:hAnsi="Times New Roman" w:cs="Times New Roman"/>
                <w:sz w:val="24"/>
              </w:rPr>
              <w:t xml:space="preserve">Chuteira para futebol de campo cabedal em couro sintético, palmilha </w:t>
            </w:r>
            <w:r w:rsidR="009E6E7A">
              <w:rPr>
                <w:rFonts w:ascii="Times New Roman" w:hAnsi="Times New Roman" w:cs="Times New Roman"/>
                <w:sz w:val="24"/>
              </w:rPr>
              <w:lastRenderedPageBreak/>
              <w:t>EVA, solado em TPU com travas cônicas, cadarço assimétrico, nas cores variadas nos tamanhos conforme solicitação.</w:t>
            </w:r>
          </w:p>
        </w:tc>
        <w:tc>
          <w:tcPr>
            <w:tcW w:w="999" w:type="dxa"/>
            <w:tcBorders>
              <w:top w:val="single" w:sz="4" w:space="0" w:color="auto"/>
              <w:left w:val="single" w:sz="4" w:space="0" w:color="auto"/>
              <w:bottom w:val="single" w:sz="4" w:space="0" w:color="auto"/>
              <w:right w:val="single" w:sz="4" w:space="0" w:color="auto"/>
            </w:tcBorders>
          </w:tcPr>
          <w:p w14:paraId="66ACE895" w14:textId="77777777" w:rsidR="00921969" w:rsidRDefault="00000000" w:rsidP="009E6E7A">
            <w:pPr>
              <w:spacing w:after="0"/>
              <w:jc w:val="both"/>
            </w:pPr>
            <w:r>
              <w:rPr>
                <w:rFonts w:ascii="Times New Roman" w:hAnsi="Times New Roman" w:cs="Times New Roman"/>
                <w:sz w:val="24"/>
              </w:rPr>
              <w:lastRenderedPageBreak/>
              <w:t>PAR</w:t>
            </w:r>
          </w:p>
        </w:tc>
        <w:tc>
          <w:tcPr>
            <w:tcW w:w="976" w:type="dxa"/>
            <w:tcBorders>
              <w:top w:val="single" w:sz="4" w:space="0" w:color="auto"/>
              <w:left w:val="single" w:sz="4" w:space="0" w:color="auto"/>
              <w:bottom w:val="single" w:sz="4" w:space="0" w:color="auto"/>
              <w:right w:val="single" w:sz="4" w:space="0" w:color="auto"/>
            </w:tcBorders>
          </w:tcPr>
          <w:p w14:paraId="126381CF" w14:textId="77777777" w:rsidR="00921969" w:rsidRDefault="00000000" w:rsidP="009E6E7A">
            <w:pPr>
              <w:spacing w:after="0"/>
              <w:jc w:val="both"/>
            </w:pPr>
            <w:r>
              <w:rPr>
                <w:rFonts w:ascii="Times New Roman" w:hAnsi="Times New Roman" w:cs="Times New Roman"/>
                <w:sz w:val="24"/>
              </w:rPr>
              <w:t>40</w:t>
            </w:r>
          </w:p>
        </w:tc>
        <w:tc>
          <w:tcPr>
            <w:tcW w:w="1043" w:type="dxa"/>
            <w:tcBorders>
              <w:top w:val="single" w:sz="4" w:space="0" w:color="auto"/>
              <w:left w:val="single" w:sz="4" w:space="0" w:color="auto"/>
              <w:bottom w:val="single" w:sz="4" w:space="0" w:color="auto"/>
              <w:right w:val="single" w:sz="4" w:space="0" w:color="auto"/>
            </w:tcBorders>
          </w:tcPr>
          <w:p w14:paraId="0E77A856" w14:textId="125E7F48"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1F819F52" w14:textId="5ECA4FA6" w:rsidR="00921969" w:rsidRDefault="00921969" w:rsidP="009E6E7A">
            <w:pPr>
              <w:spacing w:after="0"/>
              <w:jc w:val="both"/>
            </w:pPr>
          </w:p>
        </w:tc>
      </w:tr>
      <w:tr w:rsidR="00921969" w14:paraId="555A0486" w14:textId="77777777" w:rsidTr="009E6E7A">
        <w:tc>
          <w:tcPr>
            <w:tcW w:w="768" w:type="dxa"/>
            <w:tcBorders>
              <w:top w:val="single" w:sz="4" w:space="0" w:color="auto"/>
              <w:left w:val="single" w:sz="4" w:space="0" w:color="auto"/>
              <w:bottom w:val="single" w:sz="4" w:space="0" w:color="auto"/>
              <w:right w:val="single" w:sz="4" w:space="0" w:color="auto"/>
            </w:tcBorders>
          </w:tcPr>
          <w:p w14:paraId="3A435278" w14:textId="77777777" w:rsidR="00921969" w:rsidRDefault="00000000" w:rsidP="009E6E7A">
            <w:pPr>
              <w:spacing w:after="0"/>
              <w:jc w:val="both"/>
            </w:pPr>
            <w:r>
              <w:rPr>
                <w:rFonts w:ascii="Times New Roman" w:hAnsi="Times New Roman" w:cs="Times New Roman"/>
                <w:sz w:val="24"/>
              </w:rPr>
              <w:t>12</w:t>
            </w:r>
          </w:p>
        </w:tc>
        <w:tc>
          <w:tcPr>
            <w:tcW w:w="3905" w:type="dxa"/>
            <w:tcBorders>
              <w:top w:val="single" w:sz="4" w:space="0" w:color="auto"/>
              <w:left w:val="single" w:sz="4" w:space="0" w:color="auto"/>
              <w:bottom w:val="single" w:sz="4" w:space="0" w:color="auto"/>
              <w:right w:val="single" w:sz="4" w:space="0" w:color="auto"/>
            </w:tcBorders>
          </w:tcPr>
          <w:p w14:paraId="43BF96D1" w14:textId="654573FC" w:rsidR="00921969" w:rsidRDefault="00000000" w:rsidP="009E6E7A">
            <w:pPr>
              <w:spacing w:after="0"/>
              <w:jc w:val="both"/>
            </w:pPr>
            <w:r>
              <w:rPr>
                <w:rFonts w:ascii="Times New Roman" w:hAnsi="Times New Roman" w:cs="Times New Roman"/>
                <w:sz w:val="24"/>
              </w:rPr>
              <w:t xml:space="preserve">6294 - </w:t>
            </w:r>
            <w:r w:rsidR="009E6E7A">
              <w:rPr>
                <w:rFonts w:ascii="Times New Roman" w:hAnsi="Times New Roman" w:cs="Times New Roman"/>
                <w:sz w:val="24"/>
              </w:rPr>
              <w:t xml:space="preserve">Chuteira para futebol de salão cabedal em couro sintético, palmilha EVA, solado em borracha com travas multidirecionais, cadarço assimétrico, nas cores variadas nos tamanhos conforme solicitação. </w:t>
            </w:r>
          </w:p>
        </w:tc>
        <w:tc>
          <w:tcPr>
            <w:tcW w:w="999" w:type="dxa"/>
            <w:tcBorders>
              <w:top w:val="single" w:sz="4" w:space="0" w:color="auto"/>
              <w:left w:val="single" w:sz="4" w:space="0" w:color="auto"/>
              <w:bottom w:val="single" w:sz="4" w:space="0" w:color="auto"/>
              <w:right w:val="single" w:sz="4" w:space="0" w:color="auto"/>
            </w:tcBorders>
          </w:tcPr>
          <w:p w14:paraId="2809A5DF" w14:textId="77777777" w:rsidR="00921969" w:rsidRDefault="00000000" w:rsidP="009E6E7A">
            <w:pPr>
              <w:spacing w:after="0"/>
              <w:jc w:val="both"/>
            </w:pPr>
            <w:r>
              <w:rPr>
                <w:rFonts w:ascii="Times New Roman" w:hAnsi="Times New Roman" w:cs="Times New Roman"/>
                <w:sz w:val="24"/>
              </w:rPr>
              <w:t>PAR</w:t>
            </w:r>
          </w:p>
        </w:tc>
        <w:tc>
          <w:tcPr>
            <w:tcW w:w="976" w:type="dxa"/>
            <w:tcBorders>
              <w:top w:val="single" w:sz="4" w:space="0" w:color="auto"/>
              <w:left w:val="single" w:sz="4" w:space="0" w:color="auto"/>
              <w:bottom w:val="single" w:sz="4" w:space="0" w:color="auto"/>
              <w:right w:val="single" w:sz="4" w:space="0" w:color="auto"/>
            </w:tcBorders>
          </w:tcPr>
          <w:p w14:paraId="152D1C9A" w14:textId="77777777" w:rsidR="00921969" w:rsidRDefault="00000000" w:rsidP="009E6E7A">
            <w:pPr>
              <w:spacing w:after="0"/>
              <w:jc w:val="both"/>
            </w:pPr>
            <w:r>
              <w:rPr>
                <w:rFonts w:ascii="Times New Roman" w:hAnsi="Times New Roman" w:cs="Times New Roman"/>
                <w:sz w:val="24"/>
              </w:rPr>
              <w:t>30</w:t>
            </w:r>
          </w:p>
        </w:tc>
        <w:tc>
          <w:tcPr>
            <w:tcW w:w="1043" w:type="dxa"/>
            <w:tcBorders>
              <w:top w:val="single" w:sz="4" w:space="0" w:color="auto"/>
              <w:left w:val="single" w:sz="4" w:space="0" w:color="auto"/>
              <w:bottom w:val="single" w:sz="4" w:space="0" w:color="auto"/>
              <w:right w:val="single" w:sz="4" w:space="0" w:color="auto"/>
            </w:tcBorders>
          </w:tcPr>
          <w:p w14:paraId="7EAF0972" w14:textId="5EB7A977"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1C0A61E3" w14:textId="4E4596D1" w:rsidR="00921969" w:rsidRDefault="00921969" w:rsidP="009E6E7A">
            <w:pPr>
              <w:spacing w:after="0"/>
              <w:jc w:val="both"/>
            </w:pPr>
          </w:p>
        </w:tc>
      </w:tr>
      <w:tr w:rsidR="00921969" w14:paraId="31C4FB8D" w14:textId="77777777" w:rsidTr="009E6E7A">
        <w:tc>
          <w:tcPr>
            <w:tcW w:w="768" w:type="dxa"/>
            <w:tcBorders>
              <w:top w:val="single" w:sz="4" w:space="0" w:color="auto"/>
              <w:left w:val="single" w:sz="4" w:space="0" w:color="auto"/>
              <w:bottom w:val="single" w:sz="4" w:space="0" w:color="auto"/>
              <w:right w:val="single" w:sz="4" w:space="0" w:color="auto"/>
            </w:tcBorders>
          </w:tcPr>
          <w:p w14:paraId="796C7852" w14:textId="77777777" w:rsidR="00921969" w:rsidRDefault="00000000" w:rsidP="009E6E7A">
            <w:pPr>
              <w:spacing w:after="0"/>
              <w:jc w:val="both"/>
            </w:pPr>
            <w:r>
              <w:rPr>
                <w:rFonts w:ascii="Times New Roman" w:hAnsi="Times New Roman" w:cs="Times New Roman"/>
                <w:sz w:val="24"/>
              </w:rPr>
              <w:t>13</w:t>
            </w:r>
          </w:p>
        </w:tc>
        <w:tc>
          <w:tcPr>
            <w:tcW w:w="3905" w:type="dxa"/>
            <w:tcBorders>
              <w:top w:val="single" w:sz="4" w:space="0" w:color="auto"/>
              <w:left w:val="single" w:sz="4" w:space="0" w:color="auto"/>
              <w:bottom w:val="single" w:sz="4" w:space="0" w:color="auto"/>
              <w:right w:val="single" w:sz="4" w:space="0" w:color="auto"/>
            </w:tcBorders>
          </w:tcPr>
          <w:p w14:paraId="5150D45B" w14:textId="74D2FDA2" w:rsidR="00921969" w:rsidRDefault="00000000" w:rsidP="009E6E7A">
            <w:pPr>
              <w:spacing w:after="0"/>
              <w:jc w:val="both"/>
            </w:pPr>
            <w:r>
              <w:rPr>
                <w:rFonts w:ascii="Times New Roman" w:hAnsi="Times New Roman" w:cs="Times New Roman"/>
                <w:sz w:val="24"/>
              </w:rPr>
              <w:t>6296</w:t>
            </w:r>
            <w:r w:rsidR="009E6E7A">
              <w:rPr>
                <w:rFonts w:ascii="Times New Roman" w:hAnsi="Times New Roman" w:cs="Times New Roman"/>
                <w:sz w:val="24"/>
              </w:rPr>
              <w:t xml:space="preserve"> - Cronômetro digital - cronometro digital de mão com relógio, precisão de 1/100 de segundo; calendário; alarme; contagem regressiva e bateria lítio, à prova d’água tipo botão.  </w:t>
            </w:r>
          </w:p>
        </w:tc>
        <w:tc>
          <w:tcPr>
            <w:tcW w:w="999" w:type="dxa"/>
            <w:tcBorders>
              <w:top w:val="single" w:sz="4" w:space="0" w:color="auto"/>
              <w:left w:val="single" w:sz="4" w:space="0" w:color="auto"/>
              <w:bottom w:val="single" w:sz="4" w:space="0" w:color="auto"/>
              <w:right w:val="single" w:sz="4" w:space="0" w:color="auto"/>
            </w:tcBorders>
          </w:tcPr>
          <w:p w14:paraId="24EF768F" w14:textId="77777777" w:rsidR="00921969" w:rsidRDefault="00000000" w:rsidP="009E6E7A">
            <w:pPr>
              <w:spacing w:after="0"/>
              <w:jc w:val="both"/>
            </w:pPr>
            <w:r>
              <w:rPr>
                <w:rFonts w:ascii="Times New Roman" w:hAnsi="Times New Roman" w:cs="Times New Roman"/>
                <w:sz w:val="24"/>
              </w:rPr>
              <w:t>UND</w:t>
            </w:r>
          </w:p>
        </w:tc>
        <w:tc>
          <w:tcPr>
            <w:tcW w:w="976" w:type="dxa"/>
            <w:tcBorders>
              <w:top w:val="single" w:sz="4" w:space="0" w:color="auto"/>
              <w:left w:val="single" w:sz="4" w:space="0" w:color="auto"/>
              <w:bottom w:val="single" w:sz="4" w:space="0" w:color="auto"/>
              <w:right w:val="single" w:sz="4" w:space="0" w:color="auto"/>
            </w:tcBorders>
          </w:tcPr>
          <w:p w14:paraId="11A41B14" w14:textId="77777777" w:rsidR="00921969" w:rsidRDefault="00000000" w:rsidP="009E6E7A">
            <w:pPr>
              <w:spacing w:after="0"/>
              <w:jc w:val="both"/>
            </w:pPr>
            <w:r>
              <w:rPr>
                <w:rFonts w:ascii="Times New Roman" w:hAnsi="Times New Roman" w:cs="Times New Roman"/>
                <w:sz w:val="24"/>
              </w:rPr>
              <w:t>10</w:t>
            </w:r>
          </w:p>
        </w:tc>
        <w:tc>
          <w:tcPr>
            <w:tcW w:w="1043" w:type="dxa"/>
            <w:tcBorders>
              <w:top w:val="single" w:sz="4" w:space="0" w:color="auto"/>
              <w:left w:val="single" w:sz="4" w:space="0" w:color="auto"/>
              <w:bottom w:val="single" w:sz="4" w:space="0" w:color="auto"/>
              <w:right w:val="single" w:sz="4" w:space="0" w:color="auto"/>
            </w:tcBorders>
          </w:tcPr>
          <w:p w14:paraId="5FAF7A8C" w14:textId="1080E434"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69FD341C" w14:textId="46ED1664" w:rsidR="00921969" w:rsidRDefault="00921969" w:rsidP="009E6E7A">
            <w:pPr>
              <w:spacing w:after="0"/>
              <w:jc w:val="both"/>
            </w:pPr>
          </w:p>
        </w:tc>
      </w:tr>
      <w:tr w:rsidR="00921969" w14:paraId="5FB7A82D" w14:textId="77777777" w:rsidTr="009E6E7A">
        <w:tc>
          <w:tcPr>
            <w:tcW w:w="768" w:type="dxa"/>
            <w:tcBorders>
              <w:top w:val="single" w:sz="4" w:space="0" w:color="auto"/>
              <w:left w:val="single" w:sz="4" w:space="0" w:color="auto"/>
              <w:bottom w:val="single" w:sz="4" w:space="0" w:color="auto"/>
              <w:right w:val="single" w:sz="4" w:space="0" w:color="auto"/>
            </w:tcBorders>
          </w:tcPr>
          <w:p w14:paraId="6CF320D8" w14:textId="77777777" w:rsidR="00921969" w:rsidRDefault="00000000" w:rsidP="009E6E7A">
            <w:pPr>
              <w:spacing w:after="0"/>
              <w:jc w:val="both"/>
            </w:pPr>
            <w:r>
              <w:rPr>
                <w:rFonts w:ascii="Times New Roman" w:hAnsi="Times New Roman" w:cs="Times New Roman"/>
                <w:sz w:val="24"/>
              </w:rPr>
              <w:t>14</w:t>
            </w:r>
          </w:p>
        </w:tc>
        <w:tc>
          <w:tcPr>
            <w:tcW w:w="3905" w:type="dxa"/>
            <w:tcBorders>
              <w:top w:val="single" w:sz="4" w:space="0" w:color="auto"/>
              <w:left w:val="single" w:sz="4" w:space="0" w:color="auto"/>
              <w:bottom w:val="single" w:sz="4" w:space="0" w:color="auto"/>
              <w:right w:val="single" w:sz="4" w:space="0" w:color="auto"/>
            </w:tcBorders>
          </w:tcPr>
          <w:p w14:paraId="463FE964" w14:textId="77777777" w:rsidR="00921969" w:rsidRDefault="00000000" w:rsidP="009E6E7A">
            <w:pPr>
              <w:spacing w:after="0"/>
              <w:jc w:val="both"/>
            </w:pPr>
            <w:r>
              <w:rPr>
                <w:rFonts w:ascii="Times New Roman" w:hAnsi="Times New Roman" w:cs="Times New Roman"/>
                <w:sz w:val="24"/>
              </w:rPr>
              <w:t>7566 - Calibrador para bolas (digital).</w:t>
            </w:r>
          </w:p>
        </w:tc>
        <w:tc>
          <w:tcPr>
            <w:tcW w:w="999" w:type="dxa"/>
            <w:tcBorders>
              <w:top w:val="single" w:sz="4" w:space="0" w:color="auto"/>
              <w:left w:val="single" w:sz="4" w:space="0" w:color="auto"/>
              <w:bottom w:val="single" w:sz="4" w:space="0" w:color="auto"/>
              <w:right w:val="single" w:sz="4" w:space="0" w:color="auto"/>
            </w:tcBorders>
          </w:tcPr>
          <w:p w14:paraId="1CE982F6" w14:textId="77777777" w:rsidR="00921969" w:rsidRDefault="00000000" w:rsidP="009E6E7A">
            <w:pPr>
              <w:spacing w:after="0"/>
              <w:jc w:val="both"/>
            </w:pPr>
            <w:r>
              <w:rPr>
                <w:rFonts w:ascii="Times New Roman" w:hAnsi="Times New Roman" w:cs="Times New Roman"/>
                <w:sz w:val="24"/>
              </w:rPr>
              <w:t>UND</w:t>
            </w:r>
          </w:p>
        </w:tc>
        <w:tc>
          <w:tcPr>
            <w:tcW w:w="976" w:type="dxa"/>
            <w:tcBorders>
              <w:top w:val="single" w:sz="4" w:space="0" w:color="auto"/>
              <w:left w:val="single" w:sz="4" w:space="0" w:color="auto"/>
              <w:bottom w:val="single" w:sz="4" w:space="0" w:color="auto"/>
              <w:right w:val="single" w:sz="4" w:space="0" w:color="auto"/>
            </w:tcBorders>
          </w:tcPr>
          <w:p w14:paraId="4551E4D8" w14:textId="77777777" w:rsidR="00921969" w:rsidRDefault="00000000" w:rsidP="009E6E7A">
            <w:pPr>
              <w:spacing w:after="0"/>
              <w:jc w:val="both"/>
            </w:pPr>
            <w:r>
              <w:rPr>
                <w:rFonts w:ascii="Times New Roman" w:hAnsi="Times New Roman" w:cs="Times New Roman"/>
                <w:sz w:val="24"/>
              </w:rPr>
              <w:t>15</w:t>
            </w:r>
          </w:p>
        </w:tc>
        <w:tc>
          <w:tcPr>
            <w:tcW w:w="1043" w:type="dxa"/>
            <w:tcBorders>
              <w:top w:val="single" w:sz="4" w:space="0" w:color="auto"/>
              <w:left w:val="single" w:sz="4" w:space="0" w:color="auto"/>
              <w:bottom w:val="single" w:sz="4" w:space="0" w:color="auto"/>
              <w:right w:val="single" w:sz="4" w:space="0" w:color="auto"/>
            </w:tcBorders>
          </w:tcPr>
          <w:p w14:paraId="71C50543" w14:textId="3990663D"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2E67D087" w14:textId="3BBF6B9E" w:rsidR="00921969" w:rsidRDefault="00921969" w:rsidP="009E6E7A">
            <w:pPr>
              <w:spacing w:after="0"/>
              <w:jc w:val="both"/>
            </w:pPr>
          </w:p>
        </w:tc>
      </w:tr>
      <w:tr w:rsidR="00921969" w14:paraId="69942A8F" w14:textId="77777777" w:rsidTr="009E6E7A">
        <w:tc>
          <w:tcPr>
            <w:tcW w:w="768" w:type="dxa"/>
            <w:tcBorders>
              <w:top w:val="single" w:sz="4" w:space="0" w:color="auto"/>
              <w:left w:val="single" w:sz="4" w:space="0" w:color="auto"/>
              <w:bottom w:val="single" w:sz="4" w:space="0" w:color="auto"/>
              <w:right w:val="single" w:sz="4" w:space="0" w:color="auto"/>
            </w:tcBorders>
          </w:tcPr>
          <w:p w14:paraId="23BBBE16" w14:textId="77777777" w:rsidR="00921969" w:rsidRDefault="00000000" w:rsidP="009E6E7A">
            <w:pPr>
              <w:spacing w:after="0"/>
              <w:jc w:val="both"/>
            </w:pPr>
            <w:r>
              <w:rPr>
                <w:rFonts w:ascii="Times New Roman" w:hAnsi="Times New Roman" w:cs="Times New Roman"/>
                <w:sz w:val="24"/>
              </w:rPr>
              <w:t>15</w:t>
            </w:r>
          </w:p>
        </w:tc>
        <w:tc>
          <w:tcPr>
            <w:tcW w:w="3905" w:type="dxa"/>
            <w:tcBorders>
              <w:top w:val="single" w:sz="4" w:space="0" w:color="auto"/>
              <w:left w:val="single" w:sz="4" w:space="0" w:color="auto"/>
              <w:bottom w:val="single" w:sz="4" w:space="0" w:color="auto"/>
              <w:right w:val="single" w:sz="4" w:space="0" w:color="auto"/>
            </w:tcBorders>
          </w:tcPr>
          <w:p w14:paraId="74780F81" w14:textId="77777777" w:rsidR="00921969" w:rsidRDefault="00000000" w:rsidP="009E6E7A">
            <w:pPr>
              <w:spacing w:after="0"/>
              <w:jc w:val="both"/>
            </w:pPr>
            <w:r>
              <w:rPr>
                <w:rFonts w:ascii="Times New Roman" w:hAnsi="Times New Roman" w:cs="Times New Roman"/>
                <w:sz w:val="24"/>
              </w:rPr>
              <w:t>7567 - Cone demarcatório de altura de 23 cm, peso entre 60 g a 62 g, em polietileno, maleável, colorido, base quadrada de 158x158 mm, com 4 furos nas extremidades para fixação ao solo.</w:t>
            </w:r>
          </w:p>
        </w:tc>
        <w:tc>
          <w:tcPr>
            <w:tcW w:w="999" w:type="dxa"/>
            <w:tcBorders>
              <w:top w:val="single" w:sz="4" w:space="0" w:color="auto"/>
              <w:left w:val="single" w:sz="4" w:space="0" w:color="auto"/>
              <w:bottom w:val="single" w:sz="4" w:space="0" w:color="auto"/>
              <w:right w:val="single" w:sz="4" w:space="0" w:color="auto"/>
            </w:tcBorders>
          </w:tcPr>
          <w:p w14:paraId="3CF7CCF0" w14:textId="77777777" w:rsidR="00921969" w:rsidRDefault="00000000" w:rsidP="009E6E7A">
            <w:pPr>
              <w:spacing w:after="0"/>
              <w:jc w:val="both"/>
            </w:pPr>
            <w:r>
              <w:rPr>
                <w:rFonts w:ascii="Times New Roman" w:hAnsi="Times New Roman" w:cs="Times New Roman"/>
                <w:sz w:val="24"/>
              </w:rPr>
              <w:t>UND</w:t>
            </w:r>
          </w:p>
        </w:tc>
        <w:tc>
          <w:tcPr>
            <w:tcW w:w="976" w:type="dxa"/>
            <w:tcBorders>
              <w:top w:val="single" w:sz="4" w:space="0" w:color="auto"/>
              <w:left w:val="single" w:sz="4" w:space="0" w:color="auto"/>
              <w:bottom w:val="single" w:sz="4" w:space="0" w:color="auto"/>
              <w:right w:val="single" w:sz="4" w:space="0" w:color="auto"/>
            </w:tcBorders>
          </w:tcPr>
          <w:p w14:paraId="097DDD72" w14:textId="77777777" w:rsidR="00921969" w:rsidRDefault="00000000" w:rsidP="009E6E7A">
            <w:pPr>
              <w:spacing w:after="0"/>
              <w:jc w:val="both"/>
            </w:pPr>
            <w:r>
              <w:rPr>
                <w:rFonts w:ascii="Times New Roman" w:hAnsi="Times New Roman" w:cs="Times New Roman"/>
                <w:sz w:val="24"/>
              </w:rPr>
              <w:t>30</w:t>
            </w:r>
          </w:p>
        </w:tc>
        <w:tc>
          <w:tcPr>
            <w:tcW w:w="1043" w:type="dxa"/>
            <w:tcBorders>
              <w:top w:val="single" w:sz="4" w:space="0" w:color="auto"/>
              <w:left w:val="single" w:sz="4" w:space="0" w:color="auto"/>
              <w:bottom w:val="single" w:sz="4" w:space="0" w:color="auto"/>
              <w:right w:val="single" w:sz="4" w:space="0" w:color="auto"/>
            </w:tcBorders>
          </w:tcPr>
          <w:p w14:paraId="3CA5121D" w14:textId="1C32DBC5"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23B4C91D" w14:textId="73AF03D4" w:rsidR="00921969" w:rsidRDefault="00921969" w:rsidP="009E6E7A">
            <w:pPr>
              <w:spacing w:after="0"/>
              <w:jc w:val="both"/>
            </w:pPr>
          </w:p>
        </w:tc>
      </w:tr>
      <w:tr w:rsidR="00921969" w14:paraId="39F8852B" w14:textId="77777777" w:rsidTr="009E6E7A">
        <w:tc>
          <w:tcPr>
            <w:tcW w:w="768" w:type="dxa"/>
            <w:tcBorders>
              <w:top w:val="single" w:sz="4" w:space="0" w:color="auto"/>
              <w:left w:val="single" w:sz="4" w:space="0" w:color="auto"/>
              <w:bottom w:val="single" w:sz="4" w:space="0" w:color="auto"/>
              <w:right w:val="single" w:sz="4" w:space="0" w:color="auto"/>
            </w:tcBorders>
          </w:tcPr>
          <w:p w14:paraId="7431A5A9" w14:textId="77777777" w:rsidR="00921969" w:rsidRDefault="00000000" w:rsidP="009E6E7A">
            <w:pPr>
              <w:spacing w:after="0"/>
              <w:jc w:val="both"/>
            </w:pPr>
            <w:r>
              <w:rPr>
                <w:rFonts w:ascii="Times New Roman" w:hAnsi="Times New Roman" w:cs="Times New Roman"/>
                <w:sz w:val="24"/>
              </w:rPr>
              <w:t>16</w:t>
            </w:r>
          </w:p>
        </w:tc>
        <w:tc>
          <w:tcPr>
            <w:tcW w:w="3905" w:type="dxa"/>
            <w:tcBorders>
              <w:top w:val="single" w:sz="4" w:space="0" w:color="auto"/>
              <w:left w:val="single" w:sz="4" w:space="0" w:color="auto"/>
              <w:bottom w:val="single" w:sz="4" w:space="0" w:color="auto"/>
              <w:right w:val="single" w:sz="4" w:space="0" w:color="auto"/>
            </w:tcBorders>
          </w:tcPr>
          <w:p w14:paraId="2FAD2BF2" w14:textId="77777777" w:rsidR="00921969" w:rsidRDefault="00000000" w:rsidP="009E6E7A">
            <w:pPr>
              <w:spacing w:after="0"/>
              <w:jc w:val="both"/>
            </w:pPr>
            <w:r>
              <w:rPr>
                <w:rFonts w:ascii="Times New Roman" w:hAnsi="Times New Roman" w:cs="Times New Roman"/>
                <w:sz w:val="24"/>
              </w:rPr>
              <w:t>7568 - Cone tipo prato demarcatório, medida aproximada de 19cm x 5cm</w:t>
            </w:r>
          </w:p>
        </w:tc>
        <w:tc>
          <w:tcPr>
            <w:tcW w:w="999" w:type="dxa"/>
            <w:tcBorders>
              <w:top w:val="single" w:sz="4" w:space="0" w:color="auto"/>
              <w:left w:val="single" w:sz="4" w:space="0" w:color="auto"/>
              <w:bottom w:val="single" w:sz="4" w:space="0" w:color="auto"/>
              <w:right w:val="single" w:sz="4" w:space="0" w:color="auto"/>
            </w:tcBorders>
          </w:tcPr>
          <w:p w14:paraId="217BBDF4" w14:textId="77777777" w:rsidR="00921969" w:rsidRDefault="00000000" w:rsidP="009E6E7A">
            <w:pPr>
              <w:spacing w:after="0"/>
              <w:jc w:val="both"/>
            </w:pPr>
            <w:r>
              <w:rPr>
                <w:rFonts w:ascii="Times New Roman" w:hAnsi="Times New Roman" w:cs="Times New Roman"/>
                <w:sz w:val="24"/>
              </w:rPr>
              <w:t>UND</w:t>
            </w:r>
          </w:p>
        </w:tc>
        <w:tc>
          <w:tcPr>
            <w:tcW w:w="976" w:type="dxa"/>
            <w:tcBorders>
              <w:top w:val="single" w:sz="4" w:space="0" w:color="auto"/>
              <w:left w:val="single" w:sz="4" w:space="0" w:color="auto"/>
              <w:bottom w:val="single" w:sz="4" w:space="0" w:color="auto"/>
              <w:right w:val="single" w:sz="4" w:space="0" w:color="auto"/>
            </w:tcBorders>
          </w:tcPr>
          <w:p w14:paraId="233307B8" w14:textId="77777777" w:rsidR="00921969" w:rsidRDefault="00000000" w:rsidP="009E6E7A">
            <w:pPr>
              <w:spacing w:after="0"/>
              <w:jc w:val="both"/>
            </w:pPr>
            <w:r>
              <w:rPr>
                <w:rFonts w:ascii="Times New Roman" w:hAnsi="Times New Roman" w:cs="Times New Roman"/>
                <w:sz w:val="24"/>
              </w:rPr>
              <w:t>200</w:t>
            </w:r>
          </w:p>
        </w:tc>
        <w:tc>
          <w:tcPr>
            <w:tcW w:w="1043" w:type="dxa"/>
            <w:tcBorders>
              <w:top w:val="single" w:sz="4" w:space="0" w:color="auto"/>
              <w:left w:val="single" w:sz="4" w:space="0" w:color="auto"/>
              <w:bottom w:val="single" w:sz="4" w:space="0" w:color="auto"/>
              <w:right w:val="single" w:sz="4" w:space="0" w:color="auto"/>
            </w:tcBorders>
          </w:tcPr>
          <w:p w14:paraId="77BBDBA8" w14:textId="567D315E"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7CE6B69C" w14:textId="6625E2DD" w:rsidR="00921969" w:rsidRDefault="00921969" w:rsidP="009E6E7A">
            <w:pPr>
              <w:spacing w:after="0"/>
              <w:jc w:val="both"/>
            </w:pPr>
          </w:p>
        </w:tc>
      </w:tr>
      <w:tr w:rsidR="00921969" w14:paraId="36B61359" w14:textId="77777777" w:rsidTr="009E6E7A">
        <w:tc>
          <w:tcPr>
            <w:tcW w:w="768" w:type="dxa"/>
            <w:tcBorders>
              <w:top w:val="single" w:sz="4" w:space="0" w:color="auto"/>
              <w:left w:val="single" w:sz="4" w:space="0" w:color="auto"/>
              <w:bottom w:val="single" w:sz="4" w:space="0" w:color="auto"/>
              <w:right w:val="single" w:sz="4" w:space="0" w:color="auto"/>
            </w:tcBorders>
          </w:tcPr>
          <w:p w14:paraId="0E199E43" w14:textId="77777777" w:rsidR="00921969" w:rsidRDefault="00000000" w:rsidP="009E6E7A">
            <w:pPr>
              <w:spacing w:after="0"/>
              <w:jc w:val="both"/>
            </w:pPr>
            <w:r>
              <w:rPr>
                <w:rFonts w:ascii="Times New Roman" w:hAnsi="Times New Roman" w:cs="Times New Roman"/>
                <w:sz w:val="24"/>
              </w:rPr>
              <w:t>17</w:t>
            </w:r>
          </w:p>
        </w:tc>
        <w:tc>
          <w:tcPr>
            <w:tcW w:w="3905" w:type="dxa"/>
            <w:tcBorders>
              <w:top w:val="single" w:sz="4" w:space="0" w:color="auto"/>
              <w:left w:val="single" w:sz="4" w:space="0" w:color="auto"/>
              <w:bottom w:val="single" w:sz="4" w:space="0" w:color="auto"/>
              <w:right w:val="single" w:sz="4" w:space="0" w:color="auto"/>
            </w:tcBorders>
          </w:tcPr>
          <w:p w14:paraId="07D92970" w14:textId="24A7647A" w:rsidR="00921969" w:rsidRDefault="00000000" w:rsidP="009E6E7A">
            <w:pPr>
              <w:spacing w:after="0"/>
              <w:jc w:val="both"/>
            </w:pPr>
            <w:r>
              <w:rPr>
                <w:rFonts w:ascii="Times New Roman" w:hAnsi="Times New Roman" w:cs="Times New Roman"/>
                <w:sz w:val="24"/>
              </w:rPr>
              <w:t>7563</w:t>
            </w:r>
            <w:r w:rsidR="00B80B11">
              <w:rPr>
                <w:rFonts w:ascii="Times New Roman" w:hAnsi="Times New Roman" w:cs="Times New Roman"/>
                <w:sz w:val="24"/>
              </w:rPr>
              <w:t xml:space="preserve"> - </w:t>
            </w:r>
            <w:r>
              <w:rPr>
                <w:rFonts w:ascii="Times New Roman" w:hAnsi="Times New Roman" w:cs="Times New Roman"/>
                <w:sz w:val="24"/>
              </w:rPr>
              <w:t>Medalha de Ouro - circunferência 5 cm, com cordão</w:t>
            </w:r>
          </w:p>
        </w:tc>
        <w:tc>
          <w:tcPr>
            <w:tcW w:w="999" w:type="dxa"/>
            <w:tcBorders>
              <w:top w:val="single" w:sz="4" w:space="0" w:color="auto"/>
              <w:left w:val="single" w:sz="4" w:space="0" w:color="auto"/>
              <w:bottom w:val="single" w:sz="4" w:space="0" w:color="auto"/>
              <w:right w:val="single" w:sz="4" w:space="0" w:color="auto"/>
            </w:tcBorders>
          </w:tcPr>
          <w:p w14:paraId="311770E6" w14:textId="77777777" w:rsidR="00921969" w:rsidRDefault="00000000" w:rsidP="009E6E7A">
            <w:pPr>
              <w:spacing w:after="0"/>
              <w:jc w:val="both"/>
            </w:pPr>
            <w:r>
              <w:rPr>
                <w:rFonts w:ascii="Times New Roman" w:hAnsi="Times New Roman" w:cs="Times New Roman"/>
                <w:sz w:val="24"/>
              </w:rPr>
              <w:t>UND</w:t>
            </w:r>
          </w:p>
        </w:tc>
        <w:tc>
          <w:tcPr>
            <w:tcW w:w="976" w:type="dxa"/>
            <w:tcBorders>
              <w:top w:val="single" w:sz="4" w:space="0" w:color="auto"/>
              <w:left w:val="single" w:sz="4" w:space="0" w:color="auto"/>
              <w:bottom w:val="single" w:sz="4" w:space="0" w:color="auto"/>
              <w:right w:val="single" w:sz="4" w:space="0" w:color="auto"/>
            </w:tcBorders>
          </w:tcPr>
          <w:p w14:paraId="6B52FEC5" w14:textId="77777777" w:rsidR="00921969" w:rsidRDefault="00000000" w:rsidP="009E6E7A">
            <w:pPr>
              <w:spacing w:after="0"/>
              <w:jc w:val="both"/>
            </w:pPr>
            <w:r>
              <w:rPr>
                <w:rFonts w:ascii="Times New Roman" w:hAnsi="Times New Roman" w:cs="Times New Roman"/>
                <w:sz w:val="24"/>
              </w:rPr>
              <w:t>100</w:t>
            </w:r>
          </w:p>
        </w:tc>
        <w:tc>
          <w:tcPr>
            <w:tcW w:w="1043" w:type="dxa"/>
            <w:tcBorders>
              <w:top w:val="single" w:sz="4" w:space="0" w:color="auto"/>
              <w:left w:val="single" w:sz="4" w:space="0" w:color="auto"/>
              <w:bottom w:val="single" w:sz="4" w:space="0" w:color="auto"/>
              <w:right w:val="single" w:sz="4" w:space="0" w:color="auto"/>
            </w:tcBorders>
          </w:tcPr>
          <w:p w14:paraId="6A04B5E3" w14:textId="5AFBE467"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51C2BC13" w14:textId="1BDBD15F" w:rsidR="00921969" w:rsidRDefault="00921969" w:rsidP="009E6E7A">
            <w:pPr>
              <w:spacing w:after="0"/>
              <w:jc w:val="both"/>
            </w:pPr>
          </w:p>
        </w:tc>
      </w:tr>
      <w:tr w:rsidR="00921969" w14:paraId="65FD8C43" w14:textId="77777777" w:rsidTr="009E6E7A">
        <w:tc>
          <w:tcPr>
            <w:tcW w:w="768" w:type="dxa"/>
            <w:tcBorders>
              <w:top w:val="single" w:sz="4" w:space="0" w:color="auto"/>
              <w:left w:val="single" w:sz="4" w:space="0" w:color="auto"/>
              <w:bottom w:val="single" w:sz="4" w:space="0" w:color="auto"/>
              <w:right w:val="single" w:sz="4" w:space="0" w:color="auto"/>
            </w:tcBorders>
          </w:tcPr>
          <w:p w14:paraId="02110D23" w14:textId="77777777" w:rsidR="00921969" w:rsidRDefault="00000000" w:rsidP="009E6E7A">
            <w:pPr>
              <w:spacing w:after="0"/>
              <w:jc w:val="both"/>
            </w:pPr>
            <w:r>
              <w:rPr>
                <w:rFonts w:ascii="Times New Roman" w:hAnsi="Times New Roman" w:cs="Times New Roman"/>
                <w:sz w:val="24"/>
              </w:rPr>
              <w:t>18</w:t>
            </w:r>
          </w:p>
        </w:tc>
        <w:tc>
          <w:tcPr>
            <w:tcW w:w="3905" w:type="dxa"/>
            <w:tcBorders>
              <w:top w:val="single" w:sz="4" w:space="0" w:color="auto"/>
              <w:left w:val="single" w:sz="4" w:space="0" w:color="auto"/>
              <w:bottom w:val="single" w:sz="4" w:space="0" w:color="auto"/>
              <w:right w:val="single" w:sz="4" w:space="0" w:color="auto"/>
            </w:tcBorders>
          </w:tcPr>
          <w:p w14:paraId="633195FC" w14:textId="6A934993" w:rsidR="00921969" w:rsidRDefault="00000000" w:rsidP="009E6E7A">
            <w:pPr>
              <w:spacing w:after="0"/>
              <w:jc w:val="both"/>
            </w:pPr>
            <w:r>
              <w:rPr>
                <w:rFonts w:ascii="Times New Roman" w:hAnsi="Times New Roman" w:cs="Times New Roman"/>
                <w:sz w:val="24"/>
              </w:rPr>
              <w:t>7564</w:t>
            </w:r>
            <w:r w:rsidR="00B80B11">
              <w:rPr>
                <w:rFonts w:ascii="Times New Roman" w:hAnsi="Times New Roman" w:cs="Times New Roman"/>
                <w:sz w:val="24"/>
              </w:rPr>
              <w:t xml:space="preserve"> - </w:t>
            </w:r>
            <w:r>
              <w:rPr>
                <w:rFonts w:ascii="Times New Roman" w:hAnsi="Times New Roman" w:cs="Times New Roman"/>
                <w:sz w:val="24"/>
              </w:rPr>
              <w:t>Medalha de Prata - circunferência 5 cm, com cordão Valor total extenso:</w:t>
            </w:r>
          </w:p>
        </w:tc>
        <w:tc>
          <w:tcPr>
            <w:tcW w:w="999" w:type="dxa"/>
            <w:tcBorders>
              <w:top w:val="single" w:sz="4" w:space="0" w:color="auto"/>
              <w:left w:val="single" w:sz="4" w:space="0" w:color="auto"/>
              <w:bottom w:val="single" w:sz="4" w:space="0" w:color="auto"/>
              <w:right w:val="single" w:sz="4" w:space="0" w:color="auto"/>
            </w:tcBorders>
          </w:tcPr>
          <w:p w14:paraId="0053CD14" w14:textId="77777777" w:rsidR="00921969" w:rsidRDefault="00000000" w:rsidP="009E6E7A">
            <w:pPr>
              <w:spacing w:after="0"/>
              <w:jc w:val="both"/>
            </w:pPr>
            <w:r>
              <w:rPr>
                <w:rFonts w:ascii="Times New Roman" w:hAnsi="Times New Roman" w:cs="Times New Roman"/>
                <w:sz w:val="24"/>
              </w:rPr>
              <w:t>UND</w:t>
            </w:r>
          </w:p>
        </w:tc>
        <w:tc>
          <w:tcPr>
            <w:tcW w:w="976" w:type="dxa"/>
            <w:tcBorders>
              <w:top w:val="single" w:sz="4" w:space="0" w:color="auto"/>
              <w:left w:val="single" w:sz="4" w:space="0" w:color="auto"/>
              <w:bottom w:val="single" w:sz="4" w:space="0" w:color="auto"/>
              <w:right w:val="single" w:sz="4" w:space="0" w:color="auto"/>
            </w:tcBorders>
          </w:tcPr>
          <w:p w14:paraId="29EF2B4B" w14:textId="77777777" w:rsidR="00921969" w:rsidRDefault="00000000" w:rsidP="009E6E7A">
            <w:pPr>
              <w:spacing w:after="0"/>
              <w:jc w:val="both"/>
            </w:pPr>
            <w:r>
              <w:rPr>
                <w:rFonts w:ascii="Times New Roman" w:hAnsi="Times New Roman" w:cs="Times New Roman"/>
                <w:sz w:val="24"/>
              </w:rPr>
              <w:t>100</w:t>
            </w:r>
          </w:p>
        </w:tc>
        <w:tc>
          <w:tcPr>
            <w:tcW w:w="1043" w:type="dxa"/>
            <w:tcBorders>
              <w:top w:val="single" w:sz="4" w:space="0" w:color="auto"/>
              <w:left w:val="single" w:sz="4" w:space="0" w:color="auto"/>
              <w:bottom w:val="single" w:sz="4" w:space="0" w:color="auto"/>
              <w:right w:val="single" w:sz="4" w:space="0" w:color="auto"/>
            </w:tcBorders>
          </w:tcPr>
          <w:p w14:paraId="575CAA79" w14:textId="2EB9CBB2"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1904BE19" w14:textId="0C763AC8" w:rsidR="00921969" w:rsidRDefault="00921969" w:rsidP="009E6E7A">
            <w:pPr>
              <w:spacing w:after="0"/>
              <w:jc w:val="both"/>
            </w:pPr>
          </w:p>
        </w:tc>
      </w:tr>
      <w:tr w:rsidR="00921969" w14:paraId="3B8CB8C9" w14:textId="77777777" w:rsidTr="009E6E7A">
        <w:tc>
          <w:tcPr>
            <w:tcW w:w="768" w:type="dxa"/>
            <w:tcBorders>
              <w:top w:val="single" w:sz="4" w:space="0" w:color="auto"/>
              <w:left w:val="single" w:sz="4" w:space="0" w:color="auto"/>
              <w:bottom w:val="single" w:sz="4" w:space="0" w:color="auto"/>
              <w:right w:val="single" w:sz="4" w:space="0" w:color="auto"/>
            </w:tcBorders>
          </w:tcPr>
          <w:p w14:paraId="4AFAD59C" w14:textId="77777777" w:rsidR="00921969" w:rsidRDefault="00000000" w:rsidP="009E6E7A">
            <w:pPr>
              <w:spacing w:after="0"/>
              <w:jc w:val="both"/>
            </w:pPr>
            <w:r>
              <w:rPr>
                <w:rFonts w:ascii="Times New Roman" w:hAnsi="Times New Roman" w:cs="Times New Roman"/>
                <w:sz w:val="24"/>
              </w:rPr>
              <w:t>19</w:t>
            </w:r>
          </w:p>
        </w:tc>
        <w:tc>
          <w:tcPr>
            <w:tcW w:w="3905" w:type="dxa"/>
            <w:tcBorders>
              <w:top w:val="single" w:sz="4" w:space="0" w:color="auto"/>
              <w:left w:val="single" w:sz="4" w:space="0" w:color="auto"/>
              <w:bottom w:val="single" w:sz="4" w:space="0" w:color="auto"/>
              <w:right w:val="single" w:sz="4" w:space="0" w:color="auto"/>
            </w:tcBorders>
          </w:tcPr>
          <w:p w14:paraId="13E19166" w14:textId="669596AA" w:rsidR="00921969" w:rsidRDefault="00000000" w:rsidP="009E6E7A">
            <w:pPr>
              <w:spacing w:after="0"/>
              <w:jc w:val="both"/>
            </w:pPr>
            <w:r>
              <w:rPr>
                <w:rFonts w:ascii="Times New Roman" w:hAnsi="Times New Roman" w:cs="Times New Roman"/>
                <w:sz w:val="24"/>
              </w:rPr>
              <w:t>7569 - Kits coletes</w:t>
            </w:r>
            <w:r w:rsidR="00B80B11">
              <w:rPr>
                <w:rFonts w:ascii="Times New Roman" w:hAnsi="Times New Roman" w:cs="Times New Roman"/>
                <w:sz w:val="24"/>
              </w:rPr>
              <w:t xml:space="preserve"> - </w:t>
            </w:r>
            <w:r>
              <w:rPr>
                <w:rFonts w:ascii="Times New Roman" w:hAnsi="Times New Roman" w:cs="Times New Roman"/>
                <w:sz w:val="24"/>
              </w:rPr>
              <w:t>Composto por 30 coletes; numerados, sublimados dupla face, com a logomarca da Secretaria Municipal de Educação, Cultura, Esporte, Lazer e Turismo e Prefeitura Municipal de Coronel João Pessoa/RN. Escolha dos tamanhos e cores de acordo com a necessidade</w:t>
            </w:r>
          </w:p>
        </w:tc>
        <w:tc>
          <w:tcPr>
            <w:tcW w:w="999" w:type="dxa"/>
            <w:tcBorders>
              <w:top w:val="single" w:sz="4" w:space="0" w:color="auto"/>
              <w:left w:val="single" w:sz="4" w:space="0" w:color="auto"/>
              <w:bottom w:val="single" w:sz="4" w:space="0" w:color="auto"/>
              <w:right w:val="single" w:sz="4" w:space="0" w:color="auto"/>
            </w:tcBorders>
          </w:tcPr>
          <w:p w14:paraId="4F93B3B8" w14:textId="77777777" w:rsidR="00921969" w:rsidRDefault="00000000" w:rsidP="009E6E7A">
            <w:pPr>
              <w:spacing w:after="0"/>
              <w:jc w:val="both"/>
            </w:pPr>
            <w:r>
              <w:rPr>
                <w:rFonts w:ascii="Times New Roman" w:hAnsi="Times New Roman" w:cs="Times New Roman"/>
                <w:sz w:val="24"/>
              </w:rPr>
              <w:t>KIT</w:t>
            </w:r>
          </w:p>
        </w:tc>
        <w:tc>
          <w:tcPr>
            <w:tcW w:w="976" w:type="dxa"/>
            <w:tcBorders>
              <w:top w:val="single" w:sz="4" w:space="0" w:color="auto"/>
              <w:left w:val="single" w:sz="4" w:space="0" w:color="auto"/>
              <w:bottom w:val="single" w:sz="4" w:space="0" w:color="auto"/>
              <w:right w:val="single" w:sz="4" w:space="0" w:color="auto"/>
            </w:tcBorders>
          </w:tcPr>
          <w:p w14:paraId="7062867D" w14:textId="77777777" w:rsidR="00921969" w:rsidRDefault="00000000" w:rsidP="009E6E7A">
            <w:pPr>
              <w:spacing w:after="0"/>
              <w:jc w:val="both"/>
            </w:pPr>
            <w:r>
              <w:rPr>
                <w:rFonts w:ascii="Times New Roman" w:hAnsi="Times New Roman" w:cs="Times New Roman"/>
                <w:sz w:val="24"/>
              </w:rPr>
              <w:t>3</w:t>
            </w:r>
          </w:p>
        </w:tc>
        <w:tc>
          <w:tcPr>
            <w:tcW w:w="1043" w:type="dxa"/>
            <w:tcBorders>
              <w:top w:val="single" w:sz="4" w:space="0" w:color="auto"/>
              <w:left w:val="single" w:sz="4" w:space="0" w:color="auto"/>
              <w:bottom w:val="single" w:sz="4" w:space="0" w:color="auto"/>
              <w:right w:val="single" w:sz="4" w:space="0" w:color="auto"/>
            </w:tcBorders>
          </w:tcPr>
          <w:p w14:paraId="0ECE51CA" w14:textId="2430CDC8"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1C2466E9" w14:textId="28C8389E" w:rsidR="00921969" w:rsidRDefault="00921969" w:rsidP="009E6E7A">
            <w:pPr>
              <w:spacing w:after="0"/>
              <w:jc w:val="both"/>
            </w:pPr>
          </w:p>
        </w:tc>
      </w:tr>
      <w:tr w:rsidR="00921969" w14:paraId="3971051B" w14:textId="77777777" w:rsidTr="009E6E7A">
        <w:tc>
          <w:tcPr>
            <w:tcW w:w="768" w:type="dxa"/>
            <w:tcBorders>
              <w:top w:val="single" w:sz="4" w:space="0" w:color="auto"/>
              <w:left w:val="single" w:sz="4" w:space="0" w:color="auto"/>
              <w:bottom w:val="single" w:sz="4" w:space="0" w:color="auto"/>
              <w:right w:val="single" w:sz="4" w:space="0" w:color="auto"/>
            </w:tcBorders>
          </w:tcPr>
          <w:p w14:paraId="2099BD14" w14:textId="77777777" w:rsidR="00921969" w:rsidRDefault="00000000" w:rsidP="009E6E7A">
            <w:pPr>
              <w:spacing w:after="0"/>
              <w:jc w:val="both"/>
            </w:pPr>
            <w:r>
              <w:rPr>
                <w:rFonts w:ascii="Times New Roman" w:hAnsi="Times New Roman" w:cs="Times New Roman"/>
                <w:sz w:val="24"/>
              </w:rPr>
              <w:t>20</w:t>
            </w:r>
          </w:p>
        </w:tc>
        <w:tc>
          <w:tcPr>
            <w:tcW w:w="3905" w:type="dxa"/>
            <w:tcBorders>
              <w:top w:val="single" w:sz="4" w:space="0" w:color="auto"/>
              <w:left w:val="single" w:sz="4" w:space="0" w:color="auto"/>
              <w:bottom w:val="single" w:sz="4" w:space="0" w:color="auto"/>
              <w:right w:val="single" w:sz="4" w:space="0" w:color="auto"/>
            </w:tcBorders>
          </w:tcPr>
          <w:p w14:paraId="44F77BBC" w14:textId="630ACEF7" w:rsidR="00921969" w:rsidRDefault="00000000" w:rsidP="009E6E7A">
            <w:pPr>
              <w:spacing w:after="0"/>
              <w:jc w:val="both"/>
            </w:pPr>
            <w:r>
              <w:rPr>
                <w:rFonts w:ascii="Times New Roman" w:hAnsi="Times New Roman" w:cs="Times New Roman"/>
                <w:sz w:val="24"/>
              </w:rPr>
              <w:t xml:space="preserve">6302 - </w:t>
            </w:r>
            <w:r w:rsidR="009E6E7A">
              <w:rPr>
                <w:rFonts w:ascii="Times New Roman" w:hAnsi="Times New Roman" w:cs="Times New Roman"/>
                <w:sz w:val="24"/>
              </w:rPr>
              <w:t xml:space="preserve">Luva de goleiro palma com dupla camada de revestimento, látex e </w:t>
            </w:r>
            <w:r w:rsidR="009E6E7A">
              <w:rPr>
                <w:rFonts w:ascii="Times New Roman" w:hAnsi="Times New Roman" w:cs="Times New Roman"/>
                <w:sz w:val="24"/>
              </w:rPr>
              <w:lastRenderedPageBreak/>
              <w:t>espuma, dorso de PVC, punho com tira elástica ou velcro; tamanhos variados.</w:t>
            </w:r>
          </w:p>
        </w:tc>
        <w:tc>
          <w:tcPr>
            <w:tcW w:w="999" w:type="dxa"/>
            <w:tcBorders>
              <w:top w:val="single" w:sz="4" w:space="0" w:color="auto"/>
              <w:left w:val="single" w:sz="4" w:space="0" w:color="auto"/>
              <w:bottom w:val="single" w:sz="4" w:space="0" w:color="auto"/>
              <w:right w:val="single" w:sz="4" w:space="0" w:color="auto"/>
            </w:tcBorders>
          </w:tcPr>
          <w:p w14:paraId="6552C279" w14:textId="77777777" w:rsidR="00921969" w:rsidRDefault="00000000" w:rsidP="009E6E7A">
            <w:pPr>
              <w:spacing w:after="0"/>
              <w:jc w:val="both"/>
            </w:pPr>
            <w:r>
              <w:rPr>
                <w:rFonts w:ascii="Times New Roman" w:hAnsi="Times New Roman" w:cs="Times New Roman"/>
                <w:sz w:val="24"/>
              </w:rPr>
              <w:lastRenderedPageBreak/>
              <w:t>PAR</w:t>
            </w:r>
          </w:p>
        </w:tc>
        <w:tc>
          <w:tcPr>
            <w:tcW w:w="976" w:type="dxa"/>
            <w:tcBorders>
              <w:top w:val="single" w:sz="4" w:space="0" w:color="auto"/>
              <w:left w:val="single" w:sz="4" w:space="0" w:color="auto"/>
              <w:bottom w:val="single" w:sz="4" w:space="0" w:color="auto"/>
              <w:right w:val="single" w:sz="4" w:space="0" w:color="auto"/>
            </w:tcBorders>
          </w:tcPr>
          <w:p w14:paraId="32FB7A5E" w14:textId="77777777" w:rsidR="00921969" w:rsidRDefault="00000000" w:rsidP="009E6E7A">
            <w:pPr>
              <w:spacing w:after="0"/>
              <w:jc w:val="both"/>
            </w:pPr>
            <w:r>
              <w:rPr>
                <w:rFonts w:ascii="Times New Roman" w:hAnsi="Times New Roman" w:cs="Times New Roman"/>
                <w:sz w:val="24"/>
              </w:rPr>
              <w:t>15</w:t>
            </w:r>
          </w:p>
        </w:tc>
        <w:tc>
          <w:tcPr>
            <w:tcW w:w="1043" w:type="dxa"/>
            <w:tcBorders>
              <w:top w:val="single" w:sz="4" w:space="0" w:color="auto"/>
              <w:left w:val="single" w:sz="4" w:space="0" w:color="auto"/>
              <w:bottom w:val="single" w:sz="4" w:space="0" w:color="auto"/>
              <w:right w:val="single" w:sz="4" w:space="0" w:color="auto"/>
            </w:tcBorders>
          </w:tcPr>
          <w:p w14:paraId="74923CE4" w14:textId="36707C3F"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2936E161" w14:textId="7F5336F6" w:rsidR="00921969" w:rsidRDefault="00921969" w:rsidP="009E6E7A">
            <w:pPr>
              <w:spacing w:after="0"/>
              <w:jc w:val="both"/>
            </w:pPr>
          </w:p>
        </w:tc>
      </w:tr>
      <w:tr w:rsidR="00921969" w14:paraId="2912CEBB" w14:textId="77777777" w:rsidTr="009E6E7A">
        <w:tc>
          <w:tcPr>
            <w:tcW w:w="768" w:type="dxa"/>
            <w:tcBorders>
              <w:top w:val="single" w:sz="4" w:space="0" w:color="auto"/>
              <w:left w:val="single" w:sz="4" w:space="0" w:color="auto"/>
              <w:bottom w:val="single" w:sz="4" w:space="0" w:color="auto"/>
              <w:right w:val="single" w:sz="4" w:space="0" w:color="auto"/>
            </w:tcBorders>
          </w:tcPr>
          <w:p w14:paraId="3FDD9F7F" w14:textId="77777777" w:rsidR="00921969" w:rsidRDefault="00000000" w:rsidP="009E6E7A">
            <w:pPr>
              <w:spacing w:after="0"/>
              <w:jc w:val="both"/>
            </w:pPr>
            <w:r>
              <w:rPr>
                <w:rFonts w:ascii="Times New Roman" w:hAnsi="Times New Roman" w:cs="Times New Roman"/>
                <w:sz w:val="24"/>
              </w:rPr>
              <w:t>21</w:t>
            </w:r>
          </w:p>
        </w:tc>
        <w:tc>
          <w:tcPr>
            <w:tcW w:w="3905" w:type="dxa"/>
            <w:tcBorders>
              <w:top w:val="single" w:sz="4" w:space="0" w:color="auto"/>
              <w:left w:val="single" w:sz="4" w:space="0" w:color="auto"/>
              <w:bottom w:val="single" w:sz="4" w:space="0" w:color="auto"/>
              <w:right w:val="single" w:sz="4" w:space="0" w:color="auto"/>
            </w:tcBorders>
          </w:tcPr>
          <w:p w14:paraId="343C97F0" w14:textId="5EB1E44F" w:rsidR="00921969" w:rsidRDefault="00000000" w:rsidP="009E6E7A">
            <w:pPr>
              <w:spacing w:after="0"/>
              <w:jc w:val="both"/>
            </w:pPr>
            <w:r>
              <w:rPr>
                <w:rFonts w:ascii="Times New Roman" w:hAnsi="Times New Roman" w:cs="Times New Roman"/>
                <w:sz w:val="24"/>
              </w:rPr>
              <w:t>7562</w:t>
            </w:r>
            <w:r w:rsidR="00B80B11">
              <w:rPr>
                <w:rFonts w:ascii="Times New Roman" w:hAnsi="Times New Roman" w:cs="Times New Roman"/>
                <w:sz w:val="24"/>
              </w:rPr>
              <w:t xml:space="preserve"> - </w:t>
            </w:r>
            <w:r>
              <w:rPr>
                <w:rFonts w:ascii="Times New Roman" w:hAnsi="Times New Roman" w:cs="Times New Roman"/>
                <w:sz w:val="24"/>
              </w:rPr>
              <w:t>Medalha de Bronze - circunferência 5 cm, com cordão Valor total extenso:</w:t>
            </w:r>
          </w:p>
        </w:tc>
        <w:tc>
          <w:tcPr>
            <w:tcW w:w="999" w:type="dxa"/>
            <w:tcBorders>
              <w:top w:val="single" w:sz="4" w:space="0" w:color="auto"/>
              <w:left w:val="single" w:sz="4" w:space="0" w:color="auto"/>
              <w:bottom w:val="single" w:sz="4" w:space="0" w:color="auto"/>
              <w:right w:val="single" w:sz="4" w:space="0" w:color="auto"/>
            </w:tcBorders>
          </w:tcPr>
          <w:p w14:paraId="139DB2FF" w14:textId="77777777" w:rsidR="00921969" w:rsidRDefault="00000000" w:rsidP="009E6E7A">
            <w:pPr>
              <w:spacing w:after="0"/>
              <w:jc w:val="both"/>
            </w:pPr>
            <w:r>
              <w:rPr>
                <w:rFonts w:ascii="Times New Roman" w:hAnsi="Times New Roman" w:cs="Times New Roman"/>
                <w:sz w:val="24"/>
              </w:rPr>
              <w:t>UND</w:t>
            </w:r>
          </w:p>
        </w:tc>
        <w:tc>
          <w:tcPr>
            <w:tcW w:w="976" w:type="dxa"/>
            <w:tcBorders>
              <w:top w:val="single" w:sz="4" w:space="0" w:color="auto"/>
              <w:left w:val="single" w:sz="4" w:space="0" w:color="auto"/>
              <w:bottom w:val="single" w:sz="4" w:space="0" w:color="auto"/>
              <w:right w:val="single" w:sz="4" w:space="0" w:color="auto"/>
            </w:tcBorders>
          </w:tcPr>
          <w:p w14:paraId="23E8AE31" w14:textId="77777777" w:rsidR="00921969" w:rsidRDefault="00000000" w:rsidP="009E6E7A">
            <w:pPr>
              <w:spacing w:after="0"/>
              <w:jc w:val="both"/>
            </w:pPr>
            <w:r>
              <w:rPr>
                <w:rFonts w:ascii="Times New Roman" w:hAnsi="Times New Roman" w:cs="Times New Roman"/>
                <w:sz w:val="24"/>
              </w:rPr>
              <w:t>100</w:t>
            </w:r>
          </w:p>
        </w:tc>
        <w:tc>
          <w:tcPr>
            <w:tcW w:w="1043" w:type="dxa"/>
            <w:tcBorders>
              <w:top w:val="single" w:sz="4" w:space="0" w:color="auto"/>
              <w:left w:val="single" w:sz="4" w:space="0" w:color="auto"/>
              <w:bottom w:val="single" w:sz="4" w:space="0" w:color="auto"/>
              <w:right w:val="single" w:sz="4" w:space="0" w:color="auto"/>
            </w:tcBorders>
          </w:tcPr>
          <w:p w14:paraId="306F4134" w14:textId="0BC81587"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37253298" w14:textId="145B408D" w:rsidR="00921969" w:rsidRDefault="00921969" w:rsidP="009E6E7A">
            <w:pPr>
              <w:spacing w:after="0"/>
              <w:jc w:val="both"/>
            </w:pPr>
          </w:p>
        </w:tc>
      </w:tr>
      <w:tr w:rsidR="00921969" w14:paraId="51A48FDE" w14:textId="77777777" w:rsidTr="009E6E7A">
        <w:tc>
          <w:tcPr>
            <w:tcW w:w="768" w:type="dxa"/>
            <w:tcBorders>
              <w:top w:val="single" w:sz="4" w:space="0" w:color="auto"/>
              <w:left w:val="single" w:sz="4" w:space="0" w:color="auto"/>
              <w:bottom w:val="single" w:sz="4" w:space="0" w:color="auto"/>
              <w:right w:val="single" w:sz="4" w:space="0" w:color="auto"/>
            </w:tcBorders>
          </w:tcPr>
          <w:p w14:paraId="5191A9C9" w14:textId="77777777" w:rsidR="00921969" w:rsidRDefault="00000000" w:rsidP="009E6E7A">
            <w:pPr>
              <w:spacing w:after="0"/>
              <w:jc w:val="both"/>
            </w:pPr>
            <w:r>
              <w:rPr>
                <w:rFonts w:ascii="Times New Roman" w:hAnsi="Times New Roman" w:cs="Times New Roman"/>
                <w:sz w:val="24"/>
              </w:rPr>
              <w:t>22</w:t>
            </w:r>
          </w:p>
        </w:tc>
        <w:tc>
          <w:tcPr>
            <w:tcW w:w="3905" w:type="dxa"/>
            <w:tcBorders>
              <w:top w:val="single" w:sz="4" w:space="0" w:color="auto"/>
              <w:left w:val="single" w:sz="4" w:space="0" w:color="auto"/>
              <w:bottom w:val="single" w:sz="4" w:space="0" w:color="auto"/>
              <w:right w:val="single" w:sz="4" w:space="0" w:color="auto"/>
            </w:tcBorders>
          </w:tcPr>
          <w:p w14:paraId="5C2B534B" w14:textId="2DFE7C45" w:rsidR="00921969" w:rsidRDefault="00000000" w:rsidP="009E6E7A">
            <w:pPr>
              <w:spacing w:after="0"/>
              <w:jc w:val="both"/>
            </w:pPr>
            <w:r>
              <w:rPr>
                <w:rFonts w:ascii="Times New Roman" w:hAnsi="Times New Roman" w:cs="Times New Roman"/>
                <w:sz w:val="24"/>
              </w:rPr>
              <w:t xml:space="preserve">6304 - </w:t>
            </w:r>
            <w:r w:rsidR="009E6E7A">
              <w:rPr>
                <w:rFonts w:ascii="Times New Roman" w:hAnsi="Times New Roman" w:cs="Times New Roman"/>
                <w:sz w:val="24"/>
              </w:rPr>
              <w:t>Rede de futebol de campo</w:t>
            </w:r>
            <w:r w:rsidR="00B80B11">
              <w:rPr>
                <w:rFonts w:ascii="Times New Roman" w:hAnsi="Times New Roman" w:cs="Times New Roman"/>
                <w:sz w:val="24"/>
              </w:rPr>
              <w:t xml:space="preserve"> - </w:t>
            </w:r>
            <w:r w:rsidR="009E6E7A">
              <w:rPr>
                <w:rFonts w:ascii="Times New Roman" w:hAnsi="Times New Roman" w:cs="Times New Roman"/>
                <w:sz w:val="24"/>
              </w:rPr>
              <w:t>rede profissional de 3 mm ou superior malha trançada de 16x16 cm, nós cerrados. Composição: em polipropileno com proteção UV. Dimensões aproximadas (</w:t>
            </w:r>
            <w:proofErr w:type="spellStart"/>
            <w:r w:rsidR="009E6E7A">
              <w:rPr>
                <w:rFonts w:ascii="Times New Roman" w:hAnsi="Times New Roman" w:cs="Times New Roman"/>
                <w:sz w:val="24"/>
              </w:rPr>
              <w:t>lxaxp</w:t>
            </w:r>
            <w:proofErr w:type="spellEnd"/>
            <w:r w:rsidR="009E6E7A">
              <w:rPr>
                <w:rFonts w:ascii="Times New Roman" w:hAnsi="Times New Roman" w:cs="Times New Roman"/>
                <w:sz w:val="24"/>
              </w:rPr>
              <w:t>): 7,5x2,5x2 m.</w:t>
            </w:r>
          </w:p>
        </w:tc>
        <w:tc>
          <w:tcPr>
            <w:tcW w:w="999" w:type="dxa"/>
            <w:tcBorders>
              <w:top w:val="single" w:sz="4" w:space="0" w:color="auto"/>
              <w:left w:val="single" w:sz="4" w:space="0" w:color="auto"/>
              <w:bottom w:val="single" w:sz="4" w:space="0" w:color="auto"/>
              <w:right w:val="single" w:sz="4" w:space="0" w:color="auto"/>
            </w:tcBorders>
          </w:tcPr>
          <w:p w14:paraId="052744D5" w14:textId="77777777" w:rsidR="00921969" w:rsidRDefault="00000000" w:rsidP="009E6E7A">
            <w:pPr>
              <w:spacing w:after="0"/>
              <w:jc w:val="both"/>
            </w:pPr>
            <w:r>
              <w:rPr>
                <w:rFonts w:ascii="Times New Roman" w:hAnsi="Times New Roman" w:cs="Times New Roman"/>
                <w:sz w:val="24"/>
              </w:rPr>
              <w:t>PAR</w:t>
            </w:r>
          </w:p>
        </w:tc>
        <w:tc>
          <w:tcPr>
            <w:tcW w:w="976" w:type="dxa"/>
            <w:tcBorders>
              <w:top w:val="single" w:sz="4" w:space="0" w:color="auto"/>
              <w:left w:val="single" w:sz="4" w:space="0" w:color="auto"/>
              <w:bottom w:val="single" w:sz="4" w:space="0" w:color="auto"/>
              <w:right w:val="single" w:sz="4" w:space="0" w:color="auto"/>
            </w:tcBorders>
          </w:tcPr>
          <w:p w14:paraId="4E885806" w14:textId="77777777" w:rsidR="00921969" w:rsidRDefault="00000000" w:rsidP="009E6E7A">
            <w:pPr>
              <w:spacing w:after="0"/>
              <w:jc w:val="both"/>
            </w:pPr>
            <w:r>
              <w:rPr>
                <w:rFonts w:ascii="Times New Roman" w:hAnsi="Times New Roman" w:cs="Times New Roman"/>
                <w:sz w:val="24"/>
              </w:rPr>
              <w:t>5</w:t>
            </w:r>
          </w:p>
        </w:tc>
        <w:tc>
          <w:tcPr>
            <w:tcW w:w="1043" w:type="dxa"/>
            <w:tcBorders>
              <w:top w:val="single" w:sz="4" w:space="0" w:color="auto"/>
              <w:left w:val="single" w:sz="4" w:space="0" w:color="auto"/>
              <w:bottom w:val="single" w:sz="4" w:space="0" w:color="auto"/>
              <w:right w:val="single" w:sz="4" w:space="0" w:color="auto"/>
            </w:tcBorders>
          </w:tcPr>
          <w:p w14:paraId="5FA5C44E" w14:textId="7AC88136"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7568D447" w14:textId="15EE8748" w:rsidR="00921969" w:rsidRDefault="00921969" w:rsidP="009E6E7A">
            <w:pPr>
              <w:spacing w:after="0"/>
              <w:jc w:val="both"/>
            </w:pPr>
          </w:p>
        </w:tc>
      </w:tr>
      <w:tr w:rsidR="00921969" w14:paraId="4426E53D" w14:textId="77777777" w:rsidTr="009E6E7A">
        <w:tc>
          <w:tcPr>
            <w:tcW w:w="768" w:type="dxa"/>
            <w:tcBorders>
              <w:top w:val="single" w:sz="4" w:space="0" w:color="auto"/>
              <w:left w:val="single" w:sz="4" w:space="0" w:color="auto"/>
              <w:bottom w:val="single" w:sz="4" w:space="0" w:color="auto"/>
              <w:right w:val="single" w:sz="4" w:space="0" w:color="auto"/>
            </w:tcBorders>
          </w:tcPr>
          <w:p w14:paraId="31301D07" w14:textId="77777777" w:rsidR="00921969" w:rsidRDefault="00000000" w:rsidP="009E6E7A">
            <w:pPr>
              <w:spacing w:after="0"/>
              <w:jc w:val="both"/>
            </w:pPr>
            <w:r>
              <w:rPr>
                <w:rFonts w:ascii="Times New Roman" w:hAnsi="Times New Roman" w:cs="Times New Roman"/>
                <w:sz w:val="24"/>
              </w:rPr>
              <w:t>23</w:t>
            </w:r>
          </w:p>
        </w:tc>
        <w:tc>
          <w:tcPr>
            <w:tcW w:w="3905" w:type="dxa"/>
            <w:tcBorders>
              <w:top w:val="single" w:sz="4" w:space="0" w:color="auto"/>
              <w:left w:val="single" w:sz="4" w:space="0" w:color="auto"/>
              <w:bottom w:val="single" w:sz="4" w:space="0" w:color="auto"/>
              <w:right w:val="single" w:sz="4" w:space="0" w:color="auto"/>
            </w:tcBorders>
          </w:tcPr>
          <w:p w14:paraId="1DD6662B" w14:textId="2C5E75CF" w:rsidR="00921969" w:rsidRDefault="00000000" w:rsidP="009E6E7A">
            <w:pPr>
              <w:spacing w:after="0"/>
              <w:jc w:val="both"/>
            </w:pPr>
            <w:r>
              <w:rPr>
                <w:rFonts w:ascii="Times New Roman" w:hAnsi="Times New Roman" w:cs="Times New Roman"/>
                <w:sz w:val="24"/>
              </w:rPr>
              <w:t xml:space="preserve">6305 - </w:t>
            </w:r>
            <w:r w:rsidR="009E6E7A">
              <w:rPr>
                <w:rFonts w:ascii="Times New Roman" w:hAnsi="Times New Roman" w:cs="Times New Roman"/>
                <w:sz w:val="24"/>
              </w:rPr>
              <w:t>Rede de futsal</w:t>
            </w:r>
            <w:r w:rsidR="00B80B11">
              <w:rPr>
                <w:rFonts w:ascii="Times New Roman" w:hAnsi="Times New Roman" w:cs="Times New Roman"/>
                <w:sz w:val="24"/>
              </w:rPr>
              <w:t xml:space="preserve"> - </w:t>
            </w:r>
            <w:r w:rsidR="009E6E7A">
              <w:rPr>
                <w:rFonts w:ascii="Times New Roman" w:hAnsi="Times New Roman" w:cs="Times New Roman"/>
                <w:sz w:val="24"/>
              </w:rPr>
              <w:t>rede em fio de polipropileno (seda) com 3mm trançado ou superior, malha 12x12cm. Vista frontal 3,20x2,10m, vista lateral 2,10x1,00x0,60m.</w:t>
            </w:r>
          </w:p>
        </w:tc>
        <w:tc>
          <w:tcPr>
            <w:tcW w:w="999" w:type="dxa"/>
            <w:tcBorders>
              <w:top w:val="single" w:sz="4" w:space="0" w:color="auto"/>
              <w:left w:val="single" w:sz="4" w:space="0" w:color="auto"/>
              <w:bottom w:val="single" w:sz="4" w:space="0" w:color="auto"/>
              <w:right w:val="single" w:sz="4" w:space="0" w:color="auto"/>
            </w:tcBorders>
          </w:tcPr>
          <w:p w14:paraId="451A442E" w14:textId="77777777" w:rsidR="00921969" w:rsidRDefault="00000000" w:rsidP="009E6E7A">
            <w:pPr>
              <w:spacing w:after="0"/>
              <w:jc w:val="both"/>
            </w:pPr>
            <w:r>
              <w:rPr>
                <w:rFonts w:ascii="Times New Roman" w:hAnsi="Times New Roman" w:cs="Times New Roman"/>
                <w:sz w:val="24"/>
              </w:rPr>
              <w:t>PAR</w:t>
            </w:r>
          </w:p>
        </w:tc>
        <w:tc>
          <w:tcPr>
            <w:tcW w:w="976" w:type="dxa"/>
            <w:tcBorders>
              <w:top w:val="single" w:sz="4" w:space="0" w:color="auto"/>
              <w:left w:val="single" w:sz="4" w:space="0" w:color="auto"/>
              <w:bottom w:val="single" w:sz="4" w:space="0" w:color="auto"/>
              <w:right w:val="single" w:sz="4" w:space="0" w:color="auto"/>
            </w:tcBorders>
          </w:tcPr>
          <w:p w14:paraId="1BB67A45" w14:textId="77777777" w:rsidR="00921969" w:rsidRDefault="00000000" w:rsidP="009E6E7A">
            <w:pPr>
              <w:spacing w:after="0"/>
              <w:jc w:val="both"/>
            </w:pPr>
            <w:r>
              <w:rPr>
                <w:rFonts w:ascii="Times New Roman" w:hAnsi="Times New Roman" w:cs="Times New Roman"/>
                <w:sz w:val="24"/>
              </w:rPr>
              <w:t>5</w:t>
            </w:r>
          </w:p>
        </w:tc>
        <w:tc>
          <w:tcPr>
            <w:tcW w:w="1043" w:type="dxa"/>
            <w:tcBorders>
              <w:top w:val="single" w:sz="4" w:space="0" w:color="auto"/>
              <w:left w:val="single" w:sz="4" w:space="0" w:color="auto"/>
              <w:bottom w:val="single" w:sz="4" w:space="0" w:color="auto"/>
              <w:right w:val="single" w:sz="4" w:space="0" w:color="auto"/>
            </w:tcBorders>
          </w:tcPr>
          <w:p w14:paraId="427D6F93" w14:textId="3FCA7AF8"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612E3151" w14:textId="7911ED53" w:rsidR="00921969" w:rsidRDefault="00921969" w:rsidP="009E6E7A">
            <w:pPr>
              <w:spacing w:after="0"/>
              <w:jc w:val="both"/>
            </w:pPr>
          </w:p>
        </w:tc>
      </w:tr>
      <w:tr w:rsidR="00921969" w14:paraId="010A458C" w14:textId="77777777" w:rsidTr="009E6E7A">
        <w:tc>
          <w:tcPr>
            <w:tcW w:w="768" w:type="dxa"/>
            <w:tcBorders>
              <w:top w:val="single" w:sz="4" w:space="0" w:color="auto"/>
              <w:left w:val="single" w:sz="4" w:space="0" w:color="auto"/>
              <w:bottom w:val="single" w:sz="4" w:space="0" w:color="auto"/>
              <w:right w:val="single" w:sz="4" w:space="0" w:color="auto"/>
            </w:tcBorders>
          </w:tcPr>
          <w:p w14:paraId="233535D2" w14:textId="77777777" w:rsidR="00921969" w:rsidRDefault="00000000" w:rsidP="009E6E7A">
            <w:pPr>
              <w:spacing w:after="0"/>
              <w:jc w:val="both"/>
            </w:pPr>
            <w:r>
              <w:rPr>
                <w:rFonts w:ascii="Times New Roman" w:hAnsi="Times New Roman" w:cs="Times New Roman"/>
                <w:sz w:val="24"/>
              </w:rPr>
              <w:t>24</w:t>
            </w:r>
          </w:p>
        </w:tc>
        <w:tc>
          <w:tcPr>
            <w:tcW w:w="3905" w:type="dxa"/>
            <w:tcBorders>
              <w:top w:val="single" w:sz="4" w:space="0" w:color="auto"/>
              <w:left w:val="single" w:sz="4" w:space="0" w:color="auto"/>
              <w:bottom w:val="single" w:sz="4" w:space="0" w:color="auto"/>
              <w:right w:val="single" w:sz="4" w:space="0" w:color="auto"/>
            </w:tcBorders>
          </w:tcPr>
          <w:p w14:paraId="4B5E78E7" w14:textId="77777777" w:rsidR="00921969" w:rsidRDefault="00000000" w:rsidP="009E6E7A">
            <w:pPr>
              <w:spacing w:after="0"/>
              <w:jc w:val="both"/>
            </w:pPr>
            <w:r>
              <w:rPr>
                <w:rFonts w:ascii="Times New Roman" w:hAnsi="Times New Roman" w:cs="Times New Roman"/>
                <w:sz w:val="24"/>
              </w:rPr>
              <w:t>7565 - Rede para transporte de bolas, fio 4mm de polipropileno, com fecho. Capacidade mínima de 20 bolas oficiais.</w:t>
            </w:r>
          </w:p>
        </w:tc>
        <w:tc>
          <w:tcPr>
            <w:tcW w:w="999" w:type="dxa"/>
            <w:tcBorders>
              <w:top w:val="single" w:sz="4" w:space="0" w:color="auto"/>
              <w:left w:val="single" w:sz="4" w:space="0" w:color="auto"/>
              <w:bottom w:val="single" w:sz="4" w:space="0" w:color="auto"/>
              <w:right w:val="single" w:sz="4" w:space="0" w:color="auto"/>
            </w:tcBorders>
          </w:tcPr>
          <w:p w14:paraId="025117EE" w14:textId="77777777" w:rsidR="00921969" w:rsidRDefault="00000000" w:rsidP="009E6E7A">
            <w:pPr>
              <w:spacing w:after="0"/>
              <w:jc w:val="both"/>
            </w:pPr>
            <w:r>
              <w:rPr>
                <w:rFonts w:ascii="Times New Roman" w:hAnsi="Times New Roman" w:cs="Times New Roman"/>
                <w:sz w:val="24"/>
              </w:rPr>
              <w:t>UND</w:t>
            </w:r>
          </w:p>
        </w:tc>
        <w:tc>
          <w:tcPr>
            <w:tcW w:w="976" w:type="dxa"/>
            <w:tcBorders>
              <w:top w:val="single" w:sz="4" w:space="0" w:color="auto"/>
              <w:left w:val="single" w:sz="4" w:space="0" w:color="auto"/>
              <w:bottom w:val="single" w:sz="4" w:space="0" w:color="auto"/>
              <w:right w:val="single" w:sz="4" w:space="0" w:color="auto"/>
            </w:tcBorders>
          </w:tcPr>
          <w:p w14:paraId="7C0FA90C" w14:textId="77777777" w:rsidR="00921969" w:rsidRDefault="00000000" w:rsidP="009E6E7A">
            <w:pPr>
              <w:spacing w:after="0"/>
              <w:jc w:val="both"/>
            </w:pPr>
            <w:r>
              <w:rPr>
                <w:rFonts w:ascii="Times New Roman" w:hAnsi="Times New Roman" w:cs="Times New Roman"/>
                <w:sz w:val="24"/>
              </w:rPr>
              <w:t>7</w:t>
            </w:r>
          </w:p>
        </w:tc>
        <w:tc>
          <w:tcPr>
            <w:tcW w:w="1043" w:type="dxa"/>
            <w:tcBorders>
              <w:top w:val="single" w:sz="4" w:space="0" w:color="auto"/>
              <w:left w:val="single" w:sz="4" w:space="0" w:color="auto"/>
              <w:bottom w:val="single" w:sz="4" w:space="0" w:color="auto"/>
              <w:right w:val="single" w:sz="4" w:space="0" w:color="auto"/>
            </w:tcBorders>
          </w:tcPr>
          <w:p w14:paraId="7FD53C46" w14:textId="005B0931"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32765792" w14:textId="55DC52A3" w:rsidR="00921969" w:rsidRDefault="00921969" w:rsidP="009E6E7A">
            <w:pPr>
              <w:spacing w:after="0"/>
              <w:jc w:val="both"/>
            </w:pPr>
          </w:p>
        </w:tc>
      </w:tr>
      <w:tr w:rsidR="00921969" w14:paraId="51905766" w14:textId="77777777" w:rsidTr="009E6E7A">
        <w:tc>
          <w:tcPr>
            <w:tcW w:w="768" w:type="dxa"/>
            <w:tcBorders>
              <w:top w:val="single" w:sz="4" w:space="0" w:color="auto"/>
              <w:left w:val="single" w:sz="4" w:space="0" w:color="auto"/>
              <w:bottom w:val="single" w:sz="4" w:space="0" w:color="auto"/>
              <w:right w:val="single" w:sz="4" w:space="0" w:color="auto"/>
            </w:tcBorders>
          </w:tcPr>
          <w:p w14:paraId="021AC69B" w14:textId="77777777" w:rsidR="00921969" w:rsidRDefault="00000000" w:rsidP="009E6E7A">
            <w:pPr>
              <w:spacing w:after="0"/>
              <w:jc w:val="both"/>
            </w:pPr>
            <w:r>
              <w:rPr>
                <w:rFonts w:ascii="Times New Roman" w:hAnsi="Times New Roman" w:cs="Times New Roman"/>
                <w:sz w:val="24"/>
              </w:rPr>
              <w:t>25</w:t>
            </w:r>
          </w:p>
        </w:tc>
        <w:tc>
          <w:tcPr>
            <w:tcW w:w="3905" w:type="dxa"/>
            <w:tcBorders>
              <w:top w:val="single" w:sz="4" w:space="0" w:color="auto"/>
              <w:left w:val="single" w:sz="4" w:space="0" w:color="auto"/>
              <w:bottom w:val="single" w:sz="4" w:space="0" w:color="auto"/>
              <w:right w:val="single" w:sz="4" w:space="0" w:color="auto"/>
            </w:tcBorders>
          </w:tcPr>
          <w:p w14:paraId="5841EB5F" w14:textId="612D9DB5" w:rsidR="00921969" w:rsidRDefault="00000000" w:rsidP="009E6E7A">
            <w:pPr>
              <w:spacing w:after="0"/>
              <w:jc w:val="both"/>
            </w:pPr>
            <w:r>
              <w:rPr>
                <w:rFonts w:ascii="Times New Roman" w:hAnsi="Times New Roman" w:cs="Times New Roman"/>
                <w:sz w:val="24"/>
              </w:rPr>
              <w:t xml:space="preserve">6279 - </w:t>
            </w:r>
            <w:r w:rsidR="009E6E7A">
              <w:rPr>
                <w:rFonts w:ascii="Times New Roman" w:hAnsi="Times New Roman" w:cs="Times New Roman"/>
                <w:sz w:val="24"/>
              </w:rPr>
              <w:t>Troféu para esportes em geral - tamanho: grande</w:t>
            </w:r>
            <w:r w:rsidR="00B80B11">
              <w:rPr>
                <w:rFonts w:ascii="Times New Roman" w:hAnsi="Times New Roman" w:cs="Times New Roman"/>
                <w:sz w:val="24"/>
              </w:rPr>
              <w:t>.</w:t>
            </w:r>
            <w:r w:rsidR="009E6E7A">
              <w:rPr>
                <w:rFonts w:ascii="Times New Roman" w:hAnsi="Times New Roman" w:cs="Times New Roman"/>
                <w:sz w:val="24"/>
              </w:rPr>
              <w:t xml:space="preserve"> </w:t>
            </w:r>
            <w:r w:rsidR="00B80B11">
              <w:rPr>
                <w:rFonts w:ascii="Times New Roman" w:hAnsi="Times New Roman" w:cs="Times New Roman"/>
                <w:sz w:val="24"/>
              </w:rPr>
              <w:t>T</w:t>
            </w:r>
            <w:r w:rsidR="009E6E7A">
              <w:rPr>
                <w:rFonts w:ascii="Times New Roman" w:hAnsi="Times New Roman" w:cs="Times New Roman"/>
                <w:sz w:val="24"/>
              </w:rPr>
              <w:t>roféu em metal com base, plaqueta para gravação da logomarca do município e do evento. Com estatueta de honra ao mérito fixa no centro da base do troféu</w:t>
            </w:r>
            <w:r>
              <w:rPr>
                <w:rFonts w:ascii="Times New Roman" w:hAnsi="Times New Roman" w:cs="Times New Roman"/>
                <w:sz w:val="24"/>
              </w:rPr>
              <w:t xml:space="preserve">. </w:t>
            </w:r>
            <w:r w:rsidR="009E6E7A">
              <w:rPr>
                <w:rFonts w:ascii="Times New Roman" w:hAnsi="Times New Roman" w:cs="Times New Roman"/>
                <w:sz w:val="24"/>
              </w:rPr>
              <w:t>Tamanhos entre 80 cm e 100 cm.</w:t>
            </w:r>
          </w:p>
        </w:tc>
        <w:tc>
          <w:tcPr>
            <w:tcW w:w="999" w:type="dxa"/>
            <w:tcBorders>
              <w:top w:val="single" w:sz="4" w:space="0" w:color="auto"/>
              <w:left w:val="single" w:sz="4" w:space="0" w:color="auto"/>
              <w:bottom w:val="single" w:sz="4" w:space="0" w:color="auto"/>
              <w:right w:val="single" w:sz="4" w:space="0" w:color="auto"/>
            </w:tcBorders>
          </w:tcPr>
          <w:p w14:paraId="73EF704A" w14:textId="77777777" w:rsidR="00921969" w:rsidRDefault="00000000" w:rsidP="009E6E7A">
            <w:pPr>
              <w:spacing w:after="0"/>
              <w:jc w:val="both"/>
            </w:pPr>
            <w:r>
              <w:rPr>
                <w:rFonts w:ascii="Times New Roman" w:hAnsi="Times New Roman" w:cs="Times New Roman"/>
                <w:sz w:val="24"/>
              </w:rPr>
              <w:t>UND</w:t>
            </w:r>
          </w:p>
        </w:tc>
        <w:tc>
          <w:tcPr>
            <w:tcW w:w="976" w:type="dxa"/>
            <w:tcBorders>
              <w:top w:val="single" w:sz="4" w:space="0" w:color="auto"/>
              <w:left w:val="single" w:sz="4" w:space="0" w:color="auto"/>
              <w:bottom w:val="single" w:sz="4" w:space="0" w:color="auto"/>
              <w:right w:val="single" w:sz="4" w:space="0" w:color="auto"/>
            </w:tcBorders>
          </w:tcPr>
          <w:p w14:paraId="43B3B122" w14:textId="77777777" w:rsidR="00921969" w:rsidRDefault="00000000" w:rsidP="009E6E7A">
            <w:pPr>
              <w:spacing w:after="0"/>
              <w:jc w:val="both"/>
            </w:pPr>
            <w:r>
              <w:rPr>
                <w:rFonts w:ascii="Times New Roman" w:hAnsi="Times New Roman" w:cs="Times New Roman"/>
                <w:sz w:val="24"/>
              </w:rPr>
              <w:t>15</w:t>
            </w:r>
          </w:p>
        </w:tc>
        <w:tc>
          <w:tcPr>
            <w:tcW w:w="1043" w:type="dxa"/>
            <w:tcBorders>
              <w:top w:val="single" w:sz="4" w:space="0" w:color="auto"/>
              <w:left w:val="single" w:sz="4" w:space="0" w:color="auto"/>
              <w:bottom w:val="single" w:sz="4" w:space="0" w:color="auto"/>
              <w:right w:val="single" w:sz="4" w:space="0" w:color="auto"/>
            </w:tcBorders>
          </w:tcPr>
          <w:p w14:paraId="5F9F2EB4" w14:textId="1D7CD85A"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78CFA8EC" w14:textId="3F7C4556" w:rsidR="00921969" w:rsidRDefault="00921969" w:rsidP="009E6E7A">
            <w:pPr>
              <w:spacing w:after="0"/>
              <w:jc w:val="both"/>
            </w:pPr>
          </w:p>
        </w:tc>
      </w:tr>
      <w:tr w:rsidR="00921969" w14:paraId="77FE22F2" w14:textId="77777777" w:rsidTr="009E6E7A">
        <w:tc>
          <w:tcPr>
            <w:tcW w:w="768" w:type="dxa"/>
            <w:tcBorders>
              <w:top w:val="single" w:sz="4" w:space="0" w:color="auto"/>
              <w:left w:val="single" w:sz="4" w:space="0" w:color="auto"/>
              <w:bottom w:val="single" w:sz="4" w:space="0" w:color="auto"/>
              <w:right w:val="single" w:sz="4" w:space="0" w:color="auto"/>
            </w:tcBorders>
          </w:tcPr>
          <w:p w14:paraId="2975D306" w14:textId="77777777" w:rsidR="00921969" w:rsidRDefault="00000000" w:rsidP="009E6E7A">
            <w:pPr>
              <w:spacing w:after="0"/>
              <w:jc w:val="both"/>
            </w:pPr>
            <w:r>
              <w:rPr>
                <w:rFonts w:ascii="Times New Roman" w:hAnsi="Times New Roman" w:cs="Times New Roman"/>
                <w:sz w:val="24"/>
              </w:rPr>
              <w:t>26</w:t>
            </w:r>
          </w:p>
        </w:tc>
        <w:tc>
          <w:tcPr>
            <w:tcW w:w="3905" w:type="dxa"/>
            <w:tcBorders>
              <w:top w:val="single" w:sz="4" w:space="0" w:color="auto"/>
              <w:left w:val="single" w:sz="4" w:space="0" w:color="auto"/>
              <w:bottom w:val="single" w:sz="4" w:space="0" w:color="auto"/>
              <w:right w:val="single" w:sz="4" w:space="0" w:color="auto"/>
            </w:tcBorders>
          </w:tcPr>
          <w:p w14:paraId="282D6765" w14:textId="624C4970" w:rsidR="00921969" w:rsidRDefault="00000000" w:rsidP="009E6E7A">
            <w:pPr>
              <w:spacing w:after="0"/>
              <w:jc w:val="both"/>
            </w:pPr>
            <w:r>
              <w:rPr>
                <w:rFonts w:ascii="Times New Roman" w:hAnsi="Times New Roman" w:cs="Times New Roman"/>
                <w:sz w:val="24"/>
              </w:rPr>
              <w:t xml:space="preserve">6278 - </w:t>
            </w:r>
            <w:r w:rsidR="009E6E7A">
              <w:rPr>
                <w:rFonts w:ascii="Times New Roman" w:hAnsi="Times New Roman" w:cs="Times New Roman"/>
                <w:sz w:val="24"/>
              </w:rPr>
              <w:t>Troféu para esportes em geral - tamanho: pequeno troféu em metal com base, plaqueta para gravação da logomarca do município e do evento. Com estatueta de honra ao mérito fixa no centro da base do troféu. Tamanhos entre 30 cm e 50 cm</w:t>
            </w:r>
          </w:p>
        </w:tc>
        <w:tc>
          <w:tcPr>
            <w:tcW w:w="999" w:type="dxa"/>
            <w:tcBorders>
              <w:top w:val="single" w:sz="4" w:space="0" w:color="auto"/>
              <w:left w:val="single" w:sz="4" w:space="0" w:color="auto"/>
              <w:bottom w:val="single" w:sz="4" w:space="0" w:color="auto"/>
              <w:right w:val="single" w:sz="4" w:space="0" w:color="auto"/>
            </w:tcBorders>
          </w:tcPr>
          <w:p w14:paraId="70E45BD7" w14:textId="77777777" w:rsidR="00921969" w:rsidRDefault="00000000" w:rsidP="009E6E7A">
            <w:pPr>
              <w:spacing w:after="0"/>
              <w:jc w:val="both"/>
            </w:pPr>
            <w:r>
              <w:rPr>
                <w:rFonts w:ascii="Times New Roman" w:hAnsi="Times New Roman" w:cs="Times New Roman"/>
                <w:sz w:val="24"/>
              </w:rPr>
              <w:t>UND</w:t>
            </w:r>
          </w:p>
        </w:tc>
        <w:tc>
          <w:tcPr>
            <w:tcW w:w="976" w:type="dxa"/>
            <w:tcBorders>
              <w:top w:val="single" w:sz="4" w:space="0" w:color="auto"/>
              <w:left w:val="single" w:sz="4" w:space="0" w:color="auto"/>
              <w:bottom w:val="single" w:sz="4" w:space="0" w:color="auto"/>
              <w:right w:val="single" w:sz="4" w:space="0" w:color="auto"/>
            </w:tcBorders>
          </w:tcPr>
          <w:p w14:paraId="03A43242" w14:textId="77777777" w:rsidR="00921969" w:rsidRDefault="00000000" w:rsidP="009E6E7A">
            <w:pPr>
              <w:spacing w:after="0"/>
              <w:jc w:val="both"/>
            </w:pPr>
            <w:r>
              <w:rPr>
                <w:rFonts w:ascii="Times New Roman" w:hAnsi="Times New Roman" w:cs="Times New Roman"/>
                <w:sz w:val="24"/>
              </w:rPr>
              <w:t>20</w:t>
            </w:r>
          </w:p>
        </w:tc>
        <w:tc>
          <w:tcPr>
            <w:tcW w:w="1043" w:type="dxa"/>
            <w:tcBorders>
              <w:top w:val="single" w:sz="4" w:space="0" w:color="auto"/>
              <w:left w:val="single" w:sz="4" w:space="0" w:color="auto"/>
              <w:bottom w:val="single" w:sz="4" w:space="0" w:color="auto"/>
              <w:right w:val="single" w:sz="4" w:space="0" w:color="auto"/>
            </w:tcBorders>
          </w:tcPr>
          <w:p w14:paraId="4D28B7DC" w14:textId="51796E8D"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2E22615E" w14:textId="5984A9F8" w:rsidR="00921969" w:rsidRDefault="00921969" w:rsidP="009E6E7A">
            <w:pPr>
              <w:spacing w:after="0"/>
              <w:jc w:val="both"/>
            </w:pPr>
          </w:p>
        </w:tc>
      </w:tr>
      <w:tr w:rsidR="00921969" w14:paraId="532AFF13" w14:textId="77777777" w:rsidTr="009E6E7A">
        <w:tc>
          <w:tcPr>
            <w:tcW w:w="768" w:type="dxa"/>
            <w:tcBorders>
              <w:top w:val="single" w:sz="4" w:space="0" w:color="auto"/>
              <w:left w:val="single" w:sz="4" w:space="0" w:color="auto"/>
              <w:bottom w:val="single" w:sz="4" w:space="0" w:color="auto"/>
              <w:right w:val="single" w:sz="4" w:space="0" w:color="auto"/>
            </w:tcBorders>
          </w:tcPr>
          <w:p w14:paraId="6B8F88E9" w14:textId="77777777" w:rsidR="00921969" w:rsidRDefault="00000000" w:rsidP="009E6E7A">
            <w:pPr>
              <w:spacing w:after="0"/>
              <w:jc w:val="both"/>
            </w:pPr>
            <w:r>
              <w:rPr>
                <w:rFonts w:ascii="Times New Roman" w:hAnsi="Times New Roman" w:cs="Times New Roman"/>
                <w:sz w:val="24"/>
              </w:rPr>
              <w:t>27</w:t>
            </w:r>
          </w:p>
        </w:tc>
        <w:tc>
          <w:tcPr>
            <w:tcW w:w="3905" w:type="dxa"/>
            <w:tcBorders>
              <w:top w:val="single" w:sz="4" w:space="0" w:color="auto"/>
              <w:left w:val="single" w:sz="4" w:space="0" w:color="auto"/>
              <w:bottom w:val="single" w:sz="4" w:space="0" w:color="auto"/>
              <w:right w:val="single" w:sz="4" w:space="0" w:color="auto"/>
            </w:tcBorders>
          </w:tcPr>
          <w:p w14:paraId="7C843B2B" w14:textId="77777777" w:rsidR="00921969" w:rsidRDefault="00000000" w:rsidP="009E6E7A">
            <w:pPr>
              <w:spacing w:after="0"/>
              <w:jc w:val="both"/>
            </w:pPr>
            <w:r>
              <w:rPr>
                <w:rFonts w:ascii="Times New Roman" w:hAnsi="Times New Roman" w:cs="Times New Roman"/>
                <w:sz w:val="24"/>
              </w:rPr>
              <w:t xml:space="preserve">7643 - Meião para futebol - </w:t>
            </w:r>
            <w:r w:rsidRPr="00B80B11">
              <w:rPr>
                <w:rFonts w:ascii="Times New Roman" w:hAnsi="Times New Roman" w:cs="Times New Roman"/>
                <w:b/>
                <w:bCs/>
                <w:sz w:val="24"/>
              </w:rPr>
              <w:t>Especificação</w:t>
            </w:r>
            <w:r>
              <w:rPr>
                <w:rFonts w:ascii="Times New Roman" w:hAnsi="Times New Roman" w:cs="Times New Roman"/>
                <w:sz w:val="24"/>
              </w:rPr>
              <w:t xml:space="preserve">: meiões profissional para pratica esportiva com composição 52% poliamida, 31% algodão, 11% </w:t>
            </w:r>
            <w:r>
              <w:rPr>
                <w:rFonts w:ascii="Times New Roman" w:hAnsi="Times New Roman" w:cs="Times New Roman"/>
                <w:sz w:val="24"/>
              </w:rPr>
              <w:lastRenderedPageBreak/>
              <w:t>poliéster, 6% elastodieno, acabamento duplo, pé atoalhado cores e tamanhos</w:t>
            </w:r>
          </w:p>
        </w:tc>
        <w:tc>
          <w:tcPr>
            <w:tcW w:w="999" w:type="dxa"/>
            <w:tcBorders>
              <w:top w:val="single" w:sz="4" w:space="0" w:color="auto"/>
              <w:left w:val="single" w:sz="4" w:space="0" w:color="auto"/>
              <w:bottom w:val="single" w:sz="4" w:space="0" w:color="auto"/>
              <w:right w:val="single" w:sz="4" w:space="0" w:color="auto"/>
            </w:tcBorders>
          </w:tcPr>
          <w:p w14:paraId="77DEC971" w14:textId="77777777" w:rsidR="00921969" w:rsidRDefault="00000000" w:rsidP="009E6E7A">
            <w:pPr>
              <w:spacing w:after="0"/>
              <w:jc w:val="both"/>
            </w:pPr>
            <w:r>
              <w:rPr>
                <w:rFonts w:ascii="Times New Roman" w:hAnsi="Times New Roman" w:cs="Times New Roman"/>
                <w:sz w:val="24"/>
              </w:rPr>
              <w:lastRenderedPageBreak/>
              <w:t>PAR</w:t>
            </w:r>
          </w:p>
        </w:tc>
        <w:tc>
          <w:tcPr>
            <w:tcW w:w="976" w:type="dxa"/>
            <w:tcBorders>
              <w:top w:val="single" w:sz="4" w:space="0" w:color="auto"/>
              <w:left w:val="single" w:sz="4" w:space="0" w:color="auto"/>
              <w:bottom w:val="single" w:sz="4" w:space="0" w:color="auto"/>
              <w:right w:val="single" w:sz="4" w:space="0" w:color="auto"/>
            </w:tcBorders>
          </w:tcPr>
          <w:p w14:paraId="38E2F8C0" w14:textId="77777777" w:rsidR="00921969" w:rsidRDefault="00000000" w:rsidP="009E6E7A">
            <w:pPr>
              <w:spacing w:after="0"/>
              <w:jc w:val="both"/>
            </w:pPr>
            <w:r>
              <w:rPr>
                <w:rFonts w:ascii="Times New Roman" w:hAnsi="Times New Roman" w:cs="Times New Roman"/>
                <w:sz w:val="24"/>
              </w:rPr>
              <w:t>50</w:t>
            </w:r>
          </w:p>
        </w:tc>
        <w:tc>
          <w:tcPr>
            <w:tcW w:w="1043" w:type="dxa"/>
            <w:tcBorders>
              <w:top w:val="single" w:sz="4" w:space="0" w:color="auto"/>
              <w:left w:val="single" w:sz="4" w:space="0" w:color="auto"/>
              <w:bottom w:val="single" w:sz="4" w:space="0" w:color="auto"/>
              <w:right w:val="single" w:sz="4" w:space="0" w:color="auto"/>
            </w:tcBorders>
          </w:tcPr>
          <w:p w14:paraId="766DAB99" w14:textId="34926954"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685D0238" w14:textId="3A9300CC" w:rsidR="00921969" w:rsidRDefault="00921969" w:rsidP="009E6E7A">
            <w:pPr>
              <w:spacing w:after="0"/>
              <w:jc w:val="both"/>
            </w:pPr>
          </w:p>
        </w:tc>
      </w:tr>
      <w:tr w:rsidR="00921969" w14:paraId="75759913" w14:textId="77777777" w:rsidTr="009E6E7A">
        <w:tc>
          <w:tcPr>
            <w:tcW w:w="768" w:type="dxa"/>
            <w:tcBorders>
              <w:top w:val="single" w:sz="4" w:space="0" w:color="auto"/>
              <w:left w:val="single" w:sz="4" w:space="0" w:color="auto"/>
              <w:bottom w:val="single" w:sz="4" w:space="0" w:color="auto"/>
              <w:right w:val="single" w:sz="4" w:space="0" w:color="auto"/>
            </w:tcBorders>
          </w:tcPr>
          <w:p w14:paraId="338868D9" w14:textId="77777777" w:rsidR="00921969" w:rsidRDefault="00000000" w:rsidP="009E6E7A">
            <w:pPr>
              <w:spacing w:after="0"/>
              <w:jc w:val="both"/>
            </w:pPr>
            <w:r>
              <w:rPr>
                <w:rFonts w:ascii="Times New Roman" w:hAnsi="Times New Roman" w:cs="Times New Roman"/>
                <w:sz w:val="24"/>
              </w:rPr>
              <w:t>28</w:t>
            </w:r>
          </w:p>
        </w:tc>
        <w:tc>
          <w:tcPr>
            <w:tcW w:w="3905" w:type="dxa"/>
            <w:tcBorders>
              <w:top w:val="single" w:sz="4" w:space="0" w:color="auto"/>
              <w:left w:val="single" w:sz="4" w:space="0" w:color="auto"/>
              <w:bottom w:val="single" w:sz="4" w:space="0" w:color="auto"/>
              <w:right w:val="single" w:sz="4" w:space="0" w:color="auto"/>
            </w:tcBorders>
          </w:tcPr>
          <w:p w14:paraId="132B2AB8" w14:textId="235796D0" w:rsidR="00921969" w:rsidRDefault="00000000" w:rsidP="009E6E7A">
            <w:pPr>
              <w:spacing w:after="0"/>
              <w:jc w:val="both"/>
            </w:pPr>
            <w:r>
              <w:rPr>
                <w:rFonts w:ascii="Times New Roman" w:hAnsi="Times New Roman" w:cs="Times New Roman"/>
                <w:sz w:val="24"/>
              </w:rPr>
              <w:t xml:space="preserve">7644 - </w:t>
            </w:r>
            <w:r w:rsidR="009E6E7A">
              <w:rPr>
                <w:rFonts w:ascii="Times New Roman" w:hAnsi="Times New Roman" w:cs="Times New Roman"/>
                <w:sz w:val="24"/>
              </w:rPr>
              <w:t>Bolsa esportiva</w:t>
            </w:r>
            <w:r w:rsidR="00B80B11">
              <w:rPr>
                <w:rFonts w:ascii="Times New Roman" w:hAnsi="Times New Roman" w:cs="Times New Roman"/>
                <w:sz w:val="24"/>
              </w:rPr>
              <w:t xml:space="preserve"> - </w:t>
            </w:r>
            <w:r>
              <w:rPr>
                <w:rFonts w:ascii="Times New Roman" w:hAnsi="Times New Roman" w:cs="Times New Roman"/>
                <w:sz w:val="24"/>
              </w:rPr>
              <w:t xml:space="preserve">Bolsa de Massagista: </w:t>
            </w:r>
            <w:r w:rsidRPr="00B80B11">
              <w:rPr>
                <w:rFonts w:ascii="Times New Roman" w:hAnsi="Times New Roman" w:cs="Times New Roman"/>
                <w:b/>
                <w:bCs/>
                <w:sz w:val="24"/>
              </w:rPr>
              <w:t>Especificações mínimas:</w:t>
            </w:r>
            <w:r>
              <w:rPr>
                <w:rFonts w:ascii="Times New Roman" w:hAnsi="Times New Roman" w:cs="Times New Roman"/>
                <w:sz w:val="24"/>
              </w:rPr>
              <w:t xml:space="preserve"> material plástico, altura aproximada 40cm, largura aproximada 15cm, bolsos nas laterais: esquerda (02), direita (02), frente (01) e costa</w:t>
            </w:r>
          </w:p>
        </w:tc>
        <w:tc>
          <w:tcPr>
            <w:tcW w:w="999" w:type="dxa"/>
            <w:tcBorders>
              <w:top w:val="single" w:sz="4" w:space="0" w:color="auto"/>
              <w:left w:val="single" w:sz="4" w:space="0" w:color="auto"/>
              <w:bottom w:val="single" w:sz="4" w:space="0" w:color="auto"/>
              <w:right w:val="single" w:sz="4" w:space="0" w:color="auto"/>
            </w:tcBorders>
          </w:tcPr>
          <w:p w14:paraId="7A129F2B" w14:textId="77777777" w:rsidR="00921969" w:rsidRDefault="00000000" w:rsidP="009E6E7A">
            <w:pPr>
              <w:spacing w:after="0"/>
              <w:jc w:val="both"/>
            </w:pPr>
            <w:r>
              <w:rPr>
                <w:rFonts w:ascii="Times New Roman" w:hAnsi="Times New Roman" w:cs="Times New Roman"/>
                <w:sz w:val="24"/>
              </w:rPr>
              <w:t>UND</w:t>
            </w:r>
          </w:p>
        </w:tc>
        <w:tc>
          <w:tcPr>
            <w:tcW w:w="976" w:type="dxa"/>
            <w:tcBorders>
              <w:top w:val="single" w:sz="4" w:space="0" w:color="auto"/>
              <w:left w:val="single" w:sz="4" w:space="0" w:color="auto"/>
              <w:bottom w:val="single" w:sz="4" w:space="0" w:color="auto"/>
              <w:right w:val="single" w:sz="4" w:space="0" w:color="auto"/>
            </w:tcBorders>
          </w:tcPr>
          <w:p w14:paraId="37713C04" w14:textId="77777777" w:rsidR="00921969" w:rsidRDefault="00000000" w:rsidP="009E6E7A">
            <w:pPr>
              <w:spacing w:after="0"/>
              <w:jc w:val="both"/>
            </w:pPr>
            <w:r>
              <w:rPr>
                <w:rFonts w:ascii="Times New Roman" w:hAnsi="Times New Roman" w:cs="Times New Roman"/>
                <w:sz w:val="24"/>
              </w:rPr>
              <w:t>8</w:t>
            </w:r>
          </w:p>
        </w:tc>
        <w:tc>
          <w:tcPr>
            <w:tcW w:w="1043" w:type="dxa"/>
            <w:tcBorders>
              <w:top w:val="single" w:sz="4" w:space="0" w:color="auto"/>
              <w:left w:val="single" w:sz="4" w:space="0" w:color="auto"/>
              <w:bottom w:val="single" w:sz="4" w:space="0" w:color="auto"/>
              <w:right w:val="single" w:sz="4" w:space="0" w:color="auto"/>
            </w:tcBorders>
          </w:tcPr>
          <w:p w14:paraId="0E1847FD" w14:textId="6C2A3B7E"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548E62EA" w14:textId="6FDF7F79" w:rsidR="00921969" w:rsidRDefault="00921969" w:rsidP="009E6E7A">
            <w:pPr>
              <w:spacing w:after="0"/>
              <w:jc w:val="both"/>
            </w:pPr>
          </w:p>
        </w:tc>
      </w:tr>
      <w:tr w:rsidR="00921969" w14:paraId="1F340BDA" w14:textId="77777777" w:rsidTr="009E6E7A">
        <w:tc>
          <w:tcPr>
            <w:tcW w:w="768" w:type="dxa"/>
            <w:tcBorders>
              <w:top w:val="single" w:sz="4" w:space="0" w:color="auto"/>
              <w:left w:val="single" w:sz="4" w:space="0" w:color="auto"/>
              <w:bottom w:val="single" w:sz="4" w:space="0" w:color="auto"/>
              <w:right w:val="single" w:sz="4" w:space="0" w:color="auto"/>
            </w:tcBorders>
          </w:tcPr>
          <w:p w14:paraId="3B7E6796" w14:textId="77777777" w:rsidR="00921969" w:rsidRDefault="00000000" w:rsidP="009E6E7A">
            <w:pPr>
              <w:spacing w:after="0"/>
              <w:jc w:val="both"/>
            </w:pPr>
            <w:r>
              <w:rPr>
                <w:rFonts w:ascii="Times New Roman" w:hAnsi="Times New Roman" w:cs="Times New Roman"/>
                <w:sz w:val="24"/>
              </w:rPr>
              <w:t>29</w:t>
            </w:r>
          </w:p>
        </w:tc>
        <w:tc>
          <w:tcPr>
            <w:tcW w:w="3905" w:type="dxa"/>
            <w:tcBorders>
              <w:top w:val="single" w:sz="4" w:space="0" w:color="auto"/>
              <w:left w:val="single" w:sz="4" w:space="0" w:color="auto"/>
              <w:bottom w:val="single" w:sz="4" w:space="0" w:color="auto"/>
              <w:right w:val="single" w:sz="4" w:space="0" w:color="auto"/>
            </w:tcBorders>
          </w:tcPr>
          <w:p w14:paraId="7B58BEBA" w14:textId="298FFC3D" w:rsidR="00921969" w:rsidRDefault="00000000" w:rsidP="009E6E7A">
            <w:pPr>
              <w:spacing w:after="0"/>
              <w:jc w:val="both"/>
            </w:pPr>
            <w:r>
              <w:rPr>
                <w:rFonts w:ascii="Times New Roman" w:hAnsi="Times New Roman" w:cs="Times New Roman"/>
                <w:sz w:val="24"/>
              </w:rPr>
              <w:t xml:space="preserve">7645 - Colchonete - </w:t>
            </w:r>
            <w:r w:rsidRPr="00B80B11">
              <w:rPr>
                <w:rFonts w:ascii="Times New Roman" w:hAnsi="Times New Roman" w:cs="Times New Roman"/>
                <w:b/>
                <w:bCs/>
                <w:sz w:val="24"/>
              </w:rPr>
              <w:t xml:space="preserve">Especificações </w:t>
            </w:r>
            <w:r w:rsidR="00442322" w:rsidRPr="00B80B11">
              <w:rPr>
                <w:rFonts w:ascii="Times New Roman" w:hAnsi="Times New Roman" w:cs="Times New Roman"/>
                <w:b/>
                <w:bCs/>
                <w:sz w:val="24"/>
              </w:rPr>
              <w:t>mínimas</w:t>
            </w:r>
            <w:r w:rsidRPr="00B80B11">
              <w:rPr>
                <w:rFonts w:ascii="Times New Roman" w:hAnsi="Times New Roman" w:cs="Times New Roman"/>
                <w:b/>
                <w:bCs/>
                <w:sz w:val="24"/>
              </w:rPr>
              <w:t>:</w:t>
            </w:r>
            <w:r>
              <w:rPr>
                <w:rFonts w:ascii="Times New Roman" w:hAnsi="Times New Roman" w:cs="Times New Roman"/>
                <w:sz w:val="24"/>
              </w:rPr>
              <w:t xml:space="preserve"> Revestimento: Napa, Material: Espuma. Aplicação: Aula de Educação Física e ginástica. Comprimento: 0,95M. Espessura: 4cm, Largura: 42cm</w:t>
            </w:r>
          </w:p>
        </w:tc>
        <w:tc>
          <w:tcPr>
            <w:tcW w:w="999" w:type="dxa"/>
            <w:tcBorders>
              <w:top w:val="single" w:sz="4" w:space="0" w:color="auto"/>
              <w:left w:val="single" w:sz="4" w:space="0" w:color="auto"/>
              <w:bottom w:val="single" w:sz="4" w:space="0" w:color="auto"/>
              <w:right w:val="single" w:sz="4" w:space="0" w:color="auto"/>
            </w:tcBorders>
          </w:tcPr>
          <w:p w14:paraId="1699F297" w14:textId="77777777" w:rsidR="00921969" w:rsidRDefault="00000000" w:rsidP="009E6E7A">
            <w:pPr>
              <w:spacing w:after="0"/>
              <w:jc w:val="both"/>
            </w:pPr>
            <w:r>
              <w:rPr>
                <w:rFonts w:ascii="Times New Roman" w:hAnsi="Times New Roman" w:cs="Times New Roman"/>
                <w:sz w:val="24"/>
              </w:rPr>
              <w:t>UND</w:t>
            </w:r>
          </w:p>
        </w:tc>
        <w:tc>
          <w:tcPr>
            <w:tcW w:w="976" w:type="dxa"/>
            <w:tcBorders>
              <w:top w:val="single" w:sz="4" w:space="0" w:color="auto"/>
              <w:left w:val="single" w:sz="4" w:space="0" w:color="auto"/>
              <w:bottom w:val="single" w:sz="4" w:space="0" w:color="auto"/>
              <w:right w:val="single" w:sz="4" w:space="0" w:color="auto"/>
            </w:tcBorders>
          </w:tcPr>
          <w:p w14:paraId="2AFC38A3" w14:textId="77777777" w:rsidR="00921969" w:rsidRDefault="00000000" w:rsidP="009E6E7A">
            <w:pPr>
              <w:spacing w:after="0"/>
              <w:jc w:val="both"/>
            </w:pPr>
            <w:r>
              <w:rPr>
                <w:rFonts w:ascii="Times New Roman" w:hAnsi="Times New Roman" w:cs="Times New Roman"/>
                <w:sz w:val="24"/>
              </w:rPr>
              <w:t>40</w:t>
            </w:r>
          </w:p>
        </w:tc>
        <w:tc>
          <w:tcPr>
            <w:tcW w:w="1043" w:type="dxa"/>
            <w:tcBorders>
              <w:top w:val="single" w:sz="4" w:space="0" w:color="auto"/>
              <w:left w:val="single" w:sz="4" w:space="0" w:color="auto"/>
              <w:bottom w:val="single" w:sz="4" w:space="0" w:color="auto"/>
              <w:right w:val="single" w:sz="4" w:space="0" w:color="auto"/>
            </w:tcBorders>
          </w:tcPr>
          <w:p w14:paraId="29159E62" w14:textId="4D3582FC"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3D69CEEC" w14:textId="2B393867" w:rsidR="00921969" w:rsidRDefault="00921969" w:rsidP="009E6E7A">
            <w:pPr>
              <w:spacing w:after="0"/>
              <w:jc w:val="both"/>
            </w:pPr>
          </w:p>
        </w:tc>
      </w:tr>
      <w:tr w:rsidR="00921969" w14:paraId="0F7D1E3D" w14:textId="77777777" w:rsidTr="009E6E7A">
        <w:tc>
          <w:tcPr>
            <w:tcW w:w="768" w:type="dxa"/>
            <w:tcBorders>
              <w:top w:val="single" w:sz="4" w:space="0" w:color="auto"/>
              <w:left w:val="single" w:sz="4" w:space="0" w:color="auto"/>
              <w:bottom w:val="single" w:sz="4" w:space="0" w:color="auto"/>
              <w:right w:val="single" w:sz="4" w:space="0" w:color="auto"/>
            </w:tcBorders>
          </w:tcPr>
          <w:p w14:paraId="2AB7750D" w14:textId="77777777" w:rsidR="00921969" w:rsidRDefault="00000000" w:rsidP="009E6E7A">
            <w:pPr>
              <w:spacing w:after="0"/>
              <w:jc w:val="both"/>
            </w:pPr>
            <w:r>
              <w:rPr>
                <w:rFonts w:ascii="Times New Roman" w:hAnsi="Times New Roman" w:cs="Times New Roman"/>
                <w:sz w:val="24"/>
              </w:rPr>
              <w:t>30</w:t>
            </w:r>
          </w:p>
        </w:tc>
        <w:tc>
          <w:tcPr>
            <w:tcW w:w="3905" w:type="dxa"/>
            <w:tcBorders>
              <w:top w:val="single" w:sz="4" w:space="0" w:color="auto"/>
              <w:left w:val="single" w:sz="4" w:space="0" w:color="auto"/>
              <w:bottom w:val="single" w:sz="4" w:space="0" w:color="auto"/>
              <w:right w:val="single" w:sz="4" w:space="0" w:color="auto"/>
            </w:tcBorders>
          </w:tcPr>
          <w:p w14:paraId="5B1238CE" w14:textId="4524A319" w:rsidR="00921969" w:rsidRDefault="00000000" w:rsidP="009E6E7A">
            <w:pPr>
              <w:spacing w:after="0"/>
              <w:jc w:val="both"/>
            </w:pPr>
            <w:r>
              <w:rPr>
                <w:rFonts w:ascii="Times New Roman" w:hAnsi="Times New Roman" w:cs="Times New Roman"/>
                <w:sz w:val="24"/>
              </w:rPr>
              <w:t>7646 - Corda de pular adulto</w:t>
            </w:r>
            <w:r w:rsidR="00B80B11">
              <w:rPr>
                <w:rFonts w:ascii="Times New Roman" w:hAnsi="Times New Roman" w:cs="Times New Roman"/>
                <w:sz w:val="24"/>
              </w:rPr>
              <w:t xml:space="preserve"> - </w:t>
            </w:r>
            <w:r>
              <w:rPr>
                <w:rFonts w:ascii="Times New Roman" w:hAnsi="Times New Roman" w:cs="Times New Roman"/>
                <w:sz w:val="24"/>
              </w:rPr>
              <w:t>contém: 1 unidade, tamanho: 2,5m, material: nylon, cabo 100% PVC</w:t>
            </w:r>
          </w:p>
        </w:tc>
        <w:tc>
          <w:tcPr>
            <w:tcW w:w="999" w:type="dxa"/>
            <w:tcBorders>
              <w:top w:val="single" w:sz="4" w:space="0" w:color="auto"/>
              <w:left w:val="single" w:sz="4" w:space="0" w:color="auto"/>
              <w:bottom w:val="single" w:sz="4" w:space="0" w:color="auto"/>
              <w:right w:val="single" w:sz="4" w:space="0" w:color="auto"/>
            </w:tcBorders>
          </w:tcPr>
          <w:p w14:paraId="651A22CE" w14:textId="77777777" w:rsidR="00921969" w:rsidRDefault="00000000" w:rsidP="009E6E7A">
            <w:pPr>
              <w:spacing w:after="0"/>
              <w:jc w:val="both"/>
            </w:pPr>
            <w:r>
              <w:rPr>
                <w:rFonts w:ascii="Times New Roman" w:hAnsi="Times New Roman" w:cs="Times New Roman"/>
                <w:sz w:val="24"/>
              </w:rPr>
              <w:t>UND</w:t>
            </w:r>
          </w:p>
        </w:tc>
        <w:tc>
          <w:tcPr>
            <w:tcW w:w="976" w:type="dxa"/>
            <w:tcBorders>
              <w:top w:val="single" w:sz="4" w:space="0" w:color="auto"/>
              <w:left w:val="single" w:sz="4" w:space="0" w:color="auto"/>
              <w:bottom w:val="single" w:sz="4" w:space="0" w:color="auto"/>
              <w:right w:val="single" w:sz="4" w:space="0" w:color="auto"/>
            </w:tcBorders>
          </w:tcPr>
          <w:p w14:paraId="36B62F39" w14:textId="77777777" w:rsidR="00921969" w:rsidRDefault="00000000" w:rsidP="009E6E7A">
            <w:pPr>
              <w:spacing w:after="0"/>
              <w:jc w:val="both"/>
            </w:pPr>
            <w:r>
              <w:rPr>
                <w:rFonts w:ascii="Times New Roman" w:hAnsi="Times New Roman" w:cs="Times New Roman"/>
                <w:sz w:val="24"/>
              </w:rPr>
              <w:t>15</w:t>
            </w:r>
          </w:p>
        </w:tc>
        <w:tc>
          <w:tcPr>
            <w:tcW w:w="1043" w:type="dxa"/>
            <w:tcBorders>
              <w:top w:val="single" w:sz="4" w:space="0" w:color="auto"/>
              <w:left w:val="single" w:sz="4" w:space="0" w:color="auto"/>
              <w:bottom w:val="single" w:sz="4" w:space="0" w:color="auto"/>
              <w:right w:val="single" w:sz="4" w:space="0" w:color="auto"/>
            </w:tcBorders>
          </w:tcPr>
          <w:p w14:paraId="063E7740" w14:textId="201CC7DE"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2571880D" w14:textId="18EEE6E6" w:rsidR="00921969" w:rsidRDefault="00921969" w:rsidP="009E6E7A">
            <w:pPr>
              <w:spacing w:after="0"/>
              <w:jc w:val="both"/>
            </w:pPr>
          </w:p>
        </w:tc>
      </w:tr>
      <w:tr w:rsidR="00921969" w14:paraId="3A2EA222" w14:textId="77777777" w:rsidTr="009E6E7A">
        <w:tc>
          <w:tcPr>
            <w:tcW w:w="768" w:type="dxa"/>
            <w:tcBorders>
              <w:top w:val="single" w:sz="4" w:space="0" w:color="auto"/>
              <w:left w:val="single" w:sz="4" w:space="0" w:color="auto"/>
              <w:bottom w:val="single" w:sz="4" w:space="0" w:color="auto"/>
              <w:right w:val="single" w:sz="4" w:space="0" w:color="auto"/>
            </w:tcBorders>
          </w:tcPr>
          <w:p w14:paraId="4DFDB086" w14:textId="77777777" w:rsidR="00921969" w:rsidRDefault="00000000" w:rsidP="009E6E7A">
            <w:pPr>
              <w:spacing w:after="0"/>
              <w:jc w:val="both"/>
            </w:pPr>
            <w:r>
              <w:rPr>
                <w:rFonts w:ascii="Times New Roman" w:hAnsi="Times New Roman" w:cs="Times New Roman"/>
                <w:sz w:val="24"/>
              </w:rPr>
              <w:t>31</w:t>
            </w:r>
          </w:p>
        </w:tc>
        <w:tc>
          <w:tcPr>
            <w:tcW w:w="3905" w:type="dxa"/>
            <w:tcBorders>
              <w:top w:val="single" w:sz="4" w:space="0" w:color="auto"/>
              <w:left w:val="single" w:sz="4" w:space="0" w:color="auto"/>
              <w:bottom w:val="single" w:sz="4" w:space="0" w:color="auto"/>
              <w:right w:val="single" w:sz="4" w:space="0" w:color="auto"/>
            </w:tcBorders>
          </w:tcPr>
          <w:p w14:paraId="1869DE85" w14:textId="1E1E7C48" w:rsidR="00921969" w:rsidRDefault="00000000" w:rsidP="009E6E7A">
            <w:pPr>
              <w:spacing w:after="0"/>
              <w:jc w:val="both"/>
            </w:pPr>
            <w:r>
              <w:rPr>
                <w:rFonts w:ascii="Times New Roman" w:hAnsi="Times New Roman" w:cs="Times New Roman"/>
                <w:sz w:val="24"/>
              </w:rPr>
              <w:t>7647 - Corda de pular infantil</w:t>
            </w:r>
            <w:r w:rsidR="00B80B11">
              <w:rPr>
                <w:rFonts w:ascii="Times New Roman" w:hAnsi="Times New Roman" w:cs="Times New Roman"/>
                <w:sz w:val="24"/>
              </w:rPr>
              <w:t xml:space="preserve"> - </w:t>
            </w:r>
            <w:r>
              <w:rPr>
                <w:rFonts w:ascii="Times New Roman" w:hAnsi="Times New Roman" w:cs="Times New Roman"/>
                <w:sz w:val="24"/>
              </w:rPr>
              <w:t>contém: 1 unidade, tamanho: 2m, material: nylon, cabo 100% PVC</w:t>
            </w:r>
          </w:p>
        </w:tc>
        <w:tc>
          <w:tcPr>
            <w:tcW w:w="999" w:type="dxa"/>
            <w:tcBorders>
              <w:top w:val="single" w:sz="4" w:space="0" w:color="auto"/>
              <w:left w:val="single" w:sz="4" w:space="0" w:color="auto"/>
              <w:bottom w:val="single" w:sz="4" w:space="0" w:color="auto"/>
              <w:right w:val="single" w:sz="4" w:space="0" w:color="auto"/>
            </w:tcBorders>
          </w:tcPr>
          <w:p w14:paraId="308A65FD" w14:textId="77777777" w:rsidR="00921969" w:rsidRDefault="00000000" w:rsidP="009E6E7A">
            <w:pPr>
              <w:spacing w:after="0"/>
              <w:jc w:val="both"/>
            </w:pPr>
            <w:r>
              <w:rPr>
                <w:rFonts w:ascii="Times New Roman" w:hAnsi="Times New Roman" w:cs="Times New Roman"/>
                <w:sz w:val="24"/>
              </w:rPr>
              <w:t>UND</w:t>
            </w:r>
          </w:p>
        </w:tc>
        <w:tc>
          <w:tcPr>
            <w:tcW w:w="976" w:type="dxa"/>
            <w:tcBorders>
              <w:top w:val="single" w:sz="4" w:space="0" w:color="auto"/>
              <w:left w:val="single" w:sz="4" w:space="0" w:color="auto"/>
              <w:bottom w:val="single" w:sz="4" w:space="0" w:color="auto"/>
              <w:right w:val="single" w:sz="4" w:space="0" w:color="auto"/>
            </w:tcBorders>
          </w:tcPr>
          <w:p w14:paraId="4877744D" w14:textId="77777777" w:rsidR="00921969" w:rsidRDefault="00000000" w:rsidP="009E6E7A">
            <w:pPr>
              <w:spacing w:after="0"/>
              <w:jc w:val="both"/>
            </w:pPr>
            <w:r>
              <w:rPr>
                <w:rFonts w:ascii="Times New Roman" w:hAnsi="Times New Roman" w:cs="Times New Roman"/>
                <w:sz w:val="24"/>
              </w:rPr>
              <w:t>15</w:t>
            </w:r>
          </w:p>
        </w:tc>
        <w:tc>
          <w:tcPr>
            <w:tcW w:w="1043" w:type="dxa"/>
            <w:tcBorders>
              <w:top w:val="single" w:sz="4" w:space="0" w:color="auto"/>
              <w:left w:val="single" w:sz="4" w:space="0" w:color="auto"/>
              <w:bottom w:val="single" w:sz="4" w:space="0" w:color="auto"/>
              <w:right w:val="single" w:sz="4" w:space="0" w:color="auto"/>
            </w:tcBorders>
          </w:tcPr>
          <w:p w14:paraId="29B57C33" w14:textId="406AA282"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326A7C48" w14:textId="0B2C5FFA" w:rsidR="00921969" w:rsidRDefault="00921969" w:rsidP="009E6E7A">
            <w:pPr>
              <w:spacing w:after="0"/>
              <w:jc w:val="both"/>
            </w:pPr>
          </w:p>
        </w:tc>
      </w:tr>
      <w:tr w:rsidR="00921969" w14:paraId="2040578D" w14:textId="77777777" w:rsidTr="009E6E7A">
        <w:tc>
          <w:tcPr>
            <w:tcW w:w="768" w:type="dxa"/>
            <w:tcBorders>
              <w:top w:val="single" w:sz="4" w:space="0" w:color="auto"/>
              <w:left w:val="single" w:sz="4" w:space="0" w:color="auto"/>
              <w:bottom w:val="single" w:sz="4" w:space="0" w:color="auto"/>
              <w:right w:val="single" w:sz="4" w:space="0" w:color="auto"/>
            </w:tcBorders>
          </w:tcPr>
          <w:p w14:paraId="2A0ED33C" w14:textId="77777777" w:rsidR="00921969" w:rsidRDefault="00000000" w:rsidP="009E6E7A">
            <w:pPr>
              <w:spacing w:after="0"/>
              <w:jc w:val="both"/>
            </w:pPr>
            <w:r>
              <w:rPr>
                <w:rFonts w:ascii="Times New Roman" w:hAnsi="Times New Roman" w:cs="Times New Roman"/>
                <w:sz w:val="24"/>
              </w:rPr>
              <w:t>32</w:t>
            </w:r>
          </w:p>
        </w:tc>
        <w:tc>
          <w:tcPr>
            <w:tcW w:w="3905" w:type="dxa"/>
            <w:tcBorders>
              <w:top w:val="single" w:sz="4" w:space="0" w:color="auto"/>
              <w:left w:val="single" w:sz="4" w:space="0" w:color="auto"/>
              <w:bottom w:val="single" w:sz="4" w:space="0" w:color="auto"/>
              <w:right w:val="single" w:sz="4" w:space="0" w:color="auto"/>
            </w:tcBorders>
          </w:tcPr>
          <w:p w14:paraId="15CA7952" w14:textId="26B7AC1E" w:rsidR="00921969" w:rsidRDefault="00000000" w:rsidP="009E6E7A">
            <w:pPr>
              <w:spacing w:after="0"/>
              <w:jc w:val="both"/>
            </w:pPr>
            <w:r>
              <w:rPr>
                <w:rFonts w:ascii="Times New Roman" w:hAnsi="Times New Roman" w:cs="Times New Roman"/>
                <w:sz w:val="24"/>
              </w:rPr>
              <w:t xml:space="preserve">7660 </w:t>
            </w:r>
            <w:r w:rsidR="00B80B11">
              <w:rPr>
                <w:rFonts w:ascii="Times New Roman" w:hAnsi="Times New Roman" w:cs="Times New Roman"/>
                <w:sz w:val="24"/>
              </w:rPr>
              <w:t>–</w:t>
            </w:r>
            <w:r>
              <w:rPr>
                <w:rFonts w:ascii="Times New Roman" w:hAnsi="Times New Roman" w:cs="Times New Roman"/>
                <w:sz w:val="24"/>
              </w:rPr>
              <w:t xml:space="preserve"> Bambolê</w:t>
            </w:r>
            <w:r w:rsidR="00B80B11">
              <w:rPr>
                <w:rFonts w:ascii="Times New Roman" w:hAnsi="Times New Roman" w:cs="Times New Roman"/>
                <w:sz w:val="24"/>
              </w:rPr>
              <w:t xml:space="preserve"> - </w:t>
            </w:r>
            <w:r w:rsidRPr="00B80B11">
              <w:rPr>
                <w:rFonts w:ascii="Times New Roman" w:hAnsi="Times New Roman" w:cs="Times New Roman"/>
                <w:b/>
                <w:bCs/>
                <w:sz w:val="24"/>
              </w:rPr>
              <w:t xml:space="preserve">Especificações </w:t>
            </w:r>
            <w:r w:rsidR="00B80B11" w:rsidRPr="00B80B11">
              <w:rPr>
                <w:rFonts w:ascii="Times New Roman" w:hAnsi="Times New Roman" w:cs="Times New Roman"/>
                <w:b/>
                <w:bCs/>
                <w:sz w:val="24"/>
              </w:rPr>
              <w:t>mínimas</w:t>
            </w:r>
            <w:r w:rsidRPr="00B80B11">
              <w:rPr>
                <w:rFonts w:ascii="Times New Roman" w:hAnsi="Times New Roman" w:cs="Times New Roman"/>
                <w:b/>
                <w:bCs/>
                <w:sz w:val="24"/>
              </w:rPr>
              <w:t>:</w:t>
            </w:r>
            <w:r>
              <w:rPr>
                <w:rFonts w:ascii="Times New Roman" w:hAnsi="Times New Roman" w:cs="Times New Roman"/>
                <w:sz w:val="24"/>
              </w:rPr>
              <w:t xml:space="preserve"> material plástico, polietileno, alta densidade, </w:t>
            </w:r>
            <w:r w:rsidR="00442322">
              <w:rPr>
                <w:rFonts w:ascii="Times New Roman" w:hAnsi="Times New Roman" w:cs="Times New Roman"/>
                <w:sz w:val="24"/>
              </w:rPr>
              <w:t>diâmetro</w:t>
            </w:r>
            <w:r>
              <w:rPr>
                <w:rFonts w:ascii="Times New Roman" w:hAnsi="Times New Roman" w:cs="Times New Roman"/>
                <w:sz w:val="24"/>
              </w:rPr>
              <w:t xml:space="preserve"> de 60 cm e tubo de 16 mm e parede de 1.2 mm, cores variadas</w:t>
            </w:r>
          </w:p>
        </w:tc>
        <w:tc>
          <w:tcPr>
            <w:tcW w:w="999" w:type="dxa"/>
            <w:tcBorders>
              <w:top w:val="single" w:sz="4" w:space="0" w:color="auto"/>
              <w:left w:val="single" w:sz="4" w:space="0" w:color="auto"/>
              <w:bottom w:val="single" w:sz="4" w:space="0" w:color="auto"/>
              <w:right w:val="single" w:sz="4" w:space="0" w:color="auto"/>
            </w:tcBorders>
          </w:tcPr>
          <w:p w14:paraId="139CEE12" w14:textId="77777777" w:rsidR="00921969" w:rsidRDefault="00000000" w:rsidP="009E6E7A">
            <w:pPr>
              <w:spacing w:after="0"/>
              <w:jc w:val="both"/>
            </w:pPr>
            <w:r>
              <w:rPr>
                <w:rFonts w:ascii="Times New Roman" w:hAnsi="Times New Roman" w:cs="Times New Roman"/>
                <w:sz w:val="24"/>
              </w:rPr>
              <w:t>UND</w:t>
            </w:r>
          </w:p>
        </w:tc>
        <w:tc>
          <w:tcPr>
            <w:tcW w:w="976" w:type="dxa"/>
            <w:tcBorders>
              <w:top w:val="single" w:sz="4" w:space="0" w:color="auto"/>
              <w:left w:val="single" w:sz="4" w:space="0" w:color="auto"/>
              <w:bottom w:val="single" w:sz="4" w:space="0" w:color="auto"/>
              <w:right w:val="single" w:sz="4" w:space="0" w:color="auto"/>
            </w:tcBorders>
          </w:tcPr>
          <w:p w14:paraId="0665F39F" w14:textId="77777777" w:rsidR="00921969" w:rsidRDefault="00000000" w:rsidP="009E6E7A">
            <w:pPr>
              <w:spacing w:after="0"/>
              <w:jc w:val="both"/>
            </w:pPr>
            <w:r>
              <w:rPr>
                <w:rFonts w:ascii="Times New Roman" w:hAnsi="Times New Roman" w:cs="Times New Roman"/>
                <w:sz w:val="24"/>
              </w:rPr>
              <w:t>80</w:t>
            </w:r>
          </w:p>
        </w:tc>
        <w:tc>
          <w:tcPr>
            <w:tcW w:w="1043" w:type="dxa"/>
            <w:tcBorders>
              <w:top w:val="single" w:sz="4" w:space="0" w:color="auto"/>
              <w:left w:val="single" w:sz="4" w:space="0" w:color="auto"/>
              <w:bottom w:val="single" w:sz="4" w:space="0" w:color="auto"/>
              <w:right w:val="single" w:sz="4" w:space="0" w:color="auto"/>
            </w:tcBorders>
          </w:tcPr>
          <w:p w14:paraId="103FCE64" w14:textId="6BA0294A"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7ADD8B92" w14:textId="55E920E7" w:rsidR="00921969" w:rsidRDefault="00921969" w:rsidP="009E6E7A">
            <w:pPr>
              <w:spacing w:after="0"/>
              <w:jc w:val="both"/>
            </w:pPr>
          </w:p>
        </w:tc>
      </w:tr>
      <w:tr w:rsidR="00921969" w14:paraId="61E59991" w14:textId="77777777" w:rsidTr="009E6E7A">
        <w:tc>
          <w:tcPr>
            <w:tcW w:w="768" w:type="dxa"/>
            <w:tcBorders>
              <w:top w:val="single" w:sz="4" w:space="0" w:color="auto"/>
              <w:left w:val="single" w:sz="4" w:space="0" w:color="auto"/>
              <w:bottom w:val="single" w:sz="4" w:space="0" w:color="auto"/>
              <w:right w:val="single" w:sz="4" w:space="0" w:color="auto"/>
            </w:tcBorders>
          </w:tcPr>
          <w:p w14:paraId="5F6B8B45" w14:textId="77777777" w:rsidR="00921969" w:rsidRDefault="00000000" w:rsidP="009E6E7A">
            <w:pPr>
              <w:spacing w:after="0"/>
              <w:jc w:val="both"/>
            </w:pPr>
            <w:r>
              <w:rPr>
                <w:rFonts w:ascii="Times New Roman" w:hAnsi="Times New Roman" w:cs="Times New Roman"/>
                <w:sz w:val="24"/>
              </w:rPr>
              <w:t>33</w:t>
            </w:r>
          </w:p>
        </w:tc>
        <w:tc>
          <w:tcPr>
            <w:tcW w:w="3905" w:type="dxa"/>
            <w:tcBorders>
              <w:top w:val="single" w:sz="4" w:space="0" w:color="auto"/>
              <w:left w:val="single" w:sz="4" w:space="0" w:color="auto"/>
              <w:bottom w:val="single" w:sz="4" w:space="0" w:color="auto"/>
              <w:right w:val="single" w:sz="4" w:space="0" w:color="auto"/>
            </w:tcBorders>
          </w:tcPr>
          <w:p w14:paraId="3BCAC81C" w14:textId="3F93318F" w:rsidR="00921969" w:rsidRDefault="00000000" w:rsidP="009E6E7A">
            <w:pPr>
              <w:spacing w:after="0"/>
              <w:jc w:val="both"/>
            </w:pPr>
            <w:r>
              <w:rPr>
                <w:rFonts w:ascii="Times New Roman" w:hAnsi="Times New Roman" w:cs="Times New Roman"/>
                <w:sz w:val="24"/>
              </w:rPr>
              <w:t xml:space="preserve">7661 - Bola de vinil colorida - </w:t>
            </w:r>
            <w:r w:rsidRPr="00B80B11">
              <w:rPr>
                <w:rFonts w:ascii="Times New Roman" w:hAnsi="Times New Roman" w:cs="Times New Roman"/>
                <w:b/>
                <w:bCs/>
                <w:sz w:val="24"/>
              </w:rPr>
              <w:t xml:space="preserve">Especificações </w:t>
            </w:r>
            <w:r w:rsidR="00442322" w:rsidRPr="00B80B11">
              <w:rPr>
                <w:rFonts w:ascii="Times New Roman" w:hAnsi="Times New Roman" w:cs="Times New Roman"/>
                <w:b/>
                <w:bCs/>
                <w:sz w:val="24"/>
              </w:rPr>
              <w:t>mínimas</w:t>
            </w:r>
            <w:r w:rsidRPr="00B80B11">
              <w:rPr>
                <w:rFonts w:ascii="Times New Roman" w:hAnsi="Times New Roman" w:cs="Times New Roman"/>
                <w:b/>
                <w:bCs/>
                <w:sz w:val="24"/>
              </w:rPr>
              <w:t>:</w:t>
            </w:r>
            <w:r>
              <w:rPr>
                <w:rFonts w:ascii="Times New Roman" w:hAnsi="Times New Roman" w:cs="Times New Roman"/>
                <w:sz w:val="24"/>
              </w:rPr>
              <w:t xml:space="preserve"> </w:t>
            </w:r>
            <w:r w:rsidR="00442322">
              <w:rPr>
                <w:rFonts w:ascii="Times New Roman" w:hAnsi="Times New Roman" w:cs="Times New Roman"/>
                <w:sz w:val="24"/>
              </w:rPr>
              <w:t>diâmetro</w:t>
            </w:r>
            <w:r>
              <w:rPr>
                <w:rFonts w:ascii="Times New Roman" w:hAnsi="Times New Roman" w:cs="Times New Roman"/>
                <w:sz w:val="24"/>
              </w:rPr>
              <w:t xml:space="preserve"> da bola: 23cm. Peso: 60 gramas.</w:t>
            </w:r>
          </w:p>
        </w:tc>
        <w:tc>
          <w:tcPr>
            <w:tcW w:w="999" w:type="dxa"/>
            <w:tcBorders>
              <w:top w:val="single" w:sz="4" w:space="0" w:color="auto"/>
              <w:left w:val="single" w:sz="4" w:space="0" w:color="auto"/>
              <w:bottom w:val="single" w:sz="4" w:space="0" w:color="auto"/>
              <w:right w:val="single" w:sz="4" w:space="0" w:color="auto"/>
            </w:tcBorders>
          </w:tcPr>
          <w:p w14:paraId="6D6B9F2E" w14:textId="77777777" w:rsidR="00921969" w:rsidRDefault="00000000" w:rsidP="009E6E7A">
            <w:pPr>
              <w:spacing w:after="0"/>
              <w:jc w:val="both"/>
            </w:pPr>
            <w:r>
              <w:rPr>
                <w:rFonts w:ascii="Times New Roman" w:hAnsi="Times New Roman" w:cs="Times New Roman"/>
                <w:sz w:val="24"/>
              </w:rPr>
              <w:t>UND</w:t>
            </w:r>
          </w:p>
        </w:tc>
        <w:tc>
          <w:tcPr>
            <w:tcW w:w="976" w:type="dxa"/>
            <w:tcBorders>
              <w:top w:val="single" w:sz="4" w:space="0" w:color="auto"/>
              <w:left w:val="single" w:sz="4" w:space="0" w:color="auto"/>
              <w:bottom w:val="single" w:sz="4" w:space="0" w:color="auto"/>
              <w:right w:val="single" w:sz="4" w:space="0" w:color="auto"/>
            </w:tcBorders>
          </w:tcPr>
          <w:p w14:paraId="54C68CB7" w14:textId="77777777" w:rsidR="00921969" w:rsidRDefault="00000000" w:rsidP="009E6E7A">
            <w:pPr>
              <w:spacing w:after="0"/>
              <w:jc w:val="both"/>
            </w:pPr>
            <w:r>
              <w:rPr>
                <w:rFonts w:ascii="Times New Roman" w:hAnsi="Times New Roman" w:cs="Times New Roman"/>
                <w:sz w:val="24"/>
              </w:rPr>
              <w:t>50</w:t>
            </w:r>
          </w:p>
        </w:tc>
        <w:tc>
          <w:tcPr>
            <w:tcW w:w="1043" w:type="dxa"/>
            <w:tcBorders>
              <w:top w:val="single" w:sz="4" w:space="0" w:color="auto"/>
              <w:left w:val="single" w:sz="4" w:space="0" w:color="auto"/>
              <w:bottom w:val="single" w:sz="4" w:space="0" w:color="auto"/>
              <w:right w:val="single" w:sz="4" w:space="0" w:color="auto"/>
            </w:tcBorders>
          </w:tcPr>
          <w:p w14:paraId="60111CA0" w14:textId="582C389C" w:rsidR="00921969" w:rsidRDefault="00921969" w:rsidP="009E6E7A">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0B83FF4B" w14:textId="7A5CE0E2" w:rsidR="00921969" w:rsidRDefault="00921969" w:rsidP="009E6E7A">
            <w:pPr>
              <w:spacing w:after="0"/>
              <w:jc w:val="both"/>
            </w:pPr>
          </w:p>
        </w:tc>
      </w:tr>
      <w:tr w:rsidR="00921969" w14:paraId="09CD1608" w14:textId="77777777" w:rsidTr="009E6E7A">
        <w:tc>
          <w:tcPr>
            <w:tcW w:w="7691" w:type="dxa"/>
            <w:gridSpan w:val="5"/>
            <w:tcBorders>
              <w:top w:val="single" w:sz="4" w:space="0" w:color="auto"/>
              <w:left w:val="single" w:sz="4" w:space="0" w:color="auto"/>
              <w:bottom w:val="single" w:sz="4" w:space="0" w:color="auto"/>
              <w:right w:val="single" w:sz="4" w:space="0" w:color="auto"/>
            </w:tcBorders>
          </w:tcPr>
          <w:p w14:paraId="404127CB" w14:textId="77777777" w:rsidR="00921969" w:rsidRDefault="00000000" w:rsidP="009E6E7A">
            <w:pPr>
              <w:spacing w:after="0"/>
              <w:jc w:val="center"/>
            </w:pPr>
            <w:r>
              <w:rPr>
                <w:rFonts w:ascii="Times New Roman" w:hAnsi="Times New Roman" w:cs="Times New Roman"/>
                <w:b/>
                <w:sz w:val="24"/>
              </w:rPr>
              <w:t>Total Geral</w:t>
            </w:r>
          </w:p>
        </w:tc>
        <w:tc>
          <w:tcPr>
            <w:tcW w:w="803" w:type="dxa"/>
            <w:tcBorders>
              <w:top w:val="single" w:sz="4" w:space="0" w:color="auto"/>
              <w:left w:val="single" w:sz="4" w:space="0" w:color="auto"/>
              <w:bottom w:val="single" w:sz="4" w:space="0" w:color="auto"/>
              <w:right w:val="single" w:sz="4" w:space="0" w:color="auto"/>
            </w:tcBorders>
          </w:tcPr>
          <w:p w14:paraId="1EA0619A" w14:textId="35D0EE9D" w:rsidR="00921969" w:rsidRDefault="00000000" w:rsidP="009E6E7A">
            <w:pPr>
              <w:spacing w:after="0"/>
              <w:jc w:val="both"/>
            </w:pPr>
            <w:r>
              <w:rPr>
                <w:rFonts w:ascii="Times New Roman" w:hAnsi="Times New Roman" w:cs="Times New Roman"/>
                <w:b/>
                <w:sz w:val="24"/>
              </w:rPr>
              <w:t xml:space="preserve"> </w:t>
            </w:r>
          </w:p>
        </w:tc>
      </w:tr>
    </w:tbl>
    <w:p w14:paraId="1BD2F684" w14:textId="77777777" w:rsidR="009134B4" w:rsidRDefault="009134B4" w:rsidP="00122202">
      <w:pPr>
        <w:spacing w:after="0" w:line="240" w:lineRule="auto"/>
        <w:ind w:right="-1"/>
        <w:jc w:val="center"/>
        <w:rPr>
          <w:rFonts w:ascii="Times New Roman" w:hAnsi="Times New Roman" w:cs="Times New Roman"/>
          <w:sz w:val="24"/>
          <w:szCs w:val="24"/>
        </w:rPr>
      </w:pPr>
    </w:p>
    <w:p w14:paraId="0747F5FB" w14:textId="77777777" w:rsidR="009134B4" w:rsidRPr="0009720B" w:rsidRDefault="009134B4" w:rsidP="0009720B">
      <w:pPr>
        <w:spacing w:after="160" w:line="259" w:lineRule="auto"/>
        <w:ind w:firstLine="360"/>
        <w:jc w:val="both"/>
        <w:rPr>
          <w:rFonts w:ascii="Times New Roman" w:hAnsi="Times New Roman" w:cs="Times New Roman"/>
          <w:sz w:val="24"/>
          <w:szCs w:val="24"/>
        </w:rPr>
      </w:pPr>
      <w:r w:rsidRPr="001B3A6B">
        <w:rPr>
          <w:rFonts w:ascii="Times New Roman" w:hAnsi="Times New Roman" w:cs="Times New Roman"/>
          <w:sz w:val="24"/>
          <w:szCs w:val="24"/>
        </w:rPr>
        <w:t xml:space="preserve">2.1.  </w:t>
      </w:r>
      <w:r w:rsidRPr="0009720B">
        <w:rPr>
          <w:rFonts w:ascii="Times New Roman" w:hAnsi="Times New Roman" w:cs="Times New Roman"/>
          <w:sz w:val="24"/>
          <w:szCs w:val="24"/>
        </w:rPr>
        <w:t xml:space="preserve">O objeto desta contratação não se enquadra como sendo de bem de luxo, conforme Decreto </w:t>
      </w:r>
      <w:r w:rsidR="0009720B">
        <w:rPr>
          <w:rFonts w:ascii="Times New Roman" w:hAnsi="Times New Roman" w:cs="Times New Roman"/>
          <w:sz w:val="24"/>
          <w:szCs w:val="24"/>
        </w:rPr>
        <w:t xml:space="preserve">Municipal </w:t>
      </w:r>
      <w:r w:rsidRPr="0009720B">
        <w:rPr>
          <w:rFonts w:ascii="Times New Roman" w:hAnsi="Times New Roman" w:cs="Times New Roman"/>
          <w:sz w:val="24"/>
          <w:szCs w:val="24"/>
        </w:rPr>
        <w:t>nº 1</w:t>
      </w:r>
      <w:r w:rsidR="0009720B">
        <w:rPr>
          <w:rFonts w:ascii="Times New Roman" w:hAnsi="Times New Roman" w:cs="Times New Roman"/>
          <w:sz w:val="24"/>
          <w:szCs w:val="24"/>
        </w:rPr>
        <w:t>38/2023</w:t>
      </w:r>
      <w:r w:rsidRPr="0009720B">
        <w:rPr>
          <w:rFonts w:ascii="Times New Roman" w:hAnsi="Times New Roman" w:cs="Times New Roman"/>
          <w:sz w:val="24"/>
          <w:szCs w:val="24"/>
        </w:rPr>
        <w:t>, de 2</w:t>
      </w:r>
      <w:r w:rsidR="0009720B">
        <w:rPr>
          <w:rFonts w:ascii="Times New Roman" w:hAnsi="Times New Roman" w:cs="Times New Roman"/>
          <w:sz w:val="24"/>
          <w:szCs w:val="24"/>
        </w:rPr>
        <w:t>4</w:t>
      </w:r>
      <w:r w:rsidRPr="0009720B">
        <w:rPr>
          <w:rFonts w:ascii="Times New Roman" w:hAnsi="Times New Roman" w:cs="Times New Roman"/>
          <w:sz w:val="24"/>
          <w:szCs w:val="24"/>
        </w:rPr>
        <w:t xml:space="preserve"> de </w:t>
      </w:r>
      <w:r w:rsidR="0009720B">
        <w:rPr>
          <w:rFonts w:ascii="Times New Roman" w:hAnsi="Times New Roman" w:cs="Times New Roman"/>
          <w:sz w:val="24"/>
          <w:szCs w:val="24"/>
        </w:rPr>
        <w:t>março</w:t>
      </w:r>
      <w:r w:rsidRPr="0009720B">
        <w:rPr>
          <w:rFonts w:ascii="Times New Roman" w:hAnsi="Times New Roman" w:cs="Times New Roman"/>
          <w:sz w:val="24"/>
          <w:szCs w:val="24"/>
        </w:rPr>
        <w:t xml:space="preserve"> de 202</w:t>
      </w:r>
      <w:r w:rsidR="0009720B">
        <w:rPr>
          <w:rFonts w:ascii="Times New Roman" w:hAnsi="Times New Roman" w:cs="Times New Roman"/>
          <w:sz w:val="24"/>
          <w:szCs w:val="24"/>
        </w:rPr>
        <w:t>3</w:t>
      </w:r>
      <w:r w:rsidRPr="0009720B">
        <w:rPr>
          <w:rFonts w:ascii="Times New Roman" w:hAnsi="Times New Roman" w:cs="Times New Roman"/>
          <w:sz w:val="24"/>
          <w:szCs w:val="24"/>
        </w:rPr>
        <w:t>.</w:t>
      </w:r>
    </w:p>
    <w:p w14:paraId="6EB4515B" w14:textId="77777777" w:rsidR="00122202" w:rsidRDefault="00122202" w:rsidP="00122202">
      <w:pPr>
        <w:spacing w:after="0" w:line="240" w:lineRule="auto"/>
        <w:ind w:right="-1"/>
        <w:jc w:val="center"/>
        <w:rPr>
          <w:rFonts w:ascii="Times New Roman" w:hAnsi="Times New Roman" w:cs="Times New Roman"/>
          <w:sz w:val="24"/>
          <w:szCs w:val="24"/>
        </w:rPr>
      </w:pPr>
    </w:p>
    <w:p w14:paraId="16A21296"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DOCUMENTAÇÃO DE HABILITAÇÃO</w:t>
      </w:r>
    </w:p>
    <w:p w14:paraId="62AFC827" w14:textId="77777777" w:rsidR="00122202" w:rsidRPr="00F22BE4" w:rsidRDefault="00122202" w:rsidP="00122202">
      <w:pPr>
        <w:spacing w:before="120" w:after="120"/>
        <w:ind w:firstLine="360"/>
        <w:jc w:val="both"/>
        <w:rPr>
          <w:rFonts w:ascii="Times New Roman" w:hAnsi="Times New Roman" w:cs="Times New Roman"/>
          <w:sz w:val="24"/>
          <w:szCs w:val="24"/>
        </w:rPr>
      </w:pPr>
      <w:r w:rsidRPr="00F22BE4">
        <w:rPr>
          <w:rFonts w:ascii="Times New Roman" w:hAnsi="Times New Roman" w:cs="Times New Roman"/>
          <w:sz w:val="24"/>
          <w:szCs w:val="24"/>
          <w:lang w:eastAsia="ar-SA"/>
        </w:rPr>
        <w:t>Como condição prévia ao exame da documentação de habilitação</w:t>
      </w:r>
      <w:r w:rsidRPr="00F22BE4">
        <w:rPr>
          <w:rFonts w:ascii="Times New Roman" w:hAnsi="Times New Roman" w:cs="Times New Roman"/>
          <w:sz w:val="24"/>
          <w:szCs w:val="24"/>
        </w:rPr>
        <w:t xml:space="preserve"> do licitante detentor da proposta </w:t>
      </w:r>
      <w:r w:rsidRPr="00F22BE4">
        <w:rPr>
          <w:rFonts w:ascii="Times New Roman" w:hAnsi="Times New Roman" w:cs="Times New Roman"/>
          <w:color w:val="000000"/>
          <w:sz w:val="24"/>
          <w:szCs w:val="24"/>
        </w:rPr>
        <w:t>classificada em primeiro lugar</w:t>
      </w:r>
      <w:r w:rsidRPr="00F22BE4">
        <w:rPr>
          <w:rFonts w:ascii="Times New Roman" w:hAnsi="Times New Roman" w:cs="Times New Roman"/>
          <w:sz w:val="24"/>
          <w:szCs w:val="24"/>
          <w:lang w:eastAsia="ar-SA"/>
        </w:rPr>
        <w:t xml:space="preserve">, </w:t>
      </w:r>
      <w:r w:rsidRPr="00F22BE4">
        <w:rPr>
          <w:rFonts w:ascii="Times New Roman" w:hAnsi="Times New Roman" w:cs="Times New Roman"/>
          <w:sz w:val="24"/>
          <w:szCs w:val="24"/>
        </w:rPr>
        <w:t xml:space="preserve">o Agente de Contratação </w:t>
      </w:r>
      <w:r w:rsidRPr="00F22BE4">
        <w:rPr>
          <w:rFonts w:ascii="Times New Roman" w:hAnsi="Times New Roman" w:cs="Times New Roman"/>
          <w:sz w:val="24"/>
          <w:szCs w:val="24"/>
          <w:lang w:eastAsia="ar-SA"/>
        </w:rPr>
        <w:t>verificará o eventual descumprimento das condições de participação, especialmente quanto à</w:t>
      </w:r>
      <w:r w:rsidRPr="00F22BE4">
        <w:rPr>
          <w:rFonts w:ascii="Times New Roman" w:hAnsi="Times New Roman" w:cs="Times New Roman"/>
          <w:sz w:val="24"/>
          <w:szCs w:val="24"/>
        </w:rPr>
        <w:t xml:space="preserve"> existência de sanção que impeça a participação no certame ou a futura contratação, mediante a consulta aos seguintes cadastros:</w:t>
      </w:r>
    </w:p>
    <w:p w14:paraId="0C9E5AD6" w14:textId="77777777" w:rsidR="00122202" w:rsidRPr="00F22BE4" w:rsidRDefault="00122202" w:rsidP="00122202">
      <w:pPr>
        <w:pStyle w:val="PargrafodaLista"/>
        <w:spacing w:before="120" w:after="120"/>
        <w:contextualSpacing w:val="0"/>
        <w:jc w:val="both"/>
        <w:rPr>
          <w:rFonts w:ascii="Times New Roman" w:hAnsi="Times New Roman" w:cs="Times New Roman"/>
          <w:sz w:val="24"/>
          <w:szCs w:val="24"/>
        </w:rPr>
      </w:pPr>
      <w:r w:rsidRPr="00F22BE4">
        <w:rPr>
          <w:rStyle w:val="fontstyle01"/>
          <w:rFonts w:ascii="Times New Roman" w:hAnsi="Times New Roman" w:cs="Times New Roman"/>
        </w:rPr>
        <w:lastRenderedPageBreak/>
        <w:t xml:space="preserve">a) </w:t>
      </w:r>
      <w:r w:rsidRPr="00F22BE4">
        <w:rPr>
          <w:rFonts w:ascii="Times New Roman" w:hAnsi="Times New Roman" w:cs="Times New Roman"/>
          <w:sz w:val="24"/>
          <w:szCs w:val="24"/>
        </w:rPr>
        <w:t>SICAF e/ou outro sistema idôneo;</w:t>
      </w:r>
    </w:p>
    <w:p w14:paraId="320F6EFA" w14:textId="77777777" w:rsidR="00122202" w:rsidRPr="00F22BE4" w:rsidRDefault="00122202" w:rsidP="00122202">
      <w:pPr>
        <w:pStyle w:val="PargrafodaLista"/>
        <w:spacing w:before="120" w:after="120"/>
        <w:contextualSpacing w:val="0"/>
        <w:jc w:val="both"/>
        <w:rPr>
          <w:rFonts w:ascii="Times New Roman" w:hAnsi="Times New Roman" w:cs="Times New Roman"/>
          <w:sz w:val="24"/>
          <w:szCs w:val="24"/>
        </w:rPr>
      </w:pPr>
      <w:r w:rsidRPr="00F22BE4">
        <w:rPr>
          <w:rStyle w:val="fontstyle01"/>
          <w:rFonts w:ascii="Times New Roman" w:hAnsi="Times New Roman" w:cs="Times New Roman"/>
        </w:rPr>
        <w:t xml:space="preserve">b) </w:t>
      </w:r>
      <w:r w:rsidRPr="00F22BE4">
        <w:rPr>
          <w:rFonts w:ascii="Times New Roman" w:hAnsi="Times New Roman" w:cs="Times New Roman"/>
          <w:sz w:val="24"/>
          <w:szCs w:val="24"/>
        </w:rPr>
        <w:t>Cadastro Nacional de Empresas Inidôneas e Suspensas – CEIS, mantido pela Controladoria-Geral da União (</w:t>
      </w:r>
      <w:hyperlink r:id="rId9" w:history="1">
        <w:r w:rsidRPr="00F22BE4">
          <w:rPr>
            <w:rFonts w:ascii="Times New Roman" w:hAnsi="Times New Roman" w:cs="Times New Roman"/>
            <w:color w:val="0000FF"/>
            <w:sz w:val="24"/>
            <w:szCs w:val="24"/>
            <w:u w:val="single"/>
          </w:rPr>
          <w:t>www.portaldatransparencia.gov.br/ceis</w:t>
        </w:r>
      </w:hyperlink>
      <w:r w:rsidRPr="00F22BE4">
        <w:rPr>
          <w:rFonts w:ascii="Times New Roman" w:hAnsi="Times New Roman" w:cs="Times New Roman"/>
          <w:sz w:val="24"/>
          <w:szCs w:val="24"/>
        </w:rPr>
        <w:t>);</w:t>
      </w:r>
    </w:p>
    <w:p w14:paraId="15213F3F" w14:textId="77777777" w:rsidR="00122202" w:rsidRPr="00F22BE4" w:rsidRDefault="00122202" w:rsidP="00122202">
      <w:pPr>
        <w:pStyle w:val="PargrafodaLista"/>
        <w:spacing w:before="120" w:after="120"/>
        <w:contextualSpacing w:val="0"/>
        <w:jc w:val="both"/>
        <w:rPr>
          <w:rFonts w:ascii="Times New Roman" w:hAnsi="Times New Roman" w:cs="Times New Roman"/>
          <w:sz w:val="24"/>
          <w:szCs w:val="24"/>
        </w:rPr>
      </w:pPr>
      <w:r w:rsidRPr="00F22BE4">
        <w:rPr>
          <w:rFonts w:ascii="Times New Roman" w:hAnsi="Times New Roman" w:cs="Times New Roman"/>
          <w:sz w:val="24"/>
          <w:szCs w:val="24"/>
        </w:rPr>
        <w:t>c) Cadastro Nacional de Condenações Cíveis por Atos de Improbidade Administrativa, mantido pelo Conselho Nacional de Justiça (</w:t>
      </w:r>
      <w:hyperlink r:id="rId10" w:history="1">
        <w:r w:rsidRPr="00F22BE4">
          <w:rPr>
            <w:rFonts w:ascii="Times New Roman" w:hAnsi="Times New Roman" w:cs="Times New Roman"/>
            <w:color w:val="0000FF"/>
            <w:sz w:val="24"/>
            <w:szCs w:val="24"/>
            <w:u w:val="single"/>
          </w:rPr>
          <w:t>www.cnj.jus.br/improbidade_adm/consultar_requerido.php</w:t>
        </w:r>
      </w:hyperlink>
      <w:r w:rsidRPr="00F22BE4">
        <w:rPr>
          <w:rFonts w:ascii="Times New Roman" w:hAnsi="Times New Roman" w:cs="Times New Roman"/>
          <w:sz w:val="24"/>
          <w:szCs w:val="24"/>
        </w:rPr>
        <w:t>).</w:t>
      </w:r>
    </w:p>
    <w:p w14:paraId="3783FFDF" w14:textId="77777777" w:rsidR="00122202" w:rsidRPr="00F22BE4" w:rsidRDefault="00122202" w:rsidP="00122202">
      <w:pPr>
        <w:pStyle w:val="PargrafodaLista"/>
        <w:spacing w:before="120" w:after="120"/>
        <w:contextualSpacing w:val="0"/>
        <w:jc w:val="both"/>
        <w:rPr>
          <w:rFonts w:ascii="Times New Roman" w:hAnsi="Times New Roman" w:cs="Times New Roman"/>
          <w:sz w:val="24"/>
          <w:szCs w:val="24"/>
        </w:rPr>
      </w:pPr>
      <w:r w:rsidRPr="00F22BE4">
        <w:rPr>
          <w:rStyle w:val="fontstyle01"/>
          <w:rFonts w:ascii="Times New Roman" w:hAnsi="Times New Roman" w:cs="Times New Roman"/>
        </w:rPr>
        <w:t xml:space="preserve">d) </w:t>
      </w:r>
      <w:r w:rsidRPr="00F22BE4">
        <w:rPr>
          <w:rFonts w:ascii="Times New Roman" w:hAnsi="Times New Roman" w:cs="Times New Roman"/>
          <w:sz w:val="24"/>
          <w:szCs w:val="24"/>
        </w:rPr>
        <w:t>Lista de Inidôneos, mantida pelo Tribunal de Contas da União – TCU;</w:t>
      </w:r>
    </w:p>
    <w:p w14:paraId="5DFBD963" w14:textId="77777777" w:rsidR="00122202" w:rsidRPr="00F22BE4" w:rsidRDefault="00122202" w:rsidP="00122202">
      <w:pPr>
        <w:pStyle w:val="PargrafodaLista"/>
        <w:spacing w:before="120" w:after="120"/>
        <w:jc w:val="both"/>
        <w:rPr>
          <w:rFonts w:ascii="Times New Roman" w:hAnsi="Times New Roman" w:cs="Times New Roman"/>
          <w:sz w:val="24"/>
          <w:szCs w:val="24"/>
        </w:rPr>
      </w:pPr>
      <w:r w:rsidRPr="00F22BE4">
        <w:rPr>
          <w:rStyle w:val="fontstyle01"/>
          <w:rFonts w:ascii="Times New Roman" w:hAnsi="Times New Roman" w:cs="Times New Roman"/>
        </w:rPr>
        <w:t xml:space="preserve">e) </w:t>
      </w:r>
      <w:r w:rsidRPr="00F22BE4">
        <w:rPr>
          <w:rFonts w:ascii="Times New Roman" w:hAnsi="Times New Roman" w:cs="Times New Roman"/>
          <w:sz w:val="24"/>
          <w:szCs w:val="24"/>
        </w:rPr>
        <w:t>Lista de Inidôneos, mantida pelo Tribunal de Contas do Estado – TCE/RN.</w:t>
      </w:r>
    </w:p>
    <w:p w14:paraId="21CFA0D4" w14:textId="77777777" w:rsidR="00122202" w:rsidRPr="00F22BE4" w:rsidRDefault="00122202" w:rsidP="00122202">
      <w:pPr>
        <w:spacing w:before="120" w:after="120"/>
        <w:ind w:firstLine="360"/>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59B424" w14:textId="77777777" w:rsidR="00122202" w:rsidRPr="00F22BE4" w:rsidRDefault="00122202" w:rsidP="00122202">
      <w:pPr>
        <w:spacing w:before="120" w:after="120"/>
        <w:ind w:firstLine="360"/>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Constatada a existência de sanção, o Agente de Contratação reputará o licitante inabilitado, por falta de condição de participação.</w:t>
      </w:r>
    </w:p>
    <w:p w14:paraId="4D609BB9" w14:textId="77777777" w:rsidR="00122202" w:rsidRPr="00F22BE4" w:rsidRDefault="00122202" w:rsidP="00122202">
      <w:pPr>
        <w:ind w:firstLine="709"/>
        <w:jc w:val="both"/>
        <w:rPr>
          <w:rFonts w:ascii="Times New Roman" w:hAnsi="Times New Roman" w:cs="Times New Roman"/>
          <w:sz w:val="24"/>
          <w:szCs w:val="24"/>
        </w:rPr>
      </w:pPr>
      <w:r w:rsidRPr="00F22BE4">
        <w:rPr>
          <w:rFonts w:ascii="Times New Roman" w:hAnsi="Times New Roman" w:cs="Times New Roman"/>
          <w:sz w:val="24"/>
          <w:szCs w:val="24"/>
        </w:rPr>
        <w:t>A(s) empresa(s) vencedora(s) deverá(</w:t>
      </w:r>
      <w:r w:rsidR="005C64E4">
        <w:rPr>
          <w:rFonts w:ascii="Times New Roman" w:hAnsi="Times New Roman" w:cs="Times New Roman"/>
          <w:sz w:val="24"/>
          <w:szCs w:val="24"/>
        </w:rPr>
        <w:t>a</w:t>
      </w:r>
      <w:r w:rsidRPr="00F22BE4">
        <w:rPr>
          <w:rFonts w:ascii="Times New Roman" w:hAnsi="Times New Roman" w:cs="Times New Roman"/>
          <w:sz w:val="24"/>
          <w:szCs w:val="24"/>
        </w:rPr>
        <w:t xml:space="preserve">o) apresentar toda documentação necessária à habilitação, conforme descritas abaixo, no </w:t>
      </w:r>
      <w:r w:rsidRPr="00F22BE4">
        <w:rPr>
          <w:rFonts w:ascii="Times New Roman" w:hAnsi="Times New Roman" w:cs="Times New Roman"/>
          <w:b/>
          <w:bCs/>
          <w:sz w:val="24"/>
          <w:szCs w:val="24"/>
          <w:u w:val="single"/>
        </w:rPr>
        <w:t>prazo de até 24h (vinte e quatro horas)</w:t>
      </w:r>
      <w:r w:rsidRPr="00F22BE4">
        <w:rPr>
          <w:rFonts w:ascii="Times New Roman" w:hAnsi="Times New Roman" w:cs="Times New Roman"/>
          <w:sz w:val="24"/>
          <w:szCs w:val="24"/>
        </w:rPr>
        <w:t xml:space="preserve"> a contar do recebimento da solicitação via e-mail.</w:t>
      </w:r>
    </w:p>
    <w:p w14:paraId="0E42EF76" w14:textId="77777777" w:rsidR="00122202" w:rsidRPr="00A73C93" w:rsidRDefault="00122202" w:rsidP="00122202">
      <w:pPr>
        <w:pStyle w:val="PargrafodaLista"/>
        <w:numPr>
          <w:ilvl w:val="0"/>
          <w:numId w:val="4"/>
        </w:numPr>
        <w:spacing w:after="160" w:line="259" w:lineRule="auto"/>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shd w:val="clear" w:color="auto" w:fill="FFFFFF"/>
        </w:rPr>
        <w:t>ato constitutivo, estatuto ou contrato social em vigor, devidamente registrado, em se tratando de sociedades comerciais, e, no caso de sociedades por ações, acompanhado de documentos de eleição de seus administradores;</w:t>
      </w:r>
    </w:p>
    <w:p w14:paraId="38E940E2" w14:textId="77777777" w:rsidR="00A73C93" w:rsidRDefault="00A73C93" w:rsidP="00122202">
      <w:pPr>
        <w:pStyle w:val="PargrafodaLista"/>
        <w:numPr>
          <w:ilvl w:val="0"/>
          <w:numId w:val="4"/>
        </w:numPr>
        <w:spacing w:after="160" w:line="259" w:lineRule="auto"/>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documento de identificação com foto do administrador ou procurador da licitante</w:t>
      </w:r>
      <w:r>
        <w:rPr>
          <w:rFonts w:ascii="Times New Roman" w:hAnsi="Times New Roman" w:cs="Times New Roman"/>
          <w:color w:val="000000"/>
          <w:sz w:val="24"/>
          <w:szCs w:val="24"/>
        </w:rPr>
        <w:t>.</w:t>
      </w:r>
    </w:p>
    <w:p w14:paraId="676AEEB9" w14:textId="77777777" w:rsidR="009134B4" w:rsidRPr="00A73C93" w:rsidRDefault="009134B4" w:rsidP="009134B4">
      <w:pPr>
        <w:pStyle w:val="PargrafodaLista"/>
        <w:numPr>
          <w:ilvl w:val="0"/>
          <w:numId w:val="4"/>
        </w:numPr>
        <w:spacing w:after="160" w:line="259" w:lineRule="auto"/>
        <w:jc w:val="both"/>
        <w:rPr>
          <w:rFonts w:ascii="Times New Roman" w:hAnsi="Times New Roman" w:cs="Times New Roman"/>
          <w:color w:val="000000"/>
          <w:sz w:val="20"/>
          <w:szCs w:val="20"/>
        </w:rPr>
      </w:pPr>
      <w:r>
        <w:rPr>
          <w:rFonts w:ascii="Times New Roman" w:hAnsi="Times New Roman" w:cs="Times New Roman"/>
          <w:color w:val="000000"/>
          <w:sz w:val="24"/>
          <w:szCs w:val="24"/>
        </w:rPr>
        <w:t>A</w:t>
      </w:r>
      <w:r w:rsidRPr="00A77DE7">
        <w:rPr>
          <w:rFonts w:ascii="Times New Roman" w:hAnsi="Times New Roman" w:cs="Times New Roman"/>
          <w:color w:val="000000"/>
          <w:sz w:val="24"/>
          <w:szCs w:val="24"/>
        </w:rPr>
        <w:t xml:space="preserve">presentação de um ou mais atestados de capacidade técnica, fornecido por pessoa jurídica de direito público ou privado devidamente identificada, em </w:t>
      </w:r>
      <w:r w:rsidRPr="00A77DE7">
        <w:rPr>
          <w:rFonts w:ascii="Times New Roman" w:hAnsi="Times New Roman" w:cs="Times New Roman"/>
          <w:b/>
          <w:bCs/>
          <w:color w:val="000000"/>
          <w:sz w:val="24"/>
          <w:szCs w:val="24"/>
        </w:rPr>
        <w:t>NOME D</w:t>
      </w:r>
      <w:r>
        <w:rPr>
          <w:rFonts w:ascii="Times New Roman" w:hAnsi="Times New Roman" w:cs="Times New Roman"/>
          <w:b/>
          <w:bCs/>
          <w:color w:val="000000"/>
          <w:sz w:val="24"/>
          <w:szCs w:val="24"/>
        </w:rPr>
        <w:t>A EMPRESA DECLARADA VENCEDORA</w:t>
      </w:r>
      <w:r w:rsidRPr="00A77DE7">
        <w:rPr>
          <w:rFonts w:ascii="Times New Roman" w:hAnsi="Times New Roman" w:cs="Times New Roman"/>
          <w:color w:val="000000"/>
          <w:sz w:val="24"/>
          <w:szCs w:val="24"/>
        </w:rPr>
        <w:t xml:space="preserve">, relativo à execução </w:t>
      </w:r>
      <w:r>
        <w:rPr>
          <w:rFonts w:ascii="Times New Roman" w:hAnsi="Times New Roman" w:cs="Times New Roman"/>
          <w:color w:val="000000"/>
          <w:sz w:val="24"/>
          <w:szCs w:val="24"/>
        </w:rPr>
        <w:t>dos</w:t>
      </w:r>
      <w:r w:rsidRPr="00A77DE7">
        <w:rPr>
          <w:rFonts w:ascii="Times New Roman" w:hAnsi="Times New Roman" w:cs="Times New Roman"/>
          <w:color w:val="000000"/>
          <w:sz w:val="24"/>
          <w:szCs w:val="24"/>
        </w:rPr>
        <w:t xml:space="preserve"> serviço</w:t>
      </w:r>
      <w:r>
        <w:rPr>
          <w:rFonts w:ascii="Times New Roman" w:hAnsi="Times New Roman" w:cs="Times New Roman"/>
          <w:color w:val="000000"/>
          <w:sz w:val="24"/>
          <w:szCs w:val="24"/>
        </w:rPr>
        <w:t>s</w:t>
      </w:r>
      <w:r w:rsidRPr="00A77DE7">
        <w:rPr>
          <w:rFonts w:ascii="Times New Roman" w:hAnsi="Times New Roman" w:cs="Times New Roman"/>
          <w:color w:val="000000"/>
          <w:sz w:val="24"/>
          <w:szCs w:val="24"/>
        </w:rPr>
        <w:t>, compatível em características, quantidades e prazos com o objeto da presente licitação</w:t>
      </w:r>
      <w:r>
        <w:rPr>
          <w:rFonts w:ascii="Times New Roman" w:hAnsi="Times New Roman" w:cs="Times New Roman"/>
          <w:color w:val="000000"/>
          <w:sz w:val="24"/>
          <w:szCs w:val="24"/>
        </w:rPr>
        <w:t>.</w:t>
      </w:r>
    </w:p>
    <w:p w14:paraId="0C551A22" w14:textId="77777777" w:rsidR="00122202" w:rsidRPr="00F22BE4" w:rsidRDefault="00122202" w:rsidP="00122202">
      <w:pPr>
        <w:pStyle w:val="PargrafodaLista"/>
        <w:numPr>
          <w:ilvl w:val="0"/>
          <w:numId w:val="4"/>
        </w:numPr>
        <w:spacing w:after="160" w:line="259" w:lineRule="auto"/>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inscrição no Cadastro de Pessoas Físicas (CPF) ou no Cadastro Nacional da Pessoa Jurídica (CNPJ);</w:t>
      </w:r>
    </w:p>
    <w:p w14:paraId="37D8458C" w14:textId="77777777" w:rsidR="00122202" w:rsidRPr="00F22BE4" w:rsidRDefault="00122202" w:rsidP="00122202">
      <w:pPr>
        <w:pStyle w:val="PargrafodaLista"/>
        <w:numPr>
          <w:ilvl w:val="0"/>
          <w:numId w:val="4"/>
        </w:numPr>
        <w:spacing w:after="160" w:line="259" w:lineRule="auto"/>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inscrição no cadastro de contribuintes estadual e/ou municipal, se houver, relativo ao domicílio ou sede do licitante, pertinente ao seu ramo de atividade e compatível com o objeto contratual;</w:t>
      </w:r>
    </w:p>
    <w:p w14:paraId="7EF0D25D" w14:textId="77777777" w:rsidR="00122202" w:rsidRPr="00F22BE4" w:rsidRDefault="00122202" w:rsidP="00122202">
      <w:pPr>
        <w:pStyle w:val="PargrafodaLista"/>
        <w:numPr>
          <w:ilvl w:val="0"/>
          <w:numId w:val="4"/>
        </w:numPr>
        <w:spacing w:after="160" w:line="259" w:lineRule="auto"/>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regularidade perante a Fazenda federal, estadual e municipal do domicílio ou sede do licitante, ou outra equivalente, na forma da lei;</w:t>
      </w:r>
    </w:p>
    <w:p w14:paraId="77C33710" w14:textId="77777777" w:rsidR="00122202" w:rsidRPr="00F22BE4" w:rsidRDefault="00122202" w:rsidP="00122202">
      <w:pPr>
        <w:pStyle w:val="PargrafodaLista"/>
        <w:numPr>
          <w:ilvl w:val="0"/>
          <w:numId w:val="4"/>
        </w:numPr>
        <w:spacing w:after="160" w:line="259" w:lineRule="auto"/>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regularidade relativa à Seguridade Social e ao FGTS, que demonstre cumprimento dos encargos sociais instituídos por lei;</w:t>
      </w:r>
    </w:p>
    <w:p w14:paraId="172455A1" w14:textId="77777777" w:rsidR="00122202" w:rsidRDefault="00122202" w:rsidP="00122202">
      <w:pPr>
        <w:pStyle w:val="PargrafodaLista"/>
        <w:numPr>
          <w:ilvl w:val="0"/>
          <w:numId w:val="4"/>
        </w:numPr>
        <w:spacing w:after="160" w:line="259" w:lineRule="auto"/>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regularidade perante a Justiça do Trabalho;</w:t>
      </w:r>
    </w:p>
    <w:p w14:paraId="67F5BBDB" w14:textId="77777777" w:rsidR="009054AE" w:rsidRDefault="009054AE" w:rsidP="009054AE">
      <w:pPr>
        <w:pStyle w:val="PargrafodaLista"/>
        <w:spacing w:after="160" w:line="259" w:lineRule="auto"/>
        <w:ind w:left="1068"/>
        <w:jc w:val="both"/>
        <w:rPr>
          <w:rFonts w:ascii="Times New Roman" w:hAnsi="Times New Roman" w:cs="Times New Roman"/>
          <w:color w:val="000000"/>
          <w:sz w:val="24"/>
          <w:szCs w:val="24"/>
        </w:rPr>
      </w:pPr>
    </w:p>
    <w:p w14:paraId="5934AD81" w14:textId="77777777" w:rsidR="00122202" w:rsidRPr="00A73C93" w:rsidRDefault="00122202" w:rsidP="00A73C93">
      <w:pPr>
        <w:pStyle w:val="PargrafodaLista"/>
        <w:numPr>
          <w:ilvl w:val="0"/>
          <w:numId w:val="4"/>
        </w:numPr>
        <w:spacing w:after="160" w:line="259" w:lineRule="auto"/>
        <w:jc w:val="both"/>
        <w:rPr>
          <w:rFonts w:ascii="Times New Roman" w:hAnsi="Times New Roman" w:cs="Times New Roman"/>
          <w:color w:val="000000"/>
          <w:sz w:val="20"/>
          <w:szCs w:val="20"/>
        </w:rPr>
      </w:pPr>
      <w:r w:rsidRPr="00F22BE4">
        <w:rPr>
          <w:rFonts w:ascii="Times New Roman" w:hAnsi="Times New Roman" w:cs="Times New Roman"/>
          <w:color w:val="000000"/>
          <w:sz w:val="24"/>
          <w:szCs w:val="24"/>
        </w:rPr>
        <w:t>certidão negativa de feitos sobre falência expedida pelo distribuidor da sede do licitante;</w:t>
      </w:r>
    </w:p>
    <w:p w14:paraId="54F10BBF" w14:textId="77777777" w:rsidR="00E87C97" w:rsidRPr="00E87C97" w:rsidRDefault="00E87C97" w:rsidP="00122202">
      <w:pPr>
        <w:pStyle w:val="PargrafodaLista"/>
        <w:numPr>
          <w:ilvl w:val="0"/>
          <w:numId w:val="4"/>
        </w:numPr>
        <w:spacing w:after="160" w:line="259" w:lineRule="auto"/>
        <w:jc w:val="both"/>
        <w:rPr>
          <w:rFonts w:ascii="Times New Roman" w:hAnsi="Times New Roman" w:cs="Times New Roman"/>
          <w:color w:val="000000"/>
          <w:sz w:val="20"/>
          <w:szCs w:val="20"/>
        </w:rPr>
      </w:pPr>
      <w:r>
        <w:rPr>
          <w:rFonts w:ascii="Times New Roman" w:hAnsi="Times New Roman" w:cs="Times New Roman"/>
          <w:color w:val="000000"/>
          <w:sz w:val="24"/>
          <w:szCs w:val="24"/>
        </w:rPr>
        <w:t>Declaração de que atende aos requisitos do termo de referência (modelo anexo I)</w:t>
      </w:r>
    </w:p>
    <w:p w14:paraId="3E5C8F14" w14:textId="77777777" w:rsidR="00E87C97" w:rsidRPr="00A73C93" w:rsidRDefault="00E87C97" w:rsidP="00122202">
      <w:pPr>
        <w:pStyle w:val="PargrafodaLista"/>
        <w:numPr>
          <w:ilvl w:val="0"/>
          <w:numId w:val="4"/>
        </w:numPr>
        <w:spacing w:after="160" w:line="259" w:lineRule="auto"/>
        <w:jc w:val="both"/>
        <w:rPr>
          <w:rFonts w:ascii="Times New Roman" w:hAnsi="Times New Roman" w:cs="Times New Roman"/>
          <w:color w:val="000000"/>
          <w:sz w:val="20"/>
          <w:szCs w:val="20"/>
        </w:rPr>
      </w:pPr>
      <w:r>
        <w:rPr>
          <w:rFonts w:ascii="Times New Roman" w:hAnsi="Times New Roman" w:cs="Times New Roman"/>
          <w:color w:val="000000"/>
          <w:sz w:val="24"/>
          <w:szCs w:val="24"/>
        </w:rPr>
        <w:t>declaração de inexistência de impedimento de licitar ou contratar com a administração (modelo II)</w:t>
      </w:r>
    </w:p>
    <w:p w14:paraId="7FE9D34B" w14:textId="77777777" w:rsidR="00A73C93" w:rsidRPr="005C64E4" w:rsidRDefault="00A73C93" w:rsidP="00A73C93">
      <w:pPr>
        <w:pStyle w:val="PargrafodaLista"/>
        <w:numPr>
          <w:ilvl w:val="0"/>
          <w:numId w:val="4"/>
        </w:numPr>
        <w:spacing w:after="160" w:line="259"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Declaração de </w:t>
      </w:r>
      <w:r w:rsidRPr="00F22BE4">
        <w:rPr>
          <w:rFonts w:ascii="Times New Roman" w:hAnsi="Times New Roman" w:cs="Times New Roman"/>
          <w:color w:val="000000"/>
          <w:sz w:val="24"/>
          <w:szCs w:val="24"/>
        </w:rPr>
        <w:t>cumprimento</w:t>
      </w:r>
      <w:r>
        <w:rPr>
          <w:rFonts w:ascii="Times New Roman" w:hAnsi="Times New Roman" w:cs="Times New Roman"/>
          <w:color w:val="000000"/>
          <w:sz w:val="24"/>
          <w:szCs w:val="24"/>
        </w:rPr>
        <w:t xml:space="preserve"> ao</w:t>
      </w:r>
      <w:r w:rsidRPr="00F22BE4">
        <w:rPr>
          <w:rFonts w:ascii="Times New Roman" w:hAnsi="Times New Roman" w:cs="Times New Roman"/>
          <w:color w:val="000000"/>
          <w:sz w:val="24"/>
          <w:szCs w:val="24"/>
        </w:rPr>
        <w:t xml:space="preserve"> disposto no </w:t>
      </w:r>
      <w:r w:rsidRPr="00F22BE4">
        <w:rPr>
          <w:rFonts w:ascii="Times New Roman" w:hAnsi="Times New Roman" w:cs="Times New Roman"/>
          <w:sz w:val="24"/>
          <w:szCs w:val="24"/>
        </w:rPr>
        <w:t>inciso XXXIII do art. 7º da Constituição Federal;</w:t>
      </w:r>
      <w:r w:rsidR="00AA1693">
        <w:rPr>
          <w:rFonts w:ascii="Times New Roman" w:hAnsi="Times New Roman" w:cs="Times New Roman"/>
          <w:sz w:val="24"/>
          <w:szCs w:val="24"/>
        </w:rPr>
        <w:t xml:space="preserve"> (modelo III)</w:t>
      </w:r>
    </w:p>
    <w:p w14:paraId="485BED11" w14:textId="28D72793" w:rsidR="005C64E4" w:rsidRPr="00F22BE4" w:rsidRDefault="005C64E4" w:rsidP="005C64E4">
      <w:pPr>
        <w:pStyle w:val="PargrafodaLista"/>
        <w:numPr>
          <w:ilvl w:val="0"/>
          <w:numId w:val="4"/>
        </w:numPr>
        <w:spacing w:after="160" w:line="259"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w:t>
      </w:r>
      <w:r w:rsidRPr="0024363E">
        <w:rPr>
          <w:rFonts w:ascii="Times New Roman" w:hAnsi="Times New Roman" w:cs="Times New Roman"/>
          <w:color w:val="000000"/>
          <w:sz w:val="24"/>
          <w:szCs w:val="24"/>
        </w:rPr>
        <w:t>eclaração de não parentesco, conforme decisão Nº 190/2010 – TCE/RN.</w:t>
      </w:r>
    </w:p>
    <w:p w14:paraId="09A272BB" w14:textId="77777777" w:rsidR="00A73C93" w:rsidRPr="00F22BE4" w:rsidRDefault="00A73C93" w:rsidP="00A73C93">
      <w:pPr>
        <w:pStyle w:val="PargrafodaLista"/>
        <w:spacing w:after="160" w:line="259" w:lineRule="auto"/>
        <w:ind w:left="1068"/>
        <w:jc w:val="both"/>
        <w:rPr>
          <w:rFonts w:ascii="Times New Roman" w:hAnsi="Times New Roman" w:cs="Times New Roman"/>
          <w:color w:val="000000"/>
          <w:sz w:val="20"/>
          <w:szCs w:val="20"/>
        </w:rPr>
      </w:pPr>
    </w:p>
    <w:p w14:paraId="38182356" w14:textId="77777777" w:rsidR="00122202" w:rsidRDefault="00122202" w:rsidP="00122202">
      <w:pPr>
        <w:ind w:firstLine="709"/>
        <w:jc w:val="both"/>
        <w:rPr>
          <w:rFonts w:ascii="Times New Roman" w:hAnsi="Times New Roman" w:cs="Times New Roman"/>
          <w:sz w:val="24"/>
          <w:szCs w:val="24"/>
        </w:rPr>
      </w:pPr>
      <w:r w:rsidRPr="00F22BE4">
        <w:rPr>
          <w:rFonts w:ascii="Times New Roman" w:hAnsi="Times New Roman" w:cs="Times New Roman"/>
          <w:sz w:val="24"/>
          <w:szCs w:val="24"/>
        </w:rPr>
        <w:t>Os documentos necessários à habilitação deverão estar com prazo vigente, à exceção daqueles que por sua natureza não contenham validade.</w:t>
      </w:r>
    </w:p>
    <w:p w14:paraId="111064F3" w14:textId="77777777" w:rsidR="002D4FD1" w:rsidRPr="002D4FD1" w:rsidRDefault="002D4FD1" w:rsidP="002D4FD1">
      <w:pPr>
        <w:pStyle w:val="PargrafodaLista"/>
        <w:numPr>
          <w:ilvl w:val="0"/>
          <w:numId w:val="3"/>
        </w:numPr>
        <w:jc w:val="both"/>
        <w:rPr>
          <w:rFonts w:ascii="Times New Roman" w:hAnsi="Times New Roman" w:cs="Times New Roman"/>
          <w:b/>
          <w:bCs/>
          <w:sz w:val="24"/>
          <w:szCs w:val="24"/>
        </w:rPr>
      </w:pPr>
      <w:r w:rsidRPr="002D4FD1">
        <w:rPr>
          <w:rFonts w:ascii="Times New Roman" w:hAnsi="Times New Roman" w:cs="Times New Roman"/>
          <w:b/>
          <w:bCs/>
          <w:sz w:val="24"/>
          <w:szCs w:val="24"/>
        </w:rPr>
        <w:t>DA DOTAÇÃO ORÇAMENTÁRIA</w:t>
      </w:r>
    </w:p>
    <w:p w14:paraId="3CFD756D" w14:textId="77777777" w:rsidR="00122202" w:rsidRDefault="00EE46E5" w:rsidP="00122202">
      <w:pPr>
        <w:ind w:firstLine="709"/>
        <w:jc w:val="both"/>
        <w:rPr>
          <w:rFonts w:ascii="Times New Roman" w:hAnsi="Times New Roman" w:cs="Times New Roman"/>
          <w:sz w:val="24"/>
          <w:szCs w:val="24"/>
        </w:rPr>
      </w:pPr>
      <w:r w:rsidRPr="006B2484">
        <w:rPr>
          <w:rFonts w:ascii="Times New Roman" w:hAnsi="Times New Roman" w:cs="Times New Roman"/>
          <w:color w:val="000000"/>
          <w:sz w:val="24"/>
          <w:szCs w:val="24"/>
        </w:rPr>
        <w:t xml:space="preserve">104 - </w:t>
      </w:r>
      <w:proofErr w:type="gramStart"/>
      <w:r w:rsidRPr="006B2484">
        <w:rPr>
          <w:rFonts w:ascii="Times New Roman" w:hAnsi="Times New Roman" w:cs="Times New Roman"/>
          <w:color w:val="000000"/>
          <w:sz w:val="24"/>
          <w:szCs w:val="24"/>
        </w:rPr>
        <w:t>2 .</w:t>
      </w:r>
      <w:proofErr w:type="gramEnd"/>
      <w:r w:rsidRPr="006B2484">
        <w:rPr>
          <w:rFonts w:ascii="Times New Roman" w:hAnsi="Times New Roman" w:cs="Times New Roman"/>
          <w:color w:val="000000"/>
          <w:sz w:val="24"/>
          <w:szCs w:val="24"/>
        </w:rPr>
        <w:t xml:space="preserve"> </w:t>
      </w:r>
      <w:proofErr w:type="gramStart"/>
      <w:r w:rsidRPr="006B2484">
        <w:rPr>
          <w:rFonts w:ascii="Times New Roman" w:hAnsi="Times New Roman" w:cs="Times New Roman"/>
          <w:color w:val="000000"/>
          <w:sz w:val="24"/>
          <w:szCs w:val="24"/>
        </w:rPr>
        <w:t>2004 .</w:t>
      </w:r>
      <w:proofErr w:type="gramEnd"/>
      <w:r w:rsidRPr="006B2484">
        <w:rPr>
          <w:rFonts w:ascii="Times New Roman" w:hAnsi="Times New Roman" w:cs="Times New Roman"/>
          <w:color w:val="000000"/>
          <w:sz w:val="24"/>
          <w:szCs w:val="24"/>
        </w:rPr>
        <w:t xml:space="preserve"> </w:t>
      </w:r>
      <w:proofErr w:type="gramStart"/>
      <w:r w:rsidRPr="006B2484">
        <w:rPr>
          <w:rFonts w:ascii="Times New Roman" w:hAnsi="Times New Roman" w:cs="Times New Roman"/>
          <w:color w:val="000000"/>
          <w:sz w:val="24"/>
          <w:szCs w:val="24"/>
        </w:rPr>
        <w:t>12 .</w:t>
      </w:r>
      <w:proofErr w:type="gramEnd"/>
      <w:r w:rsidRPr="006B2484">
        <w:rPr>
          <w:rFonts w:ascii="Times New Roman" w:hAnsi="Times New Roman" w:cs="Times New Roman"/>
          <w:color w:val="000000"/>
          <w:sz w:val="24"/>
          <w:szCs w:val="24"/>
        </w:rPr>
        <w:t xml:space="preserve"> </w:t>
      </w:r>
      <w:proofErr w:type="gramStart"/>
      <w:r w:rsidRPr="006B2484">
        <w:rPr>
          <w:rFonts w:ascii="Times New Roman" w:hAnsi="Times New Roman" w:cs="Times New Roman"/>
          <w:color w:val="000000"/>
          <w:sz w:val="24"/>
          <w:szCs w:val="24"/>
        </w:rPr>
        <w:t>361 .</w:t>
      </w:r>
      <w:proofErr w:type="gramEnd"/>
      <w:r w:rsidRPr="006B2484">
        <w:rPr>
          <w:rFonts w:ascii="Times New Roman" w:hAnsi="Times New Roman" w:cs="Times New Roman"/>
          <w:color w:val="000000"/>
          <w:sz w:val="24"/>
          <w:szCs w:val="24"/>
        </w:rPr>
        <w:t xml:space="preserve"> </w:t>
      </w:r>
      <w:proofErr w:type="gramStart"/>
      <w:r w:rsidRPr="006B2484">
        <w:rPr>
          <w:rFonts w:ascii="Times New Roman" w:hAnsi="Times New Roman" w:cs="Times New Roman"/>
          <w:color w:val="000000"/>
          <w:sz w:val="24"/>
          <w:szCs w:val="24"/>
        </w:rPr>
        <w:t>42 .</w:t>
      </w:r>
      <w:proofErr w:type="gramEnd"/>
      <w:r w:rsidRPr="006B2484">
        <w:rPr>
          <w:rFonts w:ascii="Times New Roman" w:hAnsi="Times New Roman" w:cs="Times New Roman"/>
          <w:color w:val="000000"/>
          <w:sz w:val="24"/>
          <w:szCs w:val="24"/>
        </w:rPr>
        <w:t xml:space="preserve"> </w:t>
      </w:r>
      <w:proofErr w:type="gramStart"/>
      <w:r w:rsidRPr="006B2484">
        <w:rPr>
          <w:rFonts w:ascii="Times New Roman" w:hAnsi="Times New Roman" w:cs="Times New Roman"/>
          <w:color w:val="000000"/>
          <w:sz w:val="24"/>
          <w:szCs w:val="24"/>
        </w:rPr>
        <w:t>2.10 .</w:t>
      </w:r>
      <w:proofErr w:type="gramEnd"/>
      <w:r w:rsidRPr="006B2484">
        <w:rPr>
          <w:rFonts w:ascii="Times New Roman" w:hAnsi="Times New Roman" w:cs="Times New Roman"/>
          <w:color w:val="000000"/>
          <w:sz w:val="24"/>
          <w:szCs w:val="24"/>
        </w:rPr>
        <w:t xml:space="preserve"> </w:t>
      </w:r>
      <w:proofErr w:type="gramStart"/>
      <w:r w:rsidRPr="006B2484">
        <w:rPr>
          <w:rFonts w:ascii="Times New Roman" w:hAnsi="Times New Roman" w:cs="Times New Roman"/>
          <w:color w:val="000000"/>
          <w:sz w:val="24"/>
          <w:szCs w:val="24"/>
        </w:rPr>
        <w:t>0 .</w:t>
      </w:r>
      <w:proofErr w:type="gramEnd"/>
      <w:r w:rsidRPr="006B2484">
        <w:rPr>
          <w:rFonts w:ascii="Times New Roman" w:hAnsi="Times New Roman" w:cs="Times New Roman"/>
          <w:color w:val="000000"/>
          <w:sz w:val="24"/>
          <w:szCs w:val="24"/>
        </w:rPr>
        <w:t xml:space="preserve"> 339030 Material de Consumo</w:t>
      </w:r>
      <w:r w:rsidR="00122202" w:rsidRPr="00F22BE4">
        <w:rPr>
          <w:rFonts w:ascii="Times New Roman" w:hAnsi="Times New Roman" w:cs="Times New Roman"/>
          <w:sz w:val="24"/>
          <w:szCs w:val="24"/>
        </w:rPr>
        <w:t>, no orçamento relativo ao exercício de 202</w:t>
      </w:r>
      <w:r w:rsidR="002D4FD1">
        <w:rPr>
          <w:rFonts w:ascii="Times New Roman" w:hAnsi="Times New Roman" w:cs="Times New Roman"/>
          <w:sz w:val="24"/>
          <w:szCs w:val="24"/>
        </w:rPr>
        <w:t>3</w:t>
      </w:r>
      <w:r w:rsidR="00122202" w:rsidRPr="00F22BE4">
        <w:rPr>
          <w:rFonts w:ascii="Times New Roman" w:hAnsi="Times New Roman" w:cs="Times New Roman"/>
          <w:sz w:val="24"/>
          <w:szCs w:val="24"/>
        </w:rPr>
        <w:t>.</w:t>
      </w:r>
    </w:p>
    <w:p w14:paraId="628EA472" w14:textId="77777777" w:rsidR="002D4FD1" w:rsidRDefault="002D4FD1" w:rsidP="002D4FD1">
      <w:pPr>
        <w:pStyle w:val="PargrafodaLista"/>
        <w:numPr>
          <w:ilvl w:val="0"/>
          <w:numId w:val="3"/>
        </w:numPr>
        <w:jc w:val="both"/>
        <w:rPr>
          <w:rFonts w:ascii="Times New Roman" w:hAnsi="Times New Roman" w:cs="Times New Roman"/>
          <w:b/>
          <w:bCs/>
          <w:sz w:val="24"/>
          <w:szCs w:val="24"/>
        </w:rPr>
      </w:pPr>
      <w:r>
        <w:rPr>
          <w:rFonts w:ascii="Times New Roman" w:hAnsi="Times New Roman" w:cs="Times New Roman"/>
          <w:b/>
          <w:bCs/>
          <w:sz w:val="24"/>
          <w:szCs w:val="24"/>
        </w:rPr>
        <w:t>DA VIGÊNCIA DO CONTRATO</w:t>
      </w:r>
    </w:p>
    <w:p w14:paraId="2148CF19" w14:textId="3F00CC84" w:rsidR="009134B4" w:rsidRPr="00B80B11" w:rsidRDefault="009134B4" w:rsidP="009134B4">
      <w:pPr>
        <w:pStyle w:val="SemEspaamento"/>
        <w:spacing w:line="276" w:lineRule="auto"/>
        <w:ind w:firstLine="708"/>
        <w:jc w:val="both"/>
        <w:rPr>
          <w:rFonts w:ascii="Times New Roman" w:hAnsi="Times New Roman" w:cs="Times New Roman"/>
          <w:bCs/>
          <w:sz w:val="24"/>
          <w:szCs w:val="24"/>
        </w:rPr>
      </w:pPr>
      <w:r w:rsidRPr="00B80B11">
        <w:rPr>
          <w:rFonts w:ascii="Times New Roman" w:hAnsi="Times New Roman" w:cs="Times New Roman"/>
          <w:bCs/>
          <w:sz w:val="24"/>
          <w:szCs w:val="24"/>
        </w:rPr>
        <w:t>O prazo de vigência da contratação é até o dia 29/12/2023</w:t>
      </w:r>
      <w:r w:rsidR="001122C7">
        <w:rPr>
          <w:rFonts w:ascii="Times New Roman" w:hAnsi="Times New Roman" w:cs="Times New Roman"/>
          <w:bCs/>
          <w:sz w:val="24"/>
          <w:szCs w:val="24"/>
        </w:rPr>
        <w:t>,</w:t>
      </w:r>
      <w:r w:rsidRPr="00B80B11">
        <w:rPr>
          <w:rFonts w:ascii="Times New Roman" w:hAnsi="Times New Roman" w:cs="Times New Roman"/>
          <w:bCs/>
          <w:sz w:val="24"/>
          <w:szCs w:val="24"/>
        </w:rPr>
        <w:t xml:space="preserve"> contados da assinatura do contrato, na forma do artigo 105 da Lei n° 14.133, de 2021.</w:t>
      </w:r>
    </w:p>
    <w:p w14:paraId="013DBBAA" w14:textId="77777777" w:rsidR="009134B4" w:rsidRPr="00B80B11" w:rsidRDefault="009134B4" w:rsidP="009134B4">
      <w:pPr>
        <w:pStyle w:val="SemEspaamento"/>
        <w:spacing w:line="276" w:lineRule="auto"/>
        <w:ind w:firstLine="708"/>
        <w:jc w:val="both"/>
        <w:rPr>
          <w:rFonts w:ascii="Times New Roman" w:hAnsi="Times New Roman" w:cs="Times New Roman"/>
          <w:bCs/>
          <w:sz w:val="24"/>
          <w:szCs w:val="24"/>
        </w:rPr>
      </w:pPr>
    </w:p>
    <w:p w14:paraId="38552A79" w14:textId="425FF350" w:rsidR="009134B4" w:rsidRDefault="009134B4" w:rsidP="009134B4">
      <w:pPr>
        <w:pStyle w:val="SemEspaamento"/>
        <w:numPr>
          <w:ilvl w:val="0"/>
          <w:numId w:val="3"/>
        </w:numPr>
        <w:spacing w:line="276" w:lineRule="auto"/>
        <w:jc w:val="both"/>
        <w:rPr>
          <w:rFonts w:ascii="Times New Roman" w:hAnsi="Times New Roman" w:cs="Times New Roman"/>
          <w:b/>
          <w:sz w:val="24"/>
          <w:szCs w:val="24"/>
        </w:rPr>
      </w:pPr>
      <w:r>
        <w:rPr>
          <w:rFonts w:ascii="Times New Roman" w:hAnsi="Times New Roman" w:cs="Times New Roman"/>
          <w:b/>
          <w:sz w:val="24"/>
          <w:szCs w:val="24"/>
        </w:rPr>
        <w:t>DA ENTREGA</w:t>
      </w:r>
    </w:p>
    <w:p w14:paraId="364B22E6" w14:textId="77777777" w:rsidR="009134B4" w:rsidRDefault="009134B4" w:rsidP="009134B4">
      <w:pPr>
        <w:pStyle w:val="SemEspaamento"/>
        <w:spacing w:line="276" w:lineRule="auto"/>
        <w:jc w:val="both"/>
        <w:rPr>
          <w:rFonts w:ascii="Times New Roman" w:hAnsi="Times New Roman" w:cs="Times New Roman"/>
          <w:b/>
          <w:sz w:val="24"/>
          <w:szCs w:val="24"/>
        </w:rPr>
      </w:pPr>
    </w:p>
    <w:p w14:paraId="4C3EA79C" w14:textId="01D2250E" w:rsidR="00B80B11" w:rsidRPr="00AD6B6C" w:rsidRDefault="00B80B11" w:rsidP="00AD6B6C">
      <w:pPr>
        <w:pStyle w:val="SemEspaamento"/>
        <w:spacing w:line="276" w:lineRule="auto"/>
        <w:ind w:firstLine="708"/>
        <w:jc w:val="both"/>
        <w:rPr>
          <w:rFonts w:ascii="Times New Roman" w:hAnsi="Times New Roman" w:cs="Times New Roman"/>
          <w:bCs/>
          <w:color w:val="000000"/>
          <w:sz w:val="24"/>
          <w:szCs w:val="24"/>
        </w:rPr>
      </w:pPr>
      <w:r w:rsidRPr="001122C7">
        <w:rPr>
          <w:rFonts w:ascii="Times New Roman" w:hAnsi="Times New Roman" w:cs="Times New Roman"/>
          <w:bCs/>
          <w:color w:val="000000"/>
          <w:sz w:val="24"/>
          <w:szCs w:val="24"/>
        </w:rPr>
        <w:t>Os itens deverão ser entregues em até 05 (cinco) dias, contados do recebimento da ordem de compra.</w:t>
      </w:r>
      <w:r w:rsidR="00AD6B6C">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 xml:space="preserve">A entrega deverá ocorrer </w:t>
      </w:r>
      <w:r w:rsidRPr="00E43DAC">
        <w:rPr>
          <w:rFonts w:ascii="Times New Roman" w:hAnsi="Times New Roman" w:cs="Times New Roman"/>
          <w:bCs/>
          <w:color w:val="000000"/>
          <w:sz w:val="24"/>
          <w:szCs w:val="24"/>
        </w:rPr>
        <w:t xml:space="preserve">na sede da Secretária Municipal de Educação, Cultura, Esporte, Lazer e Turismo, localizada na Rua José, nº </w:t>
      </w:r>
      <w:r>
        <w:rPr>
          <w:rFonts w:ascii="Times New Roman" w:hAnsi="Times New Roman" w:cs="Times New Roman"/>
          <w:bCs/>
          <w:color w:val="000000"/>
          <w:sz w:val="24"/>
          <w:szCs w:val="24"/>
        </w:rPr>
        <w:t>90</w:t>
      </w:r>
      <w:r w:rsidRPr="00E43DAC">
        <w:rPr>
          <w:rFonts w:ascii="Times New Roman" w:hAnsi="Times New Roman" w:cs="Times New Roman"/>
          <w:bCs/>
          <w:color w:val="000000"/>
          <w:sz w:val="24"/>
          <w:szCs w:val="24"/>
        </w:rPr>
        <w:t>, Centro, Coronel João Pessoa/RN</w:t>
      </w:r>
      <w:r>
        <w:rPr>
          <w:rFonts w:ascii="CIDFont+F5" w:hAnsi="CIDFont+F5" w:cs="CIDFont+F5"/>
          <w:sz w:val="24"/>
          <w:szCs w:val="24"/>
        </w:rPr>
        <w:t>, no horário de</w:t>
      </w:r>
      <w:r>
        <w:rPr>
          <w:rFonts w:ascii="Times New Roman" w:hAnsi="Times New Roman" w:cs="Times New Roman"/>
          <w:bCs/>
          <w:color w:val="000000"/>
          <w:sz w:val="24"/>
          <w:szCs w:val="24"/>
        </w:rPr>
        <w:t xml:space="preserve"> </w:t>
      </w:r>
      <w:r>
        <w:rPr>
          <w:rFonts w:ascii="CIDFont+F5" w:hAnsi="CIDFont+F5" w:cs="CIDFont+F5"/>
          <w:sz w:val="24"/>
          <w:szCs w:val="24"/>
        </w:rPr>
        <w:t>8h às 13h de segunda a sexta-feira, exceto feriados.</w:t>
      </w:r>
    </w:p>
    <w:p w14:paraId="6C36ECCB" w14:textId="77777777" w:rsidR="001122C7" w:rsidRDefault="001122C7" w:rsidP="00B80B11">
      <w:pPr>
        <w:pStyle w:val="SemEspaamento"/>
        <w:spacing w:line="276" w:lineRule="auto"/>
        <w:ind w:firstLine="708"/>
        <w:jc w:val="both"/>
        <w:rPr>
          <w:rFonts w:ascii="CIDFont+F5" w:hAnsi="CIDFont+F5" w:cs="CIDFont+F5"/>
          <w:sz w:val="24"/>
          <w:szCs w:val="24"/>
        </w:rPr>
      </w:pPr>
    </w:p>
    <w:p w14:paraId="1C58EBBB" w14:textId="4D09D24B" w:rsidR="001122C7" w:rsidRPr="001122C7" w:rsidRDefault="001122C7" w:rsidP="00AD6B6C">
      <w:pPr>
        <w:pStyle w:val="SemEspaamento"/>
        <w:spacing w:line="276" w:lineRule="auto"/>
        <w:ind w:firstLine="708"/>
        <w:jc w:val="both"/>
        <w:rPr>
          <w:rFonts w:ascii="Times New Roman" w:hAnsi="Times New Roman" w:cs="Times New Roman"/>
          <w:bCs/>
          <w:color w:val="000000"/>
          <w:sz w:val="24"/>
          <w:szCs w:val="24"/>
        </w:rPr>
      </w:pPr>
      <w:r w:rsidRPr="001122C7">
        <w:rPr>
          <w:rFonts w:ascii="Times New Roman" w:hAnsi="Times New Roman" w:cs="Times New Roman"/>
          <w:bCs/>
          <w:color w:val="000000"/>
          <w:sz w:val="24"/>
          <w:szCs w:val="24"/>
        </w:rPr>
        <w:t>A solicitação dos itens será gradativa, conforme a necessidade da Secretaria Municipal de Educação, Cultura, Esporte, Lazer e Turismo.</w:t>
      </w:r>
      <w:r w:rsidR="00AD6B6C">
        <w:rPr>
          <w:rFonts w:ascii="Times New Roman" w:hAnsi="Times New Roman" w:cs="Times New Roman"/>
          <w:bCs/>
          <w:color w:val="000000"/>
          <w:sz w:val="24"/>
          <w:szCs w:val="24"/>
        </w:rPr>
        <w:t xml:space="preserve"> </w:t>
      </w:r>
      <w:r w:rsidRPr="001122C7">
        <w:rPr>
          <w:rFonts w:ascii="Times New Roman" w:hAnsi="Times New Roman" w:cs="Times New Roman"/>
          <w:bCs/>
          <w:color w:val="000000"/>
          <w:sz w:val="24"/>
          <w:szCs w:val="24"/>
        </w:rPr>
        <w:t>A Secretaria Municipal de Educação, Cultura, Esporte</w:t>
      </w:r>
      <w:r>
        <w:rPr>
          <w:rFonts w:ascii="Times New Roman" w:hAnsi="Times New Roman" w:cs="Times New Roman"/>
          <w:bCs/>
          <w:color w:val="000000"/>
          <w:sz w:val="24"/>
          <w:szCs w:val="24"/>
        </w:rPr>
        <w:t xml:space="preserve">, Lazer e Turismo, </w:t>
      </w:r>
      <w:r w:rsidRPr="001122C7">
        <w:rPr>
          <w:rFonts w:ascii="Times New Roman" w:hAnsi="Times New Roman" w:cs="Times New Roman"/>
          <w:bCs/>
          <w:color w:val="000000"/>
          <w:sz w:val="24"/>
          <w:szCs w:val="24"/>
        </w:rPr>
        <w:t>reserva-se o direito de proceder, no prazo</w:t>
      </w:r>
      <w:r>
        <w:rPr>
          <w:rFonts w:ascii="Times New Roman" w:hAnsi="Times New Roman" w:cs="Times New Roman"/>
          <w:bCs/>
          <w:color w:val="000000"/>
          <w:sz w:val="24"/>
          <w:szCs w:val="24"/>
        </w:rPr>
        <w:t xml:space="preserve"> </w:t>
      </w:r>
      <w:r w:rsidRPr="001122C7">
        <w:rPr>
          <w:rFonts w:ascii="Times New Roman" w:hAnsi="Times New Roman" w:cs="Times New Roman"/>
          <w:bCs/>
          <w:color w:val="000000"/>
          <w:sz w:val="24"/>
          <w:szCs w:val="24"/>
        </w:rPr>
        <w:t>de 05 (cinco) dias, na inspeção de qualidade nos produtos e rejeita-los, integralmente ou em parte, se</w:t>
      </w:r>
      <w:r>
        <w:rPr>
          <w:rFonts w:ascii="Times New Roman" w:hAnsi="Times New Roman" w:cs="Times New Roman"/>
          <w:bCs/>
          <w:color w:val="000000"/>
          <w:sz w:val="24"/>
          <w:szCs w:val="24"/>
        </w:rPr>
        <w:t xml:space="preserve"> </w:t>
      </w:r>
      <w:r w:rsidRPr="001122C7">
        <w:rPr>
          <w:rFonts w:ascii="Times New Roman" w:hAnsi="Times New Roman" w:cs="Times New Roman"/>
          <w:bCs/>
          <w:color w:val="000000"/>
          <w:sz w:val="24"/>
          <w:szCs w:val="24"/>
        </w:rPr>
        <w:t xml:space="preserve">estiverem em desacordo com as especificações técnicas </w:t>
      </w:r>
      <w:r>
        <w:rPr>
          <w:rFonts w:ascii="Times New Roman" w:hAnsi="Times New Roman" w:cs="Times New Roman"/>
          <w:bCs/>
          <w:color w:val="000000"/>
          <w:sz w:val="24"/>
          <w:szCs w:val="24"/>
        </w:rPr>
        <w:t>contidas no Termo de Referência.</w:t>
      </w:r>
    </w:p>
    <w:p w14:paraId="77B4FB82" w14:textId="77777777" w:rsidR="002D4FD1" w:rsidRPr="001122C7" w:rsidRDefault="002D4FD1" w:rsidP="001122C7">
      <w:pPr>
        <w:pStyle w:val="SemEspaamento"/>
        <w:spacing w:line="276" w:lineRule="auto"/>
        <w:ind w:firstLine="708"/>
        <w:jc w:val="both"/>
        <w:rPr>
          <w:rFonts w:ascii="Times New Roman" w:hAnsi="Times New Roman" w:cs="Times New Roman"/>
          <w:bCs/>
          <w:color w:val="000000"/>
          <w:sz w:val="24"/>
          <w:szCs w:val="24"/>
        </w:rPr>
      </w:pPr>
    </w:p>
    <w:p w14:paraId="7521A123"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CONDIÇÕES DE PARTICIPAÇÃO</w:t>
      </w:r>
    </w:p>
    <w:p w14:paraId="262F9FBF" w14:textId="77777777" w:rsidR="00122202" w:rsidRPr="00F22BE4" w:rsidRDefault="00122202" w:rsidP="00122202">
      <w:pPr>
        <w:ind w:firstLine="709"/>
        <w:jc w:val="both"/>
        <w:rPr>
          <w:rFonts w:ascii="Times New Roman" w:hAnsi="Times New Roman" w:cs="Times New Roman"/>
          <w:sz w:val="24"/>
          <w:szCs w:val="24"/>
        </w:rPr>
      </w:pPr>
      <w:r w:rsidRPr="00F22BE4">
        <w:rPr>
          <w:rFonts w:ascii="Times New Roman" w:hAnsi="Times New Roman" w:cs="Times New Roman"/>
          <w:sz w:val="24"/>
          <w:szCs w:val="24"/>
        </w:rPr>
        <w:lastRenderedPageBreak/>
        <w:t>Poderão participar do processo os interessados estabelecidos no País, que atendam a todas as exigências contidas neste termo, e que pertençam ao ramo de atividade pertinente ao objeto pretendido.</w:t>
      </w:r>
    </w:p>
    <w:p w14:paraId="0C1028BF" w14:textId="77777777" w:rsidR="00122202" w:rsidRPr="00F22BE4" w:rsidRDefault="00122202" w:rsidP="00122202">
      <w:pPr>
        <w:ind w:firstLine="709"/>
        <w:jc w:val="both"/>
        <w:rPr>
          <w:rFonts w:ascii="Times New Roman" w:hAnsi="Times New Roman" w:cs="Times New Roman"/>
          <w:sz w:val="24"/>
          <w:szCs w:val="24"/>
        </w:rPr>
      </w:pPr>
      <w:r w:rsidRPr="00F22BE4">
        <w:rPr>
          <w:rFonts w:ascii="Times New Roman" w:hAnsi="Times New Roman" w:cs="Times New Roman"/>
          <w:sz w:val="24"/>
          <w:szCs w:val="24"/>
        </w:rPr>
        <w:t>Não poderão participar dest</w:t>
      </w:r>
      <w:r w:rsidR="00112D76">
        <w:rPr>
          <w:rFonts w:ascii="Times New Roman" w:hAnsi="Times New Roman" w:cs="Times New Roman"/>
          <w:sz w:val="24"/>
          <w:szCs w:val="24"/>
        </w:rPr>
        <w:t>e processo</w:t>
      </w:r>
      <w:r w:rsidRPr="00F22BE4">
        <w:rPr>
          <w:rFonts w:ascii="Times New Roman" w:hAnsi="Times New Roman" w:cs="Times New Roman"/>
          <w:sz w:val="24"/>
          <w:szCs w:val="24"/>
        </w:rPr>
        <w:t xml:space="preserve"> de Licitação os interessados:</w:t>
      </w:r>
    </w:p>
    <w:p w14:paraId="62F7F05D" w14:textId="77777777" w:rsidR="00122202" w:rsidRPr="00F22BE4" w:rsidRDefault="00122202" w:rsidP="00122202">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a) Proibidos de participar de licitações e celebrar contratos administrativos, na forma da legislação vigente;</w:t>
      </w:r>
    </w:p>
    <w:p w14:paraId="5CCD1CD7" w14:textId="77777777" w:rsidR="00122202" w:rsidRPr="00F22BE4" w:rsidRDefault="00122202" w:rsidP="00122202">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b) Que não atendam às condições deste Termo de Referência;</w:t>
      </w:r>
    </w:p>
    <w:p w14:paraId="43D84404" w14:textId="77777777" w:rsidR="00122202" w:rsidRPr="00F22BE4" w:rsidRDefault="00122202" w:rsidP="00122202">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c) Estrangeiros que não tenham representação legal no Brasil com poderes expressos para receber citação e responder administrativa ou judicialmente;</w:t>
      </w:r>
    </w:p>
    <w:p w14:paraId="5AB6141C" w14:textId="77777777" w:rsidR="00122202" w:rsidRPr="00F22BE4" w:rsidRDefault="00122202" w:rsidP="00122202">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d) Que se enquadrem nas vedações previstas no artigo 14º da Lei Federal n° 14.133/21;</w:t>
      </w:r>
    </w:p>
    <w:p w14:paraId="162E5B07" w14:textId="77777777" w:rsidR="00122202" w:rsidRPr="00F22BE4" w:rsidRDefault="00122202" w:rsidP="00122202">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e) Organizações da Sociedade Civil de Interesse Público - OSC IP, atuando nessa condição (Acórdão n°746/2014 - TCU Plenário);</w:t>
      </w:r>
    </w:p>
    <w:p w14:paraId="0B66E1C1" w14:textId="77777777" w:rsidR="00122202" w:rsidRPr="00F22BE4" w:rsidRDefault="00122202" w:rsidP="00122202">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f) Estejam cumprindo penalidade de suspensão temporária imposta pela Administração Pública Municipal, ou, ainda, penalidade imposta por qualquer órgão da Administração Pública, nas hipóteses previstas nos incisos III e IV do art. 156 da Lei n° 14.133/21.</w:t>
      </w:r>
    </w:p>
    <w:p w14:paraId="04EF6429" w14:textId="77777777" w:rsidR="00122202" w:rsidRPr="00F22BE4" w:rsidRDefault="00122202" w:rsidP="00122202">
      <w:pPr>
        <w:spacing w:after="0" w:line="240" w:lineRule="auto"/>
        <w:jc w:val="both"/>
        <w:rPr>
          <w:rFonts w:ascii="Times New Roman" w:hAnsi="Times New Roman" w:cs="Times New Roman"/>
          <w:b/>
          <w:bCs/>
          <w:sz w:val="24"/>
          <w:szCs w:val="24"/>
        </w:rPr>
      </w:pPr>
    </w:p>
    <w:p w14:paraId="6EE23176"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JUSTIFICATIVA</w:t>
      </w:r>
    </w:p>
    <w:p w14:paraId="0DEBE028" w14:textId="77777777" w:rsidR="001122C7" w:rsidRDefault="00555007" w:rsidP="002D4FD1">
      <w:pPr>
        <w:ind w:firstLine="709"/>
        <w:jc w:val="both"/>
        <w:rPr>
          <w:rFonts w:ascii="Times New Roman" w:hAnsi="Times New Roman" w:cs="Times New Roman"/>
          <w:sz w:val="24"/>
          <w:szCs w:val="24"/>
        </w:rPr>
      </w:pPr>
      <w:r w:rsidRPr="002D4FD1">
        <w:rPr>
          <w:rFonts w:ascii="Times New Roman" w:hAnsi="Times New Roman" w:cs="Times New Roman"/>
          <w:sz w:val="24"/>
          <w:szCs w:val="24"/>
        </w:rPr>
        <w:t xml:space="preserve">Os eventos esportivos devem ser tratados com prioridade, pois os mesmos têm caráter socioeducativo, contribuem para a prática salutar que é o esporte, proporcionando maior qualidade de vida às pessoas e envolvem toda a família. Assim sendo, a aquisição dos itens busca atender ao funcionamento das atividades nos ginásios e quadras como forma de estimular a prática esportiva regular, contribuindo para uma melhor qualidade de vida de nossa comunidade estudantil e geral. </w:t>
      </w:r>
    </w:p>
    <w:p w14:paraId="6BF03036" w14:textId="787683FF" w:rsidR="001122C7" w:rsidRDefault="00555007" w:rsidP="002D4FD1">
      <w:pPr>
        <w:ind w:firstLine="709"/>
        <w:jc w:val="both"/>
        <w:rPr>
          <w:rFonts w:ascii="Times New Roman" w:hAnsi="Times New Roman" w:cs="Times New Roman"/>
          <w:sz w:val="24"/>
          <w:szCs w:val="24"/>
        </w:rPr>
      </w:pPr>
      <w:r w:rsidRPr="002D4FD1">
        <w:rPr>
          <w:rFonts w:ascii="Times New Roman" w:hAnsi="Times New Roman" w:cs="Times New Roman"/>
          <w:sz w:val="24"/>
          <w:szCs w:val="24"/>
        </w:rPr>
        <w:t xml:space="preserve">A aquisição do material será para atender as competições e os eventos esportivos realizados pela Direção de Esportes, apoiados pela Secretaria de Educação, Cultura, Esporte, Lazer e Turismo do Município de Coronel João Pessoa/RN, uma vez que a mesma realiza vários eventos e ações esportivas atendendo ao cronograma estabelecido para o ano. </w:t>
      </w:r>
    </w:p>
    <w:p w14:paraId="20C0A72E" w14:textId="75B2BB8E" w:rsidR="00122202" w:rsidRPr="002D4FD1" w:rsidRDefault="00555007" w:rsidP="002D4FD1">
      <w:pPr>
        <w:ind w:firstLine="709"/>
        <w:jc w:val="both"/>
        <w:rPr>
          <w:rFonts w:ascii="Times New Roman" w:hAnsi="Times New Roman" w:cs="Times New Roman"/>
          <w:sz w:val="24"/>
          <w:szCs w:val="24"/>
        </w:rPr>
      </w:pPr>
      <w:r w:rsidRPr="002D4FD1">
        <w:rPr>
          <w:rFonts w:ascii="Times New Roman" w:hAnsi="Times New Roman" w:cs="Times New Roman"/>
          <w:sz w:val="24"/>
          <w:szCs w:val="24"/>
        </w:rPr>
        <w:t>Outra justificativa para o fornecimento de troféus e medalhas se dá pela necessidade de garantir premiações nos eventos e projetos socioeducacionais e esportivos desenvolvidos pela secretaria supracitada</w:t>
      </w:r>
      <w:r w:rsidR="001122C7">
        <w:rPr>
          <w:rFonts w:ascii="Times New Roman" w:hAnsi="Times New Roman" w:cs="Times New Roman"/>
          <w:sz w:val="24"/>
          <w:szCs w:val="24"/>
        </w:rPr>
        <w:t>.</w:t>
      </w:r>
    </w:p>
    <w:p w14:paraId="697DA9FF" w14:textId="77777777" w:rsidR="00122202"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DOS OBJETIVOS A SEREM ALCANÇADOS POR MEIO DA CONTRATAÇÃO</w:t>
      </w:r>
    </w:p>
    <w:p w14:paraId="6C7ED84E" w14:textId="77777777" w:rsidR="001122C7" w:rsidRDefault="001122C7" w:rsidP="001122C7">
      <w:pPr>
        <w:spacing w:after="160" w:line="259" w:lineRule="auto"/>
        <w:jc w:val="both"/>
        <w:rPr>
          <w:rFonts w:ascii="Times New Roman" w:hAnsi="Times New Roman" w:cs="Times New Roman"/>
          <w:b/>
          <w:bCs/>
          <w:sz w:val="24"/>
          <w:szCs w:val="24"/>
        </w:rPr>
      </w:pPr>
    </w:p>
    <w:p w14:paraId="2FDBB331" w14:textId="71CAF38B" w:rsidR="001122C7" w:rsidRPr="001122C7" w:rsidRDefault="001122C7" w:rsidP="001122C7">
      <w:pPr>
        <w:ind w:firstLine="709"/>
        <w:jc w:val="both"/>
        <w:rPr>
          <w:rFonts w:ascii="Times New Roman" w:hAnsi="Times New Roman" w:cs="Times New Roman"/>
          <w:sz w:val="24"/>
          <w:szCs w:val="24"/>
        </w:rPr>
      </w:pPr>
      <w:r>
        <w:rPr>
          <w:rFonts w:ascii="Times New Roman" w:hAnsi="Times New Roman" w:cs="Times New Roman"/>
          <w:sz w:val="24"/>
          <w:szCs w:val="24"/>
        </w:rPr>
        <w:lastRenderedPageBreak/>
        <w:t>Estimular no alunado, bem como na população em geral a pratica esportiva, além de possibilitar, através do esportivo, a permanência nos alunos na escola.</w:t>
      </w:r>
    </w:p>
    <w:p w14:paraId="2C466E27"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DO PARCELAMENTO DO OBJETO</w:t>
      </w:r>
    </w:p>
    <w:p w14:paraId="24FCA1A4" w14:textId="77777777" w:rsidR="00122202" w:rsidRPr="00F22BE4" w:rsidRDefault="00122202" w:rsidP="00122202">
      <w:pPr>
        <w:spacing w:after="0"/>
        <w:ind w:firstLine="360"/>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Conforme art. 40, inciso V, alínea “d” c/c § 2º da Lei 14.133/21, as compras, poderão ser subdividas em parcelas, sendo este objeto tecnicamente viável e economicamente vantajoso para esta administração.</w:t>
      </w:r>
    </w:p>
    <w:p w14:paraId="0AD1D165" w14:textId="77777777" w:rsidR="00122202" w:rsidRPr="00F22BE4" w:rsidRDefault="00122202" w:rsidP="00122202">
      <w:pPr>
        <w:spacing w:after="0"/>
        <w:ind w:firstLine="360"/>
        <w:jc w:val="both"/>
        <w:rPr>
          <w:rFonts w:ascii="Times New Roman" w:hAnsi="Times New Roman" w:cs="Times New Roman"/>
          <w:color w:val="000000"/>
          <w:sz w:val="24"/>
          <w:szCs w:val="24"/>
          <w:shd w:val="clear" w:color="auto" w:fill="FFFFFF"/>
        </w:rPr>
      </w:pPr>
    </w:p>
    <w:p w14:paraId="2E5AC7BD"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DO RECEBIMENTO</w:t>
      </w:r>
    </w:p>
    <w:p w14:paraId="6BAD7267" w14:textId="77777777" w:rsidR="00122202" w:rsidRPr="00F22BE4" w:rsidRDefault="00122202" w:rsidP="00122202">
      <w:pPr>
        <w:ind w:firstLine="348"/>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O recebimento do serviço pela fiscalização se dará em duas etapas: provisoriamente e definitivamente.</w:t>
      </w:r>
    </w:p>
    <w:p w14:paraId="780AC3F7" w14:textId="77777777" w:rsidR="00122202" w:rsidRPr="00F22BE4" w:rsidRDefault="00122202" w:rsidP="00122202">
      <w:pPr>
        <w:ind w:firstLine="348"/>
        <w:jc w:val="both"/>
        <w:rPr>
          <w:rFonts w:ascii="Times New Roman" w:hAnsi="Times New Roman" w:cs="Times New Roman"/>
          <w:b/>
          <w:bCs/>
          <w:color w:val="000000"/>
          <w:sz w:val="24"/>
          <w:szCs w:val="24"/>
          <w:shd w:val="clear" w:color="auto" w:fill="FFFFFF"/>
        </w:rPr>
      </w:pPr>
      <w:r w:rsidRPr="00F22BE4">
        <w:rPr>
          <w:rFonts w:ascii="Times New Roman" w:hAnsi="Times New Roman" w:cs="Times New Roman"/>
          <w:b/>
          <w:bCs/>
          <w:color w:val="000000"/>
          <w:sz w:val="24"/>
          <w:szCs w:val="24"/>
          <w:shd w:val="clear" w:color="auto" w:fill="FFFFFF"/>
        </w:rPr>
        <w:t>11.1 Do recebimento provisório</w:t>
      </w:r>
    </w:p>
    <w:p w14:paraId="500CBFF5" w14:textId="77777777" w:rsidR="00122202" w:rsidRPr="00F22BE4" w:rsidRDefault="00122202" w:rsidP="00122202">
      <w:pPr>
        <w:ind w:firstLine="348"/>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O recebimento provisório ocorrerá imediatamente após o recebimento dos itens objeto deste Termo de Referência, representada pela checagem das condições e quando for o caso, do funcionamento.</w:t>
      </w:r>
    </w:p>
    <w:p w14:paraId="142D0322" w14:textId="77777777" w:rsidR="00122202" w:rsidRPr="00F22BE4" w:rsidRDefault="00122202" w:rsidP="00122202">
      <w:pPr>
        <w:ind w:firstLine="348"/>
        <w:jc w:val="both"/>
        <w:rPr>
          <w:rFonts w:ascii="Times New Roman" w:hAnsi="Times New Roman" w:cs="Times New Roman"/>
          <w:b/>
          <w:bCs/>
          <w:color w:val="000000"/>
          <w:sz w:val="24"/>
          <w:szCs w:val="24"/>
          <w:shd w:val="clear" w:color="auto" w:fill="FFFFFF"/>
        </w:rPr>
      </w:pPr>
      <w:r w:rsidRPr="00F22BE4">
        <w:rPr>
          <w:rFonts w:ascii="Times New Roman" w:hAnsi="Times New Roman" w:cs="Times New Roman"/>
          <w:b/>
          <w:bCs/>
          <w:color w:val="000000"/>
          <w:sz w:val="24"/>
          <w:szCs w:val="24"/>
          <w:shd w:val="clear" w:color="auto" w:fill="FFFFFF"/>
        </w:rPr>
        <w:t>11.2 Do recebimento definitivo</w:t>
      </w:r>
    </w:p>
    <w:p w14:paraId="1DDDDCC3" w14:textId="7E8152E6" w:rsidR="00122202" w:rsidRPr="00F22BE4" w:rsidRDefault="00122202" w:rsidP="00122202">
      <w:pPr>
        <w:ind w:firstLine="348"/>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 xml:space="preserve">O recebimento definitivo estará configurado após a análise que comprove a conformidade dos produtos com os padrões estabelecidos no presente Termo de Referência, no prazo de </w:t>
      </w:r>
      <w:r w:rsidR="00AD6B6C">
        <w:rPr>
          <w:rFonts w:ascii="Times New Roman" w:hAnsi="Times New Roman" w:cs="Times New Roman"/>
          <w:color w:val="000000"/>
          <w:sz w:val="24"/>
          <w:szCs w:val="24"/>
          <w:shd w:val="clear" w:color="auto" w:fill="FFFFFF"/>
        </w:rPr>
        <w:t>5</w:t>
      </w:r>
      <w:r w:rsidRPr="00F22BE4">
        <w:rPr>
          <w:rFonts w:ascii="Times New Roman" w:hAnsi="Times New Roman" w:cs="Times New Roman"/>
          <w:color w:val="000000"/>
          <w:sz w:val="24"/>
          <w:szCs w:val="24"/>
          <w:shd w:val="clear" w:color="auto" w:fill="FFFFFF"/>
        </w:rPr>
        <w:t xml:space="preserve"> (</w:t>
      </w:r>
      <w:r w:rsidR="00AD6B6C">
        <w:rPr>
          <w:rFonts w:ascii="Times New Roman" w:hAnsi="Times New Roman" w:cs="Times New Roman"/>
          <w:color w:val="000000"/>
          <w:sz w:val="24"/>
          <w:szCs w:val="24"/>
          <w:shd w:val="clear" w:color="auto" w:fill="FFFFFF"/>
        </w:rPr>
        <w:t>cinco</w:t>
      </w:r>
      <w:r w:rsidRPr="00F22BE4">
        <w:rPr>
          <w:rFonts w:ascii="Times New Roman" w:hAnsi="Times New Roman" w:cs="Times New Roman"/>
          <w:color w:val="000000"/>
          <w:sz w:val="24"/>
          <w:szCs w:val="24"/>
          <w:shd w:val="clear" w:color="auto" w:fill="FFFFFF"/>
        </w:rPr>
        <w:t>) dias, após o recebimento provisório.</w:t>
      </w:r>
    </w:p>
    <w:p w14:paraId="636ADB29"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OBRIGAÇÕES DA CONTRATADA</w:t>
      </w:r>
    </w:p>
    <w:p w14:paraId="1566A830"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A Contratada deve cumprir todas as obrigações constantes neste termo de referência, seus anexos e sua proposta, assumindo como exclusivamente seus os riscos e as despesas decorrentes da boa e perfeita execução do objeto e, ainda: </w:t>
      </w:r>
    </w:p>
    <w:p w14:paraId="1E4EE952"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Manter, durante toda a execução do contrato, em compatibilidade com as obrigações assumidas, todas as condições de habilitação e qualificação exigidas na licitação.</w:t>
      </w:r>
    </w:p>
    <w:p w14:paraId="5459A4E3"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Indicar preposto para representá-la durante a execução do contrato.</w:t>
      </w:r>
    </w:p>
    <w:p w14:paraId="0E1777DA"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Demais obrigações que constará no contrato.</w:t>
      </w:r>
    </w:p>
    <w:p w14:paraId="355DA270"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Comunicar o Município de qualquer anormalidade de caráter urgente e prestar os esclarecimentos julgados necessários.</w:t>
      </w:r>
    </w:p>
    <w:p w14:paraId="642D7E06"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Manter informada o Município quanto a mudanças de endereço, telefones, fax e e-mail de seu estabelecimento e qualquer outra de interesse da Administração.</w:t>
      </w:r>
    </w:p>
    <w:p w14:paraId="40489621"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Manter a CONTRATANTE informada sobre o andamento do fornecimento, informando-a sempre que se registrarem ocorrências extraordinárias.</w:t>
      </w:r>
    </w:p>
    <w:p w14:paraId="3BB443AF" w14:textId="77777777" w:rsidR="00122202" w:rsidRPr="00F22BE4" w:rsidRDefault="00122202" w:rsidP="00122202">
      <w:pPr>
        <w:pStyle w:val="SemEspaamento"/>
        <w:spacing w:line="276" w:lineRule="auto"/>
        <w:ind w:firstLine="708"/>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 xml:space="preserve">A licitante deverá apresentar condições concretas para o desenvolvimento das ações requeridas. Tal processo se dará através de documentos que comprovem a sua </w:t>
      </w:r>
      <w:r w:rsidRPr="00F22BE4">
        <w:rPr>
          <w:rFonts w:ascii="Times New Roman" w:hAnsi="Times New Roman" w:cs="Times New Roman"/>
          <w:color w:val="000000"/>
          <w:sz w:val="24"/>
          <w:szCs w:val="24"/>
        </w:rPr>
        <w:lastRenderedPageBreak/>
        <w:t>regularidade enquanto empresa e a adequada formação técnica e pedagógica de seus profissionais.</w:t>
      </w:r>
    </w:p>
    <w:p w14:paraId="0D95664C"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Arcar com a responsabilidade civil por todos e quaisquer danos materiais e morais causados pela ação ou omissão de seus empregados, trabalhadores, prepostos ou representantes, dolosa ou culposamente, à administração ou a terceiros.</w:t>
      </w:r>
    </w:p>
    <w:p w14:paraId="37821D4B" w14:textId="77777777" w:rsidR="00D20386" w:rsidRDefault="00122202" w:rsidP="00D2038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Suspender o cumprimento de suas obrigações até que seja normalizada a situação apenas em caso que exista atraso </w:t>
      </w:r>
      <w:r w:rsidR="00D20386">
        <w:rPr>
          <w:rFonts w:ascii="Times New Roman" w:hAnsi="Times New Roman" w:cs="Times New Roman"/>
          <w:b/>
          <w:color w:val="000000"/>
          <w:sz w:val="24"/>
          <w:szCs w:val="24"/>
        </w:rPr>
        <w:t xml:space="preserve">SUPERIOR A 02 (DOIS) MESES, </w:t>
      </w:r>
      <w:r w:rsidR="00D20386" w:rsidRPr="005F0029">
        <w:rPr>
          <w:rFonts w:ascii="Times New Roman" w:hAnsi="Times New Roman" w:cs="Times New Roman"/>
          <w:b/>
          <w:color w:val="000000"/>
          <w:sz w:val="24"/>
          <w:szCs w:val="24"/>
        </w:rPr>
        <w:t>contado da emissão da nota fiscal, dos pagamentos ou de parcelas de pagamentos devidos pela Administração por despesas de obras, serviços ou fornecimentos</w:t>
      </w:r>
      <w:r w:rsidR="00D20386">
        <w:rPr>
          <w:rFonts w:ascii="Times New Roman" w:hAnsi="Times New Roman" w:cs="Times New Roman"/>
          <w:bCs/>
          <w:color w:val="000000"/>
          <w:sz w:val="24"/>
          <w:szCs w:val="24"/>
        </w:rPr>
        <w:t>, salvo em caso de calamidade pública, grave perturbação da ordem interna ou guerra, bem como quando decorrente de ato ou fato que o contratado tenha praticado, do qual tenha participado ou para qual tenha contribuído.</w:t>
      </w:r>
    </w:p>
    <w:p w14:paraId="15AA9C1E" w14:textId="77777777" w:rsidR="00122202" w:rsidRPr="00F22BE4" w:rsidRDefault="00122202" w:rsidP="00D20386">
      <w:pPr>
        <w:pStyle w:val="SemEspaamento"/>
        <w:spacing w:line="276" w:lineRule="auto"/>
        <w:ind w:firstLine="708"/>
        <w:jc w:val="both"/>
        <w:rPr>
          <w:rFonts w:ascii="Times New Roman" w:hAnsi="Times New Roman" w:cs="Times New Roman"/>
          <w:b/>
          <w:bCs/>
          <w:sz w:val="24"/>
          <w:szCs w:val="24"/>
        </w:rPr>
      </w:pPr>
    </w:p>
    <w:p w14:paraId="4D33E485"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OBRIGAÇÕES DA CONTRATANTE</w:t>
      </w:r>
    </w:p>
    <w:p w14:paraId="5AD28FF1"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Proporcionar todas as condições para que a Contratada possa fornecer o produto de acordo com as determinações deste Termo de Referência.</w:t>
      </w:r>
    </w:p>
    <w:p w14:paraId="5AE8F148"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Comunicar à Contratada, por escrito, sobre imperfeições, falhas ou irregularidades verificadas no objeto do serviço, para que seja corrigido.</w:t>
      </w:r>
    </w:p>
    <w:p w14:paraId="357D441A"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Acompanhar e fiscalizar o cumprimento das obrigações da Contratada, através de comissão/servidor especialmente designado.</w:t>
      </w:r>
    </w:p>
    <w:p w14:paraId="21AA7755"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Efetuar o pagamento à Contratada no valor correspondente a prestação dos serviços do objeto, no prazo e forma estabelecidos no </w:t>
      </w:r>
      <w:r w:rsidR="001A056B">
        <w:rPr>
          <w:rFonts w:ascii="Times New Roman" w:hAnsi="Times New Roman" w:cs="Times New Roman"/>
          <w:bCs/>
          <w:color w:val="000000"/>
          <w:sz w:val="24"/>
          <w:szCs w:val="24"/>
        </w:rPr>
        <w:t>Termo de Referência</w:t>
      </w:r>
      <w:r w:rsidRPr="00F22BE4">
        <w:rPr>
          <w:rFonts w:ascii="Times New Roman" w:hAnsi="Times New Roman" w:cs="Times New Roman"/>
          <w:bCs/>
          <w:color w:val="000000"/>
          <w:sz w:val="24"/>
          <w:szCs w:val="24"/>
        </w:rPr>
        <w:t xml:space="preserve"> e seus anexos.</w:t>
      </w:r>
    </w:p>
    <w:p w14:paraId="23B0C236"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F174C49" w14:textId="77777777" w:rsidR="00122202" w:rsidRPr="00F22BE4" w:rsidRDefault="00122202" w:rsidP="00122202">
      <w:pPr>
        <w:pStyle w:val="SemEspaamento"/>
        <w:spacing w:line="276" w:lineRule="auto"/>
        <w:ind w:firstLine="708"/>
        <w:jc w:val="both"/>
        <w:rPr>
          <w:rFonts w:ascii="Times New Roman" w:hAnsi="Times New Roman" w:cs="Times New Roman"/>
          <w:color w:val="000000"/>
          <w:sz w:val="24"/>
          <w:szCs w:val="24"/>
        </w:rPr>
      </w:pPr>
      <w:r w:rsidRPr="00F22BE4">
        <w:rPr>
          <w:rFonts w:ascii="Times New Roman" w:hAnsi="Times New Roman" w:cs="Times New Roman"/>
          <w:bCs/>
          <w:color w:val="000000"/>
          <w:sz w:val="24"/>
          <w:szCs w:val="24"/>
        </w:rPr>
        <w:t>Permitir o acesso dos empregados da Contratada às suas dependências para a</w:t>
      </w:r>
      <w:r w:rsidRPr="00F22BE4">
        <w:rPr>
          <w:rFonts w:ascii="Times New Roman" w:hAnsi="Times New Roman" w:cs="Times New Roman"/>
          <w:color w:val="000000"/>
          <w:sz w:val="24"/>
          <w:szCs w:val="24"/>
        </w:rPr>
        <w:t xml:space="preserve"> execução do objeto contratado.</w:t>
      </w:r>
    </w:p>
    <w:p w14:paraId="4BD66EFA" w14:textId="77777777" w:rsidR="00122202" w:rsidRPr="00F22BE4" w:rsidRDefault="00122202" w:rsidP="00122202">
      <w:pPr>
        <w:pStyle w:val="SemEspaamento"/>
        <w:spacing w:line="276" w:lineRule="auto"/>
        <w:ind w:firstLine="708"/>
        <w:jc w:val="both"/>
        <w:rPr>
          <w:rFonts w:ascii="Times New Roman" w:hAnsi="Times New Roman" w:cs="Times New Roman"/>
          <w:color w:val="000000"/>
          <w:sz w:val="24"/>
          <w:szCs w:val="24"/>
        </w:rPr>
      </w:pPr>
    </w:p>
    <w:p w14:paraId="7C6C3A38"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FISCALIZAÇÃO E SUBCONTRATAÇÃO</w:t>
      </w:r>
    </w:p>
    <w:p w14:paraId="5F026888"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Caberá o fiscal de contrato o recebimento da nota fiscal/fatura apresentada pela contratada e a devida atestação dos serviços, para fins de liquidação e pagamento.</w:t>
      </w:r>
    </w:p>
    <w:p w14:paraId="7A7122B6"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O Município de Coronel João Pessoa/RN indicará um representante titular, e seu respectivo substituto, para acompanhar a execução do Contrato, o qual registrará todas as ocorrências e deficiências porventura verificadas em relatório próprio, cuja cópia será encaminhada à licitante vencedora, objetivando a correção das irregularidades apontadas.</w:t>
      </w:r>
    </w:p>
    <w:p w14:paraId="614DA33D" w14:textId="77777777" w:rsidR="00122202"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As decisões e providências que ultrapassem a competência do Fiscal do Contrato serão encaminhadas à autoridade competente da CONTRATANTE para adoção das medidas convenientes, consoante disposto no § 2º, do art. </w:t>
      </w:r>
      <w:r w:rsidR="00112D76">
        <w:rPr>
          <w:rFonts w:ascii="Times New Roman" w:hAnsi="Times New Roman" w:cs="Times New Roman"/>
          <w:bCs/>
          <w:color w:val="000000"/>
          <w:sz w:val="24"/>
          <w:szCs w:val="24"/>
        </w:rPr>
        <w:t>117</w:t>
      </w:r>
      <w:r w:rsidRPr="00F22BE4">
        <w:rPr>
          <w:rFonts w:ascii="Times New Roman" w:hAnsi="Times New Roman" w:cs="Times New Roman"/>
          <w:bCs/>
          <w:color w:val="000000"/>
          <w:sz w:val="24"/>
          <w:szCs w:val="24"/>
        </w:rPr>
        <w:t xml:space="preserve">, da Lei nº. </w:t>
      </w:r>
      <w:r w:rsidR="00112D76">
        <w:rPr>
          <w:rFonts w:ascii="Times New Roman" w:hAnsi="Times New Roman" w:cs="Times New Roman"/>
          <w:bCs/>
          <w:color w:val="000000"/>
          <w:sz w:val="24"/>
          <w:szCs w:val="24"/>
        </w:rPr>
        <w:t>14.133/21</w:t>
      </w:r>
      <w:r w:rsidRPr="00F22BE4">
        <w:rPr>
          <w:rFonts w:ascii="Times New Roman" w:hAnsi="Times New Roman" w:cs="Times New Roman"/>
          <w:bCs/>
          <w:color w:val="000000"/>
          <w:sz w:val="24"/>
          <w:szCs w:val="24"/>
        </w:rPr>
        <w:t>.</w:t>
      </w:r>
    </w:p>
    <w:p w14:paraId="7A7C5690" w14:textId="77777777" w:rsidR="00122202" w:rsidRPr="002D4FD1" w:rsidRDefault="00122202" w:rsidP="00122202">
      <w:pPr>
        <w:pStyle w:val="SemEspaamento"/>
        <w:spacing w:line="276" w:lineRule="auto"/>
        <w:ind w:firstLine="708"/>
        <w:jc w:val="both"/>
        <w:rPr>
          <w:rFonts w:ascii="Times New Roman" w:hAnsi="Times New Roman" w:cs="Times New Roman"/>
          <w:b/>
          <w:color w:val="000000"/>
          <w:sz w:val="24"/>
          <w:szCs w:val="24"/>
        </w:rPr>
      </w:pPr>
      <w:r w:rsidRPr="002D4FD1">
        <w:rPr>
          <w:rFonts w:ascii="Times New Roman" w:hAnsi="Times New Roman" w:cs="Times New Roman"/>
          <w:b/>
          <w:color w:val="000000"/>
          <w:sz w:val="24"/>
          <w:szCs w:val="24"/>
        </w:rPr>
        <w:lastRenderedPageBreak/>
        <w:t>Não será admitida a subcontratação do objeto contratado.</w:t>
      </w:r>
    </w:p>
    <w:p w14:paraId="0F11D8BD" w14:textId="77777777" w:rsidR="00122202" w:rsidRPr="00F22BE4" w:rsidRDefault="00122202" w:rsidP="00122202">
      <w:pPr>
        <w:pStyle w:val="SemEspaamento"/>
        <w:spacing w:line="276" w:lineRule="auto"/>
        <w:jc w:val="both"/>
        <w:rPr>
          <w:rFonts w:ascii="Times New Roman" w:hAnsi="Times New Roman" w:cs="Times New Roman"/>
          <w:b/>
          <w:color w:val="000000"/>
          <w:sz w:val="24"/>
          <w:szCs w:val="24"/>
        </w:rPr>
      </w:pPr>
    </w:p>
    <w:p w14:paraId="3AB4790B"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SANÇÕES ADMINISTRATIVAS</w:t>
      </w:r>
    </w:p>
    <w:p w14:paraId="38945F2E" w14:textId="77777777" w:rsidR="002E712B" w:rsidRPr="00B64676" w:rsidRDefault="002E712B" w:rsidP="002E712B">
      <w:pPr>
        <w:pStyle w:val="SemEspaamento"/>
        <w:spacing w:line="276" w:lineRule="auto"/>
        <w:ind w:firstLine="708"/>
        <w:jc w:val="both"/>
        <w:rPr>
          <w:rFonts w:ascii="Times New Roman" w:hAnsi="Times New Roman" w:cs="Times New Roman"/>
          <w:bCs/>
          <w:color w:val="000000"/>
          <w:sz w:val="24"/>
          <w:szCs w:val="24"/>
        </w:rPr>
      </w:pPr>
      <w:r w:rsidRPr="00B64676">
        <w:rPr>
          <w:rFonts w:ascii="Times New Roman" w:hAnsi="Times New Roman" w:cs="Times New Roman"/>
          <w:bCs/>
          <w:color w:val="000000"/>
          <w:sz w:val="24"/>
          <w:szCs w:val="24"/>
        </w:rPr>
        <w:t xml:space="preserve">Serão aplicadas ao responsável pelas infrações administrativas previstas na Lei 14.133/21 as seguintes sanções: </w:t>
      </w:r>
    </w:p>
    <w:p w14:paraId="2F144CCA" w14:textId="77777777" w:rsidR="002E712B" w:rsidRPr="005A674A" w:rsidRDefault="002E712B" w:rsidP="002E712B">
      <w:pPr>
        <w:tabs>
          <w:tab w:val="left" w:pos="720"/>
        </w:tabs>
        <w:spacing w:after="0"/>
        <w:ind w:left="426" w:right="-1"/>
        <w:rPr>
          <w:rFonts w:ascii="Times New Roman" w:hAnsi="Times New Roman" w:cs="Times New Roman"/>
          <w:sz w:val="24"/>
          <w:szCs w:val="24"/>
        </w:rPr>
      </w:pPr>
    </w:p>
    <w:p w14:paraId="38D2BC7F" w14:textId="77777777" w:rsidR="002E712B" w:rsidRPr="005A674A" w:rsidRDefault="002E712B" w:rsidP="002E712B">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A</w:t>
      </w:r>
      <w:r w:rsidRPr="005A674A">
        <w:rPr>
          <w:rFonts w:ascii="Times New Roman" w:hAnsi="Times New Roman" w:cs="Times New Roman"/>
          <w:sz w:val="24"/>
          <w:szCs w:val="24"/>
        </w:rPr>
        <w:t>dvertência;</w:t>
      </w:r>
    </w:p>
    <w:p w14:paraId="0796292F" w14:textId="77777777" w:rsidR="002E712B" w:rsidRPr="005A674A" w:rsidRDefault="002E712B" w:rsidP="002E712B">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p>
    <w:p w14:paraId="26B6A9C5" w14:textId="77777777" w:rsidR="002E712B" w:rsidRPr="005A674A" w:rsidRDefault="002E712B" w:rsidP="002E712B">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M</w:t>
      </w:r>
      <w:r w:rsidRPr="005A674A">
        <w:rPr>
          <w:rFonts w:ascii="Times New Roman" w:hAnsi="Times New Roman" w:cs="Times New Roman"/>
          <w:sz w:val="24"/>
          <w:szCs w:val="24"/>
        </w:rPr>
        <w:t>ulta;</w:t>
      </w:r>
    </w:p>
    <w:p w14:paraId="489BBF29" w14:textId="77777777" w:rsidR="002E712B" w:rsidRPr="005A674A" w:rsidRDefault="002E712B" w:rsidP="002E712B">
      <w:pPr>
        <w:tabs>
          <w:tab w:val="left" w:pos="720"/>
        </w:tabs>
        <w:spacing w:after="0"/>
        <w:ind w:left="426" w:right="-1"/>
        <w:rPr>
          <w:rFonts w:ascii="Times New Roman" w:hAnsi="Times New Roman" w:cs="Times New Roman"/>
          <w:sz w:val="24"/>
          <w:szCs w:val="24"/>
        </w:rPr>
      </w:pPr>
    </w:p>
    <w:p w14:paraId="1A016482" w14:textId="77777777" w:rsidR="002E712B" w:rsidRPr="005A674A" w:rsidRDefault="002E712B" w:rsidP="002E712B">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I</w:t>
      </w:r>
      <w:r w:rsidRPr="005A674A">
        <w:rPr>
          <w:rFonts w:ascii="Times New Roman" w:hAnsi="Times New Roman" w:cs="Times New Roman"/>
          <w:sz w:val="24"/>
          <w:szCs w:val="24"/>
        </w:rPr>
        <w:t>mpedimento de licitar e contratar;</w:t>
      </w:r>
    </w:p>
    <w:p w14:paraId="4279962F" w14:textId="77777777" w:rsidR="002E712B" w:rsidRPr="005A674A" w:rsidRDefault="002E712B" w:rsidP="002E712B">
      <w:pPr>
        <w:tabs>
          <w:tab w:val="left" w:pos="720"/>
        </w:tabs>
        <w:spacing w:after="0"/>
        <w:ind w:left="426" w:right="-1"/>
        <w:rPr>
          <w:rFonts w:ascii="Times New Roman" w:hAnsi="Times New Roman" w:cs="Times New Roman"/>
          <w:sz w:val="24"/>
          <w:szCs w:val="24"/>
        </w:rPr>
      </w:pPr>
    </w:p>
    <w:p w14:paraId="4D836370" w14:textId="77777777" w:rsidR="002E712B" w:rsidRDefault="002E712B" w:rsidP="002E712B">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D</w:t>
      </w:r>
      <w:r w:rsidRPr="005A674A">
        <w:rPr>
          <w:rFonts w:ascii="Times New Roman" w:hAnsi="Times New Roman" w:cs="Times New Roman"/>
          <w:sz w:val="24"/>
          <w:szCs w:val="24"/>
        </w:rPr>
        <w:t>eclaração de inidoneidade para licitar ou contratar</w:t>
      </w:r>
    </w:p>
    <w:p w14:paraId="448A9BC6" w14:textId="77777777" w:rsidR="002E712B" w:rsidRDefault="002E712B" w:rsidP="002E712B">
      <w:pPr>
        <w:tabs>
          <w:tab w:val="left" w:pos="720"/>
        </w:tabs>
        <w:spacing w:after="0"/>
        <w:ind w:left="426" w:right="-1"/>
        <w:rPr>
          <w:rFonts w:ascii="Times New Roman" w:hAnsi="Times New Roman" w:cs="Times New Roman"/>
          <w:sz w:val="24"/>
          <w:szCs w:val="24"/>
        </w:rPr>
      </w:pPr>
    </w:p>
    <w:p w14:paraId="1486DDD7" w14:textId="77777777" w:rsidR="002E712B" w:rsidRDefault="002E712B" w:rsidP="002E712B">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
          <w:bCs/>
          <w:sz w:val="24"/>
          <w:szCs w:val="24"/>
        </w:rPr>
        <w:t xml:space="preserve"> </w:t>
      </w:r>
      <w:r w:rsidRPr="00B64676">
        <w:rPr>
          <w:rFonts w:ascii="Times New Roman" w:hAnsi="Times New Roman" w:cs="Times New Roman"/>
          <w:bCs/>
          <w:color w:val="000000"/>
          <w:sz w:val="24"/>
          <w:szCs w:val="24"/>
        </w:rPr>
        <w:t>A multa prevista acima será a seguinte:</w:t>
      </w:r>
    </w:p>
    <w:p w14:paraId="14F92B98" w14:textId="77777777" w:rsidR="002E712B" w:rsidRPr="00B64676" w:rsidRDefault="002E712B" w:rsidP="002E712B">
      <w:pPr>
        <w:pStyle w:val="SemEspaamento"/>
        <w:spacing w:line="276" w:lineRule="auto"/>
        <w:ind w:firstLine="708"/>
        <w:jc w:val="both"/>
        <w:rPr>
          <w:rFonts w:ascii="Times New Roman" w:hAnsi="Times New Roman" w:cs="Times New Roman"/>
          <w:bCs/>
          <w:color w:val="000000"/>
          <w:sz w:val="24"/>
          <w:szCs w:val="24"/>
        </w:rPr>
      </w:pPr>
    </w:p>
    <w:p w14:paraId="360A1952" w14:textId="77777777" w:rsidR="002E712B" w:rsidRDefault="002E712B" w:rsidP="002E712B">
      <w:pPr>
        <w:tabs>
          <w:tab w:val="left" w:pos="720"/>
        </w:tabs>
        <w:spacing w:after="0"/>
        <w:ind w:left="426" w:right="-1"/>
        <w:jc w:val="both"/>
        <w:rPr>
          <w:rFonts w:ascii="Times New Roman" w:hAnsi="Times New Roman" w:cs="Times New Roman"/>
          <w:sz w:val="24"/>
          <w:szCs w:val="24"/>
        </w:rPr>
      </w:pPr>
      <w:r>
        <w:rPr>
          <w:rFonts w:ascii="Times New Roman" w:hAnsi="Times New Roman" w:cs="Times New Roman"/>
          <w:sz w:val="24"/>
          <w:szCs w:val="24"/>
        </w:rPr>
        <w:tab/>
        <w:t xml:space="preserve">- </w:t>
      </w:r>
      <w:r w:rsidRPr="0059770F">
        <w:rPr>
          <w:rFonts w:ascii="Times New Roman" w:hAnsi="Times New Roman" w:cs="Times New Roman"/>
          <w:sz w:val="24"/>
          <w:szCs w:val="24"/>
        </w:rPr>
        <w:t>A sanção</w:t>
      </w:r>
      <w:r>
        <w:rPr>
          <w:rFonts w:ascii="Times New Roman" w:hAnsi="Times New Roman" w:cs="Times New Roman"/>
          <w:sz w:val="24"/>
          <w:szCs w:val="24"/>
        </w:rPr>
        <w:t xml:space="preserve"> </w:t>
      </w:r>
      <w:r w:rsidRPr="0059770F">
        <w:rPr>
          <w:rFonts w:ascii="Times New Roman" w:hAnsi="Times New Roman" w:cs="Times New Roman"/>
          <w:sz w:val="24"/>
          <w:szCs w:val="24"/>
        </w:rPr>
        <w:t>não poderá ser inferior a 0,5% (cinco décimos por cento) nem superior a 30% (trinta por cento) do</w:t>
      </w:r>
      <w:r>
        <w:rPr>
          <w:rFonts w:ascii="Times New Roman" w:hAnsi="Times New Roman" w:cs="Times New Roman"/>
          <w:sz w:val="24"/>
          <w:szCs w:val="24"/>
        </w:rPr>
        <w:t xml:space="preserve"> </w:t>
      </w:r>
      <w:r w:rsidRPr="0059770F">
        <w:rPr>
          <w:rFonts w:ascii="Times New Roman" w:hAnsi="Times New Roman" w:cs="Times New Roman"/>
          <w:sz w:val="24"/>
          <w:szCs w:val="24"/>
        </w:rPr>
        <w:t>valor</w:t>
      </w:r>
      <w:r>
        <w:rPr>
          <w:rFonts w:ascii="Times New Roman" w:hAnsi="Times New Roman" w:cs="Times New Roman"/>
          <w:sz w:val="24"/>
          <w:szCs w:val="24"/>
        </w:rPr>
        <w:t xml:space="preserve"> </w:t>
      </w:r>
      <w:r w:rsidRPr="0059770F">
        <w:rPr>
          <w:rFonts w:ascii="Times New Roman" w:hAnsi="Times New Roman" w:cs="Times New Roman"/>
          <w:sz w:val="24"/>
          <w:szCs w:val="24"/>
        </w:rPr>
        <w:t>do contrato licitado ou celebrado com contratação direta e será aplicada ao responsável por</w:t>
      </w:r>
      <w:r>
        <w:rPr>
          <w:rFonts w:ascii="Times New Roman" w:hAnsi="Times New Roman" w:cs="Times New Roman"/>
          <w:sz w:val="24"/>
          <w:szCs w:val="24"/>
        </w:rPr>
        <w:t xml:space="preserve"> </w:t>
      </w:r>
      <w:r w:rsidRPr="0059770F">
        <w:rPr>
          <w:rFonts w:ascii="Times New Roman" w:hAnsi="Times New Roman" w:cs="Times New Roman"/>
          <w:sz w:val="24"/>
          <w:szCs w:val="24"/>
        </w:rPr>
        <w:t>qualquer das infrações administrativas previstas no art. 155 d</w:t>
      </w:r>
      <w:r>
        <w:rPr>
          <w:rFonts w:ascii="Times New Roman" w:hAnsi="Times New Roman" w:cs="Times New Roman"/>
          <w:sz w:val="24"/>
          <w:szCs w:val="24"/>
        </w:rPr>
        <w:t>a Lei 14.133/21.</w:t>
      </w:r>
    </w:p>
    <w:p w14:paraId="3C7A33FC" w14:textId="77777777" w:rsidR="002E712B" w:rsidRDefault="002E712B" w:rsidP="002E712B">
      <w:pPr>
        <w:autoSpaceDE w:val="0"/>
        <w:autoSpaceDN w:val="0"/>
        <w:adjustRightInd w:val="0"/>
        <w:spacing w:after="0"/>
        <w:ind w:left="426"/>
        <w:jc w:val="both"/>
        <w:rPr>
          <w:rFonts w:ascii="Times New Roman" w:hAnsi="Times New Roman" w:cs="Times New Roman"/>
          <w:b/>
          <w:bCs/>
          <w:sz w:val="24"/>
          <w:szCs w:val="24"/>
        </w:rPr>
      </w:pPr>
    </w:p>
    <w:p w14:paraId="3729122E" w14:textId="77777777" w:rsidR="002E712B" w:rsidRDefault="002E712B" w:rsidP="002E712B">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
          <w:bCs/>
          <w:sz w:val="24"/>
          <w:szCs w:val="24"/>
        </w:rPr>
        <w:t xml:space="preserve"> </w:t>
      </w:r>
      <w:r w:rsidRPr="00B64676">
        <w:rPr>
          <w:rFonts w:ascii="Times New Roman" w:hAnsi="Times New Roman" w:cs="Times New Roman"/>
          <w:bCs/>
          <w:color w:val="000000"/>
          <w:sz w:val="24"/>
          <w:szCs w:val="24"/>
        </w:rPr>
        <w:t>O impedimento de licitar previsto acima será a seguinte:</w:t>
      </w:r>
    </w:p>
    <w:p w14:paraId="3DAB3B10" w14:textId="77777777" w:rsidR="002E712B" w:rsidRPr="00B64676" w:rsidRDefault="002E712B" w:rsidP="002E712B">
      <w:pPr>
        <w:pStyle w:val="SemEspaamento"/>
        <w:spacing w:line="276" w:lineRule="auto"/>
        <w:ind w:firstLine="708"/>
        <w:jc w:val="both"/>
        <w:rPr>
          <w:rFonts w:ascii="Times New Roman" w:hAnsi="Times New Roman" w:cs="Times New Roman"/>
          <w:bCs/>
          <w:color w:val="000000"/>
          <w:sz w:val="24"/>
          <w:szCs w:val="24"/>
        </w:rPr>
      </w:pPr>
    </w:p>
    <w:p w14:paraId="6D05B22C" w14:textId="77777777" w:rsidR="002E712B" w:rsidRDefault="002E712B" w:rsidP="002E712B">
      <w:pPr>
        <w:autoSpaceDE w:val="0"/>
        <w:autoSpaceDN w:val="0"/>
        <w:adjustRightInd w:val="0"/>
        <w:spacing w:after="0"/>
        <w:ind w:left="42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 </w:t>
      </w:r>
      <w:r w:rsidRPr="0059770F">
        <w:rPr>
          <w:rFonts w:ascii="Times New Roman" w:hAnsi="Times New Roman" w:cs="Times New Roman"/>
          <w:sz w:val="24"/>
          <w:szCs w:val="24"/>
        </w:rPr>
        <w:t>A sanção</w:t>
      </w:r>
      <w:r>
        <w:rPr>
          <w:rFonts w:ascii="Times New Roman" w:hAnsi="Times New Roman" w:cs="Times New Roman"/>
          <w:sz w:val="24"/>
          <w:szCs w:val="24"/>
        </w:rPr>
        <w:t xml:space="preserve"> </w:t>
      </w:r>
      <w:r w:rsidRPr="0059770F">
        <w:rPr>
          <w:rFonts w:ascii="Times New Roman" w:hAnsi="Times New Roman" w:cs="Times New Roman"/>
          <w:sz w:val="24"/>
          <w:szCs w:val="24"/>
        </w:rPr>
        <w:t xml:space="preserve">será aplicada ao responsável pelas infrações administrativas previstas nos incisos II, III, IV, V, VI e VII do </w:t>
      </w:r>
      <w:r w:rsidRPr="0059770F">
        <w:rPr>
          <w:rFonts w:ascii="Times New Roman" w:hAnsi="Times New Roman" w:cs="Times New Roman"/>
          <w:b/>
          <w:bCs/>
          <w:sz w:val="24"/>
          <w:szCs w:val="24"/>
        </w:rPr>
        <w:t xml:space="preserve">caput </w:t>
      </w:r>
      <w:r w:rsidRPr="0059770F">
        <w:rPr>
          <w:rFonts w:ascii="Times New Roman" w:hAnsi="Times New Roman" w:cs="Times New Roman"/>
          <w:sz w:val="24"/>
          <w:szCs w:val="24"/>
        </w:rPr>
        <w:t>do art. 155 da Lei</w:t>
      </w:r>
      <w:r>
        <w:rPr>
          <w:rFonts w:ascii="Times New Roman" w:hAnsi="Times New Roman" w:cs="Times New Roman"/>
          <w:sz w:val="24"/>
          <w:szCs w:val="24"/>
        </w:rPr>
        <w:t xml:space="preserve"> 14.133/21</w:t>
      </w:r>
      <w:r w:rsidRPr="0059770F">
        <w:rPr>
          <w:rFonts w:ascii="Times New Roman" w:hAnsi="Times New Roman" w:cs="Times New Roman"/>
          <w:sz w:val="24"/>
          <w:szCs w:val="24"/>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0E912844" w14:textId="77777777" w:rsidR="002E712B" w:rsidRDefault="002E712B" w:rsidP="002E712B">
      <w:pPr>
        <w:autoSpaceDE w:val="0"/>
        <w:autoSpaceDN w:val="0"/>
        <w:adjustRightInd w:val="0"/>
        <w:spacing w:after="0"/>
        <w:ind w:left="426"/>
        <w:jc w:val="both"/>
        <w:rPr>
          <w:rFonts w:ascii="Times New Roman" w:hAnsi="Times New Roman" w:cs="Times New Roman"/>
          <w:sz w:val="24"/>
          <w:szCs w:val="24"/>
        </w:rPr>
      </w:pPr>
    </w:p>
    <w:p w14:paraId="71C269EE" w14:textId="77777777" w:rsidR="002E712B" w:rsidRDefault="002E712B" w:rsidP="002E712B">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
          <w:bCs/>
          <w:sz w:val="24"/>
          <w:szCs w:val="24"/>
        </w:rPr>
        <w:t xml:space="preserve"> </w:t>
      </w:r>
      <w:r w:rsidRPr="00B64676">
        <w:rPr>
          <w:rFonts w:ascii="Times New Roman" w:hAnsi="Times New Roman" w:cs="Times New Roman"/>
          <w:bCs/>
          <w:color w:val="000000"/>
          <w:sz w:val="24"/>
          <w:szCs w:val="24"/>
        </w:rPr>
        <w:t>A Declaração de Inidoneidade para licitar ou contratar acima será a seguinte:</w:t>
      </w:r>
    </w:p>
    <w:p w14:paraId="4A66B643" w14:textId="77777777" w:rsidR="002E712B" w:rsidRPr="00B64676" w:rsidRDefault="002E712B" w:rsidP="002E712B">
      <w:pPr>
        <w:pStyle w:val="SemEspaamento"/>
        <w:spacing w:line="276" w:lineRule="auto"/>
        <w:ind w:firstLine="708"/>
        <w:jc w:val="both"/>
        <w:rPr>
          <w:rFonts w:ascii="Times New Roman" w:hAnsi="Times New Roman" w:cs="Times New Roman"/>
          <w:bCs/>
          <w:color w:val="000000"/>
          <w:sz w:val="24"/>
          <w:szCs w:val="24"/>
        </w:rPr>
      </w:pPr>
    </w:p>
    <w:p w14:paraId="616B0A45" w14:textId="77777777" w:rsidR="002E712B" w:rsidRPr="00FE27BF" w:rsidRDefault="002E712B" w:rsidP="002E712B">
      <w:pPr>
        <w:autoSpaceDE w:val="0"/>
        <w:autoSpaceDN w:val="0"/>
        <w:adjustRightInd w:val="0"/>
        <w:spacing w:after="0"/>
        <w:ind w:left="426"/>
        <w:jc w:val="both"/>
        <w:rPr>
          <w:rFonts w:ascii="Times New Roman" w:hAnsi="Times New Roman" w:cs="Times New Roman"/>
          <w:sz w:val="24"/>
          <w:szCs w:val="24"/>
        </w:rPr>
      </w:pPr>
      <w:r>
        <w:rPr>
          <w:rFonts w:ascii="Times New Roman" w:hAnsi="Times New Roman" w:cs="Times New Roman"/>
          <w:sz w:val="24"/>
          <w:szCs w:val="24"/>
        </w:rPr>
        <w:tab/>
        <w:t xml:space="preserve">- </w:t>
      </w:r>
      <w:r w:rsidRPr="00FE27BF">
        <w:rPr>
          <w:rFonts w:ascii="Times New Roman" w:hAnsi="Times New Roman" w:cs="Times New Roman"/>
          <w:sz w:val="24"/>
          <w:szCs w:val="24"/>
        </w:rPr>
        <w:t>A sanção</w:t>
      </w:r>
      <w:r>
        <w:rPr>
          <w:rFonts w:ascii="Times New Roman" w:hAnsi="Times New Roman" w:cs="Times New Roman"/>
          <w:sz w:val="24"/>
          <w:szCs w:val="24"/>
        </w:rPr>
        <w:t xml:space="preserve"> </w:t>
      </w:r>
      <w:r w:rsidRPr="00FE27BF">
        <w:rPr>
          <w:rFonts w:ascii="Times New Roman" w:hAnsi="Times New Roman" w:cs="Times New Roman"/>
          <w:sz w:val="24"/>
          <w:szCs w:val="24"/>
        </w:rPr>
        <w:t>será aplicada ao responsável pelas</w:t>
      </w:r>
      <w:r>
        <w:rPr>
          <w:rFonts w:ascii="Times New Roman" w:hAnsi="Times New Roman" w:cs="Times New Roman"/>
          <w:sz w:val="24"/>
          <w:szCs w:val="24"/>
        </w:rPr>
        <w:t xml:space="preserve"> </w:t>
      </w:r>
      <w:r w:rsidRPr="00FE27BF">
        <w:rPr>
          <w:rFonts w:ascii="Times New Roman" w:hAnsi="Times New Roman" w:cs="Times New Roman"/>
          <w:sz w:val="24"/>
          <w:szCs w:val="24"/>
        </w:rPr>
        <w:t xml:space="preserve">infrações administrativas previstas nos incisos VIII, IX, X, XI e XII do </w:t>
      </w:r>
      <w:r w:rsidRPr="00FE27BF">
        <w:rPr>
          <w:rFonts w:ascii="Times New Roman" w:hAnsi="Times New Roman" w:cs="Times New Roman"/>
          <w:b/>
          <w:bCs/>
          <w:sz w:val="24"/>
          <w:szCs w:val="24"/>
        </w:rPr>
        <w:t xml:space="preserve">caput </w:t>
      </w:r>
      <w:r w:rsidRPr="00FE27BF">
        <w:rPr>
          <w:rFonts w:ascii="Times New Roman" w:hAnsi="Times New Roman" w:cs="Times New Roman"/>
          <w:sz w:val="24"/>
          <w:szCs w:val="24"/>
        </w:rPr>
        <w:t>do art. 155 d</w:t>
      </w:r>
      <w:r>
        <w:rPr>
          <w:rFonts w:ascii="Times New Roman" w:hAnsi="Times New Roman" w:cs="Times New Roman"/>
          <w:sz w:val="24"/>
          <w:szCs w:val="24"/>
        </w:rPr>
        <w:t>a</w:t>
      </w:r>
      <w:r w:rsidRPr="00FE27BF">
        <w:rPr>
          <w:rFonts w:ascii="Times New Roman" w:hAnsi="Times New Roman" w:cs="Times New Roman"/>
          <w:sz w:val="24"/>
          <w:szCs w:val="24"/>
        </w:rPr>
        <w:t xml:space="preserve"> Lei</w:t>
      </w:r>
      <w:r>
        <w:rPr>
          <w:rFonts w:ascii="Times New Roman" w:hAnsi="Times New Roman" w:cs="Times New Roman"/>
          <w:sz w:val="24"/>
          <w:szCs w:val="24"/>
        </w:rPr>
        <w:t xml:space="preserve"> 14.133/21</w:t>
      </w:r>
      <w:r w:rsidRPr="00FE27BF">
        <w:rPr>
          <w:rFonts w:ascii="Times New Roman" w:hAnsi="Times New Roman" w:cs="Times New Roman"/>
          <w:sz w:val="24"/>
          <w:szCs w:val="24"/>
        </w:rPr>
        <w:t xml:space="preserve">, bem como pelas infrações administrativas previstas nos incisos II, III, IV, V, VI e VII do </w:t>
      </w:r>
      <w:r w:rsidRPr="00FE27BF">
        <w:rPr>
          <w:rFonts w:ascii="Times New Roman" w:hAnsi="Times New Roman" w:cs="Times New Roman"/>
          <w:b/>
          <w:bCs/>
          <w:sz w:val="24"/>
          <w:szCs w:val="24"/>
        </w:rPr>
        <w:t xml:space="preserve">caput </w:t>
      </w:r>
      <w:r w:rsidRPr="00FE27BF">
        <w:rPr>
          <w:rFonts w:ascii="Times New Roman" w:hAnsi="Times New Roman" w:cs="Times New Roman"/>
          <w:sz w:val="24"/>
          <w:szCs w:val="24"/>
        </w:rPr>
        <w:t>do referido artigo que justifiquem a imposição de penalidade mais grave que a sanção referida no § 4º d</w:t>
      </w:r>
      <w:r>
        <w:rPr>
          <w:rFonts w:ascii="Times New Roman" w:hAnsi="Times New Roman" w:cs="Times New Roman"/>
          <w:sz w:val="24"/>
          <w:szCs w:val="24"/>
        </w:rPr>
        <w:t>o art. 156 da referida lei</w:t>
      </w:r>
      <w:r w:rsidRPr="00FE27BF">
        <w:rPr>
          <w:rFonts w:ascii="Times New Roman" w:hAnsi="Times New Roman" w:cs="Times New Roman"/>
          <w:sz w:val="24"/>
          <w:szCs w:val="24"/>
        </w:rPr>
        <w:t>, e impedirá o responsável de licitar ou contratar no âmbito da Administração Pública direta e indireta de todos os entes</w:t>
      </w:r>
      <w:r>
        <w:rPr>
          <w:rFonts w:ascii="Times New Roman" w:hAnsi="Times New Roman" w:cs="Times New Roman"/>
          <w:sz w:val="24"/>
          <w:szCs w:val="24"/>
        </w:rPr>
        <w:t xml:space="preserve"> </w:t>
      </w:r>
      <w:r w:rsidRPr="00FE27BF">
        <w:rPr>
          <w:rFonts w:ascii="Times New Roman" w:hAnsi="Times New Roman" w:cs="Times New Roman"/>
          <w:sz w:val="24"/>
          <w:szCs w:val="24"/>
        </w:rPr>
        <w:t>federativos, pelo prazo mínimo de 3 (três) anos e máximo de 6 (seis) anos.</w:t>
      </w:r>
      <w:r>
        <w:rPr>
          <w:rFonts w:ascii="Times New Roman" w:hAnsi="Times New Roman" w:cs="Times New Roman"/>
          <w:sz w:val="24"/>
          <w:szCs w:val="24"/>
        </w:rPr>
        <w:t xml:space="preserve"> </w:t>
      </w:r>
    </w:p>
    <w:p w14:paraId="6275E26A" w14:textId="77777777" w:rsidR="00122202" w:rsidRPr="00F22BE4" w:rsidRDefault="00122202" w:rsidP="00122202">
      <w:pPr>
        <w:pStyle w:val="SemEspaamento"/>
        <w:spacing w:line="276" w:lineRule="auto"/>
        <w:rPr>
          <w:rFonts w:ascii="Times New Roman" w:hAnsi="Times New Roman" w:cs="Times New Roman"/>
          <w:b/>
          <w:color w:val="000000"/>
          <w:sz w:val="24"/>
          <w:szCs w:val="24"/>
        </w:rPr>
      </w:pPr>
    </w:p>
    <w:p w14:paraId="5F7BE52E"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ALTERAÇÃO SUBJETIVA</w:t>
      </w:r>
    </w:p>
    <w:p w14:paraId="2F140C66"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lastRenderedPageBreak/>
        <w:t>É admissível a fusão, cisão ou incorporação da contratada com/em outra pessoa jurídica, desde que sejam observados pela nova pessoa jurídica todos os requisitos de habilitação exigidos na contratação original; sejam mantidas as demais cláusulas e condições do contrato; não haja prejuízo à execução do objeto pactuado e haja a anuência expressa da Administração a continuidade do contrato.</w:t>
      </w:r>
    </w:p>
    <w:p w14:paraId="2F2C741B"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p>
    <w:p w14:paraId="576EFB7C"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DO PAGAMENTO</w:t>
      </w:r>
    </w:p>
    <w:p w14:paraId="57B2AF6B"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O pagamento será efetuado contra empenho, após a apresentação da Nota Fiscal, devidamente rubricada pelo responsável pelo recebimento e liquidada, por intermédio da Prefeitura Municipal;</w:t>
      </w:r>
    </w:p>
    <w:p w14:paraId="7D0080DF" w14:textId="77777777" w:rsidR="00122202" w:rsidRPr="00F22BE4" w:rsidRDefault="00122202" w:rsidP="00122202">
      <w:pPr>
        <w:pStyle w:val="SemEspaamento"/>
        <w:spacing w:line="276" w:lineRule="auto"/>
        <w:ind w:firstLine="708"/>
        <w:jc w:val="both"/>
        <w:rPr>
          <w:rFonts w:ascii="Times New Roman" w:hAnsi="Times New Roman" w:cs="Times New Roman"/>
          <w:color w:val="000000"/>
          <w:sz w:val="24"/>
          <w:szCs w:val="24"/>
        </w:rPr>
      </w:pPr>
      <w:r w:rsidRPr="00F22BE4">
        <w:rPr>
          <w:rFonts w:ascii="Times New Roman" w:hAnsi="Times New Roman" w:cs="Times New Roman"/>
          <w:bCs/>
          <w:color w:val="000000"/>
          <w:sz w:val="24"/>
          <w:szCs w:val="24"/>
        </w:rPr>
        <w:t>As despesas da presente licitação correrão à conta dos recursos consignados em dotação orçamentária própria, prevista no Orçamento da do Município de Coronel João Pessoa – RN. Ressaltando-se que, à época da efetivação das aquisições/contratações que poderão advir deste processo licitatório, os recursos orçamentários correspondentes</w:t>
      </w:r>
      <w:r w:rsidRPr="00F22BE4">
        <w:rPr>
          <w:rFonts w:ascii="Times New Roman" w:hAnsi="Times New Roman" w:cs="Times New Roman"/>
          <w:color w:val="000000"/>
          <w:sz w:val="24"/>
          <w:szCs w:val="24"/>
        </w:rPr>
        <w:t xml:space="preserve"> correrão à custa de cada Unidade Gestora solicitante;</w:t>
      </w:r>
    </w:p>
    <w:p w14:paraId="175CE586" w14:textId="77777777" w:rsidR="00122202" w:rsidRPr="00F22BE4" w:rsidRDefault="00122202" w:rsidP="00122202">
      <w:pPr>
        <w:pStyle w:val="SemEspaamento"/>
        <w:spacing w:line="276" w:lineRule="auto"/>
        <w:ind w:firstLine="708"/>
        <w:jc w:val="both"/>
        <w:rPr>
          <w:rFonts w:ascii="Times New Roman" w:hAnsi="Times New Roman" w:cs="Times New Roman"/>
          <w:color w:val="000000"/>
          <w:sz w:val="24"/>
          <w:szCs w:val="24"/>
        </w:rPr>
      </w:pPr>
      <w:r w:rsidRPr="00F22BE4">
        <w:rPr>
          <w:rFonts w:ascii="Times New Roman" w:hAnsi="Times New Roman" w:cs="Times New Roman"/>
          <w:b/>
          <w:bCs/>
          <w:color w:val="000000"/>
          <w:sz w:val="24"/>
          <w:szCs w:val="24"/>
        </w:rPr>
        <w:t>A</w:t>
      </w:r>
      <w:r w:rsidRPr="00F22BE4">
        <w:rPr>
          <w:rFonts w:ascii="Times New Roman" w:hAnsi="Times New Roman" w:cs="Times New Roman"/>
          <w:color w:val="000000"/>
          <w:sz w:val="24"/>
          <w:szCs w:val="24"/>
        </w:rPr>
        <w:t xml:space="preserve"> </w:t>
      </w:r>
      <w:r w:rsidRPr="00F22BE4">
        <w:rPr>
          <w:rFonts w:ascii="Times New Roman" w:hAnsi="Times New Roman" w:cs="Times New Roman"/>
          <w:b/>
          <w:bCs/>
          <w:color w:val="000000"/>
          <w:sz w:val="24"/>
          <w:szCs w:val="24"/>
        </w:rPr>
        <w:t xml:space="preserve">nota fiscal/fatura emitida pelo fornecedor deverá conter, em local de fácil visualização, a indicação do </w:t>
      </w:r>
      <w:r w:rsidRPr="00F22BE4">
        <w:rPr>
          <w:rFonts w:ascii="Times New Roman" w:hAnsi="Times New Roman" w:cs="Times New Roman"/>
          <w:b/>
          <w:bCs/>
          <w:color w:val="FF0000"/>
          <w:sz w:val="24"/>
          <w:szCs w:val="24"/>
          <w:u w:val="single"/>
        </w:rPr>
        <w:t>número do processo licitatório</w:t>
      </w:r>
      <w:r w:rsidRPr="00F22BE4">
        <w:rPr>
          <w:rFonts w:ascii="Times New Roman" w:hAnsi="Times New Roman" w:cs="Times New Roman"/>
          <w:b/>
          <w:bCs/>
          <w:color w:val="000000"/>
          <w:sz w:val="24"/>
          <w:szCs w:val="24"/>
        </w:rPr>
        <w:t>, a fim de se acelerar o trâmite de recebimento do material e posterior liberação do documento fiscal para pagamento;</w:t>
      </w:r>
    </w:p>
    <w:p w14:paraId="61DDF88E"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O pagamento será efetuado de acordo com a Resolução n.º 032/2016 – TCE/RN, subsidiada pelo art. </w:t>
      </w:r>
      <w:r w:rsidR="00112D76">
        <w:rPr>
          <w:rFonts w:ascii="Times New Roman" w:hAnsi="Times New Roman" w:cs="Times New Roman"/>
          <w:bCs/>
          <w:color w:val="000000"/>
          <w:sz w:val="24"/>
          <w:szCs w:val="24"/>
        </w:rPr>
        <w:t>141</w:t>
      </w:r>
      <w:r w:rsidRPr="00F22BE4">
        <w:rPr>
          <w:rFonts w:ascii="Times New Roman" w:hAnsi="Times New Roman" w:cs="Times New Roman"/>
          <w:bCs/>
          <w:color w:val="000000"/>
          <w:sz w:val="24"/>
          <w:szCs w:val="24"/>
        </w:rPr>
        <w:t xml:space="preserve"> da Lei </w:t>
      </w:r>
      <w:r w:rsidR="00112D76">
        <w:rPr>
          <w:rFonts w:ascii="Times New Roman" w:hAnsi="Times New Roman" w:cs="Times New Roman"/>
          <w:bCs/>
          <w:color w:val="000000"/>
          <w:sz w:val="24"/>
          <w:szCs w:val="24"/>
        </w:rPr>
        <w:t>14.133/21</w:t>
      </w:r>
      <w:r w:rsidRPr="00F22BE4">
        <w:rPr>
          <w:rFonts w:ascii="Times New Roman" w:hAnsi="Times New Roman" w:cs="Times New Roman"/>
          <w:bCs/>
          <w:color w:val="000000"/>
          <w:sz w:val="24"/>
          <w:szCs w:val="24"/>
        </w:rPr>
        <w:t>, obedecendo a ordem cronológica dos credores cujas despesas já foram liquidadas;</w:t>
      </w:r>
    </w:p>
    <w:p w14:paraId="1B95463E"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liquidação da despesa ocorre no prazo de até 10 (dez) dias a contar do protocolamento por parte do credor da solicitação de cobrança;</w:t>
      </w:r>
    </w:p>
    <w:p w14:paraId="48B46628"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w:t>
      </w:r>
      <w:r w:rsidR="00112D76">
        <w:rPr>
          <w:rFonts w:ascii="Times New Roman" w:hAnsi="Times New Roman" w:cs="Times New Roman"/>
          <w:bCs/>
          <w:color w:val="000000"/>
          <w:sz w:val="24"/>
          <w:szCs w:val="24"/>
        </w:rPr>
        <w:t>.</w:t>
      </w:r>
    </w:p>
    <w:p w14:paraId="4BBFD7C2" w14:textId="77777777" w:rsidR="00122202" w:rsidRPr="00F22BE4" w:rsidRDefault="00122202" w:rsidP="00122202">
      <w:pPr>
        <w:pStyle w:val="SemEspaamento"/>
        <w:spacing w:line="276" w:lineRule="auto"/>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b/>
      </w:r>
    </w:p>
    <w:p w14:paraId="19C51568"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38D2E7C9"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p>
    <w:p w14:paraId="0E12DBEB"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AMOSTRAS</w:t>
      </w:r>
    </w:p>
    <w:p w14:paraId="048B8E4E"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É facultado a solicitação de amostras a(s) licitantes (s) declarada(s) vencedora(s), referente ao(s) item (ris) do objeto desta licitação e/ou, sempre que possível, para </w:t>
      </w:r>
      <w:r w:rsidRPr="00F22BE4">
        <w:rPr>
          <w:rFonts w:ascii="Times New Roman" w:hAnsi="Times New Roman" w:cs="Times New Roman"/>
          <w:bCs/>
          <w:color w:val="000000"/>
          <w:sz w:val="24"/>
          <w:szCs w:val="24"/>
        </w:rPr>
        <w:lastRenderedPageBreak/>
        <w:t>verificação das características conforme especificações do termo de referência e proposta apresentada, no período de 03 (três) dias úteis a contar da data da solicitação.</w:t>
      </w:r>
    </w:p>
    <w:p w14:paraId="78DF0832"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Caso sejam solicitadas amostras e estas não forem aprovadas pelo setor competente da Prefeitura Municipal de Coronel João Pessoa/RN, as referidas amostras deverão ser substituídas por outras que satisfaçam plenamente a todas as especificações contidas no Termo de Referência do respectivo </w:t>
      </w:r>
      <w:r w:rsidR="001A056B">
        <w:rPr>
          <w:rFonts w:ascii="Times New Roman" w:hAnsi="Times New Roman" w:cs="Times New Roman"/>
          <w:bCs/>
          <w:color w:val="000000"/>
          <w:sz w:val="24"/>
          <w:szCs w:val="24"/>
        </w:rPr>
        <w:t>processo</w:t>
      </w:r>
      <w:r w:rsidRPr="00F22BE4">
        <w:rPr>
          <w:rFonts w:ascii="Times New Roman" w:hAnsi="Times New Roman" w:cs="Times New Roman"/>
          <w:bCs/>
          <w:color w:val="000000"/>
          <w:sz w:val="24"/>
          <w:szCs w:val="24"/>
        </w:rPr>
        <w:t>. Para tanto será concedido o prazo máximo 02 (dois) dias úteis após a análise.</w:t>
      </w:r>
    </w:p>
    <w:p w14:paraId="1F4A5968" w14:textId="77777777" w:rsidR="00122202" w:rsidRPr="00F22BE4" w:rsidRDefault="00122202" w:rsidP="00122202">
      <w:pPr>
        <w:pStyle w:val="PargrafodaLista"/>
        <w:jc w:val="both"/>
        <w:rPr>
          <w:rFonts w:ascii="Times New Roman" w:hAnsi="Times New Roman" w:cs="Times New Roman"/>
          <w:b/>
          <w:bCs/>
          <w:sz w:val="24"/>
          <w:szCs w:val="24"/>
        </w:rPr>
      </w:pPr>
    </w:p>
    <w:p w14:paraId="0254AC59"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PARTICIPAÇÃO DAS EMPRESAS ENQUADRADAS NA LC Nº 123, DE 14 DE DEZEMBRO DE 2006</w:t>
      </w:r>
    </w:p>
    <w:p w14:paraId="05648357" w14:textId="77777777" w:rsidR="00122202" w:rsidRPr="00F22BE4" w:rsidRDefault="00122202" w:rsidP="00122202">
      <w:pPr>
        <w:pStyle w:val="SemEspaamento"/>
        <w:spacing w:line="276" w:lineRule="auto"/>
        <w:ind w:left="360" w:firstLine="348"/>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Nos termos dos artigos 42 e 43 da Lei Complementar nº 123, de 14 de dezembro de 2006, alterada pela lei complementar n° 147, de 7 de agosto de 2014, as microempresas e empresas de pequeno porte deverão apresentar toda a documentação exigida para efeito de comprovação de regularidade fiscal, mesmo que esta apresente alguma restrição.</w:t>
      </w:r>
    </w:p>
    <w:p w14:paraId="7C0F4C23" w14:textId="77777777" w:rsidR="00122202" w:rsidRPr="00F22BE4" w:rsidRDefault="00122202" w:rsidP="00122202">
      <w:pPr>
        <w:pStyle w:val="SemEspaamento"/>
        <w:spacing w:line="276" w:lineRule="auto"/>
        <w:ind w:left="360" w:firstLine="348"/>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Havendo alguma restrição na documentação, será assegurado o prazo de 05 (cinco) dias úteis a partir da declaração do proponente vencedor, prorrogável por igual período, a critério da Administração, para regularização da documentação, pagamento ou parcelamento do débito, e emissão de eventuais certidões negativas ou positivas, com efeito, de certidão negativa.</w:t>
      </w:r>
    </w:p>
    <w:p w14:paraId="71E8E000" w14:textId="77777777" w:rsidR="00122202" w:rsidRPr="00F22BE4" w:rsidRDefault="00122202" w:rsidP="00122202">
      <w:pPr>
        <w:pStyle w:val="SemEspaamento"/>
        <w:spacing w:line="276" w:lineRule="auto"/>
        <w:ind w:left="360" w:firstLine="348"/>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Será assegurado, o tratamento favorecido, diferenciado e simplificado para microempresas, empresas de pequeno porte, agricultores familiares, produtores rurais pessoa física, microempreendedores individuais e sociedades cooperativas nas contratações públicas de bens, serviços e obras no âmbito da administração pública do Município de Coronel João Pessoa/RN em conformidade ao Decreto Municipal nº 76, de 06 de agosto de 2021.</w:t>
      </w:r>
    </w:p>
    <w:p w14:paraId="0DE65651" w14:textId="77777777" w:rsidR="00122202" w:rsidRPr="00F22BE4" w:rsidRDefault="00122202" w:rsidP="00122202">
      <w:pPr>
        <w:pStyle w:val="PargrafodaLista"/>
        <w:jc w:val="both"/>
        <w:rPr>
          <w:rFonts w:ascii="Times New Roman" w:hAnsi="Times New Roman" w:cs="Times New Roman"/>
          <w:b/>
          <w:bCs/>
          <w:sz w:val="24"/>
          <w:szCs w:val="24"/>
        </w:rPr>
      </w:pPr>
    </w:p>
    <w:p w14:paraId="588A0DB5"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DISPOSIÇÕES GERAIS</w:t>
      </w:r>
    </w:p>
    <w:p w14:paraId="433CC001" w14:textId="77777777" w:rsidR="00122202" w:rsidRPr="00F22BE4" w:rsidRDefault="00122202" w:rsidP="0009404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A Prefeitura Municipal de Coronel João Pessoa/RN, poderá revogar este </w:t>
      </w:r>
      <w:r w:rsidR="001A056B">
        <w:rPr>
          <w:rFonts w:ascii="Times New Roman" w:hAnsi="Times New Roman" w:cs="Times New Roman"/>
          <w:bCs/>
          <w:color w:val="000000"/>
          <w:sz w:val="24"/>
          <w:szCs w:val="24"/>
        </w:rPr>
        <w:t>processo</w:t>
      </w:r>
      <w:r w:rsidRPr="00F22BE4">
        <w:rPr>
          <w:rFonts w:ascii="Times New Roman" w:hAnsi="Times New Roman" w:cs="Times New Roman"/>
          <w:bCs/>
          <w:color w:val="000000"/>
          <w:sz w:val="24"/>
          <w:szCs w:val="24"/>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C9ECBBF" w14:textId="77777777" w:rsidR="00122202" w:rsidRPr="00F22BE4" w:rsidRDefault="00122202" w:rsidP="0009404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anulação da licitação por motivo de ilegalidade não gera obrigação de indenizar.</w:t>
      </w:r>
    </w:p>
    <w:p w14:paraId="42FB08A5" w14:textId="77777777" w:rsidR="00122202" w:rsidRPr="00F22BE4" w:rsidRDefault="00122202" w:rsidP="0009404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O licitante é o responsável pela fidelidade e legitimidade das informações prestadas e dos documentos apresentados em qualquer fase da licitação.</w:t>
      </w:r>
    </w:p>
    <w:p w14:paraId="33878CDD" w14:textId="77777777" w:rsidR="00122202" w:rsidRPr="00F22BE4" w:rsidRDefault="00122202" w:rsidP="0009404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7233DBD7" w14:textId="77777777" w:rsidR="00122202" w:rsidRPr="00F22BE4" w:rsidRDefault="00122202" w:rsidP="0009404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lastRenderedPageBreak/>
        <w:t>Este termo de referência foi elaborado em conjunto pelos(as) senhores(as) abaixo identificados com base na demanda/necessidade de cada respectiva secretaria.</w:t>
      </w:r>
    </w:p>
    <w:p w14:paraId="4A85B3FA" w14:textId="77777777" w:rsidR="00122202" w:rsidRPr="00F22BE4" w:rsidRDefault="00122202" w:rsidP="00122202">
      <w:pPr>
        <w:pStyle w:val="SemEspaamento"/>
        <w:spacing w:line="276" w:lineRule="auto"/>
        <w:ind w:firstLine="360"/>
        <w:jc w:val="both"/>
        <w:rPr>
          <w:rFonts w:ascii="Times New Roman" w:hAnsi="Times New Roman" w:cs="Times New Roman"/>
          <w:bCs/>
          <w:color w:val="000000"/>
          <w:sz w:val="24"/>
          <w:szCs w:val="24"/>
        </w:rPr>
      </w:pPr>
    </w:p>
    <w:p w14:paraId="37FD75D2" w14:textId="77777777" w:rsidR="00150F0B" w:rsidRDefault="00150F0B" w:rsidP="00150F0B">
      <w:pPr>
        <w:pStyle w:val="SemEspaamento"/>
        <w:spacing w:line="276" w:lineRule="auto"/>
        <w:jc w:val="center"/>
        <w:rPr>
          <w:rFonts w:ascii="Times New Roman" w:hAnsi="Times New Roman" w:cs="Times New Roman"/>
          <w:color w:val="000000"/>
          <w:sz w:val="24"/>
          <w:szCs w:val="24"/>
        </w:rPr>
      </w:pPr>
    </w:p>
    <w:p w14:paraId="065654D1" w14:textId="62B7E223" w:rsidR="00122202" w:rsidRPr="00F22BE4" w:rsidRDefault="00122202" w:rsidP="00150F0B">
      <w:pPr>
        <w:pStyle w:val="SemEspaamento"/>
        <w:spacing w:line="276" w:lineRule="auto"/>
        <w:jc w:val="center"/>
        <w:rPr>
          <w:rFonts w:ascii="Times New Roman" w:hAnsi="Times New Roman" w:cs="Times New Roman"/>
          <w:color w:val="000000"/>
          <w:sz w:val="24"/>
          <w:szCs w:val="24"/>
        </w:rPr>
      </w:pPr>
      <w:r w:rsidRPr="00F22BE4">
        <w:rPr>
          <w:rFonts w:ascii="Times New Roman" w:hAnsi="Times New Roman" w:cs="Times New Roman"/>
          <w:color w:val="000000"/>
          <w:sz w:val="24"/>
          <w:szCs w:val="24"/>
        </w:rPr>
        <w:t xml:space="preserve">Coronel João Pessoa/RN, </w:t>
      </w:r>
      <w:r w:rsidR="00150F0B">
        <w:rPr>
          <w:rFonts w:ascii="Times New Roman" w:hAnsi="Times New Roman" w:cs="Times New Roman"/>
          <w:color w:val="000000"/>
          <w:sz w:val="24"/>
          <w:szCs w:val="24"/>
        </w:rPr>
        <w:t>11/05/</w:t>
      </w:r>
      <w:r w:rsidR="005B0DD8" w:rsidRPr="005B0DD8">
        <w:rPr>
          <w:rFonts w:ascii="Times New Roman" w:hAnsi="Times New Roman" w:cs="Times New Roman"/>
          <w:color w:val="000000"/>
          <w:sz w:val="24"/>
          <w:szCs w:val="24"/>
        </w:rPr>
        <w:t>2023</w:t>
      </w:r>
      <w:r w:rsidRPr="00F22BE4">
        <w:rPr>
          <w:rFonts w:ascii="Times New Roman" w:hAnsi="Times New Roman" w:cs="Times New Roman"/>
          <w:color w:val="000000"/>
          <w:sz w:val="24"/>
          <w:szCs w:val="24"/>
        </w:rPr>
        <w:t>.</w:t>
      </w:r>
    </w:p>
    <w:p w14:paraId="390084FB" w14:textId="77777777" w:rsidR="00122202" w:rsidRPr="00F22BE4" w:rsidRDefault="00122202" w:rsidP="00122202">
      <w:pPr>
        <w:pStyle w:val="SemEspaamento"/>
        <w:spacing w:line="276" w:lineRule="auto"/>
        <w:jc w:val="right"/>
        <w:rPr>
          <w:rFonts w:ascii="Times New Roman" w:hAnsi="Times New Roman" w:cs="Times New Roman"/>
          <w:color w:val="000000"/>
          <w:sz w:val="24"/>
          <w:szCs w:val="24"/>
        </w:rPr>
      </w:pPr>
    </w:p>
    <w:p w14:paraId="63FA6DB8" w14:textId="77777777" w:rsidR="00CA09B1" w:rsidRDefault="00CA09B1" w:rsidP="00122202">
      <w:pPr>
        <w:pStyle w:val="Normal0"/>
        <w:ind w:left="28" w:right="-1"/>
        <w:jc w:val="center"/>
        <w:rPr>
          <w:rFonts w:ascii="Times New Roman" w:hAnsi="Times New Roman"/>
          <w:szCs w:val="24"/>
        </w:rPr>
      </w:pPr>
    </w:p>
    <w:p w14:paraId="7515C813" w14:textId="77777777" w:rsidR="00150F0B" w:rsidRDefault="00150F0B" w:rsidP="009F60BF">
      <w:pPr>
        <w:pStyle w:val="Normal0"/>
        <w:ind w:right="-568"/>
        <w:jc w:val="center"/>
        <w:rPr>
          <w:rFonts w:ascii="Arial Narrow" w:hAnsi="Arial Narrow"/>
          <w:b/>
          <w:color w:val="000000"/>
          <w:sz w:val="22"/>
          <w:szCs w:val="22"/>
        </w:rPr>
      </w:pPr>
    </w:p>
    <w:p w14:paraId="2FD6E6A6" w14:textId="067C9967" w:rsidR="009F60BF" w:rsidRDefault="00150F0B" w:rsidP="009F60BF">
      <w:pPr>
        <w:pStyle w:val="Normal0"/>
        <w:ind w:right="-568"/>
        <w:jc w:val="center"/>
        <w:rPr>
          <w:rFonts w:ascii="Arial Narrow" w:hAnsi="Arial Narrow"/>
          <w:b/>
          <w:color w:val="000000"/>
          <w:sz w:val="22"/>
          <w:szCs w:val="22"/>
        </w:rPr>
      </w:pPr>
      <w:r>
        <w:rPr>
          <w:rFonts w:ascii="Arial Narrow" w:hAnsi="Arial Narrow"/>
          <w:b/>
          <w:color w:val="000000"/>
          <w:sz w:val="22"/>
          <w:szCs w:val="22"/>
        </w:rPr>
        <w:t>________________________________________</w:t>
      </w:r>
    </w:p>
    <w:p w14:paraId="04EA5936" w14:textId="490A30AC" w:rsidR="00150F0B" w:rsidRDefault="00150F0B" w:rsidP="009F60BF">
      <w:pPr>
        <w:pStyle w:val="Normal0"/>
        <w:ind w:right="-568"/>
        <w:jc w:val="center"/>
        <w:rPr>
          <w:rFonts w:ascii="Times New Roman" w:hAnsi="Times New Roman"/>
          <w:bCs/>
          <w:color w:val="000000"/>
          <w:szCs w:val="24"/>
        </w:rPr>
      </w:pPr>
      <w:r>
        <w:rPr>
          <w:rFonts w:ascii="Times New Roman" w:hAnsi="Times New Roman"/>
          <w:bCs/>
          <w:color w:val="000000"/>
          <w:szCs w:val="24"/>
        </w:rPr>
        <w:t>Ângela Kelly Simão de Souza Lima</w:t>
      </w:r>
    </w:p>
    <w:p w14:paraId="62A74DF1" w14:textId="382D1BE8" w:rsidR="00150F0B" w:rsidRDefault="00150F0B" w:rsidP="009F60BF">
      <w:pPr>
        <w:pStyle w:val="Normal0"/>
        <w:ind w:right="-568"/>
        <w:jc w:val="center"/>
        <w:rPr>
          <w:rFonts w:ascii="Times New Roman" w:hAnsi="Times New Roman"/>
          <w:b/>
          <w:color w:val="000000"/>
          <w:szCs w:val="24"/>
        </w:rPr>
      </w:pPr>
      <w:r>
        <w:rPr>
          <w:rFonts w:ascii="Times New Roman" w:hAnsi="Times New Roman"/>
          <w:b/>
          <w:color w:val="000000"/>
          <w:szCs w:val="24"/>
        </w:rPr>
        <w:t>Sec. Mun. de Educação, Cultura, Esporte, Lazer e Turismo</w:t>
      </w:r>
    </w:p>
    <w:p w14:paraId="1864E45F" w14:textId="0E9A2665" w:rsidR="00150F0B" w:rsidRPr="00150F0B" w:rsidRDefault="00150F0B" w:rsidP="009F60BF">
      <w:pPr>
        <w:pStyle w:val="Normal0"/>
        <w:ind w:right="-568"/>
        <w:jc w:val="center"/>
        <w:rPr>
          <w:rFonts w:ascii="Times New Roman" w:hAnsi="Times New Roman"/>
          <w:bCs/>
          <w:color w:val="000000"/>
          <w:szCs w:val="24"/>
        </w:rPr>
      </w:pPr>
      <w:r>
        <w:rPr>
          <w:rFonts w:ascii="Times New Roman" w:hAnsi="Times New Roman"/>
          <w:bCs/>
          <w:color w:val="000000"/>
          <w:szCs w:val="24"/>
        </w:rPr>
        <w:t>Portaria nº 005/2022</w:t>
      </w:r>
    </w:p>
    <w:p w14:paraId="758440F6" w14:textId="77777777" w:rsidR="001122C7" w:rsidRDefault="001122C7" w:rsidP="00D20386">
      <w:pPr>
        <w:jc w:val="center"/>
        <w:rPr>
          <w:rFonts w:ascii="Times New Roman" w:hAnsi="Times New Roman" w:cs="Times New Roman"/>
          <w:b/>
          <w:color w:val="000000"/>
          <w:sz w:val="24"/>
          <w:szCs w:val="24"/>
        </w:rPr>
      </w:pPr>
    </w:p>
    <w:p w14:paraId="0BDF134F" w14:textId="77777777" w:rsidR="001122C7" w:rsidRDefault="001122C7" w:rsidP="00D20386">
      <w:pPr>
        <w:jc w:val="center"/>
        <w:rPr>
          <w:rFonts w:ascii="Times New Roman" w:hAnsi="Times New Roman" w:cs="Times New Roman"/>
          <w:b/>
          <w:color w:val="000000"/>
          <w:sz w:val="24"/>
          <w:szCs w:val="24"/>
        </w:rPr>
      </w:pPr>
    </w:p>
    <w:p w14:paraId="47B21C81" w14:textId="77777777" w:rsidR="001122C7" w:rsidRDefault="001122C7" w:rsidP="00D20386">
      <w:pPr>
        <w:jc w:val="center"/>
        <w:rPr>
          <w:rFonts w:ascii="Times New Roman" w:hAnsi="Times New Roman" w:cs="Times New Roman"/>
          <w:b/>
          <w:color w:val="000000"/>
          <w:sz w:val="24"/>
          <w:szCs w:val="24"/>
        </w:rPr>
      </w:pPr>
    </w:p>
    <w:p w14:paraId="67A6DA4A" w14:textId="77777777" w:rsidR="001122C7" w:rsidRDefault="001122C7" w:rsidP="00D20386">
      <w:pPr>
        <w:jc w:val="center"/>
        <w:rPr>
          <w:rFonts w:ascii="Times New Roman" w:hAnsi="Times New Roman" w:cs="Times New Roman"/>
          <w:b/>
          <w:color w:val="000000"/>
          <w:sz w:val="24"/>
          <w:szCs w:val="24"/>
        </w:rPr>
      </w:pPr>
    </w:p>
    <w:p w14:paraId="38F4D34B" w14:textId="77777777" w:rsidR="001122C7" w:rsidRDefault="001122C7" w:rsidP="00D20386">
      <w:pPr>
        <w:jc w:val="center"/>
        <w:rPr>
          <w:rFonts w:ascii="Times New Roman" w:hAnsi="Times New Roman" w:cs="Times New Roman"/>
          <w:b/>
          <w:color w:val="000000"/>
          <w:sz w:val="24"/>
          <w:szCs w:val="24"/>
        </w:rPr>
      </w:pPr>
    </w:p>
    <w:p w14:paraId="67A90CCA" w14:textId="77777777" w:rsidR="001122C7" w:rsidRDefault="001122C7" w:rsidP="00D20386">
      <w:pPr>
        <w:jc w:val="center"/>
        <w:rPr>
          <w:rFonts w:ascii="Times New Roman" w:hAnsi="Times New Roman" w:cs="Times New Roman"/>
          <w:b/>
          <w:color w:val="000000"/>
          <w:sz w:val="24"/>
          <w:szCs w:val="24"/>
        </w:rPr>
      </w:pPr>
    </w:p>
    <w:p w14:paraId="06CA818E" w14:textId="77777777" w:rsidR="001122C7" w:rsidRDefault="001122C7" w:rsidP="00D20386">
      <w:pPr>
        <w:jc w:val="center"/>
        <w:rPr>
          <w:rFonts w:ascii="Times New Roman" w:hAnsi="Times New Roman" w:cs="Times New Roman"/>
          <w:b/>
          <w:color w:val="000000"/>
          <w:sz w:val="24"/>
          <w:szCs w:val="24"/>
        </w:rPr>
      </w:pPr>
    </w:p>
    <w:p w14:paraId="15E2FB20" w14:textId="77777777" w:rsidR="001122C7" w:rsidRDefault="001122C7" w:rsidP="00D20386">
      <w:pPr>
        <w:jc w:val="center"/>
        <w:rPr>
          <w:rFonts w:ascii="Times New Roman" w:hAnsi="Times New Roman" w:cs="Times New Roman"/>
          <w:b/>
          <w:color w:val="000000"/>
          <w:sz w:val="24"/>
          <w:szCs w:val="24"/>
        </w:rPr>
      </w:pPr>
    </w:p>
    <w:p w14:paraId="1491C1AB" w14:textId="77777777" w:rsidR="001122C7" w:rsidRDefault="001122C7" w:rsidP="00D20386">
      <w:pPr>
        <w:jc w:val="center"/>
        <w:rPr>
          <w:rFonts w:ascii="Times New Roman" w:hAnsi="Times New Roman" w:cs="Times New Roman"/>
          <w:b/>
          <w:color w:val="000000"/>
          <w:sz w:val="24"/>
          <w:szCs w:val="24"/>
        </w:rPr>
      </w:pPr>
    </w:p>
    <w:p w14:paraId="68B4363C" w14:textId="77777777" w:rsidR="001122C7" w:rsidRDefault="001122C7" w:rsidP="00D20386">
      <w:pPr>
        <w:jc w:val="center"/>
        <w:rPr>
          <w:rFonts w:ascii="Times New Roman" w:hAnsi="Times New Roman" w:cs="Times New Roman"/>
          <w:b/>
          <w:color w:val="000000"/>
          <w:sz w:val="24"/>
          <w:szCs w:val="24"/>
        </w:rPr>
      </w:pPr>
    </w:p>
    <w:p w14:paraId="3FE40BA4" w14:textId="77777777" w:rsidR="001122C7" w:rsidRDefault="001122C7" w:rsidP="00D20386">
      <w:pPr>
        <w:jc w:val="center"/>
        <w:rPr>
          <w:rFonts w:ascii="Times New Roman" w:hAnsi="Times New Roman" w:cs="Times New Roman"/>
          <w:b/>
          <w:color w:val="000000"/>
          <w:sz w:val="24"/>
          <w:szCs w:val="24"/>
        </w:rPr>
      </w:pPr>
    </w:p>
    <w:p w14:paraId="3EB371B4" w14:textId="77777777" w:rsidR="001122C7" w:rsidRDefault="001122C7" w:rsidP="00D20386">
      <w:pPr>
        <w:jc w:val="center"/>
        <w:rPr>
          <w:rFonts w:ascii="Times New Roman" w:hAnsi="Times New Roman" w:cs="Times New Roman"/>
          <w:b/>
          <w:color w:val="000000"/>
          <w:sz w:val="24"/>
          <w:szCs w:val="24"/>
        </w:rPr>
      </w:pPr>
    </w:p>
    <w:p w14:paraId="6395271B" w14:textId="77777777" w:rsidR="001122C7" w:rsidRDefault="001122C7" w:rsidP="00D20386">
      <w:pPr>
        <w:jc w:val="center"/>
        <w:rPr>
          <w:rFonts w:ascii="Times New Roman" w:hAnsi="Times New Roman" w:cs="Times New Roman"/>
          <w:b/>
          <w:color w:val="000000"/>
          <w:sz w:val="24"/>
          <w:szCs w:val="24"/>
        </w:rPr>
      </w:pPr>
    </w:p>
    <w:p w14:paraId="5E6905B6" w14:textId="77777777" w:rsidR="001122C7" w:rsidRDefault="001122C7" w:rsidP="00D20386">
      <w:pPr>
        <w:jc w:val="center"/>
        <w:rPr>
          <w:rFonts w:ascii="Times New Roman" w:hAnsi="Times New Roman" w:cs="Times New Roman"/>
          <w:b/>
          <w:color w:val="000000"/>
          <w:sz w:val="24"/>
          <w:szCs w:val="24"/>
        </w:rPr>
      </w:pPr>
    </w:p>
    <w:p w14:paraId="511D3D55" w14:textId="77777777" w:rsidR="001122C7" w:rsidRDefault="001122C7" w:rsidP="00D20386">
      <w:pPr>
        <w:jc w:val="center"/>
        <w:rPr>
          <w:rFonts w:ascii="Times New Roman" w:hAnsi="Times New Roman" w:cs="Times New Roman"/>
          <w:b/>
          <w:color w:val="000000"/>
          <w:sz w:val="24"/>
          <w:szCs w:val="24"/>
        </w:rPr>
      </w:pPr>
    </w:p>
    <w:p w14:paraId="07E6D0D5" w14:textId="77777777" w:rsidR="001122C7" w:rsidRDefault="001122C7" w:rsidP="00D20386">
      <w:pPr>
        <w:jc w:val="center"/>
        <w:rPr>
          <w:rFonts w:ascii="Times New Roman" w:hAnsi="Times New Roman" w:cs="Times New Roman"/>
          <w:b/>
          <w:color w:val="000000"/>
          <w:sz w:val="24"/>
          <w:szCs w:val="24"/>
        </w:rPr>
      </w:pPr>
    </w:p>
    <w:p w14:paraId="64082B98" w14:textId="77777777" w:rsidR="001122C7" w:rsidRDefault="001122C7" w:rsidP="00D20386">
      <w:pPr>
        <w:jc w:val="center"/>
        <w:rPr>
          <w:rFonts w:ascii="Times New Roman" w:hAnsi="Times New Roman" w:cs="Times New Roman"/>
          <w:b/>
          <w:color w:val="000000"/>
          <w:sz w:val="24"/>
          <w:szCs w:val="24"/>
        </w:rPr>
      </w:pPr>
    </w:p>
    <w:p w14:paraId="6973C115" w14:textId="77777777" w:rsidR="001122C7" w:rsidRDefault="001122C7" w:rsidP="00D20386">
      <w:pPr>
        <w:jc w:val="center"/>
        <w:rPr>
          <w:rFonts w:ascii="Times New Roman" w:hAnsi="Times New Roman" w:cs="Times New Roman"/>
          <w:b/>
          <w:color w:val="000000"/>
          <w:sz w:val="24"/>
          <w:szCs w:val="24"/>
        </w:rPr>
      </w:pPr>
    </w:p>
    <w:p w14:paraId="625B4A04" w14:textId="3DF28CDD" w:rsidR="00D20386" w:rsidRDefault="00D20386" w:rsidP="00D20386">
      <w:pPr>
        <w:jc w:val="center"/>
        <w:rPr>
          <w:rFonts w:ascii="Times New Roman" w:hAnsi="Times New Roman" w:cs="Times New Roman"/>
          <w:color w:val="000000"/>
          <w:sz w:val="24"/>
          <w:szCs w:val="24"/>
        </w:rPr>
      </w:pPr>
      <w:r>
        <w:rPr>
          <w:rFonts w:ascii="Times New Roman" w:hAnsi="Times New Roman" w:cs="Times New Roman"/>
          <w:b/>
          <w:color w:val="000000"/>
          <w:sz w:val="24"/>
          <w:szCs w:val="24"/>
        </w:rPr>
        <w:lastRenderedPageBreak/>
        <w:t>ANEXO I</w:t>
      </w:r>
    </w:p>
    <w:p w14:paraId="633361E1" w14:textId="77777777" w:rsidR="00D20386" w:rsidRDefault="00D20386" w:rsidP="00D20386">
      <w:pPr>
        <w:jc w:val="center"/>
        <w:rPr>
          <w:rFonts w:ascii="Times New Roman" w:hAnsi="Times New Roman" w:cs="Times New Roman"/>
          <w:b/>
          <w:bCs/>
          <w:color w:val="000000"/>
          <w:sz w:val="24"/>
          <w:szCs w:val="24"/>
        </w:rPr>
      </w:pPr>
    </w:p>
    <w:p w14:paraId="453EDA31" w14:textId="77777777" w:rsidR="00D20386" w:rsidRDefault="00D20386" w:rsidP="00D20386">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DECLARAÇÃO DE QUE ATENDE AOS REQUISITOS DO TERMO DE REFERÊNCIA</w:t>
      </w:r>
    </w:p>
    <w:p w14:paraId="17456165" w14:textId="77777777" w:rsidR="00D20386" w:rsidRDefault="00D20386" w:rsidP="00D20386">
      <w:pPr>
        <w:jc w:val="center"/>
        <w:rPr>
          <w:rFonts w:ascii="Times New Roman" w:hAnsi="Times New Roman" w:cs="Times New Roman"/>
          <w:b/>
          <w:bCs/>
          <w:color w:val="000000"/>
          <w:sz w:val="24"/>
          <w:szCs w:val="24"/>
        </w:rPr>
      </w:pPr>
    </w:p>
    <w:p w14:paraId="5BB62021" w14:textId="77777777" w:rsidR="00D20386" w:rsidRDefault="00D20386" w:rsidP="00D20386">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Referência: processo administrativo nº </w:t>
      </w:r>
      <w:r w:rsidRPr="00122202">
        <w:rPr>
          <w:rFonts w:ascii="Times New Roman" w:hAnsi="Times New Roman" w:cs="Times New Roman"/>
          <w:b/>
          <w:bCs/>
          <w:sz w:val="24"/>
          <w:szCs w:val="24"/>
        </w:rPr>
        <w:t>0800/2023</w:t>
      </w:r>
      <w:r>
        <w:rPr>
          <w:rFonts w:ascii="Times New Roman" w:hAnsi="Times New Roman" w:cs="Times New Roman"/>
          <w:color w:val="000000"/>
          <w:sz w:val="24"/>
          <w:szCs w:val="24"/>
        </w:rPr>
        <w:t>.</w:t>
      </w:r>
    </w:p>
    <w:p w14:paraId="74FB73EB" w14:textId="77777777" w:rsidR="00D20386" w:rsidRDefault="00D20386" w:rsidP="00D20386">
      <w:pPr>
        <w:jc w:val="both"/>
        <w:rPr>
          <w:rFonts w:ascii="Times New Roman" w:hAnsi="Times New Roman" w:cs="Times New Roman"/>
          <w:color w:val="000000"/>
          <w:sz w:val="24"/>
          <w:szCs w:val="24"/>
        </w:rPr>
      </w:pPr>
    </w:p>
    <w:p w14:paraId="6D9AE7B8" w14:textId="77777777" w:rsidR="00D20386" w:rsidRDefault="00D20386" w:rsidP="00D20386">
      <w:pPr>
        <w:ind w:firstLine="708"/>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___________________ </w:t>
      </w:r>
      <w:r>
        <w:rPr>
          <w:rFonts w:ascii="Times New Roman" w:hAnsi="Times New Roman" w:cs="Times New Roman"/>
          <w:color w:val="000000"/>
          <w:sz w:val="24"/>
          <w:szCs w:val="24"/>
        </w:rPr>
        <w:t>(RAZÃO SOCIAL DA LICITANTE OU NOME),</w:t>
      </w:r>
      <w:r>
        <w:rPr>
          <w:rFonts w:ascii="Times New Roman" w:hAnsi="Times New Roman" w:cs="Times New Roman"/>
          <w:color w:val="000000"/>
        </w:rPr>
        <w:br/>
      </w:r>
      <w:r>
        <w:rPr>
          <w:rFonts w:ascii="Times New Roman" w:hAnsi="Times New Roman" w:cs="Times New Roman"/>
          <w:color w:val="000000"/>
          <w:sz w:val="24"/>
          <w:szCs w:val="24"/>
        </w:rPr>
        <w:t>_______________ (CNPJ OU CPF Nº), sediada/residente no (a)</w:t>
      </w:r>
      <w:r>
        <w:rPr>
          <w:rFonts w:ascii="Times New Roman" w:hAnsi="Times New Roman" w:cs="Times New Roman"/>
          <w:color w:val="000000"/>
        </w:rPr>
        <w:t xml:space="preserve"> </w:t>
      </w:r>
      <w:r>
        <w:rPr>
          <w:rFonts w:ascii="Times New Roman" w:hAnsi="Times New Roman" w:cs="Times New Roman"/>
          <w:color w:val="000000"/>
        </w:rPr>
        <w:br/>
      </w:r>
      <w:r>
        <w:rPr>
          <w:rFonts w:ascii="Times New Roman" w:hAnsi="Times New Roman" w:cs="Times New Roman"/>
          <w:color w:val="000000"/>
          <w:sz w:val="24"/>
          <w:szCs w:val="24"/>
        </w:rPr>
        <w:t>(ENDEREÇO COMPLETO), declara, sob as penas da lei, que cumpre, plenamente, os</w:t>
      </w:r>
      <w:r>
        <w:rPr>
          <w:rFonts w:ascii="Times New Roman" w:hAnsi="Times New Roman" w:cs="Times New Roman"/>
          <w:color w:val="000000"/>
        </w:rPr>
        <w:br/>
      </w:r>
      <w:r>
        <w:rPr>
          <w:rFonts w:ascii="Times New Roman" w:hAnsi="Times New Roman" w:cs="Times New Roman"/>
          <w:color w:val="000000"/>
          <w:sz w:val="24"/>
          <w:szCs w:val="24"/>
        </w:rPr>
        <w:t>requisitos exigidos e temos pleno conhecimento de todos os aspectos relativos à contratação em causa e nossa plena concordância com as condições estabelecidas no termo de referência.</w:t>
      </w:r>
    </w:p>
    <w:p w14:paraId="6AB866AB" w14:textId="77777777" w:rsidR="00D20386" w:rsidRDefault="00D20386" w:rsidP="00D20386">
      <w:pPr>
        <w:ind w:firstLine="708"/>
        <w:jc w:val="both"/>
        <w:rPr>
          <w:rFonts w:ascii="Times New Roman" w:hAnsi="Times New Roman" w:cs="Times New Roman"/>
          <w:color w:val="000000"/>
          <w:sz w:val="24"/>
          <w:szCs w:val="24"/>
        </w:rPr>
      </w:pPr>
    </w:p>
    <w:p w14:paraId="3F478C75" w14:textId="77777777" w:rsidR="00D20386" w:rsidRDefault="00D20386" w:rsidP="00D20386">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Local e Data</w:t>
      </w:r>
    </w:p>
    <w:p w14:paraId="36E43248" w14:textId="77777777" w:rsidR="00D20386" w:rsidRDefault="00D20386" w:rsidP="00D20386">
      <w:pPr>
        <w:ind w:firstLine="708"/>
        <w:jc w:val="both"/>
        <w:rPr>
          <w:rFonts w:ascii="Times New Roman" w:hAnsi="Times New Roman" w:cs="Times New Roman"/>
          <w:color w:val="000000"/>
          <w:sz w:val="24"/>
          <w:szCs w:val="24"/>
        </w:rPr>
      </w:pPr>
    </w:p>
    <w:p w14:paraId="6B69BC76" w14:textId="77777777" w:rsidR="00D20386" w:rsidRDefault="00D20386" w:rsidP="00D20386">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Atenciosamente,</w:t>
      </w:r>
    </w:p>
    <w:p w14:paraId="526FDF92" w14:textId="77777777" w:rsidR="00D20386" w:rsidRDefault="00D20386" w:rsidP="00D20386">
      <w:pPr>
        <w:ind w:firstLine="708"/>
        <w:jc w:val="center"/>
        <w:rPr>
          <w:rFonts w:ascii="Times New Roman" w:hAnsi="Times New Roman" w:cs="Times New Roman"/>
          <w:b/>
          <w:bCs/>
          <w:i/>
          <w:iCs/>
          <w:color w:val="000000"/>
          <w:sz w:val="24"/>
          <w:szCs w:val="24"/>
        </w:rPr>
      </w:pPr>
      <w:r>
        <w:rPr>
          <w:rFonts w:ascii="Times New Roman" w:hAnsi="Times New Roman" w:cs="Times New Roman"/>
          <w:color w:val="000000"/>
        </w:rPr>
        <w:br/>
      </w:r>
      <w:r>
        <w:rPr>
          <w:rFonts w:ascii="Times New Roman" w:hAnsi="Times New Roman" w:cs="Times New Roman"/>
          <w:color w:val="000000"/>
          <w:sz w:val="24"/>
          <w:szCs w:val="24"/>
        </w:rPr>
        <w:t>__________________________________</w:t>
      </w:r>
      <w:r>
        <w:rPr>
          <w:rFonts w:ascii="Times New Roman" w:hAnsi="Times New Roman" w:cs="Times New Roman"/>
          <w:color w:val="000000"/>
        </w:rPr>
        <w:br/>
      </w:r>
      <w:r>
        <w:rPr>
          <w:rFonts w:ascii="Times New Roman" w:hAnsi="Times New Roman" w:cs="Times New Roman"/>
          <w:color w:val="000000"/>
          <w:sz w:val="24"/>
          <w:szCs w:val="24"/>
        </w:rPr>
        <w:t>ASSINATURA</w:t>
      </w:r>
    </w:p>
    <w:p w14:paraId="28E0C2AD" w14:textId="77777777" w:rsidR="00D20386" w:rsidRDefault="00D20386" w:rsidP="00D20386">
      <w:pPr>
        <w:jc w:val="center"/>
        <w:rPr>
          <w:rFonts w:ascii="Times New Roman" w:hAnsi="Times New Roman" w:cs="Times New Roman"/>
          <w:b/>
          <w:bCs/>
          <w:color w:val="000000"/>
          <w:sz w:val="24"/>
          <w:szCs w:val="24"/>
        </w:rPr>
      </w:pPr>
    </w:p>
    <w:p w14:paraId="51992A22" w14:textId="77777777" w:rsidR="00D20386" w:rsidRDefault="00D20386" w:rsidP="00D20386">
      <w:pPr>
        <w:rPr>
          <w:rFonts w:ascii="Times New Roman" w:hAnsi="Times New Roman" w:cs="Times New Roman"/>
          <w:b/>
          <w:bCs/>
          <w:color w:val="000000"/>
          <w:sz w:val="24"/>
          <w:szCs w:val="24"/>
        </w:rPr>
      </w:pPr>
      <w:r>
        <w:rPr>
          <w:rFonts w:ascii="Times New Roman" w:hAnsi="Times New Roman" w:cs="Times New Roman"/>
          <w:b/>
          <w:bCs/>
          <w:color w:val="000000"/>
          <w:sz w:val="24"/>
          <w:szCs w:val="24"/>
        </w:rPr>
        <w:br w:type="page"/>
      </w:r>
    </w:p>
    <w:p w14:paraId="7BF23888" w14:textId="77777777" w:rsidR="00D20386" w:rsidRDefault="00D20386" w:rsidP="00D20386">
      <w:pPr>
        <w:jc w:val="center"/>
        <w:rPr>
          <w:rFonts w:ascii="Times New Roman" w:hAnsi="Times New Roman" w:cs="Times New Roman"/>
          <w:color w:val="000000"/>
          <w:sz w:val="24"/>
          <w:szCs w:val="24"/>
        </w:rPr>
      </w:pPr>
      <w:r>
        <w:rPr>
          <w:rFonts w:ascii="Times New Roman" w:hAnsi="Times New Roman" w:cs="Times New Roman"/>
          <w:b/>
          <w:color w:val="000000"/>
          <w:sz w:val="24"/>
          <w:szCs w:val="24"/>
        </w:rPr>
        <w:lastRenderedPageBreak/>
        <w:t>ANEXO II</w:t>
      </w:r>
    </w:p>
    <w:p w14:paraId="166FC5F9" w14:textId="77777777" w:rsidR="00D20386" w:rsidRDefault="00D20386" w:rsidP="00D20386">
      <w:pPr>
        <w:jc w:val="center"/>
        <w:rPr>
          <w:rFonts w:ascii="Times New Roman" w:hAnsi="Times New Roman" w:cs="Times New Roman"/>
          <w:b/>
          <w:bCs/>
          <w:color w:val="000000"/>
          <w:sz w:val="24"/>
          <w:szCs w:val="24"/>
        </w:rPr>
      </w:pPr>
    </w:p>
    <w:p w14:paraId="590AB201" w14:textId="77777777" w:rsidR="00D20386" w:rsidRDefault="00D20386" w:rsidP="00D20386">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DECLARAÇÃO DE INEXISTÊNCIA DE IMPEDIMENTO DE LICITAR OU CONTRATAR COM A ADMINISTRAÇÃO</w:t>
      </w:r>
    </w:p>
    <w:p w14:paraId="0A5BB452" w14:textId="77777777" w:rsidR="00D20386" w:rsidRDefault="00D20386" w:rsidP="00D20386">
      <w:pPr>
        <w:jc w:val="center"/>
        <w:rPr>
          <w:rFonts w:ascii="Times New Roman" w:hAnsi="Times New Roman" w:cs="Times New Roman"/>
          <w:b/>
          <w:bCs/>
          <w:color w:val="000000"/>
          <w:sz w:val="24"/>
          <w:szCs w:val="24"/>
        </w:rPr>
      </w:pPr>
    </w:p>
    <w:p w14:paraId="7B216D1A" w14:textId="77777777" w:rsidR="00D20386" w:rsidRDefault="00D20386" w:rsidP="00D20386">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Referência: processo administrativo nº </w:t>
      </w:r>
      <w:r w:rsidRPr="00122202">
        <w:rPr>
          <w:rFonts w:ascii="Times New Roman" w:hAnsi="Times New Roman" w:cs="Times New Roman"/>
          <w:b/>
          <w:bCs/>
          <w:sz w:val="24"/>
          <w:szCs w:val="24"/>
        </w:rPr>
        <w:t>0800/2023</w:t>
      </w:r>
      <w:r>
        <w:rPr>
          <w:rFonts w:ascii="Times New Roman" w:hAnsi="Times New Roman" w:cs="Times New Roman"/>
          <w:color w:val="000000"/>
          <w:sz w:val="24"/>
          <w:szCs w:val="24"/>
        </w:rPr>
        <w:t>.</w:t>
      </w:r>
    </w:p>
    <w:p w14:paraId="4C636AF1" w14:textId="77777777" w:rsidR="00D20386" w:rsidRDefault="00D20386" w:rsidP="00D20386">
      <w:pPr>
        <w:jc w:val="both"/>
        <w:rPr>
          <w:rFonts w:ascii="Times New Roman" w:hAnsi="Times New Roman" w:cs="Times New Roman"/>
          <w:color w:val="000000"/>
          <w:sz w:val="24"/>
          <w:szCs w:val="24"/>
        </w:rPr>
      </w:pPr>
    </w:p>
    <w:p w14:paraId="1D0A79FE" w14:textId="77777777" w:rsidR="00D20386" w:rsidRDefault="00D20386" w:rsidP="00D20386">
      <w:pPr>
        <w:jc w:val="both"/>
        <w:rPr>
          <w:rFonts w:ascii="Times New Roman" w:hAnsi="Times New Roman" w:cs="Times New Roman"/>
          <w:sz w:val="24"/>
          <w:szCs w:val="24"/>
        </w:rPr>
      </w:pPr>
      <w:r>
        <w:rPr>
          <w:rFonts w:ascii="Times New Roman" w:hAnsi="Times New Roman" w:cs="Times New Roman"/>
          <w:b/>
          <w:bCs/>
          <w:color w:val="000000"/>
          <w:sz w:val="24"/>
          <w:szCs w:val="24"/>
        </w:rPr>
        <w:t>__________________</w:t>
      </w:r>
      <w:proofErr w:type="gramStart"/>
      <w:r>
        <w:rPr>
          <w:rFonts w:ascii="Times New Roman" w:hAnsi="Times New Roman" w:cs="Times New Roman"/>
          <w:b/>
          <w:bCs/>
          <w:color w:val="000000"/>
          <w:sz w:val="24"/>
          <w:szCs w:val="24"/>
        </w:rPr>
        <w:t>_</w:t>
      </w:r>
      <w:r>
        <w:rPr>
          <w:rFonts w:ascii="Times New Roman" w:hAnsi="Times New Roman" w:cs="Times New Roman"/>
          <w:color w:val="000000"/>
          <w:sz w:val="24"/>
          <w:szCs w:val="24"/>
        </w:rPr>
        <w:t>(</w:t>
      </w:r>
      <w:bookmarkStart w:id="0" w:name="_Hlk106957381"/>
      <w:proofErr w:type="gramEnd"/>
      <w:r>
        <w:rPr>
          <w:rFonts w:ascii="Times New Roman" w:hAnsi="Times New Roman" w:cs="Times New Roman"/>
          <w:color w:val="000000"/>
          <w:sz w:val="24"/>
          <w:szCs w:val="24"/>
        </w:rPr>
        <w:t>RAZÃO SOCIAL DA LICITANTE OU NOME</w:t>
      </w:r>
      <w:bookmarkEnd w:id="0"/>
      <w:r>
        <w:rPr>
          <w:rFonts w:ascii="Times New Roman" w:hAnsi="Times New Roman" w:cs="Times New Roman"/>
          <w:color w:val="000000"/>
          <w:sz w:val="24"/>
          <w:szCs w:val="24"/>
        </w:rPr>
        <w:t>),</w:t>
      </w:r>
      <w:r>
        <w:rPr>
          <w:rFonts w:ascii="Times New Roman" w:hAnsi="Times New Roman" w:cs="Times New Roman"/>
          <w:color w:val="000000"/>
          <w:sz w:val="24"/>
          <w:szCs w:val="24"/>
        </w:rPr>
        <w:br/>
      </w:r>
      <w:bookmarkStart w:id="1" w:name="_Hlk106957444"/>
      <w:r>
        <w:rPr>
          <w:rFonts w:ascii="Times New Roman" w:hAnsi="Times New Roman" w:cs="Times New Roman"/>
          <w:color w:val="000000"/>
          <w:sz w:val="24"/>
          <w:szCs w:val="24"/>
        </w:rPr>
        <w:t>_______________(</w:t>
      </w:r>
      <w:bookmarkStart w:id="2" w:name="_Hlk106957420"/>
      <w:r>
        <w:rPr>
          <w:rFonts w:ascii="Times New Roman" w:hAnsi="Times New Roman" w:cs="Times New Roman"/>
          <w:color w:val="000000"/>
          <w:sz w:val="24"/>
          <w:szCs w:val="24"/>
        </w:rPr>
        <w:t>CNPJ OU CPF Nº</w:t>
      </w:r>
      <w:bookmarkEnd w:id="1"/>
      <w:bookmarkEnd w:id="2"/>
      <w:r>
        <w:rPr>
          <w:rFonts w:ascii="Times New Roman" w:hAnsi="Times New Roman" w:cs="Times New Roman"/>
          <w:color w:val="000000"/>
          <w:sz w:val="24"/>
          <w:szCs w:val="24"/>
        </w:rPr>
        <w:t xml:space="preserve">), </w:t>
      </w:r>
      <w:bookmarkStart w:id="3" w:name="_Hlk106957484"/>
      <w:r>
        <w:rPr>
          <w:rFonts w:ascii="Times New Roman" w:hAnsi="Times New Roman" w:cs="Times New Roman"/>
          <w:color w:val="000000"/>
          <w:sz w:val="24"/>
          <w:szCs w:val="24"/>
        </w:rPr>
        <w:t xml:space="preserve">sediada/residente no (a) </w:t>
      </w:r>
      <w:r>
        <w:rPr>
          <w:rFonts w:ascii="Times New Roman" w:hAnsi="Times New Roman" w:cs="Times New Roman"/>
          <w:color w:val="000000"/>
          <w:sz w:val="24"/>
          <w:szCs w:val="24"/>
        </w:rPr>
        <w:br/>
        <w:t>(ENDEREÇO COMPLETO)</w:t>
      </w:r>
      <w:bookmarkEnd w:id="3"/>
      <w:r>
        <w:rPr>
          <w:rFonts w:ascii="Times New Roman" w:hAnsi="Times New Roman" w:cs="Times New Roman"/>
          <w:sz w:val="24"/>
          <w:szCs w:val="24"/>
        </w:rPr>
        <w:t xml:space="preserve">, </w:t>
      </w:r>
      <w:r>
        <w:rPr>
          <w:rFonts w:ascii="Times New Roman" w:hAnsi="Times New Roman" w:cs="Times New Roman"/>
          <w:b/>
          <w:bCs/>
          <w:sz w:val="24"/>
          <w:szCs w:val="24"/>
        </w:rPr>
        <w:t>DECLARA,</w:t>
      </w:r>
      <w:r>
        <w:rPr>
          <w:rFonts w:ascii="Times New Roman" w:hAnsi="Times New Roman" w:cs="Times New Roman"/>
          <w:sz w:val="24"/>
          <w:szCs w:val="24"/>
        </w:rPr>
        <w:t xml:space="preserve"> para fins legais, a inexistência de impedimento para contratar ou licitar com a administração pública, ciente da obrigatoriedade de declarar ocorrências posteriores. </w:t>
      </w:r>
    </w:p>
    <w:p w14:paraId="35F6C1F7" w14:textId="77777777" w:rsidR="00D20386" w:rsidRDefault="00D20386" w:rsidP="00D20386">
      <w:pPr>
        <w:jc w:val="both"/>
        <w:rPr>
          <w:rFonts w:ascii="Times New Roman" w:hAnsi="Times New Roman" w:cs="Times New Roman"/>
          <w:sz w:val="24"/>
          <w:szCs w:val="24"/>
        </w:rPr>
      </w:pPr>
    </w:p>
    <w:p w14:paraId="567BFF84" w14:textId="77777777" w:rsidR="00D20386" w:rsidRDefault="00D20386" w:rsidP="00D20386">
      <w:pPr>
        <w:jc w:val="both"/>
        <w:rPr>
          <w:rFonts w:ascii="Times New Roman" w:hAnsi="Times New Roman" w:cs="Times New Roman"/>
          <w:sz w:val="24"/>
          <w:szCs w:val="24"/>
        </w:rPr>
      </w:pPr>
    </w:p>
    <w:p w14:paraId="6E063C2C" w14:textId="77777777" w:rsidR="00D20386" w:rsidRDefault="00D20386" w:rsidP="00D20386">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Local e Data</w:t>
      </w:r>
    </w:p>
    <w:p w14:paraId="003F604B" w14:textId="77777777" w:rsidR="00D20386" w:rsidRDefault="00D20386" w:rsidP="00D20386">
      <w:pPr>
        <w:ind w:firstLine="708"/>
        <w:jc w:val="both"/>
        <w:rPr>
          <w:rFonts w:ascii="Times New Roman" w:hAnsi="Times New Roman" w:cs="Times New Roman"/>
          <w:color w:val="000000"/>
          <w:sz w:val="24"/>
          <w:szCs w:val="24"/>
        </w:rPr>
      </w:pPr>
    </w:p>
    <w:p w14:paraId="1A5DDDE9" w14:textId="77777777" w:rsidR="00D20386" w:rsidRDefault="00D20386" w:rsidP="00D20386">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Atenciosamente,</w:t>
      </w:r>
    </w:p>
    <w:p w14:paraId="1E17041F" w14:textId="77777777" w:rsidR="00D20386" w:rsidRDefault="00D20386" w:rsidP="00D20386">
      <w:pPr>
        <w:jc w:val="center"/>
        <w:rPr>
          <w:rFonts w:ascii="Times New Roman" w:hAnsi="Times New Roman" w:cs="Times New Roman"/>
          <w:b/>
          <w:sz w:val="24"/>
          <w:szCs w:val="24"/>
        </w:rPr>
      </w:pPr>
      <w:r>
        <w:rPr>
          <w:rFonts w:ascii="Times New Roman" w:hAnsi="Times New Roman" w:cs="Times New Roman"/>
          <w:color w:val="000000"/>
        </w:rPr>
        <w:br/>
      </w:r>
      <w:bookmarkStart w:id="4" w:name="_Hlk106957643"/>
      <w:r>
        <w:rPr>
          <w:rFonts w:ascii="Times New Roman" w:hAnsi="Times New Roman" w:cs="Times New Roman"/>
          <w:color w:val="000000"/>
          <w:sz w:val="24"/>
          <w:szCs w:val="24"/>
        </w:rPr>
        <w:t>__________________________________</w:t>
      </w:r>
      <w:r>
        <w:rPr>
          <w:rFonts w:ascii="Times New Roman" w:hAnsi="Times New Roman" w:cs="Times New Roman"/>
          <w:color w:val="000000"/>
        </w:rPr>
        <w:br/>
      </w:r>
      <w:r>
        <w:rPr>
          <w:rFonts w:ascii="Times New Roman" w:hAnsi="Times New Roman" w:cs="Times New Roman"/>
          <w:color w:val="000000"/>
          <w:sz w:val="24"/>
          <w:szCs w:val="24"/>
        </w:rPr>
        <w:t>ASSINATURA</w:t>
      </w:r>
      <w:bookmarkEnd w:id="4"/>
    </w:p>
    <w:p w14:paraId="7405DE40" w14:textId="77777777" w:rsidR="00D20386" w:rsidRDefault="00D20386" w:rsidP="009F60BF">
      <w:pPr>
        <w:pStyle w:val="Normal0"/>
        <w:ind w:right="-568"/>
        <w:jc w:val="center"/>
        <w:rPr>
          <w:rFonts w:ascii="Arial Narrow" w:hAnsi="Arial Narrow"/>
          <w:b/>
          <w:color w:val="000000"/>
          <w:sz w:val="22"/>
          <w:szCs w:val="22"/>
        </w:rPr>
      </w:pPr>
    </w:p>
    <w:p w14:paraId="202C2A20" w14:textId="77777777" w:rsidR="009F60BF" w:rsidRDefault="009F60BF" w:rsidP="009F60BF">
      <w:pPr>
        <w:pStyle w:val="Normal0"/>
        <w:ind w:right="-568"/>
        <w:jc w:val="center"/>
        <w:rPr>
          <w:rFonts w:ascii="Arial Narrow" w:hAnsi="Arial Narrow"/>
          <w:b/>
          <w:color w:val="000000"/>
          <w:sz w:val="22"/>
          <w:szCs w:val="22"/>
        </w:rPr>
      </w:pPr>
    </w:p>
    <w:p w14:paraId="5958BE41" w14:textId="77777777" w:rsidR="00D20386" w:rsidRDefault="00D20386" w:rsidP="0092327E">
      <w:pPr>
        <w:spacing w:after="0"/>
        <w:jc w:val="center"/>
        <w:rPr>
          <w:rFonts w:ascii="Times New Roman" w:hAnsi="Times New Roman" w:cs="Times New Roman"/>
          <w:b/>
          <w:sz w:val="24"/>
          <w:szCs w:val="24"/>
        </w:rPr>
      </w:pPr>
    </w:p>
    <w:p w14:paraId="3C879908" w14:textId="77777777" w:rsidR="00D20386" w:rsidRDefault="00D20386" w:rsidP="0092327E">
      <w:pPr>
        <w:spacing w:after="0"/>
        <w:jc w:val="center"/>
        <w:rPr>
          <w:rFonts w:ascii="Times New Roman" w:hAnsi="Times New Roman" w:cs="Times New Roman"/>
          <w:b/>
          <w:sz w:val="24"/>
          <w:szCs w:val="24"/>
        </w:rPr>
      </w:pPr>
    </w:p>
    <w:p w14:paraId="3906A472" w14:textId="77777777" w:rsidR="00D20386" w:rsidRDefault="00D20386" w:rsidP="0092327E">
      <w:pPr>
        <w:spacing w:after="0"/>
        <w:jc w:val="center"/>
        <w:rPr>
          <w:rFonts w:ascii="Times New Roman" w:hAnsi="Times New Roman" w:cs="Times New Roman"/>
          <w:b/>
          <w:sz w:val="24"/>
          <w:szCs w:val="24"/>
        </w:rPr>
      </w:pPr>
    </w:p>
    <w:p w14:paraId="4EDF6967" w14:textId="77777777" w:rsidR="00D20386" w:rsidRDefault="00D20386" w:rsidP="0092327E">
      <w:pPr>
        <w:spacing w:after="0"/>
        <w:jc w:val="center"/>
        <w:rPr>
          <w:rFonts w:ascii="Times New Roman" w:hAnsi="Times New Roman" w:cs="Times New Roman"/>
          <w:b/>
          <w:sz w:val="24"/>
          <w:szCs w:val="24"/>
        </w:rPr>
      </w:pPr>
    </w:p>
    <w:p w14:paraId="6BDB72E6" w14:textId="77777777" w:rsidR="00D20386" w:rsidRDefault="00D20386" w:rsidP="0092327E">
      <w:pPr>
        <w:spacing w:after="0"/>
        <w:jc w:val="center"/>
        <w:rPr>
          <w:rFonts w:ascii="Times New Roman" w:hAnsi="Times New Roman" w:cs="Times New Roman"/>
          <w:b/>
          <w:sz w:val="24"/>
          <w:szCs w:val="24"/>
        </w:rPr>
      </w:pPr>
    </w:p>
    <w:p w14:paraId="5CD3E3A1" w14:textId="77777777" w:rsidR="00D20386" w:rsidRDefault="00D20386" w:rsidP="0092327E">
      <w:pPr>
        <w:spacing w:after="0"/>
        <w:jc w:val="center"/>
        <w:rPr>
          <w:rFonts w:ascii="Times New Roman" w:hAnsi="Times New Roman" w:cs="Times New Roman"/>
          <w:b/>
          <w:sz w:val="24"/>
          <w:szCs w:val="24"/>
        </w:rPr>
      </w:pPr>
    </w:p>
    <w:p w14:paraId="47D07DEA" w14:textId="77777777" w:rsidR="00D20386" w:rsidRDefault="00D20386" w:rsidP="0092327E">
      <w:pPr>
        <w:spacing w:after="0"/>
        <w:jc w:val="center"/>
        <w:rPr>
          <w:rFonts w:ascii="Times New Roman" w:hAnsi="Times New Roman" w:cs="Times New Roman"/>
          <w:b/>
          <w:sz w:val="24"/>
          <w:szCs w:val="24"/>
        </w:rPr>
      </w:pPr>
    </w:p>
    <w:p w14:paraId="247B5F76" w14:textId="77777777" w:rsidR="00D20386" w:rsidRDefault="00D20386" w:rsidP="0092327E">
      <w:pPr>
        <w:spacing w:after="0"/>
        <w:jc w:val="center"/>
        <w:rPr>
          <w:rFonts w:ascii="Times New Roman" w:hAnsi="Times New Roman" w:cs="Times New Roman"/>
          <w:b/>
          <w:sz w:val="24"/>
          <w:szCs w:val="24"/>
        </w:rPr>
      </w:pPr>
    </w:p>
    <w:p w14:paraId="2C0A0976" w14:textId="77777777" w:rsidR="00D20386" w:rsidRDefault="00D20386" w:rsidP="0092327E">
      <w:pPr>
        <w:spacing w:after="0"/>
        <w:jc w:val="center"/>
        <w:rPr>
          <w:rFonts w:ascii="Times New Roman" w:hAnsi="Times New Roman" w:cs="Times New Roman"/>
          <w:b/>
          <w:sz w:val="24"/>
          <w:szCs w:val="24"/>
        </w:rPr>
      </w:pPr>
    </w:p>
    <w:p w14:paraId="1819B44F" w14:textId="77777777" w:rsidR="00D20386" w:rsidRDefault="00D20386" w:rsidP="0092327E">
      <w:pPr>
        <w:spacing w:after="0"/>
        <w:jc w:val="center"/>
        <w:rPr>
          <w:rFonts w:ascii="Times New Roman" w:hAnsi="Times New Roman" w:cs="Times New Roman"/>
          <w:b/>
          <w:sz w:val="24"/>
          <w:szCs w:val="24"/>
        </w:rPr>
      </w:pPr>
    </w:p>
    <w:p w14:paraId="2D26F645" w14:textId="77777777" w:rsidR="00D20386" w:rsidRDefault="00D20386" w:rsidP="0092327E">
      <w:pPr>
        <w:spacing w:after="0"/>
        <w:jc w:val="center"/>
        <w:rPr>
          <w:rFonts w:ascii="Times New Roman" w:hAnsi="Times New Roman" w:cs="Times New Roman"/>
          <w:b/>
          <w:sz w:val="24"/>
          <w:szCs w:val="24"/>
        </w:rPr>
      </w:pPr>
    </w:p>
    <w:p w14:paraId="4AC2780D" w14:textId="77777777" w:rsidR="00D20386" w:rsidRDefault="00D20386" w:rsidP="0092327E">
      <w:pPr>
        <w:spacing w:after="0"/>
        <w:jc w:val="center"/>
        <w:rPr>
          <w:rFonts w:ascii="Times New Roman" w:hAnsi="Times New Roman" w:cs="Times New Roman"/>
          <w:b/>
          <w:sz w:val="24"/>
          <w:szCs w:val="24"/>
        </w:rPr>
      </w:pPr>
    </w:p>
    <w:p w14:paraId="21847366" w14:textId="77777777" w:rsidR="00122E5A" w:rsidRDefault="00122E5A" w:rsidP="0092327E">
      <w:pPr>
        <w:spacing w:after="0"/>
        <w:jc w:val="center"/>
        <w:rPr>
          <w:rFonts w:ascii="Times New Roman" w:hAnsi="Times New Roman" w:cs="Times New Roman"/>
          <w:b/>
          <w:sz w:val="24"/>
          <w:szCs w:val="24"/>
        </w:rPr>
      </w:pPr>
      <w:r>
        <w:rPr>
          <w:rFonts w:ascii="Times New Roman" w:hAnsi="Times New Roman" w:cs="Times New Roman"/>
          <w:b/>
          <w:sz w:val="24"/>
          <w:szCs w:val="24"/>
        </w:rPr>
        <w:t>ANEXO III</w:t>
      </w:r>
    </w:p>
    <w:p w14:paraId="714BE060" w14:textId="77777777" w:rsidR="00122E5A" w:rsidRDefault="00122E5A" w:rsidP="0092327E">
      <w:pPr>
        <w:spacing w:after="0"/>
        <w:jc w:val="center"/>
        <w:rPr>
          <w:rFonts w:ascii="Times New Roman" w:hAnsi="Times New Roman" w:cs="Times New Roman"/>
          <w:b/>
          <w:sz w:val="24"/>
          <w:szCs w:val="24"/>
        </w:rPr>
      </w:pPr>
    </w:p>
    <w:p w14:paraId="06EBB84B" w14:textId="77777777" w:rsidR="00122E5A" w:rsidRPr="00F25748" w:rsidRDefault="00122E5A" w:rsidP="00122E5A">
      <w:pPr>
        <w:jc w:val="center"/>
        <w:rPr>
          <w:rFonts w:ascii="Times New Roman" w:hAnsi="Times New Roman" w:cs="Times New Roman"/>
          <w:b/>
          <w:bCs/>
          <w:sz w:val="24"/>
          <w:szCs w:val="24"/>
        </w:rPr>
      </w:pPr>
      <w:r w:rsidRPr="00F25748">
        <w:rPr>
          <w:rFonts w:ascii="Times New Roman" w:hAnsi="Times New Roman" w:cs="Times New Roman"/>
          <w:b/>
          <w:bCs/>
          <w:sz w:val="24"/>
          <w:szCs w:val="24"/>
        </w:rPr>
        <w:t>DECLARAÇÃO DE CUMPRIMENTO AO DISPOSTO NO INCISO XXXIII DO ART. 7 DA CONSTITUIÇÃO FEDERAL DA REPÚBLICA FEDERATIVA DO BRASIL</w:t>
      </w:r>
    </w:p>
    <w:p w14:paraId="1C09BAA3" w14:textId="77777777" w:rsidR="00122E5A" w:rsidRDefault="00122E5A" w:rsidP="00122E5A">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Referência: processo administrativo nº </w:t>
      </w:r>
      <w:r w:rsidRPr="00122202">
        <w:rPr>
          <w:rFonts w:ascii="Times New Roman" w:hAnsi="Times New Roman" w:cs="Times New Roman"/>
          <w:b/>
          <w:bCs/>
          <w:sz w:val="24"/>
          <w:szCs w:val="24"/>
        </w:rPr>
        <w:t>0800/2023</w:t>
      </w:r>
      <w:r>
        <w:rPr>
          <w:rFonts w:ascii="Times New Roman" w:hAnsi="Times New Roman" w:cs="Times New Roman"/>
          <w:color w:val="000000"/>
          <w:sz w:val="24"/>
          <w:szCs w:val="24"/>
        </w:rPr>
        <w:t>.</w:t>
      </w:r>
    </w:p>
    <w:p w14:paraId="3C49CB31" w14:textId="77777777" w:rsidR="00122E5A" w:rsidRDefault="00122E5A" w:rsidP="00122E5A">
      <w:pPr>
        <w:spacing w:line="240" w:lineRule="auto"/>
        <w:jc w:val="center"/>
        <w:rPr>
          <w:rFonts w:ascii="Times New Roman" w:hAnsi="Times New Roman" w:cs="Times New Roman"/>
          <w:b/>
          <w:bCs/>
          <w:sz w:val="24"/>
          <w:szCs w:val="24"/>
        </w:rPr>
      </w:pPr>
    </w:p>
    <w:p w14:paraId="7604F7AE" w14:textId="77777777" w:rsidR="00122E5A" w:rsidRDefault="00122E5A" w:rsidP="00122E5A">
      <w:pPr>
        <w:spacing w:line="240" w:lineRule="auto"/>
        <w:jc w:val="center"/>
        <w:rPr>
          <w:rFonts w:ascii="Times New Roman" w:hAnsi="Times New Roman" w:cs="Times New Roman"/>
          <w:b/>
          <w:bCs/>
          <w:sz w:val="24"/>
          <w:szCs w:val="24"/>
        </w:rPr>
      </w:pPr>
    </w:p>
    <w:p w14:paraId="379EC918" w14:textId="77777777" w:rsidR="00122E5A" w:rsidRDefault="00122E5A" w:rsidP="00122E5A">
      <w:pPr>
        <w:spacing w:line="240" w:lineRule="auto"/>
        <w:jc w:val="both"/>
        <w:rPr>
          <w:rFonts w:ascii="Times New Roman" w:hAnsi="Times New Roman" w:cs="Times New Roman"/>
          <w:sz w:val="24"/>
          <w:szCs w:val="24"/>
        </w:rPr>
      </w:pPr>
      <w:r>
        <w:rPr>
          <w:rFonts w:ascii="Times New Roman" w:hAnsi="Times New Roman" w:cs="Times New Roman"/>
          <w:sz w:val="24"/>
          <w:szCs w:val="24"/>
        </w:rPr>
        <w:tab/>
        <w:t>_______________</w:t>
      </w:r>
      <w:r>
        <w:rPr>
          <w:rFonts w:ascii="Times New Roman" w:hAnsi="Times New Roman" w:cs="Times New Roman"/>
          <w:color w:val="000000"/>
          <w:sz w:val="24"/>
          <w:szCs w:val="24"/>
        </w:rPr>
        <w:t>RAZÃO SOCIAL DA LICITANTE OU NOME</w:t>
      </w:r>
      <w:r>
        <w:rPr>
          <w:rFonts w:ascii="Times New Roman" w:hAnsi="Times New Roman" w:cs="Times New Roman"/>
          <w:sz w:val="24"/>
          <w:szCs w:val="24"/>
        </w:rPr>
        <w:t xml:space="preserve">, </w:t>
      </w:r>
      <w:r>
        <w:rPr>
          <w:rFonts w:ascii="Times New Roman" w:hAnsi="Times New Roman" w:cs="Times New Roman"/>
          <w:color w:val="000000"/>
          <w:sz w:val="24"/>
          <w:szCs w:val="24"/>
        </w:rPr>
        <w:t>______________</w:t>
      </w:r>
      <w:proofErr w:type="gramStart"/>
      <w:r>
        <w:rPr>
          <w:rFonts w:ascii="Times New Roman" w:hAnsi="Times New Roman" w:cs="Times New Roman"/>
          <w:color w:val="000000"/>
          <w:sz w:val="24"/>
          <w:szCs w:val="24"/>
        </w:rPr>
        <w:t>_(</w:t>
      </w:r>
      <w:proofErr w:type="gramEnd"/>
      <w:r>
        <w:rPr>
          <w:rFonts w:ascii="Times New Roman" w:hAnsi="Times New Roman" w:cs="Times New Roman"/>
          <w:color w:val="000000"/>
          <w:sz w:val="24"/>
          <w:szCs w:val="24"/>
        </w:rPr>
        <w:t>CNPJ OU CPF Nº</w:t>
      </w:r>
      <w:r>
        <w:rPr>
          <w:rFonts w:ascii="Times New Roman" w:hAnsi="Times New Roman" w:cs="Times New Roman"/>
          <w:sz w:val="24"/>
          <w:szCs w:val="24"/>
        </w:rPr>
        <w:t xml:space="preserve">, </w:t>
      </w:r>
      <w:r>
        <w:rPr>
          <w:rFonts w:ascii="Times New Roman" w:hAnsi="Times New Roman" w:cs="Times New Roman"/>
          <w:color w:val="000000"/>
          <w:sz w:val="24"/>
          <w:szCs w:val="24"/>
        </w:rPr>
        <w:t xml:space="preserve">sediada/residente no (a) </w:t>
      </w:r>
      <w:r>
        <w:rPr>
          <w:rFonts w:ascii="Times New Roman" w:hAnsi="Times New Roman" w:cs="Times New Roman"/>
          <w:color w:val="000000"/>
          <w:sz w:val="24"/>
          <w:szCs w:val="24"/>
        </w:rPr>
        <w:br/>
        <w:t>(ENDEREÇO COMPLETO)</w:t>
      </w:r>
      <w:r>
        <w:rPr>
          <w:rFonts w:ascii="Times New Roman" w:hAnsi="Times New Roman" w:cs="Times New Roman"/>
          <w:sz w:val="24"/>
          <w:szCs w:val="24"/>
        </w:rPr>
        <w:t xml:space="preserve">, DECLARA, sob as penas da lei, para surtir efeito junto </w:t>
      </w:r>
      <w:proofErr w:type="spellStart"/>
      <w:r>
        <w:rPr>
          <w:rFonts w:ascii="Times New Roman" w:hAnsi="Times New Roman" w:cs="Times New Roman"/>
          <w:sz w:val="24"/>
          <w:szCs w:val="24"/>
        </w:rPr>
        <w:t>á</w:t>
      </w:r>
      <w:proofErr w:type="spellEnd"/>
      <w:r>
        <w:rPr>
          <w:rFonts w:ascii="Times New Roman" w:hAnsi="Times New Roman" w:cs="Times New Roman"/>
          <w:sz w:val="24"/>
          <w:szCs w:val="24"/>
        </w:rPr>
        <w:t xml:space="preserve"> PREFEITURA MUNICIPAL DE CORONEL JOÃO PESSOA/RN, no procedimento licitatório sob a Dispensa de Licitação, que não incide na proibição contida no inciso XXXIII do Art.7º da Constituição da República Federativa do Brasil.</w:t>
      </w:r>
    </w:p>
    <w:p w14:paraId="6195735C" w14:textId="77777777" w:rsidR="00122E5A" w:rsidRDefault="00122E5A" w:rsidP="00122E5A">
      <w:pPr>
        <w:spacing w:line="240" w:lineRule="auto"/>
        <w:jc w:val="both"/>
        <w:rPr>
          <w:rFonts w:ascii="Times New Roman" w:hAnsi="Times New Roman" w:cs="Times New Roman"/>
          <w:sz w:val="24"/>
          <w:szCs w:val="24"/>
        </w:rPr>
      </w:pPr>
    </w:p>
    <w:p w14:paraId="3D7781DD" w14:textId="77777777" w:rsidR="00122E5A" w:rsidRDefault="00122E5A" w:rsidP="00122E5A">
      <w:pPr>
        <w:spacing w:line="240" w:lineRule="auto"/>
        <w:jc w:val="both"/>
        <w:rPr>
          <w:rFonts w:ascii="Times New Roman" w:hAnsi="Times New Roman" w:cs="Times New Roman"/>
          <w:sz w:val="24"/>
          <w:szCs w:val="24"/>
        </w:rPr>
      </w:pPr>
      <w:r>
        <w:rPr>
          <w:rFonts w:ascii="Times New Roman" w:hAnsi="Times New Roman" w:cs="Times New Roman"/>
          <w:sz w:val="24"/>
          <w:szCs w:val="24"/>
        </w:rPr>
        <w:t>Por ser verdade, firma o presente.</w:t>
      </w:r>
    </w:p>
    <w:p w14:paraId="2CBDD547" w14:textId="77777777" w:rsidR="00122E5A" w:rsidRDefault="00122E5A" w:rsidP="00122E5A">
      <w:pPr>
        <w:spacing w:line="240" w:lineRule="auto"/>
        <w:jc w:val="both"/>
        <w:rPr>
          <w:rFonts w:ascii="Times New Roman" w:hAnsi="Times New Roman" w:cs="Times New Roman"/>
          <w:sz w:val="24"/>
          <w:szCs w:val="24"/>
        </w:rPr>
      </w:pPr>
    </w:p>
    <w:p w14:paraId="09ABBE0B" w14:textId="77777777" w:rsidR="00122E5A" w:rsidRDefault="00122E5A" w:rsidP="00122E5A">
      <w:pPr>
        <w:spacing w:line="240" w:lineRule="auto"/>
        <w:jc w:val="both"/>
        <w:rPr>
          <w:rFonts w:ascii="Times New Roman" w:hAnsi="Times New Roman" w:cs="Times New Roman"/>
          <w:sz w:val="24"/>
          <w:szCs w:val="24"/>
        </w:rPr>
      </w:pPr>
    </w:p>
    <w:p w14:paraId="1CA656C8" w14:textId="77777777" w:rsidR="00122E5A" w:rsidRPr="006028AD" w:rsidRDefault="00122E5A" w:rsidP="00122E5A">
      <w:pPr>
        <w:spacing w:line="240" w:lineRule="auto"/>
        <w:jc w:val="center"/>
        <w:rPr>
          <w:rFonts w:ascii="Times New Roman" w:hAnsi="Times New Roman" w:cs="Times New Roman"/>
          <w:sz w:val="24"/>
          <w:szCs w:val="24"/>
        </w:rPr>
      </w:pPr>
      <w:r>
        <w:rPr>
          <w:rFonts w:ascii="Times New Roman" w:hAnsi="Times New Roman" w:cs="Times New Roman"/>
          <w:color w:val="000000"/>
          <w:sz w:val="24"/>
          <w:szCs w:val="24"/>
        </w:rPr>
        <w:t>__________________________________</w:t>
      </w:r>
      <w:r>
        <w:rPr>
          <w:rFonts w:ascii="Times New Roman" w:hAnsi="Times New Roman" w:cs="Times New Roman"/>
          <w:color w:val="000000"/>
        </w:rPr>
        <w:br/>
      </w:r>
      <w:r>
        <w:rPr>
          <w:rFonts w:ascii="Times New Roman" w:hAnsi="Times New Roman" w:cs="Times New Roman"/>
          <w:color w:val="000000"/>
          <w:sz w:val="24"/>
          <w:szCs w:val="24"/>
        </w:rPr>
        <w:t>ASSINATURA</w:t>
      </w:r>
    </w:p>
    <w:p w14:paraId="345C05A2" w14:textId="77777777" w:rsidR="00122E5A" w:rsidRDefault="00122E5A" w:rsidP="0092327E">
      <w:pPr>
        <w:spacing w:after="0"/>
        <w:jc w:val="center"/>
        <w:rPr>
          <w:rFonts w:ascii="Times New Roman" w:hAnsi="Times New Roman" w:cs="Times New Roman"/>
          <w:b/>
          <w:sz w:val="24"/>
          <w:szCs w:val="24"/>
        </w:rPr>
      </w:pPr>
    </w:p>
    <w:p w14:paraId="4950DC90" w14:textId="77777777" w:rsidR="00122E5A" w:rsidRDefault="00122E5A" w:rsidP="0092327E">
      <w:pPr>
        <w:spacing w:after="0"/>
        <w:jc w:val="center"/>
        <w:rPr>
          <w:rFonts w:ascii="Times New Roman" w:hAnsi="Times New Roman" w:cs="Times New Roman"/>
          <w:b/>
          <w:sz w:val="24"/>
          <w:szCs w:val="24"/>
        </w:rPr>
      </w:pPr>
    </w:p>
    <w:p w14:paraId="3E2A4971" w14:textId="77777777" w:rsidR="00122E5A" w:rsidRDefault="00122E5A" w:rsidP="0092327E">
      <w:pPr>
        <w:spacing w:after="0"/>
        <w:jc w:val="center"/>
        <w:rPr>
          <w:rFonts w:ascii="Times New Roman" w:hAnsi="Times New Roman" w:cs="Times New Roman"/>
          <w:b/>
          <w:sz w:val="24"/>
          <w:szCs w:val="24"/>
        </w:rPr>
      </w:pPr>
    </w:p>
    <w:p w14:paraId="775058AD" w14:textId="77777777" w:rsidR="00122E5A" w:rsidRDefault="00122E5A" w:rsidP="0092327E">
      <w:pPr>
        <w:spacing w:after="0"/>
        <w:jc w:val="center"/>
        <w:rPr>
          <w:rFonts w:ascii="Times New Roman" w:hAnsi="Times New Roman" w:cs="Times New Roman"/>
          <w:b/>
          <w:sz w:val="24"/>
          <w:szCs w:val="24"/>
        </w:rPr>
      </w:pPr>
    </w:p>
    <w:p w14:paraId="6066E2E0" w14:textId="77777777" w:rsidR="00122E5A" w:rsidRDefault="00122E5A" w:rsidP="0092327E">
      <w:pPr>
        <w:spacing w:after="0"/>
        <w:jc w:val="center"/>
        <w:rPr>
          <w:rFonts w:ascii="Times New Roman" w:hAnsi="Times New Roman" w:cs="Times New Roman"/>
          <w:b/>
          <w:sz w:val="24"/>
          <w:szCs w:val="24"/>
        </w:rPr>
      </w:pPr>
    </w:p>
    <w:p w14:paraId="661A994B" w14:textId="77777777" w:rsidR="00122E5A" w:rsidRDefault="00122E5A" w:rsidP="0092327E">
      <w:pPr>
        <w:spacing w:after="0"/>
        <w:jc w:val="center"/>
        <w:rPr>
          <w:rFonts w:ascii="Times New Roman" w:hAnsi="Times New Roman" w:cs="Times New Roman"/>
          <w:b/>
          <w:sz w:val="24"/>
          <w:szCs w:val="24"/>
        </w:rPr>
      </w:pPr>
    </w:p>
    <w:p w14:paraId="2577BDFF" w14:textId="77777777" w:rsidR="00122E5A" w:rsidRDefault="00122E5A" w:rsidP="0092327E">
      <w:pPr>
        <w:spacing w:after="0"/>
        <w:jc w:val="center"/>
        <w:rPr>
          <w:rFonts w:ascii="Times New Roman" w:hAnsi="Times New Roman" w:cs="Times New Roman"/>
          <w:b/>
          <w:sz w:val="24"/>
          <w:szCs w:val="24"/>
        </w:rPr>
      </w:pPr>
    </w:p>
    <w:p w14:paraId="7DC09AC0" w14:textId="77777777" w:rsidR="00122E5A" w:rsidRDefault="00122E5A" w:rsidP="0092327E">
      <w:pPr>
        <w:spacing w:after="0"/>
        <w:jc w:val="center"/>
        <w:rPr>
          <w:rFonts w:ascii="Times New Roman" w:hAnsi="Times New Roman" w:cs="Times New Roman"/>
          <w:b/>
          <w:sz w:val="24"/>
          <w:szCs w:val="24"/>
        </w:rPr>
      </w:pPr>
    </w:p>
    <w:p w14:paraId="60FDC404" w14:textId="77777777" w:rsidR="00122E5A" w:rsidRDefault="00122E5A" w:rsidP="0092327E">
      <w:pPr>
        <w:spacing w:after="0"/>
        <w:jc w:val="center"/>
        <w:rPr>
          <w:rFonts w:ascii="Times New Roman" w:hAnsi="Times New Roman" w:cs="Times New Roman"/>
          <w:b/>
          <w:sz w:val="24"/>
          <w:szCs w:val="24"/>
        </w:rPr>
      </w:pPr>
    </w:p>
    <w:p w14:paraId="0255A87F" w14:textId="77777777" w:rsidR="00122E5A" w:rsidRDefault="00122E5A" w:rsidP="0092327E">
      <w:pPr>
        <w:spacing w:after="0"/>
        <w:jc w:val="center"/>
        <w:rPr>
          <w:rFonts w:ascii="Times New Roman" w:hAnsi="Times New Roman" w:cs="Times New Roman"/>
          <w:b/>
          <w:sz w:val="24"/>
          <w:szCs w:val="24"/>
        </w:rPr>
      </w:pPr>
    </w:p>
    <w:p w14:paraId="2B2DB7DA" w14:textId="77777777" w:rsidR="00122E5A" w:rsidRDefault="00122E5A" w:rsidP="0092327E">
      <w:pPr>
        <w:spacing w:after="0"/>
        <w:jc w:val="center"/>
        <w:rPr>
          <w:rFonts w:ascii="Times New Roman" w:hAnsi="Times New Roman" w:cs="Times New Roman"/>
          <w:b/>
          <w:sz w:val="24"/>
          <w:szCs w:val="24"/>
        </w:rPr>
      </w:pPr>
    </w:p>
    <w:p w14:paraId="13F2E404" w14:textId="77777777" w:rsidR="00122E5A" w:rsidRDefault="00122E5A" w:rsidP="0092327E">
      <w:pPr>
        <w:spacing w:after="0"/>
        <w:jc w:val="center"/>
        <w:rPr>
          <w:rFonts w:ascii="Times New Roman" w:hAnsi="Times New Roman" w:cs="Times New Roman"/>
          <w:b/>
          <w:sz w:val="24"/>
          <w:szCs w:val="24"/>
        </w:rPr>
      </w:pPr>
    </w:p>
    <w:p w14:paraId="6822324F" w14:textId="77777777" w:rsidR="00122E5A" w:rsidRDefault="00122E5A" w:rsidP="0092327E">
      <w:pPr>
        <w:spacing w:after="0"/>
        <w:jc w:val="center"/>
        <w:rPr>
          <w:rFonts w:ascii="Times New Roman" w:hAnsi="Times New Roman" w:cs="Times New Roman"/>
          <w:b/>
          <w:sz w:val="24"/>
          <w:szCs w:val="24"/>
        </w:rPr>
      </w:pPr>
    </w:p>
    <w:p w14:paraId="02F0FE22" w14:textId="77777777" w:rsidR="00122E5A" w:rsidRDefault="00122E5A" w:rsidP="0092327E">
      <w:pPr>
        <w:spacing w:after="0"/>
        <w:jc w:val="center"/>
        <w:rPr>
          <w:rFonts w:ascii="Times New Roman" w:hAnsi="Times New Roman" w:cs="Times New Roman"/>
          <w:b/>
          <w:sz w:val="24"/>
          <w:szCs w:val="24"/>
        </w:rPr>
      </w:pPr>
    </w:p>
    <w:p w14:paraId="7252145F" w14:textId="77777777" w:rsidR="00122E5A" w:rsidRDefault="00122E5A" w:rsidP="0092327E">
      <w:pPr>
        <w:spacing w:after="0"/>
        <w:jc w:val="center"/>
        <w:rPr>
          <w:rFonts w:ascii="Times New Roman" w:hAnsi="Times New Roman" w:cs="Times New Roman"/>
          <w:b/>
          <w:sz w:val="24"/>
          <w:szCs w:val="24"/>
        </w:rPr>
      </w:pPr>
    </w:p>
    <w:p w14:paraId="0D1529A6" w14:textId="77777777" w:rsidR="0092327E" w:rsidRDefault="0092327E" w:rsidP="0092327E">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D E S P A C H O</w:t>
      </w:r>
    </w:p>
    <w:p w14:paraId="7FEB878A" w14:textId="77777777" w:rsidR="0092327E" w:rsidRDefault="0092327E" w:rsidP="0092327E">
      <w:pPr>
        <w:spacing w:after="0"/>
        <w:jc w:val="center"/>
        <w:rPr>
          <w:rFonts w:ascii="Times New Roman" w:hAnsi="Times New Roman" w:cs="Times New Roman"/>
          <w:b/>
          <w:sz w:val="24"/>
          <w:szCs w:val="24"/>
        </w:rPr>
      </w:pPr>
    </w:p>
    <w:p w14:paraId="09BBA8DB" w14:textId="77777777" w:rsidR="0092327E" w:rsidRDefault="0092327E" w:rsidP="0092327E">
      <w:pPr>
        <w:spacing w:after="0"/>
        <w:jc w:val="center"/>
        <w:rPr>
          <w:rFonts w:ascii="Times New Roman" w:hAnsi="Times New Roman" w:cs="Times New Roman"/>
          <w:b/>
          <w:sz w:val="24"/>
          <w:szCs w:val="24"/>
        </w:rPr>
      </w:pPr>
    </w:p>
    <w:p w14:paraId="7F498670" w14:textId="77777777" w:rsidR="0092327E" w:rsidRDefault="0092327E" w:rsidP="0092327E">
      <w:pPr>
        <w:spacing w:after="0"/>
        <w:jc w:val="center"/>
        <w:rPr>
          <w:rFonts w:ascii="Times New Roman" w:hAnsi="Times New Roman" w:cs="Times New Roman"/>
          <w:b/>
          <w:sz w:val="24"/>
          <w:szCs w:val="24"/>
        </w:rPr>
      </w:pPr>
    </w:p>
    <w:p w14:paraId="42B76F52" w14:textId="77777777" w:rsidR="0092327E" w:rsidRPr="00150F0B" w:rsidRDefault="0092327E" w:rsidP="0092327E">
      <w:pPr>
        <w:spacing w:after="0"/>
        <w:rPr>
          <w:rFonts w:ascii="Times New Roman" w:hAnsi="Times New Roman" w:cs="Times New Roman"/>
          <w:sz w:val="24"/>
          <w:szCs w:val="24"/>
        </w:rPr>
      </w:pPr>
      <w:r w:rsidRPr="00150F0B">
        <w:rPr>
          <w:rFonts w:ascii="Times New Roman" w:hAnsi="Times New Roman" w:cs="Times New Roman"/>
          <w:sz w:val="24"/>
          <w:szCs w:val="24"/>
        </w:rPr>
        <w:t>A</w:t>
      </w:r>
      <w:r w:rsidR="00D20386" w:rsidRPr="00150F0B">
        <w:rPr>
          <w:rFonts w:ascii="Times New Roman" w:hAnsi="Times New Roman" w:cs="Times New Roman"/>
          <w:sz w:val="24"/>
          <w:szCs w:val="24"/>
        </w:rPr>
        <w:t xml:space="preserve"> </w:t>
      </w:r>
      <w:r w:rsidRPr="00150F0B">
        <w:rPr>
          <w:rFonts w:ascii="Times New Roman" w:hAnsi="Times New Roman" w:cs="Times New Roman"/>
          <w:sz w:val="24"/>
          <w:szCs w:val="24"/>
        </w:rPr>
        <w:t>Senhor</w:t>
      </w:r>
      <w:r w:rsidR="00D20386" w:rsidRPr="00150F0B">
        <w:rPr>
          <w:rFonts w:ascii="Times New Roman" w:hAnsi="Times New Roman" w:cs="Times New Roman"/>
          <w:sz w:val="24"/>
          <w:szCs w:val="24"/>
        </w:rPr>
        <w:t>a</w:t>
      </w:r>
    </w:p>
    <w:p w14:paraId="436B4DD4" w14:textId="77777777" w:rsidR="00150F0B" w:rsidRDefault="00150F0B" w:rsidP="00150F0B">
      <w:pPr>
        <w:pStyle w:val="Normal0"/>
        <w:ind w:right="-568"/>
        <w:rPr>
          <w:rFonts w:ascii="Times New Roman" w:hAnsi="Times New Roman"/>
          <w:bCs/>
          <w:color w:val="000000"/>
          <w:szCs w:val="24"/>
        </w:rPr>
      </w:pPr>
      <w:r>
        <w:rPr>
          <w:rFonts w:ascii="Times New Roman" w:hAnsi="Times New Roman"/>
          <w:bCs/>
          <w:color w:val="000000"/>
          <w:szCs w:val="24"/>
        </w:rPr>
        <w:t>Ângela Kelly Simão de Souza Lima</w:t>
      </w:r>
    </w:p>
    <w:p w14:paraId="06959430" w14:textId="77777777" w:rsidR="00150F0B" w:rsidRDefault="00150F0B" w:rsidP="00150F0B">
      <w:pPr>
        <w:pStyle w:val="Normal0"/>
        <w:ind w:right="-568"/>
        <w:rPr>
          <w:rFonts w:ascii="Times New Roman" w:hAnsi="Times New Roman"/>
          <w:b/>
          <w:color w:val="000000"/>
          <w:szCs w:val="24"/>
        </w:rPr>
      </w:pPr>
      <w:r>
        <w:rPr>
          <w:rFonts w:ascii="Times New Roman" w:hAnsi="Times New Roman"/>
          <w:b/>
          <w:color w:val="000000"/>
          <w:szCs w:val="24"/>
        </w:rPr>
        <w:t>Sec. Mun. de Educação, Cultura, Esporte, Lazer e Turismo</w:t>
      </w:r>
    </w:p>
    <w:p w14:paraId="3362A492" w14:textId="77777777" w:rsidR="00150F0B" w:rsidRPr="00150F0B" w:rsidRDefault="00150F0B" w:rsidP="00150F0B">
      <w:pPr>
        <w:pStyle w:val="Normal0"/>
        <w:ind w:right="-568"/>
        <w:rPr>
          <w:rFonts w:ascii="Times New Roman" w:hAnsi="Times New Roman"/>
          <w:bCs/>
          <w:color w:val="000000"/>
          <w:szCs w:val="24"/>
        </w:rPr>
      </w:pPr>
      <w:r>
        <w:rPr>
          <w:rFonts w:ascii="Times New Roman" w:hAnsi="Times New Roman"/>
          <w:bCs/>
          <w:color w:val="000000"/>
          <w:szCs w:val="24"/>
        </w:rPr>
        <w:t>Portaria nº 005/2022</w:t>
      </w:r>
    </w:p>
    <w:p w14:paraId="6A50322E" w14:textId="77777777" w:rsidR="00150F0B" w:rsidRDefault="00150F0B" w:rsidP="00150F0B">
      <w:pPr>
        <w:jc w:val="center"/>
        <w:rPr>
          <w:rFonts w:ascii="Times New Roman" w:hAnsi="Times New Roman" w:cs="Times New Roman"/>
          <w:b/>
          <w:color w:val="000000"/>
          <w:sz w:val="24"/>
          <w:szCs w:val="24"/>
        </w:rPr>
      </w:pPr>
    </w:p>
    <w:p w14:paraId="0095C2FB" w14:textId="77777777" w:rsidR="0092327E" w:rsidRDefault="0092327E" w:rsidP="0092327E">
      <w:pPr>
        <w:autoSpaceDE w:val="0"/>
        <w:autoSpaceDN w:val="0"/>
        <w:adjustRightInd w:val="0"/>
        <w:spacing w:after="0" w:line="240" w:lineRule="auto"/>
        <w:jc w:val="center"/>
        <w:rPr>
          <w:rFonts w:ascii="Times New Roman" w:hAnsi="Times New Roman" w:cs="Times New Roman"/>
          <w:sz w:val="24"/>
          <w:szCs w:val="24"/>
        </w:rPr>
      </w:pPr>
    </w:p>
    <w:p w14:paraId="0C65BF46" w14:textId="77777777" w:rsidR="0092327E" w:rsidRDefault="0092327E" w:rsidP="0092327E">
      <w:pPr>
        <w:autoSpaceDE w:val="0"/>
        <w:autoSpaceDN w:val="0"/>
        <w:adjustRightInd w:val="0"/>
        <w:spacing w:after="0" w:line="240" w:lineRule="auto"/>
        <w:rPr>
          <w:rFonts w:ascii="Times New Roman" w:hAnsi="Times New Roman" w:cs="Times New Roman"/>
          <w:sz w:val="24"/>
          <w:szCs w:val="24"/>
        </w:rPr>
      </w:pPr>
    </w:p>
    <w:p w14:paraId="36679ABA" w14:textId="77777777" w:rsidR="0092327E" w:rsidRDefault="0092327E" w:rsidP="0092327E">
      <w:pPr>
        <w:autoSpaceDE w:val="0"/>
        <w:autoSpaceDN w:val="0"/>
        <w:adjustRightInd w:val="0"/>
        <w:spacing w:after="0" w:line="240" w:lineRule="auto"/>
        <w:jc w:val="center"/>
        <w:rPr>
          <w:rFonts w:ascii="Times New Roman" w:hAnsi="Times New Roman" w:cs="Times New Roman"/>
          <w:sz w:val="24"/>
          <w:szCs w:val="24"/>
        </w:rPr>
      </w:pPr>
    </w:p>
    <w:p w14:paraId="3FA79CB0" w14:textId="77777777" w:rsidR="0092327E" w:rsidRDefault="0092327E" w:rsidP="0092327E">
      <w:pPr>
        <w:autoSpaceDE w:val="0"/>
        <w:autoSpaceDN w:val="0"/>
        <w:adjustRightInd w:val="0"/>
        <w:spacing w:after="0" w:line="240" w:lineRule="auto"/>
        <w:jc w:val="both"/>
        <w:rPr>
          <w:rFonts w:ascii="Times New Roman" w:hAnsi="Times New Roman" w:cs="Times New Roman"/>
          <w:sz w:val="24"/>
          <w:szCs w:val="24"/>
        </w:rPr>
      </w:pPr>
    </w:p>
    <w:p w14:paraId="1C32D645" w14:textId="03690113" w:rsidR="0092327E" w:rsidRDefault="0092327E" w:rsidP="0092327E">
      <w:pPr>
        <w:pStyle w:val="SemEspaamento"/>
        <w:ind w:firstLine="709"/>
        <w:jc w:val="both"/>
        <w:rPr>
          <w:rFonts w:ascii="Times New Roman" w:hAnsi="Times New Roman" w:cs="Times New Roman"/>
          <w:sz w:val="24"/>
          <w:szCs w:val="24"/>
        </w:rPr>
      </w:pPr>
      <w:r>
        <w:rPr>
          <w:rFonts w:ascii="Times New Roman" w:hAnsi="Times New Roman" w:cs="Times New Roman"/>
          <w:sz w:val="24"/>
          <w:szCs w:val="24"/>
        </w:rPr>
        <w:t xml:space="preserve">Aprovo </w:t>
      </w:r>
      <w:r w:rsidR="0051060F">
        <w:rPr>
          <w:rFonts w:ascii="Times New Roman" w:hAnsi="Times New Roman" w:cs="Times New Roman"/>
          <w:sz w:val="24"/>
          <w:szCs w:val="24"/>
        </w:rPr>
        <w:t>o</w:t>
      </w:r>
      <w:r>
        <w:rPr>
          <w:rFonts w:ascii="Times New Roman" w:hAnsi="Times New Roman" w:cs="Times New Roman"/>
          <w:sz w:val="24"/>
          <w:szCs w:val="24"/>
        </w:rPr>
        <w:t xml:space="preserve"> </w:t>
      </w:r>
      <w:r w:rsidR="0051060F">
        <w:rPr>
          <w:rFonts w:ascii="Times New Roman" w:hAnsi="Times New Roman" w:cs="Times New Roman"/>
          <w:sz w:val="24"/>
          <w:szCs w:val="24"/>
        </w:rPr>
        <w:t xml:space="preserve">Documento de Formalização de Demanda </w:t>
      </w:r>
      <w:r>
        <w:rPr>
          <w:rFonts w:ascii="Times New Roman" w:hAnsi="Times New Roman" w:cs="Times New Roman"/>
          <w:sz w:val="24"/>
          <w:szCs w:val="24"/>
        </w:rPr>
        <w:t xml:space="preserve">para a </w:t>
      </w:r>
      <w:r w:rsidRPr="00830195">
        <w:rPr>
          <w:rFonts w:ascii="Times New Roman" w:hAnsi="Times New Roman" w:cs="Times New Roman"/>
          <w:b/>
          <w:bCs/>
          <w:sz w:val="24"/>
          <w:szCs w:val="24"/>
        </w:rPr>
        <w:t>contratação de empresa para o fornecimento de material esportivo e premiações destinados ao atendimento das necessidades da Secretaria Municipal de Educação, Cultura, Esporte, Lazer e Turismo</w:t>
      </w:r>
      <w:r>
        <w:rPr>
          <w:rFonts w:ascii="Times New Roman" w:hAnsi="Times New Roman" w:cs="Times New Roman"/>
          <w:sz w:val="24"/>
          <w:szCs w:val="24"/>
        </w:rPr>
        <w:t xml:space="preserve"> e, </w:t>
      </w:r>
      <w:r w:rsidR="0051060F">
        <w:rPr>
          <w:rFonts w:ascii="Times New Roman" w:hAnsi="Times New Roman" w:cs="Times New Roman"/>
          <w:sz w:val="24"/>
          <w:szCs w:val="24"/>
        </w:rPr>
        <w:t>determino juntamente aos setores técnicos, quando for o caso, a elaboração do termo de referência e posteriormente o encaminhamento para a coleta de preços e elaboração de orçamento estimado para contratação</w:t>
      </w:r>
      <w:r>
        <w:rPr>
          <w:rFonts w:ascii="Times New Roman" w:hAnsi="Times New Roman" w:cs="Times New Roman"/>
          <w:sz w:val="24"/>
          <w:szCs w:val="24"/>
        </w:rPr>
        <w:t>.</w:t>
      </w:r>
    </w:p>
    <w:p w14:paraId="6552CFBC" w14:textId="77777777" w:rsidR="0092327E" w:rsidRDefault="0092327E" w:rsidP="0092327E">
      <w:pPr>
        <w:autoSpaceDE w:val="0"/>
        <w:autoSpaceDN w:val="0"/>
        <w:adjustRightInd w:val="0"/>
        <w:spacing w:after="0" w:line="240" w:lineRule="auto"/>
        <w:jc w:val="both"/>
        <w:rPr>
          <w:rFonts w:ascii="Times New Roman" w:hAnsi="Times New Roman" w:cs="Times New Roman"/>
          <w:sz w:val="24"/>
          <w:szCs w:val="24"/>
        </w:rPr>
      </w:pPr>
    </w:p>
    <w:p w14:paraId="34F841C1" w14:textId="77777777" w:rsidR="0092327E" w:rsidRDefault="0092327E" w:rsidP="0092327E">
      <w:pPr>
        <w:pStyle w:val="Normal0"/>
        <w:ind w:right="-1"/>
        <w:jc w:val="center"/>
        <w:rPr>
          <w:rFonts w:ascii="Times New Roman" w:hAnsi="Times New Roman"/>
          <w:color w:val="000000"/>
          <w:szCs w:val="24"/>
        </w:rPr>
      </w:pPr>
    </w:p>
    <w:p w14:paraId="32FF5684" w14:textId="77777777" w:rsidR="0092327E" w:rsidRDefault="0092327E" w:rsidP="0092327E">
      <w:pPr>
        <w:pStyle w:val="Normal0"/>
        <w:ind w:right="-1"/>
        <w:jc w:val="center"/>
        <w:rPr>
          <w:rFonts w:ascii="Times New Roman" w:hAnsi="Times New Roman"/>
          <w:color w:val="000000"/>
          <w:szCs w:val="24"/>
        </w:rPr>
      </w:pPr>
    </w:p>
    <w:p w14:paraId="08A6D1C9" w14:textId="0322F3BD" w:rsidR="0092327E" w:rsidRDefault="0092327E" w:rsidP="0092327E">
      <w:pPr>
        <w:pStyle w:val="Normal0"/>
        <w:ind w:right="-1"/>
        <w:jc w:val="center"/>
        <w:rPr>
          <w:rFonts w:ascii="Times New Roman" w:hAnsi="Times New Roman"/>
          <w:color w:val="000000"/>
          <w:szCs w:val="24"/>
        </w:rPr>
      </w:pPr>
      <w:r>
        <w:rPr>
          <w:rFonts w:ascii="Times New Roman" w:hAnsi="Times New Roman"/>
          <w:color w:val="000000"/>
          <w:szCs w:val="24"/>
        </w:rPr>
        <w:t>Coronel João Pessoa/RN</w:t>
      </w:r>
      <w:r w:rsidR="005B0DD8">
        <w:rPr>
          <w:rFonts w:ascii="Times New Roman" w:hAnsi="Times New Roman"/>
          <w:color w:val="000000"/>
          <w:szCs w:val="24"/>
        </w:rPr>
        <w:t>,</w:t>
      </w:r>
      <w:r w:rsidR="005B0DD8" w:rsidRPr="005B0DD8">
        <w:t xml:space="preserve"> </w:t>
      </w:r>
      <w:r w:rsidR="00150F0B">
        <w:rPr>
          <w:rFonts w:ascii="Times New Roman" w:hAnsi="Times New Roman"/>
          <w:color w:val="000000"/>
          <w:szCs w:val="24"/>
        </w:rPr>
        <w:t>9</w:t>
      </w:r>
      <w:r w:rsidR="005B0DD8" w:rsidRPr="005B0DD8">
        <w:rPr>
          <w:rFonts w:ascii="Times New Roman" w:hAnsi="Times New Roman"/>
          <w:color w:val="000000"/>
          <w:szCs w:val="24"/>
        </w:rPr>
        <w:t xml:space="preserve"> de maio de 2023</w:t>
      </w:r>
      <w:r>
        <w:rPr>
          <w:rFonts w:ascii="Times New Roman" w:hAnsi="Times New Roman"/>
          <w:color w:val="000000"/>
          <w:szCs w:val="24"/>
        </w:rPr>
        <w:t>.</w:t>
      </w:r>
    </w:p>
    <w:p w14:paraId="02CAB89B" w14:textId="77777777" w:rsidR="0092327E" w:rsidRDefault="0092327E" w:rsidP="0092327E">
      <w:pPr>
        <w:pStyle w:val="Normal0"/>
        <w:ind w:right="-1"/>
        <w:jc w:val="both"/>
        <w:rPr>
          <w:rFonts w:ascii="Times New Roman" w:hAnsi="Times New Roman"/>
          <w:color w:val="000000"/>
          <w:szCs w:val="24"/>
        </w:rPr>
      </w:pPr>
    </w:p>
    <w:p w14:paraId="3618C8B5" w14:textId="77777777" w:rsidR="0092327E" w:rsidRDefault="0092327E" w:rsidP="0092327E">
      <w:pPr>
        <w:pStyle w:val="Normal0"/>
        <w:ind w:right="-1"/>
        <w:jc w:val="both"/>
        <w:rPr>
          <w:rFonts w:ascii="Times New Roman" w:hAnsi="Times New Roman"/>
          <w:color w:val="000000"/>
          <w:szCs w:val="24"/>
        </w:rPr>
      </w:pPr>
    </w:p>
    <w:p w14:paraId="6FD89CA6" w14:textId="77777777" w:rsidR="0092327E" w:rsidRDefault="0092327E" w:rsidP="0092327E">
      <w:pPr>
        <w:pStyle w:val="Normal0"/>
        <w:ind w:right="-1"/>
        <w:jc w:val="both"/>
        <w:rPr>
          <w:rFonts w:ascii="Times New Roman" w:hAnsi="Times New Roman"/>
          <w:color w:val="000000"/>
          <w:szCs w:val="24"/>
        </w:rPr>
      </w:pPr>
    </w:p>
    <w:p w14:paraId="63FE756D" w14:textId="77777777" w:rsidR="00D20386" w:rsidRDefault="00D20386" w:rsidP="0092327E">
      <w:pPr>
        <w:autoSpaceDE w:val="0"/>
        <w:autoSpaceDN w:val="0"/>
        <w:adjustRightInd w:val="0"/>
        <w:spacing w:after="0" w:line="240" w:lineRule="auto"/>
        <w:jc w:val="center"/>
        <w:rPr>
          <w:rFonts w:ascii="Times New Roman" w:hAnsi="Times New Roman" w:cs="Times New Roman"/>
          <w:sz w:val="24"/>
          <w:szCs w:val="24"/>
        </w:rPr>
      </w:pPr>
    </w:p>
    <w:p w14:paraId="33EBD0CF" w14:textId="77777777" w:rsidR="00D20386" w:rsidRDefault="00D20386" w:rsidP="0092327E">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w:t>
      </w:r>
    </w:p>
    <w:p w14:paraId="78B6527D" w14:textId="77777777" w:rsidR="0092327E" w:rsidRDefault="0092327E" w:rsidP="0092327E">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Maria de Fátima Alves da Costa</w:t>
      </w:r>
    </w:p>
    <w:p w14:paraId="05877595" w14:textId="1DBE2B89" w:rsidR="0092327E" w:rsidRDefault="0092327E" w:rsidP="0092327E">
      <w:pPr>
        <w:jc w:val="center"/>
        <w:rPr>
          <w:rFonts w:ascii="Times New Roman" w:hAnsi="Times New Roman" w:cs="Times New Roman"/>
          <w:b/>
          <w:sz w:val="24"/>
          <w:szCs w:val="24"/>
        </w:rPr>
      </w:pPr>
      <w:r>
        <w:rPr>
          <w:rFonts w:ascii="Times New Roman" w:hAnsi="Times New Roman" w:cs="Times New Roman"/>
          <w:b/>
          <w:sz w:val="24"/>
          <w:szCs w:val="24"/>
        </w:rPr>
        <w:t>Prefeita</w:t>
      </w:r>
      <w:r w:rsidR="00D20386">
        <w:rPr>
          <w:rFonts w:ascii="Times New Roman" w:hAnsi="Times New Roman" w:cs="Times New Roman"/>
          <w:b/>
          <w:sz w:val="24"/>
          <w:szCs w:val="24"/>
        </w:rPr>
        <w:t xml:space="preserve"> Muni</w:t>
      </w:r>
      <w:r w:rsidR="00150F0B">
        <w:rPr>
          <w:rFonts w:ascii="Times New Roman" w:hAnsi="Times New Roman" w:cs="Times New Roman"/>
          <w:b/>
          <w:sz w:val="24"/>
          <w:szCs w:val="24"/>
        </w:rPr>
        <w:t>ci</w:t>
      </w:r>
      <w:r w:rsidR="00D20386">
        <w:rPr>
          <w:rFonts w:ascii="Times New Roman" w:hAnsi="Times New Roman" w:cs="Times New Roman"/>
          <w:b/>
          <w:sz w:val="24"/>
          <w:szCs w:val="24"/>
        </w:rPr>
        <w:t>pal</w:t>
      </w:r>
    </w:p>
    <w:p w14:paraId="38B68575" w14:textId="77777777" w:rsidR="0092327E" w:rsidRDefault="0092327E">
      <w:pPr>
        <w:rPr>
          <w:rFonts w:ascii="Times New Roman" w:hAnsi="Times New Roman" w:cs="Times New Roman"/>
          <w:b/>
          <w:sz w:val="24"/>
          <w:szCs w:val="24"/>
        </w:rPr>
      </w:pPr>
      <w:r>
        <w:rPr>
          <w:rFonts w:ascii="Times New Roman" w:hAnsi="Times New Roman" w:cs="Times New Roman"/>
          <w:b/>
          <w:sz w:val="24"/>
          <w:szCs w:val="24"/>
        </w:rPr>
        <w:br w:type="page"/>
      </w:r>
    </w:p>
    <w:p w14:paraId="4D2AB969" w14:textId="77777777" w:rsidR="009F60BF" w:rsidRDefault="009F60BF" w:rsidP="009F60BF">
      <w:pPr>
        <w:autoSpaceDE w:val="0"/>
        <w:autoSpaceDN w:val="0"/>
        <w:adjustRightInd w:val="0"/>
        <w:spacing w:after="0" w:line="240" w:lineRule="auto"/>
        <w:jc w:val="center"/>
        <w:rPr>
          <w:rFonts w:ascii="Times New Roman" w:hAnsi="Times New Roman" w:cs="Times New Roman"/>
          <w:b/>
          <w:sz w:val="24"/>
          <w:szCs w:val="24"/>
        </w:rPr>
      </w:pPr>
    </w:p>
    <w:p w14:paraId="7B17DE29" w14:textId="77777777" w:rsidR="009F60BF" w:rsidRDefault="009F60BF" w:rsidP="009F60BF">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D E S P A C H O </w:t>
      </w:r>
    </w:p>
    <w:p w14:paraId="5DB2D61C" w14:textId="77777777" w:rsidR="009F60BF" w:rsidRDefault="009F60BF" w:rsidP="009F60BF">
      <w:pPr>
        <w:spacing w:after="0"/>
        <w:rPr>
          <w:rFonts w:ascii="Times New Roman" w:hAnsi="Times New Roman" w:cs="Times New Roman"/>
          <w:sz w:val="24"/>
        </w:rPr>
      </w:pPr>
    </w:p>
    <w:p w14:paraId="30CCDCE5" w14:textId="77777777" w:rsidR="009F60BF" w:rsidRDefault="009F60BF" w:rsidP="009F60BF">
      <w:pPr>
        <w:spacing w:after="0"/>
        <w:rPr>
          <w:rFonts w:ascii="Times New Roman" w:hAnsi="Times New Roman" w:cs="Times New Roman"/>
          <w:sz w:val="24"/>
        </w:rPr>
      </w:pPr>
    </w:p>
    <w:p w14:paraId="3E43062C" w14:textId="77777777" w:rsidR="009F60BF" w:rsidRDefault="009F60BF" w:rsidP="009F60BF">
      <w:pPr>
        <w:spacing w:after="0"/>
        <w:rPr>
          <w:rFonts w:ascii="Times New Roman" w:hAnsi="Times New Roman" w:cs="Times New Roman"/>
          <w:sz w:val="24"/>
        </w:rPr>
      </w:pPr>
      <w:r>
        <w:rPr>
          <w:rFonts w:ascii="Times New Roman" w:hAnsi="Times New Roman" w:cs="Times New Roman"/>
          <w:sz w:val="24"/>
        </w:rPr>
        <w:t>Ao Senhor</w:t>
      </w:r>
    </w:p>
    <w:p w14:paraId="2C509CAE" w14:textId="77777777" w:rsidR="009F60BF" w:rsidRPr="00EE7B6C" w:rsidRDefault="00EE7B6C" w:rsidP="009F60BF">
      <w:pPr>
        <w:spacing w:after="0"/>
        <w:rPr>
          <w:rFonts w:ascii="Times New Roman" w:hAnsi="Times New Roman" w:cs="Times New Roman"/>
          <w:sz w:val="24"/>
        </w:rPr>
      </w:pPr>
      <w:proofErr w:type="spellStart"/>
      <w:r w:rsidRPr="00EE7B6C">
        <w:rPr>
          <w:rFonts w:ascii="Times New Roman" w:hAnsi="Times New Roman" w:cs="Times New Roman"/>
          <w:sz w:val="24"/>
        </w:rPr>
        <w:t>Lellimar</w:t>
      </w:r>
      <w:proofErr w:type="spellEnd"/>
      <w:r w:rsidRPr="00EE7B6C">
        <w:rPr>
          <w:rFonts w:ascii="Times New Roman" w:hAnsi="Times New Roman" w:cs="Times New Roman"/>
          <w:sz w:val="24"/>
        </w:rPr>
        <w:t xml:space="preserve"> Nunes </w:t>
      </w:r>
      <w:r>
        <w:rPr>
          <w:rFonts w:ascii="Times New Roman" w:hAnsi="Times New Roman" w:cs="Times New Roman"/>
          <w:sz w:val="24"/>
        </w:rPr>
        <w:t>d</w:t>
      </w:r>
      <w:r w:rsidRPr="00EE7B6C">
        <w:rPr>
          <w:rFonts w:ascii="Times New Roman" w:hAnsi="Times New Roman" w:cs="Times New Roman"/>
          <w:sz w:val="24"/>
        </w:rPr>
        <w:t>a Silva</w:t>
      </w:r>
    </w:p>
    <w:p w14:paraId="2B9778C2" w14:textId="77777777" w:rsidR="009F60BF" w:rsidRPr="00EE7B6C" w:rsidRDefault="009F60BF" w:rsidP="009F60BF">
      <w:pPr>
        <w:spacing w:after="0"/>
        <w:rPr>
          <w:rFonts w:ascii="Times New Roman" w:hAnsi="Times New Roman" w:cs="Times New Roman"/>
          <w:b/>
          <w:bCs/>
          <w:szCs w:val="20"/>
        </w:rPr>
      </w:pPr>
      <w:proofErr w:type="spellStart"/>
      <w:r w:rsidRPr="00EE7B6C">
        <w:rPr>
          <w:rFonts w:ascii="Times New Roman" w:hAnsi="Times New Roman" w:cs="Times New Roman"/>
          <w:b/>
          <w:bCs/>
          <w:szCs w:val="20"/>
        </w:rPr>
        <w:t>Orçamentarista</w:t>
      </w:r>
      <w:proofErr w:type="spellEnd"/>
      <w:r w:rsidRPr="00EE7B6C">
        <w:rPr>
          <w:rFonts w:ascii="Times New Roman" w:hAnsi="Times New Roman" w:cs="Times New Roman"/>
          <w:b/>
          <w:bCs/>
          <w:szCs w:val="20"/>
        </w:rPr>
        <w:t xml:space="preserve"> – Portaria nº 042/2021</w:t>
      </w:r>
    </w:p>
    <w:p w14:paraId="6D007122" w14:textId="77777777" w:rsidR="009F60BF" w:rsidRDefault="009F60BF" w:rsidP="009F60BF">
      <w:pPr>
        <w:autoSpaceDE w:val="0"/>
        <w:autoSpaceDN w:val="0"/>
        <w:adjustRightInd w:val="0"/>
        <w:spacing w:after="0" w:line="240" w:lineRule="auto"/>
        <w:jc w:val="center"/>
        <w:rPr>
          <w:rFonts w:ascii="Times New Roman" w:hAnsi="Times New Roman" w:cs="Times New Roman"/>
          <w:b/>
          <w:sz w:val="24"/>
          <w:szCs w:val="24"/>
        </w:rPr>
      </w:pPr>
    </w:p>
    <w:p w14:paraId="45010A34" w14:textId="77777777" w:rsidR="009F60BF" w:rsidRDefault="009F60BF" w:rsidP="009F60BF">
      <w:pPr>
        <w:autoSpaceDE w:val="0"/>
        <w:autoSpaceDN w:val="0"/>
        <w:adjustRightInd w:val="0"/>
        <w:spacing w:after="0" w:line="240" w:lineRule="auto"/>
        <w:jc w:val="center"/>
        <w:rPr>
          <w:rFonts w:ascii="Times New Roman" w:hAnsi="Times New Roman" w:cs="Times New Roman"/>
          <w:b/>
          <w:sz w:val="24"/>
          <w:szCs w:val="24"/>
        </w:rPr>
      </w:pPr>
    </w:p>
    <w:p w14:paraId="53F1599C" w14:textId="77777777" w:rsidR="009F60BF" w:rsidRDefault="009F60BF" w:rsidP="009F60BF">
      <w:pPr>
        <w:autoSpaceDE w:val="0"/>
        <w:autoSpaceDN w:val="0"/>
        <w:adjustRightInd w:val="0"/>
        <w:spacing w:after="0" w:line="240" w:lineRule="auto"/>
        <w:jc w:val="center"/>
        <w:rPr>
          <w:rFonts w:ascii="Times New Roman" w:hAnsi="Times New Roman" w:cs="Times New Roman"/>
          <w:b/>
          <w:sz w:val="24"/>
          <w:szCs w:val="24"/>
        </w:rPr>
      </w:pPr>
    </w:p>
    <w:p w14:paraId="6D07A503" w14:textId="77777777" w:rsidR="009F60BF" w:rsidRDefault="009F60BF" w:rsidP="009F60BF">
      <w:pPr>
        <w:autoSpaceDE w:val="0"/>
        <w:autoSpaceDN w:val="0"/>
        <w:adjustRightInd w:val="0"/>
        <w:spacing w:after="0" w:line="240" w:lineRule="auto"/>
        <w:jc w:val="both"/>
        <w:rPr>
          <w:rFonts w:ascii="Times New Roman" w:hAnsi="Times New Roman" w:cs="Times New Roman"/>
          <w:sz w:val="24"/>
          <w:szCs w:val="24"/>
        </w:rPr>
      </w:pPr>
    </w:p>
    <w:p w14:paraId="59526125" w14:textId="77777777" w:rsidR="009F60BF" w:rsidRDefault="009F60BF" w:rsidP="00767665">
      <w:pPr>
        <w:pStyle w:val="SemEspaamento"/>
        <w:ind w:firstLine="708"/>
        <w:jc w:val="both"/>
        <w:rPr>
          <w:rFonts w:ascii="Times New Roman" w:hAnsi="Times New Roman" w:cs="Times New Roman"/>
          <w:sz w:val="24"/>
          <w:szCs w:val="24"/>
        </w:rPr>
      </w:pPr>
      <w:r>
        <w:rPr>
          <w:rFonts w:ascii="Times New Roman" w:hAnsi="Times New Roman" w:cs="Times New Roman"/>
          <w:sz w:val="24"/>
          <w:szCs w:val="24"/>
        </w:rPr>
        <w:t xml:space="preserve">Encaminho, conforme despacho da Sra. Prefeita, processo objetivando a </w:t>
      </w:r>
      <w:r w:rsidRPr="00830195">
        <w:rPr>
          <w:rFonts w:ascii="Times New Roman" w:hAnsi="Times New Roman" w:cs="Times New Roman"/>
          <w:b/>
          <w:bCs/>
          <w:sz w:val="24"/>
          <w:szCs w:val="24"/>
        </w:rPr>
        <w:t>contratação de empresa para o fornecimento de material esportivo e premiações destinados ao atendimento das necessidades da Secretaria Municipal de Educação, Cultura, Esporte, Lazer e Turismo</w:t>
      </w:r>
      <w:r>
        <w:rPr>
          <w:rFonts w:ascii="Times New Roman" w:hAnsi="Times New Roman" w:cs="Times New Roman"/>
          <w:sz w:val="24"/>
          <w:szCs w:val="24"/>
        </w:rPr>
        <w:t>,</w:t>
      </w:r>
      <w:r>
        <w:rPr>
          <w:rFonts w:ascii="Times New Roman" w:hAnsi="Times New Roman" w:cs="Times New Roman"/>
          <w:b/>
          <w:sz w:val="24"/>
        </w:rPr>
        <w:t xml:space="preserve"> </w:t>
      </w:r>
      <w:r>
        <w:rPr>
          <w:rFonts w:ascii="Times New Roman" w:hAnsi="Times New Roman" w:cs="Times New Roman"/>
          <w:sz w:val="24"/>
        </w:rPr>
        <w:t xml:space="preserve">para </w:t>
      </w:r>
      <w:r w:rsidR="0092327E">
        <w:rPr>
          <w:rFonts w:ascii="Times New Roman" w:hAnsi="Times New Roman" w:cs="Times New Roman"/>
          <w:sz w:val="24"/>
        </w:rPr>
        <w:t>coleta de preços</w:t>
      </w:r>
      <w:r>
        <w:rPr>
          <w:rFonts w:ascii="Times New Roman" w:hAnsi="Times New Roman" w:cs="Times New Roman"/>
          <w:sz w:val="24"/>
        </w:rPr>
        <w:t xml:space="preserve"> com base no Termo de Referência</w:t>
      </w:r>
      <w:r>
        <w:rPr>
          <w:rFonts w:ascii="Times New Roman" w:hAnsi="Times New Roman" w:cs="Times New Roman"/>
          <w:sz w:val="24"/>
          <w:szCs w:val="24"/>
        </w:rPr>
        <w:t>.</w:t>
      </w:r>
    </w:p>
    <w:p w14:paraId="4865A86D" w14:textId="77777777" w:rsidR="00767665" w:rsidRDefault="00767665" w:rsidP="00767665">
      <w:pPr>
        <w:pStyle w:val="SemEspaamento"/>
        <w:ind w:firstLine="708"/>
        <w:jc w:val="both"/>
        <w:rPr>
          <w:rFonts w:ascii="Times New Roman" w:hAnsi="Times New Roman" w:cs="Times New Roman"/>
          <w:sz w:val="24"/>
          <w:szCs w:val="24"/>
        </w:rPr>
      </w:pPr>
    </w:p>
    <w:p w14:paraId="7EFB2B38" w14:textId="77777777" w:rsidR="00767665" w:rsidRDefault="00767665" w:rsidP="00767665">
      <w:pPr>
        <w:pStyle w:val="SemEspaamento"/>
        <w:ind w:firstLine="708"/>
        <w:jc w:val="both"/>
        <w:rPr>
          <w:rFonts w:ascii="Times New Roman" w:hAnsi="Times New Roman" w:cs="Times New Roman"/>
          <w:sz w:val="24"/>
          <w:szCs w:val="24"/>
        </w:rPr>
      </w:pPr>
      <w:r>
        <w:rPr>
          <w:rFonts w:ascii="Times New Roman" w:hAnsi="Times New Roman" w:cs="Times New Roman"/>
          <w:sz w:val="24"/>
          <w:szCs w:val="24"/>
        </w:rPr>
        <w:t>O devido procedimento deverá obedecer às regras da IN nº 65, de 7 de julho de 2021, como o art. 8º, § 2º do Decreto Municipal nº 104, de 17 de março de 2022.</w:t>
      </w:r>
    </w:p>
    <w:p w14:paraId="04B60A72" w14:textId="77777777" w:rsidR="009F60BF" w:rsidRDefault="009F60BF" w:rsidP="009F60BF">
      <w:pPr>
        <w:autoSpaceDE w:val="0"/>
        <w:autoSpaceDN w:val="0"/>
        <w:adjustRightInd w:val="0"/>
        <w:spacing w:after="0" w:line="240" w:lineRule="auto"/>
        <w:jc w:val="both"/>
        <w:rPr>
          <w:rFonts w:ascii="Times New Roman" w:hAnsi="Times New Roman" w:cs="Times New Roman"/>
          <w:sz w:val="24"/>
          <w:szCs w:val="24"/>
        </w:rPr>
      </w:pPr>
    </w:p>
    <w:p w14:paraId="56BB57B5" w14:textId="77777777" w:rsidR="009F60BF" w:rsidRDefault="009F60BF" w:rsidP="009F60BF">
      <w:pPr>
        <w:autoSpaceDE w:val="0"/>
        <w:autoSpaceDN w:val="0"/>
        <w:adjustRightInd w:val="0"/>
        <w:spacing w:after="0" w:line="240" w:lineRule="auto"/>
        <w:jc w:val="both"/>
        <w:rPr>
          <w:rFonts w:ascii="Times New Roman" w:hAnsi="Times New Roman" w:cs="Times New Roman"/>
          <w:sz w:val="24"/>
          <w:szCs w:val="24"/>
        </w:rPr>
      </w:pPr>
    </w:p>
    <w:p w14:paraId="6C209F9B" w14:textId="77777777" w:rsidR="009F60BF" w:rsidRDefault="009F60BF" w:rsidP="009F60BF">
      <w:pPr>
        <w:autoSpaceDE w:val="0"/>
        <w:autoSpaceDN w:val="0"/>
        <w:adjustRightInd w:val="0"/>
        <w:spacing w:after="0" w:line="240" w:lineRule="auto"/>
        <w:jc w:val="both"/>
        <w:rPr>
          <w:rFonts w:ascii="Times New Roman" w:hAnsi="Times New Roman" w:cs="Times New Roman"/>
          <w:sz w:val="24"/>
          <w:szCs w:val="24"/>
        </w:rPr>
      </w:pPr>
    </w:p>
    <w:p w14:paraId="3A97E9E1" w14:textId="776D6938" w:rsidR="009F60BF" w:rsidRDefault="009F60BF" w:rsidP="009F60B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rPr>
        <w:t xml:space="preserve">Coronel João Pessoa-RN, </w:t>
      </w:r>
      <w:r w:rsidR="00150F0B">
        <w:rPr>
          <w:rFonts w:ascii="Times New Roman" w:hAnsi="Times New Roman" w:cs="Times New Roman"/>
          <w:sz w:val="24"/>
        </w:rPr>
        <w:t>12/05/2023</w:t>
      </w:r>
      <w:r>
        <w:rPr>
          <w:rFonts w:ascii="Times New Roman" w:hAnsi="Times New Roman" w:cs="Times New Roman"/>
          <w:sz w:val="24"/>
        </w:rPr>
        <w:t>.</w:t>
      </w:r>
    </w:p>
    <w:p w14:paraId="70F43E38" w14:textId="77777777" w:rsidR="009F60BF" w:rsidRDefault="009F60BF" w:rsidP="009F60BF">
      <w:pPr>
        <w:autoSpaceDE w:val="0"/>
        <w:autoSpaceDN w:val="0"/>
        <w:adjustRightInd w:val="0"/>
        <w:spacing w:after="0" w:line="240" w:lineRule="auto"/>
        <w:jc w:val="both"/>
        <w:rPr>
          <w:rFonts w:ascii="Times New Roman" w:hAnsi="Times New Roman" w:cs="Times New Roman"/>
          <w:sz w:val="24"/>
          <w:szCs w:val="24"/>
        </w:rPr>
      </w:pPr>
    </w:p>
    <w:p w14:paraId="6503D03F" w14:textId="77777777" w:rsidR="009F60BF" w:rsidRDefault="009F60BF" w:rsidP="009F60BF">
      <w:pPr>
        <w:autoSpaceDE w:val="0"/>
        <w:autoSpaceDN w:val="0"/>
        <w:adjustRightInd w:val="0"/>
        <w:spacing w:after="0" w:line="240" w:lineRule="auto"/>
        <w:jc w:val="center"/>
        <w:rPr>
          <w:rFonts w:ascii="Times New Roman" w:hAnsi="Times New Roman" w:cs="Times New Roman"/>
          <w:sz w:val="24"/>
          <w:szCs w:val="24"/>
        </w:rPr>
      </w:pPr>
    </w:p>
    <w:p w14:paraId="5E58DBEC" w14:textId="77777777" w:rsidR="009F60BF" w:rsidRDefault="009F60BF" w:rsidP="009F60BF">
      <w:pPr>
        <w:autoSpaceDE w:val="0"/>
        <w:autoSpaceDN w:val="0"/>
        <w:adjustRightInd w:val="0"/>
        <w:spacing w:after="0" w:line="240" w:lineRule="auto"/>
        <w:jc w:val="center"/>
        <w:rPr>
          <w:rFonts w:ascii="Times New Roman" w:hAnsi="Times New Roman" w:cs="Times New Roman"/>
          <w:sz w:val="24"/>
          <w:szCs w:val="24"/>
        </w:rPr>
      </w:pPr>
    </w:p>
    <w:p w14:paraId="11F9E12D" w14:textId="77777777" w:rsidR="009F60BF" w:rsidRDefault="009F60BF" w:rsidP="009F60BF">
      <w:pPr>
        <w:spacing w:after="0" w:line="240" w:lineRule="auto"/>
        <w:ind w:right="-1"/>
        <w:jc w:val="center"/>
        <w:rPr>
          <w:rFonts w:ascii="Times New Roman" w:hAnsi="Times New Roman" w:cs="Times New Roman"/>
          <w:sz w:val="24"/>
          <w:szCs w:val="24"/>
        </w:rPr>
      </w:pPr>
      <w:r>
        <w:rPr>
          <w:rFonts w:ascii="Times New Roman" w:hAnsi="Times New Roman" w:cs="Times New Roman"/>
          <w:sz w:val="24"/>
          <w:szCs w:val="24"/>
        </w:rPr>
        <w:t>______________________________________</w:t>
      </w:r>
    </w:p>
    <w:p w14:paraId="3B6A7F5B" w14:textId="77777777" w:rsidR="00150F0B" w:rsidRDefault="00150F0B" w:rsidP="00150F0B">
      <w:pPr>
        <w:pStyle w:val="Normal0"/>
        <w:ind w:right="-568"/>
        <w:jc w:val="center"/>
        <w:rPr>
          <w:rFonts w:ascii="Times New Roman" w:hAnsi="Times New Roman"/>
          <w:bCs/>
          <w:color w:val="000000"/>
          <w:szCs w:val="24"/>
        </w:rPr>
      </w:pPr>
      <w:r>
        <w:rPr>
          <w:rFonts w:ascii="Times New Roman" w:hAnsi="Times New Roman"/>
          <w:bCs/>
          <w:color w:val="000000"/>
          <w:szCs w:val="24"/>
        </w:rPr>
        <w:t>Ângela Kelly Simão de Souza Lima</w:t>
      </w:r>
    </w:p>
    <w:p w14:paraId="7FA4A331" w14:textId="77777777" w:rsidR="00150F0B" w:rsidRDefault="00150F0B" w:rsidP="00150F0B">
      <w:pPr>
        <w:pStyle w:val="Normal0"/>
        <w:ind w:right="-568"/>
        <w:jc w:val="center"/>
        <w:rPr>
          <w:rFonts w:ascii="Times New Roman" w:hAnsi="Times New Roman"/>
          <w:b/>
          <w:color w:val="000000"/>
          <w:szCs w:val="24"/>
        </w:rPr>
      </w:pPr>
      <w:r>
        <w:rPr>
          <w:rFonts w:ascii="Times New Roman" w:hAnsi="Times New Roman"/>
          <w:b/>
          <w:color w:val="000000"/>
          <w:szCs w:val="24"/>
        </w:rPr>
        <w:t>Sec. Mun. de Educação, Cultura, Esporte, Lazer e Turismo</w:t>
      </w:r>
    </w:p>
    <w:p w14:paraId="6A158689" w14:textId="77777777" w:rsidR="00150F0B" w:rsidRPr="00150F0B" w:rsidRDefault="00150F0B" w:rsidP="00150F0B">
      <w:pPr>
        <w:pStyle w:val="Normal0"/>
        <w:ind w:right="-568"/>
        <w:jc w:val="center"/>
        <w:rPr>
          <w:rFonts w:ascii="Times New Roman" w:hAnsi="Times New Roman"/>
          <w:bCs/>
          <w:color w:val="000000"/>
          <w:szCs w:val="24"/>
        </w:rPr>
      </w:pPr>
      <w:r>
        <w:rPr>
          <w:rFonts w:ascii="Times New Roman" w:hAnsi="Times New Roman"/>
          <w:bCs/>
          <w:color w:val="000000"/>
          <w:szCs w:val="24"/>
        </w:rPr>
        <w:t>Portaria nº 005/2022</w:t>
      </w:r>
    </w:p>
    <w:p w14:paraId="56D719CC" w14:textId="77777777" w:rsidR="00150F0B" w:rsidRDefault="00150F0B" w:rsidP="00150F0B">
      <w:pPr>
        <w:jc w:val="center"/>
        <w:rPr>
          <w:rFonts w:ascii="Times New Roman" w:hAnsi="Times New Roman" w:cs="Times New Roman"/>
          <w:b/>
          <w:color w:val="000000"/>
          <w:sz w:val="24"/>
          <w:szCs w:val="24"/>
        </w:rPr>
      </w:pPr>
    </w:p>
    <w:p w14:paraId="752D2C73" w14:textId="77777777" w:rsidR="009F60BF" w:rsidRDefault="009F60BF" w:rsidP="009F60BF">
      <w:pPr>
        <w:rPr>
          <w:rFonts w:ascii="Times New Roman" w:eastAsia="Arial" w:hAnsi="Times New Roman" w:cs="Times New Roman"/>
          <w:b/>
          <w:sz w:val="24"/>
          <w:szCs w:val="24"/>
          <w:lang w:eastAsia="pt-BR"/>
        </w:rPr>
      </w:pPr>
      <w:r>
        <w:rPr>
          <w:rFonts w:ascii="Times New Roman" w:hAnsi="Times New Roman"/>
          <w:b/>
          <w:szCs w:val="24"/>
        </w:rPr>
        <w:br w:type="page"/>
      </w:r>
    </w:p>
    <w:p w14:paraId="12023B7E" w14:textId="77777777" w:rsidR="00150F0B" w:rsidRDefault="00150F0B" w:rsidP="00EE7B6C">
      <w:pPr>
        <w:autoSpaceDE w:val="0"/>
        <w:autoSpaceDN w:val="0"/>
        <w:adjustRightInd w:val="0"/>
        <w:spacing w:after="0" w:line="240" w:lineRule="auto"/>
        <w:jc w:val="center"/>
        <w:rPr>
          <w:rFonts w:ascii="Times New Roman" w:hAnsi="Times New Roman" w:cs="Times New Roman"/>
          <w:b/>
          <w:sz w:val="24"/>
          <w:szCs w:val="24"/>
        </w:rPr>
      </w:pPr>
    </w:p>
    <w:p w14:paraId="610F39B4" w14:textId="150593C2" w:rsidR="00EE7B6C" w:rsidRDefault="00EE7B6C" w:rsidP="00EE7B6C">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D E S P A C H O</w:t>
      </w:r>
    </w:p>
    <w:p w14:paraId="20258708" w14:textId="77777777" w:rsidR="009F60BF" w:rsidRDefault="009F60BF" w:rsidP="009F60BF">
      <w:pPr>
        <w:spacing w:after="0"/>
        <w:rPr>
          <w:rFonts w:ascii="Times New Roman" w:hAnsi="Times New Roman" w:cs="Times New Roman"/>
          <w:sz w:val="24"/>
        </w:rPr>
      </w:pPr>
    </w:p>
    <w:p w14:paraId="5ABA132C" w14:textId="77777777" w:rsidR="009F60BF" w:rsidRDefault="009F60BF" w:rsidP="009F60BF">
      <w:pPr>
        <w:spacing w:after="0"/>
        <w:rPr>
          <w:rFonts w:ascii="Times New Roman" w:hAnsi="Times New Roman" w:cs="Times New Roman"/>
          <w:sz w:val="24"/>
        </w:rPr>
      </w:pPr>
    </w:p>
    <w:p w14:paraId="2F7E73F3" w14:textId="77777777" w:rsidR="009F60BF" w:rsidRPr="00150F0B" w:rsidRDefault="009F60BF" w:rsidP="009F60BF">
      <w:pPr>
        <w:spacing w:after="0"/>
        <w:rPr>
          <w:rFonts w:ascii="Times New Roman" w:hAnsi="Times New Roman" w:cs="Times New Roman"/>
          <w:sz w:val="24"/>
        </w:rPr>
      </w:pPr>
      <w:r w:rsidRPr="00150F0B">
        <w:rPr>
          <w:rFonts w:ascii="Times New Roman" w:hAnsi="Times New Roman" w:cs="Times New Roman"/>
          <w:sz w:val="24"/>
        </w:rPr>
        <w:t>A Senhora Secretária</w:t>
      </w:r>
    </w:p>
    <w:p w14:paraId="7AB10538" w14:textId="77777777" w:rsidR="00150F0B" w:rsidRDefault="00150F0B" w:rsidP="00150F0B">
      <w:pPr>
        <w:pStyle w:val="Normal0"/>
        <w:ind w:right="-568"/>
        <w:rPr>
          <w:rFonts w:ascii="Times New Roman" w:hAnsi="Times New Roman"/>
          <w:bCs/>
          <w:color w:val="000000"/>
          <w:szCs w:val="24"/>
        </w:rPr>
      </w:pPr>
      <w:r>
        <w:rPr>
          <w:rFonts w:ascii="Times New Roman" w:hAnsi="Times New Roman"/>
          <w:bCs/>
          <w:color w:val="000000"/>
          <w:szCs w:val="24"/>
        </w:rPr>
        <w:t>Ângela Kelly Simão de Souza Lima</w:t>
      </w:r>
    </w:p>
    <w:p w14:paraId="74223B3D" w14:textId="77777777" w:rsidR="00150F0B" w:rsidRDefault="00150F0B" w:rsidP="00150F0B">
      <w:pPr>
        <w:pStyle w:val="Normal0"/>
        <w:ind w:right="-568"/>
        <w:rPr>
          <w:rFonts w:ascii="Times New Roman" w:hAnsi="Times New Roman"/>
          <w:b/>
          <w:color w:val="000000"/>
          <w:szCs w:val="24"/>
        </w:rPr>
      </w:pPr>
      <w:r>
        <w:rPr>
          <w:rFonts w:ascii="Times New Roman" w:hAnsi="Times New Roman"/>
          <w:b/>
          <w:color w:val="000000"/>
          <w:szCs w:val="24"/>
        </w:rPr>
        <w:t>Sec. Mun. de Educação, Cultura, Esporte, Lazer e Turismo</w:t>
      </w:r>
    </w:p>
    <w:p w14:paraId="604783C7" w14:textId="77777777" w:rsidR="00150F0B" w:rsidRPr="00150F0B" w:rsidRDefault="00150F0B" w:rsidP="00150F0B">
      <w:pPr>
        <w:pStyle w:val="Normal0"/>
        <w:ind w:right="-568"/>
        <w:rPr>
          <w:rFonts w:ascii="Times New Roman" w:hAnsi="Times New Roman"/>
          <w:bCs/>
          <w:color w:val="000000"/>
          <w:szCs w:val="24"/>
        </w:rPr>
      </w:pPr>
      <w:r>
        <w:rPr>
          <w:rFonts w:ascii="Times New Roman" w:hAnsi="Times New Roman"/>
          <w:bCs/>
          <w:color w:val="000000"/>
          <w:szCs w:val="24"/>
        </w:rPr>
        <w:t>Portaria nº 005/2022</w:t>
      </w:r>
    </w:p>
    <w:p w14:paraId="3297436F" w14:textId="77777777" w:rsidR="00150F0B" w:rsidRDefault="00150F0B" w:rsidP="00150F0B">
      <w:pPr>
        <w:jc w:val="center"/>
        <w:rPr>
          <w:rFonts w:ascii="Times New Roman" w:hAnsi="Times New Roman" w:cs="Times New Roman"/>
          <w:b/>
          <w:color w:val="000000"/>
          <w:sz w:val="24"/>
          <w:szCs w:val="24"/>
        </w:rPr>
      </w:pPr>
    </w:p>
    <w:p w14:paraId="67884389" w14:textId="77777777" w:rsidR="009F60BF" w:rsidRDefault="009F60BF" w:rsidP="009F60BF">
      <w:pPr>
        <w:autoSpaceDE w:val="0"/>
        <w:autoSpaceDN w:val="0"/>
        <w:adjustRightInd w:val="0"/>
        <w:spacing w:after="0" w:line="240" w:lineRule="auto"/>
        <w:jc w:val="center"/>
        <w:rPr>
          <w:rFonts w:ascii="Times New Roman" w:hAnsi="Times New Roman" w:cs="Times New Roman"/>
          <w:b/>
          <w:sz w:val="24"/>
          <w:szCs w:val="24"/>
        </w:rPr>
      </w:pPr>
    </w:p>
    <w:p w14:paraId="7193C079" w14:textId="77777777" w:rsidR="009F60BF" w:rsidRDefault="009F60BF" w:rsidP="009F60BF">
      <w:pPr>
        <w:autoSpaceDE w:val="0"/>
        <w:autoSpaceDN w:val="0"/>
        <w:adjustRightInd w:val="0"/>
        <w:spacing w:after="0" w:line="240" w:lineRule="auto"/>
        <w:jc w:val="center"/>
        <w:rPr>
          <w:rFonts w:ascii="Times New Roman" w:hAnsi="Times New Roman" w:cs="Times New Roman"/>
          <w:b/>
          <w:sz w:val="24"/>
          <w:szCs w:val="24"/>
        </w:rPr>
      </w:pPr>
    </w:p>
    <w:p w14:paraId="4C4BDCC4" w14:textId="77777777" w:rsidR="009F60BF" w:rsidRDefault="009F60BF" w:rsidP="009F60BF">
      <w:pPr>
        <w:autoSpaceDE w:val="0"/>
        <w:autoSpaceDN w:val="0"/>
        <w:adjustRightInd w:val="0"/>
        <w:spacing w:after="0" w:line="240" w:lineRule="auto"/>
        <w:jc w:val="both"/>
        <w:rPr>
          <w:rFonts w:ascii="Times New Roman" w:hAnsi="Times New Roman" w:cs="Times New Roman"/>
          <w:sz w:val="24"/>
          <w:szCs w:val="24"/>
        </w:rPr>
      </w:pPr>
    </w:p>
    <w:p w14:paraId="156119F5" w14:textId="77777777" w:rsidR="009F60BF" w:rsidRDefault="009F60BF" w:rsidP="009F60BF">
      <w:pPr>
        <w:pStyle w:val="SemEspaamento"/>
        <w:ind w:firstLine="708"/>
        <w:jc w:val="both"/>
        <w:rPr>
          <w:rFonts w:ascii="Times New Roman" w:hAnsi="Times New Roman" w:cs="Times New Roman"/>
          <w:sz w:val="24"/>
          <w:szCs w:val="24"/>
        </w:rPr>
      </w:pPr>
      <w:r>
        <w:rPr>
          <w:rFonts w:ascii="Times New Roman" w:hAnsi="Times New Roman" w:cs="Times New Roman"/>
          <w:sz w:val="24"/>
          <w:szCs w:val="24"/>
        </w:rPr>
        <w:t xml:space="preserve">Conforme solicitado, encaminho em anexo </w:t>
      </w:r>
      <w:r w:rsidR="00767665">
        <w:rPr>
          <w:rFonts w:ascii="Times New Roman" w:hAnsi="Times New Roman" w:cs="Times New Roman"/>
          <w:sz w:val="24"/>
          <w:szCs w:val="24"/>
        </w:rPr>
        <w:t xml:space="preserve">ao </w:t>
      </w:r>
      <w:r>
        <w:rPr>
          <w:rFonts w:ascii="Times New Roman" w:hAnsi="Times New Roman" w:cs="Times New Roman"/>
          <w:sz w:val="24"/>
          <w:szCs w:val="24"/>
        </w:rPr>
        <w:t xml:space="preserve">processo </w:t>
      </w:r>
      <w:r w:rsidR="00767665">
        <w:rPr>
          <w:rFonts w:ascii="Times New Roman" w:hAnsi="Times New Roman" w:cs="Times New Roman"/>
          <w:sz w:val="24"/>
          <w:szCs w:val="24"/>
        </w:rPr>
        <w:t>a</w:t>
      </w:r>
      <w:r>
        <w:rPr>
          <w:rFonts w:ascii="Times New Roman" w:hAnsi="Times New Roman" w:cs="Times New Roman"/>
          <w:sz w:val="24"/>
          <w:szCs w:val="24"/>
        </w:rPr>
        <w:t xml:space="preserve"> </w:t>
      </w:r>
      <w:r w:rsidR="00767665">
        <w:rPr>
          <w:rFonts w:ascii="Times New Roman" w:hAnsi="Times New Roman" w:cs="Times New Roman"/>
          <w:sz w:val="24"/>
          <w:szCs w:val="24"/>
        </w:rPr>
        <w:t>coleta</w:t>
      </w:r>
      <w:r>
        <w:rPr>
          <w:rFonts w:ascii="Times New Roman" w:hAnsi="Times New Roman" w:cs="Times New Roman"/>
          <w:sz w:val="24"/>
          <w:szCs w:val="24"/>
        </w:rPr>
        <w:t xml:space="preserve"> de preços acompanhado de mapa de apuração de preços em conformidade com o Termo de Referência.</w:t>
      </w:r>
    </w:p>
    <w:p w14:paraId="492D7BCF" w14:textId="77777777" w:rsidR="009F60BF" w:rsidRDefault="009F60BF" w:rsidP="009F60BF">
      <w:pPr>
        <w:autoSpaceDE w:val="0"/>
        <w:autoSpaceDN w:val="0"/>
        <w:adjustRightInd w:val="0"/>
        <w:spacing w:after="0" w:line="240" w:lineRule="auto"/>
        <w:jc w:val="both"/>
        <w:rPr>
          <w:rFonts w:ascii="Times New Roman" w:hAnsi="Times New Roman" w:cs="Times New Roman"/>
          <w:sz w:val="24"/>
          <w:szCs w:val="24"/>
        </w:rPr>
      </w:pPr>
    </w:p>
    <w:p w14:paraId="70F389B1" w14:textId="77777777" w:rsidR="009F60BF" w:rsidRDefault="009F60BF" w:rsidP="009F60BF">
      <w:pPr>
        <w:autoSpaceDE w:val="0"/>
        <w:autoSpaceDN w:val="0"/>
        <w:adjustRightInd w:val="0"/>
        <w:spacing w:after="0" w:line="240" w:lineRule="auto"/>
        <w:jc w:val="both"/>
        <w:rPr>
          <w:rFonts w:ascii="Times New Roman" w:hAnsi="Times New Roman" w:cs="Times New Roman"/>
          <w:sz w:val="24"/>
          <w:szCs w:val="24"/>
        </w:rPr>
      </w:pPr>
    </w:p>
    <w:p w14:paraId="49F62ECE" w14:textId="77777777" w:rsidR="009F60BF" w:rsidRDefault="009F60BF" w:rsidP="009F60BF">
      <w:pPr>
        <w:autoSpaceDE w:val="0"/>
        <w:autoSpaceDN w:val="0"/>
        <w:adjustRightInd w:val="0"/>
        <w:spacing w:after="0" w:line="240" w:lineRule="auto"/>
        <w:jc w:val="both"/>
        <w:rPr>
          <w:rFonts w:ascii="Times New Roman" w:hAnsi="Times New Roman" w:cs="Times New Roman"/>
          <w:sz w:val="24"/>
          <w:szCs w:val="24"/>
        </w:rPr>
      </w:pPr>
    </w:p>
    <w:p w14:paraId="046E7712" w14:textId="4B4A396A" w:rsidR="009F60BF" w:rsidRDefault="009F60BF" w:rsidP="009F60B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rPr>
        <w:t xml:space="preserve">Coronel João Pessoa-RN, </w:t>
      </w:r>
      <w:r w:rsidR="00E61498">
        <w:rPr>
          <w:rFonts w:ascii="Times New Roman" w:hAnsi="Times New Roman" w:cs="Times New Roman"/>
          <w:sz w:val="24"/>
        </w:rPr>
        <w:t>07/06/2023</w:t>
      </w:r>
      <w:r>
        <w:rPr>
          <w:rFonts w:ascii="Times New Roman" w:hAnsi="Times New Roman" w:cs="Times New Roman"/>
          <w:sz w:val="24"/>
        </w:rPr>
        <w:t>.</w:t>
      </w:r>
    </w:p>
    <w:p w14:paraId="1CDAA60A" w14:textId="77777777" w:rsidR="009F60BF" w:rsidRDefault="009F60BF" w:rsidP="009F60BF">
      <w:pPr>
        <w:autoSpaceDE w:val="0"/>
        <w:autoSpaceDN w:val="0"/>
        <w:adjustRightInd w:val="0"/>
        <w:spacing w:after="0" w:line="240" w:lineRule="auto"/>
        <w:jc w:val="both"/>
        <w:rPr>
          <w:rFonts w:ascii="Times New Roman" w:hAnsi="Times New Roman" w:cs="Times New Roman"/>
          <w:sz w:val="24"/>
          <w:szCs w:val="24"/>
        </w:rPr>
      </w:pPr>
    </w:p>
    <w:p w14:paraId="0B207F77" w14:textId="77777777" w:rsidR="009F60BF" w:rsidRDefault="009F60BF" w:rsidP="009F60BF">
      <w:pPr>
        <w:autoSpaceDE w:val="0"/>
        <w:autoSpaceDN w:val="0"/>
        <w:adjustRightInd w:val="0"/>
        <w:spacing w:after="0" w:line="240" w:lineRule="auto"/>
        <w:jc w:val="center"/>
        <w:rPr>
          <w:rFonts w:ascii="Times New Roman" w:hAnsi="Times New Roman" w:cs="Times New Roman"/>
          <w:sz w:val="24"/>
          <w:szCs w:val="24"/>
        </w:rPr>
      </w:pPr>
    </w:p>
    <w:p w14:paraId="78C6A3B0" w14:textId="77777777" w:rsidR="009F60BF" w:rsidRDefault="009F60BF" w:rsidP="009F60BF">
      <w:pPr>
        <w:autoSpaceDE w:val="0"/>
        <w:autoSpaceDN w:val="0"/>
        <w:adjustRightInd w:val="0"/>
        <w:spacing w:after="0" w:line="240" w:lineRule="auto"/>
        <w:jc w:val="center"/>
        <w:rPr>
          <w:rFonts w:ascii="Times New Roman" w:hAnsi="Times New Roman" w:cs="Times New Roman"/>
          <w:sz w:val="24"/>
          <w:szCs w:val="24"/>
        </w:rPr>
      </w:pPr>
    </w:p>
    <w:p w14:paraId="77827E43" w14:textId="77777777" w:rsidR="00EE7B6C" w:rsidRDefault="00EE7B6C" w:rsidP="009F60BF">
      <w:pPr>
        <w:autoSpaceDE w:val="0"/>
        <w:autoSpaceDN w:val="0"/>
        <w:adjustRightInd w:val="0"/>
        <w:spacing w:after="0" w:line="240" w:lineRule="auto"/>
        <w:jc w:val="center"/>
        <w:rPr>
          <w:rFonts w:ascii="Times New Roman" w:hAnsi="Times New Roman" w:cs="Times New Roman"/>
          <w:sz w:val="24"/>
          <w:szCs w:val="24"/>
        </w:rPr>
      </w:pPr>
    </w:p>
    <w:p w14:paraId="6432BCC2" w14:textId="77777777" w:rsidR="00EE7B6C" w:rsidRDefault="00EE7B6C" w:rsidP="009F60BF">
      <w:pPr>
        <w:autoSpaceDE w:val="0"/>
        <w:autoSpaceDN w:val="0"/>
        <w:adjustRightInd w:val="0"/>
        <w:spacing w:after="0" w:line="240" w:lineRule="auto"/>
        <w:jc w:val="center"/>
        <w:rPr>
          <w:rFonts w:ascii="Times New Roman" w:hAnsi="Times New Roman" w:cs="Times New Roman"/>
          <w:sz w:val="24"/>
          <w:szCs w:val="24"/>
        </w:rPr>
      </w:pPr>
    </w:p>
    <w:p w14:paraId="09805863" w14:textId="77777777" w:rsidR="009F60BF" w:rsidRDefault="009F60BF" w:rsidP="009F60B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w:t>
      </w:r>
    </w:p>
    <w:p w14:paraId="1BCB95C0" w14:textId="747C8DD7" w:rsidR="009F60BF" w:rsidRDefault="00E61498" w:rsidP="009F60BF">
      <w:pPr>
        <w:spacing w:after="0"/>
        <w:jc w:val="center"/>
        <w:rPr>
          <w:rFonts w:ascii="Times New Roman" w:hAnsi="Times New Roman" w:cs="Times New Roman"/>
          <w:sz w:val="24"/>
        </w:rPr>
      </w:pPr>
      <w:proofErr w:type="spellStart"/>
      <w:r>
        <w:rPr>
          <w:rFonts w:ascii="Times New Roman" w:hAnsi="Times New Roman" w:cs="Times New Roman"/>
          <w:b/>
          <w:bCs/>
          <w:sz w:val="24"/>
        </w:rPr>
        <w:t>Lellimar</w:t>
      </w:r>
      <w:proofErr w:type="spellEnd"/>
      <w:r>
        <w:rPr>
          <w:rFonts w:ascii="Times New Roman" w:hAnsi="Times New Roman" w:cs="Times New Roman"/>
          <w:b/>
          <w:bCs/>
          <w:sz w:val="24"/>
        </w:rPr>
        <w:t xml:space="preserve"> Nunes da Silva</w:t>
      </w:r>
    </w:p>
    <w:p w14:paraId="6C3C9AAC" w14:textId="77777777" w:rsidR="009F60BF" w:rsidRPr="00E61498" w:rsidRDefault="009F60BF" w:rsidP="009F60BF">
      <w:pPr>
        <w:pStyle w:val="Normal0"/>
        <w:ind w:left="28" w:right="-1"/>
        <w:jc w:val="center"/>
        <w:rPr>
          <w:rFonts w:ascii="Times New Roman" w:hAnsi="Times New Roman"/>
          <w:b/>
          <w:bCs/>
        </w:rPr>
      </w:pPr>
      <w:proofErr w:type="spellStart"/>
      <w:r w:rsidRPr="00E61498">
        <w:rPr>
          <w:rFonts w:ascii="Times New Roman" w:hAnsi="Times New Roman"/>
          <w:b/>
          <w:bCs/>
        </w:rPr>
        <w:t>Orçamentarista</w:t>
      </w:r>
      <w:proofErr w:type="spellEnd"/>
      <w:r w:rsidRPr="00E61498">
        <w:rPr>
          <w:rFonts w:ascii="Times New Roman" w:hAnsi="Times New Roman"/>
          <w:b/>
          <w:bCs/>
        </w:rPr>
        <w:t xml:space="preserve"> – Portaria nº 042/2021</w:t>
      </w:r>
    </w:p>
    <w:p w14:paraId="6C06B3F7" w14:textId="77777777" w:rsidR="009F60BF" w:rsidRDefault="009F60BF" w:rsidP="009F60BF">
      <w:pPr>
        <w:rPr>
          <w:rFonts w:ascii="Times New Roman" w:eastAsia="Arial" w:hAnsi="Times New Roman" w:cs="Times New Roman"/>
          <w:sz w:val="24"/>
          <w:szCs w:val="20"/>
          <w:lang w:eastAsia="pt-BR"/>
        </w:rPr>
      </w:pPr>
      <w:r>
        <w:rPr>
          <w:rFonts w:ascii="Times New Roman" w:hAnsi="Times New Roman"/>
        </w:rPr>
        <w:br w:type="page"/>
      </w:r>
    </w:p>
    <w:p w14:paraId="5832F1C1" w14:textId="77777777" w:rsidR="009F60BF" w:rsidRDefault="009F60BF" w:rsidP="009F60BF">
      <w:pPr>
        <w:spacing w:after="0"/>
        <w:jc w:val="center"/>
        <w:rPr>
          <w:rFonts w:ascii="Times New Roman" w:hAnsi="Times New Roman" w:cs="Times New Roman"/>
          <w:b/>
          <w:sz w:val="24"/>
        </w:rPr>
      </w:pPr>
      <w:r>
        <w:rPr>
          <w:rFonts w:ascii="Times New Roman" w:hAnsi="Times New Roman" w:cs="Times New Roman"/>
          <w:b/>
          <w:sz w:val="24"/>
        </w:rPr>
        <w:lastRenderedPageBreak/>
        <w:t>DESPACHO</w:t>
      </w:r>
    </w:p>
    <w:p w14:paraId="35717007" w14:textId="77777777" w:rsidR="009F60BF" w:rsidRDefault="009F60BF" w:rsidP="009F60BF">
      <w:pPr>
        <w:spacing w:after="0"/>
        <w:rPr>
          <w:rFonts w:ascii="Times New Roman" w:hAnsi="Times New Roman" w:cs="Times New Roman"/>
          <w:sz w:val="24"/>
        </w:rPr>
      </w:pPr>
    </w:p>
    <w:p w14:paraId="5BE37A22" w14:textId="77777777" w:rsidR="009F60BF" w:rsidRDefault="009F60BF" w:rsidP="009F60BF">
      <w:pPr>
        <w:spacing w:after="0"/>
        <w:rPr>
          <w:rFonts w:ascii="Times New Roman" w:hAnsi="Times New Roman" w:cs="Times New Roman"/>
          <w:sz w:val="24"/>
        </w:rPr>
      </w:pPr>
      <w:r>
        <w:rPr>
          <w:rFonts w:ascii="Times New Roman" w:hAnsi="Times New Roman" w:cs="Times New Roman"/>
          <w:sz w:val="24"/>
        </w:rPr>
        <w:t>Aa Ilma. Senhora</w:t>
      </w:r>
    </w:p>
    <w:p w14:paraId="40D15008" w14:textId="77777777" w:rsidR="009F60BF" w:rsidRPr="00EE7B6C" w:rsidRDefault="009F60BF" w:rsidP="009F60BF">
      <w:pPr>
        <w:spacing w:after="0"/>
        <w:rPr>
          <w:rFonts w:ascii="Times New Roman" w:hAnsi="Times New Roman" w:cs="Times New Roman"/>
          <w:bCs/>
          <w:sz w:val="24"/>
        </w:rPr>
      </w:pPr>
      <w:r w:rsidRPr="00EE7B6C">
        <w:rPr>
          <w:rFonts w:ascii="Times New Roman" w:hAnsi="Times New Roman" w:cs="Times New Roman"/>
          <w:bCs/>
          <w:sz w:val="24"/>
        </w:rPr>
        <w:t>Maria de Fátima Alves da Costa</w:t>
      </w:r>
    </w:p>
    <w:p w14:paraId="38F8090A" w14:textId="77777777" w:rsidR="009F60BF" w:rsidRPr="00EE7B6C" w:rsidRDefault="009F60BF" w:rsidP="009F60BF">
      <w:pPr>
        <w:spacing w:after="0"/>
        <w:rPr>
          <w:rFonts w:ascii="Times New Roman" w:hAnsi="Times New Roman" w:cs="Times New Roman"/>
          <w:b/>
          <w:bCs/>
          <w:sz w:val="24"/>
        </w:rPr>
      </w:pPr>
      <w:r w:rsidRPr="00EE7B6C">
        <w:rPr>
          <w:rFonts w:ascii="Times New Roman" w:hAnsi="Times New Roman" w:cs="Times New Roman"/>
          <w:b/>
          <w:bCs/>
          <w:sz w:val="24"/>
        </w:rPr>
        <w:t>Prefeita</w:t>
      </w:r>
      <w:r w:rsidR="00EE7B6C" w:rsidRPr="00EE7B6C">
        <w:rPr>
          <w:rFonts w:ascii="Times New Roman" w:hAnsi="Times New Roman" w:cs="Times New Roman"/>
          <w:b/>
          <w:bCs/>
          <w:sz w:val="24"/>
        </w:rPr>
        <w:t xml:space="preserve"> Municipal</w:t>
      </w:r>
    </w:p>
    <w:p w14:paraId="1E7F9F13" w14:textId="77777777" w:rsidR="009F60BF" w:rsidRDefault="009F60BF" w:rsidP="009F60BF">
      <w:pPr>
        <w:pStyle w:val="Normal0"/>
        <w:ind w:left="28" w:right="-1"/>
        <w:jc w:val="center"/>
        <w:rPr>
          <w:rFonts w:ascii="Times New Roman" w:hAnsi="Times New Roman"/>
          <w:b/>
          <w:szCs w:val="24"/>
        </w:rPr>
      </w:pPr>
    </w:p>
    <w:p w14:paraId="21065899" w14:textId="77777777" w:rsidR="009F60BF" w:rsidRDefault="009F60BF" w:rsidP="009F60BF">
      <w:pPr>
        <w:spacing w:after="0"/>
        <w:ind w:firstLine="708"/>
        <w:jc w:val="both"/>
        <w:rPr>
          <w:rFonts w:ascii="Times New Roman" w:hAnsi="Times New Roman" w:cs="Times New Roman"/>
          <w:sz w:val="24"/>
        </w:rPr>
      </w:pPr>
    </w:p>
    <w:p w14:paraId="0B819E02" w14:textId="77777777" w:rsidR="009F60BF" w:rsidRDefault="009F60BF" w:rsidP="009F60BF">
      <w:pPr>
        <w:spacing w:after="0"/>
        <w:ind w:firstLine="708"/>
        <w:jc w:val="both"/>
        <w:rPr>
          <w:rFonts w:ascii="Times New Roman" w:hAnsi="Times New Roman" w:cs="Times New Roman"/>
          <w:sz w:val="24"/>
        </w:rPr>
      </w:pPr>
    </w:p>
    <w:p w14:paraId="06975D97" w14:textId="77777777" w:rsidR="009F60BF" w:rsidRDefault="009F60BF" w:rsidP="009F60BF">
      <w:pPr>
        <w:spacing w:after="0"/>
        <w:ind w:firstLine="708"/>
        <w:jc w:val="both"/>
        <w:rPr>
          <w:rFonts w:ascii="Times New Roman" w:hAnsi="Times New Roman" w:cs="Times New Roman"/>
          <w:sz w:val="24"/>
        </w:rPr>
      </w:pPr>
    </w:p>
    <w:p w14:paraId="77EE196F" w14:textId="77777777" w:rsidR="009F60BF" w:rsidRDefault="009F60BF" w:rsidP="009F60BF">
      <w:pPr>
        <w:spacing w:after="0"/>
        <w:ind w:firstLine="708"/>
        <w:jc w:val="both"/>
        <w:rPr>
          <w:rFonts w:ascii="Times New Roman" w:hAnsi="Times New Roman" w:cs="Times New Roman"/>
          <w:sz w:val="24"/>
        </w:rPr>
      </w:pPr>
      <w:r>
        <w:rPr>
          <w:rFonts w:ascii="Times New Roman" w:hAnsi="Times New Roman" w:cs="Times New Roman"/>
          <w:sz w:val="24"/>
        </w:rPr>
        <w:t xml:space="preserve">Após realização da coleta de preços e estimativa de preço pelo setor de compras para a </w:t>
      </w:r>
      <w:r w:rsidRPr="00830195">
        <w:rPr>
          <w:rFonts w:ascii="Times New Roman" w:hAnsi="Times New Roman" w:cs="Times New Roman"/>
          <w:b/>
          <w:bCs/>
          <w:sz w:val="24"/>
          <w:szCs w:val="24"/>
        </w:rPr>
        <w:t>contratação de empresa para o fornecimento de material esportivo e premiações destinados ao atendimento das necessidades da Secretaria Municipal de Educação, Cultura, Esporte, Lazer e Turismo</w:t>
      </w:r>
      <w:r>
        <w:rPr>
          <w:rFonts w:ascii="Times New Roman" w:hAnsi="Times New Roman" w:cs="Times New Roman"/>
          <w:sz w:val="24"/>
        </w:rPr>
        <w:t>, encaminho a senhora Prefeita para devido conhecimento.</w:t>
      </w:r>
    </w:p>
    <w:p w14:paraId="04529E48" w14:textId="77777777" w:rsidR="009F60BF" w:rsidRDefault="009F60BF" w:rsidP="009F60BF">
      <w:pPr>
        <w:spacing w:after="0"/>
        <w:ind w:firstLine="708"/>
        <w:jc w:val="both"/>
        <w:rPr>
          <w:rFonts w:ascii="Times New Roman" w:hAnsi="Times New Roman" w:cs="Times New Roman"/>
          <w:sz w:val="24"/>
        </w:rPr>
      </w:pPr>
    </w:p>
    <w:p w14:paraId="708ED372" w14:textId="06E0883D" w:rsidR="009F60BF" w:rsidRDefault="009F60BF" w:rsidP="009F60BF">
      <w:pPr>
        <w:spacing w:after="0"/>
        <w:ind w:firstLine="708"/>
        <w:jc w:val="both"/>
        <w:rPr>
          <w:rFonts w:ascii="Times New Roman" w:hAnsi="Times New Roman" w:cs="Times New Roman"/>
          <w:sz w:val="24"/>
        </w:rPr>
      </w:pPr>
      <w:r>
        <w:rPr>
          <w:rFonts w:ascii="Times New Roman" w:hAnsi="Times New Roman" w:cs="Times New Roman"/>
          <w:sz w:val="24"/>
        </w:rPr>
        <w:t>O custo estimado total da presente contratação é de</w:t>
      </w:r>
      <w:r w:rsidR="00E61498">
        <w:rPr>
          <w:rFonts w:ascii="Times New Roman" w:hAnsi="Times New Roman" w:cs="Times New Roman"/>
          <w:sz w:val="24"/>
        </w:rPr>
        <w:t xml:space="preserve"> </w:t>
      </w:r>
      <w:r w:rsidRPr="00830195">
        <w:rPr>
          <w:rFonts w:ascii="Times New Roman" w:hAnsi="Times New Roman" w:cs="Times New Roman"/>
          <w:b/>
          <w:sz w:val="24"/>
        </w:rPr>
        <w:t xml:space="preserve">R$ </w:t>
      </w:r>
      <w:r w:rsidR="00E61498">
        <w:rPr>
          <w:rFonts w:ascii="Times New Roman" w:hAnsi="Times New Roman" w:cs="Times New Roman"/>
          <w:b/>
          <w:sz w:val="24"/>
        </w:rPr>
        <w:t>4</w:t>
      </w:r>
      <w:r w:rsidR="009D2666">
        <w:rPr>
          <w:rFonts w:ascii="Times New Roman" w:hAnsi="Times New Roman" w:cs="Times New Roman"/>
          <w:b/>
          <w:sz w:val="24"/>
        </w:rPr>
        <w:t>3</w:t>
      </w:r>
      <w:r w:rsidR="00E61498">
        <w:rPr>
          <w:rFonts w:ascii="Times New Roman" w:hAnsi="Times New Roman" w:cs="Times New Roman"/>
          <w:b/>
          <w:sz w:val="24"/>
        </w:rPr>
        <w:t>.</w:t>
      </w:r>
      <w:r w:rsidR="009D2666">
        <w:rPr>
          <w:rFonts w:ascii="Times New Roman" w:hAnsi="Times New Roman" w:cs="Times New Roman"/>
          <w:b/>
          <w:sz w:val="24"/>
        </w:rPr>
        <w:t>268</w:t>
      </w:r>
      <w:r w:rsidR="00E61498">
        <w:rPr>
          <w:rFonts w:ascii="Times New Roman" w:hAnsi="Times New Roman" w:cs="Times New Roman"/>
          <w:b/>
          <w:sz w:val="24"/>
        </w:rPr>
        <w:t>,50</w:t>
      </w:r>
      <w:r w:rsidRPr="00830195">
        <w:rPr>
          <w:rFonts w:ascii="Times New Roman" w:hAnsi="Times New Roman" w:cs="Times New Roman"/>
          <w:b/>
          <w:sz w:val="24"/>
        </w:rPr>
        <w:t xml:space="preserve"> </w:t>
      </w:r>
      <w:r>
        <w:rPr>
          <w:rFonts w:ascii="Times New Roman" w:hAnsi="Times New Roman" w:cs="Times New Roman"/>
          <w:b/>
          <w:sz w:val="24"/>
        </w:rPr>
        <w:t>(</w:t>
      </w:r>
      <w:r w:rsidR="00E61498">
        <w:rPr>
          <w:rFonts w:ascii="Times New Roman" w:hAnsi="Times New Roman" w:cs="Times New Roman"/>
          <w:b/>
          <w:sz w:val="24"/>
        </w:rPr>
        <w:t xml:space="preserve">quarenta e </w:t>
      </w:r>
      <w:r w:rsidR="009D2666">
        <w:rPr>
          <w:rFonts w:ascii="Times New Roman" w:hAnsi="Times New Roman" w:cs="Times New Roman"/>
          <w:b/>
          <w:sz w:val="24"/>
        </w:rPr>
        <w:t>três</w:t>
      </w:r>
      <w:r w:rsidR="00E61498">
        <w:rPr>
          <w:rFonts w:ascii="Times New Roman" w:hAnsi="Times New Roman" w:cs="Times New Roman"/>
          <w:b/>
          <w:sz w:val="24"/>
        </w:rPr>
        <w:t xml:space="preserve"> mil e </w:t>
      </w:r>
      <w:r w:rsidR="009D2666">
        <w:rPr>
          <w:rFonts w:ascii="Times New Roman" w:hAnsi="Times New Roman" w:cs="Times New Roman"/>
          <w:b/>
          <w:sz w:val="24"/>
        </w:rPr>
        <w:t xml:space="preserve">duzentos e sessenta e oito reais e </w:t>
      </w:r>
      <w:r w:rsidR="00E61498">
        <w:rPr>
          <w:rFonts w:ascii="Times New Roman" w:hAnsi="Times New Roman" w:cs="Times New Roman"/>
          <w:b/>
          <w:sz w:val="24"/>
        </w:rPr>
        <w:t>cinquenta centavos</w:t>
      </w:r>
      <w:r>
        <w:rPr>
          <w:rFonts w:ascii="Times New Roman" w:hAnsi="Times New Roman" w:cs="Times New Roman"/>
          <w:b/>
          <w:sz w:val="24"/>
        </w:rPr>
        <w:t>).</w:t>
      </w:r>
    </w:p>
    <w:p w14:paraId="3252AB75" w14:textId="77777777" w:rsidR="009F60BF" w:rsidRDefault="009F60BF" w:rsidP="009F60BF">
      <w:pPr>
        <w:spacing w:after="0"/>
        <w:jc w:val="both"/>
        <w:rPr>
          <w:rFonts w:ascii="Times New Roman" w:hAnsi="Times New Roman" w:cs="Times New Roman"/>
          <w:sz w:val="24"/>
        </w:rPr>
      </w:pPr>
    </w:p>
    <w:p w14:paraId="288888D6" w14:textId="77777777" w:rsidR="009F60BF" w:rsidRDefault="009F60BF" w:rsidP="009F60BF">
      <w:pPr>
        <w:spacing w:after="0"/>
        <w:jc w:val="both"/>
        <w:rPr>
          <w:rFonts w:ascii="Times New Roman" w:hAnsi="Times New Roman" w:cs="Times New Roman"/>
          <w:sz w:val="24"/>
        </w:rPr>
      </w:pPr>
    </w:p>
    <w:p w14:paraId="18F651B6" w14:textId="77777777" w:rsidR="009F60BF" w:rsidRDefault="009F60BF" w:rsidP="009F60BF">
      <w:pPr>
        <w:spacing w:after="0"/>
        <w:jc w:val="both"/>
        <w:rPr>
          <w:rFonts w:ascii="Times New Roman" w:hAnsi="Times New Roman" w:cs="Times New Roman"/>
          <w:sz w:val="24"/>
        </w:rPr>
      </w:pPr>
    </w:p>
    <w:p w14:paraId="3CA97009" w14:textId="70C5A3A3" w:rsidR="009F60BF" w:rsidRDefault="009F60BF" w:rsidP="009F60BF">
      <w:pPr>
        <w:spacing w:after="0"/>
        <w:jc w:val="center"/>
        <w:rPr>
          <w:rFonts w:ascii="Times New Roman" w:hAnsi="Times New Roman" w:cs="Times New Roman"/>
          <w:sz w:val="24"/>
        </w:rPr>
      </w:pPr>
      <w:r>
        <w:rPr>
          <w:rFonts w:ascii="Times New Roman" w:hAnsi="Times New Roman" w:cs="Times New Roman"/>
          <w:sz w:val="24"/>
        </w:rPr>
        <w:t xml:space="preserve">Coronel João Pessoa-RN, </w:t>
      </w:r>
      <w:r w:rsidR="00E61498">
        <w:rPr>
          <w:rFonts w:ascii="Times New Roman" w:hAnsi="Times New Roman" w:cs="Times New Roman"/>
          <w:sz w:val="24"/>
        </w:rPr>
        <w:t>07/06/</w:t>
      </w:r>
      <w:r w:rsidR="005B0DD8" w:rsidRPr="005B0DD8">
        <w:rPr>
          <w:rFonts w:ascii="Times New Roman" w:hAnsi="Times New Roman" w:cs="Times New Roman"/>
          <w:sz w:val="24"/>
        </w:rPr>
        <w:t>2023</w:t>
      </w:r>
      <w:r>
        <w:rPr>
          <w:rFonts w:ascii="Times New Roman" w:hAnsi="Times New Roman" w:cs="Times New Roman"/>
          <w:sz w:val="24"/>
        </w:rPr>
        <w:t>.</w:t>
      </w:r>
    </w:p>
    <w:p w14:paraId="4B3BD698" w14:textId="77777777" w:rsidR="009F60BF" w:rsidRDefault="009F60BF" w:rsidP="009F60BF">
      <w:pPr>
        <w:spacing w:after="0"/>
        <w:jc w:val="center"/>
        <w:rPr>
          <w:rFonts w:ascii="Times New Roman" w:hAnsi="Times New Roman" w:cs="Times New Roman"/>
          <w:sz w:val="24"/>
        </w:rPr>
      </w:pPr>
    </w:p>
    <w:p w14:paraId="51A47071" w14:textId="77777777" w:rsidR="009F60BF" w:rsidRDefault="009F60BF" w:rsidP="009F60BF">
      <w:pPr>
        <w:spacing w:after="0"/>
        <w:jc w:val="center"/>
        <w:rPr>
          <w:rFonts w:ascii="Times New Roman" w:hAnsi="Times New Roman" w:cs="Times New Roman"/>
          <w:sz w:val="24"/>
        </w:rPr>
      </w:pPr>
    </w:p>
    <w:p w14:paraId="2C7A761E" w14:textId="77777777" w:rsidR="009F60BF" w:rsidRDefault="009F60BF" w:rsidP="00E6149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w:t>
      </w:r>
    </w:p>
    <w:p w14:paraId="137306EE" w14:textId="77777777" w:rsidR="00E61498" w:rsidRDefault="00E61498" w:rsidP="00E61498">
      <w:pPr>
        <w:pStyle w:val="Normal0"/>
        <w:ind w:right="-568"/>
        <w:jc w:val="center"/>
        <w:rPr>
          <w:rFonts w:ascii="Times New Roman" w:hAnsi="Times New Roman"/>
          <w:bCs/>
          <w:color w:val="000000"/>
          <w:szCs w:val="24"/>
        </w:rPr>
      </w:pPr>
      <w:r>
        <w:rPr>
          <w:rFonts w:ascii="Times New Roman" w:hAnsi="Times New Roman"/>
          <w:bCs/>
          <w:color w:val="000000"/>
          <w:szCs w:val="24"/>
        </w:rPr>
        <w:t>Ângela Kelly Simão de Souza Lima</w:t>
      </w:r>
    </w:p>
    <w:p w14:paraId="3EDD924E" w14:textId="77777777" w:rsidR="00E61498" w:rsidRDefault="00E61498" w:rsidP="00E61498">
      <w:pPr>
        <w:pStyle w:val="Normal0"/>
        <w:ind w:right="-568"/>
        <w:jc w:val="center"/>
        <w:rPr>
          <w:rFonts w:ascii="Times New Roman" w:hAnsi="Times New Roman"/>
          <w:b/>
          <w:color w:val="000000"/>
          <w:szCs w:val="24"/>
        </w:rPr>
      </w:pPr>
      <w:r>
        <w:rPr>
          <w:rFonts w:ascii="Times New Roman" w:hAnsi="Times New Roman"/>
          <w:b/>
          <w:color w:val="000000"/>
          <w:szCs w:val="24"/>
        </w:rPr>
        <w:t>Sec. Mun. de Educação, Cultura, Esporte, Lazer e Turismo</w:t>
      </w:r>
    </w:p>
    <w:p w14:paraId="3CE8208D" w14:textId="55429CDE" w:rsidR="009F60BF" w:rsidRDefault="00E61498" w:rsidP="00E61498">
      <w:pPr>
        <w:jc w:val="center"/>
        <w:rPr>
          <w:rFonts w:ascii="Times New Roman" w:hAnsi="Times New Roman"/>
          <w:b/>
          <w:szCs w:val="24"/>
        </w:rPr>
      </w:pPr>
      <w:r>
        <w:rPr>
          <w:rFonts w:ascii="Times New Roman" w:hAnsi="Times New Roman"/>
          <w:bCs/>
          <w:color w:val="000000"/>
          <w:szCs w:val="24"/>
        </w:rPr>
        <w:t>Portaria nº 005/2022</w:t>
      </w:r>
      <w:r w:rsidR="009F60BF">
        <w:rPr>
          <w:rFonts w:ascii="Times New Roman" w:hAnsi="Times New Roman"/>
          <w:b/>
          <w:szCs w:val="24"/>
        </w:rPr>
        <w:br w:type="page"/>
      </w:r>
    </w:p>
    <w:p w14:paraId="30359C30" w14:textId="77777777" w:rsidR="009F60BF" w:rsidRDefault="009F60BF" w:rsidP="009F60BF">
      <w:pPr>
        <w:jc w:val="center"/>
        <w:rPr>
          <w:rFonts w:ascii="Times New Roman" w:hAnsi="Times New Roman" w:cs="Times New Roman"/>
          <w:b/>
          <w:sz w:val="24"/>
        </w:rPr>
      </w:pPr>
      <w:r>
        <w:rPr>
          <w:rFonts w:ascii="Times New Roman" w:hAnsi="Times New Roman" w:cs="Times New Roman"/>
          <w:b/>
          <w:sz w:val="24"/>
        </w:rPr>
        <w:lastRenderedPageBreak/>
        <w:t>D E S P A C H O</w:t>
      </w:r>
    </w:p>
    <w:p w14:paraId="13B5A48C" w14:textId="77777777" w:rsidR="009F60BF" w:rsidRDefault="009F60BF" w:rsidP="009F60BF">
      <w:pPr>
        <w:spacing w:after="0"/>
        <w:jc w:val="center"/>
        <w:rPr>
          <w:rFonts w:ascii="Times New Roman" w:hAnsi="Times New Roman" w:cs="Times New Roman"/>
          <w:b/>
          <w:sz w:val="24"/>
        </w:rPr>
      </w:pPr>
    </w:p>
    <w:p w14:paraId="3A7650CC" w14:textId="77777777" w:rsidR="009F60BF" w:rsidRDefault="009F60BF" w:rsidP="009F60BF">
      <w:pPr>
        <w:spacing w:after="0"/>
        <w:ind w:right="-1"/>
        <w:rPr>
          <w:rFonts w:ascii="Times New Roman" w:hAnsi="Times New Roman" w:cs="Times New Roman"/>
          <w:bCs/>
          <w:sz w:val="24"/>
        </w:rPr>
      </w:pPr>
      <w:r>
        <w:rPr>
          <w:rFonts w:ascii="Times New Roman" w:hAnsi="Times New Roman" w:cs="Times New Roman"/>
          <w:bCs/>
          <w:sz w:val="24"/>
        </w:rPr>
        <w:t>Ao Senhor</w:t>
      </w:r>
    </w:p>
    <w:p w14:paraId="680675F4" w14:textId="77777777" w:rsidR="009F60BF" w:rsidRPr="00EE7B6C" w:rsidRDefault="009F60BF" w:rsidP="009F60BF">
      <w:pPr>
        <w:spacing w:after="0"/>
        <w:ind w:right="-1"/>
        <w:rPr>
          <w:rFonts w:ascii="Times New Roman" w:hAnsi="Times New Roman" w:cs="Times New Roman"/>
          <w:bCs/>
          <w:sz w:val="24"/>
        </w:rPr>
      </w:pPr>
      <w:r w:rsidRPr="00EE7B6C">
        <w:rPr>
          <w:rFonts w:ascii="Times New Roman" w:hAnsi="Times New Roman" w:cs="Times New Roman"/>
          <w:bCs/>
          <w:sz w:val="24"/>
        </w:rPr>
        <w:t>Carlos Henrique Alves Rêgo</w:t>
      </w:r>
    </w:p>
    <w:p w14:paraId="5AE7F54B" w14:textId="77777777" w:rsidR="009F60BF" w:rsidRPr="00EE7B6C" w:rsidRDefault="009F60BF" w:rsidP="009F60BF">
      <w:pPr>
        <w:spacing w:after="0"/>
        <w:ind w:right="-1"/>
        <w:rPr>
          <w:rFonts w:ascii="Times New Roman" w:hAnsi="Times New Roman" w:cs="Times New Roman"/>
          <w:b/>
          <w:bCs/>
          <w:sz w:val="24"/>
        </w:rPr>
      </w:pPr>
      <w:r w:rsidRPr="00EE7B6C">
        <w:rPr>
          <w:rFonts w:ascii="Times New Roman" w:hAnsi="Times New Roman" w:cs="Times New Roman"/>
          <w:b/>
          <w:bCs/>
          <w:sz w:val="24"/>
        </w:rPr>
        <w:t>Sec. Mun. de Finanças e Orçamento</w:t>
      </w:r>
    </w:p>
    <w:p w14:paraId="0FBA2E6B" w14:textId="77777777" w:rsidR="009F60BF" w:rsidRDefault="009F60BF" w:rsidP="009F60BF">
      <w:pPr>
        <w:spacing w:after="0"/>
        <w:jc w:val="center"/>
        <w:rPr>
          <w:rFonts w:ascii="Times New Roman" w:hAnsi="Times New Roman" w:cs="Times New Roman"/>
          <w:b/>
          <w:sz w:val="24"/>
        </w:rPr>
      </w:pPr>
    </w:p>
    <w:p w14:paraId="74936F1F" w14:textId="77777777" w:rsidR="009F60BF" w:rsidRDefault="009F60BF" w:rsidP="009F60BF">
      <w:pPr>
        <w:spacing w:after="0"/>
        <w:jc w:val="both"/>
        <w:rPr>
          <w:rFonts w:ascii="Times New Roman" w:hAnsi="Times New Roman" w:cs="Times New Roman"/>
          <w:sz w:val="24"/>
        </w:rPr>
      </w:pPr>
    </w:p>
    <w:p w14:paraId="571AF790" w14:textId="77777777" w:rsidR="009F60BF" w:rsidRDefault="009F60BF" w:rsidP="009F60BF">
      <w:pPr>
        <w:spacing w:after="0"/>
        <w:jc w:val="both"/>
        <w:rPr>
          <w:rFonts w:ascii="Times New Roman" w:hAnsi="Times New Roman" w:cs="Times New Roman"/>
          <w:sz w:val="24"/>
        </w:rPr>
      </w:pPr>
      <w:r>
        <w:rPr>
          <w:rFonts w:ascii="Times New Roman" w:hAnsi="Times New Roman" w:cs="Times New Roman"/>
          <w:sz w:val="24"/>
        </w:rPr>
        <w:tab/>
        <w:t xml:space="preserve">Após conhecimento da realização da cotação de preços, encaminho para o setor responsável com finalidade de comprovação da existência de crédito orçamentário, em conformidade </w:t>
      </w:r>
      <w:r w:rsidR="00112D76">
        <w:rPr>
          <w:rFonts w:ascii="Times New Roman" w:hAnsi="Times New Roman" w:cs="Times New Roman"/>
          <w:sz w:val="24"/>
        </w:rPr>
        <w:t>com o art. 16, II da Lei Complementar nº 101, de 04 de maio de 2000</w:t>
      </w:r>
      <w:r>
        <w:rPr>
          <w:rFonts w:ascii="Times New Roman" w:hAnsi="Times New Roman" w:cs="Times New Roman"/>
          <w:sz w:val="24"/>
        </w:rPr>
        <w:t>.</w:t>
      </w:r>
    </w:p>
    <w:p w14:paraId="40984088" w14:textId="77777777" w:rsidR="009F60BF" w:rsidRDefault="009F60BF" w:rsidP="009F60BF">
      <w:pPr>
        <w:spacing w:after="0"/>
        <w:jc w:val="both"/>
        <w:rPr>
          <w:rFonts w:ascii="Times New Roman" w:hAnsi="Times New Roman" w:cs="Times New Roman"/>
          <w:sz w:val="24"/>
        </w:rPr>
      </w:pPr>
    </w:p>
    <w:p w14:paraId="2BF0667E" w14:textId="77777777" w:rsidR="009F60BF" w:rsidRDefault="009F60BF" w:rsidP="009F60BF">
      <w:pPr>
        <w:spacing w:after="0"/>
        <w:jc w:val="both"/>
        <w:rPr>
          <w:rFonts w:ascii="Times New Roman" w:hAnsi="Times New Roman" w:cs="Times New Roman"/>
          <w:sz w:val="24"/>
        </w:rPr>
      </w:pPr>
    </w:p>
    <w:p w14:paraId="4098B562" w14:textId="1D742DE6" w:rsidR="009F60BF" w:rsidRDefault="009F60BF" w:rsidP="009F60BF">
      <w:pPr>
        <w:spacing w:after="0"/>
        <w:jc w:val="center"/>
        <w:rPr>
          <w:rFonts w:ascii="Times New Roman" w:hAnsi="Times New Roman" w:cs="Times New Roman"/>
          <w:sz w:val="24"/>
        </w:rPr>
      </w:pPr>
      <w:r>
        <w:rPr>
          <w:rFonts w:ascii="Times New Roman" w:hAnsi="Times New Roman" w:cs="Times New Roman"/>
          <w:sz w:val="24"/>
        </w:rPr>
        <w:t xml:space="preserve">Coronel João Pessoa-RN, </w:t>
      </w:r>
      <w:r w:rsidR="00E61498">
        <w:rPr>
          <w:rFonts w:ascii="Times New Roman" w:hAnsi="Times New Roman" w:cs="Times New Roman"/>
          <w:sz w:val="24"/>
        </w:rPr>
        <w:t xml:space="preserve">12 </w:t>
      </w:r>
      <w:r w:rsidR="005B0DD8" w:rsidRPr="005B0DD8">
        <w:rPr>
          <w:rFonts w:ascii="Times New Roman" w:hAnsi="Times New Roman" w:cs="Times New Roman"/>
          <w:sz w:val="24"/>
        </w:rPr>
        <w:t xml:space="preserve">de </w:t>
      </w:r>
      <w:r w:rsidR="00E61498">
        <w:rPr>
          <w:rFonts w:ascii="Times New Roman" w:hAnsi="Times New Roman" w:cs="Times New Roman"/>
          <w:sz w:val="24"/>
        </w:rPr>
        <w:t>junho</w:t>
      </w:r>
      <w:r w:rsidR="005B0DD8" w:rsidRPr="005B0DD8">
        <w:rPr>
          <w:rFonts w:ascii="Times New Roman" w:hAnsi="Times New Roman" w:cs="Times New Roman"/>
          <w:sz w:val="24"/>
        </w:rPr>
        <w:t xml:space="preserve"> de 2023</w:t>
      </w:r>
      <w:r>
        <w:rPr>
          <w:rFonts w:ascii="Times New Roman" w:hAnsi="Times New Roman" w:cs="Times New Roman"/>
          <w:sz w:val="24"/>
        </w:rPr>
        <w:t>.</w:t>
      </w:r>
    </w:p>
    <w:p w14:paraId="3D7340A0" w14:textId="77777777" w:rsidR="009F60BF" w:rsidRDefault="009F60BF" w:rsidP="009F60BF">
      <w:pPr>
        <w:spacing w:after="0"/>
        <w:jc w:val="center"/>
        <w:rPr>
          <w:rFonts w:ascii="Times New Roman" w:hAnsi="Times New Roman" w:cs="Times New Roman"/>
          <w:sz w:val="24"/>
        </w:rPr>
      </w:pPr>
    </w:p>
    <w:p w14:paraId="098313AB" w14:textId="77777777" w:rsidR="009F60BF" w:rsidRDefault="009F60BF" w:rsidP="009F60BF">
      <w:pPr>
        <w:spacing w:after="0"/>
        <w:jc w:val="center"/>
        <w:rPr>
          <w:rFonts w:ascii="Times New Roman" w:hAnsi="Times New Roman" w:cs="Times New Roman"/>
          <w:sz w:val="24"/>
        </w:rPr>
      </w:pPr>
    </w:p>
    <w:p w14:paraId="04963CEC" w14:textId="77777777" w:rsidR="00C07303" w:rsidRDefault="00C07303" w:rsidP="009F60BF">
      <w:pPr>
        <w:autoSpaceDE w:val="0"/>
        <w:autoSpaceDN w:val="0"/>
        <w:adjustRightInd w:val="0"/>
        <w:spacing w:after="0" w:line="240" w:lineRule="auto"/>
        <w:jc w:val="center"/>
        <w:rPr>
          <w:rFonts w:ascii="Times New Roman" w:hAnsi="Times New Roman" w:cs="Times New Roman"/>
          <w:sz w:val="24"/>
          <w:szCs w:val="24"/>
        </w:rPr>
      </w:pPr>
    </w:p>
    <w:p w14:paraId="12ABED3F" w14:textId="77777777" w:rsidR="00C07303" w:rsidRDefault="00C07303" w:rsidP="009F60BF">
      <w:pPr>
        <w:autoSpaceDE w:val="0"/>
        <w:autoSpaceDN w:val="0"/>
        <w:adjustRightInd w:val="0"/>
        <w:spacing w:after="0" w:line="240" w:lineRule="auto"/>
        <w:jc w:val="center"/>
        <w:rPr>
          <w:rFonts w:ascii="Times New Roman" w:hAnsi="Times New Roman" w:cs="Times New Roman"/>
          <w:sz w:val="24"/>
          <w:szCs w:val="24"/>
        </w:rPr>
      </w:pPr>
    </w:p>
    <w:p w14:paraId="68B9569C" w14:textId="77777777" w:rsidR="00C07303" w:rsidRDefault="00C07303" w:rsidP="009F60B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w:t>
      </w:r>
    </w:p>
    <w:p w14:paraId="293C9EE0" w14:textId="77777777" w:rsidR="009F60BF" w:rsidRDefault="009F60BF" w:rsidP="009F60B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Maria de Fátima Alves da Costa</w:t>
      </w:r>
    </w:p>
    <w:p w14:paraId="15A7C90D" w14:textId="77777777" w:rsidR="009F60BF" w:rsidRDefault="009F60BF" w:rsidP="009F60BF">
      <w:pPr>
        <w:jc w:val="center"/>
        <w:rPr>
          <w:rFonts w:ascii="Times New Roman" w:hAnsi="Times New Roman" w:cs="Times New Roman"/>
          <w:b/>
          <w:sz w:val="24"/>
        </w:rPr>
      </w:pPr>
      <w:r>
        <w:rPr>
          <w:rFonts w:ascii="Times New Roman" w:hAnsi="Times New Roman" w:cs="Times New Roman"/>
          <w:b/>
          <w:sz w:val="24"/>
        </w:rPr>
        <w:t>Prefeita</w:t>
      </w:r>
      <w:r w:rsidR="00C07303">
        <w:rPr>
          <w:rFonts w:ascii="Times New Roman" w:hAnsi="Times New Roman" w:cs="Times New Roman"/>
          <w:b/>
          <w:sz w:val="24"/>
        </w:rPr>
        <w:t xml:space="preserve"> Municipal</w:t>
      </w:r>
    </w:p>
    <w:p w14:paraId="60D8AABF" w14:textId="77777777" w:rsidR="009F60BF" w:rsidRDefault="009F60BF" w:rsidP="009F60BF">
      <w:pPr>
        <w:jc w:val="center"/>
        <w:rPr>
          <w:rFonts w:ascii="Times New Roman" w:hAnsi="Times New Roman" w:cs="Times New Roman"/>
          <w:b/>
          <w:sz w:val="24"/>
          <w:szCs w:val="24"/>
        </w:rPr>
      </w:pPr>
    </w:p>
    <w:p w14:paraId="731B55F9" w14:textId="77777777" w:rsidR="009F60BF" w:rsidRDefault="009F60BF" w:rsidP="009F60BF">
      <w:pPr>
        <w:rPr>
          <w:rFonts w:ascii="Arial Narrow" w:eastAsia="Arial" w:hAnsi="Arial Narrow" w:cs="Arial"/>
          <w:b/>
          <w:color w:val="000000"/>
          <w:sz w:val="24"/>
          <w:szCs w:val="24"/>
          <w:lang w:eastAsia="pt-BR"/>
        </w:rPr>
      </w:pPr>
      <w:r>
        <w:rPr>
          <w:rFonts w:ascii="Arial Narrow" w:eastAsia="Arial" w:hAnsi="Arial Narrow" w:cs="Arial"/>
          <w:b/>
          <w:color w:val="000000"/>
          <w:sz w:val="24"/>
          <w:szCs w:val="24"/>
          <w:lang w:eastAsia="pt-BR"/>
        </w:rPr>
        <w:br w:type="page"/>
      </w:r>
    </w:p>
    <w:p w14:paraId="7ABE2392" w14:textId="77777777" w:rsidR="009F60BF" w:rsidRDefault="009F60BF" w:rsidP="009F60BF">
      <w:pPr>
        <w:spacing w:after="0" w:line="284" w:lineRule="atLeast"/>
        <w:ind w:right="-568"/>
        <w:jc w:val="center"/>
        <w:rPr>
          <w:rFonts w:ascii="Arial Narrow" w:eastAsia="Arial" w:hAnsi="Arial Narrow" w:cs="Times New Roman"/>
          <w:b/>
          <w:sz w:val="24"/>
          <w:szCs w:val="24"/>
        </w:rPr>
      </w:pPr>
    </w:p>
    <w:p w14:paraId="6B678A74" w14:textId="77777777" w:rsidR="009F60BF" w:rsidRDefault="009F60BF" w:rsidP="009F60BF">
      <w:pPr>
        <w:spacing w:after="0" w:line="284" w:lineRule="atLeast"/>
        <w:ind w:right="-568"/>
        <w:jc w:val="center"/>
        <w:rPr>
          <w:rFonts w:ascii="Times New Roman" w:eastAsia="Arial" w:hAnsi="Times New Roman" w:cs="Times New Roman"/>
          <w:b/>
          <w:sz w:val="24"/>
          <w:szCs w:val="24"/>
        </w:rPr>
      </w:pPr>
      <w:r>
        <w:rPr>
          <w:rFonts w:ascii="Times New Roman" w:eastAsia="Arial" w:hAnsi="Times New Roman" w:cs="Times New Roman"/>
          <w:b/>
          <w:sz w:val="24"/>
          <w:szCs w:val="24"/>
        </w:rPr>
        <w:t>DECLARAÇÃO DE SALDO ORÇAMENTÁRIO E FINANCEIRO</w:t>
      </w:r>
    </w:p>
    <w:p w14:paraId="7E376C10" w14:textId="77777777" w:rsidR="009F60BF" w:rsidRDefault="009F60BF" w:rsidP="009F60BF">
      <w:pPr>
        <w:spacing w:after="0" w:line="284" w:lineRule="atLeast"/>
        <w:ind w:right="-568"/>
        <w:jc w:val="center"/>
        <w:rPr>
          <w:rFonts w:ascii="Times New Roman" w:eastAsia="Times New Roman" w:hAnsi="Times New Roman" w:cs="Times New Roman"/>
          <w:sz w:val="24"/>
          <w:szCs w:val="24"/>
          <w:lang w:val="en-US"/>
        </w:rPr>
      </w:pPr>
    </w:p>
    <w:p w14:paraId="2F399F9E" w14:textId="77777777" w:rsidR="009F60BF" w:rsidRDefault="009F60BF" w:rsidP="009F60BF">
      <w:pPr>
        <w:spacing w:after="0" w:line="284" w:lineRule="atLeast"/>
        <w:ind w:right="-568"/>
        <w:jc w:val="center"/>
        <w:rPr>
          <w:rFonts w:ascii="Times New Roman" w:eastAsia="Arial" w:hAnsi="Times New Roman" w:cs="Times New Roman"/>
          <w:sz w:val="24"/>
          <w:szCs w:val="24"/>
          <w:lang w:val="en-US"/>
        </w:rPr>
      </w:pPr>
    </w:p>
    <w:p w14:paraId="50AD4956" w14:textId="77777777" w:rsidR="009F60BF" w:rsidRDefault="009F60BF" w:rsidP="009F60BF">
      <w:pPr>
        <w:spacing w:after="0" w:line="284" w:lineRule="atLeast"/>
        <w:ind w:right="-568"/>
        <w:jc w:val="center"/>
        <w:rPr>
          <w:rFonts w:ascii="Times New Roman" w:eastAsia="Arial" w:hAnsi="Times New Roman" w:cs="Times New Roman"/>
          <w:sz w:val="24"/>
          <w:szCs w:val="24"/>
          <w:lang w:val="en-US"/>
        </w:rPr>
      </w:pPr>
    </w:p>
    <w:p w14:paraId="22E35963" w14:textId="77777777" w:rsidR="009F60BF" w:rsidRDefault="009F60BF" w:rsidP="009F60BF">
      <w:pPr>
        <w:spacing w:after="0" w:line="284" w:lineRule="atLeast"/>
        <w:ind w:right="-568"/>
        <w:jc w:val="both"/>
        <w:rPr>
          <w:rFonts w:ascii="Times New Roman" w:eastAsia="Arial" w:hAnsi="Times New Roman" w:cs="Times New Roman"/>
          <w:sz w:val="24"/>
          <w:szCs w:val="24"/>
          <w:lang w:val="en-US"/>
        </w:rPr>
      </w:pPr>
    </w:p>
    <w:p w14:paraId="06E8E916" w14:textId="77777777" w:rsidR="009F60BF" w:rsidRDefault="009F60BF" w:rsidP="009F60BF">
      <w:pPr>
        <w:spacing w:after="0"/>
        <w:jc w:val="both"/>
        <w:rPr>
          <w:rFonts w:ascii="Times New Roman" w:hAnsi="Times New Roman" w:cs="Times New Roman"/>
          <w:sz w:val="24"/>
          <w:szCs w:val="24"/>
        </w:rPr>
      </w:pPr>
      <w:r>
        <w:rPr>
          <w:rFonts w:ascii="Times New Roman" w:hAnsi="Times New Roman" w:cs="Times New Roman"/>
          <w:sz w:val="24"/>
          <w:szCs w:val="24"/>
        </w:rPr>
        <w:t>A Ilma.º Sra. Prefeita</w:t>
      </w:r>
    </w:p>
    <w:p w14:paraId="3042945C" w14:textId="77777777" w:rsidR="009F60BF" w:rsidRPr="00C07303" w:rsidRDefault="009F60BF" w:rsidP="009F60BF">
      <w:pPr>
        <w:spacing w:after="0"/>
        <w:jc w:val="both"/>
        <w:rPr>
          <w:rFonts w:ascii="Times New Roman" w:hAnsi="Times New Roman" w:cs="Times New Roman"/>
          <w:sz w:val="24"/>
          <w:szCs w:val="24"/>
        </w:rPr>
      </w:pPr>
      <w:r w:rsidRPr="00C07303">
        <w:rPr>
          <w:rFonts w:ascii="Times New Roman" w:hAnsi="Times New Roman" w:cs="Times New Roman"/>
          <w:sz w:val="24"/>
          <w:szCs w:val="24"/>
        </w:rPr>
        <w:t>Maria de Fátima Alves da Costa</w:t>
      </w:r>
    </w:p>
    <w:p w14:paraId="05425D13" w14:textId="77777777" w:rsidR="009F60BF" w:rsidRPr="00C07303" w:rsidRDefault="009F60BF" w:rsidP="009F60BF">
      <w:pPr>
        <w:autoSpaceDE w:val="0"/>
        <w:autoSpaceDN w:val="0"/>
        <w:adjustRightInd w:val="0"/>
        <w:spacing w:after="0" w:line="240" w:lineRule="auto"/>
        <w:rPr>
          <w:rFonts w:ascii="Times New Roman" w:hAnsi="Times New Roman" w:cs="Times New Roman"/>
          <w:b/>
          <w:bCs/>
          <w:sz w:val="24"/>
          <w:szCs w:val="24"/>
        </w:rPr>
      </w:pPr>
      <w:r w:rsidRPr="00C07303">
        <w:rPr>
          <w:rFonts w:ascii="Times New Roman" w:hAnsi="Times New Roman" w:cs="Times New Roman"/>
          <w:b/>
          <w:bCs/>
          <w:sz w:val="24"/>
          <w:szCs w:val="24"/>
        </w:rPr>
        <w:t>Prefeita</w:t>
      </w:r>
      <w:r w:rsidR="00C07303" w:rsidRPr="00C07303">
        <w:rPr>
          <w:rFonts w:ascii="Times New Roman" w:hAnsi="Times New Roman" w:cs="Times New Roman"/>
          <w:b/>
          <w:bCs/>
          <w:sz w:val="24"/>
          <w:szCs w:val="24"/>
        </w:rPr>
        <w:t xml:space="preserve"> Municipal</w:t>
      </w:r>
    </w:p>
    <w:p w14:paraId="5DF95899" w14:textId="77777777" w:rsidR="009F60BF" w:rsidRDefault="009F60BF" w:rsidP="009F60BF">
      <w:pPr>
        <w:spacing w:after="0" w:line="284" w:lineRule="atLeast"/>
        <w:ind w:right="-568"/>
        <w:jc w:val="both"/>
        <w:rPr>
          <w:rFonts w:ascii="Times New Roman" w:eastAsia="Arial" w:hAnsi="Times New Roman" w:cs="Times New Roman"/>
          <w:sz w:val="24"/>
          <w:szCs w:val="24"/>
        </w:rPr>
      </w:pPr>
    </w:p>
    <w:p w14:paraId="41C8D659" w14:textId="77777777" w:rsidR="009F60BF" w:rsidRDefault="009F60BF" w:rsidP="009F60BF">
      <w:pPr>
        <w:spacing w:after="0" w:line="284" w:lineRule="atLeast"/>
        <w:ind w:right="-568"/>
        <w:jc w:val="both"/>
        <w:rPr>
          <w:rFonts w:ascii="Times New Roman" w:eastAsia="Arial" w:hAnsi="Times New Roman" w:cs="Times New Roman"/>
          <w:sz w:val="24"/>
          <w:szCs w:val="24"/>
        </w:rPr>
      </w:pPr>
    </w:p>
    <w:p w14:paraId="50D3FC55" w14:textId="77777777" w:rsidR="009F60BF" w:rsidRDefault="00102593" w:rsidP="009F60BF">
      <w:pPr>
        <w:spacing w:after="0" w:line="284" w:lineRule="atLeast"/>
        <w:ind w:right="-568" w:firstLine="709"/>
        <w:jc w:val="both"/>
        <w:rPr>
          <w:rFonts w:ascii="Times New Roman" w:eastAsia="Arial" w:hAnsi="Times New Roman" w:cs="Times New Roman"/>
          <w:sz w:val="24"/>
          <w:szCs w:val="24"/>
        </w:rPr>
      </w:pPr>
      <w:r>
        <w:rPr>
          <w:rFonts w:ascii="Times New Roman" w:eastAsia="Arial" w:hAnsi="Times New Roman" w:cs="Times New Roman"/>
          <w:sz w:val="24"/>
          <w:szCs w:val="24"/>
        </w:rPr>
        <w:t>I</w:t>
      </w:r>
      <w:r w:rsidR="009F60BF">
        <w:rPr>
          <w:rFonts w:ascii="Times New Roman" w:eastAsia="Arial" w:hAnsi="Times New Roman" w:cs="Times New Roman"/>
          <w:sz w:val="24"/>
          <w:szCs w:val="24"/>
        </w:rPr>
        <w:t xml:space="preserve">nformamos a Vossa Senhoria a existência de crédito orçamentário para atender as despesas com a </w:t>
      </w:r>
      <w:r w:rsidR="009F60BF" w:rsidRPr="008A0862">
        <w:rPr>
          <w:rFonts w:ascii="Times New Roman" w:eastAsia="Arial" w:hAnsi="Times New Roman" w:cs="Times New Roman"/>
          <w:b/>
          <w:bCs/>
          <w:sz w:val="24"/>
          <w:szCs w:val="24"/>
        </w:rPr>
        <w:t>contratação de empresa para o fornecimento de material esportivo e premiações destinados ao atendimento das necessidades da Secretaria Municipal de Educação, Cultura, Esporte, Lazer e Turismo.</w:t>
      </w:r>
    </w:p>
    <w:p w14:paraId="6F842736" w14:textId="77777777" w:rsidR="009F60BF" w:rsidRDefault="009F60BF" w:rsidP="009F60BF">
      <w:pPr>
        <w:spacing w:after="0" w:line="284" w:lineRule="atLeast"/>
        <w:ind w:right="-568" w:firstLine="709"/>
        <w:jc w:val="both"/>
        <w:rPr>
          <w:rFonts w:ascii="Times New Roman" w:eastAsia="Arial" w:hAnsi="Times New Roman" w:cs="Times New Roman"/>
          <w:sz w:val="24"/>
          <w:szCs w:val="24"/>
        </w:rPr>
      </w:pPr>
    </w:p>
    <w:p w14:paraId="3BE136C2" w14:textId="77777777" w:rsidR="009F60BF" w:rsidRDefault="009F60BF" w:rsidP="009F60BF">
      <w:pPr>
        <w:spacing w:after="0" w:line="284" w:lineRule="atLeast"/>
        <w:ind w:right="-568" w:firstLine="709"/>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A despesa será consignada à seguinte dotação orçamentária: 104 - </w:t>
      </w:r>
      <w:proofErr w:type="gramStart"/>
      <w:r>
        <w:rPr>
          <w:rFonts w:ascii="Times New Roman" w:eastAsia="Arial" w:hAnsi="Times New Roman" w:cs="Times New Roman"/>
          <w:sz w:val="24"/>
          <w:szCs w:val="24"/>
        </w:rPr>
        <w:t>2 .</w:t>
      </w:r>
      <w:proofErr w:type="gramEnd"/>
      <w:r>
        <w:rPr>
          <w:rFonts w:ascii="Times New Roman" w:eastAsia="Arial" w:hAnsi="Times New Roman" w:cs="Times New Roman"/>
          <w:sz w:val="24"/>
          <w:szCs w:val="24"/>
        </w:rPr>
        <w:t xml:space="preserve"> </w:t>
      </w:r>
      <w:proofErr w:type="gramStart"/>
      <w:r>
        <w:rPr>
          <w:rFonts w:ascii="Times New Roman" w:eastAsia="Arial" w:hAnsi="Times New Roman" w:cs="Times New Roman"/>
          <w:sz w:val="24"/>
          <w:szCs w:val="24"/>
        </w:rPr>
        <w:t>2004 .</w:t>
      </w:r>
      <w:proofErr w:type="gramEnd"/>
      <w:r>
        <w:rPr>
          <w:rFonts w:ascii="Times New Roman" w:eastAsia="Arial" w:hAnsi="Times New Roman" w:cs="Times New Roman"/>
          <w:sz w:val="24"/>
          <w:szCs w:val="24"/>
        </w:rPr>
        <w:t xml:space="preserve"> </w:t>
      </w:r>
      <w:proofErr w:type="gramStart"/>
      <w:r>
        <w:rPr>
          <w:rFonts w:ascii="Times New Roman" w:eastAsia="Arial" w:hAnsi="Times New Roman" w:cs="Times New Roman"/>
          <w:sz w:val="24"/>
          <w:szCs w:val="24"/>
        </w:rPr>
        <w:t>12 .</w:t>
      </w:r>
      <w:proofErr w:type="gramEnd"/>
      <w:r>
        <w:rPr>
          <w:rFonts w:ascii="Times New Roman" w:eastAsia="Arial" w:hAnsi="Times New Roman" w:cs="Times New Roman"/>
          <w:sz w:val="24"/>
          <w:szCs w:val="24"/>
        </w:rPr>
        <w:t xml:space="preserve"> </w:t>
      </w:r>
      <w:proofErr w:type="gramStart"/>
      <w:r>
        <w:rPr>
          <w:rFonts w:ascii="Times New Roman" w:eastAsia="Arial" w:hAnsi="Times New Roman" w:cs="Times New Roman"/>
          <w:sz w:val="24"/>
          <w:szCs w:val="24"/>
        </w:rPr>
        <w:t>361 .</w:t>
      </w:r>
      <w:proofErr w:type="gramEnd"/>
      <w:r>
        <w:rPr>
          <w:rFonts w:ascii="Times New Roman" w:eastAsia="Arial" w:hAnsi="Times New Roman" w:cs="Times New Roman"/>
          <w:sz w:val="24"/>
          <w:szCs w:val="24"/>
        </w:rPr>
        <w:t xml:space="preserve"> </w:t>
      </w:r>
      <w:proofErr w:type="gramStart"/>
      <w:r>
        <w:rPr>
          <w:rFonts w:ascii="Times New Roman" w:eastAsia="Arial" w:hAnsi="Times New Roman" w:cs="Times New Roman"/>
          <w:sz w:val="24"/>
          <w:szCs w:val="24"/>
        </w:rPr>
        <w:t>42 .</w:t>
      </w:r>
      <w:proofErr w:type="gramEnd"/>
      <w:r>
        <w:rPr>
          <w:rFonts w:ascii="Times New Roman" w:eastAsia="Arial" w:hAnsi="Times New Roman" w:cs="Times New Roman"/>
          <w:sz w:val="24"/>
          <w:szCs w:val="24"/>
        </w:rPr>
        <w:t xml:space="preserve"> </w:t>
      </w:r>
      <w:proofErr w:type="gramStart"/>
      <w:r>
        <w:rPr>
          <w:rFonts w:ascii="Times New Roman" w:eastAsia="Arial" w:hAnsi="Times New Roman" w:cs="Times New Roman"/>
          <w:sz w:val="24"/>
          <w:szCs w:val="24"/>
        </w:rPr>
        <w:t>2.10 .</w:t>
      </w:r>
      <w:proofErr w:type="gramEnd"/>
      <w:r>
        <w:rPr>
          <w:rFonts w:ascii="Times New Roman" w:eastAsia="Arial" w:hAnsi="Times New Roman" w:cs="Times New Roman"/>
          <w:sz w:val="24"/>
          <w:szCs w:val="24"/>
        </w:rPr>
        <w:t xml:space="preserve"> </w:t>
      </w:r>
      <w:proofErr w:type="gramStart"/>
      <w:r>
        <w:rPr>
          <w:rFonts w:ascii="Times New Roman" w:eastAsia="Arial" w:hAnsi="Times New Roman" w:cs="Times New Roman"/>
          <w:sz w:val="24"/>
          <w:szCs w:val="24"/>
        </w:rPr>
        <w:t>0 .</w:t>
      </w:r>
      <w:proofErr w:type="gramEnd"/>
      <w:r>
        <w:rPr>
          <w:rFonts w:ascii="Times New Roman" w:eastAsia="Arial" w:hAnsi="Times New Roman" w:cs="Times New Roman"/>
          <w:sz w:val="24"/>
          <w:szCs w:val="24"/>
        </w:rPr>
        <w:t xml:space="preserve"> 339030 Material de Consumo</w:t>
      </w:r>
      <w:r>
        <w:rPr>
          <w:rFonts w:ascii="Times New Roman" w:hAnsi="Times New Roman" w:cs="Times New Roman"/>
          <w:color w:val="000000"/>
          <w:sz w:val="24"/>
          <w:szCs w:val="24"/>
        </w:rPr>
        <w:t>.</w:t>
      </w:r>
    </w:p>
    <w:p w14:paraId="49FE78EF" w14:textId="77777777" w:rsidR="009F60BF" w:rsidRDefault="009F60BF" w:rsidP="009F60BF">
      <w:pPr>
        <w:spacing w:after="0" w:line="284" w:lineRule="atLeast"/>
        <w:ind w:right="-568" w:firstLine="709"/>
        <w:jc w:val="both"/>
        <w:rPr>
          <w:rFonts w:ascii="Times New Roman" w:eastAsia="Arial" w:hAnsi="Times New Roman" w:cs="Times New Roman"/>
          <w:sz w:val="24"/>
          <w:szCs w:val="24"/>
        </w:rPr>
      </w:pPr>
    </w:p>
    <w:p w14:paraId="4272351A" w14:textId="77777777" w:rsidR="009F60BF" w:rsidRDefault="009F60BF" w:rsidP="009F60BF">
      <w:pPr>
        <w:spacing w:after="0" w:line="284" w:lineRule="atLeast"/>
        <w:ind w:right="-568" w:firstLine="709"/>
        <w:jc w:val="both"/>
        <w:rPr>
          <w:rFonts w:ascii="Times New Roman" w:eastAsia="Arial" w:hAnsi="Times New Roman" w:cs="Times New Roman"/>
          <w:sz w:val="24"/>
          <w:szCs w:val="24"/>
        </w:rPr>
      </w:pPr>
      <w:r>
        <w:rPr>
          <w:rFonts w:ascii="Times New Roman" w:eastAsia="Arial" w:hAnsi="Times New Roman" w:cs="Times New Roman"/>
          <w:sz w:val="24"/>
          <w:szCs w:val="24"/>
        </w:rPr>
        <w:t>Informamos que os recursos destinados à cobertura das despesas ora pretendidos se encontram alocados no Orçamento Geral do Município e serão custeadas com recursos financeiros provenientes do Tesouro Municipal.</w:t>
      </w:r>
    </w:p>
    <w:p w14:paraId="326BFCD7" w14:textId="77777777" w:rsidR="009F60BF" w:rsidRDefault="009F60BF" w:rsidP="009F60BF">
      <w:pPr>
        <w:spacing w:after="0" w:line="284" w:lineRule="atLeast"/>
        <w:ind w:right="-568"/>
        <w:jc w:val="both"/>
        <w:rPr>
          <w:rFonts w:ascii="Times New Roman" w:eastAsia="Arial" w:hAnsi="Times New Roman" w:cs="Times New Roman"/>
          <w:sz w:val="24"/>
          <w:szCs w:val="24"/>
        </w:rPr>
      </w:pPr>
    </w:p>
    <w:p w14:paraId="73CF8823" w14:textId="77777777" w:rsidR="009F60BF" w:rsidRDefault="009F60BF" w:rsidP="009F60BF">
      <w:pPr>
        <w:spacing w:after="0" w:line="284" w:lineRule="atLeast"/>
        <w:ind w:right="-568"/>
        <w:jc w:val="both"/>
        <w:rPr>
          <w:rFonts w:ascii="Times New Roman" w:eastAsia="Arial" w:hAnsi="Times New Roman" w:cs="Times New Roman"/>
          <w:sz w:val="24"/>
          <w:szCs w:val="24"/>
        </w:rPr>
      </w:pPr>
    </w:p>
    <w:p w14:paraId="7BA6A437" w14:textId="395DA95E" w:rsidR="009F60BF" w:rsidRDefault="009F60BF" w:rsidP="009F60BF">
      <w:pPr>
        <w:spacing w:after="0" w:line="284" w:lineRule="atLeast"/>
        <w:ind w:right="-568"/>
        <w:jc w:val="center"/>
        <w:rPr>
          <w:rFonts w:ascii="Times New Roman" w:eastAsia="Arial" w:hAnsi="Times New Roman" w:cs="Times New Roman"/>
          <w:sz w:val="24"/>
          <w:szCs w:val="24"/>
        </w:rPr>
      </w:pPr>
      <w:r>
        <w:rPr>
          <w:rFonts w:ascii="Times New Roman" w:eastAsia="Arial" w:hAnsi="Times New Roman" w:cs="Times New Roman"/>
          <w:sz w:val="24"/>
          <w:szCs w:val="24"/>
        </w:rPr>
        <w:t xml:space="preserve">Coronel João Pessoa/RN, </w:t>
      </w:r>
      <w:r w:rsidR="00E61498">
        <w:rPr>
          <w:rFonts w:ascii="Times New Roman" w:eastAsia="Arial" w:hAnsi="Times New Roman" w:cs="Times New Roman"/>
          <w:sz w:val="24"/>
          <w:szCs w:val="24"/>
        </w:rPr>
        <w:t>12/06/2023</w:t>
      </w:r>
      <w:r>
        <w:rPr>
          <w:rFonts w:ascii="Times New Roman" w:eastAsia="Arial" w:hAnsi="Times New Roman" w:cs="Times New Roman"/>
          <w:sz w:val="24"/>
          <w:szCs w:val="24"/>
        </w:rPr>
        <w:t>.</w:t>
      </w:r>
    </w:p>
    <w:p w14:paraId="42F6DBC6" w14:textId="77777777" w:rsidR="009F60BF" w:rsidRDefault="009F60BF" w:rsidP="009F60BF">
      <w:pPr>
        <w:spacing w:after="0" w:line="284" w:lineRule="atLeast"/>
        <w:ind w:right="-568"/>
        <w:jc w:val="center"/>
        <w:rPr>
          <w:rFonts w:ascii="Times New Roman" w:eastAsia="Arial" w:hAnsi="Times New Roman" w:cs="Times New Roman"/>
          <w:sz w:val="24"/>
          <w:szCs w:val="24"/>
        </w:rPr>
      </w:pPr>
    </w:p>
    <w:p w14:paraId="135A1645" w14:textId="77777777" w:rsidR="009F60BF" w:rsidRDefault="009F60BF" w:rsidP="009F60BF">
      <w:pPr>
        <w:spacing w:after="0" w:line="284" w:lineRule="atLeast"/>
        <w:ind w:right="-568"/>
        <w:jc w:val="both"/>
        <w:rPr>
          <w:rFonts w:ascii="Times New Roman" w:eastAsia="Arial" w:hAnsi="Times New Roman" w:cs="Times New Roman"/>
          <w:sz w:val="24"/>
          <w:szCs w:val="24"/>
        </w:rPr>
      </w:pPr>
    </w:p>
    <w:p w14:paraId="021518A8" w14:textId="77777777" w:rsidR="009F60BF" w:rsidRDefault="009F60BF" w:rsidP="009F60BF">
      <w:pPr>
        <w:spacing w:after="0" w:line="284" w:lineRule="atLeast"/>
        <w:ind w:right="-568"/>
        <w:jc w:val="both"/>
        <w:rPr>
          <w:rFonts w:ascii="Times New Roman" w:eastAsia="Arial" w:hAnsi="Times New Roman" w:cs="Times New Roman"/>
          <w:sz w:val="24"/>
          <w:szCs w:val="24"/>
        </w:rPr>
      </w:pPr>
    </w:p>
    <w:p w14:paraId="7E5F925C" w14:textId="77777777" w:rsidR="009F60BF" w:rsidRDefault="009F60BF" w:rsidP="009F60BF">
      <w:pPr>
        <w:spacing w:after="0"/>
        <w:jc w:val="center"/>
        <w:rPr>
          <w:rFonts w:ascii="Times New Roman" w:hAnsi="Times New Roman" w:cs="Times New Roman"/>
          <w:sz w:val="24"/>
          <w:szCs w:val="24"/>
        </w:rPr>
      </w:pPr>
      <w:r>
        <w:rPr>
          <w:rFonts w:ascii="Times New Roman" w:hAnsi="Times New Roman" w:cs="Times New Roman"/>
          <w:sz w:val="24"/>
          <w:szCs w:val="24"/>
        </w:rPr>
        <w:t>_____________________________</w:t>
      </w:r>
    </w:p>
    <w:p w14:paraId="337ECF82" w14:textId="77777777" w:rsidR="009F60BF" w:rsidRPr="00C07303" w:rsidRDefault="009F60BF" w:rsidP="009F60BF">
      <w:pPr>
        <w:spacing w:after="0"/>
        <w:ind w:right="-1"/>
        <w:jc w:val="center"/>
        <w:rPr>
          <w:rFonts w:ascii="Times New Roman" w:hAnsi="Times New Roman" w:cs="Times New Roman"/>
          <w:bCs/>
          <w:sz w:val="24"/>
          <w:szCs w:val="24"/>
        </w:rPr>
      </w:pPr>
      <w:r w:rsidRPr="00C07303">
        <w:rPr>
          <w:rFonts w:ascii="Times New Roman" w:hAnsi="Times New Roman" w:cs="Times New Roman"/>
          <w:bCs/>
          <w:sz w:val="24"/>
          <w:szCs w:val="24"/>
        </w:rPr>
        <w:t>Carlos Henrique Alves Rêgo</w:t>
      </w:r>
    </w:p>
    <w:p w14:paraId="22EB70FD" w14:textId="77777777" w:rsidR="009F60BF" w:rsidRDefault="009F60BF" w:rsidP="009F60BF">
      <w:pPr>
        <w:spacing w:after="0"/>
        <w:ind w:right="-1"/>
        <w:jc w:val="center"/>
        <w:rPr>
          <w:rFonts w:ascii="Times New Roman" w:hAnsi="Times New Roman" w:cs="Times New Roman"/>
          <w:b/>
          <w:bCs/>
          <w:sz w:val="24"/>
          <w:szCs w:val="24"/>
        </w:rPr>
      </w:pPr>
      <w:r w:rsidRPr="00C07303">
        <w:rPr>
          <w:rFonts w:ascii="Times New Roman" w:hAnsi="Times New Roman" w:cs="Times New Roman"/>
          <w:b/>
          <w:bCs/>
          <w:sz w:val="24"/>
          <w:szCs w:val="24"/>
        </w:rPr>
        <w:t>Sec. Mun. de Finanças e Orçamento</w:t>
      </w:r>
    </w:p>
    <w:p w14:paraId="3D5A6DAE" w14:textId="77777777" w:rsidR="00C07303" w:rsidRPr="00C07303" w:rsidRDefault="00C07303" w:rsidP="009F60BF">
      <w:pPr>
        <w:spacing w:after="0"/>
        <w:ind w:right="-1"/>
        <w:jc w:val="center"/>
        <w:rPr>
          <w:rFonts w:ascii="Times New Roman" w:hAnsi="Times New Roman" w:cs="Times New Roman"/>
          <w:sz w:val="24"/>
          <w:szCs w:val="24"/>
        </w:rPr>
      </w:pPr>
      <w:r w:rsidRPr="00C07303">
        <w:rPr>
          <w:rFonts w:ascii="Times New Roman" w:hAnsi="Times New Roman" w:cs="Times New Roman"/>
          <w:sz w:val="24"/>
          <w:szCs w:val="24"/>
        </w:rPr>
        <w:t>Portaria nº 02/2021</w:t>
      </w:r>
    </w:p>
    <w:p w14:paraId="512E88E6" w14:textId="77777777" w:rsidR="009F60BF" w:rsidRDefault="009F60BF" w:rsidP="009F60BF">
      <w:pPr>
        <w:ind w:right="-568"/>
        <w:jc w:val="center"/>
        <w:rPr>
          <w:rFonts w:ascii="Arial Narrow" w:eastAsia="Arial" w:hAnsi="Arial Narrow" w:cs="Times New Roman"/>
          <w:b/>
        </w:rPr>
      </w:pPr>
      <w:r>
        <w:rPr>
          <w:rFonts w:ascii="Arial Narrow" w:eastAsia="Arial" w:hAnsi="Arial Narrow" w:cs="Times New Roman"/>
          <w:b/>
        </w:rPr>
        <w:br w:type="page"/>
      </w:r>
    </w:p>
    <w:p w14:paraId="0146AD7C" w14:textId="77777777" w:rsidR="009F60BF" w:rsidRDefault="009F60BF" w:rsidP="009F60BF">
      <w:pPr>
        <w:spacing w:after="0" w:line="284" w:lineRule="atLeast"/>
        <w:ind w:right="-568"/>
        <w:jc w:val="center"/>
        <w:rPr>
          <w:rFonts w:ascii="Times New Roman" w:eastAsia="Arial" w:hAnsi="Times New Roman" w:cs="Times New Roman"/>
          <w:b/>
          <w:sz w:val="24"/>
          <w:szCs w:val="24"/>
        </w:rPr>
      </w:pPr>
    </w:p>
    <w:p w14:paraId="0F7A1DEE" w14:textId="77777777" w:rsidR="009F60BF" w:rsidRDefault="009F60BF" w:rsidP="009F60BF">
      <w:pPr>
        <w:spacing w:after="0" w:line="284" w:lineRule="atLeast"/>
        <w:ind w:right="-568"/>
        <w:jc w:val="center"/>
        <w:rPr>
          <w:rFonts w:ascii="Times New Roman" w:eastAsia="Arial" w:hAnsi="Times New Roman" w:cs="Times New Roman"/>
          <w:b/>
          <w:sz w:val="24"/>
          <w:szCs w:val="24"/>
        </w:rPr>
      </w:pPr>
    </w:p>
    <w:p w14:paraId="5ADAE98F" w14:textId="77777777" w:rsidR="009F60BF" w:rsidRDefault="009F60BF" w:rsidP="009F60BF">
      <w:pPr>
        <w:spacing w:after="0" w:line="284" w:lineRule="atLeast"/>
        <w:ind w:right="-568"/>
        <w:jc w:val="center"/>
        <w:rPr>
          <w:rFonts w:ascii="Times New Roman" w:eastAsia="Arial" w:hAnsi="Times New Roman" w:cs="Times New Roman"/>
          <w:b/>
          <w:sz w:val="24"/>
          <w:szCs w:val="24"/>
        </w:rPr>
      </w:pPr>
      <w:r>
        <w:rPr>
          <w:rFonts w:ascii="Times New Roman" w:eastAsia="Arial" w:hAnsi="Times New Roman" w:cs="Times New Roman"/>
          <w:b/>
          <w:sz w:val="24"/>
          <w:szCs w:val="24"/>
        </w:rPr>
        <w:t>DECLARAÇÃO DE ADEQUAÇÃO ORÇAMENTARIA E FINANCEIRA</w:t>
      </w:r>
    </w:p>
    <w:p w14:paraId="1B3EFDD6" w14:textId="77777777" w:rsidR="009F60BF" w:rsidRDefault="009F60BF" w:rsidP="009F60BF">
      <w:pPr>
        <w:spacing w:after="0" w:line="284" w:lineRule="atLeast"/>
        <w:ind w:right="-568"/>
        <w:rPr>
          <w:rFonts w:ascii="Times New Roman" w:eastAsia="Arial" w:hAnsi="Times New Roman" w:cs="Times New Roman"/>
          <w:sz w:val="24"/>
          <w:szCs w:val="24"/>
          <w:lang w:val="en-US"/>
        </w:rPr>
      </w:pPr>
    </w:p>
    <w:p w14:paraId="5A9CC5AB" w14:textId="77777777" w:rsidR="009F60BF" w:rsidRDefault="009F60BF" w:rsidP="009F60BF">
      <w:pPr>
        <w:spacing w:after="0" w:line="284" w:lineRule="atLeast"/>
        <w:ind w:right="-568"/>
        <w:rPr>
          <w:rFonts w:ascii="Times New Roman" w:eastAsia="Arial" w:hAnsi="Times New Roman" w:cs="Times New Roman"/>
          <w:sz w:val="24"/>
          <w:szCs w:val="24"/>
          <w:lang w:val="en-US"/>
        </w:rPr>
      </w:pPr>
    </w:p>
    <w:p w14:paraId="61FE64E9" w14:textId="77777777" w:rsidR="009F60BF" w:rsidRDefault="009F60BF" w:rsidP="009F60BF">
      <w:pPr>
        <w:spacing w:after="0" w:line="284" w:lineRule="atLeast"/>
        <w:ind w:right="-568"/>
        <w:rPr>
          <w:rFonts w:ascii="Times New Roman" w:eastAsia="Arial" w:hAnsi="Times New Roman" w:cs="Times New Roman"/>
          <w:sz w:val="24"/>
          <w:szCs w:val="24"/>
        </w:rPr>
      </w:pPr>
    </w:p>
    <w:p w14:paraId="77722C90" w14:textId="59374387" w:rsidR="009F60BF" w:rsidRDefault="009F60BF" w:rsidP="009F60BF">
      <w:pPr>
        <w:spacing w:after="0" w:line="284" w:lineRule="atLeast"/>
        <w:ind w:right="-568"/>
        <w:jc w:val="both"/>
        <w:rPr>
          <w:rFonts w:ascii="Times New Roman" w:eastAsia="Arial" w:hAnsi="Times New Roman" w:cs="Times New Roman"/>
          <w:sz w:val="24"/>
          <w:szCs w:val="24"/>
        </w:rPr>
      </w:pPr>
      <w:r>
        <w:rPr>
          <w:rFonts w:ascii="Times New Roman" w:eastAsia="Arial" w:hAnsi="Times New Roman" w:cs="Times New Roman"/>
          <w:sz w:val="24"/>
          <w:szCs w:val="24"/>
        </w:rPr>
        <w:tab/>
        <w:t>Na qualidade de Prefeit</w:t>
      </w:r>
      <w:r w:rsidR="00C07303">
        <w:rPr>
          <w:rFonts w:ascii="Times New Roman" w:eastAsia="Arial" w:hAnsi="Times New Roman" w:cs="Times New Roman"/>
          <w:sz w:val="24"/>
          <w:szCs w:val="24"/>
        </w:rPr>
        <w:t>a</w:t>
      </w:r>
      <w:r>
        <w:rPr>
          <w:rFonts w:ascii="Times New Roman" w:eastAsia="Arial" w:hAnsi="Times New Roman" w:cs="Times New Roman"/>
          <w:sz w:val="24"/>
          <w:szCs w:val="24"/>
        </w:rPr>
        <w:t xml:space="preserve"> Municipal, declaro, para os efeitos do inciso II do artigo 16 da Lei Complementar nº 101 - Lei de Responsabilidade Fiscal, que a despesa acima especificada possui adequação orçamentária e financeira com a Lei Orçamentária Anual (LOA) e compatibilidade com o Plano Plurianual (PPA) e com a Lei de Diretrizes Orçamentária (LDO).</w:t>
      </w:r>
    </w:p>
    <w:p w14:paraId="72247C0F" w14:textId="77777777" w:rsidR="009F60BF" w:rsidRDefault="009F60BF" w:rsidP="009F60BF">
      <w:pPr>
        <w:spacing w:after="0" w:line="284" w:lineRule="atLeast"/>
        <w:ind w:right="-568"/>
        <w:jc w:val="both"/>
        <w:rPr>
          <w:rFonts w:ascii="Times New Roman" w:eastAsia="Arial" w:hAnsi="Times New Roman" w:cs="Times New Roman"/>
          <w:sz w:val="24"/>
          <w:szCs w:val="24"/>
        </w:rPr>
      </w:pPr>
    </w:p>
    <w:p w14:paraId="7CB82D14" w14:textId="77777777" w:rsidR="009F60BF" w:rsidRDefault="009F60BF" w:rsidP="009F60BF">
      <w:pPr>
        <w:spacing w:after="0" w:line="284" w:lineRule="atLeast"/>
        <w:ind w:right="-568"/>
        <w:rPr>
          <w:rFonts w:ascii="Times New Roman" w:eastAsia="Arial" w:hAnsi="Times New Roman" w:cs="Times New Roman"/>
          <w:sz w:val="24"/>
          <w:szCs w:val="24"/>
        </w:rPr>
      </w:pPr>
    </w:p>
    <w:p w14:paraId="40A64C2E" w14:textId="77777777" w:rsidR="009F60BF" w:rsidRDefault="009F60BF" w:rsidP="009F60BF">
      <w:pPr>
        <w:pStyle w:val="Normal0"/>
        <w:spacing w:line="284" w:lineRule="atLeast"/>
        <w:ind w:right="-568"/>
        <w:rPr>
          <w:rFonts w:ascii="Times New Roman" w:hAnsi="Times New Roman"/>
          <w:szCs w:val="24"/>
        </w:rPr>
      </w:pPr>
    </w:p>
    <w:p w14:paraId="46C55A8D" w14:textId="2EFE18FB" w:rsidR="009F60BF" w:rsidRDefault="009F60BF" w:rsidP="009F60BF">
      <w:pPr>
        <w:pStyle w:val="Normal0"/>
        <w:spacing w:line="284" w:lineRule="atLeast"/>
        <w:ind w:right="-568"/>
        <w:jc w:val="center"/>
        <w:rPr>
          <w:rFonts w:ascii="Times New Roman" w:hAnsi="Times New Roman"/>
          <w:szCs w:val="24"/>
        </w:rPr>
      </w:pPr>
      <w:r>
        <w:rPr>
          <w:rFonts w:ascii="Times New Roman" w:hAnsi="Times New Roman"/>
          <w:szCs w:val="24"/>
        </w:rPr>
        <w:t xml:space="preserve">Coronel João Pessoa/RN, </w:t>
      </w:r>
      <w:r w:rsidR="00E61498">
        <w:rPr>
          <w:rFonts w:ascii="Times New Roman" w:hAnsi="Times New Roman"/>
          <w:szCs w:val="24"/>
        </w:rPr>
        <w:t>13</w:t>
      </w:r>
      <w:r w:rsidR="005B0DD8" w:rsidRPr="005B0DD8">
        <w:rPr>
          <w:rFonts w:ascii="Times New Roman" w:hAnsi="Times New Roman"/>
          <w:szCs w:val="24"/>
        </w:rPr>
        <w:t xml:space="preserve"> de </w:t>
      </w:r>
      <w:r w:rsidR="00E61498">
        <w:rPr>
          <w:rFonts w:ascii="Times New Roman" w:hAnsi="Times New Roman"/>
          <w:szCs w:val="24"/>
        </w:rPr>
        <w:t xml:space="preserve">junho </w:t>
      </w:r>
      <w:r w:rsidR="005B0DD8" w:rsidRPr="005B0DD8">
        <w:rPr>
          <w:rFonts w:ascii="Times New Roman" w:hAnsi="Times New Roman"/>
          <w:szCs w:val="24"/>
        </w:rPr>
        <w:t>de 2023</w:t>
      </w:r>
      <w:r>
        <w:rPr>
          <w:rFonts w:ascii="Times New Roman" w:hAnsi="Times New Roman"/>
          <w:szCs w:val="24"/>
        </w:rPr>
        <w:t>.</w:t>
      </w:r>
    </w:p>
    <w:p w14:paraId="1C2FA4E6" w14:textId="77777777" w:rsidR="009F60BF" w:rsidRDefault="009F60BF" w:rsidP="009F60BF">
      <w:pPr>
        <w:pStyle w:val="Normal0"/>
        <w:spacing w:line="284" w:lineRule="atLeast"/>
        <w:ind w:right="-568"/>
        <w:jc w:val="center"/>
        <w:rPr>
          <w:rFonts w:ascii="Times New Roman" w:hAnsi="Times New Roman"/>
          <w:szCs w:val="24"/>
        </w:rPr>
      </w:pPr>
    </w:p>
    <w:p w14:paraId="6AD5BE94" w14:textId="77777777" w:rsidR="009F60BF" w:rsidRDefault="009F60BF" w:rsidP="009F60BF">
      <w:pPr>
        <w:pStyle w:val="Normal0"/>
        <w:spacing w:line="284" w:lineRule="atLeast"/>
        <w:ind w:right="-568"/>
        <w:jc w:val="center"/>
        <w:rPr>
          <w:rFonts w:ascii="Times New Roman" w:hAnsi="Times New Roman"/>
          <w:szCs w:val="24"/>
        </w:rPr>
      </w:pPr>
    </w:p>
    <w:p w14:paraId="24FD285B" w14:textId="77777777" w:rsidR="009F60BF" w:rsidRDefault="009F60BF" w:rsidP="009F60BF">
      <w:pPr>
        <w:pStyle w:val="Normal0"/>
        <w:spacing w:line="284" w:lineRule="atLeast"/>
        <w:ind w:right="-568"/>
        <w:jc w:val="center"/>
        <w:rPr>
          <w:rFonts w:ascii="Times New Roman" w:hAnsi="Times New Roman"/>
          <w:szCs w:val="24"/>
        </w:rPr>
      </w:pPr>
    </w:p>
    <w:p w14:paraId="1F01F6D0" w14:textId="77777777" w:rsidR="00D20386" w:rsidRDefault="00D20386" w:rsidP="009F60BF">
      <w:pPr>
        <w:autoSpaceDE w:val="0"/>
        <w:autoSpaceDN w:val="0"/>
        <w:adjustRightInd w:val="0"/>
        <w:spacing w:after="0" w:line="240" w:lineRule="auto"/>
        <w:jc w:val="center"/>
        <w:rPr>
          <w:rFonts w:ascii="Times New Roman" w:hAnsi="Times New Roman" w:cs="Times New Roman"/>
          <w:sz w:val="24"/>
          <w:szCs w:val="24"/>
        </w:rPr>
      </w:pPr>
    </w:p>
    <w:p w14:paraId="2966558B" w14:textId="77777777" w:rsidR="00D20386" w:rsidRDefault="00D20386" w:rsidP="009F60B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w:t>
      </w:r>
    </w:p>
    <w:p w14:paraId="55EC7004" w14:textId="77777777" w:rsidR="009F60BF" w:rsidRDefault="009F60BF" w:rsidP="009F60B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Maria de Fátima Alves da Costa</w:t>
      </w:r>
    </w:p>
    <w:p w14:paraId="6A921DF8" w14:textId="77777777" w:rsidR="009F60BF" w:rsidRDefault="009F60BF" w:rsidP="009F60BF">
      <w:pPr>
        <w:jc w:val="center"/>
        <w:rPr>
          <w:rFonts w:ascii="Times New Roman" w:hAnsi="Times New Roman" w:cs="Times New Roman"/>
          <w:b/>
          <w:sz w:val="24"/>
          <w:szCs w:val="24"/>
        </w:rPr>
      </w:pPr>
      <w:r>
        <w:rPr>
          <w:rFonts w:ascii="Times New Roman" w:hAnsi="Times New Roman" w:cs="Times New Roman"/>
          <w:b/>
          <w:sz w:val="24"/>
          <w:szCs w:val="24"/>
        </w:rPr>
        <w:t>Prefeita</w:t>
      </w:r>
      <w:r w:rsidR="00D20386">
        <w:rPr>
          <w:rFonts w:ascii="Times New Roman" w:hAnsi="Times New Roman" w:cs="Times New Roman"/>
          <w:b/>
          <w:sz w:val="24"/>
          <w:szCs w:val="24"/>
        </w:rPr>
        <w:t xml:space="preserve"> Municipal</w:t>
      </w:r>
    </w:p>
    <w:p w14:paraId="0294AF1B" w14:textId="77777777" w:rsidR="009F60BF" w:rsidRDefault="009F60BF" w:rsidP="009F60BF">
      <w:pPr>
        <w:pStyle w:val="Normal0"/>
        <w:ind w:right="-568"/>
        <w:jc w:val="center"/>
        <w:rPr>
          <w:rFonts w:ascii="Arial Narrow" w:hAnsi="Arial Narrow"/>
          <w:sz w:val="22"/>
          <w:szCs w:val="22"/>
        </w:rPr>
      </w:pPr>
    </w:p>
    <w:p w14:paraId="1D0E4387" w14:textId="77777777" w:rsidR="009F60BF" w:rsidRDefault="009F60BF" w:rsidP="009F60BF">
      <w:pPr>
        <w:spacing w:after="0" w:line="240" w:lineRule="atLeast"/>
        <w:ind w:right="-568"/>
        <w:jc w:val="center"/>
        <w:rPr>
          <w:rFonts w:ascii="Arial Narrow" w:eastAsia="Arial" w:hAnsi="Arial Narrow" w:cs="Times New Roman"/>
        </w:rPr>
      </w:pPr>
      <w:r>
        <w:rPr>
          <w:rFonts w:ascii="Arial Narrow" w:eastAsia="Arial" w:hAnsi="Arial Narrow" w:cs="Times New Roman"/>
        </w:rPr>
        <w:br w:type="page"/>
      </w:r>
    </w:p>
    <w:p w14:paraId="474145AC" w14:textId="77777777" w:rsidR="009F60BF" w:rsidRDefault="009F60BF" w:rsidP="009F60BF">
      <w:pPr>
        <w:spacing w:after="0" w:line="240" w:lineRule="atLeast"/>
        <w:ind w:right="-568"/>
        <w:jc w:val="center"/>
        <w:rPr>
          <w:rFonts w:ascii="Arial Narrow" w:eastAsia="Arial" w:hAnsi="Arial Narrow" w:cs="Times New Roman"/>
        </w:rPr>
      </w:pPr>
    </w:p>
    <w:p w14:paraId="2E1AA7BC" w14:textId="77777777" w:rsidR="009F60BF" w:rsidRDefault="009F60BF" w:rsidP="009F60BF">
      <w:pPr>
        <w:ind w:right="-568"/>
        <w:jc w:val="center"/>
        <w:rPr>
          <w:rFonts w:ascii="Times New Roman" w:eastAsia="Arial" w:hAnsi="Times New Roman" w:cs="Times New Roman"/>
          <w:b/>
          <w:sz w:val="24"/>
          <w:szCs w:val="24"/>
        </w:rPr>
      </w:pPr>
      <w:r>
        <w:rPr>
          <w:rFonts w:ascii="Times New Roman" w:eastAsia="Arial" w:hAnsi="Times New Roman" w:cs="Times New Roman"/>
          <w:b/>
          <w:sz w:val="24"/>
          <w:szCs w:val="24"/>
        </w:rPr>
        <w:t>AUTORIZAÇÃO</w:t>
      </w:r>
    </w:p>
    <w:p w14:paraId="4FA19F61" w14:textId="77777777" w:rsidR="006C6B5F" w:rsidRDefault="006C6B5F" w:rsidP="009F60BF">
      <w:pPr>
        <w:ind w:right="-568"/>
        <w:jc w:val="center"/>
        <w:rPr>
          <w:rFonts w:ascii="Times New Roman" w:eastAsia="Arial" w:hAnsi="Times New Roman" w:cs="Times New Roman"/>
          <w:b/>
          <w:sz w:val="24"/>
          <w:szCs w:val="24"/>
        </w:rPr>
      </w:pPr>
    </w:p>
    <w:p w14:paraId="066C1C0A" w14:textId="77777777" w:rsidR="006C6B5F" w:rsidRDefault="006C6B5F" w:rsidP="006C6B5F">
      <w:pPr>
        <w:spacing w:after="0"/>
        <w:rPr>
          <w:rFonts w:ascii="Times New Roman" w:hAnsi="Times New Roman" w:cs="Times New Roman"/>
          <w:sz w:val="24"/>
        </w:rPr>
      </w:pPr>
      <w:r>
        <w:rPr>
          <w:rFonts w:ascii="Times New Roman" w:hAnsi="Times New Roman" w:cs="Times New Roman"/>
          <w:sz w:val="24"/>
        </w:rPr>
        <w:t>Ao Senhor</w:t>
      </w:r>
    </w:p>
    <w:p w14:paraId="7C7C7044" w14:textId="77777777" w:rsidR="006C6B5F" w:rsidRPr="00C07303" w:rsidRDefault="006C6B5F" w:rsidP="006C6B5F">
      <w:pPr>
        <w:spacing w:after="0"/>
        <w:rPr>
          <w:rFonts w:ascii="Times New Roman" w:hAnsi="Times New Roman" w:cs="Times New Roman"/>
          <w:bCs/>
          <w:sz w:val="24"/>
        </w:rPr>
      </w:pPr>
      <w:r w:rsidRPr="00C07303">
        <w:rPr>
          <w:rFonts w:ascii="Times New Roman" w:hAnsi="Times New Roman" w:cs="Times New Roman"/>
          <w:bCs/>
          <w:sz w:val="24"/>
        </w:rPr>
        <w:t xml:space="preserve">REGILANIO </w:t>
      </w:r>
      <w:r w:rsidR="003C3E88" w:rsidRPr="00C07303">
        <w:rPr>
          <w:rFonts w:ascii="Times New Roman" w:hAnsi="Times New Roman" w:cs="Times New Roman"/>
          <w:bCs/>
          <w:sz w:val="24"/>
        </w:rPr>
        <w:t xml:space="preserve">DA </w:t>
      </w:r>
      <w:r w:rsidRPr="00C07303">
        <w:rPr>
          <w:rFonts w:ascii="Times New Roman" w:hAnsi="Times New Roman" w:cs="Times New Roman"/>
          <w:bCs/>
          <w:sz w:val="24"/>
        </w:rPr>
        <w:t>SILVA</w:t>
      </w:r>
    </w:p>
    <w:p w14:paraId="4CEBC93A" w14:textId="77777777" w:rsidR="006C6B5F" w:rsidRDefault="006C6B5F" w:rsidP="00D85EF8">
      <w:pPr>
        <w:spacing w:after="0"/>
        <w:rPr>
          <w:rFonts w:ascii="Times New Roman" w:hAnsi="Times New Roman" w:cs="Times New Roman"/>
          <w:b/>
          <w:bCs/>
          <w:sz w:val="24"/>
        </w:rPr>
      </w:pPr>
      <w:r w:rsidRPr="00C07303">
        <w:rPr>
          <w:rFonts w:ascii="Times New Roman" w:hAnsi="Times New Roman" w:cs="Times New Roman"/>
          <w:b/>
          <w:bCs/>
          <w:sz w:val="24"/>
        </w:rPr>
        <w:t>Agente de Contratação</w:t>
      </w:r>
    </w:p>
    <w:p w14:paraId="0C939EE6" w14:textId="77777777" w:rsidR="00C07303" w:rsidRPr="00C07303" w:rsidRDefault="00C07303" w:rsidP="00D85EF8">
      <w:pPr>
        <w:spacing w:after="0"/>
        <w:rPr>
          <w:rFonts w:ascii="Times New Roman" w:eastAsia="Arial" w:hAnsi="Times New Roman" w:cs="Times New Roman"/>
          <w:sz w:val="24"/>
          <w:szCs w:val="24"/>
        </w:rPr>
      </w:pPr>
      <w:r w:rsidRPr="00C07303">
        <w:rPr>
          <w:rFonts w:ascii="Times New Roman" w:hAnsi="Times New Roman" w:cs="Times New Roman"/>
          <w:sz w:val="24"/>
        </w:rPr>
        <w:t>Portaria nº 052/2022</w:t>
      </w:r>
    </w:p>
    <w:p w14:paraId="16439574" w14:textId="77777777" w:rsidR="009F60BF" w:rsidRDefault="009F60BF" w:rsidP="009F60BF">
      <w:pPr>
        <w:ind w:right="-568"/>
        <w:jc w:val="center"/>
        <w:rPr>
          <w:rFonts w:ascii="Times New Roman" w:eastAsia="Arial" w:hAnsi="Times New Roman" w:cs="Times New Roman"/>
          <w:b/>
          <w:sz w:val="24"/>
          <w:szCs w:val="24"/>
        </w:rPr>
      </w:pPr>
    </w:p>
    <w:p w14:paraId="39C949F3" w14:textId="77777777" w:rsidR="009F60BF" w:rsidRDefault="009F60BF" w:rsidP="009F60BF">
      <w:pPr>
        <w:ind w:right="-568"/>
        <w:rPr>
          <w:rFonts w:ascii="Times New Roman" w:eastAsia="Arial" w:hAnsi="Times New Roman" w:cs="Times New Roman"/>
          <w:sz w:val="24"/>
          <w:szCs w:val="24"/>
        </w:rPr>
      </w:pPr>
    </w:p>
    <w:p w14:paraId="7A26BBB3" w14:textId="007A4338" w:rsidR="00F758B8" w:rsidRDefault="009F60BF" w:rsidP="000C2A25">
      <w:pPr>
        <w:ind w:right="-568" w:firstLine="709"/>
        <w:jc w:val="both"/>
        <w:rPr>
          <w:rFonts w:ascii="Times New Roman" w:eastAsia="Arial" w:hAnsi="Times New Roman" w:cs="Times New Roman"/>
          <w:sz w:val="24"/>
          <w:szCs w:val="24"/>
        </w:rPr>
      </w:pPr>
      <w:r>
        <w:rPr>
          <w:rFonts w:ascii="Times New Roman" w:eastAsia="Arial" w:hAnsi="Times New Roman" w:cs="Times New Roman"/>
          <w:sz w:val="24"/>
          <w:szCs w:val="24"/>
        </w:rPr>
        <w:t>Na qualidade d</w:t>
      </w:r>
      <w:r w:rsidR="00102593">
        <w:rPr>
          <w:rFonts w:ascii="Times New Roman" w:eastAsia="Arial" w:hAnsi="Times New Roman" w:cs="Times New Roman"/>
          <w:sz w:val="24"/>
          <w:szCs w:val="24"/>
        </w:rPr>
        <w:t>a</w:t>
      </w:r>
      <w:r>
        <w:rPr>
          <w:rFonts w:ascii="Times New Roman" w:eastAsia="Arial" w:hAnsi="Times New Roman" w:cs="Times New Roman"/>
          <w:sz w:val="24"/>
          <w:szCs w:val="24"/>
        </w:rPr>
        <w:t xml:space="preserve"> Prefeit</w:t>
      </w:r>
      <w:r w:rsidR="00102593">
        <w:rPr>
          <w:rFonts w:ascii="Times New Roman" w:eastAsia="Arial" w:hAnsi="Times New Roman" w:cs="Times New Roman"/>
          <w:sz w:val="24"/>
          <w:szCs w:val="24"/>
        </w:rPr>
        <w:t>a</w:t>
      </w:r>
      <w:r>
        <w:rPr>
          <w:rFonts w:ascii="Times New Roman" w:eastAsia="Arial" w:hAnsi="Times New Roman" w:cs="Times New Roman"/>
          <w:sz w:val="24"/>
          <w:szCs w:val="24"/>
        </w:rPr>
        <w:t>, autorizo a abertura, protocolamento, autuação e numeração do processo administrativo</w:t>
      </w:r>
      <w:r w:rsidR="00102593">
        <w:rPr>
          <w:rFonts w:ascii="Times New Roman" w:eastAsia="Arial" w:hAnsi="Times New Roman" w:cs="Times New Roman"/>
          <w:sz w:val="24"/>
          <w:szCs w:val="24"/>
        </w:rPr>
        <w:t xml:space="preserve"> </w:t>
      </w:r>
      <w:r w:rsidR="00102593">
        <w:rPr>
          <w:rFonts w:ascii="Times New Roman" w:eastAsia="Arial" w:hAnsi="Times New Roman" w:cs="Times New Roman"/>
          <w:b/>
          <w:bCs/>
          <w:sz w:val="24"/>
          <w:szCs w:val="24"/>
        </w:rPr>
        <w:t>DISPENSA DE LICITAÇÃO</w:t>
      </w:r>
      <w:r w:rsidR="005C64E4">
        <w:rPr>
          <w:rFonts w:ascii="Times New Roman" w:eastAsia="Arial" w:hAnsi="Times New Roman" w:cs="Times New Roman"/>
          <w:sz w:val="24"/>
          <w:szCs w:val="24"/>
        </w:rPr>
        <w:t>, com fundamento legal no art. 75 inc. II da Lei nº 14.133/21</w:t>
      </w:r>
      <w:r>
        <w:rPr>
          <w:rFonts w:ascii="Times New Roman" w:eastAsia="Arial" w:hAnsi="Times New Roman" w:cs="Times New Roman"/>
          <w:sz w:val="24"/>
          <w:szCs w:val="24"/>
        </w:rPr>
        <w:t xml:space="preserve"> referente a </w:t>
      </w:r>
      <w:r w:rsidR="00E61498" w:rsidRPr="008A0862">
        <w:rPr>
          <w:rFonts w:ascii="Times New Roman" w:eastAsia="Arial" w:hAnsi="Times New Roman" w:cs="Times New Roman"/>
          <w:b/>
          <w:bCs/>
          <w:sz w:val="24"/>
          <w:szCs w:val="24"/>
        </w:rPr>
        <w:t>contratação de empresa para o fornecimento de material esportivo e premiações destinados ao atendimento das necessidades da Secretaria Municipal de Educação, Cultura, Esporte, Lazer e Turismo</w:t>
      </w:r>
      <w:r>
        <w:rPr>
          <w:rFonts w:ascii="Times New Roman" w:eastAsia="Arial" w:hAnsi="Times New Roman" w:cs="Times New Roman"/>
          <w:sz w:val="24"/>
          <w:szCs w:val="24"/>
        </w:rPr>
        <w:t>, nos termos da requisição anexa, e instauro o presente processo administrativo.</w:t>
      </w:r>
    </w:p>
    <w:p w14:paraId="3AFBCCB8" w14:textId="77777777" w:rsidR="009F60BF" w:rsidRDefault="009F60BF" w:rsidP="00F758B8">
      <w:pPr>
        <w:ind w:right="-568" w:firstLine="708"/>
        <w:rPr>
          <w:rFonts w:ascii="Times New Roman" w:eastAsia="Arial" w:hAnsi="Times New Roman" w:cs="Times New Roman"/>
          <w:sz w:val="24"/>
          <w:szCs w:val="24"/>
        </w:rPr>
      </w:pPr>
      <w:r>
        <w:rPr>
          <w:rFonts w:ascii="Times New Roman" w:eastAsia="Arial" w:hAnsi="Times New Roman" w:cs="Times New Roman"/>
          <w:sz w:val="24"/>
          <w:szCs w:val="24"/>
        </w:rPr>
        <w:t>Cumpra-se.</w:t>
      </w:r>
    </w:p>
    <w:p w14:paraId="68E99113" w14:textId="77777777" w:rsidR="009F60BF" w:rsidRDefault="009F60BF" w:rsidP="009F60BF">
      <w:pPr>
        <w:ind w:right="-568"/>
        <w:rPr>
          <w:rFonts w:ascii="Times New Roman" w:eastAsia="Arial" w:hAnsi="Times New Roman" w:cs="Times New Roman"/>
          <w:sz w:val="24"/>
          <w:szCs w:val="24"/>
        </w:rPr>
      </w:pPr>
    </w:p>
    <w:p w14:paraId="636F64C2" w14:textId="01D307AE" w:rsidR="009F60BF" w:rsidRDefault="009F60BF" w:rsidP="009F60BF">
      <w:pPr>
        <w:spacing w:after="0"/>
        <w:jc w:val="center"/>
        <w:rPr>
          <w:rFonts w:ascii="Times New Roman" w:hAnsi="Times New Roman" w:cs="Times New Roman"/>
          <w:sz w:val="24"/>
          <w:szCs w:val="24"/>
        </w:rPr>
      </w:pPr>
      <w:r>
        <w:rPr>
          <w:rFonts w:ascii="Times New Roman" w:hAnsi="Times New Roman" w:cs="Times New Roman"/>
          <w:sz w:val="24"/>
          <w:szCs w:val="24"/>
        </w:rPr>
        <w:t xml:space="preserve">Coronel João Pessoa-RN, </w:t>
      </w:r>
      <w:r w:rsidR="00E61498">
        <w:rPr>
          <w:rFonts w:ascii="Times New Roman" w:hAnsi="Times New Roman" w:cs="Times New Roman"/>
          <w:sz w:val="24"/>
          <w:szCs w:val="24"/>
        </w:rPr>
        <w:t>13</w:t>
      </w:r>
      <w:r w:rsidR="005B0DD8" w:rsidRPr="005B0DD8">
        <w:rPr>
          <w:rFonts w:ascii="Times New Roman" w:hAnsi="Times New Roman" w:cs="Times New Roman"/>
          <w:sz w:val="24"/>
          <w:szCs w:val="24"/>
        </w:rPr>
        <w:t xml:space="preserve"> de </w:t>
      </w:r>
      <w:r w:rsidR="00E61498">
        <w:rPr>
          <w:rFonts w:ascii="Times New Roman" w:hAnsi="Times New Roman" w:cs="Times New Roman"/>
          <w:sz w:val="24"/>
          <w:szCs w:val="24"/>
        </w:rPr>
        <w:t>junho</w:t>
      </w:r>
      <w:r w:rsidR="005B0DD8" w:rsidRPr="005B0DD8">
        <w:rPr>
          <w:rFonts w:ascii="Times New Roman" w:hAnsi="Times New Roman" w:cs="Times New Roman"/>
          <w:sz w:val="24"/>
          <w:szCs w:val="24"/>
        </w:rPr>
        <w:t xml:space="preserve"> de 2023</w:t>
      </w:r>
      <w:r>
        <w:rPr>
          <w:rFonts w:ascii="Times New Roman" w:hAnsi="Times New Roman" w:cs="Times New Roman"/>
          <w:sz w:val="24"/>
          <w:szCs w:val="24"/>
        </w:rPr>
        <w:t>.</w:t>
      </w:r>
    </w:p>
    <w:p w14:paraId="43796508" w14:textId="77777777" w:rsidR="009F60BF" w:rsidRDefault="009F60BF" w:rsidP="009F60BF">
      <w:pPr>
        <w:spacing w:after="0"/>
        <w:jc w:val="center"/>
        <w:rPr>
          <w:rFonts w:ascii="Times New Roman" w:hAnsi="Times New Roman" w:cs="Times New Roman"/>
          <w:sz w:val="24"/>
          <w:szCs w:val="24"/>
        </w:rPr>
      </w:pPr>
    </w:p>
    <w:p w14:paraId="2325B5BB" w14:textId="77777777" w:rsidR="009F60BF" w:rsidRDefault="009F60BF" w:rsidP="009F60BF">
      <w:pPr>
        <w:spacing w:after="0"/>
        <w:jc w:val="center"/>
        <w:rPr>
          <w:rFonts w:ascii="Times New Roman" w:hAnsi="Times New Roman" w:cs="Times New Roman"/>
          <w:sz w:val="24"/>
          <w:szCs w:val="24"/>
        </w:rPr>
      </w:pPr>
    </w:p>
    <w:p w14:paraId="1385C1B4" w14:textId="77777777" w:rsidR="00E61498" w:rsidRDefault="00E61498" w:rsidP="009F60BF">
      <w:pPr>
        <w:autoSpaceDE w:val="0"/>
        <w:autoSpaceDN w:val="0"/>
        <w:adjustRightInd w:val="0"/>
        <w:spacing w:after="0" w:line="240" w:lineRule="auto"/>
        <w:jc w:val="center"/>
        <w:rPr>
          <w:rFonts w:ascii="Times New Roman" w:hAnsi="Times New Roman" w:cs="Times New Roman"/>
          <w:sz w:val="24"/>
          <w:szCs w:val="24"/>
        </w:rPr>
      </w:pPr>
    </w:p>
    <w:p w14:paraId="6F4F037E" w14:textId="77777777" w:rsidR="00E61498" w:rsidRDefault="00E61498" w:rsidP="009F60BF">
      <w:pPr>
        <w:autoSpaceDE w:val="0"/>
        <w:autoSpaceDN w:val="0"/>
        <w:adjustRightInd w:val="0"/>
        <w:spacing w:after="0" w:line="240" w:lineRule="auto"/>
        <w:jc w:val="center"/>
        <w:rPr>
          <w:rFonts w:ascii="Times New Roman" w:hAnsi="Times New Roman" w:cs="Times New Roman"/>
          <w:sz w:val="24"/>
          <w:szCs w:val="24"/>
        </w:rPr>
      </w:pPr>
    </w:p>
    <w:p w14:paraId="285D913E" w14:textId="36FB5801" w:rsidR="00E61498" w:rsidRDefault="00E61498" w:rsidP="009F60B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w:t>
      </w:r>
    </w:p>
    <w:p w14:paraId="009F488B" w14:textId="4545F890" w:rsidR="009F60BF" w:rsidRDefault="009F60BF" w:rsidP="009F60B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Maria de Fátima Alves da Costa</w:t>
      </w:r>
    </w:p>
    <w:p w14:paraId="79AEA2C8" w14:textId="77777777" w:rsidR="009F60BF" w:rsidRDefault="009F60BF" w:rsidP="009F60BF">
      <w:pPr>
        <w:jc w:val="center"/>
        <w:rPr>
          <w:rFonts w:ascii="Times New Roman" w:hAnsi="Times New Roman" w:cs="Times New Roman"/>
          <w:b/>
          <w:sz w:val="24"/>
          <w:szCs w:val="24"/>
        </w:rPr>
      </w:pPr>
      <w:r>
        <w:rPr>
          <w:rFonts w:ascii="Times New Roman" w:hAnsi="Times New Roman" w:cs="Times New Roman"/>
          <w:b/>
          <w:sz w:val="24"/>
          <w:szCs w:val="24"/>
        </w:rPr>
        <w:t>Prefeita</w:t>
      </w:r>
      <w:r w:rsidR="00C07303">
        <w:rPr>
          <w:rFonts w:ascii="Times New Roman" w:hAnsi="Times New Roman" w:cs="Times New Roman"/>
          <w:b/>
          <w:sz w:val="24"/>
          <w:szCs w:val="24"/>
        </w:rPr>
        <w:t xml:space="preserve"> Municipal</w:t>
      </w:r>
    </w:p>
    <w:p w14:paraId="3BA7CBE4" w14:textId="77777777" w:rsidR="009F60BF" w:rsidRDefault="009F60BF" w:rsidP="009F60BF">
      <w:pPr>
        <w:pStyle w:val="SemEspaamento"/>
        <w:rPr>
          <w:rFonts w:ascii="Century" w:hAnsi="Century"/>
          <w:b/>
        </w:rPr>
      </w:pPr>
    </w:p>
    <w:p w14:paraId="2F45CB29" w14:textId="77777777" w:rsidR="009F60BF" w:rsidRDefault="009F60BF" w:rsidP="009F60BF">
      <w:pPr>
        <w:rPr>
          <w:rFonts w:ascii="Courier New" w:hAnsi="Courier New" w:cs="Courier New"/>
          <w:b/>
        </w:rPr>
      </w:pPr>
      <w:r>
        <w:rPr>
          <w:rFonts w:ascii="Courier New" w:hAnsi="Courier New" w:cs="Courier New"/>
          <w:b/>
        </w:rPr>
        <w:br w:type="page"/>
      </w:r>
    </w:p>
    <w:p w14:paraId="238FBBDD" w14:textId="77777777" w:rsidR="009F60BF" w:rsidRDefault="009F60BF" w:rsidP="009F60BF">
      <w:pPr>
        <w:pStyle w:val="SemEspaamento"/>
        <w:jc w:val="center"/>
        <w:rPr>
          <w:rFonts w:ascii="Courier New" w:hAnsi="Courier New" w:cs="Courier New"/>
          <w:b/>
        </w:rPr>
      </w:pPr>
    </w:p>
    <w:p w14:paraId="5C26CA33" w14:textId="77777777" w:rsidR="009F60BF" w:rsidRPr="00C07303" w:rsidRDefault="009F60BF" w:rsidP="009F60BF">
      <w:pPr>
        <w:pStyle w:val="SemEspaamento"/>
        <w:jc w:val="center"/>
        <w:rPr>
          <w:rFonts w:ascii="Times New Roman" w:hAnsi="Times New Roman" w:cs="Times New Roman"/>
          <w:b/>
          <w:sz w:val="24"/>
          <w:szCs w:val="24"/>
        </w:rPr>
      </w:pPr>
      <w:r w:rsidRPr="00C07303">
        <w:rPr>
          <w:rFonts w:ascii="Times New Roman" w:hAnsi="Times New Roman" w:cs="Times New Roman"/>
          <w:b/>
          <w:sz w:val="24"/>
          <w:szCs w:val="24"/>
        </w:rPr>
        <w:t>PROCESSO ADMINISTRATIVO DE LICITAÇÃO:</w:t>
      </w:r>
      <w:r w:rsidRPr="00C07303">
        <w:rPr>
          <w:rFonts w:ascii="Times New Roman" w:hAnsi="Times New Roman" w:cs="Times New Roman"/>
          <w:sz w:val="24"/>
          <w:szCs w:val="24"/>
        </w:rPr>
        <w:t xml:space="preserve"> </w:t>
      </w:r>
      <w:r w:rsidRPr="00C07303">
        <w:rPr>
          <w:rFonts w:ascii="Times New Roman" w:hAnsi="Times New Roman" w:cs="Times New Roman"/>
          <w:b/>
          <w:sz w:val="24"/>
          <w:szCs w:val="24"/>
        </w:rPr>
        <w:t>0800/2023</w:t>
      </w:r>
    </w:p>
    <w:p w14:paraId="5727FA37" w14:textId="77777777" w:rsidR="009F60BF" w:rsidRPr="00C07303" w:rsidRDefault="009F60BF" w:rsidP="009F60BF">
      <w:pPr>
        <w:pStyle w:val="SemEspaamento"/>
        <w:jc w:val="center"/>
        <w:rPr>
          <w:rFonts w:ascii="Times New Roman" w:hAnsi="Times New Roman" w:cs="Times New Roman"/>
          <w:b/>
          <w:sz w:val="24"/>
          <w:szCs w:val="24"/>
        </w:rPr>
      </w:pPr>
    </w:p>
    <w:p w14:paraId="33B6FB34" w14:textId="77777777" w:rsidR="009F60BF" w:rsidRPr="00C07303" w:rsidRDefault="009F60BF" w:rsidP="009F60BF">
      <w:pPr>
        <w:pStyle w:val="SemEspaamento"/>
        <w:jc w:val="center"/>
        <w:rPr>
          <w:rFonts w:ascii="Times New Roman" w:hAnsi="Times New Roman" w:cs="Times New Roman"/>
          <w:b/>
          <w:sz w:val="24"/>
          <w:szCs w:val="24"/>
        </w:rPr>
      </w:pPr>
      <w:r w:rsidRPr="00C07303">
        <w:rPr>
          <w:rFonts w:ascii="Times New Roman" w:hAnsi="Times New Roman" w:cs="Times New Roman"/>
          <w:b/>
          <w:sz w:val="24"/>
          <w:szCs w:val="24"/>
        </w:rPr>
        <w:t>MODALIDADE: DISPENSA DE LICITAÇÃO Nº 040-028/2023</w:t>
      </w:r>
    </w:p>
    <w:p w14:paraId="0DCFD0F6" w14:textId="77777777" w:rsidR="009F60BF" w:rsidRPr="00C07303" w:rsidRDefault="009F60BF" w:rsidP="009F60BF">
      <w:pPr>
        <w:autoSpaceDE w:val="0"/>
        <w:autoSpaceDN w:val="0"/>
        <w:adjustRightInd w:val="0"/>
        <w:jc w:val="center"/>
        <w:rPr>
          <w:rFonts w:ascii="Times New Roman" w:hAnsi="Times New Roman" w:cs="Times New Roman"/>
          <w:b/>
          <w:bCs/>
          <w:color w:val="000000"/>
          <w:sz w:val="24"/>
          <w:szCs w:val="24"/>
        </w:rPr>
      </w:pPr>
    </w:p>
    <w:p w14:paraId="78902363" w14:textId="77777777" w:rsidR="009F60BF" w:rsidRPr="00C07303" w:rsidRDefault="009F60BF" w:rsidP="009F60BF">
      <w:pPr>
        <w:autoSpaceDE w:val="0"/>
        <w:autoSpaceDN w:val="0"/>
        <w:adjustRightInd w:val="0"/>
        <w:jc w:val="center"/>
        <w:rPr>
          <w:rFonts w:ascii="Times New Roman" w:hAnsi="Times New Roman" w:cs="Times New Roman"/>
          <w:b/>
          <w:bCs/>
          <w:color w:val="000000"/>
          <w:sz w:val="24"/>
          <w:szCs w:val="24"/>
        </w:rPr>
      </w:pPr>
    </w:p>
    <w:p w14:paraId="4CAA8BBE" w14:textId="77777777" w:rsidR="009F60BF" w:rsidRPr="00C07303" w:rsidRDefault="009F60BF" w:rsidP="009F60BF">
      <w:pPr>
        <w:autoSpaceDE w:val="0"/>
        <w:autoSpaceDN w:val="0"/>
        <w:adjustRightInd w:val="0"/>
        <w:jc w:val="center"/>
        <w:rPr>
          <w:rFonts w:ascii="Times New Roman" w:hAnsi="Times New Roman" w:cs="Times New Roman"/>
          <w:b/>
          <w:bCs/>
          <w:color w:val="000000"/>
          <w:sz w:val="24"/>
          <w:szCs w:val="24"/>
        </w:rPr>
      </w:pPr>
      <w:r w:rsidRPr="00C07303">
        <w:rPr>
          <w:rFonts w:ascii="Times New Roman" w:hAnsi="Times New Roman" w:cs="Times New Roman"/>
          <w:b/>
          <w:bCs/>
          <w:color w:val="000000"/>
          <w:sz w:val="24"/>
          <w:szCs w:val="24"/>
        </w:rPr>
        <w:t>AUTUAÇÃO</w:t>
      </w:r>
    </w:p>
    <w:p w14:paraId="45BFDEC0" w14:textId="77777777" w:rsidR="009F60BF" w:rsidRPr="00C07303" w:rsidRDefault="009F60BF" w:rsidP="009F60BF">
      <w:pPr>
        <w:autoSpaceDE w:val="0"/>
        <w:autoSpaceDN w:val="0"/>
        <w:adjustRightInd w:val="0"/>
        <w:jc w:val="both"/>
        <w:rPr>
          <w:rFonts w:ascii="Times New Roman" w:hAnsi="Times New Roman" w:cs="Times New Roman"/>
          <w:color w:val="000000"/>
          <w:sz w:val="24"/>
          <w:szCs w:val="24"/>
        </w:rPr>
      </w:pPr>
    </w:p>
    <w:p w14:paraId="6CD146B6" w14:textId="77777777" w:rsidR="009F60BF" w:rsidRPr="00C07303" w:rsidRDefault="009F60BF" w:rsidP="009F60BF">
      <w:pPr>
        <w:autoSpaceDE w:val="0"/>
        <w:autoSpaceDN w:val="0"/>
        <w:adjustRightInd w:val="0"/>
        <w:jc w:val="both"/>
        <w:rPr>
          <w:rFonts w:ascii="Times New Roman" w:hAnsi="Times New Roman" w:cs="Times New Roman"/>
          <w:color w:val="000000"/>
          <w:sz w:val="24"/>
          <w:szCs w:val="24"/>
        </w:rPr>
      </w:pPr>
      <w:r w:rsidRPr="00C07303">
        <w:rPr>
          <w:rFonts w:ascii="Times New Roman" w:hAnsi="Times New Roman" w:cs="Times New Roman"/>
          <w:color w:val="000000"/>
          <w:sz w:val="24"/>
          <w:szCs w:val="24"/>
        </w:rPr>
        <w:tab/>
        <w:t>Hoje, nesta cidade, na sala d</w:t>
      </w:r>
      <w:r w:rsidR="00094046">
        <w:rPr>
          <w:rFonts w:ascii="Times New Roman" w:hAnsi="Times New Roman" w:cs="Times New Roman"/>
          <w:color w:val="000000"/>
          <w:sz w:val="24"/>
          <w:szCs w:val="24"/>
        </w:rPr>
        <w:t>e Licitações e Contratos</w:t>
      </w:r>
      <w:r w:rsidRPr="00C07303">
        <w:rPr>
          <w:rFonts w:ascii="Times New Roman" w:hAnsi="Times New Roman" w:cs="Times New Roman"/>
          <w:color w:val="000000"/>
          <w:sz w:val="24"/>
          <w:szCs w:val="24"/>
        </w:rPr>
        <w:t xml:space="preserve">, autuo o processo </w:t>
      </w:r>
      <w:r w:rsidR="00094046">
        <w:rPr>
          <w:rFonts w:ascii="Times New Roman" w:hAnsi="Times New Roman" w:cs="Times New Roman"/>
          <w:color w:val="000000"/>
          <w:sz w:val="24"/>
          <w:szCs w:val="24"/>
        </w:rPr>
        <w:t>de Contratação Direta</w:t>
      </w:r>
      <w:r w:rsidRPr="00C07303">
        <w:rPr>
          <w:rFonts w:ascii="Times New Roman" w:hAnsi="Times New Roman" w:cs="Times New Roman"/>
          <w:color w:val="000000"/>
          <w:sz w:val="24"/>
          <w:szCs w:val="24"/>
        </w:rPr>
        <w:t xml:space="preserve"> que adiante se vê, do que para constar, lavrei este termo e o subscrevo.</w:t>
      </w:r>
    </w:p>
    <w:p w14:paraId="3392A197" w14:textId="77777777" w:rsidR="009F60BF" w:rsidRPr="00C07303" w:rsidRDefault="009F60BF" w:rsidP="009F60BF">
      <w:pPr>
        <w:autoSpaceDE w:val="0"/>
        <w:autoSpaceDN w:val="0"/>
        <w:adjustRightInd w:val="0"/>
        <w:jc w:val="center"/>
        <w:rPr>
          <w:rFonts w:ascii="Times New Roman" w:hAnsi="Times New Roman" w:cs="Times New Roman"/>
          <w:sz w:val="24"/>
          <w:szCs w:val="24"/>
        </w:rPr>
      </w:pPr>
    </w:p>
    <w:p w14:paraId="1B4DDFDF" w14:textId="4E81054E" w:rsidR="009F60BF" w:rsidRPr="00C07303" w:rsidRDefault="009F60BF" w:rsidP="009F60BF">
      <w:pPr>
        <w:autoSpaceDE w:val="0"/>
        <w:autoSpaceDN w:val="0"/>
        <w:adjustRightInd w:val="0"/>
        <w:jc w:val="center"/>
        <w:rPr>
          <w:rFonts w:ascii="Times New Roman" w:hAnsi="Times New Roman" w:cs="Times New Roman"/>
          <w:color w:val="000000"/>
          <w:sz w:val="24"/>
          <w:szCs w:val="24"/>
        </w:rPr>
      </w:pPr>
      <w:r w:rsidRPr="00C07303">
        <w:rPr>
          <w:rFonts w:ascii="Times New Roman" w:hAnsi="Times New Roman" w:cs="Times New Roman"/>
          <w:sz w:val="24"/>
          <w:szCs w:val="24"/>
        </w:rPr>
        <w:t xml:space="preserve">Coronel João Pessoa/RN, </w:t>
      </w:r>
      <w:r w:rsidR="00E61498">
        <w:rPr>
          <w:rFonts w:ascii="Times New Roman" w:hAnsi="Times New Roman" w:cs="Times New Roman"/>
          <w:sz w:val="24"/>
          <w:szCs w:val="24"/>
        </w:rPr>
        <w:t>13/06/</w:t>
      </w:r>
      <w:r w:rsidR="005B0DD8" w:rsidRPr="00C07303">
        <w:rPr>
          <w:rFonts w:ascii="Times New Roman" w:hAnsi="Times New Roman" w:cs="Times New Roman"/>
          <w:sz w:val="24"/>
          <w:szCs w:val="24"/>
        </w:rPr>
        <w:t>2023</w:t>
      </w:r>
      <w:r w:rsidRPr="00C07303">
        <w:rPr>
          <w:rFonts w:ascii="Times New Roman" w:hAnsi="Times New Roman" w:cs="Times New Roman"/>
          <w:sz w:val="24"/>
          <w:szCs w:val="24"/>
        </w:rPr>
        <w:t>.</w:t>
      </w:r>
    </w:p>
    <w:p w14:paraId="15922277" w14:textId="77777777" w:rsidR="009F60BF" w:rsidRDefault="009F60BF" w:rsidP="009F60BF">
      <w:pPr>
        <w:autoSpaceDE w:val="0"/>
        <w:autoSpaceDN w:val="0"/>
        <w:adjustRightInd w:val="0"/>
        <w:jc w:val="center"/>
        <w:rPr>
          <w:rFonts w:ascii="Times New Roman" w:hAnsi="Times New Roman" w:cs="Times New Roman"/>
          <w:color w:val="000000"/>
          <w:sz w:val="24"/>
          <w:szCs w:val="24"/>
        </w:rPr>
      </w:pPr>
    </w:p>
    <w:p w14:paraId="2240E867" w14:textId="77777777" w:rsidR="00094046" w:rsidRPr="00C07303" w:rsidRDefault="00094046" w:rsidP="009F60BF">
      <w:pPr>
        <w:autoSpaceDE w:val="0"/>
        <w:autoSpaceDN w:val="0"/>
        <w:adjustRightInd w:val="0"/>
        <w:jc w:val="center"/>
        <w:rPr>
          <w:rFonts w:ascii="Times New Roman" w:hAnsi="Times New Roman" w:cs="Times New Roman"/>
          <w:color w:val="000000"/>
          <w:sz w:val="24"/>
          <w:szCs w:val="24"/>
        </w:rPr>
      </w:pPr>
    </w:p>
    <w:p w14:paraId="2F208199" w14:textId="77777777" w:rsidR="009F60BF" w:rsidRPr="00C07303" w:rsidRDefault="009F60BF" w:rsidP="009F60BF">
      <w:pPr>
        <w:pStyle w:val="SemEspaamento"/>
        <w:jc w:val="center"/>
        <w:rPr>
          <w:rFonts w:ascii="Times New Roman" w:hAnsi="Times New Roman" w:cs="Times New Roman"/>
          <w:b/>
          <w:sz w:val="24"/>
          <w:szCs w:val="24"/>
        </w:rPr>
      </w:pPr>
      <w:r w:rsidRPr="00C07303">
        <w:rPr>
          <w:rFonts w:ascii="Times New Roman" w:hAnsi="Times New Roman" w:cs="Times New Roman"/>
          <w:b/>
          <w:sz w:val="24"/>
          <w:szCs w:val="24"/>
        </w:rPr>
        <w:t>_____________________________</w:t>
      </w:r>
    </w:p>
    <w:p w14:paraId="0D189DAE" w14:textId="77777777" w:rsidR="009F60BF" w:rsidRPr="00C07303" w:rsidRDefault="00C07303" w:rsidP="009F60BF">
      <w:pPr>
        <w:pStyle w:val="SemEspaamento"/>
        <w:jc w:val="center"/>
        <w:rPr>
          <w:rFonts w:ascii="Times New Roman" w:hAnsi="Times New Roman" w:cs="Times New Roman"/>
          <w:bCs/>
          <w:sz w:val="24"/>
          <w:szCs w:val="24"/>
        </w:rPr>
      </w:pPr>
      <w:proofErr w:type="spellStart"/>
      <w:r w:rsidRPr="00C07303">
        <w:rPr>
          <w:rFonts w:ascii="Times New Roman" w:hAnsi="Times New Roman" w:cs="Times New Roman"/>
          <w:bCs/>
          <w:sz w:val="24"/>
          <w:szCs w:val="24"/>
        </w:rPr>
        <w:t>Regilanio</w:t>
      </w:r>
      <w:proofErr w:type="spellEnd"/>
      <w:r w:rsidRPr="00C07303">
        <w:rPr>
          <w:rFonts w:ascii="Times New Roman" w:hAnsi="Times New Roman" w:cs="Times New Roman"/>
          <w:bCs/>
          <w:sz w:val="24"/>
          <w:szCs w:val="24"/>
        </w:rPr>
        <w:t xml:space="preserve"> </w:t>
      </w:r>
      <w:r>
        <w:rPr>
          <w:rFonts w:ascii="Times New Roman" w:hAnsi="Times New Roman" w:cs="Times New Roman"/>
          <w:bCs/>
          <w:sz w:val="24"/>
          <w:szCs w:val="24"/>
        </w:rPr>
        <w:t>d</w:t>
      </w:r>
      <w:r w:rsidRPr="00C07303">
        <w:rPr>
          <w:rFonts w:ascii="Times New Roman" w:hAnsi="Times New Roman" w:cs="Times New Roman"/>
          <w:bCs/>
          <w:sz w:val="24"/>
          <w:szCs w:val="24"/>
        </w:rPr>
        <w:t>a Silva</w:t>
      </w:r>
    </w:p>
    <w:p w14:paraId="0465E08D" w14:textId="77777777" w:rsidR="00C07303" w:rsidRPr="00C07303" w:rsidRDefault="00D056AC" w:rsidP="00ED5F99">
      <w:pPr>
        <w:pStyle w:val="SemEspaamento"/>
        <w:jc w:val="center"/>
        <w:rPr>
          <w:rFonts w:ascii="Times New Roman" w:eastAsia="Times New Roman" w:hAnsi="Times New Roman" w:cs="Times New Roman"/>
          <w:b/>
          <w:bCs/>
          <w:sz w:val="24"/>
          <w:szCs w:val="24"/>
        </w:rPr>
      </w:pPr>
      <w:r w:rsidRPr="00C07303">
        <w:rPr>
          <w:rFonts w:ascii="Times New Roman" w:hAnsi="Times New Roman" w:cs="Times New Roman"/>
          <w:b/>
          <w:bCs/>
          <w:sz w:val="24"/>
          <w:szCs w:val="24"/>
        </w:rPr>
        <w:t>Agente de Contratação</w:t>
      </w:r>
    </w:p>
    <w:p w14:paraId="53642783" w14:textId="77777777" w:rsidR="00F5474C" w:rsidRPr="00094046" w:rsidRDefault="00C07303" w:rsidP="00ED5F99">
      <w:pPr>
        <w:pStyle w:val="SemEspaamento"/>
        <w:jc w:val="center"/>
        <w:rPr>
          <w:rFonts w:ascii="Times New Roman" w:eastAsia="Times New Roman" w:hAnsi="Times New Roman" w:cs="Times New Roman"/>
          <w:sz w:val="24"/>
          <w:szCs w:val="24"/>
        </w:rPr>
      </w:pPr>
      <w:r w:rsidRPr="00094046">
        <w:rPr>
          <w:rFonts w:ascii="Times New Roman" w:eastAsia="Times New Roman" w:hAnsi="Times New Roman" w:cs="Times New Roman"/>
          <w:sz w:val="24"/>
          <w:szCs w:val="24"/>
        </w:rPr>
        <w:t>Portaria nº 052/2022</w:t>
      </w:r>
      <w:r w:rsidR="00F5474C" w:rsidRPr="00094046">
        <w:rPr>
          <w:rFonts w:ascii="Times New Roman" w:eastAsia="Times New Roman" w:hAnsi="Times New Roman" w:cs="Times New Roman"/>
          <w:sz w:val="24"/>
          <w:szCs w:val="24"/>
        </w:rPr>
        <w:br w:type="page"/>
      </w:r>
    </w:p>
    <w:p w14:paraId="444C9F76" w14:textId="77777777" w:rsidR="009F60BF" w:rsidRPr="00FA3121" w:rsidRDefault="009F60BF" w:rsidP="009F60BF">
      <w:pPr>
        <w:spacing w:after="0" w:line="240" w:lineRule="atLeast"/>
        <w:ind w:right="-568"/>
        <w:jc w:val="center"/>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lastRenderedPageBreak/>
        <w:t>MINUTA DO CONTRATO</w:t>
      </w:r>
    </w:p>
    <w:p w14:paraId="4A8E47A9" w14:textId="77777777" w:rsidR="009F60BF" w:rsidRPr="00FA3121" w:rsidRDefault="009F60BF" w:rsidP="009F60BF">
      <w:pPr>
        <w:spacing w:after="0" w:line="240" w:lineRule="atLeast"/>
        <w:ind w:right="-568"/>
        <w:jc w:val="center"/>
        <w:rPr>
          <w:rFonts w:ascii="Times New Roman" w:eastAsia="Times New Roman" w:hAnsi="Times New Roman" w:cs="Times New Roman"/>
          <w:sz w:val="24"/>
          <w:szCs w:val="24"/>
        </w:rPr>
      </w:pPr>
    </w:p>
    <w:p w14:paraId="4F5FF769"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 xml:space="preserve">Pelo presente instrumento de Contrato, de um lado a </w:t>
      </w:r>
      <w:r w:rsidR="00ED5F99" w:rsidRPr="00FA3121">
        <w:rPr>
          <w:rFonts w:ascii="Times New Roman" w:eastAsia="Times New Roman" w:hAnsi="Times New Roman" w:cs="Times New Roman"/>
          <w:b/>
          <w:bCs/>
          <w:sz w:val="24"/>
          <w:szCs w:val="24"/>
        </w:rPr>
        <w:t>MUNICÍPIO DE CORONEL JOÃO PESSOA</w:t>
      </w:r>
      <w:r w:rsidRPr="00FA3121">
        <w:rPr>
          <w:rFonts w:ascii="Times New Roman" w:eastAsia="Times New Roman" w:hAnsi="Times New Roman" w:cs="Times New Roman"/>
          <w:sz w:val="24"/>
          <w:szCs w:val="24"/>
        </w:rPr>
        <w:t xml:space="preserve">, através </w:t>
      </w:r>
      <w:r w:rsidR="00ED5F99" w:rsidRPr="00FA3121">
        <w:rPr>
          <w:rFonts w:ascii="Times New Roman" w:eastAsia="Times New Roman" w:hAnsi="Times New Roman" w:cs="Times New Roman"/>
          <w:sz w:val="24"/>
          <w:szCs w:val="24"/>
        </w:rPr>
        <w:t>da</w:t>
      </w:r>
      <w:r w:rsidRPr="00FA3121">
        <w:rPr>
          <w:rFonts w:ascii="Times New Roman" w:eastAsia="Times New Roman" w:hAnsi="Times New Roman" w:cs="Times New Roman"/>
          <w:sz w:val="24"/>
          <w:szCs w:val="24"/>
        </w:rPr>
        <w:t xml:space="preserve"> </w:t>
      </w:r>
      <w:r w:rsidR="00ED5F99" w:rsidRPr="00FA3121">
        <w:rPr>
          <w:rFonts w:ascii="Times New Roman" w:eastAsia="Times New Roman" w:hAnsi="Times New Roman" w:cs="Times New Roman"/>
          <w:b/>
          <w:bCs/>
          <w:sz w:val="24"/>
          <w:szCs w:val="24"/>
        </w:rPr>
        <w:t>SECRETARIA MUNICIPAL DE</w:t>
      </w:r>
      <w:r w:rsidR="00ED5F99" w:rsidRPr="00FA3121">
        <w:rPr>
          <w:rFonts w:ascii="Times New Roman" w:eastAsia="Times New Roman" w:hAnsi="Times New Roman" w:cs="Times New Roman"/>
          <w:sz w:val="24"/>
          <w:szCs w:val="24"/>
        </w:rPr>
        <w:t xml:space="preserve"> ...........................</w:t>
      </w:r>
      <w:r w:rsidRPr="00FA3121">
        <w:rPr>
          <w:rFonts w:ascii="Times New Roman" w:eastAsia="Times New Roman" w:hAnsi="Times New Roman" w:cs="Times New Roman"/>
          <w:sz w:val="24"/>
          <w:szCs w:val="24"/>
        </w:rPr>
        <w:t xml:space="preserve">, </w:t>
      </w:r>
      <w:r w:rsidR="00ED5F99" w:rsidRPr="00FA3121">
        <w:rPr>
          <w:rFonts w:ascii="Times New Roman" w:eastAsia="Times New Roman" w:hAnsi="Times New Roman" w:cs="Times New Roman"/>
          <w:sz w:val="24"/>
          <w:szCs w:val="24"/>
        </w:rPr>
        <w:t xml:space="preserve">inscrita no </w:t>
      </w:r>
      <w:r w:rsidRPr="00FA3121">
        <w:rPr>
          <w:rFonts w:ascii="Times New Roman" w:eastAsia="Times New Roman" w:hAnsi="Times New Roman" w:cs="Times New Roman"/>
          <w:sz w:val="24"/>
          <w:szCs w:val="24"/>
        </w:rPr>
        <w:t>CNPJ</w:t>
      </w:r>
      <w:r w:rsidR="00ED5F99" w:rsidRPr="00FA3121">
        <w:rPr>
          <w:rFonts w:ascii="Times New Roman" w:eastAsia="Times New Roman" w:hAnsi="Times New Roman" w:cs="Times New Roman"/>
          <w:sz w:val="24"/>
          <w:szCs w:val="24"/>
        </w:rPr>
        <w:t xml:space="preserve"> n</w:t>
      </w:r>
      <w:r w:rsidRPr="00FA3121">
        <w:rPr>
          <w:rFonts w:ascii="Times New Roman" w:eastAsia="Times New Roman" w:hAnsi="Times New Roman" w:cs="Times New Roman"/>
          <w:sz w:val="24"/>
          <w:szCs w:val="24"/>
        </w:rPr>
        <w:t>º 08.355.471/0001-24,</w:t>
      </w:r>
      <w:r w:rsidR="00ED5F99" w:rsidRPr="00FA3121">
        <w:rPr>
          <w:rFonts w:ascii="Times New Roman" w:eastAsia="Times New Roman" w:hAnsi="Times New Roman" w:cs="Times New Roman"/>
          <w:sz w:val="24"/>
          <w:szCs w:val="24"/>
        </w:rPr>
        <w:t xml:space="preserve"> neste ato representada pela Senhora Maria de Fátima Alves da Costa, casada, prefeita, inscrita no CPF nº 107.250.674-20,</w:t>
      </w:r>
      <w:r w:rsidRPr="00FA3121">
        <w:rPr>
          <w:rFonts w:ascii="Times New Roman" w:eastAsia="Times New Roman" w:hAnsi="Times New Roman" w:cs="Times New Roman"/>
          <w:sz w:val="24"/>
          <w:szCs w:val="24"/>
        </w:rPr>
        <w:t xml:space="preserve"> denominado daqui por diante de CONTRATANTE, e do outro lado ________________________, </w:t>
      </w:r>
      <w:r w:rsidR="00ED5F99" w:rsidRPr="00FA3121">
        <w:rPr>
          <w:rFonts w:ascii="Times New Roman" w:eastAsia="Times New Roman" w:hAnsi="Times New Roman" w:cs="Times New Roman"/>
          <w:sz w:val="24"/>
          <w:szCs w:val="24"/>
        </w:rPr>
        <w:t xml:space="preserve">inscrita no </w:t>
      </w:r>
      <w:r w:rsidRPr="00FA3121">
        <w:rPr>
          <w:rFonts w:ascii="Times New Roman" w:eastAsia="Times New Roman" w:hAnsi="Times New Roman" w:cs="Times New Roman"/>
          <w:sz w:val="24"/>
          <w:szCs w:val="24"/>
        </w:rPr>
        <w:t>CNPJ/CPF</w:t>
      </w:r>
      <w:r w:rsidR="00ED5F99" w:rsidRPr="00FA3121">
        <w:rPr>
          <w:rFonts w:ascii="Times New Roman" w:eastAsia="Times New Roman" w:hAnsi="Times New Roman" w:cs="Times New Roman"/>
          <w:sz w:val="24"/>
          <w:szCs w:val="24"/>
        </w:rPr>
        <w:t xml:space="preserve"> nº</w:t>
      </w:r>
      <w:r w:rsidRPr="00FA3121">
        <w:rPr>
          <w:rFonts w:ascii="Times New Roman" w:eastAsia="Times New Roman" w:hAnsi="Times New Roman" w:cs="Times New Roman"/>
          <w:sz w:val="24"/>
          <w:szCs w:val="24"/>
        </w:rPr>
        <w:t xml:space="preserve"> ____________________, </w:t>
      </w:r>
      <w:r w:rsidR="00ED5F99" w:rsidRPr="00FA3121">
        <w:rPr>
          <w:rFonts w:ascii="Times New Roman" w:eastAsia="Times New Roman" w:hAnsi="Times New Roman" w:cs="Times New Roman"/>
          <w:sz w:val="24"/>
          <w:szCs w:val="24"/>
        </w:rPr>
        <w:t xml:space="preserve">neste ato representada pelo(a) ............................, inscrito(a) no CPF nº ....................... residente ou </w:t>
      </w:r>
      <w:r w:rsidRPr="00FA3121">
        <w:rPr>
          <w:rFonts w:ascii="Times New Roman" w:eastAsia="Times New Roman" w:hAnsi="Times New Roman" w:cs="Times New Roman"/>
          <w:sz w:val="24"/>
          <w:szCs w:val="24"/>
        </w:rPr>
        <w:t>com sede na Rua ________________________, de agora em diante denominada CONTRATADA(O</w:t>
      </w:r>
      <w:r w:rsidR="00F16D3C" w:rsidRPr="00FA3121">
        <w:rPr>
          <w:rFonts w:ascii="Times New Roman" w:eastAsia="Times New Roman" w:hAnsi="Times New Roman" w:cs="Times New Roman"/>
          <w:sz w:val="24"/>
          <w:szCs w:val="24"/>
        </w:rPr>
        <w:t xml:space="preserve">), </w:t>
      </w:r>
      <w:r w:rsidRPr="00FA3121">
        <w:rPr>
          <w:rFonts w:ascii="Times New Roman" w:eastAsia="Times New Roman" w:hAnsi="Times New Roman" w:cs="Times New Roman"/>
          <w:sz w:val="24"/>
          <w:szCs w:val="24"/>
        </w:rPr>
        <w:t>têm justo e contratado o seguinte:</w:t>
      </w:r>
    </w:p>
    <w:p w14:paraId="2FA348E5"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26303330" w14:textId="77777777" w:rsidR="009F60BF" w:rsidRPr="00FA3121" w:rsidRDefault="009F60BF" w:rsidP="009F60BF">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CLÁUSULA PRIMEIRA - DO OBJETO CONTRATUAL</w:t>
      </w:r>
    </w:p>
    <w:p w14:paraId="2228828B"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0724DAA1" w14:textId="36D67AC1" w:rsidR="005722B4" w:rsidRPr="005722B4" w:rsidRDefault="009F60BF" w:rsidP="002200F6">
      <w:pPr>
        <w:pStyle w:val="PargrafodaLista"/>
        <w:numPr>
          <w:ilvl w:val="1"/>
          <w:numId w:val="1"/>
        </w:numPr>
        <w:spacing w:after="0" w:line="240" w:lineRule="atLeast"/>
        <w:ind w:right="-568"/>
        <w:jc w:val="both"/>
        <w:rPr>
          <w:rFonts w:ascii="Times New Roman" w:eastAsia="Times New Roman" w:hAnsi="Times New Roman" w:cs="Times New Roman"/>
          <w:sz w:val="24"/>
          <w:szCs w:val="24"/>
        </w:rPr>
      </w:pPr>
      <w:r w:rsidRPr="005722B4">
        <w:rPr>
          <w:rFonts w:ascii="Times New Roman" w:eastAsia="Times New Roman" w:hAnsi="Times New Roman" w:cs="Times New Roman"/>
          <w:sz w:val="24"/>
          <w:szCs w:val="24"/>
        </w:rPr>
        <w:t xml:space="preserve">- </w:t>
      </w:r>
      <w:r w:rsidR="00E61498" w:rsidRPr="005722B4">
        <w:rPr>
          <w:rFonts w:ascii="Times New Roman" w:eastAsia="Arial" w:hAnsi="Times New Roman" w:cs="Times New Roman"/>
          <w:b/>
          <w:bCs/>
          <w:sz w:val="24"/>
          <w:szCs w:val="24"/>
        </w:rPr>
        <w:t>Contratação</w:t>
      </w:r>
      <w:r w:rsidRPr="005722B4">
        <w:rPr>
          <w:rFonts w:ascii="Times New Roman" w:eastAsia="Arial" w:hAnsi="Times New Roman" w:cs="Times New Roman"/>
          <w:b/>
          <w:bCs/>
          <w:sz w:val="24"/>
          <w:szCs w:val="24"/>
        </w:rPr>
        <w:t xml:space="preserve"> de empresa para o fornecimento de material esportivo e premiações destinados ao atendimento das necessidades da Secretaria Municipal de Educação, Cultura, Esporte, Lazer e Turismo</w:t>
      </w:r>
      <w:r w:rsidRPr="005722B4">
        <w:rPr>
          <w:rFonts w:ascii="Times New Roman" w:eastAsia="Times New Roman" w:hAnsi="Times New Roman" w:cs="Times New Roman"/>
          <w:b/>
          <w:bCs/>
          <w:sz w:val="24"/>
          <w:szCs w:val="24"/>
        </w:rPr>
        <w:t>.</w:t>
      </w:r>
    </w:p>
    <w:p w14:paraId="2BE3F495" w14:textId="77777777" w:rsidR="002200F6" w:rsidRPr="005722B4" w:rsidRDefault="002200F6" w:rsidP="002200F6">
      <w:pPr>
        <w:pStyle w:val="PargrafodaLista"/>
        <w:numPr>
          <w:ilvl w:val="1"/>
          <w:numId w:val="1"/>
        </w:numPr>
        <w:spacing w:after="0" w:line="240" w:lineRule="atLeast"/>
        <w:ind w:right="-568"/>
        <w:jc w:val="both"/>
        <w:rPr>
          <w:rFonts w:ascii="Times New Roman" w:eastAsia="Times New Roman" w:hAnsi="Times New Roman" w:cs="Times New Roman"/>
          <w:sz w:val="24"/>
          <w:szCs w:val="24"/>
        </w:rPr>
      </w:pPr>
      <w:r w:rsidRPr="005722B4">
        <w:rPr>
          <w:rFonts w:ascii="Times New Roman" w:eastAsia="Times New Roman" w:hAnsi="Times New Roman" w:cs="Times New Roman"/>
          <w:sz w:val="24"/>
          <w:szCs w:val="24"/>
        </w:rPr>
        <w:t>Este Termo de Contrato vincula-se ao termo de referência do processo administrativo nº ................., e à proposta de preços, independentemente de transcrição.</w:t>
      </w:r>
    </w:p>
    <w:p w14:paraId="632AC467"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7ABDA02C" w14:textId="77777777" w:rsidR="009F60BF" w:rsidRPr="00FA3121" w:rsidRDefault="009F60BF" w:rsidP="009F60BF">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 xml:space="preserve">CLÁUSULA SEGUNDA - DA </w:t>
      </w:r>
      <w:r w:rsidR="00DA33A0">
        <w:rPr>
          <w:rFonts w:ascii="Times New Roman" w:eastAsia="Times New Roman" w:hAnsi="Times New Roman" w:cs="Times New Roman"/>
          <w:b/>
          <w:sz w:val="24"/>
          <w:szCs w:val="24"/>
        </w:rPr>
        <w:t>PUBLICAÇÃO</w:t>
      </w:r>
    </w:p>
    <w:p w14:paraId="57B6A262"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148060BF"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 xml:space="preserve">2.1 - </w:t>
      </w:r>
      <w:r w:rsidR="00DA33A0" w:rsidRPr="00DA33A0">
        <w:rPr>
          <w:rFonts w:ascii="Times New Roman" w:eastAsia="Times New Roman" w:hAnsi="Times New Roman" w:cs="Times New Roman"/>
          <w:sz w:val="24"/>
          <w:szCs w:val="24"/>
        </w:rPr>
        <w:t xml:space="preserve">Incumbirá à CONTRATANTE providenciar a publicação deste instrumento, por extrato, </w:t>
      </w:r>
      <w:r w:rsidR="00DA33A0">
        <w:rPr>
          <w:rFonts w:ascii="Times New Roman" w:eastAsia="Times New Roman" w:hAnsi="Times New Roman" w:cs="Times New Roman"/>
          <w:sz w:val="24"/>
          <w:szCs w:val="24"/>
        </w:rPr>
        <w:t>em atendimento ao art. 14 do Decreto Municipal nº 104, de 17 de março de 2022.</w:t>
      </w:r>
    </w:p>
    <w:p w14:paraId="1C0C3C62"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1C752989" w14:textId="77777777" w:rsidR="009F60BF" w:rsidRPr="00FA3121" w:rsidRDefault="009F60BF" w:rsidP="004F05A4">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CLÁUSULA TERCEIRA - OBRIGAÇÕES E RESPONSABILIDADES DA CONTRATA</w:t>
      </w:r>
      <w:r w:rsidR="004F05A4">
        <w:rPr>
          <w:rFonts w:ascii="Times New Roman" w:eastAsia="Times New Roman" w:hAnsi="Times New Roman" w:cs="Times New Roman"/>
          <w:b/>
          <w:sz w:val="24"/>
          <w:szCs w:val="24"/>
        </w:rPr>
        <w:t>NTE E CONTRATADA</w:t>
      </w:r>
    </w:p>
    <w:p w14:paraId="55C72D82" w14:textId="77777777" w:rsidR="009F60BF" w:rsidRPr="00FA3121" w:rsidRDefault="009F60BF" w:rsidP="004F05A4">
      <w:pPr>
        <w:spacing w:after="0" w:line="240" w:lineRule="atLeast"/>
        <w:ind w:right="-568"/>
        <w:jc w:val="both"/>
        <w:rPr>
          <w:rFonts w:ascii="Times New Roman" w:eastAsia="Times New Roman" w:hAnsi="Times New Roman" w:cs="Times New Roman"/>
          <w:sz w:val="24"/>
          <w:szCs w:val="24"/>
        </w:rPr>
      </w:pPr>
    </w:p>
    <w:p w14:paraId="5529ABAB" w14:textId="77777777" w:rsidR="0046580A" w:rsidRPr="0046580A" w:rsidRDefault="009F60BF" w:rsidP="003D25B1">
      <w:pPr>
        <w:spacing w:before="120" w:after="120"/>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 xml:space="preserve">3.1. </w:t>
      </w:r>
      <w:r w:rsidR="0046580A" w:rsidRPr="0046580A">
        <w:rPr>
          <w:rFonts w:ascii="Times New Roman" w:eastAsia="Times New Roman" w:hAnsi="Times New Roman" w:cs="Times New Roman"/>
          <w:sz w:val="24"/>
          <w:szCs w:val="24"/>
        </w:rPr>
        <w:t>As obrigações da CONTRATANTE e da CONTRATADA são aquelas previstas no Termo de Referência.</w:t>
      </w:r>
    </w:p>
    <w:p w14:paraId="3AAB97FD" w14:textId="77777777" w:rsidR="009F60BF" w:rsidRPr="00FA3121" w:rsidRDefault="009F60BF" w:rsidP="003D25B1">
      <w:pPr>
        <w:spacing w:after="0" w:line="240" w:lineRule="atLeast"/>
        <w:ind w:right="-568"/>
        <w:jc w:val="both"/>
        <w:rPr>
          <w:rFonts w:ascii="Times New Roman" w:eastAsia="Times New Roman" w:hAnsi="Times New Roman" w:cs="Times New Roman"/>
          <w:sz w:val="24"/>
          <w:szCs w:val="24"/>
        </w:rPr>
      </w:pPr>
    </w:p>
    <w:p w14:paraId="63F288B8" w14:textId="77777777" w:rsidR="009F60BF" w:rsidRPr="00FA3121" w:rsidRDefault="009F60BF" w:rsidP="003D25B1">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 xml:space="preserve">CLÁUSULA QUARTA </w:t>
      </w:r>
      <w:r w:rsidR="003D25B1">
        <w:rPr>
          <w:rFonts w:ascii="Times New Roman" w:eastAsia="Times New Roman" w:hAnsi="Times New Roman" w:cs="Times New Roman"/>
          <w:b/>
          <w:sz w:val="24"/>
          <w:szCs w:val="24"/>
        </w:rPr>
        <w:t>–</w:t>
      </w:r>
      <w:r w:rsidRPr="00FA3121">
        <w:rPr>
          <w:rFonts w:ascii="Times New Roman" w:eastAsia="Times New Roman" w:hAnsi="Times New Roman" w:cs="Times New Roman"/>
          <w:b/>
          <w:sz w:val="24"/>
          <w:szCs w:val="24"/>
        </w:rPr>
        <w:t xml:space="preserve"> DA</w:t>
      </w:r>
      <w:r w:rsidR="003D25B1">
        <w:rPr>
          <w:rFonts w:ascii="Times New Roman" w:eastAsia="Times New Roman" w:hAnsi="Times New Roman" w:cs="Times New Roman"/>
          <w:b/>
          <w:sz w:val="24"/>
          <w:szCs w:val="24"/>
        </w:rPr>
        <w:t xml:space="preserve"> RESCISÃO</w:t>
      </w:r>
    </w:p>
    <w:p w14:paraId="6A73E371" w14:textId="77777777" w:rsidR="009F60BF" w:rsidRPr="00FA3121" w:rsidRDefault="009F60BF" w:rsidP="003D25B1">
      <w:pPr>
        <w:spacing w:after="0" w:line="240" w:lineRule="atLeast"/>
        <w:ind w:right="-568"/>
        <w:jc w:val="both"/>
        <w:rPr>
          <w:rFonts w:ascii="Times New Roman" w:eastAsia="Times New Roman" w:hAnsi="Times New Roman" w:cs="Times New Roman"/>
          <w:sz w:val="24"/>
          <w:szCs w:val="24"/>
        </w:rPr>
      </w:pPr>
    </w:p>
    <w:p w14:paraId="7AE955C4" w14:textId="77777777" w:rsidR="003D25B1" w:rsidRDefault="009F60BF" w:rsidP="003D25B1">
      <w:pPr>
        <w:spacing w:before="120" w:after="120"/>
        <w:ind w:right="-568"/>
        <w:jc w:val="both"/>
        <w:rPr>
          <w:rFonts w:ascii="Times New Roman" w:hAnsi="Times New Roman" w:cs="Times New Roman"/>
          <w:sz w:val="24"/>
          <w:szCs w:val="24"/>
        </w:rPr>
      </w:pPr>
      <w:r w:rsidRPr="003D25B1">
        <w:rPr>
          <w:rFonts w:ascii="Times New Roman" w:eastAsia="Times New Roman" w:hAnsi="Times New Roman" w:cs="Times New Roman"/>
          <w:sz w:val="24"/>
          <w:szCs w:val="24"/>
        </w:rPr>
        <w:t xml:space="preserve">4.1. </w:t>
      </w:r>
      <w:r w:rsidR="003D25B1" w:rsidRPr="003D25B1">
        <w:rPr>
          <w:rFonts w:ascii="Times New Roman" w:hAnsi="Times New Roman" w:cs="Times New Roman"/>
          <w:sz w:val="24"/>
          <w:szCs w:val="24"/>
        </w:rPr>
        <w:t>O presente Termo de Contrato poderá ser rescindido</w:t>
      </w:r>
      <w:r w:rsidR="003D25B1">
        <w:rPr>
          <w:rFonts w:ascii="Times New Roman" w:hAnsi="Times New Roman" w:cs="Times New Roman"/>
          <w:sz w:val="24"/>
          <w:szCs w:val="24"/>
        </w:rPr>
        <w:t xml:space="preserve"> </w:t>
      </w:r>
      <w:r w:rsidR="003D25B1" w:rsidRPr="003D25B1">
        <w:rPr>
          <w:rFonts w:ascii="Times New Roman" w:hAnsi="Times New Roman" w:cs="Times New Roman"/>
          <w:sz w:val="24"/>
          <w:szCs w:val="24"/>
        </w:rPr>
        <w:t xml:space="preserve">nas situações previstas </w:t>
      </w:r>
      <w:r w:rsidR="003D25B1">
        <w:rPr>
          <w:rFonts w:ascii="Times New Roman" w:hAnsi="Times New Roman" w:cs="Times New Roman"/>
          <w:sz w:val="24"/>
          <w:szCs w:val="24"/>
        </w:rPr>
        <w:t>na Lei nº 14.133, de 01 de abril de 2021</w:t>
      </w:r>
      <w:r w:rsidR="003D25B1" w:rsidRPr="003D25B1">
        <w:rPr>
          <w:rFonts w:ascii="Times New Roman" w:hAnsi="Times New Roman" w:cs="Times New Roman"/>
          <w:sz w:val="24"/>
          <w:szCs w:val="24"/>
        </w:rPr>
        <w:t>, e com as consequências indicadas da mesma Lei, sem prejuízo da aplicação das sanções previstas no Termo de Referência</w:t>
      </w:r>
      <w:r w:rsidR="003D25B1">
        <w:rPr>
          <w:rFonts w:ascii="Times New Roman" w:hAnsi="Times New Roman" w:cs="Times New Roman"/>
          <w:sz w:val="24"/>
          <w:szCs w:val="24"/>
        </w:rPr>
        <w:t>;</w:t>
      </w:r>
    </w:p>
    <w:p w14:paraId="648C39BC" w14:textId="77777777" w:rsidR="003D25B1" w:rsidRPr="003D25B1" w:rsidRDefault="003D25B1" w:rsidP="003D25B1">
      <w:pPr>
        <w:pStyle w:val="PargrafodaLista"/>
        <w:numPr>
          <w:ilvl w:val="1"/>
          <w:numId w:val="6"/>
        </w:numPr>
        <w:spacing w:before="120" w:after="120"/>
        <w:ind w:right="-568"/>
        <w:jc w:val="both"/>
        <w:rPr>
          <w:rFonts w:ascii="Times New Roman" w:hAnsi="Times New Roman" w:cs="Times New Roman"/>
          <w:sz w:val="24"/>
          <w:szCs w:val="24"/>
        </w:rPr>
      </w:pPr>
      <w:r w:rsidRPr="003D25B1">
        <w:rPr>
          <w:rFonts w:ascii="Times New Roman" w:hAnsi="Times New Roman" w:cs="Times New Roman"/>
          <w:sz w:val="24"/>
          <w:szCs w:val="24"/>
        </w:rPr>
        <w:t>O termo de rescisão, sempre que possível, será precedido:</w:t>
      </w:r>
    </w:p>
    <w:p w14:paraId="728FD31C" w14:textId="77777777" w:rsidR="003D25B1" w:rsidRPr="003D25B1" w:rsidRDefault="003D25B1" w:rsidP="003D25B1">
      <w:pPr>
        <w:spacing w:before="120" w:after="120"/>
        <w:ind w:left="1135" w:right="-568"/>
        <w:jc w:val="both"/>
        <w:rPr>
          <w:rFonts w:ascii="Times New Roman" w:hAnsi="Times New Roman" w:cs="Times New Roman"/>
          <w:sz w:val="24"/>
          <w:szCs w:val="24"/>
        </w:rPr>
      </w:pPr>
      <w:r>
        <w:rPr>
          <w:rFonts w:ascii="Times New Roman" w:hAnsi="Times New Roman" w:cs="Times New Roman"/>
          <w:sz w:val="24"/>
          <w:szCs w:val="24"/>
        </w:rPr>
        <w:t xml:space="preserve">4.2.1 </w:t>
      </w:r>
      <w:r w:rsidRPr="003D25B1">
        <w:rPr>
          <w:rFonts w:ascii="Times New Roman" w:hAnsi="Times New Roman" w:cs="Times New Roman"/>
          <w:sz w:val="24"/>
          <w:szCs w:val="24"/>
        </w:rPr>
        <w:t>Balanço dos eventos contratuais já cumpridos ou parcialmente cumpridos;</w:t>
      </w:r>
    </w:p>
    <w:p w14:paraId="12A2D601" w14:textId="77777777" w:rsidR="003D25B1" w:rsidRPr="003D25B1" w:rsidRDefault="003D25B1" w:rsidP="003D25B1">
      <w:pPr>
        <w:spacing w:before="120" w:after="120"/>
        <w:ind w:left="1134" w:right="-568"/>
        <w:jc w:val="both"/>
        <w:rPr>
          <w:rFonts w:ascii="Times New Roman" w:hAnsi="Times New Roman" w:cs="Times New Roman"/>
          <w:sz w:val="24"/>
          <w:szCs w:val="24"/>
        </w:rPr>
      </w:pPr>
      <w:r>
        <w:rPr>
          <w:rFonts w:ascii="Times New Roman" w:hAnsi="Times New Roman" w:cs="Times New Roman"/>
          <w:sz w:val="24"/>
          <w:szCs w:val="24"/>
        </w:rPr>
        <w:t xml:space="preserve">4.2.2 </w:t>
      </w:r>
      <w:r w:rsidRPr="003D25B1">
        <w:rPr>
          <w:rFonts w:ascii="Times New Roman" w:hAnsi="Times New Roman" w:cs="Times New Roman"/>
          <w:sz w:val="24"/>
          <w:szCs w:val="24"/>
        </w:rPr>
        <w:t>Relação dos pagamentos já efetuados e ainda devidos;</w:t>
      </w:r>
    </w:p>
    <w:p w14:paraId="0BF8AF85" w14:textId="77777777" w:rsidR="003D25B1" w:rsidRPr="000736A9" w:rsidRDefault="003D25B1" w:rsidP="000736A9">
      <w:pPr>
        <w:pStyle w:val="PargrafodaLista"/>
        <w:numPr>
          <w:ilvl w:val="2"/>
          <w:numId w:val="7"/>
        </w:numPr>
        <w:spacing w:before="120" w:after="120"/>
        <w:ind w:right="-568"/>
        <w:jc w:val="both"/>
        <w:rPr>
          <w:rFonts w:ascii="Times New Roman" w:hAnsi="Times New Roman" w:cs="Times New Roman"/>
          <w:sz w:val="24"/>
          <w:szCs w:val="24"/>
        </w:rPr>
      </w:pPr>
      <w:r w:rsidRPr="000736A9">
        <w:rPr>
          <w:rFonts w:ascii="Times New Roman" w:hAnsi="Times New Roman" w:cs="Times New Roman"/>
          <w:sz w:val="24"/>
          <w:szCs w:val="24"/>
        </w:rPr>
        <w:t>Indenizações e multas.</w:t>
      </w:r>
    </w:p>
    <w:p w14:paraId="5E723BE9" w14:textId="77777777" w:rsidR="003D25B1" w:rsidRPr="003D25B1" w:rsidRDefault="000736A9" w:rsidP="000736A9">
      <w:pPr>
        <w:spacing w:before="120" w:after="120"/>
        <w:ind w:right="-568"/>
        <w:jc w:val="both"/>
        <w:rPr>
          <w:rFonts w:ascii="Times New Roman" w:hAnsi="Times New Roman" w:cs="Times New Roman"/>
          <w:sz w:val="24"/>
          <w:szCs w:val="24"/>
        </w:rPr>
      </w:pPr>
      <w:r>
        <w:rPr>
          <w:rFonts w:ascii="Times New Roman" w:hAnsi="Times New Roman" w:cs="Times New Roman"/>
          <w:color w:val="000000"/>
          <w:sz w:val="24"/>
          <w:szCs w:val="24"/>
        </w:rPr>
        <w:lastRenderedPageBreak/>
        <w:t xml:space="preserve">4.3 </w:t>
      </w:r>
      <w:r w:rsidR="003D25B1" w:rsidRPr="003D25B1">
        <w:rPr>
          <w:rFonts w:ascii="Times New Roman" w:hAnsi="Times New Roman" w:cs="Times New Roman"/>
          <w:color w:val="000000"/>
          <w:sz w:val="24"/>
          <w:szCs w:val="24"/>
        </w:rPr>
        <w:t>O não pagamento dos salários e das verbas trabalhistas, e o não recolhimento das</w:t>
      </w:r>
      <w:r>
        <w:rPr>
          <w:rFonts w:ascii="Times New Roman" w:hAnsi="Times New Roman" w:cs="Times New Roman"/>
          <w:color w:val="000000"/>
          <w:sz w:val="24"/>
          <w:szCs w:val="24"/>
        </w:rPr>
        <w:t xml:space="preserve"> </w:t>
      </w:r>
      <w:r w:rsidR="003D25B1" w:rsidRPr="003D25B1">
        <w:rPr>
          <w:rFonts w:ascii="Times New Roman" w:hAnsi="Times New Roman" w:cs="Times New Roman"/>
          <w:color w:val="000000"/>
          <w:sz w:val="24"/>
          <w:szCs w:val="24"/>
        </w:rPr>
        <w:t xml:space="preserve">contribuições sociais, previdenciárias e para com o FGTS </w:t>
      </w:r>
      <w:r w:rsidR="003D25B1" w:rsidRPr="003D25B1">
        <w:rPr>
          <w:rFonts w:ascii="Times New Roman" w:hAnsi="Times New Roman" w:cs="Times New Roman"/>
          <w:sz w:val="24"/>
          <w:szCs w:val="24"/>
        </w:rPr>
        <w:t xml:space="preserve">poderá dar ensejo à rescisão </w:t>
      </w:r>
      <w:r w:rsidR="003D25B1" w:rsidRPr="003D25B1">
        <w:rPr>
          <w:rFonts w:ascii="Times New Roman" w:hAnsi="Times New Roman" w:cs="Times New Roman"/>
          <w:color w:val="000000"/>
          <w:sz w:val="24"/>
          <w:szCs w:val="24"/>
        </w:rPr>
        <w:t>do contrato por ato unilateral e escrito do CONTRATANTE e à aplicação das penalidades cabíveis</w:t>
      </w:r>
      <w:r w:rsidR="003D25B1" w:rsidRPr="003D25B1">
        <w:rPr>
          <w:rFonts w:ascii="Times New Roman" w:hAnsi="Times New Roman" w:cs="Times New Roman"/>
          <w:sz w:val="24"/>
          <w:szCs w:val="24"/>
        </w:rPr>
        <w:t xml:space="preserve">. </w:t>
      </w:r>
    </w:p>
    <w:p w14:paraId="5F713521" w14:textId="77777777" w:rsidR="009F60BF" w:rsidRPr="00FA3121" w:rsidRDefault="000736A9" w:rsidP="000736A9">
      <w:pPr>
        <w:spacing w:before="120" w:after="120"/>
        <w:ind w:right="-568"/>
        <w:jc w:val="both"/>
        <w:rPr>
          <w:rFonts w:ascii="Times New Roman" w:eastAsia="Times New Roman" w:hAnsi="Times New Roman" w:cs="Times New Roman"/>
          <w:sz w:val="24"/>
          <w:szCs w:val="24"/>
        </w:rPr>
      </w:pPr>
      <w:r>
        <w:rPr>
          <w:rFonts w:ascii="Times New Roman" w:hAnsi="Times New Roman" w:cs="Times New Roman"/>
          <w:sz w:val="24"/>
          <w:szCs w:val="24"/>
        </w:rPr>
        <w:t xml:space="preserve">4.3.1 </w:t>
      </w:r>
      <w:r w:rsidR="003D25B1" w:rsidRPr="003D25B1">
        <w:rPr>
          <w:rFonts w:ascii="Times New Roman" w:hAnsi="Times New Roman" w:cs="Times New Roman"/>
          <w:sz w:val="24"/>
          <w:szCs w:val="24"/>
        </w:rPr>
        <w:t>Quando</w:t>
      </w:r>
      <w:r w:rsidR="003D25B1" w:rsidRPr="003D25B1">
        <w:rPr>
          <w:rFonts w:ascii="Times New Roman" w:hAnsi="Times New Roman" w:cs="Times New Roman"/>
          <w:color w:val="000000"/>
          <w:sz w:val="24"/>
          <w:szCs w:val="24"/>
        </w:rPr>
        <w:t xml:space="preserve"> da rescisão, o fiscal administrativo deverá verificar o pagamento pela CONTRATADA das verbas rescisórias ou os documentos que comprovem que os empregados serão realocados em outra atividade de prestação de serviços, sem que ocorra a interrupção do contrato de trabalho.</w:t>
      </w:r>
    </w:p>
    <w:p w14:paraId="15102AE0" w14:textId="77777777" w:rsidR="008E3450" w:rsidRDefault="008E3450" w:rsidP="009F60BF">
      <w:pPr>
        <w:spacing w:after="0" w:line="240" w:lineRule="atLeast"/>
        <w:ind w:right="-568"/>
        <w:jc w:val="both"/>
        <w:rPr>
          <w:rFonts w:ascii="Times New Roman" w:eastAsia="Times New Roman" w:hAnsi="Times New Roman" w:cs="Times New Roman"/>
          <w:b/>
          <w:sz w:val="24"/>
          <w:szCs w:val="24"/>
        </w:rPr>
      </w:pPr>
    </w:p>
    <w:p w14:paraId="28499ED4" w14:textId="77777777" w:rsidR="009F60BF" w:rsidRPr="00FA3121" w:rsidRDefault="009F60BF" w:rsidP="009F60BF">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CLÁUSULA QUINTA - DA VIGÊNCIA</w:t>
      </w:r>
    </w:p>
    <w:p w14:paraId="2B5F017C"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76C8BD0C" w14:textId="77777777" w:rsidR="009F60BF" w:rsidRPr="00FA3121" w:rsidRDefault="009F60BF" w:rsidP="00736B33">
      <w:pPr>
        <w:spacing w:before="120" w:after="120"/>
        <w:jc w:val="both"/>
        <w:rPr>
          <w:rFonts w:ascii="Times New Roman" w:eastAsia="Times New Roman" w:hAnsi="Times New Roman" w:cs="Times New Roman"/>
          <w:sz w:val="24"/>
          <w:szCs w:val="24"/>
        </w:rPr>
      </w:pPr>
      <w:r w:rsidRPr="00736B33">
        <w:rPr>
          <w:rFonts w:ascii="Times New Roman" w:hAnsi="Times New Roman" w:cs="Times New Roman"/>
          <w:color w:val="000000"/>
          <w:sz w:val="24"/>
          <w:szCs w:val="24"/>
        </w:rPr>
        <w:t>5.1</w:t>
      </w:r>
      <w:r w:rsidR="0067765E">
        <w:rPr>
          <w:rFonts w:ascii="Times New Roman" w:hAnsi="Times New Roman" w:cs="Times New Roman"/>
          <w:color w:val="000000"/>
          <w:sz w:val="24"/>
          <w:szCs w:val="24"/>
        </w:rPr>
        <w:t>.</w:t>
      </w:r>
      <w:r w:rsidRPr="00736B33">
        <w:rPr>
          <w:rFonts w:ascii="Times New Roman" w:hAnsi="Times New Roman" w:cs="Times New Roman"/>
          <w:color w:val="000000"/>
          <w:sz w:val="24"/>
          <w:szCs w:val="24"/>
        </w:rPr>
        <w:t xml:space="preserve"> </w:t>
      </w:r>
      <w:r w:rsidR="00736B33" w:rsidRPr="00736B33">
        <w:rPr>
          <w:rFonts w:ascii="Times New Roman" w:hAnsi="Times New Roman" w:cs="Times New Roman"/>
          <w:color w:val="000000"/>
          <w:sz w:val="24"/>
          <w:szCs w:val="24"/>
        </w:rPr>
        <w:t xml:space="preserve">O prazo de vigência deste Termo de Contrato </w:t>
      </w:r>
      <w:r w:rsidR="00A52A42">
        <w:rPr>
          <w:rFonts w:ascii="Times New Roman" w:hAnsi="Times New Roman" w:cs="Times New Roman"/>
          <w:color w:val="000000"/>
          <w:sz w:val="24"/>
          <w:szCs w:val="24"/>
        </w:rPr>
        <w:t>terá</w:t>
      </w:r>
      <w:r w:rsidR="00736B33" w:rsidRPr="00736B33">
        <w:rPr>
          <w:rFonts w:ascii="Times New Roman" w:hAnsi="Times New Roman" w:cs="Times New Roman"/>
          <w:color w:val="000000"/>
          <w:sz w:val="24"/>
          <w:szCs w:val="24"/>
        </w:rPr>
        <w:t xml:space="preserve"> início na data de .........../......../........ e encerramento </w:t>
      </w:r>
      <w:proofErr w:type="spellStart"/>
      <w:r w:rsidR="00736B33" w:rsidRPr="00736B33">
        <w:rPr>
          <w:rFonts w:ascii="Times New Roman" w:hAnsi="Times New Roman" w:cs="Times New Roman"/>
          <w:color w:val="000000"/>
          <w:sz w:val="24"/>
          <w:szCs w:val="24"/>
        </w:rPr>
        <w:t>em</w:t>
      </w:r>
      <w:proofErr w:type="spellEnd"/>
      <w:r w:rsidR="00736B33" w:rsidRPr="00736B33">
        <w:rPr>
          <w:rFonts w:ascii="Times New Roman" w:hAnsi="Times New Roman" w:cs="Times New Roman"/>
          <w:color w:val="000000"/>
          <w:sz w:val="24"/>
          <w:szCs w:val="24"/>
        </w:rPr>
        <w:t xml:space="preserve"> .........../........./.........., podendo ser prorrogado por interesse das partes, desde que haja autorização formal da autoridade competente e seja observado o</w:t>
      </w:r>
      <w:r w:rsidR="00A52A42">
        <w:rPr>
          <w:rFonts w:ascii="Times New Roman" w:hAnsi="Times New Roman" w:cs="Times New Roman"/>
          <w:color w:val="000000"/>
          <w:sz w:val="24"/>
          <w:szCs w:val="24"/>
        </w:rPr>
        <w:t>s</w:t>
      </w:r>
      <w:r w:rsidR="00736B33" w:rsidRPr="00736B33">
        <w:rPr>
          <w:rFonts w:ascii="Times New Roman" w:hAnsi="Times New Roman" w:cs="Times New Roman"/>
          <w:color w:val="000000"/>
          <w:sz w:val="24"/>
          <w:szCs w:val="24"/>
        </w:rPr>
        <w:t xml:space="preserve"> disposto</w:t>
      </w:r>
      <w:r w:rsidR="00A52A42">
        <w:rPr>
          <w:rFonts w:ascii="Times New Roman" w:hAnsi="Times New Roman" w:cs="Times New Roman"/>
          <w:color w:val="000000"/>
          <w:sz w:val="24"/>
          <w:szCs w:val="24"/>
        </w:rPr>
        <w:t>s</w:t>
      </w:r>
      <w:r w:rsidR="00736B33" w:rsidRPr="00736B33">
        <w:rPr>
          <w:rFonts w:ascii="Times New Roman" w:hAnsi="Times New Roman" w:cs="Times New Roman"/>
          <w:color w:val="000000"/>
          <w:sz w:val="24"/>
          <w:szCs w:val="24"/>
        </w:rPr>
        <w:t xml:space="preserve"> </w:t>
      </w:r>
      <w:r w:rsidR="00A52A42">
        <w:rPr>
          <w:rFonts w:ascii="Times New Roman" w:hAnsi="Times New Roman" w:cs="Times New Roman"/>
          <w:color w:val="000000"/>
          <w:sz w:val="24"/>
          <w:szCs w:val="24"/>
        </w:rPr>
        <w:t>na Lei nº 14.133, de 01 de abril de 2021</w:t>
      </w:r>
      <w:r w:rsidR="00DB1EE8">
        <w:rPr>
          <w:rFonts w:ascii="Times New Roman" w:hAnsi="Times New Roman" w:cs="Times New Roman"/>
          <w:color w:val="000000"/>
          <w:sz w:val="24"/>
          <w:szCs w:val="24"/>
        </w:rPr>
        <w:t>.</w:t>
      </w:r>
      <w:r w:rsidR="00736B33" w:rsidRPr="00736B33">
        <w:rPr>
          <w:rFonts w:ascii="Times New Roman" w:hAnsi="Times New Roman" w:cs="Times New Roman"/>
          <w:color w:val="000000"/>
          <w:sz w:val="24"/>
          <w:szCs w:val="24"/>
        </w:rPr>
        <w:t xml:space="preserve"> </w:t>
      </w:r>
    </w:p>
    <w:p w14:paraId="0E096EBF"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1AEA52C1" w14:textId="77777777" w:rsidR="009F60BF" w:rsidRPr="00FA3121" w:rsidRDefault="009F60BF" w:rsidP="009F60BF">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CLÁUSULA SEXTA - DA</w:t>
      </w:r>
      <w:r w:rsidR="0067765E">
        <w:rPr>
          <w:rFonts w:ascii="Times New Roman" w:eastAsia="Times New Roman" w:hAnsi="Times New Roman" w:cs="Times New Roman"/>
          <w:b/>
          <w:sz w:val="24"/>
          <w:szCs w:val="24"/>
        </w:rPr>
        <w:t>S</w:t>
      </w:r>
      <w:r w:rsidRPr="00FA3121">
        <w:rPr>
          <w:rFonts w:ascii="Times New Roman" w:eastAsia="Times New Roman" w:hAnsi="Times New Roman" w:cs="Times New Roman"/>
          <w:b/>
          <w:sz w:val="24"/>
          <w:szCs w:val="24"/>
        </w:rPr>
        <w:t xml:space="preserve"> </w:t>
      </w:r>
      <w:r w:rsidR="0067765E" w:rsidRPr="0067765E">
        <w:rPr>
          <w:rFonts w:ascii="Times New Roman" w:eastAsia="Times New Roman" w:hAnsi="Times New Roman" w:cs="Times New Roman"/>
          <w:b/>
          <w:sz w:val="24"/>
          <w:szCs w:val="24"/>
        </w:rPr>
        <w:t>VEDAÇÕES E PERMISSÕES</w:t>
      </w:r>
    </w:p>
    <w:p w14:paraId="2A7586E3"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79C484F5" w14:textId="77777777" w:rsidR="0067765E" w:rsidRPr="0067765E" w:rsidRDefault="009F60BF" w:rsidP="0067765E">
      <w:pPr>
        <w:spacing w:before="120" w:after="120"/>
        <w:jc w:val="both"/>
        <w:rPr>
          <w:rFonts w:ascii="Times New Roman" w:hAnsi="Times New Roman" w:cs="Times New Roman"/>
          <w:color w:val="000000"/>
          <w:sz w:val="24"/>
          <w:szCs w:val="24"/>
        </w:rPr>
      </w:pPr>
      <w:r w:rsidRPr="00FA3121">
        <w:rPr>
          <w:rFonts w:ascii="Times New Roman" w:eastAsia="Times New Roman" w:hAnsi="Times New Roman" w:cs="Times New Roman"/>
          <w:sz w:val="24"/>
          <w:szCs w:val="24"/>
        </w:rPr>
        <w:t>6.1</w:t>
      </w:r>
      <w:r w:rsidR="0067765E">
        <w:rPr>
          <w:rFonts w:ascii="Times New Roman" w:eastAsia="Times New Roman" w:hAnsi="Times New Roman" w:cs="Times New Roman"/>
          <w:sz w:val="24"/>
          <w:szCs w:val="24"/>
        </w:rPr>
        <w:t>.</w:t>
      </w:r>
      <w:r w:rsidRPr="00FA3121">
        <w:rPr>
          <w:rFonts w:ascii="Times New Roman" w:eastAsia="Times New Roman" w:hAnsi="Times New Roman" w:cs="Times New Roman"/>
          <w:sz w:val="24"/>
          <w:szCs w:val="24"/>
        </w:rPr>
        <w:t xml:space="preserve"> </w:t>
      </w:r>
      <w:r w:rsidR="0067765E" w:rsidRPr="0067765E">
        <w:rPr>
          <w:rFonts w:ascii="Times New Roman" w:hAnsi="Times New Roman" w:cs="Times New Roman"/>
          <w:color w:val="000000"/>
          <w:sz w:val="24"/>
          <w:szCs w:val="24"/>
        </w:rPr>
        <w:t>É vedado à CONTRATADA interromper a execução dos serviços sob alegação de</w:t>
      </w:r>
      <w:r w:rsidR="0067765E">
        <w:rPr>
          <w:rFonts w:ascii="Times New Roman" w:hAnsi="Times New Roman" w:cs="Times New Roman"/>
          <w:color w:val="000000"/>
          <w:sz w:val="24"/>
          <w:szCs w:val="24"/>
        </w:rPr>
        <w:t xml:space="preserve"> </w:t>
      </w:r>
      <w:r w:rsidR="0067765E" w:rsidRPr="0067765E">
        <w:rPr>
          <w:rFonts w:ascii="Times New Roman" w:hAnsi="Times New Roman" w:cs="Times New Roman"/>
          <w:color w:val="000000"/>
          <w:sz w:val="24"/>
          <w:szCs w:val="24"/>
        </w:rPr>
        <w:t>inadimplemento por parte da CONTRATANTE, salvo nos casos previstos em lei.</w:t>
      </w:r>
    </w:p>
    <w:p w14:paraId="032DAAB0" w14:textId="77777777" w:rsidR="009F60BF" w:rsidRPr="0067765E" w:rsidRDefault="0067765E" w:rsidP="0067765E">
      <w:pPr>
        <w:spacing w:before="120" w:after="120"/>
        <w:jc w:val="both"/>
        <w:rPr>
          <w:rFonts w:ascii="Times New Roman" w:hAnsi="Times New Roman" w:cs="Times New Roman"/>
          <w:color w:val="000000"/>
          <w:sz w:val="24"/>
          <w:szCs w:val="24"/>
        </w:rPr>
      </w:pPr>
      <w:r w:rsidRPr="0067765E">
        <w:rPr>
          <w:rFonts w:ascii="Times New Roman" w:hAnsi="Times New Roman" w:cs="Times New Roman"/>
          <w:color w:val="000000"/>
          <w:sz w:val="24"/>
          <w:szCs w:val="24"/>
        </w:rPr>
        <w:t>6.2. É permitido à CONTRATADA caucionar ou utilizar este Termo de Contrato para</w:t>
      </w:r>
      <w:r>
        <w:rPr>
          <w:rFonts w:ascii="Times New Roman" w:hAnsi="Times New Roman" w:cs="Times New Roman"/>
          <w:color w:val="000000"/>
          <w:sz w:val="24"/>
          <w:szCs w:val="24"/>
        </w:rPr>
        <w:t xml:space="preserve"> </w:t>
      </w:r>
      <w:r w:rsidRPr="0067765E">
        <w:rPr>
          <w:rFonts w:ascii="Times New Roman" w:hAnsi="Times New Roman" w:cs="Times New Roman"/>
          <w:color w:val="000000"/>
          <w:sz w:val="24"/>
          <w:szCs w:val="24"/>
        </w:rPr>
        <w:t>qualquer operação financeira</w:t>
      </w:r>
      <w:r>
        <w:rPr>
          <w:rFonts w:ascii="Times New Roman" w:hAnsi="Times New Roman" w:cs="Times New Roman"/>
          <w:color w:val="000000"/>
          <w:sz w:val="24"/>
          <w:szCs w:val="24"/>
        </w:rPr>
        <w:t>.</w:t>
      </w:r>
    </w:p>
    <w:p w14:paraId="09F9C2D6"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4DB43541" w14:textId="77777777" w:rsidR="009F60BF" w:rsidRPr="00FA3121" w:rsidRDefault="009F60BF" w:rsidP="009F60BF">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 xml:space="preserve">CLÁUSULA SÉTIMA - DAS </w:t>
      </w:r>
      <w:r w:rsidR="00455419">
        <w:rPr>
          <w:rFonts w:ascii="Times New Roman" w:eastAsia="Times New Roman" w:hAnsi="Times New Roman" w:cs="Times New Roman"/>
          <w:b/>
          <w:sz w:val="24"/>
          <w:szCs w:val="24"/>
        </w:rPr>
        <w:t>SANÇÕES ADMINISTRATIVAS</w:t>
      </w:r>
    </w:p>
    <w:p w14:paraId="156BE136"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66ABA0AB" w14:textId="77777777" w:rsidR="00455419" w:rsidRPr="00455419" w:rsidRDefault="009F60BF" w:rsidP="00455419">
      <w:pPr>
        <w:spacing w:before="120" w:after="120"/>
        <w:jc w:val="both"/>
        <w:rPr>
          <w:rFonts w:ascii="Times New Roman" w:hAnsi="Times New Roman" w:cs="Times New Roman"/>
          <w:color w:val="000000"/>
          <w:sz w:val="24"/>
          <w:szCs w:val="24"/>
        </w:rPr>
      </w:pPr>
      <w:r w:rsidRPr="00455419">
        <w:rPr>
          <w:rFonts w:ascii="Times New Roman" w:hAnsi="Times New Roman" w:cs="Times New Roman"/>
          <w:color w:val="000000"/>
          <w:sz w:val="24"/>
          <w:szCs w:val="24"/>
        </w:rPr>
        <w:t xml:space="preserve">7.1. </w:t>
      </w:r>
      <w:r w:rsidR="00455419" w:rsidRPr="00455419">
        <w:rPr>
          <w:rFonts w:ascii="Times New Roman" w:hAnsi="Times New Roman" w:cs="Times New Roman"/>
          <w:color w:val="000000"/>
          <w:sz w:val="24"/>
          <w:szCs w:val="24"/>
        </w:rPr>
        <w:t>As sanções relacionadas à execução do contrato são aquelas previstas no Termo de Referência.</w:t>
      </w:r>
    </w:p>
    <w:p w14:paraId="613FA7F8" w14:textId="77777777" w:rsidR="009F60BF" w:rsidRPr="00FA3121" w:rsidRDefault="009F60BF" w:rsidP="00455419">
      <w:pPr>
        <w:spacing w:after="0" w:line="240" w:lineRule="atLeast"/>
        <w:ind w:right="-568"/>
        <w:jc w:val="both"/>
        <w:rPr>
          <w:rFonts w:ascii="Times New Roman" w:eastAsia="Times New Roman" w:hAnsi="Times New Roman" w:cs="Times New Roman"/>
          <w:sz w:val="24"/>
          <w:szCs w:val="24"/>
        </w:rPr>
      </w:pPr>
    </w:p>
    <w:p w14:paraId="621BCBDA" w14:textId="77777777" w:rsidR="009F60BF" w:rsidRPr="00FA3121" w:rsidRDefault="009F60BF" w:rsidP="009F60BF">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 xml:space="preserve">CLÁUSULA OITAVA - DO </w:t>
      </w:r>
      <w:r w:rsidR="0010763B">
        <w:rPr>
          <w:rFonts w:ascii="Times New Roman" w:eastAsia="Times New Roman" w:hAnsi="Times New Roman" w:cs="Times New Roman"/>
          <w:b/>
          <w:sz w:val="24"/>
          <w:szCs w:val="24"/>
        </w:rPr>
        <w:t>PREÇO</w:t>
      </w:r>
    </w:p>
    <w:p w14:paraId="5F686693"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43340353" w14:textId="77777777" w:rsidR="0010763B" w:rsidRPr="0010763B" w:rsidRDefault="009F60BF" w:rsidP="0010763B">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 xml:space="preserve">8.1 - </w:t>
      </w:r>
      <w:r w:rsidR="0010763B" w:rsidRPr="0010763B">
        <w:rPr>
          <w:rFonts w:ascii="Times New Roman" w:eastAsia="Times New Roman" w:hAnsi="Times New Roman" w:cs="Times New Roman"/>
          <w:sz w:val="24"/>
          <w:szCs w:val="24"/>
        </w:rPr>
        <w:t>O valor mensal da contratação é de R$ .......... (</w:t>
      </w:r>
      <w:proofErr w:type="gramStart"/>
      <w:r w:rsidR="0010763B" w:rsidRPr="0010763B">
        <w:rPr>
          <w:rFonts w:ascii="Times New Roman" w:eastAsia="Times New Roman" w:hAnsi="Times New Roman" w:cs="Times New Roman"/>
          <w:sz w:val="24"/>
          <w:szCs w:val="24"/>
        </w:rPr>
        <w:t>.....</w:t>
      </w:r>
      <w:proofErr w:type="gramEnd"/>
      <w:r w:rsidR="0010763B" w:rsidRPr="0010763B">
        <w:rPr>
          <w:rFonts w:ascii="Times New Roman" w:eastAsia="Times New Roman" w:hAnsi="Times New Roman" w:cs="Times New Roman"/>
          <w:sz w:val="24"/>
          <w:szCs w:val="24"/>
        </w:rPr>
        <w:t>), perfazendo o valor total de R$ ....... (....).</w:t>
      </w:r>
    </w:p>
    <w:p w14:paraId="3D704C89"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18350541" w14:textId="77777777" w:rsidR="009F60BF" w:rsidRPr="00FA3121" w:rsidRDefault="009F60BF" w:rsidP="009F60BF">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CLÁUSULA NONA - DA DOTAÇÃO ORÇAMENTÁRIA</w:t>
      </w:r>
    </w:p>
    <w:p w14:paraId="45174E27"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2A1E0935" w14:textId="77777777" w:rsidR="009F60BF" w:rsidRPr="00FA3121" w:rsidRDefault="009F60BF" w:rsidP="009F60BF">
      <w:pPr>
        <w:spacing w:after="0" w:line="240" w:lineRule="atLeast"/>
        <w:ind w:right="-568"/>
        <w:jc w:val="both"/>
        <w:rPr>
          <w:rFonts w:ascii="Times New Roman" w:hAnsi="Times New Roman" w:cs="Times New Roman"/>
          <w:sz w:val="24"/>
          <w:szCs w:val="24"/>
        </w:rPr>
      </w:pPr>
      <w:r w:rsidRPr="00FA3121">
        <w:rPr>
          <w:rFonts w:ascii="Times New Roman" w:eastAsia="Times New Roman" w:hAnsi="Times New Roman" w:cs="Times New Roman"/>
          <w:sz w:val="24"/>
          <w:szCs w:val="24"/>
        </w:rPr>
        <w:t xml:space="preserve">9.1 - As despesas contratuais correrão por conta da verba do orçamento do(a) CONTRATANTE, na dotação orçamentária: 104 - </w:t>
      </w:r>
      <w:proofErr w:type="gramStart"/>
      <w:r w:rsidRPr="00FA3121">
        <w:rPr>
          <w:rFonts w:ascii="Times New Roman" w:eastAsia="Times New Roman" w:hAnsi="Times New Roman" w:cs="Times New Roman"/>
          <w:sz w:val="24"/>
          <w:szCs w:val="24"/>
        </w:rPr>
        <w:t>2 .</w:t>
      </w:r>
      <w:proofErr w:type="gramEnd"/>
      <w:r w:rsidRPr="00FA3121">
        <w:rPr>
          <w:rFonts w:ascii="Times New Roman" w:eastAsia="Times New Roman" w:hAnsi="Times New Roman" w:cs="Times New Roman"/>
          <w:sz w:val="24"/>
          <w:szCs w:val="24"/>
        </w:rPr>
        <w:t xml:space="preserve"> </w:t>
      </w:r>
      <w:proofErr w:type="gramStart"/>
      <w:r w:rsidRPr="00FA3121">
        <w:rPr>
          <w:rFonts w:ascii="Times New Roman" w:eastAsia="Times New Roman" w:hAnsi="Times New Roman" w:cs="Times New Roman"/>
          <w:sz w:val="24"/>
          <w:szCs w:val="24"/>
        </w:rPr>
        <w:t>2004 .</w:t>
      </w:r>
      <w:proofErr w:type="gramEnd"/>
      <w:r w:rsidRPr="00FA3121">
        <w:rPr>
          <w:rFonts w:ascii="Times New Roman" w:eastAsia="Times New Roman" w:hAnsi="Times New Roman" w:cs="Times New Roman"/>
          <w:sz w:val="24"/>
          <w:szCs w:val="24"/>
        </w:rPr>
        <w:t xml:space="preserve"> </w:t>
      </w:r>
      <w:proofErr w:type="gramStart"/>
      <w:r w:rsidRPr="00FA3121">
        <w:rPr>
          <w:rFonts w:ascii="Times New Roman" w:eastAsia="Times New Roman" w:hAnsi="Times New Roman" w:cs="Times New Roman"/>
          <w:sz w:val="24"/>
          <w:szCs w:val="24"/>
        </w:rPr>
        <w:t>12 .</w:t>
      </w:r>
      <w:proofErr w:type="gramEnd"/>
      <w:r w:rsidRPr="00FA3121">
        <w:rPr>
          <w:rFonts w:ascii="Times New Roman" w:eastAsia="Times New Roman" w:hAnsi="Times New Roman" w:cs="Times New Roman"/>
          <w:sz w:val="24"/>
          <w:szCs w:val="24"/>
        </w:rPr>
        <w:t xml:space="preserve"> </w:t>
      </w:r>
      <w:proofErr w:type="gramStart"/>
      <w:r w:rsidRPr="00FA3121">
        <w:rPr>
          <w:rFonts w:ascii="Times New Roman" w:eastAsia="Times New Roman" w:hAnsi="Times New Roman" w:cs="Times New Roman"/>
          <w:sz w:val="24"/>
          <w:szCs w:val="24"/>
        </w:rPr>
        <w:t>361 .</w:t>
      </w:r>
      <w:proofErr w:type="gramEnd"/>
      <w:r w:rsidRPr="00FA3121">
        <w:rPr>
          <w:rFonts w:ascii="Times New Roman" w:eastAsia="Times New Roman" w:hAnsi="Times New Roman" w:cs="Times New Roman"/>
          <w:sz w:val="24"/>
          <w:szCs w:val="24"/>
        </w:rPr>
        <w:t xml:space="preserve"> </w:t>
      </w:r>
      <w:proofErr w:type="gramStart"/>
      <w:r w:rsidRPr="00FA3121">
        <w:rPr>
          <w:rFonts w:ascii="Times New Roman" w:eastAsia="Times New Roman" w:hAnsi="Times New Roman" w:cs="Times New Roman"/>
          <w:sz w:val="24"/>
          <w:szCs w:val="24"/>
        </w:rPr>
        <w:t>42 .</w:t>
      </w:r>
      <w:proofErr w:type="gramEnd"/>
      <w:r w:rsidRPr="00FA3121">
        <w:rPr>
          <w:rFonts w:ascii="Times New Roman" w:eastAsia="Times New Roman" w:hAnsi="Times New Roman" w:cs="Times New Roman"/>
          <w:sz w:val="24"/>
          <w:szCs w:val="24"/>
        </w:rPr>
        <w:t xml:space="preserve"> </w:t>
      </w:r>
      <w:proofErr w:type="gramStart"/>
      <w:r w:rsidRPr="00FA3121">
        <w:rPr>
          <w:rFonts w:ascii="Times New Roman" w:eastAsia="Times New Roman" w:hAnsi="Times New Roman" w:cs="Times New Roman"/>
          <w:sz w:val="24"/>
          <w:szCs w:val="24"/>
        </w:rPr>
        <w:t>2.10 .</w:t>
      </w:r>
      <w:proofErr w:type="gramEnd"/>
      <w:r w:rsidRPr="00FA3121">
        <w:rPr>
          <w:rFonts w:ascii="Times New Roman" w:eastAsia="Times New Roman" w:hAnsi="Times New Roman" w:cs="Times New Roman"/>
          <w:sz w:val="24"/>
          <w:szCs w:val="24"/>
        </w:rPr>
        <w:t xml:space="preserve"> </w:t>
      </w:r>
      <w:proofErr w:type="gramStart"/>
      <w:r w:rsidRPr="00FA3121">
        <w:rPr>
          <w:rFonts w:ascii="Times New Roman" w:eastAsia="Times New Roman" w:hAnsi="Times New Roman" w:cs="Times New Roman"/>
          <w:sz w:val="24"/>
          <w:szCs w:val="24"/>
        </w:rPr>
        <w:t>0 .</w:t>
      </w:r>
      <w:proofErr w:type="gramEnd"/>
      <w:r w:rsidRPr="00FA3121">
        <w:rPr>
          <w:rFonts w:ascii="Times New Roman" w:eastAsia="Times New Roman" w:hAnsi="Times New Roman" w:cs="Times New Roman"/>
          <w:sz w:val="24"/>
          <w:szCs w:val="24"/>
        </w:rPr>
        <w:t xml:space="preserve"> 339030 Material de Consumo, ficando o saldo pertinente aos demais exercícios a ser empenhado oportunamente, à conta dos respectivos orçamentos, caso seja necessário.</w:t>
      </w:r>
    </w:p>
    <w:p w14:paraId="5D540454"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7B36EEB1" w14:textId="77777777" w:rsidR="009F60BF" w:rsidRPr="00FA3121" w:rsidRDefault="009F60BF" w:rsidP="009F60BF">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CLÁUSULA DÉCIMA - DO FORO, BASE LEGAL E FORMALIDADES</w:t>
      </w:r>
    </w:p>
    <w:p w14:paraId="056FF6E3"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335F1C3C"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1</w:t>
      </w:r>
      <w:r w:rsidR="004C5DFB">
        <w:rPr>
          <w:rFonts w:ascii="Times New Roman" w:eastAsia="Times New Roman" w:hAnsi="Times New Roman" w:cs="Times New Roman"/>
          <w:sz w:val="24"/>
          <w:szCs w:val="24"/>
        </w:rPr>
        <w:t>0</w:t>
      </w:r>
      <w:r w:rsidRPr="00FA3121">
        <w:rPr>
          <w:rFonts w:ascii="Times New Roman" w:eastAsia="Times New Roman" w:hAnsi="Times New Roman" w:cs="Times New Roman"/>
          <w:sz w:val="24"/>
          <w:szCs w:val="24"/>
        </w:rPr>
        <w:t xml:space="preserve">.1 - Este Contrato encontra-se subordinado a legislação específica, consubstanciada na Lei nº </w:t>
      </w:r>
      <w:r w:rsidR="00112D76">
        <w:rPr>
          <w:rFonts w:ascii="Times New Roman" w:eastAsia="Times New Roman" w:hAnsi="Times New Roman" w:cs="Times New Roman"/>
          <w:sz w:val="24"/>
          <w:szCs w:val="24"/>
        </w:rPr>
        <w:t>14.133</w:t>
      </w:r>
      <w:r w:rsidRPr="00FA3121">
        <w:rPr>
          <w:rFonts w:ascii="Times New Roman" w:eastAsia="Times New Roman" w:hAnsi="Times New Roman" w:cs="Times New Roman"/>
          <w:sz w:val="24"/>
          <w:szCs w:val="24"/>
        </w:rPr>
        <w:t xml:space="preserve">, de </w:t>
      </w:r>
      <w:r w:rsidR="00112D76">
        <w:rPr>
          <w:rFonts w:ascii="Times New Roman" w:eastAsia="Times New Roman" w:hAnsi="Times New Roman" w:cs="Times New Roman"/>
          <w:sz w:val="24"/>
          <w:szCs w:val="24"/>
        </w:rPr>
        <w:t>01</w:t>
      </w:r>
      <w:r w:rsidRPr="00FA3121">
        <w:rPr>
          <w:rFonts w:ascii="Times New Roman" w:eastAsia="Times New Roman" w:hAnsi="Times New Roman" w:cs="Times New Roman"/>
          <w:sz w:val="24"/>
          <w:szCs w:val="24"/>
        </w:rPr>
        <w:t xml:space="preserve"> de </w:t>
      </w:r>
      <w:r w:rsidR="00112D76">
        <w:rPr>
          <w:rFonts w:ascii="Times New Roman" w:eastAsia="Times New Roman" w:hAnsi="Times New Roman" w:cs="Times New Roman"/>
          <w:sz w:val="24"/>
          <w:szCs w:val="24"/>
        </w:rPr>
        <w:t>abril</w:t>
      </w:r>
      <w:r w:rsidRPr="00FA3121">
        <w:rPr>
          <w:rFonts w:ascii="Times New Roman" w:eastAsia="Times New Roman" w:hAnsi="Times New Roman" w:cs="Times New Roman"/>
          <w:sz w:val="24"/>
          <w:szCs w:val="24"/>
        </w:rPr>
        <w:t xml:space="preserve"> de </w:t>
      </w:r>
      <w:r w:rsidR="00112D76">
        <w:rPr>
          <w:rFonts w:ascii="Times New Roman" w:eastAsia="Times New Roman" w:hAnsi="Times New Roman" w:cs="Times New Roman"/>
          <w:sz w:val="24"/>
          <w:szCs w:val="24"/>
        </w:rPr>
        <w:t>2021</w:t>
      </w:r>
      <w:r w:rsidRPr="00FA3121">
        <w:rPr>
          <w:rFonts w:ascii="Times New Roman" w:eastAsia="Times New Roman" w:hAnsi="Times New Roman" w:cs="Times New Roman"/>
          <w:sz w:val="24"/>
          <w:szCs w:val="24"/>
        </w:rPr>
        <w:t xml:space="preserve"> e suas posteriores alterações, e, em casos omissos, aos preceitos de direito público, teoria geral de contratos e disposições de direito privado.</w:t>
      </w:r>
    </w:p>
    <w:p w14:paraId="62CB055C"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219972EA"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1</w:t>
      </w:r>
      <w:r w:rsidR="004C5DFB">
        <w:rPr>
          <w:rFonts w:ascii="Times New Roman" w:eastAsia="Times New Roman" w:hAnsi="Times New Roman" w:cs="Times New Roman"/>
          <w:sz w:val="24"/>
          <w:szCs w:val="24"/>
        </w:rPr>
        <w:t>0</w:t>
      </w:r>
      <w:r w:rsidRPr="00FA3121">
        <w:rPr>
          <w:rFonts w:ascii="Times New Roman" w:eastAsia="Times New Roman" w:hAnsi="Times New Roman" w:cs="Times New Roman"/>
          <w:sz w:val="24"/>
          <w:szCs w:val="24"/>
        </w:rPr>
        <w:t>.2 - Fica eleito o Foro da cidade da respectiva Comarca, como o único capaz de dirimir as dúvidas oriundas deste Contrato, caso não sejam dirimidas amigavelmente.</w:t>
      </w:r>
    </w:p>
    <w:p w14:paraId="16DA4258"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4E2FDA72"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1</w:t>
      </w:r>
      <w:r w:rsidR="004C5DFB">
        <w:rPr>
          <w:rFonts w:ascii="Times New Roman" w:eastAsia="Times New Roman" w:hAnsi="Times New Roman" w:cs="Times New Roman"/>
          <w:sz w:val="24"/>
          <w:szCs w:val="24"/>
        </w:rPr>
        <w:t>0</w:t>
      </w:r>
      <w:r w:rsidRPr="00FA3121">
        <w:rPr>
          <w:rFonts w:ascii="Times New Roman" w:eastAsia="Times New Roman" w:hAnsi="Times New Roman" w:cs="Times New Roman"/>
          <w:sz w:val="24"/>
          <w:szCs w:val="24"/>
        </w:rPr>
        <w:t xml:space="preserve">.3 - Para firmeza e como prova de haverem as partes, entre si, ajustado e contratado, é lavrado o presente termo, em </w:t>
      </w:r>
      <w:r w:rsidR="006D3D2E">
        <w:rPr>
          <w:rFonts w:ascii="Times New Roman" w:eastAsia="Times New Roman" w:hAnsi="Times New Roman" w:cs="Times New Roman"/>
          <w:sz w:val="24"/>
          <w:szCs w:val="24"/>
        </w:rPr>
        <w:t>01</w:t>
      </w:r>
      <w:r w:rsidRPr="00FA3121">
        <w:rPr>
          <w:rFonts w:ascii="Times New Roman" w:eastAsia="Times New Roman" w:hAnsi="Times New Roman" w:cs="Times New Roman"/>
          <w:sz w:val="24"/>
          <w:szCs w:val="24"/>
        </w:rPr>
        <w:t xml:space="preserve"> (</w:t>
      </w:r>
      <w:r w:rsidR="006D3D2E">
        <w:rPr>
          <w:rFonts w:ascii="Times New Roman" w:eastAsia="Times New Roman" w:hAnsi="Times New Roman" w:cs="Times New Roman"/>
          <w:sz w:val="24"/>
          <w:szCs w:val="24"/>
        </w:rPr>
        <w:t>uma</w:t>
      </w:r>
      <w:r w:rsidRPr="00FA3121">
        <w:rPr>
          <w:rFonts w:ascii="Times New Roman" w:eastAsia="Times New Roman" w:hAnsi="Times New Roman" w:cs="Times New Roman"/>
          <w:sz w:val="24"/>
          <w:szCs w:val="24"/>
        </w:rPr>
        <w:t>) via, o qual, depois de lido e achado conforme, é assinado pelas partes contratantes e pelas testemunhas abaixo.</w:t>
      </w:r>
    </w:p>
    <w:p w14:paraId="1CDC3543"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46F409C1" w14:textId="77777777" w:rsidR="009F60BF" w:rsidRDefault="009F60BF" w:rsidP="009F60BF">
      <w:pPr>
        <w:spacing w:after="0" w:line="240" w:lineRule="atLeast"/>
        <w:ind w:right="-568"/>
        <w:jc w:val="right"/>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Coronel João Pessoa/RN, ____/_____/______.</w:t>
      </w:r>
    </w:p>
    <w:p w14:paraId="1B2716B8" w14:textId="77777777" w:rsidR="00557C73" w:rsidRPr="00FA3121" w:rsidRDefault="00557C73" w:rsidP="009F60BF">
      <w:pPr>
        <w:spacing w:after="0" w:line="240" w:lineRule="atLeast"/>
        <w:ind w:right="-568"/>
        <w:jc w:val="right"/>
        <w:rPr>
          <w:rFonts w:ascii="Times New Roman" w:eastAsia="Times New Roman" w:hAnsi="Times New Roman" w:cs="Times New Roman"/>
          <w:sz w:val="24"/>
          <w:szCs w:val="24"/>
        </w:rPr>
      </w:pPr>
    </w:p>
    <w:p w14:paraId="459F5002"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0BCD3B4A" w14:textId="77777777" w:rsidR="00557C73" w:rsidRPr="00557C73" w:rsidRDefault="00557C73" w:rsidP="00557C73">
      <w:pPr>
        <w:spacing w:after="0" w:line="240" w:lineRule="auto"/>
        <w:jc w:val="center"/>
        <w:rPr>
          <w:rFonts w:ascii="Times New Roman" w:hAnsi="Times New Roman" w:cs="Times New Roman"/>
          <w:bCs/>
          <w:sz w:val="24"/>
          <w:szCs w:val="24"/>
        </w:rPr>
      </w:pPr>
      <w:r w:rsidRPr="00557C73">
        <w:rPr>
          <w:rFonts w:ascii="Times New Roman" w:hAnsi="Times New Roman" w:cs="Times New Roman"/>
          <w:bCs/>
          <w:sz w:val="24"/>
          <w:szCs w:val="24"/>
        </w:rPr>
        <w:t>_________________________</w:t>
      </w:r>
    </w:p>
    <w:p w14:paraId="5B684233" w14:textId="77777777" w:rsidR="00557C73" w:rsidRDefault="00557C73" w:rsidP="00557C73">
      <w:pPr>
        <w:spacing w:after="0" w:line="240" w:lineRule="auto"/>
        <w:jc w:val="center"/>
        <w:rPr>
          <w:rFonts w:ascii="Times New Roman" w:hAnsi="Times New Roman" w:cs="Times New Roman"/>
          <w:bCs/>
          <w:sz w:val="24"/>
          <w:szCs w:val="24"/>
        </w:rPr>
      </w:pPr>
      <w:r w:rsidRPr="00557C73">
        <w:rPr>
          <w:rFonts w:ascii="Times New Roman" w:hAnsi="Times New Roman" w:cs="Times New Roman"/>
          <w:bCs/>
          <w:sz w:val="24"/>
          <w:szCs w:val="24"/>
        </w:rPr>
        <w:t>Representante legal da CONTRATANTE</w:t>
      </w:r>
    </w:p>
    <w:p w14:paraId="49C080D5" w14:textId="77777777" w:rsidR="00557C73" w:rsidRDefault="00557C73" w:rsidP="00557C73">
      <w:pPr>
        <w:spacing w:after="0" w:line="240" w:lineRule="auto"/>
        <w:jc w:val="center"/>
        <w:rPr>
          <w:rFonts w:ascii="Times New Roman" w:hAnsi="Times New Roman" w:cs="Times New Roman"/>
          <w:bCs/>
          <w:sz w:val="24"/>
          <w:szCs w:val="24"/>
        </w:rPr>
      </w:pPr>
    </w:p>
    <w:p w14:paraId="791B5134" w14:textId="77777777" w:rsidR="00557C73" w:rsidRPr="00557C73" w:rsidRDefault="00557C73" w:rsidP="00557C73">
      <w:pPr>
        <w:spacing w:after="0" w:line="240" w:lineRule="auto"/>
        <w:jc w:val="center"/>
        <w:rPr>
          <w:rFonts w:ascii="Times New Roman" w:hAnsi="Times New Roman" w:cs="Times New Roman"/>
          <w:bCs/>
          <w:sz w:val="24"/>
          <w:szCs w:val="24"/>
        </w:rPr>
      </w:pPr>
    </w:p>
    <w:p w14:paraId="28073253" w14:textId="77777777" w:rsidR="00557C73" w:rsidRPr="00557C73" w:rsidRDefault="00557C73" w:rsidP="00557C73">
      <w:pPr>
        <w:spacing w:after="0" w:line="240" w:lineRule="auto"/>
        <w:jc w:val="center"/>
        <w:rPr>
          <w:rFonts w:ascii="Times New Roman" w:hAnsi="Times New Roman" w:cs="Times New Roman"/>
          <w:sz w:val="24"/>
          <w:szCs w:val="24"/>
        </w:rPr>
      </w:pPr>
      <w:r w:rsidRPr="00557C73">
        <w:rPr>
          <w:rFonts w:ascii="Times New Roman" w:hAnsi="Times New Roman" w:cs="Times New Roman"/>
          <w:sz w:val="24"/>
          <w:szCs w:val="24"/>
        </w:rPr>
        <w:t>_________________________</w:t>
      </w:r>
    </w:p>
    <w:p w14:paraId="37226C80" w14:textId="77777777" w:rsidR="00557C73" w:rsidRPr="00557C73" w:rsidRDefault="00557C73" w:rsidP="00557C73">
      <w:pPr>
        <w:spacing w:after="0" w:line="240" w:lineRule="auto"/>
        <w:jc w:val="center"/>
        <w:rPr>
          <w:rFonts w:ascii="Times New Roman" w:hAnsi="Times New Roman" w:cs="Times New Roman"/>
          <w:sz w:val="24"/>
          <w:szCs w:val="24"/>
        </w:rPr>
      </w:pPr>
      <w:r w:rsidRPr="00557C73">
        <w:rPr>
          <w:rFonts w:ascii="Times New Roman" w:hAnsi="Times New Roman" w:cs="Times New Roman"/>
          <w:bCs/>
          <w:sz w:val="24"/>
          <w:szCs w:val="24"/>
        </w:rPr>
        <w:t>Representante</w:t>
      </w:r>
      <w:r w:rsidRPr="00557C73">
        <w:rPr>
          <w:rFonts w:ascii="Times New Roman" w:hAnsi="Times New Roman" w:cs="Times New Roman"/>
          <w:sz w:val="24"/>
          <w:szCs w:val="24"/>
        </w:rPr>
        <w:t xml:space="preserve"> legal da CONTRATADA</w:t>
      </w:r>
    </w:p>
    <w:p w14:paraId="3EA935E1" w14:textId="77777777" w:rsidR="009F60BF" w:rsidRPr="00557C73" w:rsidRDefault="009F60BF" w:rsidP="00557C73">
      <w:pPr>
        <w:spacing w:after="0" w:line="240" w:lineRule="auto"/>
        <w:ind w:right="-568"/>
        <w:jc w:val="both"/>
        <w:rPr>
          <w:rFonts w:ascii="Times New Roman" w:eastAsia="Times New Roman" w:hAnsi="Times New Roman" w:cs="Times New Roman"/>
          <w:sz w:val="24"/>
          <w:szCs w:val="24"/>
        </w:rPr>
      </w:pPr>
    </w:p>
    <w:p w14:paraId="7C84C83C" w14:textId="77777777" w:rsidR="009F60BF" w:rsidRPr="00557C73" w:rsidRDefault="009F60BF" w:rsidP="00557C73">
      <w:pPr>
        <w:spacing w:after="0" w:line="240" w:lineRule="auto"/>
        <w:ind w:right="-568"/>
        <w:jc w:val="both"/>
        <w:rPr>
          <w:rFonts w:ascii="Times New Roman" w:eastAsia="Times New Roman" w:hAnsi="Times New Roman" w:cs="Times New Roman"/>
          <w:sz w:val="24"/>
          <w:szCs w:val="24"/>
        </w:rPr>
      </w:pPr>
    </w:p>
    <w:p w14:paraId="0D029B4A"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Testemunhas:</w:t>
      </w:r>
    </w:p>
    <w:p w14:paraId="380C122B"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4221BC82"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 xml:space="preserve">1.________________________________              </w:t>
      </w:r>
    </w:p>
    <w:p w14:paraId="2349AC9B" w14:textId="77777777" w:rsidR="00557C73" w:rsidRDefault="009F60BF" w:rsidP="009F60BF">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CPF:</w:t>
      </w:r>
    </w:p>
    <w:p w14:paraId="5C6F86EE"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 xml:space="preserve">    </w:t>
      </w:r>
    </w:p>
    <w:p w14:paraId="3D984362"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2.________________________________</w:t>
      </w:r>
    </w:p>
    <w:p w14:paraId="155DE829" w14:textId="77777777" w:rsidR="009F60BF" w:rsidRPr="00FA3121" w:rsidRDefault="009F60BF" w:rsidP="009F60BF">
      <w:pPr>
        <w:spacing w:after="0" w:line="240" w:lineRule="atLeast"/>
        <w:ind w:right="-568"/>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CPF:</w:t>
      </w:r>
    </w:p>
    <w:p w14:paraId="15E0822C" w14:textId="77777777" w:rsidR="00E61498" w:rsidRDefault="00E61498" w:rsidP="009F60BF">
      <w:pPr>
        <w:rPr>
          <w:rFonts w:ascii="Tahoma" w:hAnsi="Tahoma" w:cs="Tahoma"/>
          <w:b/>
        </w:rPr>
      </w:pPr>
    </w:p>
    <w:p w14:paraId="3CFB0994" w14:textId="77777777" w:rsidR="00E61498" w:rsidRDefault="00E61498" w:rsidP="009F60BF">
      <w:pPr>
        <w:rPr>
          <w:rFonts w:ascii="Tahoma" w:hAnsi="Tahoma" w:cs="Tahoma"/>
          <w:b/>
        </w:rPr>
      </w:pPr>
    </w:p>
    <w:p w14:paraId="1678D590" w14:textId="77777777" w:rsidR="00E61498" w:rsidRDefault="00E61498" w:rsidP="009F60BF">
      <w:pPr>
        <w:rPr>
          <w:rFonts w:ascii="Tahoma" w:hAnsi="Tahoma" w:cs="Tahoma"/>
          <w:b/>
        </w:rPr>
      </w:pPr>
    </w:p>
    <w:p w14:paraId="53D2ED56" w14:textId="77777777" w:rsidR="00E61498" w:rsidRDefault="00E61498" w:rsidP="009F60BF">
      <w:pPr>
        <w:rPr>
          <w:rFonts w:ascii="Tahoma" w:hAnsi="Tahoma" w:cs="Tahoma"/>
          <w:b/>
        </w:rPr>
      </w:pPr>
    </w:p>
    <w:p w14:paraId="239C4354" w14:textId="77777777" w:rsidR="00E61498" w:rsidRDefault="00E61498" w:rsidP="009F60BF">
      <w:pPr>
        <w:rPr>
          <w:rFonts w:ascii="Tahoma" w:hAnsi="Tahoma" w:cs="Tahoma"/>
          <w:b/>
        </w:rPr>
      </w:pPr>
    </w:p>
    <w:p w14:paraId="04B35E33" w14:textId="77777777" w:rsidR="00E61498" w:rsidRDefault="00E61498" w:rsidP="009F60BF">
      <w:pPr>
        <w:rPr>
          <w:rFonts w:ascii="Tahoma" w:hAnsi="Tahoma" w:cs="Tahoma"/>
          <w:b/>
        </w:rPr>
      </w:pPr>
    </w:p>
    <w:p w14:paraId="3500E671" w14:textId="77777777" w:rsidR="00E61498" w:rsidRDefault="00E61498" w:rsidP="009F60BF">
      <w:pPr>
        <w:rPr>
          <w:rFonts w:ascii="Tahoma" w:hAnsi="Tahoma" w:cs="Tahoma"/>
          <w:b/>
        </w:rPr>
      </w:pPr>
    </w:p>
    <w:p w14:paraId="420AFC50" w14:textId="77777777" w:rsidR="00E61498" w:rsidRDefault="00E61498" w:rsidP="009F60BF">
      <w:pPr>
        <w:rPr>
          <w:rFonts w:ascii="Tahoma" w:hAnsi="Tahoma" w:cs="Tahoma"/>
          <w:b/>
        </w:rPr>
      </w:pPr>
    </w:p>
    <w:p w14:paraId="1AB9AB38" w14:textId="77777777" w:rsidR="00E61498" w:rsidRDefault="00E61498" w:rsidP="009F60BF">
      <w:pPr>
        <w:rPr>
          <w:rFonts w:ascii="Tahoma" w:hAnsi="Tahoma" w:cs="Tahoma"/>
          <w:b/>
        </w:rPr>
      </w:pPr>
    </w:p>
    <w:p w14:paraId="4EA03367" w14:textId="3A7E4F6C" w:rsidR="009F60BF" w:rsidRPr="00CE5AB4" w:rsidRDefault="009F60BF" w:rsidP="009F60BF">
      <w:pPr>
        <w:rPr>
          <w:rFonts w:ascii="Times New Roman" w:hAnsi="Times New Roman" w:cs="Times New Roman"/>
          <w:b/>
        </w:rPr>
      </w:pPr>
      <w:r w:rsidRPr="00CE5AB4">
        <w:rPr>
          <w:rFonts w:ascii="Times New Roman" w:hAnsi="Times New Roman" w:cs="Times New Roman"/>
          <w:b/>
        </w:rPr>
        <w:lastRenderedPageBreak/>
        <w:t>PROC. ADMINISTRATIVO N°: 0800/2023</w:t>
      </w:r>
    </w:p>
    <w:p w14:paraId="72E0CD55" w14:textId="77777777" w:rsidR="009F60BF" w:rsidRPr="00CE5AB4" w:rsidRDefault="009F60BF" w:rsidP="009F60BF">
      <w:pPr>
        <w:pStyle w:val="Corpodetexto3"/>
        <w:widowControl w:val="0"/>
        <w:outlineLvl w:val="0"/>
        <w:rPr>
          <w:rFonts w:ascii="Times New Roman" w:hAnsi="Times New Roman" w:cs="Times New Roman"/>
          <w:sz w:val="22"/>
          <w:szCs w:val="22"/>
        </w:rPr>
      </w:pPr>
      <w:r w:rsidRPr="00CE5AB4">
        <w:rPr>
          <w:rFonts w:ascii="Times New Roman" w:hAnsi="Times New Roman" w:cs="Times New Roman"/>
          <w:b/>
          <w:sz w:val="22"/>
          <w:szCs w:val="22"/>
        </w:rPr>
        <w:t>DISPENSA Nº 040-028/2023</w:t>
      </w:r>
    </w:p>
    <w:p w14:paraId="35322AB1" w14:textId="77777777" w:rsidR="009F60BF" w:rsidRPr="00CE5AB4" w:rsidRDefault="009F60BF" w:rsidP="009F60BF">
      <w:pPr>
        <w:pStyle w:val="Corpodetexto3"/>
        <w:widowControl w:val="0"/>
        <w:outlineLvl w:val="0"/>
        <w:rPr>
          <w:rFonts w:ascii="Times New Roman" w:hAnsi="Times New Roman" w:cs="Times New Roman"/>
          <w:sz w:val="22"/>
          <w:szCs w:val="22"/>
        </w:rPr>
      </w:pPr>
    </w:p>
    <w:p w14:paraId="609CA908" w14:textId="77777777" w:rsidR="009F60BF" w:rsidRPr="00CE5AB4" w:rsidRDefault="009F60BF" w:rsidP="009F60BF">
      <w:pPr>
        <w:pStyle w:val="Corpodetexto3"/>
        <w:widowControl w:val="0"/>
        <w:jc w:val="center"/>
        <w:outlineLvl w:val="0"/>
        <w:rPr>
          <w:rFonts w:ascii="Times New Roman" w:hAnsi="Times New Roman" w:cs="Times New Roman"/>
          <w:b/>
          <w:sz w:val="22"/>
          <w:szCs w:val="22"/>
          <w:u w:val="single"/>
        </w:rPr>
      </w:pPr>
      <w:r w:rsidRPr="00CE5AB4">
        <w:rPr>
          <w:rFonts w:ascii="Times New Roman" w:hAnsi="Times New Roman" w:cs="Times New Roman"/>
          <w:b/>
          <w:sz w:val="22"/>
          <w:szCs w:val="22"/>
          <w:u w:val="single"/>
        </w:rPr>
        <w:t>JUSTIFICATIVA DE DISPENSA DE LICITAÇÃO</w:t>
      </w:r>
    </w:p>
    <w:p w14:paraId="750D84D9" w14:textId="77777777" w:rsidR="009F60BF" w:rsidRPr="00CE5AB4" w:rsidRDefault="009F60BF" w:rsidP="009F60BF">
      <w:pPr>
        <w:pStyle w:val="Corpodetexto3"/>
        <w:widowControl w:val="0"/>
        <w:jc w:val="center"/>
        <w:outlineLvl w:val="0"/>
        <w:rPr>
          <w:rFonts w:ascii="Times New Roman" w:hAnsi="Times New Roman" w:cs="Times New Roman"/>
          <w:sz w:val="22"/>
          <w:szCs w:val="22"/>
          <w:u w:val="single"/>
        </w:rPr>
      </w:pPr>
      <w:r w:rsidRPr="00CE5AB4">
        <w:rPr>
          <w:rFonts w:ascii="Times New Roman" w:hAnsi="Times New Roman" w:cs="Times New Roman"/>
          <w:b/>
          <w:sz w:val="22"/>
          <w:szCs w:val="22"/>
          <w:u w:val="single"/>
        </w:rPr>
        <w:t>PREÇO E ESCOLHA</w:t>
      </w:r>
    </w:p>
    <w:p w14:paraId="22AE7D15" w14:textId="77777777" w:rsidR="009F60BF" w:rsidRPr="00CE5AB4" w:rsidRDefault="009F60BF" w:rsidP="009F60BF">
      <w:pPr>
        <w:pStyle w:val="Corpodetexto3"/>
        <w:widowControl w:val="0"/>
        <w:outlineLvl w:val="0"/>
        <w:rPr>
          <w:rFonts w:ascii="Times New Roman" w:hAnsi="Times New Roman" w:cs="Times New Roman"/>
          <w:sz w:val="22"/>
          <w:szCs w:val="22"/>
        </w:rPr>
      </w:pPr>
    </w:p>
    <w:p w14:paraId="1B015909" w14:textId="77777777" w:rsidR="009F60BF" w:rsidRPr="00CE5AB4" w:rsidRDefault="009F60BF" w:rsidP="009F60BF">
      <w:pPr>
        <w:pStyle w:val="Corpodetexto3"/>
        <w:widowControl w:val="0"/>
        <w:outlineLvl w:val="0"/>
        <w:rPr>
          <w:rFonts w:ascii="Times New Roman" w:hAnsi="Times New Roman" w:cs="Times New Roman"/>
          <w:sz w:val="22"/>
          <w:szCs w:val="22"/>
        </w:rPr>
      </w:pPr>
    </w:p>
    <w:p w14:paraId="1DC16FE9" w14:textId="77777777" w:rsidR="009F60BF" w:rsidRPr="00CE5AB4" w:rsidRDefault="009F60BF" w:rsidP="009F60BF">
      <w:pPr>
        <w:pStyle w:val="Corpodetexto3"/>
        <w:outlineLvl w:val="0"/>
        <w:rPr>
          <w:rFonts w:ascii="Times New Roman" w:hAnsi="Times New Roman" w:cs="Times New Roman"/>
          <w:b/>
          <w:sz w:val="22"/>
          <w:szCs w:val="22"/>
        </w:rPr>
      </w:pPr>
      <w:r w:rsidRPr="00CE5AB4">
        <w:rPr>
          <w:rFonts w:ascii="Times New Roman" w:hAnsi="Times New Roman" w:cs="Times New Roman"/>
          <w:b/>
          <w:sz w:val="22"/>
          <w:szCs w:val="22"/>
        </w:rPr>
        <w:t>I - DA NECESSIDADE DO OBJETO</w:t>
      </w:r>
    </w:p>
    <w:p w14:paraId="20EEF59E" w14:textId="77777777" w:rsidR="009F60BF" w:rsidRPr="00CE5AB4" w:rsidRDefault="009F60BF" w:rsidP="009F60BF">
      <w:pPr>
        <w:pStyle w:val="Corpodetexto3"/>
        <w:widowControl w:val="0"/>
        <w:outlineLvl w:val="0"/>
        <w:rPr>
          <w:rFonts w:ascii="Times New Roman" w:hAnsi="Times New Roman" w:cs="Times New Roman"/>
          <w:sz w:val="22"/>
          <w:szCs w:val="22"/>
        </w:rPr>
      </w:pPr>
    </w:p>
    <w:p w14:paraId="0A517C2D" w14:textId="04CACE6E" w:rsidR="006B15C3" w:rsidRPr="00CE5AB4" w:rsidRDefault="006B15C3" w:rsidP="006B15C3">
      <w:pPr>
        <w:pStyle w:val="Corpodetexto3"/>
        <w:widowControl w:val="0"/>
        <w:ind w:firstLine="1134"/>
        <w:jc w:val="both"/>
        <w:outlineLvl w:val="0"/>
        <w:rPr>
          <w:rFonts w:ascii="Times New Roman" w:hAnsi="Times New Roman" w:cs="Times New Roman"/>
          <w:sz w:val="22"/>
          <w:szCs w:val="22"/>
        </w:rPr>
      </w:pPr>
      <w:r w:rsidRPr="00CE5AB4">
        <w:rPr>
          <w:rFonts w:ascii="Times New Roman" w:hAnsi="Times New Roman" w:cs="Times New Roman"/>
          <w:sz w:val="22"/>
          <w:szCs w:val="22"/>
        </w:rPr>
        <w:t xml:space="preserve">Trata os presentes autos de procedimento que tem por objeto a </w:t>
      </w:r>
      <w:r w:rsidRPr="00CE5AB4">
        <w:rPr>
          <w:rFonts w:ascii="Times New Roman" w:hAnsi="Times New Roman" w:cs="Times New Roman"/>
          <w:b/>
          <w:sz w:val="22"/>
          <w:szCs w:val="22"/>
        </w:rPr>
        <w:t>contratação de empresa para o fornecimento de material esportivo e premiações destinados ao atendimento das necessidades da Secretaria Municipal de Educação, Cultura, Esporte, Lazer e Turismo, conforme termo de referência</w:t>
      </w:r>
      <w:r w:rsidRPr="00CE5AB4">
        <w:rPr>
          <w:rFonts w:ascii="Times New Roman" w:hAnsi="Times New Roman" w:cs="Times New Roman"/>
          <w:sz w:val="22"/>
          <w:szCs w:val="22"/>
        </w:rPr>
        <w:t xml:space="preserve">, solicitado de acordo com a </w:t>
      </w:r>
      <w:r w:rsidRPr="00CE5AB4">
        <w:rPr>
          <w:rFonts w:ascii="Times New Roman" w:hAnsi="Times New Roman" w:cs="Times New Roman"/>
          <w:b/>
          <w:sz w:val="22"/>
          <w:szCs w:val="22"/>
        </w:rPr>
        <w:t>fl. 0</w:t>
      </w:r>
      <w:r w:rsidR="00AF7EEB">
        <w:rPr>
          <w:rFonts w:ascii="Times New Roman" w:hAnsi="Times New Roman" w:cs="Times New Roman"/>
          <w:b/>
          <w:sz w:val="22"/>
          <w:szCs w:val="22"/>
        </w:rPr>
        <w:t>2</w:t>
      </w:r>
      <w:r w:rsidRPr="00CE5AB4">
        <w:rPr>
          <w:rFonts w:ascii="Times New Roman" w:hAnsi="Times New Roman" w:cs="Times New Roman"/>
          <w:b/>
          <w:sz w:val="22"/>
          <w:szCs w:val="22"/>
        </w:rPr>
        <w:t>/0</w:t>
      </w:r>
      <w:r w:rsidR="00AF7EEB">
        <w:rPr>
          <w:rFonts w:ascii="Times New Roman" w:hAnsi="Times New Roman" w:cs="Times New Roman"/>
          <w:b/>
          <w:sz w:val="22"/>
          <w:szCs w:val="22"/>
        </w:rPr>
        <w:t>3</w:t>
      </w:r>
      <w:r w:rsidRPr="00CE5AB4">
        <w:rPr>
          <w:rFonts w:ascii="Times New Roman" w:hAnsi="Times New Roman" w:cs="Times New Roman"/>
          <w:sz w:val="22"/>
          <w:szCs w:val="22"/>
        </w:rPr>
        <w:t xml:space="preserve"> e Termo de Referência </w:t>
      </w:r>
      <w:r w:rsidRPr="00CE5AB4">
        <w:rPr>
          <w:rFonts w:ascii="Times New Roman" w:hAnsi="Times New Roman" w:cs="Times New Roman"/>
          <w:b/>
          <w:sz w:val="22"/>
          <w:szCs w:val="22"/>
        </w:rPr>
        <w:t>fls. 0</w:t>
      </w:r>
      <w:r w:rsidR="00AF7EEB">
        <w:rPr>
          <w:rFonts w:ascii="Times New Roman" w:hAnsi="Times New Roman" w:cs="Times New Roman"/>
          <w:b/>
          <w:sz w:val="22"/>
          <w:szCs w:val="22"/>
        </w:rPr>
        <w:t>7</w:t>
      </w:r>
      <w:r w:rsidRPr="00CE5AB4">
        <w:rPr>
          <w:rFonts w:ascii="Times New Roman" w:hAnsi="Times New Roman" w:cs="Times New Roman"/>
          <w:b/>
          <w:sz w:val="22"/>
          <w:szCs w:val="22"/>
        </w:rPr>
        <w:t>/</w:t>
      </w:r>
      <w:r w:rsidR="00AF7EEB">
        <w:rPr>
          <w:rFonts w:ascii="Times New Roman" w:hAnsi="Times New Roman" w:cs="Times New Roman"/>
          <w:b/>
          <w:sz w:val="22"/>
          <w:szCs w:val="22"/>
        </w:rPr>
        <w:t>23</w:t>
      </w:r>
    </w:p>
    <w:p w14:paraId="731592A7" w14:textId="328EB2B4" w:rsidR="006B15C3" w:rsidRPr="00CE5AB4" w:rsidRDefault="006B15C3" w:rsidP="006B15C3">
      <w:pPr>
        <w:pStyle w:val="Corpodetexto3"/>
        <w:widowControl w:val="0"/>
        <w:tabs>
          <w:tab w:val="left" w:pos="1418"/>
        </w:tabs>
        <w:ind w:firstLine="1134"/>
        <w:jc w:val="both"/>
        <w:outlineLvl w:val="0"/>
        <w:rPr>
          <w:rFonts w:ascii="Times New Roman" w:hAnsi="Times New Roman" w:cs="Times New Roman"/>
          <w:sz w:val="22"/>
          <w:szCs w:val="22"/>
        </w:rPr>
      </w:pPr>
      <w:r w:rsidRPr="00CE5AB4">
        <w:rPr>
          <w:rFonts w:ascii="Times New Roman" w:hAnsi="Times New Roman" w:cs="Times New Roman"/>
          <w:sz w:val="22"/>
          <w:szCs w:val="22"/>
        </w:rPr>
        <w:t xml:space="preserve">Ressalta-se que a Carta Proposta mais vantajosa foi elaborada pela empresa </w:t>
      </w:r>
      <w:r w:rsidR="00AF7EEB">
        <w:rPr>
          <w:rFonts w:ascii="Times New Roman" w:hAnsi="Times New Roman" w:cs="Times New Roman"/>
          <w:b/>
          <w:bCs/>
          <w:sz w:val="22"/>
          <w:szCs w:val="22"/>
        </w:rPr>
        <w:t>C PINHEIRO DIAS ARMARINHO - ME</w:t>
      </w:r>
      <w:r w:rsidRPr="00CE5AB4">
        <w:rPr>
          <w:rFonts w:ascii="Times New Roman" w:hAnsi="Times New Roman" w:cs="Times New Roman"/>
          <w:sz w:val="22"/>
          <w:szCs w:val="22"/>
        </w:rPr>
        <w:t>, devidamente aprovado pela Autoridade Competente desta Autarquia, no qual evidencia os serviços a serem contratados.</w:t>
      </w:r>
    </w:p>
    <w:p w14:paraId="1DA7F560" w14:textId="77777777" w:rsidR="009F60BF" w:rsidRPr="00CE5AB4" w:rsidRDefault="009F60BF" w:rsidP="009F60BF">
      <w:pPr>
        <w:pStyle w:val="Corpodetexto3"/>
        <w:widowControl w:val="0"/>
        <w:tabs>
          <w:tab w:val="left" w:pos="1418"/>
        </w:tabs>
        <w:ind w:firstLine="1134"/>
        <w:jc w:val="both"/>
        <w:outlineLvl w:val="0"/>
        <w:rPr>
          <w:rFonts w:ascii="Times New Roman" w:hAnsi="Times New Roman" w:cs="Times New Roman"/>
          <w:sz w:val="22"/>
          <w:szCs w:val="22"/>
        </w:rPr>
      </w:pPr>
    </w:p>
    <w:p w14:paraId="4F7D1C25" w14:textId="77777777" w:rsidR="009F60BF" w:rsidRPr="00CE5AB4" w:rsidRDefault="009F60BF" w:rsidP="009F60BF">
      <w:pPr>
        <w:pStyle w:val="Corpodetexto3"/>
        <w:widowControl w:val="0"/>
        <w:outlineLvl w:val="0"/>
        <w:rPr>
          <w:rFonts w:ascii="Times New Roman" w:hAnsi="Times New Roman" w:cs="Times New Roman"/>
          <w:b/>
          <w:sz w:val="22"/>
          <w:szCs w:val="22"/>
        </w:rPr>
      </w:pPr>
      <w:r w:rsidRPr="00CE5AB4">
        <w:rPr>
          <w:rFonts w:ascii="Times New Roman" w:hAnsi="Times New Roman" w:cs="Times New Roman"/>
          <w:b/>
          <w:sz w:val="22"/>
          <w:szCs w:val="22"/>
        </w:rPr>
        <w:t>II – DA DISPENSA DE LICITAÇÃO</w:t>
      </w:r>
    </w:p>
    <w:p w14:paraId="0DADA118" w14:textId="77777777" w:rsidR="009F60BF" w:rsidRPr="00CE5AB4" w:rsidRDefault="009F60BF" w:rsidP="009F60BF">
      <w:pPr>
        <w:pStyle w:val="Corpodetexto3"/>
        <w:widowControl w:val="0"/>
        <w:outlineLvl w:val="0"/>
        <w:rPr>
          <w:rFonts w:ascii="Times New Roman" w:hAnsi="Times New Roman" w:cs="Times New Roman"/>
          <w:sz w:val="22"/>
          <w:szCs w:val="22"/>
        </w:rPr>
      </w:pPr>
    </w:p>
    <w:p w14:paraId="5909CD8A" w14:textId="77777777" w:rsidR="006B15C3" w:rsidRPr="00CE5AB4" w:rsidRDefault="006B15C3" w:rsidP="006B15C3">
      <w:pPr>
        <w:pStyle w:val="Corpodetexto3"/>
        <w:widowControl w:val="0"/>
        <w:ind w:firstLine="1134"/>
        <w:jc w:val="both"/>
        <w:outlineLvl w:val="0"/>
        <w:rPr>
          <w:rFonts w:ascii="Times New Roman" w:hAnsi="Times New Roman" w:cs="Times New Roman"/>
          <w:sz w:val="22"/>
          <w:szCs w:val="22"/>
        </w:rPr>
      </w:pPr>
      <w:r w:rsidRPr="00CE5AB4">
        <w:rPr>
          <w:rFonts w:ascii="Times New Roman" w:hAnsi="Times New Roman" w:cs="Times New Roman"/>
          <w:sz w:val="22"/>
          <w:szCs w:val="22"/>
        </w:rPr>
        <w:t>As compras e contratações das entidades públicas seguem obrigatoriamente um regime regulamentado por Lei.</w:t>
      </w:r>
    </w:p>
    <w:p w14:paraId="681F0D55" w14:textId="77777777" w:rsidR="006B15C3" w:rsidRPr="00CE5AB4" w:rsidRDefault="006B15C3" w:rsidP="006B15C3">
      <w:pPr>
        <w:pStyle w:val="Corpodetexto3"/>
        <w:widowControl w:val="0"/>
        <w:ind w:firstLine="1134"/>
        <w:jc w:val="both"/>
        <w:outlineLvl w:val="0"/>
        <w:rPr>
          <w:rFonts w:ascii="Times New Roman" w:hAnsi="Times New Roman" w:cs="Times New Roman"/>
          <w:sz w:val="22"/>
          <w:szCs w:val="22"/>
        </w:rPr>
      </w:pPr>
      <w:r w:rsidRPr="00CE5AB4">
        <w:rPr>
          <w:rFonts w:ascii="Times New Roman" w:hAnsi="Times New Roman" w:cs="Times New Roman"/>
          <w:sz w:val="22"/>
          <w:szCs w:val="22"/>
        </w:rPr>
        <w:t>O fundamento principal que reza por esta iniciativa é o artigo. 37, inciso XXI, da Constituição Federal de 1988, no qual determina que as obras, os serviços, compras e alienações devem ocorrer por meio de licitações.</w:t>
      </w:r>
    </w:p>
    <w:p w14:paraId="0A4F6CCB" w14:textId="77777777" w:rsidR="006B15C3" w:rsidRPr="00CE5AB4" w:rsidRDefault="006B15C3" w:rsidP="006B15C3">
      <w:pPr>
        <w:pStyle w:val="Corpodetexto3"/>
        <w:widowControl w:val="0"/>
        <w:ind w:firstLine="1134"/>
        <w:jc w:val="both"/>
        <w:outlineLvl w:val="0"/>
        <w:rPr>
          <w:rFonts w:ascii="Times New Roman" w:hAnsi="Times New Roman" w:cs="Times New Roman"/>
          <w:sz w:val="22"/>
          <w:szCs w:val="22"/>
        </w:rPr>
      </w:pPr>
      <w:r w:rsidRPr="00CE5AB4">
        <w:rPr>
          <w:rFonts w:ascii="Times New Roman" w:hAnsi="Times New Roman" w:cs="Times New Roman"/>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240D6557" w14:textId="77777777" w:rsidR="006B15C3" w:rsidRPr="00CE5AB4" w:rsidRDefault="006B15C3" w:rsidP="006B15C3">
      <w:pPr>
        <w:widowControl w:val="0"/>
        <w:ind w:firstLine="1134"/>
        <w:jc w:val="both"/>
        <w:rPr>
          <w:rFonts w:ascii="Times New Roman" w:hAnsi="Times New Roman" w:cs="Times New Roman"/>
          <w:bCs/>
          <w:iCs/>
        </w:rPr>
      </w:pPr>
      <w:r w:rsidRPr="00CE5AB4">
        <w:rPr>
          <w:rFonts w:ascii="Times New Roman" w:hAnsi="Times New Roman" w:cs="Times New Roman"/>
          <w:bCs/>
          <w:iCs/>
        </w:rPr>
        <w:t>Para melhor entendimento, vejamos o que dispõe o inciso XXI do Artigo 37 da CF/1988:</w:t>
      </w:r>
    </w:p>
    <w:p w14:paraId="30F579EC" w14:textId="77777777" w:rsidR="006B15C3" w:rsidRPr="00CE5AB4" w:rsidRDefault="006B15C3" w:rsidP="006B15C3">
      <w:pPr>
        <w:widowControl w:val="0"/>
        <w:ind w:left="3969"/>
        <w:jc w:val="both"/>
        <w:rPr>
          <w:rFonts w:ascii="Times New Roman" w:hAnsi="Times New Roman" w:cs="Times New Roman"/>
          <w:bCs/>
          <w:i/>
          <w:iCs/>
          <w:sz w:val="20"/>
          <w:szCs w:val="20"/>
        </w:rPr>
      </w:pPr>
      <w:r w:rsidRPr="00CE5AB4">
        <w:rPr>
          <w:rFonts w:ascii="Times New Roman" w:hAnsi="Times New Roman" w:cs="Times New Roman"/>
          <w:bCs/>
          <w:i/>
          <w:iCs/>
        </w:rPr>
        <w:t>(...)</w:t>
      </w:r>
    </w:p>
    <w:p w14:paraId="545318DE" w14:textId="77777777" w:rsidR="006B15C3" w:rsidRPr="00CE5AB4" w:rsidRDefault="006B15C3" w:rsidP="006B15C3">
      <w:pPr>
        <w:widowControl w:val="0"/>
        <w:ind w:left="3969"/>
        <w:jc w:val="both"/>
        <w:rPr>
          <w:rFonts w:ascii="Times New Roman" w:hAnsi="Times New Roman" w:cs="Times New Roman"/>
          <w:bCs/>
          <w:i/>
          <w:iCs/>
        </w:rPr>
      </w:pPr>
      <w:r w:rsidRPr="00CE5AB4">
        <w:rPr>
          <w:rFonts w:ascii="Times New Roman" w:hAnsi="Times New Roman" w:cs="Times New Roman"/>
          <w:bCs/>
          <w:i/>
          <w:iCs/>
        </w:rPr>
        <w:t xml:space="preserve"> “XXI - ressalvados os casos especificados na legislação, as obras, serviços, compras e alienações </w:t>
      </w:r>
      <w:r w:rsidRPr="00CE5AB4">
        <w:rPr>
          <w:rFonts w:ascii="Times New Roman" w:hAnsi="Times New Roman" w:cs="Times New Roman"/>
          <w:bCs/>
          <w:i/>
          <w:iCs/>
        </w:rPr>
        <w:lastRenderedPageBreak/>
        <w:t>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12EDD717" w14:textId="77777777" w:rsidR="006B15C3" w:rsidRPr="00CE5AB4" w:rsidRDefault="006B15C3" w:rsidP="006B15C3">
      <w:pPr>
        <w:pStyle w:val="Corpodetexto3"/>
        <w:widowControl w:val="0"/>
        <w:ind w:firstLine="708"/>
        <w:jc w:val="both"/>
        <w:outlineLvl w:val="0"/>
        <w:rPr>
          <w:rFonts w:ascii="Times New Roman" w:hAnsi="Times New Roman" w:cs="Times New Roman"/>
          <w:sz w:val="22"/>
          <w:szCs w:val="22"/>
        </w:rPr>
      </w:pPr>
      <w:r w:rsidRPr="00CE5AB4">
        <w:rPr>
          <w:rFonts w:ascii="Times New Roman" w:hAnsi="Times New Roman" w:cs="Times New Roman"/>
          <w:sz w:val="22"/>
          <w:szCs w:val="22"/>
        </w:rPr>
        <w:t>Para regulamentar o exercício dessa atividade foi então criada a Lei Federal nº 8.666 de 21 de junho de 1993 e posteriormente substituída pela Lei nº 14.133 de 01 de abril de 2021, mais conhecida como a Nova Lei de Licitações e Contratos Administrativos.</w:t>
      </w:r>
    </w:p>
    <w:p w14:paraId="49614A0C" w14:textId="77777777" w:rsidR="006B15C3" w:rsidRPr="00CE5AB4" w:rsidRDefault="006B15C3" w:rsidP="006B15C3">
      <w:pPr>
        <w:pStyle w:val="Nivel01Titulo"/>
        <w:numPr>
          <w:ilvl w:val="0"/>
          <w:numId w:val="0"/>
        </w:numPr>
        <w:spacing w:line="276" w:lineRule="auto"/>
        <w:rPr>
          <w:rFonts w:ascii="Times New Roman" w:hAnsi="Times New Roman"/>
          <w:sz w:val="22"/>
          <w:szCs w:val="22"/>
        </w:rPr>
      </w:pPr>
      <w:r w:rsidRPr="00CE5AB4">
        <w:rPr>
          <w:rFonts w:ascii="Times New Roman" w:hAnsi="Times New Roman"/>
          <w:b w:val="0"/>
          <w:bCs w:val="0"/>
          <w:sz w:val="22"/>
          <w:szCs w:val="22"/>
        </w:rPr>
        <w:tab/>
        <w:t xml:space="preserve"> O</w:t>
      </w:r>
      <w:r w:rsidRPr="00CE5AB4">
        <w:rPr>
          <w:rFonts w:ascii="Times New Roman" w:hAnsi="Times New Roman"/>
          <w:sz w:val="22"/>
          <w:szCs w:val="22"/>
        </w:rPr>
        <w:t xml:space="preserve"> </w:t>
      </w:r>
      <w:r w:rsidRPr="00CE5AB4">
        <w:rPr>
          <w:rFonts w:ascii="Times New Roman" w:hAnsi="Times New Roman"/>
          <w:b w:val="0"/>
          <w:bCs w:val="0"/>
          <w:sz w:val="22"/>
          <w:szCs w:val="22"/>
        </w:rPr>
        <w:t>objetivo dos processos licitatórios</w:t>
      </w:r>
      <w:r w:rsidRPr="00CE5AB4">
        <w:rPr>
          <w:rFonts w:ascii="Times New Roman" w:hAnsi="Times New Roman"/>
          <w:sz w:val="22"/>
          <w:szCs w:val="22"/>
        </w:rPr>
        <w:t xml:space="preserve"> </w:t>
      </w:r>
      <w:r w:rsidRPr="00CE5AB4">
        <w:rPr>
          <w:rFonts w:ascii="Times New Roman" w:hAnsi="Times New Roman"/>
          <w:b w:val="0"/>
          <w:bCs w:val="0"/>
          <w:sz w:val="22"/>
          <w:szCs w:val="22"/>
        </w:rPr>
        <w:t>é</w:t>
      </w:r>
      <w:r w:rsidRPr="00CE5AB4">
        <w:rPr>
          <w:rFonts w:ascii="Times New Roman" w:hAnsi="Times New Roman"/>
        </w:rPr>
        <w:t xml:space="preserve"> </w:t>
      </w:r>
      <w:r w:rsidRPr="00CE5AB4">
        <w:rPr>
          <w:rFonts w:ascii="Times New Roman" w:hAnsi="Times New Roman"/>
          <w:b w:val="0"/>
          <w:bCs w:val="0"/>
          <w:sz w:val="22"/>
          <w:szCs w:val="22"/>
        </w:rPr>
        <w:t>assegurar a seleção da proposta apta a gerar o resultado de contratação mais vantajoso para a Administração Pública, inclusive no que se refere ao ciclo de vida do objeto, primando pelos princípios da</w:t>
      </w:r>
      <w:r w:rsidRPr="00CE5AB4">
        <w:rPr>
          <w:rFonts w:ascii="Times New Roman" w:hAnsi="Times New Roman"/>
          <w:sz w:val="22"/>
          <w:szCs w:val="22"/>
        </w:rPr>
        <w:t xml:space="preserve"> </w:t>
      </w:r>
      <w:r w:rsidRPr="00CE5AB4">
        <w:rPr>
          <w:rFonts w:ascii="Times New Roman" w:hAnsi="Times New Roman"/>
          <w:b w:val="0"/>
          <w:bCs w:val="0"/>
          <w:sz w:val="22"/>
          <w:szCs w:val="22"/>
        </w:rPr>
        <w:t>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assim como as disposições do Decreto-Lei nº 4.657, de 4 de setembro de 1942 ( Lei de Introdução ás Normas do Direito Brasileiro)</w:t>
      </w:r>
      <w:r w:rsidRPr="00CE5AB4">
        <w:rPr>
          <w:rFonts w:ascii="Times New Roman" w:hAnsi="Times New Roman"/>
          <w:sz w:val="22"/>
          <w:szCs w:val="22"/>
        </w:rPr>
        <w:t>.</w:t>
      </w:r>
    </w:p>
    <w:p w14:paraId="34628D25" w14:textId="77777777" w:rsidR="006B15C3" w:rsidRPr="00CE5AB4" w:rsidRDefault="006B15C3" w:rsidP="006B15C3">
      <w:pPr>
        <w:pStyle w:val="Nivel01Titulo"/>
        <w:numPr>
          <w:ilvl w:val="0"/>
          <w:numId w:val="0"/>
        </w:numPr>
        <w:rPr>
          <w:rFonts w:ascii="Times New Roman" w:hAnsi="Times New Roman"/>
          <w:b w:val="0"/>
          <w:bCs w:val="0"/>
          <w:sz w:val="22"/>
          <w:szCs w:val="22"/>
        </w:rPr>
      </w:pPr>
      <w:r w:rsidRPr="00CE5AB4">
        <w:rPr>
          <w:rFonts w:ascii="Times New Roman" w:hAnsi="Times New Roman"/>
          <w:color w:val="FF0000"/>
          <w:sz w:val="22"/>
          <w:szCs w:val="22"/>
        </w:rPr>
        <w:tab/>
      </w:r>
      <w:r w:rsidRPr="00CE5AB4">
        <w:rPr>
          <w:rFonts w:ascii="Times New Roman" w:hAnsi="Times New Roman"/>
          <w:b w:val="0"/>
          <w:bCs w:val="0"/>
          <w:sz w:val="22"/>
          <w:szCs w:val="22"/>
        </w:rPr>
        <w:t>Entretanto, há aquisições e contratações que possuem caracterizações específicas tornando impossíveis e/ou inviáveis as licitações nos trâmites usuais, frustrando a realização adequada das funções estatais.</w:t>
      </w:r>
    </w:p>
    <w:p w14:paraId="43CD95AA" w14:textId="77777777" w:rsidR="006B15C3" w:rsidRPr="00CE5AB4" w:rsidRDefault="006B15C3" w:rsidP="006B15C3">
      <w:pPr>
        <w:pStyle w:val="Nivel01Titulo"/>
        <w:numPr>
          <w:ilvl w:val="0"/>
          <w:numId w:val="0"/>
        </w:numPr>
        <w:rPr>
          <w:rFonts w:ascii="Times New Roman" w:hAnsi="Times New Roman"/>
          <w:b w:val="0"/>
          <w:bCs w:val="0"/>
          <w:i/>
          <w:sz w:val="22"/>
          <w:szCs w:val="22"/>
        </w:rPr>
      </w:pPr>
      <w:r w:rsidRPr="00CE5AB4">
        <w:rPr>
          <w:rFonts w:ascii="Times New Roman" w:hAnsi="Times New Roman"/>
          <w:b w:val="0"/>
          <w:bCs w:val="0"/>
          <w:sz w:val="22"/>
          <w:szCs w:val="22"/>
        </w:rPr>
        <w:tab/>
        <w:t>Na ocorrência de licitações impossíveis e/ou inviáveis, a lei previu exceções à regra, as Dispensas de Licitações e a Inexigibilidade de Licitação. Trata-se de certame realizado sob a obediência ao estabelecido no art. 75, inciso II da Lei n. 14.133/21, onde se verifica ocasião em que é cabível a dispensa de licitação</w:t>
      </w:r>
      <w:r w:rsidRPr="00CE5AB4">
        <w:rPr>
          <w:rFonts w:ascii="Times New Roman" w:hAnsi="Times New Roman"/>
          <w:b w:val="0"/>
          <w:bCs w:val="0"/>
          <w:i/>
          <w:sz w:val="22"/>
          <w:szCs w:val="22"/>
        </w:rPr>
        <w:t>:</w:t>
      </w:r>
    </w:p>
    <w:p w14:paraId="40F370B3" w14:textId="77777777" w:rsidR="006B15C3" w:rsidRPr="00CE5AB4" w:rsidRDefault="006B15C3" w:rsidP="006B15C3">
      <w:pPr>
        <w:spacing w:after="0" w:line="240" w:lineRule="auto"/>
        <w:jc w:val="both"/>
        <w:rPr>
          <w:rFonts w:ascii="Times New Roman" w:hAnsi="Times New Roman" w:cs="Times New Roman"/>
          <w:lang w:eastAsia="pt-BR"/>
        </w:rPr>
      </w:pPr>
    </w:p>
    <w:p w14:paraId="563769FA" w14:textId="77777777" w:rsidR="006B15C3" w:rsidRPr="00CE5AB4" w:rsidRDefault="006B15C3" w:rsidP="006B15C3">
      <w:pPr>
        <w:pStyle w:val="Corpodetexto3"/>
        <w:widowControl w:val="0"/>
        <w:ind w:left="3969"/>
        <w:outlineLvl w:val="0"/>
        <w:rPr>
          <w:rFonts w:ascii="Times New Roman" w:hAnsi="Times New Roman" w:cs="Times New Roman"/>
          <w:i/>
          <w:sz w:val="20"/>
        </w:rPr>
      </w:pPr>
      <w:r w:rsidRPr="00CE5AB4">
        <w:rPr>
          <w:rFonts w:ascii="Times New Roman" w:hAnsi="Times New Roman" w:cs="Times New Roman"/>
          <w:i/>
          <w:sz w:val="20"/>
        </w:rPr>
        <w:t>“Art. 75 É dispensável a licitação:</w:t>
      </w:r>
    </w:p>
    <w:p w14:paraId="26E98BB1" w14:textId="77777777" w:rsidR="006B15C3" w:rsidRPr="00CE5AB4" w:rsidRDefault="006B15C3" w:rsidP="006B15C3">
      <w:pPr>
        <w:pStyle w:val="Corpodetexto3"/>
        <w:widowControl w:val="0"/>
        <w:ind w:left="3969"/>
        <w:outlineLvl w:val="0"/>
        <w:rPr>
          <w:rFonts w:ascii="Times New Roman" w:hAnsi="Times New Roman" w:cs="Times New Roman"/>
          <w:i/>
          <w:sz w:val="20"/>
        </w:rPr>
      </w:pPr>
      <w:r w:rsidRPr="00CE5AB4">
        <w:rPr>
          <w:rFonts w:ascii="Times New Roman" w:hAnsi="Times New Roman" w:cs="Times New Roman"/>
          <w:i/>
          <w:sz w:val="20"/>
        </w:rPr>
        <w:t>...</w:t>
      </w:r>
    </w:p>
    <w:p w14:paraId="68A0C00B" w14:textId="77777777" w:rsidR="006B15C3" w:rsidRPr="00CE5AB4" w:rsidRDefault="006B15C3" w:rsidP="006B15C3">
      <w:pPr>
        <w:pStyle w:val="Nivel01Titulo"/>
        <w:numPr>
          <w:ilvl w:val="0"/>
          <w:numId w:val="0"/>
        </w:numPr>
        <w:ind w:left="3969"/>
        <w:rPr>
          <w:rFonts w:ascii="Times New Roman" w:hAnsi="Times New Roman"/>
          <w:b w:val="0"/>
          <w:bCs w:val="0"/>
        </w:rPr>
      </w:pPr>
      <w:r w:rsidRPr="00CE5AB4">
        <w:rPr>
          <w:rFonts w:ascii="Times New Roman" w:hAnsi="Times New Roman"/>
          <w:b w:val="0"/>
          <w:bCs w:val="0"/>
        </w:rPr>
        <w:t>II - Para contratação que envolva valores inferiores a R$ 50.000,00 (cinquenta mil reais), no caso de outros serviços e compras;”</w:t>
      </w:r>
    </w:p>
    <w:p w14:paraId="79F44F6B" w14:textId="77777777" w:rsidR="006B15C3" w:rsidRPr="00CE5AB4" w:rsidRDefault="006B15C3" w:rsidP="006B15C3">
      <w:pPr>
        <w:pStyle w:val="Corpodetexto3"/>
        <w:jc w:val="both"/>
        <w:outlineLvl w:val="0"/>
        <w:rPr>
          <w:rFonts w:ascii="Times New Roman" w:hAnsi="Times New Roman" w:cs="Times New Roman"/>
          <w:b/>
          <w:bCs/>
          <w:sz w:val="22"/>
          <w:szCs w:val="22"/>
        </w:rPr>
      </w:pPr>
    </w:p>
    <w:p w14:paraId="2C97AB84" w14:textId="77777777" w:rsidR="006B15C3" w:rsidRPr="00CE5AB4" w:rsidRDefault="006B15C3" w:rsidP="006B15C3">
      <w:pPr>
        <w:pStyle w:val="Corpodetexto3"/>
        <w:ind w:firstLine="708"/>
        <w:jc w:val="both"/>
        <w:outlineLvl w:val="0"/>
        <w:rPr>
          <w:rFonts w:ascii="Times New Roman" w:eastAsiaTheme="majorEastAsia" w:hAnsi="Times New Roman" w:cs="Times New Roman"/>
          <w:sz w:val="22"/>
          <w:szCs w:val="22"/>
          <w:lang w:eastAsia="pt-BR"/>
        </w:rPr>
      </w:pPr>
      <w:r w:rsidRPr="00CE5AB4">
        <w:rPr>
          <w:rFonts w:ascii="Times New Roman" w:eastAsiaTheme="majorEastAsia" w:hAnsi="Times New Roman" w:cs="Times New Roman"/>
          <w:sz w:val="22"/>
          <w:szCs w:val="22"/>
          <w:lang w:eastAsia="pt-BR"/>
        </w:rPr>
        <w:t>Valor este atualizado pelo Decreto nº</w:t>
      </w:r>
      <w:r w:rsidR="00F972BD" w:rsidRPr="00CE5AB4">
        <w:rPr>
          <w:rFonts w:ascii="Times New Roman" w:eastAsiaTheme="majorEastAsia" w:hAnsi="Times New Roman" w:cs="Times New Roman"/>
          <w:sz w:val="22"/>
          <w:szCs w:val="22"/>
          <w:lang w:eastAsia="pt-BR"/>
        </w:rPr>
        <w:t xml:space="preserve"> 11.317</w:t>
      </w:r>
      <w:r w:rsidRPr="00CE5AB4">
        <w:rPr>
          <w:rFonts w:ascii="Times New Roman" w:eastAsiaTheme="majorEastAsia" w:hAnsi="Times New Roman" w:cs="Times New Roman"/>
          <w:sz w:val="22"/>
          <w:szCs w:val="22"/>
          <w:lang w:eastAsia="pt-BR"/>
        </w:rPr>
        <w:t xml:space="preserve">, de </w:t>
      </w:r>
      <w:r w:rsidR="00F972BD" w:rsidRPr="00CE5AB4">
        <w:rPr>
          <w:rFonts w:ascii="Times New Roman" w:eastAsiaTheme="majorEastAsia" w:hAnsi="Times New Roman" w:cs="Times New Roman"/>
          <w:sz w:val="22"/>
          <w:szCs w:val="22"/>
          <w:lang w:eastAsia="pt-BR"/>
        </w:rPr>
        <w:t>29</w:t>
      </w:r>
      <w:r w:rsidRPr="00CE5AB4">
        <w:rPr>
          <w:rFonts w:ascii="Times New Roman" w:eastAsiaTheme="majorEastAsia" w:hAnsi="Times New Roman" w:cs="Times New Roman"/>
          <w:sz w:val="22"/>
          <w:szCs w:val="22"/>
          <w:lang w:eastAsia="pt-BR"/>
        </w:rPr>
        <w:t xml:space="preserve"> de dezembro de 202</w:t>
      </w:r>
      <w:r w:rsidR="00F972BD" w:rsidRPr="00CE5AB4">
        <w:rPr>
          <w:rFonts w:ascii="Times New Roman" w:eastAsiaTheme="majorEastAsia" w:hAnsi="Times New Roman" w:cs="Times New Roman"/>
          <w:sz w:val="22"/>
          <w:szCs w:val="22"/>
          <w:lang w:eastAsia="pt-BR"/>
        </w:rPr>
        <w:t>2</w:t>
      </w:r>
      <w:r w:rsidRPr="00CE5AB4">
        <w:rPr>
          <w:rFonts w:ascii="Times New Roman" w:eastAsiaTheme="majorEastAsia" w:hAnsi="Times New Roman" w:cs="Times New Roman"/>
          <w:sz w:val="22"/>
          <w:szCs w:val="22"/>
          <w:lang w:eastAsia="pt-BR"/>
        </w:rPr>
        <w:t>, em conformidade ao que reza o art. 182 da Lei nº 14.133, de 01 de abril de 2021:</w:t>
      </w:r>
    </w:p>
    <w:p w14:paraId="519BB34E" w14:textId="77777777" w:rsidR="006B15C3" w:rsidRPr="00CE5AB4" w:rsidRDefault="006B15C3" w:rsidP="006B15C3">
      <w:pPr>
        <w:pStyle w:val="Corpodetexto3"/>
        <w:widowControl w:val="0"/>
        <w:ind w:left="3969"/>
        <w:outlineLvl w:val="0"/>
        <w:rPr>
          <w:rFonts w:ascii="Times New Roman" w:hAnsi="Times New Roman" w:cs="Times New Roman"/>
          <w:i/>
          <w:sz w:val="20"/>
        </w:rPr>
      </w:pPr>
      <w:r w:rsidRPr="00CE5AB4">
        <w:rPr>
          <w:rFonts w:ascii="Times New Roman" w:hAnsi="Times New Roman" w:cs="Times New Roman"/>
          <w:i/>
          <w:sz w:val="20"/>
        </w:rPr>
        <w:t>“Art. 75 É dispensável a licitação:</w:t>
      </w:r>
    </w:p>
    <w:p w14:paraId="5D3A94B2" w14:textId="77777777" w:rsidR="006B15C3" w:rsidRPr="00CE5AB4" w:rsidRDefault="006B15C3" w:rsidP="006B15C3">
      <w:pPr>
        <w:pStyle w:val="Corpodetexto3"/>
        <w:widowControl w:val="0"/>
        <w:ind w:left="3969"/>
        <w:outlineLvl w:val="0"/>
        <w:rPr>
          <w:rFonts w:ascii="Times New Roman" w:hAnsi="Times New Roman" w:cs="Times New Roman"/>
          <w:i/>
          <w:sz w:val="20"/>
        </w:rPr>
      </w:pPr>
      <w:r w:rsidRPr="00CE5AB4">
        <w:rPr>
          <w:rFonts w:ascii="Times New Roman" w:hAnsi="Times New Roman" w:cs="Times New Roman"/>
          <w:i/>
          <w:sz w:val="20"/>
        </w:rPr>
        <w:t>...</w:t>
      </w:r>
    </w:p>
    <w:p w14:paraId="2B6756F1" w14:textId="77777777" w:rsidR="006B15C3" w:rsidRPr="00CE5AB4" w:rsidRDefault="006B15C3" w:rsidP="006B15C3">
      <w:pPr>
        <w:pStyle w:val="Nivel01Titulo"/>
        <w:numPr>
          <w:ilvl w:val="0"/>
          <w:numId w:val="0"/>
        </w:numPr>
        <w:ind w:left="3969"/>
        <w:rPr>
          <w:rFonts w:ascii="Times New Roman" w:hAnsi="Times New Roman"/>
          <w:b w:val="0"/>
          <w:bCs w:val="0"/>
        </w:rPr>
      </w:pPr>
      <w:r w:rsidRPr="00CE5AB4">
        <w:rPr>
          <w:rFonts w:ascii="Times New Roman" w:hAnsi="Times New Roman"/>
          <w:b w:val="0"/>
          <w:bCs w:val="0"/>
        </w:rPr>
        <w:lastRenderedPageBreak/>
        <w:t>II - Para contratação que envolva valores inferiores a R$ 5</w:t>
      </w:r>
      <w:r w:rsidR="00F972BD" w:rsidRPr="00CE5AB4">
        <w:rPr>
          <w:rFonts w:ascii="Times New Roman" w:hAnsi="Times New Roman"/>
          <w:b w:val="0"/>
          <w:bCs w:val="0"/>
        </w:rPr>
        <w:t>7.208,33</w:t>
      </w:r>
      <w:r w:rsidRPr="00CE5AB4">
        <w:rPr>
          <w:rFonts w:ascii="Times New Roman" w:hAnsi="Times New Roman"/>
          <w:b w:val="0"/>
          <w:bCs w:val="0"/>
        </w:rPr>
        <w:t xml:space="preserve"> (</w:t>
      </w:r>
      <w:r w:rsidR="00F972BD" w:rsidRPr="00CE5AB4">
        <w:rPr>
          <w:rFonts w:ascii="Times New Roman" w:hAnsi="Times New Roman"/>
          <w:b w:val="0"/>
          <w:bCs w:val="0"/>
        </w:rPr>
        <w:t>cinquenta e sete mil e duzentos e oito reais e trinta e três centavos</w:t>
      </w:r>
      <w:r w:rsidRPr="00CE5AB4">
        <w:rPr>
          <w:rFonts w:ascii="Times New Roman" w:hAnsi="Times New Roman"/>
          <w:b w:val="0"/>
          <w:bCs w:val="0"/>
        </w:rPr>
        <w:t>), no caso de outros serviços e compras;”</w:t>
      </w:r>
    </w:p>
    <w:p w14:paraId="367F3311" w14:textId="77777777" w:rsidR="006B15C3" w:rsidRPr="00CE5AB4" w:rsidRDefault="006B15C3" w:rsidP="006B15C3">
      <w:pPr>
        <w:pStyle w:val="Corpodetexto3"/>
        <w:ind w:firstLine="708"/>
        <w:jc w:val="both"/>
        <w:outlineLvl w:val="0"/>
        <w:rPr>
          <w:rFonts w:ascii="Times New Roman" w:eastAsiaTheme="majorEastAsia" w:hAnsi="Times New Roman" w:cs="Times New Roman"/>
          <w:sz w:val="22"/>
          <w:szCs w:val="22"/>
          <w:lang w:eastAsia="pt-BR"/>
        </w:rPr>
      </w:pPr>
    </w:p>
    <w:p w14:paraId="48D6F302" w14:textId="77777777" w:rsidR="006B15C3" w:rsidRPr="00CE5AB4" w:rsidRDefault="006B15C3" w:rsidP="006B15C3">
      <w:pPr>
        <w:pStyle w:val="Corpodetexto3"/>
        <w:ind w:firstLine="708"/>
        <w:jc w:val="both"/>
        <w:outlineLvl w:val="0"/>
        <w:rPr>
          <w:rFonts w:ascii="Times New Roman" w:hAnsi="Times New Roman" w:cs="Times New Roman"/>
          <w:bCs/>
          <w:iCs/>
          <w:sz w:val="22"/>
          <w:szCs w:val="22"/>
        </w:rPr>
      </w:pPr>
      <w:r w:rsidRPr="00CE5AB4">
        <w:rPr>
          <w:rFonts w:ascii="Times New Roman" w:hAnsi="Times New Roman" w:cs="Times New Roman"/>
          <w:sz w:val="22"/>
          <w:szCs w:val="22"/>
        </w:rPr>
        <w:t>No caso em questão verifica-se a Dispensa de Licitação com base jurídica no inciso III do art. 72 da Lei nº 14.133/2021.</w:t>
      </w:r>
      <w:r w:rsidR="00AB6E6A" w:rsidRPr="00CE5AB4">
        <w:rPr>
          <w:rFonts w:ascii="Times New Roman" w:hAnsi="Times New Roman" w:cs="Times New Roman"/>
          <w:sz w:val="22"/>
          <w:szCs w:val="22"/>
        </w:rPr>
        <w:t xml:space="preserve"> </w:t>
      </w:r>
    </w:p>
    <w:p w14:paraId="793579C7" w14:textId="77777777" w:rsidR="009F60BF" w:rsidRPr="00CE5AB4" w:rsidRDefault="009F60BF" w:rsidP="006B15C3">
      <w:pPr>
        <w:pStyle w:val="Corpodetexto3"/>
        <w:widowControl w:val="0"/>
        <w:jc w:val="both"/>
        <w:outlineLvl w:val="0"/>
        <w:rPr>
          <w:rFonts w:ascii="Times New Roman" w:hAnsi="Times New Roman" w:cs="Times New Roman"/>
          <w:b/>
          <w:sz w:val="22"/>
          <w:szCs w:val="22"/>
        </w:rPr>
      </w:pPr>
      <w:r w:rsidRPr="00CE5AB4">
        <w:rPr>
          <w:rFonts w:ascii="Times New Roman" w:hAnsi="Times New Roman" w:cs="Times New Roman"/>
          <w:b/>
          <w:sz w:val="22"/>
          <w:szCs w:val="22"/>
        </w:rPr>
        <w:t>III – DA JUSTIFICATIVA DA DISPENSA E NÃO OCORRÊNCIA DE FRAGMENTAÇÃO</w:t>
      </w:r>
    </w:p>
    <w:p w14:paraId="138DB045" w14:textId="77777777" w:rsidR="006B15C3" w:rsidRPr="00CE5AB4" w:rsidRDefault="006B15C3" w:rsidP="006B15C3">
      <w:pPr>
        <w:pStyle w:val="Corpodetexto3"/>
        <w:widowControl w:val="0"/>
        <w:ind w:firstLine="708"/>
        <w:jc w:val="both"/>
        <w:outlineLvl w:val="0"/>
        <w:rPr>
          <w:rFonts w:ascii="Times New Roman" w:hAnsi="Times New Roman" w:cs="Times New Roman"/>
          <w:lang w:eastAsia="pt-BR"/>
        </w:rPr>
      </w:pPr>
      <w:r w:rsidRPr="00CE5AB4">
        <w:rPr>
          <w:rFonts w:ascii="Times New Roman" w:hAnsi="Times New Roman" w:cs="Times New Roman"/>
          <w:sz w:val="22"/>
          <w:szCs w:val="22"/>
        </w:rPr>
        <w:t xml:space="preserve">Diz o art. 72 da Lei 14.133/2021, que: </w:t>
      </w:r>
      <w:r w:rsidRPr="00CE5AB4">
        <w:rPr>
          <w:rFonts w:ascii="Times New Roman" w:hAnsi="Times New Roman" w:cs="Times New Roman"/>
          <w:i/>
          <w:iCs/>
          <w:sz w:val="22"/>
          <w:szCs w:val="22"/>
        </w:rPr>
        <w:t>“O processo de contratação direta, que compreende   os casos de inexigibilidade e de dispensa de licitação, deverá ser instruído com os seguintes documentos:</w:t>
      </w:r>
    </w:p>
    <w:p w14:paraId="3DB00CFA" w14:textId="72A1E656" w:rsidR="006B15C3" w:rsidRPr="00CE5AB4" w:rsidRDefault="006B15C3" w:rsidP="006B15C3">
      <w:pPr>
        <w:pStyle w:val="Nivel01Titulo"/>
        <w:numPr>
          <w:ilvl w:val="0"/>
          <w:numId w:val="0"/>
        </w:numPr>
        <w:ind w:left="3969"/>
        <w:rPr>
          <w:rFonts w:ascii="Times New Roman" w:hAnsi="Times New Roman"/>
          <w:b w:val="0"/>
          <w:bCs w:val="0"/>
          <w:i/>
        </w:rPr>
      </w:pPr>
      <w:r w:rsidRPr="00CE5AB4">
        <w:rPr>
          <w:rFonts w:ascii="Times New Roman" w:hAnsi="Times New Roman"/>
          <w:b w:val="0"/>
          <w:bCs w:val="0"/>
          <w:i/>
        </w:rPr>
        <w:t xml:space="preserve">I – </w:t>
      </w:r>
      <w:proofErr w:type="gramStart"/>
      <w:r w:rsidRPr="00CE5AB4">
        <w:rPr>
          <w:rFonts w:ascii="Times New Roman" w:hAnsi="Times New Roman"/>
          <w:b w:val="0"/>
          <w:bCs w:val="0"/>
          <w:i/>
        </w:rPr>
        <w:t>documento</w:t>
      </w:r>
      <w:proofErr w:type="gramEnd"/>
      <w:r w:rsidRPr="00CE5AB4">
        <w:rPr>
          <w:rFonts w:ascii="Times New Roman" w:hAnsi="Times New Roman"/>
          <w:b w:val="0"/>
          <w:bCs w:val="0"/>
          <w:i/>
        </w:rPr>
        <w:t xml:space="preserve"> de formalização de demanda e, se for o caso, estudo técnico preliminar, análise de riscos, termo de referência, projeto básico ou projeto executivo (pág. 02/</w:t>
      </w:r>
      <w:r w:rsidR="00AF7EEB">
        <w:rPr>
          <w:rFonts w:ascii="Times New Roman" w:hAnsi="Times New Roman"/>
          <w:b w:val="0"/>
          <w:bCs w:val="0"/>
          <w:i/>
        </w:rPr>
        <w:t>23</w:t>
      </w:r>
      <w:r w:rsidRPr="00CE5AB4">
        <w:rPr>
          <w:rFonts w:ascii="Times New Roman" w:hAnsi="Times New Roman"/>
          <w:b w:val="0"/>
          <w:bCs w:val="0"/>
          <w:i/>
        </w:rPr>
        <w:t>);</w:t>
      </w:r>
    </w:p>
    <w:p w14:paraId="25EE985B" w14:textId="4641651A" w:rsidR="006B15C3" w:rsidRPr="00CE5AB4" w:rsidRDefault="006B15C3" w:rsidP="006B15C3">
      <w:pPr>
        <w:pStyle w:val="Nivel01Titulo"/>
        <w:numPr>
          <w:ilvl w:val="0"/>
          <w:numId w:val="0"/>
        </w:numPr>
        <w:ind w:left="3969"/>
        <w:rPr>
          <w:rFonts w:ascii="Times New Roman" w:hAnsi="Times New Roman"/>
          <w:i/>
        </w:rPr>
      </w:pPr>
      <w:r w:rsidRPr="00CE5AB4">
        <w:rPr>
          <w:rFonts w:ascii="Times New Roman" w:hAnsi="Times New Roman"/>
          <w:b w:val="0"/>
          <w:bCs w:val="0"/>
          <w:i/>
        </w:rPr>
        <w:t>II</w:t>
      </w:r>
      <w:r w:rsidRPr="00CE5AB4">
        <w:rPr>
          <w:rFonts w:ascii="Times New Roman" w:hAnsi="Times New Roman"/>
          <w:i/>
        </w:rPr>
        <w:t xml:space="preserve"> – </w:t>
      </w:r>
      <w:proofErr w:type="gramStart"/>
      <w:r w:rsidRPr="00CE5AB4">
        <w:rPr>
          <w:rFonts w:ascii="Times New Roman" w:hAnsi="Times New Roman"/>
          <w:b w:val="0"/>
          <w:bCs w:val="0"/>
          <w:i/>
        </w:rPr>
        <w:t>estimativa</w:t>
      </w:r>
      <w:proofErr w:type="gramEnd"/>
      <w:r w:rsidRPr="00CE5AB4">
        <w:rPr>
          <w:rFonts w:ascii="Times New Roman" w:hAnsi="Times New Roman"/>
          <w:b w:val="0"/>
          <w:bCs w:val="0"/>
          <w:i/>
        </w:rPr>
        <w:t xml:space="preserve"> de despesa, que deverá ser calculada na forma estabelecida no art. 23 desta Lei (pág.</w:t>
      </w:r>
      <w:r w:rsidR="00AF7EEB">
        <w:rPr>
          <w:rFonts w:ascii="Times New Roman" w:hAnsi="Times New Roman"/>
          <w:b w:val="0"/>
          <w:bCs w:val="0"/>
          <w:i/>
        </w:rPr>
        <w:t>27/56</w:t>
      </w:r>
      <w:r w:rsidRPr="00CE5AB4">
        <w:rPr>
          <w:rFonts w:ascii="Times New Roman" w:hAnsi="Times New Roman"/>
          <w:b w:val="0"/>
          <w:bCs w:val="0"/>
          <w:i/>
        </w:rPr>
        <w:t>)</w:t>
      </w:r>
      <w:r w:rsidRPr="00CE5AB4">
        <w:rPr>
          <w:rFonts w:ascii="Times New Roman" w:hAnsi="Times New Roman"/>
          <w:i/>
        </w:rPr>
        <w:t>;</w:t>
      </w:r>
    </w:p>
    <w:p w14:paraId="4D57A41D" w14:textId="77777777" w:rsidR="006B15C3" w:rsidRPr="00CE5AB4" w:rsidRDefault="006B15C3" w:rsidP="006B15C3">
      <w:pPr>
        <w:pStyle w:val="Nivel01Titulo"/>
        <w:numPr>
          <w:ilvl w:val="0"/>
          <w:numId w:val="0"/>
        </w:numPr>
        <w:ind w:left="3969"/>
        <w:rPr>
          <w:rFonts w:ascii="Times New Roman" w:hAnsi="Times New Roman"/>
          <w:b w:val="0"/>
          <w:bCs w:val="0"/>
          <w:i/>
          <w:iCs/>
        </w:rPr>
      </w:pPr>
      <w:r w:rsidRPr="00CE5AB4">
        <w:rPr>
          <w:rFonts w:ascii="Times New Roman" w:hAnsi="Times New Roman"/>
          <w:b w:val="0"/>
          <w:bCs w:val="0"/>
          <w:i/>
          <w:iCs/>
          <w:u w:val="single"/>
        </w:rPr>
        <w:t xml:space="preserve">III – </w:t>
      </w:r>
      <w:r w:rsidRPr="00CE5AB4">
        <w:rPr>
          <w:rFonts w:ascii="Times New Roman" w:hAnsi="Times New Roman"/>
          <w:b w:val="0"/>
          <w:bCs w:val="0"/>
          <w:i/>
          <w:iCs/>
        </w:rPr>
        <w:t>parecer jurídico e pareceres técnicos, se for o caso, que demonstrem o atendimento dos requisitos exigidos</w:t>
      </w:r>
      <w:r w:rsidRPr="00CE5AB4">
        <w:rPr>
          <w:rFonts w:ascii="Times New Roman" w:hAnsi="Times New Roman"/>
          <w:b w:val="0"/>
          <w:bCs w:val="0"/>
          <w:i/>
          <w:iCs/>
          <w:u w:val="single"/>
        </w:rPr>
        <w:t>;</w:t>
      </w:r>
    </w:p>
    <w:p w14:paraId="363FCA32" w14:textId="1C529166" w:rsidR="006B15C3" w:rsidRPr="00CE5AB4" w:rsidRDefault="006B15C3" w:rsidP="006B15C3">
      <w:pPr>
        <w:pStyle w:val="Nivel01Titulo"/>
        <w:numPr>
          <w:ilvl w:val="0"/>
          <w:numId w:val="0"/>
        </w:numPr>
        <w:ind w:left="3969"/>
        <w:rPr>
          <w:rFonts w:ascii="Times New Roman" w:hAnsi="Times New Roman"/>
          <w:b w:val="0"/>
          <w:bCs w:val="0"/>
          <w:i/>
          <w:iCs/>
        </w:rPr>
      </w:pPr>
      <w:r w:rsidRPr="00CE5AB4">
        <w:rPr>
          <w:rFonts w:ascii="Times New Roman" w:hAnsi="Times New Roman"/>
          <w:b w:val="0"/>
          <w:bCs w:val="0"/>
          <w:i/>
          <w:iCs/>
        </w:rPr>
        <w:t xml:space="preserve">IV – </w:t>
      </w:r>
      <w:proofErr w:type="gramStart"/>
      <w:r w:rsidRPr="00CE5AB4">
        <w:rPr>
          <w:rFonts w:ascii="Times New Roman" w:hAnsi="Times New Roman"/>
          <w:b w:val="0"/>
          <w:bCs w:val="0"/>
          <w:i/>
          <w:iCs/>
        </w:rPr>
        <w:t>demonstração</w:t>
      </w:r>
      <w:proofErr w:type="gramEnd"/>
      <w:r w:rsidRPr="00CE5AB4">
        <w:rPr>
          <w:rFonts w:ascii="Times New Roman" w:hAnsi="Times New Roman"/>
          <w:b w:val="0"/>
          <w:bCs w:val="0"/>
          <w:i/>
          <w:iCs/>
        </w:rPr>
        <w:t xml:space="preserve"> da compatibilidade da previsão de recursos orçamentários com o compromisso a ser assumido. (pág.</w:t>
      </w:r>
      <w:r w:rsidR="00AF7EEB">
        <w:rPr>
          <w:rFonts w:ascii="Times New Roman" w:hAnsi="Times New Roman"/>
          <w:b w:val="0"/>
          <w:bCs w:val="0"/>
          <w:i/>
          <w:iCs/>
        </w:rPr>
        <w:t>61</w:t>
      </w:r>
      <w:r w:rsidRPr="00CE5AB4">
        <w:rPr>
          <w:rFonts w:ascii="Times New Roman" w:hAnsi="Times New Roman"/>
          <w:b w:val="0"/>
          <w:bCs w:val="0"/>
          <w:i/>
          <w:iCs/>
        </w:rPr>
        <w:t>)”</w:t>
      </w:r>
    </w:p>
    <w:p w14:paraId="483CBBF3" w14:textId="53A656FC" w:rsidR="006B15C3" w:rsidRPr="00CE5AB4" w:rsidRDefault="006B15C3" w:rsidP="006B15C3">
      <w:pPr>
        <w:pStyle w:val="Nivel01Titulo"/>
        <w:numPr>
          <w:ilvl w:val="0"/>
          <w:numId w:val="0"/>
        </w:numPr>
        <w:ind w:left="3969"/>
        <w:rPr>
          <w:rFonts w:ascii="Times New Roman" w:hAnsi="Times New Roman"/>
          <w:b w:val="0"/>
          <w:bCs w:val="0"/>
          <w:i/>
          <w:iCs/>
        </w:rPr>
      </w:pPr>
      <w:r w:rsidRPr="00CE5AB4">
        <w:rPr>
          <w:rFonts w:ascii="Times New Roman" w:hAnsi="Times New Roman"/>
          <w:b w:val="0"/>
          <w:bCs w:val="0"/>
          <w:i/>
          <w:iCs/>
        </w:rPr>
        <w:t xml:space="preserve">V - </w:t>
      </w:r>
      <w:proofErr w:type="gramStart"/>
      <w:r w:rsidRPr="00CE5AB4">
        <w:rPr>
          <w:rFonts w:ascii="Times New Roman" w:hAnsi="Times New Roman"/>
          <w:b w:val="0"/>
          <w:bCs w:val="0"/>
          <w:i/>
          <w:iCs/>
        </w:rPr>
        <w:t>comprovação</w:t>
      </w:r>
      <w:proofErr w:type="gramEnd"/>
      <w:r w:rsidRPr="00CE5AB4">
        <w:rPr>
          <w:rFonts w:ascii="Times New Roman" w:hAnsi="Times New Roman"/>
          <w:b w:val="0"/>
          <w:bCs w:val="0"/>
          <w:i/>
          <w:iCs/>
        </w:rPr>
        <w:t xml:space="preserve"> de que o contratado preenche os requisitos de habilitação e qualificação mínima necessária (pág. </w:t>
      </w:r>
      <w:r w:rsidR="00AF7EEB">
        <w:rPr>
          <w:rFonts w:ascii="Times New Roman" w:hAnsi="Times New Roman"/>
          <w:b w:val="0"/>
          <w:bCs w:val="0"/>
          <w:i/>
          <w:iCs/>
        </w:rPr>
        <w:t>71</w:t>
      </w:r>
      <w:r w:rsidRPr="00CE5AB4">
        <w:rPr>
          <w:rFonts w:ascii="Times New Roman" w:hAnsi="Times New Roman"/>
          <w:b w:val="0"/>
          <w:bCs w:val="0"/>
          <w:i/>
          <w:iCs/>
        </w:rPr>
        <w:t>/</w:t>
      </w:r>
      <w:r w:rsidR="00AF7EEB">
        <w:rPr>
          <w:rFonts w:ascii="Times New Roman" w:hAnsi="Times New Roman"/>
          <w:b w:val="0"/>
          <w:bCs w:val="0"/>
          <w:i/>
          <w:iCs/>
        </w:rPr>
        <w:t>97</w:t>
      </w:r>
      <w:r w:rsidRPr="00CE5AB4">
        <w:rPr>
          <w:rFonts w:ascii="Times New Roman" w:hAnsi="Times New Roman"/>
          <w:b w:val="0"/>
          <w:bCs w:val="0"/>
          <w:i/>
          <w:iCs/>
        </w:rPr>
        <w:t>);</w:t>
      </w:r>
    </w:p>
    <w:p w14:paraId="5D0346AC" w14:textId="77777777" w:rsidR="006B15C3" w:rsidRPr="00CE5AB4" w:rsidRDefault="006B15C3" w:rsidP="006B15C3">
      <w:pPr>
        <w:pStyle w:val="Nivel01Titulo"/>
        <w:numPr>
          <w:ilvl w:val="0"/>
          <w:numId w:val="0"/>
        </w:numPr>
        <w:ind w:left="3969"/>
        <w:rPr>
          <w:rFonts w:ascii="Times New Roman" w:hAnsi="Times New Roman"/>
          <w:b w:val="0"/>
          <w:bCs w:val="0"/>
          <w:i/>
          <w:iCs/>
        </w:rPr>
      </w:pPr>
      <w:r w:rsidRPr="00CE5AB4">
        <w:rPr>
          <w:rFonts w:ascii="Times New Roman" w:hAnsi="Times New Roman"/>
          <w:b w:val="0"/>
          <w:bCs w:val="0"/>
          <w:i/>
          <w:iCs/>
        </w:rPr>
        <w:t xml:space="preserve">VI - </w:t>
      </w:r>
      <w:proofErr w:type="gramStart"/>
      <w:r w:rsidRPr="00CE5AB4">
        <w:rPr>
          <w:rFonts w:ascii="Times New Roman" w:hAnsi="Times New Roman"/>
          <w:b w:val="0"/>
          <w:bCs w:val="0"/>
          <w:i/>
          <w:iCs/>
        </w:rPr>
        <w:t>razão</w:t>
      </w:r>
      <w:proofErr w:type="gramEnd"/>
      <w:r w:rsidRPr="00CE5AB4">
        <w:rPr>
          <w:rFonts w:ascii="Times New Roman" w:hAnsi="Times New Roman"/>
          <w:b w:val="0"/>
          <w:bCs w:val="0"/>
          <w:i/>
          <w:iCs/>
        </w:rPr>
        <w:t xml:space="preserve"> da escolha do contratado;</w:t>
      </w:r>
    </w:p>
    <w:p w14:paraId="61BB15D1" w14:textId="77777777" w:rsidR="006B15C3" w:rsidRPr="00CE5AB4" w:rsidRDefault="006B15C3" w:rsidP="006B15C3">
      <w:pPr>
        <w:pStyle w:val="Nivel01Titulo"/>
        <w:numPr>
          <w:ilvl w:val="0"/>
          <w:numId w:val="0"/>
        </w:numPr>
        <w:ind w:left="3969"/>
        <w:rPr>
          <w:rFonts w:ascii="Times New Roman" w:hAnsi="Times New Roman"/>
          <w:i/>
          <w:iCs/>
        </w:rPr>
      </w:pPr>
      <w:r w:rsidRPr="00CE5AB4">
        <w:rPr>
          <w:rFonts w:ascii="Times New Roman" w:hAnsi="Times New Roman"/>
          <w:i/>
          <w:iCs/>
        </w:rPr>
        <w:t>VII - justificativa de preço;</w:t>
      </w:r>
    </w:p>
    <w:p w14:paraId="6140CAE4" w14:textId="210B869C" w:rsidR="006B15C3" w:rsidRPr="00CE5AB4" w:rsidRDefault="006B15C3" w:rsidP="006B15C3">
      <w:pPr>
        <w:pStyle w:val="Nivel01Titulo"/>
        <w:numPr>
          <w:ilvl w:val="0"/>
          <w:numId w:val="0"/>
        </w:numPr>
        <w:ind w:left="3969"/>
        <w:rPr>
          <w:rFonts w:ascii="Times New Roman" w:hAnsi="Times New Roman"/>
          <w:b w:val="0"/>
          <w:bCs w:val="0"/>
          <w:i/>
          <w:iCs/>
        </w:rPr>
      </w:pPr>
      <w:r w:rsidRPr="00CE5AB4">
        <w:rPr>
          <w:rFonts w:ascii="Times New Roman" w:hAnsi="Times New Roman"/>
          <w:b w:val="0"/>
          <w:bCs w:val="0"/>
          <w:i/>
          <w:iCs/>
        </w:rPr>
        <w:t>VIII - autorização da autoridade competente (</w:t>
      </w:r>
      <w:r w:rsidR="00AF7EEB">
        <w:rPr>
          <w:rFonts w:ascii="Times New Roman" w:hAnsi="Times New Roman"/>
          <w:b w:val="0"/>
          <w:bCs w:val="0"/>
          <w:i/>
          <w:iCs/>
        </w:rPr>
        <w:t>pág. 63</w:t>
      </w:r>
      <w:r w:rsidRPr="00CE5AB4">
        <w:rPr>
          <w:rFonts w:ascii="Times New Roman" w:hAnsi="Times New Roman"/>
          <w:b w:val="0"/>
          <w:bCs w:val="0"/>
          <w:i/>
          <w:iCs/>
        </w:rPr>
        <w:t>).</w:t>
      </w:r>
    </w:p>
    <w:p w14:paraId="0DB4701D" w14:textId="77777777" w:rsidR="006B15C3" w:rsidRPr="00CE5AB4" w:rsidRDefault="006B15C3" w:rsidP="006B15C3">
      <w:pPr>
        <w:pStyle w:val="Corpodetexto3"/>
        <w:widowControl w:val="0"/>
        <w:outlineLvl w:val="0"/>
        <w:rPr>
          <w:rFonts w:ascii="Times New Roman" w:hAnsi="Times New Roman" w:cs="Times New Roman"/>
          <w:sz w:val="20"/>
        </w:rPr>
      </w:pPr>
    </w:p>
    <w:p w14:paraId="5E3DAF7F" w14:textId="77777777" w:rsidR="006B15C3" w:rsidRPr="00CE5AB4" w:rsidRDefault="006B15C3" w:rsidP="006B15C3">
      <w:pPr>
        <w:pStyle w:val="Corpodetexto3"/>
        <w:widowControl w:val="0"/>
        <w:ind w:firstLine="1134"/>
        <w:jc w:val="both"/>
        <w:outlineLvl w:val="0"/>
        <w:rPr>
          <w:rFonts w:ascii="Times New Roman" w:hAnsi="Times New Roman" w:cs="Times New Roman"/>
          <w:sz w:val="22"/>
          <w:szCs w:val="22"/>
        </w:rPr>
      </w:pPr>
      <w:r w:rsidRPr="00CE5AB4">
        <w:rPr>
          <w:rFonts w:ascii="Times New Roman" w:hAnsi="Times New Roman" w:cs="Times New Roman"/>
          <w:sz w:val="22"/>
          <w:szCs w:val="22"/>
        </w:rPr>
        <w:t>Os atos em que se verifique a dispensa de licitações são atos que fogem ao princípio constitucional da obrigatoriedade de licitação, consagrando-se como exceções a este princípio. Assim, este tipo de ato trata-se de ato discricionário, mas que devido a sua importância e necessidade extrema de idoneidade, se submete ao crivo de devida justificativa que ateste o referido ato.</w:t>
      </w:r>
    </w:p>
    <w:p w14:paraId="7F82865B" w14:textId="77777777" w:rsidR="006B15C3" w:rsidRPr="00CE5AB4" w:rsidRDefault="006B15C3" w:rsidP="006B15C3">
      <w:pPr>
        <w:pStyle w:val="Corpodetexto3"/>
        <w:widowControl w:val="0"/>
        <w:ind w:firstLine="1134"/>
        <w:jc w:val="both"/>
        <w:outlineLvl w:val="0"/>
        <w:rPr>
          <w:rFonts w:ascii="Times New Roman" w:hAnsi="Times New Roman" w:cs="Times New Roman"/>
          <w:sz w:val="22"/>
          <w:szCs w:val="22"/>
        </w:rPr>
      </w:pPr>
      <w:r w:rsidRPr="00CE5AB4">
        <w:rPr>
          <w:rFonts w:ascii="Times New Roman" w:hAnsi="Times New Roman" w:cs="Times New Roman"/>
          <w:sz w:val="22"/>
          <w:szCs w:val="22"/>
        </w:rPr>
        <w:t xml:space="preserve">No caso em questão se verifica a análise do </w:t>
      </w:r>
      <w:r w:rsidRPr="00CE5AB4">
        <w:rPr>
          <w:rFonts w:ascii="Times New Roman" w:hAnsi="Times New Roman" w:cs="Times New Roman"/>
          <w:bCs/>
          <w:sz w:val="22"/>
          <w:szCs w:val="22"/>
        </w:rPr>
        <w:t>inciso VII, do art. 72, da Lei 14.133/21</w:t>
      </w:r>
      <w:r w:rsidRPr="00CE5AB4">
        <w:rPr>
          <w:rFonts w:ascii="Times New Roman" w:hAnsi="Times New Roman" w:cs="Times New Roman"/>
          <w:sz w:val="22"/>
          <w:szCs w:val="22"/>
        </w:rPr>
        <w:t xml:space="preserve">. Inobstante o fato </w:t>
      </w:r>
      <w:proofErr w:type="gramStart"/>
      <w:r w:rsidRPr="00CE5AB4">
        <w:rPr>
          <w:rFonts w:ascii="Times New Roman" w:hAnsi="Times New Roman" w:cs="Times New Roman"/>
          <w:sz w:val="22"/>
          <w:szCs w:val="22"/>
        </w:rPr>
        <w:t>da</w:t>
      </w:r>
      <w:proofErr w:type="gramEnd"/>
      <w:r w:rsidRPr="00CE5AB4">
        <w:rPr>
          <w:rFonts w:ascii="Times New Roman" w:hAnsi="Times New Roman" w:cs="Times New Roman"/>
          <w:sz w:val="22"/>
          <w:szCs w:val="22"/>
        </w:rPr>
        <w:t xml:space="preserve"> presente contratação estar dentro dos limites estabelecidos no art. 75, II da Lei 14.133/21, o que justifica a contratação direta, vale tecer alguns comentários a despeito de eventual fragmentação de despesa, o que ensejaria afronta a Lei de Licitações.</w:t>
      </w:r>
    </w:p>
    <w:p w14:paraId="4D694E7D" w14:textId="77777777" w:rsidR="006B15C3" w:rsidRPr="00CE5AB4" w:rsidRDefault="006B15C3" w:rsidP="006B15C3">
      <w:pPr>
        <w:widowControl w:val="0"/>
        <w:ind w:firstLine="1134"/>
        <w:jc w:val="both"/>
        <w:rPr>
          <w:rFonts w:ascii="Times New Roman" w:hAnsi="Times New Roman" w:cs="Times New Roman"/>
        </w:rPr>
      </w:pPr>
      <w:r w:rsidRPr="00CE5AB4">
        <w:rPr>
          <w:rFonts w:ascii="Times New Roman" w:hAnsi="Times New Roman" w:cs="Times New Roman"/>
        </w:rPr>
        <w:lastRenderedPageBreak/>
        <w:t xml:space="preserve">Tanto a doutrina quanto a jurisprudência recomendam que nas compras deverão ser observadas as quantidades a serem adquiridas em função do consumo estimado. Portanto, deve haver um planejamento para a realização das compras, além disso, este planejamento deve observar o princípio da anualidade do orçamento. </w:t>
      </w:r>
      <w:r w:rsidRPr="00CE5AB4">
        <w:rPr>
          <w:rFonts w:ascii="Times New Roman" w:hAnsi="Times New Roman" w:cs="Times New Roman"/>
          <w:i/>
        </w:rPr>
        <w:t>“Logo, não pode o agente público justificar o fracionamento da despesa com várias aquisições ou contratações no mesmo exercício, sob modalidade de licitação inferior àquela exigida pelo total da despesa no ano, quando isto for decorrente da falta de planejamento.”</w:t>
      </w:r>
      <w:r w:rsidRPr="00CE5AB4">
        <w:rPr>
          <w:rFonts w:ascii="Times New Roman" w:hAnsi="Times New Roman" w:cs="Times New Roman"/>
        </w:rPr>
        <w:t xml:space="preserve"> - Manual TCU.</w:t>
      </w:r>
    </w:p>
    <w:p w14:paraId="5BF4EDF2" w14:textId="77777777" w:rsidR="006B15C3" w:rsidRPr="00CE5AB4" w:rsidRDefault="006B15C3" w:rsidP="006B15C3">
      <w:pPr>
        <w:widowControl w:val="0"/>
        <w:ind w:firstLine="708"/>
        <w:jc w:val="both"/>
        <w:rPr>
          <w:rFonts w:ascii="Times New Roman" w:hAnsi="Times New Roman" w:cs="Times New Roman"/>
          <w:color w:val="000000"/>
        </w:rPr>
      </w:pPr>
      <w:r w:rsidRPr="00CE5AB4">
        <w:rPr>
          <w:rFonts w:ascii="Times New Roman" w:hAnsi="Times New Roman" w:cs="Times New Roman"/>
          <w:color w:val="000000"/>
        </w:rPr>
        <w:t>A Constituição Federal em seu artigo 37, inciso XXI estabelece o dever de licitar de forma a assegurar a igualdade de condições a todos os concorrentes, em obediência aos princípios da impessoalidade, da isonomia, da publicidade, da moralidade e da legalidade.</w:t>
      </w:r>
    </w:p>
    <w:p w14:paraId="5E594344" w14:textId="77777777" w:rsidR="006B15C3" w:rsidRPr="00CE5AB4" w:rsidRDefault="006B15C3" w:rsidP="006B15C3">
      <w:pPr>
        <w:pStyle w:val="Nivel01Titulo"/>
        <w:numPr>
          <w:ilvl w:val="0"/>
          <w:numId w:val="0"/>
        </w:numPr>
        <w:spacing w:line="276" w:lineRule="auto"/>
        <w:rPr>
          <w:rFonts w:ascii="Times New Roman" w:hAnsi="Times New Roman"/>
          <w:b w:val="0"/>
          <w:bCs w:val="0"/>
          <w:color w:val="FF0000"/>
          <w:sz w:val="22"/>
          <w:szCs w:val="22"/>
        </w:rPr>
      </w:pPr>
      <w:r w:rsidRPr="00CE5AB4">
        <w:rPr>
          <w:rFonts w:ascii="Times New Roman" w:hAnsi="Times New Roman"/>
          <w:b w:val="0"/>
          <w:bCs w:val="0"/>
          <w:color w:val="000000"/>
          <w:sz w:val="22"/>
          <w:szCs w:val="22"/>
        </w:rPr>
        <w:tab/>
      </w:r>
      <w:r w:rsidRPr="00CE5AB4">
        <w:rPr>
          <w:rFonts w:ascii="Times New Roman" w:hAnsi="Times New Roman"/>
          <w:b w:val="0"/>
          <w:bCs w:val="0"/>
          <w:color w:val="FF0000"/>
          <w:sz w:val="22"/>
          <w:szCs w:val="22"/>
        </w:rPr>
        <w:t xml:space="preserve">  </w:t>
      </w:r>
      <w:r w:rsidRPr="00CE5AB4">
        <w:rPr>
          <w:rFonts w:ascii="Times New Roman" w:hAnsi="Times New Roman"/>
          <w:b w:val="0"/>
          <w:bCs w:val="0"/>
          <w:sz w:val="22"/>
          <w:szCs w:val="22"/>
        </w:rPr>
        <w:t>Nesse mesmo sentido, o art. 5º da Lei n.º 14.133/21, reforça a observância desses princípios e ainda elenca outros fundamentais,  estabelecendo que a licitação   tem por objetivo</w:t>
      </w:r>
      <w:r w:rsidRPr="00CE5AB4">
        <w:rPr>
          <w:rFonts w:ascii="Times New Roman" w:hAnsi="Times New Roman"/>
        </w:rPr>
        <w:t xml:space="preserve"> </w:t>
      </w:r>
      <w:r w:rsidRPr="00CE5AB4">
        <w:rPr>
          <w:rFonts w:ascii="Times New Roman" w:hAnsi="Times New Roman"/>
          <w:b w:val="0"/>
          <w:bCs w:val="0"/>
          <w:sz w:val="22"/>
          <w:szCs w:val="22"/>
        </w:rPr>
        <w:t>assegurar a seleção da proposta apta a gerar o resultado de contratação mais vantajoso para a Administração Pública, inclusive no que se refere ao ciclo de vida do objeto, assegurar tratamento isonômico entre os licitantes, bem como a justa competição, evitar contratações com sobrepreço ou com preços manifestamente inexequíveis e superfaturamento na execução dos contratos e incentivar a inovação e o desenvolvimento nacional sustentável.</w:t>
      </w:r>
    </w:p>
    <w:p w14:paraId="21766631" w14:textId="77777777" w:rsidR="006B15C3" w:rsidRPr="00CE5AB4" w:rsidRDefault="006B15C3" w:rsidP="006B15C3">
      <w:pPr>
        <w:pStyle w:val="Nivel01Titulo"/>
        <w:numPr>
          <w:ilvl w:val="0"/>
          <w:numId w:val="0"/>
        </w:numPr>
        <w:spacing w:line="276" w:lineRule="auto"/>
        <w:rPr>
          <w:rFonts w:ascii="Times New Roman" w:hAnsi="Times New Roman"/>
          <w:b w:val="0"/>
          <w:bCs w:val="0"/>
          <w:color w:val="FF0000"/>
          <w:sz w:val="22"/>
          <w:szCs w:val="22"/>
        </w:rPr>
      </w:pPr>
      <w:r w:rsidRPr="00CE5AB4">
        <w:rPr>
          <w:rFonts w:ascii="Times New Roman" w:hAnsi="Times New Roman"/>
          <w:b w:val="0"/>
          <w:bCs w:val="0"/>
          <w:color w:val="FF0000"/>
          <w:sz w:val="22"/>
          <w:szCs w:val="22"/>
        </w:rPr>
        <w:tab/>
      </w:r>
      <w:r w:rsidRPr="00CE5AB4">
        <w:rPr>
          <w:rFonts w:ascii="Times New Roman" w:hAnsi="Times New Roman"/>
          <w:b w:val="0"/>
          <w:bCs w:val="0"/>
          <w:color w:val="000000"/>
          <w:sz w:val="22"/>
          <w:szCs w:val="22"/>
        </w:rPr>
        <w:t xml:space="preserve">Sobre a contratação indevida sem a observância do procedimento licitatório, fracionando as despesas, Jorge Ulysses </w:t>
      </w:r>
      <w:proofErr w:type="spellStart"/>
      <w:r w:rsidRPr="00CE5AB4">
        <w:rPr>
          <w:rFonts w:ascii="Times New Roman" w:hAnsi="Times New Roman"/>
          <w:b w:val="0"/>
          <w:bCs w:val="0"/>
          <w:color w:val="000000"/>
          <w:sz w:val="22"/>
          <w:szCs w:val="22"/>
        </w:rPr>
        <w:t>Jacoby</w:t>
      </w:r>
      <w:proofErr w:type="spellEnd"/>
      <w:r w:rsidRPr="00CE5AB4">
        <w:rPr>
          <w:rFonts w:ascii="Times New Roman" w:hAnsi="Times New Roman"/>
          <w:b w:val="0"/>
          <w:bCs w:val="0"/>
          <w:color w:val="000000"/>
          <w:sz w:val="22"/>
          <w:szCs w:val="22"/>
        </w:rPr>
        <w:t xml:space="preserve"> Fernandes, traz em sua obra </w:t>
      </w:r>
      <w:r w:rsidRPr="00CE5AB4">
        <w:rPr>
          <w:rFonts w:ascii="Times New Roman" w:hAnsi="Times New Roman"/>
          <w:b w:val="0"/>
          <w:bCs w:val="0"/>
          <w:i/>
          <w:iCs/>
          <w:color w:val="000000"/>
          <w:sz w:val="22"/>
          <w:szCs w:val="22"/>
        </w:rPr>
        <w:t>Contratação Direta sem Licitação</w:t>
      </w:r>
      <w:r w:rsidRPr="00CE5AB4">
        <w:rPr>
          <w:rFonts w:ascii="Times New Roman" w:hAnsi="Times New Roman"/>
          <w:b w:val="0"/>
          <w:bCs w:val="0"/>
          <w:color w:val="000000"/>
          <w:sz w:val="22"/>
          <w:szCs w:val="22"/>
        </w:rPr>
        <w:t>, páginas 154/159, 5ª edição, Editora Brasília Jurídica, posicionamento do Tribunal de Contas as União, de que: </w:t>
      </w:r>
      <w:r w:rsidRPr="00CE5AB4">
        <w:rPr>
          <w:rFonts w:ascii="Times New Roman" w:hAnsi="Times New Roman"/>
          <w:b w:val="0"/>
          <w:bCs w:val="0"/>
          <w:i/>
          <w:iCs/>
          <w:color w:val="000000"/>
          <w:sz w:val="22"/>
          <w:szCs w:val="22"/>
        </w:rPr>
        <w:t>“O parcelamento de despesa, quer com o objetivo de evitar modalidade mais ampla de licitação, quer com o de possibilitar-lhe a dispensa, constitui infração legal” (...)</w:t>
      </w:r>
      <w:r w:rsidRPr="00CE5AB4">
        <w:rPr>
          <w:rFonts w:ascii="Times New Roman" w:hAnsi="Times New Roman"/>
          <w:b w:val="0"/>
          <w:bCs w:val="0"/>
          <w:color w:val="000000"/>
          <w:sz w:val="22"/>
          <w:szCs w:val="22"/>
        </w:rPr>
        <w:t> e também o TCU firmou entendimento de que </w:t>
      </w:r>
      <w:r w:rsidRPr="00CE5AB4">
        <w:rPr>
          <w:rFonts w:ascii="Times New Roman" w:hAnsi="Times New Roman"/>
          <w:b w:val="0"/>
          <w:bCs w:val="0"/>
          <w:i/>
          <w:iCs/>
          <w:color w:val="000000"/>
          <w:sz w:val="22"/>
          <w:szCs w:val="22"/>
        </w:rPr>
        <w:t>“as compras devem ser estimadas para todo o exercício e há de ser preservada a modalidade correta para o objeto total, que agruparia todos os itens”.</w:t>
      </w:r>
    </w:p>
    <w:p w14:paraId="563B1B26" w14:textId="77777777" w:rsidR="006B15C3" w:rsidRPr="00CE5AB4" w:rsidRDefault="006B15C3" w:rsidP="006B15C3">
      <w:pPr>
        <w:widowControl w:val="0"/>
        <w:ind w:firstLine="1134"/>
        <w:jc w:val="both"/>
        <w:rPr>
          <w:rFonts w:ascii="Times New Roman" w:hAnsi="Times New Roman" w:cs="Times New Roman"/>
          <w:color w:val="000000"/>
        </w:rPr>
      </w:pPr>
    </w:p>
    <w:p w14:paraId="348D673C" w14:textId="77777777" w:rsidR="006B15C3" w:rsidRPr="00CE5AB4" w:rsidRDefault="006B15C3" w:rsidP="006B15C3">
      <w:pPr>
        <w:widowControl w:val="0"/>
        <w:ind w:firstLine="1134"/>
        <w:jc w:val="both"/>
        <w:rPr>
          <w:rFonts w:ascii="Times New Roman" w:hAnsi="Times New Roman" w:cs="Times New Roman"/>
          <w:color w:val="000000"/>
        </w:rPr>
      </w:pPr>
      <w:r w:rsidRPr="00CE5AB4">
        <w:rPr>
          <w:rFonts w:ascii="Times New Roman" w:hAnsi="Times New Roman" w:cs="Times New Roman"/>
          <w:color w:val="000000"/>
        </w:rPr>
        <w:t>Essa orientação foi consagrada também em publicação oficial do TCU intitulada Licitações e Contratos – Orientações Básicas, Brasília:</w:t>
      </w:r>
    </w:p>
    <w:p w14:paraId="2FBE27E3" w14:textId="77777777" w:rsidR="006B15C3" w:rsidRPr="00CE5AB4" w:rsidRDefault="006B15C3" w:rsidP="006B15C3">
      <w:pPr>
        <w:widowControl w:val="0"/>
        <w:ind w:left="3969"/>
        <w:jc w:val="both"/>
        <w:rPr>
          <w:rFonts w:ascii="Times New Roman" w:hAnsi="Times New Roman" w:cs="Times New Roman"/>
          <w:color w:val="000000"/>
        </w:rPr>
      </w:pPr>
      <w:r w:rsidRPr="00CE5AB4">
        <w:rPr>
          <w:rFonts w:ascii="Times New Roman" w:hAnsi="Times New Roman" w:cs="Times New Roman"/>
          <w:i/>
          <w:iCs/>
          <w:color w:val="000000"/>
        </w:rPr>
        <w:t>“É vedado o fracionamento de despesa para adoção de dispensa de licitação ou modalidade de licitação menos rigorosa que a determinada para a totalidade do valor do objeto a ser licitado. Lembre-se fracionamento refere-se à despesa.”</w:t>
      </w:r>
    </w:p>
    <w:p w14:paraId="2D0D070F" w14:textId="77777777" w:rsidR="006B15C3" w:rsidRPr="00CE5AB4" w:rsidRDefault="006B15C3" w:rsidP="006B15C3">
      <w:pPr>
        <w:widowControl w:val="0"/>
        <w:ind w:left="3969"/>
        <w:jc w:val="both"/>
        <w:rPr>
          <w:rFonts w:ascii="Times New Roman" w:hAnsi="Times New Roman" w:cs="Times New Roman"/>
          <w:color w:val="000000"/>
        </w:rPr>
      </w:pPr>
      <w:r w:rsidRPr="00CE5AB4">
        <w:rPr>
          <w:rFonts w:ascii="Times New Roman" w:hAnsi="Times New Roman" w:cs="Times New Roman"/>
          <w:i/>
          <w:color w:val="000000"/>
        </w:rPr>
        <w:t xml:space="preserve">“Atente para o fato de que, atingindo o limite legalmente fixado para dispensa de licitação, as demais contratações para serviços da mesma natureza deverão observar a obrigatoriedade da realização de certame licitatório, evitando a ocorrência de fracionamento de despesa.” </w:t>
      </w:r>
      <w:r w:rsidRPr="00CE5AB4">
        <w:rPr>
          <w:rFonts w:ascii="Times New Roman" w:hAnsi="Times New Roman" w:cs="Times New Roman"/>
          <w:i/>
          <w:iCs/>
          <w:color w:val="000000"/>
        </w:rPr>
        <w:t>Acórdão 73/2003 – Segunda Câmara. </w:t>
      </w:r>
    </w:p>
    <w:p w14:paraId="67D48AE3" w14:textId="77777777" w:rsidR="006B15C3" w:rsidRPr="00CE5AB4" w:rsidRDefault="006B15C3" w:rsidP="006B15C3">
      <w:pPr>
        <w:widowControl w:val="0"/>
        <w:ind w:left="3969"/>
        <w:jc w:val="both"/>
        <w:rPr>
          <w:rFonts w:ascii="Times New Roman" w:hAnsi="Times New Roman" w:cs="Times New Roman"/>
          <w:iCs/>
          <w:color w:val="000000"/>
        </w:rPr>
      </w:pPr>
      <w:r w:rsidRPr="00CE5AB4">
        <w:rPr>
          <w:rFonts w:ascii="Times New Roman" w:hAnsi="Times New Roman" w:cs="Times New Roman"/>
          <w:i/>
          <w:color w:val="000000"/>
        </w:rPr>
        <w:lastRenderedPageBreak/>
        <w:t>“Realize, nas compras a serem efetuadas, prévio planejamento para todo o exercício, licitando em conjunto materiais de uma mesma espécie, cujos potenciais fornecedores sejam os mesmos, de forma a racionalizá-las e evitar a fuga da modalidade licitatória prevista no regulamento próprio por fragmentação de despesas” Acó</w:t>
      </w:r>
      <w:r w:rsidRPr="00CE5AB4">
        <w:rPr>
          <w:rFonts w:ascii="Times New Roman" w:hAnsi="Times New Roman" w:cs="Times New Roman"/>
          <w:i/>
          <w:iCs/>
          <w:color w:val="000000"/>
        </w:rPr>
        <w:t>rdão 407/2008 – Primeira Câmara.</w:t>
      </w:r>
    </w:p>
    <w:p w14:paraId="5FE10865" w14:textId="77777777" w:rsidR="009F60BF" w:rsidRPr="00CE5AB4" w:rsidRDefault="009F60BF" w:rsidP="009F60BF">
      <w:pPr>
        <w:pStyle w:val="Corpodetexto3"/>
        <w:widowControl w:val="0"/>
        <w:jc w:val="both"/>
        <w:outlineLvl w:val="0"/>
        <w:rPr>
          <w:rFonts w:ascii="Times New Roman" w:hAnsi="Times New Roman" w:cs="Times New Roman"/>
          <w:b/>
          <w:sz w:val="22"/>
          <w:szCs w:val="22"/>
        </w:rPr>
      </w:pPr>
      <w:r w:rsidRPr="00CE5AB4">
        <w:rPr>
          <w:rFonts w:ascii="Times New Roman" w:hAnsi="Times New Roman" w:cs="Times New Roman"/>
          <w:b/>
          <w:sz w:val="22"/>
          <w:szCs w:val="22"/>
        </w:rPr>
        <w:t xml:space="preserve">IV </w:t>
      </w:r>
      <w:r w:rsidRPr="00CE5AB4">
        <w:rPr>
          <w:rFonts w:ascii="Times New Roman" w:hAnsi="Times New Roman" w:cs="Times New Roman"/>
          <w:b/>
          <w:i/>
          <w:sz w:val="22"/>
          <w:szCs w:val="22"/>
        </w:rPr>
        <w:t xml:space="preserve">– </w:t>
      </w:r>
      <w:r w:rsidRPr="00CE5AB4">
        <w:rPr>
          <w:rFonts w:ascii="Times New Roman" w:hAnsi="Times New Roman" w:cs="Times New Roman"/>
          <w:b/>
          <w:sz w:val="22"/>
          <w:szCs w:val="22"/>
        </w:rPr>
        <w:t>DA RAZÃO DA ESCOLHA DO FORNECEDOR OU EXECUTANTE</w:t>
      </w:r>
    </w:p>
    <w:p w14:paraId="570BF40A" w14:textId="6072866F" w:rsidR="009F60BF" w:rsidRPr="00CE5AB4" w:rsidRDefault="006B15C3" w:rsidP="006B15C3">
      <w:pPr>
        <w:pStyle w:val="Corpodetexto3"/>
        <w:widowControl w:val="0"/>
        <w:ind w:firstLine="1134"/>
        <w:jc w:val="both"/>
        <w:outlineLvl w:val="0"/>
        <w:rPr>
          <w:rFonts w:ascii="Times New Roman" w:hAnsi="Times New Roman" w:cs="Times New Roman"/>
          <w:sz w:val="22"/>
          <w:szCs w:val="22"/>
        </w:rPr>
      </w:pPr>
      <w:r w:rsidRPr="00CE5AB4">
        <w:rPr>
          <w:rFonts w:ascii="Times New Roman" w:hAnsi="Times New Roman" w:cs="Times New Roman"/>
          <w:sz w:val="22"/>
          <w:szCs w:val="22"/>
        </w:rPr>
        <w:t>Em análise aos presentes autos, observamos que foram coletados preços, conforme metodologia apresentada pelo orçamentista (pág.</w:t>
      </w:r>
      <w:r w:rsidR="00AF7EEB">
        <w:rPr>
          <w:rFonts w:ascii="Times New Roman" w:hAnsi="Times New Roman" w:cs="Times New Roman"/>
          <w:sz w:val="22"/>
          <w:szCs w:val="22"/>
        </w:rPr>
        <w:t xml:space="preserve"> 50</w:t>
      </w:r>
      <w:r w:rsidRPr="00CE5AB4">
        <w:rPr>
          <w:rFonts w:ascii="Times New Roman" w:hAnsi="Times New Roman" w:cs="Times New Roman"/>
          <w:sz w:val="22"/>
          <w:szCs w:val="22"/>
        </w:rPr>
        <w:t xml:space="preserve">) e, em atendimento ao art. 10, inciso II e art. 11 do Decreto Municipal nº 104, de 17 de março de 2022 tendo a empresa </w:t>
      </w:r>
      <w:r w:rsidR="00AF7EEB">
        <w:rPr>
          <w:rFonts w:ascii="Times New Roman" w:hAnsi="Times New Roman" w:cs="Times New Roman"/>
          <w:b/>
          <w:bCs/>
          <w:sz w:val="22"/>
          <w:szCs w:val="22"/>
        </w:rPr>
        <w:t>PINHEIRO DIAS ARMARINHO - ME</w:t>
      </w:r>
      <w:r w:rsidRPr="00CE5AB4">
        <w:rPr>
          <w:rFonts w:ascii="Times New Roman" w:hAnsi="Times New Roman" w:cs="Times New Roman"/>
          <w:sz w:val="22"/>
          <w:szCs w:val="22"/>
        </w:rPr>
        <w:t>, apresentado menor preço.</w:t>
      </w:r>
    </w:p>
    <w:p w14:paraId="009E0C50" w14:textId="77777777" w:rsidR="006B15C3" w:rsidRPr="00CE5AB4" w:rsidRDefault="006B15C3" w:rsidP="006B15C3">
      <w:pPr>
        <w:pStyle w:val="Corpodetexto3"/>
        <w:widowControl w:val="0"/>
        <w:ind w:firstLine="1134"/>
        <w:jc w:val="both"/>
        <w:outlineLvl w:val="0"/>
        <w:rPr>
          <w:rFonts w:ascii="Times New Roman" w:hAnsi="Times New Roman" w:cs="Times New Roman"/>
          <w:sz w:val="22"/>
          <w:szCs w:val="22"/>
        </w:rPr>
      </w:pPr>
    </w:p>
    <w:p w14:paraId="4A4B0306" w14:textId="77777777" w:rsidR="009F60BF" w:rsidRPr="00CE5AB4" w:rsidRDefault="009F60BF" w:rsidP="009F60BF">
      <w:pPr>
        <w:pStyle w:val="Corpodetexto3"/>
        <w:widowControl w:val="0"/>
        <w:jc w:val="both"/>
        <w:outlineLvl w:val="0"/>
        <w:rPr>
          <w:rFonts w:ascii="Times New Roman" w:hAnsi="Times New Roman" w:cs="Times New Roman"/>
          <w:b/>
          <w:sz w:val="22"/>
          <w:szCs w:val="22"/>
        </w:rPr>
      </w:pPr>
      <w:r w:rsidRPr="00CE5AB4">
        <w:rPr>
          <w:rFonts w:ascii="Times New Roman" w:hAnsi="Times New Roman" w:cs="Times New Roman"/>
          <w:b/>
          <w:sz w:val="22"/>
          <w:szCs w:val="22"/>
        </w:rPr>
        <w:t>V – DAS COTAÇÕES</w:t>
      </w:r>
    </w:p>
    <w:p w14:paraId="6B0ACA93" w14:textId="2018F6C2" w:rsidR="009F60BF" w:rsidRPr="00CE5AB4" w:rsidRDefault="006B15C3" w:rsidP="009F60BF">
      <w:pPr>
        <w:pStyle w:val="Corpodetexto3"/>
        <w:widowControl w:val="0"/>
        <w:ind w:firstLine="1440"/>
        <w:jc w:val="both"/>
        <w:outlineLvl w:val="0"/>
        <w:rPr>
          <w:rFonts w:ascii="Times New Roman" w:hAnsi="Times New Roman" w:cs="Times New Roman"/>
          <w:sz w:val="22"/>
          <w:szCs w:val="22"/>
        </w:rPr>
      </w:pPr>
      <w:r w:rsidRPr="00CE5AB4">
        <w:rPr>
          <w:rFonts w:ascii="Times New Roman" w:hAnsi="Times New Roman" w:cs="Times New Roman"/>
          <w:sz w:val="22"/>
          <w:szCs w:val="22"/>
        </w:rPr>
        <w:t xml:space="preserve">O valor </w:t>
      </w:r>
      <w:r w:rsidR="00AF7EEB">
        <w:rPr>
          <w:rFonts w:ascii="Times New Roman" w:hAnsi="Times New Roman" w:cs="Times New Roman"/>
          <w:sz w:val="22"/>
          <w:szCs w:val="22"/>
        </w:rPr>
        <w:t>total</w:t>
      </w:r>
      <w:r w:rsidRPr="00CE5AB4">
        <w:rPr>
          <w:rFonts w:ascii="Times New Roman" w:hAnsi="Times New Roman" w:cs="Times New Roman"/>
          <w:sz w:val="22"/>
          <w:szCs w:val="22"/>
        </w:rPr>
        <w:t xml:space="preserve"> ofertado foi de </w:t>
      </w:r>
      <w:r w:rsidR="0008558F" w:rsidRPr="00CE5AB4">
        <w:rPr>
          <w:rFonts w:ascii="Times New Roman" w:hAnsi="Times New Roman" w:cs="Times New Roman"/>
          <w:b/>
          <w:bCs/>
          <w:sz w:val="22"/>
          <w:szCs w:val="22"/>
        </w:rPr>
        <w:t>R$</w:t>
      </w:r>
      <w:r w:rsidR="009D2666">
        <w:rPr>
          <w:rFonts w:ascii="Times New Roman" w:hAnsi="Times New Roman" w:cs="Times New Roman"/>
          <w:b/>
          <w:bCs/>
          <w:sz w:val="22"/>
          <w:szCs w:val="22"/>
        </w:rPr>
        <w:t xml:space="preserve"> </w:t>
      </w:r>
      <w:r w:rsidR="009D2666">
        <w:rPr>
          <w:rFonts w:ascii="Times New Roman" w:hAnsi="Times New Roman" w:cs="Times New Roman"/>
          <w:b/>
          <w:sz w:val="24"/>
        </w:rPr>
        <w:t>43.268,50</w:t>
      </w:r>
      <w:r w:rsidR="009D2666" w:rsidRPr="00830195">
        <w:rPr>
          <w:rFonts w:ascii="Times New Roman" w:hAnsi="Times New Roman" w:cs="Times New Roman"/>
          <w:b/>
          <w:sz w:val="24"/>
        </w:rPr>
        <w:t xml:space="preserve"> </w:t>
      </w:r>
      <w:r w:rsidR="009D2666">
        <w:rPr>
          <w:rFonts w:ascii="Times New Roman" w:hAnsi="Times New Roman" w:cs="Times New Roman"/>
          <w:b/>
          <w:sz w:val="24"/>
        </w:rPr>
        <w:t>(quarenta e três mil e duzentos e sessenta e oito reais e cinquenta centavos)</w:t>
      </w:r>
    </w:p>
    <w:p w14:paraId="180A4CC3" w14:textId="77777777" w:rsidR="006B15C3" w:rsidRPr="00CE5AB4" w:rsidRDefault="006B15C3" w:rsidP="006B15C3">
      <w:pPr>
        <w:pStyle w:val="Corpodetexto3"/>
        <w:widowControl w:val="0"/>
        <w:jc w:val="both"/>
        <w:outlineLvl w:val="0"/>
        <w:rPr>
          <w:rFonts w:ascii="Times New Roman" w:hAnsi="Times New Roman" w:cs="Times New Roman"/>
          <w:b/>
          <w:sz w:val="22"/>
          <w:szCs w:val="22"/>
        </w:rPr>
      </w:pPr>
      <w:r w:rsidRPr="00CE5AB4">
        <w:rPr>
          <w:rFonts w:ascii="Times New Roman" w:hAnsi="Times New Roman" w:cs="Times New Roman"/>
          <w:b/>
          <w:sz w:val="22"/>
          <w:szCs w:val="22"/>
        </w:rPr>
        <w:t>VI – DA ESCOLHA</w:t>
      </w:r>
    </w:p>
    <w:p w14:paraId="5E2F82EB" w14:textId="77777777" w:rsidR="006B15C3" w:rsidRPr="00CE5AB4" w:rsidRDefault="006B15C3" w:rsidP="006B15C3">
      <w:pPr>
        <w:pStyle w:val="Corpodetexto3"/>
        <w:widowControl w:val="0"/>
        <w:ind w:firstLine="1134"/>
        <w:jc w:val="both"/>
        <w:outlineLvl w:val="0"/>
        <w:rPr>
          <w:rFonts w:ascii="Times New Roman" w:hAnsi="Times New Roman" w:cs="Times New Roman"/>
          <w:sz w:val="22"/>
          <w:szCs w:val="22"/>
        </w:rPr>
      </w:pPr>
      <w:r w:rsidRPr="00CE5AB4">
        <w:rPr>
          <w:rFonts w:ascii="Times New Roman" w:hAnsi="Times New Roman" w:cs="Times New Roman"/>
          <w:sz w:val="22"/>
          <w:szCs w:val="22"/>
        </w:rPr>
        <w:t>A proposta de preços vencedora neste processo para sacramentar a contratação da prestação dos serviços foi:</w:t>
      </w:r>
    </w:p>
    <w:p w14:paraId="5FBE6668" w14:textId="7F40A8CE" w:rsidR="006B15C3" w:rsidRPr="00CE5AB4" w:rsidRDefault="00E90E9A" w:rsidP="006B15C3">
      <w:pPr>
        <w:pStyle w:val="PargrafodaLista"/>
        <w:widowControl w:val="0"/>
        <w:numPr>
          <w:ilvl w:val="0"/>
          <w:numId w:val="2"/>
        </w:numPr>
        <w:spacing w:after="0" w:line="240" w:lineRule="auto"/>
        <w:ind w:left="2694" w:firstLine="0"/>
        <w:jc w:val="both"/>
        <w:rPr>
          <w:rFonts w:ascii="Times New Roman" w:hAnsi="Times New Roman" w:cs="Times New Roman"/>
          <w:b/>
          <w:bCs/>
        </w:rPr>
      </w:pPr>
      <w:r>
        <w:rPr>
          <w:rFonts w:ascii="Times New Roman" w:hAnsi="Times New Roman" w:cs="Times New Roman"/>
          <w:b/>
          <w:bCs/>
        </w:rPr>
        <w:t>PINHEIRO DIAS ARMARINHO - ME</w:t>
      </w:r>
      <w:r w:rsidR="0008558F" w:rsidRPr="00CE5AB4">
        <w:rPr>
          <w:rFonts w:ascii="Times New Roman" w:hAnsi="Times New Roman" w:cs="Times New Roman"/>
          <w:b/>
          <w:bCs/>
        </w:rPr>
        <w:t xml:space="preserve">, </w:t>
      </w:r>
      <w:r w:rsidR="006B15C3" w:rsidRPr="00CE5AB4">
        <w:rPr>
          <w:rFonts w:ascii="Times New Roman" w:hAnsi="Times New Roman" w:cs="Times New Roman"/>
          <w:b/>
          <w:bCs/>
        </w:rPr>
        <w:t>inscrito no CNPJ nº</w:t>
      </w:r>
      <w:r>
        <w:rPr>
          <w:rFonts w:ascii="Times New Roman" w:hAnsi="Times New Roman" w:cs="Times New Roman"/>
          <w:b/>
          <w:bCs/>
        </w:rPr>
        <w:t xml:space="preserve"> 01.961.000/0001-10</w:t>
      </w:r>
    </w:p>
    <w:p w14:paraId="266B9958" w14:textId="77777777" w:rsidR="006B15C3" w:rsidRPr="00CE5AB4" w:rsidRDefault="006B15C3" w:rsidP="006B15C3">
      <w:pPr>
        <w:widowControl w:val="0"/>
        <w:jc w:val="both"/>
        <w:rPr>
          <w:rFonts w:ascii="Times New Roman" w:hAnsi="Times New Roman" w:cs="Times New Roman"/>
        </w:rPr>
      </w:pPr>
      <w:r w:rsidRPr="00CE5AB4">
        <w:rPr>
          <w:rFonts w:ascii="Times New Roman" w:hAnsi="Times New Roman" w:cs="Times New Roman"/>
          <w:b/>
        </w:rPr>
        <w:t>VII – CONCLUSÃO</w:t>
      </w:r>
    </w:p>
    <w:p w14:paraId="08E69E96" w14:textId="77777777" w:rsidR="006B15C3" w:rsidRPr="00CE5AB4" w:rsidRDefault="006B15C3" w:rsidP="006B15C3">
      <w:pPr>
        <w:pStyle w:val="Corpodetexto3"/>
        <w:tabs>
          <w:tab w:val="left" w:pos="1985"/>
          <w:tab w:val="left" w:pos="2268"/>
        </w:tabs>
        <w:ind w:firstLine="1418"/>
        <w:jc w:val="both"/>
        <w:outlineLvl w:val="0"/>
        <w:rPr>
          <w:rFonts w:ascii="Times New Roman" w:hAnsi="Times New Roman" w:cs="Times New Roman"/>
          <w:bCs/>
          <w:sz w:val="22"/>
          <w:szCs w:val="22"/>
        </w:rPr>
      </w:pPr>
      <w:r w:rsidRPr="00CE5AB4">
        <w:rPr>
          <w:rFonts w:ascii="Times New Roman" w:hAnsi="Times New Roman" w:cs="Times New Roman"/>
          <w:bCs/>
          <w:sz w:val="22"/>
          <w:szCs w:val="22"/>
        </w:rPr>
        <w:t xml:space="preserve">Do acima exposto, inobstante a </w:t>
      </w:r>
      <w:r w:rsidRPr="00CE5AB4">
        <w:rPr>
          <w:rFonts w:ascii="Times New Roman" w:hAnsi="Times New Roman" w:cs="Times New Roman"/>
          <w:b/>
          <w:sz w:val="22"/>
          <w:szCs w:val="22"/>
        </w:rPr>
        <w:t>decisão em contratar</w:t>
      </w:r>
      <w:r w:rsidRPr="00CE5AB4">
        <w:rPr>
          <w:rFonts w:ascii="Times New Roman" w:hAnsi="Times New Roman" w:cs="Times New Roman"/>
          <w:bCs/>
          <w:sz w:val="22"/>
          <w:szCs w:val="22"/>
        </w:rPr>
        <w:t xml:space="preserve"> os referidos serviços é decisão discricionária da Gestão Municipal optar pela contratação ou não.</w:t>
      </w:r>
    </w:p>
    <w:p w14:paraId="125E9D43" w14:textId="77777777" w:rsidR="006B15C3" w:rsidRPr="00CE5AB4" w:rsidRDefault="006B15C3" w:rsidP="006B15C3">
      <w:pPr>
        <w:pStyle w:val="Corpodetexto3"/>
        <w:tabs>
          <w:tab w:val="left" w:pos="1985"/>
          <w:tab w:val="left" w:pos="2268"/>
        </w:tabs>
        <w:ind w:firstLine="1418"/>
        <w:jc w:val="both"/>
        <w:outlineLvl w:val="0"/>
        <w:rPr>
          <w:rFonts w:ascii="Times New Roman" w:hAnsi="Times New Roman" w:cs="Times New Roman"/>
          <w:bCs/>
          <w:sz w:val="22"/>
          <w:szCs w:val="22"/>
        </w:rPr>
      </w:pPr>
      <w:r w:rsidRPr="00CE5AB4">
        <w:rPr>
          <w:rFonts w:ascii="Times New Roman" w:hAnsi="Times New Roman" w:cs="Times New Roman"/>
          <w:bCs/>
          <w:sz w:val="22"/>
          <w:szCs w:val="22"/>
        </w:rPr>
        <w:t>Contudo, encaminha-se para a Sra. Prefeita para conhecimento e providências.</w:t>
      </w:r>
    </w:p>
    <w:p w14:paraId="52C3D2BA" w14:textId="77777777" w:rsidR="006B15C3" w:rsidRPr="00CE5AB4" w:rsidRDefault="006B15C3" w:rsidP="006B15C3">
      <w:pPr>
        <w:pStyle w:val="Corpodetexto3"/>
        <w:widowControl w:val="0"/>
        <w:tabs>
          <w:tab w:val="left" w:pos="1985"/>
          <w:tab w:val="left" w:pos="2268"/>
        </w:tabs>
        <w:jc w:val="both"/>
        <w:outlineLvl w:val="0"/>
        <w:rPr>
          <w:rFonts w:ascii="Times New Roman" w:hAnsi="Times New Roman" w:cs="Times New Roman"/>
          <w:sz w:val="22"/>
          <w:szCs w:val="22"/>
        </w:rPr>
      </w:pPr>
    </w:p>
    <w:p w14:paraId="3D781D09" w14:textId="632F3149" w:rsidR="006B15C3" w:rsidRPr="00CE5AB4" w:rsidRDefault="006B15C3" w:rsidP="006B15C3">
      <w:pPr>
        <w:spacing w:line="360" w:lineRule="auto"/>
        <w:jc w:val="center"/>
        <w:rPr>
          <w:rFonts w:ascii="Times New Roman" w:hAnsi="Times New Roman" w:cs="Times New Roman"/>
        </w:rPr>
      </w:pPr>
      <w:r w:rsidRPr="00CE5AB4">
        <w:rPr>
          <w:rFonts w:ascii="Times New Roman" w:hAnsi="Times New Roman" w:cs="Times New Roman"/>
        </w:rPr>
        <w:t xml:space="preserve">Coronel João Pessoa/RN, em </w:t>
      </w:r>
      <w:r w:rsidR="00E90E9A">
        <w:rPr>
          <w:rFonts w:ascii="Times New Roman" w:hAnsi="Times New Roman" w:cs="Times New Roman"/>
        </w:rPr>
        <w:t>16</w:t>
      </w:r>
      <w:r w:rsidRPr="00CE5AB4">
        <w:rPr>
          <w:rFonts w:ascii="Times New Roman" w:hAnsi="Times New Roman" w:cs="Times New Roman"/>
        </w:rPr>
        <w:t>/0</w:t>
      </w:r>
      <w:r w:rsidR="00E90E9A">
        <w:rPr>
          <w:rFonts w:ascii="Times New Roman" w:hAnsi="Times New Roman" w:cs="Times New Roman"/>
        </w:rPr>
        <w:t>6</w:t>
      </w:r>
      <w:r w:rsidRPr="00CE5AB4">
        <w:rPr>
          <w:rFonts w:ascii="Times New Roman" w:hAnsi="Times New Roman" w:cs="Times New Roman"/>
        </w:rPr>
        <w:t>/2023.</w:t>
      </w:r>
    </w:p>
    <w:p w14:paraId="43FEB896" w14:textId="77777777" w:rsidR="006B15C3" w:rsidRPr="00CE5AB4" w:rsidRDefault="006B15C3" w:rsidP="006B15C3">
      <w:pPr>
        <w:spacing w:after="0" w:line="240" w:lineRule="auto"/>
        <w:jc w:val="center"/>
        <w:rPr>
          <w:rFonts w:ascii="Times New Roman" w:hAnsi="Times New Roman" w:cs="Times New Roman"/>
        </w:rPr>
      </w:pPr>
    </w:p>
    <w:p w14:paraId="1DFC35ED" w14:textId="77777777" w:rsidR="006B15C3" w:rsidRPr="00CE5AB4" w:rsidRDefault="006B15C3" w:rsidP="006B15C3">
      <w:pPr>
        <w:spacing w:after="0" w:line="240" w:lineRule="auto"/>
        <w:jc w:val="center"/>
        <w:rPr>
          <w:rFonts w:ascii="Times New Roman" w:hAnsi="Times New Roman" w:cs="Times New Roman"/>
        </w:rPr>
      </w:pPr>
    </w:p>
    <w:p w14:paraId="6FAD79FF" w14:textId="77777777" w:rsidR="006B15C3" w:rsidRPr="00CE5AB4" w:rsidRDefault="006B15C3" w:rsidP="006B15C3">
      <w:pPr>
        <w:spacing w:after="0" w:line="240" w:lineRule="auto"/>
        <w:jc w:val="center"/>
        <w:rPr>
          <w:rFonts w:ascii="Times New Roman" w:hAnsi="Times New Roman" w:cs="Times New Roman"/>
        </w:rPr>
      </w:pPr>
    </w:p>
    <w:p w14:paraId="6D2E0E9D" w14:textId="77777777" w:rsidR="006B15C3" w:rsidRPr="00CE5AB4" w:rsidRDefault="006B15C3" w:rsidP="006B15C3">
      <w:pPr>
        <w:spacing w:after="0" w:line="240" w:lineRule="auto"/>
        <w:jc w:val="center"/>
        <w:rPr>
          <w:rFonts w:ascii="Times New Roman" w:hAnsi="Times New Roman" w:cs="Times New Roman"/>
        </w:rPr>
      </w:pPr>
      <w:r w:rsidRPr="00CE5AB4">
        <w:rPr>
          <w:rFonts w:ascii="Times New Roman" w:hAnsi="Times New Roman" w:cs="Times New Roman"/>
        </w:rPr>
        <w:t>_______________________________</w:t>
      </w:r>
    </w:p>
    <w:p w14:paraId="1AF39B4B" w14:textId="77777777" w:rsidR="006B15C3" w:rsidRPr="00CE5AB4" w:rsidRDefault="006B15C3" w:rsidP="006B15C3">
      <w:pPr>
        <w:spacing w:after="0" w:line="240" w:lineRule="auto"/>
        <w:jc w:val="center"/>
        <w:rPr>
          <w:rFonts w:ascii="Times New Roman" w:hAnsi="Times New Roman" w:cs="Times New Roman"/>
        </w:rPr>
      </w:pPr>
      <w:proofErr w:type="spellStart"/>
      <w:r w:rsidRPr="00CE5AB4">
        <w:rPr>
          <w:rFonts w:ascii="Times New Roman" w:hAnsi="Times New Roman" w:cs="Times New Roman"/>
        </w:rPr>
        <w:t>Regilânio</w:t>
      </w:r>
      <w:proofErr w:type="spellEnd"/>
      <w:r w:rsidRPr="00CE5AB4">
        <w:rPr>
          <w:rFonts w:ascii="Times New Roman" w:hAnsi="Times New Roman" w:cs="Times New Roman"/>
        </w:rPr>
        <w:t xml:space="preserve"> da Silva</w:t>
      </w:r>
    </w:p>
    <w:p w14:paraId="0E994246" w14:textId="77777777" w:rsidR="006B15C3" w:rsidRPr="00CE5AB4" w:rsidRDefault="006B15C3" w:rsidP="006B15C3">
      <w:pPr>
        <w:spacing w:after="0" w:line="240" w:lineRule="auto"/>
        <w:jc w:val="center"/>
        <w:rPr>
          <w:rFonts w:ascii="Times New Roman" w:hAnsi="Times New Roman" w:cs="Times New Roman"/>
          <w:b/>
          <w:bCs/>
        </w:rPr>
      </w:pPr>
      <w:r w:rsidRPr="00CE5AB4">
        <w:rPr>
          <w:rFonts w:ascii="Times New Roman" w:hAnsi="Times New Roman" w:cs="Times New Roman"/>
          <w:b/>
          <w:bCs/>
        </w:rPr>
        <w:t>AGENTE DE CONTRATAÇÃO</w:t>
      </w:r>
    </w:p>
    <w:p w14:paraId="2890297C" w14:textId="77777777" w:rsidR="00E74388" w:rsidRPr="00CE5AB4" w:rsidRDefault="006B15C3">
      <w:pPr>
        <w:rPr>
          <w:rFonts w:ascii="Times New Roman" w:eastAsia="Times New Roman" w:hAnsi="Times New Roman" w:cs="Times New Roman"/>
          <w:b/>
          <w:bCs/>
          <w:color w:val="000000"/>
          <w:sz w:val="24"/>
          <w:szCs w:val="24"/>
          <w:lang w:eastAsia="pt-BR"/>
        </w:rPr>
      </w:pPr>
      <w:r w:rsidRPr="00CE5AB4">
        <w:rPr>
          <w:rFonts w:ascii="Times New Roman" w:eastAsia="Times New Roman" w:hAnsi="Times New Roman" w:cs="Times New Roman"/>
          <w:b/>
          <w:bCs/>
          <w:color w:val="000000"/>
          <w:sz w:val="24"/>
          <w:szCs w:val="24"/>
          <w:lang w:eastAsia="pt-BR"/>
        </w:rPr>
        <w:br w:type="page"/>
      </w:r>
    </w:p>
    <w:p w14:paraId="6AC76CD3" w14:textId="77777777" w:rsidR="00E90E9A" w:rsidRDefault="00E90E9A" w:rsidP="00E74388">
      <w:pPr>
        <w:spacing w:after="0" w:line="240" w:lineRule="auto"/>
        <w:jc w:val="center"/>
        <w:rPr>
          <w:rFonts w:ascii="Times New Roman" w:hAnsi="Times New Roman" w:cs="Times New Roman"/>
          <w:b/>
          <w:bCs/>
          <w:sz w:val="24"/>
          <w:szCs w:val="24"/>
        </w:rPr>
      </w:pPr>
    </w:p>
    <w:p w14:paraId="3D943A69" w14:textId="3347F67A" w:rsidR="00E74388" w:rsidRPr="003C753A" w:rsidRDefault="00E74388" w:rsidP="00E74388">
      <w:pPr>
        <w:spacing w:after="0" w:line="240" w:lineRule="auto"/>
        <w:jc w:val="center"/>
        <w:rPr>
          <w:rFonts w:ascii="Times New Roman" w:hAnsi="Times New Roman" w:cs="Times New Roman"/>
          <w:b/>
          <w:bCs/>
          <w:sz w:val="24"/>
          <w:szCs w:val="24"/>
        </w:rPr>
      </w:pPr>
      <w:r w:rsidRPr="003C753A">
        <w:rPr>
          <w:rFonts w:ascii="Times New Roman" w:hAnsi="Times New Roman" w:cs="Times New Roman"/>
          <w:b/>
          <w:bCs/>
          <w:sz w:val="24"/>
          <w:szCs w:val="24"/>
        </w:rPr>
        <w:t>DESPACHO</w:t>
      </w:r>
    </w:p>
    <w:p w14:paraId="7A91A91B" w14:textId="77777777" w:rsidR="00E74388" w:rsidRPr="003C753A" w:rsidRDefault="00E74388" w:rsidP="00E74388">
      <w:pPr>
        <w:spacing w:after="0" w:line="240" w:lineRule="auto"/>
        <w:jc w:val="center"/>
        <w:rPr>
          <w:rFonts w:ascii="Times New Roman" w:hAnsi="Times New Roman" w:cs="Times New Roman"/>
          <w:b/>
          <w:bCs/>
        </w:rPr>
      </w:pPr>
    </w:p>
    <w:p w14:paraId="41115E47" w14:textId="77777777" w:rsidR="00E74388" w:rsidRPr="003C753A" w:rsidRDefault="00E74388" w:rsidP="00E74388">
      <w:pPr>
        <w:spacing w:line="360" w:lineRule="auto"/>
        <w:jc w:val="both"/>
        <w:rPr>
          <w:rFonts w:ascii="Times New Roman" w:hAnsi="Times New Roman" w:cs="Times New Roman"/>
        </w:rPr>
      </w:pPr>
      <w:r w:rsidRPr="003C753A">
        <w:rPr>
          <w:rFonts w:ascii="Times New Roman" w:hAnsi="Times New Roman" w:cs="Times New Roman"/>
        </w:rPr>
        <w:t xml:space="preserve">Do: </w:t>
      </w:r>
      <w:r>
        <w:rPr>
          <w:rFonts w:ascii="Times New Roman" w:hAnsi="Times New Roman" w:cs="Times New Roman"/>
        </w:rPr>
        <w:t>Setor de Licitações e Contratos</w:t>
      </w:r>
    </w:p>
    <w:p w14:paraId="525AB22B" w14:textId="77777777" w:rsidR="00E74388" w:rsidRPr="003C753A" w:rsidRDefault="00E74388" w:rsidP="00E74388">
      <w:pPr>
        <w:spacing w:line="360" w:lineRule="auto"/>
        <w:jc w:val="both"/>
        <w:rPr>
          <w:rFonts w:ascii="Times New Roman" w:hAnsi="Times New Roman" w:cs="Times New Roman"/>
        </w:rPr>
      </w:pPr>
      <w:r w:rsidRPr="003C753A">
        <w:rPr>
          <w:rFonts w:ascii="Times New Roman" w:hAnsi="Times New Roman" w:cs="Times New Roman"/>
        </w:rPr>
        <w:t>Para: Departamento Jurídico</w:t>
      </w:r>
    </w:p>
    <w:p w14:paraId="7C71F66E" w14:textId="77777777" w:rsidR="00E74388" w:rsidRPr="003C753A" w:rsidRDefault="00E74388" w:rsidP="00E74388">
      <w:pPr>
        <w:spacing w:line="360" w:lineRule="auto"/>
        <w:jc w:val="both"/>
        <w:rPr>
          <w:rFonts w:ascii="Times New Roman" w:hAnsi="Times New Roman" w:cs="Times New Roman"/>
        </w:rPr>
      </w:pPr>
      <w:r w:rsidRPr="003C753A">
        <w:rPr>
          <w:rFonts w:ascii="Times New Roman" w:hAnsi="Times New Roman" w:cs="Times New Roman"/>
        </w:rPr>
        <w:t xml:space="preserve">Assunto: Solicitação de Parecer Jurídico sobre a contratação dos serviços de </w:t>
      </w:r>
      <w:r w:rsidR="007E55C0" w:rsidRPr="007E55C0">
        <w:rPr>
          <w:rFonts w:ascii="Times New Roman" w:hAnsi="Times New Roman" w:cs="Times New Roman"/>
          <w:b/>
          <w:bCs/>
        </w:rPr>
        <w:t>contratação de empresa para o fornecimento de material esportivo e premiações destinados ao atendimento das necessidades da Secretaria Municipal de Educação, Cultura, Esporte, Lazer e Turismo</w:t>
      </w:r>
      <w:r w:rsidRPr="003C753A">
        <w:rPr>
          <w:rFonts w:ascii="Times New Roman" w:hAnsi="Times New Roman" w:cs="Times New Roman"/>
          <w:b/>
          <w:bCs/>
        </w:rPr>
        <w:t>, conforme termo de referência</w:t>
      </w:r>
      <w:r w:rsidRPr="003C753A">
        <w:rPr>
          <w:rFonts w:ascii="Times New Roman" w:hAnsi="Times New Roman" w:cs="Times New Roman"/>
        </w:rPr>
        <w:t>.</w:t>
      </w:r>
    </w:p>
    <w:p w14:paraId="3B07DFDC" w14:textId="77777777" w:rsidR="00E74388" w:rsidRPr="003C753A" w:rsidRDefault="00E74388" w:rsidP="00E74388">
      <w:pPr>
        <w:spacing w:line="360" w:lineRule="auto"/>
        <w:jc w:val="both"/>
        <w:rPr>
          <w:rFonts w:ascii="Times New Roman" w:hAnsi="Times New Roman" w:cs="Times New Roman"/>
        </w:rPr>
      </w:pPr>
    </w:p>
    <w:p w14:paraId="3823C52D" w14:textId="77777777" w:rsidR="00E74388" w:rsidRPr="003C753A" w:rsidRDefault="00E74388" w:rsidP="00E74388">
      <w:pPr>
        <w:spacing w:line="360" w:lineRule="auto"/>
        <w:ind w:firstLine="708"/>
        <w:jc w:val="both"/>
        <w:rPr>
          <w:rFonts w:ascii="Times New Roman" w:hAnsi="Times New Roman" w:cs="Times New Roman"/>
        </w:rPr>
      </w:pPr>
      <w:r w:rsidRPr="003C753A">
        <w:rPr>
          <w:rFonts w:ascii="Times New Roman" w:hAnsi="Times New Roman" w:cs="Times New Roman"/>
        </w:rPr>
        <w:t>Senhor Assessor Jurídico,</w:t>
      </w:r>
    </w:p>
    <w:p w14:paraId="4F502969" w14:textId="77777777" w:rsidR="00E74388" w:rsidRPr="003C753A" w:rsidRDefault="00E74388" w:rsidP="00E74388">
      <w:pPr>
        <w:spacing w:after="0" w:line="240" w:lineRule="auto"/>
        <w:ind w:firstLine="709"/>
        <w:jc w:val="both"/>
        <w:rPr>
          <w:rFonts w:ascii="Times New Roman" w:hAnsi="Times New Roman" w:cs="Times New Roman"/>
        </w:rPr>
      </w:pPr>
    </w:p>
    <w:p w14:paraId="7D0C3A76" w14:textId="77777777" w:rsidR="00E90E9A" w:rsidRPr="00E90E9A" w:rsidRDefault="00E90E9A" w:rsidP="00E90E9A">
      <w:pPr>
        <w:pStyle w:val="Corpodetexto3"/>
        <w:widowControl w:val="0"/>
        <w:ind w:firstLine="708"/>
        <w:jc w:val="both"/>
        <w:outlineLvl w:val="0"/>
        <w:rPr>
          <w:rFonts w:ascii="Times New Roman" w:hAnsi="Times New Roman" w:cs="Times New Roman"/>
          <w:b/>
          <w:bCs/>
          <w:sz w:val="24"/>
          <w:szCs w:val="24"/>
        </w:rPr>
      </w:pPr>
      <w:r w:rsidRPr="00E90E9A">
        <w:rPr>
          <w:rFonts w:ascii="Times New Roman" w:hAnsi="Times New Roman" w:cs="Times New Roman"/>
          <w:sz w:val="24"/>
          <w:szCs w:val="24"/>
        </w:rPr>
        <w:t xml:space="preserve">Em </w:t>
      </w:r>
      <w:r w:rsidR="00E74388" w:rsidRPr="00E90E9A">
        <w:rPr>
          <w:rFonts w:ascii="Times New Roman" w:hAnsi="Times New Roman" w:cs="Times New Roman"/>
          <w:sz w:val="24"/>
          <w:szCs w:val="24"/>
        </w:rPr>
        <w:t xml:space="preserve">conformidade com o artigo 53 da Lei 14.133/2021, venho através do presente solicitar a Vossa Senhoria, </w:t>
      </w:r>
      <w:r w:rsidR="00E74388" w:rsidRPr="00E90E9A">
        <w:rPr>
          <w:rFonts w:ascii="Times New Roman" w:hAnsi="Times New Roman" w:cs="Times New Roman"/>
          <w:b/>
          <w:bCs/>
          <w:sz w:val="24"/>
          <w:szCs w:val="24"/>
        </w:rPr>
        <w:t>PARECER JURÍDICO</w:t>
      </w:r>
      <w:r w:rsidR="00E74388" w:rsidRPr="00E90E9A">
        <w:rPr>
          <w:rFonts w:ascii="Times New Roman" w:hAnsi="Times New Roman" w:cs="Times New Roman"/>
          <w:sz w:val="24"/>
          <w:szCs w:val="24"/>
        </w:rPr>
        <w:t xml:space="preserve"> sobre a possibilidade, legalidade e atendimento aos requisitos exigidos do processo em epígrafe, como forma de controle prévio de legalidade, mediante análise jurídica da contratação, nos termos do artigo 75, inciso II, da Lei citada, que teve como vencedor a empresa </w:t>
      </w:r>
      <w:r w:rsidRPr="00E90E9A">
        <w:rPr>
          <w:rFonts w:ascii="Times New Roman" w:hAnsi="Times New Roman" w:cs="Times New Roman"/>
          <w:b/>
          <w:bCs/>
          <w:sz w:val="24"/>
          <w:szCs w:val="24"/>
        </w:rPr>
        <w:t>PINHEIRO DIAS ARMARINHO - ME</w:t>
      </w:r>
      <w:r w:rsidR="00E74388" w:rsidRPr="00E90E9A">
        <w:rPr>
          <w:rFonts w:ascii="Times New Roman" w:hAnsi="Times New Roman" w:cs="Times New Roman"/>
          <w:b/>
          <w:bCs/>
          <w:sz w:val="24"/>
          <w:szCs w:val="24"/>
        </w:rPr>
        <w:t xml:space="preserve">, inscrito no CNPJ nº </w:t>
      </w:r>
      <w:r w:rsidRPr="00E90E9A">
        <w:rPr>
          <w:rFonts w:ascii="Times New Roman" w:hAnsi="Times New Roman" w:cs="Times New Roman"/>
          <w:b/>
          <w:bCs/>
          <w:sz w:val="24"/>
          <w:szCs w:val="24"/>
        </w:rPr>
        <w:t>01.961.000/0001-10</w:t>
      </w:r>
      <w:r w:rsidR="00E74388" w:rsidRPr="00E90E9A">
        <w:rPr>
          <w:rFonts w:ascii="Times New Roman" w:hAnsi="Times New Roman" w:cs="Times New Roman"/>
          <w:sz w:val="24"/>
          <w:szCs w:val="24"/>
        </w:rPr>
        <w:t xml:space="preserve">, pelo valor global de </w:t>
      </w:r>
      <w:r w:rsidRPr="00E90E9A">
        <w:rPr>
          <w:rFonts w:ascii="Times New Roman" w:hAnsi="Times New Roman" w:cs="Times New Roman"/>
          <w:b/>
          <w:bCs/>
          <w:sz w:val="24"/>
          <w:szCs w:val="24"/>
        </w:rPr>
        <w:t>R$ 45,035,00 (quarenta e cinco mil e trinta e cinco reais).</w:t>
      </w:r>
    </w:p>
    <w:p w14:paraId="3FD0913C" w14:textId="592BCAE2" w:rsidR="00E74388" w:rsidRPr="003C753A" w:rsidRDefault="00E74388" w:rsidP="00E74388">
      <w:pPr>
        <w:spacing w:line="360" w:lineRule="auto"/>
        <w:ind w:firstLine="708"/>
        <w:jc w:val="both"/>
        <w:rPr>
          <w:rFonts w:ascii="Times New Roman" w:hAnsi="Times New Roman" w:cs="Times New Roman"/>
        </w:rPr>
      </w:pPr>
    </w:p>
    <w:p w14:paraId="3F607A25" w14:textId="4524E3E7" w:rsidR="00E74388" w:rsidRPr="003C753A" w:rsidRDefault="00E74388" w:rsidP="00E74388">
      <w:pPr>
        <w:spacing w:line="360" w:lineRule="auto"/>
        <w:jc w:val="center"/>
        <w:rPr>
          <w:rFonts w:ascii="Times New Roman" w:hAnsi="Times New Roman" w:cs="Times New Roman"/>
        </w:rPr>
      </w:pPr>
      <w:r w:rsidRPr="003C753A">
        <w:rPr>
          <w:rFonts w:ascii="Times New Roman" w:hAnsi="Times New Roman" w:cs="Times New Roman"/>
        </w:rPr>
        <w:t xml:space="preserve">Coronel João Pessoa/RN, em </w:t>
      </w:r>
      <w:r w:rsidR="00E90E9A">
        <w:rPr>
          <w:rFonts w:ascii="Times New Roman" w:hAnsi="Times New Roman" w:cs="Times New Roman"/>
        </w:rPr>
        <w:t>16/06/2023</w:t>
      </w:r>
      <w:r w:rsidRPr="003C753A">
        <w:rPr>
          <w:rFonts w:ascii="Times New Roman" w:hAnsi="Times New Roman" w:cs="Times New Roman"/>
        </w:rPr>
        <w:t>.</w:t>
      </w:r>
    </w:p>
    <w:p w14:paraId="733AC4FD" w14:textId="77777777" w:rsidR="00E74388" w:rsidRPr="003C753A" w:rsidRDefault="00E74388" w:rsidP="00E74388">
      <w:pPr>
        <w:spacing w:after="0" w:line="240" w:lineRule="auto"/>
        <w:jc w:val="center"/>
        <w:rPr>
          <w:rFonts w:ascii="Times New Roman" w:hAnsi="Times New Roman" w:cs="Times New Roman"/>
        </w:rPr>
      </w:pPr>
    </w:p>
    <w:p w14:paraId="30A41F2A" w14:textId="77777777" w:rsidR="00E74388" w:rsidRDefault="00E74388" w:rsidP="00E74388">
      <w:pPr>
        <w:spacing w:after="0" w:line="240" w:lineRule="auto"/>
        <w:jc w:val="center"/>
        <w:rPr>
          <w:rFonts w:ascii="Times New Roman" w:hAnsi="Times New Roman" w:cs="Times New Roman"/>
        </w:rPr>
      </w:pPr>
    </w:p>
    <w:p w14:paraId="234C4E79" w14:textId="77777777" w:rsidR="00E74388" w:rsidRDefault="00E74388" w:rsidP="00E74388">
      <w:pPr>
        <w:spacing w:after="0" w:line="240" w:lineRule="auto"/>
        <w:jc w:val="center"/>
        <w:rPr>
          <w:rFonts w:ascii="Times New Roman" w:hAnsi="Times New Roman" w:cs="Times New Roman"/>
        </w:rPr>
      </w:pPr>
    </w:p>
    <w:p w14:paraId="416B44FC" w14:textId="77777777" w:rsidR="00E74388" w:rsidRPr="003C753A" w:rsidRDefault="00E74388" w:rsidP="00E74388">
      <w:pPr>
        <w:spacing w:after="0" w:line="240" w:lineRule="auto"/>
        <w:jc w:val="center"/>
        <w:rPr>
          <w:rFonts w:ascii="Times New Roman" w:hAnsi="Times New Roman" w:cs="Times New Roman"/>
        </w:rPr>
      </w:pPr>
      <w:r w:rsidRPr="003C753A">
        <w:rPr>
          <w:rFonts w:ascii="Times New Roman" w:hAnsi="Times New Roman" w:cs="Times New Roman"/>
        </w:rPr>
        <w:t>_______________________________</w:t>
      </w:r>
    </w:p>
    <w:p w14:paraId="4B4246E5" w14:textId="77777777" w:rsidR="00E74388" w:rsidRPr="003C753A" w:rsidRDefault="00E74388" w:rsidP="00E74388">
      <w:pPr>
        <w:spacing w:after="0" w:line="240" w:lineRule="auto"/>
        <w:jc w:val="center"/>
        <w:rPr>
          <w:rFonts w:ascii="Times New Roman" w:hAnsi="Times New Roman" w:cs="Times New Roman"/>
        </w:rPr>
      </w:pPr>
      <w:proofErr w:type="spellStart"/>
      <w:r w:rsidRPr="003C753A">
        <w:rPr>
          <w:rFonts w:ascii="Times New Roman" w:hAnsi="Times New Roman" w:cs="Times New Roman"/>
        </w:rPr>
        <w:t>Regilânio</w:t>
      </w:r>
      <w:proofErr w:type="spellEnd"/>
      <w:r w:rsidRPr="003C753A">
        <w:rPr>
          <w:rFonts w:ascii="Times New Roman" w:hAnsi="Times New Roman" w:cs="Times New Roman"/>
        </w:rPr>
        <w:t xml:space="preserve"> da Silva</w:t>
      </w:r>
    </w:p>
    <w:p w14:paraId="48A6A6BE" w14:textId="77777777" w:rsidR="00E74388" w:rsidRDefault="00E74388" w:rsidP="00E74388">
      <w:pPr>
        <w:spacing w:after="0" w:line="240" w:lineRule="auto"/>
        <w:jc w:val="center"/>
        <w:rPr>
          <w:rFonts w:ascii="Tahoma" w:hAnsi="Tahoma" w:cs="Tahoma"/>
          <w:b/>
          <w:bCs/>
        </w:rPr>
      </w:pPr>
      <w:r w:rsidRPr="003C753A">
        <w:rPr>
          <w:rFonts w:ascii="Times New Roman" w:hAnsi="Times New Roman" w:cs="Times New Roman"/>
          <w:b/>
          <w:bCs/>
        </w:rPr>
        <w:t>AGENTE DE CONTRATAÇÃO</w:t>
      </w:r>
    </w:p>
    <w:p w14:paraId="3C57A1E9" w14:textId="77777777" w:rsidR="00E74388" w:rsidRDefault="00E74388">
      <w:pPr>
        <w:rPr>
          <w:rFonts w:ascii="Times New Roman" w:eastAsia="Times New Roman" w:hAnsi="Times New Roman" w:cs="Times New Roman"/>
          <w:b/>
          <w:bCs/>
          <w:color w:val="000000"/>
          <w:sz w:val="24"/>
          <w:szCs w:val="24"/>
          <w:lang w:eastAsia="pt-BR"/>
        </w:rPr>
      </w:pPr>
    </w:p>
    <w:p w14:paraId="08EB4E26" w14:textId="77777777" w:rsidR="00F457F4" w:rsidRDefault="00E74388">
      <w:pP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br w:type="page"/>
      </w:r>
    </w:p>
    <w:p w14:paraId="502A98BD" w14:textId="77777777" w:rsidR="00AB3155" w:rsidRDefault="00AB3155" w:rsidP="00AB3155">
      <w:pPr>
        <w:spacing w:before="150" w:after="100" w:afterAutospacing="1" w:line="240" w:lineRule="auto"/>
        <w:jc w:val="center"/>
        <w:outlineLvl w:val="4"/>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lastRenderedPageBreak/>
        <w:t>ATO DE DECLARAÇÃO DE DISPENSA DE LICITAÇÃO</w:t>
      </w:r>
    </w:p>
    <w:p w14:paraId="0D32658D" w14:textId="77777777" w:rsidR="00AB3155" w:rsidRDefault="00AB3155" w:rsidP="00AB3155">
      <w:pPr>
        <w:spacing w:before="150" w:after="100" w:afterAutospacing="1" w:line="240" w:lineRule="auto"/>
        <w:jc w:val="center"/>
        <w:outlineLvl w:val="4"/>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 xml:space="preserve">DISPENSA Nº </w:t>
      </w:r>
      <w:r w:rsidRPr="00D319E1">
        <w:rPr>
          <w:rFonts w:ascii="Times New Roman" w:eastAsia="Times New Roman" w:hAnsi="Times New Roman" w:cs="Times New Roman"/>
          <w:b/>
          <w:bCs/>
          <w:color w:val="000000"/>
          <w:sz w:val="24"/>
          <w:szCs w:val="24"/>
          <w:lang w:eastAsia="pt-BR"/>
        </w:rPr>
        <w:t>040-028/2023</w:t>
      </w:r>
    </w:p>
    <w:p w14:paraId="616E925C" w14:textId="77777777" w:rsidR="00AB3155" w:rsidRDefault="00AB3155" w:rsidP="00AB3155">
      <w:pPr>
        <w:widowControl w:val="0"/>
        <w:spacing w:after="0" w:line="240" w:lineRule="atLeast"/>
        <w:ind w:right="-568"/>
        <w:jc w:val="both"/>
        <w:rPr>
          <w:rFonts w:ascii="Arial Narrow" w:eastAsia="Arial" w:hAnsi="Arial Narrow" w:cs="Times New Roman"/>
        </w:rPr>
      </w:pPr>
    </w:p>
    <w:p w14:paraId="69F1BFD7" w14:textId="77777777" w:rsidR="00AB3155" w:rsidRDefault="00AB3155" w:rsidP="00AB3155">
      <w:pPr>
        <w:spacing w:after="0" w:line="240" w:lineRule="auto"/>
        <w:ind w:firstLine="709"/>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Declaro como Dispensa a licitação com fundamento no art. 75, II da Lei 14.133/21 e suas alterações, corroborando também a Assessoria Jurídica através do seu parecer Jurídico.</w:t>
      </w:r>
    </w:p>
    <w:p w14:paraId="7A5994F0" w14:textId="77777777" w:rsidR="00AB3155" w:rsidRDefault="00AB3155" w:rsidP="00AB3155">
      <w:pPr>
        <w:spacing w:after="0" w:line="24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w:t>
      </w:r>
    </w:p>
    <w:p w14:paraId="59B3A25D" w14:textId="77777777" w:rsidR="00AB3155" w:rsidRDefault="00AB3155" w:rsidP="00AB3155">
      <w:pPr>
        <w:spacing w:after="0" w:line="240" w:lineRule="auto"/>
        <w:ind w:firstLine="709"/>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A Dispensa refere-se à </w:t>
      </w:r>
      <w:r w:rsidRPr="00D319E1">
        <w:rPr>
          <w:rFonts w:ascii="Times New Roman" w:eastAsia="Times New Roman" w:hAnsi="Times New Roman" w:cs="Times New Roman"/>
          <w:b/>
          <w:color w:val="000000"/>
          <w:sz w:val="24"/>
          <w:szCs w:val="24"/>
          <w:lang w:eastAsia="pt-BR"/>
        </w:rPr>
        <w:t>contratação de empresa para o fornecimento de material esportivo e premiações destinados ao atendimento das necessidades da Secretaria Municipal de Educação, Cultura, Esporte, Lazer e Turismo</w:t>
      </w:r>
      <w:r>
        <w:rPr>
          <w:rFonts w:ascii="Times New Roman" w:eastAsia="Times New Roman" w:hAnsi="Times New Roman" w:cs="Times New Roman"/>
          <w:color w:val="000000"/>
          <w:sz w:val="24"/>
          <w:szCs w:val="24"/>
          <w:lang w:eastAsia="pt-BR"/>
        </w:rPr>
        <w:t>, no valor total de</w:t>
      </w:r>
      <w:r>
        <w:rPr>
          <w:rFonts w:ascii="Times New Roman" w:eastAsia="Times New Roman" w:hAnsi="Times New Roman" w:cs="Times New Roman"/>
          <w:b/>
          <w:bCs/>
          <w:color w:val="000000"/>
          <w:sz w:val="24"/>
          <w:szCs w:val="24"/>
          <w:lang w:eastAsia="pt-BR"/>
        </w:rPr>
        <w:t xml:space="preserve"> </w:t>
      </w:r>
      <w:r w:rsidRPr="00D319E1">
        <w:rPr>
          <w:rFonts w:ascii="Times New Roman" w:eastAsia="Times New Roman" w:hAnsi="Times New Roman" w:cs="Times New Roman"/>
          <w:b/>
          <w:bCs/>
          <w:color w:val="000000"/>
          <w:sz w:val="24"/>
          <w:szCs w:val="24"/>
          <w:lang w:eastAsia="pt-BR"/>
        </w:rPr>
        <w:t>R$ 45.035,50</w:t>
      </w:r>
      <w:r>
        <w:rPr>
          <w:rFonts w:ascii="Times New Roman" w:eastAsia="Times New Roman" w:hAnsi="Times New Roman" w:cs="Times New Roman"/>
          <w:b/>
          <w:bCs/>
          <w:color w:val="000000"/>
          <w:sz w:val="24"/>
          <w:szCs w:val="24"/>
          <w:lang w:eastAsia="pt-BR"/>
        </w:rPr>
        <w:t xml:space="preserve"> (</w:t>
      </w:r>
      <w:r w:rsidRPr="00D319E1">
        <w:rPr>
          <w:rFonts w:ascii="Times New Roman" w:eastAsia="Times New Roman" w:hAnsi="Times New Roman" w:cs="Times New Roman"/>
          <w:b/>
          <w:bCs/>
          <w:color w:val="000000"/>
          <w:sz w:val="24"/>
          <w:szCs w:val="24"/>
          <w:lang w:eastAsia="pt-BR"/>
        </w:rPr>
        <w:t>quarenta e cinco mil e trinta e cinco reais e cinquenta centavos</w:t>
      </w:r>
      <w:r>
        <w:rPr>
          <w:rFonts w:ascii="Times New Roman" w:eastAsia="Times New Roman" w:hAnsi="Times New Roman" w:cs="Times New Roman"/>
          <w:b/>
          <w:bCs/>
          <w:color w:val="000000"/>
          <w:sz w:val="24"/>
          <w:szCs w:val="24"/>
          <w:lang w:eastAsia="pt-BR"/>
        </w:rPr>
        <w:t>).</w:t>
      </w:r>
    </w:p>
    <w:p w14:paraId="5B68A845" w14:textId="77777777" w:rsidR="00AB3155" w:rsidRDefault="00AB3155" w:rsidP="00AB3155">
      <w:pPr>
        <w:spacing w:after="0" w:line="24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w:t>
      </w:r>
    </w:p>
    <w:p w14:paraId="590C3AC7" w14:textId="77777777" w:rsidR="00AB3155" w:rsidRDefault="00AB3155" w:rsidP="00AB3155">
      <w:pPr>
        <w:spacing w:after="0" w:line="240" w:lineRule="auto"/>
        <w:ind w:firstLine="709"/>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Consta no processo administrativo, conforme o Art. 72 da lei 14.133/21 os elementos necessários para a caracterização do objeto, documento de formalização de demanda, termo de referência, estimativa de preços, parecer jurídico, demonstração da compatibilidade da previsão de recursos orçamentários, comprovação de que o contratado preenche os requisitos mínimos de habilitação e qualificação mínima, tudo em conformidade com os documentos que instruem este </w:t>
      </w:r>
      <w:r w:rsidRPr="00D319E1">
        <w:rPr>
          <w:rFonts w:ascii="Times New Roman" w:eastAsia="Times New Roman" w:hAnsi="Times New Roman" w:cs="Times New Roman"/>
          <w:b/>
          <w:bCs/>
          <w:color w:val="000000"/>
          <w:sz w:val="24"/>
          <w:szCs w:val="24"/>
          <w:lang w:eastAsia="pt-BR"/>
        </w:rPr>
        <w:t xml:space="preserve">Processo Administrativo </w:t>
      </w:r>
      <w:r>
        <w:rPr>
          <w:rFonts w:ascii="Times New Roman" w:eastAsia="Times New Roman" w:hAnsi="Times New Roman" w:cs="Times New Roman"/>
          <w:b/>
          <w:bCs/>
          <w:color w:val="000000"/>
          <w:sz w:val="24"/>
          <w:szCs w:val="24"/>
          <w:lang w:eastAsia="pt-BR"/>
        </w:rPr>
        <w:t>n</w:t>
      </w:r>
      <w:r w:rsidRPr="00D319E1">
        <w:rPr>
          <w:rFonts w:ascii="Times New Roman" w:eastAsia="Times New Roman" w:hAnsi="Times New Roman" w:cs="Times New Roman"/>
          <w:b/>
          <w:bCs/>
          <w:color w:val="000000"/>
          <w:sz w:val="24"/>
          <w:szCs w:val="24"/>
          <w:lang w:eastAsia="pt-BR"/>
        </w:rPr>
        <w:t xml:space="preserve">º </w:t>
      </w:r>
      <w:r w:rsidRPr="00810EBB">
        <w:rPr>
          <w:rFonts w:ascii="Times New Roman" w:eastAsia="Times New Roman" w:hAnsi="Times New Roman" w:cs="Times New Roman"/>
          <w:b/>
          <w:bCs/>
          <w:color w:val="000000"/>
          <w:sz w:val="24"/>
          <w:szCs w:val="24"/>
          <w:lang w:eastAsia="pt-BR"/>
        </w:rPr>
        <w:t>0800/2023</w:t>
      </w:r>
      <w:r>
        <w:rPr>
          <w:rFonts w:ascii="Times New Roman" w:eastAsia="Times New Roman" w:hAnsi="Times New Roman" w:cs="Times New Roman"/>
          <w:color w:val="000000"/>
          <w:sz w:val="24"/>
          <w:szCs w:val="24"/>
          <w:lang w:eastAsia="pt-BR"/>
        </w:rPr>
        <w:t>.</w:t>
      </w:r>
    </w:p>
    <w:p w14:paraId="4537CAB8" w14:textId="77777777" w:rsidR="00AB3155" w:rsidRDefault="00AB3155" w:rsidP="00AB3155">
      <w:pPr>
        <w:spacing w:after="0" w:line="24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w:t>
      </w:r>
    </w:p>
    <w:p w14:paraId="0868DA4D" w14:textId="77777777" w:rsidR="00AB3155" w:rsidRDefault="00AB3155" w:rsidP="00AB3155">
      <w:pPr>
        <w:spacing w:after="0" w:line="240" w:lineRule="auto"/>
        <w:ind w:firstLine="709"/>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Diante do exposto, estando o processo corretamente instruído e o pleito amparado no Art. 75, inciso II da Lei Federal nº 14.133/21 e suas alterações somos favoráveis pela DISPENSA DE LICITAÇÃO em favor da empresa </w:t>
      </w:r>
      <w:r w:rsidRPr="00307A7F">
        <w:rPr>
          <w:rFonts w:ascii="Times New Roman" w:eastAsia="Times New Roman" w:hAnsi="Times New Roman" w:cs="Times New Roman"/>
          <w:b/>
          <w:bCs/>
          <w:color w:val="000000"/>
          <w:sz w:val="24"/>
          <w:szCs w:val="24"/>
          <w:lang w:eastAsia="pt-BR"/>
        </w:rPr>
        <w:t>C PINHEIRO DIAS ARMARINHO - ME</w:t>
      </w:r>
      <w:r>
        <w:rPr>
          <w:rFonts w:ascii="Times New Roman" w:eastAsia="Times New Roman" w:hAnsi="Times New Roman" w:cs="Times New Roman"/>
          <w:b/>
          <w:color w:val="000000"/>
          <w:sz w:val="24"/>
          <w:szCs w:val="24"/>
          <w:lang w:eastAsia="pt-BR"/>
        </w:rPr>
        <w:t xml:space="preserve">, </w:t>
      </w:r>
      <w:r w:rsidRPr="00307A7F">
        <w:rPr>
          <w:rFonts w:ascii="Times New Roman" w:eastAsia="Times New Roman" w:hAnsi="Times New Roman" w:cs="Times New Roman"/>
          <w:bCs/>
          <w:color w:val="000000"/>
          <w:sz w:val="24"/>
          <w:szCs w:val="24"/>
          <w:lang w:eastAsia="pt-BR"/>
        </w:rPr>
        <w:t>inscrita no CNPJ nº</w:t>
      </w:r>
      <w:r>
        <w:rPr>
          <w:rFonts w:ascii="Times New Roman" w:eastAsia="Times New Roman" w:hAnsi="Times New Roman" w:cs="Times New Roman"/>
          <w:b/>
          <w:color w:val="000000"/>
          <w:sz w:val="24"/>
          <w:szCs w:val="24"/>
          <w:lang w:eastAsia="pt-BR"/>
        </w:rPr>
        <w:t xml:space="preserve"> 01.961.000/0001-10.</w:t>
      </w:r>
    </w:p>
    <w:p w14:paraId="398B6D34" w14:textId="77777777" w:rsidR="00AB3155" w:rsidRDefault="00AB3155" w:rsidP="00AB3155">
      <w:pPr>
        <w:spacing w:after="0" w:line="24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w:t>
      </w:r>
    </w:p>
    <w:p w14:paraId="34E92454" w14:textId="77777777" w:rsidR="00AB3155" w:rsidRDefault="00AB3155" w:rsidP="00AB3155">
      <w:pPr>
        <w:spacing w:after="0" w:line="240" w:lineRule="auto"/>
        <w:jc w:val="center"/>
        <w:rPr>
          <w:rFonts w:ascii="Times New Roman" w:eastAsia="Times New Roman" w:hAnsi="Times New Roman" w:cs="Times New Roman"/>
          <w:color w:val="000000"/>
          <w:sz w:val="24"/>
          <w:szCs w:val="24"/>
          <w:lang w:eastAsia="pt-BR"/>
        </w:rPr>
      </w:pPr>
    </w:p>
    <w:p w14:paraId="6F238C72" w14:textId="77777777" w:rsidR="00AB3155" w:rsidRDefault="00AB3155" w:rsidP="00AB3155">
      <w:pPr>
        <w:spacing w:after="0" w:line="240" w:lineRule="auto"/>
        <w:jc w:val="center"/>
        <w:rPr>
          <w:rFonts w:ascii="Times New Roman" w:eastAsia="Times New Roman" w:hAnsi="Times New Roman" w:cs="Times New Roman"/>
          <w:color w:val="000000"/>
          <w:sz w:val="24"/>
          <w:szCs w:val="24"/>
          <w:lang w:eastAsia="pt-BR"/>
        </w:rPr>
      </w:pPr>
    </w:p>
    <w:p w14:paraId="41CFDAC3" w14:textId="77777777" w:rsidR="00AB3155" w:rsidRDefault="00AB3155" w:rsidP="00AB3155">
      <w:pPr>
        <w:spacing w:after="0" w:line="240" w:lineRule="auto"/>
        <w:jc w:val="cente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Coronel João Pessoa/RN,</w:t>
      </w:r>
      <w:r w:rsidRPr="005B0DD8">
        <w:t xml:space="preserve"> </w:t>
      </w:r>
      <w:r>
        <w:rPr>
          <w:rFonts w:ascii="Times New Roman" w:eastAsia="Times New Roman" w:hAnsi="Times New Roman" w:cs="Times New Roman"/>
          <w:color w:val="000000"/>
          <w:sz w:val="24"/>
          <w:szCs w:val="24"/>
          <w:lang w:eastAsia="pt-BR"/>
        </w:rPr>
        <w:t>19/06/</w:t>
      </w:r>
      <w:r w:rsidRPr="005B0DD8">
        <w:rPr>
          <w:rFonts w:ascii="Times New Roman" w:eastAsia="Times New Roman" w:hAnsi="Times New Roman" w:cs="Times New Roman"/>
          <w:color w:val="000000"/>
          <w:sz w:val="24"/>
          <w:szCs w:val="24"/>
          <w:lang w:eastAsia="pt-BR"/>
        </w:rPr>
        <w:t>2023</w:t>
      </w:r>
      <w:r>
        <w:rPr>
          <w:rFonts w:ascii="Times New Roman" w:eastAsia="Times New Roman" w:hAnsi="Times New Roman" w:cs="Times New Roman"/>
          <w:color w:val="000000"/>
          <w:sz w:val="24"/>
          <w:szCs w:val="24"/>
          <w:lang w:eastAsia="pt-BR"/>
        </w:rPr>
        <w:t>.</w:t>
      </w:r>
    </w:p>
    <w:p w14:paraId="5E0853AA" w14:textId="77777777" w:rsidR="00AB3155" w:rsidRDefault="00AB3155" w:rsidP="00AB3155">
      <w:pPr>
        <w:spacing w:after="0" w:line="240" w:lineRule="auto"/>
        <w:jc w:val="center"/>
        <w:rPr>
          <w:rFonts w:ascii="Times New Roman" w:eastAsia="Times New Roman" w:hAnsi="Times New Roman" w:cs="Times New Roman"/>
          <w:color w:val="000000"/>
          <w:sz w:val="24"/>
          <w:szCs w:val="24"/>
          <w:lang w:eastAsia="pt-BR"/>
        </w:rPr>
      </w:pPr>
    </w:p>
    <w:p w14:paraId="007E7F06" w14:textId="77777777" w:rsidR="00AB3155" w:rsidRDefault="00AB3155" w:rsidP="00AB3155">
      <w:pPr>
        <w:spacing w:after="0" w:line="240" w:lineRule="auto"/>
        <w:jc w:val="center"/>
        <w:rPr>
          <w:rFonts w:ascii="Times New Roman" w:eastAsia="Times New Roman" w:hAnsi="Times New Roman" w:cs="Times New Roman"/>
          <w:color w:val="000000"/>
          <w:sz w:val="24"/>
          <w:szCs w:val="24"/>
          <w:lang w:eastAsia="pt-BR"/>
        </w:rPr>
      </w:pPr>
    </w:p>
    <w:p w14:paraId="0FDBA9A0" w14:textId="77777777" w:rsidR="00AB3155" w:rsidRDefault="00AB3155" w:rsidP="00AB3155">
      <w:pPr>
        <w:spacing w:after="0" w:line="240" w:lineRule="auto"/>
        <w:jc w:val="center"/>
        <w:rPr>
          <w:rFonts w:ascii="Times New Roman" w:eastAsia="Times New Roman" w:hAnsi="Times New Roman" w:cs="Times New Roman"/>
          <w:color w:val="000000"/>
          <w:sz w:val="24"/>
          <w:szCs w:val="24"/>
          <w:lang w:eastAsia="pt-BR"/>
        </w:rPr>
      </w:pPr>
    </w:p>
    <w:p w14:paraId="79072B8D" w14:textId="77777777" w:rsidR="00AB3155" w:rsidRDefault="00AB3155" w:rsidP="00AB3155">
      <w:pPr>
        <w:spacing w:after="0" w:line="240" w:lineRule="auto"/>
        <w:jc w:val="center"/>
        <w:rPr>
          <w:rFonts w:ascii="Times New Roman" w:eastAsia="Times New Roman" w:hAnsi="Times New Roman" w:cs="Times New Roman"/>
          <w:color w:val="000000"/>
          <w:sz w:val="24"/>
          <w:szCs w:val="24"/>
          <w:lang w:eastAsia="pt-BR"/>
        </w:rPr>
      </w:pPr>
    </w:p>
    <w:p w14:paraId="231EB00E" w14:textId="77777777" w:rsidR="00AB3155" w:rsidRDefault="00AB3155" w:rsidP="00AB3155">
      <w:pPr>
        <w:spacing w:after="0" w:line="240" w:lineRule="auto"/>
        <w:jc w:val="center"/>
        <w:rPr>
          <w:rFonts w:ascii="Times New Roman" w:eastAsia="Times New Roman" w:hAnsi="Times New Roman" w:cs="Times New Roman"/>
          <w:color w:val="000000"/>
          <w:sz w:val="24"/>
          <w:szCs w:val="24"/>
          <w:lang w:eastAsia="pt-BR"/>
        </w:rPr>
      </w:pPr>
    </w:p>
    <w:p w14:paraId="6B54D3A3" w14:textId="77777777" w:rsidR="00AB3155" w:rsidRDefault="00AB3155" w:rsidP="00AB3155">
      <w:pPr>
        <w:spacing w:after="0" w:line="240" w:lineRule="auto"/>
        <w:jc w:val="cente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_____________________________________</w:t>
      </w:r>
    </w:p>
    <w:p w14:paraId="30480A27" w14:textId="77777777" w:rsidR="00AB3155" w:rsidRDefault="00AB3155" w:rsidP="00AB3155">
      <w:pPr>
        <w:spacing w:after="0" w:line="240" w:lineRule="auto"/>
        <w:jc w:val="center"/>
        <w:rPr>
          <w:rFonts w:ascii="Times New Roman" w:eastAsia="Times New Roman" w:hAnsi="Times New Roman" w:cs="Times New Roman"/>
          <w:color w:val="000000"/>
          <w:sz w:val="24"/>
          <w:szCs w:val="24"/>
          <w:lang w:eastAsia="pt-BR"/>
        </w:rPr>
      </w:pPr>
      <w:proofErr w:type="spellStart"/>
      <w:r>
        <w:rPr>
          <w:rFonts w:ascii="Times New Roman" w:eastAsia="Times New Roman" w:hAnsi="Times New Roman" w:cs="Times New Roman"/>
          <w:bCs/>
          <w:iCs/>
          <w:color w:val="000000"/>
          <w:sz w:val="24"/>
          <w:szCs w:val="24"/>
          <w:lang w:eastAsia="pt-BR"/>
        </w:rPr>
        <w:t>Regilânio</w:t>
      </w:r>
      <w:proofErr w:type="spellEnd"/>
      <w:r>
        <w:rPr>
          <w:rFonts w:ascii="Times New Roman" w:eastAsia="Times New Roman" w:hAnsi="Times New Roman" w:cs="Times New Roman"/>
          <w:bCs/>
          <w:iCs/>
          <w:color w:val="000000"/>
          <w:sz w:val="24"/>
          <w:szCs w:val="24"/>
          <w:lang w:eastAsia="pt-BR"/>
        </w:rPr>
        <w:t xml:space="preserve"> da Silva</w:t>
      </w:r>
    </w:p>
    <w:p w14:paraId="56BA5069" w14:textId="77777777" w:rsidR="00AB3155" w:rsidRDefault="00AB3155" w:rsidP="00AB3155">
      <w:pPr>
        <w:widowControl w:val="0"/>
        <w:spacing w:after="0" w:line="240" w:lineRule="atLeast"/>
        <w:ind w:right="-568"/>
        <w:jc w:val="center"/>
        <w:rPr>
          <w:rFonts w:ascii="Arial Narrow" w:eastAsia="Arial" w:hAnsi="Arial Narrow" w:cs="Times New Roman"/>
          <w:b/>
        </w:rPr>
      </w:pPr>
      <w:r>
        <w:rPr>
          <w:rFonts w:ascii="Times New Roman" w:eastAsia="Times New Roman" w:hAnsi="Times New Roman" w:cs="Times New Roman"/>
          <w:b/>
          <w:color w:val="000000"/>
          <w:sz w:val="24"/>
          <w:szCs w:val="24"/>
          <w:lang w:eastAsia="pt-BR"/>
        </w:rPr>
        <w:t>Agente de Contratação</w:t>
      </w:r>
    </w:p>
    <w:p w14:paraId="44ABA89B" w14:textId="77777777" w:rsidR="00AB3155" w:rsidRDefault="00AB3155" w:rsidP="00AB3155">
      <w:pPr>
        <w:rPr>
          <w:rFonts w:ascii="Times New Roman" w:eastAsia="Times New Roman" w:hAnsi="Times New Roman" w:cs="Times New Roman"/>
          <w:b/>
          <w:bCs/>
          <w:color w:val="000000"/>
          <w:sz w:val="24"/>
          <w:szCs w:val="24"/>
          <w:lang w:eastAsia="pt-BR"/>
        </w:rPr>
      </w:pPr>
    </w:p>
    <w:p w14:paraId="087021B2" w14:textId="77777777" w:rsidR="00AB3155" w:rsidRDefault="00AB3155" w:rsidP="00AB3155">
      <w:pPr>
        <w:rPr>
          <w:rFonts w:ascii="Times New Roman" w:eastAsia="Times New Roman" w:hAnsi="Times New Roman" w:cs="Times New Roman"/>
          <w:b/>
          <w:bCs/>
          <w:color w:val="000000"/>
          <w:sz w:val="24"/>
          <w:szCs w:val="24"/>
          <w:lang w:eastAsia="pt-BR"/>
        </w:rPr>
      </w:pPr>
    </w:p>
    <w:p w14:paraId="50C965E8" w14:textId="77777777" w:rsidR="00AB3155" w:rsidRDefault="00AB3155" w:rsidP="00AB3155">
      <w:pPr>
        <w:rPr>
          <w:rFonts w:ascii="Times New Roman" w:eastAsia="Times New Roman" w:hAnsi="Times New Roman" w:cs="Times New Roman"/>
          <w:b/>
          <w:bCs/>
          <w:color w:val="000000"/>
          <w:sz w:val="24"/>
          <w:szCs w:val="24"/>
          <w:lang w:eastAsia="pt-BR"/>
        </w:rPr>
      </w:pPr>
    </w:p>
    <w:p w14:paraId="5957509E" w14:textId="77777777" w:rsidR="00AB3155" w:rsidRDefault="00AB3155" w:rsidP="00AB3155">
      <w:pPr>
        <w:pStyle w:val="Normal0"/>
        <w:ind w:right="-568"/>
        <w:jc w:val="center"/>
        <w:rPr>
          <w:rFonts w:ascii="Arial Narrow" w:hAnsi="Arial Narrow"/>
          <w:b/>
          <w:sz w:val="22"/>
          <w:szCs w:val="22"/>
        </w:rPr>
      </w:pPr>
    </w:p>
    <w:p w14:paraId="35C6B0D1" w14:textId="77777777" w:rsidR="00AB3155" w:rsidRDefault="00AB3155" w:rsidP="00AB3155">
      <w:pPr>
        <w:pStyle w:val="SemEspaamento1"/>
        <w:ind w:right="-1"/>
        <w:jc w:val="center"/>
        <w:rPr>
          <w:rFonts w:ascii="Times New Roman" w:hAnsi="Times New Roman"/>
          <w:b/>
          <w:color w:val="000000"/>
          <w:sz w:val="24"/>
          <w:szCs w:val="24"/>
        </w:rPr>
      </w:pPr>
    </w:p>
    <w:p w14:paraId="42C431A6" w14:textId="77777777" w:rsidR="00AB3155" w:rsidRDefault="00AB3155" w:rsidP="00AB3155">
      <w:pPr>
        <w:pStyle w:val="SemEspaamento1"/>
        <w:ind w:right="-1"/>
        <w:jc w:val="center"/>
        <w:rPr>
          <w:rFonts w:ascii="Times New Roman" w:hAnsi="Times New Roman"/>
          <w:b/>
          <w:color w:val="000000"/>
          <w:sz w:val="24"/>
          <w:szCs w:val="24"/>
        </w:rPr>
      </w:pPr>
    </w:p>
    <w:p w14:paraId="65975CBB" w14:textId="77777777" w:rsidR="00AB3155" w:rsidRDefault="00AB3155" w:rsidP="00AB3155">
      <w:pPr>
        <w:pStyle w:val="SemEspaamento1"/>
        <w:ind w:right="-1"/>
        <w:jc w:val="center"/>
        <w:rPr>
          <w:rFonts w:ascii="Times New Roman" w:hAnsi="Times New Roman"/>
          <w:b/>
          <w:color w:val="000000"/>
          <w:sz w:val="24"/>
          <w:szCs w:val="24"/>
        </w:rPr>
      </w:pPr>
    </w:p>
    <w:p w14:paraId="05BCA75A" w14:textId="7BB18DBC" w:rsidR="00AB3155" w:rsidRPr="00307A7F" w:rsidRDefault="00AB3155" w:rsidP="00AB3155">
      <w:pPr>
        <w:pStyle w:val="SemEspaamento1"/>
        <w:ind w:right="-1"/>
        <w:jc w:val="center"/>
        <w:rPr>
          <w:rFonts w:ascii="Times New Roman" w:hAnsi="Times New Roman"/>
          <w:b/>
          <w:color w:val="000000"/>
          <w:sz w:val="24"/>
          <w:szCs w:val="24"/>
        </w:rPr>
      </w:pPr>
      <w:r w:rsidRPr="00307A7F">
        <w:rPr>
          <w:rFonts w:ascii="Times New Roman" w:hAnsi="Times New Roman"/>
          <w:b/>
          <w:color w:val="000000"/>
          <w:sz w:val="24"/>
          <w:szCs w:val="24"/>
        </w:rPr>
        <w:t>TERMO DE RATIFICAÇÃO</w:t>
      </w:r>
    </w:p>
    <w:p w14:paraId="316CD507" w14:textId="77777777" w:rsidR="00AB3155" w:rsidRPr="00307A7F" w:rsidRDefault="00AB3155" w:rsidP="00AB3155">
      <w:pPr>
        <w:pStyle w:val="SemEspaamento1"/>
        <w:ind w:right="-1"/>
        <w:jc w:val="center"/>
        <w:rPr>
          <w:rFonts w:ascii="Times New Roman" w:hAnsi="Times New Roman"/>
          <w:sz w:val="24"/>
          <w:szCs w:val="24"/>
        </w:rPr>
      </w:pPr>
      <w:r w:rsidRPr="00307A7F">
        <w:rPr>
          <w:rFonts w:ascii="Times New Roman" w:hAnsi="Times New Roman"/>
          <w:b/>
          <w:color w:val="000000"/>
          <w:sz w:val="24"/>
          <w:szCs w:val="24"/>
        </w:rPr>
        <w:t>Dispensa nº 040-028/2023</w:t>
      </w:r>
    </w:p>
    <w:p w14:paraId="37354343" w14:textId="77777777" w:rsidR="00AB3155" w:rsidRPr="00307A7F" w:rsidRDefault="00AB3155" w:rsidP="00AB3155">
      <w:pPr>
        <w:autoSpaceDE w:val="0"/>
        <w:autoSpaceDN w:val="0"/>
        <w:adjustRightInd w:val="0"/>
        <w:ind w:right="-568"/>
        <w:jc w:val="both"/>
        <w:rPr>
          <w:rFonts w:ascii="Times New Roman" w:hAnsi="Times New Roman" w:cs="Times New Roman"/>
          <w:sz w:val="24"/>
          <w:szCs w:val="24"/>
        </w:rPr>
      </w:pPr>
    </w:p>
    <w:p w14:paraId="11623364" w14:textId="77777777" w:rsidR="00AB3155" w:rsidRPr="00307A7F" w:rsidRDefault="00AB3155" w:rsidP="00AB3155">
      <w:pPr>
        <w:widowControl w:val="0"/>
        <w:spacing w:after="0" w:line="240" w:lineRule="atLeast"/>
        <w:ind w:right="-1" w:firstLine="793"/>
        <w:jc w:val="both"/>
        <w:rPr>
          <w:rFonts w:ascii="Times New Roman" w:eastAsia="Arial" w:hAnsi="Times New Roman" w:cs="Times New Roman"/>
          <w:sz w:val="24"/>
          <w:szCs w:val="24"/>
        </w:rPr>
      </w:pPr>
      <w:r w:rsidRPr="00307A7F">
        <w:rPr>
          <w:rFonts w:ascii="Times New Roman" w:eastAsia="Arial" w:hAnsi="Times New Roman" w:cs="Times New Roman"/>
          <w:sz w:val="24"/>
          <w:szCs w:val="24"/>
        </w:rPr>
        <w:t xml:space="preserve">RECONHEÇO a dispensa de Licitação fundamentada no art. 75, inc. II da Lei 14.133/21 de 01 de abril de 2021, e suas atualizações posteriores e em consonância com o parecer jurídico acostado aos autos, para a contratação </w:t>
      </w:r>
      <w:r w:rsidRPr="00307A7F">
        <w:rPr>
          <w:rFonts w:ascii="Times New Roman" w:eastAsia="Times New Roman" w:hAnsi="Times New Roman" w:cs="Times New Roman"/>
          <w:color w:val="000000"/>
          <w:sz w:val="24"/>
          <w:szCs w:val="24"/>
          <w:lang w:eastAsia="pt-BR"/>
        </w:rPr>
        <w:t>de </w:t>
      </w:r>
      <w:r w:rsidRPr="00307A7F">
        <w:rPr>
          <w:rFonts w:ascii="Times New Roman" w:eastAsia="Arial" w:hAnsi="Times New Roman" w:cs="Times New Roman"/>
          <w:b/>
          <w:bCs/>
          <w:sz w:val="24"/>
          <w:szCs w:val="24"/>
        </w:rPr>
        <w:t>C PINHEIRO DIAS ARMARINHO - ME</w:t>
      </w:r>
      <w:r w:rsidRPr="00307A7F">
        <w:rPr>
          <w:rFonts w:ascii="Times New Roman" w:eastAsia="Arial" w:hAnsi="Times New Roman" w:cs="Times New Roman"/>
          <w:sz w:val="24"/>
          <w:szCs w:val="24"/>
        </w:rPr>
        <w:t xml:space="preserve">, inscrita no CNPJ nº </w:t>
      </w:r>
      <w:r>
        <w:rPr>
          <w:rFonts w:ascii="Times New Roman" w:eastAsia="Times New Roman" w:hAnsi="Times New Roman" w:cs="Times New Roman"/>
          <w:b/>
          <w:color w:val="000000"/>
          <w:sz w:val="24"/>
          <w:szCs w:val="24"/>
          <w:lang w:eastAsia="pt-BR"/>
        </w:rPr>
        <w:t>01.961.000/0001-10</w:t>
      </w:r>
      <w:r w:rsidRPr="00307A7F">
        <w:rPr>
          <w:rFonts w:ascii="Times New Roman" w:eastAsia="Arial" w:hAnsi="Times New Roman" w:cs="Times New Roman"/>
          <w:sz w:val="24"/>
          <w:szCs w:val="24"/>
        </w:rPr>
        <w:t xml:space="preserve">, referente à </w:t>
      </w:r>
      <w:r w:rsidRPr="00307A7F">
        <w:rPr>
          <w:rFonts w:ascii="Times New Roman" w:eastAsia="Times New Roman" w:hAnsi="Times New Roman" w:cs="Times New Roman"/>
          <w:b/>
          <w:color w:val="000000"/>
          <w:sz w:val="24"/>
          <w:szCs w:val="24"/>
          <w:lang w:eastAsia="pt-BR"/>
        </w:rPr>
        <w:t>contratação de empresa para o fornecimento de material esportivo e premiações destinados ao atendimento das necessidades da Secretaria Municipal de Educação, Cultura, Esporte, Lazer e Turismo</w:t>
      </w:r>
      <w:r w:rsidRPr="00307A7F">
        <w:rPr>
          <w:rFonts w:ascii="Times New Roman" w:eastAsia="Arial" w:hAnsi="Times New Roman" w:cs="Times New Roman"/>
          <w:sz w:val="24"/>
          <w:szCs w:val="24"/>
        </w:rPr>
        <w:t>.</w:t>
      </w:r>
    </w:p>
    <w:p w14:paraId="7F5A32D4" w14:textId="77777777" w:rsidR="00AB3155" w:rsidRPr="00307A7F" w:rsidRDefault="00AB3155" w:rsidP="00AB3155">
      <w:pPr>
        <w:widowControl w:val="0"/>
        <w:spacing w:after="0" w:line="240" w:lineRule="atLeast"/>
        <w:ind w:right="-1" w:firstLine="793"/>
        <w:jc w:val="both"/>
        <w:rPr>
          <w:rFonts w:ascii="Times New Roman" w:eastAsia="Arial" w:hAnsi="Times New Roman" w:cs="Times New Roman"/>
          <w:sz w:val="24"/>
          <w:szCs w:val="24"/>
        </w:rPr>
      </w:pPr>
    </w:p>
    <w:tbl>
      <w:tblPr>
        <w:tblW w:w="0" w:type="auto"/>
        <w:tblLayout w:type="fixed"/>
        <w:tblLook w:val="04A0" w:firstRow="1" w:lastRow="0" w:firstColumn="1" w:lastColumn="0" w:noHBand="0" w:noVBand="1"/>
      </w:tblPr>
      <w:tblGrid>
        <w:gridCol w:w="723"/>
        <w:gridCol w:w="4063"/>
        <w:gridCol w:w="851"/>
        <w:gridCol w:w="850"/>
        <w:gridCol w:w="992"/>
        <w:gridCol w:w="1241"/>
      </w:tblGrid>
      <w:tr w:rsidR="00AB3155" w:rsidRPr="00307A7F" w14:paraId="04D8B0B9" w14:textId="77777777" w:rsidTr="00081C3F">
        <w:tc>
          <w:tcPr>
            <w:tcW w:w="723" w:type="dxa"/>
            <w:tcBorders>
              <w:top w:val="single" w:sz="4" w:space="0" w:color="auto"/>
              <w:left w:val="single" w:sz="4" w:space="0" w:color="auto"/>
              <w:bottom w:val="single" w:sz="4" w:space="0" w:color="auto"/>
              <w:right w:val="single" w:sz="4" w:space="0" w:color="auto"/>
            </w:tcBorders>
          </w:tcPr>
          <w:p w14:paraId="425CF55D"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b/>
                <w:sz w:val="24"/>
                <w:szCs w:val="24"/>
              </w:rPr>
              <w:t>Item</w:t>
            </w:r>
          </w:p>
        </w:tc>
        <w:tc>
          <w:tcPr>
            <w:tcW w:w="4063" w:type="dxa"/>
            <w:tcBorders>
              <w:top w:val="single" w:sz="4" w:space="0" w:color="auto"/>
              <w:left w:val="single" w:sz="4" w:space="0" w:color="auto"/>
              <w:bottom w:val="single" w:sz="4" w:space="0" w:color="auto"/>
              <w:right w:val="single" w:sz="4" w:space="0" w:color="auto"/>
            </w:tcBorders>
          </w:tcPr>
          <w:p w14:paraId="033DBE7D" w14:textId="77777777" w:rsidR="00AB3155" w:rsidRPr="00307A7F" w:rsidRDefault="00AB3155" w:rsidP="00081C3F">
            <w:pPr>
              <w:spacing w:after="0"/>
              <w:jc w:val="center"/>
              <w:rPr>
                <w:rFonts w:ascii="Times New Roman" w:hAnsi="Times New Roman" w:cs="Times New Roman"/>
                <w:sz w:val="24"/>
                <w:szCs w:val="24"/>
              </w:rPr>
            </w:pPr>
            <w:r w:rsidRPr="00307A7F">
              <w:rPr>
                <w:rFonts w:ascii="Times New Roman" w:hAnsi="Times New Roman" w:cs="Times New Roman"/>
                <w:b/>
                <w:sz w:val="24"/>
                <w:szCs w:val="24"/>
              </w:rPr>
              <w:t>Material</w:t>
            </w:r>
          </w:p>
        </w:tc>
        <w:tc>
          <w:tcPr>
            <w:tcW w:w="851" w:type="dxa"/>
            <w:tcBorders>
              <w:top w:val="single" w:sz="4" w:space="0" w:color="auto"/>
              <w:left w:val="single" w:sz="4" w:space="0" w:color="auto"/>
              <w:bottom w:val="single" w:sz="4" w:space="0" w:color="auto"/>
              <w:right w:val="single" w:sz="4" w:space="0" w:color="auto"/>
            </w:tcBorders>
          </w:tcPr>
          <w:p w14:paraId="72C182BF"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b/>
                <w:sz w:val="24"/>
                <w:szCs w:val="24"/>
              </w:rPr>
              <w:t>Unid. medida</w:t>
            </w:r>
          </w:p>
        </w:tc>
        <w:tc>
          <w:tcPr>
            <w:tcW w:w="850" w:type="dxa"/>
            <w:tcBorders>
              <w:top w:val="single" w:sz="4" w:space="0" w:color="auto"/>
              <w:left w:val="single" w:sz="4" w:space="0" w:color="auto"/>
              <w:bottom w:val="single" w:sz="4" w:space="0" w:color="auto"/>
              <w:right w:val="single" w:sz="4" w:space="0" w:color="auto"/>
            </w:tcBorders>
          </w:tcPr>
          <w:p w14:paraId="04C1C238" w14:textId="77777777" w:rsidR="00AB3155" w:rsidRPr="00307A7F" w:rsidRDefault="00AB3155" w:rsidP="00081C3F">
            <w:pPr>
              <w:spacing w:after="0"/>
              <w:jc w:val="both"/>
              <w:rPr>
                <w:rFonts w:ascii="Times New Roman" w:hAnsi="Times New Roman" w:cs="Times New Roman"/>
                <w:sz w:val="24"/>
                <w:szCs w:val="24"/>
              </w:rPr>
            </w:pPr>
            <w:proofErr w:type="spellStart"/>
            <w:r w:rsidRPr="00307A7F">
              <w:rPr>
                <w:rFonts w:ascii="Times New Roman" w:hAnsi="Times New Roman" w:cs="Times New Roman"/>
                <w:b/>
                <w:sz w:val="24"/>
                <w:szCs w:val="24"/>
              </w:rPr>
              <w:t>Qtd</w:t>
            </w:r>
            <w:proofErr w:type="spellEnd"/>
            <w:r w:rsidRPr="00307A7F">
              <w:rPr>
                <w:rFonts w:ascii="Times New Roman" w:hAnsi="Times New Roman" w:cs="Times New Roman"/>
                <w:b/>
                <w:sz w:val="24"/>
                <w:szCs w:val="24"/>
              </w:rPr>
              <w:t xml:space="preserve"> licitada</w:t>
            </w:r>
          </w:p>
        </w:tc>
        <w:tc>
          <w:tcPr>
            <w:tcW w:w="992" w:type="dxa"/>
            <w:tcBorders>
              <w:top w:val="single" w:sz="4" w:space="0" w:color="auto"/>
              <w:left w:val="single" w:sz="4" w:space="0" w:color="auto"/>
              <w:bottom w:val="single" w:sz="4" w:space="0" w:color="auto"/>
              <w:right w:val="single" w:sz="4" w:space="0" w:color="auto"/>
            </w:tcBorders>
          </w:tcPr>
          <w:p w14:paraId="184486E2"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b/>
                <w:sz w:val="24"/>
                <w:szCs w:val="24"/>
              </w:rPr>
              <w:t>Valor unitário (R$)</w:t>
            </w:r>
          </w:p>
        </w:tc>
        <w:tc>
          <w:tcPr>
            <w:tcW w:w="1241" w:type="dxa"/>
            <w:tcBorders>
              <w:top w:val="single" w:sz="4" w:space="0" w:color="auto"/>
              <w:left w:val="single" w:sz="4" w:space="0" w:color="auto"/>
              <w:bottom w:val="single" w:sz="4" w:space="0" w:color="auto"/>
              <w:right w:val="single" w:sz="4" w:space="0" w:color="auto"/>
            </w:tcBorders>
          </w:tcPr>
          <w:p w14:paraId="17F749D8"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b/>
                <w:sz w:val="24"/>
                <w:szCs w:val="24"/>
              </w:rPr>
              <w:t>Valor total (R$)</w:t>
            </w:r>
          </w:p>
        </w:tc>
      </w:tr>
      <w:tr w:rsidR="00AB3155" w:rsidRPr="00307A7F" w14:paraId="2E599ACE" w14:textId="77777777" w:rsidTr="00081C3F">
        <w:tc>
          <w:tcPr>
            <w:tcW w:w="723" w:type="dxa"/>
            <w:tcBorders>
              <w:top w:val="single" w:sz="4" w:space="0" w:color="auto"/>
              <w:left w:val="single" w:sz="4" w:space="0" w:color="auto"/>
              <w:bottom w:val="single" w:sz="4" w:space="0" w:color="auto"/>
              <w:right w:val="single" w:sz="4" w:space="0" w:color="auto"/>
            </w:tcBorders>
          </w:tcPr>
          <w:p w14:paraId="0800671A"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1</w:t>
            </w:r>
          </w:p>
        </w:tc>
        <w:tc>
          <w:tcPr>
            <w:tcW w:w="4063" w:type="dxa"/>
            <w:tcBorders>
              <w:top w:val="single" w:sz="4" w:space="0" w:color="auto"/>
              <w:left w:val="single" w:sz="4" w:space="0" w:color="auto"/>
              <w:bottom w:val="single" w:sz="4" w:space="0" w:color="auto"/>
              <w:right w:val="single" w:sz="4" w:space="0" w:color="auto"/>
            </w:tcBorders>
          </w:tcPr>
          <w:p w14:paraId="12800546"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Apito oficial Especificação: Apito de metal com cordão e mosquetão. Alcance audível de aproximadamente 100 metros e potência sonora de aproximadamente 105 DB, possui bolinha interna de cortiça para emitir um som mais agudo com menos esforço. O modelo e recomendado para Árbitros, Treinadores e Professores de Educação Física. Características: Embocadura anatômica para impedir que o apito escape da boca</w:t>
            </w:r>
          </w:p>
        </w:tc>
        <w:tc>
          <w:tcPr>
            <w:tcW w:w="851" w:type="dxa"/>
            <w:tcBorders>
              <w:top w:val="single" w:sz="4" w:space="0" w:color="auto"/>
              <w:left w:val="single" w:sz="4" w:space="0" w:color="auto"/>
              <w:bottom w:val="single" w:sz="4" w:space="0" w:color="auto"/>
              <w:right w:val="single" w:sz="4" w:space="0" w:color="auto"/>
            </w:tcBorders>
          </w:tcPr>
          <w:p w14:paraId="54570414"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UND</w:t>
            </w:r>
          </w:p>
        </w:tc>
        <w:tc>
          <w:tcPr>
            <w:tcW w:w="850" w:type="dxa"/>
            <w:tcBorders>
              <w:top w:val="single" w:sz="4" w:space="0" w:color="auto"/>
              <w:left w:val="single" w:sz="4" w:space="0" w:color="auto"/>
              <w:bottom w:val="single" w:sz="4" w:space="0" w:color="auto"/>
              <w:right w:val="single" w:sz="4" w:space="0" w:color="auto"/>
            </w:tcBorders>
          </w:tcPr>
          <w:p w14:paraId="29444F34"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Pr>
          <w:p w14:paraId="3C9F52DC"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18,00</w:t>
            </w:r>
          </w:p>
        </w:tc>
        <w:tc>
          <w:tcPr>
            <w:tcW w:w="1241" w:type="dxa"/>
            <w:tcBorders>
              <w:top w:val="single" w:sz="4" w:space="0" w:color="auto"/>
              <w:left w:val="single" w:sz="4" w:space="0" w:color="auto"/>
              <w:bottom w:val="single" w:sz="4" w:space="0" w:color="auto"/>
              <w:right w:val="single" w:sz="4" w:space="0" w:color="auto"/>
            </w:tcBorders>
          </w:tcPr>
          <w:p w14:paraId="473A9B03"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180,00</w:t>
            </w:r>
          </w:p>
        </w:tc>
      </w:tr>
      <w:tr w:rsidR="00AB3155" w:rsidRPr="00307A7F" w14:paraId="7D7D4814" w14:textId="77777777" w:rsidTr="00081C3F">
        <w:tc>
          <w:tcPr>
            <w:tcW w:w="723" w:type="dxa"/>
            <w:tcBorders>
              <w:top w:val="single" w:sz="4" w:space="0" w:color="auto"/>
              <w:left w:val="single" w:sz="4" w:space="0" w:color="auto"/>
              <w:bottom w:val="single" w:sz="4" w:space="0" w:color="auto"/>
              <w:right w:val="single" w:sz="4" w:space="0" w:color="auto"/>
            </w:tcBorders>
          </w:tcPr>
          <w:p w14:paraId="3E94AD13"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2</w:t>
            </w:r>
          </w:p>
        </w:tc>
        <w:tc>
          <w:tcPr>
            <w:tcW w:w="4063" w:type="dxa"/>
            <w:tcBorders>
              <w:top w:val="single" w:sz="4" w:space="0" w:color="auto"/>
              <w:left w:val="single" w:sz="4" w:space="0" w:color="auto"/>
              <w:bottom w:val="single" w:sz="4" w:space="0" w:color="auto"/>
              <w:right w:val="single" w:sz="4" w:space="0" w:color="auto"/>
            </w:tcBorders>
          </w:tcPr>
          <w:p w14:paraId="68C07C61"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Bandeira de canto de futebol de campo</w:t>
            </w:r>
            <w:r>
              <w:rPr>
                <w:rFonts w:ascii="Times New Roman" w:hAnsi="Times New Roman" w:cs="Times New Roman"/>
                <w:sz w:val="24"/>
                <w:szCs w:val="24"/>
              </w:rPr>
              <w:t xml:space="preserve"> -</w:t>
            </w:r>
            <w:r w:rsidRPr="00307A7F">
              <w:rPr>
                <w:rFonts w:ascii="Times New Roman" w:hAnsi="Times New Roman" w:cs="Times New Roman"/>
                <w:sz w:val="24"/>
                <w:szCs w:val="24"/>
              </w:rPr>
              <w:t xml:space="preserve"> altura aproximada de 1,5 metros, com mola na base de aço. Kit com 04 bandeiras</w:t>
            </w:r>
          </w:p>
        </w:tc>
        <w:tc>
          <w:tcPr>
            <w:tcW w:w="851" w:type="dxa"/>
            <w:tcBorders>
              <w:top w:val="single" w:sz="4" w:space="0" w:color="auto"/>
              <w:left w:val="single" w:sz="4" w:space="0" w:color="auto"/>
              <w:bottom w:val="single" w:sz="4" w:space="0" w:color="auto"/>
              <w:right w:val="single" w:sz="4" w:space="0" w:color="auto"/>
            </w:tcBorders>
          </w:tcPr>
          <w:p w14:paraId="3B708435"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KIT</w:t>
            </w:r>
          </w:p>
        </w:tc>
        <w:tc>
          <w:tcPr>
            <w:tcW w:w="850" w:type="dxa"/>
            <w:tcBorders>
              <w:top w:val="single" w:sz="4" w:space="0" w:color="auto"/>
              <w:left w:val="single" w:sz="4" w:space="0" w:color="auto"/>
              <w:bottom w:val="single" w:sz="4" w:space="0" w:color="auto"/>
              <w:right w:val="single" w:sz="4" w:space="0" w:color="auto"/>
            </w:tcBorders>
          </w:tcPr>
          <w:p w14:paraId="668CBF77"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tcPr>
          <w:p w14:paraId="409A2CBF"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378,00</w:t>
            </w:r>
          </w:p>
        </w:tc>
        <w:tc>
          <w:tcPr>
            <w:tcW w:w="1241" w:type="dxa"/>
            <w:tcBorders>
              <w:top w:val="single" w:sz="4" w:space="0" w:color="auto"/>
              <w:left w:val="single" w:sz="4" w:space="0" w:color="auto"/>
              <w:bottom w:val="single" w:sz="4" w:space="0" w:color="auto"/>
              <w:right w:val="single" w:sz="4" w:space="0" w:color="auto"/>
            </w:tcBorders>
          </w:tcPr>
          <w:p w14:paraId="75B3602B"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3.024,00</w:t>
            </w:r>
          </w:p>
        </w:tc>
      </w:tr>
      <w:tr w:rsidR="00AB3155" w:rsidRPr="00307A7F" w14:paraId="2B82F384" w14:textId="77777777" w:rsidTr="00081C3F">
        <w:tc>
          <w:tcPr>
            <w:tcW w:w="723" w:type="dxa"/>
            <w:tcBorders>
              <w:top w:val="single" w:sz="4" w:space="0" w:color="auto"/>
              <w:left w:val="single" w:sz="4" w:space="0" w:color="auto"/>
              <w:bottom w:val="single" w:sz="4" w:space="0" w:color="auto"/>
              <w:right w:val="single" w:sz="4" w:space="0" w:color="auto"/>
            </w:tcBorders>
          </w:tcPr>
          <w:p w14:paraId="4A432E36"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3</w:t>
            </w:r>
          </w:p>
        </w:tc>
        <w:tc>
          <w:tcPr>
            <w:tcW w:w="4063" w:type="dxa"/>
            <w:tcBorders>
              <w:top w:val="single" w:sz="4" w:space="0" w:color="auto"/>
              <w:left w:val="single" w:sz="4" w:space="0" w:color="auto"/>
              <w:bottom w:val="single" w:sz="4" w:space="0" w:color="auto"/>
              <w:right w:val="single" w:sz="4" w:space="0" w:color="auto"/>
            </w:tcBorders>
          </w:tcPr>
          <w:p w14:paraId="0E50ACB4"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Bomba </w:t>
            </w:r>
            <w:r>
              <w:rPr>
                <w:rFonts w:ascii="Times New Roman" w:hAnsi="Times New Roman" w:cs="Times New Roman"/>
                <w:sz w:val="24"/>
                <w:szCs w:val="24"/>
              </w:rPr>
              <w:t>d</w:t>
            </w:r>
            <w:r w:rsidRPr="00307A7F">
              <w:rPr>
                <w:rFonts w:ascii="Times New Roman" w:hAnsi="Times New Roman" w:cs="Times New Roman"/>
                <w:sz w:val="24"/>
                <w:szCs w:val="24"/>
              </w:rPr>
              <w:t xml:space="preserve">e </w:t>
            </w:r>
            <w:r>
              <w:rPr>
                <w:rFonts w:ascii="Times New Roman" w:hAnsi="Times New Roman" w:cs="Times New Roman"/>
                <w:sz w:val="24"/>
                <w:szCs w:val="24"/>
              </w:rPr>
              <w:t>e</w:t>
            </w:r>
            <w:r w:rsidRPr="00307A7F">
              <w:rPr>
                <w:rFonts w:ascii="Times New Roman" w:hAnsi="Times New Roman" w:cs="Times New Roman"/>
                <w:sz w:val="24"/>
                <w:szCs w:val="24"/>
              </w:rPr>
              <w:t xml:space="preserve">ncher </w:t>
            </w:r>
            <w:r>
              <w:rPr>
                <w:rFonts w:ascii="Times New Roman" w:hAnsi="Times New Roman" w:cs="Times New Roman"/>
                <w:sz w:val="24"/>
                <w:szCs w:val="24"/>
              </w:rPr>
              <w:t>b</w:t>
            </w:r>
            <w:r w:rsidRPr="00307A7F">
              <w:rPr>
                <w:rFonts w:ascii="Times New Roman" w:hAnsi="Times New Roman" w:cs="Times New Roman"/>
                <w:sz w:val="24"/>
                <w:szCs w:val="24"/>
              </w:rPr>
              <w:t xml:space="preserve">ola </w:t>
            </w:r>
            <w:r>
              <w:rPr>
                <w:rFonts w:ascii="Times New Roman" w:hAnsi="Times New Roman" w:cs="Times New Roman"/>
                <w:sz w:val="24"/>
                <w:szCs w:val="24"/>
              </w:rPr>
              <w:t>f</w:t>
            </w:r>
            <w:r w:rsidRPr="00307A7F">
              <w:rPr>
                <w:rFonts w:ascii="Times New Roman" w:hAnsi="Times New Roman" w:cs="Times New Roman"/>
                <w:sz w:val="24"/>
                <w:szCs w:val="24"/>
              </w:rPr>
              <w:t xml:space="preserve">eita em plástico resistente. Cabo de plástico reforçado tipo t.  Acompanha bico rosqueavel para a bola. Tecnologia </w:t>
            </w:r>
            <w:proofErr w:type="spellStart"/>
            <w:r w:rsidRPr="00307A7F">
              <w:rPr>
                <w:rFonts w:ascii="Times New Roman" w:hAnsi="Times New Roman" w:cs="Times New Roman"/>
                <w:sz w:val="24"/>
                <w:szCs w:val="24"/>
              </w:rPr>
              <w:t>double</w:t>
            </w:r>
            <w:proofErr w:type="spellEnd"/>
            <w:r w:rsidRPr="00307A7F">
              <w:rPr>
                <w:rFonts w:ascii="Times New Roman" w:hAnsi="Times New Roman" w:cs="Times New Roman"/>
                <w:sz w:val="24"/>
                <w:szCs w:val="24"/>
              </w:rPr>
              <w:t xml:space="preserve"> </w:t>
            </w:r>
            <w:proofErr w:type="spellStart"/>
            <w:r w:rsidRPr="00307A7F">
              <w:rPr>
                <w:rFonts w:ascii="Times New Roman" w:hAnsi="Times New Roman" w:cs="Times New Roman"/>
                <w:sz w:val="24"/>
                <w:szCs w:val="24"/>
              </w:rPr>
              <w:t>action</w:t>
            </w:r>
            <w:proofErr w:type="spellEnd"/>
            <w:r w:rsidRPr="00307A7F">
              <w:rPr>
                <w:rFonts w:ascii="Times New Roman" w:hAnsi="Times New Roman" w:cs="Times New Roman"/>
                <w:sz w:val="24"/>
                <w:szCs w:val="24"/>
              </w:rPr>
              <w:t>, infla nos dois sentidos. Tamanho tubo entre 15 a 24 cm. Mangueira borracha recoberta de poliamida.</w:t>
            </w:r>
          </w:p>
        </w:tc>
        <w:tc>
          <w:tcPr>
            <w:tcW w:w="851" w:type="dxa"/>
            <w:tcBorders>
              <w:top w:val="single" w:sz="4" w:space="0" w:color="auto"/>
              <w:left w:val="single" w:sz="4" w:space="0" w:color="auto"/>
              <w:bottom w:val="single" w:sz="4" w:space="0" w:color="auto"/>
              <w:right w:val="single" w:sz="4" w:space="0" w:color="auto"/>
            </w:tcBorders>
          </w:tcPr>
          <w:p w14:paraId="47FE3C1F"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UND</w:t>
            </w:r>
          </w:p>
        </w:tc>
        <w:tc>
          <w:tcPr>
            <w:tcW w:w="850" w:type="dxa"/>
            <w:tcBorders>
              <w:top w:val="single" w:sz="4" w:space="0" w:color="auto"/>
              <w:left w:val="single" w:sz="4" w:space="0" w:color="auto"/>
              <w:bottom w:val="single" w:sz="4" w:space="0" w:color="auto"/>
              <w:right w:val="single" w:sz="4" w:space="0" w:color="auto"/>
            </w:tcBorders>
          </w:tcPr>
          <w:p w14:paraId="7F555D14"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14:paraId="08E0D715"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39,00</w:t>
            </w:r>
          </w:p>
        </w:tc>
        <w:tc>
          <w:tcPr>
            <w:tcW w:w="1241" w:type="dxa"/>
            <w:tcBorders>
              <w:top w:val="single" w:sz="4" w:space="0" w:color="auto"/>
              <w:left w:val="single" w:sz="4" w:space="0" w:color="auto"/>
              <w:bottom w:val="single" w:sz="4" w:space="0" w:color="auto"/>
              <w:right w:val="single" w:sz="4" w:space="0" w:color="auto"/>
            </w:tcBorders>
          </w:tcPr>
          <w:p w14:paraId="34A7FC33"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585,00</w:t>
            </w:r>
          </w:p>
        </w:tc>
      </w:tr>
      <w:tr w:rsidR="00AB3155" w:rsidRPr="00307A7F" w14:paraId="2E8253C6" w14:textId="77777777" w:rsidTr="00081C3F">
        <w:tc>
          <w:tcPr>
            <w:tcW w:w="723" w:type="dxa"/>
            <w:tcBorders>
              <w:top w:val="single" w:sz="4" w:space="0" w:color="auto"/>
              <w:left w:val="single" w:sz="4" w:space="0" w:color="auto"/>
              <w:bottom w:val="single" w:sz="4" w:space="0" w:color="auto"/>
              <w:right w:val="single" w:sz="4" w:space="0" w:color="auto"/>
            </w:tcBorders>
          </w:tcPr>
          <w:p w14:paraId="59C4D143"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4</w:t>
            </w:r>
          </w:p>
        </w:tc>
        <w:tc>
          <w:tcPr>
            <w:tcW w:w="4063" w:type="dxa"/>
            <w:tcBorders>
              <w:top w:val="single" w:sz="4" w:space="0" w:color="auto"/>
              <w:left w:val="single" w:sz="4" w:space="0" w:color="auto"/>
              <w:bottom w:val="single" w:sz="4" w:space="0" w:color="auto"/>
              <w:right w:val="single" w:sz="4" w:space="0" w:color="auto"/>
            </w:tcBorders>
          </w:tcPr>
          <w:p w14:paraId="6E9CEE06"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Bola de futebol de campo infantil </w:t>
            </w:r>
            <w:r>
              <w:rPr>
                <w:rFonts w:ascii="Times New Roman" w:hAnsi="Times New Roman" w:cs="Times New Roman"/>
                <w:sz w:val="24"/>
                <w:szCs w:val="24"/>
              </w:rPr>
              <w:t>-</w:t>
            </w:r>
            <w:r w:rsidRPr="00293ABA">
              <w:rPr>
                <w:rFonts w:ascii="Times New Roman" w:hAnsi="Times New Roman" w:cs="Times New Roman"/>
                <w:b/>
                <w:bCs/>
                <w:sz w:val="24"/>
                <w:szCs w:val="24"/>
              </w:rPr>
              <w:t>especificação:</w:t>
            </w:r>
            <w:r w:rsidRPr="00307A7F">
              <w:rPr>
                <w:rFonts w:ascii="Times New Roman" w:hAnsi="Times New Roman" w:cs="Times New Roman"/>
                <w:sz w:val="24"/>
                <w:szCs w:val="24"/>
              </w:rPr>
              <w:t xml:space="preserve"> 32 gomos, costurada a mão, confeccionada em microfibra, circunferência entre 64 - 66 cm, peso </w:t>
            </w:r>
            <w:r w:rsidRPr="00307A7F">
              <w:rPr>
                <w:rFonts w:ascii="Times New Roman" w:hAnsi="Times New Roman" w:cs="Times New Roman"/>
                <w:sz w:val="24"/>
                <w:szCs w:val="24"/>
              </w:rPr>
              <w:lastRenderedPageBreak/>
              <w:t>360-390g, miolo removível e lubrificado.</w:t>
            </w:r>
          </w:p>
        </w:tc>
        <w:tc>
          <w:tcPr>
            <w:tcW w:w="851" w:type="dxa"/>
            <w:tcBorders>
              <w:top w:val="single" w:sz="4" w:space="0" w:color="auto"/>
              <w:left w:val="single" w:sz="4" w:space="0" w:color="auto"/>
              <w:bottom w:val="single" w:sz="4" w:space="0" w:color="auto"/>
              <w:right w:val="single" w:sz="4" w:space="0" w:color="auto"/>
            </w:tcBorders>
          </w:tcPr>
          <w:p w14:paraId="15645198"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lastRenderedPageBreak/>
              <w:t>UND</w:t>
            </w:r>
          </w:p>
        </w:tc>
        <w:tc>
          <w:tcPr>
            <w:tcW w:w="850" w:type="dxa"/>
            <w:tcBorders>
              <w:top w:val="single" w:sz="4" w:space="0" w:color="auto"/>
              <w:left w:val="single" w:sz="4" w:space="0" w:color="auto"/>
              <w:bottom w:val="single" w:sz="4" w:space="0" w:color="auto"/>
              <w:right w:val="single" w:sz="4" w:space="0" w:color="auto"/>
            </w:tcBorders>
          </w:tcPr>
          <w:p w14:paraId="449AFFF9"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20</w:t>
            </w:r>
          </w:p>
        </w:tc>
        <w:tc>
          <w:tcPr>
            <w:tcW w:w="992" w:type="dxa"/>
            <w:tcBorders>
              <w:top w:val="single" w:sz="4" w:space="0" w:color="auto"/>
              <w:left w:val="single" w:sz="4" w:space="0" w:color="auto"/>
              <w:bottom w:val="single" w:sz="4" w:space="0" w:color="auto"/>
              <w:right w:val="single" w:sz="4" w:space="0" w:color="auto"/>
            </w:tcBorders>
          </w:tcPr>
          <w:p w14:paraId="095ABF70"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119,00</w:t>
            </w:r>
          </w:p>
        </w:tc>
        <w:tc>
          <w:tcPr>
            <w:tcW w:w="1241" w:type="dxa"/>
            <w:tcBorders>
              <w:top w:val="single" w:sz="4" w:space="0" w:color="auto"/>
              <w:left w:val="single" w:sz="4" w:space="0" w:color="auto"/>
              <w:bottom w:val="single" w:sz="4" w:space="0" w:color="auto"/>
              <w:right w:val="single" w:sz="4" w:space="0" w:color="auto"/>
            </w:tcBorders>
          </w:tcPr>
          <w:p w14:paraId="796EE634"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2.380,00</w:t>
            </w:r>
          </w:p>
        </w:tc>
      </w:tr>
      <w:tr w:rsidR="00AB3155" w:rsidRPr="00307A7F" w14:paraId="7A133F09" w14:textId="77777777" w:rsidTr="00081C3F">
        <w:tc>
          <w:tcPr>
            <w:tcW w:w="723" w:type="dxa"/>
            <w:tcBorders>
              <w:top w:val="single" w:sz="4" w:space="0" w:color="auto"/>
              <w:left w:val="single" w:sz="4" w:space="0" w:color="auto"/>
              <w:bottom w:val="single" w:sz="4" w:space="0" w:color="auto"/>
              <w:right w:val="single" w:sz="4" w:space="0" w:color="auto"/>
            </w:tcBorders>
          </w:tcPr>
          <w:p w14:paraId="58D4A892"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5</w:t>
            </w:r>
          </w:p>
        </w:tc>
        <w:tc>
          <w:tcPr>
            <w:tcW w:w="4063" w:type="dxa"/>
            <w:tcBorders>
              <w:top w:val="single" w:sz="4" w:space="0" w:color="auto"/>
              <w:left w:val="single" w:sz="4" w:space="0" w:color="auto"/>
              <w:bottom w:val="single" w:sz="4" w:space="0" w:color="auto"/>
              <w:right w:val="single" w:sz="4" w:space="0" w:color="auto"/>
            </w:tcBorders>
          </w:tcPr>
          <w:p w14:paraId="7153DA7A"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Bola de futebol de campo oficial - 100% </w:t>
            </w:r>
            <w:proofErr w:type="spellStart"/>
            <w:r w:rsidRPr="00307A7F">
              <w:rPr>
                <w:rFonts w:ascii="Times New Roman" w:hAnsi="Times New Roman" w:cs="Times New Roman"/>
                <w:sz w:val="24"/>
                <w:szCs w:val="24"/>
              </w:rPr>
              <w:t>pu</w:t>
            </w:r>
            <w:proofErr w:type="spellEnd"/>
            <w:r w:rsidRPr="00307A7F">
              <w:rPr>
                <w:rFonts w:ascii="Times New Roman" w:hAnsi="Times New Roman" w:cs="Times New Roman"/>
                <w:sz w:val="24"/>
                <w:szCs w:val="24"/>
              </w:rPr>
              <w:t xml:space="preserve">, </w:t>
            </w:r>
            <w:proofErr w:type="spellStart"/>
            <w:r w:rsidRPr="00307A7F">
              <w:rPr>
                <w:rFonts w:ascii="Times New Roman" w:hAnsi="Times New Roman" w:cs="Times New Roman"/>
                <w:sz w:val="24"/>
                <w:szCs w:val="24"/>
              </w:rPr>
              <w:t>termotec</w:t>
            </w:r>
            <w:proofErr w:type="spellEnd"/>
            <w:r w:rsidRPr="00307A7F">
              <w:rPr>
                <w:rFonts w:ascii="Times New Roman" w:hAnsi="Times New Roman" w:cs="Times New Roman"/>
                <w:sz w:val="24"/>
                <w:szCs w:val="24"/>
              </w:rPr>
              <w:t>, circunferência entre 68 - 70 cm, peso 420-445 g, miolo removível e lubrificado.</w:t>
            </w:r>
          </w:p>
        </w:tc>
        <w:tc>
          <w:tcPr>
            <w:tcW w:w="851" w:type="dxa"/>
            <w:tcBorders>
              <w:top w:val="single" w:sz="4" w:space="0" w:color="auto"/>
              <w:left w:val="single" w:sz="4" w:space="0" w:color="auto"/>
              <w:bottom w:val="single" w:sz="4" w:space="0" w:color="auto"/>
              <w:right w:val="single" w:sz="4" w:space="0" w:color="auto"/>
            </w:tcBorders>
          </w:tcPr>
          <w:p w14:paraId="38F17AAC"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UND</w:t>
            </w:r>
          </w:p>
        </w:tc>
        <w:tc>
          <w:tcPr>
            <w:tcW w:w="850" w:type="dxa"/>
            <w:tcBorders>
              <w:top w:val="single" w:sz="4" w:space="0" w:color="auto"/>
              <w:left w:val="single" w:sz="4" w:space="0" w:color="auto"/>
              <w:bottom w:val="single" w:sz="4" w:space="0" w:color="auto"/>
              <w:right w:val="single" w:sz="4" w:space="0" w:color="auto"/>
            </w:tcBorders>
          </w:tcPr>
          <w:p w14:paraId="22FBF82B"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30</w:t>
            </w:r>
          </w:p>
        </w:tc>
        <w:tc>
          <w:tcPr>
            <w:tcW w:w="992" w:type="dxa"/>
            <w:tcBorders>
              <w:top w:val="single" w:sz="4" w:space="0" w:color="auto"/>
              <w:left w:val="single" w:sz="4" w:space="0" w:color="auto"/>
              <w:bottom w:val="single" w:sz="4" w:space="0" w:color="auto"/>
              <w:right w:val="single" w:sz="4" w:space="0" w:color="auto"/>
            </w:tcBorders>
          </w:tcPr>
          <w:p w14:paraId="376C61BD"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119,00</w:t>
            </w:r>
          </w:p>
        </w:tc>
        <w:tc>
          <w:tcPr>
            <w:tcW w:w="1241" w:type="dxa"/>
            <w:tcBorders>
              <w:top w:val="single" w:sz="4" w:space="0" w:color="auto"/>
              <w:left w:val="single" w:sz="4" w:space="0" w:color="auto"/>
              <w:bottom w:val="single" w:sz="4" w:space="0" w:color="auto"/>
              <w:right w:val="single" w:sz="4" w:space="0" w:color="auto"/>
            </w:tcBorders>
          </w:tcPr>
          <w:p w14:paraId="53EE5A83"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3.570,00</w:t>
            </w:r>
          </w:p>
        </w:tc>
      </w:tr>
      <w:tr w:rsidR="00AB3155" w:rsidRPr="00307A7F" w14:paraId="4D51D944" w14:textId="77777777" w:rsidTr="00081C3F">
        <w:tc>
          <w:tcPr>
            <w:tcW w:w="723" w:type="dxa"/>
            <w:tcBorders>
              <w:top w:val="single" w:sz="4" w:space="0" w:color="auto"/>
              <w:left w:val="single" w:sz="4" w:space="0" w:color="auto"/>
              <w:bottom w:val="single" w:sz="4" w:space="0" w:color="auto"/>
              <w:right w:val="single" w:sz="4" w:space="0" w:color="auto"/>
            </w:tcBorders>
          </w:tcPr>
          <w:p w14:paraId="4F66283E"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6</w:t>
            </w:r>
          </w:p>
        </w:tc>
        <w:tc>
          <w:tcPr>
            <w:tcW w:w="4063" w:type="dxa"/>
            <w:tcBorders>
              <w:top w:val="single" w:sz="4" w:space="0" w:color="auto"/>
              <w:left w:val="single" w:sz="4" w:space="0" w:color="auto"/>
              <w:bottom w:val="single" w:sz="4" w:space="0" w:color="auto"/>
              <w:right w:val="single" w:sz="4" w:space="0" w:color="auto"/>
            </w:tcBorders>
          </w:tcPr>
          <w:p w14:paraId="1D22A2A0"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Bola de Futsal oficial adulto - sistema </w:t>
            </w:r>
            <w:proofErr w:type="spellStart"/>
            <w:r w:rsidRPr="00307A7F">
              <w:rPr>
                <w:rFonts w:ascii="Times New Roman" w:hAnsi="Times New Roman" w:cs="Times New Roman"/>
                <w:sz w:val="24"/>
                <w:szCs w:val="24"/>
              </w:rPr>
              <w:t>termotec</w:t>
            </w:r>
            <w:proofErr w:type="spellEnd"/>
            <w:r w:rsidRPr="00307A7F">
              <w:rPr>
                <w:rFonts w:ascii="Times New Roman" w:hAnsi="Times New Roman" w:cs="Times New Roman"/>
                <w:sz w:val="24"/>
                <w:szCs w:val="24"/>
              </w:rPr>
              <w:t xml:space="preserve">, confeccionada em PU Ultra 100%, câmara de butil e miolo removível e lubrificado, com 61 a 64 cm de circunferência e peso </w:t>
            </w:r>
          </w:p>
        </w:tc>
        <w:tc>
          <w:tcPr>
            <w:tcW w:w="851" w:type="dxa"/>
            <w:tcBorders>
              <w:top w:val="single" w:sz="4" w:space="0" w:color="auto"/>
              <w:left w:val="single" w:sz="4" w:space="0" w:color="auto"/>
              <w:bottom w:val="single" w:sz="4" w:space="0" w:color="auto"/>
              <w:right w:val="single" w:sz="4" w:space="0" w:color="auto"/>
            </w:tcBorders>
          </w:tcPr>
          <w:p w14:paraId="54C58E45"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UND</w:t>
            </w:r>
          </w:p>
        </w:tc>
        <w:tc>
          <w:tcPr>
            <w:tcW w:w="850" w:type="dxa"/>
            <w:tcBorders>
              <w:top w:val="single" w:sz="4" w:space="0" w:color="auto"/>
              <w:left w:val="single" w:sz="4" w:space="0" w:color="auto"/>
              <w:bottom w:val="single" w:sz="4" w:space="0" w:color="auto"/>
              <w:right w:val="single" w:sz="4" w:space="0" w:color="auto"/>
            </w:tcBorders>
          </w:tcPr>
          <w:p w14:paraId="39EFC51C"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40</w:t>
            </w:r>
          </w:p>
        </w:tc>
        <w:tc>
          <w:tcPr>
            <w:tcW w:w="992" w:type="dxa"/>
            <w:tcBorders>
              <w:top w:val="single" w:sz="4" w:space="0" w:color="auto"/>
              <w:left w:val="single" w:sz="4" w:space="0" w:color="auto"/>
              <w:bottom w:val="single" w:sz="4" w:space="0" w:color="auto"/>
              <w:right w:val="single" w:sz="4" w:space="0" w:color="auto"/>
            </w:tcBorders>
          </w:tcPr>
          <w:p w14:paraId="3E69870F"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119,00</w:t>
            </w:r>
          </w:p>
        </w:tc>
        <w:tc>
          <w:tcPr>
            <w:tcW w:w="1241" w:type="dxa"/>
            <w:tcBorders>
              <w:top w:val="single" w:sz="4" w:space="0" w:color="auto"/>
              <w:left w:val="single" w:sz="4" w:space="0" w:color="auto"/>
              <w:bottom w:val="single" w:sz="4" w:space="0" w:color="auto"/>
              <w:right w:val="single" w:sz="4" w:space="0" w:color="auto"/>
            </w:tcBorders>
          </w:tcPr>
          <w:p w14:paraId="716F13A7"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4.760,00</w:t>
            </w:r>
          </w:p>
        </w:tc>
      </w:tr>
      <w:tr w:rsidR="00AB3155" w:rsidRPr="00307A7F" w14:paraId="7EB9BFD8" w14:textId="77777777" w:rsidTr="00081C3F">
        <w:tc>
          <w:tcPr>
            <w:tcW w:w="723" w:type="dxa"/>
            <w:tcBorders>
              <w:top w:val="single" w:sz="4" w:space="0" w:color="auto"/>
              <w:left w:val="single" w:sz="4" w:space="0" w:color="auto"/>
              <w:bottom w:val="single" w:sz="4" w:space="0" w:color="auto"/>
              <w:right w:val="single" w:sz="4" w:space="0" w:color="auto"/>
            </w:tcBorders>
          </w:tcPr>
          <w:p w14:paraId="5808D93F"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7</w:t>
            </w:r>
          </w:p>
        </w:tc>
        <w:tc>
          <w:tcPr>
            <w:tcW w:w="4063" w:type="dxa"/>
            <w:tcBorders>
              <w:top w:val="single" w:sz="4" w:space="0" w:color="auto"/>
              <w:left w:val="single" w:sz="4" w:space="0" w:color="auto"/>
              <w:bottom w:val="single" w:sz="4" w:space="0" w:color="auto"/>
              <w:right w:val="single" w:sz="4" w:space="0" w:color="auto"/>
            </w:tcBorders>
          </w:tcPr>
          <w:p w14:paraId="66833407"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Bola de Futsal oficial sub 13, sistema </w:t>
            </w:r>
            <w:proofErr w:type="spellStart"/>
            <w:r w:rsidRPr="00307A7F">
              <w:rPr>
                <w:rFonts w:ascii="Times New Roman" w:hAnsi="Times New Roman" w:cs="Times New Roman"/>
                <w:sz w:val="24"/>
                <w:szCs w:val="24"/>
              </w:rPr>
              <w:t>termotec</w:t>
            </w:r>
            <w:proofErr w:type="spellEnd"/>
            <w:r w:rsidRPr="00307A7F">
              <w:rPr>
                <w:rFonts w:ascii="Times New Roman" w:hAnsi="Times New Roman" w:cs="Times New Roman"/>
                <w:sz w:val="24"/>
                <w:szCs w:val="24"/>
              </w:rPr>
              <w:t>, confeccionada em PU, com 55 a 59 cm de circunferência e peso variando entre 350 a 380g</w:t>
            </w:r>
          </w:p>
        </w:tc>
        <w:tc>
          <w:tcPr>
            <w:tcW w:w="851" w:type="dxa"/>
            <w:tcBorders>
              <w:top w:val="single" w:sz="4" w:space="0" w:color="auto"/>
              <w:left w:val="single" w:sz="4" w:space="0" w:color="auto"/>
              <w:bottom w:val="single" w:sz="4" w:space="0" w:color="auto"/>
              <w:right w:val="single" w:sz="4" w:space="0" w:color="auto"/>
            </w:tcBorders>
          </w:tcPr>
          <w:p w14:paraId="526FF132"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UND</w:t>
            </w:r>
          </w:p>
        </w:tc>
        <w:tc>
          <w:tcPr>
            <w:tcW w:w="850" w:type="dxa"/>
            <w:tcBorders>
              <w:top w:val="single" w:sz="4" w:space="0" w:color="auto"/>
              <w:left w:val="single" w:sz="4" w:space="0" w:color="auto"/>
              <w:bottom w:val="single" w:sz="4" w:space="0" w:color="auto"/>
              <w:right w:val="single" w:sz="4" w:space="0" w:color="auto"/>
            </w:tcBorders>
          </w:tcPr>
          <w:p w14:paraId="2B84E049"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14:paraId="239D112F"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119,00</w:t>
            </w:r>
          </w:p>
        </w:tc>
        <w:tc>
          <w:tcPr>
            <w:tcW w:w="1241" w:type="dxa"/>
            <w:tcBorders>
              <w:top w:val="single" w:sz="4" w:space="0" w:color="auto"/>
              <w:left w:val="single" w:sz="4" w:space="0" w:color="auto"/>
              <w:bottom w:val="single" w:sz="4" w:space="0" w:color="auto"/>
              <w:right w:val="single" w:sz="4" w:space="0" w:color="auto"/>
            </w:tcBorders>
          </w:tcPr>
          <w:p w14:paraId="5BA9088C"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1.785,00</w:t>
            </w:r>
          </w:p>
        </w:tc>
      </w:tr>
      <w:tr w:rsidR="00AB3155" w:rsidRPr="00307A7F" w14:paraId="657A43DC" w14:textId="77777777" w:rsidTr="00081C3F">
        <w:tc>
          <w:tcPr>
            <w:tcW w:w="723" w:type="dxa"/>
            <w:tcBorders>
              <w:top w:val="single" w:sz="4" w:space="0" w:color="auto"/>
              <w:left w:val="single" w:sz="4" w:space="0" w:color="auto"/>
              <w:bottom w:val="single" w:sz="4" w:space="0" w:color="auto"/>
              <w:right w:val="single" w:sz="4" w:space="0" w:color="auto"/>
            </w:tcBorders>
          </w:tcPr>
          <w:p w14:paraId="3701AB45"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8</w:t>
            </w:r>
          </w:p>
        </w:tc>
        <w:tc>
          <w:tcPr>
            <w:tcW w:w="4063" w:type="dxa"/>
            <w:tcBorders>
              <w:top w:val="single" w:sz="4" w:space="0" w:color="auto"/>
              <w:left w:val="single" w:sz="4" w:space="0" w:color="auto"/>
              <w:bottom w:val="single" w:sz="4" w:space="0" w:color="auto"/>
              <w:right w:val="single" w:sz="4" w:space="0" w:color="auto"/>
            </w:tcBorders>
          </w:tcPr>
          <w:p w14:paraId="56143BD3"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Bola de Handebol mirim oficial - tamanho infantil, com costura, 32 gomos, sistema especial de aderência, confeccionada em PU Ultra </w:t>
            </w:r>
            <w:proofErr w:type="spellStart"/>
            <w:r w:rsidRPr="00307A7F">
              <w:rPr>
                <w:rFonts w:ascii="Times New Roman" w:hAnsi="Times New Roman" w:cs="Times New Roman"/>
                <w:sz w:val="24"/>
                <w:szCs w:val="24"/>
              </w:rPr>
              <w:t>Grip</w:t>
            </w:r>
            <w:proofErr w:type="spellEnd"/>
            <w:r w:rsidRPr="00307A7F">
              <w:rPr>
                <w:rFonts w:ascii="Times New Roman" w:hAnsi="Times New Roman" w:cs="Times New Roman"/>
                <w:sz w:val="24"/>
                <w:szCs w:val="24"/>
              </w:rPr>
              <w:t>, circunferência entre 49 - 51 cm, peso entre</w:t>
            </w:r>
          </w:p>
        </w:tc>
        <w:tc>
          <w:tcPr>
            <w:tcW w:w="851" w:type="dxa"/>
            <w:tcBorders>
              <w:top w:val="single" w:sz="4" w:space="0" w:color="auto"/>
              <w:left w:val="single" w:sz="4" w:space="0" w:color="auto"/>
              <w:bottom w:val="single" w:sz="4" w:space="0" w:color="auto"/>
              <w:right w:val="single" w:sz="4" w:space="0" w:color="auto"/>
            </w:tcBorders>
          </w:tcPr>
          <w:p w14:paraId="6147EB9C"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UND</w:t>
            </w:r>
          </w:p>
        </w:tc>
        <w:tc>
          <w:tcPr>
            <w:tcW w:w="850" w:type="dxa"/>
            <w:tcBorders>
              <w:top w:val="single" w:sz="4" w:space="0" w:color="auto"/>
              <w:left w:val="single" w:sz="4" w:space="0" w:color="auto"/>
              <w:bottom w:val="single" w:sz="4" w:space="0" w:color="auto"/>
              <w:right w:val="single" w:sz="4" w:space="0" w:color="auto"/>
            </w:tcBorders>
          </w:tcPr>
          <w:p w14:paraId="1F26B756"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Pr>
          <w:p w14:paraId="2B5414CB"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89,00</w:t>
            </w:r>
          </w:p>
        </w:tc>
        <w:tc>
          <w:tcPr>
            <w:tcW w:w="1241" w:type="dxa"/>
            <w:tcBorders>
              <w:top w:val="single" w:sz="4" w:space="0" w:color="auto"/>
              <w:left w:val="single" w:sz="4" w:space="0" w:color="auto"/>
              <w:bottom w:val="single" w:sz="4" w:space="0" w:color="auto"/>
              <w:right w:val="single" w:sz="4" w:space="0" w:color="auto"/>
            </w:tcBorders>
          </w:tcPr>
          <w:p w14:paraId="53AE6C36"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890,00</w:t>
            </w:r>
          </w:p>
        </w:tc>
      </w:tr>
      <w:tr w:rsidR="00AB3155" w:rsidRPr="00307A7F" w14:paraId="03CBFB04" w14:textId="77777777" w:rsidTr="00081C3F">
        <w:tc>
          <w:tcPr>
            <w:tcW w:w="723" w:type="dxa"/>
            <w:tcBorders>
              <w:top w:val="single" w:sz="4" w:space="0" w:color="auto"/>
              <w:left w:val="single" w:sz="4" w:space="0" w:color="auto"/>
              <w:bottom w:val="single" w:sz="4" w:space="0" w:color="auto"/>
              <w:right w:val="single" w:sz="4" w:space="0" w:color="auto"/>
            </w:tcBorders>
          </w:tcPr>
          <w:p w14:paraId="1E8A2C82"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9</w:t>
            </w:r>
          </w:p>
        </w:tc>
        <w:tc>
          <w:tcPr>
            <w:tcW w:w="4063" w:type="dxa"/>
            <w:tcBorders>
              <w:top w:val="single" w:sz="4" w:space="0" w:color="auto"/>
              <w:left w:val="single" w:sz="4" w:space="0" w:color="auto"/>
              <w:bottom w:val="single" w:sz="4" w:space="0" w:color="auto"/>
              <w:right w:val="single" w:sz="4" w:space="0" w:color="auto"/>
            </w:tcBorders>
          </w:tcPr>
          <w:p w14:paraId="35DA4C0C"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Caneleira placa externa em polipropileno, revestimento em EVA, perfuros laterais, perfil alongado, tira elástica para melhor fixação, tamanhos diversos.</w:t>
            </w:r>
          </w:p>
        </w:tc>
        <w:tc>
          <w:tcPr>
            <w:tcW w:w="851" w:type="dxa"/>
            <w:tcBorders>
              <w:top w:val="single" w:sz="4" w:space="0" w:color="auto"/>
              <w:left w:val="single" w:sz="4" w:space="0" w:color="auto"/>
              <w:bottom w:val="single" w:sz="4" w:space="0" w:color="auto"/>
              <w:right w:val="single" w:sz="4" w:space="0" w:color="auto"/>
            </w:tcBorders>
          </w:tcPr>
          <w:p w14:paraId="12A43384"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PAR</w:t>
            </w:r>
          </w:p>
        </w:tc>
        <w:tc>
          <w:tcPr>
            <w:tcW w:w="850" w:type="dxa"/>
            <w:tcBorders>
              <w:top w:val="single" w:sz="4" w:space="0" w:color="auto"/>
              <w:left w:val="single" w:sz="4" w:space="0" w:color="auto"/>
              <w:bottom w:val="single" w:sz="4" w:space="0" w:color="auto"/>
              <w:right w:val="single" w:sz="4" w:space="0" w:color="auto"/>
            </w:tcBorders>
          </w:tcPr>
          <w:p w14:paraId="4059098C"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30</w:t>
            </w:r>
          </w:p>
        </w:tc>
        <w:tc>
          <w:tcPr>
            <w:tcW w:w="992" w:type="dxa"/>
            <w:tcBorders>
              <w:top w:val="single" w:sz="4" w:space="0" w:color="auto"/>
              <w:left w:val="single" w:sz="4" w:space="0" w:color="auto"/>
              <w:bottom w:val="single" w:sz="4" w:space="0" w:color="auto"/>
              <w:right w:val="single" w:sz="4" w:space="0" w:color="auto"/>
            </w:tcBorders>
          </w:tcPr>
          <w:p w14:paraId="32D01B59"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22,00</w:t>
            </w:r>
          </w:p>
        </w:tc>
        <w:tc>
          <w:tcPr>
            <w:tcW w:w="1241" w:type="dxa"/>
            <w:tcBorders>
              <w:top w:val="single" w:sz="4" w:space="0" w:color="auto"/>
              <w:left w:val="single" w:sz="4" w:space="0" w:color="auto"/>
              <w:bottom w:val="single" w:sz="4" w:space="0" w:color="auto"/>
              <w:right w:val="single" w:sz="4" w:space="0" w:color="auto"/>
            </w:tcBorders>
          </w:tcPr>
          <w:p w14:paraId="74B5F6DA"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660,00</w:t>
            </w:r>
          </w:p>
        </w:tc>
      </w:tr>
      <w:tr w:rsidR="00AB3155" w:rsidRPr="00307A7F" w14:paraId="58E67BB1" w14:textId="77777777" w:rsidTr="00081C3F">
        <w:tc>
          <w:tcPr>
            <w:tcW w:w="723" w:type="dxa"/>
            <w:tcBorders>
              <w:top w:val="single" w:sz="4" w:space="0" w:color="auto"/>
              <w:left w:val="single" w:sz="4" w:space="0" w:color="auto"/>
              <w:bottom w:val="single" w:sz="4" w:space="0" w:color="auto"/>
              <w:right w:val="single" w:sz="4" w:space="0" w:color="auto"/>
            </w:tcBorders>
          </w:tcPr>
          <w:p w14:paraId="436978A2"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10</w:t>
            </w:r>
          </w:p>
        </w:tc>
        <w:tc>
          <w:tcPr>
            <w:tcW w:w="4063" w:type="dxa"/>
            <w:tcBorders>
              <w:top w:val="single" w:sz="4" w:space="0" w:color="auto"/>
              <w:left w:val="single" w:sz="4" w:space="0" w:color="auto"/>
              <w:bottom w:val="single" w:sz="4" w:space="0" w:color="auto"/>
              <w:right w:val="single" w:sz="4" w:space="0" w:color="auto"/>
            </w:tcBorders>
          </w:tcPr>
          <w:p w14:paraId="4045B0D3"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Cartão de árbitro kit com 3 unidades nas cores amarelo, azul e vermelho em PVC, possível marcar o n° de gols e n° de jogadores. Dimensões: 08cm x 12cm (</w:t>
            </w:r>
            <w:proofErr w:type="spellStart"/>
            <w:r w:rsidRPr="00307A7F">
              <w:rPr>
                <w:rFonts w:ascii="Times New Roman" w:hAnsi="Times New Roman" w:cs="Times New Roman"/>
                <w:sz w:val="24"/>
                <w:szCs w:val="24"/>
              </w:rPr>
              <w:t>lxa</w:t>
            </w:r>
            <w:proofErr w:type="spellEnd"/>
            <w:r w:rsidRPr="00307A7F">
              <w:rPr>
                <w:rFonts w:ascii="Times New Roman" w:hAnsi="Times New Roman" w:cs="Times New Roman"/>
                <w:sz w:val="24"/>
                <w:szCs w:val="24"/>
              </w:rPr>
              <w:t>).</w:t>
            </w:r>
          </w:p>
        </w:tc>
        <w:tc>
          <w:tcPr>
            <w:tcW w:w="851" w:type="dxa"/>
            <w:tcBorders>
              <w:top w:val="single" w:sz="4" w:space="0" w:color="auto"/>
              <w:left w:val="single" w:sz="4" w:space="0" w:color="auto"/>
              <w:bottom w:val="single" w:sz="4" w:space="0" w:color="auto"/>
              <w:right w:val="single" w:sz="4" w:space="0" w:color="auto"/>
            </w:tcBorders>
          </w:tcPr>
          <w:p w14:paraId="4C9D5D8D"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KIT</w:t>
            </w:r>
          </w:p>
        </w:tc>
        <w:tc>
          <w:tcPr>
            <w:tcW w:w="850" w:type="dxa"/>
            <w:tcBorders>
              <w:top w:val="single" w:sz="4" w:space="0" w:color="auto"/>
              <w:left w:val="single" w:sz="4" w:space="0" w:color="auto"/>
              <w:bottom w:val="single" w:sz="4" w:space="0" w:color="auto"/>
              <w:right w:val="single" w:sz="4" w:space="0" w:color="auto"/>
            </w:tcBorders>
          </w:tcPr>
          <w:p w14:paraId="4C1ACE54"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Pr>
          <w:p w14:paraId="3B6A39C4"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18,00</w:t>
            </w:r>
          </w:p>
        </w:tc>
        <w:tc>
          <w:tcPr>
            <w:tcW w:w="1241" w:type="dxa"/>
            <w:tcBorders>
              <w:top w:val="single" w:sz="4" w:space="0" w:color="auto"/>
              <w:left w:val="single" w:sz="4" w:space="0" w:color="auto"/>
              <w:bottom w:val="single" w:sz="4" w:space="0" w:color="auto"/>
              <w:right w:val="single" w:sz="4" w:space="0" w:color="auto"/>
            </w:tcBorders>
          </w:tcPr>
          <w:p w14:paraId="7536F874"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180,00</w:t>
            </w:r>
          </w:p>
        </w:tc>
      </w:tr>
      <w:tr w:rsidR="00AB3155" w:rsidRPr="00307A7F" w14:paraId="4AC84765" w14:textId="77777777" w:rsidTr="00081C3F">
        <w:tc>
          <w:tcPr>
            <w:tcW w:w="723" w:type="dxa"/>
            <w:tcBorders>
              <w:top w:val="single" w:sz="4" w:space="0" w:color="auto"/>
              <w:left w:val="single" w:sz="4" w:space="0" w:color="auto"/>
              <w:bottom w:val="single" w:sz="4" w:space="0" w:color="auto"/>
              <w:right w:val="single" w:sz="4" w:space="0" w:color="auto"/>
            </w:tcBorders>
          </w:tcPr>
          <w:p w14:paraId="1D241164"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11</w:t>
            </w:r>
          </w:p>
        </w:tc>
        <w:tc>
          <w:tcPr>
            <w:tcW w:w="4063" w:type="dxa"/>
            <w:tcBorders>
              <w:top w:val="single" w:sz="4" w:space="0" w:color="auto"/>
              <w:left w:val="single" w:sz="4" w:space="0" w:color="auto"/>
              <w:bottom w:val="single" w:sz="4" w:space="0" w:color="auto"/>
              <w:right w:val="single" w:sz="4" w:space="0" w:color="auto"/>
            </w:tcBorders>
          </w:tcPr>
          <w:p w14:paraId="0BBBE5E0"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Chuteira para futebol de campo cabedal em couro sintético, palmilha EVA, solado em TPU com travas cônicas, cadarço assimétrico, nas cores variadas nos tamanhos conforme solicitação.</w:t>
            </w:r>
          </w:p>
        </w:tc>
        <w:tc>
          <w:tcPr>
            <w:tcW w:w="851" w:type="dxa"/>
            <w:tcBorders>
              <w:top w:val="single" w:sz="4" w:space="0" w:color="auto"/>
              <w:left w:val="single" w:sz="4" w:space="0" w:color="auto"/>
              <w:bottom w:val="single" w:sz="4" w:space="0" w:color="auto"/>
              <w:right w:val="single" w:sz="4" w:space="0" w:color="auto"/>
            </w:tcBorders>
          </w:tcPr>
          <w:p w14:paraId="426E6CDC"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PAR</w:t>
            </w:r>
          </w:p>
        </w:tc>
        <w:tc>
          <w:tcPr>
            <w:tcW w:w="850" w:type="dxa"/>
            <w:tcBorders>
              <w:top w:val="single" w:sz="4" w:space="0" w:color="auto"/>
              <w:left w:val="single" w:sz="4" w:space="0" w:color="auto"/>
              <w:bottom w:val="single" w:sz="4" w:space="0" w:color="auto"/>
              <w:right w:val="single" w:sz="4" w:space="0" w:color="auto"/>
            </w:tcBorders>
          </w:tcPr>
          <w:p w14:paraId="21530D63"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40</w:t>
            </w:r>
          </w:p>
        </w:tc>
        <w:tc>
          <w:tcPr>
            <w:tcW w:w="992" w:type="dxa"/>
            <w:tcBorders>
              <w:top w:val="single" w:sz="4" w:space="0" w:color="auto"/>
              <w:left w:val="single" w:sz="4" w:space="0" w:color="auto"/>
              <w:bottom w:val="single" w:sz="4" w:space="0" w:color="auto"/>
              <w:right w:val="single" w:sz="4" w:space="0" w:color="auto"/>
            </w:tcBorders>
          </w:tcPr>
          <w:p w14:paraId="0A356429"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110,00</w:t>
            </w:r>
          </w:p>
        </w:tc>
        <w:tc>
          <w:tcPr>
            <w:tcW w:w="1241" w:type="dxa"/>
            <w:tcBorders>
              <w:top w:val="single" w:sz="4" w:space="0" w:color="auto"/>
              <w:left w:val="single" w:sz="4" w:space="0" w:color="auto"/>
              <w:bottom w:val="single" w:sz="4" w:space="0" w:color="auto"/>
              <w:right w:val="single" w:sz="4" w:space="0" w:color="auto"/>
            </w:tcBorders>
          </w:tcPr>
          <w:p w14:paraId="3D504087"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4.400,00</w:t>
            </w:r>
          </w:p>
        </w:tc>
      </w:tr>
      <w:tr w:rsidR="00AB3155" w:rsidRPr="00307A7F" w14:paraId="23C772B8" w14:textId="77777777" w:rsidTr="00081C3F">
        <w:tc>
          <w:tcPr>
            <w:tcW w:w="723" w:type="dxa"/>
            <w:tcBorders>
              <w:top w:val="single" w:sz="4" w:space="0" w:color="auto"/>
              <w:left w:val="single" w:sz="4" w:space="0" w:color="auto"/>
              <w:bottom w:val="single" w:sz="4" w:space="0" w:color="auto"/>
              <w:right w:val="single" w:sz="4" w:space="0" w:color="auto"/>
            </w:tcBorders>
          </w:tcPr>
          <w:p w14:paraId="0067CB0E"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12</w:t>
            </w:r>
          </w:p>
        </w:tc>
        <w:tc>
          <w:tcPr>
            <w:tcW w:w="4063" w:type="dxa"/>
            <w:tcBorders>
              <w:top w:val="single" w:sz="4" w:space="0" w:color="auto"/>
              <w:left w:val="single" w:sz="4" w:space="0" w:color="auto"/>
              <w:bottom w:val="single" w:sz="4" w:space="0" w:color="auto"/>
              <w:right w:val="single" w:sz="4" w:space="0" w:color="auto"/>
            </w:tcBorders>
          </w:tcPr>
          <w:p w14:paraId="28E59800"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Chuteira para futebol de salão cabedal em couro sintético, palmilha EVA, solado em borracha com travas multidirecionais, cadarço assimétrico, </w:t>
            </w:r>
            <w:r w:rsidRPr="00307A7F">
              <w:rPr>
                <w:rFonts w:ascii="Times New Roman" w:hAnsi="Times New Roman" w:cs="Times New Roman"/>
                <w:sz w:val="24"/>
                <w:szCs w:val="24"/>
              </w:rPr>
              <w:lastRenderedPageBreak/>
              <w:t xml:space="preserve">nas cores variadas nos tamanhos conforme solicitação. </w:t>
            </w:r>
          </w:p>
        </w:tc>
        <w:tc>
          <w:tcPr>
            <w:tcW w:w="851" w:type="dxa"/>
            <w:tcBorders>
              <w:top w:val="single" w:sz="4" w:space="0" w:color="auto"/>
              <w:left w:val="single" w:sz="4" w:space="0" w:color="auto"/>
              <w:bottom w:val="single" w:sz="4" w:space="0" w:color="auto"/>
              <w:right w:val="single" w:sz="4" w:space="0" w:color="auto"/>
            </w:tcBorders>
          </w:tcPr>
          <w:p w14:paraId="0B050F85"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lastRenderedPageBreak/>
              <w:t>PAR</w:t>
            </w:r>
          </w:p>
        </w:tc>
        <w:tc>
          <w:tcPr>
            <w:tcW w:w="850" w:type="dxa"/>
            <w:tcBorders>
              <w:top w:val="single" w:sz="4" w:space="0" w:color="auto"/>
              <w:left w:val="single" w:sz="4" w:space="0" w:color="auto"/>
              <w:bottom w:val="single" w:sz="4" w:space="0" w:color="auto"/>
              <w:right w:val="single" w:sz="4" w:space="0" w:color="auto"/>
            </w:tcBorders>
          </w:tcPr>
          <w:p w14:paraId="5C31292C"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30</w:t>
            </w:r>
          </w:p>
        </w:tc>
        <w:tc>
          <w:tcPr>
            <w:tcW w:w="992" w:type="dxa"/>
            <w:tcBorders>
              <w:top w:val="single" w:sz="4" w:space="0" w:color="auto"/>
              <w:left w:val="single" w:sz="4" w:space="0" w:color="auto"/>
              <w:bottom w:val="single" w:sz="4" w:space="0" w:color="auto"/>
              <w:right w:val="single" w:sz="4" w:space="0" w:color="auto"/>
            </w:tcBorders>
          </w:tcPr>
          <w:p w14:paraId="65055E3D"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108,00</w:t>
            </w:r>
          </w:p>
        </w:tc>
        <w:tc>
          <w:tcPr>
            <w:tcW w:w="1241" w:type="dxa"/>
            <w:tcBorders>
              <w:top w:val="single" w:sz="4" w:space="0" w:color="auto"/>
              <w:left w:val="single" w:sz="4" w:space="0" w:color="auto"/>
              <w:bottom w:val="single" w:sz="4" w:space="0" w:color="auto"/>
              <w:right w:val="single" w:sz="4" w:space="0" w:color="auto"/>
            </w:tcBorders>
          </w:tcPr>
          <w:p w14:paraId="19FD4186"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3.240,00</w:t>
            </w:r>
          </w:p>
        </w:tc>
      </w:tr>
      <w:tr w:rsidR="00AB3155" w:rsidRPr="00307A7F" w14:paraId="5F9814C4" w14:textId="77777777" w:rsidTr="00081C3F">
        <w:tc>
          <w:tcPr>
            <w:tcW w:w="723" w:type="dxa"/>
            <w:tcBorders>
              <w:top w:val="single" w:sz="4" w:space="0" w:color="auto"/>
              <w:left w:val="single" w:sz="4" w:space="0" w:color="auto"/>
              <w:bottom w:val="single" w:sz="4" w:space="0" w:color="auto"/>
              <w:right w:val="single" w:sz="4" w:space="0" w:color="auto"/>
            </w:tcBorders>
          </w:tcPr>
          <w:p w14:paraId="3588C9CC"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13</w:t>
            </w:r>
          </w:p>
        </w:tc>
        <w:tc>
          <w:tcPr>
            <w:tcW w:w="4063" w:type="dxa"/>
            <w:tcBorders>
              <w:top w:val="single" w:sz="4" w:space="0" w:color="auto"/>
              <w:left w:val="single" w:sz="4" w:space="0" w:color="auto"/>
              <w:bottom w:val="single" w:sz="4" w:space="0" w:color="auto"/>
              <w:right w:val="single" w:sz="4" w:space="0" w:color="auto"/>
            </w:tcBorders>
          </w:tcPr>
          <w:p w14:paraId="5BB25F7D"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Cronômetro digital cronometro digital de mão com relógio, precisão de 1/100 de segundo; calendário; alarme; contagem regressiva e bateria lítio, à prova d’água tipo botão.  </w:t>
            </w:r>
          </w:p>
        </w:tc>
        <w:tc>
          <w:tcPr>
            <w:tcW w:w="851" w:type="dxa"/>
            <w:tcBorders>
              <w:top w:val="single" w:sz="4" w:space="0" w:color="auto"/>
              <w:left w:val="single" w:sz="4" w:space="0" w:color="auto"/>
              <w:bottom w:val="single" w:sz="4" w:space="0" w:color="auto"/>
              <w:right w:val="single" w:sz="4" w:space="0" w:color="auto"/>
            </w:tcBorders>
          </w:tcPr>
          <w:p w14:paraId="65062A15"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UND</w:t>
            </w:r>
          </w:p>
        </w:tc>
        <w:tc>
          <w:tcPr>
            <w:tcW w:w="850" w:type="dxa"/>
            <w:tcBorders>
              <w:top w:val="single" w:sz="4" w:space="0" w:color="auto"/>
              <w:left w:val="single" w:sz="4" w:space="0" w:color="auto"/>
              <w:bottom w:val="single" w:sz="4" w:space="0" w:color="auto"/>
              <w:right w:val="single" w:sz="4" w:space="0" w:color="auto"/>
            </w:tcBorders>
          </w:tcPr>
          <w:p w14:paraId="38894225"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Pr>
          <w:p w14:paraId="04BB491B"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39,00</w:t>
            </w:r>
          </w:p>
        </w:tc>
        <w:tc>
          <w:tcPr>
            <w:tcW w:w="1241" w:type="dxa"/>
            <w:tcBorders>
              <w:top w:val="single" w:sz="4" w:space="0" w:color="auto"/>
              <w:left w:val="single" w:sz="4" w:space="0" w:color="auto"/>
              <w:bottom w:val="single" w:sz="4" w:space="0" w:color="auto"/>
              <w:right w:val="single" w:sz="4" w:space="0" w:color="auto"/>
            </w:tcBorders>
          </w:tcPr>
          <w:p w14:paraId="1FF0451C"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390,00</w:t>
            </w:r>
          </w:p>
        </w:tc>
      </w:tr>
      <w:tr w:rsidR="00AB3155" w:rsidRPr="00307A7F" w14:paraId="5E222E2F" w14:textId="77777777" w:rsidTr="00081C3F">
        <w:tc>
          <w:tcPr>
            <w:tcW w:w="723" w:type="dxa"/>
            <w:tcBorders>
              <w:top w:val="single" w:sz="4" w:space="0" w:color="auto"/>
              <w:left w:val="single" w:sz="4" w:space="0" w:color="auto"/>
              <w:bottom w:val="single" w:sz="4" w:space="0" w:color="auto"/>
              <w:right w:val="single" w:sz="4" w:space="0" w:color="auto"/>
            </w:tcBorders>
          </w:tcPr>
          <w:p w14:paraId="68619BFC"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14</w:t>
            </w:r>
          </w:p>
        </w:tc>
        <w:tc>
          <w:tcPr>
            <w:tcW w:w="4063" w:type="dxa"/>
            <w:tcBorders>
              <w:top w:val="single" w:sz="4" w:space="0" w:color="auto"/>
              <w:left w:val="single" w:sz="4" w:space="0" w:color="auto"/>
              <w:bottom w:val="single" w:sz="4" w:space="0" w:color="auto"/>
              <w:right w:val="single" w:sz="4" w:space="0" w:color="auto"/>
            </w:tcBorders>
          </w:tcPr>
          <w:p w14:paraId="03AA0B43"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Calibrador para bolas (digital).</w:t>
            </w:r>
          </w:p>
        </w:tc>
        <w:tc>
          <w:tcPr>
            <w:tcW w:w="851" w:type="dxa"/>
            <w:tcBorders>
              <w:top w:val="single" w:sz="4" w:space="0" w:color="auto"/>
              <w:left w:val="single" w:sz="4" w:space="0" w:color="auto"/>
              <w:bottom w:val="single" w:sz="4" w:space="0" w:color="auto"/>
              <w:right w:val="single" w:sz="4" w:space="0" w:color="auto"/>
            </w:tcBorders>
          </w:tcPr>
          <w:p w14:paraId="2D7EAE5B"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UND</w:t>
            </w:r>
          </w:p>
        </w:tc>
        <w:tc>
          <w:tcPr>
            <w:tcW w:w="850" w:type="dxa"/>
            <w:tcBorders>
              <w:top w:val="single" w:sz="4" w:space="0" w:color="auto"/>
              <w:left w:val="single" w:sz="4" w:space="0" w:color="auto"/>
              <w:bottom w:val="single" w:sz="4" w:space="0" w:color="auto"/>
              <w:right w:val="single" w:sz="4" w:space="0" w:color="auto"/>
            </w:tcBorders>
          </w:tcPr>
          <w:p w14:paraId="6FF3A88E"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14:paraId="71964512"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105,00</w:t>
            </w:r>
          </w:p>
        </w:tc>
        <w:tc>
          <w:tcPr>
            <w:tcW w:w="1241" w:type="dxa"/>
            <w:tcBorders>
              <w:top w:val="single" w:sz="4" w:space="0" w:color="auto"/>
              <w:left w:val="single" w:sz="4" w:space="0" w:color="auto"/>
              <w:bottom w:val="single" w:sz="4" w:space="0" w:color="auto"/>
              <w:right w:val="single" w:sz="4" w:space="0" w:color="auto"/>
            </w:tcBorders>
          </w:tcPr>
          <w:p w14:paraId="2CE4BC8D"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1.575,00</w:t>
            </w:r>
          </w:p>
        </w:tc>
      </w:tr>
      <w:tr w:rsidR="00AB3155" w:rsidRPr="00307A7F" w14:paraId="54A01923" w14:textId="77777777" w:rsidTr="00081C3F">
        <w:tc>
          <w:tcPr>
            <w:tcW w:w="723" w:type="dxa"/>
            <w:tcBorders>
              <w:top w:val="single" w:sz="4" w:space="0" w:color="auto"/>
              <w:left w:val="single" w:sz="4" w:space="0" w:color="auto"/>
              <w:bottom w:val="single" w:sz="4" w:space="0" w:color="auto"/>
              <w:right w:val="single" w:sz="4" w:space="0" w:color="auto"/>
            </w:tcBorders>
          </w:tcPr>
          <w:p w14:paraId="6052AD6B"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15</w:t>
            </w:r>
          </w:p>
        </w:tc>
        <w:tc>
          <w:tcPr>
            <w:tcW w:w="4063" w:type="dxa"/>
            <w:tcBorders>
              <w:top w:val="single" w:sz="4" w:space="0" w:color="auto"/>
              <w:left w:val="single" w:sz="4" w:space="0" w:color="auto"/>
              <w:bottom w:val="single" w:sz="4" w:space="0" w:color="auto"/>
              <w:right w:val="single" w:sz="4" w:space="0" w:color="auto"/>
            </w:tcBorders>
          </w:tcPr>
          <w:p w14:paraId="5ED3D4BC"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Cone demarcatório de altura de 23 cm, peso entre 60 g a 62 g, em polietileno, maleável, colorido, base quadrada de 158x158 mm, com 4 furos nas extremidades para fixação ao solo.</w:t>
            </w:r>
          </w:p>
        </w:tc>
        <w:tc>
          <w:tcPr>
            <w:tcW w:w="851" w:type="dxa"/>
            <w:tcBorders>
              <w:top w:val="single" w:sz="4" w:space="0" w:color="auto"/>
              <w:left w:val="single" w:sz="4" w:space="0" w:color="auto"/>
              <w:bottom w:val="single" w:sz="4" w:space="0" w:color="auto"/>
              <w:right w:val="single" w:sz="4" w:space="0" w:color="auto"/>
            </w:tcBorders>
          </w:tcPr>
          <w:p w14:paraId="7F951B97"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UND</w:t>
            </w:r>
          </w:p>
        </w:tc>
        <w:tc>
          <w:tcPr>
            <w:tcW w:w="850" w:type="dxa"/>
            <w:tcBorders>
              <w:top w:val="single" w:sz="4" w:space="0" w:color="auto"/>
              <w:left w:val="single" w:sz="4" w:space="0" w:color="auto"/>
              <w:bottom w:val="single" w:sz="4" w:space="0" w:color="auto"/>
              <w:right w:val="single" w:sz="4" w:space="0" w:color="auto"/>
            </w:tcBorders>
          </w:tcPr>
          <w:p w14:paraId="16507442"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30</w:t>
            </w:r>
          </w:p>
        </w:tc>
        <w:tc>
          <w:tcPr>
            <w:tcW w:w="992" w:type="dxa"/>
            <w:tcBorders>
              <w:top w:val="single" w:sz="4" w:space="0" w:color="auto"/>
              <w:left w:val="single" w:sz="4" w:space="0" w:color="auto"/>
              <w:bottom w:val="single" w:sz="4" w:space="0" w:color="auto"/>
              <w:right w:val="single" w:sz="4" w:space="0" w:color="auto"/>
            </w:tcBorders>
          </w:tcPr>
          <w:p w14:paraId="2788B9F5"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13,00</w:t>
            </w:r>
          </w:p>
        </w:tc>
        <w:tc>
          <w:tcPr>
            <w:tcW w:w="1241" w:type="dxa"/>
            <w:tcBorders>
              <w:top w:val="single" w:sz="4" w:space="0" w:color="auto"/>
              <w:left w:val="single" w:sz="4" w:space="0" w:color="auto"/>
              <w:bottom w:val="single" w:sz="4" w:space="0" w:color="auto"/>
              <w:right w:val="single" w:sz="4" w:space="0" w:color="auto"/>
            </w:tcBorders>
          </w:tcPr>
          <w:p w14:paraId="4352A566"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390,00</w:t>
            </w:r>
          </w:p>
        </w:tc>
      </w:tr>
      <w:tr w:rsidR="00AB3155" w:rsidRPr="00307A7F" w14:paraId="5D976336" w14:textId="77777777" w:rsidTr="00081C3F">
        <w:tc>
          <w:tcPr>
            <w:tcW w:w="723" w:type="dxa"/>
            <w:tcBorders>
              <w:top w:val="single" w:sz="4" w:space="0" w:color="auto"/>
              <w:left w:val="single" w:sz="4" w:space="0" w:color="auto"/>
              <w:bottom w:val="single" w:sz="4" w:space="0" w:color="auto"/>
              <w:right w:val="single" w:sz="4" w:space="0" w:color="auto"/>
            </w:tcBorders>
          </w:tcPr>
          <w:p w14:paraId="1CF140D0"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16</w:t>
            </w:r>
          </w:p>
        </w:tc>
        <w:tc>
          <w:tcPr>
            <w:tcW w:w="4063" w:type="dxa"/>
            <w:tcBorders>
              <w:top w:val="single" w:sz="4" w:space="0" w:color="auto"/>
              <w:left w:val="single" w:sz="4" w:space="0" w:color="auto"/>
              <w:bottom w:val="single" w:sz="4" w:space="0" w:color="auto"/>
              <w:right w:val="single" w:sz="4" w:space="0" w:color="auto"/>
            </w:tcBorders>
          </w:tcPr>
          <w:p w14:paraId="6E503105"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Cone tipo prato demarcatório, medida aproximada de 19cm x 5cm</w:t>
            </w:r>
          </w:p>
        </w:tc>
        <w:tc>
          <w:tcPr>
            <w:tcW w:w="851" w:type="dxa"/>
            <w:tcBorders>
              <w:top w:val="single" w:sz="4" w:space="0" w:color="auto"/>
              <w:left w:val="single" w:sz="4" w:space="0" w:color="auto"/>
              <w:bottom w:val="single" w:sz="4" w:space="0" w:color="auto"/>
              <w:right w:val="single" w:sz="4" w:space="0" w:color="auto"/>
            </w:tcBorders>
          </w:tcPr>
          <w:p w14:paraId="15757545"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UND</w:t>
            </w:r>
          </w:p>
        </w:tc>
        <w:tc>
          <w:tcPr>
            <w:tcW w:w="850" w:type="dxa"/>
            <w:tcBorders>
              <w:top w:val="single" w:sz="4" w:space="0" w:color="auto"/>
              <w:left w:val="single" w:sz="4" w:space="0" w:color="auto"/>
              <w:bottom w:val="single" w:sz="4" w:space="0" w:color="auto"/>
              <w:right w:val="single" w:sz="4" w:space="0" w:color="auto"/>
            </w:tcBorders>
          </w:tcPr>
          <w:p w14:paraId="562093A2"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tcPr>
          <w:p w14:paraId="3ACC9734"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6,90</w:t>
            </w:r>
          </w:p>
        </w:tc>
        <w:tc>
          <w:tcPr>
            <w:tcW w:w="1241" w:type="dxa"/>
            <w:tcBorders>
              <w:top w:val="single" w:sz="4" w:space="0" w:color="auto"/>
              <w:left w:val="single" w:sz="4" w:space="0" w:color="auto"/>
              <w:bottom w:val="single" w:sz="4" w:space="0" w:color="auto"/>
              <w:right w:val="single" w:sz="4" w:space="0" w:color="auto"/>
            </w:tcBorders>
          </w:tcPr>
          <w:p w14:paraId="55D16833"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1.380,00</w:t>
            </w:r>
          </w:p>
        </w:tc>
      </w:tr>
      <w:tr w:rsidR="00AB3155" w:rsidRPr="00307A7F" w14:paraId="55A30483" w14:textId="77777777" w:rsidTr="00081C3F">
        <w:tc>
          <w:tcPr>
            <w:tcW w:w="723" w:type="dxa"/>
            <w:tcBorders>
              <w:top w:val="single" w:sz="4" w:space="0" w:color="auto"/>
              <w:left w:val="single" w:sz="4" w:space="0" w:color="auto"/>
              <w:bottom w:val="single" w:sz="4" w:space="0" w:color="auto"/>
              <w:right w:val="single" w:sz="4" w:space="0" w:color="auto"/>
            </w:tcBorders>
          </w:tcPr>
          <w:p w14:paraId="13C60408"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17</w:t>
            </w:r>
          </w:p>
        </w:tc>
        <w:tc>
          <w:tcPr>
            <w:tcW w:w="4063" w:type="dxa"/>
            <w:tcBorders>
              <w:top w:val="single" w:sz="4" w:space="0" w:color="auto"/>
              <w:left w:val="single" w:sz="4" w:space="0" w:color="auto"/>
              <w:bottom w:val="single" w:sz="4" w:space="0" w:color="auto"/>
              <w:right w:val="single" w:sz="4" w:space="0" w:color="auto"/>
            </w:tcBorders>
          </w:tcPr>
          <w:p w14:paraId="2E957296"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Medalha de Ouro - </w:t>
            </w:r>
            <w:r w:rsidRPr="00293ABA">
              <w:rPr>
                <w:rFonts w:ascii="Times New Roman" w:hAnsi="Times New Roman" w:cs="Times New Roman"/>
                <w:b/>
                <w:bCs/>
                <w:sz w:val="24"/>
                <w:szCs w:val="24"/>
              </w:rPr>
              <w:t>Especificação</w:t>
            </w:r>
            <w:r w:rsidRPr="00307A7F">
              <w:rPr>
                <w:rFonts w:ascii="Times New Roman" w:hAnsi="Times New Roman" w:cs="Times New Roman"/>
                <w:sz w:val="24"/>
                <w:szCs w:val="24"/>
              </w:rPr>
              <w:t>: circunferência 5 cm, com cordão</w:t>
            </w:r>
          </w:p>
        </w:tc>
        <w:tc>
          <w:tcPr>
            <w:tcW w:w="851" w:type="dxa"/>
            <w:tcBorders>
              <w:top w:val="single" w:sz="4" w:space="0" w:color="auto"/>
              <w:left w:val="single" w:sz="4" w:space="0" w:color="auto"/>
              <w:bottom w:val="single" w:sz="4" w:space="0" w:color="auto"/>
              <w:right w:val="single" w:sz="4" w:space="0" w:color="auto"/>
            </w:tcBorders>
          </w:tcPr>
          <w:p w14:paraId="3659A981"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UND</w:t>
            </w:r>
          </w:p>
        </w:tc>
        <w:tc>
          <w:tcPr>
            <w:tcW w:w="850" w:type="dxa"/>
            <w:tcBorders>
              <w:top w:val="single" w:sz="4" w:space="0" w:color="auto"/>
              <w:left w:val="single" w:sz="4" w:space="0" w:color="auto"/>
              <w:bottom w:val="single" w:sz="4" w:space="0" w:color="auto"/>
              <w:right w:val="single" w:sz="4" w:space="0" w:color="auto"/>
            </w:tcBorders>
          </w:tcPr>
          <w:p w14:paraId="28C87881"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14:paraId="2DC3C102"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3,90</w:t>
            </w:r>
          </w:p>
        </w:tc>
        <w:tc>
          <w:tcPr>
            <w:tcW w:w="1241" w:type="dxa"/>
            <w:tcBorders>
              <w:top w:val="single" w:sz="4" w:space="0" w:color="auto"/>
              <w:left w:val="single" w:sz="4" w:space="0" w:color="auto"/>
              <w:bottom w:val="single" w:sz="4" w:space="0" w:color="auto"/>
              <w:right w:val="single" w:sz="4" w:space="0" w:color="auto"/>
            </w:tcBorders>
          </w:tcPr>
          <w:p w14:paraId="49D042E4"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390,00</w:t>
            </w:r>
          </w:p>
        </w:tc>
      </w:tr>
      <w:tr w:rsidR="00AB3155" w:rsidRPr="00307A7F" w14:paraId="442C866F" w14:textId="77777777" w:rsidTr="00081C3F">
        <w:tc>
          <w:tcPr>
            <w:tcW w:w="723" w:type="dxa"/>
            <w:tcBorders>
              <w:top w:val="single" w:sz="4" w:space="0" w:color="auto"/>
              <w:left w:val="single" w:sz="4" w:space="0" w:color="auto"/>
              <w:bottom w:val="single" w:sz="4" w:space="0" w:color="auto"/>
              <w:right w:val="single" w:sz="4" w:space="0" w:color="auto"/>
            </w:tcBorders>
          </w:tcPr>
          <w:p w14:paraId="69F0EDB4"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18</w:t>
            </w:r>
          </w:p>
        </w:tc>
        <w:tc>
          <w:tcPr>
            <w:tcW w:w="4063" w:type="dxa"/>
            <w:tcBorders>
              <w:top w:val="single" w:sz="4" w:space="0" w:color="auto"/>
              <w:left w:val="single" w:sz="4" w:space="0" w:color="auto"/>
              <w:bottom w:val="single" w:sz="4" w:space="0" w:color="auto"/>
              <w:right w:val="single" w:sz="4" w:space="0" w:color="auto"/>
            </w:tcBorders>
          </w:tcPr>
          <w:p w14:paraId="5ADC039B"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Medalha de Prata - </w:t>
            </w:r>
            <w:r w:rsidRPr="00293ABA">
              <w:rPr>
                <w:rFonts w:ascii="Times New Roman" w:hAnsi="Times New Roman" w:cs="Times New Roman"/>
                <w:b/>
                <w:bCs/>
                <w:sz w:val="24"/>
                <w:szCs w:val="24"/>
              </w:rPr>
              <w:t>Especificação:</w:t>
            </w:r>
            <w:r w:rsidRPr="00307A7F">
              <w:rPr>
                <w:rFonts w:ascii="Times New Roman" w:hAnsi="Times New Roman" w:cs="Times New Roman"/>
                <w:sz w:val="24"/>
                <w:szCs w:val="24"/>
              </w:rPr>
              <w:t xml:space="preserve"> circunferência 5 cm, com cordão Valor total extenso:</w:t>
            </w:r>
          </w:p>
        </w:tc>
        <w:tc>
          <w:tcPr>
            <w:tcW w:w="851" w:type="dxa"/>
            <w:tcBorders>
              <w:top w:val="single" w:sz="4" w:space="0" w:color="auto"/>
              <w:left w:val="single" w:sz="4" w:space="0" w:color="auto"/>
              <w:bottom w:val="single" w:sz="4" w:space="0" w:color="auto"/>
              <w:right w:val="single" w:sz="4" w:space="0" w:color="auto"/>
            </w:tcBorders>
          </w:tcPr>
          <w:p w14:paraId="45833CC1"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UND</w:t>
            </w:r>
          </w:p>
        </w:tc>
        <w:tc>
          <w:tcPr>
            <w:tcW w:w="850" w:type="dxa"/>
            <w:tcBorders>
              <w:top w:val="single" w:sz="4" w:space="0" w:color="auto"/>
              <w:left w:val="single" w:sz="4" w:space="0" w:color="auto"/>
              <w:bottom w:val="single" w:sz="4" w:space="0" w:color="auto"/>
              <w:right w:val="single" w:sz="4" w:space="0" w:color="auto"/>
            </w:tcBorders>
          </w:tcPr>
          <w:p w14:paraId="56BEA415"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14:paraId="6AA9B003"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3,90</w:t>
            </w:r>
          </w:p>
        </w:tc>
        <w:tc>
          <w:tcPr>
            <w:tcW w:w="1241" w:type="dxa"/>
            <w:tcBorders>
              <w:top w:val="single" w:sz="4" w:space="0" w:color="auto"/>
              <w:left w:val="single" w:sz="4" w:space="0" w:color="auto"/>
              <w:bottom w:val="single" w:sz="4" w:space="0" w:color="auto"/>
              <w:right w:val="single" w:sz="4" w:space="0" w:color="auto"/>
            </w:tcBorders>
          </w:tcPr>
          <w:p w14:paraId="0AD262FF"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390,00</w:t>
            </w:r>
          </w:p>
        </w:tc>
      </w:tr>
      <w:tr w:rsidR="00AB3155" w:rsidRPr="00307A7F" w14:paraId="78C1E766" w14:textId="77777777" w:rsidTr="00081C3F">
        <w:tc>
          <w:tcPr>
            <w:tcW w:w="723" w:type="dxa"/>
            <w:tcBorders>
              <w:top w:val="single" w:sz="4" w:space="0" w:color="auto"/>
              <w:left w:val="single" w:sz="4" w:space="0" w:color="auto"/>
              <w:bottom w:val="single" w:sz="4" w:space="0" w:color="auto"/>
              <w:right w:val="single" w:sz="4" w:space="0" w:color="auto"/>
            </w:tcBorders>
          </w:tcPr>
          <w:p w14:paraId="7B2E3A32"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19</w:t>
            </w:r>
          </w:p>
        </w:tc>
        <w:tc>
          <w:tcPr>
            <w:tcW w:w="4063" w:type="dxa"/>
            <w:tcBorders>
              <w:top w:val="single" w:sz="4" w:space="0" w:color="auto"/>
              <w:left w:val="single" w:sz="4" w:space="0" w:color="auto"/>
              <w:bottom w:val="single" w:sz="4" w:space="0" w:color="auto"/>
              <w:right w:val="single" w:sz="4" w:space="0" w:color="auto"/>
            </w:tcBorders>
          </w:tcPr>
          <w:p w14:paraId="377B8341"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Kits coletes Composto por 30 coletes; numerados, sublimados dupla face, com a logomarca da Secretaria Municipal de Educação, Cultura, Esporte, Lazer e Turismo e Prefeitura Municipal de Coronel João Pessoa/RN. Escolha dos tamanhos e cores de acordo com a necessidade</w:t>
            </w:r>
          </w:p>
        </w:tc>
        <w:tc>
          <w:tcPr>
            <w:tcW w:w="851" w:type="dxa"/>
            <w:tcBorders>
              <w:top w:val="single" w:sz="4" w:space="0" w:color="auto"/>
              <w:left w:val="single" w:sz="4" w:space="0" w:color="auto"/>
              <w:bottom w:val="single" w:sz="4" w:space="0" w:color="auto"/>
              <w:right w:val="single" w:sz="4" w:space="0" w:color="auto"/>
            </w:tcBorders>
          </w:tcPr>
          <w:p w14:paraId="18672E74"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KIT</w:t>
            </w:r>
          </w:p>
        </w:tc>
        <w:tc>
          <w:tcPr>
            <w:tcW w:w="850" w:type="dxa"/>
            <w:tcBorders>
              <w:top w:val="single" w:sz="4" w:space="0" w:color="auto"/>
              <w:left w:val="single" w:sz="4" w:space="0" w:color="auto"/>
              <w:bottom w:val="single" w:sz="4" w:space="0" w:color="auto"/>
              <w:right w:val="single" w:sz="4" w:space="0" w:color="auto"/>
            </w:tcBorders>
          </w:tcPr>
          <w:p w14:paraId="496DE9D0"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tcPr>
          <w:p w14:paraId="18AFA9F4"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660,00</w:t>
            </w:r>
          </w:p>
        </w:tc>
        <w:tc>
          <w:tcPr>
            <w:tcW w:w="1241" w:type="dxa"/>
            <w:tcBorders>
              <w:top w:val="single" w:sz="4" w:space="0" w:color="auto"/>
              <w:left w:val="single" w:sz="4" w:space="0" w:color="auto"/>
              <w:bottom w:val="single" w:sz="4" w:space="0" w:color="auto"/>
              <w:right w:val="single" w:sz="4" w:space="0" w:color="auto"/>
            </w:tcBorders>
          </w:tcPr>
          <w:p w14:paraId="2617C3DE"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1.980,00</w:t>
            </w:r>
          </w:p>
        </w:tc>
      </w:tr>
      <w:tr w:rsidR="00AB3155" w:rsidRPr="00307A7F" w14:paraId="4643763A" w14:textId="77777777" w:rsidTr="00081C3F">
        <w:tc>
          <w:tcPr>
            <w:tcW w:w="723" w:type="dxa"/>
            <w:tcBorders>
              <w:top w:val="single" w:sz="4" w:space="0" w:color="auto"/>
              <w:left w:val="single" w:sz="4" w:space="0" w:color="auto"/>
              <w:bottom w:val="single" w:sz="4" w:space="0" w:color="auto"/>
              <w:right w:val="single" w:sz="4" w:space="0" w:color="auto"/>
            </w:tcBorders>
          </w:tcPr>
          <w:p w14:paraId="41D72665"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20</w:t>
            </w:r>
          </w:p>
        </w:tc>
        <w:tc>
          <w:tcPr>
            <w:tcW w:w="4063" w:type="dxa"/>
            <w:tcBorders>
              <w:top w:val="single" w:sz="4" w:space="0" w:color="auto"/>
              <w:left w:val="single" w:sz="4" w:space="0" w:color="auto"/>
              <w:bottom w:val="single" w:sz="4" w:space="0" w:color="auto"/>
              <w:right w:val="single" w:sz="4" w:space="0" w:color="auto"/>
            </w:tcBorders>
          </w:tcPr>
          <w:p w14:paraId="75E8D1B8"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Luva de goleiro palma com dupla camada de revestimento, látex e espuma, dorso de PVC, punho com tira elástica ou velcro; tamanhos variados.</w:t>
            </w:r>
          </w:p>
        </w:tc>
        <w:tc>
          <w:tcPr>
            <w:tcW w:w="851" w:type="dxa"/>
            <w:tcBorders>
              <w:top w:val="single" w:sz="4" w:space="0" w:color="auto"/>
              <w:left w:val="single" w:sz="4" w:space="0" w:color="auto"/>
              <w:bottom w:val="single" w:sz="4" w:space="0" w:color="auto"/>
              <w:right w:val="single" w:sz="4" w:space="0" w:color="auto"/>
            </w:tcBorders>
          </w:tcPr>
          <w:p w14:paraId="7FC288A9"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PAR</w:t>
            </w:r>
          </w:p>
        </w:tc>
        <w:tc>
          <w:tcPr>
            <w:tcW w:w="850" w:type="dxa"/>
            <w:tcBorders>
              <w:top w:val="single" w:sz="4" w:space="0" w:color="auto"/>
              <w:left w:val="single" w:sz="4" w:space="0" w:color="auto"/>
              <w:bottom w:val="single" w:sz="4" w:space="0" w:color="auto"/>
              <w:right w:val="single" w:sz="4" w:space="0" w:color="auto"/>
            </w:tcBorders>
          </w:tcPr>
          <w:p w14:paraId="6501AF4F"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14:paraId="0CAF438B"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122,00</w:t>
            </w:r>
          </w:p>
        </w:tc>
        <w:tc>
          <w:tcPr>
            <w:tcW w:w="1241" w:type="dxa"/>
            <w:tcBorders>
              <w:top w:val="single" w:sz="4" w:space="0" w:color="auto"/>
              <w:left w:val="single" w:sz="4" w:space="0" w:color="auto"/>
              <w:bottom w:val="single" w:sz="4" w:space="0" w:color="auto"/>
              <w:right w:val="single" w:sz="4" w:space="0" w:color="auto"/>
            </w:tcBorders>
          </w:tcPr>
          <w:p w14:paraId="3ABED6CE"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1.830,00</w:t>
            </w:r>
          </w:p>
        </w:tc>
      </w:tr>
      <w:tr w:rsidR="00AB3155" w:rsidRPr="00307A7F" w14:paraId="383A3F0F" w14:textId="77777777" w:rsidTr="00081C3F">
        <w:tc>
          <w:tcPr>
            <w:tcW w:w="723" w:type="dxa"/>
            <w:tcBorders>
              <w:top w:val="single" w:sz="4" w:space="0" w:color="auto"/>
              <w:left w:val="single" w:sz="4" w:space="0" w:color="auto"/>
              <w:bottom w:val="single" w:sz="4" w:space="0" w:color="auto"/>
              <w:right w:val="single" w:sz="4" w:space="0" w:color="auto"/>
            </w:tcBorders>
          </w:tcPr>
          <w:p w14:paraId="251B5D4C"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21</w:t>
            </w:r>
          </w:p>
        </w:tc>
        <w:tc>
          <w:tcPr>
            <w:tcW w:w="4063" w:type="dxa"/>
            <w:tcBorders>
              <w:top w:val="single" w:sz="4" w:space="0" w:color="auto"/>
              <w:left w:val="single" w:sz="4" w:space="0" w:color="auto"/>
              <w:bottom w:val="single" w:sz="4" w:space="0" w:color="auto"/>
              <w:right w:val="single" w:sz="4" w:space="0" w:color="auto"/>
            </w:tcBorders>
          </w:tcPr>
          <w:p w14:paraId="25D6F85D"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Medalha de Bronze - circunferência 5 cm, com cordão Valor total extenso:</w:t>
            </w:r>
          </w:p>
        </w:tc>
        <w:tc>
          <w:tcPr>
            <w:tcW w:w="851" w:type="dxa"/>
            <w:tcBorders>
              <w:top w:val="single" w:sz="4" w:space="0" w:color="auto"/>
              <w:left w:val="single" w:sz="4" w:space="0" w:color="auto"/>
              <w:bottom w:val="single" w:sz="4" w:space="0" w:color="auto"/>
              <w:right w:val="single" w:sz="4" w:space="0" w:color="auto"/>
            </w:tcBorders>
          </w:tcPr>
          <w:p w14:paraId="4302D3C3"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UND</w:t>
            </w:r>
          </w:p>
        </w:tc>
        <w:tc>
          <w:tcPr>
            <w:tcW w:w="850" w:type="dxa"/>
            <w:tcBorders>
              <w:top w:val="single" w:sz="4" w:space="0" w:color="auto"/>
              <w:left w:val="single" w:sz="4" w:space="0" w:color="auto"/>
              <w:bottom w:val="single" w:sz="4" w:space="0" w:color="auto"/>
              <w:right w:val="single" w:sz="4" w:space="0" w:color="auto"/>
            </w:tcBorders>
          </w:tcPr>
          <w:p w14:paraId="5E82C0B8"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14:paraId="59284DBA"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3,90</w:t>
            </w:r>
          </w:p>
        </w:tc>
        <w:tc>
          <w:tcPr>
            <w:tcW w:w="1241" w:type="dxa"/>
            <w:tcBorders>
              <w:top w:val="single" w:sz="4" w:space="0" w:color="auto"/>
              <w:left w:val="single" w:sz="4" w:space="0" w:color="auto"/>
              <w:bottom w:val="single" w:sz="4" w:space="0" w:color="auto"/>
              <w:right w:val="single" w:sz="4" w:space="0" w:color="auto"/>
            </w:tcBorders>
          </w:tcPr>
          <w:p w14:paraId="7A3AAE36"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390,00</w:t>
            </w:r>
          </w:p>
        </w:tc>
      </w:tr>
      <w:tr w:rsidR="00AB3155" w:rsidRPr="00307A7F" w14:paraId="32D5CC17" w14:textId="77777777" w:rsidTr="00081C3F">
        <w:tc>
          <w:tcPr>
            <w:tcW w:w="723" w:type="dxa"/>
            <w:tcBorders>
              <w:top w:val="single" w:sz="4" w:space="0" w:color="auto"/>
              <w:left w:val="single" w:sz="4" w:space="0" w:color="auto"/>
              <w:bottom w:val="single" w:sz="4" w:space="0" w:color="auto"/>
              <w:right w:val="single" w:sz="4" w:space="0" w:color="auto"/>
            </w:tcBorders>
          </w:tcPr>
          <w:p w14:paraId="2D91FC97"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22</w:t>
            </w:r>
          </w:p>
        </w:tc>
        <w:tc>
          <w:tcPr>
            <w:tcW w:w="4063" w:type="dxa"/>
            <w:tcBorders>
              <w:top w:val="single" w:sz="4" w:space="0" w:color="auto"/>
              <w:left w:val="single" w:sz="4" w:space="0" w:color="auto"/>
              <w:bottom w:val="single" w:sz="4" w:space="0" w:color="auto"/>
              <w:right w:val="single" w:sz="4" w:space="0" w:color="auto"/>
            </w:tcBorders>
          </w:tcPr>
          <w:p w14:paraId="5493F409"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Rede de futebol de campo rede profissional de 3 mm ou superior malha trançada de 16x16 cm, nós cerrados. Composição: em polipropileno com proteção UV. Dimensões aproximadas (</w:t>
            </w:r>
            <w:proofErr w:type="spellStart"/>
            <w:r w:rsidRPr="00307A7F">
              <w:rPr>
                <w:rFonts w:ascii="Times New Roman" w:hAnsi="Times New Roman" w:cs="Times New Roman"/>
                <w:sz w:val="24"/>
                <w:szCs w:val="24"/>
              </w:rPr>
              <w:t>lxaxp</w:t>
            </w:r>
            <w:proofErr w:type="spellEnd"/>
            <w:r w:rsidRPr="00307A7F">
              <w:rPr>
                <w:rFonts w:ascii="Times New Roman" w:hAnsi="Times New Roman" w:cs="Times New Roman"/>
                <w:sz w:val="24"/>
                <w:szCs w:val="24"/>
              </w:rPr>
              <w:t>): 7,5x2,5x2 m.</w:t>
            </w:r>
          </w:p>
        </w:tc>
        <w:tc>
          <w:tcPr>
            <w:tcW w:w="851" w:type="dxa"/>
            <w:tcBorders>
              <w:top w:val="single" w:sz="4" w:space="0" w:color="auto"/>
              <w:left w:val="single" w:sz="4" w:space="0" w:color="auto"/>
              <w:bottom w:val="single" w:sz="4" w:space="0" w:color="auto"/>
              <w:right w:val="single" w:sz="4" w:space="0" w:color="auto"/>
            </w:tcBorders>
          </w:tcPr>
          <w:p w14:paraId="4B05EC8A"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PAR</w:t>
            </w:r>
          </w:p>
        </w:tc>
        <w:tc>
          <w:tcPr>
            <w:tcW w:w="850" w:type="dxa"/>
            <w:tcBorders>
              <w:top w:val="single" w:sz="4" w:space="0" w:color="auto"/>
              <w:left w:val="single" w:sz="4" w:space="0" w:color="auto"/>
              <w:bottom w:val="single" w:sz="4" w:space="0" w:color="auto"/>
              <w:right w:val="single" w:sz="4" w:space="0" w:color="auto"/>
            </w:tcBorders>
          </w:tcPr>
          <w:p w14:paraId="3D5039DB"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tcPr>
          <w:p w14:paraId="49C86A96"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230,00</w:t>
            </w:r>
          </w:p>
        </w:tc>
        <w:tc>
          <w:tcPr>
            <w:tcW w:w="1241" w:type="dxa"/>
            <w:tcBorders>
              <w:top w:val="single" w:sz="4" w:space="0" w:color="auto"/>
              <w:left w:val="single" w:sz="4" w:space="0" w:color="auto"/>
              <w:bottom w:val="single" w:sz="4" w:space="0" w:color="auto"/>
              <w:right w:val="single" w:sz="4" w:space="0" w:color="auto"/>
            </w:tcBorders>
          </w:tcPr>
          <w:p w14:paraId="28ADE924"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1.150,00</w:t>
            </w:r>
          </w:p>
        </w:tc>
      </w:tr>
      <w:tr w:rsidR="00AB3155" w:rsidRPr="00307A7F" w14:paraId="61D89722" w14:textId="77777777" w:rsidTr="00081C3F">
        <w:tc>
          <w:tcPr>
            <w:tcW w:w="723" w:type="dxa"/>
            <w:tcBorders>
              <w:top w:val="single" w:sz="4" w:space="0" w:color="auto"/>
              <w:left w:val="single" w:sz="4" w:space="0" w:color="auto"/>
              <w:bottom w:val="single" w:sz="4" w:space="0" w:color="auto"/>
              <w:right w:val="single" w:sz="4" w:space="0" w:color="auto"/>
            </w:tcBorders>
          </w:tcPr>
          <w:p w14:paraId="4F03692B"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lastRenderedPageBreak/>
              <w:t>23</w:t>
            </w:r>
          </w:p>
        </w:tc>
        <w:tc>
          <w:tcPr>
            <w:tcW w:w="4063" w:type="dxa"/>
            <w:tcBorders>
              <w:top w:val="single" w:sz="4" w:space="0" w:color="auto"/>
              <w:left w:val="single" w:sz="4" w:space="0" w:color="auto"/>
              <w:bottom w:val="single" w:sz="4" w:space="0" w:color="auto"/>
              <w:right w:val="single" w:sz="4" w:space="0" w:color="auto"/>
            </w:tcBorders>
          </w:tcPr>
          <w:p w14:paraId="50E67627"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Rede de futsal rede em fio de polipropileno (seda) com 3mm trançado ou superior, malha 12x12cm. Vista frontal 3,20x2,10m, vista lateral 2,10x1,00x0,60m.</w:t>
            </w:r>
          </w:p>
        </w:tc>
        <w:tc>
          <w:tcPr>
            <w:tcW w:w="851" w:type="dxa"/>
            <w:tcBorders>
              <w:top w:val="single" w:sz="4" w:space="0" w:color="auto"/>
              <w:left w:val="single" w:sz="4" w:space="0" w:color="auto"/>
              <w:bottom w:val="single" w:sz="4" w:space="0" w:color="auto"/>
              <w:right w:val="single" w:sz="4" w:space="0" w:color="auto"/>
            </w:tcBorders>
          </w:tcPr>
          <w:p w14:paraId="344FA6B6"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PAR</w:t>
            </w:r>
          </w:p>
        </w:tc>
        <w:tc>
          <w:tcPr>
            <w:tcW w:w="850" w:type="dxa"/>
            <w:tcBorders>
              <w:top w:val="single" w:sz="4" w:space="0" w:color="auto"/>
              <w:left w:val="single" w:sz="4" w:space="0" w:color="auto"/>
              <w:bottom w:val="single" w:sz="4" w:space="0" w:color="auto"/>
              <w:right w:val="single" w:sz="4" w:space="0" w:color="auto"/>
            </w:tcBorders>
          </w:tcPr>
          <w:p w14:paraId="6EBB6736"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tcPr>
          <w:p w14:paraId="26736D51"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190,00</w:t>
            </w:r>
          </w:p>
        </w:tc>
        <w:tc>
          <w:tcPr>
            <w:tcW w:w="1241" w:type="dxa"/>
            <w:tcBorders>
              <w:top w:val="single" w:sz="4" w:space="0" w:color="auto"/>
              <w:left w:val="single" w:sz="4" w:space="0" w:color="auto"/>
              <w:bottom w:val="single" w:sz="4" w:space="0" w:color="auto"/>
              <w:right w:val="single" w:sz="4" w:space="0" w:color="auto"/>
            </w:tcBorders>
          </w:tcPr>
          <w:p w14:paraId="35358914"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950,00</w:t>
            </w:r>
          </w:p>
        </w:tc>
      </w:tr>
      <w:tr w:rsidR="00AB3155" w:rsidRPr="00307A7F" w14:paraId="13BEA535" w14:textId="77777777" w:rsidTr="00081C3F">
        <w:tc>
          <w:tcPr>
            <w:tcW w:w="723" w:type="dxa"/>
            <w:tcBorders>
              <w:top w:val="single" w:sz="4" w:space="0" w:color="auto"/>
              <w:left w:val="single" w:sz="4" w:space="0" w:color="auto"/>
              <w:bottom w:val="single" w:sz="4" w:space="0" w:color="auto"/>
              <w:right w:val="single" w:sz="4" w:space="0" w:color="auto"/>
            </w:tcBorders>
          </w:tcPr>
          <w:p w14:paraId="4D2AEF82"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24</w:t>
            </w:r>
          </w:p>
        </w:tc>
        <w:tc>
          <w:tcPr>
            <w:tcW w:w="4063" w:type="dxa"/>
            <w:tcBorders>
              <w:top w:val="single" w:sz="4" w:space="0" w:color="auto"/>
              <w:left w:val="single" w:sz="4" w:space="0" w:color="auto"/>
              <w:bottom w:val="single" w:sz="4" w:space="0" w:color="auto"/>
              <w:right w:val="single" w:sz="4" w:space="0" w:color="auto"/>
            </w:tcBorders>
          </w:tcPr>
          <w:p w14:paraId="0333273F"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Rede para transporte de bolas, fio 4mm de polipropileno, com fecho. Capacidade mínima de 20 bolas oficiais.</w:t>
            </w:r>
          </w:p>
        </w:tc>
        <w:tc>
          <w:tcPr>
            <w:tcW w:w="851" w:type="dxa"/>
            <w:tcBorders>
              <w:top w:val="single" w:sz="4" w:space="0" w:color="auto"/>
              <w:left w:val="single" w:sz="4" w:space="0" w:color="auto"/>
              <w:bottom w:val="single" w:sz="4" w:space="0" w:color="auto"/>
              <w:right w:val="single" w:sz="4" w:space="0" w:color="auto"/>
            </w:tcBorders>
          </w:tcPr>
          <w:p w14:paraId="5C754745"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UND</w:t>
            </w:r>
          </w:p>
        </w:tc>
        <w:tc>
          <w:tcPr>
            <w:tcW w:w="850" w:type="dxa"/>
            <w:tcBorders>
              <w:top w:val="single" w:sz="4" w:space="0" w:color="auto"/>
              <w:left w:val="single" w:sz="4" w:space="0" w:color="auto"/>
              <w:bottom w:val="single" w:sz="4" w:space="0" w:color="auto"/>
              <w:right w:val="single" w:sz="4" w:space="0" w:color="auto"/>
            </w:tcBorders>
          </w:tcPr>
          <w:p w14:paraId="1A3C026E"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tcPr>
          <w:p w14:paraId="0B35F0B5"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47,50</w:t>
            </w:r>
          </w:p>
        </w:tc>
        <w:tc>
          <w:tcPr>
            <w:tcW w:w="1241" w:type="dxa"/>
            <w:tcBorders>
              <w:top w:val="single" w:sz="4" w:space="0" w:color="auto"/>
              <w:left w:val="single" w:sz="4" w:space="0" w:color="auto"/>
              <w:bottom w:val="single" w:sz="4" w:space="0" w:color="auto"/>
              <w:right w:val="single" w:sz="4" w:space="0" w:color="auto"/>
            </w:tcBorders>
          </w:tcPr>
          <w:p w14:paraId="2F6012D1"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332,50</w:t>
            </w:r>
          </w:p>
        </w:tc>
      </w:tr>
      <w:tr w:rsidR="00AB3155" w:rsidRPr="00307A7F" w14:paraId="4C244A7B" w14:textId="77777777" w:rsidTr="00081C3F">
        <w:tc>
          <w:tcPr>
            <w:tcW w:w="723" w:type="dxa"/>
            <w:tcBorders>
              <w:top w:val="single" w:sz="4" w:space="0" w:color="auto"/>
              <w:left w:val="single" w:sz="4" w:space="0" w:color="auto"/>
              <w:bottom w:val="single" w:sz="4" w:space="0" w:color="auto"/>
              <w:right w:val="single" w:sz="4" w:space="0" w:color="auto"/>
            </w:tcBorders>
          </w:tcPr>
          <w:p w14:paraId="13D4AE76"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25</w:t>
            </w:r>
          </w:p>
        </w:tc>
        <w:tc>
          <w:tcPr>
            <w:tcW w:w="4063" w:type="dxa"/>
            <w:tcBorders>
              <w:top w:val="single" w:sz="4" w:space="0" w:color="auto"/>
              <w:left w:val="single" w:sz="4" w:space="0" w:color="auto"/>
              <w:bottom w:val="single" w:sz="4" w:space="0" w:color="auto"/>
              <w:right w:val="single" w:sz="4" w:space="0" w:color="auto"/>
            </w:tcBorders>
          </w:tcPr>
          <w:p w14:paraId="61358DED"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Troféu para esportes em geral - tamanho: grande troféu em metal com base, plaqueta para gravação da logomarca do município e do evento. Com estatueta de honra ao mérito fixa no centro da base do troféu. Tamanhos entre 80 cm e 100 cm.</w:t>
            </w:r>
          </w:p>
        </w:tc>
        <w:tc>
          <w:tcPr>
            <w:tcW w:w="851" w:type="dxa"/>
            <w:tcBorders>
              <w:top w:val="single" w:sz="4" w:space="0" w:color="auto"/>
              <w:left w:val="single" w:sz="4" w:space="0" w:color="auto"/>
              <w:bottom w:val="single" w:sz="4" w:space="0" w:color="auto"/>
              <w:right w:val="single" w:sz="4" w:space="0" w:color="auto"/>
            </w:tcBorders>
          </w:tcPr>
          <w:p w14:paraId="5E92AB9E"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UND</w:t>
            </w:r>
          </w:p>
        </w:tc>
        <w:tc>
          <w:tcPr>
            <w:tcW w:w="850" w:type="dxa"/>
            <w:tcBorders>
              <w:top w:val="single" w:sz="4" w:space="0" w:color="auto"/>
              <w:left w:val="single" w:sz="4" w:space="0" w:color="auto"/>
              <w:bottom w:val="single" w:sz="4" w:space="0" w:color="auto"/>
              <w:right w:val="single" w:sz="4" w:space="0" w:color="auto"/>
            </w:tcBorders>
          </w:tcPr>
          <w:p w14:paraId="3BCEA32A"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14:paraId="01566923"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69,00</w:t>
            </w:r>
          </w:p>
        </w:tc>
        <w:tc>
          <w:tcPr>
            <w:tcW w:w="1241" w:type="dxa"/>
            <w:tcBorders>
              <w:top w:val="single" w:sz="4" w:space="0" w:color="auto"/>
              <w:left w:val="single" w:sz="4" w:space="0" w:color="auto"/>
              <w:bottom w:val="single" w:sz="4" w:space="0" w:color="auto"/>
              <w:right w:val="single" w:sz="4" w:space="0" w:color="auto"/>
            </w:tcBorders>
          </w:tcPr>
          <w:p w14:paraId="6B0C2640"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1.035,00</w:t>
            </w:r>
          </w:p>
        </w:tc>
      </w:tr>
      <w:tr w:rsidR="00AB3155" w:rsidRPr="00307A7F" w14:paraId="764D4B53" w14:textId="77777777" w:rsidTr="00081C3F">
        <w:tc>
          <w:tcPr>
            <w:tcW w:w="723" w:type="dxa"/>
            <w:tcBorders>
              <w:top w:val="single" w:sz="4" w:space="0" w:color="auto"/>
              <w:left w:val="single" w:sz="4" w:space="0" w:color="auto"/>
              <w:bottom w:val="single" w:sz="4" w:space="0" w:color="auto"/>
              <w:right w:val="single" w:sz="4" w:space="0" w:color="auto"/>
            </w:tcBorders>
          </w:tcPr>
          <w:p w14:paraId="274A1EFC"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26</w:t>
            </w:r>
          </w:p>
        </w:tc>
        <w:tc>
          <w:tcPr>
            <w:tcW w:w="4063" w:type="dxa"/>
            <w:tcBorders>
              <w:top w:val="single" w:sz="4" w:space="0" w:color="auto"/>
              <w:left w:val="single" w:sz="4" w:space="0" w:color="auto"/>
              <w:bottom w:val="single" w:sz="4" w:space="0" w:color="auto"/>
              <w:right w:val="single" w:sz="4" w:space="0" w:color="auto"/>
            </w:tcBorders>
          </w:tcPr>
          <w:p w14:paraId="61937C44"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Troféu para esportes em geral - tamanho: pequeno troféu em metal com base, plaqueta para gravação da logomarca do município e do evento. Com estatueta de honra ao mérito fixa no centro da base do troféu. Tamanhos entre 30 cm e 50cm</w:t>
            </w:r>
          </w:p>
        </w:tc>
        <w:tc>
          <w:tcPr>
            <w:tcW w:w="851" w:type="dxa"/>
            <w:tcBorders>
              <w:top w:val="single" w:sz="4" w:space="0" w:color="auto"/>
              <w:left w:val="single" w:sz="4" w:space="0" w:color="auto"/>
              <w:bottom w:val="single" w:sz="4" w:space="0" w:color="auto"/>
              <w:right w:val="single" w:sz="4" w:space="0" w:color="auto"/>
            </w:tcBorders>
          </w:tcPr>
          <w:p w14:paraId="72132AEB"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UND</w:t>
            </w:r>
          </w:p>
        </w:tc>
        <w:tc>
          <w:tcPr>
            <w:tcW w:w="850" w:type="dxa"/>
            <w:tcBorders>
              <w:top w:val="single" w:sz="4" w:space="0" w:color="auto"/>
              <w:left w:val="single" w:sz="4" w:space="0" w:color="auto"/>
              <w:bottom w:val="single" w:sz="4" w:space="0" w:color="auto"/>
              <w:right w:val="single" w:sz="4" w:space="0" w:color="auto"/>
            </w:tcBorders>
          </w:tcPr>
          <w:p w14:paraId="646280FD"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20</w:t>
            </w:r>
          </w:p>
        </w:tc>
        <w:tc>
          <w:tcPr>
            <w:tcW w:w="992" w:type="dxa"/>
            <w:tcBorders>
              <w:top w:val="single" w:sz="4" w:space="0" w:color="auto"/>
              <w:left w:val="single" w:sz="4" w:space="0" w:color="auto"/>
              <w:bottom w:val="single" w:sz="4" w:space="0" w:color="auto"/>
              <w:right w:val="single" w:sz="4" w:space="0" w:color="auto"/>
            </w:tcBorders>
          </w:tcPr>
          <w:p w14:paraId="31FB616C"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48,00</w:t>
            </w:r>
          </w:p>
        </w:tc>
        <w:tc>
          <w:tcPr>
            <w:tcW w:w="1241" w:type="dxa"/>
            <w:tcBorders>
              <w:top w:val="single" w:sz="4" w:space="0" w:color="auto"/>
              <w:left w:val="single" w:sz="4" w:space="0" w:color="auto"/>
              <w:bottom w:val="single" w:sz="4" w:space="0" w:color="auto"/>
              <w:right w:val="single" w:sz="4" w:space="0" w:color="auto"/>
            </w:tcBorders>
          </w:tcPr>
          <w:p w14:paraId="13D53B36"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960,00</w:t>
            </w:r>
          </w:p>
        </w:tc>
      </w:tr>
      <w:tr w:rsidR="00AB3155" w:rsidRPr="00307A7F" w14:paraId="258F1F95" w14:textId="77777777" w:rsidTr="00081C3F">
        <w:tc>
          <w:tcPr>
            <w:tcW w:w="723" w:type="dxa"/>
            <w:tcBorders>
              <w:top w:val="single" w:sz="4" w:space="0" w:color="auto"/>
              <w:left w:val="single" w:sz="4" w:space="0" w:color="auto"/>
              <w:bottom w:val="single" w:sz="4" w:space="0" w:color="auto"/>
              <w:right w:val="single" w:sz="4" w:space="0" w:color="auto"/>
            </w:tcBorders>
          </w:tcPr>
          <w:p w14:paraId="0E4F9EA6"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27</w:t>
            </w:r>
          </w:p>
        </w:tc>
        <w:tc>
          <w:tcPr>
            <w:tcW w:w="4063" w:type="dxa"/>
            <w:tcBorders>
              <w:top w:val="single" w:sz="4" w:space="0" w:color="auto"/>
              <w:left w:val="single" w:sz="4" w:space="0" w:color="auto"/>
              <w:bottom w:val="single" w:sz="4" w:space="0" w:color="auto"/>
              <w:right w:val="single" w:sz="4" w:space="0" w:color="auto"/>
            </w:tcBorders>
          </w:tcPr>
          <w:p w14:paraId="1F860493"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Meião para futebol - </w:t>
            </w:r>
            <w:r w:rsidRPr="00293ABA">
              <w:rPr>
                <w:rFonts w:ascii="Times New Roman" w:hAnsi="Times New Roman" w:cs="Times New Roman"/>
                <w:b/>
                <w:bCs/>
                <w:sz w:val="24"/>
                <w:szCs w:val="24"/>
              </w:rPr>
              <w:t>Especificação</w:t>
            </w:r>
            <w:r w:rsidRPr="00307A7F">
              <w:rPr>
                <w:rFonts w:ascii="Times New Roman" w:hAnsi="Times New Roman" w:cs="Times New Roman"/>
                <w:sz w:val="24"/>
                <w:szCs w:val="24"/>
              </w:rPr>
              <w:t>: meiões profissional para pratica esportiva com composição 52% poliamida, 31% algodão, 11% poliéster, 6% elastodieno, acabamento duplo, pé atoalhado cores e tamanhos</w:t>
            </w:r>
          </w:p>
        </w:tc>
        <w:tc>
          <w:tcPr>
            <w:tcW w:w="851" w:type="dxa"/>
            <w:tcBorders>
              <w:top w:val="single" w:sz="4" w:space="0" w:color="auto"/>
              <w:left w:val="single" w:sz="4" w:space="0" w:color="auto"/>
              <w:bottom w:val="single" w:sz="4" w:space="0" w:color="auto"/>
              <w:right w:val="single" w:sz="4" w:space="0" w:color="auto"/>
            </w:tcBorders>
          </w:tcPr>
          <w:p w14:paraId="736A2CB4"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PAR</w:t>
            </w:r>
          </w:p>
        </w:tc>
        <w:tc>
          <w:tcPr>
            <w:tcW w:w="850" w:type="dxa"/>
            <w:tcBorders>
              <w:top w:val="single" w:sz="4" w:space="0" w:color="auto"/>
              <w:left w:val="single" w:sz="4" w:space="0" w:color="auto"/>
              <w:bottom w:val="single" w:sz="4" w:space="0" w:color="auto"/>
              <w:right w:val="single" w:sz="4" w:space="0" w:color="auto"/>
            </w:tcBorders>
          </w:tcPr>
          <w:p w14:paraId="4B41E329"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tcPr>
          <w:p w14:paraId="39B479C8"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18,00</w:t>
            </w:r>
          </w:p>
        </w:tc>
        <w:tc>
          <w:tcPr>
            <w:tcW w:w="1241" w:type="dxa"/>
            <w:tcBorders>
              <w:top w:val="single" w:sz="4" w:space="0" w:color="auto"/>
              <w:left w:val="single" w:sz="4" w:space="0" w:color="auto"/>
              <w:bottom w:val="single" w:sz="4" w:space="0" w:color="auto"/>
              <w:right w:val="single" w:sz="4" w:space="0" w:color="auto"/>
            </w:tcBorders>
          </w:tcPr>
          <w:p w14:paraId="5BB0B7FC"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900,00</w:t>
            </w:r>
          </w:p>
        </w:tc>
      </w:tr>
      <w:tr w:rsidR="00AB3155" w:rsidRPr="00307A7F" w14:paraId="5381BAB7" w14:textId="77777777" w:rsidTr="00081C3F">
        <w:tc>
          <w:tcPr>
            <w:tcW w:w="723" w:type="dxa"/>
            <w:tcBorders>
              <w:top w:val="single" w:sz="4" w:space="0" w:color="auto"/>
              <w:left w:val="single" w:sz="4" w:space="0" w:color="auto"/>
              <w:bottom w:val="single" w:sz="4" w:space="0" w:color="auto"/>
              <w:right w:val="single" w:sz="4" w:space="0" w:color="auto"/>
            </w:tcBorders>
          </w:tcPr>
          <w:p w14:paraId="7EBB5338"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28</w:t>
            </w:r>
          </w:p>
        </w:tc>
        <w:tc>
          <w:tcPr>
            <w:tcW w:w="4063" w:type="dxa"/>
            <w:tcBorders>
              <w:top w:val="single" w:sz="4" w:space="0" w:color="auto"/>
              <w:left w:val="single" w:sz="4" w:space="0" w:color="auto"/>
              <w:bottom w:val="single" w:sz="4" w:space="0" w:color="auto"/>
              <w:right w:val="single" w:sz="4" w:space="0" w:color="auto"/>
            </w:tcBorders>
          </w:tcPr>
          <w:p w14:paraId="73747F1B" w14:textId="77777777" w:rsidR="00AB3155" w:rsidRPr="00307A7F" w:rsidRDefault="00AB3155" w:rsidP="00081C3F">
            <w:pPr>
              <w:spacing w:after="0"/>
              <w:jc w:val="both"/>
              <w:rPr>
                <w:rFonts w:ascii="Times New Roman" w:hAnsi="Times New Roman" w:cs="Times New Roman"/>
                <w:sz w:val="24"/>
                <w:szCs w:val="24"/>
              </w:rPr>
            </w:pPr>
            <w:r>
              <w:rPr>
                <w:rFonts w:ascii="Times New Roman" w:hAnsi="Times New Roman" w:cs="Times New Roman"/>
                <w:sz w:val="24"/>
                <w:szCs w:val="24"/>
              </w:rPr>
              <w:t>B</w:t>
            </w:r>
            <w:r w:rsidRPr="00307A7F">
              <w:rPr>
                <w:rFonts w:ascii="Times New Roman" w:hAnsi="Times New Roman" w:cs="Times New Roman"/>
                <w:sz w:val="24"/>
                <w:szCs w:val="24"/>
              </w:rPr>
              <w:t xml:space="preserve">olsa </w:t>
            </w:r>
            <w:r>
              <w:rPr>
                <w:rFonts w:ascii="Times New Roman" w:hAnsi="Times New Roman" w:cs="Times New Roman"/>
                <w:sz w:val="24"/>
                <w:szCs w:val="24"/>
              </w:rPr>
              <w:t>E</w:t>
            </w:r>
            <w:r w:rsidRPr="00307A7F">
              <w:rPr>
                <w:rFonts w:ascii="Times New Roman" w:hAnsi="Times New Roman" w:cs="Times New Roman"/>
                <w:sz w:val="24"/>
                <w:szCs w:val="24"/>
              </w:rPr>
              <w:t>sportiva</w:t>
            </w:r>
            <w:r>
              <w:rPr>
                <w:rFonts w:ascii="Times New Roman" w:hAnsi="Times New Roman" w:cs="Times New Roman"/>
                <w:sz w:val="24"/>
                <w:szCs w:val="24"/>
              </w:rPr>
              <w:t xml:space="preserve"> - </w:t>
            </w:r>
            <w:r w:rsidRPr="00293ABA">
              <w:rPr>
                <w:rFonts w:ascii="Times New Roman" w:hAnsi="Times New Roman" w:cs="Times New Roman"/>
                <w:b/>
                <w:bCs/>
                <w:sz w:val="24"/>
                <w:szCs w:val="24"/>
              </w:rPr>
              <w:t>Especificações mínimas</w:t>
            </w:r>
            <w:r w:rsidRPr="00307A7F">
              <w:rPr>
                <w:rFonts w:ascii="Times New Roman" w:hAnsi="Times New Roman" w:cs="Times New Roman"/>
                <w:sz w:val="24"/>
                <w:szCs w:val="24"/>
              </w:rPr>
              <w:t>: Bolsa de Massagista: Especificações mínimas: material plástico, altura aproximada 40cm, largura aproximada 15cm, bolsos nas laterais: esquerda (02), direita (02), frente (01) e costa</w:t>
            </w:r>
          </w:p>
        </w:tc>
        <w:tc>
          <w:tcPr>
            <w:tcW w:w="851" w:type="dxa"/>
            <w:tcBorders>
              <w:top w:val="single" w:sz="4" w:space="0" w:color="auto"/>
              <w:left w:val="single" w:sz="4" w:space="0" w:color="auto"/>
              <w:bottom w:val="single" w:sz="4" w:space="0" w:color="auto"/>
              <w:right w:val="single" w:sz="4" w:space="0" w:color="auto"/>
            </w:tcBorders>
          </w:tcPr>
          <w:p w14:paraId="573D2113"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UND</w:t>
            </w:r>
          </w:p>
        </w:tc>
        <w:tc>
          <w:tcPr>
            <w:tcW w:w="850" w:type="dxa"/>
            <w:tcBorders>
              <w:top w:val="single" w:sz="4" w:space="0" w:color="auto"/>
              <w:left w:val="single" w:sz="4" w:space="0" w:color="auto"/>
              <w:bottom w:val="single" w:sz="4" w:space="0" w:color="auto"/>
              <w:right w:val="single" w:sz="4" w:space="0" w:color="auto"/>
            </w:tcBorders>
          </w:tcPr>
          <w:p w14:paraId="5F2AAFE4"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tcPr>
          <w:p w14:paraId="03AA9D71"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129,00</w:t>
            </w:r>
          </w:p>
        </w:tc>
        <w:tc>
          <w:tcPr>
            <w:tcW w:w="1241" w:type="dxa"/>
            <w:tcBorders>
              <w:top w:val="single" w:sz="4" w:space="0" w:color="auto"/>
              <w:left w:val="single" w:sz="4" w:space="0" w:color="auto"/>
              <w:bottom w:val="single" w:sz="4" w:space="0" w:color="auto"/>
              <w:right w:val="single" w:sz="4" w:space="0" w:color="auto"/>
            </w:tcBorders>
          </w:tcPr>
          <w:p w14:paraId="4366A2D6"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1.032,00</w:t>
            </w:r>
          </w:p>
        </w:tc>
      </w:tr>
      <w:tr w:rsidR="00AB3155" w:rsidRPr="00307A7F" w14:paraId="632D6BC7" w14:textId="77777777" w:rsidTr="00081C3F">
        <w:tc>
          <w:tcPr>
            <w:tcW w:w="723" w:type="dxa"/>
            <w:tcBorders>
              <w:top w:val="single" w:sz="4" w:space="0" w:color="auto"/>
              <w:left w:val="single" w:sz="4" w:space="0" w:color="auto"/>
              <w:bottom w:val="single" w:sz="4" w:space="0" w:color="auto"/>
              <w:right w:val="single" w:sz="4" w:space="0" w:color="auto"/>
            </w:tcBorders>
          </w:tcPr>
          <w:p w14:paraId="32E4E98E"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29</w:t>
            </w:r>
          </w:p>
        </w:tc>
        <w:tc>
          <w:tcPr>
            <w:tcW w:w="4063" w:type="dxa"/>
            <w:tcBorders>
              <w:top w:val="single" w:sz="4" w:space="0" w:color="auto"/>
              <w:left w:val="single" w:sz="4" w:space="0" w:color="auto"/>
              <w:bottom w:val="single" w:sz="4" w:space="0" w:color="auto"/>
              <w:right w:val="single" w:sz="4" w:space="0" w:color="auto"/>
            </w:tcBorders>
          </w:tcPr>
          <w:p w14:paraId="12E0B5B8" w14:textId="33FA18E9"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Colchonete - </w:t>
            </w:r>
            <w:r w:rsidRPr="00293ABA">
              <w:rPr>
                <w:rFonts w:ascii="Times New Roman" w:hAnsi="Times New Roman" w:cs="Times New Roman"/>
                <w:b/>
                <w:bCs/>
                <w:sz w:val="24"/>
                <w:szCs w:val="24"/>
              </w:rPr>
              <w:t xml:space="preserve">Especificações </w:t>
            </w:r>
            <w:r w:rsidRPr="00293ABA">
              <w:rPr>
                <w:rFonts w:ascii="Times New Roman" w:hAnsi="Times New Roman" w:cs="Times New Roman"/>
                <w:b/>
                <w:bCs/>
                <w:sz w:val="24"/>
                <w:szCs w:val="24"/>
              </w:rPr>
              <w:t>mínimas</w:t>
            </w:r>
            <w:r w:rsidRPr="00293ABA">
              <w:rPr>
                <w:rFonts w:ascii="Times New Roman" w:hAnsi="Times New Roman" w:cs="Times New Roman"/>
                <w:b/>
                <w:bCs/>
                <w:sz w:val="24"/>
                <w:szCs w:val="24"/>
              </w:rPr>
              <w:t>:</w:t>
            </w:r>
            <w:r w:rsidRPr="00307A7F">
              <w:rPr>
                <w:rFonts w:ascii="Times New Roman" w:hAnsi="Times New Roman" w:cs="Times New Roman"/>
                <w:sz w:val="24"/>
                <w:szCs w:val="24"/>
              </w:rPr>
              <w:t xml:space="preserve"> Revestimento: Napa, Material: Espuma. Aplicação: Aula de Educação Física e ginástica. Comprimento: 0,95M. Espessura: 4cm, Largura: 42cm</w:t>
            </w:r>
          </w:p>
        </w:tc>
        <w:tc>
          <w:tcPr>
            <w:tcW w:w="851" w:type="dxa"/>
            <w:tcBorders>
              <w:top w:val="single" w:sz="4" w:space="0" w:color="auto"/>
              <w:left w:val="single" w:sz="4" w:space="0" w:color="auto"/>
              <w:bottom w:val="single" w:sz="4" w:space="0" w:color="auto"/>
              <w:right w:val="single" w:sz="4" w:space="0" w:color="auto"/>
            </w:tcBorders>
          </w:tcPr>
          <w:p w14:paraId="51A8121C"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UND</w:t>
            </w:r>
          </w:p>
        </w:tc>
        <w:tc>
          <w:tcPr>
            <w:tcW w:w="850" w:type="dxa"/>
            <w:tcBorders>
              <w:top w:val="single" w:sz="4" w:space="0" w:color="auto"/>
              <w:left w:val="single" w:sz="4" w:space="0" w:color="auto"/>
              <w:bottom w:val="single" w:sz="4" w:space="0" w:color="auto"/>
              <w:right w:val="single" w:sz="4" w:space="0" w:color="auto"/>
            </w:tcBorders>
          </w:tcPr>
          <w:p w14:paraId="37CB93D7"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40</w:t>
            </w:r>
          </w:p>
        </w:tc>
        <w:tc>
          <w:tcPr>
            <w:tcW w:w="992" w:type="dxa"/>
            <w:tcBorders>
              <w:top w:val="single" w:sz="4" w:space="0" w:color="auto"/>
              <w:left w:val="single" w:sz="4" w:space="0" w:color="auto"/>
              <w:bottom w:val="single" w:sz="4" w:space="0" w:color="auto"/>
              <w:right w:val="single" w:sz="4" w:space="0" w:color="auto"/>
            </w:tcBorders>
          </w:tcPr>
          <w:p w14:paraId="17F36684"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65,00</w:t>
            </w:r>
          </w:p>
        </w:tc>
        <w:tc>
          <w:tcPr>
            <w:tcW w:w="1241" w:type="dxa"/>
            <w:tcBorders>
              <w:top w:val="single" w:sz="4" w:space="0" w:color="auto"/>
              <w:left w:val="single" w:sz="4" w:space="0" w:color="auto"/>
              <w:bottom w:val="single" w:sz="4" w:space="0" w:color="auto"/>
              <w:right w:val="single" w:sz="4" w:space="0" w:color="auto"/>
            </w:tcBorders>
          </w:tcPr>
          <w:p w14:paraId="6FB08D66"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2.600,00</w:t>
            </w:r>
          </w:p>
        </w:tc>
      </w:tr>
      <w:tr w:rsidR="00AB3155" w:rsidRPr="00307A7F" w14:paraId="3F94560B" w14:textId="77777777" w:rsidTr="00081C3F">
        <w:tc>
          <w:tcPr>
            <w:tcW w:w="723" w:type="dxa"/>
            <w:tcBorders>
              <w:top w:val="single" w:sz="4" w:space="0" w:color="auto"/>
              <w:left w:val="single" w:sz="4" w:space="0" w:color="auto"/>
              <w:bottom w:val="single" w:sz="4" w:space="0" w:color="auto"/>
              <w:right w:val="single" w:sz="4" w:space="0" w:color="auto"/>
            </w:tcBorders>
          </w:tcPr>
          <w:p w14:paraId="608C9685"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lastRenderedPageBreak/>
              <w:t>30</w:t>
            </w:r>
          </w:p>
        </w:tc>
        <w:tc>
          <w:tcPr>
            <w:tcW w:w="4063" w:type="dxa"/>
            <w:tcBorders>
              <w:top w:val="single" w:sz="4" w:space="0" w:color="auto"/>
              <w:left w:val="single" w:sz="4" w:space="0" w:color="auto"/>
              <w:bottom w:val="single" w:sz="4" w:space="0" w:color="auto"/>
              <w:right w:val="single" w:sz="4" w:space="0" w:color="auto"/>
            </w:tcBorders>
          </w:tcPr>
          <w:p w14:paraId="0C77555F"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Corda de pular adulto contém: 1 unidade, tamanho: 2,5m, material: nylon, cabo 100% PVC</w:t>
            </w:r>
          </w:p>
        </w:tc>
        <w:tc>
          <w:tcPr>
            <w:tcW w:w="851" w:type="dxa"/>
            <w:tcBorders>
              <w:top w:val="single" w:sz="4" w:space="0" w:color="auto"/>
              <w:left w:val="single" w:sz="4" w:space="0" w:color="auto"/>
              <w:bottom w:val="single" w:sz="4" w:space="0" w:color="auto"/>
              <w:right w:val="single" w:sz="4" w:space="0" w:color="auto"/>
            </w:tcBorders>
          </w:tcPr>
          <w:p w14:paraId="5912C3F3"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UND</w:t>
            </w:r>
          </w:p>
        </w:tc>
        <w:tc>
          <w:tcPr>
            <w:tcW w:w="850" w:type="dxa"/>
            <w:tcBorders>
              <w:top w:val="single" w:sz="4" w:space="0" w:color="auto"/>
              <w:left w:val="single" w:sz="4" w:space="0" w:color="auto"/>
              <w:bottom w:val="single" w:sz="4" w:space="0" w:color="auto"/>
              <w:right w:val="single" w:sz="4" w:space="0" w:color="auto"/>
            </w:tcBorders>
          </w:tcPr>
          <w:p w14:paraId="3FF42216"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14:paraId="13CC738C"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22,00</w:t>
            </w:r>
          </w:p>
        </w:tc>
        <w:tc>
          <w:tcPr>
            <w:tcW w:w="1241" w:type="dxa"/>
            <w:tcBorders>
              <w:top w:val="single" w:sz="4" w:space="0" w:color="auto"/>
              <w:left w:val="single" w:sz="4" w:space="0" w:color="auto"/>
              <w:bottom w:val="single" w:sz="4" w:space="0" w:color="auto"/>
              <w:right w:val="single" w:sz="4" w:space="0" w:color="auto"/>
            </w:tcBorders>
          </w:tcPr>
          <w:p w14:paraId="25797543"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330,00</w:t>
            </w:r>
          </w:p>
        </w:tc>
      </w:tr>
      <w:tr w:rsidR="00AB3155" w:rsidRPr="00307A7F" w14:paraId="053DA39B" w14:textId="77777777" w:rsidTr="00081C3F">
        <w:tc>
          <w:tcPr>
            <w:tcW w:w="723" w:type="dxa"/>
            <w:tcBorders>
              <w:top w:val="single" w:sz="4" w:space="0" w:color="auto"/>
              <w:left w:val="single" w:sz="4" w:space="0" w:color="auto"/>
              <w:bottom w:val="single" w:sz="4" w:space="0" w:color="auto"/>
              <w:right w:val="single" w:sz="4" w:space="0" w:color="auto"/>
            </w:tcBorders>
          </w:tcPr>
          <w:p w14:paraId="38B5C182"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31</w:t>
            </w:r>
          </w:p>
        </w:tc>
        <w:tc>
          <w:tcPr>
            <w:tcW w:w="4063" w:type="dxa"/>
            <w:tcBorders>
              <w:top w:val="single" w:sz="4" w:space="0" w:color="auto"/>
              <w:left w:val="single" w:sz="4" w:space="0" w:color="auto"/>
              <w:bottom w:val="single" w:sz="4" w:space="0" w:color="auto"/>
              <w:right w:val="single" w:sz="4" w:space="0" w:color="auto"/>
            </w:tcBorders>
          </w:tcPr>
          <w:p w14:paraId="2FCD6614" w14:textId="2C7D45E5"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Corda de pular infantil</w:t>
            </w:r>
            <w:r>
              <w:rPr>
                <w:rFonts w:ascii="Times New Roman" w:hAnsi="Times New Roman" w:cs="Times New Roman"/>
                <w:sz w:val="24"/>
                <w:szCs w:val="24"/>
              </w:rPr>
              <w:t xml:space="preserve"> - </w:t>
            </w:r>
            <w:r w:rsidRPr="00307A7F">
              <w:rPr>
                <w:rFonts w:ascii="Times New Roman" w:hAnsi="Times New Roman" w:cs="Times New Roman"/>
                <w:sz w:val="24"/>
                <w:szCs w:val="24"/>
              </w:rPr>
              <w:t>contém: 1 unidade, tamanho: 2m, material: nylon, cabo 100% PVC</w:t>
            </w:r>
          </w:p>
        </w:tc>
        <w:tc>
          <w:tcPr>
            <w:tcW w:w="851" w:type="dxa"/>
            <w:tcBorders>
              <w:top w:val="single" w:sz="4" w:space="0" w:color="auto"/>
              <w:left w:val="single" w:sz="4" w:space="0" w:color="auto"/>
              <w:bottom w:val="single" w:sz="4" w:space="0" w:color="auto"/>
              <w:right w:val="single" w:sz="4" w:space="0" w:color="auto"/>
            </w:tcBorders>
          </w:tcPr>
          <w:p w14:paraId="75D1DC89"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UND</w:t>
            </w:r>
          </w:p>
        </w:tc>
        <w:tc>
          <w:tcPr>
            <w:tcW w:w="850" w:type="dxa"/>
            <w:tcBorders>
              <w:top w:val="single" w:sz="4" w:space="0" w:color="auto"/>
              <w:left w:val="single" w:sz="4" w:space="0" w:color="auto"/>
              <w:bottom w:val="single" w:sz="4" w:space="0" w:color="auto"/>
              <w:right w:val="single" w:sz="4" w:space="0" w:color="auto"/>
            </w:tcBorders>
          </w:tcPr>
          <w:p w14:paraId="0F067AB8"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14:paraId="069E9D91"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11,00</w:t>
            </w:r>
          </w:p>
        </w:tc>
        <w:tc>
          <w:tcPr>
            <w:tcW w:w="1241" w:type="dxa"/>
            <w:tcBorders>
              <w:top w:val="single" w:sz="4" w:space="0" w:color="auto"/>
              <w:left w:val="single" w:sz="4" w:space="0" w:color="auto"/>
              <w:bottom w:val="single" w:sz="4" w:space="0" w:color="auto"/>
              <w:right w:val="single" w:sz="4" w:space="0" w:color="auto"/>
            </w:tcBorders>
          </w:tcPr>
          <w:p w14:paraId="0E0F8A69"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165,00</w:t>
            </w:r>
          </w:p>
        </w:tc>
      </w:tr>
      <w:tr w:rsidR="00AB3155" w:rsidRPr="00307A7F" w14:paraId="6D1F4DFE" w14:textId="77777777" w:rsidTr="00081C3F">
        <w:tc>
          <w:tcPr>
            <w:tcW w:w="723" w:type="dxa"/>
            <w:tcBorders>
              <w:top w:val="single" w:sz="4" w:space="0" w:color="auto"/>
              <w:left w:val="single" w:sz="4" w:space="0" w:color="auto"/>
              <w:bottom w:val="single" w:sz="4" w:space="0" w:color="auto"/>
              <w:right w:val="single" w:sz="4" w:space="0" w:color="auto"/>
            </w:tcBorders>
          </w:tcPr>
          <w:p w14:paraId="28BA3366"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32</w:t>
            </w:r>
          </w:p>
        </w:tc>
        <w:tc>
          <w:tcPr>
            <w:tcW w:w="4063" w:type="dxa"/>
            <w:tcBorders>
              <w:top w:val="single" w:sz="4" w:space="0" w:color="auto"/>
              <w:left w:val="single" w:sz="4" w:space="0" w:color="auto"/>
              <w:bottom w:val="single" w:sz="4" w:space="0" w:color="auto"/>
              <w:right w:val="single" w:sz="4" w:space="0" w:color="auto"/>
            </w:tcBorders>
          </w:tcPr>
          <w:p w14:paraId="0A528B7A" w14:textId="214E5D90"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Bambolê</w:t>
            </w:r>
            <w:r>
              <w:rPr>
                <w:rFonts w:ascii="Times New Roman" w:hAnsi="Times New Roman" w:cs="Times New Roman"/>
                <w:sz w:val="24"/>
                <w:szCs w:val="24"/>
              </w:rPr>
              <w:t xml:space="preserve"> - </w:t>
            </w:r>
            <w:r w:rsidRPr="00AB3155">
              <w:rPr>
                <w:rFonts w:ascii="Times New Roman" w:hAnsi="Times New Roman" w:cs="Times New Roman"/>
                <w:b/>
                <w:bCs/>
                <w:sz w:val="24"/>
                <w:szCs w:val="24"/>
              </w:rPr>
              <w:t>Especificações mínimas</w:t>
            </w:r>
            <w:r w:rsidRPr="00307A7F">
              <w:rPr>
                <w:rFonts w:ascii="Times New Roman" w:hAnsi="Times New Roman" w:cs="Times New Roman"/>
                <w:sz w:val="24"/>
                <w:szCs w:val="24"/>
              </w:rPr>
              <w:t xml:space="preserve">: material plástico, polietileno, alta densidade, </w:t>
            </w:r>
            <w:r w:rsidRPr="00307A7F">
              <w:rPr>
                <w:rFonts w:ascii="Times New Roman" w:hAnsi="Times New Roman" w:cs="Times New Roman"/>
                <w:sz w:val="24"/>
                <w:szCs w:val="24"/>
              </w:rPr>
              <w:t>diâmetro</w:t>
            </w:r>
            <w:r w:rsidRPr="00307A7F">
              <w:rPr>
                <w:rFonts w:ascii="Times New Roman" w:hAnsi="Times New Roman" w:cs="Times New Roman"/>
                <w:sz w:val="24"/>
                <w:szCs w:val="24"/>
              </w:rPr>
              <w:t xml:space="preserve"> de 60 cm e tubo de 16 mm e parede de 1.2 mm, cores variadas</w:t>
            </w:r>
          </w:p>
        </w:tc>
        <w:tc>
          <w:tcPr>
            <w:tcW w:w="851" w:type="dxa"/>
            <w:tcBorders>
              <w:top w:val="single" w:sz="4" w:space="0" w:color="auto"/>
              <w:left w:val="single" w:sz="4" w:space="0" w:color="auto"/>
              <w:bottom w:val="single" w:sz="4" w:space="0" w:color="auto"/>
              <w:right w:val="single" w:sz="4" w:space="0" w:color="auto"/>
            </w:tcBorders>
          </w:tcPr>
          <w:p w14:paraId="1BBD7C5F"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UND</w:t>
            </w:r>
          </w:p>
        </w:tc>
        <w:tc>
          <w:tcPr>
            <w:tcW w:w="850" w:type="dxa"/>
            <w:tcBorders>
              <w:top w:val="single" w:sz="4" w:space="0" w:color="auto"/>
              <w:left w:val="single" w:sz="4" w:space="0" w:color="auto"/>
              <w:bottom w:val="single" w:sz="4" w:space="0" w:color="auto"/>
              <w:right w:val="single" w:sz="4" w:space="0" w:color="auto"/>
            </w:tcBorders>
          </w:tcPr>
          <w:p w14:paraId="4F591311"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80</w:t>
            </w:r>
          </w:p>
        </w:tc>
        <w:tc>
          <w:tcPr>
            <w:tcW w:w="992" w:type="dxa"/>
            <w:tcBorders>
              <w:top w:val="single" w:sz="4" w:space="0" w:color="auto"/>
              <w:left w:val="single" w:sz="4" w:space="0" w:color="auto"/>
              <w:bottom w:val="single" w:sz="4" w:space="0" w:color="auto"/>
              <w:right w:val="single" w:sz="4" w:space="0" w:color="auto"/>
            </w:tcBorders>
          </w:tcPr>
          <w:p w14:paraId="273D42C0"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8,90</w:t>
            </w:r>
          </w:p>
        </w:tc>
        <w:tc>
          <w:tcPr>
            <w:tcW w:w="1241" w:type="dxa"/>
            <w:tcBorders>
              <w:top w:val="single" w:sz="4" w:space="0" w:color="auto"/>
              <w:left w:val="single" w:sz="4" w:space="0" w:color="auto"/>
              <w:bottom w:val="single" w:sz="4" w:space="0" w:color="auto"/>
              <w:right w:val="single" w:sz="4" w:space="0" w:color="auto"/>
            </w:tcBorders>
          </w:tcPr>
          <w:p w14:paraId="743695D7"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712,00</w:t>
            </w:r>
          </w:p>
        </w:tc>
      </w:tr>
      <w:tr w:rsidR="00AB3155" w:rsidRPr="00307A7F" w14:paraId="4AB9257B" w14:textId="77777777" w:rsidTr="00081C3F">
        <w:tc>
          <w:tcPr>
            <w:tcW w:w="723" w:type="dxa"/>
            <w:tcBorders>
              <w:top w:val="single" w:sz="4" w:space="0" w:color="auto"/>
              <w:left w:val="single" w:sz="4" w:space="0" w:color="auto"/>
              <w:bottom w:val="single" w:sz="4" w:space="0" w:color="auto"/>
              <w:right w:val="single" w:sz="4" w:space="0" w:color="auto"/>
            </w:tcBorders>
          </w:tcPr>
          <w:p w14:paraId="64FFF0E6"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33</w:t>
            </w:r>
          </w:p>
        </w:tc>
        <w:tc>
          <w:tcPr>
            <w:tcW w:w="4063" w:type="dxa"/>
            <w:tcBorders>
              <w:top w:val="single" w:sz="4" w:space="0" w:color="auto"/>
              <w:left w:val="single" w:sz="4" w:space="0" w:color="auto"/>
              <w:bottom w:val="single" w:sz="4" w:space="0" w:color="auto"/>
              <w:right w:val="single" w:sz="4" w:space="0" w:color="auto"/>
            </w:tcBorders>
          </w:tcPr>
          <w:p w14:paraId="49C9897C" w14:textId="79722C8A"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Bola de vinil colorida - </w:t>
            </w:r>
            <w:r w:rsidRPr="00AB3155">
              <w:rPr>
                <w:rFonts w:ascii="Times New Roman" w:hAnsi="Times New Roman" w:cs="Times New Roman"/>
                <w:b/>
                <w:bCs/>
                <w:sz w:val="24"/>
                <w:szCs w:val="24"/>
              </w:rPr>
              <w:t xml:space="preserve">Especificações </w:t>
            </w:r>
            <w:r w:rsidRPr="00AB3155">
              <w:rPr>
                <w:rFonts w:ascii="Times New Roman" w:hAnsi="Times New Roman" w:cs="Times New Roman"/>
                <w:b/>
                <w:bCs/>
                <w:sz w:val="24"/>
                <w:szCs w:val="24"/>
              </w:rPr>
              <w:t>mínimas</w:t>
            </w:r>
            <w:r w:rsidRPr="00AB3155">
              <w:rPr>
                <w:rFonts w:ascii="Times New Roman" w:hAnsi="Times New Roman" w:cs="Times New Roman"/>
                <w:b/>
                <w:bCs/>
                <w:sz w:val="24"/>
                <w:szCs w:val="24"/>
              </w:rPr>
              <w:t>:</w:t>
            </w:r>
            <w:r w:rsidRPr="00307A7F">
              <w:rPr>
                <w:rFonts w:ascii="Times New Roman" w:hAnsi="Times New Roman" w:cs="Times New Roman"/>
                <w:sz w:val="24"/>
                <w:szCs w:val="24"/>
              </w:rPr>
              <w:t xml:space="preserve"> </w:t>
            </w:r>
            <w:r w:rsidRPr="00307A7F">
              <w:rPr>
                <w:rFonts w:ascii="Times New Roman" w:hAnsi="Times New Roman" w:cs="Times New Roman"/>
                <w:sz w:val="24"/>
                <w:szCs w:val="24"/>
              </w:rPr>
              <w:t>diâmetro</w:t>
            </w:r>
            <w:r w:rsidRPr="00307A7F">
              <w:rPr>
                <w:rFonts w:ascii="Times New Roman" w:hAnsi="Times New Roman" w:cs="Times New Roman"/>
                <w:sz w:val="24"/>
                <w:szCs w:val="24"/>
              </w:rPr>
              <w:t xml:space="preserve"> da bola: 23cm. Peso: 60 gramas.</w:t>
            </w:r>
          </w:p>
        </w:tc>
        <w:tc>
          <w:tcPr>
            <w:tcW w:w="851" w:type="dxa"/>
            <w:tcBorders>
              <w:top w:val="single" w:sz="4" w:space="0" w:color="auto"/>
              <w:left w:val="single" w:sz="4" w:space="0" w:color="auto"/>
              <w:bottom w:val="single" w:sz="4" w:space="0" w:color="auto"/>
              <w:right w:val="single" w:sz="4" w:space="0" w:color="auto"/>
            </w:tcBorders>
          </w:tcPr>
          <w:p w14:paraId="53AC4365"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UND</w:t>
            </w:r>
          </w:p>
        </w:tc>
        <w:tc>
          <w:tcPr>
            <w:tcW w:w="850" w:type="dxa"/>
            <w:tcBorders>
              <w:top w:val="single" w:sz="4" w:space="0" w:color="auto"/>
              <w:left w:val="single" w:sz="4" w:space="0" w:color="auto"/>
              <w:bottom w:val="single" w:sz="4" w:space="0" w:color="auto"/>
              <w:right w:val="single" w:sz="4" w:space="0" w:color="auto"/>
            </w:tcBorders>
          </w:tcPr>
          <w:p w14:paraId="12A2625F"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tcPr>
          <w:p w14:paraId="7AA48078"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10,00</w:t>
            </w:r>
          </w:p>
        </w:tc>
        <w:tc>
          <w:tcPr>
            <w:tcW w:w="1241" w:type="dxa"/>
            <w:tcBorders>
              <w:top w:val="single" w:sz="4" w:space="0" w:color="auto"/>
              <w:left w:val="single" w:sz="4" w:space="0" w:color="auto"/>
              <w:bottom w:val="single" w:sz="4" w:space="0" w:color="auto"/>
              <w:right w:val="single" w:sz="4" w:space="0" w:color="auto"/>
            </w:tcBorders>
          </w:tcPr>
          <w:p w14:paraId="13E17102"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sz w:val="24"/>
                <w:szCs w:val="24"/>
              </w:rPr>
              <w:t xml:space="preserve"> 500,00</w:t>
            </w:r>
          </w:p>
        </w:tc>
      </w:tr>
      <w:tr w:rsidR="00AB3155" w:rsidRPr="00307A7F" w14:paraId="5C8C9F50" w14:textId="77777777" w:rsidTr="00081C3F">
        <w:tc>
          <w:tcPr>
            <w:tcW w:w="7479" w:type="dxa"/>
            <w:gridSpan w:val="5"/>
            <w:tcBorders>
              <w:top w:val="single" w:sz="4" w:space="0" w:color="auto"/>
              <w:left w:val="single" w:sz="4" w:space="0" w:color="auto"/>
              <w:bottom w:val="single" w:sz="4" w:space="0" w:color="auto"/>
              <w:right w:val="single" w:sz="4" w:space="0" w:color="auto"/>
            </w:tcBorders>
          </w:tcPr>
          <w:p w14:paraId="3BDFABA9" w14:textId="77777777" w:rsidR="00AB3155" w:rsidRPr="00307A7F" w:rsidRDefault="00AB3155" w:rsidP="00081C3F">
            <w:pPr>
              <w:spacing w:after="0"/>
              <w:jc w:val="center"/>
              <w:rPr>
                <w:rFonts w:ascii="Times New Roman" w:hAnsi="Times New Roman" w:cs="Times New Roman"/>
                <w:sz w:val="24"/>
                <w:szCs w:val="24"/>
              </w:rPr>
            </w:pPr>
            <w:r w:rsidRPr="00307A7F">
              <w:rPr>
                <w:rFonts w:ascii="Times New Roman" w:hAnsi="Times New Roman" w:cs="Times New Roman"/>
                <w:b/>
                <w:sz w:val="24"/>
                <w:szCs w:val="24"/>
              </w:rPr>
              <w:t>Total Geral</w:t>
            </w:r>
          </w:p>
        </w:tc>
        <w:tc>
          <w:tcPr>
            <w:tcW w:w="1241" w:type="dxa"/>
            <w:tcBorders>
              <w:top w:val="single" w:sz="4" w:space="0" w:color="auto"/>
              <w:left w:val="single" w:sz="4" w:space="0" w:color="auto"/>
              <w:bottom w:val="single" w:sz="4" w:space="0" w:color="auto"/>
              <w:right w:val="single" w:sz="4" w:space="0" w:color="auto"/>
            </w:tcBorders>
          </w:tcPr>
          <w:p w14:paraId="0EC95348" w14:textId="77777777" w:rsidR="00AB3155" w:rsidRPr="00307A7F" w:rsidRDefault="00AB3155" w:rsidP="00081C3F">
            <w:pPr>
              <w:spacing w:after="0"/>
              <w:jc w:val="both"/>
              <w:rPr>
                <w:rFonts w:ascii="Times New Roman" w:hAnsi="Times New Roman" w:cs="Times New Roman"/>
                <w:sz w:val="24"/>
                <w:szCs w:val="24"/>
              </w:rPr>
            </w:pPr>
            <w:r w:rsidRPr="00307A7F">
              <w:rPr>
                <w:rFonts w:ascii="Times New Roman" w:hAnsi="Times New Roman" w:cs="Times New Roman"/>
                <w:b/>
                <w:sz w:val="24"/>
                <w:szCs w:val="24"/>
              </w:rPr>
              <w:t xml:space="preserve"> 45.035,50</w:t>
            </w:r>
          </w:p>
        </w:tc>
      </w:tr>
    </w:tbl>
    <w:p w14:paraId="19C895B5" w14:textId="77777777" w:rsidR="00AB3155" w:rsidRPr="00307A7F" w:rsidRDefault="00AB3155" w:rsidP="00AB3155">
      <w:pPr>
        <w:spacing w:after="0" w:line="240" w:lineRule="auto"/>
        <w:ind w:right="-1"/>
        <w:jc w:val="center"/>
        <w:rPr>
          <w:rFonts w:ascii="Times New Roman" w:hAnsi="Times New Roman" w:cs="Times New Roman"/>
          <w:sz w:val="24"/>
          <w:szCs w:val="24"/>
        </w:rPr>
      </w:pPr>
    </w:p>
    <w:p w14:paraId="3F240BD5" w14:textId="77777777" w:rsidR="00AB3155" w:rsidRPr="00307A7F" w:rsidRDefault="00AB3155" w:rsidP="00AB3155">
      <w:pPr>
        <w:spacing w:after="0" w:line="240" w:lineRule="auto"/>
        <w:ind w:right="-1"/>
        <w:jc w:val="center"/>
        <w:rPr>
          <w:rFonts w:ascii="Times New Roman" w:hAnsi="Times New Roman" w:cs="Times New Roman"/>
          <w:sz w:val="24"/>
          <w:szCs w:val="24"/>
        </w:rPr>
      </w:pPr>
    </w:p>
    <w:p w14:paraId="64E6C45E" w14:textId="77777777" w:rsidR="00AB3155" w:rsidRPr="00307A7F" w:rsidRDefault="00AB3155" w:rsidP="00AB3155">
      <w:pPr>
        <w:widowControl w:val="0"/>
        <w:spacing w:after="0" w:line="240" w:lineRule="atLeast"/>
        <w:ind w:right="-1" w:firstLine="793"/>
        <w:jc w:val="both"/>
        <w:rPr>
          <w:rFonts w:ascii="Times New Roman" w:hAnsi="Times New Roman" w:cs="Times New Roman"/>
          <w:color w:val="000000"/>
          <w:sz w:val="24"/>
          <w:szCs w:val="24"/>
          <w:shd w:val="clear" w:color="auto" w:fill="FFFFFF"/>
        </w:rPr>
      </w:pPr>
      <w:r w:rsidRPr="00307A7F">
        <w:rPr>
          <w:rFonts w:ascii="Times New Roman" w:hAnsi="Times New Roman" w:cs="Times New Roman"/>
          <w:color w:val="000000"/>
          <w:sz w:val="24"/>
          <w:szCs w:val="24"/>
          <w:shd w:val="clear" w:color="auto" w:fill="FFFFFF"/>
        </w:rPr>
        <w:t>RATIFICO, em consonância com o Parágrafo Único do Art. 72 da Lei nº 14.133, de 1º de abril de 2021, o Despacho do Ilmo. Sr. Agente de Contratação.</w:t>
      </w:r>
    </w:p>
    <w:p w14:paraId="040829C3" w14:textId="77777777" w:rsidR="00AB3155" w:rsidRPr="00307A7F" w:rsidRDefault="00AB3155" w:rsidP="00AB3155">
      <w:pPr>
        <w:spacing w:after="0" w:line="240" w:lineRule="auto"/>
        <w:ind w:right="-1"/>
        <w:jc w:val="center"/>
        <w:rPr>
          <w:rFonts w:ascii="Times New Roman" w:hAnsi="Times New Roman" w:cs="Times New Roman"/>
          <w:sz w:val="24"/>
          <w:szCs w:val="24"/>
        </w:rPr>
      </w:pPr>
    </w:p>
    <w:p w14:paraId="4836C8A0" w14:textId="77777777" w:rsidR="00AB3155" w:rsidRPr="00307A7F" w:rsidRDefault="00AB3155" w:rsidP="00AB3155">
      <w:pPr>
        <w:widowControl w:val="0"/>
        <w:spacing w:after="0" w:line="240" w:lineRule="atLeast"/>
        <w:ind w:right="-1" w:firstLine="793"/>
        <w:jc w:val="both"/>
        <w:rPr>
          <w:rFonts w:ascii="Times New Roman" w:eastAsia="Arial" w:hAnsi="Times New Roman" w:cs="Times New Roman"/>
          <w:sz w:val="24"/>
          <w:szCs w:val="24"/>
        </w:rPr>
      </w:pPr>
    </w:p>
    <w:p w14:paraId="78BB7119" w14:textId="77777777" w:rsidR="00AB3155" w:rsidRPr="00307A7F" w:rsidRDefault="00AB3155" w:rsidP="00AB3155">
      <w:pPr>
        <w:widowControl w:val="0"/>
        <w:spacing w:after="0" w:line="240" w:lineRule="atLeast"/>
        <w:ind w:right="-1" w:firstLine="793"/>
        <w:jc w:val="both"/>
        <w:rPr>
          <w:rFonts w:ascii="Times New Roman" w:eastAsia="Arial" w:hAnsi="Times New Roman" w:cs="Times New Roman"/>
          <w:sz w:val="24"/>
          <w:szCs w:val="24"/>
        </w:rPr>
      </w:pPr>
      <w:r w:rsidRPr="00307A7F">
        <w:rPr>
          <w:rFonts w:ascii="Times New Roman" w:eastAsia="Arial" w:hAnsi="Times New Roman" w:cs="Times New Roman"/>
          <w:sz w:val="24"/>
          <w:szCs w:val="24"/>
        </w:rPr>
        <w:tab/>
      </w:r>
    </w:p>
    <w:p w14:paraId="49EEB727" w14:textId="77777777" w:rsidR="00AB3155" w:rsidRPr="00307A7F" w:rsidRDefault="00AB3155" w:rsidP="00AB3155">
      <w:pPr>
        <w:pStyle w:val="SemEspaamento1"/>
        <w:ind w:right="-1"/>
        <w:jc w:val="right"/>
        <w:rPr>
          <w:rFonts w:ascii="Times New Roman" w:eastAsia="Arial" w:hAnsi="Times New Roman"/>
          <w:sz w:val="24"/>
          <w:szCs w:val="24"/>
        </w:rPr>
      </w:pPr>
    </w:p>
    <w:p w14:paraId="65F542BC" w14:textId="77777777" w:rsidR="00AB3155" w:rsidRPr="00307A7F" w:rsidRDefault="00AB3155" w:rsidP="00AB3155">
      <w:pPr>
        <w:pStyle w:val="SemEspaamento1"/>
        <w:ind w:right="-1"/>
        <w:jc w:val="center"/>
        <w:rPr>
          <w:rFonts w:ascii="Times New Roman" w:eastAsia="Arial" w:hAnsi="Times New Roman"/>
          <w:sz w:val="24"/>
          <w:szCs w:val="24"/>
        </w:rPr>
      </w:pPr>
      <w:r w:rsidRPr="00307A7F">
        <w:rPr>
          <w:rFonts w:ascii="Times New Roman" w:eastAsia="Arial" w:hAnsi="Times New Roman"/>
          <w:sz w:val="24"/>
          <w:szCs w:val="24"/>
        </w:rPr>
        <w:t>Coronel João Pessoa/RN,</w:t>
      </w:r>
      <w:r w:rsidRPr="00307A7F">
        <w:rPr>
          <w:rFonts w:ascii="Times New Roman" w:hAnsi="Times New Roman"/>
          <w:sz w:val="24"/>
          <w:szCs w:val="24"/>
        </w:rPr>
        <w:t xml:space="preserve"> </w:t>
      </w:r>
      <w:r>
        <w:rPr>
          <w:rFonts w:ascii="Times New Roman" w:eastAsia="Arial" w:hAnsi="Times New Roman"/>
          <w:sz w:val="24"/>
          <w:szCs w:val="24"/>
        </w:rPr>
        <w:t>19</w:t>
      </w:r>
      <w:r w:rsidRPr="00307A7F">
        <w:rPr>
          <w:rFonts w:ascii="Times New Roman" w:eastAsia="Arial" w:hAnsi="Times New Roman"/>
          <w:sz w:val="24"/>
          <w:szCs w:val="24"/>
        </w:rPr>
        <w:t xml:space="preserve"> de </w:t>
      </w:r>
      <w:r>
        <w:rPr>
          <w:rFonts w:ascii="Times New Roman" w:eastAsia="Arial" w:hAnsi="Times New Roman"/>
          <w:sz w:val="24"/>
          <w:szCs w:val="24"/>
        </w:rPr>
        <w:t>junho</w:t>
      </w:r>
      <w:r w:rsidRPr="00307A7F">
        <w:rPr>
          <w:rFonts w:ascii="Times New Roman" w:eastAsia="Arial" w:hAnsi="Times New Roman"/>
          <w:sz w:val="24"/>
          <w:szCs w:val="24"/>
        </w:rPr>
        <w:t xml:space="preserve"> de 2023.</w:t>
      </w:r>
    </w:p>
    <w:p w14:paraId="0D0E11E6" w14:textId="77777777" w:rsidR="00AB3155" w:rsidRPr="00307A7F" w:rsidRDefault="00AB3155" w:rsidP="00AB3155">
      <w:pPr>
        <w:pStyle w:val="SemEspaamento1"/>
        <w:ind w:right="-1"/>
        <w:jc w:val="center"/>
        <w:rPr>
          <w:rFonts w:ascii="Times New Roman" w:eastAsia="Aparajita" w:hAnsi="Times New Roman"/>
          <w:b/>
          <w:sz w:val="24"/>
          <w:szCs w:val="24"/>
        </w:rPr>
      </w:pPr>
    </w:p>
    <w:p w14:paraId="6FD151BC" w14:textId="77777777" w:rsidR="00AB3155" w:rsidRDefault="00AB3155" w:rsidP="00AB3155">
      <w:pPr>
        <w:widowControl w:val="0"/>
        <w:spacing w:after="0" w:line="240" w:lineRule="atLeast"/>
        <w:ind w:right="-1"/>
        <w:jc w:val="center"/>
        <w:rPr>
          <w:rFonts w:ascii="Times New Roman" w:eastAsia="Arial" w:hAnsi="Times New Roman" w:cs="Times New Roman"/>
          <w:sz w:val="24"/>
          <w:szCs w:val="24"/>
        </w:rPr>
      </w:pPr>
    </w:p>
    <w:p w14:paraId="6C7337C8" w14:textId="77777777" w:rsidR="00AB3155" w:rsidRDefault="00AB3155" w:rsidP="00AB3155">
      <w:pPr>
        <w:widowControl w:val="0"/>
        <w:spacing w:after="0" w:line="240" w:lineRule="atLeast"/>
        <w:ind w:right="-1"/>
        <w:jc w:val="center"/>
        <w:rPr>
          <w:rFonts w:ascii="Times New Roman" w:eastAsia="Arial" w:hAnsi="Times New Roman" w:cs="Times New Roman"/>
          <w:sz w:val="24"/>
          <w:szCs w:val="24"/>
        </w:rPr>
      </w:pPr>
    </w:p>
    <w:p w14:paraId="16F64FEA" w14:textId="77777777" w:rsidR="00AB3155" w:rsidRPr="00307A7F" w:rsidRDefault="00AB3155" w:rsidP="00AB3155">
      <w:pPr>
        <w:widowControl w:val="0"/>
        <w:spacing w:after="0" w:line="240" w:lineRule="atLeast"/>
        <w:ind w:right="-1"/>
        <w:jc w:val="center"/>
        <w:rPr>
          <w:rFonts w:ascii="Times New Roman" w:eastAsia="Arial" w:hAnsi="Times New Roman" w:cs="Times New Roman"/>
          <w:sz w:val="24"/>
          <w:szCs w:val="24"/>
        </w:rPr>
      </w:pPr>
    </w:p>
    <w:p w14:paraId="4C398771" w14:textId="77777777" w:rsidR="00AB3155" w:rsidRPr="00307A7F" w:rsidRDefault="00AB3155" w:rsidP="00AB3155">
      <w:pPr>
        <w:pStyle w:val="Estilopadro"/>
        <w:widowControl w:val="0"/>
        <w:spacing w:after="0" w:line="100" w:lineRule="atLeast"/>
        <w:ind w:right="-1"/>
        <w:jc w:val="center"/>
        <w:rPr>
          <w:rFonts w:ascii="Times New Roman" w:eastAsia="Arial" w:hAnsi="Times New Roman"/>
          <w:sz w:val="24"/>
          <w:szCs w:val="24"/>
        </w:rPr>
      </w:pPr>
      <w:r w:rsidRPr="00307A7F">
        <w:rPr>
          <w:rFonts w:ascii="Times New Roman" w:eastAsia="Arial" w:hAnsi="Times New Roman"/>
          <w:sz w:val="24"/>
          <w:szCs w:val="24"/>
        </w:rPr>
        <w:t>_____________________________</w:t>
      </w:r>
    </w:p>
    <w:p w14:paraId="560DD47D" w14:textId="77777777" w:rsidR="00AB3155" w:rsidRPr="00293ABA" w:rsidRDefault="00AB3155" w:rsidP="00AB3155">
      <w:pPr>
        <w:pStyle w:val="Estilopadro"/>
        <w:widowControl w:val="0"/>
        <w:spacing w:after="0" w:line="100" w:lineRule="atLeast"/>
        <w:ind w:right="-1"/>
        <w:jc w:val="center"/>
        <w:rPr>
          <w:rFonts w:ascii="Times New Roman" w:hAnsi="Times New Roman"/>
          <w:bCs/>
          <w:sz w:val="24"/>
          <w:szCs w:val="24"/>
        </w:rPr>
      </w:pPr>
      <w:r w:rsidRPr="00293ABA">
        <w:rPr>
          <w:rFonts w:ascii="Times New Roman" w:hAnsi="Times New Roman"/>
          <w:bCs/>
          <w:sz w:val="24"/>
          <w:szCs w:val="24"/>
        </w:rPr>
        <w:t>Maria de Fátima Alves da Costa</w:t>
      </w:r>
    </w:p>
    <w:p w14:paraId="6B9DA277" w14:textId="77777777" w:rsidR="00AB3155" w:rsidRPr="00293ABA" w:rsidRDefault="00AB3155" w:rsidP="00AB3155">
      <w:pPr>
        <w:pStyle w:val="Normal0"/>
        <w:ind w:right="-1"/>
        <w:jc w:val="center"/>
        <w:rPr>
          <w:rFonts w:ascii="Times New Roman" w:hAnsi="Times New Roman"/>
          <w:b/>
          <w:bCs/>
          <w:szCs w:val="24"/>
        </w:rPr>
      </w:pPr>
      <w:r w:rsidRPr="00293ABA">
        <w:rPr>
          <w:rFonts w:ascii="Times New Roman" w:hAnsi="Times New Roman"/>
          <w:b/>
          <w:bCs/>
          <w:color w:val="000000"/>
          <w:szCs w:val="24"/>
        </w:rPr>
        <w:t>Prefeita Municipal</w:t>
      </w:r>
    </w:p>
    <w:p w14:paraId="196E8E04" w14:textId="77777777" w:rsidR="00AB3155" w:rsidRPr="00307A7F" w:rsidRDefault="00AB3155" w:rsidP="00AB3155">
      <w:pPr>
        <w:autoSpaceDE w:val="0"/>
        <w:autoSpaceDN w:val="0"/>
        <w:adjustRightInd w:val="0"/>
        <w:ind w:right="-568"/>
        <w:jc w:val="center"/>
        <w:rPr>
          <w:rFonts w:ascii="Times New Roman" w:hAnsi="Times New Roman" w:cs="Times New Roman"/>
          <w:sz w:val="24"/>
          <w:szCs w:val="24"/>
        </w:rPr>
      </w:pPr>
    </w:p>
    <w:p w14:paraId="7448810C" w14:textId="77777777" w:rsidR="002647C3" w:rsidRDefault="002647C3"/>
    <w:sectPr w:rsidR="002647C3" w:rsidSect="002647C3">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43421" w14:textId="77777777" w:rsidR="00581C53" w:rsidRDefault="00581C53" w:rsidP="009F60BF">
      <w:pPr>
        <w:spacing w:after="0" w:line="240" w:lineRule="auto"/>
      </w:pPr>
      <w:r>
        <w:separator/>
      </w:r>
    </w:p>
  </w:endnote>
  <w:endnote w:type="continuationSeparator" w:id="0">
    <w:p w14:paraId="0CC1B9BA" w14:textId="77777777" w:rsidR="00581C53" w:rsidRDefault="00581C53" w:rsidP="009F6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Light">
    <w:altName w:val="Calibri"/>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CIDFont+F5">
    <w:altName w:val="Calibri"/>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parajita">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A99E9" w14:textId="77777777" w:rsidR="00581C53" w:rsidRDefault="00581C53" w:rsidP="009F60BF">
      <w:pPr>
        <w:spacing w:after="0" w:line="240" w:lineRule="auto"/>
      </w:pPr>
      <w:r>
        <w:separator/>
      </w:r>
    </w:p>
  </w:footnote>
  <w:footnote w:type="continuationSeparator" w:id="0">
    <w:p w14:paraId="5647001D" w14:textId="77777777" w:rsidR="00581C53" w:rsidRDefault="00581C53" w:rsidP="009F60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684E4" w14:textId="77777777" w:rsidR="009F60BF" w:rsidRDefault="009F60BF" w:rsidP="009F60BF">
    <w:pPr>
      <w:pStyle w:val="Cabealho"/>
      <w:rPr>
        <w:rFonts w:ascii="Book Antiqua" w:hAnsi="Book Antiqua"/>
        <w:sz w:val="18"/>
      </w:rPr>
    </w:pPr>
    <w:r>
      <w:rPr>
        <w:noProof/>
        <w:lang w:eastAsia="pt-BR"/>
      </w:rPr>
      <w:drawing>
        <wp:anchor distT="0" distB="0" distL="114300" distR="114300" simplePos="0" relativeHeight="251656704" behindDoc="0" locked="0" layoutInCell="1" allowOverlap="1" wp14:anchorId="688F523E" wp14:editId="5D52F6AE">
          <wp:simplePos x="0" y="0"/>
          <wp:positionH relativeFrom="margin">
            <wp:posOffset>-523875</wp:posOffset>
          </wp:positionH>
          <wp:positionV relativeFrom="paragraph">
            <wp:posOffset>10160</wp:posOffset>
          </wp:positionV>
          <wp:extent cx="755650" cy="1006475"/>
          <wp:effectExtent l="0" t="0" r="0" b="0"/>
          <wp:wrapThrough wrapText="bothSides">
            <wp:wrapPolygon edited="0">
              <wp:start x="0" y="0"/>
              <wp:lineTo x="0" y="21259"/>
              <wp:lineTo x="21237" y="21259"/>
              <wp:lineTo x="21237"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 cy="1006475"/>
                  </a:xfrm>
                  <a:prstGeom prst="rect">
                    <a:avLst/>
                  </a:prstGeom>
                  <a:noFill/>
                </pic:spPr>
              </pic:pic>
            </a:graphicData>
          </a:graphic>
          <wp14:sizeRelH relativeFrom="page">
            <wp14:pctWidth>0</wp14:pctWidth>
          </wp14:sizeRelH>
          <wp14:sizeRelV relativeFrom="page">
            <wp14:pctHeight>0</wp14:pctHeight>
          </wp14:sizeRelV>
        </wp:anchor>
      </w:drawing>
    </w:r>
  </w:p>
  <w:p w14:paraId="2B3501E3" w14:textId="77777777" w:rsidR="009F60BF" w:rsidRDefault="009F60BF" w:rsidP="009F60BF">
    <w:pPr>
      <w:pStyle w:val="Cabealho"/>
      <w:ind w:left="426"/>
      <w:rPr>
        <w:rFonts w:ascii="Book Antiqua" w:hAnsi="Book Antiqua"/>
        <w:sz w:val="18"/>
      </w:rPr>
    </w:pPr>
    <w:r>
      <w:rPr>
        <w:rFonts w:ascii="Book Antiqua" w:hAnsi="Book Antiqua"/>
        <w:sz w:val="18"/>
      </w:rPr>
      <w:t>ESTADO DO RIO GRANDE DO NORTE</w:t>
    </w:r>
  </w:p>
  <w:p w14:paraId="2B961A0A" w14:textId="77777777" w:rsidR="009F60BF" w:rsidRDefault="009F60BF" w:rsidP="009F60BF">
    <w:pPr>
      <w:pStyle w:val="Cabealho"/>
      <w:ind w:left="426"/>
      <w:rPr>
        <w:rFonts w:ascii="Book Antiqua" w:hAnsi="Book Antiqua"/>
        <w:b/>
        <w:sz w:val="18"/>
      </w:rPr>
    </w:pPr>
    <w:r>
      <w:rPr>
        <w:rFonts w:ascii="Book Antiqua" w:hAnsi="Book Antiqua"/>
        <w:b/>
        <w:sz w:val="18"/>
      </w:rPr>
      <w:t>MUNICÍPIO DE CORONEL JOÃO PESSOA</w:t>
    </w:r>
  </w:p>
  <w:p w14:paraId="3871AA6E" w14:textId="77777777" w:rsidR="009F60BF" w:rsidRDefault="009F60BF" w:rsidP="009F60BF">
    <w:pPr>
      <w:pStyle w:val="Cabealho"/>
      <w:ind w:left="426"/>
      <w:rPr>
        <w:rFonts w:ascii="Book Antiqua" w:hAnsi="Book Antiqua"/>
        <w:sz w:val="18"/>
      </w:rPr>
    </w:pPr>
    <w:r>
      <w:rPr>
        <w:rFonts w:ascii="Book Antiqua" w:hAnsi="Book Antiqua"/>
        <w:sz w:val="18"/>
      </w:rPr>
      <w:t>Rua São José, 05 – Centro</w:t>
    </w:r>
  </w:p>
  <w:p w14:paraId="7BA40BA9" w14:textId="77777777" w:rsidR="009F60BF" w:rsidRDefault="009F60BF" w:rsidP="009F60BF">
    <w:pPr>
      <w:pStyle w:val="Cabealho"/>
      <w:ind w:left="426"/>
      <w:rPr>
        <w:rFonts w:ascii="Book Antiqua" w:hAnsi="Book Antiqua"/>
        <w:sz w:val="18"/>
      </w:rPr>
    </w:pPr>
    <w:r>
      <w:rPr>
        <w:rFonts w:ascii="Book Antiqua" w:hAnsi="Book Antiqua"/>
        <w:sz w:val="18"/>
      </w:rPr>
      <w:t>CEP: 59.930-000</w:t>
    </w:r>
  </w:p>
  <w:p w14:paraId="5F603A18" w14:textId="77777777" w:rsidR="009F60BF" w:rsidRDefault="009F60BF" w:rsidP="009F60BF">
    <w:pPr>
      <w:pStyle w:val="Cabealho"/>
      <w:ind w:left="426"/>
      <w:rPr>
        <w:rFonts w:ascii="Book Antiqua" w:hAnsi="Book Antiqua"/>
        <w:sz w:val="18"/>
      </w:rPr>
    </w:pPr>
    <w:r>
      <w:rPr>
        <w:rFonts w:ascii="Book Antiqua" w:hAnsi="Book Antiqua"/>
        <w:sz w:val="18"/>
      </w:rPr>
      <w:t>Tel.: (84) 3357-0027</w:t>
    </w:r>
  </w:p>
  <w:p w14:paraId="09A1938C" w14:textId="77777777" w:rsidR="009F60BF" w:rsidRDefault="00000000" w:rsidP="009F60BF">
    <w:pPr>
      <w:pStyle w:val="Cabealho"/>
      <w:ind w:left="426"/>
      <w:rPr>
        <w:rFonts w:ascii="Book Antiqua" w:hAnsi="Book Antiqua"/>
        <w:sz w:val="18"/>
      </w:rPr>
    </w:pPr>
    <w:hyperlink r:id="rId2" w:history="1">
      <w:r w:rsidR="009F60BF" w:rsidRPr="00AC3B5D">
        <w:rPr>
          <w:rStyle w:val="Hyperlink"/>
          <w:rFonts w:ascii="Book Antiqua" w:hAnsi="Book Antiqua"/>
          <w:sz w:val="18"/>
        </w:rPr>
        <w:t>www.coroneljoaopessoa.rn.gov.br</w:t>
      </w:r>
    </w:hyperlink>
    <w:r w:rsidR="009F60BF">
      <w:rPr>
        <w:rFonts w:ascii="Book Antiqua" w:hAnsi="Book Antiqua"/>
        <w:sz w:val="18"/>
      </w:rPr>
      <w:t xml:space="preserve"> </w:t>
    </w:r>
  </w:p>
  <w:p w14:paraId="16A619C2" w14:textId="77777777" w:rsidR="009F60BF" w:rsidRDefault="009F60BF" w:rsidP="009F60BF">
    <w:pPr>
      <w:pStyle w:val="Cabealho"/>
      <w:ind w:left="426"/>
      <w:rPr>
        <w:rFonts w:ascii="Book Antiqua" w:hAnsi="Book Antiqua"/>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921C2"/>
    <w:multiLevelType w:val="hybridMultilevel"/>
    <w:tmpl w:val="7D76991E"/>
    <w:lvl w:ilvl="0" w:tplc="741E398E">
      <w:start w:val="1"/>
      <w:numFmt w:val="lowerLetter"/>
      <w:lvlText w:val="%1)"/>
      <w:lvlJc w:val="left"/>
      <w:pPr>
        <w:ind w:left="1068" w:hanging="360"/>
      </w:pPr>
      <w:rPr>
        <w:rFonts w:ascii="Book Antiqua" w:hAnsi="Book Antiqua" w:cstheme="minorBidi" w:hint="default"/>
        <w:color w:val="auto"/>
        <w:sz w:val="24"/>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58A5020"/>
    <w:multiLevelType w:val="multilevel"/>
    <w:tmpl w:val="0A48DBBE"/>
    <w:lvl w:ilvl="0">
      <w:start w:val="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2D0F4132"/>
    <w:multiLevelType w:val="hybridMultilevel"/>
    <w:tmpl w:val="AA04F26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2E291C3A"/>
    <w:multiLevelType w:val="multilevel"/>
    <w:tmpl w:val="1180D3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BB00053"/>
    <w:multiLevelType w:val="multilevel"/>
    <w:tmpl w:val="60D2C3E8"/>
    <w:lvl w:ilvl="0">
      <w:start w:val="4"/>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57A651F"/>
    <w:multiLevelType w:val="multilevel"/>
    <w:tmpl w:val="643A6A1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61DD361E"/>
    <w:multiLevelType w:val="multilevel"/>
    <w:tmpl w:val="0E4610CC"/>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1016038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499229">
    <w:abstractNumId w:val="3"/>
  </w:num>
  <w:num w:numId="3" w16cid:durableId="799150772">
    <w:abstractNumId w:val="6"/>
  </w:num>
  <w:num w:numId="4" w16cid:durableId="1436555065">
    <w:abstractNumId w:val="0"/>
  </w:num>
  <w:num w:numId="5" w16cid:durableId="693118986">
    <w:abstractNumId w:val="7"/>
  </w:num>
  <w:num w:numId="6" w16cid:durableId="1311862506">
    <w:abstractNumId w:val="4"/>
  </w:num>
  <w:num w:numId="7" w16cid:durableId="121191830">
    <w:abstractNumId w:val="5"/>
  </w:num>
  <w:num w:numId="8" w16cid:durableId="6610030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54A3"/>
    <w:rsid w:val="00041D80"/>
    <w:rsid w:val="00061BC2"/>
    <w:rsid w:val="000736A9"/>
    <w:rsid w:val="0008558F"/>
    <w:rsid w:val="00094046"/>
    <w:rsid w:val="0009720B"/>
    <w:rsid w:val="000C2A25"/>
    <w:rsid w:val="000C434B"/>
    <w:rsid w:val="00102593"/>
    <w:rsid w:val="0010763B"/>
    <w:rsid w:val="001122C7"/>
    <w:rsid w:val="00112D76"/>
    <w:rsid w:val="00122202"/>
    <w:rsid w:val="00122E5A"/>
    <w:rsid w:val="00150F0B"/>
    <w:rsid w:val="001A056B"/>
    <w:rsid w:val="001B3A6B"/>
    <w:rsid w:val="001F12A1"/>
    <w:rsid w:val="00202231"/>
    <w:rsid w:val="002200F6"/>
    <w:rsid w:val="0024585E"/>
    <w:rsid w:val="002647C3"/>
    <w:rsid w:val="002B5BE2"/>
    <w:rsid w:val="002D4FD1"/>
    <w:rsid w:val="002E6205"/>
    <w:rsid w:val="002E712B"/>
    <w:rsid w:val="0033342C"/>
    <w:rsid w:val="0035322B"/>
    <w:rsid w:val="00373917"/>
    <w:rsid w:val="003C3E88"/>
    <w:rsid w:val="003D25B1"/>
    <w:rsid w:val="00442322"/>
    <w:rsid w:val="00455419"/>
    <w:rsid w:val="004645D1"/>
    <w:rsid w:val="0046580A"/>
    <w:rsid w:val="004C5DFB"/>
    <w:rsid w:val="004D033F"/>
    <w:rsid w:val="004E5201"/>
    <w:rsid w:val="004F05A4"/>
    <w:rsid w:val="0051060F"/>
    <w:rsid w:val="00517E64"/>
    <w:rsid w:val="00555007"/>
    <w:rsid w:val="00557C73"/>
    <w:rsid w:val="005722B4"/>
    <w:rsid w:val="00581C53"/>
    <w:rsid w:val="005A48E5"/>
    <w:rsid w:val="005B0DD8"/>
    <w:rsid w:val="005C64E4"/>
    <w:rsid w:val="00625DDF"/>
    <w:rsid w:val="0067765E"/>
    <w:rsid w:val="006B15C3"/>
    <w:rsid w:val="006C6B5F"/>
    <w:rsid w:val="006D3D2E"/>
    <w:rsid w:val="006F7236"/>
    <w:rsid w:val="00711FDC"/>
    <w:rsid w:val="00736B33"/>
    <w:rsid w:val="007575DE"/>
    <w:rsid w:val="00767665"/>
    <w:rsid w:val="007A72D3"/>
    <w:rsid w:val="007C5844"/>
    <w:rsid w:val="007D138B"/>
    <w:rsid w:val="007E4F5C"/>
    <w:rsid w:val="007E55C0"/>
    <w:rsid w:val="007F3BF9"/>
    <w:rsid w:val="00844D1E"/>
    <w:rsid w:val="008B1811"/>
    <w:rsid w:val="008C0D4F"/>
    <w:rsid w:val="008E3450"/>
    <w:rsid w:val="009054AE"/>
    <w:rsid w:val="00905B2C"/>
    <w:rsid w:val="00910661"/>
    <w:rsid w:val="009134B4"/>
    <w:rsid w:val="0091673A"/>
    <w:rsid w:val="00921969"/>
    <w:rsid w:val="00921F85"/>
    <w:rsid w:val="0092327E"/>
    <w:rsid w:val="00931877"/>
    <w:rsid w:val="00962D4F"/>
    <w:rsid w:val="009740D0"/>
    <w:rsid w:val="009B7810"/>
    <w:rsid w:val="009C1DF5"/>
    <w:rsid w:val="009D2666"/>
    <w:rsid w:val="009E6E7A"/>
    <w:rsid w:val="009F60BF"/>
    <w:rsid w:val="00A33F38"/>
    <w:rsid w:val="00A52A42"/>
    <w:rsid w:val="00A73C93"/>
    <w:rsid w:val="00A81D35"/>
    <w:rsid w:val="00AA1693"/>
    <w:rsid w:val="00AA69C6"/>
    <w:rsid w:val="00AB276F"/>
    <w:rsid w:val="00AB2FBB"/>
    <w:rsid w:val="00AB3155"/>
    <w:rsid w:val="00AB6E6A"/>
    <w:rsid w:val="00AD6B6C"/>
    <w:rsid w:val="00AF7EEB"/>
    <w:rsid w:val="00B24CF7"/>
    <w:rsid w:val="00B80B11"/>
    <w:rsid w:val="00B95FDC"/>
    <w:rsid w:val="00BD1175"/>
    <w:rsid w:val="00C07303"/>
    <w:rsid w:val="00C46223"/>
    <w:rsid w:val="00C4633A"/>
    <w:rsid w:val="00C47681"/>
    <w:rsid w:val="00C73AC6"/>
    <w:rsid w:val="00C862FB"/>
    <w:rsid w:val="00CA09B1"/>
    <w:rsid w:val="00CD0007"/>
    <w:rsid w:val="00CE5AB4"/>
    <w:rsid w:val="00D056AC"/>
    <w:rsid w:val="00D20386"/>
    <w:rsid w:val="00D70C32"/>
    <w:rsid w:val="00D815AD"/>
    <w:rsid w:val="00D85EF8"/>
    <w:rsid w:val="00DA33A0"/>
    <w:rsid w:val="00DB1EE8"/>
    <w:rsid w:val="00DD31D1"/>
    <w:rsid w:val="00DD53DD"/>
    <w:rsid w:val="00DE3C5C"/>
    <w:rsid w:val="00E34FB9"/>
    <w:rsid w:val="00E61498"/>
    <w:rsid w:val="00E74388"/>
    <w:rsid w:val="00E87C97"/>
    <w:rsid w:val="00E90E9A"/>
    <w:rsid w:val="00ED5F99"/>
    <w:rsid w:val="00EE46E5"/>
    <w:rsid w:val="00EE499E"/>
    <w:rsid w:val="00EE7B6C"/>
    <w:rsid w:val="00EF1E2E"/>
    <w:rsid w:val="00F028E7"/>
    <w:rsid w:val="00F16D3C"/>
    <w:rsid w:val="00F37A8C"/>
    <w:rsid w:val="00F457F4"/>
    <w:rsid w:val="00F503C6"/>
    <w:rsid w:val="00F5474C"/>
    <w:rsid w:val="00F5769D"/>
    <w:rsid w:val="00F645AD"/>
    <w:rsid w:val="00F758B8"/>
    <w:rsid w:val="00F972BD"/>
    <w:rsid w:val="00FA3121"/>
    <w:rsid w:val="00FB31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746C2"/>
  <w15:docId w15:val="{BCAD242D-38EC-4D75-A7CC-EB3D284E6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next w:val="Normal"/>
    <w:link w:val="Ttulo1Char"/>
    <w:uiPriority w:val="9"/>
    <w:qFormat/>
    <w:rsid w:val="0046580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F60B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F60BF"/>
  </w:style>
  <w:style w:type="paragraph" w:styleId="Rodap">
    <w:name w:val="footer"/>
    <w:basedOn w:val="Normal"/>
    <w:link w:val="RodapChar"/>
    <w:uiPriority w:val="99"/>
    <w:unhideWhenUsed/>
    <w:rsid w:val="009F60BF"/>
    <w:pPr>
      <w:tabs>
        <w:tab w:val="center" w:pos="4252"/>
        <w:tab w:val="right" w:pos="8504"/>
      </w:tabs>
      <w:spacing w:after="0" w:line="240" w:lineRule="auto"/>
    </w:pPr>
  </w:style>
  <w:style w:type="character" w:customStyle="1" w:styleId="RodapChar">
    <w:name w:val="Rodapé Char"/>
    <w:basedOn w:val="Fontepargpadro"/>
    <w:link w:val="Rodap"/>
    <w:uiPriority w:val="99"/>
    <w:rsid w:val="009F60BF"/>
  </w:style>
  <w:style w:type="character" w:styleId="Hyperlink">
    <w:name w:val="Hyperlink"/>
    <w:basedOn w:val="Fontepargpadro"/>
    <w:uiPriority w:val="99"/>
    <w:unhideWhenUsed/>
    <w:rsid w:val="009F60BF"/>
    <w:rPr>
      <w:color w:val="0000FF" w:themeColor="hyperlink"/>
      <w:u w:val="single"/>
    </w:rPr>
  </w:style>
  <w:style w:type="character" w:styleId="MenoPendente">
    <w:name w:val="Unresolved Mention"/>
    <w:basedOn w:val="Fontepargpadro"/>
    <w:uiPriority w:val="99"/>
    <w:semiHidden/>
    <w:unhideWhenUsed/>
    <w:rsid w:val="009F60BF"/>
    <w:rPr>
      <w:color w:val="605E5C"/>
      <w:shd w:val="clear" w:color="auto" w:fill="E1DFDD"/>
    </w:rPr>
  </w:style>
  <w:style w:type="paragraph" w:styleId="Corpodetexto">
    <w:name w:val="Body Text"/>
    <w:basedOn w:val="Normal"/>
    <w:link w:val="CorpodetextoChar"/>
    <w:uiPriority w:val="99"/>
    <w:semiHidden/>
    <w:unhideWhenUsed/>
    <w:rsid w:val="009F60B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99"/>
    <w:semiHidden/>
    <w:rsid w:val="009F60BF"/>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rsid w:val="009F60BF"/>
    <w:pPr>
      <w:spacing w:after="120"/>
    </w:pPr>
    <w:rPr>
      <w:sz w:val="16"/>
      <w:szCs w:val="16"/>
    </w:rPr>
  </w:style>
  <w:style w:type="character" w:customStyle="1" w:styleId="Corpodetexto3Char">
    <w:name w:val="Corpo de texto 3 Char"/>
    <w:basedOn w:val="Fontepargpadro"/>
    <w:link w:val="Corpodetexto3"/>
    <w:uiPriority w:val="99"/>
    <w:rsid w:val="009F60BF"/>
    <w:rPr>
      <w:sz w:val="16"/>
      <w:szCs w:val="16"/>
    </w:rPr>
  </w:style>
  <w:style w:type="character" w:customStyle="1" w:styleId="SemEspaamentoChar">
    <w:name w:val="Sem Espaçamento Char"/>
    <w:basedOn w:val="Fontepargpadro"/>
    <w:link w:val="SemEspaamento"/>
    <w:uiPriority w:val="1"/>
    <w:locked/>
    <w:rsid w:val="009F60BF"/>
  </w:style>
  <w:style w:type="paragraph" w:styleId="SemEspaamento">
    <w:name w:val="No Spacing"/>
    <w:link w:val="SemEspaamentoChar"/>
    <w:uiPriority w:val="1"/>
    <w:qFormat/>
    <w:rsid w:val="009F60BF"/>
    <w:pPr>
      <w:spacing w:after="0" w:line="240" w:lineRule="auto"/>
    </w:pPr>
  </w:style>
  <w:style w:type="character" w:customStyle="1" w:styleId="PargrafodaListaChar">
    <w:name w:val="Parágrafo da Lista Char"/>
    <w:basedOn w:val="Fontepargpadro"/>
    <w:link w:val="PargrafodaLista"/>
    <w:uiPriority w:val="1"/>
    <w:locked/>
    <w:rsid w:val="009F60BF"/>
  </w:style>
  <w:style w:type="paragraph" w:styleId="PargrafodaLista">
    <w:name w:val="List Paragraph"/>
    <w:basedOn w:val="Normal"/>
    <w:link w:val="PargrafodaListaChar"/>
    <w:uiPriority w:val="34"/>
    <w:qFormat/>
    <w:rsid w:val="009F60BF"/>
    <w:pPr>
      <w:ind w:left="720"/>
      <w:contextualSpacing/>
    </w:pPr>
  </w:style>
  <w:style w:type="paragraph" w:customStyle="1" w:styleId="Normal0">
    <w:name w:val="[Normal]"/>
    <w:rsid w:val="009F60BF"/>
    <w:pPr>
      <w:spacing w:after="0" w:line="240" w:lineRule="auto"/>
    </w:pPr>
    <w:rPr>
      <w:rFonts w:ascii="Arial" w:eastAsia="Arial" w:hAnsi="Arial" w:cs="Times New Roman"/>
      <w:sz w:val="24"/>
      <w:szCs w:val="20"/>
      <w:lang w:eastAsia="pt-BR"/>
    </w:rPr>
  </w:style>
  <w:style w:type="paragraph" w:customStyle="1" w:styleId="SemEspaamento1">
    <w:name w:val="Sem Espaçamento1"/>
    <w:basedOn w:val="Normal0"/>
    <w:rsid w:val="009F60BF"/>
    <w:rPr>
      <w:rFonts w:ascii="Calibri" w:eastAsia="Calibri" w:hAnsi="Calibri"/>
      <w:sz w:val="22"/>
    </w:rPr>
  </w:style>
  <w:style w:type="paragraph" w:customStyle="1" w:styleId="Estilopadro">
    <w:name w:val="Estilo padrão"/>
    <w:basedOn w:val="Normal0"/>
    <w:rsid w:val="009F60BF"/>
    <w:pPr>
      <w:spacing w:after="200" w:line="276" w:lineRule="auto"/>
    </w:pPr>
    <w:rPr>
      <w:rFonts w:ascii="Calibri" w:eastAsia="Calibri" w:hAnsi="Calibri"/>
      <w:sz w:val="22"/>
    </w:rPr>
  </w:style>
  <w:style w:type="character" w:customStyle="1" w:styleId="fontstyle01">
    <w:name w:val="fontstyle01"/>
    <w:basedOn w:val="Fontepargpadro"/>
    <w:rsid w:val="009F60BF"/>
    <w:rPr>
      <w:rFonts w:ascii="Calibri-Light" w:hAnsi="Calibri-Light" w:hint="default"/>
      <w:b w:val="0"/>
      <w:bCs w:val="0"/>
      <w:i w:val="0"/>
      <w:iCs w:val="0"/>
      <w:color w:val="111111"/>
      <w:sz w:val="24"/>
      <w:szCs w:val="24"/>
    </w:rPr>
  </w:style>
  <w:style w:type="paragraph" w:customStyle="1" w:styleId="Nivel01Titulo">
    <w:name w:val="Nivel_01_Titulo"/>
    <w:basedOn w:val="Ttulo1"/>
    <w:next w:val="Normal"/>
    <w:qFormat/>
    <w:rsid w:val="0046580A"/>
    <w:pPr>
      <w:numPr>
        <w:numId w:val="5"/>
      </w:numPr>
      <w:tabs>
        <w:tab w:val="num" w:pos="360"/>
        <w:tab w:val="left" w:pos="567"/>
      </w:tabs>
      <w:spacing w:line="240" w:lineRule="auto"/>
      <w:ind w:left="0" w:firstLine="0"/>
      <w:jc w:val="both"/>
    </w:pPr>
    <w:rPr>
      <w:rFonts w:ascii="Arial" w:hAnsi="Arial" w:cs="Times New Roman"/>
      <w:b/>
      <w:bCs/>
      <w:color w:val="auto"/>
      <w:sz w:val="20"/>
      <w:szCs w:val="20"/>
      <w:lang w:eastAsia="pt-BR"/>
    </w:rPr>
  </w:style>
  <w:style w:type="character" w:customStyle="1" w:styleId="Ttulo1Char">
    <w:name w:val="Título 1 Char"/>
    <w:basedOn w:val="Fontepargpadro"/>
    <w:link w:val="Ttulo1"/>
    <w:uiPriority w:val="9"/>
    <w:rsid w:val="0046580A"/>
    <w:rPr>
      <w:rFonts w:asciiTheme="majorHAnsi" w:eastAsiaTheme="majorEastAsia" w:hAnsiTheme="majorHAnsi" w:cstheme="majorBidi"/>
      <w:color w:val="365F91" w:themeColor="accent1" w:themeShade="BF"/>
      <w:sz w:val="32"/>
      <w:szCs w:val="32"/>
    </w:rPr>
  </w:style>
  <w:style w:type="character" w:styleId="Refdecomentrio">
    <w:name w:val="annotation reference"/>
    <w:basedOn w:val="Fontepargpadro"/>
    <w:unhideWhenUsed/>
    <w:qFormat/>
    <w:rsid w:val="009134B4"/>
    <w:rPr>
      <w:sz w:val="16"/>
      <w:szCs w:val="16"/>
    </w:rPr>
  </w:style>
  <w:style w:type="paragraph" w:styleId="Textodecomentrio">
    <w:name w:val="annotation text"/>
    <w:basedOn w:val="Normal"/>
    <w:link w:val="TextodecomentrioChar"/>
    <w:uiPriority w:val="99"/>
    <w:unhideWhenUsed/>
    <w:qFormat/>
    <w:rsid w:val="009134B4"/>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9134B4"/>
    <w:rPr>
      <w:rFonts w:ascii="Ecofont_Spranq_eco_Sans" w:eastAsiaTheme="minorEastAsia" w:hAnsi="Ecofont_Spranq_eco_Sans" w:cs="Tahoma"/>
      <w:sz w:val="20"/>
      <w:szCs w:val="20"/>
      <w:lang w:eastAsia="pt-BR"/>
    </w:rPr>
  </w:style>
  <w:style w:type="paragraph" w:customStyle="1" w:styleId="Nivel01">
    <w:name w:val="Nivel 01"/>
    <w:basedOn w:val="Ttulo1"/>
    <w:next w:val="Normal"/>
    <w:qFormat/>
    <w:rsid w:val="009134B4"/>
    <w:pPr>
      <w:numPr>
        <w:numId w:val="8"/>
      </w:numPr>
      <w:tabs>
        <w:tab w:val="left" w:pos="567"/>
      </w:tabs>
      <w:spacing w:line="240" w:lineRule="auto"/>
      <w:jc w:val="both"/>
    </w:pPr>
    <w:rPr>
      <w:rFonts w:ascii="Arial" w:hAnsi="Arial" w:cs="Arial"/>
      <w:b/>
      <w:bCs/>
      <w:color w:val="auto"/>
      <w:sz w:val="20"/>
      <w:szCs w:val="20"/>
      <w:lang w:eastAsia="pt-BR"/>
    </w:rPr>
  </w:style>
  <w:style w:type="paragraph" w:customStyle="1" w:styleId="Nivel2">
    <w:name w:val="Nivel 2"/>
    <w:basedOn w:val="Normal"/>
    <w:link w:val="Nivel2Char"/>
    <w:qFormat/>
    <w:rsid w:val="009134B4"/>
    <w:pPr>
      <w:numPr>
        <w:ilvl w:val="1"/>
        <w:numId w:val="8"/>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qFormat/>
    <w:rsid w:val="009134B4"/>
    <w:pPr>
      <w:numPr>
        <w:ilvl w:val="2"/>
        <w:numId w:val="8"/>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9134B4"/>
    <w:pPr>
      <w:numPr>
        <w:ilvl w:val="3"/>
      </w:numPr>
      <w:ind w:left="851" w:firstLine="0"/>
    </w:pPr>
    <w:rPr>
      <w:color w:val="auto"/>
    </w:rPr>
  </w:style>
  <w:style w:type="paragraph" w:customStyle="1" w:styleId="Nivel5">
    <w:name w:val="Nivel 5"/>
    <w:basedOn w:val="Nivel4"/>
    <w:qFormat/>
    <w:rsid w:val="009134B4"/>
    <w:pPr>
      <w:numPr>
        <w:ilvl w:val="4"/>
      </w:numPr>
      <w:ind w:left="1276" w:firstLine="0"/>
    </w:pPr>
  </w:style>
  <w:style w:type="character" w:customStyle="1" w:styleId="Nivel2Char">
    <w:name w:val="Nivel 2 Char"/>
    <w:basedOn w:val="Fontepargpadro"/>
    <w:link w:val="Nivel2"/>
    <w:locked/>
    <w:rsid w:val="009134B4"/>
    <w:rPr>
      <w:rFonts w:ascii="Arial" w:eastAsiaTheme="minorEastAsia" w:hAnsi="Arial" w:cs="Arial"/>
      <w:color w:val="000000"/>
      <w:sz w:val="20"/>
      <w:szCs w:val="20"/>
      <w:lang w:eastAsia="pt-BR"/>
    </w:rPr>
  </w:style>
  <w:style w:type="table" w:styleId="Tabelacomgrade">
    <w:name w:val="Table Grid"/>
    <w:basedOn w:val="Tabelanormal"/>
    <w:uiPriority w:val="39"/>
    <w:rsid w:val="00FB31F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har"/>
    <w:uiPriority w:val="10"/>
    <w:qFormat/>
    <w:rsid w:val="00FB31F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B31F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efeitura@coroneljoaopessoa.rn.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coroneljoaopessoa.rn.gov.br"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ADB5B63F-0A87-4382-A640-AAE68699B654}">
  <ds:schemaRefs>
    <ds:schemaRef ds:uri="http://schemas.openxmlformats.org/wordprocessingml/2006/main"/>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officeDocument/2006/math"/>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44</Pages>
  <Words>9464</Words>
  <Characters>51110</Characters>
  <Application>Microsoft Office Word</Application>
  <DocSecurity>0</DocSecurity>
  <Lines>425</Lines>
  <Paragraphs>120</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60454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Cliente</cp:lastModifiedBy>
  <cp:revision>8</cp:revision>
  <cp:lastPrinted>2023-06-19T11:37:00Z</cp:lastPrinted>
  <dcterms:created xsi:type="dcterms:W3CDTF">2012-02-02T18:33:00Z</dcterms:created>
  <dcterms:modified xsi:type="dcterms:W3CDTF">2023-06-19T13:36:00Z</dcterms:modified>
</cp:coreProperties>
</file>