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BA25D" w14:textId="092A2174" w:rsidR="00313CAB" w:rsidRPr="00313CAB" w:rsidRDefault="00313CAB" w:rsidP="00313CAB">
      <w:pPr>
        <w:jc w:val="center"/>
        <w:rPr>
          <w:color w:val="000000"/>
        </w:rPr>
      </w:pPr>
      <w:r w:rsidRPr="00313CAB">
        <w:rPr>
          <w:color w:val="000000"/>
        </w:rPr>
        <w:t>TIMBRE DA EMPRESA</w:t>
      </w:r>
    </w:p>
    <w:p w14:paraId="20A687A5" w14:textId="77777777" w:rsidR="00313CAB" w:rsidRPr="00313CAB" w:rsidRDefault="00313CAB" w:rsidP="00313CAB">
      <w:pPr>
        <w:jc w:val="both"/>
        <w:rPr>
          <w:color w:val="000000"/>
        </w:rPr>
      </w:pPr>
    </w:p>
    <w:p w14:paraId="43C6ADCA" w14:textId="0BD208FB" w:rsidR="00313CAB" w:rsidRDefault="00313CAB" w:rsidP="00313CAB">
      <w:pPr>
        <w:jc w:val="both"/>
        <w:rPr>
          <w:color w:val="000000"/>
        </w:rPr>
      </w:pPr>
    </w:p>
    <w:p w14:paraId="13AF3537" w14:textId="43994304" w:rsidR="00313CAB" w:rsidRDefault="00313CAB" w:rsidP="00313CAB">
      <w:pPr>
        <w:jc w:val="both"/>
        <w:rPr>
          <w:color w:val="000000"/>
        </w:rPr>
      </w:pPr>
    </w:p>
    <w:p w14:paraId="69ACC798" w14:textId="11B62310" w:rsidR="00313CAB" w:rsidRPr="00313CAB" w:rsidRDefault="00313CAB" w:rsidP="00313CAB">
      <w:pPr>
        <w:jc w:val="center"/>
        <w:rPr>
          <w:color w:val="000000"/>
        </w:rPr>
      </w:pPr>
      <w:r>
        <w:rPr>
          <w:color w:val="000000"/>
        </w:rPr>
        <w:t>DECLARAÇÕES</w:t>
      </w:r>
    </w:p>
    <w:p w14:paraId="5A85F80E" w14:textId="77777777" w:rsidR="00313CAB" w:rsidRPr="00313CAB" w:rsidRDefault="00313CAB" w:rsidP="00313CAB">
      <w:pPr>
        <w:jc w:val="center"/>
        <w:rPr>
          <w:color w:val="000000"/>
        </w:rPr>
      </w:pPr>
    </w:p>
    <w:p w14:paraId="2E92095E" w14:textId="6548B4E7" w:rsidR="00313CAB" w:rsidRPr="00313CAB" w:rsidRDefault="00313CAB" w:rsidP="00313CAB">
      <w:pPr>
        <w:jc w:val="both"/>
        <w:rPr>
          <w:color w:val="000000"/>
        </w:rPr>
      </w:pPr>
      <w:r>
        <w:rPr>
          <w:color w:val="000000"/>
        </w:rPr>
        <w:tab/>
      </w:r>
      <w:r>
        <w:rPr>
          <w:color w:val="000000"/>
        </w:rPr>
        <w:tab/>
      </w:r>
      <w:r w:rsidRPr="00313CAB">
        <w:rPr>
          <w:color w:val="000000"/>
        </w:rPr>
        <w:t>Como condição para participação n</w:t>
      </w:r>
      <w:r>
        <w:rPr>
          <w:color w:val="000000"/>
        </w:rPr>
        <w:t>o</w:t>
      </w:r>
      <w:r w:rsidRPr="00313CAB">
        <w:rPr>
          <w:color w:val="000000"/>
        </w:rPr>
        <w:t xml:space="preserve"> Pregão</w:t>
      </w:r>
      <w:r>
        <w:rPr>
          <w:color w:val="000000"/>
        </w:rPr>
        <w:t xml:space="preserve"> </w:t>
      </w:r>
      <w:r w:rsidR="009B2AA3">
        <w:rPr>
          <w:color w:val="000000"/>
        </w:rPr>
        <w:t xml:space="preserve">Eletrônico </w:t>
      </w:r>
      <w:r>
        <w:rPr>
          <w:color w:val="000000"/>
        </w:rPr>
        <w:t>nº ___/202</w:t>
      </w:r>
      <w:r w:rsidR="00A06306">
        <w:rPr>
          <w:color w:val="000000"/>
        </w:rPr>
        <w:t>2</w:t>
      </w:r>
      <w:r w:rsidRPr="00313CAB">
        <w:rPr>
          <w:color w:val="000000"/>
        </w:rPr>
        <w:t xml:space="preserve">, </w:t>
      </w:r>
      <w:r>
        <w:rPr>
          <w:color w:val="000000"/>
        </w:rPr>
        <w:t>a empresa ____ (dados da Empresa) representada por _____ (dados do Representante) DECLARA QUE</w:t>
      </w:r>
      <w:r w:rsidRPr="00313CAB">
        <w:rPr>
          <w:color w:val="000000"/>
        </w:rPr>
        <w:t>:</w:t>
      </w:r>
    </w:p>
    <w:p w14:paraId="2EE8BAAF" w14:textId="77777777" w:rsidR="00313CAB" w:rsidRDefault="00313CAB" w:rsidP="00313CAB">
      <w:pPr>
        <w:jc w:val="both"/>
        <w:rPr>
          <w:color w:val="000000"/>
        </w:rPr>
      </w:pPr>
    </w:p>
    <w:p w14:paraId="337E2494" w14:textId="1789DA1E" w:rsidR="00313CAB" w:rsidRPr="00313CAB" w:rsidRDefault="00313CAB" w:rsidP="00313CAB">
      <w:pPr>
        <w:jc w:val="both"/>
        <w:rPr>
          <w:color w:val="000000"/>
        </w:rPr>
      </w:pPr>
      <w:r>
        <w:rPr>
          <w:color w:val="000000"/>
        </w:rPr>
        <w:t>a)</w:t>
      </w:r>
      <w:r w:rsidRPr="00313CAB">
        <w:rPr>
          <w:color w:val="000000"/>
        </w:rPr>
        <w:t xml:space="preserve"> cumpre os requisitos estabelecidos no Art. 3°, da Lei 123/06, estando, portanto, apto a usufruir do tratamento favorecido estabelecido nos seus Arts. 42 a 49, sendo que:</w:t>
      </w:r>
    </w:p>
    <w:p w14:paraId="094E1BE8" w14:textId="77851459" w:rsidR="00313CAB" w:rsidRPr="00313CAB" w:rsidRDefault="00313CAB" w:rsidP="00313CAB">
      <w:pPr>
        <w:jc w:val="both"/>
        <w:rPr>
          <w:color w:val="000000"/>
        </w:rPr>
      </w:pPr>
      <w:r>
        <w:rPr>
          <w:color w:val="000000"/>
        </w:rPr>
        <w:t xml:space="preserve">b) </w:t>
      </w:r>
      <w:r w:rsidRPr="00313CAB">
        <w:rPr>
          <w:color w:val="000000"/>
        </w:rPr>
        <w:t>Nos itens exclusivos para participação de microempresas e empresas de pequeno porte, o não cumprimento dos requisitos do referido artigo impedirá a participação do licitante nos respectivos itens; e</w:t>
      </w:r>
    </w:p>
    <w:p w14:paraId="14915A77" w14:textId="3555A1F2" w:rsidR="00313CAB" w:rsidRPr="00313CAB" w:rsidRDefault="00313CAB" w:rsidP="00313CAB">
      <w:pPr>
        <w:jc w:val="both"/>
        <w:rPr>
          <w:color w:val="000000"/>
        </w:rPr>
      </w:pPr>
      <w:r>
        <w:rPr>
          <w:color w:val="000000"/>
        </w:rPr>
        <w:t xml:space="preserve">c) </w:t>
      </w:r>
      <w:r w:rsidRPr="00313CAB">
        <w:rPr>
          <w:color w:val="000000"/>
        </w:rPr>
        <w:t>Nos itens em que a participação não for exclusiva para microempresas e empresas de pequeno porte, o não cumprimento desses requisitos apenas produzirá o efeito de o licitante não ter direito ao tratamento favorecido previsto na Lei 123/06, mesmo que ME ou EPP.</w:t>
      </w:r>
    </w:p>
    <w:p w14:paraId="27485023" w14:textId="09E2A62E" w:rsidR="00313CAB" w:rsidRPr="00313CAB" w:rsidRDefault="00313CAB" w:rsidP="00313CAB">
      <w:pPr>
        <w:jc w:val="both"/>
        <w:rPr>
          <w:color w:val="000000"/>
        </w:rPr>
      </w:pPr>
      <w:r>
        <w:rPr>
          <w:color w:val="000000"/>
        </w:rPr>
        <w:t>d)</w:t>
      </w:r>
      <w:r w:rsidRPr="00313CAB">
        <w:rPr>
          <w:color w:val="000000"/>
        </w:rPr>
        <w:t xml:space="preserve"> está ciente e concorda com as condições contidas no Edital e seus anexos.</w:t>
      </w:r>
    </w:p>
    <w:p w14:paraId="1C371E71" w14:textId="6AEB45C3" w:rsidR="00313CAB" w:rsidRPr="00313CAB" w:rsidRDefault="00313CAB" w:rsidP="00313CAB">
      <w:pPr>
        <w:jc w:val="both"/>
        <w:rPr>
          <w:color w:val="000000"/>
        </w:rPr>
      </w:pPr>
      <w:r>
        <w:rPr>
          <w:color w:val="000000"/>
        </w:rPr>
        <w:t xml:space="preserve">e) </w:t>
      </w:r>
      <w:r w:rsidRPr="00313CAB">
        <w:rPr>
          <w:color w:val="000000"/>
        </w:rPr>
        <w:t>cumpre os requisitos para a habilitação definidos no Edital e que a proposta apresentada está em conformidade com as exigências editalicias.</w:t>
      </w:r>
    </w:p>
    <w:p w14:paraId="099792B8" w14:textId="59DDC7F9" w:rsidR="00313CAB" w:rsidRPr="00313CAB" w:rsidRDefault="00313CAB" w:rsidP="00313CAB">
      <w:pPr>
        <w:jc w:val="both"/>
        <w:rPr>
          <w:color w:val="000000"/>
        </w:rPr>
      </w:pPr>
      <w:r>
        <w:rPr>
          <w:color w:val="000000"/>
        </w:rPr>
        <w:t>f)</w:t>
      </w:r>
      <w:r w:rsidRPr="00313CAB">
        <w:rPr>
          <w:color w:val="000000"/>
        </w:rPr>
        <w:t xml:space="preserve"> inexiste fato impeditivo para sua habilitação no certame, ciente da obrigatoriedade de declarar ocorrências posteriores.</w:t>
      </w:r>
    </w:p>
    <w:p w14:paraId="16E46321" w14:textId="47452C80" w:rsidR="00313CAB" w:rsidRPr="00313CAB" w:rsidRDefault="00313CAB" w:rsidP="00313CAB">
      <w:pPr>
        <w:jc w:val="both"/>
        <w:rPr>
          <w:color w:val="000000"/>
        </w:rPr>
      </w:pPr>
      <w:r>
        <w:rPr>
          <w:color w:val="000000"/>
        </w:rPr>
        <w:t>g)</w:t>
      </w:r>
      <w:r w:rsidRPr="00313CAB">
        <w:rPr>
          <w:color w:val="000000"/>
        </w:rPr>
        <w:t xml:space="preserve"> não emprega menor de 18 anos em trabalho noturno, perigoso ou insalubre e não emprega menor de 16 anos, salvo menor, a partir de 14 anos, na condição de aprendiz, nos termos do artigo 7°, XXXIII, da Constituição Federal.</w:t>
      </w:r>
    </w:p>
    <w:p w14:paraId="52BBAB00" w14:textId="54B98649" w:rsidR="00313CAB" w:rsidRPr="00313CAB" w:rsidRDefault="00313CAB" w:rsidP="00313CAB">
      <w:pPr>
        <w:jc w:val="both"/>
        <w:rPr>
          <w:color w:val="000000"/>
        </w:rPr>
      </w:pPr>
      <w:r>
        <w:rPr>
          <w:color w:val="000000"/>
        </w:rPr>
        <w:t>h)</w:t>
      </w:r>
      <w:r w:rsidRPr="00313CAB">
        <w:rPr>
          <w:color w:val="000000"/>
        </w:rPr>
        <w:t xml:space="preserve"> não possui, em sua cadeia produtiva, empregado executando trabalho degradante ou forçado, observando o disposto nos Incisos III e IV, do Art. 1º e no Inciso III, do Art. 5º, da Constituição Federal</w:t>
      </w:r>
      <w:r>
        <w:rPr>
          <w:color w:val="000000"/>
        </w:rPr>
        <w:t>. (conforme o caso)</w:t>
      </w:r>
      <w:r w:rsidRPr="00313CAB">
        <w:rPr>
          <w:color w:val="000000"/>
        </w:rPr>
        <w:t>.</w:t>
      </w:r>
    </w:p>
    <w:p w14:paraId="049BF9D1" w14:textId="26341C0A" w:rsidR="00313CAB" w:rsidRPr="00313CAB" w:rsidRDefault="00313CAB" w:rsidP="00313CAB">
      <w:pPr>
        <w:jc w:val="both"/>
        <w:rPr>
          <w:color w:val="000000"/>
        </w:rPr>
      </w:pPr>
      <w:r>
        <w:rPr>
          <w:color w:val="000000"/>
        </w:rPr>
        <w:t xml:space="preserve">i) </w:t>
      </w:r>
      <w:r w:rsidRPr="00313CAB">
        <w:rPr>
          <w:color w:val="000000"/>
        </w:rPr>
        <w:t>Que os serviços são prestados por empresas que comprovem cumprimento de reserva de cargos prevista em lei para pessoa com deficiência ou para reabilitado da Previdência Social, conforme disposto no Art. 93, da Lei Federal nº 8.213, de 24 de julho de 1991, e que atendam às regras de acessibilidade previstas na legislação.</w:t>
      </w:r>
      <w:r>
        <w:rPr>
          <w:color w:val="000000"/>
        </w:rPr>
        <w:t xml:space="preserve"> (conforme o caso)</w:t>
      </w:r>
    </w:p>
    <w:p w14:paraId="6ECB8018" w14:textId="2FBD8FCA" w:rsidR="00313CAB" w:rsidRDefault="00313CAB" w:rsidP="00313CAB">
      <w:pPr>
        <w:jc w:val="both"/>
        <w:rPr>
          <w:color w:val="000000"/>
        </w:rPr>
      </w:pPr>
      <w:r>
        <w:rPr>
          <w:color w:val="000000"/>
        </w:rPr>
        <w:t>j)</w:t>
      </w:r>
      <w:r w:rsidRPr="00313CAB">
        <w:rPr>
          <w:color w:val="000000"/>
        </w:rPr>
        <w:t xml:space="preserve"> a proposta foi elaborada de forma independente, nos termos da Instrução Normativa nº 02, de 16 de setembro de 2009, da Secretaria de Logística e Tecnologia da Informação do Ministério do Planejamento e Gestão.</w:t>
      </w:r>
    </w:p>
    <w:p w14:paraId="1641FAD9" w14:textId="7C410EBA" w:rsidR="00313CAB" w:rsidRDefault="00313CAB" w:rsidP="00313CAB">
      <w:pPr>
        <w:jc w:val="both"/>
        <w:rPr>
          <w:color w:val="000000"/>
        </w:rPr>
      </w:pPr>
    </w:p>
    <w:p w14:paraId="66DEE2BD" w14:textId="0FAD5F87" w:rsidR="00313CAB" w:rsidRDefault="00313CAB" w:rsidP="00313CAB">
      <w:pPr>
        <w:jc w:val="both"/>
        <w:rPr>
          <w:color w:val="000000"/>
        </w:rPr>
      </w:pPr>
    </w:p>
    <w:p w14:paraId="093682FB" w14:textId="0B4B8EDC" w:rsidR="00313CAB" w:rsidRDefault="00313CAB" w:rsidP="00313CAB">
      <w:pPr>
        <w:jc w:val="both"/>
        <w:rPr>
          <w:color w:val="000000"/>
        </w:rPr>
      </w:pPr>
    </w:p>
    <w:p w14:paraId="6CB43FD2" w14:textId="35932AD3" w:rsidR="00313CAB" w:rsidRDefault="00313CAB" w:rsidP="00313CAB">
      <w:pPr>
        <w:jc w:val="right"/>
        <w:rPr>
          <w:color w:val="000000"/>
        </w:rPr>
      </w:pPr>
      <w:r>
        <w:rPr>
          <w:color w:val="000000"/>
        </w:rPr>
        <w:t>_________________(RN) em ____ de ____________ de 202</w:t>
      </w:r>
      <w:r w:rsidR="00C23A70">
        <w:rPr>
          <w:color w:val="000000"/>
        </w:rPr>
        <w:t>2</w:t>
      </w:r>
      <w:r>
        <w:rPr>
          <w:color w:val="000000"/>
        </w:rPr>
        <w:t>.</w:t>
      </w:r>
    </w:p>
    <w:p w14:paraId="3807D27D" w14:textId="1F22D403" w:rsidR="00313CAB" w:rsidRDefault="00313CAB" w:rsidP="00313CAB">
      <w:pPr>
        <w:jc w:val="right"/>
        <w:rPr>
          <w:color w:val="000000"/>
        </w:rPr>
      </w:pPr>
    </w:p>
    <w:p w14:paraId="162C3F53" w14:textId="3A860A86" w:rsidR="00313CAB" w:rsidRDefault="00313CAB" w:rsidP="00313CAB">
      <w:pPr>
        <w:jc w:val="right"/>
        <w:rPr>
          <w:color w:val="000000"/>
        </w:rPr>
      </w:pPr>
    </w:p>
    <w:p w14:paraId="434E996F" w14:textId="39612099" w:rsidR="00313CAB" w:rsidRDefault="00313CAB" w:rsidP="00313CAB">
      <w:pPr>
        <w:jc w:val="right"/>
        <w:rPr>
          <w:color w:val="000000"/>
        </w:rPr>
      </w:pPr>
    </w:p>
    <w:p w14:paraId="5E2C6F49" w14:textId="69B63E53" w:rsidR="00313CAB" w:rsidRDefault="00313CAB" w:rsidP="00313CAB">
      <w:pPr>
        <w:jc w:val="right"/>
        <w:rPr>
          <w:color w:val="000000"/>
        </w:rPr>
      </w:pPr>
    </w:p>
    <w:p w14:paraId="0F81EB32" w14:textId="27AF929B" w:rsidR="00313CAB" w:rsidRDefault="00313CAB" w:rsidP="00313CAB">
      <w:pPr>
        <w:jc w:val="center"/>
        <w:rPr>
          <w:color w:val="000000"/>
        </w:rPr>
      </w:pPr>
      <w:r>
        <w:rPr>
          <w:color w:val="000000"/>
        </w:rPr>
        <w:t>_________________________________</w:t>
      </w:r>
    </w:p>
    <w:p w14:paraId="15981A67" w14:textId="51668F26" w:rsidR="00313CAB" w:rsidRDefault="00313CAB" w:rsidP="00313CAB">
      <w:pPr>
        <w:jc w:val="center"/>
        <w:rPr>
          <w:color w:val="000000"/>
        </w:rPr>
      </w:pPr>
      <w:r>
        <w:rPr>
          <w:color w:val="000000"/>
        </w:rPr>
        <w:t>Representante</w:t>
      </w:r>
    </w:p>
    <w:p w14:paraId="668E9618" w14:textId="33A3DE1C" w:rsidR="00313CAB" w:rsidRPr="00313CAB" w:rsidRDefault="00313CAB" w:rsidP="00313CAB">
      <w:pPr>
        <w:jc w:val="center"/>
        <w:rPr>
          <w:color w:val="000000"/>
        </w:rPr>
      </w:pPr>
      <w:r>
        <w:rPr>
          <w:color w:val="000000"/>
        </w:rPr>
        <w:t>(Identificação e Carimbo)</w:t>
      </w:r>
    </w:p>
    <w:sectPr w:rsidR="00313CAB" w:rsidRPr="00313CA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674"/>
    <w:rsid w:val="00313CAB"/>
    <w:rsid w:val="009B2AA3"/>
    <w:rsid w:val="00A06306"/>
    <w:rsid w:val="00AC5674"/>
    <w:rsid w:val="00C23A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2034"/>
  <w15:chartTrackingRefBased/>
  <w15:docId w15:val="{EB915823-88CB-43C2-A48C-E0DB8E75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CAB"/>
    <w:pPr>
      <w:spacing w:after="0" w:line="240" w:lineRule="auto"/>
    </w:pPr>
    <w:rPr>
      <w:rFonts w:ascii="Times New Roman" w:eastAsiaTheme="minorEastAsia"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362</Words>
  <Characters>1958</Characters>
  <Application>Microsoft Office Word</Application>
  <DocSecurity>0</DocSecurity>
  <Lines>16</Lines>
  <Paragraphs>4</Paragraphs>
  <ScaleCrop>false</ScaleCrop>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Cid Leite</dc:creator>
  <cp:keywords/>
  <dc:description/>
  <cp:lastModifiedBy>Cid Leite</cp:lastModifiedBy>
  <cp:revision>5</cp:revision>
  <dcterms:created xsi:type="dcterms:W3CDTF">2021-04-09T12:29:00Z</dcterms:created>
  <dcterms:modified xsi:type="dcterms:W3CDTF">2022-03-23T14:11:00Z</dcterms:modified>
</cp:coreProperties>
</file>