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7D83F" w14:textId="77777777" w:rsidR="00723926" w:rsidRPr="00F81C7F" w:rsidRDefault="00000000" w:rsidP="00F81C7F">
      <w:pPr>
        <w:rPr>
          <w:rFonts w:ascii="Book Antiqua" w:eastAsia="Book Antiqua" w:hAnsi="Book Antiqua" w:cs="Book Antiqua"/>
          <w:b/>
          <w:sz w:val="20"/>
          <w:szCs w:val="20"/>
          <w:u w:val="single"/>
        </w:rPr>
      </w:pPr>
      <w:bookmarkStart w:id="0" w:name="_heading=h.pf4cxm5si8pr" w:colFirst="0" w:colLast="0"/>
      <w:bookmarkEnd w:id="0"/>
      <w:r w:rsidRPr="00F81C7F">
        <w:rPr>
          <w:rFonts w:ascii="Book Antiqua" w:eastAsia="Book Antiqua" w:hAnsi="Book Antiqua" w:cs="Book Antiqua"/>
          <w:b/>
          <w:sz w:val="20"/>
          <w:szCs w:val="20"/>
          <w:u w:val="single"/>
        </w:rPr>
        <w:t xml:space="preserve"> </w:t>
      </w:r>
    </w:p>
    <w:p w14:paraId="4DEFDCF3" w14:textId="165B38BF" w:rsidR="00723926" w:rsidRPr="00F81C7F" w:rsidRDefault="00000000" w:rsidP="00F81C7F">
      <w:pPr>
        <w:ind w:firstLine="1701"/>
        <w:jc w:val="both"/>
        <w:rPr>
          <w:rFonts w:ascii="Book Antiqua" w:eastAsia="Book Antiqua" w:hAnsi="Book Antiqua" w:cs="Book Antiqua"/>
          <w:b/>
          <w:sz w:val="20"/>
          <w:szCs w:val="20"/>
        </w:rPr>
      </w:pPr>
      <w:r w:rsidRPr="00F81C7F">
        <w:rPr>
          <w:rFonts w:ascii="Book Antiqua" w:eastAsia="Book Antiqua" w:hAnsi="Book Antiqua" w:cs="Book Antiqua"/>
          <w:sz w:val="20"/>
          <w:szCs w:val="20"/>
        </w:rPr>
        <w:t xml:space="preserve">O Município de </w:t>
      </w:r>
      <w:r w:rsidR="00F35AB4" w:rsidRPr="00F81C7F">
        <w:rPr>
          <w:rFonts w:ascii="Book Antiqua" w:eastAsia="Book Antiqua" w:hAnsi="Book Antiqua" w:cs="Book Antiqua"/>
          <w:color w:val="000000"/>
          <w:sz w:val="20"/>
          <w:szCs w:val="20"/>
        </w:rPr>
        <w:t>São José de Mipibu</w:t>
      </w:r>
      <w:r w:rsidRPr="00F81C7F">
        <w:rPr>
          <w:rFonts w:ascii="Book Antiqua" w:eastAsia="Book Antiqua" w:hAnsi="Book Antiqua" w:cs="Book Antiqua"/>
          <w:color w:val="000000"/>
          <w:sz w:val="20"/>
          <w:szCs w:val="20"/>
        </w:rPr>
        <w:t xml:space="preserve">/RN, </w:t>
      </w:r>
      <w:r w:rsidRPr="00F81C7F">
        <w:rPr>
          <w:rFonts w:ascii="Book Antiqua" w:eastAsia="Book Antiqua" w:hAnsi="Book Antiqua" w:cs="Book Antiqua"/>
          <w:sz w:val="20"/>
          <w:szCs w:val="20"/>
        </w:rPr>
        <w:t>por intermédio da Prefeitura Municipal, através d</w:t>
      </w:r>
      <w:r w:rsidR="000450DF" w:rsidRPr="00F81C7F">
        <w:rPr>
          <w:rFonts w:ascii="Book Antiqua" w:eastAsia="Book Antiqua" w:hAnsi="Book Antiqua" w:cs="Book Antiqua"/>
          <w:sz w:val="20"/>
          <w:szCs w:val="20"/>
        </w:rPr>
        <w:t>a</w:t>
      </w:r>
      <w:r w:rsidRPr="00F81C7F">
        <w:rPr>
          <w:rFonts w:ascii="Book Antiqua" w:eastAsia="Book Antiqua" w:hAnsi="Book Antiqua" w:cs="Book Antiqua"/>
          <w:sz w:val="20"/>
          <w:szCs w:val="20"/>
        </w:rPr>
        <w:t xml:space="preserve"> s</w:t>
      </w:r>
      <w:r w:rsidR="000450DF" w:rsidRPr="00F81C7F">
        <w:rPr>
          <w:rFonts w:ascii="Book Antiqua" w:eastAsia="Book Antiqua" w:hAnsi="Book Antiqua" w:cs="Book Antiqua"/>
          <w:sz w:val="20"/>
          <w:szCs w:val="20"/>
        </w:rPr>
        <w:t>ua</w:t>
      </w:r>
      <w:r w:rsidRPr="00F81C7F">
        <w:rPr>
          <w:rFonts w:ascii="Book Antiqua" w:eastAsia="Book Antiqua" w:hAnsi="Book Antiqua" w:cs="Book Antiqua"/>
          <w:sz w:val="20"/>
          <w:szCs w:val="20"/>
        </w:rPr>
        <w:t xml:space="preserve"> Agente de Contratação designad</w:t>
      </w:r>
      <w:r w:rsidR="000450DF" w:rsidRPr="00F81C7F">
        <w:rPr>
          <w:rFonts w:ascii="Book Antiqua" w:eastAsia="Book Antiqua" w:hAnsi="Book Antiqua" w:cs="Book Antiqua"/>
          <w:sz w:val="20"/>
          <w:szCs w:val="20"/>
        </w:rPr>
        <w:t>a</w:t>
      </w:r>
      <w:r w:rsidRPr="00F81C7F">
        <w:rPr>
          <w:rFonts w:ascii="Book Antiqua" w:eastAsia="Book Antiqua" w:hAnsi="Book Antiqua" w:cs="Book Antiqua"/>
          <w:sz w:val="20"/>
          <w:szCs w:val="20"/>
        </w:rPr>
        <w:t xml:space="preserve"> pela Portaria nº </w:t>
      </w:r>
      <w:r w:rsidR="00F35AB4" w:rsidRPr="00F81C7F">
        <w:rPr>
          <w:rFonts w:ascii="Book Antiqua" w:hAnsi="Book Antiqua" w:cs="Gisha"/>
          <w:sz w:val="20"/>
          <w:szCs w:val="20"/>
        </w:rPr>
        <w:t>381/2025</w:t>
      </w:r>
      <w:r w:rsidRPr="00F81C7F">
        <w:rPr>
          <w:rFonts w:ascii="Book Antiqua" w:eastAsia="Book Antiqua" w:hAnsi="Book Antiqua" w:cs="Book Antiqua"/>
          <w:sz w:val="20"/>
          <w:szCs w:val="20"/>
        </w:rPr>
        <w:t xml:space="preserve">, torna público para conhecimento dos interessados </w:t>
      </w:r>
      <w:r w:rsidR="000450DF" w:rsidRPr="00F81C7F">
        <w:rPr>
          <w:rFonts w:ascii="Book Antiqua" w:eastAsia="Book Antiqua" w:hAnsi="Book Antiqua" w:cs="Book Antiqua"/>
          <w:sz w:val="20"/>
          <w:szCs w:val="20"/>
        </w:rPr>
        <w:t xml:space="preserve">que </w:t>
      </w:r>
      <w:r w:rsidRPr="00F81C7F">
        <w:rPr>
          <w:rFonts w:ascii="Book Antiqua" w:eastAsia="Book Antiqua" w:hAnsi="Book Antiqua" w:cs="Book Antiqua"/>
          <w:sz w:val="20"/>
          <w:szCs w:val="20"/>
        </w:rPr>
        <w:t xml:space="preserve">fará realizar licitação na modalidade </w:t>
      </w:r>
      <w:r w:rsidRPr="00F81C7F">
        <w:rPr>
          <w:rFonts w:ascii="Book Antiqua" w:eastAsia="Book Antiqua" w:hAnsi="Book Antiqua" w:cs="Book Antiqua"/>
          <w:b/>
          <w:sz w:val="20"/>
          <w:szCs w:val="20"/>
        </w:rPr>
        <w:t xml:space="preserve">PREGÃO, </w:t>
      </w:r>
      <w:r w:rsidRPr="00F81C7F">
        <w:rPr>
          <w:rFonts w:ascii="Book Antiqua" w:eastAsia="Book Antiqua" w:hAnsi="Book Antiqua" w:cs="Book Antiqua"/>
          <w:sz w:val="20"/>
          <w:szCs w:val="20"/>
        </w:rPr>
        <w:t xml:space="preserve">na forma </w:t>
      </w:r>
      <w:r w:rsidR="005513E6" w:rsidRPr="00F81C7F">
        <w:rPr>
          <w:rFonts w:ascii="Book Antiqua" w:eastAsia="Book Antiqua" w:hAnsi="Book Antiqua" w:cs="Book Antiqua"/>
          <w:b/>
          <w:sz w:val="20"/>
          <w:szCs w:val="20"/>
        </w:rPr>
        <w:t>ELETRÔNICA</w:t>
      </w:r>
      <w:r w:rsidR="005513E6" w:rsidRPr="00F81C7F">
        <w:rPr>
          <w:rFonts w:ascii="Book Antiqua" w:eastAsia="Book Antiqua" w:hAnsi="Book Antiqua" w:cs="Book Antiqua"/>
          <w:sz w:val="20"/>
          <w:szCs w:val="20"/>
        </w:rPr>
        <w:t>,</w:t>
      </w:r>
      <w:r w:rsidR="005513E6" w:rsidRPr="00F81C7F">
        <w:rPr>
          <w:rFonts w:ascii="Book Antiqua" w:eastAsia="Book Antiqua" w:hAnsi="Book Antiqua" w:cs="Book Antiqua"/>
          <w:b/>
          <w:sz w:val="20"/>
          <w:szCs w:val="20"/>
        </w:rPr>
        <w:t xml:space="preserve"> do</w:t>
      </w:r>
      <w:r w:rsidRPr="00F81C7F">
        <w:rPr>
          <w:rFonts w:ascii="Book Antiqua" w:eastAsia="Book Antiqua" w:hAnsi="Book Antiqua" w:cs="Book Antiqua"/>
          <w:sz w:val="20"/>
          <w:szCs w:val="20"/>
        </w:rPr>
        <w:t xml:space="preserve"> tipo </w:t>
      </w:r>
      <w:r w:rsidR="00F35AB4" w:rsidRPr="00F81C7F">
        <w:rPr>
          <w:rFonts w:ascii="Book Antiqua" w:hAnsi="Book Antiqua" w:cs="Gisha"/>
          <w:b/>
          <w:sz w:val="20"/>
          <w:szCs w:val="20"/>
        </w:rPr>
        <w:t xml:space="preserve">MENOR PREÇO </w:t>
      </w:r>
      <w:bookmarkStart w:id="1" w:name="_Hlk208489763"/>
      <w:r w:rsidR="00520FE4" w:rsidRPr="00F81C7F">
        <w:rPr>
          <w:rFonts w:ascii="Book Antiqua" w:hAnsi="Book Antiqua" w:cs="Gisha"/>
          <w:b/>
          <w:sz w:val="20"/>
          <w:szCs w:val="20"/>
        </w:rPr>
        <w:t>POR ITEM</w:t>
      </w:r>
      <w:bookmarkEnd w:id="1"/>
      <w:r w:rsidR="00520FE4" w:rsidRPr="00F81C7F">
        <w:rPr>
          <w:rFonts w:ascii="Book Antiqua" w:hAnsi="Book Antiqua" w:cs="Gisha"/>
          <w:b/>
          <w:sz w:val="20"/>
          <w:szCs w:val="20"/>
        </w:rPr>
        <w:t>,</w:t>
      </w:r>
      <w:r w:rsidRPr="00F81C7F">
        <w:rPr>
          <w:rFonts w:ascii="Book Antiqua" w:eastAsia="Book Antiqua" w:hAnsi="Book Antiqua" w:cs="Book Antiqua"/>
          <w:sz w:val="20"/>
          <w:szCs w:val="20"/>
        </w:rPr>
        <w:t xml:space="preserve"> </w:t>
      </w:r>
      <w:r w:rsidR="000450DF" w:rsidRPr="00F81C7F">
        <w:rPr>
          <w:rFonts w:ascii="Book Antiqua" w:eastAsia="Book Antiqua" w:hAnsi="Book Antiqua" w:cs="Book Antiqua"/>
          <w:b/>
          <w:sz w:val="20"/>
          <w:szCs w:val="20"/>
        </w:rPr>
        <w:t xml:space="preserve">para Registro </w:t>
      </w:r>
      <w:r w:rsidR="005513E6" w:rsidRPr="00F81C7F">
        <w:rPr>
          <w:rFonts w:ascii="Book Antiqua" w:eastAsia="Book Antiqua" w:hAnsi="Book Antiqua" w:cs="Book Antiqua"/>
          <w:b/>
          <w:sz w:val="20"/>
          <w:szCs w:val="20"/>
        </w:rPr>
        <w:t>d</w:t>
      </w:r>
      <w:r w:rsidR="000450DF" w:rsidRPr="00F81C7F">
        <w:rPr>
          <w:rFonts w:ascii="Book Antiqua" w:eastAsia="Book Antiqua" w:hAnsi="Book Antiqua" w:cs="Book Antiqua"/>
          <w:b/>
          <w:sz w:val="20"/>
          <w:szCs w:val="20"/>
        </w:rPr>
        <w:t>e Preços,</w:t>
      </w:r>
      <w:r w:rsidR="000450DF" w:rsidRPr="00F81C7F">
        <w:rPr>
          <w:rFonts w:ascii="Book Antiqua" w:eastAsia="Book Antiqua" w:hAnsi="Book Antiqua" w:cs="Book Antiqua"/>
          <w:sz w:val="20"/>
          <w:szCs w:val="20"/>
        </w:rPr>
        <w:t xml:space="preserve"> </w:t>
      </w:r>
      <w:r w:rsidR="00F35AB4" w:rsidRPr="00F81C7F">
        <w:rPr>
          <w:rFonts w:ascii="Book Antiqua" w:hAnsi="Book Antiqua" w:cs="Gisha"/>
          <w:sz w:val="20"/>
          <w:szCs w:val="20"/>
        </w:rPr>
        <w:t>nos termos</w:t>
      </w:r>
      <w:r w:rsidR="00F35AB4" w:rsidRPr="00F81C7F">
        <w:rPr>
          <w:rFonts w:ascii="Book Antiqua" w:hAnsi="Book Antiqua" w:cs="Arial"/>
          <w:sz w:val="20"/>
          <w:szCs w:val="20"/>
        </w:rPr>
        <w:t xml:space="preserve"> deste Edital e de seus Anexos.</w:t>
      </w:r>
      <w:r w:rsidR="00F35AB4" w:rsidRPr="00F81C7F">
        <w:rPr>
          <w:rFonts w:ascii="Book Antiqua" w:eastAsia="Book Antiqua" w:hAnsi="Book Antiqua" w:cs="Book Antiqua"/>
          <w:sz w:val="20"/>
          <w:szCs w:val="20"/>
        </w:rPr>
        <w:t xml:space="preserve"> </w:t>
      </w:r>
      <w:r w:rsidRPr="00F81C7F">
        <w:rPr>
          <w:rFonts w:ascii="Book Antiqua" w:eastAsia="Book Antiqua" w:hAnsi="Book Antiqua" w:cs="Book Antiqua"/>
          <w:sz w:val="20"/>
          <w:szCs w:val="20"/>
        </w:rPr>
        <w:t xml:space="preserve">O </w:t>
      </w:r>
      <w:r w:rsidR="00F35AB4" w:rsidRPr="00F81C7F">
        <w:rPr>
          <w:rFonts w:ascii="Book Antiqua" w:eastAsia="Book Antiqua" w:hAnsi="Book Antiqua" w:cs="Book Antiqua"/>
          <w:sz w:val="20"/>
          <w:szCs w:val="20"/>
        </w:rPr>
        <w:t>Processo Licitatório</w:t>
      </w:r>
      <w:r w:rsidRPr="00F81C7F">
        <w:rPr>
          <w:rFonts w:ascii="Book Antiqua" w:eastAsia="Book Antiqua" w:hAnsi="Book Antiqua" w:cs="Book Antiqua"/>
          <w:sz w:val="20"/>
          <w:szCs w:val="20"/>
        </w:rPr>
        <w:t xml:space="preserve"> obedecerá à Lei Federal nº 14.133, de 01 de abril de </w:t>
      </w:r>
      <w:r w:rsidRPr="00F81C7F">
        <w:rPr>
          <w:rFonts w:ascii="Book Antiqua" w:eastAsia="Book Antiqua" w:hAnsi="Book Antiqua" w:cs="Book Antiqua"/>
          <w:color w:val="000000"/>
          <w:sz w:val="20"/>
          <w:szCs w:val="20"/>
        </w:rPr>
        <w:t xml:space="preserve">2021; </w:t>
      </w:r>
      <w:r w:rsidR="00F35AB4" w:rsidRPr="00F81C7F">
        <w:rPr>
          <w:rFonts w:ascii="Book Antiqua" w:eastAsia="Book Antiqua" w:hAnsi="Book Antiqua" w:cs="Book Antiqua"/>
          <w:color w:val="000000"/>
          <w:sz w:val="20"/>
          <w:szCs w:val="20"/>
        </w:rPr>
        <w:t xml:space="preserve">ao </w:t>
      </w:r>
      <w:r w:rsidRPr="00F81C7F">
        <w:rPr>
          <w:rFonts w:ascii="Book Antiqua" w:eastAsia="Book Antiqua" w:hAnsi="Book Antiqua" w:cs="Book Antiqua"/>
          <w:color w:val="000000"/>
          <w:sz w:val="20"/>
          <w:szCs w:val="20"/>
        </w:rPr>
        <w:t>Decreto Municipal nº 008, de 05 de fevereiro de 2024;</w:t>
      </w:r>
      <w:r w:rsidR="00F35AB4" w:rsidRPr="00F81C7F">
        <w:rPr>
          <w:rFonts w:ascii="Book Antiqua" w:eastAsia="Book Antiqua" w:hAnsi="Book Antiqua" w:cs="Book Antiqua"/>
          <w:color w:val="000000"/>
          <w:sz w:val="20"/>
          <w:szCs w:val="20"/>
        </w:rPr>
        <w:t xml:space="preserve"> à</w:t>
      </w:r>
      <w:r w:rsidRPr="00F81C7F">
        <w:rPr>
          <w:rFonts w:ascii="Book Antiqua" w:eastAsia="Book Antiqua" w:hAnsi="Book Antiqua" w:cs="Book Antiqua"/>
          <w:color w:val="000000"/>
          <w:sz w:val="20"/>
          <w:szCs w:val="20"/>
        </w:rPr>
        <w:t xml:space="preserve"> Instrução Normativa SEGES/ME nº 073/2022; </w:t>
      </w:r>
      <w:r w:rsidRPr="00F81C7F">
        <w:rPr>
          <w:rFonts w:ascii="Book Antiqua" w:eastAsia="Book Antiqua" w:hAnsi="Book Antiqua" w:cs="Book Antiqua"/>
          <w:sz w:val="20"/>
          <w:szCs w:val="20"/>
        </w:rPr>
        <w:t>à Lei nº 8.078/1990 - Código de Defesa do Consumidor; à Lei Complementar nº 123/2006 e suas alterações.</w:t>
      </w:r>
    </w:p>
    <w:p w14:paraId="05FC3DFB" w14:textId="77777777" w:rsidR="00723926" w:rsidRPr="00F81C7F" w:rsidRDefault="00723926" w:rsidP="00F81C7F">
      <w:pPr>
        <w:shd w:val="clear" w:color="auto" w:fill="FFFFFF"/>
        <w:tabs>
          <w:tab w:val="center" w:pos="4320"/>
          <w:tab w:val="right" w:pos="8640"/>
        </w:tabs>
        <w:ind w:firstLine="1701"/>
        <w:rPr>
          <w:rFonts w:ascii="Book Antiqua" w:eastAsia="Book Antiqua" w:hAnsi="Book Antiqua" w:cs="Book Antiqua"/>
          <w:sz w:val="20"/>
          <w:szCs w:val="20"/>
        </w:rPr>
      </w:pPr>
    </w:p>
    <w:p w14:paraId="38E288A5" w14:textId="77777777" w:rsidR="00723926" w:rsidRPr="00F81C7F" w:rsidRDefault="00000000" w:rsidP="00F81C7F">
      <w:pPr>
        <w:ind w:firstLine="1701"/>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w:t>
      </w:r>
      <w:r w:rsidRPr="00F81C7F">
        <w:rPr>
          <w:rFonts w:ascii="Book Antiqua" w:eastAsia="Book Antiqua" w:hAnsi="Book Antiqua" w:cs="Book Antiqua"/>
          <w:b/>
          <w:sz w:val="20"/>
          <w:szCs w:val="20"/>
        </w:rPr>
        <w:t>PREGÃO ELETRÔNICO</w:t>
      </w:r>
      <w:r w:rsidRPr="00F81C7F">
        <w:rPr>
          <w:rFonts w:ascii="Book Antiqua" w:eastAsia="Book Antiqua" w:hAnsi="Book Antiqua" w:cs="Book Antiqua"/>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9">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sz w:val="20"/>
          <w:szCs w:val="20"/>
        </w:rPr>
        <w:t xml:space="preserve">. </w:t>
      </w:r>
    </w:p>
    <w:p w14:paraId="65A10033" w14:textId="2A125AF0" w:rsidR="00723926" w:rsidRPr="00F81C7F" w:rsidRDefault="006B3902" w:rsidP="00F81C7F">
      <w:pPr>
        <w:shd w:val="clear" w:color="auto" w:fill="FFFFFF"/>
        <w:tabs>
          <w:tab w:val="left" w:pos="7035"/>
        </w:tabs>
        <w:rPr>
          <w:rFonts w:ascii="Book Antiqua" w:eastAsia="Book Antiqua" w:hAnsi="Book Antiqua" w:cs="Book Antiqua"/>
          <w:sz w:val="20"/>
          <w:szCs w:val="20"/>
        </w:rPr>
      </w:pPr>
      <w:r w:rsidRPr="00F81C7F">
        <w:rPr>
          <w:rFonts w:ascii="Book Antiqua" w:eastAsia="Book Antiqua" w:hAnsi="Book Antiqua" w:cs="Book Antiqua"/>
          <w:sz w:val="20"/>
          <w:szCs w:val="20"/>
        </w:rPr>
        <w:tab/>
      </w:r>
    </w:p>
    <w:p w14:paraId="6C9191B2" w14:textId="5C00BA87" w:rsidR="00723926" w:rsidRPr="00F81C7F" w:rsidRDefault="00000000" w:rsidP="00F81C7F">
      <w:pPr>
        <w:tabs>
          <w:tab w:val="center" w:pos="4320"/>
          <w:tab w:val="right" w:pos="8640"/>
        </w:tabs>
        <w:rPr>
          <w:rFonts w:ascii="Book Antiqua" w:eastAsia="Book Antiqua" w:hAnsi="Book Antiqua" w:cs="Book Antiqua"/>
          <w:sz w:val="20"/>
          <w:szCs w:val="20"/>
        </w:rPr>
      </w:pPr>
      <w:r w:rsidRPr="00F81C7F">
        <w:rPr>
          <w:rFonts w:ascii="Book Antiqua" w:eastAsia="Book Antiqua" w:hAnsi="Book Antiqua" w:cs="Book Antiqua"/>
          <w:b/>
          <w:sz w:val="20"/>
          <w:szCs w:val="20"/>
        </w:rPr>
        <w:t>Data da abertura da sessão pública:</w:t>
      </w:r>
      <w:r w:rsidRPr="00F81C7F">
        <w:rPr>
          <w:rFonts w:ascii="Book Antiqua" w:eastAsia="Book Antiqua" w:hAnsi="Book Antiqua" w:cs="Book Antiqua"/>
          <w:sz w:val="20"/>
          <w:szCs w:val="20"/>
        </w:rPr>
        <w:t xml:space="preserve"> </w:t>
      </w:r>
      <w:r w:rsidR="00532471">
        <w:rPr>
          <w:rFonts w:ascii="Book Antiqua" w:eastAsia="Book Antiqua" w:hAnsi="Book Antiqua" w:cs="Book Antiqua"/>
          <w:b/>
          <w:bCs/>
          <w:color w:val="0000CC"/>
          <w:sz w:val="20"/>
          <w:szCs w:val="20"/>
        </w:rPr>
        <w:t>2</w:t>
      </w:r>
      <w:r w:rsidR="00B91ADA">
        <w:rPr>
          <w:rFonts w:ascii="Book Antiqua" w:eastAsia="Book Antiqua" w:hAnsi="Book Antiqua" w:cs="Book Antiqua"/>
          <w:b/>
          <w:bCs/>
          <w:color w:val="0000CC"/>
          <w:sz w:val="20"/>
          <w:szCs w:val="20"/>
        </w:rPr>
        <w:t>6</w:t>
      </w:r>
      <w:r w:rsidR="000450DF" w:rsidRPr="00F81C7F">
        <w:rPr>
          <w:rFonts w:ascii="Book Antiqua" w:eastAsia="Book Antiqua" w:hAnsi="Book Antiqua" w:cs="Book Antiqua"/>
          <w:b/>
          <w:bCs/>
          <w:color w:val="0000CC"/>
          <w:sz w:val="20"/>
          <w:szCs w:val="20"/>
        </w:rPr>
        <w:t>.</w:t>
      </w:r>
      <w:r w:rsidR="007D51DC" w:rsidRPr="00F81C7F">
        <w:rPr>
          <w:rFonts w:ascii="Book Antiqua" w:eastAsia="Book Antiqua" w:hAnsi="Book Antiqua" w:cs="Book Antiqua"/>
          <w:b/>
          <w:bCs/>
          <w:color w:val="0000CC"/>
          <w:sz w:val="20"/>
          <w:szCs w:val="20"/>
        </w:rPr>
        <w:t>1</w:t>
      </w:r>
      <w:r w:rsidR="00520FE4" w:rsidRPr="00F81C7F">
        <w:rPr>
          <w:rFonts w:ascii="Book Antiqua" w:eastAsia="Book Antiqua" w:hAnsi="Book Antiqua" w:cs="Book Antiqua"/>
          <w:b/>
          <w:bCs/>
          <w:color w:val="0000CC"/>
          <w:sz w:val="20"/>
          <w:szCs w:val="20"/>
        </w:rPr>
        <w:t>1</w:t>
      </w:r>
      <w:r w:rsidR="000450DF" w:rsidRPr="00F81C7F">
        <w:rPr>
          <w:rFonts w:ascii="Book Antiqua" w:eastAsia="Book Antiqua" w:hAnsi="Book Antiqua" w:cs="Book Antiqua"/>
          <w:b/>
          <w:bCs/>
          <w:color w:val="0000CC"/>
          <w:sz w:val="20"/>
          <w:szCs w:val="20"/>
        </w:rPr>
        <w:t>.2025</w:t>
      </w:r>
    </w:p>
    <w:p w14:paraId="278F4C75" w14:textId="77777777" w:rsidR="00723926" w:rsidRPr="00F81C7F" w:rsidRDefault="00000000" w:rsidP="00F81C7F">
      <w:pPr>
        <w:tabs>
          <w:tab w:val="center" w:pos="4320"/>
          <w:tab w:val="right" w:pos="8640"/>
        </w:tabs>
        <w:rPr>
          <w:rFonts w:ascii="Book Antiqua" w:eastAsia="Book Antiqua" w:hAnsi="Book Antiqua" w:cs="Book Antiqua"/>
          <w:sz w:val="20"/>
          <w:szCs w:val="20"/>
        </w:rPr>
      </w:pPr>
      <w:r w:rsidRPr="00F81C7F">
        <w:rPr>
          <w:rFonts w:ascii="Book Antiqua" w:eastAsia="Book Antiqua" w:hAnsi="Book Antiqua" w:cs="Book Antiqua"/>
          <w:b/>
          <w:sz w:val="20"/>
          <w:szCs w:val="20"/>
        </w:rPr>
        <w:t>Horário:</w:t>
      </w:r>
      <w:r w:rsidRPr="00F81C7F">
        <w:rPr>
          <w:rFonts w:ascii="Book Antiqua" w:eastAsia="Book Antiqua" w:hAnsi="Book Antiqua" w:cs="Book Antiqua"/>
          <w:sz w:val="20"/>
          <w:szCs w:val="20"/>
        </w:rPr>
        <w:t xml:space="preserve"> </w:t>
      </w:r>
      <w:r w:rsidRPr="00F81C7F">
        <w:rPr>
          <w:rFonts w:ascii="Book Antiqua" w:eastAsia="Book Antiqua" w:hAnsi="Book Antiqua" w:cs="Book Antiqua"/>
          <w:b/>
          <w:bCs/>
          <w:color w:val="0000CC"/>
          <w:sz w:val="20"/>
          <w:szCs w:val="20"/>
        </w:rPr>
        <w:t>10h00min</w:t>
      </w:r>
    </w:p>
    <w:p w14:paraId="3F74E278" w14:textId="77777777" w:rsidR="00723926" w:rsidRPr="00F81C7F" w:rsidRDefault="00723926" w:rsidP="00F81C7F">
      <w:pPr>
        <w:jc w:val="both"/>
        <w:rPr>
          <w:rFonts w:ascii="Book Antiqua" w:eastAsia="Book Antiqua" w:hAnsi="Book Antiqua" w:cs="Book Antiqua"/>
          <w:sz w:val="20"/>
          <w:szCs w:val="20"/>
          <w:u w:val="single"/>
          <w:shd w:val="clear" w:color="auto" w:fill="B3B3B3"/>
        </w:rPr>
      </w:pPr>
    </w:p>
    <w:p w14:paraId="0220F7C1" w14:textId="196DC6B8" w:rsidR="00723926" w:rsidRPr="00F81C7F" w:rsidRDefault="00000000" w:rsidP="00F81C7F">
      <w:pPr>
        <w:ind w:firstLine="1701"/>
        <w:jc w:val="both"/>
        <w:rPr>
          <w:rFonts w:ascii="Book Antiqua" w:eastAsia="Book Antiqua" w:hAnsi="Book Antiqua" w:cs="Book Antiqua"/>
          <w:b/>
          <w:bCs/>
          <w:sz w:val="20"/>
          <w:szCs w:val="20"/>
        </w:rPr>
      </w:pPr>
      <w:r w:rsidRPr="00F81C7F">
        <w:rPr>
          <w:rFonts w:ascii="Book Antiqua" w:eastAsia="Book Antiqua" w:hAnsi="Book Antiqua" w:cs="Book Antiqua"/>
          <w:sz w:val="20"/>
          <w:szCs w:val="20"/>
        </w:rPr>
        <w:t xml:space="preserve">Todas as referências de tempo no Edital, no Aviso e durante a Sessão Pública observarão obrigatoriamente o Horário de Brasília/DF e, dessa forma, serão registradas no sistema eletrônico e na documentação relativa ao certame. O número da Licitação no site do </w:t>
      </w:r>
      <w:r w:rsidRPr="00F81C7F">
        <w:rPr>
          <w:rFonts w:ascii="Book Antiqua" w:eastAsia="Book Antiqua" w:hAnsi="Book Antiqua" w:cs="Book Antiqua"/>
          <w:b/>
          <w:sz w:val="20"/>
          <w:szCs w:val="20"/>
        </w:rPr>
        <w:t>Portal de Compras Públicas</w:t>
      </w:r>
      <w:r w:rsidRPr="00F81C7F">
        <w:rPr>
          <w:rFonts w:ascii="Book Antiqua" w:eastAsia="Book Antiqua" w:hAnsi="Book Antiqua" w:cs="Book Antiqua"/>
          <w:sz w:val="20"/>
          <w:szCs w:val="20"/>
        </w:rPr>
        <w:t xml:space="preserve"> é o </w:t>
      </w:r>
      <w:r w:rsidRPr="00F81C7F">
        <w:rPr>
          <w:rFonts w:ascii="Book Antiqua" w:eastAsia="Book Antiqua" w:hAnsi="Book Antiqua" w:cs="Book Antiqua"/>
          <w:b/>
          <w:sz w:val="20"/>
          <w:szCs w:val="20"/>
        </w:rPr>
        <w:t xml:space="preserve">PREGÃO ELETRÔNICO Nº </w:t>
      </w:r>
      <w:r w:rsidR="00A20958" w:rsidRPr="00F81C7F">
        <w:rPr>
          <w:rFonts w:ascii="Book Antiqua" w:eastAsia="Book Antiqua" w:hAnsi="Book Antiqua" w:cs="Book Antiqua"/>
          <w:b/>
          <w:sz w:val="20"/>
          <w:szCs w:val="20"/>
        </w:rPr>
        <w:t>25</w:t>
      </w:r>
      <w:r w:rsidRPr="00F81C7F">
        <w:rPr>
          <w:rFonts w:ascii="Book Antiqua" w:eastAsia="Book Antiqua" w:hAnsi="Book Antiqua" w:cs="Book Antiqua"/>
          <w:b/>
          <w:sz w:val="20"/>
          <w:szCs w:val="20"/>
        </w:rPr>
        <w:t xml:space="preserve">/2025 e PROCESSO </w:t>
      </w:r>
      <w:r w:rsidR="005513E6" w:rsidRPr="00F81C7F">
        <w:rPr>
          <w:rFonts w:ascii="Book Antiqua" w:eastAsia="Book Antiqua" w:hAnsi="Book Antiqua" w:cs="Book Antiqua"/>
          <w:b/>
          <w:sz w:val="20"/>
          <w:szCs w:val="20"/>
        </w:rPr>
        <w:t xml:space="preserve">ADMINISTRATIVO </w:t>
      </w:r>
      <w:r w:rsidRPr="00F81C7F">
        <w:rPr>
          <w:rFonts w:ascii="Book Antiqua" w:eastAsia="Book Antiqua" w:hAnsi="Book Antiqua" w:cs="Book Antiqua"/>
          <w:b/>
          <w:sz w:val="20"/>
          <w:szCs w:val="20"/>
        </w:rPr>
        <w:t xml:space="preserve">Nº </w:t>
      </w:r>
      <w:r w:rsidR="00720EDA" w:rsidRPr="00F81C7F">
        <w:rPr>
          <w:rFonts w:ascii="Book Antiqua" w:eastAsia="Book Antiqua" w:hAnsi="Book Antiqua" w:cs="Book Antiqua"/>
          <w:b/>
          <w:sz w:val="20"/>
          <w:szCs w:val="20"/>
        </w:rPr>
        <w:t>4.687</w:t>
      </w:r>
      <w:r w:rsidRPr="00F81C7F">
        <w:rPr>
          <w:rFonts w:ascii="Book Antiqua" w:eastAsia="Book Antiqua" w:hAnsi="Book Antiqua" w:cs="Book Antiqua"/>
          <w:b/>
          <w:sz w:val="20"/>
          <w:szCs w:val="20"/>
        </w:rPr>
        <w:t xml:space="preserve">/2025 </w:t>
      </w:r>
      <w:r w:rsidRPr="00F81C7F">
        <w:rPr>
          <w:rFonts w:ascii="Book Antiqua" w:eastAsia="Book Antiqua" w:hAnsi="Book Antiqua" w:cs="Book Antiqua"/>
          <w:sz w:val="20"/>
          <w:szCs w:val="20"/>
        </w:rPr>
        <w:t xml:space="preserve">e nome utilizado é </w:t>
      </w:r>
      <w:r w:rsidRPr="00F81C7F">
        <w:rPr>
          <w:rFonts w:ascii="Book Antiqua" w:eastAsia="Book Antiqua" w:hAnsi="Book Antiqua" w:cs="Book Antiqua"/>
          <w:b/>
          <w:bCs/>
          <w:sz w:val="20"/>
          <w:szCs w:val="20"/>
        </w:rPr>
        <w:t xml:space="preserve">PREFEITURA MUNICIPAL DE SÃO JOSÉ DE MIPIBU/RN. </w:t>
      </w:r>
    </w:p>
    <w:p w14:paraId="71CE67E4" w14:textId="77777777" w:rsidR="00723926" w:rsidRPr="00F81C7F" w:rsidRDefault="00000000" w:rsidP="00F81C7F">
      <w:pPr>
        <w:numPr>
          <w:ilvl w:val="0"/>
          <w:numId w:val="5"/>
        </w:numPr>
        <w:tabs>
          <w:tab w:val="left" w:pos="284"/>
        </w:tabs>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DO OBJETO</w:t>
      </w:r>
    </w:p>
    <w:p w14:paraId="16747E48" w14:textId="1D3A5044" w:rsidR="00723926" w:rsidRPr="00F81C7F" w:rsidRDefault="000450DF" w:rsidP="00F81C7F">
      <w:pPr>
        <w:jc w:val="both"/>
        <w:rPr>
          <w:rFonts w:ascii="Book Antiqua" w:eastAsia="Book Antiqua" w:hAnsi="Book Antiqua" w:cs="Book Antiqua"/>
          <w:b/>
          <w:sz w:val="20"/>
          <w:szCs w:val="20"/>
        </w:rPr>
      </w:pPr>
      <w:r w:rsidRPr="00F81C7F">
        <w:rPr>
          <w:rFonts w:ascii="Book Antiqua" w:eastAsia="Book Antiqua" w:hAnsi="Book Antiqua" w:cs="Book Antiqua"/>
          <w:b/>
          <w:bCs/>
          <w:sz w:val="20"/>
          <w:szCs w:val="20"/>
        </w:rPr>
        <w:t>1.1</w:t>
      </w:r>
      <w:r w:rsidRPr="00F81C7F">
        <w:rPr>
          <w:rFonts w:ascii="Book Antiqua" w:eastAsia="Book Antiqua" w:hAnsi="Book Antiqua" w:cs="Book Antiqua"/>
          <w:sz w:val="20"/>
          <w:szCs w:val="20"/>
        </w:rPr>
        <w:t xml:space="preserve"> -O objeto desta licitação é  o </w:t>
      </w:r>
      <w:r w:rsidRPr="00F81C7F">
        <w:rPr>
          <w:rFonts w:ascii="Book Antiqua" w:eastAsia="Book Antiqua" w:hAnsi="Book Antiqua" w:cs="Book Antiqua"/>
          <w:b/>
          <w:bCs/>
          <w:sz w:val="20"/>
          <w:szCs w:val="20"/>
        </w:rPr>
        <w:t xml:space="preserve">Registro de Preços para futura e eventual </w:t>
      </w:r>
      <w:bookmarkStart w:id="2" w:name="_Hlk208489321"/>
      <w:r w:rsidRPr="00F81C7F">
        <w:rPr>
          <w:rFonts w:ascii="Book Antiqua" w:eastAsia="Book Antiqua" w:hAnsi="Book Antiqua" w:cs="Book Antiqua"/>
          <w:b/>
          <w:bCs/>
          <w:sz w:val="20"/>
          <w:szCs w:val="20"/>
        </w:rPr>
        <w:t xml:space="preserve">contratação de empresa especializada para </w:t>
      </w:r>
      <w:r w:rsidR="00A20958" w:rsidRPr="00F81C7F">
        <w:rPr>
          <w:rFonts w:ascii="Book Antiqua" w:eastAsia="Book Antiqua" w:hAnsi="Book Antiqua" w:cs="Book Antiqua"/>
          <w:b/>
          <w:bCs/>
          <w:sz w:val="20"/>
          <w:szCs w:val="20"/>
        </w:rPr>
        <w:t>o</w:t>
      </w:r>
      <w:r w:rsidRPr="00F81C7F">
        <w:rPr>
          <w:rFonts w:ascii="Book Antiqua" w:eastAsia="Book Antiqua" w:hAnsi="Book Antiqua" w:cs="Book Antiqua"/>
          <w:b/>
          <w:bCs/>
          <w:sz w:val="20"/>
          <w:szCs w:val="20"/>
        </w:rPr>
        <w:t xml:space="preserve"> </w:t>
      </w:r>
      <w:r w:rsidR="00A20958" w:rsidRPr="00F81C7F">
        <w:rPr>
          <w:rFonts w:ascii="Book Antiqua" w:eastAsia="Book Antiqua" w:hAnsi="Book Antiqua" w:cs="Book Antiqua"/>
          <w:b/>
          <w:bCs/>
          <w:sz w:val="20"/>
          <w:szCs w:val="20"/>
        </w:rPr>
        <w:t xml:space="preserve">fornecimento de 04 (quatro) </w:t>
      </w:r>
      <w:r w:rsidR="00A20958" w:rsidRPr="00F81C7F">
        <w:rPr>
          <w:rFonts w:ascii="Book Antiqua" w:eastAsia="Ecofont_Spranq_eco_Sans" w:hAnsi="Book Antiqua"/>
          <w:b/>
          <w:bCs/>
          <w:sz w:val="20"/>
          <w:szCs w:val="20"/>
        </w:rPr>
        <w:t xml:space="preserve">Conjuntos </w:t>
      </w:r>
      <w:r w:rsidR="00C53C15" w:rsidRPr="00F81C7F">
        <w:rPr>
          <w:rFonts w:ascii="Book Antiqua" w:eastAsia="Ecofont_Spranq_eco_Sans" w:hAnsi="Book Antiqua"/>
          <w:b/>
          <w:bCs/>
          <w:sz w:val="20"/>
          <w:szCs w:val="20"/>
        </w:rPr>
        <w:t>Motor-Bomba</w:t>
      </w:r>
      <w:r w:rsidR="00A20958" w:rsidRPr="00F81C7F">
        <w:rPr>
          <w:rFonts w:ascii="Book Antiqua" w:eastAsia="Ecofont_Spranq_eco_Sans" w:hAnsi="Book Antiqua"/>
          <w:b/>
          <w:bCs/>
          <w:sz w:val="20"/>
          <w:szCs w:val="20"/>
        </w:rPr>
        <w:t xml:space="preserve"> (centrífuga) 50cv, monoestágio trifásico, </w:t>
      </w:r>
      <w:proofErr w:type="spellStart"/>
      <w:r w:rsidR="00A20958" w:rsidRPr="00F81C7F">
        <w:rPr>
          <w:rFonts w:ascii="Book Antiqua" w:eastAsia="Ecofont_Spranq_eco_Sans" w:hAnsi="Book Antiqua"/>
          <w:b/>
          <w:bCs/>
          <w:sz w:val="20"/>
          <w:szCs w:val="20"/>
        </w:rPr>
        <w:t>Hman</w:t>
      </w:r>
      <w:proofErr w:type="spellEnd"/>
      <w:r w:rsidR="005C1618" w:rsidRPr="00F81C7F">
        <w:rPr>
          <w:rFonts w:ascii="Book Antiqua" w:eastAsia="Ecofont_Spranq_eco_Sans" w:hAnsi="Book Antiqua"/>
          <w:b/>
          <w:bCs/>
          <w:sz w:val="20"/>
          <w:szCs w:val="20"/>
        </w:rPr>
        <w:t xml:space="preserve"> </w:t>
      </w:r>
      <w:r w:rsidR="00A20958" w:rsidRPr="00F81C7F">
        <w:rPr>
          <w:rFonts w:ascii="Book Antiqua" w:eastAsia="Ecofont_Spranq_eco_Sans" w:hAnsi="Book Antiqua"/>
          <w:b/>
          <w:bCs/>
          <w:sz w:val="20"/>
          <w:szCs w:val="20"/>
        </w:rPr>
        <w:t>= 61 a 81mca e Q= 170 a 80 m³/h</w:t>
      </w:r>
      <w:r w:rsidR="00A20958" w:rsidRPr="00F81C7F">
        <w:rPr>
          <w:rFonts w:ascii="Book Antiqua" w:hAnsi="Book Antiqua"/>
          <w:b/>
          <w:bCs/>
          <w:sz w:val="20"/>
          <w:szCs w:val="20"/>
        </w:rPr>
        <w:t xml:space="preserve">, destinadas à captação de água em lagoa localizada no </w:t>
      </w:r>
      <w:r w:rsidR="005C1618" w:rsidRPr="00F81C7F">
        <w:rPr>
          <w:rFonts w:ascii="Book Antiqua" w:hAnsi="Book Antiqua"/>
          <w:b/>
          <w:bCs/>
          <w:sz w:val="20"/>
          <w:szCs w:val="20"/>
        </w:rPr>
        <w:t>M</w:t>
      </w:r>
      <w:r w:rsidR="00A20958" w:rsidRPr="00F81C7F">
        <w:rPr>
          <w:rFonts w:ascii="Book Antiqua" w:hAnsi="Book Antiqua"/>
          <w:b/>
          <w:bCs/>
          <w:sz w:val="20"/>
          <w:szCs w:val="20"/>
        </w:rPr>
        <w:t xml:space="preserve">unicípio de São José de Mipibu/RN, visando garantir o pleno funcionamento do </w:t>
      </w:r>
      <w:r w:rsidR="005C1618" w:rsidRPr="00F81C7F">
        <w:rPr>
          <w:rFonts w:ascii="Book Antiqua" w:hAnsi="Book Antiqua"/>
          <w:b/>
          <w:bCs/>
          <w:sz w:val="20"/>
          <w:szCs w:val="20"/>
        </w:rPr>
        <w:t>Sistema Hídrico</w:t>
      </w:r>
      <w:r w:rsidR="00A20958" w:rsidRPr="00F81C7F">
        <w:rPr>
          <w:rFonts w:ascii="Book Antiqua" w:hAnsi="Book Antiqua"/>
          <w:b/>
          <w:bCs/>
          <w:sz w:val="20"/>
          <w:szCs w:val="20"/>
        </w:rPr>
        <w:t xml:space="preserve"> da localidade</w:t>
      </w:r>
      <w:r w:rsidRPr="00F81C7F">
        <w:rPr>
          <w:rFonts w:ascii="Book Antiqua" w:eastAsia="Book Antiqua" w:hAnsi="Book Antiqua" w:cs="Book Antiqua"/>
          <w:b/>
          <w:bCs/>
          <w:sz w:val="20"/>
          <w:szCs w:val="20"/>
        </w:rPr>
        <w:t xml:space="preserve">, sob a responsabilidade da </w:t>
      </w:r>
      <w:r w:rsidR="005C1618" w:rsidRPr="00F81C7F">
        <w:rPr>
          <w:rFonts w:ascii="Book Antiqua" w:hAnsi="Book Antiqua"/>
          <w:b/>
          <w:bCs/>
          <w:sz w:val="20"/>
          <w:szCs w:val="20"/>
        </w:rPr>
        <w:t>Secretaria Municipal de Obras, Infraestrutura e Serviços Urbanos</w:t>
      </w:r>
      <w:r w:rsidRPr="00F81C7F">
        <w:rPr>
          <w:rFonts w:ascii="Book Antiqua" w:eastAsia="Book Antiqua" w:hAnsi="Book Antiqua" w:cs="Book Antiqua"/>
          <w:sz w:val="20"/>
          <w:szCs w:val="20"/>
        </w:rPr>
        <w:t>, conforme especificações e quantidades estabelecidas no Termo de Referência e neste Edital e seus Anexos</w:t>
      </w:r>
      <w:bookmarkEnd w:id="2"/>
      <w:r w:rsidRPr="00F81C7F">
        <w:rPr>
          <w:rFonts w:ascii="Book Antiqua" w:eastAsia="Book Antiqua" w:hAnsi="Book Antiqua" w:cs="Book Antiqua"/>
          <w:sz w:val="20"/>
          <w:szCs w:val="20"/>
        </w:rPr>
        <w:t>.</w:t>
      </w:r>
    </w:p>
    <w:p w14:paraId="0BD66946" w14:textId="31652E4F" w:rsidR="000450DF" w:rsidRPr="00F81C7F" w:rsidRDefault="000450DF" w:rsidP="00F81C7F">
      <w:pPr>
        <w:tabs>
          <w:tab w:val="left" w:pos="-142"/>
        </w:tabs>
        <w:autoSpaceDE w:val="0"/>
        <w:autoSpaceDN w:val="0"/>
        <w:adjustRightInd w:val="0"/>
        <w:jc w:val="both"/>
        <w:rPr>
          <w:rFonts w:ascii="Book Antiqua" w:hAnsi="Book Antiqua" w:cs="Times-Roman"/>
          <w:sz w:val="20"/>
          <w:szCs w:val="20"/>
        </w:rPr>
      </w:pPr>
      <w:r w:rsidRPr="00F81C7F">
        <w:rPr>
          <w:rFonts w:ascii="Book Antiqua" w:hAnsi="Book Antiqua" w:cs="Calibri"/>
          <w:b/>
          <w:sz w:val="20"/>
          <w:szCs w:val="20"/>
        </w:rPr>
        <w:t>1.2 -</w:t>
      </w:r>
      <w:r w:rsidRPr="00F81C7F">
        <w:rPr>
          <w:rFonts w:ascii="Book Antiqua" w:hAnsi="Book Antiqua" w:cs="Times-Roman"/>
          <w:b/>
          <w:sz w:val="20"/>
          <w:szCs w:val="20"/>
        </w:rPr>
        <w:t xml:space="preserve">- </w:t>
      </w:r>
      <w:r w:rsidRPr="00F81C7F">
        <w:rPr>
          <w:rFonts w:ascii="Book Antiqua" w:hAnsi="Book Antiqua" w:cs="Times-Roman"/>
          <w:sz w:val="20"/>
          <w:szCs w:val="20"/>
        </w:rPr>
        <w:t>O ite</w:t>
      </w:r>
      <w:r w:rsidR="00720EDA" w:rsidRPr="00F81C7F">
        <w:rPr>
          <w:rFonts w:ascii="Book Antiqua" w:hAnsi="Book Antiqua" w:cs="Times-Roman"/>
          <w:sz w:val="20"/>
          <w:szCs w:val="20"/>
        </w:rPr>
        <w:t>m</w:t>
      </w:r>
      <w:r w:rsidRPr="00F81C7F">
        <w:rPr>
          <w:rFonts w:ascii="Book Antiqua" w:hAnsi="Book Antiqua" w:cs="Times-Roman"/>
          <w:sz w:val="20"/>
          <w:szCs w:val="20"/>
        </w:rPr>
        <w:t xml:space="preserve"> </w:t>
      </w:r>
      <w:r w:rsidR="00720EDA" w:rsidRPr="00F81C7F">
        <w:rPr>
          <w:rFonts w:ascii="Book Antiqua" w:hAnsi="Book Antiqua" w:cs="Times-Roman"/>
          <w:sz w:val="20"/>
          <w:szCs w:val="20"/>
        </w:rPr>
        <w:t>licitado</w:t>
      </w:r>
      <w:r w:rsidRPr="00F81C7F">
        <w:rPr>
          <w:rFonts w:ascii="Book Antiqua" w:hAnsi="Book Antiqua" w:cs="Times-Roman"/>
          <w:sz w:val="20"/>
          <w:szCs w:val="20"/>
        </w:rPr>
        <w:t xml:space="preserve"> - Anexo nº I, não necessariamente ser</w:t>
      </w:r>
      <w:r w:rsidR="00720EDA" w:rsidRPr="00F81C7F">
        <w:rPr>
          <w:rFonts w:ascii="Book Antiqua" w:hAnsi="Book Antiqua" w:cs="Times-Roman"/>
          <w:sz w:val="20"/>
          <w:szCs w:val="20"/>
        </w:rPr>
        <w:t>á</w:t>
      </w:r>
      <w:r w:rsidRPr="00F81C7F">
        <w:rPr>
          <w:rFonts w:ascii="Book Antiqua" w:hAnsi="Book Antiqua" w:cs="Times-Roman"/>
          <w:sz w:val="20"/>
          <w:szCs w:val="20"/>
        </w:rPr>
        <w:t xml:space="preserve"> </w:t>
      </w:r>
      <w:r w:rsidR="00720EDA" w:rsidRPr="00F81C7F">
        <w:rPr>
          <w:rFonts w:ascii="Book Antiqua" w:hAnsi="Book Antiqua" w:cs="Times-Roman"/>
          <w:sz w:val="20"/>
          <w:szCs w:val="20"/>
        </w:rPr>
        <w:t>adquirida</w:t>
      </w:r>
      <w:r w:rsidRPr="00F81C7F">
        <w:rPr>
          <w:rFonts w:ascii="Book Antiqua" w:hAnsi="Book Antiqua" w:cs="Times-Roman"/>
          <w:sz w:val="20"/>
          <w:szCs w:val="20"/>
        </w:rPr>
        <w:t xml:space="preserve"> em sua totalidade. </w:t>
      </w:r>
      <w:r w:rsidR="00720EDA" w:rsidRPr="00F81C7F">
        <w:rPr>
          <w:rFonts w:ascii="Book Antiqua" w:hAnsi="Book Antiqua" w:cs="Times-Roman"/>
          <w:sz w:val="20"/>
          <w:szCs w:val="20"/>
        </w:rPr>
        <w:t>S</w:t>
      </w:r>
      <w:r w:rsidRPr="00F81C7F">
        <w:rPr>
          <w:rFonts w:ascii="Book Antiqua" w:hAnsi="Book Antiqua" w:cs="Times-Roman"/>
          <w:sz w:val="20"/>
          <w:szCs w:val="20"/>
        </w:rPr>
        <w:t>ão quantidades estimadas, sendo considerados apenas para fins de adjudicação e posterior convocação para assinatura da Ata de Registro de Preços. A licitante para a qual for adjudicado o Lote constante do Anexo I e for convocada para a assinatura da Ata, obterá, apenas, o direito e a exclusividade de locação dos itens que compõem o referido lote, até o término da vigência contratual. Alertamos a todos os licitantes, para fins de seus planejamentos orçamentários que os mesmos não estão obrigados a adquirir previamente o material constante do Anexo I. O Município São José de Mipibu/RN não se responsabilizará por prejuízos financeiros, não cabendo por parte dos licitantes qualquer recurso sob alegação da expectativa da compra por parte da Prefeitura.</w:t>
      </w:r>
    </w:p>
    <w:p w14:paraId="702D9A7E" w14:textId="746F8717" w:rsidR="00544F2F" w:rsidRPr="00F81C7F" w:rsidRDefault="00EF4BF7" w:rsidP="00F81C7F">
      <w:pPr>
        <w:tabs>
          <w:tab w:val="left" w:pos="-142"/>
        </w:tabs>
        <w:autoSpaceDE w:val="0"/>
        <w:autoSpaceDN w:val="0"/>
        <w:adjustRightInd w:val="0"/>
        <w:jc w:val="both"/>
        <w:rPr>
          <w:rFonts w:ascii="Book Antiqua" w:hAnsi="Book Antiqua"/>
          <w:b/>
          <w:sz w:val="20"/>
          <w:szCs w:val="20"/>
        </w:rPr>
      </w:pPr>
      <w:r w:rsidRPr="00F81C7F">
        <w:rPr>
          <w:rFonts w:ascii="Book Antiqua" w:hAnsi="Book Antiqua"/>
          <w:b/>
          <w:bCs/>
          <w:sz w:val="20"/>
          <w:szCs w:val="20"/>
        </w:rPr>
        <w:t>1.</w:t>
      </w:r>
      <w:r w:rsidR="00720EDA" w:rsidRPr="00F81C7F">
        <w:rPr>
          <w:rFonts w:ascii="Book Antiqua" w:hAnsi="Book Antiqua"/>
          <w:b/>
          <w:bCs/>
          <w:sz w:val="20"/>
          <w:szCs w:val="20"/>
        </w:rPr>
        <w:t>3</w:t>
      </w:r>
      <w:r w:rsidRPr="00F81C7F">
        <w:rPr>
          <w:rFonts w:ascii="Book Antiqua" w:hAnsi="Book Antiqua"/>
          <w:sz w:val="20"/>
          <w:szCs w:val="20"/>
        </w:rPr>
        <w:t xml:space="preserve"> - </w:t>
      </w:r>
      <w:r w:rsidR="00720EDA" w:rsidRPr="00F81C7F">
        <w:rPr>
          <w:rFonts w:ascii="Book Antiqua" w:hAnsi="Book Antiqua"/>
          <w:sz w:val="20"/>
          <w:szCs w:val="20"/>
        </w:rPr>
        <w:t xml:space="preserve">O critério de julgamento adotado será o </w:t>
      </w:r>
      <w:r w:rsidR="00720EDA" w:rsidRPr="00F81C7F">
        <w:rPr>
          <w:rFonts w:ascii="Book Antiqua" w:hAnsi="Book Antiqua"/>
          <w:b/>
          <w:sz w:val="20"/>
          <w:szCs w:val="20"/>
        </w:rPr>
        <w:t>MENOR PREÇO POR ITEM</w:t>
      </w:r>
      <w:r w:rsidR="00720EDA" w:rsidRPr="00F81C7F">
        <w:rPr>
          <w:rFonts w:ascii="Book Antiqua" w:hAnsi="Book Antiqua"/>
          <w:sz w:val="20"/>
          <w:szCs w:val="20"/>
        </w:rPr>
        <w:t>, observadas as exigências contidas neste Edital e seus Anexos quanto às especificações do objeto</w:t>
      </w:r>
    </w:p>
    <w:p w14:paraId="0E1D4BBA" w14:textId="72932839" w:rsidR="00723926" w:rsidRPr="00F81C7F" w:rsidRDefault="000450DF" w:rsidP="00F81C7F">
      <w:pPr>
        <w:jc w:val="both"/>
        <w:rPr>
          <w:rFonts w:ascii="Book Antiqua" w:eastAsia="Book Antiqua" w:hAnsi="Book Antiqua" w:cs="Book Antiqua"/>
          <w:sz w:val="20"/>
          <w:szCs w:val="20"/>
        </w:rPr>
      </w:pPr>
      <w:r w:rsidRPr="00F81C7F">
        <w:rPr>
          <w:rFonts w:ascii="Book Antiqua" w:hAnsi="Book Antiqua"/>
          <w:b/>
          <w:sz w:val="20"/>
          <w:szCs w:val="20"/>
        </w:rPr>
        <w:t>1.</w:t>
      </w:r>
      <w:r w:rsidR="00720EDA" w:rsidRPr="00F81C7F">
        <w:rPr>
          <w:rFonts w:ascii="Book Antiqua" w:hAnsi="Book Antiqua"/>
          <w:b/>
          <w:sz w:val="20"/>
          <w:szCs w:val="20"/>
        </w:rPr>
        <w:t>4</w:t>
      </w:r>
      <w:r w:rsidRPr="00F81C7F">
        <w:rPr>
          <w:rFonts w:ascii="Book Antiqua" w:hAnsi="Book Antiqua"/>
          <w:sz w:val="20"/>
          <w:szCs w:val="20"/>
        </w:rPr>
        <w:t xml:space="preserve"> - </w:t>
      </w:r>
      <w:r w:rsidRPr="00F81C7F">
        <w:rPr>
          <w:rFonts w:ascii="Book Antiqua" w:hAnsi="Book Antiqua" w:cs="ArialMT"/>
          <w:sz w:val="20"/>
          <w:szCs w:val="20"/>
        </w:rPr>
        <w:t>Havendo divergências entre a descrição do objeto (item, lote, etc.) constante deste edital e a descrição constante na proposta, prevalecerá, sempre, a descrição constante neste Edital</w:t>
      </w:r>
      <w:r w:rsidRPr="00F81C7F">
        <w:rPr>
          <w:rFonts w:ascii="Book Antiqua" w:eastAsia="Book Antiqua" w:hAnsi="Book Antiqua" w:cs="Book Antiqua"/>
          <w:sz w:val="20"/>
          <w:szCs w:val="20"/>
        </w:rPr>
        <w:t>.</w:t>
      </w:r>
    </w:p>
    <w:p w14:paraId="2B4FED43" w14:textId="58A9700E" w:rsidR="00723926" w:rsidRPr="00F81C7F" w:rsidRDefault="00720EDA" w:rsidP="00F81C7F">
      <w:pPr>
        <w:tabs>
          <w:tab w:val="left" w:pos="284"/>
          <w:tab w:val="left" w:pos="426"/>
        </w:tabs>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1.5</w:t>
      </w:r>
      <w:r w:rsidRPr="00F81C7F">
        <w:rPr>
          <w:rFonts w:ascii="Book Antiqua" w:eastAsia="Book Antiqua" w:hAnsi="Book Antiqua" w:cs="Book Antiqua"/>
          <w:sz w:val="20"/>
          <w:szCs w:val="20"/>
        </w:rPr>
        <w:t xml:space="preserve"> -Integram este Edital, para todos os fins e efeitos, os seguintes anexos:</w:t>
      </w:r>
    </w:p>
    <w:p w14:paraId="344DF3AA" w14:textId="7E80C4F8" w:rsidR="00723926" w:rsidRPr="00F81C7F" w:rsidRDefault="00000000" w:rsidP="00F81C7F">
      <w:pPr>
        <w:pStyle w:val="PargrafodaLista"/>
        <w:numPr>
          <w:ilvl w:val="2"/>
          <w:numId w:val="12"/>
        </w:numPr>
        <w:spacing w:after="0" w:line="240" w:lineRule="auto"/>
        <w:ind w:hanging="578"/>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ANEXO </w:t>
      </w:r>
      <w:r w:rsidRPr="00F81C7F">
        <w:rPr>
          <w:rFonts w:ascii="Book Antiqua" w:eastAsia="Book Antiqua" w:hAnsi="Book Antiqua" w:cs="Book Antiqua"/>
          <w:b/>
          <w:sz w:val="20"/>
          <w:szCs w:val="20"/>
        </w:rPr>
        <w:t>I</w:t>
      </w:r>
      <w:r w:rsidRPr="00F81C7F">
        <w:rPr>
          <w:rFonts w:ascii="Book Antiqua" w:eastAsia="Book Antiqua" w:hAnsi="Book Antiqua" w:cs="Book Antiqua"/>
          <w:sz w:val="20"/>
          <w:szCs w:val="20"/>
        </w:rPr>
        <w:t xml:space="preserve"> - Termo de Referência</w:t>
      </w:r>
    </w:p>
    <w:p w14:paraId="2D898FCF" w14:textId="77777777" w:rsidR="00723926" w:rsidRPr="00F81C7F" w:rsidRDefault="00000000" w:rsidP="00F81C7F">
      <w:pPr>
        <w:numPr>
          <w:ilvl w:val="2"/>
          <w:numId w:val="12"/>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ANEXO </w:t>
      </w:r>
      <w:r w:rsidRPr="00F81C7F">
        <w:rPr>
          <w:rFonts w:ascii="Book Antiqua" w:eastAsia="Book Antiqua" w:hAnsi="Book Antiqua" w:cs="Book Antiqua"/>
          <w:b/>
          <w:sz w:val="20"/>
          <w:szCs w:val="20"/>
        </w:rPr>
        <w:t>II</w:t>
      </w:r>
      <w:r w:rsidRPr="00F81C7F">
        <w:rPr>
          <w:rFonts w:ascii="Book Antiqua" w:eastAsia="Book Antiqua" w:hAnsi="Book Antiqua" w:cs="Book Antiqua"/>
          <w:sz w:val="20"/>
          <w:szCs w:val="20"/>
        </w:rPr>
        <w:t xml:space="preserve"> - Minuta de Ata de Registro de Preços</w:t>
      </w:r>
    </w:p>
    <w:p w14:paraId="7B8CAEB5" w14:textId="3810BA0E" w:rsidR="007B4401" w:rsidRPr="00F81C7F" w:rsidRDefault="007B4401" w:rsidP="00F81C7F">
      <w:pPr>
        <w:pStyle w:val="PargrafodaLista"/>
        <w:numPr>
          <w:ilvl w:val="2"/>
          <w:numId w:val="12"/>
        </w:numPr>
        <w:spacing w:after="0" w:line="240" w:lineRule="auto"/>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ANEXO IV - Minuta do Contrato (se houver) </w:t>
      </w:r>
    </w:p>
    <w:p w14:paraId="77D2AB63" w14:textId="77777777" w:rsidR="00723926" w:rsidRPr="00F81C7F" w:rsidRDefault="00000000" w:rsidP="00F81C7F">
      <w:pPr>
        <w:numPr>
          <w:ilvl w:val="0"/>
          <w:numId w:val="12"/>
        </w:numPr>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DO SISTEMA DE REGISTRO DE PREÇOS</w:t>
      </w:r>
    </w:p>
    <w:p w14:paraId="6805EF78" w14:textId="31C9D466" w:rsidR="00723926" w:rsidRPr="00F81C7F" w:rsidRDefault="007755A1" w:rsidP="00F81C7F">
      <w:pP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2.1.</w:t>
      </w:r>
      <w:r w:rsidRPr="00F81C7F">
        <w:rPr>
          <w:rFonts w:ascii="Book Antiqua" w:eastAsia="Book Antiqua" w:hAnsi="Book Antiqua" w:cs="Book Antiqua"/>
          <w:color w:val="000000"/>
          <w:sz w:val="20"/>
          <w:szCs w:val="20"/>
        </w:rPr>
        <w:t xml:space="preserve"> O órgão gerenciador será a </w:t>
      </w:r>
      <w:r w:rsidRPr="00F81C7F">
        <w:rPr>
          <w:rFonts w:ascii="Book Antiqua" w:eastAsia="Book Antiqua" w:hAnsi="Book Antiqua" w:cs="Book Antiqua"/>
          <w:b/>
          <w:color w:val="000000"/>
          <w:sz w:val="20"/>
          <w:szCs w:val="20"/>
        </w:rPr>
        <w:t>PREFEITURA MUNICIPAL DE SÃO JOSÉ DE MIPIBU/RN</w:t>
      </w:r>
      <w:r w:rsidRPr="00F81C7F">
        <w:rPr>
          <w:rFonts w:ascii="Book Antiqua" w:eastAsia="Book Antiqua" w:hAnsi="Book Antiqua" w:cs="Book Antiqua"/>
          <w:color w:val="000000"/>
          <w:sz w:val="20"/>
          <w:szCs w:val="20"/>
        </w:rPr>
        <w:t>.</w:t>
      </w:r>
    </w:p>
    <w:p w14:paraId="46C0CE32" w14:textId="66A3F583" w:rsidR="00723926" w:rsidRPr="00F81C7F" w:rsidRDefault="00000000" w:rsidP="00F81C7F">
      <w:pPr>
        <w:pStyle w:val="PargrafodaLista"/>
        <w:numPr>
          <w:ilvl w:val="1"/>
          <w:numId w:val="13"/>
        </w:numPr>
        <w:tabs>
          <w:tab w:val="left" w:pos="426"/>
        </w:tabs>
        <w:spacing w:after="0" w:line="240" w:lineRule="auto"/>
        <w:ind w:left="0" w:firstLine="0"/>
        <w:jc w:val="both"/>
        <w:rPr>
          <w:rFonts w:ascii="Book Antiqua" w:eastAsia="Book Antiqua" w:hAnsi="Book Antiqua" w:cs="Book Antiqua"/>
          <w:color w:val="000000"/>
          <w:sz w:val="20"/>
          <w:szCs w:val="20"/>
        </w:rPr>
      </w:pPr>
      <w:r w:rsidRPr="00F81C7F">
        <w:rPr>
          <w:rFonts w:ascii="Book Antiqua" w:eastAsia="Book Antiqua" w:hAnsi="Book Antiqua" w:cs="Book Antiqua"/>
          <w:sz w:val="20"/>
          <w:szCs w:val="20"/>
        </w:rPr>
        <w:lastRenderedPageBreak/>
        <w:t xml:space="preserve">Poderá utilizar-se da Ata de Registro de Preços, ainda, qualquer órgão ou entidade da Administração que não tenha participado </w:t>
      </w:r>
      <w:r w:rsidRPr="00F81C7F">
        <w:rPr>
          <w:rFonts w:ascii="Book Antiqua" w:eastAsia="Book Antiqua" w:hAnsi="Book Antiqua" w:cs="Book Antiqua"/>
          <w:color w:val="000000"/>
          <w:sz w:val="20"/>
          <w:szCs w:val="20"/>
        </w:rPr>
        <w:t>do certame, mediante prévia consulta ao órgão gerenciador, desde que devidamente comprovada à vantagem e respeitadas as regras estabelecidas na Lei Federal 14.133/2021 e no Decreto Municipal 008/2024.</w:t>
      </w:r>
    </w:p>
    <w:p w14:paraId="6DB33AD0" w14:textId="77777777" w:rsidR="00723926" w:rsidRPr="00F81C7F" w:rsidRDefault="00000000" w:rsidP="00F81C7F">
      <w:pPr>
        <w:numPr>
          <w:ilvl w:val="2"/>
          <w:numId w:val="13"/>
        </w:numPr>
        <w:tabs>
          <w:tab w:val="left" w:pos="426"/>
          <w:tab w:val="left" w:pos="567"/>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0FE437EC" w14:textId="77777777" w:rsidR="00723926" w:rsidRPr="00F81C7F" w:rsidRDefault="00000000" w:rsidP="00F81C7F">
      <w:pPr>
        <w:numPr>
          <w:ilvl w:val="2"/>
          <w:numId w:val="13"/>
        </w:numPr>
        <w:tabs>
          <w:tab w:val="left" w:pos="567"/>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As aquisições ou contratações adicionais a que se refere este item não poderão exceder, por órgão ou entidade, a 50% (cinquenta por cento) dos quantitativos registrados na Ata de Registro de Preços.</w:t>
      </w:r>
    </w:p>
    <w:p w14:paraId="4142240A" w14:textId="77777777" w:rsidR="00723926" w:rsidRPr="00F81C7F" w:rsidRDefault="00000000" w:rsidP="00F81C7F">
      <w:pPr>
        <w:numPr>
          <w:ilvl w:val="2"/>
          <w:numId w:val="13"/>
        </w:numPr>
        <w:tabs>
          <w:tab w:val="left" w:pos="567"/>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Em caso de eventual inadimplemento contratual, caberá ao órgão aderente a responsabilidade pela imposição de penalidade ao fornecedor faltoso, comunicando o fato ao órgão gerenciador.</w:t>
      </w:r>
    </w:p>
    <w:p w14:paraId="216D5C2A"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Todo órgão, antes de contratar com o fornecedor registrado, deve assegurar-se que a contratação atende a seus interesses, sobretudo quanto aos valores praticados.</w:t>
      </w:r>
    </w:p>
    <w:p w14:paraId="674F4922" w14:textId="77777777" w:rsidR="00723926" w:rsidRPr="00F81C7F" w:rsidRDefault="00000000" w:rsidP="00F81C7F">
      <w:pPr>
        <w:numPr>
          <w:ilvl w:val="0"/>
          <w:numId w:val="13"/>
        </w:numPr>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DAS CONDIÇÕES DE PARTICIPAÇÃO</w:t>
      </w:r>
    </w:p>
    <w:p w14:paraId="67B58846" w14:textId="21F85896" w:rsidR="00723926" w:rsidRPr="00F81C7F" w:rsidRDefault="00000000" w:rsidP="00F81C7F">
      <w:pPr>
        <w:pStyle w:val="PargrafodaLista"/>
        <w:numPr>
          <w:ilvl w:val="1"/>
          <w:numId w:val="13"/>
        </w:numPr>
        <w:tabs>
          <w:tab w:val="left" w:pos="426"/>
        </w:tabs>
        <w:spacing w:after="0" w:line="240" w:lineRule="auto"/>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3A39C6FD" w14:textId="77777777" w:rsidR="00723926" w:rsidRPr="00F81C7F" w:rsidRDefault="00000000" w:rsidP="00F81C7F">
      <w:pPr>
        <w:numPr>
          <w:ilvl w:val="1"/>
          <w:numId w:val="13"/>
        </w:numPr>
        <w:tabs>
          <w:tab w:val="left" w:pos="142"/>
          <w:tab w:val="left" w:pos="426"/>
        </w:tabs>
        <w:ind w:hanging="1430"/>
        <w:jc w:val="both"/>
        <w:rPr>
          <w:rFonts w:ascii="Book Antiqua" w:eastAsia="Book Antiqua" w:hAnsi="Book Antiqua" w:cs="Book Antiqua"/>
          <w:sz w:val="20"/>
          <w:szCs w:val="20"/>
        </w:rPr>
      </w:pPr>
      <w:r w:rsidRPr="00F81C7F">
        <w:rPr>
          <w:rFonts w:ascii="Book Antiqua" w:eastAsia="Book Antiqua" w:hAnsi="Book Antiqua" w:cs="Book Antiqua"/>
          <w:sz w:val="20"/>
          <w:szCs w:val="20"/>
        </w:rPr>
        <w:t>Não será admitida nesta licitação a participação de pessoas físicas:</w:t>
      </w:r>
    </w:p>
    <w:p w14:paraId="55939E6B"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Com falência, recuperação judicial, concordata ou insolvência, judicialmente decretada, ou em processo de recuperação extrajudicial;</w:t>
      </w:r>
    </w:p>
    <w:p w14:paraId="1B3145CA" w14:textId="77777777" w:rsidR="00723926" w:rsidRPr="00F81C7F" w:rsidRDefault="00000000" w:rsidP="00F81C7F">
      <w:pPr>
        <w:numPr>
          <w:ilvl w:val="2"/>
          <w:numId w:val="13"/>
        </w:numPr>
        <w:ind w:left="567" w:hanging="425"/>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Em dissolução ou em liquidação; </w:t>
      </w:r>
    </w:p>
    <w:p w14:paraId="4C4F24D5"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Que estejam suspensas de licitar e impedidas de contratar com qualquer órgão ou entidade da Administração Pública, seja na esfera federal, estadual, do Distrito Federal ou municipal;</w:t>
      </w:r>
    </w:p>
    <w:p w14:paraId="1344E00A"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Que estejam proibidas de contratar com a Administração Pública, em razão de sanção restritiva de direito decorrente de infração administrativa ambiental, nos termos do artigo 72, § 8°, inciso V, da Lei n° 9.605, de 1998;</w:t>
      </w:r>
    </w:p>
    <w:p w14:paraId="54539F3F"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Que tenham sido declaradas inidôneas para licitar ou contratar com a Administração Pública;</w:t>
      </w:r>
    </w:p>
    <w:p w14:paraId="271115E5" w14:textId="77777777" w:rsidR="00723926" w:rsidRPr="00F81C7F" w:rsidRDefault="00000000" w:rsidP="00F81C7F">
      <w:pPr>
        <w:numPr>
          <w:ilvl w:val="2"/>
          <w:numId w:val="13"/>
        </w:numPr>
        <w:ind w:left="567" w:hanging="425"/>
        <w:jc w:val="both"/>
        <w:rPr>
          <w:rFonts w:ascii="Book Antiqua" w:eastAsia="Book Antiqua" w:hAnsi="Book Antiqua" w:cs="Book Antiqua"/>
          <w:sz w:val="20"/>
          <w:szCs w:val="20"/>
        </w:rPr>
      </w:pPr>
      <w:r w:rsidRPr="00F81C7F">
        <w:rPr>
          <w:rFonts w:ascii="Book Antiqua" w:eastAsia="Book Antiqua" w:hAnsi="Book Antiqua" w:cs="Book Antiqua"/>
          <w:sz w:val="20"/>
          <w:szCs w:val="20"/>
        </w:rPr>
        <w:t>Que estejam reunidas em consórcio;</w:t>
      </w:r>
    </w:p>
    <w:p w14:paraId="5581BC25" w14:textId="77777777" w:rsidR="00723926" w:rsidRPr="00F81C7F" w:rsidRDefault="00000000" w:rsidP="00F81C7F">
      <w:pPr>
        <w:numPr>
          <w:ilvl w:val="2"/>
          <w:numId w:val="13"/>
        </w:numPr>
        <w:ind w:left="567" w:hanging="425"/>
        <w:jc w:val="both"/>
        <w:rPr>
          <w:rFonts w:ascii="Book Antiqua" w:eastAsia="Book Antiqua" w:hAnsi="Book Antiqua" w:cs="Book Antiqua"/>
          <w:sz w:val="20"/>
          <w:szCs w:val="20"/>
        </w:rPr>
      </w:pPr>
      <w:r w:rsidRPr="00F81C7F">
        <w:rPr>
          <w:rFonts w:ascii="Book Antiqua" w:eastAsia="Book Antiqua" w:hAnsi="Book Antiqua" w:cs="Book Antiqua"/>
          <w:sz w:val="20"/>
          <w:szCs w:val="20"/>
        </w:rPr>
        <w:t>Que sejam controladoras, coligadas ou subsidiárias entre si;</w:t>
      </w:r>
    </w:p>
    <w:p w14:paraId="6D1BBBFE" w14:textId="77777777" w:rsidR="00723926" w:rsidRPr="00F81C7F" w:rsidRDefault="00000000" w:rsidP="00F81C7F">
      <w:pPr>
        <w:numPr>
          <w:ilvl w:val="2"/>
          <w:numId w:val="13"/>
        </w:numPr>
        <w:ind w:left="567" w:hanging="425"/>
        <w:jc w:val="both"/>
        <w:rPr>
          <w:rFonts w:ascii="Book Antiqua" w:eastAsia="Book Antiqua" w:hAnsi="Book Antiqua" w:cs="Book Antiqua"/>
          <w:sz w:val="20"/>
          <w:szCs w:val="20"/>
        </w:rPr>
      </w:pPr>
      <w:r w:rsidRPr="00F81C7F">
        <w:rPr>
          <w:rFonts w:ascii="Book Antiqua" w:eastAsia="Book Antiqua" w:hAnsi="Book Antiqua" w:cs="Book Antiqua"/>
          <w:sz w:val="20"/>
          <w:szCs w:val="20"/>
        </w:rPr>
        <w:t>Estrangeiras que não funcionem no País;</w:t>
      </w:r>
    </w:p>
    <w:p w14:paraId="5C07F655" w14:textId="77777777" w:rsidR="00723926" w:rsidRPr="00F81C7F" w:rsidRDefault="00000000" w:rsidP="00F81C7F">
      <w:pPr>
        <w:numPr>
          <w:ilvl w:val="2"/>
          <w:numId w:val="13"/>
        </w:numPr>
        <w:pBdr>
          <w:top w:val="nil"/>
          <w:left w:val="nil"/>
          <w:bottom w:val="nil"/>
          <w:right w:val="nil"/>
          <w:between w:val="nil"/>
        </w:pBdr>
        <w:ind w:left="0" w:firstLine="142"/>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820CD8" w14:textId="77777777" w:rsidR="00723926" w:rsidRPr="00F81C7F" w:rsidRDefault="00000000" w:rsidP="00F81C7F">
      <w:pPr>
        <w:numPr>
          <w:ilvl w:val="2"/>
          <w:numId w:val="13"/>
        </w:numPr>
        <w:tabs>
          <w:tab w:val="left" w:pos="709"/>
          <w:tab w:val="left" w:pos="851"/>
        </w:tabs>
        <w:ind w:left="567" w:hanging="425"/>
        <w:jc w:val="both"/>
        <w:rPr>
          <w:rFonts w:ascii="Book Antiqua" w:eastAsia="Book Antiqua" w:hAnsi="Book Antiqua" w:cs="Book Antiqua"/>
          <w:sz w:val="20"/>
          <w:szCs w:val="20"/>
        </w:rPr>
      </w:pPr>
      <w:r w:rsidRPr="00F81C7F">
        <w:rPr>
          <w:rFonts w:ascii="Book Antiqua" w:eastAsia="Book Antiqua" w:hAnsi="Book Antiqua" w:cs="Book Antiqua"/>
          <w:sz w:val="20"/>
          <w:szCs w:val="20"/>
        </w:rPr>
        <w:t>Organizações da Sociedade Civil de Interesse Público - OSCIP, atuando nessa condição;</w:t>
      </w:r>
    </w:p>
    <w:p w14:paraId="70339EDF" w14:textId="77777777" w:rsidR="00723926" w:rsidRPr="00F81C7F" w:rsidRDefault="00000000" w:rsidP="00F81C7F">
      <w:pPr>
        <w:numPr>
          <w:ilvl w:val="2"/>
          <w:numId w:val="13"/>
        </w:numPr>
        <w:tabs>
          <w:tab w:val="left" w:pos="709"/>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F81C7F">
        <w:rPr>
          <w:rFonts w:ascii="Book Antiqua" w:eastAsia="Book Antiqua" w:hAnsi="Book Antiqua" w:cs="Book Antiqua"/>
          <w:color w:val="000000"/>
          <w:sz w:val="20"/>
          <w:szCs w:val="20"/>
        </w:rPr>
        <w:t>§ 1º do art. 9º da Lei nº 14.133, de 2021</w:t>
      </w:r>
      <w:r w:rsidRPr="00F81C7F">
        <w:rPr>
          <w:rFonts w:ascii="Book Antiqua" w:eastAsia="Book Antiqua" w:hAnsi="Book Antiqua" w:cs="Book Antiqua"/>
          <w:sz w:val="20"/>
          <w:szCs w:val="20"/>
        </w:rPr>
        <w:t>.</w:t>
      </w:r>
    </w:p>
    <w:p w14:paraId="0762BA24"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10">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sz w:val="20"/>
          <w:szCs w:val="20"/>
        </w:rPr>
        <w:t xml:space="preserve"> observadas data e horário limite estabelecido neste edital. </w:t>
      </w:r>
    </w:p>
    <w:p w14:paraId="718BA48F"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licitante arcará integralmente com todos os custos de preparação e apresentação de sua proposta, independente do resultado do procedimento licitatório. </w:t>
      </w:r>
    </w:p>
    <w:p w14:paraId="1534E59B"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29593544" w14:textId="77777777" w:rsidR="00723926" w:rsidRPr="00F81C7F" w:rsidRDefault="00000000" w:rsidP="00753140">
      <w:pPr>
        <w:numPr>
          <w:ilvl w:val="2"/>
          <w:numId w:val="13"/>
        </w:numPr>
        <w:tabs>
          <w:tab w:val="left" w:pos="142"/>
          <w:tab w:val="left" w:pos="567"/>
          <w:tab w:val="left" w:pos="709"/>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5E5D2FE4"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Quando a desconexão persistir por tempo superior a 10 (dez) minutos, a sessão do pregão será suspensa e terá reinício somente após comunicação expressa aos participantes. </w:t>
      </w:r>
    </w:p>
    <w:p w14:paraId="6E10DA5A" w14:textId="77777777" w:rsidR="00723926" w:rsidRPr="00F81C7F" w:rsidRDefault="00000000" w:rsidP="00F81C7F">
      <w:pPr>
        <w:numPr>
          <w:ilvl w:val="0"/>
          <w:numId w:val="13"/>
        </w:numPr>
        <w:tabs>
          <w:tab w:val="left" w:pos="284"/>
        </w:tabs>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 ABERTURA DA SESSÃO E DO CREDENCIAMENTO</w:t>
      </w:r>
    </w:p>
    <w:p w14:paraId="1795B27F"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Para participação da licitação ou simples acompanhamento da mesma, o interessado deverá acessar, na internet, a página </w:t>
      </w:r>
      <w:hyperlink r:id="rId11">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sz w:val="20"/>
          <w:szCs w:val="20"/>
        </w:rPr>
        <w:t xml:space="preserve">, no link “Processos” para acompanhar, ou cadastrar-se no link “Adesão”, para participar; </w:t>
      </w:r>
    </w:p>
    <w:p w14:paraId="64ED7918" w14:textId="69B60A48"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As propostas comerciais serão recebidas a partir das </w:t>
      </w:r>
      <w:r w:rsidR="00720EDA" w:rsidRPr="00F81C7F">
        <w:rPr>
          <w:rFonts w:ascii="Book Antiqua" w:eastAsia="Book Antiqua" w:hAnsi="Book Antiqua" w:cs="Book Antiqua"/>
          <w:b/>
          <w:sz w:val="20"/>
          <w:szCs w:val="20"/>
        </w:rPr>
        <w:t>10</w:t>
      </w:r>
      <w:r w:rsidRPr="00F81C7F">
        <w:rPr>
          <w:rFonts w:ascii="Book Antiqua" w:eastAsia="Book Antiqua" w:hAnsi="Book Antiqua" w:cs="Book Antiqua"/>
          <w:b/>
          <w:sz w:val="20"/>
          <w:szCs w:val="20"/>
        </w:rPr>
        <w:t>h:00m</w:t>
      </w:r>
      <w:r w:rsidRPr="00F81C7F">
        <w:rPr>
          <w:rFonts w:ascii="Book Antiqua" w:eastAsia="Book Antiqua" w:hAnsi="Book Antiqua" w:cs="Book Antiqua"/>
          <w:sz w:val="20"/>
          <w:szCs w:val="20"/>
        </w:rPr>
        <w:t xml:space="preserve"> do dia </w:t>
      </w:r>
      <w:r w:rsidR="000740C4" w:rsidRPr="00F81C7F">
        <w:rPr>
          <w:rFonts w:ascii="Book Antiqua" w:eastAsia="Book Antiqua" w:hAnsi="Book Antiqua" w:cs="Book Antiqua"/>
          <w:b/>
          <w:bCs/>
          <w:sz w:val="20"/>
          <w:szCs w:val="20"/>
        </w:rPr>
        <w:t>1</w:t>
      </w:r>
      <w:r w:rsidR="00B91ADA">
        <w:rPr>
          <w:rFonts w:ascii="Book Antiqua" w:eastAsia="Book Antiqua" w:hAnsi="Book Antiqua" w:cs="Book Antiqua"/>
          <w:b/>
          <w:bCs/>
          <w:sz w:val="20"/>
          <w:szCs w:val="20"/>
        </w:rPr>
        <w:t>3</w:t>
      </w:r>
      <w:r w:rsidR="00E47AB5" w:rsidRPr="00F81C7F">
        <w:rPr>
          <w:rFonts w:ascii="Book Antiqua" w:eastAsia="Book Antiqua" w:hAnsi="Book Antiqua" w:cs="Book Antiqua"/>
          <w:b/>
          <w:bCs/>
          <w:sz w:val="20"/>
          <w:szCs w:val="20"/>
        </w:rPr>
        <w:t>.</w:t>
      </w:r>
      <w:r w:rsidR="000740C4" w:rsidRPr="00F81C7F">
        <w:rPr>
          <w:rFonts w:ascii="Book Antiqua" w:eastAsia="Book Antiqua" w:hAnsi="Book Antiqua" w:cs="Book Antiqua"/>
          <w:b/>
          <w:bCs/>
          <w:sz w:val="20"/>
          <w:szCs w:val="20"/>
        </w:rPr>
        <w:t>11.</w:t>
      </w:r>
      <w:r w:rsidRPr="00F81C7F">
        <w:rPr>
          <w:rFonts w:ascii="Book Antiqua" w:eastAsia="Book Antiqua" w:hAnsi="Book Antiqua" w:cs="Book Antiqua"/>
          <w:b/>
          <w:sz w:val="20"/>
          <w:szCs w:val="20"/>
        </w:rPr>
        <w:t>2025</w:t>
      </w:r>
      <w:r w:rsidRPr="00F81C7F">
        <w:rPr>
          <w:rFonts w:ascii="Book Antiqua" w:eastAsia="Book Antiqua" w:hAnsi="Book Antiqua" w:cs="Book Antiqua"/>
          <w:sz w:val="20"/>
          <w:szCs w:val="20"/>
        </w:rPr>
        <w:t xml:space="preserve"> até as </w:t>
      </w:r>
      <w:r w:rsidRPr="00F81C7F">
        <w:rPr>
          <w:rFonts w:ascii="Book Antiqua" w:eastAsia="Book Antiqua" w:hAnsi="Book Antiqua" w:cs="Book Antiqua"/>
          <w:b/>
          <w:sz w:val="20"/>
          <w:szCs w:val="20"/>
        </w:rPr>
        <w:t>10h:00m</w:t>
      </w:r>
      <w:r w:rsidRPr="00F81C7F">
        <w:rPr>
          <w:rFonts w:ascii="Book Antiqua" w:eastAsia="Book Antiqua" w:hAnsi="Book Antiqua" w:cs="Book Antiqua"/>
          <w:sz w:val="20"/>
          <w:szCs w:val="20"/>
        </w:rPr>
        <w:t xml:space="preserve"> do dia </w:t>
      </w:r>
      <w:r w:rsidR="00B91ADA">
        <w:rPr>
          <w:rFonts w:ascii="Book Antiqua" w:eastAsia="Book Antiqua" w:hAnsi="Book Antiqua" w:cs="Book Antiqua"/>
          <w:sz w:val="20"/>
          <w:szCs w:val="20"/>
        </w:rPr>
        <w:t>2</w:t>
      </w:r>
      <w:r w:rsidR="00B91ADA">
        <w:rPr>
          <w:rFonts w:ascii="Book Antiqua" w:eastAsia="Book Antiqua" w:hAnsi="Book Antiqua" w:cs="Book Antiqua"/>
          <w:b/>
          <w:sz w:val="20"/>
          <w:szCs w:val="20"/>
        </w:rPr>
        <w:t>6.</w:t>
      </w:r>
      <w:r w:rsidR="007D51DC" w:rsidRPr="00F81C7F">
        <w:rPr>
          <w:rFonts w:ascii="Book Antiqua" w:eastAsia="Book Antiqua" w:hAnsi="Book Antiqua" w:cs="Book Antiqua"/>
          <w:b/>
          <w:sz w:val="20"/>
          <w:szCs w:val="20"/>
        </w:rPr>
        <w:t>1</w:t>
      </w:r>
      <w:r w:rsidR="000740C4" w:rsidRPr="00F81C7F">
        <w:rPr>
          <w:rFonts w:ascii="Book Antiqua" w:eastAsia="Book Antiqua" w:hAnsi="Book Antiqua" w:cs="Book Antiqua"/>
          <w:b/>
          <w:sz w:val="20"/>
          <w:szCs w:val="20"/>
        </w:rPr>
        <w:t>1</w:t>
      </w:r>
      <w:r w:rsidR="00E47AB5" w:rsidRPr="00F81C7F">
        <w:rPr>
          <w:rFonts w:ascii="Book Antiqua" w:eastAsia="Book Antiqua" w:hAnsi="Book Antiqua" w:cs="Book Antiqua"/>
          <w:b/>
          <w:sz w:val="20"/>
          <w:szCs w:val="20"/>
        </w:rPr>
        <w:t>.</w:t>
      </w:r>
      <w:r w:rsidRPr="00F81C7F">
        <w:rPr>
          <w:rFonts w:ascii="Book Antiqua" w:eastAsia="Book Antiqua" w:hAnsi="Book Antiqua" w:cs="Book Antiqua"/>
          <w:b/>
          <w:sz w:val="20"/>
          <w:szCs w:val="20"/>
        </w:rPr>
        <w:t>2025</w:t>
      </w:r>
      <w:r w:rsidRPr="00F81C7F">
        <w:rPr>
          <w:rFonts w:ascii="Book Antiqua" w:eastAsia="Book Antiqua" w:hAnsi="Book Antiqua" w:cs="Book Antiqua"/>
          <w:sz w:val="20"/>
          <w:szCs w:val="20"/>
        </w:rPr>
        <w:t xml:space="preserve">, por meio do endereço </w:t>
      </w:r>
      <w:hyperlink r:id="rId12">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sz w:val="20"/>
          <w:szCs w:val="20"/>
        </w:rPr>
        <w:t xml:space="preserve">, onde se encontra o link “registro de proposta”, podendo os interessados cadastrar ou substituir propostas no sistema eletrônico; </w:t>
      </w:r>
    </w:p>
    <w:p w14:paraId="054B6816" w14:textId="52C37CDB" w:rsidR="00723926" w:rsidRPr="00F81C7F" w:rsidRDefault="00000000" w:rsidP="00F81C7F">
      <w:pPr>
        <w:numPr>
          <w:ilvl w:val="1"/>
          <w:numId w:val="13"/>
        </w:numPr>
        <w:tabs>
          <w:tab w:val="left" w:pos="426"/>
        </w:tabs>
        <w:ind w:hanging="143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As propostas serão abertas às </w:t>
      </w:r>
      <w:r w:rsidRPr="00F81C7F">
        <w:rPr>
          <w:rFonts w:ascii="Book Antiqua" w:eastAsia="Book Antiqua" w:hAnsi="Book Antiqua" w:cs="Book Antiqua"/>
          <w:b/>
          <w:sz w:val="20"/>
          <w:szCs w:val="20"/>
        </w:rPr>
        <w:t>10h:01m</w:t>
      </w:r>
      <w:r w:rsidRPr="00F81C7F">
        <w:rPr>
          <w:rFonts w:ascii="Book Antiqua" w:eastAsia="Book Antiqua" w:hAnsi="Book Antiqua" w:cs="Book Antiqua"/>
          <w:sz w:val="20"/>
          <w:szCs w:val="20"/>
        </w:rPr>
        <w:t xml:space="preserve"> do dia </w:t>
      </w:r>
      <w:r w:rsidR="00753140">
        <w:rPr>
          <w:rFonts w:ascii="Book Antiqua" w:eastAsia="Book Antiqua" w:hAnsi="Book Antiqua" w:cs="Book Antiqua"/>
          <w:b/>
          <w:sz w:val="20"/>
          <w:szCs w:val="20"/>
        </w:rPr>
        <w:t>2</w:t>
      </w:r>
      <w:r w:rsidR="00B91ADA">
        <w:rPr>
          <w:rFonts w:ascii="Book Antiqua" w:eastAsia="Book Antiqua" w:hAnsi="Book Antiqua" w:cs="Book Antiqua"/>
          <w:b/>
          <w:sz w:val="20"/>
          <w:szCs w:val="20"/>
        </w:rPr>
        <w:t>6</w:t>
      </w:r>
      <w:r w:rsidR="00E47AB5" w:rsidRPr="00F81C7F">
        <w:rPr>
          <w:rFonts w:ascii="Book Antiqua" w:eastAsia="Book Antiqua" w:hAnsi="Book Antiqua" w:cs="Book Antiqua"/>
          <w:b/>
          <w:sz w:val="20"/>
          <w:szCs w:val="20"/>
        </w:rPr>
        <w:t>.</w:t>
      </w:r>
      <w:r w:rsidR="007D51DC" w:rsidRPr="00F81C7F">
        <w:rPr>
          <w:rFonts w:ascii="Book Antiqua" w:eastAsia="Book Antiqua" w:hAnsi="Book Antiqua" w:cs="Book Antiqua"/>
          <w:b/>
          <w:sz w:val="20"/>
          <w:szCs w:val="20"/>
        </w:rPr>
        <w:t>1</w:t>
      </w:r>
      <w:r w:rsidR="000740C4" w:rsidRPr="00F81C7F">
        <w:rPr>
          <w:rFonts w:ascii="Book Antiqua" w:eastAsia="Book Antiqua" w:hAnsi="Book Antiqua" w:cs="Book Antiqua"/>
          <w:b/>
          <w:sz w:val="20"/>
          <w:szCs w:val="20"/>
        </w:rPr>
        <w:t>1</w:t>
      </w:r>
      <w:r w:rsidR="00E47AB5" w:rsidRPr="00F81C7F">
        <w:rPr>
          <w:rFonts w:ascii="Book Antiqua" w:eastAsia="Book Antiqua" w:hAnsi="Book Antiqua" w:cs="Book Antiqua"/>
          <w:b/>
          <w:sz w:val="20"/>
          <w:szCs w:val="20"/>
        </w:rPr>
        <w:t>.</w:t>
      </w:r>
      <w:r w:rsidRPr="00F81C7F">
        <w:rPr>
          <w:rFonts w:ascii="Book Antiqua" w:eastAsia="Book Antiqua" w:hAnsi="Book Antiqua" w:cs="Book Antiqua"/>
          <w:b/>
          <w:sz w:val="20"/>
          <w:szCs w:val="20"/>
        </w:rPr>
        <w:t>2025</w:t>
      </w:r>
      <w:r w:rsidRPr="00F81C7F">
        <w:rPr>
          <w:rFonts w:ascii="Book Antiqua" w:eastAsia="Book Antiqua" w:hAnsi="Book Antiqua" w:cs="Book Antiqua"/>
          <w:sz w:val="20"/>
          <w:szCs w:val="20"/>
        </w:rPr>
        <w:t xml:space="preserve"> (horário de Brasília). </w:t>
      </w:r>
    </w:p>
    <w:p w14:paraId="38E4C9B7" w14:textId="44613768" w:rsidR="00723926" w:rsidRPr="00F81C7F" w:rsidRDefault="00000000" w:rsidP="00F81C7F">
      <w:pPr>
        <w:numPr>
          <w:ilvl w:val="1"/>
          <w:numId w:val="13"/>
        </w:numPr>
        <w:tabs>
          <w:tab w:val="left" w:pos="284"/>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O início da sessão de disputa de preços ocorrerá às </w:t>
      </w:r>
      <w:r w:rsidR="00E47AB5" w:rsidRPr="00F81C7F">
        <w:rPr>
          <w:rFonts w:ascii="Book Antiqua" w:eastAsia="Book Antiqua" w:hAnsi="Book Antiqua" w:cs="Book Antiqua"/>
          <w:b/>
          <w:sz w:val="20"/>
          <w:szCs w:val="20"/>
        </w:rPr>
        <w:t>10</w:t>
      </w:r>
      <w:r w:rsidRPr="00F81C7F">
        <w:rPr>
          <w:rFonts w:ascii="Book Antiqua" w:eastAsia="Book Antiqua" w:hAnsi="Book Antiqua" w:cs="Book Antiqua"/>
          <w:b/>
          <w:sz w:val="20"/>
          <w:szCs w:val="20"/>
        </w:rPr>
        <w:t>h</w:t>
      </w:r>
      <w:r w:rsidR="00E47AB5" w:rsidRPr="00F81C7F">
        <w:rPr>
          <w:rFonts w:ascii="Book Antiqua" w:eastAsia="Book Antiqua" w:hAnsi="Book Antiqua" w:cs="Book Antiqua"/>
          <w:b/>
          <w:sz w:val="20"/>
          <w:szCs w:val="20"/>
        </w:rPr>
        <w:t>10min</w:t>
      </w:r>
      <w:r w:rsidRPr="00F81C7F">
        <w:rPr>
          <w:rFonts w:ascii="Book Antiqua" w:eastAsia="Book Antiqua" w:hAnsi="Book Antiqua" w:cs="Book Antiqua"/>
          <w:sz w:val="20"/>
          <w:szCs w:val="20"/>
        </w:rPr>
        <w:t xml:space="preserve"> do dia </w:t>
      </w:r>
      <w:r w:rsidR="00B91ADA">
        <w:rPr>
          <w:rFonts w:ascii="Book Antiqua" w:eastAsia="Book Antiqua" w:hAnsi="Book Antiqua" w:cs="Book Antiqua"/>
          <w:sz w:val="20"/>
          <w:szCs w:val="20"/>
        </w:rPr>
        <w:t>26</w:t>
      </w:r>
      <w:r w:rsidR="007D51DC" w:rsidRPr="00F81C7F">
        <w:rPr>
          <w:rFonts w:ascii="Book Antiqua" w:eastAsia="Book Antiqua" w:hAnsi="Book Antiqua" w:cs="Book Antiqua"/>
          <w:b/>
          <w:sz w:val="20"/>
          <w:szCs w:val="20"/>
        </w:rPr>
        <w:t>.1</w:t>
      </w:r>
      <w:r w:rsidR="000740C4" w:rsidRPr="00F81C7F">
        <w:rPr>
          <w:rFonts w:ascii="Book Antiqua" w:eastAsia="Book Antiqua" w:hAnsi="Book Antiqua" w:cs="Book Antiqua"/>
          <w:b/>
          <w:sz w:val="20"/>
          <w:szCs w:val="20"/>
        </w:rPr>
        <w:t>1</w:t>
      </w:r>
      <w:r w:rsidR="00E47AB5" w:rsidRPr="00F81C7F">
        <w:rPr>
          <w:rFonts w:ascii="Book Antiqua" w:eastAsia="Book Antiqua" w:hAnsi="Book Antiqua" w:cs="Book Antiqua"/>
          <w:b/>
          <w:sz w:val="20"/>
          <w:szCs w:val="20"/>
        </w:rPr>
        <w:t>.2</w:t>
      </w:r>
      <w:r w:rsidRPr="00F81C7F">
        <w:rPr>
          <w:rFonts w:ascii="Book Antiqua" w:eastAsia="Book Antiqua" w:hAnsi="Book Antiqua" w:cs="Book Antiqua"/>
          <w:b/>
          <w:sz w:val="20"/>
          <w:szCs w:val="20"/>
        </w:rPr>
        <w:t>025</w:t>
      </w:r>
      <w:r w:rsidRPr="00F81C7F">
        <w:rPr>
          <w:rFonts w:ascii="Book Antiqua" w:eastAsia="Book Antiqua" w:hAnsi="Book Antiqua" w:cs="Book Antiqua"/>
          <w:sz w:val="20"/>
          <w:szCs w:val="20"/>
        </w:rPr>
        <w:t xml:space="preserve"> (horário de Brasília).</w:t>
      </w:r>
    </w:p>
    <w:p w14:paraId="3C1B5463"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Para ter acesso ao sistema eletrônico, os interessados em participar do Pregão deverão fazer o prévio cadastramento do usuário, da senha pessoal que é intransferível, através do site: </w:t>
      </w:r>
      <w:hyperlink r:id="rId13">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sz w:val="20"/>
          <w:szCs w:val="20"/>
        </w:rPr>
        <w:t xml:space="preserve">. </w:t>
      </w:r>
    </w:p>
    <w:p w14:paraId="7F812ACF" w14:textId="77777777" w:rsidR="00723926" w:rsidRPr="00F81C7F" w:rsidRDefault="00000000" w:rsidP="00F81C7F">
      <w:pPr>
        <w:numPr>
          <w:ilvl w:val="1"/>
          <w:numId w:val="13"/>
        </w:numPr>
        <w:tabs>
          <w:tab w:val="left" w:pos="284"/>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Eventuais dúvidas para obtenção da senha deverão ser solicitadas pelo telefone (61) 3120-3737 (Portal de Compras Públicas).</w:t>
      </w:r>
    </w:p>
    <w:p w14:paraId="19544708"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A senha poderá ser utilizada em qualquer pregão eletrônico, salvo quando canceladas por solicitação do credenciado ou por iniciativa do Portal de Compras Públicas, devidamente justificado. </w:t>
      </w:r>
    </w:p>
    <w:p w14:paraId="5135ACE3" w14:textId="0976CEBD"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É de exclusiva responsabilidade do usuário o sigilo da senha, bem como seu uso em qualquer transação efetuada diretamente ou por seu representante, não cabendo à </w:t>
      </w:r>
      <w:r w:rsidR="00231424" w:rsidRPr="00F81C7F">
        <w:rPr>
          <w:rFonts w:ascii="Book Antiqua" w:eastAsia="Book Antiqua" w:hAnsi="Book Antiqua" w:cs="Book Antiqua"/>
          <w:sz w:val="20"/>
          <w:szCs w:val="20"/>
        </w:rPr>
        <w:t>Prefeitura Municipal de São José de Mipibu</w:t>
      </w:r>
      <w:r w:rsidRPr="00F81C7F">
        <w:rPr>
          <w:rFonts w:ascii="Book Antiqua" w:eastAsia="Book Antiqua" w:hAnsi="Book Antiqua" w:cs="Book Antiqua"/>
          <w:sz w:val="20"/>
          <w:szCs w:val="20"/>
        </w:rPr>
        <w:t xml:space="preserve">/RN e/ou Portal de Compras Públicas, a responsabilidade por eventuais danos decorrentes de uso indevido da senha, ainda que por terceiros. </w:t>
      </w:r>
    </w:p>
    <w:p w14:paraId="13365609" w14:textId="77777777" w:rsidR="00723926" w:rsidRPr="00F81C7F" w:rsidRDefault="00000000" w:rsidP="00F81C7F">
      <w:pPr>
        <w:numPr>
          <w:ilvl w:val="1"/>
          <w:numId w:val="13"/>
        </w:numPr>
        <w:tabs>
          <w:tab w:val="left" w:pos="284"/>
          <w:tab w:val="left" w:pos="426"/>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268F5B62" w14:textId="77777777" w:rsidR="00723926" w:rsidRPr="00F81C7F" w:rsidRDefault="00000000" w:rsidP="00F81C7F">
      <w:pPr>
        <w:numPr>
          <w:ilvl w:val="1"/>
          <w:numId w:val="13"/>
        </w:numPr>
        <w:tabs>
          <w:tab w:val="left" w:pos="567"/>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Em se tratando de microempresa e empresa de pequeno porte, nos termos da Lei Complementar nº 123/2006 e suas alterações,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64B17659" w14:textId="77777777" w:rsidR="00723926" w:rsidRPr="00F81C7F" w:rsidRDefault="00000000" w:rsidP="00F81C7F">
      <w:pPr>
        <w:numPr>
          <w:ilvl w:val="1"/>
          <w:numId w:val="13"/>
        </w:numPr>
        <w:tabs>
          <w:tab w:val="left" w:pos="567"/>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Caso o PROPONENTE já esteja cadastrado no Sistema e não constem os dados acima em sua firma ou denominação, deverá providenciar a alteração de seu cadastro no Sistema. Para tanto, deverá dirigir-se ao </w:t>
      </w:r>
      <w:r w:rsidRPr="00F81C7F">
        <w:rPr>
          <w:rFonts w:ascii="Book Antiqua" w:eastAsia="Book Antiqua" w:hAnsi="Book Antiqua" w:cs="Book Antiqua"/>
          <w:b/>
          <w:sz w:val="20"/>
          <w:szCs w:val="20"/>
        </w:rPr>
        <w:t xml:space="preserve">Portal de Compras Públicas. </w:t>
      </w:r>
    </w:p>
    <w:p w14:paraId="07161392" w14:textId="77777777" w:rsidR="00723926" w:rsidRPr="00F81C7F" w:rsidRDefault="00000000" w:rsidP="00F81C7F">
      <w:pPr>
        <w:numPr>
          <w:ilvl w:val="1"/>
          <w:numId w:val="13"/>
        </w:numPr>
        <w:tabs>
          <w:tab w:val="left" w:pos="567"/>
        </w:tabs>
        <w:ind w:left="0" w:firstLine="0"/>
        <w:jc w:val="both"/>
        <w:rPr>
          <w:rFonts w:ascii="Book Antiqua" w:eastAsia="Book Antiqua" w:hAnsi="Book Antiqua" w:cs="Book Antiqua"/>
          <w:sz w:val="20"/>
          <w:szCs w:val="20"/>
          <w:u w:val="single"/>
          <w:shd w:val="clear" w:color="auto" w:fill="B3B3B3"/>
        </w:rPr>
      </w:pPr>
      <w:r w:rsidRPr="00F81C7F">
        <w:rPr>
          <w:rFonts w:ascii="Book Antiqua" w:eastAsia="Book Antiqua" w:hAnsi="Book Antiqua" w:cs="Book Antiqua"/>
          <w:sz w:val="20"/>
          <w:szCs w:val="20"/>
        </w:rPr>
        <w:t xml:space="preserve">É vedado a qualquer credenciado representar mais de uma empresa proponente, salvo, nos casos de representação para itens distintos. </w:t>
      </w:r>
    </w:p>
    <w:p w14:paraId="213DF18D" w14:textId="77777777" w:rsidR="00723926" w:rsidRPr="00F81C7F" w:rsidRDefault="00000000" w:rsidP="00F81C7F">
      <w:pPr>
        <w:numPr>
          <w:ilvl w:val="0"/>
          <w:numId w:val="13"/>
        </w:numPr>
        <w:tabs>
          <w:tab w:val="left" w:pos="142"/>
        </w:tabs>
        <w:ind w:left="284" w:hanging="284"/>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DO CADASTRAMENTO DA PROPOSTA DE PREÇOS</w:t>
      </w:r>
    </w:p>
    <w:p w14:paraId="60687122"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As propostas serão encaminhadas via sistema eletrônico e o envio da proposta pressupõe o pleno conhecimento e atendimento às exigências de habilitação previstas no Edital e seus Anexos.</w:t>
      </w:r>
    </w:p>
    <w:p w14:paraId="21C9070F" w14:textId="6E462C9C" w:rsidR="00723926" w:rsidRPr="00F81C7F" w:rsidRDefault="00000000" w:rsidP="00F81C7F">
      <w:pPr>
        <w:numPr>
          <w:ilvl w:val="1"/>
          <w:numId w:val="13"/>
        </w:numPr>
        <w:tabs>
          <w:tab w:val="left" w:pos="284"/>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ato do cadastramento da proposta, o licitante deverá apresentar</w:t>
      </w:r>
      <w:r w:rsidR="00827719" w:rsidRPr="00F81C7F">
        <w:rPr>
          <w:rFonts w:ascii="Book Antiqua" w:eastAsia="Book Antiqua" w:hAnsi="Book Antiqua" w:cs="Book Antiqua"/>
          <w:sz w:val="20"/>
          <w:szCs w:val="20"/>
        </w:rPr>
        <w:t xml:space="preserve"> </w:t>
      </w:r>
      <w:r w:rsidRPr="00F81C7F">
        <w:rPr>
          <w:rFonts w:ascii="Book Antiqua" w:eastAsia="Book Antiqua" w:hAnsi="Book Antiqua" w:cs="Book Antiqua"/>
          <w:sz w:val="20"/>
          <w:szCs w:val="20"/>
        </w:rPr>
        <w:t>a proposta devidamente assinada. A ausência de apresentação da proposta inicial acarretará a imediata desclassificação do licitante.</w:t>
      </w:r>
    </w:p>
    <w:p w14:paraId="38209EE5"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 fornecedor será responsável por todas as transações que forem efetuadas em seu nome no sistema eletrônico, assumindo como firmes e verdadeiras suas propostas e lances.</w:t>
      </w:r>
    </w:p>
    <w:p w14:paraId="567C85DD" w14:textId="64F6D2F8"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As propostas deverão ser cadastradas no sistema, item por item, já com valores líquidos com os devidos descontos, e a disputa será pelo </w:t>
      </w:r>
      <w:r w:rsidR="00231424" w:rsidRPr="00F81C7F">
        <w:rPr>
          <w:rFonts w:ascii="Book Antiqua" w:eastAsia="Book Antiqua" w:hAnsi="Book Antiqua" w:cs="Book Antiqua"/>
          <w:b/>
          <w:sz w:val="20"/>
          <w:szCs w:val="20"/>
        </w:rPr>
        <w:t>MENOR PREÇ</w:t>
      </w:r>
      <w:r w:rsidR="00720EDA" w:rsidRPr="00F81C7F">
        <w:rPr>
          <w:rFonts w:ascii="Book Antiqua" w:eastAsia="Book Antiqua" w:hAnsi="Book Antiqua" w:cs="Book Antiqua"/>
          <w:b/>
          <w:sz w:val="20"/>
          <w:szCs w:val="20"/>
        </w:rPr>
        <w:t>O POR ITEM</w:t>
      </w:r>
      <w:r w:rsidR="004649F7" w:rsidRPr="00F81C7F">
        <w:rPr>
          <w:rFonts w:ascii="Book Antiqua" w:eastAsia="Book Antiqua" w:hAnsi="Book Antiqua" w:cs="Book Antiqua"/>
          <w:b/>
          <w:sz w:val="20"/>
          <w:szCs w:val="20"/>
        </w:rPr>
        <w:t>.</w:t>
      </w:r>
      <w:r w:rsidRPr="00F81C7F">
        <w:rPr>
          <w:rFonts w:ascii="Book Antiqua" w:eastAsia="Book Antiqua" w:hAnsi="Book Antiqua" w:cs="Book Antiqua"/>
          <w:sz w:val="20"/>
          <w:szCs w:val="20"/>
        </w:rPr>
        <w:t xml:space="preserve"> </w:t>
      </w:r>
    </w:p>
    <w:p w14:paraId="022864DA" w14:textId="77777777" w:rsidR="00723926" w:rsidRPr="00F81C7F" w:rsidRDefault="00000000" w:rsidP="00F81C7F">
      <w:pPr>
        <w:numPr>
          <w:ilvl w:val="1"/>
          <w:numId w:val="13"/>
        </w:numPr>
        <w:tabs>
          <w:tab w:val="left" w:pos="426"/>
        </w:tabs>
        <w:ind w:hanging="1430"/>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cadastramento da proposta inicial, o licitante declarará, em campo próprio do sistema, que:</w:t>
      </w:r>
    </w:p>
    <w:p w14:paraId="62B1B272"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17A28C"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não emprega menor de 18 anos em trabalho noturno, perigoso ou insalubre e não emprega menor de 16 anos, salvo menor, a partir de 14 anos, na condição de aprendiz, nos termos do artigo 7°, XXXIII, da Constituição;</w:t>
      </w:r>
    </w:p>
    <w:p w14:paraId="63C3AB40" w14:textId="77777777" w:rsidR="00723926" w:rsidRPr="00F81C7F" w:rsidRDefault="00000000" w:rsidP="00F81C7F">
      <w:pPr>
        <w:numPr>
          <w:ilvl w:val="2"/>
          <w:numId w:val="13"/>
        </w:numPr>
        <w:tabs>
          <w:tab w:val="left" w:pos="567"/>
          <w:tab w:val="left" w:pos="709"/>
          <w:tab w:val="left" w:pos="993"/>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não possui empregados executando trabalho degradante ou forçado, observando o disposto nos incisos III e IV do art. 1º e no inciso III do art. 5º da Constituição Federal;</w:t>
      </w:r>
    </w:p>
    <w:p w14:paraId="648DA0A5"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cumpre as exigências de reserva de cargos para pessoa com deficiência e para reabilitado da Previdência Social, previstas em lei e em outras normas específicas.</w:t>
      </w:r>
    </w:p>
    <w:p w14:paraId="2858D773" w14:textId="77777777" w:rsidR="00723926" w:rsidRPr="00F81C7F" w:rsidRDefault="00000000" w:rsidP="00F81C7F">
      <w:pPr>
        <w:numPr>
          <w:ilvl w:val="1"/>
          <w:numId w:val="13"/>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 xml:space="preserve">Qualquer problema com o cadastramento das propostas, o licitante deverá entrar em contato com o </w:t>
      </w:r>
      <w:r w:rsidRPr="00F81C7F">
        <w:rPr>
          <w:rFonts w:ascii="Book Antiqua" w:eastAsia="Book Antiqua" w:hAnsi="Book Antiqua" w:cs="Book Antiqua"/>
          <w:b/>
          <w:color w:val="000000"/>
          <w:sz w:val="20"/>
          <w:szCs w:val="20"/>
        </w:rPr>
        <w:t>Portal de Compras Públicas</w:t>
      </w:r>
      <w:r w:rsidRPr="00F81C7F">
        <w:rPr>
          <w:rFonts w:ascii="Book Antiqua" w:eastAsia="Book Antiqua" w:hAnsi="Book Antiqua" w:cs="Book Antiqua"/>
          <w:color w:val="000000"/>
          <w:sz w:val="20"/>
          <w:szCs w:val="20"/>
        </w:rPr>
        <w:t xml:space="preserve">, pois é de inteira responsabilidade dela em sanar problemas relacionados com o sistema; </w:t>
      </w:r>
    </w:p>
    <w:p w14:paraId="734E13C4" w14:textId="77777777" w:rsidR="00723926" w:rsidRPr="00F81C7F" w:rsidRDefault="00000000" w:rsidP="00F81C7F">
      <w:pPr>
        <w:numPr>
          <w:ilvl w:val="1"/>
          <w:numId w:val="13"/>
        </w:numPr>
        <w:tabs>
          <w:tab w:val="left" w:pos="284"/>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1C1A1F1A" w14:textId="68019BF3" w:rsidR="00723926" w:rsidRPr="00F81C7F" w:rsidRDefault="00D74F13" w:rsidP="00F81C7F">
      <w:pPr>
        <w:numPr>
          <w:ilvl w:val="1"/>
          <w:numId w:val="13"/>
        </w:numPr>
        <w:tabs>
          <w:tab w:val="left" w:pos="426"/>
        </w:tabs>
        <w:ind w:left="0" w:hanging="1430"/>
        <w:jc w:val="both"/>
        <w:rPr>
          <w:rFonts w:ascii="Book Antiqua" w:eastAsia="Book Antiqua" w:hAnsi="Book Antiqua" w:cs="Book Antiqua"/>
          <w:b/>
          <w:sz w:val="20"/>
          <w:szCs w:val="20"/>
        </w:rPr>
      </w:pPr>
      <w:r w:rsidRPr="00F81C7F">
        <w:rPr>
          <w:rFonts w:ascii="Book Antiqua" w:eastAsia="Book Antiqua" w:hAnsi="Book Antiqua" w:cs="Book Antiqua"/>
          <w:b/>
          <w:sz w:val="20"/>
          <w:szCs w:val="20"/>
        </w:rPr>
        <w:t>5.8. A PROPOSTA DE PREÇOS DEVERA CONTER:</w:t>
      </w:r>
    </w:p>
    <w:p w14:paraId="3127E07E"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As características do objeto de forma clara e precisa, indicando as MARCAS dos produtos ofertados, quando for o caso, observadas as especificações constantes do Termo de Referência.</w:t>
      </w:r>
    </w:p>
    <w:p w14:paraId="61DC1684" w14:textId="77777777" w:rsidR="00723926" w:rsidRPr="00F81C7F" w:rsidRDefault="00000000" w:rsidP="00F81C7F">
      <w:pPr>
        <w:numPr>
          <w:ilvl w:val="2"/>
          <w:numId w:val="13"/>
        </w:numPr>
        <w:tabs>
          <w:tab w:val="left" w:pos="142"/>
        </w:tabs>
        <w:ind w:left="0" w:firstLine="142"/>
        <w:jc w:val="both"/>
        <w:rPr>
          <w:rFonts w:ascii="Book Antiqua" w:eastAsia="Book Antiqua" w:hAnsi="Book Antiqua" w:cs="Book Antiqua"/>
          <w:sz w:val="20"/>
          <w:szCs w:val="20"/>
        </w:rPr>
      </w:pPr>
      <w:r w:rsidRPr="00F81C7F">
        <w:rPr>
          <w:rFonts w:ascii="Book Antiqua" w:eastAsia="Book Antiqua" w:hAnsi="Book Antiqua" w:cs="Book Antiqua"/>
          <w:b/>
          <w:sz w:val="20"/>
          <w:szCs w:val="20"/>
        </w:rPr>
        <w:t>VALOR TOTAL POR ITEM E TOTAL GLOBAL</w:t>
      </w:r>
      <w:r w:rsidRPr="00F81C7F">
        <w:rPr>
          <w:rFonts w:ascii="Book Antiqua" w:eastAsia="Book Antiqua" w:hAnsi="Book Antiqua" w:cs="Book Antiqua"/>
          <w:sz w:val="20"/>
          <w:szCs w:val="20"/>
        </w:rPr>
        <w:t>, em algarismo e de preferência por extenso, expresso em moeda corrente nacional (real), de acordo com os preços praticados no mercado, considerando as quantidades constantes do Termo de Referência.</w:t>
      </w:r>
    </w:p>
    <w:p w14:paraId="5358B080" w14:textId="77777777" w:rsidR="00723926" w:rsidRPr="00F81C7F" w:rsidRDefault="00000000" w:rsidP="00F81C7F">
      <w:pPr>
        <w:numPr>
          <w:ilvl w:val="3"/>
          <w:numId w:val="13"/>
        </w:numPr>
        <w:tabs>
          <w:tab w:val="left" w:pos="284"/>
          <w:tab w:val="left" w:pos="709"/>
          <w:tab w:val="left" w:pos="851"/>
          <w:tab w:val="left" w:pos="993"/>
        </w:tabs>
        <w:ind w:left="0" w:firstLine="284"/>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Que nos preços cotados deverão estar incluídos todos os insumos que o compõem, tais como as despesas com impostos, taxas, frete, seguros e quaisquer outros que incidam na contratação do objeto. </w:t>
      </w:r>
    </w:p>
    <w:p w14:paraId="0C780395" w14:textId="77777777" w:rsidR="00723926" w:rsidRPr="00F81C7F" w:rsidRDefault="00000000" w:rsidP="00F81C7F">
      <w:pPr>
        <w:numPr>
          <w:ilvl w:val="2"/>
          <w:numId w:val="13"/>
        </w:numPr>
        <w:ind w:left="0" w:firstLine="142"/>
        <w:jc w:val="both"/>
        <w:rPr>
          <w:rFonts w:ascii="Book Antiqua" w:eastAsia="Book Antiqua" w:hAnsi="Book Antiqua" w:cs="Book Antiqua"/>
          <w:i/>
          <w:sz w:val="20"/>
          <w:szCs w:val="20"/>
          <w:highlight w:val="lightGray"/>
        </w:rPr>
      </w:pPr>
      <w:r w:rsidRPr="00F81C7F">
        <w:rPr>
          <w:rFonts w:ascii="Book Antiqua" w:eastAsia="Book Antiqua" w:hAnsi="Book Antiqua" w:cs="Book Antiqua"/>
          <w:sz w:val="20"/>
          <w:szCs w:val="20"/>
        </w:rPr>
        <w:t>Prazo de entrega, conforme parâmetro máximo do Termo de Referência.</w:t>
      </w:r>
    </w:p>
    <w:p w14:paraId="732E1FE0" w14:textId="77777777" w:rsidR="00723926" w:rsidRPr="00F81C7F" w:rsidRDefault="00000000" w:rsidP="00F81C7F">
      <w:pPr>
        <w:numPr>
          <w:ilvl w:val="2"/>
          <w:numId w:val="13"/>
        </w:numPr>
        <w:ind w:left="0" w:firstLine="142"/>
        <w:jc w:val="both"/>
        <w:rPr>
          <w:rFonts w:ascii="Book Antiqua" w:eastAsia="Book Antiqua" w:hAnsi="Book Antiqua" w:cs="Book Antiqua"/>
          <w:i/>
          <w:sz w:val="20"/>
          <w:szCs w:val="20"/>
          <w:highlight w:val="lightGray"/>
        </w:rPr>
      </w:pPr>
      <w:r w:rsidRPr="00F81C7F">
        <w:rPr>
          <w:rFonts w:ascii="Book Antiqua" w:eastAsia="Book Antiqua" w:hAnsi="Book Antiqua" w:cs="Book Antiqua"/>
          <w:sz w:val="20"/>
          <w:szCs w:val="20"/>
        </w:rPr>
        <w:t>Prazo de garantia do produto/serviços, conforme parâmetro mínimo do Termo de Referência.</w:t>
      </w:r>
    </w:p>
    <w:p w14:paraId="4B89CFC8" w14:textId="77777777" w:rsidR="00723926" w:rsidRPr="00F81C7F" w:rsidRDefault="00000000" w:rsidP="00F81C7F">
      <w:pPr>
        <w:numPr>
          <w:ilvl w:val="2"/>
          <w:numId w:val="13"/>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Prazo de validade da proposta não inferior a 60 (sessenta) dias corridos, a contar da data da sua apresentação.</w:t>
      </w:r>
    </w:p>
    <w:p w14:paraId="0F73D709" w14:textId="587891DF" w:rsidR="00FE6035" w:rsidRPr="00F81C7F" w:rsidRDefault="00FE6035" w:rsidP="00F81C7F">
      <w:pPr>
        <w:jc w:val="both"/>
        <w:rPr>
          <w:rFonts w:ascii="Book Antiqua" w:hAnsi="Book Antiqua" w:cs="Gisha"/>
          <w:b/>
          <w:bCs/>
          <w:sz w:val="20"/>
          <w:szCs w:val="20"/>
        </w:rPr>
      </w:pPr>
      <w:r w:rsidRPr="00F81C7F">
        <w:rPr>
          <w:rFonts w:ascii="Book Antiqua" w:hAnsi="Book Antiqua" w:cs="Gisha"/>
          <w:b/>
          <w:bCs/>
          <w:sz w:val="20"/>
          <w:szCs w:val="20"/>
        </w:rPr>
        <w:t>5.9 - DA GARANTIA D</w:t>
      </w:r>
      <w:r w:rsidR="009013F3" w:rsidRPr="00F81C7F">
        <w:rPr>
          <w:rFonts w:ascii="Book Antiqua" w:hAnsi="Book Antiqua" w:cs="Gisha"/>
          <w:b/>
          <w:bCs/>
          <w:sz w:val="20"/>
          <w:szCs w:val="20"/>
        </w:rPr>
        <w:t>A</w:t>
      </w:r>
      <w:r w:rsidRPr="00F81C7F">
        <w:rPr>
          <w:rFonts w:ascii="Book Antiqua" w:hAnsi="Book Antiqua" w:cs="Gisha"/>
          <w:b/>
          <w:bCs/>
          <w:sz w:val="20"/>
          <w:szCs w:val="20"/>
        </w:rPr>
        <w:t xml:space="preserve"> </w:t>
      </w:r>
      <w:r w:rsidR="009013F3" w:rsidRPr="00F81C7F">
        <w:rPr>
          <w:rFonts w:ascii="Book Antiqua" w:hAnsi="Book Antiqua" w:cs="Gisha"/>
          <w:b/>
          <w:bCs/>
          <w:sz w:val="20"/>
          <w:szCs w:val="20"/>
        </w:rPr>
        <w:t>PROPOSTA</w:t>
      </w:r>
    </w:p>
    <w:p w14:paraId="36BBF2B7" w14:textId="4DF9349C" w:rsidR="000740C4" w:rsidRPr="00F81C7F" w:rsidRDefault="00FE6035" w:rsidP="00F81C7F">
      <w:pPr>
        <w:ind w:firstLine="142"/>
        <w:jc w:val="both"/>
        <w:rPr>
          <w:rFonts w:ascii="Book Antiqua" w:hAnsi="Book Antiqua"/>
          <w:sz w:val="20"/>
          <w:szCs w:val="20"/>
        </w:rPr>
      </w:pPr>
      <w:r w:rsidRPr="00F81C7F">
        <w:rPr>
          <w:rFonts w:ascii="Book Antiqua" w:hAnsi="Book Antiqua" w:cs="Gisha"/>
          <w:b/>
          <w:bCs/>
          <w:sz w:val="20"/>
          <w:szCs w:val="20"/>
        </w:rPr>
        <w:t>5.9.1 -</w:t>
      </w:r>
      <w:r w:rsidRPr="00F81C7F">
        <w:rPr>
          <w:rFonts w:ascii="Book Antiqua" w:hAnsi="Book Antiqua" w:cs="Gisha"/>
          <w:bCs/>
          <w:sz w:val="20"/>
          <w:szCs w:val="20"/>
        </w:rPr>
        <w:t xml:space="preserve"> </w:t>
      </w:r>
      <w:r w:rsidR="000740C4" w:rsidRPr="00F81C7F">
        <w:rPr>
          <w:rFonts w:ascii="Book Antiqua" w:hAnsi="Book Antiqua" w:cs="Courier New"/>
          <w:sz w:val="20"/>
          <w:szCs w:val="20"/>
        </w:rPr>
        <w:t xml:space="preserve">As propostas serão encaminhadas via sistema eletrônico e o envio da proposta pressupõe o pleno conhecimento e atendimento às exigências de habilitação previstas no Edital e seus Anexos. </w:t>
      </w:r>
    </w:p>
    <w:p w14:paraId="3C1A4E4E" w14:textId="7CA09232" w:rsidR="000740C4" w:rsidRPr="00F81C7F" w:rsidRDefault="000740C4" w:rsidP="00F81C7F">
      <w:pPr>
        <w:jc w:val="both"/>
        <w:rPr>
          <w:rFonts w:ascii="Book Antiqua" w:hAnsi="Book Antiqua" w:cs="Gisha"/>
          <w:bCs/>
          <w:sz w:val="20"/>
          <w:szCs w:val="20"/>
        </w:rPr>
      </w:pPr>
      <w:r w:rsidRPr="00F81C7F">
        <w:rPr>
          <w:rFonts w:ascii="Book Antiqua" w:hAnsi="Book Antiqua" w:cs="Gisha"/>
          <w:b/>
          <w:bCs/>
          <w:sz w:val="20"/>
          <w:szCs w:val="20"/>
        </w:rPr>
        <w:t xml:space="preserve">   5.</w:t>
      </w:r>
      <w:r w:rsidR="00D74F13" w:rsidRPr="00F81C7F">
        <w:rPr>
          <w:rFonts w:ascii="Book Antiqua" w:hAnsi="Book Antiqua" w:cs="Gisha"/>
          <w:b/>
          <w:bCs/>
          <w:sz w:val="20"/>
          <w:szCs w:val="20"/>
        </w:rPr>
        <w:t>9</w:t>
      </w:r>
      <w:r w:rsidRPr="00F81C7F">
        <w:rPr>
          <w:rFonts w:ascii="Book Antiqua" w:hAnsi="Book Antiqua" w:cs="Gisha"/>
          <w:b/>
          <w:bCs/>
          <w:sz w:val="20"/>
          <w:szCs w:val="20"/>
        </w:rPr>
        <w:t>.</w:t>
      </w:r>
      <w:r w:rsidR="00D74F13" w:rsidRPr="00F81C7F">
        <w:rPr>
          <w:rFonts w:ascii="Book Antiqua" w:hAnsi="Book Antiqua" w:cs="Gisha"/>
          <w:b/>
          <w:bCs/>
          <w:sz w:val="20"/>
          <w:szCs w:val="20"/>
        </w:rPr>
        <w:t>2</w:t>
      </w:r>
      <w:r w:rsidRPr="00F81C7F">
        <w:rPr>
          <w:rFonts w:ascii="Book Antiqua" w:hAnsi="Book Antiqua" w:cs="Gisha"/>
          <w:b/>
          <w:bCs/>
          <w:sz w:val="20"/>
          <w:szCs w:val="20"/>
        </w:rPr>
        <w:t xml:space="preserve"> -</w:t>
      </w:r>
      <w:r w:rsidRPr="00F81C7F">
        <w:rPr>
          <w:rFonts w:ascii="Book Antiqua" w:hAnsi="Book Antiqua" w:cs="Gisha"/>
          <w:bCs/>
          <w:sz w:val="20"/>
          <w:szCs w:val="20"/>
        </w:rPr>
        <w:t xml:space="preserve"> </w:t>
      </w:r>
      <w:r w:rsidRPr="00F81C7F">
        <w:rPr>
          <w:rFonts w:ascii="Book Antiqua" w:eastAsia="Book Antiqua" w:hAnsi="Book Antiqua" w:cs="Book Antiqua"/>
          <w:sz w:val="20"/>
          <w:szCs w:val="20"/>
        </w:rPr>
        <w:t xml:space="preserve">No momento da apresentação DA PROPOSTA, será exigida a </w:t>
      </w:r>
      <w:r w:rsidRPr="00F81C7F">
        <w:rPr>
          <w:rFonts w:ascii="Book Antiqua" w:eastAsia="Book Antiqua" w:hAnsi="Book Antiqua" w:cs="Book Antiqua"/>
          <w:b/>
          <w:bCs/>
          <w:sz w:val="20"/>
          <w:szCs w:val="20"/>
        </w:rPr>
        <w:t>PRESTAÇÃO de GARANTIA</w:t>
      </w:r>
      <w:r w:rsidRPr="00F81C7F">
        <w:rPr>
          <w:rFonts w:ascii="Book Antiqua" w:eastAsia="Book Antiqua" w:hAnsi="Book Antiqua" w:cs="Book Antiqua"/>
          <w:sz w:val="20"/>
          <w:szCs w:val="20"/>
        </w:rPr>
        <w:t xml:space="preserve"> na forma do artigo 58, da Lei nº 14.133/2021, como requisito de pré-habilitação, no patamar de 1,0% (um por cento) do valor estimado da contratação</w:t>
      </w:r>
      <w:r w:rsidRPr="00F81C7F">
        <w:rPr>
          <w:rFonts w:ascii="Book Antiqua" w:hAnsi="Book Antiqua" w:cs="Gisha"/>
          <w:bCs/>
          <w:sz w:val="20"/>
          <w:szCs w:val="20"/>
        </w:rPr>
        <w:t xml:space="preserve">, cabendo nos termos do </w:t>
      </w:r>
      <w:r w:rsidRPr="00F81C7F">
        <w:rPr>
          <w:rFonts w:ascii="Book Antiqua" w:eastAsia="Book Antiqua" w:hAnsi="Book Antiqua" w:cs="Book Antiqua"/>
          <w:color w:val="000000"/>
          <w:sz w:val="20"/>
          <w:szCs w:val="20"/>
        </w:rPr>
        <w:t xml:space="preserve">Art. 96 Lei Federal 14.133/2021, </w:t>
      </w:r>
      <w:r w:rsidRPr="00F81C7F">
        <w:rPr>
          <w:rFonts w:ascii="Book Antiqua" w:hAnsi="Book Antiqua" w:cs="Gisha"/>
          <w:bCs/>
          <w:sz w:val="20"/>
          <w:szCs w:val="20"/>
        </w:rPr>
        <w:t xml:space="preserve">à mesma optar por uma das seguintes modalidades de garantia: </w:t>
      </w:r>
    </w:p>
    <w:p w14:paraId="583AEDA9" w14:textId="77777777" w:rsidR="000740C4" w:rsidRPr="00F81C7F" w:rsidRDefault="000740C4" w:rsidP="00F81C7F">
      <w:pPr>
        <w:pBdr>
          <w:top w:val="nil"/>
          <w:left w:val="nil"/>
          <w:bottom w:val="nil"/>
          <w:right w:val="nil"/>
          <w:between w:val="nil"/>
        </w:pBdr>
        <w:ind w:firstLine="142"/>
        <w:jc w:val="both"/>
        <w:rPr>
          <w:rFonts w:ascii="Book Antiqua" w:eastAsia="Book Antiqua" w:hAnsi="Book Antiqua" w:cs="Book Antiqua"/>
          <w:color w:val="000000"/>
          <w:sz w:val="20"/>
          <w:szCs w:val="20"/>
        </w:rPr>
      </w:pPr>
      <w:r w:rsidRPr="00F81C7F">
        <w:rPr>
          <w:rFonts w:ascii="Book Antiqua" w:hAnsi="Book Antiqua" w:cs="Gisha"/>
          <w:b/>
          <w:bCs/>
          <w:sz w:val="20"/>
          <w:szCs w:val="20"/>
        </w:rPr>
        <w:t>I -</w:t>
      </w:r>
      <w:r w:rsidRPr="00F81C7F">
        <w:rPr>
          <w:rFonts w:ascii="Book Antiqua" w:hAnsi="Book Antiqua" w:cs="Gisha"/>
          <w:bCs/>
          <w:sz w:val="20"/>
          <w:szCs w:val="20"/>
        </w:rPr>
        <w:t xml:space="preserve"> </w:t>
      </w:r>
      <w:r w:rsidRPr="00F81C7F">
        <w:rPr>
          <w:rFonts w:ascii="Book Antiqua" w:hAnsi="Book Antiqua" w:cs="Gisha"/>
          <w:b/>
          <w:sz w:val="20"/>
          <w:szCs w:val="20"/>
        </w:rPr>
        <w:t>Caução em dinheiro ou títulos da dívida pública</w:t>
      </w:r>
      <w:r w:rsidRPr="00F81C7F">
        <w:rPr>
          <w:rFonts w:ascii="Book Antiqua" w:hAnsi="Book Antiqua" w:cs="Gisha"/>
          <w:bCs/>
          <w:sz w:val="20"/>
          <w:szCs w:val="20"/>
        </w:rPr>
        <w:t xml:space="preserve">, </w:t>
      </w:r>
      <w:r w:rsidRPr="00F81C7F">
        <w:rPr>
          <w:rFonts w:ascii="Book Antiqua" w:eastAsia="Book Antiqua" w:hAnsi="Book Antiqua"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67BC58BD" w14:textId="77777777" w:rsidR="000740C4" w:rsidRPr="00F81C7F" w:rsidRDefault="000740C4" w:rsidP="00F81C7F">
      <w:pPr>
        <w:pBdr>
          <w:top w:val="nil"/>
          <w:left w:val="nil"/>
          <w:bottom w:val="nil"/>
          <w:right w:val="nil"/>
          <w:between w:val="nil"/>
        </w:pBdr>
        <w:ind w:firstLine="142"/>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 xml:space="preserve"> </w:t>
      </w:r>
      <w:r w:rsidRPr="00F81C7F">
        <w:rPr>
          <w:rFonts w:ascii="Book Antiqua" w:eastAsia="Book Antiqua" w:hAnsi="Book Antiqua" w:cs="Book Antiqua"/>
          <w:b/>
          <w:bCs/>
          <w:color w:val="000000"/>
          <w:sz w:val="20"/>
          <w:szCs w:val="20"/>
        </w:rPr>
        <w:t>a)</w:t>
      </w:r>
      <w:r w:rsidRPr="00F81C7F">
        <w:rPr>
          <w:rFonts w:ascii="Book Antiqua" w:hAnsi="Book Antiqua" w:cs="Gisha"/>
          <w:bCs/>
          <w:sz w:val="20"/>
          <w:szCs w:val="20"/>
        </w:rPr>
        <w:t xml:space="preserve"> Quando se tratar de caução em dinheiro, a adjudicatária fará o devido recolhimento em entidade bancária e conta indicadas pela contratante, </w:t>
      </w:r>
      <w:r w:rsidRPr="00F81C7F">
        <w:rPr>
          <w:rFonts w:ascii="Book Antiqua" w:hAnsi="Book Antiqua" w:cs="Gisha"/>
          <w:bCs/>
          <w:color w:val="000000"/>
          <w:sz w:val="20"/>
          <w:szCs w:val="20"/>
        </w:rPr>
        <w:t>e com o comprovante pegar o recibo na Tesouraria da prefeitura. A garantia feita nesta modalidade não sofrerá nenhum processo de atualização</w:t>
      </w:r>
      <w:r w:rsidRPr="00F81C7F">
        <w:rPr>
          <w:rFonts w:ascii="Book Antiqua" w:hAnsi="Book Antiqua" w:cs="Gisha"/>
          <w:bCs/>
          <w:sz w:val="20"/>
          <w:szCs w:val="20"/>
        </w:rPr>
        <w:t>.</w:t>
      </w:r>
    </w:p>
    <w:p w14:paraId="3FA53D87" w14:textId="77777777" w:rsidR="000740C4" w:rsidRPr="00F81C7F" w:rsidRDefault="000740C4"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Conta Caução:</w:t>
      </w:r>
    </w:p>
    <w:p w14:paraId="413628FA" w14:textId="77777777" w:rsidR="000740C4" w:rsidRPr="00F81C7F" w:rsidRDefault="000740C4" w:rsidP="00F81C7F">
      <w:pPr>
        <w:pBdr>
          <w:top w:val="nil"/>
          <w:left w:val="nil"/>
          <w:bottom w:val="nil"/>
          <w:right w:val="nil"/>
          <w:between w:val="nil"/>
        </w:pBdr>
        <w:tabs>
          <w:tab w:val="left" w:pos="284"/>
        </w:tabs>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 xml:space="preserve">NOME: </w:t>
      </w:r>
      <w:proofErr w:type="spellStart"/>
      <w:r w:rsidRPr="00F81C7F">
        <w:rPr>
          <w:rFonts w:ascii="Book Antiqua" w:eastAsia="Book Antiqua" w:hAnsi="Book Antiqua" w:cs="Book Antiqua"/>
          <w:color w:val="000000"/>
          <w:sz w:val="20"/>
          <w:szCs w:val="20"/>
        </w:rPr>
        <w:t>xxxx</w:t>
      </w:r>
      <w:proofErr w:type="spellEnd"/>
    </w:p>
    <w:p w14:paraId="55CEDCDB" w14:textId="77777777" w:rsidR="000740C4" w:rsidRPr="00F81C7F" w:rsidRDefault="000740C4" w:rsidP="00F81C7F">
      <w:pPr>
        <w:pBdr>
          <w:top w:val="nil"/>
          <w:left w:val="nil"/>
          <w:bottom w:val="nil"/>
          <w:right w:val="nil"/>
          <w:between w:val="nil"/>
        </w:pBdr>
        <w:tabs>
          <w:tab w:val="left" w:pos="284"/>
        </w:tabs>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 xml:space="preserve">CNPJ:  </w:t>
      </w:r>
      <w:proofErr w:type="spellStart"/>
      <w:r w:rsidRPr="00F81C7F">
        <w:rPr>
          <w:rFonts w:ascii="Book Antiqua" w:eastAsia="Book Antiqua" w:hAnsi="Book Antiqua" w:cs="Book Antiqua"/>
          <w:color w:val="000000"/>
          <w:sz w:val="20"/>
          <w:szCs w:val="20"/>
        </w:rPr>
        <w:t>xxxx</w:t>
      </w:r>
      <w:proofErr w:type="spellEnd"/>
    </w:p>
    <w:p w14:paraId="7BFB95D2" w14:textId="77777777" w:rsidR="000740C4" w:rsidRPr="00F81C7F" w:rsidRDefault="000740C4"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 xml:space="preserve">Banco Agência: </w:t>
      </w:r>
      <w:proofErr w:type="spellStart"/>
      <w:r w:rsidRPr="00F81C7F">
        <w:rPr>
          <w:rFonts w:ascii="Book Antiqua" w:eastAsia="Book Antiqua" w:hAnsi="Book Antiqua" w:cs="Book Antiqua"/>
          <w:color w:val="000000"/>
          <w:sz w:val="20"/>
          <w:szCs w:val="20"/>
        </w:rPr>
        <w:t>xxxx</w:t>
      </w:r>
      <w:proofErr w:type="spellEnd"/>
    </w:p>
    <w:p w14:paraId="7DAF9870" w14:textId="77777777" w:rsidR="000740C4" w:rsidRPr="00F81C7F" w:rsidRDefault="000740C4"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 xml:space="preserve">Conta: </w:t>
      </w:r>
      <w:proofErr w:type="spellStart"/>
      <w:r w:rsidRPr="00F81C7F">
        <w:rPr>
          <w:rFonts w:ascii="Book Antiqua" w:eastAsia="Book Antiqua" w:hAnsi="Book Antiqua" w:cs="Book Antiqua"/>
          <w:color w:val="000000"/>
          <w:sz w:val="20"/>
          <w:szCs w:val="20"/>
        </w:rPr>
        <w:t>xxxx</w:t>
      </w:r>
      <w:proofErr w:type="spellEnd"/>
    </w:p>
    <w:p w14:paraId="54780A54" w14:textId="20C8B37D" w:rsidR="000740C4" w:rsidRPr="00F81C7F" w:rsidRDefault="00D74F13"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lastRenderedPageBreak/>
        <w:t xml:space="preserve"> </w:t>
      </w:r>
      <w:r w:rsidR="000740C4" w:rsidRPr="00F81C7F">
        <w:rPr>
          <w:rFonts w:ascii="Book Antiqua" w:eastAsia="Book Antiqua" w:hAnsi="Book Antiqua" w:cs="Book Antiqua"/>
          <w:color w:val="000000"/>
          <w:sz w:val="20"/>
          <w:szCs w:val="20"/>
        </w:rPr>
        <w:t>b)</w:t>
      </w:r>
      <w:r w:rsidR="000740C4" w:rsidRPr="00F81C7F">
        <w:rPr>
          <w:rFonts w:ascii="Book Antiqua" w:hAnsi="Book Antiqua" w:cs="Gisha"/>
          <w:bCs/>
          <w:sz w:val="20"/>
          <w:szCs w:val="20"/>
        </w:rPr>
        <w:t xml:space="preserve"> Quando a caução for oferecida por título da dívida pública, este deverá ter seus valores devidamente atualizados por órgão competente, datado nos últimos 30 (trinta) dias</w:t>
      </w:r>
      <w:r w:rsidR="000740C4" w:rsidRPr="00F81C7F">
        <w:rPr>
          <w:rFonts w:ascii="Book Antiqua" w:hAnsi="Book Antiqua" w:cs="Gisha"/>
          <w:bCs/>
          <w:color w:val="000000"/>
          <w:sz w:val="20"/>
          <w:szCs w:val="20"/>
        </w:rPr>
        <w:t>, a mesma somente será considerada válida mediante comprovação do registro, da validade e liquidez do título junto ao Banco Central do Brasil.</w:t>
      </w:r>
    </w:p>
    <w:p w14:paraId="1C312C48" w14:textId="77777777" w:rsidR="000740C4" w:rsidRPr="00F81C7F" w:rsidRDefault="000740C4" w:rsidP="00F81C7F">
      <w:pPr>
        <w:ind w:firstLine="142"/>
        <w:jc w:val="both"/>
        <w:rPr>
          <w:rFonts w:ascii="Book Antiqua" w:hAnsi="Book Antiqua" w:cs="Gisha"/>
          <w:bCs/>
          <w:sz w:val="20"/>
          <w:szCs w:val="20"/>
        </w:rPr>
      </w:pPr>
      <w:r w:rsidRPr="00F81C7F">
        <w:rPr>
          <w:rFonts w:ascii="Book Antiqua" w:hAnsi="Book Antiqua" w:cs="Gisha"/>
          <w:b/>
          <w:bCs/>
          <w:sz w:val="20"/>
          <w:szCs w:val="20"/>
        </w:rPr>
        <w:t>II -</w:t>
      </w:r>
      <w:r w:rsidRPr="00F81C7F">
        <w:rPr>
          <w:rFonts w:ascii="Book Antiqua" w:hAnsi="Book Antiqua" w:cs="Gisha"/>
          <w:bCs/>
          <w:sz w:val="20"/>
          <w:szCs w:val="20"/>
        </w:rPr>
        <w:t xml:space="preserve"> </w:t>
      </w:r>
      <w:r w:rsidRPr="00F81C7F">
        <w:rPr>
          <w:rFonts w:ascii="Book Antiqua" w:hAnsi="Book Antiqua" w:cs="Gisha"/>
          <w:b/>
          <w:sz w:val="20"/>
          <w:szCs w:val="20"/>
        </w:rPr>
        <w:t>Fiança bancária</w:t>
      </w:r>
      <w:r w:rsidRPr="00F81C7F">
        <w:rPr>
          <w:rFonts w:ascii="Book Antiqua" w:hAnsi="Book Antiqua" w:cs="Gisha"/>
          <w:bCs/>
          <w:sz w:val="20"/>
          <w:szCs w:val="20"/>
        </w:rPr>
        <w:t>.</w:t>
      </w:r>
    </w:p>
    <w:p w14:paraId="257C91FC" w14:textId="77777777" w:rsidR="000740C4" w:rsidRPr="00F81C7F" w:rsidRDefault="000740C4" w:rsidP="00F81C7F">
      <w:pPr>
        <w:ind w:firstLine="142"/>
        <w:jc w:val="both"/>
        <w:rPr>
          <w:rFonts w:ascii="Book Antiqua" w:hAnsi="Book Antiqua" w:cs="Gisha"/>
          <w:bCs/>
          <w:sz w:val="20"/>
          <w:szCs w:val="20"/>
        </w:rPr>
      </w:pPr>
      <w:r w:rsidRPr="00F81C7F">
        <w:rPr>
          <w:rFonts w:ascii="Book Antiqua" w:hAnsi="Book Antiqua" w:cs="Gisha"/>
          <w:b/>
          <w:sz w:val="20"/>
          <w:szCs w:val="20"/>
        </w:rPr>
        <w:t>a)</w:t>
      </w:r>
      <w:r w:rsidRPr="00F81C7F">
        <w:rPr>
          <w:rFonts w:ascii="Book Antiqua" w:hAnsi="Book Antiqua" w:cs="Gisha"/>
          <w:bCs/>
          <w:sz w:val="20"/>
          <w:szCs w:val="20"/>
        </w:rPr>
        <w:t xml:space="preserve"> Tratando-se de fiança bancária deverá constar do instrumento a renúncia expressa pelo fiador dos benefícios previstos nos Arts. 1.491 e 1.500 do Código Civil</w:t>
      </w:r>
    </w:p>
    <w:p w14:paraId="36F9437E" w14:textId="77777777" w:rsidR="000740C4" w:rsidRPr="00F81C7F" w:rsidRDefault="000740C4" w:rsidP="00F81C7F">
      <w:pPr>
        <w:ind w:firstLine="142"/>
        <w:jc w:val="both"/>
        <w:rPr>
          <w:rFonts w:ascii="Book Antiqua" w:hAnsi="Book Antiqua" w:cs="Gisha"/>
          <w:bCs/>
          <w:sz w:val="20"/>
          <w:szCs w:val="20"/>
        </w:rPr>
      </w:pPr>
      <w:r w:rsidRPr="00F81C7F">
        <w:rPr>
          <w:rFonts w:ascii="Book Antiqua" w:hAnsi="Book Antiqua" w:cs="Gisha"/>
          <w:b/>
          <w:bCs/>
          <w:sz w:val="20"/>
          <w:szCs w:val="20"/>
        </w:rPr>
        <w:t>III -</w:t>
      </w:r>
      <w:r w:rsidRPr="00F81C7F">
        <w:rPr>
          <w:rFonts w:ascii="Book Antiqua" w:hAnsi="Book Antiqua" w:cs="Gisha"/>
          <w:bCs/>
          <w:sz w:val="20"/>
          <w:szCs w:val="20"/>
        </w:rPr>
        <w:t xml:space="preserve"> </w:t>
      </w:r>
      <w:r w:rsidRPr="00F81C7F">
        <w:rPr>
          <w:rFonts w:ascii="Book Antiqua" w:hAnsi="Book Antiqua" w:cs="Gisha"/>
          <w:b/>
          <w:sz w:val="20"/>
          <w:szCs w:val="20"/>
        </w:rPr>
        <w:t>Seguro-garantia</w:t>
      </w:r>
      <w:r w:rsidRPr="00F81C7F">
        <w:rPr>
          <w:rFonts w:ascii="Book Antiqua" w:hAnsi="Book Antiqua" w:cs="Gisha"/>
          <w:bCs/>
          <w:sz w:val="20"/>
          <w:szCs w:val="20"/>
        </w:rPr>
        <w:t xml:space="preserve">. </w:t>
      </w:r>
    </w:p>
    <w:p w14:paraId="139F158A" w14:textId="77777777" w:rsidR="000740C4" w:rsidRPr="00F81C7F" w:rsidRDefault="000740C4" w:rsidP="00F81C7F">
      <w:pPr>
        <w:ind w:firstLine="142"/>
        <w:jc w:val="both"/>
        <w:rPr>
          <w:rFonts w:ascii="Book Antiqua" w:hAnsi="Book Antiqua" w:cs="Gisha"/>
          <w:bCs/>
          <w:sz w:val="20"/>
          <w:szCs w:val="20"/>
        </w:rPr>
      </w:pPr>
      <w:r w:rsidRPr="00F81C7F">
        <w:rPr>
          <w:rFonts w:ascii="Book Antiqua" w:hAnsi="Book Antiqua" w:cs="Gisha"/>
          <w:b/>
          <w:bCs/>
          <w:sz w:val="20"/>
          <w:szCs w:val="20"/>
        </w:rPr>
        <w:t>a)</w:t>
      </w:r>
      <w:r w:rsidRPr="00F81C7F">
        <w:rPr>
          <w:rFonts w:ascii="Book Antiqua" w:hAnsi="Book Antiqua"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909FDA9" w14:textId="77777777" w:rsidR="000740C4" w:rsidRPr="00F81C7F" w:rsidRDefault="000740C4" w:rsidP="00F81C7F">
      <w:pPr>
        <w:jc w:val="both"/>
        <w:rPr>
          <w:rFonts w:ascii="Book Antiqua" w:hAnsi="Book Antiqua" w:cs="Gisha"/>
          <w:bCs/>
          <w:sz w:val="20"/>
          <w:szCs w:val="20"/>
        </w:rPr>
      </w:pPr>
      <w:r w:rsidRPr="00F81C7F">
        <w:rPr>
          <w:rFonts w:ascii="Book Antiqua" w:hAnsi="Book Antiqua" w:cs="Gisha"/>
          <w:bCs/>
          <w:sz w:val="20"/>
          <w:szCs w:val="20"/>
        </w:rPr>
        <w:t xml:space="preserve"> </w:t>
      </w:r>
      <w:r w:rsidRPr="00F81C7F">
        <w:rPr>
          <w:rFonts w:ascii="Book Antiqua" w:hAnsi="Book Antiqua" w:cs="Gisha"/>
          <w:b/>
          <w:bCs/>
          <w:sz w:val="20"/>
          <w:szCs w:val="20"/>
        </w:rPr>
        <w:t xml:space="preserve">b) </w:t>
      </w:r>
      <w:r w:rsidRPr="00F81C7F">
        <w:rPr>
          <w:rFonts w:ascii="Book Antiqua" w:hAnsi="Book Antiqua" w:cs="Gisha"/>
          <w:bCs/>
          <w:sz w:val="20"/>
          <w:szCs w:val="20"/>
        </w:rPr>
        <w:t>O Seguro garantia deverá ter o prazo de validade de 90 (noventa) dias superior ao prazo de validade da proposta</w:t>
      </w:r>
    </w:p>
    <w:p w14:paraId="6F5534E0" w14:textId="0970EB9A" w:rsidR="000740C4" w:rsidRPr="00F81C7F" w:rsidRDefault="000740C4" w:rsidP="00F81C7F">
      <w:pPr>
        <w:jc w:val="both"/>
        <w:rPr>
          <w:rFonts w:ascii="Book Antiqua" w:hAnsi="Book Antiqua" w:cs="Gisha"/>
          <w:bCs/>
          <w:sz w:val="20"/>
          <w:szCs w:val="20"/>
        </w:rPr>
      </w:pPr>
      <w:r w:rsidRPr="00F81C7F">
        <w:rPr>
          <w:rFonts w:ascii="Book Antiqua" w:hAnsi="Book Antiqua" w:cs="Gisha"/>
          <w:b/>
          <w:bCs/>
          <w:sz w:val="20"/>
          <w:szCs w:val="20"/>
        </w:rPr>
        <w:t xml:space="preserve">  5.</w:t>
      </w:r>
      <w:r w:rsidR="00D74F13" w:rsidRPr="00F81C7F">
        <w:rPr>
          <w:rFonts w:ascii="Book Antiqua" w:hAnsi="Book Antiqua" w:cs="Gisha"/>
          <w:b/>
          <w:bCs/>
          <w:sz w:val="20"/>
          <w:szCs w:val="20"/>
        </w:rPr>
        <w:t>9</w:t>
      </w:r>
      <w:r w:rsidRPr="00F81C7F">
        <w:rPr>
          <w:rFonts w:ascii="Book Antiqua" w:hAnsi="Book Antiqua" w:cs="Gisha"/>
          <w:b/>
          <w:bCs/>
          <w:sz w:val="20"/>
          <w:szCs w:val="20"/>
        </w:rPr>
        <w:t>.</w:t>
      </w:r>
      <w:r w:rsidR="00D74F13" w:rsidRPr="00F81C7F">
        <w:rPr>
          <w:rFonts w:ascii="Book Antiqua" w:hAnsi="Book Antiqua" w:cs="Gisha"/>
          <w:b/>
          <w:bCs/>
          <w:sz w:val="20"/>
          <w:szCs w:val="20"/>
        </w:rPr>
        <w:t>3</w:t>
      </w:r>
      <w:r w:rsidRPr="00F81C7F">
        <w:rPr>
          <w:rFonts w:ascii="Book Antiqua" w:hAnsi="Book Antiqua" w:cs="Gisha"/>
          <w:b/>
          <w:bCs/>
          <w:sz w:val="20"/>
          <w:szCs w:val="20"/>
        </w:rPr>
        <w:t xml:space="preserve"> -</w:t>
      </w:r>
      <w:r w:rsidRPr="00F81C7F">
        <w:rPr>
          <w:rFonts w:ascii="Book Antiqua" w:hAnsi="Book Antiqua" w:cs="Gisha"/>
          <w:bCs/>
          <w:sz w:val="20"/>
          <w:szCs w:val="20"/>
        </w:rPr>
        <w:t xml:space="preserve"> As Garantias prestadas, em quaisquer das modalidades DEVERÃO ser apresentadas quando do envio da Proposta inicial.</w:t>
      </w:r>
    </w:p>
    <w:p w14:paraId="32DA7893" w14:textId="2C8262F4" w:rsidR="000740C4" w:rsidRPr="00F81C7F" w:rsidRDefault="000740C4" w:rsidP="00F81C7F">
      <w:pPr>
        <w:jc w:val="both"/>
        <w:rPr>
          <w:rFonts w:ascii="Book Antiqua" w:hAnsi="Book Antiqua" w:cs="Gisha"/>
          <w:b/>
          <w:bCs/>
          <w:sz w:val="20"/>
          <w:szCs w:val="20"/>
        </w:rPr>
      </w:pPr>
      <w:r w:rsidRPr="00F81C7F">
        <w:rPr>
          <w:rFonts w:ascii="Book Antiqua" w:hAnsi="Book Antiqua" w:cs="Gisha"/>
          <w:b/>
          <w:bCs/>
          <w:sz w:val="20"/>
          <w:szCs w:val="20"/>
        </w:rPr>
        <w:t xml:space="preserve">  5.</w:t>
      </w:r>
      <w:r w:rsidR="00D74F13" w:rsidRPr="00F81C7F">
        <w:rPr>
          <w:rFonts w:ascii="Book Antiqua" w:hAnsi="Book Antiqua" w:cs="Gisha"/>
          <w:b/>
          <w:bCs/>
          <w:sz w:val="20"/>
          <w:szCs w:val="20"/>
        </w:rPr>
        <w:t>9</w:t>
      </w:r>
      <w:r w:rsidRPr="00F81C7F">
        <w:rPr>
          <w:rFonts w:ascii="Book Antiqua" w:hAnsi="Book Antiqua" w:cs="Gisha"/>
          <w:b/>
          <w:bCs/>
          <w:sz w:val="20"/>
          <w:szCs w:val="20"/>
        </w:rPr>
        <w:t>.</w:t>
      </w:r>
      <w:r w:rsidR="00D74F13" w:rsidRPr="00F81C7F">
        <w:rPr>
          <w:rFonts w:ascii="Book Antiqua" w:hAnsi="Book Antiqua" w:cs="Gisha"/>
          <w:b/>
          <w:bCs/>
          <w:sz w:val="20"/>
          <w:szCs w:val="20"/>
        </w:rPr>
        <w:t>4</w:t>
      </w:r>
      <w:r w:rsidRPr="00F81C7F">
        <w:rPr>
          <w:rFonts w:ascii="Book Antiqua" w:hAnsi="Book Antiqua" w:cs="Gisha"/>
          <w:b/>
          <w:bCs/>
          <w:sz w:val="20"/>
          <w:szCs w:val="20"/>
        </w:rPr>
        <w:t xml:space="preserve"> -</w:t>
      </w:r>
      <w:r w:rsidRPr="00F81C7F">
        <w:rPr>
          <w:rFonts w:ascii="Book Antiqua" w:hAnsi="Book Antiqua" w:cs="Gisha"/>
          <w:bCs/>
          <w:sz w:val="20"/>
          <w:szCs w:val="20"/>
        </w:rPr>
        <w:t xml:space="preserve"> </w:t>
      </w:r>
      <w:r w:rsidRPr="00F81C7F">
        <w:rPr>
          <w:rFonts w:ascii="Book Antiqua" w:hAnsi="Book Antiqua" w:cs="Gisha"/>
          <w:b/>
          <w:bCs/>
          <w:sz w:val="20"/>
          <w:szCs w:val="20"/>
        </w:rPr>
        <w:t xml:space="preserve">Toda proposta desacompanhada de uma </w:t>
      </w:r>
      <w:r w:rsidRPr="00F81C7F">
        <w:rPr>
          <w:rFonts w:ascii="Book Antiqua" w:hAnsi="Book Antiqua" w:cs="Gisha"/>
          <w:b/>
          <w:bCs/>
          <w:sz w:val="20"/>
          <w:szCs w:val="20"/>
          <w:u w:val="single"/>
        </w:rPr>
        <w:t>Garantia de Proposta,</w:t>
      </w:r>
      <w:r w:rsidRPr="00F81C7F">
        <w:rPr>
          <w:rFonts w:ascii="Book Antiqua" w:hAnsi="Book Antiqua" w:cs="Gisha"/>
          <w:b/>
          <w:bCs/>
          <w:sz w:val="20"/>
          <w:szCs w:val="20"/>
        </w:rPr>
        <w:t xml:space="preserve"> aceitável pela contratante, será automaticamente DESCLASSIFICADA.</w:t>
      </w:r>
    </w:p>
    <w:p w14:paraId="02507B58" w14:textId="23BEEA2B" w:rsidR="000740C4" w:rsidRPr="00F81C7F" w:rsidRDefault="000740C4" w:rsidP="00F81C7F">
      <w:pPr>
        <w:jc w:val="both"/>
        <w:rPr>
          <w:rFonts w:ascii="Book Antiqua" w:hAnsi="Book Antiqua"/>
          <w:sz w:val="20"/>
          <w:szCs w:val="20"/>
        </w:rPr>
      </w:pPr>
      <w:r w:rsidRPr="00F81C7F">
        <w:rPr>
          <w:rFonts w:ascii="Book Antiqua" w:hAnsi="Book Antiqua" w:cs="Gisha"/>
          <w:b/>
          <w:bCs/>
          <w:sz w:val="20"/>
          <w:szCs w:val="20"/>
        </w:rPr>
        <w:t xml:space="preserve">  5.</w:t>
      </w:r>
      <w:r w:rsidR="00091510" w:rsidRPr="00F81C7F">
        <w:rPr>
          <w:rFonts w:ascii="Book Antiqua" w:hAnsi="Book Antiqua" w:cs="Gisha"/>
          <w:b/>
          <w:bCs/>
          <w:sz w:val="20"/>
          <w:szCs w:val="20"/>
        </w:rPr>
        <w:t>9</w:t>
      </w:r>
      <w:r w:rsidRPr="00F81C7F">
        <w:rPr>
          <w:rFonts w:ascii="Book Antiqua" w:hAnsi="Book Antiqua" w:cs="Gisha"/>
          <w:b/>
          <w:bCs/>
          <w:sz w:val="20"/>
          <w:szCs w:val="20"/>
        </w:rPr>
        <w:t xml:space="preserve">.5 - </w:t>
      </w:r>
      <w:r w:rsidRPr="00F81C7F">
        <w:rPr>
          <w:rFonts w:ascii="Book Antiqua" w:hAnsi="Book Antiqua"/>
          <w:sz w:val="20"/>
          <w:szCs w:val="20"/>
        </w:rPr>
        <w:t>Implicará execução do valor integral da garantia de proposta a recusa em assinar o contrato ou a não apresentação dos documentos para a contratação (art. 58, §3º da Lei nº 14.133/2021).</w:t>
      </w:r>
    </w:p>
    <w:p w14:paraId="64988D92" w14:textId="64B17EA7" w:rsidR="000740C4" w:rsidRPr="00F81C7F" w:rsidRDefault="000740C4" w:rsidP="00F81C7F">
      <w:pPr>
        <w:jc w:val="both"/>
        <w:rPr>
          <w:rFonts w:ascii="Book Antiqua" w:hAnsi="Book Antiqua"/>
          <w:sz w:val="20"/>
          <w:szCs w:val="20"/>
        </w:rPr>
      </w:pPr>
      <w:r w:rsidRPr="00F81C7F">
        <w:rPr>
          <w:rFonts w:ascii="Book Antiqua" w:hAnsi="Book Antiqua"/>
          <w:b/>
          <w:bCs/>
          <w:sz w:val="20"/>
          <w:szCs w:val="20"/>
        </w:rPr>
        <w:t xml:space="preserve">  5.</w:t>
      </w:r>
      <w:r w:rsidR="00091510" w:rsidRPr="00F81C7F">
        <w:rPr>
          <w:rFonts w:ascii="Book Antiqua" w:hAnsi="Book Antiqua"/>
          <w:b/>
          <w:bCs/>
          <w:sz w:val="20"/>
          <w:szCs w:val="20"/>
        </w:rPr>
        <w:t>9</w:t>
      </w:r>
      <w:r w:rsidRPr="00F81C7F">
        <w:rPr>
          <w:rFonts w:ascii="Book Antiqua" w:hAnsi="Book Antiqua"/>
          <w:b/>
          <w:bCs/>
          <w:sz w:val="20"/>
          <w:szCs w:val="20"/>
        </w:rPr>
        <w:t>.6</w:t>
      </w:r>
      <w:r w:rsidRPr="00F81C7F">
        <w:rPr>
          <w:rFonts w:ascii="Book Antiqua" w:hAnsi="Book Antiqua"/>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4B7C197E" w14:textId="373BE495" w:rsidR="000740C4" w:rsidRPr="00F81C7F" w:rsidRDefault="000740C4" w:rsidP="00F81C7F">
      <w:pPr>
        <w:jc w:val="both"/>
        <w:rPr>
          <w:rFonts w:ascii="Book Antiqua" w:hAnsi="Book Antiqua" w:cs="Gisha"/>
          <w:bCs/>
          <w:sz w:val="20"/>
          <w:szCs w:val="20"/>
        </w:rPr>
      </w:pPr>
      <w:r w:rsidRPr="00F81C7F">
        <w:rPr>
          <w:rFonts w:ascii="Book Antiqua" w:hAnsi="Book Antiqua" w:cs="Gisha"/>
          <w:b/>
          <w:bCs/>
          <w:sz w:val="20"/>
          <w:szCs w:val="20"/>
        </w:rPr>
        <w:t xml:space="preserve">  5.</w:t>
      </w:r>
      <w:r w:rsidR="00091510" w:rsidRPr="00F81C7F">
        <w:rPr>
          <w:rFonts w:ascii="Book Antiqua" w:hAnsi="Book Antiqua" w:cs="Gisha"/>
          <w:b/>
          <w:bCs/>
          <w:sz w:val="20"/>
          <w:szCs w:val="20"/>
        </w:rPr>
        <w:t>9</w:t>
      </w:r>
      <w:r w:rsidRPr="00F81C7F">
        <w:rPr>
          <w:rFonts w:ascii="Book Antiqua" w:hAnsi="Book Antiqua" w:cs="Gisha"/>
          <w:b/>
          <w:bCs/>
          <w:sz w:val="20"/>
          <w:szCs w:val="20"/>
        </w:rPr>
        <w:t>.7 -</w:t>
      </w:r>
      <w:r w:rsidRPr="00F81C7F">
        <w:rPr>
          <w:rFonts w:ascii="Book Antiqua" w:hAnsi="Book Antiqua" w:cs="Gisha"/>
          <w:bCs/>
          <w:sz w:val="20"/>
          <w:szCs w:val="20"/>
        </w:rPr>
        <w:t xml:space="preserve"> A garantia da proposta será devolvida às licitantes após a publicação do resultado da vencedora desta licitação na Imprensa Oficial.</w:t>
      </w:r>
    </w:p>
    <w:p w14:paraId="72EAE67D" w14:textId="6043A14D" w:rsidR="000740C4" w:rsidRPr="00F81C7F" w:rsidRDefault="000740C4" w:rsidP="00F81C7F">
      <w:pPr>
        <w:jc w:val="both"/>
        <w:rPr>
          <w:rFonts w:ascii="Book Antiqua" w:hAnsi="Book Antiqua" w:cs="Gisha"/>
          <w:bCs/>
          <w:sz w:val="20"/>
          <w:szCs w:val="20"/>
        </w:rPr>
      </w:pPr>
      <w:r w:rsidRPr="00F81C7F">
        <w:rPr>
          <w:rFonts w:ascii="Book Antiqua" w:hAnsi="Book Antiqua" w:cs="Gisha"/>
          <w:b/>
          <w:bCs/>
          <w:sz w:val="20"/>
          <w:szCs w:val="20"/>
        </w:rPr>
        <w:t xml:space="preserve">  5.</w:t>
      </w:r>
      <w:r w:rsidR="00091510" w:rsidRPr="00F81C7F">
        <w:rPr>
          <w:rFonts w:ascii="Book Antiqua" w:hAnsi="Book Antiqua" w:cs="Gisha"/>
          <w:b/>
          <w:bCs/>
          <w:sz w:val="20"/>
          <w:szCs w:val="20"/>
        </w:rPr>
        <w:t>9</w:t>
      </w:r>
      <w:r w:rsidRPr="00F81C7F">
        <w:rPr>
          <w:rFonts w:ascii="Book Antiqua" w:hAnsi="Book Antiqua" w:cs="Gisha"/>
          <w:b/>
          <w:bCs/>
          <w:sz w:val="20"/>
          <w:szCs w:val="20"/>
        </w:rPr>
        <w:t>.8 -</w:t>
      </w:r>
      <w:r w:rsidRPr="00F81C7F">
        <w:rPr>
          <w:rFonts w:ascii="Book Antiqua" w:hAnsi="Book Antiqua"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p>
    <w:p w14:paraId="389942F2" w14:textId="04FDBB42" w:rsidR="000740C4" w:rsidRPr="00F81C7F" w:rsidRDefault="000740C4" w:rsidP="00F81C7F">
      <w:pPr>
        <w:pStyle w:val="PargrafodaLista"/>
        <w:numPr>
          <w:ilvl w:val="2"/>
          <w:numId w:val="27"/>
        </w:numPr>
        <w:tabs>
          <w:tab w:val="left" w:pos="426"/>
          <w:tab w:val="left" w:pos="709"/>
        </w:tabs>
        <w:spacing w:after="0" w:line="240" w:lineRule="auto"/>
        <w:ind w:left="0" w:firstLine="142"/>
        <w:jc w:val="both"/>
        <w:rPr>
          <w:rFonts w:ascii="Book Antiqua" w:hAnsi="Book Antiqua"/>
          <w:sz w:val="20"/>
          <w:szCs w:val="20"/>
        </w:rPr>
      </w:pPr>
      <w:r w:rsidRPr="00F81C7F">
        <w:rPr>
          <w:rFonts w:ascii="Book Antiqua" w:hAnsi="Book Antiqua" w:cs="Courier New"/>
          <w:sz w:val="20"/>
          <w:szCs w:val="20"/>
        </w:rPr>
        <w:t>O fornecedor será responsável por todas as transações que forem efetuadas em seu nome no sistema eletrônico, assumindo como firmes e verdadeiras suas propostas e lances.</w:t>
      </w:r>
    </w:p>
    <w:p w14:paraId="6AAA095D" w14:textId="676E01B6" w:rsidR="000740C4" w:rsidRPr="00F81C7F" w:rsidRDefault="00091510" w:rsidP="00F81C7F">
      <w:pPr>
        <w:pStyle w:val="PargrafodaLista"/>
        <w:numPr>
          <w:ilvl w:val="1"/>
          <w:numId w:val="27"/>
        </w:numPr>
        <w:tabs>
          <w:tab w:val="left" w:pos="0"/>
          <w:tab w:val="left" w:pos="426"/>
        </w:tabs>
        <w:spacing w:after="0" w:line="240" w:lineRule="auto"/>
        <w:ind w:left="0" w:firstLine="0"/>
        <w:jc w:val="both"/>
        <w:rPr>
          <w:rFonts w:ascii="Book Antiqua" w:hAnsi="Book Antiqua"/>
          <w:sz w:val="20"/>
          <w:szCs w:val="20"/>
        </w:rPr>
      </w:pPr>
      <w:r w:rsidRPr="00F81C7F">
        <w:rPr>
          <w:rFonts w:ascii="Book Antiqua" w:hAnsi="Book Antiqua" w:cs="Courier New"/>
          <w:sz w:val="20"/>
          <w:szCs w:val="20"/>
        </w:rPr>
        <w:t xml:space="preserve"> </w:t>
      </w:r>
      <w:r w:rsidR="000740C4" w:rsidRPr="00F81C7F">
        <w:rPr>
          <w:rFonts w:ascii="Book Antiqua" w:hAnsi="Book Antiqua" w:cs="Courier New"/>
          <w:sz w:val="20"/>
          <w:szCs w:val="20"/>
        </w:rPr>
        <w:t xml:space="preserve">As propostas deverão ser cadastradas no sistema, item por item, já com valores líquidos com os devidos descontos, e a disputa será pelo </w:t>
      </w:r>
      <w:r w:rsidR="000740C4" w:rsidRPr="00F81C7F">
        <w:rPr>
          <w:rFonts w:ascii="Book Antiqua" w:hAnsi="Book Antiqua" w:cs="Courier New"/>
          <w:b/>
          <w:bCs/>
          <w:sz w:val="20"/>
          <w:szCs w:val="20"/>
          <w:highlight w:val="yellow"/>
        </w:rPr>
        <w:t>VALOR UNITÁRIO POR ITEM</w:t>
      </w:r>
      <w:r w:rsidR="000740C4" w:rsidRPr="00F81C7F">
        <w:rPr>
          <w:rFonts w:ascii="Book Antiqua" w:hAnsi="Book Antiqua" w:cs="Courier New"/>
          <w:sz w:val="20"/>
          <w:szCs w:val="20"/>
        </w:rPr>
        <w:t xml:space="preserve">; </w:t>
      </w:r>
    </w:p>
    <w:p w14:paraId="1836319E" w14:textId="77777777" w:rsidR="000740C4" w:rsidRPr="00F81C7F" w:rsidRDefault="000740C4" w:rsidP="00F81C7F">
      <w:pPr>
        <w:numPr>
          <w:ilvl w:val="1"/>
          <w:numId w:val="27"/>
        </w:numPr>
        <w:tabs>
          <w:tab w:val="left" w:pos="142"/>
          <w:tab w:val="left" w:pos="426"/>
        </w:tabs>
        <w:ind w:left="0" w:firstLine="0"/>
        <w:jc w:val="both"/>
        <w:rPr>
          <w:rFonts w:ascii="Book Antiqua" w:hAnsi="Book Antiqua"/>
          <w:sz w:val="20"/>
          <w:szCs w:val="20"/>
        </w:rPr>
      </w:pPr>
      <w:r w:rsidRPr="00F81C7F">
        <w:rPr>
          <w:rFonts w:ascii="Book Antiqua" w:hAnsi="Book Antiqua"/>
          <w:sz w:val="20"/>
          <w:szCs w:val="20"/>
        </w:rPr>
        <w:t>No cadastramento da proposta inicial, o licitante declarará, em campo próprio do sistema, que:</w:t>
      </w:r>
    </w:p>
    <w:p w14:paraId="721A4566" w14:textId="77777777" w:rsidR="000740C4" w:rsidRPr="00F81C7F" w:rsidRDefault="000740C4" w:rsidP="00F81C7F">
      <w:pPr>
        <w:numPr>
          <w:ilvl w:val="2"/>
          <w:numId w:val="27"/>
        </w:numPr>
        <w:tabs>
          <w:tab w:val="left" w:pos="426"/>
          <w:tab w:val="left" w:pos="709"/>
        </w:tabs>
        <w:ind w:left="0" w:firstLine="142"/>
        <w:jc w:val="both"/>
        <w:rPr>
          <w:rFonts w:ascii="Book Antiqua" w:hAnsi="Book Antiqua"/>
          <w:sz w:val="20"/>
          <w:szCs w:val="20"/>
        </w:rPr>
      </w:pPr>
      <w:r w:rsidRPr="00F81C7F">
        <w:rPr>
          <w:rFonts w:ascii="Book Antiqua" w:hAnsi="Book Antiqua"/>
          <w:sz w:val="20"/>
          <w:szCs w:val="20"/>
        </w:rPr>
        <w:t xml:space="preserve">está </w:t>
      </w:r>
      <w:proofErr w:type="spellStart"/>
      <w:r w:rsidRPr="00F81C7F">
        <w:rPr>
          <w:rFonts w:ascii="Book Antiqua" w:hAnsi="Book Antiqua"/>
          <w:sz w:val="20"/>
          <w:szCs w:val="20"/>
        </w:rPr>
        <w:t>ci</w:t>
      </w:r>
      <w:proofErr w:type="spellEnd"/>
      <w:r w:rsidRPr="00F81C7F">
        <w:rPr>
          <w:rFonts w:ascii="Book Antiqua" w:hAnsi="Book Antiqua"/>
          <w:sz w:val="20"/>
          <w:szCs w:val="20"/>
        </w:rPr>
        <w:t xml:space="preserve"> 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E55370" w14:textId="77777777" w:rsidR="000740C4" w:rsidRPr="00F81C7F" w:rsidRDefault="000740C4" w:rsidP="00F81C7F">
      <w:pPr>
        <w:numPr>
          <w:ilvl w:val="2"/>
          <w:numId w:val="27"/>
        </w:numPr>
        <w:tabs>
          <w:tab w:val="left" w:pos="709"/>
          <w:tab w:val="left" w:pos="851"/>
        </w:tabs>
        <w:ind w:left="0" w:firstLine="142"/>
        <w:jc w:val="both"/>
        <w:rPr>
          <w:rFonts w:ascii="Book Antiqua" w:hAnsi="Book Antiqua"/>
          <w:sz w:val="20"/>
          <w:szCs w:val="20"/>
        </w:rPr>
      </w:pPr>
      <w:r w:rsidRPr="00F81C7F">
        <w:rPr>
          <w:rFonts w:ascii="Book Antiqua" w:hAnsi="Book Antiqua"/>
          <w:sz w:val="20"/>
          <w:szCs w:val="20"/>
        </w:rPr>
        <w:t>não emprega menor de 18 anos em trabalho noturno, perigoso ou insalubre e não emprega menor de 16 anos, salvo menor, a partir de 14 anos, na condição de aprendiz, nos termos do artigo 7°, XXXIII, da Constituição;</w:t>
      </w:r>
    </w:p>
    <w:p w14:paraId="1CBED36B" w14:textId="77777777" w:rsidR="000740C4" w:rsidRPr="00F81C7F" w:rsidRDefault="000740C4" w:rsidP="00F81C7F">
      <w:pPr>
        <w:numPr>
          <w:ilvl w:val="2"/>
          <w:numId w:val="27"/>
        </w:numPr>
        <w:tabs>
          <w:tab w:val="left" w:pos="709"/>
          <w:tab w:val="left" w:pos="851"/>
        </w:tabs>
        <w:ind w:left="0" w:firstLine="142"/>
        <w:jc w:val="both"/>
        <w:rPr>
          <w:rFonts w:ascii="Book Antiqua" w:hAnsi="Book Antiqua"/>
          <w:sz w:val="20"/>
          <w:szCs w:val="20"/>
        </w:rPr>
      </w:pPr>
      <w:r w:rsidRPr="00F81C7F">
        <w:rPr>
          <w:rFonts w:ascii="Book Antiqua" w:hAnsi="Book Antiqua"/>
          <w:sz w:val="20"/>
          <w:szCs w:val="20"/>
        </w:rPr>
        <w:t>não possui empregados executando trabalho degradante ou forçado, observando o disposto nos incisos III e IV do art. 1º e no inciso III do art. 5º da Constituição Federal;</w:t>
      </w:r>
    </w:p>
    <w:p w14:paraId="5FC180B8" w14:textId="77777777" w:rsidR="000740C4" w:rsidRPr="00F81C7F" w:rsidRDefault="000740C4" w:rsidP="00F81C7F">
      <w:pPr>
        <w:numPr>
          <w:ilvl w:val="2"/>
          <w:numId w:val="27"/>
        </w:numPr>
        <w:tabs>
          <w:tab w:val="left" w:pos="709"/>
          <w:tab w:val="left" w:pos="851"/>
        </w:tabs>
        <w:ind w:left="0" w:firstLine="142"/>
        <w:jc w:val="both"/>
        <w:rPr>
          <w:rFonts w:ascii="Book Antiqua" w:hAnsi="Book Antiqua"/>
          <w:sz w:val="20"/>
          <w:szCs w:val="20"/>
        </w:rPr>
      </w:pPr>
      <w:r w:rsidRPr="00F81C7F">
        <w:rPr>
          <w:rFonts w:ascii="Book Antiqua" w:hAnsi="Book Antiqua"/>
          <w:sz w:val="20"/>
          <w:szCs w:val="20"/>
        </w:rPr>
        <w:t>cumpre as exigências de reserva de cargos para pessoa com deficiência e para reabilitado da Previdência Social, previstas em lei e em outras normas específicas.</w:t>
      </w:r>
    </w:p>
    <w:p w14:paraId="1D73EC50" w14:textId="77777777" w:rsidR="000740C4" w:rsidRPr="00F81C7F" w:rsidRDefault="000740C4" w:rsidP="00F81C7F">
      <w:pPr>
        <w:numPr>
          <w:ilvl w:val="1"/>
          <w:numId w:val="27"/>
        </w:numPr>
        <w:tabs>
          <w:tab w:val="left" w:pos="426"/>
        </w:tabs>
        <w:ind w:left="0" w:firstLine="0"/>
        <w:jc w:val="both"/>
        <w:rPr>
          <w:rFonts w:ascii="Book Antiqua" w:hAnsi="Book Antiqua"/>
          <w:sz w:val="20"/>
          <w:szCs w:val="20"/>
        </w:rPr>
      </w:pPr>
      <w:r w:rsidRPr="00F81C7F">
        <w:rPr>
          <w:rFonts w:ascii="Book Antiqua" w:hAnsi="Book Antiqua" w:cs="Courier New"/>
          <w:color w:val="000000" w:themeColor="text1"/>
          <w:sz w:val="20"/>
          <w:szCs w:val="20"/>
        </w:rPr>
        <w:t xml:space="preserve">Qualquer problema com o cadastramento das propostas, o licitante deverá entrar em contato com o </w:t>
      </w:r>
      <w:r w:rsidRPr="00F81C7F">
        <w:rPr>
          <w:rFonts w:ascii="Book Antiqua" w:hAnsi="Book Antiqua" w:cs="Courier New"/>
          <w:b/>
          <w:color w:val="000000" w:themeColor="text1"/>
          <w:sz w:val="20"/>
          <w:szCs w:val="20"/>
        </w:rPr>
        <w:t>Portal de Compras Públicas</w:t>
      </w:r>
      <w:r w:rsidRPr="00F81C7F">
        <w:rPr>
          <w:rFonts w:ascii="Book Antiqua" w:hAnsi="Book Antiqua" w:cs="Courier New"/>
          <w:color w:val="000000" w:themeColor="text1"/>
          <w:sz w:val="20"/>
          <w:szCs w:val="20"/>
        </w:rPr>
        <w:t xml:space="preserve">, pois é de inteira responsabilidade dela em sanar problemas relacionados com o sistema; </w:t>
      </w:r>
    </w:p>
    <w:p w14:paraId="033D67E6" w14:textId="77777777" w:rsidR="000740C4" w:rsidRPr="00F81C7F" w:rsidRDefault="000740C4" w:rsidP="00F81C7F">
      <w:pPr>
        <w:numPr>
          <w:ilvl w:val="1"/>
          <w:numId w:val="27"/>
        </w:numPr>
        <w:tabs>
          <w:tab w:val="left" w:pos="426"/>
        </w:tabs>
        <w:ind w:left="0" w:firstLine="0"/>
        <w:jc w:val="both"/>
        <w:rPr>
          <w:rFonts w:ascii="Book Antiqua" w:hAnsi="Book Antiqua"/>
          <w:sz w:val="20"/>
          <w:szCs w:val="20"/>
        </w:rPr>
      </w:pPr>
      <w:r w:rsidRPr="00F81C7F">
        <w:rPr>
          <w:rFonts w:ascii="Book Antiqua" w:hAnsi="Book Antiqua" w:cs="Courier New"/>
          <w:sz w:val="20"/>
          <w:szCs w:val="20"/>
        </w:rPr>
        <w:lastRenderedPageBreak/>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65C783D2" w14:textId="77777777" w:rsidR="000740C4" w:rsidRPr="00F81C7F" w:rsidRDefault="000740C4" w:rsidP="00F81C7F">
      <w:pPr>
        <w:numPr>
          <w:ilvl w:val="1"/>
          <w:numId w:val="27"/>
        </w:numPr>
        <w:tabs>
          <w:tab w:val="left" w:pos="284"/>
          <w:tab w:val="left" w:pos="426"/>
        </w:tabs>
        <w:ind w:left="0" w:firstLine="0"/>
        <w:jc w:val="both"/>
        <w:rPr>
          <w:rFonts w:ascii="Book Antiqua" w:hAnsi="Book Antiqua"/>
          <w:b/>
          <w:sz w:val="20"/>
          <w:szCs w:val="20"/>
        </w:rPr>
      </w:pPr>
      <w:r w:rsidRPr="00F81C7F">
        <w:rPr>
          <w:rFonts w:ascii="Book Antiqua" w:hAnsi="Book Antiqua"/>
          <w:b/>
          <w:sz w:val="20"/>
          <w:szCs w:val="20"/>
        </w:rPr>
        <w:t>A PROPOSTA DE PREÇOS DEVERA CONTER:</w:t>
      </w:r>
    </w:p>
    <w:p w14:paraId="32190202" w14:textId="4DC7DF5B" w:rsidR="000740C4" w:rsidRPr="00F81C7F" w:rsidRDefault="000740C4" w:rsidP="00F81C7F">
      <w:pPr>
        <w:pStyle w:val="PargrafodaLista"/>
        <w:numPr>
          <w:ilvl w:val="2"/>
          <w:numId w:val="28"/>
        </w:numPr>
        <w:tabs>
          <w:tab w:val="left" w:pos="426"/>
          <w:tab w:val="left" w:pos="709"/>
        </w:tabs>
        <w:spacing w:after="0" w:line="240" w:lineRule="auto"/>
        <w:ind w:left="0" w:firstLine="142"/>
        <w:jc w:val="both"/>
        <w:rPr>
          <w:rFonts w:ascii="Book Antiqua" w:hAnsi="Book Antiqua"/>
          <w:sz w:val="20"/>
          <w:szCs w:val="20"/>
        </w:rPr>
      </w:pPr>
      <w:r w:rsidRPr="00F81C7F">
        <w:rPr>
          <w:rFonts w:ascii="Book Antiqua" w:hAnsi="Book Antiqua"/>
          <w:sz w:val="20"/>
          <w:szCs w:val="20"/>
        </w:rPr>
        <w:t xml:space="preserve">As características do objeto de forma clara e precisa, indicando as </w:t>
      </w:r>
      <w:r w:rsidRPr="00F81C7F">
        <w:rPr>
          <w:rFonts w:ascii="Book Antiqua" w:hAnsi="Book Antiqua"/>
          <w:sz w:val="20"/>
          <w:szCs w:val="20"/>
          <w:highlight w:val="yellow"/>
        </w:rPr>
        <w:t>MARCAS</w:t>
      </w:r>
      <w:r w:rsidRPr="00F81C7F">
        <w:rPr>
          <w:rFonts w:ascii="Book Antiqua" w:hAnsi="Book Antiqua"/>
          <w:sz w:val="20"/>
          <w:szCs w:val="20"/>
        </w:rPr>
        <w:t xml:space="preserve"> dos produtos ofertados, </w:t>
      </w:r>
      <w:r w:rsidR="00091510" w:rsidRPr="00F81C7F">
        <w:rPr>
          <w:rFonts w:ascii="Book Antiqua" w:hAnsi="Book Antiqua"/>
          <w:sz w:val="20"/>
          <w:szCs w:val="20"/>
        </w:rPr>
        <w:t>observadas</w:t>
      </w:r>
      <w:r w:rsidRPr="00F81C7F">
        <w:rPr>
          <w:rFonts w:ascii="Book Antiqua" w:hAnsi="Book Antiqua"/>
          <w:sz w:val="20"/>
          <w:szCs w:val="20"/>
        </w:rPr>
        <w:t xml:space="preserve"> as especificações constantes do Termo de Referência.</w:t>
      </w:r>
    </w:p>
    <w:p w14:paraId="046ED4BB" w14:textId="50A2E715" w:rsidR="000740C4" w:rsidRPr="00F81C7F" w:rsidRDefault="000740C4" w:rsidP="00F81C7F">
      <w:pPr>
        <w:pStyle w:val="PargrafodaLista"/>
        <w:numPr>
          <w:ilvl w:val="2"/>
          <w:numId w:val="29"/>
        </w:numPr>
        <w:tabs>
          <w:tab w:val="left" w:pos="709"/>
          <w:tab w:val="left" w:pos="851"/>
        </w:tabs>
        <w:spacing w:after="0" w:line="240" w:lineRule="auto"/>
        <w:ind w:left="0" w:firstLine="142"/>
        <w:jc w:val="both"/>
        <w:rPr>
          <w:rFonts w:ascii="Book Antiqua" w:hAnsi="Book Antiqua"/>
          <w:sz w:val="20"/>
          <w:szCs w:val="20"/>
        </w:rPr>
      </w:pPr>
      <w:r w:rsidRPr="00F81C7F">
        <w:rPr>
          <w:rFonts w:ascii="Book Antiqua" w:hAnsi="Book Antiqua"/>
          <w:b/>
          <w:sz w:val="20"/>
          <w:szCs w:val="20"/>
        </w:rPr>
        <w:t>VALOR TOTAL POR ITEM E TOTAL GLOBAL</w:t>
      </w:r>
      <w:r w:rsidRPr="00F81C7F">
        <w:rPr>
          <w:rFonts w:ascii="Book Antiqua" w:hAnsi="Book Antiqua"/>
          <w:sz w:val="20"/>
          <w:szCs w:val="20"/>
        </w:rPr>
        <w:t>, em algarismo e de preferência por extenso, expresso em moeda corrente nacional (real), de acordo com os preços praticados no mercado, considerando as quantidades constantes do Termo de Referência.</w:t>
      </w:r>
    </w:p>
    <w:p w14:paraId="2AE3C0C8" w14:textId="422A4678" w:rsidR="000740C4" w:rsidRPr="00F81C7F" w:rsidRDefault="000740C4" w:rsidP="00F81C7F">
      <w:pPr>
        <w:pStyle w:val="PargrafodaLista"/>
        <w:numPr>
          <w:ilvl w:val="2"/>
          <w:numId w:val="29"/>
        </w:numPr>
        <w:tabs>
          <w:tab w:val="left" w:pos="709"/>
          <w:tab w:val="left" w:pos="851"/>
          <w:tab w:val="left" w:pos="993"/>
        </w:tabs>
        <w:spacing w:after="0" w:line="240" w:lineRule="auto"/>
        <w:ind w:left="0" w:firstLine="142"/>
        <w:jc w:val="both"/>
        <w:rPr>
          <w:rFonts w:ascii="Book Antiqua" w:hAnsi="Book Antiqua"/>
          <w:sz w:val="20"/>
          <w:szCs w:val="20"/>
        </w:rPr>
      </w:pPr>
      <w:r w:rsidRPr="00F81C7F">
        <w:rPr>
          <w:rFonts w:ascii="Book Antiqua" w:hAnsi="Book Antiqua"/>
          <w:sz w:val="20"/>
          <w:szCs w:val="20"/>
        </w:rPr>
        <w:t xml:space="preserve">Que nos preços cotados deverão estar incluídos todos os insumos que o compõem, tais como as despesas com impostos, taxas, frete, seguros e quaisquer outros que incidam na contratação do objeto. </w:t>
      </w:r>
    </w:p>
    <w:p w14:paraId="7E6790FE" w14:textId="77777777" w:rsidR="000740C4" w:rsidRPr="00F81C7F" w:rsidRDefault="000740C4" w:rsidP="00F81C7F">
      <w:pPr>
        <w:numPr>
          <w:ilvl w:val="2"/>
          <w:numId w:val="29"/>
        </w:numPr>
        <w:tabs>
          <w:tab w:val="left" w:pos="709"/>
        </w:tabs>
        <w:ind w:left="0" w:hanging="1998"/>
        <w:jc w:val="both"/>
        <w:rPr>
          <w:rFonts w:ascii="Book Antiqua" w:hAnsi="Book Antiqua"/>
          <w:i/>
          <w:iCs/>
          <w:sz w:val="20"/>
          <w:szCs w:val="20"/>
          <w:shd w:val="clear" w:color="auto" w:fill="C0C0C0"/>
        </w:rPr>
      </w:pPr>
      <w:r w:rsidRPr="00F81C7F">
        <w:rPr>
          <w:rFonts w:ascii="Book Antiqua" w:hAnsi="Book Antiqua"/>
          <w:sz w:val="20"/>
          <w:szCs w:val="20"/>
        </w:rPr>
        <w:t>Prazo de entrega, conforme parâmetro máximo do Termo de Referência.</w:t>
      </w:r>
    </w:p>
    <w:p w14:paraId="66326665" w14:textId="77777777" w:rsidR="000740C4" w:rsidRPr="00F81C7F" w:rsidRDefault="000740C4" w:rsidP="00F81C7F">
      <w:pPr>
        <w:numPr>
          <w:ilvl w:val="2"/>
          <w:numId w:val="29"/>
        </w:numPr>
        <w:tabs>
          <w:tab w:val="left" w:pos="709"/>
        </w:tabs>
        <w:ind w:left="0" w:hanging="1998"/>
        <w:jc w:val="both"/>
        <w:rPr>
          <w:rFonts w:ascii="Book Antiqua" w:hAnsi="Book Antiqua"/>
          <w:i/>
          <w:iCs/>
          <w:sz w:val="20"/>
          <w:szCs w:val="20"/>
          <w:shd w:val="clear" w:color="auto" w:fill="C0C0C0"/>
        </w:rPr>
      </w:pPr>
      <w:r w:rsidRPr="00F81C7F">
        <w:rPr>
          <w:rFonts w:ascii="Book Antiqua" w:hAnsi="Book Antiqua"/>
          <w:sz w:val="20"/>
          <w:szCs w:val="20"/>
        </w:rPr>
        <w:t>Prazo de garantia do produto, conforme parâmetro mínimo do Termo de Referência.</w:t>
      </w:r>
    </w:p>
    <w:p w14:paraId="368F0FED" w14:textId="7CA0EC5D" w:rsidR="000740C4" w:rsidRPr="00F81C7F" w:rsidRDefault="000740C4" w:rsidP="00F81C7F">
      <w:pPr>
        <w:pStyle w:val="PargrafodaLista"/>
        <w:numPr>
          <w:ilvl w:val="2"/>
          <w:numId w:val="30"/>
        </w:numPr>
        <w:tabs>
          <w:tab w:val="left" w:pos="567"/>
          <w:tab w:val="left" w:pos="709"/>
        </w:tabs>
        <w:spacing w:after="0" w:line="240" w:lineRule="auto"/>
        <w:ind w:left="0" w:firstLine="142"/>
        <w:jc w:val="both"/>
        <w:rPr>
          <w:rFonts w:ascii="Book Antiqua" w:hAnsi="Book Antiqua"/>
          <w:sz w:val="20"/>
          <w:szCs w:val="20"/>
        </w:rPr>
      </w:pPr>
      <w:r w:rsidRPr="00F81C7F">
        <w:rPr>
          <w:rFonts w:ascii="Book Antiqua" w:hAnsi="Book Antiqua"/>
          <w:sz w:val="20"/>
          <w:szCs w:val="20"/>
        </w:rPr>
        <w:t>Prazo de validade da proposta não inferior a 60 (sessenta) dias corridos, a contar da data da sua apresentação.</w:t>
      </w:r>
    </w:p>
    <w:p w14:paraId="12990C7A" w14:textId="256F003F" w:rsidR="00723926" w:rsidRPr="00F81C7F" w:rsidRDefault="00A10A7C" w:rsidP="00F81C7F">
      <w:pPr>
        <w:pStyle w:val="PargrafodaLista"/>
        <w:numPr>
          <w:ilvl w:val="0"/>
          <w:numId w:val="14"/>
        </w:numPr>
        <w:tabs>
          <w:tab w:val="left" w:pos="851"/>
        </w:tabs>
        <w:spacing w:line="240" w:lineRule="auto"/>
        <w:ind w:left="284" w:hanging="284"/>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 ANÁLISE DAS PROPOSTAS DE PREÇOS E LANCES NA SESSÃO PÚBLICA</w:t>
      </w:r>
    </w:p>
    <w:p w14:paraId="14806583" w14:textId="419C5E8A" w:rsidR="00723926" w:rsidRPr="00F81C7F" w:rsidRDefault="00000000" w:rsidP="00F81C7F">
      <w:pPr>
        <w:pStyle w:val="PargrafodaLista"/>
        <w:numPr>
          <w:ilvl w:val="1"/>
          <w:numId w:val="14"/>
        </w:numPr>
        <w:tabs>
          <w:tab w:val="left" w:pos="426"/>
          <w:tab w:val="left" w:pos="993"/>
          <w:tab w:val="left" w:pos="1134"/>
        </w:tabs>
        <w:spacing w:after="0" w:line="240" w:lineRule="auto"/>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partir do horário previsto neste Edital terão início à sessão pública do pregão eletrônico, passando o Pregoeiro a aceitabilidade das propostas e logo em seguida a sua divulgação.</w:t>
      </w:r>
    </w:p>
    <w:p w14:paraId="1CC3071E"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Pregoeiro analisará as propostas de preços eletronicamente encaminhadas, desclassificando aquelas que não estiverem em consonância com o estabelecido pelo instrumento convocatório. </w:t>
      </w:r>
    </w:p>
    <w:p w14:paraId="00F4CA0B"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decisão sobre classificação de propostas comerciais será disponibilizada no sistema eletrônico para acompanhamento em tempo real pelas empresas. </w:t>
      </w:r>
    </w:p>
    <w:p w14:paraId="49F7A7B1"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3CE904C6"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cada lance ofertado, o participante conectado será imediatamente informado de seu recebimento com seu respectivo horário de registro e valor.</w:t>
      </w:r>
    </w:p>
    <w:p w14:paraId="5268EC35" w14:textId="08AB773C" w:rsidR="00723926" w:rsidRPr="00F81C7F" w:rsidRDefault="00000000" w:rsidP="00F81C7F">
      <w:pPr>
        <w:numPr>
          <w:ilvl w:val="1"/>
          <w:numId w:val="14"/>
        </w:numPr>
        <w:tabs>
          <w:tab w:val="left" w:pos="426"/>
        </w:tabs>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Os lances apresentados deverão referir-se em cima do VALOR POR </w:t>
      </w:r>
      <w:r w:rsidR="004649F7" w:rsidRPr="00F81C7F">
        <w:rPr>
          <w:rFonts w:ascii="Book Antiqua" w:eastAsia="Book Antiqua" w:hAnsi="Book Antiqua" w:cs="Book Antiqua"/>
          <w:sz w:val="20"/>
          <w:szCs w:val="20"/>
        </w:rPr>
        <w:t>ITEM</w:t>
      </w:r>
      <w:r w:rsidRPr="00F81C7F">
        <w:rPr>
          <w:rFonts w:ascii="Book Antiqua" w:eastAsia="Book Antiqua" w:hAnsi="Book Antiqua" w:cs="Book Antiqua"/>
          <w:sz w:val="20"/>
          <w:szCs w:val="20"/>
        </w:rPr>
        <w:t xml:space="preserve">; </w:t>
      </w:r>
    </w:p>
    <w:p w14:paraId="1E3A83A6"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Não serão aceitas cotações com valores unitários e totais com mais de duas casas decimais. Caso ocorra o valor deverá ser arredondado para menor. </w:t>
      </w:r>
    </w:p>
    <w:p w14:paraId="45D93B57" w14:textId="77777777" w:rsidR="00723926" w:rsidRPr="00F81C7F" w:rsidRDefault="00000000" w:rsidP="00F81C7F">
      <w:pPr>
        <w:numPr>
          <w:ilvl w:val="1"/>
          <w:numId w:val="14"/>
        </w:numPr>
        <w:tabs>
          <w:tab w:val="left" w:pos="284"/>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Quando houver um único licitante ou uma única proposta válida, caberá ao Pregoeiro verificar a aceitabilidade do valor ofertado. </w:t>
      </w:r>
    </w:p>
    <w:p w14:paraId="39C64FBF" w14:textId="77777777" w:rsidR="00723926" w:rsidRPr="00F81C7F" w:rsidRDefault="00000000" w:rsidP="00F81C7F">
      <w:pPr>
        <w:numPr>
          <w:ilvl w:val="1"/>
          <w:numId w:val="14"/>
        </w:numPr>
        <w:tabs>
          <w:tab w:val="left" w:pos="142"/>
          <w:tab w:val="left" w:pos="284"/>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Na hipótese de haver lances ou propostas iguais prevalecerão como de menor valor o lance que tiver sido primeiramente registrado. </w:t>
      </w:r>
    </w:p>
    <w:p w14:paraId="07EE35BF" w14:textId="77777777" w:rsidR="00723926" w:rsidRPr="00F81C7F" w:rsidRDefault="00000000" w:rsidP="00F81C7F">
      <w:pPr>
        <w:numPr>
          <w:ilvl w:val="1"/>
          <w:numId w:val="14"/>
        </w:numPr>
        <w:tabs>
          <w:tab w:val="left" w:pos="142"/>
          <w:tab w:val="left" w:pos="426"/>
        </w:tabs>
        <w:ind w:left="567" w:hanging="567"/>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Em caso de não haver lances prevalecerá o descrito no item anterior. </w:t>
      </w:r>
    </w:p>
    <w:p w14:paraId="58908E51"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Os licitantes poderão oferecer lances sucessivos, observado o horário fixado e as regras de aceitação, inclusive quanto a intervalo de tempo e de valor entre os lances constantes no sistema eletrônico, que este último será de 0,01 (um centavo).</w:t>
      </w:r>
    </w:p>
    <w:p w14:paraId="3CB0A087"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Durante o transcurso da sessão de lances, os participantes serão informados em tempo real, do valor do menor lance registrado. </w:t>
      </w:r>
    </w:p>
    <w:p w14:paraId="5F0B327C" w14:textId="77777777" w:rsidR="00723926" w:rsidRPr="00F81C7F" w:rsidRDefault="00000000" w:rsidP="00F81C7F">
      <w:pPr>
        <w:numPr>
          <w:ilvl w:val="1"/>
          <w:numId w:val="14"/>
        </w:numPr>
        <w:tabs>
          <w:tab w:val="left" w:pos="567"/>
        </w:tabs>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sistema não identificará os autores dos lances aos demais participantes. </w:t>
      </w:r>
    </w:p>
    <w:p w14:paraId="4B9C97E9"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disputa de lances será realizada no </w:t>
      </w:r>
      <w:r w:rsidRPr="00F81C7F">
        <w:rPr>
          <w:rFonts w:ascii="Book Antiqua" w:eastAsia="Book Antiqua" w:hAnsi="Book Antiqua" w:cs="Book Antiqua"/>
          <w:b/>
          <w:sz w:val="20"/>
          <w:szCs w:val="20"/>
        </w:rPr>
        <w:t>MODO ABERTO</w:t>
      </w:r>
      <w:r w:rsidRPr="00F81C7F">
        <w:rPr>
          <w:rFonts w:ascii="Book Antiqua" w:eastAsia="Book Antiqua" w:hAnsi="Book Antiqua" w:cs="Book Antiqua"/>
          <w:sz w:val="20"/>
          <w:szCs w:val="20"/>
        </w:rPr>
        <w:t xml:space="preserve"> onde </w:t>
      </w:r>
      <w:r w:rsidRPr="00F81C7F">
        <w:rPr>
          <w:rFonts w:ascii="Book Antiqua" w:eastAsia="Book Antiqua" w:hAnsi="Book Antiqua" w:cs="Book Antiqua"/>
          <w:color w:val="000000"/>
          <w:sz w:val="20"/>
          <w:szCs w:val="20"/>
        </w:rPr>
        <w:t>os licitantes apresentarão lances públicos e sucessivos, com prorrogações, até obter o menor preço.</w:t>
      </w:r>
    </w:p>
    <w:p w14:paraId="517CAFD1"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O envio de lances na sessão pública durará 10 (dez) minutos e, após isso, será prorrogada automaticamente pelo sistema quando houver lance ofertado nos últimos 2 (dois) minutos do período de duração da sessão pública</w:t>
      </w:r>
      <w:r w:rsidRPr="00F81C7F">
        <w:rPr>
          <w:rFonts w:ascii="Book Antiqua" w:eastAsia="Book Antiqua" w:hAnsi="Book Antiqua" w:cs="Book Antiqua"/>
          <w:sz w:val="20"/>
          <w:szCs w:val="20"/>
        </w:rPr>
        <w:t xml:space="preserve">. </w:t>
      </w:r>
    </w:p>
    <w:p w14:paraId="3771CD87" w14:textId="77777777" w:rsidR="00723926" w:rsidRPr="00F81C7F" w:rsidRDefault="00000000" w:rsidP="00F81C7F">
      <w:pPr>
        <w:numPr>
          <w:ilvl w:val="1"/>
          <w:numId w:val="14"/>
        </w:numPr>
        <w:tabs>
          <w:tab w:val="left" w:pos="567"/>
          <w:tab w:val="left" w:pos="709"/>
          <w:tab w:val="left" w:pos="851"/>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lastRenderedPageBreak/>
        <w:t>A prorrogação automática da etapa de envio de lances, de que trata o </w:t>
      </w:r>
      <w:r w:rsidRPr="00F81C7F">
        <w:rPr>
          <w:rFonts w:ascii="Book Antiqua" w:eastAsia="Book Antiqua" w:hAnsi="Book Antiqua" w:cs="Book Antiqua"/>
          <w:b/>
          <w:color w:val="000000"/>
          <w:sz w:val="20"/>
          <w:szCs w:val="20"/>
        </w:rPr>
        <w:t>item anterior</w:t>
      </w:r>
      <w:r w:rsidRPr="00F81C7F">
        <w:rPr>
          <w:rFonts w:ascii="Book Antiqua" w:eastAsia="Book Antiqua" w:hAnsi="Book Antiqua" w:cs="Book Antiqua"/>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Pr="00F81C7F">
        <w:rPr>
          <w:rFonts w:ascii="Book Antiqua" w:eastAsia="Book Antiqua" w:hAnsi="Book Antiqua" w:cs="Book Antiqua"/>
          <w:sz w:val="20"/>
          <w:szCs w:val="20"/>
        </w:rPr>
        <w:t xml:space="preserve">. </w:t>
      </w:r>
    </w:p>
    <w:p w14:paraId="23E67D66"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5C658539" w14:textId="77777777" w:rsidR="00723926" w:rsidRPr="00F81C7F" w:rsidRDefault="00000000" w:rsidP="00F81C7F">
      <w:pPr>
        <w:numPr>
          <w:ilvl w:val="1"/>
          <w:numId w:val="14"/>
        </w:numPr>
        <w:tabs>
          <w:tab w:val="left" w:pos="0"/>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3DB4CD60"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No caso de desconexão do Pregoeiro no decorrer da etapa de lances, se o sistema eletrônico permanecer acessível aos licitantes, os lances continuarão sendo recebidos sem prejuízo dos atos realizados. </w:t>
      </w:r>
    </w:p>
    <w:p w14:paraId="5C37A467"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5DAAFD06"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81C7F">
        <w:rPr>
          <w:rFonts w:ascii="Book Antiqua" w:eastAsia="Book Antiqua" w:hAnsi="Book Antiqua" w:cs="Book Antiqua"/>
          <w:color w:val="0000FF"/>
          <w:sz w:val="20"/>
          <w:szCs w:val="20"/>
        </w:rPr>
        <w:t>arts</w:t>
      </w:r>
      <w:proofErr w:type="spellEnd"/>
      <w:r w:rsidRPr="00F81C7F">
        <w:rPr>
          <w:rFonts w:ascii="Book Antiqua" w:eastAsia="Book Antiqua" w:hAnsi="Book Antiqua" w:cs="Book Antiqua"/>
          <w:color w:val="0000FF"/>
          <w:sz w:val="20"/>
          <w:szCs w:val="20"/>
        </w:rPr>
        <w:t>. 44 e 45 da Lei Complementar nº 123, de 2006, regulamentada pelo Decreto Federal nº 8.538, de 2015</w:t>
      </w:r>
      <w:r w:rsidRPr="00F81C7F">
        <w:rPr>
          <w:rFonts w:ascii="Book Antiqua" w:eastAsia="Book Antiqua" w:hAnsi="Book Antiqua" w:cs="Book Antiqua"/>
          <w:color w:val="000000"/>
          <w:sz w:val="20"/>
          <w:szCs w:val="20"/>
        </w:rPr>
        <w:t>.</w:t>
      </w:r>
    </w:p>
    <w:p w14:paraId="03B9C7D1" w14:textId="77777777" w:rsidR="00723926" w:rsidRPr="00F81C7F" w:rsidRDefault="00000000" w:rsidP="00F81C7F">
      <w:pPr>
        <w:numPr>
          <w:ilvl w:val="2"/>
          <w:numId w:val="14"/>
        </w:numPr>
        <w:tabs>
          <w:tab w:val="left" w:pos="426"/>
          <w:tab w:val="left" w:pos="709"/>
          <w:tab w:val="left" w:pos="851"/>
          <w:tab w:val="left" w:pos="1276"/>
          <w:tab w:val="left" w:pos="1560"/>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Nessas condições, as propostas de microempresas e empresas de pequeno porte que se encontrarem na faixa de até 5% (cinco por cento) acima da melhor proposta ou melhor lance serão consideradas empatadas com a primeira colocada.</w:t>
      </w:r>
    </w:p>
    <w:p w14:paraId="09336157" w14:textId="77777777" w:rsidR="00723926" w:rsidRPr="00F81C7F" w:rsidRDefault="00000000" w:rsidP="00F81C7F">
      <w:pPr>
        <w:numPr>
          <w:ilvl w:val="2"/>
          <w:numId w:val="14"/>
        </w:numPr>
        <w:tabs>
          <w:tab w:val="left" w:pos="567"/>
          <w:tab w:val="left" w:pos="709"/>
          <w:tab w:val="left" w:pos="851"/>
          <w:tab w:val="left" w:pos="1418"/>
          <w:tab w:val="left" w:pos="1560"/>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329F3DD" w14:textId="77777777" w:rsidR="00723926" w:rsidRPr="00F81C7F" w:rsidRDefault="00000000" w:rsidP="00F81C7F">
      <w:pPr>
        <w:numPr>
          <w:ilvl w:val="2"/>
          <w:numId w:val="14"/>
        </w:numPr>
        <w:tabs>
          <w:tab w:val="left" w:pos="709"/>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B7D3409" w14:textId="77777777" w:rsidR="00723926" w:rsidRPr="00F81C7F" w:rsidRDefault="00000000"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421371"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Só poderá haver empate entre propostas iguais (não seguidas de lances), ou entre lances finais da fase fechada do modo de disputa aberto e fechado. </w:t>
      </w:r>
    </w:p>
    <w:p w14:paraId="0AF0852F"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Havendo eventual empate entre propostas ou lances, o critério de desempate será aquele previsto no art. 60 da Lei nº 14.133, de 2021, nesta ordem:</w:t>
      </w:r>
    </w:p>
    <w:p w14:paraId="48321937" w14:textId="4DD024B9" w:rsidR="00723926" w:rsidRPr="00F81C7F" w:rsidRDefault="00876F96"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Disputa final, hipótese em que os licitantes empatados poderão apresentar nova proposta em ato contínuo à classificação;</w:t>
      </w:r>
    </w:p>
    <w:p w14:paraId="44FE3536" w14:textId="1DC96718" w:rsidR="00723926" w:rsidRPr="00F81C7F" w:rsidRDefault="00876F96"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Avaliação do desempenho contratual prévio dos licitantes, para a qual deverão preferencialmente ser utilizados registros cadastrais para efeito de atesto de cumprimento de obrigações previstos nesta Lei;</w:t>
      </w:r>
    </w:p>
    <w:p w14:paraId="674C3779" w14:textId="0054C69C" w:rsidR="00723926" w:rsidRPr="00F81C7F" w:rsidRDefault="00876F96" w:rsidP="00F81C7F">
      <w:pPr>
        <w:numPr>
          <w:ilvl w:val="2"/>
          <w:numId w:val="14"/>
        </w:numPr>
        <w:tabs>
          <w:tab w:val="left" w:pos="709"/>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Desenvolvimento pelo licitante de ações de equidade entre homens e mulheres no ambiente de trabalho, conforme regulamento;</w:t>
      </w:r>
    </w:p>
    <w:p w14:paraId="71F91B82" w14:textId="52AD3A8A" w:rsidR="00723926" w:rsidRPr="00F81C7F" w:rsidRDefault="0018151E" w:rsidP="00F81C7F">
      <w:pPr>
        <w:numPr>
          <w:ilvl w:val="2"/>
          <w:numId w:val="14"/>
        </w:numPr>
        <w:tabs>
          <w:tab w:val="left" w:pos="709"/>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Desenvolvimento pelo licitante de programa de integridade, conforme orientações dos órgãos de controle.</w:t>
      </w:r>
    </w:p>
    <w:p w14:paraId="7CA14268"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Persistindo o empate, será assegurada preferência, sucessivamente, aos bens e serviços produzidos ou prestados por:</w:t>
      </w:r>
    </w:p>
    <w:p w14:paraId="517D9D78" w14:textId="705402B7" w:rsidR="00723926" w:rsidRPr="00F81C7F" w:rsidRDefault="0018151E"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B0EF103" w14:textId="3377CF70" w:rsidR="00723926" w:rsidRPr="00F81C7F" w:rsidRDefault="0018151E" w:rsidP="00F81C7F">
      <w:pPr>
        <w:numPr>
          <w:ilvl w:val="2"/>
          <w:numId w:val="14"/>
        </w:numPr>
        <w:tabs>
          <w:tab w:val="left" w:pos="709"/>
          <w:tab w:val="left" w:pos="851"/>
        </w:tabs>
        <w:ind w:hanging="578"/>
        <w:jc w:val="both"/>
        <w:rPr>
          <w:rFonts w:ascii="Book Antiqua" w:eastAsia="Book Antiqua" w:hAnsi="Book Antiqua" w:cs="Book Antiqua"/>
          <w:sz w:val="20"/>
          <w:szCs w:val="20"/>
        </w:rPr>
      </w:pPr>
      <w:r w:rsidRPr="00F81C7F">
        <w:rPr>
          <w:rFonts w:ascii="Book Antiqua" w:eastAsia="Book Antiqua" w:hAnsi="Book Antiqua" w:cs="Book Antiqua"/>
          <w:sz w:val="20"/>
          <w:szCs w:val="20"/>
        </w:rPr>
        <w:t>Empresas brasileiras;</w:t>
      </w:r>
    </w:p>
    <w:p w14:paraId="6740F9EC" w14:textId="44D187AA" w:rsidR="00723926" w:rsidRPr="00F81C7F" w:rsidRDefault="0018151E" w:rsidP="00F81C7F">
      <w:pPr>
        <w:numPr>
          <w:ilvl w:val="2"/>
          <w:numId w:val="14"/>
        </w:numPr>
        <w:tabs>
          <w:tab w:val="left" w:pos="851"/>
        </w:tabs>
        <w:ind w:hanging="578"/>
        <w:jc w:val="both"/>
        <w:rPr>
          <w:rFonts w:ascii="Book Antiqua" w:eastAsia="Book Antiqua" w:hAnsi="Book Antiqua" w:cs="Book Antiqua"/>
          <w:sz w:val="20"/>
          <w:szCs w:val="20"/>
        </w:rPr>
      </w:pPr>
      <w:r w:rsidRPr="00F81C7F">
        <w:rPr>
          <w:rFonts w:ascii="Book Antiqua" w:eastAsia="Book Antiqua" w:hAnsi="Book Antiqua" w:cs="Book Antiqua"/>
          <w:sz w:val="20"/>
          <w:szCs w:val="20"/>
        </w:rPr>
        <w:t>Empresas que invistam em pesquisa e no desenvolvimento de tecnologia no País;</w:t>
      </w:r>
    </w:p>
    <w:p w14:paraId="42C0B9E9" w14:textId="3484F830" w:rsidR="00723926" w:rsidRPr="00F81C7F" w:rsidRDefault="0018151E"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Empresas que comprovem a prática de mitigação, nos termos da Lei nº 12.187, de 29 de dezembro de 2009</w:t>
      </w:r>
    </w:p>
    <w:p w14:paraId="76A8FE0D" w14:textId="77777777" w:rsidR="00723926" w:rsidRPr="00F81C7F" w:rsidRDefault="00000000" w:rsidP="00F81C7F">
      <w:pPr>
        <w:numPr>
          <w:ilvl w:val="1"/>
          <w:numId w:val="14"/>
        </w:numPr>
        <w:tabs>
          <w:tab w:val="left" w:pos="567"/>
        </w:tabs>
        <w:ind w:left="0" w:hanging="11"/>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Poderão ser corrigidos automaticamente pelo Pregoeiro depois de encerrados, erros relativos a operações matemáticas. </w:t>
      </w:r>
    </w:p>
    <w:p w14:paraId="4C2733D4" w14:textId="77777777" w:rsidR="00723926" w:rsidRPr="00F81C7F" w:rsidRDefault="00000000" w:rsidP="00F81C7F">
      <w:pPr>
        <w:numPr>
          <w:ilvl w:val="1"/>
          <w:numId w:val="14"/>
        </w:numPr>
        <w:tabs>
          <w:tab w:val="left" w:pos="284"/>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Casos não se realizem lances serão verificados a conformidade entre a proposta de menor valor e o valor estimado da contratação. </w:t>
      </w:r>
    </w:p>
    <w:p w14:paraId="16FC36A4"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Todos os avisos de suspensão em decorrência de horário de expediente ou fatos supervenientes, serão disponibilizados no sistema utilizado, sendo de inteira responsabilidade o acompanhamento por parte do licitante. </w:t>
      </w:r>
    </w:p>
    <w:p w14:paraId="64C8F742"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Todos e quaisquer avisos pertinentes ao certame serão postados no chat e/ou anexados no campo “DOCUMENTO” no sistema </w:t>
      </w:r>
      <w:hyperlink r:id="rId14">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sz w:val="20"/>
          <w:szCs w:val="20"/>
        </w:rPr>
        <w:t xml:space="preserve">. Não podendo o licitante alegar desconhecimento da informação, sob pena de decair seus direitos. </w:t>
      </w:r>
    </w:p>
    <w:p w14:paraId="20F43E4D" w14:textId="77777777" w:rsidR="00723926" w:rsidRPr="00F81C7F" w:rsidRDefault="00000000" w:rsidP="00F81C7F">
      <w:pPr>
        <w:numPr>
          <w:ilvl w:val="0"/>
          <w:numId w:val="14"/>
        </w:numPr>
        <w:ind w:left="284" w:hanging="284"/>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 ANÁLISE E NEGOCIAÇÃO COM A PROPOSTA VENCEDORA</w:t>
      </w:r>
    </w:p>
    <w:p w14:paraId="5506C625"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5" w:anchor="art29">
        <w:r w:rsidR="00723926" w:rsidRPr="00F81C7F">
          <w:rPr>
            <w:rFonts w:ascii="Book Antiqua" w:eastAsia="Book Antiqua" w:hAnsi="Book Antiqua" w:cs="Book Antiqua"/>
            <w:color w:val="0000FF"/>
            <w:sz w:val="20"/>
            <w:szCs w:val="20"/>
            <w:u w:val="single"/>
          </w:rPr>
          <w:t>artigo 29 a 35 da IN SEGES nº 73, de 30 de setembro de 2022</w:t>
        </w:r>
      </w:hyperlink>
      <w:r w:rsidRPr="00F81C7F">
        <w:rPr>
          <w:rFonts w:ascii="Book Antiqua" w:eastAsia="Book Antiqua" w:hAnsi="Book Antiqua" w:cs="Book Antiqua"/>
          <w:sz w:val="20"/>
          <w:szCs w:val="20"/>
        </w:rPr>
        <w:t>.</w:t>
      </w:r>
    </w:p>
    <w:p w14:paraId="7FEC5FCA"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Em sequência, o pregoeiro poderá encaminhar, pelo sistema eletrônico, contraproposta ao licitante que tenha apresentado o melhor preço, para que seja obtida melhor proposta, vedada a negociação em condições diferentes das previstas neste edital</w:t>
      </w:r>
      <w:r w:rsidRPr="00F81C7F">
        <w:rPr>
          <w:rFonts w:ascii="Book Antiqua" w:eastAsia="Book Antiqua" w:hAnsi="Book Antiqua" w:cs="Book Antiqua"/>
          <w:sz w:val="20"/>
          <w:szCs w:val="20"/>
        </w:rPr>
        <w:t>.</w:t>
      </w:r>
    </w:p>
    <w:p w14:paraId="2A23CD3B" w14:textId="77777777" w:rsidR="00723926" w:rsidRPr="00F81C7F" w:rsidRDefault="00000000" w:rsidP="00F81C7F">
      <w:pPr>
        <w:numPr>
          <w:ilvl w:val="1"/>
          <w:numId w:val="14"/>
        </w:numPr>
        <w:tabs>
          <w:tab w:val="left" w:pos="426"/>
        </w:tabs>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Será desclassificada a proposta vencedora que: </w:t>
      </w:r>
    </w:p>
    <w:p w14:paraId="3A852C39" w14:textId="370B34EC" w:rsidR="00723926" w:rsidRPr="00F81C7F" w:rsidRDefault="0018151E" w:rsidP="00F81C7F">
      <w:pPr>
        <w:numPr>
          <w:ilvl w:val="2"/>
          <w:numId w:val="14"/>
        </w:numPr>
        <w:ind w:left="426" w:hanging="284"/>
        <w:jc w:val="both"/>
        <w:rPr>
          <w:rFonts w:ascii="Book Antiqua" w:eastAsia="Book Antiqua" w:hAnsi="Book Antiqua" w:cs="Book Antiqua"/>
          <w:sz w:val="20"/>
          <w:szCs w:val="20"/>
        </w:rPr>
      </w:pPr>
      <w:r w:rsidRPr="00F81C7F">
        <w:rPr>
          <w:rFonts w:ascii="Book Antiqua" w:eastAsia="Book Antiqua" w:hAnsi="Book Antiqua" w:cs="Book Antiqua"/>
          <w:sz w:val="20"/>
          <w:szCs w:val="20"/>
        </w:rPr>
        <w:t>Contiver vícios insanáveis;</w:t>
      </w:r>
    </w:p>
    <w:p w14:paraId="21FE4DBE" w14:textId="77777777" w:rsidR="00723926" w:rsidRPr="00F81C7F" w:rsidRDefault="00000000" w:rsidP="00F81C7F">
      <w:pPr>
        <w:numPr>
          <w:ilvl w:val="2"/>
          <w:numId w:val="14"/>
        </w:numPr>
        <w:ind w:left="426" w:hanging="284"/>
        <w:jc w:val="both"/>
        <w:rPr>
          <w:rFonts w:ascii="Book Antiqua" w:eastAsia="Book Antiqua" w:hAnsi="Book Antiqua" w:cs="Book Antiqua"/>
          <w:sz w:val="20"/>
          <w:szCs w:val="20"/>
        </w:rPr>
      </w:pPr>
      <w:r w:rsidRPr="00F81C7F">
        <w:rPr>
          <w:rFonts w:ascii="Book Antiqua" w:eastAsia="Book Antiqua" w:hAnsi="Book Antiqua" w:cs="Book Antiqua"/>
          <w:sz w:val="20"/>
          <w:szCs w:val="20"/>
        </w:rPr>
        <w:t>não obedecer às especificações técnicas contidas no Termo de Referência;</w:t>
      </w:r>
    </w:p>
    <w:p w14:paraId="33F92CFE"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apresentar preços inexequíveis ou permanecerem acima do preço máximo definido para a contratação;</w:t>
      </w:r>
    </w:p>
    <w:p w14:paraId="793FE43C" w14:textId="77777777" w:rsidR="00723926" w:rsidRPr="00F81C7F" w:rsidRDefault="00000000" w:rsidP="00F81C7F">
      <w:pPr>
        <w:numPr>
          <w:ilvl w:val="2"/>
          <w:numId w:val="14"/>
        </w:numPr>
        <w:ind w:left="426" w:hanging="284"/>
        <w:jc w:val="both"/>
        <w:rPr>
          <w:rFonts w:ascii="Book Antiqua" w:eastAsia="Book Antiqua" w:hAnsi="Book Antiqua" w:cs="Book Antiqua"/>
          <w:sz w:val="20"/>
          <w:szCs w:val="20"/>
        </w:rPr>
      </w:pPr>
      <w:r w:rsidRPr="00F81C7F">
        <w:rPr>
          <w:rFonts w:ascii="Book Antiqua" w:eastAsia="Book Antiqua" w:hAnsi="Book Antiqua" w:cs="Book Antiqua"/>
          <w:sz w:val="20"/>
          <w:szCs w:val="20"/>
        </w:rPr>
        <w:t>não tiverem sua exequibilidade demonstrada, quando exigido pela Administração;</w:t>
      </w:r>
    </w:p>
    <w:p w14:paraId="2323DB71"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apresentar desconformidade com quaisquer outras exigências deste Edital ou seus anexos, desde que insanável.</w:t>
      </w:r>
    </w:p>
    <w:p w14:paraId="31A64B74"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caso de bens e serviços em geral, é indício de inexequibilidade das propostas valores inferiores a 50% (cinquenta por cento) do valor orçado pela Administração.</w:t>
      </w:r>
    </w:p>
    <w:p w14:paraId="53A96CF8"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inexequibilidade, na hipótese de que trata o caput, só será considerada após diligência do pregoeiro, que comprove:</w:t>
      </w:r>
    </w:p>
    <w:p w14:paraId="25C6390B" w14:textId="543D54C5" w:rsidR="00723926" w:rsidRPr="00F81C7F" w:rsidRDefault="00442A9F" w:rsidP="00F81C7F">
      <w:pPr>
        <w:numPr>
          <w:ilvl w:val="2"/>
          <w:numId w:val="14"/>
        </w:numPr>
        <w:ind w:hanging="578"/>
        <w:jc w:val="both"/>
        <w:rPr>
          <w:rFonts w:ascii="Book Antiqua" w:eastAsia="Book Antiqua" w:hAnsi="Book Antiqua" w:cs="Book Antiqua"/>
          <w:sz w:val="20"/>
          <w:szCs w:val="20"/>
        </w:rPr>
      </w:pPr>
      <w:r w:rsidRPr="00F81C7F">
        <w:rPr>
          <w:rFonts w:ascii="Book Antiqua" w:eastAsia="Book Antiqua" w:hAnsi="Book Antiqua" w:cs="Book Antiqua"/>
          <w:sz w:val="20"/>
          <w:szCs w:val="20"/>
        </w:rPr>
        <w:t>Que o custo do licitante ultrapassa o valor da proposta; e</w:t>
      </w:r>
    </w:p>
    <w:p w14:paraId="40871165" w14:textId="133711BE" w:rsidR="00723926" w:rsidRPr="00F81C7F" w:rsidRDefault="00442A9F" w:rsidP="00F81C7F">
      <w:pPr>
        <w:numPr>
          <w:ilvl w:val="2"/>
          <w:numId w:val="14"/>
        </w:numPr>
        <w:ind w:hanging="578"/>
        <w:jc w:val="both"/>
        <w:rPr>
          <w:rFonts w:ascii="Book Antiqua" w:eastAsia="Book Antiqua" w:hAnsi="Book Antiqua" w:cs="Book Antiqua"/>
          <w:sz w:val="20"/>
          <w:szCs w:val="20"/>
        </w:rPr>
      </w:pPr>
      <w:r w:rsidRPr="00F81C7F">
        <w:rPr>
          <w:rFonts w:ascii="Book Antiqua" w:eastAsia="Book Antiqua" w:hAnsi="Book Antiqua" w:cs="Book Antiqua"/>
          <w:sz w:val="20"/>
          <w:szCs w:val="20"/>
        </w:rPr>
        <w:t>Inexistirem custos de oportunidade capazes de justificar o vulto da oferta.</w:t>
      </w:r>
    </w:p>
    <w:p w14:paraId="18B32496"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Em contratação de serviços de engenharia, além das disposições acima, a análise de exequibilidade e sobrepreço considerará o seguinte:</w:t>
      </w:r>
    </w:p>
    <w:p w14:paraId="2B8F609D"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Nos regimes de execução por tarefa, empreitada por preço global ou empreitada integral, semi-integrada ou integrada, a caracterização do sobrepreço se dará pela superação do valor global estimado;</w:t>
      </w:r>
    </w:p>
    <w:p w14:paraId="367A43DF"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regime de empreitada por preço unitário, a caracterização do sobrepreço se dará pela superação do valor global estimado e pela superação de custo unitário tido como relevante, conforme planilha anexa ao edital;</w:t>
      </w:r>
    </w:p>
    <w:p w14:paraId="0B8A9DE1"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caso de serviços de engenharia, serão consideradas inexequíveis as propostas cujos valores forem inferiores a 75% (setenta e cinco por cento) do valor orçado pela Administração, independentemente do regime de execução.</w:t>
      </w:r>
    </w:p>
    <w:p w14:paraId="5FD76860"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5CC0815"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Se houver indícios de inexequibilidade da proposta de preço, ou em caso da necessidade de esclarecimentos complementares, poderão ser efetuadas diligências, para que a empresa comprove a exequibilidade da proposta.</w:t>
      </w:r>
    </w:p>
    <w:p w14:paraId="5F5F0C55"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68F8A3"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217644D"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66FA4B5"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O ajuste de que trata este dispositivo se limita a sanar erros ou falhas que não alterem a substância das propostas;</w:t>
      </w:r>
    </w:p>
    <w:p w14:paraId="540E7936"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Considera-se erro no preenchimento da planilha passível de correção a indicação de recolhimento de impostos e contribuições na forma do Simples Nacional, quando não cabível esse regime.</w:t>
      </w:r>
    </w:p>
    <w:p w14:paraId="4A4CF511"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5626EF6"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A negociação será realizada por meio do sistema e poderá ser acompanhada pelos demais licitantes.</w:t>
      </w:r>
    </w:p>
    <w:p w14:paraId="2C47886B"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F81C7F">
        <w:rPr>
          <w:rFonts w:ascii="Book Antiqua" w:eastAsia="Book Antiqua" w:hAnsi="Book Antiqua" w:cs="Book Antiqua"/>
          <w:b/>
          <w:color w:val="000000"/>
          <w:sz w:val="20"/>
          <w:szCs w:val="20"/>
        </w:rPr>
        <w:t>.</w:t>
      </w:r>
    </w:p>
    <w:p w14:paraId="4779942C" w14:textId="77777777" w:rsidR="00723926" w:rsidRPr="00F81C7F" w:rsidRDefault="00000000" w:rsidP="00F81C7F">
      <w:pPr>
        <w:numPr>
          <w:ilvl w:val="0"/>
          <w:numId w:val="14"/>
        </w:numPr>
        <w:tabs>
          <w:tab w:val="left" w:pos="142"/>
          <w:tab w:val="left" w:pos="284"/>
        </w:tabs>
        <w:ind w:left="142" w:hanging="142"/>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 HABILITAÇÃO</w:t>
      </w:r>
    </w:p>
    <w:p w14:paraId="1E363214"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202BF7CB" w14:textId="77777777" w:rsidR="00723926" w:rsidRPr="00F81C7F" w:rsidRDefault="00000000" w:rsidP="00F81C7F">
      <w:pPr>
        <w:numPr>
          <w:ilvl w:val="0"/>
          <w:numId w:val="9"/>
        </w:numPr>
        <w:tabs>
          <w:tab w:val="left" w:pos="284"/>
          <w:tab w:val="left" w:pos="426"/>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Cadastro Nacional de Empresas Inidôneas e Suspensas – CEIS, mantido pela Controladoria Geral da União (</w:t>
      </w:r>
      <w:hyperlink r:id="rId16">
        <w:r w:rsidR="00723926" w:rsidRPr="00F81C7F">
          <w:rPr>
            <w:rFonts w:ascii="Book Antiqua" w:eastAsia="Book Antiqua" w:hAnsi="Book Antiqua" w:cs="Book Antiqua"/>
            <w:sz w:val="20"/>
            <w:szCs w:val="20"/>
            <w:u w:val="single"/>
          </w:rPr>
          <w:t>www.portaldatransparencia.gov.br/ceis</w:t>
        </w:r>
      </w:hyperlink>
      <w:r w:rsidRPr="00F81C7F">
        <w:rPr>
          <w:rFonts w:ascii="Book Antiqua" w:eastAsia="Book Antiqua" w:hAnsi="Book Antiqua" w:cs="Book Antiqua"/>
          <w:sz w:val="20"/>
          <w:szCs w:val="20"/>
        </w:rPr>
        <w:t>);</w:t>
      </w:r>
    </w:p>
    <w:p w14:paraId="51CDE802" w14:textId="77777777" w:rsidR="00723926" w:rsidRPr="00F81C7F" w:rsidRDefault="00000000" w:rsidP="00F81C7F">
      <w:pPr>
        <w:numPr>
          <w:ilvl w:val="0"/>
          <w:numId w:val="9"/>
        </w:numPr>
        <w:tabs>
          <w:tab w:val="left" w:pos="284"/>
          <w:tab w:val="left" w:pos="426"/>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Cadastro Nacional de Condenações Cíveis por Atos de Improbidade Administrativa, mantido pelo Conselho Nacional de Justiça (</w:t>
      </w:r>
      <w:hyperlink r:id="rId17">
        <w:r w:rsidR="00723926" w:rsidRPr="00F81C7F">
          <w:rPr>
            <w:rFonts w:ascii="Book Antiqua" w:eastAsia="Book Antiqua" w:hAnsi="Book Antiqua" w:cs="Book Antiqua"/>
            <w:sz w:val="20"/>
            <w:szCs w:val="20"/>
            <w:u w:val="single"/>
          </w:rPr>
          <w:t>www.cnj.jus.br/improbidade_adm/consultar_requerido.php</w:t>
        </w:r>
      </w:hyperlink>
      <w:r w:rsidRPr="00F81C7F">
        <w:rPr>
          <w:rFonts w:ascii="Book Antiqua" w:eastAsia="Book Antiqua" w:hAnsi="Book Antiqua" w:cs="Book Antiqua"/>
          <w:sz w:val="20"/>
          <w:szCs w:val="20"/>
        </w:rPr>
        <w:t>).</w:t>
      </w:r>
    </w:p>
    <w:p w14:paraId="634A7695" w14:textId="77777777" w:rsidR="00723926" w:rsidRPr="00F81C7F" w:rsidRDefault="00000000" w:rsidP="00F81C7F">
      <w:pPr>
        <w:numPr>
          <w:ilvl w:val="2"/>
          <w:numId w:val="14"/>
        </w:numPr>
        <w:tabs>
          <w:tab w:val="left" w:pos="567"/>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Poderá ser consultado o cadastro unificado do Tribunal de Contas da União, através do link </w:t>
      </w:r>
      <w:hyperlink r:id="rId18">
        <w:r w:rsidR="00723926" w:rsidRPr="00F81C7F">
          <w:rPr>
            <w:rFonts w:ascii="Book Antiqua" w:eastAsia="Book Antiqua" w:hAnsi="Book Antiqua" w:cs="Book Antiqua"/>
            <w:color w:val="0000FF"/>
            <w:sz w:val="20"/>
            <w:szCs w:val="20"/>
            <w:u w:val="single"/>
          </w:rPr>
          <w:t>https://certidoes-apf.apps.tcu.gov.br/</w:t>
        </w:r>
      </w:hyperlink>
      <w:r w:rsidRPr="00F81C7F">
        <w:rPr>
          <w:rFonts w:ascii="Book Antiqua" w:eastAsia="Book Antiqua" w:hAnsi="Book Antiqua" w:cs="Book Antiqua"/>
          <w:sz w:val="20"/>
          <w:szCs w:val="20"/>
        </w:rPr>
        <w:t xml:space="preserve">. </w:t>
      </w:r>
    </w:p>
    <w:p w14:paraId="3AB41483"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983AC06"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Constatada a existência de sanção, o Pregoeiro reputará o licitante inabilitado, por falta de condição de participação.</w:t>
      </w:r>
    </w:p>
    <w:p w14:paraId="3B6B3221"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Não ocorrendo inabilitação, a documentação de habilitação do licitante detentor da proposta classificada em primeiro lugar será verificada.</w:t>
      </w:r>
    </w:p>
    <w:p w14:paraId="1A6EEE90"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F81C7F">
        <w:rPr>
          <w:rFonts w:ascii="Book Antiqua" w:eastAsia="Book Antiqua" w:hAnsi="Book Antiqua" w:cs="Book Antiqua"/>
          <w:sz w:val="20"/>
          <w:szCs w:val="20"/>
        </w:rPr>
        <w:t>arts</w:t>
      </w:r>
      <w:proofErr w:type="spellEnd"/>
      <w:r w:rsidRPr="00F81C7F">
        <w:rPr>
          <w:rFonts w:ascii="Book Antiqua" w:eastAsia="Book Antiqua" w:hAnsi="Book Antiqua" w:cs="Book Antiqua"/>
          <w:sz w:val="20"/>
          <w:szCs w:val="20"/>
        </w:rPr>
        <w:t>. 62 a 70 da Lei nº 14.133, de 2021.</w:t>
      </w:r>
    </w:p>
    <w:p w14:paraId="2CC2C43C" w14:textId="4325BC7E"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documentação exigida para fins de habilitação jurídica, fiscal, social e trabalhista e econômico-ﬁnanceira, poderá ser substituída pelo registro cadastral do Município de </w:t>
      </w:r>
      <w:r w:rsidR="00442A9F" w:rsidRPr="00F81C7F">
        <w:rPr>
          <w:rFonts w:ascii="Book Antiqua" w:eastAsia="Book Antiqua" w:hAnsi="Book Antiqua" w:cs="Book Antiqua"/>
          <w:color w:val="000000"/>
          <w:sz w:val="20"/>
          <w:szCs w:val="20"/>
        </w:rPr>
        <w:t>São José De Mipibu</w:t>
      </w:r>
      <w:r w:rsidRPr="00F81C7F">
        <w:rPr>
          <w:rFonts w:ascii="Book Antiqua" w:eastAsia="Book Antiqua" w:hAnsi="Book Antiqua" w:cs="Book Antiqua"/>
          <w:color w:val="000000"/>
          <w:sz w:val="20"/>
          <w:szCs w:val="20"/>
        </w:rPr>
        <w:t>/RN.</w:t>
      </w:r>
    </w:p>
    <w:p w14:paraId="46EEF4EF"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8374512" w14:textId="77777777" w:rsidR="00723926" w:rsidRPr="00F81C7F" w:rsidRDefault="00000000" w:rsidP="00F81C7F">
      <w:pPr>
        <w:numPr>
          <w:ilvl w:val="1"/>
          <w:numId w:val="14"/>
        </w:numPr>
        <w:tabs>
          <w:tab w:val="left" w:pos="284"/>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Os documentos exigidos para fins de habilitação poderão ser apresentados em original, por cópia ou ainda por e-mail nos casos de necessidade de diligências e não for possível anexar os documentos via sistema.</w:t>
      </w:r>
    </w:p>
    <w:p w14:paraId="5B61B1FB"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Os documentos exigidos para fins de habilitação poderão ser substituídos por registro cadastral emitido por órgão ou entidade pública, desde que o registro tenha sido feito em obediência ao disposto na Lei nº 14.133/2021.</w:t>
      </w:r>
    </w:p>
    <w:p w14:paraId="4DF5E058"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b/>
          <w:sz w:val="20"/>
          <w:szCs w:val="20"/>
        </w:rPr>
      </w:pPr>
      <w:r w:rsidRPr="00F81C7F">
        <w:rPr>
          <w:rFonts w:ascii="Book Antiqua" w:eastAsia="Book Antiqua" w:hAnsi="Book Antiqua" w:cs="Book Antiqua"/>
          <w:b/>
          <w:sz w:val="20"/>
          <w:szCs w:val="20"/>
        </w:rPr>
        <w:t>Será verificado se o licitante apresentou declaração de que atende aos requisitos de habilitação, e o declarante responderá pela veracidade das informações prestadas, na forma da lei (art. 63, I, da Lei nº 14.133/2021).</w:t>
      </w:r>
    </w:p>
    <w:p w14:paraId="6CAC7AF7"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F63E42" w14:textId="77777777" w:rsidR="00723926" w:rsidRPr="00F81C7F" w:rsidRDefault="00000000" w:rsidP="00F81C7F">
      <w:pPr>
        <w:numPr>
          <w:ilvl w:val="1"/>
          <w:numId w:val="14"/>
        </w:numPr>
        <w:tabs>
          <w:tab w:val="left" w:pos="0"/>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BF2C71"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0518A2F4" w14:textId="77777777" w:rsidR="00723926" w:rsidRPr="00F81C7F" w:rsidRDefault="00000000"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caso de inabilitação, o Pregoeiro retomará o procedimento a partir da fase de julgamento da proposta, examinando a proposta subsequente e, assim sucessivamente, na ordem de classificação.</w:t>
      </w:r>
    </w:p>
    <w:p w14:paraId="1D300B16"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Para fins de habilitação, o Pregoeiro poderá obter certidões de órgãos ou entidades emissoras de certidões por sítios oficiais.</w:t>
      </w:r>
    </w:p>
    <w:p w14:paraId="5726176B"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Não serão aceitos documentos com indicação de CNPJ diferentes, salvo aqueles legalmente permitidos, e nos casos qualificação técnica e econômica de filiais, podendo ser administro o CNPJ da matriz como comprovação de regularidade.</w:t>
      </w:r>
    </w:p>
    <w:p w14:paraId="6B5D4833"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Havendo necessidade de analisar minuciosamente os documentos exigidos, o Pregoeiro suspenderá a sessão, informando a nova data e horário para a continuidade da mesma.</w:t>
      </w:r>
    </w:p>
    <w:p w14:paraId="74A7AEAE"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julgamento da habilitação, o Agente de Contratação poderá sanar erros ou falhas que não alterem a substância dos documentos e sua validade jurídica, mediante despacho fundamentado, registrado em ata e acessível a todos, atribuindo-lhes validade e eficácia para fins de habilitação.</w:t>
      </w:r>
    </w:p>
    <w:p w14:paraId="5FE5479D" w14:textId="77777777" w:rsidR="00723926" w:rsidRPr="00F81C7F" w:rsidRDefault="00000000" w:rsidP="00F81C7F">
      <w:pPr>
        <w:numPr>
          <w:ilvl w:val="2"/>
          <w:numId w:val="14"/>
        </w:numPr>
        <w:tabs>
          <w:tab w:val="left" w:pos="567"/>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79F93C5B" w14:textId="77777777" w:rsidR="00723926" w:rsidRPr="00F81C7F" w:rsidRDefault="00000000" w:rsidP="00F81C7F">
      <w:pPr>
        <w:numPr>
          <w:ilvl w:val="2"/>
          <w:numId w:val="14"/>
        </w:numPr>
        <w:tabs>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vedação à inclusão de novo documento, prevista no art. 64 da Lei 14.133/2021 (nova Lei de Licitações), não alcança documento ausente, comprobatório de condição atendida pelo licitante quando </w:t>
      </w:r>
      <w:r w:rsidRPr="00F81C7F">
        <w:rPr>
          <w:rFonts w:ascii="Book Antiqua" w:eastAsia="Book Antiqua" w:hAnsi="Book Antiqua" w:cs="Book Antiqua"/>
          <w:sz w:val="20"/>
          <w:szCs w:val="20"/>
        </w:rPr>
        <w:lastRenderedPageBreak/>
        <w:t>apresentou sua proposta, que não foi juntado com os demais comprovantes de habilitação e da proposta, por equívoco ou falha, o qual deverá ser solicitado e avaliado pelo agente público responsável.</w:t>
      </w:r>
    </w:p>
    <w:p w14:paraId="698D6598" w14:textId="77777777" w:rsidR="00723926" w:rsidRPr="00F81C7F" w:rsidRDefault="00000000" w:rsidP="00F81C7F">
      <w:pPr>
        <w:numPr>
          <w:ilvl w:val="2"/>
          <w:numId w:val="14"/>
        </w:numPr>
        <w:tabs>
          <w:tab w:val="left" w:pos="709"/>
          <w:tab w:val="left" w:pos="851"/>
        </w:tabs>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  Havendo alguma restrição na comprovação de sua regularidade fiscal de empresas enquadradas nos benefícios da Lei Complementar nº 123/2006, a empresa será habilitada “com ressalvas” e ser-lhe-á assegurado um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707F5FD8" w14:textId="77777777" w:rsidR="00723926" w:rsidRPr="00F81C7F" w:rsidRDefault="00000000" w:rsidP="00F81C7F">
      <w:pPr>
        <w:numPr>
          <w:ilvl w:val="3"/>
          <w:numId w:val="14"/>
        </w:numPr>
        <w:tabs>
          <w:tab w:val="left" w:pos="709"/>
          <w:tab w:val="left" w:pos="851"/>
          <w:tab w:val="left" w:pos="993"/>
        </w:tabs>
        <w:ind w:left="0" w:firstLine="284"/>
        <w:jc w:val="both"/>
        <w:rPr>
          <w:rFonts w:ascii="Book Antiqua" w:eastAsia="Book Antiqua" w:hAnsi="Book Antiqua" w:cs="Book Antiqua"/>
          <w:sz w:val="20"/>
          <w:szCs w:val="20"/>
        </w:rPr>
      </w:pPr>
      <w:r w:rsidRPr="00F81C7F">
        <w:rPr>
          <w:rFonts w:ascii="Book Antiqua" w:eastAsia="Book Antiqua" w:hAnsi="Book Antiqua" w:cs="Book Antiqua"/>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618CC353" w14:textId="77777777" w:rsidR="00723926" w:rsidRPr="00F81C7F" w:rsidRDefault="00000000" w:rsidP="00F81C7F">
      <w:pPr>
        <w:numPr>
          <w:ilvl w:val="3"/>
          <w:numId w:val="14"/>
        </w:numPr>
        <w:tabs>
          <w:tab w:val="left" w:pos="851"/>
          <w:tab w:val="left" w:pos="993"/>
        </w:tabs>
        <w:ind w:left="0" w:firstLine="284"/>
        <w:jc w:val="both"/>
        <w:rPr>
          <w:rFonts w:ascii="Book Antiqua" w:eastAsia="Book Antiqua" w:hAnsi="Book Antiqua" w:cs="Book Antiqua"/>
          <w:sz w:val="20"/>
          <w:szCs w:val="20"/>
        </w:rPr>
      </w:pPr>
      <w:r w:rsidRPr="00F81C7F">
        <w:rPr>
          <w:rFonts w:ascii="Book Antiqua" w:eastAsia="Book Antiqua" w:hAnsi="Book Antiqua" w:cs="Book Antiqua"/>
          <w:sz w:val="20"/>
          <w:szCs w:val="20"/>
        </w:rPr>
        <w:t>A declaração do vencedor de que trata este subitem acontecerá no momento imediatamente posterior à fase de habilitação, aguardando-se os prazos de regularização fiscal para a adjudicação e homologação, que antecede a contratação.</w:t>
      </w:r>
    </w:p>
    <w:p w14:paraId="702E29AE" w14:textId="77777777" w:rsidR="00723926" w:rsidRPr="00F81C7F" w:rsidRDefault="00000000" w:rsidP="00F81C7F">
      <w:pPr>
        <w:numPr>
          <w:ilvl w:val="3"/>
          <w:numId w:val="14"/>
        </w:numPr>
        <w:tabs>
          <w:tab w:val="left" w:pos="993"/>
        </w:tabs>
        <w:ind w:left="0" w:firstLine="142"/>
        <w:jc w:val="both"/>
        <w:rPr>
          <w:rFonts w:ascii="Book Antiqua" w:eastAsia="Book Antiqua" w:hAnsi="Book Antiqua" w:cs="Book Antiqua"/>
          <w:i/>
          <w:sz w:val="20"/>
          <w:szCs w:val="20"/>
          <w:highlight w:val="lightGray"/>
        </w:rPr>
      </w:pPr>
      <w:r w:rsidRPr="00F81C7F">
        <w:rPr>
          <w:rFonts w:ascii="Book Antiqua" w:eastAsia="Book Antiqua" w:hAnsi="Book Antiqua" w:cs="Book Antiqua"/>
          <w:sz w:val="20"/>
          <w:szCs w:val="20"/>
        </w:rPr>
        <w:t>A não regularização da documentação, no prazo previsto, implicará decadência do direito à contratação, sem prejuízo das sanções previstas na Lei Federal 14.133/2021, sendo facultado à Administração convocar os licitantes remanescentes, na ordem de classificação, ou revogar a licitação.</w:t>
      </w:r>
    </w:p>
    <w:p w14:paraId="3601F2F2"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Constatado o atendimento às exigências de habilitação fixadas no Edital, o licitante será declarado vencedor.</w:t>
      </w:r>
    </w:p>
    <w:p w14:paraId="03D1F5C6" w14:textId="77777777" w:rsidR="00723926" w:rsidRPr="00F81C7F" w:rsidRDefault="00000000" w:rsidP="00F81C7F">
      <w:pPr>
        <w:numPr>
          <w:ilvl w:val="1"/>
          <w:numId w:val="14"/>
        </w:numPr>
        <w:tabs>
          <w:tab w:val="left" w:pos="567"/>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Ao preço do licitante declarado vencedor poderão ser registrados tantos fornecedores quantos necessários para que, em função das propostas apresentadas, seja atingida a quantidade total estimada para o item.</w:t>
      </w:r>
    </w:p>
    <w:p w14:paraId="28CE67D3" w14:textId="77777777" w:rsidR="00723926" w:rsidRPr="00F81C7F" w:rsidRDefault="00000000" w:rsidP="00F81C7F">
      <w:pPr>
        <w:numPr>
          <w:ilvl w:val="2"/>
          <w:numId w:val="14"/>
        </w:numPr>
        <w:ind w:left="0"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1171DAA7" w14:textId="77777777" w:rsidR="00723926" w:rsidRPr="00F81C7F" w:rsidRDefault="00000000" w:rsidP="00F81C7F">
      <w:pPr>
        <w:numPr>
          <w:ilvl w:val="1"/>
          <w:numId w:val="14"/>
        </w:numPr>
        <w:tabs>
          <w:tab w:val="left" w:pos="426"/>
        </w:tabs>
        <w:ind w:left="0"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79C161B4" w14:textId="77777777" w:rsidR="00723926" w:rsidRPr="00F81C7F" w:rsidRDefault="00000000" w:rsidP="00F81C7F">
      <w:pPr>
        <w:numPr>
          <w:ilvl w:val="0"/>
          <w:numId w:val="14"/>
        </w:numPr>
        <w:tabs>
          <w:tab w:val="left" w:pos="142"/>
        </w:tabs>
        <w:ind w:hanging="502"/>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DOS RECURSOS</w:t>
      </w:r>
    </w:p>
    <w:p w14:paraId="0ACE2523" w14:textId="77777777" w:rsidR="00723926" w:rsidRPr="00F81C7F" w:rsidRDefault="00000000" w:rsidP="00F81C7F">
      <w:pPr>
        <w:numPr>
          <w:ilvl w:val="1"/>
          <w:numId w:val="14"/>
        </w:numPr>
        <w:tabs>
          <w:tab w:val="left" w:pos="142"/>
          <w:tab w:val="left" w:pos="284"/>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interposição de recurso referente ao julgamento das propostas, à habilitação ou inabilitação de licitantes, à anulação ou revogação da licitação, observará o disposto no art. 165 da Lei nº 14.133, de 2021.</w:t>
      </w:r>
    </w:p>
    <w:p w14:paraId="2173752D" w14:textId="77777777" w:rsidR="00723926" w:rsidRPr="00F81C7F" w:rsidRDefault="00000000" w:rsidP="00F81C7F">
      <w:pPr>
        <w:numPr>
          <w:ilvl w:val="1"/>
          <w:numId w:val="14"/>
        </w:numPr>
        <w:tabs>
          <w:tab w:val="left" w:pos="284"/>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O prazo recursal é de 3 (três) dias úteis, contados da data de intimação ou de lavratura da ata.</w:t>
      </w:r>
    </w:p>
    <w:p w14:paraId="6563016F" w14:textId="77777777" w:rsidR="00723926" w:rsidRPr="00F81C7F" w:rsidRDefault="00000000" w:rsidP="00F81C7F">
      <w:pPr>
        <w:numPr>
          <w:ilvl w:val="1"/>
          <w:numId w:val="14"/>
        </w:numPr>
        <w:tabs>
          <w:tab w:val="left" w:pos="284"/>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Quando o recurso apresentado impugnar o julgamento das propostas ou o ato de habilitação ou inabilitação do licitante:</w:t>
      </w:r>
    </w:p>
    <w:p w14:paraId="223AE11C" w14:textId="68143DC4" w:rsidR="00723926" w:rsidRPr="00F81C7F" w:rsidRDefault="00C27C1B" w:rsidP="00F81C7F">
      <w:pPr>
        <w:numPr>
          <w:ilvl w:val="2"/>
          <w:numId w:val="14"/>
        </w:numPr>
        <w:tabs>
          <w:tab w:val="left" w:pos="567"/>
        </w:tabs>
        <w:jc w:val="both"/>
        <w:rPr>
          <w:rFonts w:ascii="Book Antiqua" w:eastAsia="Book Antiqua" w:hAnsi="Book Antiqua" w:cs="Book Antiqua"/>
          <w:sz w:val="20"/>
          <w:szCs w:val="20"/>
        </w:rPr>
      </w:pPr>
      <w:r w:rsidRPr="00F81C7F">
        <w:rPr>
          <w:rFonts w:ascii="Book Antiqua" w:eastAsia="Book Antiqua" w:hAnsi="Book Antiqua" w:cs="Book Antiqua"/>
          <w:sz w:val="20"/>
          <w:szCs w:val="20"/>
        </w:rPr>
        <w:t>A intenção de recorrer deverá ser manifestada imediatamente, sob pena de preclusão;</w:t>
      </w:r>
    </w:p>
    <w:p w14:paraId="47DAA439" w14:textId="45A798BA" w:rsidR="00723926" w:rsidRPr="00F81C7F" w:rsidRDefault="005854EA" w:rsidP="00F81C7F">
      <w:pPr>
        <w:numPr>
          <w:ilvl w:val="2"/>
          <w:numId w:val="14"/>
        </w:numPr>
        <w:tabs>
          <w:tab w:val="left" w:pos="567"/>
        </w:tabs>
        <w:jc w:val="both"/>
        <w:rPr>
          <w:rFonts w:ascii="Book Antiqua" w:eastAsia="Book Antiqua" w:hAnsi="Book Antiqua" w:cs="Book Antiqua"/>
          <w:sz w:val="20"/>
          <w:szCs w:val="20"/>
        </w:rPr>
      </w:pPr>
      <w:r w:rsidRPr="00F81C7F">
        <w:rPr>
          <w:rFonts w:ascii="Book Antiqua" w:eastAsia="Book Antiqua" w:hAnsi="Book Antiqua" w:cs="Book Antiqua"/>
          <w:sz w:val="20"/>
          <w:szCs w:val="20"/>
        </w:rPr>
        <w:t>O prazo para a manifestação da intenção de recorrer não será inferior a 10 (dez) minutos.</w:t>
      </w:r>
    </w:p>
    <w:p w14:paraId="29DAE943" w14:textId="7E66D200" w:rsidR="00723926" w:rsidRPr="00F81C7F" w:rsidRDefault="00C27C1B" w:rsidP="00F81C7F">
      <w:pPr>
        <w:numPr>
          <w:ilvl w:val="2"/>
          <w:numId w:val="14"/>
        </w:numPr>
        <w:tabs>
          <w:tab w:val="left" w:pos="567"/>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O prazo para apresentação das razões recursais será iniciado na data de intimação ou de lavratura da ata de habilitação ou inabilitação;</w:t>
      </w:r>
    </w:p>
    <w:p w14:paraId="4E337EEA" w14:textId="281676AC" w:rsidR="00723926" w:rsidRPr="00F81C7F" w:rsidRDefault="00C27C1B" w:rsidP="00F81C7F">
      <w:pPr>
        <w:numPr>
          <w:ilvl w:val="2"/>
          <w:numId w:val="14"/>
        </w:numPr>
        <w:tabs>
          <w:tab w:val="left" w:pos="567"/>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hipótese de adoção da inversão de fases prevista no § 1º do art. 17 da Lei nº 14.133, de 2021, o prazo para apresentação das razões recursais será iniciado na data de intimação da ata de julgamento.</w:t>
      </w:r>
    </w:p>
    <w:p w14:paraId="2898AD1A" w14:textId="77777777" w:rsidR="00723926" w:rsidRPr="00F81C7F" w:rsidRDefault="00000000" w:rsidP="00F81C7F">
      <w:pPr>
        <w:numPr>
          <w:ilvl w:val="1"/>
          <w:numId w:val="14"/>
        </w:numPr>
        <w:tabs>
          <w:tab w:val="left" w:pos="284"/>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Os recursos deverão ser encaminhados em campo próprio do sistema.</w:t>
      </w:r>
    </w:p>
    <w:p w14:paraId="04358CF9" w14:textId="77777777" w:rsidR="00723926" w:rsidRPr="00F81C7F" w:rsidRDefault="00000000" w:rsidP="00F81C7F">
      <w:pPr>
        <w:numPr>
          <w:ilvl w:val="1"/>
          <w:numId w:val="14"/>
        </w:numPr>
        <w:tabs>
          <w:tab w:val="left" w:pos="284"/>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6DEDB9" w14:textId="77777777" w:rsidR="00723926" w:rsidRPr="00F81C7F" w:rsidRDefault="00000000" w:rsidP="00F81C7F">
      <w:pPr>
        <w:numPr>
          <w:ilvl w:val="1"/>
          <w:numId w:val="14"/>
        </w:numPr>
        <w:tabs>
          <w:tab w:val="left" w:pos="284"/>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Os recursos interpostos fora do prazo não serão conhecidos. </w:t>
      </w:r>
    </w:p>
    <w:p w14:paraId="35458DB3" w14:textId="77777777" w:rsidR="00723926" w:rsidRPr="00F81C7F" w:rsidRDefault="00000000" w:rsidP="00F81C7F">
      <w:pPr>
        <w:numPr>
          <w:ilvl w:val="1"/>
          <w:numId w:val="14"/>
        </w:numPr>
        <w:tabs>
          <w:tab w:val="left" w:pos="284"/>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859EE68" w14:textId="77777777" w:rsidR="00723926" w:rsidRPr="00F81C7F" w:rsidRDefault="00000000" w:rsidP="00F81C7F">
      <w:pPr>
        <w:numPr>
          <w:ilvl w:val="1"/>
          <w:numId w:val="14"/>
        </w:numPr>
        <w:tabs>
          <w:tab w:val="left" w:pos="284"/>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 xml:space="preserve">O recurso e o pedido de reconsideração terão efeito suspensivo do ato ou da decisão recorrida até que sobrevenha decisão final da autoridade competente. </w:t>
      </w:r>
    </w:p>
    <w:p w14:paraId="3D1BF894" w14:textId="77777777" w:rsidR="00723926" w:rsidRPr="00F81C7F" w:rsidRDefault="00000000" w:rsidP="00F81C7F">
      <w:pPr>
        <w:numPr>
          <w:ilvl w:val="1"/>
          <w:numId w:val="14"/>
        </w:numPr>
        <w:tabs>
          <w:tab w:val="left" w:pos="284"/>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acolhimento do recurso invalida tão somente os atos insuscetíveis de aproveitamento. </w:t>
      </w:r>
    </w:p>
    <w:p w14:paraId="751C15B6"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color w:val="000000"/>
          <w:sz w:val="20"/>
          <w:szCs w:val="20"/>
        </w:rPr>
      </w:pPr>
      <w:r w:rsidRPr="00F81C7F">
        <w:rPr>
          <w:rFonts w:ascii="Book Antiqua" w:eastAsia="Book Antiqua" w:hAnsi="Book Antiqua" w:cs="Book Antiqua"/>
          <w:sz w:val="20"/>
          <w:szCs w:val="20"/>
        </w:rPr>
        <w:t xml:space="preserve">Os autos do processo permanecerão com vista franqueada aos interessados no sítio eletrônico </w:t>
      </w:r>
      <w:hyperlink r:id="rId19">
        <w:r w:rsidR="00723926" w:rsidRPr="00F81C7F">
          <w:rPr>
            <w:rFonts w:ascii="Book Antiqua" w:eastAsia="Book Antiqua" w:hAnsi="Book Antiqua" w:cs="Book Antiqua"/>
            <w:color w:val="000000"/>
            <w:sz w:val="20"/>
            <w:szCs w:val="20"/>
            <w:u w:val="single"/>
          </w:rPr>
          <w:t>www.saojosedemipibu.rn.gov.br</w:t>
        </w:r>
      </w:hyperlink>
      <w:r w:rsidRPr="00F81C7F">
        <w:rPr>
          <w:rFonts w:ascii="Book Antiqua" w:eastAsia="Book Antiqua" w:hAnsi="Book Antiqua" w:cs="Book Antiqua"/>
          <w:color w:val="000000"/>
          <w:sz w:val="20"/>
          <w:szCs w:val="20"/>
        </w:rPr>
        <w:t xml:space="preserve">. </w:t>
      </w:r>
    </w:p>
    <w:p w14:paraId="4B953328" w14:textId="77777777" w:rsidR="00723926" w:rsidRPr="00F81C7F" w:rsidRDefault="00000000" w:rsidP="00F81C7F">
      <w:pPr>
        <w:numPr>
          <w:ilvl w:val="0"/>
          <w:numId w:val="14"/>
        </w:numPr>
        <w:ind w:left="142" w:hanging="284"/>
        <w:jc w:val="both"/>
        <w:rPr>
          <w:rFonts w:ascii="Book Antiqua" w:eastAsia="Book Antiqua" w:hAnsi="Book Antiqua" w:cs="Book Antiqua"/>
          <w:b/>
          <w:sz w:val="20"/>
          <w:szCs w:val="20"/>
        </w:rPr>
      </w:pPr>
      <w:r w:rsidRPr="00F81C7F">
        <w:rPr>
          <w:rFonts w:ascii="Book Antiqua" w:eastAsia="Book Antiqua" w:hAnsi="Book Antiqua" w:cs="Book Antiqua"/>
          <w:b/>
          <w:sz w:val="20"/>
          <w:szCs w:val="20"/>
          <w:u w:val="single"/>
          <w:shd w:val="clear" w:color="auto" w:fill="B3B3B3"/>
        </w:rPr>
        <w:t>DA FORMALIZAÇÃO DA ATA DE REGISTRO DE PREÇOS</w:t>
      </w:r>
    </w:p>
    <w:p w14:paraId="35D8569B" w14:textId="77777777" w:rsidR="00723926" w:rsidRPr="00F81C7F" w:rsidRDefault="00000000" w:rsidP="00F81C7F">
      <w:pPr>
        <w:numPr>
          <w:ilvl w:val="1"/>
          <w:numId w:val="14"/>
        </w:numPr>
        <w:tabs>
          <w:tab w:val="left" w:pos="284"/>
          <w:tab w:val="left" w:pos="426"/>
          <w:tab w:val="left" w:pos="709"/>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Homologado o resultado da licitação, o órgão gerenciador, respeitada a ordem de classificação e a quantidade de fornecedores a serem registrados, convocará os interessados para, no prazo máximo de </w:t>
      </w:r>
      <w:r w:rsidRPr="00F81C7F">
        <w:rPr>
          <w:rFonts w:ascii="Book Antiqua" w:eastAsia="Book Antiqua" w:hAnsi="Book Antiqua" w:cs="Book Antiqua"/>
          <w:b/>
          <w:sz w:val="20"/>
          <w:szCs w:val="20"/>
        </w:rPr>
        <w:t>48 (quarenta oito) horas</w:t>
      </w:r>
      <w:r w:rsidRPr="00F81C7F">
        <w:rPr>
          <w:rFonts w:ascii="Book Antiqua" w:eastAsia="Book Antiqua" w:hAnsi="Book Antiqua" w:cs="Book Antiqua"/>
          <w:sz w:val="20"/>
          <w:szCs w:val="20"/>
        </w:rPr>
        <w:t>, contados da data da convocação, proceder à assinatura da Ata de Registro de Preços, a qual, após cumpridos os requisitos de publicidade, terá efeito de compromisso de fornecimento, nas condições estabelecidas.</w:t>
      </w:r>
    </w:p>
    <w:p w14:paraId="477F4051" w14:textId="77777777" w:rsidR="00723926" w:rsidRPr="00F81C7F" w:rsidRDefault="00000000" w:rsidP="00F81C7F">
      <w:pPr>
        <w:numPr>
          <w:ilvl w:val="2"/>
          <w:numId w:val="14"/>
        </w:numPr>
        <w:tabs>
          <w:tab w:val="left" w:pos="567"/>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O prazo previsto poderá ser prorrogado uma vez, por igual período, quando, durante o seu transcurso, for solicitado pelo licitante convocado, desde que ocorra motivo justificado e aceito pelo órgão gerenciador.</w:t>
      </w:r>
    </w:p>
    <w:p w14:paraId="77D32C41"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7B55A8BB"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ata de registro de preços será assinada por meio de assinatura digital e disponibilizada no sistema de registro de preços.</w:t>
      </w:r>
    </w:p>
    <w:p w14:paraId="2036F629"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F81C7F">
        <w:rPr>
          <w:rFonts w:ascii="Book Antiqua" w:eastAsia="Book Antiqua" w:hAnsi="Book Antiqua" w:cs="Book Antiqua"/>
          <w:sz w:val="20"/>
          <w:szCs w:val="20"/>
        </w:rPr>
        <w:t>ns</w:t>
      </w:r>
      <w:proofErr w:type="spellEnd"/>
      <w:r w:rsidRPr="00F81C7F">
        <w:rPr>
          <w:rFonts w:ascii="Book Antiqua" w:eastAsia="Book Antiqua" w:hAnsi="Book Antiqua" w:cs="Book Antiqua"/>
          <w:sz w:val="20"/>
          <w:szCs w:val="20"/>
        </w:rPr>
        <w:t>), as respectivas quantidades, preços registrados e demais condições.</w:t>
      </w:r>
    </w:p>
    <w:p w14:paraId="778E4FD8"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 preço registrado, com a indicação dos fornecedores, será divulgado no PNCP e disponibilizado durante a vigência da ata de registro de preços.</w:t>
      </w:r>
    </w:p>
    <w:p w14:paraId="299A0037"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070371"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C1BC823" w14:textId="77777777" w:rsidR="00723926" w:rsidRPr="00F81C7F" w:rsidRDefault="00000000" w:rsidP="00F81C7F">
      <w:pPr>
        <w:numPr>
          <w:ilvl w:val="1"/>
          <w:numId w:val="14"/>
        </w:numPr>
        <w:tabs>
          <w:tab w:val="left" w:pos="142"/>
          <w:tab w:val="left" w:pos="284"/>
          <w:tab w:val="left" w:pos="426"/>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O órgão gerenciador encaminhará cópia da Ata aos órgãos participantes, se houver.</w:t>
      </w:r>
    </w:p>
    <w:p w14:paraId="3DED8BA0" w14:textId="77777777" w:rsidR="00723926" w:rsidRPr="00F81C7F" w:rsidRDefault="00000000" w:rsidP="00F81C7F">
      <w:pPr>
        <w:numPr>
          <w:ilvl w:val="0"/>
          <w:numId w:val="14"/>
        </w:numPr>
        <w:tabs>
          <w:tab w:val="left" w:pos="142"/>
        </w:tabs>
        <w:ind w:hanging="502"/>
        <w:jc w:val="both"/>
        <w:rPr>
          <w:rFonts w:ascii="Book Antiqua" w:eastAsia="Book Antiqua" w:hAnsi="Book Antiqua" w:cs="Book Antiqua"/>
          <w:b/>
          <w:sz w:val="20"/>
          <w:szCs w:val="20"/>
        </w:rPr>
      </w:pPr>
      <w:r w:rsidRPr="00F81C7F">
        <w:rPr>
          <w:rFonts w:ascii="Book Antiqua" w:eastAsia="Book Antiqua" w:hAnsi="Book Antiqua" w:cs="Book Antiqua"/>
          <w:b/>
          <w:sz w:val="20"/>
          <w:szCs w:val="20"/>
          <w:u w:val="single"/>
          <w:shd w:val="clear" w:color="auto" w:fill="B3B3B3"/>
        </w:rPr>
        <w:t>DA VIGÊNCIA DA ATA DE REGISTRO DE PREÇOS</w:t>
      </w:r>
    </w:p>
    <w:p w14:paraId="5D124AA6"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Ata de Registro de Preços terá vigência de </w:t>
      </w:r>
      <w:r w:rsidRPr="00F81C7F">
        <w:rPr>
          <w:rFonts w:ascii="Book Antiqua" w:eastAsia="Book Antiqua" w:hAnsi="Book Antiqua" w:cs="Book Antiqua"/>
          <w:b/>
          <w:sz w:val="20"/>
          <w:szCs w:val="20"/>
        </w:rPr>
        <w:t>1 (um) ano</w:t>
      </w:r>
      <w:r w:rsidRPr="00F81C7F">
        <w:rPr>
          <w:rFonts w:ascii="Book Antiqua" w:eastAsia="Book Antiqua" w:hAnsi="Book Antiqua" w:cs="Book Antiqua"/>
          <w:sz w:val="20"/>
          <w:szCs w:val="20"/>
        </w:rPr>
        <w:t>, a contar da data de sua assinatura, podendo ser prorrogada/renovada por igual período, desde que comprovada a vantajosidade da ata.</w:t>
      </w:r>
    </w:p>
    <w:p w14:paraId="21C69939" w14:textId="77777777" w:rsidR="00723926" w:rsidRPr="00F81C7F" w:rsidRDefault="00000000" w:rsidP="00F81C7F">
      <w:pPr>
        <w:numPr>
          <w:ilvl w:val="2"/>
          <w:numId w:val="14"/>
        </w:numPr>
        <w:tabs>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hipótese de renovação prevista no Item 11.1, todos os quantitativos licitados serão restabelecidos, assim como todas as demais cláusulas previstas na Ata de Registro de Preços serão renovadas.</w:t>
      </w:r>
    </w:p>
    <w:p w14:paraId="5AF0EE28" w14:textId="77777777" w:rsidR="00723926" w:rsidRPr="00F81C7F" w:rsidRDefault="00000000" w:rsidP="00F81C7F">
      <w:pPr>
        <w:numPr>
          <w:ilvl w:val="2"/>
          <w:numId w:val="14"/>
        </w:numPr>
        <w:tabs>
          <w:tab w:val="left" w:pos="567"/>
          <w:tab w:val="left" w:pos="709"/>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Os quantitativos serão restabelecidos a quantidade inicial licitada, não havendo possibilidade de somatório com o saldo não utilizado no período inicial da Ata.</w:t>
      </w:r>
    </w:p>
    <w:p w14:paraId="67ED5530" w14:textId="77777777" w:rsidR="00723926" w:rsidRPr="00F81C7F" w:rsidRDefault="00000000" w:rsidP="00F81C7F">
      <w:pPr>
        <w:numPr>
          <w:ilvl w:val="2"/>
          <w:numId w:val="14"/>
        </w:numPr>
        <w:tabs>
          <w:tab w:val="left" w:pos="426"/>
          <w:tab w:val="left" w:pos="709"/>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hipótese de prorrogação apenas de prazo prevista no Item 11.1, o quantitativo permanecerá de acordo com o saldo disponível no momento da prorrogação, apenas para que se possa concluir a aquisição de acordo com a demanda inicial licitada.</w:t>
      </w:r>
    </w:p>
    <w:p w14:paraId="28EBDC84" w14:textId="77777777" w:rsidR="00723926" w:rsidRPr="00F81C7F" w:rsidRDefault="00000000" w:rsidP="00F81C7F">
      <w:pPr>
        <w:numPr>
          <w:ilvl w:val="0"/>
          <w:numId w:val="14"/>
        </w:numPr>
        <w:tabs>
          <w:tab w:val="left" w:pos="142"/>
        </w:tabs>
        <w:ind w:hanging="502"/>
        <w:jc w:val="both"/>
        <w:rPr>
          <w:rFonts w:ascii="Book Antiqua" w:eastAsia="Book Antiqua" w:hAnsi="Book Antiqua" w:cs="Book Antiqua"/>
          <w:b/>
          <w:sz w:val="20"/>
          <w:szCs w:val="20"/>
        </w:rPr>
      </w:pPr>
      <w:r w:rsidRPr="00F81C7F">
        <w:rPr>
          <w:rFonts w:ascii="Book Antiqua" w:eastAsia="Book Antiqua" w:hAnsi="Book Antiqua" w:cs="Book Antiqua"/>
          <w:b/>
          <w:sz w:val="20"/>
          <w:szCs w:val="20"/>
          <w:u w:val="single"/>
          <w:shd w:val="clear" w:color="auto" w:fill="B3B3B3"/>
        </w:rPr>
        <w:t>DA FORMAÇÃO DO CADASTRO DE RESERVA</w:t>
      </w:r>
    </w:p>
    <w:p w14:paraId="7B777DE7" w14:textId="77777777" w:rsidR="00723926" w:rsidRPr="00F81C7F" w:rsidRDefault="00000000" w:rsidP="00F81C7F">
      <w:pPr>
        <w:numPr>
          <w:ilvl w:val="1"/>
          <w:numId w:val="14"/>
        </w:numPr>
        <w:tabs>
          <w:tab w:val="left" w:pos="426"/>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Após a homologação da licitação, será incluído na ata, na forma de anexo, o registro:</w:t>
      </w:r>
    </w:p>
    <w:p w14:paraId="322611D6" w14:textId="4C520B35" w:rsidR="00723926" w:rsidRPr="00F81C7F" w:rsidRDefault="00E32A3E" w:rsidP="00F81C7F">
      <w:pPr>
        <w:numPr>
          <w:ilvl w:val="2"/>
          <w:numId w:val="14"/>
        </w:numPr>
        <w:tabs>
          <w:tab w:val="left" w:pos="567"/>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Dos licitantes que aceitarem cotar o objeto com preço igual ao do adjudicatário, observada a classificação na licitação; e </w:t>
      </w:r>
    </w:p>
    <w:p w14:paraId="79870F96" w14:textId="77777777" w:rsidR="00723926" w:rsidRPr="00F81C7F" w:rsidRDefault="00000000" w:rsidP="00F81C7F">
      <w:pPr>
        <w:numPr>
          <w:ilvl w:val="2"/>
          <w:numId w:val="14"/>
        </w:numPr>
        <w:tabs>
          <w:tab w:val="left" w:pos="851"/>
        </w:tabs>
        <w:jc w:val="both"/>
        <w:rPr>
          <w:rFonts w:ascii="Book Antiqua" w:eastAsia="Book Antiqua" w:hAnsi="Book Antiqua" w:cs="Book Antiqua"/>
          <w:sz w:val="20"/>
          <w:szCs w:val="20"/>
        </w:rPr>
      </w:pPr>
      <w:r w:rsidRPr="00F81C7F">
        <w:rPr>
          <w:rFonts w:ascii="Book Antiqua" w:eastAsia="Book Antiqua" w:hAnsi="Book Antiqua" w:cs="Book Antiqua"/>
          <w:sz w:val="20"/>
          <w:szCs w:val="20"/>
        </w:rPr>
        <w:t>dos licitantes que mantiverem sua proposta original</w:t>
      </w:r>
    </w:p>
    <w:p w14:paraId="4D6DED52"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Será respeitada, nas contratações, a ordem de classificação dos licitantes ou fornecedores registrados na ata.</w:t>
      </w:r>
    </w:p>
    <w:p w14:paraId="0D363823" w14:textId="77777777" w:rsidR="00723926" w:rsidRPr="00F81C7F" w:rsidRDefault="00000000" w:rsidP="00F81C7F">
      <w:pPr>
        <w:numPr>
          <w:ilvl w:val="2"/>
          <w:numId w:val="14"/>
        </w:numPr>
        <w:tabs>
          <w:tab w:val="left" w:pos="709"/>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A apresentação de novas propostas na forma deste item não prejudicará o resultado do certame em relação ao licitante mais bem classificado.</w:t>
      </w:r>
    </w:p>
    <w:p w14:paraId="741445EB" w14:textId="77777777" w:rsidR="00723926" w:rsidRPr="00F81C7F" w:rsidRDefault="00000000" w:rsidP="00F81C7F">
      <w:pPr>
        <w:numPr>
          <w:ilvl w:val="2"/>
          <w:numId w:val="14"/>
        </w:numPr>
        <w:tabs>
          <w:tab w:val="left" w:pos="709"/>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Para fins da ordem de classificação, os licitantes ou fornecedores que aceitarem cotar o objeto com preço igual ao do adjudicatário antecederão aqueles que mantiverem sua proposta original.</w:t>
      </w:r>
    </w:p>
    <w:p w14:paraId="48CB32D8" w14:textId="416B73FD"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habilitação dos licitantes que comporão o cadastro de reserva será efetuada quando houver necessidade de contratação dos licitantes remanescentes, nas seguintes hipóteses:</w:t>
      </w:r>
    </w:p>
    <w:p w14:paraId="366A66A8" w14:textId="2541B656" w:rsidR="00723926" w:rsidRPr="00F81C7F" w:rsidRDefault="00855463" w:rsidP="00F81C7F">
      <w:pPr>
        <w:numPr>
          <w:ilvl w:val="2"/>
          <w:numId w:val="14"/>
        </w:numPr>
        <w:tabs>
          <w:tab w:val="left" w:pos="426"/>
          <w:tab w:val="left" w:pos="567"/>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Quando o licitante vencedor não assinar a ata de registro de preços no prazo e nas condições estabelecidos no edital; ou</w:t>
      </w:r>
    </w:p>
    <w:p w14:paraId="2AF0FADF" w14:textId="5E618527" w:rsidR="00723926" w:rsidRPr="00F81C7F" w:rsidRDefault="00855463" w:rsidP="00F81C7F">
      <w:pPr>
        <w:numPr>
          <w:ilvl w:val="2"/>
          <w:numId w:val="14"/>
        </w:numPr>
        <w:tabs>
          <w:tab w:val="left" w:pos="567"/>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Quando houver o cancelamento do registro do fornecedor ou do registro de preços, nas hipóteses previstas no art. 30 do Decreto Municipal nº 008/2024.</w:t>
      </w:r>
    </w:p>
    <w:p w14:paraId="79D50D8E"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D760AE6" w14:textId="6FE1D60A" w:rsidR="00723926" w:rsidRPr="00F81C7F" w:rsidRDefault="00855463" w:rsidP="00F81C7F">
      <w:pPr>
        <w:numPr>
          <w:ilvl w:val="2"/>
          <w:numId w:val="14"/>
        </w:numPr>
        <w:tabs>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Convocar os licitantes que mantiveram sua proposta original para negociação, na ordem de classificação, com vistas à obtenção de preço melhor, mesmo que acima do preço do adjudicatário; ou</w:t>
      </w:r>
    </w:p>
    <w:p w14:paraId="348D25BF" w14:textId="7DC19CA9" w:rsidR="00723926" w:rsidRPr="00F81C7F" w:rsidRDefault="00855463" w:rsidP="00F81C7F">
      <w:pPr>
        <w:numPr>
          <w:ilvl w:val="2"/>
          <w:numId w:val="14"/>
        </w:numPr>
        <w:tabs>
          <w:tab w:val="left" w:pos="567"/>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Adjudicar e firmar o contrato nas condições ofertadas pelos licitantes remanescentes, observada a ordem de classificação, quando frustrada a negociação de melhor condição.</w:t>
      </w:r>
    </w:p>
    <w:p w14:paraId="32650E92" w14:textId="77777777" w:rsidR="00723926" w:rsidRPr="00F81C7F" w:rsidRDefault="00000000" w:rsidP="00F81C7F">
      <w:pPr>
        <w:numPr>
          <w:ilvl w:val="0"/>
          <w:numId w:val="14"/>
        </w:numPr>
        <w:tabs>
          <w:tab w:val="left" w:pos="142"/>
        </w:tabs>
        <w:ind w:hanging="502"/>
        <w:jc w:val="both"/>
        <w:rPr>
          <w:rFonts w:ascii="Book Antiqua" w:eastAsia="Book Antiqua" w:hAnsi="Book Antiqua" w:cs="Book Antiqua"/>
          <w:b/>
          <w:sz w:val="20"/>
          <w:szCs w:val="20"/>
        </w:rPr>
      </w:pPr>
      <w:r w:rsidRPr="00F81C7F">
        <w:rPr>
          <w:rFonts w:ascii="Book Antiqua" w:eastAsia="Book Antiqua" w:hAnsi="Book Antiqua" w:cs="Book Antiqua"/>
          <w:b/>
          <w:sz w:val="20"/>
          <w:szCs w:val="20"/>
          <w:u w:val="single"/>
          <w:shd w:val="clear" w:color="auto" w:fill="B3B3B3"/>
        </w:rPr>
        <w:t>DA CONTRATAÇÃO COM OS FORNECEDORES</w:t>
      </w:r>
    </w:p>
    <w:p w14:paraId="69ECD6B8"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bookmarkStart w:id="3" w:name="_heading=h.6zymuvtls7px" w:colFirst="0" w:colLast="0"/>
      <w:bookmarkEnd w:id="3"/>
      <w:r w:rsidRPr="00F81C7F">
        <w:rPr>
          <w:rFonts w:ascii="Book Antiqua" w:eastAsia="Book Antiqua" w:hAnsi="Book Antiqua" w:cs="Book Antiqua"/>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3DF64F53" w14:textId="77777777" w:rsidR="00723926" w:rsidRPr="00F81C7F" w:rsidRDefault="00000000" w:rsidP="00F81C7F">
      <w:pPr>
        <w:numPr>
          <w:ilvl w:val="2"/>
          <w:numId w:val="14"/>
        </w:numPr>
        <w:tabs>
          <w:tab w:val="left" w:pos="567"/>
          <w:tab w:val="left" w:pos="709"/>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As condições de fornecimento constam do Termo de Referência e da Ata de Registro de Preços, e poderão ser detalhadas, em cada contratação específica, no respectivo pedido de contratação.</w:t>
      </w:r>
    </w:p>
    <w:p w14:paraId="2D4DEE02" w14:textId="77777777" w:rsidR="00723926" w:rsidRPr="00F81C7F" w:rsidRDefault="00000000" w:rsidP="00F81C7F">
      <w:pPr>
        <w:numPr>
          <w:ilvl w:val="1"/>
          <w:numId w:val="14"/>
        </w:numPr>
        <w:tabs>
          <w:tab w:val="left" w:pos="284"/>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O órgão convocará a fornecedora com preço registrado em Ata para, a cada contratação, no prazo máximo de </w:t>
      </w:r>
      <w:r w:rsidRPr="00F81C7F">
        <w:rPr>
          <w:rFonts w:ascii="Book Antiqua" w:eastAsia="Book Antiqua" w:hAnsi="Book Antiqua" w:cs="Book Antiqua"/>
          <w:b/>
          <w:sz w:val="20"/>
          <w:szCs w:val="20"/>
        </w:rPr>
        <w:t>02 (dois) dias úteis</w:t>
      </w:r>
      <w:r w:rsidRPr="00F81C7F">
        <w:rPr>
          <w:rFonts w:ascii="Book Antiqua" w:eastAsia="Book Antiqua" w:hAnsi="Book Antiqua" w:cs="Book Antiqua"/>
          <w:sz w:val="20"/>
          <w:szCs w:val="20"/>
        </w:rPr>
        <w:t>, efetuar a retirada da Nota de Empenho ou instrumento equivalente, ou assinar o Contrato, se for o caso, sob pena de decair do direito à contratação, sem prejuízo das sanções previstas no Edital e na Ata de Registro de Preços.</w:t>
      </w:r>
    </w:p>
    <w:p w14:paraId="21B087D0" w14:textId="77777777" w:rsidR="00723926" w:rsidRPr="00F81C7F" w:rsidRDefault="00000000" w:rsidP="00F81C7F">
      <w:pPr>
        <w:numPr>
          <w:ilvl w:val="2"/>
          <w:numId w:val="14"/>
        </w:numPr>
        <w:tabs>
          <w:tab w:val="left" w:pos="709"/>
          <w:tab w:val="left" w:pos="851"/>
        </w:tabs>
        <w:ind w:left="-142" w:firstLine="142"/>
        <w:jc w:val="both"/>
        <w:rPr>
          <w:rFonts w:ascii="Book Antiqua" w:eastAsia="Book Antiqua" w:hAnsi="Book Antiqua" w:cs="Book Antiqua"/>
          <w:sz w:val="20"/>
          <w:szCs w:val="20"/>
        </w:rPr>
      </w:pPr>
      <w:r w:rsidRPr="00F81C7F">
        <w:rPr>
          <w:rFonts w:ascii="Book Antiqua" w:eastAsia="Book Antiqua" w:hAnsi="Book Antiqua" w:cs="Book Antiqua"/>
          <w:sz w:val="20"/>
          <w:szCs w:val="20"/>
        </w:rPr>
        <w:t>Esse prazo poderá ser prorrogado, por igual período, por solicitação justificada do fornecedor e aceita pela Administração.</w:t>
      </w:r>
    </w:p>
    <w:p w14:paraId="0014F403" w14:textId="77777777" w:rsidR="00723926" w:rsidRPr="00F81C7F" w:rsidRDefault="00000000" w:rsidP="00F81C7F">
      <w:pPr>
        <w:numPr>
          <w:ilvl w:val="0"/>
          <w:numId w:val="14"/>
        </w:numPr>
        <w:tabs>
          <w:tab w:val="left" w:pos="142"/>
        </w:tabs>
        <w:ind w:hanging="502"/>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 IMPUGNAÇÃO DO EDITAL E DOS PEDIDOS DE ESCLARECIMENTO</w:t>
      </w:r>
    </w:p>
    <w:p w14:paraId="3EE1CA44"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Qualquer pessoa é parte legítima para impugnar este Edital por irregularidade na aplicação da Lei nº 14.133, de 2021, devendo protocolar o pedido até 3 (três) dias úteis antes da data da abertura do certame.</w:t>
      </w:r>
    </w:p>
    <w:p w14:paraId="77196EDD" w14:textId="77777777" w:rsidR="00723926" w:rsidRPr="00F81C7F" w:rsidRDefault="00000000" w:rsidP="00F81C7F">
      <w:pPr>
        <w:numPr>
          <w:ilvl w:val="1"/>
          <w:numId w:val="14"/>
        </w:numPr>
        <w:tabs>
          <w:tab w:val="left" w:pos="284"/>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resposta à impugnação ou ao pedido de esclarecimento será divulgado em sítio eletrônico oficial no prazo de até 3 (três) dias úteis, limitado ao último dia útil anterior à data da abertura do certame.</w:t>
      </w:r>
    </w:p>
    <w:p w14:paraId="25BF0BCC"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 impugnação e o pedido de esclarecimento serão realizados por forma eletrônica, através do Portal de Compras Públicas, constante da página eletrônica: </w:t>
      </w:r>
      <w:hyperlink r:id="rId20">
        <w:r w:rsidR="00723926" w:rsidRPr="00F81C7F">
          <w:rPr>
            <w:rFonts w:ascii="Book Antiqua" w:eastAsia="Book Antiqua" w:hAnsi="Book Antiqua" w:cs="Book Antiqua"/>
            <w:color w:val="0000FF"/>
            <w:sz w:val="20"/>
            <w:szCs w:val="20"/>
            <w:u w:val="single"/>
          </w:rPr>
          <w:t>www.portaldecompraspublicas.com.br</w:t>
        </w:r>
      </w:hyperlink>
      <w:r w:rsidRPr="00F81C7F">
        <w:rPr>
          <w:rFonts w:ascii="Book Antiqua" w:eastAsia="Book Antiqua" w:hAnsi="Book Antiqua" w:cs="Book Antiqua"/>
          <w:color w:val="0000FF"/>
          <w:sz w:val="20"/>
          <w:szCs w:val="20"/>
          <w:u w:val="single"/>
        </w:rPr>
        <w:t>.</w:t>
      </w:r>
    </w:p>
    <w:p w14:paraId="2D346029" w14:textId="77777777" w:rsidR="00723926" w:rsidRPr="00F81C7F" w:rsidRDefault="00000000" w:rsidP="00F81C7F">
      <w:pPr>
        <w:numPr>
          <w:ilvl w:val="1"/>
          <w:numId w:val="14"/>
        </w:numPr>
        <w:tabs>
          <w:tab w:val="left" w:pos="426"/>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As impugnações e pedidos de esclarecimentos não suspendem os prazos previstos no certame.</w:t>
      </w:r>
    </w:p>
    <w:p w14:paraId="4D59D092"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A concessão de efeito suspensivo à impugnação é medida excepcional e deverá ser motivada pelo agente de contratação, nos autos do processo de licitação.</w:t>
      </w:r>
    </w:p>
    <w:p w14:paraId="09A35C6A" w14:textId="77777777" w:rsidR="00723926" w:rsidRPr="00F81C7F" w:rsidRDefault="00000000" w:rsidP="00F81C7F">
      <w:pPr>
        <w:numPr>
          <w:ilvl w:val="1"/>
          <w:numId w:val="14"/>
        </w:numPr>
        <w:tabs>
          <w:tab w:val="left" w:pos="426"/>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Acolhida a impugnação, será definida e publicada nova data para a realização do certame.</w:t>
      </w:r>
    </w:p>
    <w:p w14:paraId="048E3EF4" w14:textId="77777777" w:rsidR="00723926" w:rsidRPr="00F81C7F" w:rsidRDefault="00000000" w:rsidP="00F81C7F">
      <w:pPr>
        <w:numPr>
          <w:ilvl w:val="0"/>
          <w:numId w:val="14"/>
        </w:numPr>
        <w:tabs>
          <w:tab w:val="left" w:pos="142"/>
        </w:tabs>
        <w:ind w:hanging="502"/>
        <w:jc w:val="both"/>
        <w:rPr>
          <w:rFonts w:ascii="Book Antiqua" w:eastAsia="Book Antiqua" w:hAnsi="Book Antiqua" w:cs="Book Antiqua"/>
          <w:b/>
          <w:sz w:val="20"/>
          <w:szCs w:val="20"/>
          <w:u w:val="single"/>
          <w:shd w:val="clear" w:color="auto" w:fill="B3B3B3"/>
        </w:rPr>
      </w:pPr>
      <w:r w:rsidRPr="00F81C7F">
        <w:rPr>
          <w:rFonts w:ascii="Book Antiqua" w:eastAsia="Book Antiqua" w:hAnsi="Book Antiqua" w:cs="Book Antiqua"/>
          <w:b/>
          <w:sz w:val="20"/>
          <w:szCs w:val="20"/>
          <w:u w:val="single"/>
          <w:shd w:val="clear" w:color="auto" w:fill="B3B3B3"/>
        </w:rPr>
        <w:t>DAS DISPOSIÇÕES GERAIS</w:t>
      </w:r>
    </w:p>
    <w:p w14:paraId="6011C971" w14:textId="77777777" w:rsidR="00723926" w:rsidRPr="00F81C7F" w:rsidRDefault="00000000" w:rsidP="00F81C7F">
      <w:pPr>
        <w:numPr>
          <w:ilvl w:val="1"/>
          <w:numId w:val="14"/>
        </w:numPr>
        <w:pBdr>
          <w:top w:val="nil"/>
          <w:left w:val="nil"/>
          <w:bottom w:val="nil"/>
          <w:right w:val="nil"/>
          <w:between w:val="nil"/>
        </w:pBdr>
        <w:tabs>
          <w:tab w:val="left" w:pos="426"/>
        </w:tabs>
        <w:ind w:hanging="862"/>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Será divulgada ata da sessão pública no sistema eletrônico.</w:t>
      </w:r>
    </w:p>
    <w:p w14:paraId="2569D3BC"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Qualquer modificação no Edital exige divulgação pelo mesmo instrumento de publicação em que se deu o texto original, reabrindo-se o prazo inicialmente estabelecido, exceto quando, inquestionavelmente, a alteração não afetar a formulação das propostas.</w:t>
      </w:r>
    </w:p>
    <w:p w14:paraId="67ECAB69"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7D78CC5C"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44D0DF"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Todas as referências de tempo no Edital, no aviso e durante a sessão pública observarão o horário de Brasília - DF.</w:t>
      </w:r>
    </w:p>
    <w:p w14:paraId="510DC0C5" w14:textId="77777777" w:rsidR="00723926" w:rsidRPr="00F81C7F" w:rsidRDefault="00000000" w:rsidP="00F81C7F">
      <w:pPr>
        <w:numPr>
          <w:ilvl w:val="1"/>
          <w:numId w:val="14"/>
        </w:numPr>
        <w:tabs>
          <w:tab w:val="left" w:pos="284"/>
          <w:tab w:val="left" w:pos="426"/>
        </w:tabs>
        <w:ind w:hanging="862"/>
        <w:jc w:val="both"/>
        <w:rPr>
          <w:rFonts w:ascii="Book Antiqua" w:eastAsia="Book Antiqua" w:hAnsi="Book Antiqua" w:cs="Book Antiqua"/>
          <w:sz w:val="20"/>
          <w:szCs w:val="20"/>
        </w:rPr>
      </w:pPr>
      <w:r w:rsidRPr="00F81C7F">
        <w:rPr>
          <w:rFonts w:ascii="Book Antiqua" w:eastAsia="Book Antiqua" w:hAnsi="Book Antiqua" w:cs="Book Antiqua"/>
          <w:sz w:val="20"/>
          <w:szCs w:val="20"/>
        </w:rPr>
        <w:t>A homologação do resultado desta licitação não implicará direito à contratação.</w:t>
      </w:r>
    </w:p>
    <w:p w14:paraId="17A92387"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C4C357"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6D86BD84"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Na contagem dos prazos estabelecidos neste Edital e seus Anexos, excluir-se-á o dia do início e incluir-se-á o do vencimento. Só se iniciam e vencem os prazos em dias de expediente na Administração.</w:t>
      </w:r>
    </w:p>
    <w:p w14:paraId="652153C8" w14:textId="77777777" w:rsidR="00723926" w:rsidRPr="00F81C7F" w:rsidRDefault="00000000" w:rsidP="00F81C7F">
      <w:pPr>
        <w:numPr>
          <w:ilvl w:val="1"/>
          <w:numId w:val="14"/>
        </w:numPr>
        <w:tabs>
          <w:tab w:val="left" w:pos="426"/>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O desatendimento de exigências formais não essenciais não importará o afastamento do licitante, desde que seja possível o aproveitamento do ato, observados os princípios da isonomia e do interesse público.</w:t>
      </w:r>
    </w:p>
    <w:p w14:paraId="4A980FF9" w14:textId="77777777" w:rsidR="00723926" w:rsidRPr="00F81C7F" w:rsidRDefault="00000000" w:rsidP="00F81C7F">
      <w:pPr>
        <w:numPr>
          <w:ilvl w:val="1"/>
          <w:numId w:val="14"/>
        </w:numPr>
        <w:tabs>
          <w:tab w:val="left" w:pos="567"/>
        </w:tabs>
        <w:ind w:left="-142" w:firstLine="0"/>
        <w:jc w:val="both"/>
        <w:rPr>
          <w:rFonts w:ascii="Book Antiqua" w:eastAsia="Book Antiqua" w:hAnsi="Book Antiqua" w:cs="Book Antiqua"/>
          <w:sz w:val="20"/>
          <w:szCs w:val="20"/>
        </w:rPr>
      </w:pPr>
      <w:r w:rsidRPr="00F81C7F">
        <w:rPr>
          <w:rFonts w:ascii="Book Antiqua" w:eastAsia="Book Antiqua" w:hAnsi="Book Antiqua" w:cs="Book Antiqua"/>
          <w:sz w:val="20"/>
          <w:szCs w:val="20"/>
        </w:rPr>
        <w:t>Em caso de divergência entre disposições deste Edital e de seus anexos ou demais peças que compõem o processo, prevalecerá as deste Edital.</w:t>
      </w:r>
    </w:p>
    <w:p w14:paraId="46A9A803" w14:textId="77777777" w:rsidR="00723926" w:rsidRPr="00F81C7F" w:rsidRDefault="00000000" w:rsidP="00F81C7F">
      <w:pPr>
        <w:numPr>
          <w:ilvl w:val="1"/>
          <w:numId w:val="14"/>
        </w:numPr>
        <w:pBdr>
          <w:top w:val="nil"/>
          <w:left w:val="nil"/>
          <w:bottom w:val="nil"/>
          <w:right w:val="nil"/>
          <w:between w:val="nil"/>
        </w:pBdr>
        <w:tabs>
          <w:tab w:val="left" w:pos="426"/>
        </w:tabs>
        <w:ind w:left="-142" w:firstLine="0"/>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 xml:space="preserve">O Edital e seus anexos estão disponíveis, na íntegra, no Portal Nacional de Contratações Públicas (PNCP) e nos endereços eletrônicos </w:t>
      </w:r>
      <w:hyperlink r:id="rId21">
        <w:r w:rsidR="00723926" w:rsidRPr="00F81C7F">
          <w:rPr>
            <w:rFonts w:ascii="Book Antiqua" w:eastAsia="Book Antiqua" w:hAnsi="Book Antiqua" w:cs="Book Antiqua"/>
            <w:b/>
            <w:color w:val="0000FF"/>
            <w:sz w:val="20"/>
            <w:szCs w:val="20"/>
            <w:u w:val="single"/>
          </w:rPr>
          <w:t>www.portaldecompraspublicas.com.br</w:t>
        </w:r>
      </w:hyperlink>
      <w:r w:rsidRPr="00F81C7F">
        <w:rPr>
          <w:rFonts w:ascii="Book Antiqua" w:eastAsia="Book Antiqua" w:hAnsi="Book Antiqua" w:cs="Book Antiqua"/>
          <w:color w:val="0000FF"/>
          <w:sz w:val="20"/>
          <w:szCs w:val="20"/>
          <w:u w:val="single"/>
        </w:rPr>
        <w:t xml:space="preserve"> e</w:t>
      </w:r>
      <w:r w:rsidRPr="00F81C7F">
        <w:rPr>
          <w:rFonts w:ascii="Book Antiqua" w:eastAsia="Book Antiqua" w:hAnsi="Book Antiqua" w:cs="Book Antiqua"/>
          <w:color w:val="000000"/>
          <w:sz w:val="20"/>
          <w:szCs w:val="20"/>
        </w:rPr>
        <w:t xml:space="preserve"> </w:t>
      </w:r>
      <w:hyperlink r:id="rId22">
        <w:r w:rsidR="00723926" w:rsidRPr="00F81C7F">
          <w:rPr>
            <w:rFonts w:ascii="Book Antiqua" w:eastAsia="Book Antiqua" w:hAnsi="Book Antiqua" w:cs="Book Antiqua"/>
            <w:b/>
            <w:color w:val="0000FF"/>
            <w:sz w:val="20"/>
            <w:szCs w:val="20"/>
            <w:u w:val="single"/>
          </w:rPr>
          <w:t>www.saojosedemipibu.rn.gov.br</w:t>
        </w:r>
      </w:hyperlink>
      <w:r w:rsidRPr="00F81C7F">
        <w:rPr>
          <w:rFonts w:ascii="Book Antiqua" w:eastAsia="Book Antiqua" w:hAnsi="Book Antiqua" w:cs="Book Antiqua"/>
          <w:b/>
          <w:color w:val="000000"/>
          <w:sz w:val="20"/>
          <w:szCs w:val="20"/>
        </w:rPr>
        <w:t xml:space="preserve">. </w:t>
      </w:r>
    </w:p>
    <w:p w14:paraId="7B2B4FE8" w14:textId="3EAC72E2" w:rsidR="00723926" w:rsidRPr="00F81C7F" w:rsidRDefault="00000000" w:rsidP="00F81C7F">
      <w:pPr>
        <w:numPr>
          <w:ilvl w:val="1"/>
          <w:numId w:val="14"/>
        </w:numPr>
        <w:tabs>
          <w:tab w:val="left" w:pos="426"/>
        </w:tabs>
        <w:ind w:left="-142" w:firstLine="0"/>
        <w:jc w:val="both"/>
        <w:rPr>
          <w:rFonts w:ascii="Book Antiqua" w:eastAsia="Book Antiqua" w:hAnsi="Book Antiqua" w:cs="Book Antiqua"/>
          <w:bCs/>
          <w:sz w:val="20"/>
          <w:szCs w:val="20"/>
        </w:rPr>
      </w:pPr>
      <w:r w:rsidRPr="00F81C7F">
        <w:rPr>
          <w:rFonts w:ascii="Book Antiqua" w:eastAsia="Book Antiqua" w:hAnsi="Book Antiqua" w:cs="Book Antiqua"/>
          <w:sz w:val="20"/>
          <w:szCs w:val="20"/>
        </w:rPr>
        <w:t xml:space="preserve">O foro para dirimir questões relativas ao presente Edital será o da Seção Judiciária de </w:t>
      </w:r>
      <w:r w:rsidR="00CF05AF" w:rsidRPr="00F81C7F">
        <w:rPr>
          <w:rFonts w:ascii="Book Antiqua" w:eastAsia="Book Antiqua" w:hAnsi="Book Antiqua" w:cs="Book Antiqua"/>
          <w:bCs/>
          <w:sz w:val="20"/>
          <w:szCs w:val="20"/>
        </w:rPr>
        <w:t>São José de Mipibu/RN</w:t>
      </w:r>
      <w:r w:rsidRPr="00F81C7F">
        <w:rPr>
          <w:rFonts w:ascii="Book Antiqua" w:eastAsia="Book Antiqua" w:hAnsi="Book Antiqua" w:cs="Book Antiqua"/>
          <w:bCs/>
          <w:sz w:val="20"/>
          <w:szCs w:val="20"/>
        </w:rPr>
        <w:t>, com exclusão de qualquer outro.</w:t>
      </w:r>
    </w:p>
    <w:p w14:paraId="47A57B14" w14:textId="77777777" w:rsidR="00723926" w:rsidRPr="00F81C7F" w:rsidRDefault="00723926" w:rsidP="00F81C7F">
      <w:pPr>
        <w:ind w:hanging="11"/>
        <w:jc w:val="both"/>
        <w:rPr>
          <w:rFonts w:ascii="Book Antiqua" w:eastAsia="Book Antiqua" w:hAnsi="Book Antiqua" w:cs="Book Antiqua"/>
          <w:sz w:val="20"/>
          <w:szCs w:val="20"/>
        </w:rPr>
      </w:pPr>
    </w:p>
    <w:p w14:paraId="7EB0A3DA" w14:textId="77777777" w:rsidR="00723926" w:rsidRPr="00F81C7F" w:rsidRDefault="00723926" w:rsidP="00F81C7F">
      <w:pPr>
        <w:ind w:hanging="11"/>
        <w:rPr>
          <w:rFonts w:ascii="Book Antiqua" w:eastAsia="Book Antiqua" w:hAnsi="Book Antiqua" w:cs="Book Antiqua"/>
          <w:sz w:val="20"/>
          <w:szCs w:val="20"/>
        </w:rPr>
      </w:pPr>
    </w:p>
    <w:p w14:paraId="598AE4A5" w14:textId="6DD42364" w:rsidR="00723926" w:rsidRPr="00F81C7F" w:rsidRDefault="00000000" w:rsidP="00F81C7F">
      <w:pPr>
        <w:ind w:hanging="11"/>
        <w:jc w:val="center"/>
        <w:rPr>
          <w:rFonts w:ascii="Book Antiqua" w:eastAsia="Book Antiqua" w:hAnsi="Book Antiqua" w:cs="Book Antiqua"/>
          <w:sz w:val="20"/>
          <w:szCs w:val="20"/>
        </w:rPr>
      </w:pPr>
      <w:bookmarkStart w:id="4" w:name="_heading=h.rbrjzj1y2jfv" w:colFirst="0" w:colLast="0"/>
      <w:bookmarkEnd w:id="4"/>
      <w:r w:rsidRPr="00F81C7F">
        <w:rPr>
          <w:rFonts w:ascii="Book Antiqua" w:eastAsia="Book Antiqua" w:hAnsi="Book Antiqua" w:cs="Book Antiqua"/>
          <w:sz w:val="20"/>
          <w:szCs w:val="20"/>
        </w:rPr>
        <w:t xml:space="preserve">São José De Mipibu/RN, </w:t>
      </w:r>
      <w:r w:rsidR="00270249" w:rsidRPr="00F81C7F">
        <w:rPr>
          <w:rFonts w:ascii="Book Antiqua" w:eastAsia="Book Antiqua" w:hAnsi="Book Antiqua" w:cs="Book Antiqua"/>
          <w:sz w:val="20"/>
          <w:szCs w:val="20"/>
        </w:rPr>
        <w:t>0</w:t>
      </w:r>
      <w:r w:rsidR="0039452C">
        <w:rPr>
          <w:rFonts w:ascii="Book Antiqua" w:eastAsia="Book Antiqua" w:hAnsi="Book Antiqua" w:cs="Book Antiqua"/>
          <w:sz w:val="20"/>
          <w:szCs w:val="20"/>
        </w:rPr>
        <w:t>5</w:t>
      </w:r>
      <w:r w:rsidRPr="00F81C7F">
        <w:rPr>
          <w:rFonts w:ascii="Book Antiqua" w:eastAsia="Book Antiqua" w:hAnsi="Book Antiqua" w:cs="Book Antiqua"/>
          <w:sz w:val="20"/>
          <w:szCs w:val="20"/>
        </w:rPr>
        <w:t xml:space="preserve"> de </w:t>
      </w:r>
      <w:r w:rsidR="00270249" w:rsidRPr="00F81C7F">
        <w:rPr>
          <w:rFonts w:ascii="Book Antiqua" w:eastAsia="Book Antiqua" w:hAnsi="Book Antiqua" w:cs="Book Antiqua"/>
          <w:sz w:val="20"/>
          <w:szCs w:val="20"/>
        </w:rPr>
        <w:t>novem</w:t>
      </w:r>
      <w:r w:rsidR="009375AE" w:rsidRPr="00F81C7F">
        <w:rPr>
          <w:rFonts w:ascii="Book Antiqua" w:eastAsia="Book Antiqua" w:hAnsi="Book Antiqua" w:cs="Book Antiqua"/>
          <w:sz w:val="20"/>
          <w:szCs w:val="20"/>
        </w:rPr>
        <w:t>bro</w:t>
      </w:r>
      <w:r w:rsidRPr="00F81C7F">
        <w:rPr>
          <w:rFonts w:ascii="Book Antiqua" w:eastAsia="Book Antiqua" w:hAnsi="Book Antiqua" w:cs="Book Antiqua"/>
          <w:sz w:val="20"/>
          <w:szCs w:val="20"/>
        </w:rPr>
        <w:t xml:space="preserve"> de 2025</w:t>
      </w:r>
    </w:p>
    <w:p w14:paraId="407270EC" w14:textId="77777777" w:rsidR="00723926" w:rsidRPr="00F81C7F" w:rsidRDefault="00723926" w:rsidP="00F81C7F">
      <w:pPr>
        <w:ind w:hanging="11"/>
        <w:jc w:val="center"/>
        <w:rPr>
          <w:rFonts w:ascii="Book Antiqua" w:eastAsia="Book Antiqua" w:hAnsi="Book Antiqua" w:cs="Book Antiqua"/>
          <w:sz w:val="20"/>
          <w:szCs w:val="20"/>
        </w:rPr>
      </w:pPr>
    </w:p>
    <w:p w14:paraId="4A0D2791" w14:textId="77777777" w:rsidR="00723926" w:rsidRPr="00F81C7F" w:rsidRDefault="00723926" w:rsidP="00F81C7F">
      <w:pPr>
        <w:ind w:hanging="11"/>
        <w:rPr>
          <w:rFonts w:ascii="Book Antiqua" w:eastAsia="Book Antiqua" w:hAnsi="Book Antiqua" w:cs="Book Antiqua"/>
          <w:sz w:val="20"/>
          <w:szCs w:val="20"/>
        </w:rPr>
      </w:pPr>
    </w:p>
    <w:p w14:paraId="3A635759" w14:textId="77777777" w:rsidR="00CF05AF" w:rsidRPr="00F81C7F" w:rsidRDefault="00CF05AF" w:rsidP="00F81C7F">
      <w:pPr>
        <w:jc w:val="center"/>
        <w:rPr>
          <w:rFonts w:ascii="Book Antiqua" w:hAnsi="Book Antiqua"/>
          <w:b/>
          <w:sz w:val="20"/>
          <w:szCs w:val="20"/>
        </w:rPr>
      </w:pPr>
      <w:bookmarkStart w:id="5" w:name="_Hlk194660076"/>
      <w:bookmarkStart w:id="6" w:name="_Hlk208836745"/>
      <w:r w:rsidRPr="00F81C7F">
        <w:rPr>
          <w:rFonts w:ascii="Book Antiqua" w:eastAsia="Ecofont_Spranq_eco_Sans" w:hAnsi="Book Antiqua"/>
          <w:b/>
          <w:sz w:val="20"/>
          <w:szCs w:val="20"/>
        </w:rPr>
        <w:t>RAUL ISAAC NÓBREGA DE AZEVEDO DE OLIVEIRA</w:t>
      </w:r>
    </w:p>
    <w:p w14:paraId="480A9739" w14:textId="77777777" w:rsidR="007D51DC" w:rsidRPr="00F81C7F" w:rsidRDefault="00CF05AF" w:rsidP="00F81C7F">
      <w:pPr>
        <w:jc w:val="center"/>
        <w:rPr>
          <w:rFonts w:ascii="Book Antiqua" w:hAnsi="Book Antiqua"/>
          <w:sz w:val="20"/>
          <w:szCs w:val="20"/>
        </w:rPr>
      </w:pPr>
      <w:r w:rsidRPr="00F81C7F">
        <w:rPr>
          <w:rFonts w:ascii="Book Antiqua" w:hAnsi="Book Antiqua"/>
          <w:b/>
          <w:bCs/>
          <w:sz w:val="20"/>
          <w:szCs w:val="20"/>
        </w:rPr>
        <w:t>Secretário Municipal de Obras, Infraestrutura e Serviços Urbanos</w:t>
      </w:r>
      <w:bookmarkEnd w:id="5"/>
      <w:r w:rsidRPr="00F81C7F">
        <w:rPr>
          <w:rFonts w:ascii="Book Antiqua" w:hAnsi="Book Antiqua"/>
          <w:sz w:val="20"/>
          <w:szCs w:val="20"/>
        </w:rPr>
        <w:t xml:space="preserve"> </w:t>
      </w:r>
      <w:bookmarkEnd w:id="6"/>
    </w:p>
    <w:p w14:paraId="2BC0F60E" w14:textId="77777777" w:rsidR="007D51DC" w:rsidRPr="00F81C7F" w:rsidRDefault="007D51DC" w:rsidP="00F81C7F">
      <w:pPr>
        <w:jc w:val="center"/>
        <w:rPr>
          <w:rFonts w:ascii="Book Antiqua" w:hAnsi="Book Antiqua"/>
          <w:sz w:val="20"/>
          <w:szCs w:val="20"/>
        </w:rPr>
      </w:pPr>
    </w:p>
    <w:p w14:paraId="00A99149" w14:textId="77777777" w:rsidR="007D51DC" w:rsidRPr="00F81C7F" w:rsidRDefault="007D51DC" w:rsidP="00F81C7F">
      <w:pPr>
        <w:jc w:val="center"/>
        <w:rPr>
          <w:rFonts w:ascii="Book Antiqua" w:hAnsi="Book Antiqua"/>
          <w:sz w:val="20"/>
          <w:szCs w:val="20"/>
        </w:rPr>
      </w:pPr>
    </w:p>
    <w:p w14:paraId="04373FB1" w14:textId="77777777" w:rsidR="007D51DC" w:rsidRPr="00F81C7F" w:rsidRDefault="007D51DC" w:rsidP="00F81C7F">
      <w:pPr>
        <w:jc w:val="center"/>
        <w:rPr>
          <w:rFonts w:ascii="Book Antiqua" w:hAnsi="Book Antiqua" w:cs="Arial"/>
          <w:b/>
          <w:sz w:val="20"/>
          <w:szCs w:val="20"/>
        </w:rPr>
      </w:pPr>
      <w:r w:rsidRPr="00F81C7F">
        <w:rPr>
          <w:rFonts w:ascii="Book Antiqua" w:hAnsi="Book Antiqua" w:cs="Arial"/>
          <w:b/>
          <w:sz w:val="20"/>
          <w:szCs w:val="20"/>
        </w:rPr>
        <w:t>ARIALDA HELENA DO CARMO MARTINS</w:t>
      </w:r>
    </w:p>
    <w:p w14:paraId="5693162F" w14:textId="78C83FA6" w:rsidR="007D51DC" w:rsidRPr="00F81C7F" w:rsidRDefault="007D51DC" w:rsidP="00F81C7F">
      <w:pPr>
        <w:jc w:val="center"/>
        <w:rPr>
          <w:rFonts w:ascii="Book Antiqua" w:hAnsi="Book Antiqua" w:cs="Arial"/>
          <w:b/>
          <w:bCs/>
          <w:sz w:val="20"/>
          <w:szCs w:val="20"/>
        </w:rPr>
      </w:pPr>
      <w:r w:rsidRPr="00F81C7F">
        <w:rPr>
          <w:rFonts w:ascii="Book Antiqua" w:hAnsi="Book Antiqua" w:cs="Arial"/>
          <w:b/>
          <w:bCs/>
          <w:sz w:val="20"/>
          <w:szCs w:val="20"/>
        </w:rPr>
        <w:t>Agente de Contratação</w:t>
      </w:r>
    </w:p>
    <w:p w14:paraId="63C6E6D7" w14:textId="4518288F" w:rsidR="007D51DC" w:rsidRPr="00F81C7F" w:rsidRDefault="007D51DC" w:rsidP="00F81C7F">
      <w:pPr>
        <w:ind w:right="3"/>
        <w:jc w:val="center"/>
        <w:rPr>
          <w:rFonts w:ascii="Book Antiqua" w:hAnsi="Book Antiqua"/>
          <w:b/>
          <w:bCs/>
          <w:sz w:val="20"/>
          <w:szCs w:val="20"/>
        </w:rPr>
      </w:pPr>
      <w:r w:rsidRPr="00F81C7F">
        <w:rPr>
          <w:rFonts w:ascii="Book Antiqua" w:hAnsi="Book Antiqua" w:cs="Arial"/>
          <w:b/>
          <w:bCs/>
          <w:sz w:val="20"/>
          <w:szCs w:val="20"/>
        </w:rPr>
        <w:t>Portaria 381/2025</w:t>
      </w:r>
    </w:p>
    <w:p w14:paraId="5FE0981C" w14:textId="24AC4A42" w:rsidR="00723926" w:rsidRPr="00F81C7F" w:rsidRDefault="00CF05AF" w:rsidP="00F81C7F">
      <w:pPr>
        <w:jc w:val="center"/>
        <w:rPr>
          <w:rFonts w:ascii="Book Antiqua" w:eastAsia="Book Antiqua" w:hAnsi="Book Antiqua" w:cs="Book Antiqua"/>
          <w:b/>
          <w:color w:val="000000"/>
          <w:sz w:val="20"/>
          <w:szCs w:val="20"/>
          <w:u w:val="single"/>
        </w:rPr>
      </w:pPr>
      <w:r w:rsidRPr="00F81C7F">
        <w:rPr>
          <w:rFonts w:ascii="Book Antiqua" w:hAnsi="Book Antiqua"/>
          <w:sz w:val="20"/>
          <w:szCs w:val="20"/>
        </w:rPr>
        <w:br w:type="page"/>
      </w:r>
    </w:p>
    <w:p w14:paraId="463846A2" w14:textId="77777777" w:rsidR="00723926" w:rsidRPr="00F81C7F" w:rsidRDefault="00000000" w:rsidP="00F81C7F">
      <w:pPr>
        <w:widowControl w:val="0"/>
        <w:pBdr>
          <w:top w:val="nil"/>
          <w:left w:val="nil"/>
          <w:bottom w:val="nil"/>
          <w:right w:val="nil"/>
          <w:between w:val="nil"/>
        </w:pBdr>
        <w:jc w:val="center"/>
        <w:rPr>
          <w:rFonts w:ascii="Book Antiqua" w:eastAsia="Book Antiqua" w:hAnsi="Book Antiqua" w:cs="Book Antiqua"/>
          <w:b/>
          <w:sz w:val="20"/>
          <w:szCs w:val="20"/>
          <w:u w:val="single"/>
        </w:rPr>
      </w:pPr>
      <w:r w:rsidRPr="00F81C7F">
        <w:rPr>
          <w:rFonts w:ascii="Book Antiqua" w:eastAsia="Book Antiqua" w:hAnsi="Book Antiqua" w:cs="Book Antiqua"/>
          <w:b/>
          <w:color w:val="000000"/>
          <w:sz w:val="20"/>
          <w:szCs w:val="20"/>
          <w:u w:val="single"/>
        </w:rPr>
        <w:lastRenderedPageBreak/>
        <w:t xml:space="preserve">ANEXO I – </w:t>
      </w:r>
    </w:p>
    <w:p w14:paraId="77FA943B" w14:textId="77777777" w:rsidR="00723926" w:rsidRPr="00F81C7F" w:rsidRDefault="00000000" w:rsidP="00F81C7F">
      <w:pPr>
        <w:widowControl w:val="0"/>
        <w:pBdr>
          <w:top w:val="nil"/>
          <w:left w:val="nil"/>
          <w:bottom w:val="nil"/>
          <w:right w:val="nil"/>
          <w:between w:val="nil"/>
        </w:pBdr>
        <w:jc w:val="center"/>
        <w:rPr>
          <w:rFonts w:ascii="Book Antiqua" w:eastAsia="Book Antiqua" w:hAnsi="Book Antiqua" w:cs="Book Antiqua"/>
          <w:b/>
          <w:sz w:val="20"/>
          <w:szCs w:val="20"/>
          <w:u w:val="single"/>
        </w:rPr>
      </w:pPr>
      <w:r w:rsidRPr="00F81C7F">
        <w:rPr>
          <w:rFonts w:ascii="Book Antiqua" w:eastAsia="Book Antiqua" w:hAnsi="Book Antiqua" w:cs="Book Antiqua"/>
          <w:b/>
          <w:sz w:val="20"/>
          <w:szCs w:val="20"/>
          <w:u w:val="single"/>
        </w:rPr>
        <w:t>TERMO DE REFERÊNCIA</w:t>
      </w:r>
    </w:p>
    <w:p w14:paraId="6315A467" w14:textId="77777777" w:rsidR="00723926" w:rsidRPr="00F81C7F" w:rsidRDefault="00723926" w:rsidP="00F81C7F">
      <w:pPr>
        <w:rPr>
          <w:rFonts w:ascii="Book Antiqua" w:eastAsia="Book Antiqua" w:hAnsi="Book Antiqua" w:cs="Book Antiqua"/>
          <w:b/>
          <w:sz w:val="20"/>
          <w:szCs w:val="20"/>
        </w:rPr>
      </w:pPr>
    </w:p>
    <w:p w14:paraId="5050DEC1" w14:textId="6125FF57" w:rsidR="00723926" w:rsidRPr="00F81C7F" w:rsidRDefault="00000000" w:rsidP="00F81C7F">
      <w:pPr>
        <w:pStyle w:val="PargrafodaLista"/>
        <w:numPr>
          <w:ilvl w:val="1"/>
          <w:numId w:val="5"/>
        </w:numPr>
        <w:pBdr>
          <w:top w:val="nil"/>
          <w:left w:val="nil"/>
          <w:bottom w:val="nil"/>
          <w:right w:val="nil"/>
          <w:between w:val="nil"/>
        </w:pBdr>
        <w:tabs>
          <w:tab w:val="left" w:pos="426"/>
        </w:tabs>
        <w:spacing w:after="0" w:line="240" w:lineRule="auto"/>
        <w:jc w:val="both"/>
        <w:rPr>
          <w:rFonts w:ascii="Book Antiqua" w:eastAsia="Book Antiqua" w:hAnsi="Book Antiqua" w:cs="Book Antiqua"/>
          <w:color w:val="000000"/>
          <w:sz w:val="20"/>
          <w:szCs w:val="20"/>
        </w:rPr>
      </w:pPr>
      <w:r w:rsidRPr="00F81C7F">
        <w:rPr>
          <w:rFonts w:ascii="Book Antiqua" w:eastAsia="Book Antiqua" w:hAnsi="Book Antiqua" w:cs="Book Antiqua"/>
          <w:color w:val="000000"/>
          <w:sz w:val="20"/>
          <w:szCs w:val="20"/>
        </w:rPr>
        <w:t>Constitui objeto deste Termo de</w:t>
      </w:r>
      <w:r w:rsidRPr="00F81C7F">
        <w:rPr>
          <w:rFonts w:ascii="Book Antiqua" w:eastAsia="Book Antiqua" w:hAnsi="Book Antiqua" w:cs="Book Antiqua"/>
          <w:b/>
          <w:color w:val="000000"/>
          <w:sz w:val="20"/>
          <w:szCs w:val="20"/>
        </w:rPr>
        <w:t xml:space="preserve"> </w:t>
      </w:r>
      <w:r w:rsidRPr="00F81C7F">
        <w:rPr>
          <w:rFonts w:ascii="Book Antiqua" w:eastAsia="Book Antiqua" w:hAnsi="Book Antiqua" w:cs="Book Antiqua"/>
          <w:color w:val="000000"/>
          <w:sz w:val="20"/>
          <w:szCs w:val="20"/>
        </w:rPr>
        <w:t>Referência a</w:t>
      </w:r>
      <w:r w:rsidRPr="00F81C7F">
        <w:rPr>
          <w:rFonts w:ascii="Book Antiqua" w:eastAsia="Book Antiqua" w:hAnsi="Book Antiqua" w:cs="Book Antiqua"/>
          <w:b/>
          <w:color w:val="000000"/>
          <w:sz w:val="20"/>
          <w:szCs w:val="20"/>
        </w:rPr>
        <w:t xml:space="preserve"> </w:t>
      </w:r>
      <w:r w:rsidRPr="00F81C7F">
        <w:rPr>
          <w:rFonts w:ascii="Book Antiqua" w:eastAsia="Book Antiqua" w:hAnsi="Book Antiqua" w:cs="Book Antiqua"/>
          <w:color w:val="000000"/>
          <w:sz w:val="20"/>
          <w:szCs w:val="20"/>
        </w:rPr>
        <w:t xml:space="preserve">Contratação </w:t>
      </w:r>
      <w:r w:rsidR="009375AE" w:rsidRPr="00F81C7F">
        <w:rPr>
          <w:rFonts w:ascii="Book Antiqua" w:eastAsia="Book Antiqua" w:hAnsi="Book Antiqua" w:cs="Book Antiqua"/>
          <w:sz w:val="20"/>
          <w:szCs w:val="20"/>
        </w:rPr>
        <w:t xml:space="preserve">de empresa especializada para o fornecimento de 04 (quatro) </w:t>
      </w:r>
      <w:r w:rsidR="009375AE" w:rsidRPr="00F81C7F">
        <w:rPr>
          <w:rFonts w:ascii="Book Antiqua" w:eastAsia="Ecofont_Spranq_eco_Sans" w:hAnsi="Book Antiqua"/>
          <w:sz w:val="20"/>
          <w:szCs w:val="20"/>
        </w:rPr>
        <w:t xml:space="preserve">Conjuntos </w:t>
      </w:r>
      <w:r w:rsidR="00C53C15" w:rsidRPr="00F81C7F">
        <w:rPr>
          <w:rFonts w:ascii="Book Antiqua" w:eastAsia="Ecofont_Spranq_eco_Sans" w:hAnsi="Book Antiqua"/>
          <w:sz w:val="20"/>
          <w:szCs w:val="20"/>
        </w:rPr>
        <w:t>Motor-Bomba</w:t>
      </w:r>
      <w:r w:rsidR="009375AE" w:rsidRPr="00F81C7F">
        <w:rPr>
          <w:rFonts w:ascii="Book Antiqua" w:eastAsia="Ecofont_Spranq_eco_Sans" w:hAnsi="Book Antiqua"/>
          <w:sz w:val="20"/>
          <w:szCs w:val="20"/>
        </w:rPr>
        <w:t xml:space="preserve"> (centrífuga) 50cv, monoestágio trifásico, </w:t>
      </w:r>
      <w:proofErr w:type="spellStart"/>
      <w:r w:rsidR="009375AE" w:rsidRPr="00F81C7F">
        <w:rPr>
          <w:rFonts w:ascii="Book Antiqua" w:eastAsia="Ecofont_Spranq_eco_Sans" w:hAnsi="Book Antiqua"/>
          <w:sz w:val="20"/>
          <w:szCs w:val="20"/>
        </w:rPr>
        <w:t>Hman</w:t>
      </w:r>
      <w:proofErr w:type="spellEnd"/>
      <w:r w:rsidR="009375AE" w:rsidRPr="00F81C7F">
        <w:rPr>
          <w:rFonts w:ascii="Book Antiqua" w:eastAsia="Ecofont_Spranq_eco_Sans" w:hAnsi="Book Antiqua"/>
          <w:sz w:val="20"/>
          <w:szCs w:val="20"/>
        </w:rPr>
        <w:t xml:space="preserve"> = 61 a 81mca e Q= 170 a 80 m³/h</w:t>
      </w:r>
      <w:r w:rsidR="009375AE" w:rsidRPr="00F81C7F">
        <w:rPr>
          <w:rFonts w:ascii="Book Antiqua" w:hAnsi="Book Antiqua"/>
          <w:sz w:val="20"/>
          <w:szCs w:val="20"/>
        </w:rPr>
        <w:t>, destinadas ao escoamento de água acumulada nas lagoas de captação localizadas no Município de São José de Mipibu/RN, visando garantir o pleno funcionamento do Sistema Hídrico da localidade</w:t>
      </w:r>
      <w:r w:rsidR="009375AE" w:rsidRPr="00F81C7F">
        <w:rPr>
          <w:rFonts w:ascii="Book Antiqua" w:eastAsia="Book Antiqua" w:hAnsi="Book Antiqua" w:cs="Book Antiqua"/>
          <w:sz w:val="20"/>
          <w:szCs w:val="20"/>
        </w:rPr>
        <w:t xml:space="preserve">, sob a responsabilidade da </w:t>
      </w:r>
      <w:r w:rsidR="009375AE" w:rsidRPr="00F81C7F">
        <w:rPr>
          <w:rFonts w:ascii="Book Antiqua" w:hAnsi="Book Antiqua"/>
          <w:sz w:val="20"/>
          <w:szCs w:val="20"/>
        </w:rPr>
        <w:t>Secretaria Municipal de Obras, Infraestrutura e Serviços Urbanos</w:t>
      </w:r>
      <w:r w:rsidR="009A5459" w:rsidRPr="00F81C7F">
        <w:rPr>
          <w:rFonts w:ascii="Book Antiqua" w:eastAsia="Book Antiqua" w:hAnsi="Book Antiqua" w:cs="Book Antiqua"/>
          <w:color w:val="000000"/>
          <w:sz w:val="20"/>
          <w:szCs w:val="20"/>
        </w:rPr>
        <w:t>.</w:t>
      </w:r>
    </w:p>
    <w:p w14:paraId="6D82D6AD" w14:textId="57A7873A" w:rsidR="00C7074A" w:rsidRPr="00F81C7F" w:rsidRDefault="00C7074A" w:rsidP="00F81C7F">
      <w:pPr>
        <w:pStyle w:val="PargrafodaLista"/>
        <w:numPr>
          <w:ilvl w:val="1"/>
          <w:numId w:val="5"/>
        </w:numPr>
        <w:pBdr>
          <w:top w:val="nil"/>
          <w:left w:val="nil"/>
          <w:bottom w:val="nil"/>
          <w:right w:val="nil"/>
          <w:between w:val="nil"/>
        </w:pBdr>
        <w:tabs>
          <w:tab w:val="left" w:pos="426"/>
        </w:tabs>
        <w:spacing w:after="0" w:line="240" w:lineRule="auto"/>
        <w:jc w:val="both"/>
        <w:rPr>
          <w:rFonts w:ascii="Book Antiqua" w:eastAsia="Book Antiqua" w:hAnsi="Book Antiqua" w:cs="Book Antiqua"/>
          <w:b/>
          <w:color w:val="000000"/>
          <w:sz w:val="20"/>
          <w:szCs w:val="20"/>
        </w:rPr>
      </w:pPr>
      <w:r w:rsidRPr="00F81C7F">
        <w:rPr>
          <w:rFonts w:ascii="Book Antiqua" w:hAnsi="Book Antiqua" w:cs="Gisha"/>
          <w:bCs/>
          <w:sz w:val="20"/>
          <w:szCs w:val="20"/>
        </w:rPr>
        <w:t>O presente Termo de Referência tem, por escopo, descrever o ite</w:t>
      </w:r>
      <w:r w:rsidR="009375AE" w:rsidRPr="00F81C7F">
        <w:rPr>
          <w:rFonts w:ascii="Book Antiqua" w:hAnsi="Book Antiqua" w:cs="Gisha"/>
          <w:bCs/>
          <w:sz w:val="20"/>
          <w:szCs w:val="20"/>
        </w:rPr>
        <w:t>m</w:t>
      </w:r>
      <w:r w:rsidRPr="00F81C7F">
        <w:rPr>
          <w:rFonts w:ascii="Book Antiqua" w:hAnsi="Book Antiqua" w:cs="Gisha"/>
          <w:bCs/>
          <w:sz w:val="20"/>
          <w:szCs w:val="20"/>
        </w:rPr>
        <w:t xml:space="preserve"> listado com as especificações, quantitativo e demais condições gerais de atendimento, </w:t>
      </w:r>
      <w:r w:rsidRPr="00F81C7F">
        <w:rPr>
          <w:rFonts w:ascii="Book Antiqua" w:hAnsi="Book Antiqua" w:cs="Gisha"/>
          <w:sz w:val="20"/>
          <w:szCs w:val="20"/>
        </w:rPr>
        <w:t>sob a responsabilidade da Secretaria Municipal de Obras</w:t>
      </w:r>
      <w:r w:rsidR="009A5459" w:rsidRPr="00F81C7F">
        <w:rPr>
          <w:rFonts w:ascii="Book Antiqua" w:hAnsi="Book Antiqua" w:cs="Gisha"/>
          <w:sz w:val="20"/>
          <w:szCs w:val="20"/>
        </w:rPr>
        <w:t>,</w:t>
      </w:r>
      <w:r w:rsidR="009A5459" w:rsidRPr="00F81C7F">
        <w:rPr>
          <w:rFonts w:ascii="Book Antiqua" w:eastAsia="Book Antiqua" w:hAnsi="Book Antiqua" w:cs="Book Antiqua"/>
          <w:b/>
          <w:sz w:val="20"/>
          <w:szCs w:val="20"/>
        </w:rPr>
        <w:t xml:space="preserve"> </w:t>
      </w:r>
      <w:r w:rsidR="009A5459" w:rsidRPr="00F81C7F">
        <w:rPr>
          <w:rFonts w:ascii="Book Antiqua" w:eastAsia="Book Antiqua" w:hAnsi="Book Antiqua" w:cs="Book Antiqua"/>
          <w:bCs/>
          <w:sz w:val="20"/>
          <w:szCs w:val="20"/>
        </w:rPr>
        <w:t>Infraestrutura e Serviços Urbanos</w:t>
      </w:r>
      <w:r w:rsidR="009A5459" w:rsidRPr="00F81C7F">
        <w:rPr>
          <w:rFonts w:ascii="Book Antiqua" w:eastAsia="Book Antiqua" w:hAnsi="Book Antiqua" w:cs="Book Antiqua"/>
          <w:b/>
          <w:sz w:val="20"/>
          <w:szCs w:val="20"/>
        </w:rPr>
        <w:t>.</w:t>
      </w:r>
    </w:p>
    <w:p w14:paraId="0517CC31" w14:textId="1B3C96FF" w:rsidR="009A5459" w:rsidRPr="00F81C7F" w:rsidRDefault="009A5459" w:rsidP="00F81C7F">
      <w:pPr>
        <w:pStyle w:val="PargrafodaLista"/>
        <w:numPr>
          <w:ilvl w:val="1"/>
          <w:numId w:val="5"/>
        </w:numPr>
        <w:pBdr>
          <w:top w:val="nil"/>
          <w:left w:val="nil"/>
          <w:bottom w:val="nil"/>
          <w:right w:val="nil"/>
          <w:between w:val="nil"/>
        </w:pBdr>
        <w:tabs>
          <w:tab w:val="left" w:pos="426"/>
        </w:tabs>
        <w:spacing w:after="0" w:line="240" w:lineRule="auto"/>
        <w:jc w:val="both"/>
        <w:rPr>
          <w:rFonts w:ascii="Book Antiqua" w:eastAsia="Book Antiqua" w:hAnsi="Book Antiqua" w:cs="Book Antiqua"/>
          <w:b/>
          <w:color w:val="000000"/>
          <w:sz w:val="20"/>
          <w:szCs w:val="20"/>
        </w:rPr>
      </w:pPr>
      <w:r w:rsidRPr="00F81C7F">
        <w:rPr>
          <w:rFonts w:ascii="Book Antiqua" w:hAnsi="Book Antiqua" w:cs="Gisha"/>
          <w:sz w:val="20"/>
          <w:szCs w:val="20"/>
        </w:rPr>
        <w:t>As características e especificações aqui indicadas são exigências mínimas para os itens ofertados e são de atendimento obrigatório. As características, especificações, condições, quantidades e exigências do objeto ora licitado são:</w:t>
      </w:r>
    </w:p>
    <w:tbl>
      <w:tblPr>
        <w:tblW w:w="8118" w:type="dxa"/>
        <w:jc w:val="center"/>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5639"/>
        <w:gridCol w:w="1034"/>
        <w:gridCol w:w="762"/>
      </w:tblGrid>
      <w:tr w:rsidR="00C53C15" w:rsidRPr="00F81C7F" w14:paraId="7235BF5B" w14:textId="77777777" w:rsidTr="00C53C15">
        <w:trPr>
          <w:trHeight w:val="175"/>
          <w:jc w:val="center"/>
        </w:trPr>
        <w:tc>
          <w:tcPr>
            <w:tcW w:w="683" w:type="dxa"/>
            <w:shd w:val="clear" w:color="auto" w:fill="FFFF00"/>
            <w:vAlign w:val="center"/>
          </w:tcPr>
          <w:p w14:paraId="08C496B7" w14:textId="77777777" w:rsidR="00C53C15" w:rsidRPr="00F81C7F" w:rsidRDefault="00C53C15" w:rsidP="00F81C7F">
            <w:pPr>
              <w:tabs>
                <w:tab w:val="left" w:pos="9639"/>
              </w:tabs>
              <w:ind w:left="-185" w:right="-180"/>
              <w:jc w:val="center"/>
              <w:rPr>
                <w:rFonts w:ascii="Book Antiqua" w:hAnsi="Book Antiqua" w:cs="Gisha"/>
                <w:b/>
                <w:sz w:val="20"/>
                <w:szCs w:val="20"/>
              </w:rPr>
            </w:pPr>
            <w:r w:rsidRPr="00F81C7F">
              <w:rPr>
                <w:rFonts w:ascii="Book Antiqua" w:hAnsi="Book Antiqua" w:cs="Gisha"/>
                <w:b/>
                <w:sz w:val="20"/>
                <w:szCs w:val="20"/>
              </w:rPr>
              <w:t>ITEM</w:t>
            </w:r>
          </w:p>
        </w:tc>
        <w:tc>
          <w:tcPr>
            <w:tcW w:w="5639" w:type="dxa"/>
            <w:shd w:val="clear" w:color="auto" w:fill="FFFF00"/>
            <w:vAlign w:val="center"/>
          </w:tcPr>
          <w:p w14:paraId="78D6A61F" w14:textId="77777777" w:rsidR="00C53C15" w:rsidRPr="00F81C7F" w:rsidRDefault="00C53C15" w:rsidP="00F81C7F">
            <w:pPr>
              <w:tabs>
                <w:tab w:val="left" w:pos="9639"/>
              </w:tabs>
              <w:ind w:right="425"/>
              <w:jc w:val="center"/>
              <w:rPr>
                <w:rFonts w:ascii="Book Antiqua" w:hAnsi="Book Antiqua" w:cs="Gisha"/>
                <w:b/>
                <w:sz w:val="20"/>
                <w:szCs w:val="20"/>
              </w:rPr>
            </w:pPr>
            <w:r w:rsidRPr="00F81C7F">
              <w:rPr>
                <w:rFonts w:ascii="Book Antiqua" w:hAnsi="Book Antiqua" w:cs="Gisha"/>
                <w:b/>
                <w:sz w:val="20"/>
                <w:szCs w:val="20"/>
              </w:rPr>
              <w:t>DESCRIÇÃO</w:t>
            </w:r>
          </w:p>
        </w:tc>
        <w:tc>
          <w:tcPr>
            <w:tcW w:w="1034" w:type="dxa"/>
            <w:shd w:val="clear" w:color="auto" w:fill="FFFF00"/>
          </w:tcPr>
          <w:p w14:paraId="1E2CABEE" w14:textId="34DDA1A5" w:rsidR="00C53C15" w:rsidRPr="00F81C7F" w:rsidRDefault="00C53C15" w:rsidP="00F81C7F">
            <w:pPr>
              <w:tabs>
                <w:tab w:val="left" w:pos="9639"/>
              </w:tabs>
              <w:ind w:left="-213" w:right="-108"/>
              <w:jc w:val="center"/>
              <w:rPr>
                <w:rFonts w:ascii="Book Antiqua" w:hAnsi="Book Antiqua" w:cs="Gisha"/>
                <w:b/>
                <w:sz w:val="20"/>
                <w:szCs w:val="20"/>
              </w:rPr>
            </w:pPr>
            <w:r w:rsidRPr="00F81C7F">
              <w:rPr>
                <w:rFonts w:ascii="Book Antiqua" w:hAnsi="Book Antiqua" w:cs="Gisha"/>
                <w:b/>
                <w:sz w:val="20"/>
                <w:szCs w:val="20"/>
              </w:rPr>
              <w:t>UND/MEDIDA</w:t>
            </w:r>
          </w:p>
        </w:tc>
        <w:tc>
          <w:tcPr>
            <w:tcW w:w="762" w:type="dxa"/>
            <w:shd w:val="clear" w:color="auto" w:fill="FFFF00"/>
            <w:vAlign w:val="center"/>
          </w:tcPr>
          <w:p w14:paraId="5DAFE394" w14:textId="6306FD34" w:rsidR="00C53C15" w:rsidRPr="00F81C7F" w:rsidRDefault="00C53C15" w:rsidP="00F81C7F">
            <w:pPr>
              <w:tabs>
                <w:tab w:val="left" w:pos="9639"/>
              </w:tabs>
              <w:ind w:left="-213" w:right="-108"/>
              <w:jc w:val="center"/>
              <w:rPr>
                <w:rFonts w:ascii="Book Antiqua" w:hAnsi="Book Antiqua" w:cs="Gisha"/>
                <w:b/>
                <w:sz w:val="20"/>
                <w:szCs w:val="20"/>
              </w:rPr>
            </w:pPr>
            <w:r w:rsidRPr="00F81C7F">
              <w:rPr>
                <w:rFonts w:ascii="Book Antiqua" w:hAnsi="Book Antiqua" w:cs="Gisha"/>
                <w:b/>
                <w:sz w:val="20"/>
                <w:szCs w:val="20"/>
              </w:rPr>
              <w:t>QTDE</w:t>
            </w:r>
          </w:p>
        </w:tc>
      </w:tr>
      <w:tr w:rsidR="00C53C15" w:rsidRPr="00F81C7F" w14:paraId="7566BBD3" w14:textId="77777777" w:rsidTr="00C53C15">
        <w:trPr>
          <w:jc w:val="center"/>
        </w:trPr>
        <w:tc>
          <w:tcPr>
            <w:tcW w:w="683" w:type="dxa"/>
            <w:vAlign w:val="center"/>
          </w:tcPr>
          <w:p w14:paraId="12FAF3D5" w14:textId="77777777" w:rsidR="00C53C15" w:rsidRPr="00F81C7F" w:rsidRDefault="00C53C15" w:rsidP="00F81C7F">
            <w:pPr>
              <w:tabs>
                <w:tab w:val="left" w:pos="9639"/>
              </w:tabs>
              <w:ind w:left="-185" w:right="-180"/>
              <w:jc w:val="center"/>
              <w:rPr>
                <w:rFonts w:ascii="Book Antiqua" w:hAnsi="Book Antiqua" w:cs="Gisha"/>
                <w:b/>
                <w:sz w:val="20"/>
                <w:szCs w:val="20"/>
              </w:rPr>
            </w:pPr>
            <w:r w:rsidRPr="00F81C7F">
              <w:rPr>
                <w:rFonts w:ascii="Book Antiqua" w:hAnsi="Book Antiqua" w:cs="Gisha"/>
                <w:sz w:val="20"/>
                <w:szCs w:val="20"/>
              </w:rPr>
              <w:t>01</w:t>
            </w:r>
          </w:p>
        </w:tc>
        <w:tc>
          <w:tcPr>
            <w:tcW w:w="5639" w:type="dxa"/>
            <w:tcBorders>
              <w:top w:val="single" w:sz="5" w:space="0" w:color="000000"/>
              <w:left w:val="single" w:sz="5" w:space="0" w:color="000000"/>
              <w:bottom w:val="single" w:sz="5" w:space="0" w:color="000000"/>
              <w:right w:val="single" w:sz="5" w:space="0" w:color="000000"/>
            </w:tcBorders>
          </w:tcPr>
          <w:p w14:paraId="4068E9E7" w14:textId="0CCE4945" w:rsidR="00C53C15" w:rsidRPr="00F81C7F" w:rsidRDefault="00C53C15" w:rsidP="00F81C7F">
            <w:pPr>
              <w:jc w:val="both"/>
              <w:rPr>
                <w:rFonts w:ascii="Book Antiqua" w:hAnsi="Book Antiqua" w:cs="Arial"/>
                <w:bCs/>
                <w:sz w:val="20"/>
                <w:szCs w:val="20"/>
              </w:rPr>
            </w:pPr>
            <w:r w:rsidRPr="00F81C7F">
              <w:rPr>
                <w:rFonts w:ascii="Book Antiqua" w:eastAsia="Book Antiqua" w:hAnsi="Book Antiqua" w:cs="Book Antiqua"/>
                <w:sz w:val="20"/>
                <w:szCs w:val="20"/>
              </w:rPr>
              <w:t xml:space="preserve">Aquisição de </w:t>
            </w:r>
            <w:r w:rsidRPr="00F81C7F">
              <w:rPr>
                <w:rFonts w:ascii="Book Antiqua" w:eastAsia="Ecofont_Spranq_eco_Sans" w:hAnsi="Book Antiqua"/>
                <w:sz w:val="20"/>
                <w:szCs w:val="20"/>
              </w:rPr>
              <w:t xml:space="preserve">Conjunto Motor-bomba (centrífugas) 50cv, monoestágio trifásico, </w:t>
            </w:r>
            <w:proofErr w:type="spellStart"/>
            <w:r w:rsidRPr="00F81C7F">
              <w:rPr>
                <w:rFonts w:ascii="Book Antiqua" w:eastAsia="Ecofont_Spranq_eco_Sans" w:hAnsi="Book Antiqua"/>
                <w:sz w:val="20"/>
                <w:szCs w:val="20"/>
              </w:rPr>
              <w:t>Hman</w:t>
            </w:r>
            <w:proofErr w:type="spellEnd"/>
            <w:r w:rsidRPr="00F81C7F">
              <w:rPr>
                <w:rFonts w:ascii="Book Antiqua" w:eastAsia="Ecofont_Spranq_eco_Sans" w:hAnsi="Book Antiqua"/>
                <w:sz w:val="20"/>
                <w:szCs w:val="20"/>
              </w:rPr>
              <w:t xml:space="preserve"> = 61 a 81mca e Q= 170 a 80 m³/h</w:t>
            </w:r>
          </w:p>
        </w:tc>
        <w:tc>
          <w:tcPr>
            <w:tcW w:w="1034" w:type="dxa"/>
            <w:tcBorders>
              <w:top w:val="single" w:sz="5" w:space="0" w:color="000000"/>
              <w:left w:val="single" w:sz="5" w:space="0" w:color="000000"/>
              <w:bottom w:val="single" w:sz="5" w:space="0" w:color="000000"/>
              <w:right w:val="single" w:sz="5" w:space="0" w:color="000000"/>
            </w:tcBorders>
            <w:vAlign w:val="center"/>
          </w:tcPr>
          <w:p w14:paraId="69D095A2" w14:textId="46B876AD" w:rsidR="00C53C15" w:rsidRPr="00F81C7F" w:rsidRDefault="00C53C15" w:rsidP="00F81C7F">
            <w:pPr>
              <w:tabs>
                <w:tab w:val="left" w:pos="9639"/>
              </w:tabs>
              <w:ind w:left="-109" w:right="-108"/>
              <w:jc w:val="center"/>
              <w:rPr>
                <w:rFonts w:ascii="Book Antiqua" w:hAnsi="Book Antiqua" w:cs="Gisha"/>
                <w:sz w:val="20"/>
                <w:szCs w:val="20"/>
              </w:rPr>
            </w:pPr>
            <w:r w:rsidRPr="00F81C7F">
              <w:rPr>
                <w:rFonts w:ascii="Book Antiqua" w:eastAsia="Arial" w:hAnsi="Book Antiqua" w:cs="Arial"/>
                <w:sz w:val="20"/>
                <w:szCs w:val="20"/>
              </w:rPr>
              <w:t>UND</w:t>
            </w:r>
          </w:p>
        </w:tc>
        <w:tc>
          <w:tcPr>
            <w:tcW w:w="762" w:type="dxa"/>
            <w:tcBorders>
              <w:top w:val="single" w:sz="5" w:space="0" w:color="000000"/>
              <w:left w:val="single" w:sz="5" w:space="0" w:color="000000"/>
              <w:bottom w:val="single" w:sz="5" w:space="0" w:color="000000"/>
              <w:right w:val="single" w:sz="5" w:space="0" w:color="000000"/>
            </w:tcBorders>
            <w:vAlign w:val="center"/>
          </w:tcPr>
          <w:p w14:paraId="13E20D40" w14:textId="05F60C40" w:rsidR="00C53C15" w:rsidRPr="00F81C7F" w:rsidRDefault="00C53C15" w:rsidP="00F81C7F">
            <w:pPr>
              <w:tabs>
                <w:tab w:val="left" w:pos="9639"/>
              </w:tabs>
              <w:ind w:left="-109" w:right="-108"/>
              <w:jc w:val="center"/>
              <w:rPr>
                <w:rFonts w:ascii="Book Antiqua" w:hAnsi="Book Antiqua" w:cs="Gisha"/>
                <w:sz w:val="20"/>
                <w:szCs w:val="20"/>
              </w:rPr>
            </w:pPr>
            <w:r w:rsidRPr="00F81C7F">
              <w:rPr>
                <w:rFonts w:ascii="Book Antiqua" w:eastAsia="Arial" w:hAnsi="Book Antiqua" w:cs="Arial"/>
                <w:sz w:val="20"/>
                <w:szCs w:val="20"/>
              </w:rPr>
              <w:t>04</w:t>
            </w:r>
          </w:p>
        </w:tc>
      </w:tr>
    </w:tbl>
    <w:p w14:paraId="6BDBC0DF" w14:textId="50B2CC05" w:rsidR="009A5459" w:rsidRPr="00F81C7F" w:rsidRDefault="00B720E1" w:rsidP="00F81C7F">
      <w:pPr>
        <w:autoSpaceDE w:val="0"/>
        <w:autoSpaceDN w:val="0"/>
        <w:adjustRightInd w:val="0"/>
        <w:jc w:val="both"/>
        <w:rPr>
          <w:rFonts w:ascii="Book Antiqua" w:hAnsi="Book Antiqua"/>
          <w:sz w:val="20"/>
          <w:szCs w:val="20"/>
        </w:rPr>
      </w:pPr>
      <w:r w:rsidRPr="00F81C7F">
        <w:rPr>
          <w:rFonts w:ascii="Book Antiqua" w:hAnsi="Book Antiqua"/>
          <w:b/>
          <w:sz w:val="20"/>
          <w:szCs w:val="20"/>
        </w:rPr>
        <w:t>1</w:t>
      </w:r>
      <w:r w:rsidR="009A5459" w:rsidRPr="00F81C7F">
        <w:rPr>
          <w:rFonts w:ascii="Book Antiqua" w:hAnsi="Book Antiqua"/>
          <w:b/>
          <w:sz w:val="20"/>
          <w:szCs w:val="20"/>
        </w:rPr>
        <w:t>.4</w:t>
      </w:r>
      <w:r w:rsidRPr="00F81C7F">
        <w:rPr>
          <w:rFonts w:ascii="Book Antiqua" w:hAnsi="Book Antiqua"/>
          <w:b/>
          <w:sz w:val="20"/>
          <w:szCs w:val="20"/>
        </w:rPr>
        <w:t xml:space="preserve"> </w:t>
      </w:r>
      <w:r w:rsidR="009A5459" w:rsidRPr="00F81C7F">
        <w:rPr>
          <w:rFonts w:ascii="Book Antiqua" w:hAnsi="Book Antiqua"/>
          <w:sz w:val="20"/>
          <w:szCs w:val="20"/>
        </w:rPr>
        <w:t>–</w:t>
      </w:r>
      <w:r w:rsidRPr="00F81C7F">
        <w:rPr>
          <w:rFonts w:ascii="Book Antiqua" w:hAnsi="Book Antiqua"/>
          <w:sz w:val="20"/>
          <w:szCs w:val="20"/>
        </w:rPr>
        <w:t xml:space="preserve"> </w:t>
      </w:r>
      <w:r w:rsidR="00AF03C9" w:rsidRPr="00F81C7F">
        <w:rPr>
          <w:rFonts w:ascii="Book Antiqua" w:hAnsi="Book Antiqua"/>
          <w:bCs/>
          <w:sz w:val="20"/>
          <w:szCs w:val="20"/>
        </w:rPr>
        <w:t>O objeto deste Termo de Referência está</w:t>
      </w:r>
      <w:r w:rsidR="00365556" w:rsidRPr="00F81C7F">
        <w:rPr>
          <w:rFonts w:ascii="Book Antiqua" w:hAnsi="Book Antiqua"/>
          <w:bCs/>
          <w:sz w:val="20"/>
          <w:szCs w:val="20"/>
        </w:rPr>
        <w:t xml:space="preserve"> dentro da padronização seguida pelo órgão, conforme especificações técnicas e requisitos de desempenho, levantados de acordo com real necessidade da administração e definições elencadas no Termo de Referência</w:t>
      </w:r>
      <w:r w:rsidR="009A5459" w:rsidRPr="00F81C7F">
        <w:rPr>
          <w:rFonts w:ascii="Book Antiqua" w:hAnsi="Book Antiqua"/>
          <w:sz w:val="20"/>
          <w:szCs w:val="20"/>
        </w:rPr>
        <w:t>.</w:t>
      </w:r>
    </w:p>
    <w:p w14:paraId="6883103D" w14:textId="742078B5" w:rsidR="009A5459" w:rsidRPr="00F81C7F" w:rsidRDefault="00B720E1" w:rsidP="00F81C7F">
      <w:pPr>
        <w:autoSpaceDE w:val="0"/>
        <w:autoSpaceDN w:val="0"/>
        <w:adjustRightInd w:val="0"/>
        <w:jc w:val="both"/>
        <w:rPr>
          <w:rFonts w:ascii="Book Antiqua" w:hAnsi="Book Antiqua"/>
          <w:sz w:val="20"/>
          <w:szCs w:val="20"/>
        </w:rPr>
      </w:pPr>
      <w:r w:rsidRPr="00F81C7F">
        <w:rPr>
          <w:rFonts w:ascii="Book Antiqua" w:hAnsi="Book Antiqua"/>
          <w:b/>
          <w:sz w:val="20"/>
          <w:szCs w:val="20"/>
        </w:rPr>
        <w:t>1</w:t>
      </w:r>
      <w:r w:rsidR="009A5459" w:rsidRPr="00F81C7F">
        <w:rPr>
          <w:rFonts w:ascii="Book Antiqua" w:hAnsi="Book Antiqua"/>
          <w:b/>
          <w:sz w:val="20"/>
          <w:szCs w:val="20"/>
        </w:rPr>
        <w:t>.5 - Os itens locados do presente edital deverão ser entregues por conta da licitante/contratada no Município de São José de Mipibu/RN</w:t>
      </w:r>
    </w:p>
    <w:p w14:paraId="0712DD4A" w14:textId="73CC568B" w:rsidR="009A5459" w:rsidRPr="00F81C7F" w:rsidRDefault="00B720E1" w:rsidP="00F81C7F">
      <w:pPr>
        <w:autoSpaceDE w:val="0"/>
        <w:autoSpaceDN w:val="0"/>
        <w:adjustRightInd w:val="0"/>
        <w:jc w:val="both"/>
        <w:rPr>
          <w:rFonts w:ascii="Book Antiqua" w:hAnsi="Book Antiqua"/>
          <w:sz w:val="20"/>
          <w:szCs w:val="20"/>
        </w:rPr>
      </w:pPr>
      <w:r w:rsidRPr="00F81C7F">
        <w:rPr>
          <w:rFonts w:ascii="Book Antiqua" w:hAnsi="Book Antiqua"/>
          <w:b/>
          <w:sz w:val="20"/>
          <w:szCs w:val="20"/>
        </w:rPr>
        <w:t>1</w:t>
      </w:r>
      <w:r w:rsidR="009A5459" w:rsidRPr="00F81C7F">
        <w:rPr>
          <w:rFonts w:ascii="Book Antiqua" w:hAnsi="Book Antiqua"/>
          <w:b/>
          <w:sz w:val="20"/>
          <w:szCs w:val="20"/>
        </w:rPr>
        <w:t>.6</w:t>
      </w:r>
      <w:r w:rsidR="009A5459" w:rsidRPr="00F81C7F">
        <w:rPr>
          <w:rFonts w:ascii="Book Antiqua" w:hAnsi="Book Antiqua"/>
          <w:sz w:val="20"/>
          <w:szCs w:val="20"/>
        </w:rPr>
        <w:t xml:space="preserve"> - Correrão por conta da Contratada as despesas de transporte e frete dos mesmos até o local designado na Ordem de </w:t>
      </w:r>
      <w:proofErr w:type="gramStart"/>
      <w:r w:rsidR="0039452C">
        <w:rPr>
          <w:rFonts w:ascii="Book Antiqua" w:hAnsi="Book Antiqua"/>
          <w:sz w:val="20"/>
          <w:szCs w:val="20"/>
        </w:rPr>
        <w:t xml:space="preserve">Compras </w:t>
      </w:r>
      <w:r w:rsidRPr="00F81C7F">
        <w:rPr>
          <w:rFonts w:ascii="Book Antiqua" w:hAnsi="Book Antiqua"/>
          <w:sz w:val="20"/>
          <w:szCs w:val="20"/>
        </w:rPr>
        <w:t xml:space="preserve"> </w:t>
      </w:r>
      <w:r w:rsidR="009A5459" w:rsidRPr="00F81C7F">
        <w:rPr>
          <w:rFonts w:ascii="Book Antiqua" w:hAnsi="Book Antiqua"/>
          <w:sz w:val="20"/>
          <w:szCs w:val="20"/>
        </w:rPr>
        <w:t>emitida</w:t>
      </w:r>
      <w:proofErr w:type="gramEnd"/>
      <w:r w:rsidR="009A5459" w:rsidRPr="00F81C7F">
        <w:rPr>
          <w:rFonts w:ascii="Book Antiqua" w:hAnsi="Book Antiqua"/>
          <w:sz w:val="20"/>
          <w:szCs w:val="20"/>
        </w:rPr>
        <w:t xml:space="preserve"> pelo Setor competente.</w:t>
      </w:r>
    </w:p>
    <w:p w14:paraId="4DF0B41A" w14:textId="5AA64528" w:rsidR="00723926" w:rsidRPr="00F81C7F" w:rsidRDefault="00AF03C9" w:rsidP="00F81C7F">
      <w:pPr>
        <w:autoSpaceDE w:val="0"/>
        <w:autoSpaceDN w:val="0"/>
        <w:adjustRightInd w:val="0"/>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1.7</w:t>
      </w:r>
      <w:r w:rsidRPr="00F81C7F">
        <w:rPr>
          <w:rFonts w:ascii="Book Antiqua" w:eastAsia="Book Antiqua" w:hAnsi="Book Antiqua" w:cs="Book Antiqua"/>
          <w:color w:val="000000"/>
          <w:sz w:val="20"/>
          <w:szCs w:val="20"/>
        </w:rPr>
        <w:t>.  A contratação abrange bens classificados como de uso comum, por apresentarem padrões de mercado e especificações técnicas amplamente reconhecidas, em observância ao disposto no inciso XIII do art. 6º da Lei Federal nº 14.133, de 2021. Tais padrões garantem que os equipamentos ofertados atendam a critérios objetivos de avaliação, sem a necessidade de soluções customizadas que possam comprometer a economicidade e a competitividade do certame.</w:t>
      </w:r>
    </w:p>
    <w:p w14:paraId="2D49BA39" w14:textId="4FEDC2AA" w:rsidR="00AF03C9" w:rsidRPr="00F81C7F" w:rsidRDefault="00AF03C9" w:rsidP="00F81C7F">
      <w:pPr>
        <w:widowControl w:val="0"/>
        <w:pBdr>
          <w:top w:val="nil"/>
          <w:left w:val="nil"/>
          <w:bottom w:val="nil"/>
          <w:right w:val="nil"/>
          <w:between w:val="nil"/>
        </w:pBdr>
        <w:tabs>
          <w:tab w:val="left" w:pos="284"/>
        </w:tabs>
        <w:jc w:val="both"/>
        <w:rPr>
          <w:rFonts w:ascii="Book Antiqua" w:hAnsi="Book Antiqua"/>
          <w:b/>
          <w:color w:val="000000"/>
          <w:sz w:val="20"/>
          <w:szCs w:val="20"/>
        </w:rPr>
      </w:pPr>
      <w:r w:rsidRPr="00F81C7F">
        <w:rPr>
          <w:rFonts w:ascii="Book Antiqua" w:hAnsi="Book Antiqua"/>
          <w:b/>
          <w:color w:val="000000"/>
          <w:sz w:val="20"/>
          <w:szCs w:val="20"/>
        </w:rPr>
        <w:t xml:space="preserve">2. </w:t>
      </w:r>
      <w:r w:rsidRPr="00F81C7F">
        <w:rPr>
          <w:rFonts w:ascii="Book Antiqua" w:hAnsi="Book Antiqua"/>
          <w:b/>
          <w:color w:val="000000"/>
          <w:sz w:val="20"/>
          <w:szCs w:val="20"/>
        </w:rPr>
        <w:tab/>
      </w:r>
      <w:r w:rsidRPr="00F81C7F">
        <w:rPr>
          <w:rFonts w:ascii="Book Antiqua" w:hAnsi="Book Antiqua"/>
          <w:b/>
          <w:color w:val="000000"/>
          <w:sz w:val="20"/>
          <w:szCs w:val="20"/>
          <w:u w:val="single"/>
        </w:rPr>
        <w:t>DAS CONDIÇÕES E PRAZOS DE ENTREGA</w:t>
      </w:r>
    </w:p>
    <w:p w14:paraId="0079F0C8" w14:textId="77777777" w:rsidR="00AF03C9" w:rsidRPr="00F81C7F" w:rsidRDefault="00AF03C9" w:rsidP="00F81C7F">
      <w:pPr>
        <w:widowControl w:val="0"/>
        <w:pBdr>
          <w:top w:val="nil"/>
          <w:left w:val="nil"/>
          <w:bottom w:val="nil"/>
          <w:right w:val="nil"/>
          <w:between w:val="nil"/>
        </w:pBdr>
        <w:tabs>
          <w:tab w:val="left" w:pos="0"/>
          <w:tab w:val="left" w:pos="284"/>
        </w:tabs>
        <w:jc w:val="both"/>
        <w:rPr>
          <w:rFonts w:ascii="Book Antiqua" w:hAnsi="Book Antiqua"/>
          <w:color w:val="000000"/>
          <w:sz w:val="20"/>
          <w:szCs w:val="20"/>
        </w:rPr>
      </w:pPr>
      <w:r w:rsidRPr="00F81C7F">
        <w:rPr>
          <w:rFonts w:ascii="Book Antiqua" w:hAnsi="Book Antiqua"/>
          <w:b/>
          <w:bCs/>
          <w:color w:val="000000"/>
          <w:sz w:val="20"/>
          <w:szCs w:val="20"/>
        </w:rPr>
        <w:t>2.1</w:t>
      </w:r>
      <w:r w:rsidRPr="00F81C7F">
        <w:rPr>
          <w:rFonts w:ascii="Book Antiqua" w:hAnsi="Book Antiqua"/>
          <w:color w:val="000000"/>
          <w:sz w:val="20"/>
          <w:szCs w:val="20"/>
        </w:rPr>
        <w:tab/>
        <w:t>As quantidades constantes neste Termo de Referência foram obtidas mediante tabulação da demanda enviada pelas Secretarias Municipais e órgãos municipais, conforme anexo I.</w:t>
      </w:r>
    </w:p>
    <w:p w14:paraId="6116D47D" w14:textId="77777777" w:rsidR="00AF03C9" w:rsidRPr="00F81C7F" w:rsidRDefault="00AF03C9" w:rsidP="00F81C7F">
      <w:pPr>
        <w:widowControl w:val="0"/>
        <w:pBdr>
          <w:top w:val="nil"/>
          <w:left w:val="nil"/>
          <w:bottom w:val="nil"/>
          <w:right w:val="nil"/>
          <w:between w:val="nil"/>
        </w:pBdr>
        <w:tabs>
          <w:tab w:val="left" w:pos="0"/>
        </w:tabs>
        <w:jc w:val="both"/>
        <w:rPr>
          <w:rFonts w:ascii="Book Antiqua" w:hAnsi="Book Antiqua"/>
          <w:color w:val="000000"/>
          <w:sz w:val="20"/>
          <w:szCs w:val="20"/>
        </w:rPr>
      </w:pPr>
      <w:r w:rsidRPr="00F81C7F">
        <w:rPr>
          <w:rFonts w:ascii="Book Antiqua" w:hAnsi="Book Antiqua"/>
          <w:b/>
          <w:bCs/>
          <w:color w:val="000000"/>
          <w:sz w:val="20"/>
          <w:szCs w:val="20"/>
        </w:rPr>
        <w:t>2.2</w:t>
      </w:r>
      <w:r w:rsidRPr="00F81C7F">
        <w:rPr>
          <w:rFonts w:ascii="Book Antiqua" w:hAnsi="Book Antiqua"/>
          <w:color w:val="000000"/>
          <w:sz w:val="20"/>
          <w:szCs w:val="20"/>
        </w:rPr>
        <w:t xml:space="preserve"> O fornecimento será efetuado de acordo com a necessidade do órgão, com prazo de entrega não </w:t>
      </w:r>
      <w:r w:rsidRPr="00F81C7F">
        <w:rPr>
          <w:rFonts w:ascii="Book Antiqua" w:hAnsi="Book Antiqua"/>
          <w:b/>
          <w:color w:val="000000"/>
          <w:sz w:val="20"/>
          <w:szCs w:val="20"/>
          <w:u w:val="single"/>
        </w:rPr>
        <w:t>superior a 10 (dez) dias</w:t>
      </w:r>
      <w:r w:rsidRPr="00F81C7F">
        <w:rPr>
          <w:rFonts w:ascii="Book Antiqua" w:hAnsi="Book Antiqua"/>
          <w:color w:val="000000"/>
          <w:sz w:val="20"/>
          <w:szCs w:val="20"/>
        </w:rPr>
        <w:t>, contados a partir do recebimento da Ordem de Compra, Nota de Empenho ou da assinatura do instrumento de contrato, se for o caso.</w:t>
      </w:r>
    </w:p>
    <w:p w14:paraId="43E2A337" w14:textId="77777777" w:rsidR="00AF03C9" w:rsidRPr="00F81C7F" w:rsidRDefault="00AF03C9" w:rsidP="00F81C7F">
      <w:pPr>
        <w:pStyle w:val="PargrafodaLista"/>
        <w:widowControl w:val="0"/>
        <w:numPr>
          <w:ilvl w:val="1"/>
          <w:numId w:val="33"/>
        </w:numPr>
        <w:pBdr>
          <w:top w:val="nil"/>
          <w:left w:val="nil"/>
          <w:bottom w:val="nil"/>
          <w:right w:val="nil"/>
          <w:between w:val="nil"/>
        </w:pBdr>
        <w:tabs>
          <w:tab w:val="left" w:pos="0"/>
          <w:tab w:val="left" w:pos="284"/>
        </w:tabs>
        <w:spacing w:after="0" w:line="240" w:lineRule="auto"/>
        <w:ind w:left="0" w:firstLine="0"/>
        <w:jc w:val="both"/>
        <w:rPr>
          <w:rFonts w:ascii="Book Antiqua" w:hAnsi="Book Antiqua"/>
          <w:color w:val="000000"/>
          <w:sz w:val="20"/>
          <w:szCs w:val="20"/>
        </w:rPr>
      </w:pPr>
      <w:r w:rsidRPr="00F81C7F">
        <w:rPr>
          <w:rFonts w:ascii="Book Antiqua" w:hAnsi="Book Antiqua"/>
          <w:color w:val="000000"/>
          <w:sz w:val="20"/>
          <w:szCs w:val="20"/>
        </w:rPr>
        <w:t>Os itens objeto deste Termo de Referência, devem ser entregues no Município de São José de Mipibu/RN, dentro do horário de expediente das Secretarias e órgãos municipais, das 7h às 14h, em endereço indicado na Ordem de Compra.</w:t>
      </w:r>
    </w:p>
    <w:p w14:paraId="689C582F" w14:textId="77777777" w:rsidR="00AF03C9" w:rsidRPr="00F81C7F" w:rsidRDefault="00AF03C9" w:rsidP="00F81C7F">
      <w:pPr>
        <w:pStyle w:val="PargrafodaLista"/>
        <w:widowControl w:val="0"/>
        <w:numPr>
          <w:ilvl w:val="1"/>
          <w:numId w:val="33"/>
        </w:numPr>
        <w:pBdr>
          <w:top w:val="nil"/>
          <w:left w:val="nil"/>
          <w:bottom w:val="nil"/>
          <w:right w:val="nil"/>
          <w:between w:val="nil"/>
        </w:pBdr>
        <w:tabs>
          <w:tab w:val="left" w:pos="0"/>
        </w:tabs>
        <w:spacing w:after="0" w:line="240" w:lineRule="auto"/>
        <w:ind w:hanging="502"/>
        <w:jc w:val="both"/>
        <w:rPr>
          <w:rFonts w:ascii="Book Antiqua" w:hAnsi="Book Antiqua"/>
          <w:color w:val="000000"/>
          <w:sz w:val="20"/>
          <w:szCs w:val="20"/>
        </w:rPr>
      </w:pPr>
      <w:r w:rsidRPr="00F81C7F">
        <w:rPr>
          <w:rFonts w:ascii="Book Antiqua" w:hAnsi="Book Antiqua"/>
          <w:color w:val="000000"/>
          <w:sz w:val="20"/>
          <w:szCs w:val="20"/>
        </w:rPr>
        <w:t>Serão aceitos os itens objeto deste Termo desde que:</w:t>
      </w:r>
    </w:p>
    <w:p w14:paraId="50EFEFCB" w14:textId="77777777" w:rsidR="00AF03C9" w:rsidRPr="00F81C7F" w:rsidRDefault="00AF03C9" w:rsidP="00F81C7F">
      <w:pPr>
        <w:pStyle w:val="PargrafodaLista"/>
        <w:widowControl w:val="0"/>
        <w:numPr>
          <w:ilvl w:val="2"/>
          <w:numId w:val="33"/>
        </w:numPr>
        <w:pBdr>
          <w:top w:val="nil"/>
          <w:left w:val="nil"/>
          <w:bottom w:val="nil"/>
          <w:right w:val="nil"/>
          <w:between w:val="nil"/>
        </w:pBdr>
        <w:tabs>
          <w:tab w:val="left" w:pos="0"/>
          <w:tab w:val="left" w:pos="567"/>
        </w:tabs>
        <w:spacing w:after="0" w:line="240" w:lineRule="auto"/>
        <w:jc w:val="both"/>
        <w:rPr>
          <w:rFonts w:ascii="Book Antiqua" w:hAnsi="Book Antiqua"/>
          <w:color w:val="000000"/>
          <w:sz w:val="20"/>
          <w:szCs w:val="20"/>
        </w:rPr>
      </w:pPr>
      <w:r w:rsidRPr="00F81C7F">
        <w:rPr>
          <w:rFonts w:ascii="Book Antiqua" w:hAnsi="Book Antiqua"/>
          <w:color w:val="000000"/>
          <w:sz w:val="20"/>
          <w:szCs w:val="20"/>
        </w:rPr>
        <w:t>A quantidade esteja de acordo com a solicitada na Nota de Empenho;</w:t>
      </w:r>
    </w:p>
    <w:p w14:paraId="1FCF2E18" w14:textId="77777777" w:rsidR="00AF03C9" w:rsidRPr="00F81C7F" w:rsidRDefault="00AF03C9" w:rsidP="00F81C7F">
      <w:pPr>
        <w:widowControl w:val="0"/>
        <w:numPr>
          <w:ilvl w:val="2"/>
          <w:numId w:val="33"/>
        </w:numPr>
        <w:pBdr>
          <w:top w:val="nil"/>
          <w:left w:val="nil"/>
          <w:bottom w:val="nil"/>
          <w:right w:val="nil"/>
          <w:between w:val="nil"/>
        </w:pBdr>
        <w:tabs>
          <w:tab w:val="left" w:pos="0"/>
          <w:tab w:val="left" w:pos="426"/>
        </w:tabs>
        <w:ind w:left="0" w:firstLine="142"/>
        <w:jc w:val="both"/>
        <w:rPr>
          <w:rFonts w:ascii="Book Antiqua" w:hAnsi="Book Antiqua"/>
          <w:color w:val="000000"/>
          <w:sz w:val="20"/>
          <w:szCs w:val="20"/>
        </w:rPr>
      </w:pPr>
      <w:r w:rsidRPr="00F81C7F">
        <w:rPr>
          <w:rFonts w:ascii="Book Antiqua" w:hAnsi="Book Antiqua"/>
          <w:color w:val="000000"/>
          <w:sz w:val="20"/>
          <w:szCs w:val="20"/>
        </w:rPr>
        <w:t>A especificação esteja em conformidade com o solicitado neste Termo de Referência.</w:t>
      </w:r>
    </w:p>
    <w:p w14:paraId="6A27FF0C" w14:textId="77777777" w:rsidR="00AF03C9" w:rsidRPr="00F81C7F" w:rsidRDefault="00AF03C9" w:rsidP="00F81C7F">
      <w:pPr>
        <w:pStyle w:val="PargrafodaLista"/>
        <w:widowControl w:val="0"/>
        <w:numPr>
          <w:ilvl w:val="0"/>
          <w:numId w:val="33"/>
        </w:numPr>
        <w:pBdr>
          <w:top w:val="nil"/>
          <w:left w:val="nil"/>
          <w:bottom w:val="nil"/>
          <w:right w:val="nil"/>
          <w:between w:val="nil"/>
        </w:pBdr>
        <w:spacing w:after="0" w:line="240" w:lineRule="auto"/>
        <w:ind w:left="284" w:hanging="284"/>
        <w:rPr>
          <w:rFonts w:ascii="Book Antiqua" w:hAnsi="Book Antiqua"/>
          <w:b/>
          <w:sz w:val="20"/>
          <w:szCs w:val="20"/>
          <w:u w:val="single"/>
        </w:rPr>
      </w:pPr>
      <w:r w:rsidRPr="00F81C7F">
        <w:rPr>
          <w:rFonts w:ascii="Book Antiqua" w:hAnsi="Book Antiqua"/>
          <w:b/>
          <w:sz w:val="20"/>
          <w:szCs w:val="20"/>
          <w:u w:val="single"/>
        </w:rPr>
        <w:t>JUSTIFICATIVA</w:t>
      </w:r>
    </w:p>
    <w:p w14:paraId="57E388EC" w14:textId="77777777" w:rsidR="00AF03C9" w:rsidRPr="00F81C7F" w:rsidRDefault="00AF03C9" w:rsidP="00F81C7F">
      <w:pPr>
        <w:widowControl w:val="0"/>
        <w:tabs>
          <w:tab w:val="left" w:pos="426"/>
        </w:tabs>
        <w:jc w:val="both"/>
        <w:rPr>
          <w:rFonts w:ascii="Book Antiqua" w:hAnsi="Book Antiqua"/>
          <w:bCs/>
          <w:color w:val="000000" w:themeColor="text1"/>
          <w:sz w:val="20"/>
          <w:szCs w:val="20"/>
        </w:rPr>
      </w:pPr>
      <w:r w:rsidRPr="00F81C7F">
        <w:rPr>
          <w:rFonts w:ascii="Book Antiqua" w:hAnsi="Book Antiqua"/>
          <w:b/>
          <w:sz w:val="20"/>
          <w:szCs w:val="20"/>
        </w:rPr>
        <w:t>3.1</w:t>
      </w:r>
      <w:bookmarkStart w:id="7" w:name="_Hlk188546603"/>
      <w:r w:rsidRPr="00F81C7F">
        <w:rPr>
          <w:rFonts w:ascii="Book Antiqua" w:hAnsi="Book Antiqua"/>
          <w:b/>
          <w:sz w:val="20"/>
          <w:szCs w:val="20"/>
        </w:rPr>
        <w:tab/>
      </w:r>
      <w:bookmarkStart w:id="8" w:name="_heading=h.gjdgxs" w:colFirst="0" w:colLast="0"/>
      <w:bookmarkEnd w:id="8"/>
      <w:r w:rsidRPr="00F81C7F">
        <w:rPr>
          <w:rFonts w:ascii="Book Antiqua" w:hAnsi="Book Antiqua"/>
          <w:bCs/>
          <w:color w:val="000000" w:themeColor="text1"/>
          <w:sz w:val="20"/>
          <w:szCs w:val="20"/>
        </w:rPr>
        <w:t xml:space="preserve">A aquisição de bombas hidráulicas para o escoamento das águas acumuladas nas lagoas de captação do município de São José de Mipibu/RN se faz necessária diante da crescente demanda por melhorias na infraestrutura de drenagem urbana, especialmente durante o período chuvoso. As lagoas de captação exercem papel fundamental na contenção e armazenamento temporário das águas pluviais, prevenindo alagamentos em áreas urbanas e protegendo a população contra os impactos negativos das enchentes. No entanto, a </w:t>
      </w:r>
      <w:r w:rsidRPr="00F81C7F">
        <w:rPr>
          <w:rFonts w:ascii="Book Antiqua" w:hAnsi="Book Antiqua"/>
          <w:bCs/>
          <w:color w:val="000000" w:themeColor="text1"/>
          <w:sz w:val="20"/>
          <w:szCs w:val="20"/>
        </w:rPr>
        <w:lastRenderedPageBreak/>
        <w:t>eficiência desse sistema depende diretamente da capacidade de escoamento das águas armazenadas para os corpos hídricos naturais ou sistemas de drenagem adequados. Atualmente, o município enfrenta dificuldades operacionais devido à insuficiência de equipamentos apropriados para realizar esse escoamento de forma rápida e eficaz, o que tem causado transtornos à população, degradação de vias públicas e aumento do risco de proliferação de doenças de veiculação hídrica. Com a aquisição das bombas de escoamento, será possível otimizar o tempo de drenagem, reduzir a sobrecarga nas lagoas, evitar transbordamentos e minimizar os impactos ambientais e sociais decorrentes das chuvas intensas. Além disso, essa medida está alinhada com as diretrizes de gestão sustentável dos recursos hídricos e prevenção de desastres naturais. Dessa forma, a presente aquisição se justifica como medida essencial para garantir a segurança, saúde pública e qualidade de vida da população mipibuense, bem como para assegurar o pleno funcionamento da infraestrutura urbana do município.</w:t>
      </w:r>
    </w:p>
    <w:p w14:paraId="3E9DD0B9" w14:textId="4F08AF6C" w:rsidR="00AF03C9" w:rsidRPr="00F81C7F" w:rsidRDefault="00AF03C9" w:rsidP="00F81C7F">
      <w:pPr>
        <w:widowControl w:val="0"/>
        <w:pBdr>
          <w:top w:val="nil"/>
          <w:left w:val="nil"/>
          <w:bottom w:val="nil"/>
          <w:right w:val="nil"/>
          <w:between w:val="nil"/>
        </w:pBdr>
        <w:tabs>
          <w:tab w:val="left" w:pos="426"/>
        </w:tabs>
        <w:jc w:val="both"/>
        <w:rPr>
          <w:rFonts w:ascii="Book Antiqua" w:hAnsi="Book Antiqua"/>
          <w:sz w:val="20"/>
          <w:szCs w:val="20"/>
        </w:rPr>
      </w:pPr>
      <w:r w:rsidRPr="00F81C7F">
        <w:rPr>
          <w:rFonts w:ascii="Book Antiqua" w:hAnsi="Book Antiqua"/>
          <w:b/>
          <w:sz w:val="20"/>
          <w:szCs w:val="20"/>
        </w:rPr>
        <w:t>3.2</w:t>
      </w:r>
      <w:r w:rsidRPr="00F81C7F">
        <w:rPr>
          <w:rFonts w:ascii="Book Antiqua" w:hAnsi="Book Antiqua"/>
          <w:b/>
          <w:sz w:val="20"/>
          <w:szCs w:val="20"/>
        </w:rPr>
        <w:tab/>
      </w:r>
      <w:r w:rsidRPr="00F81C7F">
        <w:rPr>
          <w:rFonts w:ascii="Book Antiqua" w:hAnsi="Book Antiqua"/>
          <w:sz w:val="20"/>
          <w:szCs w:val="20"/>
        </w:rPr>
        <w:t>Importante salientar que a aquisição dos referidos PRODUTOS só se dará mediante a prévia autorização do setor de compras do município, com a emissão de ORDEM DE COMPRA</w:t>
      </w:r>
      <w:bookmarkEnd w:id="7"/>
      <w:r w:rsidRPr="00F81C7F">
        <w:rPr>
          <w:rFonts w:ascii="Book Antiqua" w:hAnsi="Book Antiqua"/>
          <w:sz w:val="20"/>
          <w:szCs w:val="20"/>
        </w:rPr>
        <w:t>.</w:t>
      </w:r>
    </w:p>
    <w:p w14:paraId="475D2E0F" w14:textId="5F3E85AA" w:rsidR="00AF03C9" w:rsidRPr="00F81C7F" w:rsidRDefault="00D87218" w:rsidP="00F81C7F">
      <w:pPr>
        <w:widowControl w:val="0"/>
        <w:numPr>
          <w:ilvl w:val="0"/>
          <w:numId w:val="33"/>
        </w:numPr>
        <w:pBdr>
          <w:top w:val="nil"/>
          <w:left w:val="nil"/>
          <w:bottom w:val="nil"/>
          <w:right w:val="nil"/>
          <w:between w:val="nil"/>
        </w:pBdr>
        <w:tabs>
          <w:tab w:val="left" w:pos="142"/>
        </w:tabs>
        <w:ind w:left="0" w:firstLine="0"/>
        <w:rPr>
          <w:rFonts w:ascii="Book Antiqua" w:hAnsi="Book Antiqua"/>
          <w:b/>
          <w:sz w:val="20"/>
          <w:szCs w:val="20"/>
          <w:u w:val="single"/>
        </w:rPr>
      </w:pPr>
      <w:r w:rsidRPr="00F81C7F">
        <w:rPr>
          <w:rFonts w:ascii="Book Antiqua" w:hAnsi="Book Antiqua"/>
          <w:b/>
          <w:sz w:val="20"/>
          <w:szCs w:val="20"/>
          <w:u w:val="single"/>
        </w:rPr>
        <w:t>.</w:t>
      </w:r>
      <w:r w:rsidRPr="00F81C7F">
        <w:rPr>
          <w:rFonts w:ascii="Book Antiqua" w:hAnsi="Book Antiqua"/>
          <w:b/>
          <w:sz w:val="20"/>
          <w:szCs w:val="20"/>
        </w:rPr>
        <w:t xml:space="preserve"> PERÍODO</w:t>
      </w:r>
      <w:r w:rsidR="00AF03C9" w:rsidRPr="00F81C7F">
        <w:rPr>
          <w:rFonts w:ascii="Book Antiqua" w:hAnsi="Book Antiqua"/>
          <w:b/>
          <w:sz w:val="20"/>
          <w:szCs w:val="20"/>
          <w:u w:val="single"/>
        </w:rPr>
        <w:t xml:space="preserve"> PARA CONTRATAÇÃO</w:t>
      </w:r>
    </w:p>
    <w:p w14:paraId="5CBCE205" w14:textId="1AABD5C2" w:rsidR="00AF03C9" w:rsidRPr="00F81C7F" w:rsidRDefault="00AF03C9" w:rsidP="00F81C7F">
      <w:pPr>
        <w:pStyle w:val="PargrafodaLista"/>
        <w:widowControl w:val="0"/>
        <w:numPr>
          <w:ilvl w:val="1"/>
          <w:numId w:val="36"/>
        </w:numPr>
        <w:pBdr>
          <w:top w:val="nil"/>
          <w:left w:val="nil"/>
          <w:bottom w:val="nil"/>
          <w:right w:val="nil"/>
          <w:between w:val="nil"/>
        </w:pBdr>
        <w:tabs>
          <w:tab w:val="left" w:pos="142"/>
          <w:tab w:val="left" w:pos="426"/>
        </w:tabs>
        <w:spacing w:after="0" w:line="240" w:lineRule="auto"/>
        <w:ind w:left="0" w:firstLine="0"/>
        <w:jc w:val="both"/>
        <w:rPr>
          <w:rFonts w:ascii="Book Antiqua" w:hAnsi="Book Antiqua"/>
          <w:color w:val="000000"/>
          <w:sz w:val="20"/>
          <w:szCs w:val="20"/>
        </w:rPr>
      </w:pPr>
      <w:bookmarkStart w:id="9" w:name="_heading=h.30j0zll" w:colFirst="0" w:colLast="0"/>
      <w:bookmarkStart w:id="10" w:name="_Hlk188546689"/>
      <w:bookmarkEnd w:id="9"/>
      <w:r w:rsidRPr="00F81C7F">
        <w:rPr>
          <w:rFonts w:ascii="Book Antiqua" w:hAnsi="Book Antiqua"/>
          <w:color w:val="000000"/>
          <w:sz w:val="20"/>
          <w:szCs w:val="20"/>
        </w:rPr>
        <w:t xml:space="preserve">O prazo de vigência da Ata de Registro de Preço </w:t>
      </w:r>
      <w:r w:rsidR="007633A4">
        <w:rPr>
          <w:rFonts w:ascii="Book Antiqua" w:hAnsi="Book Antiqua"/>
          <w:color w:val="000000"/>
          <w:sz w:val="20"/>
          <w:szCs w:val="20"/>
        </w:rPr>
        <w:t>s</w:t>
      </w:r>
      <w:r w:rsidRPr="00F81C7F">
        <w:rPr>
          <w:rFonts w:ascii="Book Antiqua" w:hAnsi="Book Antiqua"/>
          <w:color w:val="000000"/>
          <w:sz w:val="20"/>
          <w:szCs w:val="20"/>
        </w:rPr>
        <w:t>erá de 1(um) ano, podendo ser prorrogada por igual período nos termos do art. 105 da Lei 14.133/2021, a contar da emissão da Ordem de Compra.</w:t>
      </w:r>
    </w:p>
    <w:bookmarkEnd w:id="10"/>
    <w:p w14:paraId="561658A4" w14:textId="7C4FBF47" w:rsidR="00AF03C9" w:rsidRPr="007633A4" w:rsidRDefault="00AF03C9" w:rsidP="007633A4">
      <w:pPr>
        <w:pStyle w:val="PargrafodaLista"/>
        <w:widowControl w:val="0"/>
        <w:numPr>
          <w:ilvl w:val="0"/>
          <w:numId w:val="34"/>
        </w:numPr>
        <w:pBdr>
          <w:top w:val="nil"/>
          <w:left w:val="nil"/>
          <w:bottom w:val="nil"/>
          <w:right w:val="nil"/>
          <w:between w:val="nil"/>
        </w:pBdr>
        <w:tabs>
          <w:tab w:val="left" w:pos="284"/>
        </w:tabs>
        <w:spacing w:after="0" w:line="240" w:lineRule="auto"/>
        <w:ind w:left="0" w:firstLine="0"/>
        <w:jc w:val="both"/>
        <w:rPr>
          <w:rFonts w:ascii="Book Antiqua" w:hAnsi="Book Antiqua"/>
          <w:b/>
          <w:color w:val="000000"/>
          <w:sz w:val="20"/>
          <w:szCs w:val="20"/>
          <w:u w:val="single"/>
        </w:rPr>
      </w:pPr>
      <w:r w:rsidRPr="007633A4">
        <w:rPr>
          <w:rFonts w:ascii="Book Antiqua" w:hAnsi="Book Antiqua"/>
          <w:b/>
          <w:color w:val="000000"/>
          <w:sz w:val="20"/>
          <w:szCs w:val="20"/>
          <w:u w:val="single"/>
        </w:rPr>
        <w:t>VALOR GLOBAL DE REFÊRENCIA E AVALIAÇÃO DO CUSTO</w:t>
      </w:r>
      <w:r w:rsidRPr="007633A4">
        <w:rPr>
          <w:rFonts w:ascii="Book Antiqua" w:hAnsi="Book Antiqua"/>
          <w:color w:val="000000"/>
          <w:sz w:val="20"/>
          <w:szCs w:val="20"/>
        </w:rPr>
        <w:t>.</w:t>
      </w:r>
    </w:p>
    <w:p w14:paraId="6FFFC471" w14:textId="7902858E" w:rsidR="00D145E2" w:rsidRPr="007633A4" w:rsidRDefault="00D145E2" w:rsidP="007633A4">
      <w:pPr>
        <w:pStyle w:val="Default"/>
        <w:numPr>
          <w:ilvl w:val="1"/>
          <w:numId w:val="34"/>
        </w:numPr>
        <w:tabs>
          <w:tab w:val="left" w:pos="284"/>
          <w:tab w:val="left" w:pos="426"/>
        </w:tabs>
        <w:ind w:left="0" w:firstLine="0"/>
        <w:jc w:val="both"/>
        <w:rPr>
          <w:rFonts w:ascii="Book Antiqua" w:hAnsi="Book Antiqua" w:cs="Gisha"/>
          <w:b/>
          <w:color w:val="365F91"/>
          <w:sz w:val="20"/>
          <w:szCs w:val="20"/>
        </w:rPr>
      </w:pPr>
      <w:r w:rsidRPr="007633A4">
        <w:rPr>
          <w:rFonts w:ascii="Book Antiqua" w:hAnsi="Book Antiqua" w:cs="Gisha"/>
          <w:color w:val="auto"/>
          <w:sz w:val="20"/>
          <w:szCs w:val="20"/>
        </w:rPr>
        <w:t xml:space="preserve">O valor </w:t>
      </w:r>
      <w:r w:rsidR="007633A4" w:rsidRPr="007633A4">
        <w:rPr>
          <w:rFonts w:ascii="Book Antiqua" w:hAnsi="Book Antiqua" w:cs="Gisha"/>
          <w:color w:val="auto"/>
          <w:sz w:val="20"/>
          <w:szCs w:val="20"/>
        </w:rPr>
        <w:t xml:space="preserve">global </w:t>
      </w:r>
      <w:r w:rsidRPr="007633A4">
        <w:rPr>
          <w:rFonts w:ascii="Book Antiqua" w:hAnsi="Book Antiqua" w:cs="Gisha"/>
          <w:color w:val="auto"/>
          <w:sz w:val="20"/>
          <w:szCs w:val="20"/>
        </w:rPr>
        <w:t xml:space="preserve">estimado para a contratação dos itens licitados, objeto deste certame é de </w:t>
      </w:r>
      <w:r w:rsidRPr="007633A4">
        <w:rPr>
          <w:rFonts w:ascii="Book Antiqua" w:hAnsi="Book Antiqua" w:cs="Gisha"/>
          <w:b/>
          <w:color w:val="003300"/>
          <w:sz w:val="20"/>
          <w:szCs w:val="20"/>
        </w:rPr>
        <w:t xml:space="preserve">R$ 151.784,36 (Cento e </w:t>
      </w:r>
      <w:r w:rsidR="007633A4" w:rsidRPr="007633A4">
        <w:rPr>
          <w:rFonts w:ascii="Book Antiqua" w:hAnsi="Book Antiqua" w:cs="Gisha"/>
          <w:b/>
          <w:color w:val="003300"/>
          <w:sz w:val="20"/>
          <w:szCs w:val="20"/>
        </w:rPr>
        <w:t>Cinquenta e</w:t>
      </w:r>
      <w:r w:rsidRPr="007633A4">
        <w:rPr>
          <w:rFonts w:ascii="Book Antiqua" w:hAnsi="Book Antiqua" w:cs="Gisha"/>
          <w:b/>
          <w:color w:val="003300"/>
          <w:sz w:val="20"/>
          <w:szCs w:val="20"/>
        </w:rPr>
        <w:t xml:space="preserve"> Um Mil Setecentos e Oitenta e Quatro </w:t>
      </w:r>
      <w:r w:rsidR="007633A4" w:rsidRPr="007633A4">
        <w:rPr>
          <w:rFonts w:ascii="Book Antiqua" w:hAnsi="Book Antiqua" w:cs="Gisha"/>
          <w:b/>
          <w:color w:val="003300"/>
          <w:sz w:val="20"/>
          <w:szCs w:val="20"/>
        </w:rPr>
        <w:t xml:space="preserve">Reais </w:t>
      </w:r>
      <w:r w:rsidRPr="007633A4">
        <w:rPr>
          <w:rFonts w:ascii="Book Antiqua" w:hAnsi="Book Antiqua" w:cs="Gisha"/>
          <w:b/>
          <w:color w:val="003300"/>
          <w:sz w:val="20"/>
          <w:szCs w:val="20"/>
        </w:rPr>
        <w:t xml:space="preserve">e </w:t>
      </w:r>
      <w:r w:rsidR="007633A4" w:rsidRPr="007633A4">
        <w:rPr>
          <w:rFonts w:ascii="Book Antiqua" w:hAnsi="Book Antiqua" w:cs="Gisha"/>
          <w:b/>
          <w:color w:val="003300"/>
          <w:sz w:val="20"/>
          <w:szCs w:val="20"/>
        </w:rPr>
        <w:t>Trinta e Seis Centavos</w:t>
      </w:r>
      <w:r w:rsidRPr="007633A4">
        <w:rPr>
          <w:rFonts w:ascii="Book Antiqua" w:hAnsi="Book Antiqua" w:cs="Gisha"/>
          <w:b/>
          <w:color w:val="003300"/>
          <w:sz w:val="20"/>
          <w:szCs w:val="20"/>
        </w:rPr>
        <w:t>)</w:t>
      </w:r>
      <w:r w:rsidRPr="007633A4">
        <w:rPr>
          <w:rFonts w:ascii="Book Antiqua" w:hAnsi="Book Antiqua" w:cs="Gisha"/>
          <w:b/>
          <w:color w:val="365F91"/>
          <w:sz w:val="20"/>
          <w:szCs w:val="20"/>
        </w:rPr>
        <w:t>.</w:t>
      </w:r>
    </w:p>
    <w:p w14:paraId="2933A8C5" w14:textId="77777777" w:rsidR="007633A4" w:rsidRPr="007633A4" w:rsidRDefault="007633A4" w:rsidP="007633A4">
      <w:pPr>
        <w:pStyle w:val="Default"/>
        <w:numPr>
          <w:ilvl w:val="1"/>
          <w:numId w:val="34"/>
        </w:numPr>
        <w:tabs>
          <w:tab w:val="left" w:pos="284"/>
          <w:tab w:val="left" w:pos="426"/>
        </w:tabs>
        <w:ind w:left="0" w:firstLine="0"/>
        <w:jc w:val="both"/>
        <w:rPr>
          <w:rFonts w:ascii="Book Antiqua" w:hAnsi="Book Antiqua" w:cs="Gisha"/>
          <w:bCs/>
          <w:color w:val="365F91"/>
          <w:sz w:val="20"/>
          <w:szCs w:val="20"/>
        </w:rPr>
      </w:pPr>
      <w:r w:rsidRPr="007633A4">
        <w:rPr>
          <w:rFonts w:ascii="Book Antiqua" w:hAnsi="Book Antiqua" w:cs="Gisha"/>
          <w:b/>
          <w:color w:val="365F91"/>
          <w:sz w:val="20"/>
          <w:szCs w:val="20"/>
        </w:rPr>
        <w:t xml:space="preserve"> </w:t>
      </w:r>
      <w:r w:rsidRPr="007633A4">
        <w:rPr>
          <w:rFonts w:ascii="Book Antiqua" w:hAnsi="Book Antiqua" w:cs="Gisha"/>
          <w:bCs/>
          <w:color w:val="auto"/>
          <w:sz w:val="20"/>
          <w:szCs w:val="20"/>
        </w:rPr>
        <w:t>O orçamento estimativo, por item de contratação, será SIGILOSO, visando uma maior competitividade entre os licitantes e evitando que sejam tomando por base os preços da administração na elaboração das propostas.</w:t>
      </w:r>
    </w:p>
    <w:p w14:paraId="32536ABD" w14:textId="77777777" w:rsidR="00AF03C9" w:rsidRPr="00F81C7F" w:rsidRDefault="00AF03C9" w:rsidP="00F81C7F">
      <w:pPr>
        <w:widowControl w:val="0"/>
        <w:pBdr>
          <w:top w:val="nil"/>
          <w:left w:val="nil"/>
          <w:bottom w:val="nil"/>
          <w:right w:val="nil"/>
          <w:between w:val="nil"/>
        </w:pBdr>
        <w:jc w:val="both"/>
        <w:rPr>
          <w:rFonts w:ascii="Book Antiqua" w:hAnsi="Book Antiqua"/>
          <w:b/>
          <w:color w:val="000000"/>
          <w:sz w:val="20"/>
          <w:szCs w:val="20"/>
          <w:u w:val="single"/>
        </w:rPr>
      </w:pPr>
      <w:r w:rsidRPr="00F81C7F">
        <w:rPr>
          <w:rFonts w:ascii="Book Antiqua" w:hAnsi="Book Antiqua"/>
          <w:b/>
          <w:color w:val="000000"/>
          <w:sz w:val="20"/>
          <w:szCs w:val="20"/>
          <w:u w:val="single"/>
        </w:rPr>
        <w:t>6.DOS CRITÉRIOS DE SELEÇÃO DE FORNECEDOR</w:t>
      </w:r>
    </w:p>
    <w:p w14:paraId="4532A25C" w14:textId="77777777" w:rsidR="00AF03C9" w:rsidRPr="00F81C7F" w:rsidRDefault="00AF03C9" w:rsidP="00F81C7F">
      <w:pPr>
        <w:pStyle w:val="PargrafodaLista"/>
        <w:numPr>
          <w:ilvl w:val="1"/>
          <w:numId w:val="35"/>
        </w:numPr>
        <w:pBdr>
          <w:top w:val="nil"/>
          <w:left w:val="nil"/>
          <w:bottom w:val="nil"/>
          <w:right w:val="nil"/>
          <w:between w:val="nil"/>
        </w:pBdr>
        <w:tabs>
          <w:tab w:val="left" w:pos="426"/>
        </w:tabs>
        <w:spacing w:after="0" w:line="240" w:lineRule="auto"/>
        <w:ind w:left="0" w:firstLine="0"/>
        <w:jc w:val="both"/>
        <w:rPr>
          <w:rFonts w:ascii="Book Antiqua" w:hAnsi="Book Antiqua"/>
          <w:color w:val="000000"/>
          <w:sz w:val="20"/>
          <w:szCs w:val="20"/>
        </w:rPr>
      </w:pPr>
      <w:r w:rsidRPr="00F81C7F">
        <w:rPr>
          <w:rFonts w:ascii="Book Antiqua" w:hAnsi="Book Antiqua"/>
          <w:color w:val="000000"/>
          <w:sz w:val="20"/>
          <w:szCs w:val="20"/>
        </w:rPr>
        <w:t xml:space="preserve">A contração deverá ser realizada estabelecendo como critério de seleção de fornecedor o </w:t>
      </w:r>
      <w:r w:rsidRPr="00F81C7F">
        <w:rPr>
          <w:rFonts w:ascii="Book Antiqua" w:hAnsi="Book Antiqua"/>
          <w:b/>
          <w:color w:val="000000"/>
          <w:sz w:val="20"/>
          <w:szCs w:val="20"/>
        </w:rPr>
        <w:t>MENOR PREÇO POR ITEM</w:t>
      </w:r>
      <w:r w:rsidRPr="00F81C7F">
        <w:rPr>
          <w:rFonts w:ascii="Book Antiqua" w:hAnsi="Book Antiqua"/>
          <w:color w:val="000000"/>
          <w:sz w:val="20"/>
          <w:szCs w:val="20"/>
        </w:rPr>
        <w:t>, visando sempre ampliar a competitividade e consequentemente a busca pela melhor proposta para a administração.</w:t>
      </w:r>
    </w:p>
    <w:p w14:paraId="428B8B1F" w14:textId="77777777" w:rsidR="00AF03C9" w:rsidRPr="00F81C7F" w:rsidRDefault="00AF03C9" w:rsidP="00D145E2">
      <w:pPr>
        <w:tabs>
          <w:tab w:val="left" w:pos="142"/>
        </w:tabs>
        <w:jc w:val="both"/>
        <w:rPr>
          <w:rFonts w:ascii="Book Antiqua" w:hAnsi="Book Antiqua"/>
          <w:b/>
          <w:color w:val="000000"/>
          <w:sz w:val="20"/>
          <w:szCs w:val="20"/>
        </w:rPr>
      </w:pPr>
      <w:r w:rsidRPr="00F81C7F">
        <w:rPr>
          <w:rFonts w:ascii="Book Antiqua" w:hAnsi="Book Antiqua"/>
          <w:b/>
          <w:color w:val="000000"/>
          <w:sz w:val="20"/>
          <w:szCs w:val="20"/>
        </w:rPr>
        <w:t>7</w:t>
      </w:r>
      <w:r w:rsidRPr="00F81C7F">
        <w:rPr>
          <w:rFonts w:ascii="Book Antiqua" w:hAnsi="Book Antiqua"/>
          <w:b/>
          <w:color w:val="000000"/>
          <w:sz w:val="20"/>
          <w:szCs w:val="20"/>
        </w:rPr>
        <w:tab/>
      </w:r>
      <w:r w:rsidRPr="00F81C7F">
        <w:rPr>
          <w:rFonts w:ascii="Book Antiqua" w:hAnsi="Book Antiqua"/>
          <w:b/>
          <w:color w:val="000000"/>
          <w:sz w:val="20"/>
          <w:szCs w:val="20"/>
          <w:u w:val="single"/>
        </w:rPr>
        <w:t>DAS CONDIÇÕES DE HABILITAÇÃO</w:t>
      </w:r>
    </w:p>
    <w:p w14:paraId="7E650D15" w14:textId="77777777" w:rsidR="00AF03C9" w:rsidRPr="00F81C7F" w:rsidRDefault="00AF03C9" w:rsidP="00D145E2">
      <w:pPr>
        <w:jc w:val="both"/>
        <w:rPr>
          <w:rFonts w:ascii="Book Antiqua" w:hAnsi="Book Antiqua"/>
          <w:sz w:val="20"/>
          <w:szCs w:val="20"/>
        </w:rPr>
      </w:pPr>
      <w:r w:rsidRPr="00F81C7F">
        <w:rPr>
          <w:rFonts w:ascii="Book Antiqua" w:hAnsi="Book Antiqua"/>
          <w:b/>
          <w:bCs/>
          <w:sz w:val="20"/>
          <w:szCs w:val="20"/>
        </w:rPr>
        <w:t>7.1</w:t>
      </w:r>
      <w:r w:rsidRPr="00F81C7F">
        <w:rPr>
          <w:rFonts w:ascii="Book Antiqua" w:hAnsi="Book Antiqua"/>
          <w:sz w:val="20"/>
          <w:szCs w:val="20"/>
        </w:rPr>
        <w:t xml:space="preserve"> </w:t>
      </w:r>
      <w:r w:rsidRPr="00F81C7F">
        <w:rPr>
          <w:rFonts w:ascii="Book Antiqua" w:hAnsi="Book Antiqua"/>
          <w:b/>
          <w:bCs/>
          <w:color w:val="0000CC"/>
          <w:sz w:val="20"/>
          <w:szCs w:val="20"/>
        </w:rPr>
        <w:t>HABILITAÇÃO JURÍDICA</w:t>
      </w:r>
    </w:p>
    <w:p w14:paraId="05B3E342"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7.1.2</w:t>
      </w:r>
      <w:r w:rsidRPr="00F81C7F">
        <w:rPr>
          <w:rFonts w:ascii="Book Antiqua" w:hAnsi="Book Antiqua"/>
          <w:sz w:val="20"/>
          <w:szCs w:val="20"/>
        </w:rPr>
        <w:t xml:space="preserve"> Requerimento do Empresário, ou Certificado de Microempreendedor Individual – MEI;</w:t>
      </w:r>
      <w:r w:rsidRPr="00F81C7F">
        <w:rPr>
          <w:rFonts w:ascii="Book Antiqua" w:hAnsi="Book Antiqua"/>
          <w:sz w:val="20"/>
          <w:szCs w:val="20"/>
        </w:rPr>
        <w:tab/>
      </w:r>
    </w:p>
    <w:p w14:paraId="6121FB92"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7.1.3</w:t>
      </w:r>
      <w:r w:rsidRPr="00F81C7F">
        <w:rPr>
          <w:rFonts w:ascii="Book Antiqua" w:hAnsi="Book Antiqua"/>
          <w:sz w:val="20"/>
          <w:szCs w:val="20"/>
        </w:rPr>
        <w:t xml:space="preserve"> Ato constitutivo, estatuto ou contrato social em vigor, devidamente registrado na Junta Comercial;</w:t>
      </w:r>
    </w:p>
    <w:p w14:paraId="6FBCEA66"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7.1.4</w:t>
      </w:r>
      <w:r w:rsidRPr="00F81C7F">
        <w:rPr>
          <w:rFonts w:ascii="Book Antiqua" w:hAnsi="Book Antiqua"/>
          <w:sz w:val="20"/>
          <w:szCs w:val="20"/>
        </w:rPr>
        <w:t xml:space="preserve"> Documentos de eleição dos atuais administradores, tratando-se de sociedades por ações, acompanhados da documentação mencionada na alínea "b", deste subitem;</w:t>
      </w:r>
    </w:p>
    <w:p w14:paraId="3D794D81"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7.1.5</w:t>
      </w:r>
      <w:r w:rsidRPr="00F81C7F">
        <w:rPr>
          <w:rFonts w:ascii="Book Antiqua" w:hAnsi="Book Antiqua"/>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719F30D7" w14:textId="77777777" w:rsidR="00AF03C9" w:rsidRPr="00F81C7F" w:rsidRDefault="00AF03C9" w:rsidP="00D145E2">
      <w:pPr>
        <w:jc w:val="both"/>
        <w:rPr>
          <w:rFonts w:ascii="Book Antiqua" w:hAnsi="Book Antiqua"/>
          <w:sz w:val="20"/>
          <w:szCs w:val="20"/>
        </w:rPr>
      </w:pPr>
      <w:r w:rsidRPr="00F81C7F">
        <w:rPr>
          <w:rFonts w:ascii="Book Antiqua" w:hAnsi="Book Antiqua"/>
          <w:b/>
          <w:bCs/>
          <w:sz w:val="20"/>
          <w:szCs w:val="20"/>
        </w:rPr>
        <w:t>7.2</w:t>
      </w:r>
      <w:r w:rsidRPr="00F81C7F">
        <w:rPr>
          <w:rFonts w:ascii="Book Antiqua" w:hAnsi="Book Antiqua"/>
          <w:sz w:val="20"/>
          <w:szCs w:val="20"/>
        </w:rPr>
        <w:t xml:space="preserve"> </w:t>
      </w:r>
      <w:r w:rsidRPr="00F81C7F">
        <w:rPr>
          <w:rFonts w:ascii="Book Antiqua" w:hAnsi="Book Antiqua"/>
          <w:b/>
          <w:bCs/>
          <w:color w:val="0000CC"/>
          <w:sz w:val="20"/>
          <w:szCs w:val="20"/>
        </w:rPr>
        <w:t>REGULARIDADE FISCAL E TRABALHISTA</w:t>
      </w:r>
    </w:p>
    <w:p w14:paraId="0321A64A"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7.2.1</w:t>
      </w:r>
      <w:r w:rsidRPr="00F81C7F">
        <w:rPr>
          <w:rFonts w:ascii="Book Antiqua" w:hAnsi="Book Antiqua"/>
          <w:sz w:val="20"/>
          <w:szCs w:val="20"/>
        </w:rPr>
        <w:t xml:space="preserve"> Prova de inscrição no Cadastro Nacional de Pessoas Jurídicas do Ministério da Fazenda (CNPJ);</w:t>
      </w:r>
    </w:p>
    <w:p w14:paraId="3CF513DD" w14:textId="77777777" w:rsidR="00AF03C9" w:rsidRPr="00F81C7F" w:rsidRDefault="00AF03C9" w:rsidP="00D145E2">
      <w:pPr>
        <w:jc w:val="both"/>
        <w:rPr>
          <w:rFonts w:ascii="Book Antiqua" w:hAnsi="Book Antiqua"/>
          <w:sz w:val="20"/>
          <w:szCs w:val="20"/>
        </w:rPr>
      </w:pPr>
      <w:r w:rsidRPr="00F81C7F">
        <w:rPr>
          <w:rFonts w:ascii="Book Antiqua" w:hAnsi="Book Antiqua"/>
          <w:b/>
          <w:bCs/>
          <w:sz w:val="20"/>
          <w:szCs w:val="20"/>
        </w:rPr>
        <w:t>7.2.2</w:t>
      </w:r>
      <w:r w:rsidRPr="00F81C7F">
        <w:rPr>
          <w:rFonts w:ascii="Book Antiqua" w:hAnsi="Book Antiqua"/>
          <w:sz w:val="20"/>
          <w:szCs w:val="20"/>
        </w:rPr>
        <w:t xml:space="preserve"> Prova de inscrição no Cadastro de Contribuinte Estadual ou Municipal, relativo à sede da licitante, pertinente ao seu ramo de atividade e compatível com o objeto do certame;</w:t>
      </w:r>
    </w:p>
    <w:p w14:paraId="2107DADC"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7.2.3</w:t>
      </w:r>
      <w:r w:rsidRPr="00F81C7F">
        <w:rPr>
          <w:rFonts w:ascii="Book Antiqua" w:hAnsi="Book Antiqua"/>
          <w:sz w:val="20"/>
          <w:szCs w:val="20"/>
        </w:rPr>
        <w:t xml:space="preserve"> Certidão de regularidade de débito com a Fazenda Estadual e com a Procuradoria Geral da sede da licitante, mediante certidão negativa de débitos;</w:t>
      </w:r>
    </w:p>
    <w:p w14:paraId="4563DEAC"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7.2.4</w:t>
      </w:r>
      <w:r w:rsidRPr="00F81C7F">
        <w:rPr>
          <w:rFonts w:ascii="Book Antiqua" w:hAnsi="Book Antiqua"/>
          <w:sz w:val="20"/>
          <w:szCs w:val="20"/>
        </w:rPr>
        <w:t xml:space="preserve"> Certidão de regularidade de débito com o Fundo de Garantia por Tempo de Serviço (FGTS);</w:t>
      </w:r>
    </w:p>
    <w:p w14:paraId="23624188"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7.2.5</w:t>
      </w:r>
      <w:r w:rsidRPr="00F81C7F">
        <w:rPr>
          <w:rFonts w:ascii="Book Antiqua" w:hAnsi="Book Antiqua"/>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0B78B81B"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7.2.6</w:t>
      </w:r>
      <w:r w:rsidRPr="00F81C7F">
        <w:rPr>
          <w:rFonts w:ascii="Book Antiqua" w:hAnsi="Book Antiqua"/>
          <w:sz w:val="20"/>
          <w:szCs w:val="20"/>
        </w:rPr>
        <w:t xml:space="preserve"> Certidão Negativa de Débitos Municipais;</w:t>
      </w:r>
    </w:p>
    <w:p w14:paraId="313B920A" w14:textId="77777777" w:rsidR="00AF03C9" w:rsidRPr="00F81C7F" w:rsidRDefault="00AF03C9" w:rsidP="00D145E2">
      <w:pPr>
        <w:jc w:val="both"/>
        <w:rPr>
          <w:rFonts w:ascii="Book Antiqua" w:hAnsi="Book Antiqua"/>
          <w:sz w:val="20"/>
          <w:szCs w:val="20"/>
        </w:rPr>
      </w:pPr>
      <w:r w:rsidRPr="00F81C7F">
        <w:rPr>
          <w:rFonts w:ascii="Book Antiqua" w:hAnsi="Book Antiqua"/>
          <w:sz w:val="20"/>
          <w:szCs w:val="20"/>
        </w:rPr>
        <w:t xml:space="preserve"> </w:t>
      </w:r>
      <w:r w:rsidRPr="00F81C7F">
        <w:rPr>
          <w:rFonts w:ascii="Book Antiqua" w:hAnsi="Book Antiqua"/>
          <w:b/>
          <w:bCs/>
          <w:sz w:val="20"/>
          <w:szCs w:val="20"/>
        </w:rPr>
        <w:t>7.2.7</w:t>
      </w:r>
      <w:r w:rsidRPr="00F81C7F">
        <w:rPr>
          <w:rFonts w:ascii="Book Antiqua" w:hAnsi="Book Antiqua"/>
          <w:sz w:val="20"/>
          <w:szCs w:val="20"/>
        </w:rPr>
        <w:t xml:space="preserve"> Certidão Negativa de Débitos Trabalhistas.</w:t>
      </w:r>
    </w:p>
    <w:p w14:paraId="4A241015" w14:textId="77777777" w:rsidR="00D01892" w:rsidRPr="00F81C7F" w:rsidRDefault="00D01892" w:rsidP="00D145E2">
      <w:pPr>
        <w:jc w:val="both"/>
        <w:rPr>
          <w:rFonts w:ascii="Book Antiqua" w:hAnsi="Book Antiqua"/>
          <w:sz w:val="20"/>
          <w:szCs w:val="20"/>
        </w:rPr>
      </w:pPr>
      <w:r w:rsidRPr="00F81C7F">
        <w:rPr>
          <w:rFonts w:ascii="Book Antiqua" w:hAnsi="Book Antiqua"/>
          <w:b/>
          <w:bCs/>
          <w:sz w:val="20"/>
          <w:szCs w:val="20"/>
        </w:rPr>
        <w:t>7.3</w:t>
      </w:r>
      <w:r w:rsidRPr="00F81C7F">
        <w:rPr>
          <w:rFonts w:ascii="Book Antiqua" w:hAnsi="Book Antiqua"/>
          <w:sz w:val="20"/>
          <w:szCs w:val="20"/>
        </w:rPr>
        <w:t xml:space="preserve"> </w:t>
      </w:r>
      <w:r w:rsidRPr="00F81C7F">
        <w:rPr>
          <w:rFonts w:ascii="Book Antiqua" w:hAnsi="Book Antiqua"/>
          <w:b/>
          <w:bCs/>
          <w:color w:val="0000CC"/>
          <w:sz w:val="20"/>
          <w:szCs w:val="20"/>
          <w:u w:val="single"/>
        </w:rPr>
        <w:t>DA QUALIFICAÇÃO TÉCNICA</w:t>
      </w:r>
      <w:r w:rsidRPr="00F81C7F">
        <w:rPr>
          <w:rFonts w:ascii="Book Antiqua" w:hAnsi="Book Antiqua"/>
          <w:color w:val="0000CC"/>
          <w:sz w:val="20"/>
          <w:szCs w:val="20"/>
        </w:rPr>
        <w:t xml:space="preserve"> </w:t>
      </w:r>
    </w:p>
    <w:p w14:paraId="6489DBE7" w14:textId="58D588CA" w:rsidR="00D01892" w:rsidRPr="00F81C7F" w:rsidRDefault="00D01892" w:rsidP="00F81C7F">
      <w:pPr>
        <w:jc w:val="both"/>
        <w:rPr>
          <w:rFonts w:ascii="Book Antiqua" w:hAnsi="Book Antiqua"/>
          <w:sz w:val="20"/>
          <w:szCs w:val="20"/>
        </w:rPr>
      </w:pPr>
      <w:r w:rsidRPr="00F81C7F">
        <w:rPr>
          <w:rFonts w:ascii="Book Antiqua" w:hAnsi="Book Antiqua"/>
          <w:b/>
          <w:bCs/>
          <w:sz w:val="20"/>
          <w:szCs w:val="20"/>
        </w:rPr>
        <w:lastRenderedPageBreak/>
        <w:t xml:space="preserve"> 7.3.1</w:t>
      </w:r>
      <w:r w:rsidRPr="00F81C7F">
        <w:rPr>
          <w:rFonts w:ascii="Book Antiqua" w:hAnsi="Book Antiqua"/>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p>
    <w:p w14:paraId="17C62ACD" w14:textId="77777777" w:rsidR="00D01892" w:rsidRPr="00F81C7F" w:rsidRDefault="00D01892" w:rsidP="00F81C7F">
      <w:pPr>
        <w:jc w:val="both"/>
        <w:rPr>
          <w:rFonts w:ascii="Book Antiqua" w:hAnsi="Book Antiqua"/>
          <w:sz w:val="20"/>
          <w:szCs w:val="20"/>
        </w:rPr>
      </w:pPr>
      <w:r w:rsidRPr="00F81C7F">
        <w:rPr>
          <w:rFonts w:ascii="Book Antiqua" w:hAnsi="Book Antiqua"/>
          <w:b/>
          <w:bCs/>
          <w:sz w:val="20"/>
          <w:szCs w:val="20"/>
        </w:rPr>
        <w:t>7.3.2</w:t>
      </w:r>
      <w:r w:rsidRPr="00F81C7F">
        <w:rPr>
          <w:rFonts w:ascii="Book Antiqua" w:hAnsi="Book Antiqua"/>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p>
    <w:p w14:paraId="2864B3F2" w14:textId="77777777" w:rsidR="00D01892" w:rsidRPr="00F81C7F" w:rsidRDefault="00D01892" w:rsidP="00F81C7F">
      <w:pPr>
        <w:pStyle w:val="PargrafodaLista"/>
        <w:numPr>
          <w:ilvl w:val="1"/>
          <w:numId w:val="37"/>
        </w:numPr>
        <w:tabs>
          <w:tab w:val="left" w:pos="284"/>
          <w:tab w:val="left" w:pos="426"/>
        </w:tabs>
        <w:spacing w:after="0" w:line="240" w:lineRule="auto"/>
        <w:ind w:left="0" w:firstLine="0"/>
        <w:jc w:val="both"/>
        <w:rPr>
          <w:rFonts w:ascii="Book Antiqua" w:hAnsi="Book Antiqua"/>
          <w:b/>
          <w:bCs/>
          <w:sz w:val="20"/>
          <w:szCs w:val="20"/>
          <w:u w:val="single"/>
        </w:rPr>
      </w:pPr>
      <w:r w:rsidRPr="00F81C7F">
        <w:rPr>
          <w:rFonts w:ascii="Book Antiqua" w:hAnsi="Book Antiqua"/>
          <w:b/>
          <w:bCs/>
          <w:color w:val="0000CC"/>
          <w:sz w:val="20"/>
          <w:szCs w:val="20"/>
          <w:u w:val="single"/>
        </w:rPr>
        <w:t xml:space="preserve">QUALIFICAÇÃO ECONÔMICO-FINANCEIRA </w:t>
      </w:r>
    </w:p>
    <w:p w14:paraId="3A580A9B" w14:textId="77777777" w:rsidR="00D01892" w:rsidRPr="00F81C7F" w:rsidRDefault="00D01892" w:rsidP="00F81C7F">
      <w:pPr>
        <w:tabs>
          <w:tab w:val="left" w:pos="567"/>
        </w:tabs>
        <w:jc w:val="both"/>
        <w:rPr>
          <w:rFonts w:ascii="Book Antiqua" w:eastAsiaTheme="minorHAnsi" w:hAnsi="Book Antiqua" w:cs="TimesNewRomanPSMT"/>
          <w:sz w:val="20"/>
          <w:szCs w:val="20"/>
          <w:lang w:eastAsia="en-US"/>
        </w:rPr>
      </w:pPr>
      <w:r w:rsidRPr="00F81C7F">
        <w:rPr>
          <w:rFonts w:ascii="Book Antiqua" w:hAnsi="Book Antiqua"/>
          <w:b/>
          <w:bCs/>
          <w:sz w:val="20"/>
          <w:szCs w:val="20"/>
        </w:rPr>
        <w:t>7.4.1</w:t>
      </w:r>
      <w:r w:rsidRPr="00F81C7F">
        <w:rPr>
          <w:rFonts w:ascii="Book Antiqua" w:eastAsiaTheme="minorHAnsi" w:hAnsi="Book Antiqua" w:cs="TimesNewRomanPSMT"/>
          <w:sz w:val="20"/>
          <w:szCs w:val="20"/>
          <w:lang w:eastAsia="en-US"/>
        </w:rPr>
        <w:t xml:space="preserve"> </w:t>
      </w:r>
      <w:r w:rsidRPr="00F81C7F">
        <w:rPr>
          <w:rFonts w:ascii="Book Antiqua" w:eastAsiaTheme="minorHAnsi" w:hAnsi="Book Antiqua" w:cs="TimesNewRomanPSMT"/>
          <w:b/>
          <w:bCs/>
          <w:sz w:val="20"/>
          <w:szCs w:val="20"/>
          <w:lang w:eastAsia="en-US"/>
        </w:rPr>
        <w:t>Certidão Negativa de Recuperação Judicial – Lei n° 11.101/05 (falência e concordata)</w:t>
      </w:r>
      <w:r w:rsidRPr="00F81C7F">
        <w:rPr>
          <w:rFonts w:ascii="Book Antiqua" w:eastAsiaTheme="minorHAnsi" w:hAnsi="Book Antiqua" w:cs="TimesNewRomanPSMT"/>
          <w:sz w:val="20"/>
          <w:szCs w:val="20"/>
          <w:lang w:eastAsia="en-US"/>
        </w:rPr>
        <w:t xml:space="preserve"> emitida pelo órgão competente, expedida nos últimos 90 (noventa) dias, caso não conste o prazo de validade.</w:t>
      </w:r>
    </w:p>
    <w:p w14:paraId="5E9B9EEB" w14:textId="77777777" w:rsidR="00D01892" w:rsidRPr="00F81C7F" w:rsidRDefault="00D01892" w:rsidP="00F81C7F">
      <w:pPr>
        <w:autoSpaceDE w:val="0"/>
        <w:autoSpaceDN w:val="0"/>
        <w:adjustRightInd w:val="0"/>
        <w:jc w:val="both"/>
        <w:rPr>
          <w:rFonts w:ascii="Book Antiqua" w:eastAsiaTheme="minorHAnsi" w:hAnsi="Book Antiqua" w:cs="TimesNewRomanPSMT"/>
          <w:sz w:val="20"/>
          <w:szCs w:val="20"/>
          <w:lang w:eastAsia="en-US"/>
        </w:rPr>
      </w:pPr>
      <w:r w:rsidRPr="00F81C7F">
        <w:rPr>
          <w:rFonts w:ascii="Book Antiqua" w:eastAsiaTheme="minorHAnsi" w:hAnsi="Book Antiqua" w:cs="TimesNewRomanPSMT"/>
          <w:sz w:val="20"/>
          <w:szCs w:val="20"/>
          <w:lang w:eastAsia="en-US"/>
        </w:rPr>
        <w:t>7.4.2 Para fins de habilitação, a verificação em sites oficiais de órgãos e entidades emissoras de certidão constitui meio legal de prova.</w:t>
      </w:r>
    </w:p>
    <w:p w14:paraId="132C8992" w14:textId="77777777" w:rsidR="00D01892" w:rsidRPr="00F81C7F" w:rsidRDefault="00D01892" w:rsidP="00F81C7F">
      <w:pPr>
        <w:autoSpaceDE w:val="0"/>
        <w:autoSpaceDN w:val="0"/>
        <w:adjustRightInd w:val="0"/>
        <w:jc w:val="both"/>
        <w:rPr>
          <w:rFonts w:ascii="Book Antiqua" w:eastAsiaTheme="minorHAnsi" w:hAnsi="Book Antiqua" w:cs="TimesNewRomanPSMT"/>
          <w:sz w:val="20"/>
          <w:szCs w:val="20"/>
          <w:lang w:eastAsia="en-US"/>
        </w:rPr>
      </w:pPr>
      <w:r w:rsidRPr="00F81C7F">
        <w:rPr>
          <w:rFonts w:ascii="Book Antiqua" w:eastAsiaTheme="minorHAnsi" w:hAnsi="Book Antiqua" w:cs="TimesNewRomanPSMT"/>
          <w:b/>
          <w:bCs/>
          <w:sz w:val="20"/>
          <w:szCs w:val="20"/>
          <w:lang w:eastAsia="en-US"/>
        </w:rPr>
        <w:t>7.4.3</w:t>
      </w:r>
      <w:r w:rsidRPr="00F81C7F">
        <w:rPr>
          <w:rFonts w:ascii="Book Antiqua" w:eastAsiaTheme="minorHAnsi" w:hAnsi="Book Antiqua" w:cs="TimesNewRomanPSMT"/>
          <w:sz w:val="20"/>
          <w:szCs w:val="20"/>
          <w:lang w:eastAsia="en-US"/>
        </w:rPr>
        <w:t xml:space="preserve"> Por se tratar de aquisição de bens de pronta entrega fica dispensada a apresentação do Balanço Patrimonial e as demais peças contábeis.     </w:t>
      </w:r>
    </w:p>
    <w:p w14:paraId="10D549D6" w14:textId="77777777" w:rsidR="00AF03C9" w:rsidRPr="00F81C7F" w:rsidRDefault="00AF03C9" w:rsidP="00F81C7F">
      <w:pPr>
        <w:widowControl w:val="0"/>
        <w:numPr>
          <w:ilvl w:val="0"/>
          <w:numId w:val="31"/>
        </w:numPr>
        <w:pBdr>
          <w:top w:val="nil"/>
          <w:left w:val="nil"/>
          <w:bottom w:val="nil"/>
          <w:right w:val="nil"/>
          <w:between w:val="nil"/>
        </w:pBdr>
        <w:tabs>
          <w:tab w:val="left" w:pos="284"/>
        </w:tabs>
        <w:ind w:left="0" w:firstLine="0"/>
        <w:jc w:val="both"/>
        <w:rPr>
          <w:rFonts w:ascii="Book Antiqua" w:hAnsi="Book Antiqua"/>
          <w:b/>
          <w:color w:val="000000"/>
          <w:sz w:val="20"/>
          <w:szCs w:val="20"/>
          <w:u w:val="single"/>
        </w:rPr>
      </w:pPr>
      <w:r w:rsidRPr="00F81C7F">
        <w:rPr>
          <w:rFonts w:ascii="Book Antiqua" w:hAnsi="Book Antiqua"/>
          <w:b/>
          <w:color w:val="000000"/>
          <w:sz w:val="20"/>
          <w:szCs w:val="20"/>
          <w:u w:val="single"/>
        </w:rPr>
        <w:t>CONDIÇÕES E PRAZOS DE PAGAMENTO</w:t>
      </w:r>
    </w:p>
    <w:p w14:paraId="617E4C77" w14:textId="77777777" w:rsidR="00AF03C9" w:rsidRPr="00F81C7F" w:rsidRDefault="00AF03C9" w:rsidP="00F81C7F">
      <w:pPr>
        <w:numPr>
          <w:ilvl w:val="1"/>
          <w:numId w:val="32"/>
        </w:numPr>
        <w:pBdr>
          <w:top w:val="nil"/>
          <w:left w:val="nil"/>
          <w:bottom w:val="nil"/>
          <w:right w:val="nil"/>
          <w:between w:val="nil"/>
        </w:pBdr>
        <w:tabs>
          <w:tab w:val="left" w:pos="284"/>
        </w:tabs>
        <w:ind w:left="0" w:firstLine="0"/>
        <w:jc w:val="both"/>
        <w:rPr>
          <w:rFonts w:ascii="Book Antiqua" w:hAnsi="Book Antiqua"/>
          <w:color w:val="000000"/>
          <w:sz w:val="20"/>
          <w:szCs w:val="20"/>
        </w:rPr>
      </w:pPr>
      <w:r w:rsidRPr="00F81C7F">
        <w:rPr>
          <w:rFonts w:ascii="Book Antiqua" w:hAnsi="Book Antiqua"/>
          <w:color w:val="000000"/>
          <w:sz w:val="20"/>
          <w:szCs w:val="20"/>
        </w:rPr>
        <w:t>A empresa encaminhará a pessoa responsável pela fiscalização, às notas fiscais correspondentes a referida aquisição, para fim de atesto e consequente liquidação da despesa.</w:t>
      </w:r>
    </w:p>
    <w:p w14:paraId="45485423" w14:textId="77777777" w:rsidR="00AF03C9" w:rsidRPr="00F81C7F" w:rsidRDefault="00AF03C9" w:rsidP="00F81C7F">
      <w:pPr>
        <w:numPr>
          <w:ilvl w:val="1"/>
          <w:numId w:val="32"/>
        </w:numPr>
        <w:pBdr>
          <w:top w:val="nil"/>
          <w:left w:val="nil"/>
          <w:bottom w:val="nil"/>
          <w:right w:val="nil"/>
          <w:between w:val="nil"/>
        </w:pBdr>
        <w:tabs>
          <w:tab w:val="left" w:pos="284"/>
        </w:tabs>
        <w:ind w:left="0" w:firstLine="0"/>
        <w:jc w:val="both"/>
        <w:rPr>
          <w:rFonts w:ascii="Book Antiqua" w:hAnsi="Book Antiqua"/>
          <w:color w:val="000000"/>
          <w:sz w:val="20"/>
          <w:szCs w:val="20"/>
        </w:rPr>
      </w:pPr>
      <w:r w:rsidRPr="00F81C7F">
        <w:rPr>
          <w:rFonts w:ascii="Book Antiqua" w:hAnsi="Book Antiqua"/>
          <w:color w:val="000000"/>
          <w:sz w:val="20"/>
          <w:szCs w:val="20"/>
        </w:rPr>
        <w:t>O pagamento será realizado após o ateste, pela fiscalização da Contratante, sendo pela Comissão de Recebimento, na Nota Fiscal.</w:t>
      </w:r>
    </w:p>
    <w:p w14:paraId="02D09391"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O Contratado deverá emitir os documentos fiscais, em valores unitário e total, com os seguintes dados:</w:t>
      </w:r>
    </w:p>
    <w:p w14:paraId="16B9D4C8"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bCs/>
          <w:color w:val="000000"/>
          <w:sz w:val="20"/>
          <w:szCs w:val="20"/>
        </w:rPr>
      </w:pPr>
      <w:r w:rsidRPr="00F81C7F">
        <w:rPr>
          <w:rFonts w:ascii="Book Antiqua" w:hAnsi="Book Antiqua"/>
          <w:b/>
          <w:bCs/>
          <w:color w:val="000000"/>
          <w:sz w:val="20"/>
          <w:szCs w:val="20"/>
        </w:rPr>
        <w:t>Dados do Contratante</w:t>
      </w:r>
    </w:p>
    <w:p w14:paraId="7224AB7C" w14:textId="77777777" w:rsidR="00AF03C9" w:rsidRPr="00F81C7F" w:rsidRDefault="00AF03C9" w:rsidP="00F81C7F">
      <w:pPr>
        <w:rPr>
          <w:rFonts w:ascii="Book Antiqua" w:hAnsi="Book Antiqua"/>
          <w:b/>
          <w:sz w:val="20"/>
          <w:szCs w:val="20"/>
        </w:rPr>
      </w:pPr>
      <w:r w:rsidRPr="00F81C7F">
        <w:rPr>
          <w:rFonts w:ascii="Book Antiqua" w:hAnsi="Book Antiqua"/>
          <w:b/>
          <w:sz w:val="20"/>
          <w:szCs w:val="20"/>
        </w:rPr>
        <w:t>Nome: PREFEITURA MUNICIPAL DE SÃO JOSÉ DE MIPIBU</w:t>
      </w:r>
    </w:p>
    <w:p w14:paraId="03D3B90C" w14:textId="77777777" w:rsidR="00AF03C9" w:rsidRPr="00F81C7F" w:rsidRDefault="00AF03C9" w:rsidP="00F81C7F">
      <w:pPr>
        <w:rPr>
          <w:rFonts w:ascii="Book Antiqua" w:hAnsi="Book Antiqua"/>
          <w:b/>
          <w:sz w:val="20"/>
          <w:szCs w:val="20"/>
        </w:rPr>
      </w:pPr>
      <w:r w:rsidRPr="00F81C7F">
        <w:rPr>
          <w:rFonts w:ascii="Book Antiqua" w:hAnsi="Book Antiqua"/>
          <w:b/>
          <w:sz w:val="20"/>
          <w:szCs w:val="20"/>
        </w:rPr>
        <w:t>CNPJ: 08.365.850/0001-03</w:t>
      </w:r>
    </w:p>
    <w:p w14:paraId="6C6EC4B8" w14:textId="77777777" w:rsidR="00AF03C9" w:rsidRPr="00F81C7F" w:rsidRDefault="00AF03C9" w:rsidP="00F81C7F">
      <w:pPr>
        <w:ind w:right="-2"/>
        <w:jc w:val="both"/>
        <w:rPr>
          <w:rFonts w:ascii="Book Antiqua" w:hAnsi="Book Antiqua"/>
          <w:color w:val="000000"/>
          <w:sz w:val="20"/>
          <w:szCs w:val="20"/>
        </w:rPr>
      </w:pPr>
      <w:r w:rsidRPr="00F81C7F">
        <w:rPr>
          <w:rFonts w:ascii="Book Antiqua" w:hAnsi="Book Antiqua"/>
          <w:b/>
          <w:sz w:val="20"/>
          <w:szCs w:val="20"/>
        </w:rPr>
        <w:t>Endereço: Rua 26 de julho, nº 08 – Centro - São José de Mipibu/RN - CEP 59.162-000</w:t>
      </w:r>
      <w:r w:rsidRPr="00F81C7F">
        <w:rPr>
          <w:rFonts w:ascii="Book Antiqua" w:hAnsi="Book Antiqua"/>
          <w:color w:val="000000"/>
          <w:sz w:val="20"/>
          <w:szCs w:val="20"/>
        </w:rPr>
        <w:t xml:space="preserve">, </w:t>
      </w:r>
      <w:r w:rsidRPr="00F81C7F">
        <w:rPr>
          <w:rFonts w:ascii="Book Antiqua" w:hAnsi="Book Antiqua"/>
          <w:b/>
          <w:sz w:val="20"/>
          <w:szCs w:val="20"/>
        </w:rPr>
        <w:t>São José de Mipibu/RN.</w:t>
      </w:r>
    </w:p>
    <w:p w14:paraId="707DABFF" w14:textId="77777777" w:rsidR="00AF03C9" w:rsidRPr="00F81C7F" w:rsidRDefault="00AF03C9" w:rsidP="00F81C7F">
      <w:pPr>
        <w:numPr>
          <w:ilvl w:val="1"/>
          <w:numId w:val="32"/>
        </w:numPr>
        <w:pBdr>
          <w:top w:val="nil"/>
          <w:left w:val="nil"/>
          <w:bottom w:val="nil"/>
          <w:right w:val="nil"/>
          <w:between w:val="nil"/>
        </w:pBdr>
        <w:tabs>
          <w:tab w:val="left" w:pos="284"/>
        </w:tabs>
        <w:ind w:left="0" w:firstLine="0"/>
        <w:jc w:val="both"/>
        <w:rPr>
          <w:rFonts w:ascii="Book Antiqua" w:hAnsi="Book Antiqua"/>
          <w:color w:val="000000"/>
          <w:sz w:val="20"/>
          <w:szCs w:val="20"/>
        </w:rPr>
      </w:pPr>
      <w:r w:rsidRPr="00F81C7F">
        <w:rPr>
          <w:rFonts w:ascii="Book Antiqua" w:hAnsi="Book Antiqua"/>
          <w:color w:val="000000"/>
          <w:sz w:val="20"/>
          <w:szCs w:val="20"/>
        </w:rPr>
        <w:t xml:space="preserve"> 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203C37DF"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41381E95" w14:textId="77777777" w:rsidR="00AF03C9" w:rsidRPr="00F81C7F" w:rsidRDefault="00AF03C9" w:rsidP="00F81C7F">
      <w:pPr>
        <w:numPr>
          <w:ilvl w:val="0"/>
          <w:numId w:val="32"/>
        </w:numPr>
        <w:pBdr>
          <w:top w:val="nil"/>
          <w:left w:val="nil"/>
          <w:bottom w:val="nil"/>
          <w:right w:val="nil"/>
          <w:between w:val="nil"/>
        </w:pBdr>
        <w:tabs>
          <w:tab w:val="left" w:pos="142"/>
        </w:tabs>
        <w:ind w:left="0" w:firstLine="0"/>
        <w:jc w:val="both"/>
        <w:rPr>
          <w:rFonts w:ascii="Book Antiqua" w:hAnsi="Book Antiqua"/>
          <w:b/>
          <w:sz w:val="20"/>
          <w:szCs w:val="20"/>
          <w:u w:val="single"/>
        </w:rPr>
      </w:pPr>
      <w:r w:rsidRPr="00F81C7F">
        <w:rPr>
          <w:rFonts w:ascii="Book Antiqua" w:hAnsi="Book Antiqua"/>
          <w:b/>
          <w:sz w:val="20"/>
          <w:szCs w:val="20"/>
          <w:u w:val="single"/>
        </w:rPr>
        <w:t>DO REAJUSTE</w:t>
      </w:r>
    </w:p>
    <w:p w14:paraId="20FA194A"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Os preços são fixos e irreajustáveis no prazo de um ano contado da data limite para a apresentação das propostas.</w:t>
      </w:r>
    </w:p>
    <w:p w14:paraId="35A8F996"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bookmarkStart w:id="11" w:name="_heading=h.1fob9te" w:colFirst="0" w:colLast="0"/>
      <w:bookmarkEnd w:id="11"/>
      <w:r w:rsidRPr="00F81C7F">
        <w:rPr>
          <w:rFonts w:ascii="Book Antiqua" w:hAnsi="Book Antiqua"/>
          <w:color w:val="000000"/>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p>
    <w:p w14:paraId="2E7BB0D5"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 xml:space="preserve">Nos reajustes subsequentes ao primeiro, o interregno mínimo de um ano será contado a partir dos efeitos financeiros do último reajuste. </w:t>
      </w:r>
    </w:p>
    <w:p w14:paraId="5A3B9DD7" w14:textId="77777777" w:rsidR="00AF03C9" w:rsidRPr="00F81C7F" w:rsidRDefault="00AF03C9" w:rsidP="00F81C7F">
      <w:pPr>
        <w:numPr>
          <w:ilvl w:val="1"/>
          <w:numId w:val="32"/>
        </w:numPr>
        <w:pBdr>
          <w:top w:val="nil"/>
          <w:left w:val="nil"/>
          <w:bottom w:val="nil"/>
          <w:right w:val="nil"/>
          <w:between w:val="nil"/>
        </w:pBdr>
        <w:tabs>
          <w:tab w:val="left" w:pos="284"/>
        </w:tabs>
        <w:ind w:left="0" w:firstLine="0"/>
        <w:jc w:val="both"/>
        <w:rPr>
          <w:rFonts w:ascii="Book Antiqua" w:hAnsi="Book Antiqua"/>
          <w:color w:val="000000"/>
          <w:sz w:val="20"/>
          <w:szCs w:val="20"/>
        </w:rPr>
      </w:pPr>
      <w:r w:rsidRPr="00F81C7F">
        <w:rPr>
          <w:rFonts w:ascii="Book Antiqua" w:hAnsi="Book Antiqua"/>
          <w:color w:val="000000"/>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w:t>
      </w:r>
    </w:p>
    <w:p w14:paraId="3C231F5E"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2A771FF5" w14:textId="77777777" w:rsidR="00AF03C9" w:rsidRPr="00F81C7F" w:rsidRDefault="00AF03C9" w:rsidP="00F81C7F">
      <w:pPr>
        <w:numPr>
          <w:ilvl w:val="1"/>
          <w:numId w:val="32"/>
        </w:numPr>
        <w:pBdr>
          <w:top w:val="nil"/>
          <w:left w:val="nil"/>
          <w:bottom w:val="nil"/>
          <w:right w:val="nil"/>
          <w:between w:val="nil"/>
        </w:pBdr>
        <w:tabs>
          <w:tab w:val="left" w:pos="284"/>
        </w:tabs>
        <w:ind w:left="0" w:firstLine="0"/>
        <w:jc w:val="both"/>
        <w:rPr>
          <w:rFonts w:ascii="Book Antiqua" w:hAnsi="Book Antiqua"/>
          <w:color w:val="000000"/>
          <w:sz w:val="20"/>
          <w:szCs w:val="20"/>
        </w:rPr>
      </w:pPr>
      <w:r w:rsidRPr="00F81C7F">
        <w:rPr>
          <w:rFonts w:ascii="Book Antiqua" w:hAnsi="Book Antiqua"/>
          <w:color w:val="000000"/>
          <w:sz w:val="20"/>
          <w:szCs w:val="20"/>
        </w:rPr>
        <w:lastRenderedPageBreak/>
        <w:t xml:space="preserve">Fica a CONTRATADA obrigada a apresentar memória de cálculo referente ao reajustamento de preços do valor remanescente, sempre que este ocorrer. </w:t>
      </w:r>
    </w:p>
    <w:p w14:paraId="3711C66E"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 xml:space="preserve">Nas aferições finais, o índice utilizado para reajuste será, obrigatoriamente, o definitivo. </w:t>
      </w:r>
    </w:p>
    <w:p w14:paraId="3FF64E4A" w14:textId="541BF75E" w:rsidR="00AF03C9" w:rsidRPr="00F81C7F" w:rsidRDefault="00AF03C9" w:rsidP="00F81C7F">
      <w:pPr>
        <w:numPr>
          <w:ilvl w:val="1"/>
          <w:numId w:val="32"/>
        </w:numPr>
        <w:pBdr>
          <w:top w:val="nil"/>
          <w:left w:val="nil"/>
          <w:bottom w:val="nil"/>
          <w:right w:val="nil"/>
          <w:between w:val="nil"/>
        </w:pBdr>
        <w:tabs>
          <w:tab w:val="left" w:pos="284"/>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 xml:space="preserve"> Caso o índice estabelecido para reajustamento venha a ser extinto ou de qualquer forma não possa mais ser utilizado, será adotado, em substituição, o que vier a ser determinado pela legislação então em vigor.</w:t>
      </w:r>
    </w:p>
    <w:p w14:paraId="67264F09" w14:textId="77777777" w:rsidR="00AF03C9" w:rsidRPr="00F81C7F" w:rsidRDefault="00AF03C9" w:rsidP="00F81C7F">
      <w:pPr>
        <w:numPr>
          <w:ilvl w:val="1"/>
          <w:numId w:val="32"/>
        </w:numPr>
        <w:pBdr>
          <w:top w:val="nil"/>
          <w:left w:val="nil"/>
          <w:bottom w:val="nil"/>
          <w:right w:val="nil"/>
          <w:between w:val="nil"/>
        </w:pBdr>
        <w:tabs>
          <w:tab w:val="left" w:pos="284"/>
        </w:tabs>
        <w:ind w:left="0" w:firstLine="0"/>
        <w:jc w:val="both"/>
        <w:rPr>
          <w:rFonts w:ascii="Book Antiqua" w:hAnsi="Book Antiqua"/>
          <w:color w:val="000000"/>
          <w:sz w:val="20"/>
          <w:szCs w:val="20"/>
        </w:rPr>
      </w:pPr>
      <w:r w:rsidRPr="00F81C7F">
        <w:rPr>
          <w:rFonts w:ascii="Book Antiqua" w:hAnsi="Book Antiqua"/>
          <w:color w:val="000000"/>
          <w:sz w:val="20"/>
          <w:szCs w:val="20"/>
        </w:rPr>
        <w:t xml:space="preserve"> Na ausência de previsão legal quanto ao índice substituto, as partes elegerão novo índice oficial, para reajustamento do preço do valor remanescente. </w:t>
      </w:r>
    </w:p>
    <w:p w14:paraId="43B30A86"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O reajuste será realizado por termo aditivo.</w:t>
      </w:r>
    </w:p>
    <w:p w14:paraId="46A792FE" w14:textId="77777777" w:rsidR="00AF03C9" w:rsidRPr="00F81C7F" w:rsidRDefault="00AF03C9" w:rsidP="00F81C7F">
      <w:pPr>
        <w:numPr>
          <w:ilvl w:val="0"/>
          <w:numId w:val="32"/>
        </w:numPr>
        <w:pBdr>
          <w:top w:val="nil"/>
          <w:left w:val="nil"/>
          <w:bottom w:val="nil"/>
          <w:right w:val="nil"/>
          <w:between w:val="nil"/>
        </w:pBdr>
        <w:tabs>
          <w:tab w:val="left" w:pos="284"/>
        </w:tabs>
        <w:ind w:left="0" w:firstLine="0"/>
        <w:jc w:val="both"/>
        <w:rPr>
          <w:rFonts w:ascii="Book Antiqua" w:hAnsi="Book Antiqua"/>
          <w:b/>
          <w:sz w:val="20"/>
          <w:szCs w:val="20"/>
          <w:u w:val="single"/>
        </w:rPr>
      </w:pPr>
      <w:r w:rsidRPr="00F81C7F">
        <w:rPr>
          <w:rFonts w:ascii="Book Antiqua" w:hAnsi="Book Antiqua"/>
          <w:b/>
          <w:sz w:val="20"/>
          <w:szCs w:val="20"/>
          <w:u w:val="single"/>
        </w:rPr>
        <w:t xml:space="preserve">CLASSIFICAÇÃO DOS BENS COMUNS </w:t>
      </w:r>
    </w:p>
    <w:p w14:paraId="25BEEBB9"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b/>
          <w:color w:val="000000"/>
          <w:sz w:val="20"/>
          <w:szCs w:val="20"/>
        </w:rPr>
      </w:pPr>
      <w:r w:rsidRPr="00F81C7F">
        <w:rPr>
          <w:rFonts w:ascii="Book Antiqua" w:hAnsi="Book Antiqua"/>
          <w:color w:val="000000"/>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2865DCB1" w14:textId="77777777" w:rsidR="00AF03C9" w:rsidRPr="00F81C7F" w:rsidRDefault="00AF03C9" w:rsidP="00F81C7F">
      <w:pPr>
        <w:numPr>
          <w:ilvl w:val="0"/>
          <w:numId w:val="32"/>
        </w:numPr>
        <w:pBdr>
          <w:top w:val="nil"/>
          <w:left w:val="nil"/>
          <w:bottom w:val="nil"/>
          <w:right w:val="nil"/>
          <w:between w:val="nil"/>
        </w:pBdr>
        <w:tabs>
          <w:tab w:val="left" w:pos="0"/>
          <w:tab w:val="left" w:pos="284"/>
          <w:tab w:val="left" w:pos="426"/>
        </w:tabs>
        <w:ind w:left="0" w:firstLine="0"/>
        <w:rPr>
          <w:rFonts w:ascii="Book Antiqua" w:hAnsi="Book Antiqua"/>
          <w:b/>
          <w:color w:val="000000"/>
          <w:sz w:val="20"/>
          <w:szCs w:val="20"/>
          <w:u w:val="single"/>
        </w:rPr>
      </w:pPr>
      <w:bookmarkStart w:id="12" w:name="_heading=h.3znysh7" w:colFirst="0" w:colLast="0"/>
      <w:bookmarkEnd w:id="12"/>
      <w:r w:rsidRPr="00F81C7F">
        <w:rPr>
          <w:rFonts w:ascii="Book Antiqua" w:hAnsi="Book Antiqua"/>
          <w:b/>
          <w:color w:val="000000"/>
          <w:sz w:val="20"/>
          <w:szCs w:val="20"/>
          <w:u w:val="single"/>
        </w:rPr>
        <w:t>RECEBIMENTO E CRITÉRIO DE ACEITAÇÃO DO OBJETO</w:t>
      </w:r>
    </w:p>
    <w:p w14:paraId="66D04CE3" w14:textId="77777777" w:rsidR="00AF03C9" w:rsidRPr="00F81C7F" w:rsidRDefault="00AF03C9" w:rsidP="00F81C7F">
      <w:pPr>
        <w:numPr>
          <w:ilvl w:val="1"/>
          <w:numId w:val="32"/>
        </w:numPr>
        <w:pBdr>
          <w:top w:val="nil"/>
          <w:left w:val="nil"/>
          <w:bottom w:val="nil"/>
          <w:right w:val="nil"/>
          <w:between w:val="nil"/>
        </w:pBdr>
        <w:tabs>
          <w:tab w:val="left" w:pos="567"/>
        </w:tabs>
        <w:ind w:hanging="1637"/>
        <w:jc w:val="both"/>
        <w:rPr>
          <w:rFonts w:ascii="Book Antiqua" w:hAnsi="Book Antiqua"/>
          <w:b/>
          <w:color w:val="000000"/>
          <w:sz w:val="20"/>
          <w:szCs w:val="20"/>
          <w:u w:val="single"/>
        </w:rPr>
      </w:pPr>
      <w:r w:rsidRPr="00F81C7F">
        <w:rPr>
          <w:rFonts w:ascii="Book Antiqua" w:hAnsi="Book Antiqua"/>
          <w:color w:val="000000"/>
          <w:sz w:val="20"/>
          <w:szCs w:val="20"/>
        </w:rPr>
        <w:t>Os bens objeto deste Termo de Referência serão recebidos:</w:t>
      </w:r>
    </w:p>
    <w:p w14:paraId="60229174"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Provisoriamente, a partir da entrega, para efeito de verificação da conformidade com as especificações constantes neste Termo de Referência e da proposta.</w:t>
      </w:r>
    </w:p>
    <w:p w14:paraId="29330C0C"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 xml:space="preserve">Definitivamente, após a verificação da conformidade com as especificações constantes do Termo de Referência da proposta, e sua consequente aceitação, que se dará até </w:t>
      </w:r>
      <w:r w:rsidRPr="00F81C7F">
        <w:rPr>
          <w:rFonts w:ascii="Book Antiqua" w:hAnsi="Book Antiqua"/>
          <w:b/>
          <w:color w:val="000000"/>
          <w:sz w:val="20"/>
          <w:szCs w:val="20"/>
        </w:rPr>
        <w:t>02 (dois) dias</w:t>
      </w:r>
      <w:r w:rsidRPr="00F81C7F">
        <w:rPr>
          <w:rFonts w:ascii="Book Antiqua" w:hAnsi="Book Antiqua"/>
          <w:color w:val="000000"/>
          <w:sz w:val="20"/>
          <w:szCs w:val="20"/>
        </w:rPr>
        <w:t xml:space="preserve"> do recebimento provisório.</w:t>
      </w:r>
    </w:p>
    <w:p w14:paraId="2661FA55"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 xml:space="preserve">Na hipótese de a verificação a que se refere o subitem anterior não ser procedida dentro do prazo fixado, reputar-se-á como realizada, consumando-se o recebimento definitivo no dia do esgotamento do prazo. </w:t>
      </w:r>
      <w:r w:rsidRPr="00F81C7F">
        <w:rPr>
          <w:rFonts w:ascii="Book Antiqua" w:hAnsi="Book Antiqua"/>
          <w:sz w:val="20"/>
          <w:szCs w:val="20"/>
        </w:rPr>
        <w:t>A Administração rejeitará, no todo ou em parte, a entrega dos bens em desacordo com as especificações técnicas exigidas.</w:t>
      </w:r>
    </w:p>
    <w:p w14:paraId="17CD5DC8" w14:textId="77777777" w:rsidR="00AF03C9" w:rsidRPr="00F81C7F" w:rsidRDefault="00AF03C9" w:rsidP="00F81C7F">
      <w:pPr>
        <w:numPr>
          <w:ilvl w:val="0"/>
          <w:numId w:val="32"/>
        </w:numPr>
        <w:pBdr>
          <w:top w:val="nil"/>
          <w:left w:val="nil"/>
          <w:bottom w:val="nil"/>
          <w:right w:val="nil"/>
          <w:between w:val="nil"/>
        </w:pBdr>
        <w:tabs>
          <w:tab w:val="left" w:pos="284"/>
        </w:tabs>
        <w:ind w:left="0" w:firstLine="0"/>
        <w:rPr>
          <w:rFonts w:ascii="Book Antiqua" w:hAnsi="Book Antiqua"/>
          <w:b/>
          <w:color w:val="000000"/>
          <w:sz w:val="20"/>
          <w:szCs w:val="20"/>
          <w:u w:val="single"/>
        </w:rPr>
      </w:pPr>
      <w:r w:rsidRPr="00F81C7F">
        <w:rPr>
          <w:rFonts w:ascii="Book Antiqua" w:hAnsi="Book Antiqua"/>
          <w:b/>
          <w:color w:val="000000"/>
          <w:sz w:val="20"/>
          <w:szCs w:val="20"/>
          <w:u w:val="single"/>
        </w:rPr>
        <w:t>DAS OBRIGAÇÕES DA CONTRATANTE</w:t>
      </w:r>
    </w:p>
    <w:p w14:paraId="3C937F66" w14:textId="77777777" w:rsidR="00AF03C9" w:rsidRPr="00F81C7F" w:rsidRDefault="00AF03C9" w:rsidP="00F81C7F">
      <w:pPr>
        <w:numPr>
          <w:ilvl w:val="1"/>
          <w:numId w:val="32"/>
        </w:numPr>
        <w:pBdr>
          <w:top w:val="nil"/>
          <w:left w:val="nil"/>
          <w:bottom w:val="nil"/>
          <w:right w:val="nil"/>
          <w:between w:val="nil"/>
        </w:pBdr>
        <w:tabs>
          <w:tab w:val="left" w:pos="284"/>
          <w:tab w:val="left" w:pos="426"/>
        </w:tabs>
        <w:ind w:left="0" w:firstLine="0"/>
        <w:jc w:val="both"/>
        <w:rPr>
          <w:rFonts w:ascii="Book Antiqua" w:hAnsi="Book Antiqua"/>
          <w:b/>
          <w:color w:val="000000"/>
          <w:sz w:val="20"/>
          <w:szCs w:val="20"/>
          <w:u w:val="single"/>
        </w:rPr>
      </w:pPr>
      <w:r w:rsidRPr="00F81C7F">
        <w:rPr>
          <w:rFonts w:ascii="Book Antiqua" w:hAnsi="Book Antiqua"/>
          <w:color w:val="000000"/>
          <w:sz w:val="20"/>
          <w:szCs w:val="20"/>
        </w:rPr>
        <w:t>São obrigações do CONTRATANTE:</w:t>
      </w:r>
    </w:p>
    <w:p w14:paraId="018B394F"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Acompanhar e fiscalizar a execução do presente contrato, bem como efetuar o pagamento de acordo com a forma convencionada;</w:t>
      </w:r>
    </w:p>
    <w:p w14:paraId="55224997"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 xml:space="preserve">Proporcionar todas as facilidades para que a CONTRATADA possa realizar a entrega dos itens contratados, dentro das condições pactuadas; </w:t>
      </w:r>
    </w:p>
    <w:p w14:paraId="1F6E010C"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Notificar a CONTRATADA, por escrito, acerca da ocorrência de eventuais irregularidades nas entregas dos produtos, fixando o prazo máximo de 24 (vinte e quatro) horas para sua substituição;</w:t>
      </w:r>
    </w:p>
    <w:p w14:paraId="5A2AEA79"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Ordenar, se for o caso, a imediata substituição de empregado da CONTRATADA que embaraçar ou dificultar a sua fiscalização;</w:t>
      </w:r>
    </w:p>
    <w:p w14:paraId="3B71F7E1"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1E3F3700" w14:textId="77777777" w:rsidR="00AF03C9" w:rsidRPr="00F81C7F" w:rsidRDefault="00AF03C9" w:rsidP="00F81C7F">
      <w:pPr>
        <w:numPr>
          <w:ilvl w:val="0"/>
          <w:numId w:val="32"/>
        </w:numPr>
        <w:pBdr>
          <w:top w:val="nil"/>
          <w:left w:val="nil"/>
          <w:bottom w:val="nil"/>
          <w:right w:val="nil"/>
          <w:between w:val="nil"/>
        </w:pBdr>
        <w:tabs>
          <w:tab w:val="left" w:pos="426"/>
        </w:tabs>
        <w:ind w:left="0" w:firstLine="0"/>
        <w:rPr>
          <w:rFonts w:ascii="Book Antiqua" w:hAnsi="Book Antiqua"/>
          <w:b/>
          <w:color w:val="000000"/>
          <w:sz w:val="20"/>
          <w:szCs w:val="20"/>
          <w:u w:val="single"/>
        </w:rPr>
      </w:pPr>
      <w:r w:rsidRPr="00F81C7F">
        <w:rPr>
          <w:rFonts w:ascii="Book Antiqua" w:hAnsi="Book Antiqua"/>
          <w:b/>
          <w:color w:val="000000"/>
          <w:sz w:val="20"/>
          <w:szCs w:val="20"/>
          <w:u w:val="single"/>
        </w:rPr>
        <w:t>DAS OBRIGAÇÕES DA CONTRATADA E EXECUÇÃO DO OBJETO</w:t>
      </w:r>
    </w:p>
    <w:p w14:paraId="7A2DC0AE"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b/>
          <w:color w:val="000000"/>
          <w:sz w:val="20"/>
          <w:szCs w:val="20"/>
          <w:u w:val="single"/>
        </w:rPr>
      </w:pPr>
      <w:r w:rsidRPr="00F81C7F">
        <w:rPr>
          <w:rFonts w:ascii="Book Antiqua" w:hAnsi="Book Antiqua"/>
          <w:color w:val="000000"/>
          <w:sz w:val="20"/>
          <w:szCs w:val="20"/>
        </w:rPr>
        <w:t>A Contratada obriga-se a:</w:t>
      </w:r>
    </w:p>
    <w:p w14:paraId="4845D091"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Efetuar a entrega dos bens de acordo com o exigido neste Termo de Referência;</w:t>
      </w:r>
    </w:p>
    <w:p w14:paraId="395F202B"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Os materiais requisitados e entregues deverão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1161F521"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Manter, durante toda a execução do contrato, em compatibilidade com as obrigações assumidas, todas as condições de habilitação e qualificação exigidas na licitação;</w:t>
      </w:r>
    </w:p>
    <w:p w14:paraId="7605AEDA"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5311E66B"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70C16F35"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7D44A60" w14:textId="77777777" w:rsidR="00AF03C9" w:rsidRPr="00F81C7F" w:rsidRDefault="00AF03C9" w:rsidP="00F81C7F">
      <w:pPr>
        <w:numPr>
          <w:ilvl w:val="2"/>
          <w:numId w:val="32"/>
        </w:numPr>
        <w:pBdr>
          <w:top w:val="nil"/>
          <w:left w:val="nil"/>
          <w:bottom w:val="nil"/>
          <w:right w:val="nil"/>
          <w:between w:val="nil"/>
        </w:pBdr>
        <w:ind w:left="0" w:firstLine="142"/>
        <w:jc w:val="both"/>
        <w:rPr>
          <w:rFonts w:ascii="Book Antiqua" w:hAnsi="Book Antiqua"/>
          <w:b/>
          <w:color w:val="000000"/>
          <w:sz w:val="20"/>
          <w:szCs w:val="20"/>
          <w:u w:val="single"/>
        </w:rPr>
      </w:pPr>
      <w:r w:rsidRPr="00F81C7F">
        <w:rPr>
          <w:rFonts w:ascii="Book Antiqua" w:hAnsi="Book Antiqua"/>
          <w:color w:val="000000"/>
          <w:sz w:val="20"/>
          <w:szCs w:val="20"/>
        </w:rPr>
        <w:t>Indenizar o Município por todo e qualquer dano decorrente, direta e indiretamente, da execução do objeto, por culpa ou dolo de seus empregados ou prepostos. Avocar para si os ônus decorrentes de todas as reclamações e/ou ações judiciais e/ou extrajudiciais, por culpa ou dolo, que possam eventualmente ser alegadas por terceiros, em decorrência do objeto do presente termo contra a Prefeitura Municipal;</w:t>
      </w:r>
    </w:p>
    <w:p w14:paraId="3636241C" w14:textId="77777777" w:rsidR="00AF03C9" w:rsidRPr="00F81C7F" w:rsidRDefault="00AF03C9" w:rsidP="00F81C7F">
      <w:pPr>
        <w:numPr>
          <w:ilvl w:val="0"/>
          <w:numId w:val="32"/>
        </w:numPr>
        <w:pBdr>
          <w:top w:val="nil"/>
          <w:left w:val="nil"/>
          <w:bottom w:val="nil"/>
          <w:right w:val="nil"/>
          <w:between w:val="nil"/>
        </w:pBdr>
        <w:tabs>
          <w:tab w:val="left" w:pos="284"/>
        </w:tabs>
        <w:ind w:left="0" w:firstLine="0"/>
        <w:rPr>
          <w:rFonts w:ascii="Book Antiqua" w:hAnsi="Book Antiqua"/>
          <w:b/>
          <w:color w:val="000000"/>
          <w:sz w:val="20"/>
          <w:szCs w:val="20"/>
          <w:u w:val="single"/>
        </w:rPr>
      </w:pPr>
      <w:r w:rsidRPr="00F81C7F">
        <w:rPr>
          <w:rFonts w:ascii="Book Antiqua" w:hAnsi="Book Antiqua"/>
          <w:b/>
          <w:color w:val="000000"/>
          <w:sz w:val="20"/>
          <w:szCs w:val="20"/>
          <w:u w:val="single"/>
        </w:rPr>
        <w:t>DAS INFRAÇÕES E DAS SANÇÕES ADMINISTRATIVAS</w:t>
      </w:r>
    </w:p>
    <w:p w14:paraId="56141AD7"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b/>
          <w:i/>
          <w:color w:val="000000"/>
          <w:sz w:val="20"/>
          <w:szCs w:val="20"/>
        </w:rPr>
      </w:pPr>
      <w:r w:rsidRPr="00F81C7F">
        <w:rPr>
          <w:rFonts w:ascii="Book Antiqua" w:hAnsi="Book Antiqua"/>
          <w:color w:val="000000"/>
          <w:sz w:val="20"/>
          <w:szCs w:val="20"/>
        </w:rPr>
        <w:t>Comete infração administrativa, nos termos do Art. 155 da Lei nº 14.133, de 2021, a Contratada que, no decorrer da contratação:</w:t>
      </w:r>
    </w:p>
    <w:p w14:paraId="5C568DAF"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I</w:t>
      </w:r>
      <w:r w:rsidRPr="00F81C7F">
        <w:rPr>
          <w:rFonts w:ascii="Book Antiqua" w:hAnsi="Book Antiqua"/>
          <w:color w:val="000000"/>
          <w:sz w:val="20"/>
          <w:szCs w:val="20"/>
        </w:rPr>
        <w:t xml:space="preserve"> - Dar causa à inexecução parcial do contrato;</w:t>
      </w:r>
    </w:p>
    <w:p w14:paraId="7F865BC5"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I</w:t>
      </w:r>
      <w:r w:rsidRPr="00F81C7F">
        <w:rPr>
          <w:rFonts w:ascii="Book Antiqua" w:hAnsi="Book Antiqua"/>
          <w:color w:val="000000"/>
          <w:sz w:val="20"/>
          <w:szCs w:val="20"/>
        </w:rPr>
        <w:t>I - Dar causa à inexecução parcial do contrato que cause grave dano à Administração, ao funcionamento dos serviços públicos ou ao interesse coletivo;</w:t>
      </w:r>
    </w:p>
    <w:p w14:paraId="607B95AB"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III</w:t>
      </w:r>
      <w:r w:rsidRPr="00F81C7F">
        <w:rPr>
          <w:rFonts w:ascii="Book Antiqua" w:hAnsi="Book Antiqua"/>
          <w:color w:val="000000"/>
          <w:sz w:val="20"/>
          <w:szCs w:val="20"/>
        </w:rPr>
        <w:t xml:space="preserve"> - Dar causa à inexecução total do contrato;</w:t>
      </w:r>
    </w:p>
    <w:p w14:paraId="002999C4"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IV</w:t>
      </w:r>
      <w:r w:rsidRPr="00F81C7F">
        <w:rPr>
          <w:rFonts w:ascii="Book Antiqua" w:hAnsi="Book Antiqua"/>
          <w:color w:val="000000"/>
          <w:sz w:val="20"/>
          <w:szCs w:val="20"/>
        </w:rPr>
        <w:t xml:space="preserve"> - Deixar de entregar a documentação exigida para o certame;</w:t>
      </w:r>
    </w:p>
    <w:p w14:paraId="56FCA31B"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V</w:t>
      </w:r>
      <w:r w:rsidRPr="00F81C7F">
        <w:rPr>
          <w:rFonts w:ascii="Book Antiqua" w:hAnsi="Book Antiqua"/>
          <w:color w:val="000000"/>
          <w:sz w:val="20"/>
          <w:szCs w:val="20"/>
        </w:rPr>
        <w:t xml:space="preserve"> - Não manter a proposta, salvo em decorrência de fato superveniente devidamente justificado;</w:t>
      </w:r>
    </w:p>
    <w:p w14:paraId="350A37C6"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 xml:space="preserve">VI </w:t>
      </w:r>
      <w:r w:rsidRPr="00F81C7F">
        <w:rPr>
          <w:rFonts w:ascii="Book Antiqua" w:hAnsi="Book Antiqua"/>
          <w:color w:val="000000"/>
          <w:sz w:val="20"/>
          <w:szCs w:val="20"/>
        </w:rPr>
        <w:t>- Não celebrar o contrato ou não entregar a documentação exigida para a contratação, quando convocado dentro do prazo de validade de sua proposta;</w:t>
      </w:r>
    </w:p>
    <w:p w14:paraId="640A7D8B"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VII</w:t>
      </w:r>
      <w:r w:rsidRPr="00F81C7F">
        <w:rPr>
          <w:rFonts w:ascii="Book Antiqua" w:hAnsi="Book Antiqua"/>
          <w:color w:val="000000"/>
          <w:sz w:val="20"/>
          <w:szCs w:val="20"/>
        </w:rPr>
        <w:t xml:space="preserve"> - Ensejar o retardamento da execução ou da entrega do objeto da licitação sem motivo justificado;</w:t>
      </w:r>
    </w:p>
    <w:p w14:paraId="017F3CCE"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VIII</w:t>
      </w:r>
      <w:r w:rsidRPr="00F81C7F">
        <w:rPr>
          <w:rFonts w:ascii="Book Antiqua" w:hAnsi="Book Antiqua"/>
          <w:color w:val="000000"/>
          <w:sz w:val="20"/>
          <w:szCs w:val="20"/>
        </w:rPr>
        <w:t xml:space="preserve"> - Apresentar declaração ou documentação falsa exigida para o certame ou prestar declaração falsa durante a licitação ou a execução do contrato;</w:t>
      </w:r>
    </w:p>
    <w:p w14:paraId="094C4F41"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IX</w:t>
      </w:r>
      <w:r w:rsidRPr="00F81C7F">
        <w:rPr>
          <w:rFonts w:ascii="Book Antiqua" w:hAnsi="Book Antiqua"/>
          <w:color w:val="000000"/>
          <w:sz w:val="20"/>
          <w:szCs w:val="20"/>
        </w:rPr>
        <w:t xml:space="preserve"> - Fraudar a licitação ou praticar ato fraudulento na execução do contrato;</w:t>
      </w:r>
    </w:p>
    <w:p w14:paraId="4F892EBB"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X</w:t>
      </w:r>
      <w:r w:rsidRPr="00F81C7F">
        <w:rPr>
          <w:rFonts w:ascii="Book Antiqua" w:hAnsi="Book Antiqua"/>
          <w:color w:val="000000"/>
          <w:sz w:val="20"/>
          <w:szCs w:val="20"/>
        </w:rPr>
        <w:t xml:space="preserve"> - Comportar-se de modo inidôneo ou cometer fraude de qualquer natureza;</w:t>
      </w:r>
    </w:p>
    <w:p w14:paraId="5CD2912A"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XI</w:t>
      </w:r>
      <w:r w:rsidRPr="00F81C7F">
        <w:rPr>
          <w:rFonts w:ascii="Book Antiqua" w:hAnsi="Book Antiqua"/>
          <w:color w:val="000000"/>
          <w:sz w:val="20"/>
          <w:szCs w:val="20"/>
        </w:rPr>
        <w:t xml:space="preserve"> - Praticar atos ilícitos com vistas a frustrar os objetivos da licitação;</w:t>
      </w:r>
    </w:p>
    <w:p w14:paraId="1517D685" w14:textId="77777777" w:rsidR="00AF03C9" w:rsidRPr="00F81C7F" w:rsidRDefault="00AF03C9" w:rsidP="00F81C7F">
      <w:pPr>
        <w:rPr>
          <w:rFonts w:ascii="Book Antiqua" w:hAnsi="Book Antiqua"/>
          <w:color w:val="000000"/>
          <w:sz w:val="20"/>
          <w:szCs w:val="20"/>
        </w:rPr>
      </w:pPr>
      <w:r w:rsidRPr="00F81C7F">
        <w:rPr>
          <w:rFonts w:ascii="Book Antiqua" w:hAnsi="Book Antiqua"/>
          <w:b/>
          <w:bCs/>
          <w:color w:val="000000"/>
          <w:sz w:val="20"/>
          <w:szCs w:val="20"/>
        </w:rPr>
        <w:t>XII</w:t>
      </w:r>
      <w:r w:rsidRPr="00F81C7F">
        <w:rPr>
          <w:rFonts w:ascii="Book Antiqua" w:hAnsi="Book Antiqua"/>
          <w:color w:val="000000"/>
          <w:sz w:val="20"/>
          <w:szCs w:val="20"/>
        </w:rPr>
        <w:t xml:space="preserve"> - Praticar ato lesivo previsto no art. 5º da Lei nº 12.846, de 1º de agosto de 2013.</w:t>
      </w:r>
    </w:p>
    <w:p w14:paraId="4E8D7320" w14:textId="77777777" w:rsidR="00AF03C9" w:rsidRPr="00F81C7F" w:rsidRDefault="00AF03C9" w:rsidP="00F81C7F">
      <w:pPr>
        <w:widowControl w:val="0"/>
        <w:numPr>
          <w:ilvl w:val="1"/>
          <w:numId w:val="32"/>
        </w:numPr>
        <w:pBdr>
          <w:top w:val="nil"/>
          <w:left w:val="nil"/>
          <w:bottom w:val="nil"/>
          <w:right w:val="nil"/>
          <w:between w:val="nil"/>
        </w:pBdr>
        <w:ind w:left="0" w:firstLine="0"/>
        <w:jc w:val="both"/>
        <w:rPr>
          <w:rFonts w:ascii="Book Antiqua" w:hAnsi="Book Antiqua"/>
          <w:color w:val="000000"/>
          <w:sz w:val="20"/>
          <w:szCs w:val="20"/>
        </w:rPr>
      </w:pPr>
      <w:r w:rsidRPr="00F81C7F">
        <w:rPr>
          <w:rFonts w:ascii="Book Antiqua" w:hAnsi="Book Antiqua"/>
          <w:color w:val="000000"/>
          <w:sz w:val="20"/>
          <w:szCs w:val="20"/>
        </w:rPr>
        <w:t>Serão aplicadas ao responsável pelas infrações administrativas previstas neste TR as seguintes sanções:</w:t>
      </w:r>
    </w:p>
    <w:p w14:paraId="23865F0E"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Advertência por faltas leves, assim entendidas como aquelas que não acarretarem prejuízos significativos ao objeto da contratação;</w:t>
      </w:r>
    </w:p>
    <w:p w14:paraId="74F95A0C"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 xml:space="preserve"> Multa:</w:t>
      </w:r>
    </w:p>
    <w:p w14:paraId="1D0086E2"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 xml:space="preserve"> Moratória de 0,5% (cinco décimos por cento) por dia de atraso injustificado sobre o valor da contratação, até o limite de 60 (sessenta) dias;</w:t>
      </w:r>
    </w:p>
    <w:p w14:paraId="38433DC8"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 xml:space="preserve">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06A5E58C"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Suspensão de licitar e impedimento de licitar e contratar com a Prefeitura Municipal de São José de Mipibu/RN, pelo prazo de 3 (três) anos.</w:t>
      </w:r>
    </w:p>
    <w:p w14:paraId="2563CEB4"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00FD94A1"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A penalidade de multa pode ser aplicada cumulativamente com as demais sanções.</w:t>
      </w:r>
    </w:p>
    <w:p w14:paraId="1B3B91AC" w14:textId="77777777" w:rsidR="00AF03C9" w:rsidRPr="00F81C7F" w:rsidRDefault="00AF03C9" w:rsidP="00F81C7F">
      <w:pPr>
        <w:widowControl w:val="0"/>
        <w:numPr>
          <w:ilvl w:val="2"/>
          <w:numId w:val="32"/>
        </w:numPr>
        <w:pBdr>
          <w:top w:val="nil"/>
          <w:left w:val="nil"/>
          <w:bottom w:val="nil"/>
          <w:right w:val="nil"/>
          <w:between w:val="nil"/>
        </w:pBdr>
        <w:ind w:left="0" w:firstLine="142"/>
        <w:jc w:val="both"/>
        <w:rPr>
          <w:rFonts w:ascii="Book Antiqua" w:hAnsi="Book Antiqua"/>
          <w:color w:val="000000"/>
          <w:sz w:val="20"/>
          <w:szCs w:val="20"/>
        </w:rPr>
      </w:pPr>
      <w:r w:rsidRPr="00F81C7F">
        <w:rPr>
          <w:rFonts w:ascii="Book Antiqua" w:hAnsi="Book Antiqua"/>
          <w:color w:val="000000"/>
          <w:sz w:val="20"/>
          <w:szCs w:val="20"/>
        </w:rPr>
        <w:t xml:space="preserve">A aplicação de qualquer das penalidades previstas realizar-se-á em processo administrativo de responsabilização, que assegurará o contraditório e a ampla defesa, observando-se o procedimento previsto </w:t>
      </w:r>
      <w:r w:rsidRPr="00F81C7F">
        <w:rPr>
          <w:rFonts w:ascii="Book Antiqua" w:hAnsi="Book Antiqua"/>
          <w:color w:val="000000"/>
          <w:sz w:val="20"/>
          <w:szCs w:val="20"/>
        </w:rPr>
        <w:lastRenderedPageBreak/>
        <w:t>na Lei nº 14.133/2021 e o regulamento municipal, se for o caso.</w:t>
      </w:r>
    </w:p>
    <w:p w14:paraId="57503B44" w14:textId="77777777" w:rsidR="00AF03C9" w:rsidRPr="00F81C7F" w:rsidRDefault="00AF03C9" w:rsidP="00F81C7F">
      <w:pPr>
        <w:numPr>
          <w:ilvl w:val="0"/>
          <w:numId w:val="32"/>
        </w:numPr>
        <w:pBdr>
          <w:top w:val="nil"/>
          <w:left w:val="nil"/>
          <w:bottom w:val="nil"/>
          <w:right w:val="nil"/>
          <w:between w:val="nil"/>
        </w:pBdr>
        <w:tabs>
          <w:tab w:val="left" w:pos="142"/>
          <w:tab w:val="left" w:pos="284"/>
        </w:tabs>
        <w:ind w:left="0" w:firstLine="0"/>
        <w:jc w:val="both"/>
        <w:rPr>
          <w:rFonts w:ascii="Book Antiqua" w:hAnsi="Book Antiqua"/>
          <w:b/>
          <w:sz w:val="20"/>
          <w:szCs w:val="20"/>
          <w:u w:val="single"/>
        </w:rPr>
      </w:pPr>
      <w:r w:rsidRPr="00F81C7F">
        <w:rPr>
          <w:rFonts w:ascii="Book Antiqua" w:hAnsi="Book Antiqua"/>
          <w:b/>
          <w:sz w:val="20"/>
          <w:szCs w:val="20"/>
          <w:u w:val="single"/>
        </w:rPr>
        <w:t>DA SUBCONTRATAÇÃO</w:t>
      </w:r>
    </w:p>
    <w:p w14:paraId="3BFE857E" w14:textId="77777777" w:rsidR="00AF03C9" w:rsidRPr="00F81C7F" w:rsidRDefault="00AF03C9" w:rsidP="00F81C7F">
      <w:pPr>
        <w:numPr>
          <w:ilvl w:val="1"/>
          <w:numId w:val="32"/>
        </w:numPr>
        <w:tabs>
          <w:tab w:val="left" w:pos="284"/>
          <w:tab w:val="left" w:pos="426"/>
        </w:tabs>
        <w:ind w:left="357" w:hanging="357"/>
        <w:jc w:val="both"/>
        <w:rPr>
          <w:rFonts w:ascii="Book Antiqua" w:hAnsi="Book Antiqua"/>
          <w:sz w:val="20"/>
          <w:szCs w:val="20"/>
        </w:rPr>
      </w:pPr>
      <w:r w:rsidRPr="00F81C7F">
        <w:rPr>
          <w:rFonts w:ascii="Book Antiqua" w:hAnsi="Book Antiqua"/>
          <w:sz w:val="20"/>
          <w:szCs w:val="20"/>
        </w:rPr>
        <w:t>Não será admitida a subcontratação total do referido objeto.</w:t>
      </w:r>
    </w:p>
    <w:p w14:paraId="2E541694" w14:textId="77777777" w:rsidR="00AF03C9" w:rsidRPr="00F81C7F" w:rsidRDefault="00AF03C9" w:rsidP="00F81C7F">
      <w:pPr>
        <w:numPr>
          <w:ilvl w:val="0"/>
          <w:numId w:val="32"/>
        </w:numPr>
        <w:pBdr>
          <w:top w:val="nil"/>
          <w:left w:val="nil"/>
          <w:bottom w:val="nil"/>
          <w:right w:val="nil"/>
          <w:between w:val="nil"/>
        </w:pBdr>
        <w:tabs>
          <w:tab w:val="left" w:pos="284"/>
        </w:tabs>
        <w:ind w:left="0" w:firstLine="0"/>
        <w:jc w:val="both"/>
        <w:rPr>
          <w:rFonts w:ascii="Book Antiqua" w:hAnsi="Book Antiqua"/>
          <w:b/>
          <w:sz w:val="20"/>
          <w:szCs w:val="20"/>
          <w:u w:val="single"/>
        </w:rPr>
      </w:pPr>
      <w:r w:rsidRPr="00F81C7F">
        <w:rPr>
          <w:rFonts w:ascii="Book Antiqua" w:hAnsi="Book Antiqua"/>
          <w:b/>
          <w:sz w:val="20"/>
          <w:szCs w:val="20"/>
          <w:u w:val="single"/>
        </w:rPr>
        <w:t>MEDIDAS ACAUTELADORAS</w:t>
      </w:r>
    </w:p>
    <w:p w14:paraId="6AF30381" w14:textId="77777777" w:rsidR="00AF03C9" w:rsidRPr="00F81C7F" w:rsidRDefault="00AF03C9" w:rsidP="00F81C7F">
      <w:pPr>
        <w:numPr>
          <w:ilvl w:val="1"/>
          <w:numId w:val="32"/>
        </w:numPr>
        <w:pBdr>
          <w:top w:val="nil"/>
          <w:left w:val="nil"/>
          <w:bottom w:val="nil"/>
          <w:right w:val="nil"/>
          <w:between w:val="nil"/>
        </w:pBdr>
        <w:tabs>
          <w:tab w:val="left" w:pos="426"/>
        </w:tabs>
        <w:ind w:left="0" w:firstLine="0"/>
        <w:jc w:val="both"/>
        <w:rPr>
          <w:rFonts w:ascii="Book Antiqua" w:hAnsi="Book Antiqua"/>
          <w:color w:val="000000"/>
          <w:sz w:val="20"/>
          <w:szCs w:val="20"/>
        </w:rPr>
      </w:pPr>
      <w:r w:rsidRPr="00F81C7F">
        <w:rPr>
          <w:rFonts w:ascii="Book Antiqua" w:hAnsi="Book Antiqua"/>
          <w:color w:val="000000"/>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7DA609B" w14:textId="77777777" w:rsidR="00AF03C9" w:rsidRPr="00F81C7F" w:rsidRDefault="00AF03C9" w:rsidP="00F81C7F">
      <w:pPr>
        <w:numPr>
          <w:ilvl w:val="0"/>
          <w:numId w:val="32"/>
        </w:numPr>
        <w:pBdr>
          <w:top w:val="nil"/>
          <w:left w:val="nil"/>
          <w:bottom w:val="nil"/>
          <w:right w:val="nil"/>
          <w:between w:val="nil"/>
        </w:pBdr>
        <w:tabs>
          <w:tab w:val="left" w:pos="284"/>
        </w:tabs>
        <w:ind w:left="0" w:firstLine="0"/>
        <w:jc w:val="both"/>
        <w:rPr>
          <w:rFonts w:ascii="Book Antiqua" w:hAnsi="Book Antiqua"/>
          <w:b/>
          <w:sz w:val="20"/>
          <w:szCs w:val="20"/>
          <w:u w:val="single"/>
        </w:rPr>
      </w:pPr>
      <w:r w:rsidRPr="00F81C7F">
        <w:rPr>
          <w:rFonts w:ascii="Book Antiqua" w:hAnsi="Book Antiqua"/>
          <w:b/>
          <w:sz w:val="20"/>
          <w:szCs w:val="20"/>
          <w:u w:val="single"/>
        </w:rPr>
        <w:t>CONTROLE DA EXECUÇÃO</w:t>
      </w:r>
    </w:p>
    <w:p w14:paraId="5FB8CDC8" w14:textId="77777777" w:rsidR="00AF03C9" w:rsidRPr="00F81C7F" w:rsidRDefault="00AF03C9" w:rsidP="00F81C7F">
      <w:pPr>
        <w:widowControl w:val="0"/>
        <w:numPr>
          <w:ilvl w:val="1"/>
          <w:numId w:val="32"/>
        </w:numPr>
        <w:pBdr>
          <w:top w:val="nil"/>
          <w:left w:val="nil"/>
          <w:bottom w:val="nil"/>
          <w:right w:val="nil"/>
          <w:between w:val="nil"/>
        </w:pBdr>
        <w:tabs>
          <w:tab w:val="left" w:pos="284"/>
          <w:tab w:val="left" w:pos="426"/>
        </w:tabs>
        <w:ind w:left="0" w:firstLine="0"/>
        <w:jc w:val="both"/>
        <w:rPr>
          <w:rFonts w:ascii="Book Antiqua" w:hAnsi="Book Antiqua"/>
          <w:sz w:val="20"/>
          <w:szCs w:val="20"/>
        </w:rPr>
      </w:pPr>
      <w:r w:rsidRPr="00F81C7F">
        <w:rPr>
          <w:rFonts w:ascii="Book Antiqua" w:hAnsi="Book Antiqua"/>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4FBB69B1" w14:textId="77777777" w:rsidR="00AF03C9" w:rsidRPr="00F81C7F" w:rsidRDefault="00AF03C9" w:rsidP="00F81C7F">
      <w:pPr>
        <w:widowControl w:val="0"/>
        <w:numPr>
          <w:ilvl w:val="1"/>
          <w:numId w:val="32"/>
        </w:numPr>
        <w:pBdr>
          <w:top w:val="nil"/>
          <w:left w:val="nil"/>
          <w:bottom w:val="nil"/>
          <w:right w:val="nil"/>
          <w:between w:val="nil"/>
        </w:pBdr>
        <w:tabs>
          <w:tab w:val="left" w:pos="426"/>
        </w:tabs>
        <w:ind w:left="0" w:firstLine="0"/>
        <w:jc w:val="both"/>
        <w:rPr>
          <w:rFonts w:ascii="Book Antiqua" w:hAnsi="Book Antiqua"/>
          <w:sz w:val="20"/>
          <w:szCs w:val="20"/>
        </w:rPr>
      </w:pPr>
      <w:r w:rsidRPr="00F81C7F">
        <w:rPr>
          <w:rFonts w:ascii="Book Antiqua" w:hAnsi="Book Antiqua"/>
          <w:sz w:val="20"/>
          <w:szCs w:val="20"/>
        </w:rPr>
        <w:t>O representante da Contratante deverá ter a experiência necessária para o acompanhamento e controle da execução do contrato.</w:t>
      </w:r>
    </w:p>
    <w:p w14:paraId="63D284B0" w14:textId="77777777" w:rsidR="00AF03C9" w:rsidRPr="00F81C7F" w:rsidRDefault="00AF03C9" w:rsidP="00F81C7F">
      <w:pPr>
        <w:widowControl w:val="0"/>
        <w:numPr>
          <w:ilvl w:val="1"/>
          <w:numId w:val="32"/>
        </w:numPr>
        <w:pBdr>
          <w:top w:val="nil"/>
          <w:left w:val="nil"/>
          <w:bottom w:val="nil"/>
          <w:right w:val="nil"/>
          <w:between w:val="nil"/>
        </w:pBdr>
        <w:tabs>
          <w:tab w:val="left" w:pos="284"/>
          <w:tab w:val="left" w:pos="426"/>
        </w:tabs>
        <w:ind w:left="0" w:firstLine="0"/>
        <w:jc w:val="both"/>
        <w:rPr>
          <w:rFonts w:ascii="Book Antiqua" w:hAnsi="Book Antiqua"/>
          <w:sz w:val="20"/>
          <w:szCs w:val="20"/>
        </w:rPr>
      </w:pPr>
      <w:r w:rsidRPr="00F81C7F">
        <w:rPr>
          <w:rFonts w:ascii="Book Antiqua" w:hAnsi="Book Antiqua"/>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1E394887" w14:textId="77777777" w:rsidR="00AF03C9" w:rsidRPr="00F81C7F" w:rsidRDefault="00AF03C9" w:rsidP="00F81C7F">
      <w:pPr>
        <w:widowControl w:val="0"/>
        <w:numPr>
          <w:ilvl w:val="1"/>
          <w:numId w:val="32"/>
        </w:numPr>
        <w:pBdr>
          <w:top w:val="nil"/>
          <w:left w:val="nil"/>
          <w:bottom w:val="nil"/>
          <w:right w:val="nil"/>
          <w:between w:val="nil"/>
        </w:pBdr>
        <w:tabs>
          <w:tab w:val="left" w:pos="284"/>
          <w:tab w:val="left" w:pos="426"/>
        </w:tabs>
        <w:ind w:left="0" w:firstLine="0"/>
        <w:jc w:val="both"/>
        <w:rPr>
          <w:rFonts w:ascii="Book Antiqua" w:hAnsi="Book Antiqua"/>
          <w:sz w:val="20"/>
          <w:szCs w:val="20"/>
        </w:rPr>
      </w:pPr>
      <w:bookmarkStart w:id="13" w:name="_heading=h.2et92p0" w:colFirst="0" w:colLast="0"/>
      <w:bookmarkEnd w:id="13"/>
      <w:r w:rsidRPr="00F81C7F">
        <w:rPr>
          <w:rFonts w:ascii="Book Antiqua" w:hAnsi="Book Antiqua"/>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818C02B" w14:textId="77777777" w:rsidR="00D87218" w:rsidRPr="00F81C7F" w:rsidRDefault="00D87218" w:rsidP="00F81C7F">
      <w:pPr>
        <w:widowControl w:val="0"/>
        <w:pBdr>
          <w:top w:val="nil"/>
          <w:left w:val="nil"/>
          <w:bottom w:val="nil"/>
          <w:right w:val="nil"/>
          <w:between w:val="nil"/>
        </w:pBdr>
        <w:tabs>
          <w:tab w:val="left" w:pos="284"/>
          <w:tab w:val="left" w:pos="426"/>
        </w:tabs>
        <w:ind w:left="360"/>
        <w:jc w:val="both"/>
        <w:rPr>
          <w:rFonts w:ascii="Book Antiqua" w:hAnsi="Book Antiqua"/>
          <w:sz w:val="20"/>
          <w:szCs w:val="20"/>
        </w:rPr>
      </w:pPr>
    </w:p>
    <w:p w14:paraId="3393D47E" w14:textId="77777777" w:rsidR="00723926" w:rsidRPr="00F81C7F" w:rsidRDefault="00723926" w:rsidP="00F81C7F">
      <w:pPr>
        <w:keepNext/>
        <w:keepLines/>
        <w:pBdr>
          <w:top w:val="nil"/>
          <w:left w:val="nil"/>
          <w:bottom w:val="nil"/>
          <w:right w:val="nil"/>
          <w:between w:val="nil"/>
        </w:pBdr>
        <w:tabs>
          <w:tab w:val="left" w:pos="567"/>
        </w:tabs>
        <w:jc w:val="right"/>
        <w:rPr>
          <w:rFonts w:ascii="Book Antiqua" w:eastAsia="Book Antiqua" w:hAnsi="Book Antiqua" w:cs="Book Antiqua"/>
          <w:b/>
          <w:color w:val="000000"/>
          <w:sz w:val="20"/>
          <w:szCs w:val="20"/>
        </w:rPr>
      </w:pPr>
    </w:p>
    <w:p w14:paraId="494BB127" w14:textId="694130D6" w:rsidR="00723926" w:rsidRPr="00F81C7F" w:rsidRDefault="00000000" w:rsidP="00F81C7F">
      <w:pPr>
        <w:jc w:val="center"/>
        <w:rPr>
          <w:rFonts w:ascii="Book Antiqua" w:eastAsia="Book Antiqua" w:hAnsi="Book Antiqua" w:cs="Book Antiqua"/>
          <w:b/>
          <w:sz w:val="20"/>
          <w:szCs w:val="20"/>
        </w:rPr>
      </w:pPr>
      <w:r w:rsidRPr="00F81C7F">
        <w:rPr>
          <w:rFonts w:ascii="Book Antiqua" w:eastAsia="Book Antiqua" w:hAnsi="Book Antiqua" w:cs="Book Antiqua"/>
          <w:color w:val="000000"/>
          <w:sz w:val="20"/>
          <w:szCs w:val="20"/>
        </w:rPr>
        <w:t>São José de Mipibu/RN,</w:t>
      </w:r>
      <w:r w:rsidRPr="00F81C7F">
        <w:rPr>
          <w:rFonts w:ascii="Book Antiqua" w:eastAsia="Book Antiqua" w:hAnsi="Book Antiqua" w:cs="Book Antiqua"/>
          <w:sz w:val="20"/>
          <w:szCs w:val="20"/>
        </w:rPr>
        <w:t xml:space="preserve"> </w:t>
      </w:r>
      <w:r w:rsidR="00D87218" w:rsidRPr="00F81C7F">
        <w:rPr>
          <w:rFonts w:ascii="Book Antiqua" w:eastAsia="Book Antiqua" w:hAnsi="Book Antiqua" w:cs="Book Antiqua"/>
          <w:sz w:val="20"/>
          <w:szCs w:val="20"/>
        </w:rPr>
        <w:t>31</w:t>
      </w:r>
      <w:r w:rsidRPr="00F81C7F">
        <w:rPr>
          <w:rFonts w:ascii="Book Antiqua" w:eastAsia="Book Antiqua" w:hAnsi="Book Antiqua" w:cs="Book Antiqua"/>
          <w:color w:val="000000"/>
          <w:sz w:val="20"/>
          <w:szCs w:val="20"/>
        </w:rPr>
        <w:t xml:space="preserve"> de </w:t>
      </w:r>
      <w:r w:rsidR="00D87218" w:rsidRPr="00F81C7F">
        <w:rPr>
          <w:rFonts w:ascii="Book Antiqua" w:eastAsia="Book Antiqua" w:hAnsi="Book Antiqua" w:cs="Book Antiqua"/>
          <w:sz w:val="20"/>
          <w:szCs w:val="20"/>
        </w:rPr>
        <w:t>outu</w:t>
      </w:r>
      <w:r w:rsidR="00E447B2" w:rsidRPr="00F81C7F">
        <w:rPr>
          <w:rFonts w:ascii="Book Antiqua" w:eastAsia="Book Antiqua" w:hAnsi="Book Antiqua" w:cs="Book Antiqua"/>
          <w:sz w:val="20"/>
          <w:szCs w:val="20"/>
        </w:rPr>
        <w:t>bro</w:t>
      </w:r>
      <w:r w:rsidRPr="00F81C7F">
        <w:rPr>
          <w:rFonts w:ascii="Book Antiqua" w:eastAsia="Book Antiqua" w:hAnsi="Book Antiqua" w:cs="Book Antiqua"/>
          <w:color w:val="000000"/>
          <w:sz w:val="20"/>
          <w:szCs w:val="20"/>
        </w:rPr>
        <w:t xml:space="preserve"> de 2025</w:t>
      </w:r>
    </w:p>
    <w:p w14:paraId="77D7F4AA" w14:textId="77777777" w:rsidR="00723926" w:rsidRPr="00F81C7F" w:rsidRDefault="00723926" w:rsidP="00F81C7F">
      <w:pPr>
        <w:jc w:val="both"/>
        <w:rPr>
          <w:rFonts w:ascii="Book Antiqua" w:eastAsia="Book Antiqua" w:hAnsi="Book Antiqua" w:cs="Book Antiqua"/>
          <w:b/>
          <w:sz w:val="20"/>
          <w:szCs w:val="20"/>
        </w:rPr>
      </w:pPr>
    </w:p>
    <w:p w14:paraId="3DD470D8" w14:textId="77777777" w:rsidR="00723926" w:rsidRPr="00F81C7F" w:rsidRDefault="00723926" w:rsidP="00F81C7F">
      <w:pPr>
        <w:jc w:val="both"/>
        <w:rPr>
          <w:rFonts w:ascii="Book Antiqua" w:eastAsia="Book Antiqua" w:hAnsi="Book Antiqua" w:cs="Book Antiqua"/>
          <w:b/>
          <w:sz w:val="20"/>
          <w:szCs w:val="20"/>
        </w:rPr>
      </w:pPr>
    </w:p>
    <w:p w14:paraId="38438C3D" w14:textId="77777777" w:rsidR="00E447B2" w:rsidRPr="00F81C7F" w:rsidRDefault="00E447B2" w:rsidP="00F81C7F">
      <w:pPr>
        <w:jc w:val="center"/>
        <w:rPr>
          <w:rFonts w:ascii="Book Antiqua" w:hAnsi="Book Antiqua"/>
          <w:b/>
          <w:sz w:val="20"/>
          <w:szCs w:val="20"/>
        </w:rPr>
      </w:pPr>
      <w:bookmarkStart w:id="14" w:name="_Hlk213419859"/>
      <w:r w:rsidRPr="00F81C7F">
        <w:rPr>
          <w:rFonts w:ascii="Book Antiqua" w:eastAsia="Ecofont_Spranq_eco_Sans" w:hAnsi="Book Antiqua"/>
          <w:b/>
          <w:sz w:val="20"/>
          <w:szCs w:val="20"/>
        </w:rPr>
        <w:t>RAUL ISAAC NÓBREGA DE AZEVEDO DE OLIVEIRA</w:t>
      </w:r>
    </w:p>
    <w:p w14:paraId="52F644C9" w14:textId="1267C420" w:rsidR="00723926" w:rsidRPr="00F81C7F" w:rsidRDefault="00E447B2" w:rsidP="00F81C7F">
      <w:pPr>
        <w:jc w:val="center"/>
        <w:rPr>
          <w:rFonts w:ascii="Book Antiqua" w:eastAsia="Book Antiqua" w:hAnsi="Book Antiqua" w:cs="Book Antiqua"/>
          <w:sz w:val="20"/>
          <w:szCs w:val="20"/>
        </w:rPr>
      </w:pPr>
      <w:r w:rsidRPr="00F81C7F">
        <w:rPr>
          <w:rFonts w:ascii="Book Antiqua" w:hAnsi="Book Antiqua"/>
          <w:b/>
          <w:bCs/>
          <w:sz w:val="20"/>
          <w:szCs w:val="20"/>
        </w:rPr>
        <w:t>Secretário Municipal de Obras, Infraestrutura e Serviços Urbanos</w:t>
      </w:r>
      <w:bookmarkEnd w:id="14"/>
    </w:p>
    <w:p w14:paraId="4CB9A66A" w14:textId="77777777" w:rsidR="00723926" w:rsidRPr="00F81C7F" w:rsidRDefault="00723926" w:rsidP="00F81C7F">
      <w:pPr>
        <w:jc w:val="center"/>
        <w:rPr>
          <w:rFonts w:ascii="Book Antiqua" w:eastAsia="Book Antiqua" w:hAnsi="Book Antiqua" w:cs="Book Antiqua"/>
          <w:sz w:val="20"/>
          <w:szCs w:val="20"/>
        </w:rPr>
      </w:pPr>
    </w:p>
    <w:p w14:paraId="093210B8" w14:textId="77777777" w:rsidR="00723926" w:rsidRPr="00F81C7F" w:rsidRDefault="00723926" w:rsidP="00F81C7F">
      <w:pPr>
        <w:rPr>
          <w:rFonts w:ascii="Book Antiqua" w:eastAsia="Book Antiqua" w:hAnsi="Book Antiqua" w:cs="Book Antiqua"/>
          <w:sz w:val="20"/>
          <w:szCs w:val="20"/>
        </w:rPr>
      </w:pPr>
    </w:p>
    <w:p w14:paraId="0E4CAE44" w14:textId="77777777" w:rsidR="00D87218" w:rsidRPr="00F81C7F" w:rsidRDefault="00D87218" w:rsidP="00F81C7F">
      <w:pPr>
        <w:rPr>
          <w:rFonts w:ascii="Book Antiqua" w:eastAsia="Book Antiqua" w:hAnsi="Book Antiqua" w:cs="Book Antiqua"/>
          <w:sz w:val="20"/>
          <w:szCs w:val="20"/>
        </w:rPr>
      </w:pPr>
    </w:p>
    <w:p w14:paraId="028235E5" w14:textId="77777777" w:rsidR="00D87218" w:rsidRPr="00F81C7F" w:rsidRDefault="00D87218" w:rsidP="00F81C7F">
      <w:pPr>
        <w:rPr>
          <w:rFonts w:ascii="Book Antiqua" w:eastAsia="Book Antiqua" w:hAnsi="Book Antiqua" w:cs="Book Antiqua"/>
          <w:sz w:val="20"/>
          <w:szCs w:val="20"/>
        </w:rPr>
      </w:pPr>
    </w:p>
    <w:p w14:paraId="180A7B80" w14:textId="77777777" w:rsidR="00D87218" w:rsidRPr="00F81C7F" w:rsidRDefault="00D87218" w:rsidP="00F81C7F">
      <w:pPr>
        <w:rPr>
          <w:rFonts w:ascii="Book Antiqua" w:eastAsia="Book Antiqua" w:hAnsi="Book Antiqua" w:cs="Book Antiqua"/>
          <w:sz w:val="20"/>
          <w:szCs w:val="20"/>
        </w:rPr>
      </w:pPr>
    </w:p>
    <w:p w14:paraId="13D1D183" w14:textId="77777777" w:rsidR="00D87218" w:rsidRPr="00F81C7F" w:rsidRDefault="00D87218" w:rsidP="00F81C7F">
      <w:pPr>
        <w:rPr>
          <w:rFonts w:ascii="Book Antiqua" w:eastAsia="Book Antiqua" w:hAnsi="Book Antiqua" w:cs="Book Antiqua"/>
          <w:sz w:val="20"/>
          <w:szCs w:val="20"/>
        </w:rPr>
      </w:pPr>
    </w:p>
    <w:p w14:paraId="298A4B6F" w14:textId="77777777" w:rsidR="00D87218" w:rsidRPr="00F81C7F" w:rsidRDefault="00D87218" w:rsidP="00F81C7F">
      <w:pPr>
        <w:rPr>
          <w:rFonts w:ascii="Book Antiqua" w:eastAsia="Book Antiqua" w:hAnsi="Book Antiqua" w:cs="Book Antiqua"/>
          <w:sz w:val="20"/>
          <w:szCs w:val="20"/>
        </w:rPr>
      </w:pPr>
    </w:p>
    <w:p w14:paraId="7F4DA123" w14:textId="77777777" w:rsidR="00D87218" w:rsidRPr="00F81C7F" w:rsidRDefault="00D87218" w:rsidP="00F81C7F">
      <w:pPr>
        <w:rPr>
          <w:rFonts w:ascii="Book Antiqua" w:eastAsia="Book Antiqua" w:hAnsi="Book Antiqua" w:cs="Book Antiqua"/>
          <w:sz w:val="20"/>
          <w:szCs w:val="20"/>
        </w:rPr>
      </w:pPr>
    </w:p>
    <w:p w14:paraId="0690523F" w14:textId="77777777" w:rsidR="00D87218" w:rsidRPr="00F81C7F" w:rsidRDefault="00D87218" w:rsidP="00F81C7F">
      <w:pPr>
        <w:rPr>
          <w:rFonts w:ascii="Book Antiqua" w:eastAsia="Book Antiqua" w:hAnsi="Book Antiqua" w:cs="Book Antiqua"/>
          <w:sz w:val="20"/>
          <w:szCs w:val="20"/>
        </w:rPr>
      </w:pPr>
    </w:p>
    <w:p w14:paraId="1C97A020" w14:textId="77777777" w:rsidR="00D87218" w:rsidRPr="00F81C7F" w:rsidRDefault="00D87218" w:rsidP="00F81C7F">
      <w:pPr>
        <w:rPr>
          <w:rFonts w:ascii="Book Antiqua" w:eastAsia="Book Antiqua" w:hAnsi="Book Antiqua" w:cs="Book Antiqua"/>
          <w:sz w:val="20"/>
          <w:szCs w:val="20"/>
        </w:rPr>
      </w:pPr>
    </w:p>
    <w:p w14:paraId="4E838DD5" w14:textId="77777777" w:rsidR="00D87218" w:rsidRPr="00F81C7F" w:rsidRDefault="00D87218" w:rsidP="00F81C7F">
      <w:pPr>
        <w:rPr>
          <w:rFonts w:ascii="Book Antiqua" w:eastAsia="Book Antiqua" w:hAnsi="Book Antiqua" w:cs="Book Antiqua"/>
          <w:sz w:val="20"/>
          <w:szCs w:val="20"/>
        </w:rPr>
      </w:pPr>
    </w:p>
    <w:p w14:paraId="15BD4A3F" w14:textId="77777777" w:rsidR="00D87218" w:rsidRPr="00F81C7F" w:rsidRDefault="00D87218" w:rsidP="00F81C7F">
      <w:pPr>
        <w:rPr>
          <w:rFonts w:ascii="Book Antiqua" w:eastAsia="Book Antiqua" w:hAnsi="Book Antiqua" w:cs="Book Antiqua"/>
          <w:sz w:val="20"/>
          <w:szCs w:val="20"/>
        </w:rPr>
      </w:pPr>
    </w:p>
    <w:p w14:paraId="419F7C64" w14:textId="77777777" w:rsidR="00D87218" w:rsidRPr="00F81C7F" w:rsidRDefault="00D87218" w:rsidP="00F81C7F">
      <w:pPr>
        <w:rPr>
          <w:rFonts w:ascii="Book Antiqua" w:eastAsia="Book Antiqua" w:hAnsi="Book Antiqua" w:cs="Book Antiqua"/>
          <w:sz w:val="20"/>
          <w:szCs w:val="20"/>
        </w:rPr>
      </w:pPr>
    </w:p>
    <w:p w14:paraId="5D2BAF23" w14:textId="77777777" w:rsidR="00D87218" w:rsidRPr="00F81C7F" w:rsidRDefault="00D87218" w:rsidP="00F81C7F">
      <w:pPr>
        <w:rPr>
          <w:rFonts w:ascii="Book Antiqua" w:eastAsia="Book Antiqua" w:hAnsi="Book Antiqua" w:cs="Book Antiqua"/>
          <w:sz w:val="20"/>
          <w:szCs w:val="20"/>
        </w:rPr>
      </w:pPr>
    </w:p>
    <w:p w14:paraId="1D700276" w14:textId="77777777" w:rsidR="00D87218" w:rsidRPr="00F81C7F" w:rsidRDefault="00D87218" w:rsidP="00F81C7F">
      <w:pPr>
        <w:rPr>
          <w:rFonts w:ascii="Book Antiqua" w:eastAsia="Book Antiqua" w:hAnsi="Book Antiqua" w:cs="Book Antiqua"/>
          <w:sz w:val="20"/>
          <w:szCs w:val="20"/>
        </w:rPr>
      </w:pPr>
    </w:p>
    <w:p w14:paraId="45DB9977" w14:textId="77777777" w:rsidR="00D87218" w:rsidRPr="00F81C7F" w:rsidRDefault="00D87218" w:rsidP="00F81C7F">
      <w:pPr>
        <w:rPr>
          <w:rFonts w:ascii="Book Antiqua" w:eastAsia="Book Antiqua" w:hAnsi="Book Antiqua" w:cs="Book Antiqua"/>
          <w:sz w:val="20"/>
          <w:szCs w:val="20"/>
        </w:rPr>
      </w:pPr>
    </w:p>
    <w:p w14:paraId="24E828B2" w14:textId="77777777" w:rsidR="00D87218" w:rsidRPr="00F81C7F" w:rsidRDefault="00D87218" w:rsidP="00F81C7F">
      <w:pPr>
        <w:rPr>
          <w:rFonts w:ascii="Book Antiqua" w:eastAsia="Book Antiqua" w:hAnsi="Book Antiqua" w:cs="Book Antiqua"/>
          <w:sz w:val="20"/>
          <w:szCs w:val="20"/>
        </w:rPr>
      </w:pPr>
    </w:p>
    <w:p w14:paraId="08FF384A" w14:textId="77777777" w:rsidR="00D87218" w:rsidRPr="00F81C7F" w:rsidRDefault="00D87218" w:rsidP="00F81C7F">
      <w:pPr>
        <w:rPr>
          <w:rFonts w:ascii="Book Antiqua" w:eastAsia="Book Antiqua" w:hAnsi="Book Antiqua" w:cs="Book Antiqua"/>
          <w:sz w:val="20"/>
          <w:szCs w:val="20"/>
        </w:rPr>
      </w:pPr>
    </w:p>
    <w:p w14:paraId="3D428E71" w14:textId="77777777" w:rsidR="00D87218" w:rsidRPr="00F81C7F" w:rsidRDefault="00D87218" w:rsidP="00F81C7F">
      <w:pPr>
        <w:rPr>
          <w:rFonts w:ascii="Book Antiqua" w:eastAsia="Book Antiqua" w:hAnsi="Book Antiqua" w:cs="Book Antiqua"/>
          <w:sz w:val="20"/>
          <w:szCs w:val="20"/>
        </w:rPr>
      </w:pPr>
    </w:p>
    <w:p w14:paraId="0F075FA8" w14:textId="77777777" w:rsidR="00D87218" w:rsidRPr="00F81C7F" w:rsidRDefault="00D87218" w:rsidP="00F81C7F">
      <w:pPr>
        <w:rPr>
          <w:rFonts w:ascii="Book Antiqua" w:eastAsia="Book Antiqua" w:hAnsi="Book Antiqua" w:cs="Book Antiqua"/>
          <w:sz w:val="20"/>
          <w:szCs w:val="20"/>
        </w:rPr>
      </w:pPr>
    </w:p>
    <w:p w14:paraId="39A71A84" w14:textId="77777777" w:rsidR="00D87218" w:rsidRPr="00F81C7F" w:rsidRDefault="00D87218" w:rsidP="00F81C7F">
      <w:pPr>
        <w:rPr>
          <w:rFonts w:ascii="Book Antiqua" w:eastAsia="Book Antiqua" w:hAnsi="Book Antiqua" w:cs="Book Antiqua"/>
          <w:sz w:val="20"/>
          <w:szCs w:val="20"/>
        </w:rPr>
      </w:pPr>
    </w:p>
    <w:p w14:paraId="0015ABE0" w14:textId="77777777" w:rsidR="00D87218" w:rsidRPr="00F81C7F" w:rsidRDefault="00D87218" w:rsidP="00F81C7F">
      <w:pPr>
        <w:rPr>
          <w:rFonts w:ascii="Book Antiqua" w:eastAsia="Book Antiqua" w:hAnsi="Book Antiqua" w:cs="Book Antiqua"/>
          <w:sz w:val="20"/>
          <w:szCs w:val="20"/>
        </w:rPr>
      </w:pPr>
    </w:p>
    <w:p w14:paraId="33F464FE" w14:textId="77777777" w:rsidR="00D87218" w:rsidRPr="00F81C7F" w:rsidRDefault="00D87218" w:rsidP="00F81C7F">
      <w:pPr>
        <w:jc w:val="center"/>
        <w:rPr>
          <w:rFonts w:ascii="Book Antiqua" w:hAnsi="Book Antiqua"/>
          <w:b/>
          <w:bCs/>
          <w:color w:val="000000" w:themeColor="text1"/>
          <w:sz w:val="20"/>
          <w:szCs w:val="20"/>
          <w:u w:val="single"/>
        </w:rPr>
      </w:pPr>
      <w:r w:rsidRPr="00F81C7F">
        <w:rPr>
          <w:rFonts w:ascii="Book Antiqua" w:hAnsi="Book Antiqua"/>
          <w:b/>
          <w:bCs/>
          <w:color w:val="000000" w:themeColor="text1"/>
          <w:sz w:val="20"/>
          <w:szCs w:val="20"/>
          <w:u w:val="single"/>
        </w:rPr>
        <w:t>ANEXO II – MINUTA DE ATA DE REGISTRO DE PREÇO</w:t>
      </w:r>
    </w:p>
    <w:p w14:paraId="41D338DE" w14:textId="77777777" w:rsidR="00D87218" w:rsidRPr="00F81C7F" w:rsidRDefault="00D87218" w:rsidP="00F81C7F">
      <w:pPr>
        <w:jc w:val="center"/>
        <w:rPr>
          <w:rFonts w:ascii="Book Antiqua" w:hAnsi="Book Antiqua"/>
          <w:b/>
          <w:bCs/>
          <w:color w:val="000000" w:themeColor="text1"/>
          <w:sz w:val="20"/>
          <w:szCs w:val="20"/>
          <w:u w:val="single"/>
        </w:rPr>
      </w:pPr>
    </w:p>
    <w:p w14:paraId="5F397942" w14:textId="77777777" w:rsidR="00D87218" w:rsidRPr="00F81C7F" w:rsidRDefault="00D87218" w:rsidP="00F81C7F">
      <w:pPr>
        <w:jc w:val="both"/>
        <w:rPr>
          <w:rFonts w:ascii="Book Antiqua" w:hAnsi="Book Antiqua"/>
          <w:b/>
          <w:bCs/>
          <w:sz w:val="20"/>
          <w:szCs w:val="20"/>
        </w:rPr>
      </w:pPr>
    </w:p>
    <w:p w14:paraId="3AEDC64C" w14:textId="77777777" w:rsidR="00D87218" w:rsidRPr="00F81C7F" w:rsidRDefault="00D87218" w:rsidP="00F81C7F">
      <w:pPr>
        <w:ind w:firstLine="1701"/>
        <w:jc w:val="both"/>
        <w:rPr>
          <w:rFonts w:ascii="Book Antiqua" w:hAnsi="Book Antiqua"/>
          <w:sz w:val="20"/>
          <w:szCs w:val="20"/>
        </w:rPr>
      </w:pPr>
      <w:r w:rsidRPr="00F81C7F">
        <w:rPr>
          <w:rFonts w:ascii="Book Antiqua" w:hAnsi="Book Antiqua"/>
          <w:sz w:val="20"/>
          <w:szCs w:val="20"/>
        </w:rPr>
        <w:t xml:space="preserve">Aos </w:t>
      </w:r>
      <w:r w:rsidRPr="00F81C7F">
        <w:rPr>
          <w:rFonts w:ascii="Book Antiqua" w:hAnsi="Book Antiqua"/>
          <w:b/>
          <w:sz w:val="20"/>
          <w:szCs w:val="20"/>
        </w:rPr>
        <w:t>XX</w:t>
      </w:r>
      <w:r w:rsidRPr="00F81C7F">
        <w:rPr>
          <w:rFonts w:ascii="Book Antiqua" w:hAnsi="Book Antiqua"/>
          <w:sz w:val="20"/>
          <w:szCs w:val="20"/>
        </w:rPr>
        <w:t xml:space="preserve"> dias do mês de </w:t>
      </w:r>
      <w:r w:rsidRPr="00F81C7F">
        <w:rPr>
          <w:rFonts w:ascii="Book Antiqua" w:hAnsi="Book Antiqua"/>
          <w:b/>
          <w:sz w:val="20"/>
          <w:szCs w:val="20"/>
        </w:rPr>
        <w:t>XXXX</w:t>
      </w:r>
      <w:r w:rsidRPr="00F81C7F">
        <w:rPr>
          <w:rFonts w:ascii="Book Antiqua" w:hAnsi="Book Antiqua"/>
          <w:sz w:val="20"/>
          <w:szCs w:val="20"/>
        </w:rPr>
        <w:t xml:space="preserve"> de </w:t>
      </w:r>
      <w:r w:rsidRPr="00F81C7F">
        <w:rPr>
          <w:rFonts w:ascii="Book Antiqua" w:hAnsi="Book Antiqua"/>
          <w:b/>
          <w:sz w:val="20"/>
          <w:szCs w:val="20"/>
        </w:rPr>
        <w:t>XXXX</w:t>
      </w:r>
      <w:r w:rsidRPr="00F81C7F">
        <w:rPr>
          <w:rFonts w:ascii="Book Antiqua" w:hAnsi="Book Antiqua"/>
          <w:sz w:val="20"/>
          <w:szCs w:val="20"/>
        </w:rPr>
        <w:t xml:space="preserve">, o Município de o </w:t>
      </w:r>
      <w:r w:rsidRPr="00F81C7F">
        <w:rPr>
          <w:rFonts w:ascii="Book Antiqua" w:hAnsi="Book Antiqua"/>
          <w:b/>
          <w:bCs/>
          <w:sz w:val="20"/>
          <w:szCs w:val="20"/>
        </w:rPr>
        <w:t>Município de São José de Mipibu</w:t>
      </w:r>
      <w:r w:rsidRPr="00F81C7F">
        <w:rPr>
          <w:rFonts w:ascii="Book Antiqua" w:hAnsi="Book Antiqua"/>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F81C7F">
        <w:rPr>
          <w:rFonts w:ascii="Book Antiqua" w:hAnsi="Book Antiqua"/>
          <w:b/>
          <w:bCs/>
          <w:sz w:val="20"/>
          <w:szCs w:val="20"/>
        </w:rPr>
        <w:t>Secretário Geral</w:t>
      </w:r>
      <w:r w:rsidRPr="00F81C7F">
        <w:rPr>
          <w:rFonts w:ascii="Book Antiqua" w:hAnsi="Book Antiqua"/>
          <w:sz w:val="20"/>
          <w:szCs w:val="20"/>
        </w:rPr>
        <w:t xml:space="preserve">, Senhor </w:t>
      </w:r>
      <w:r w:rsidRPr="00F81C7F">
        <w:rPr>
          <w:rFonts w:ascii="Book Antiqua" w:hAnsi="Book Antiqua"/>
          <w:b/>
          <w:bCs/>
          <w:sz w:val="20"/>
          <w:szCs w:val="20"/>
        </w:rPr>
        <w:t>Maurício José Gomes de Melo</w:t>
      </w:r>
      <w:r w:rsidRPr="00F81C7F">
        <w:rPr>
          <w:rFonts w:ascii="Book Antiqua" w:hAnsi="Book Antiqua"/>
          <w:sz w:val="20"/>
          <w:szCs w:val="20"/>
        </w:rPr>
        <w:t>, brasileiro, casado, funcionário público, inscrito no CPF (MF) sob o nº 435.323.147-20 e portador do RG nº 1.697.761-SSP/RN</w:t>
      </w:r>
      <w:r w:rsidRPr="00F81C7F">
        <w:rPr>
          <w:rFonts w:ascii="Book Antiqua" w:hAnsi="Book Antiqua"/>
          <w:bCs/>
          <w:sz w:val="20"/>
          <w:szCs w:val="20"/>
          <w:lang w:eastAsia="ar-SA"/>
        </w:rPr>
        <w:t xml:space="preserve">. </w:t>
      </w:r>
      <w:r w:rsidRPr="00F81C7F">
        <w:rPr>
          <w:rFonts w:ascii="Book Antiqua" w:hAnsi="Book Antiqua"/>
          <w:sz w:val="20"/>
          <w:szCs w:val="20"/>
        </w:rPr>
        <w:t xml:space="preserve">Nos termos da Lei Federal nº 14.133 de 01 de Abril de </w:t>
      </w:r>
      <w:r w:rsidRPr="00F81C7F">
        <w:rPr>
          <w:rFonts w:ascii="Book Antiqua" w:hAnsi="Book Antiqua"/>
          <w:color w:val="000000" w:themeColor="text1"/>
          <w:sz w:val="20"/>
          <w:szCs w:val="20"/>
        </w:rPr>
        <w:t xml:space="preserve">2021; Decreto Municipal nº 008, de 05 de Fevereiro de 2024; </w:t>
      </w:r>
      <w:r w:rsidRPr="00F81C7F">
        <w:rPr>
          <w:rFonts w:ascii="Book Antiqua" w:hAnsi="Book Antiqua"/>
          <w:sz w:val="20"/>
          <w:szCs w:val="20"/>
        </w:rPr>
        <w:t xml:space="preserve">à Lei nº 8.078/1990 - Código de Defesa do Consumidor, e as demais normas legais correlatas, em face da classificação das propostas apresentadas no </w:t>
      </w:r>
      <w:r w:rsidRPr="00F81C7F">
        <w:rPr>
          <w:rFonts w:ascii="Book Antiqua" w:hAnsi="Book Antiqua"/>
          <w:b/>
          <w:sz w:val="20"/>
          <w:szCs w:val="20"/>
          <w:highlight w:val="yellow"/>
        </w:rPr>
        <w:t>Pregão Eletrônico para Registro de Preços nº XXXX/XXXX</w:t>
      </w:r>
      <w:r w:rsidRPr="00F81C7F">
        <w:rPr>
          <w:rFonts w:ascii="Book Antiqua" w:hAnsi="Book Antiqua"/>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4EDD2BF9" w14:textId="77777777" w:rsidR="00D87218" w:rsidRPr="00F81C7F" w:rsidRDefault="00D87218" w:rsidP="00F81C7F">
      <w:pPr>
        <w:jc w:val="both"/>
        <w:rPr>
          <w:rFonts w:ascii="Book Antiqua" w:hAnsi="Book Antiqua"/>
          <w:sz w:val="20"/>
          <w:szCs w:val="20"/>
        </w:rPr>
      </w:pPr>
    </w:p>
    <w:p w14:paraId="15ECCB8C" w14:textId="77777777" w:rsidR="00D87218" w:rsidRPr="00F81C7F" w:rsidRDefault="00D87218" w:rsidP="00F81C7F">
      <w:pPr>
        <w:ind w:firstLine="1701"/>
        <w:jc w:val="both"/>
        <w:rPr>
          <w:rFonts w:ascii="Book Antiqua" w:hAnsi="Book Antiqua"/>
          <w:sz w:val="20"/>
          <w:szCs w:val="20"/>
        </w:rPr>
      </w:pPr>
      <w:r w:rsidRPr="00F81C7F">
        <w:rPr>
          <w:rFonts w:ascii="Book Antiqua" w:hAnsi="Book Antiqua"/>
          <w:b/>
          <w:bCs/>
          <w:sz w:val="20"/>
          <w:szCs w:val="20"/>
          <w:highlight w:val="yellow"/>
          <w:lang w:eastAsia="ar-SA"/>
        </w:rPr>
        <w:t>XXXX</w:t>
      </w:r>
      <w:r w:rsidRPr="00F81C7F">
        <w:rPr>
          <w:rFonts w:ascii="Book Antiqua" w:hAnsi="Book Antiqua"/>
          <w:sz w:val="20"/>
          <w:szCs w:val="20"/>
          <w:highlight w:val="yellow"/>
          <w:lang w:eastAsia="ar-SA"/>
        </w:rPr>
        <w:t>, inscrita no CNPJ</w:t>
      </w:r>
      <w:r w:rsidRPr="00F81C7F">
        <w:rPr>
          <w:rFonts w:ascii="Book Antiqua" w:hAnsi="Book Antiqua"/>
          <w:iCs/>
          <w:sz w:val="20"/>
          <w:szCs w:val="20"/>
          <w:highlight w:val="yellow"/>
          <w:lang w:eastAsia="ar-SA"/>
        </w:rPr>
        <w:t xml:space="preserve"> sob o nº </w:t>
      </w:r>
      <w:r w:rsidRPr="00F81C7F">
        <w:rPr>
          <w:rFonts w:ascii="Book Antiqua" w:hAnsi="Book Antiqua"/>
          <w:b/>
          <w:bCs/>
          <w:iCs/>
          <w:sz w:val="20"/>
          <w:szCs w:val="20"/>
          <w:highlight w:val="yellow"/>
          <w:lang w:eastAsia="ar-SA"/>
        </w:rPr>
        <w:t>XXXX</w:t>
      </w:r>
      <w:r w:rsidRPr="00F81C7F">
        <w:rPr>
          <w:rFonts w:ascii="Book Antiqua" w:hAnsi="Book Antiqua"/>
          <w:iCs/>
          <w:sz w:val="20"/>
          <w:szCs w:val="20"/>
          <w:highlight w:val="yellow"/>
          <w:lang w:eastAsia="ar-SA"/>
        </w:rPr>
        <w:t xml:space="preserve">, com sede na </w:t>
      </w:r>
      <w:r w:rsidRPr="00F81C7F">
        <w:rPr>
          <w:rFonts w:ascii="Book Antiqua" w:hAnsi="Book Antiqua"/>
          <w:b/>
          <w:bCs/>
          <w:iCs/>
          <w:sz w:val="20"/>
          <w:szCs w:val="20"/>
          <w:highlight w:val="yellow"/>
          <w:lang w:eastAsia="ar-SA"/>
        </w:rPr>
        <w:t>XXXX</w:t>
      </w:r>
      <w:r w:rsidRPr="00F81C7F">
        <w:rPr>
          <w:rFonts w:ascii="Book Antiqua" w:hAnsi="Book Antiqua"/>
          <w:iCs/>
          <w:sz w:val="20"/>
          <w:szCs w:val="20"/>
          <w:highlight w:val="yellow"/>
          <w:lang w:eastAsia="ar-SA"/>
        </w:rPr>
        <w:t xml:space="preserve">, CEP </w:t>
      </w:r>
      <w:r w:rsidRPr="00F81C7F">
        <w:rPr>
          <w:rFonts w:ascii="Book Antiqua" w:hAnsi="Book Antiqua"/>
          <w:b/>
          <w:bCs/>
          <w:iCs/>
          <w:sz w:val="20"/>
          <w:szCs w:val="20"/>
          <w:highlight w:val="yellow"/>
          <w:lang w:eastAsia="ar-SA"/>
        </w:rPr>
        <w:t>XXXX</w:t>
      </w:r>
      <w:r w:rsidRPr="00F81C7F">
        <w:rPr>
          <w:rFonts w:ascii="Book Antiqua" w:hAnsi="Book Antiqua"/>
          <w:iCs/>
          <w:sz w:val="20"/>
          <w:szCs w:val="20"/>
          <w:highlight w:val="yellow"/>
          <w:lang w:eastAsia="ar-SA"/>
        </w:rPr>
        <w:t xml:space="preserve">, no Município de </w:t>
      </w:r>
      <w:r w:rsidRPr="00F81C7F">
        <w:rPr>
          <w:rFonts w:ascii="Book Antiqua" w:hAnsi="Book Antiqua"/>
          <w:b/>
          <w:bCs/>
          <w:iCs/>
          <w:sz w:val="20"/>
          <w:szCs w:val="20"/>
          <w:highlight w:val="yellow"/>
          <w:lang w:eastAsia="ar-SA"/>
        </w:rPr>
        <w:t>XXXX</w:t>
      </w:r>
      <w:r w:rsidRPr="00F81C7F">
        <w:rPr>
          <w:rFonts w:ascii="Book Antiqua" w:hAnsi="Book Antiqua"/>
          <w:iCs/>
          <w:sz w:val="20"/>
          <w:szCs w:val="20"/>
          <w:highlight w:val="yellow"/>
          <w:lang w:eastAsia="ar-SA"/>
        </w:rPr>
        <w:t xml:space="preserve">, </w:t>
      </w:r>
      <w:r w:rsidRPr="00F81C7F">
        <w:rPr>
          <w:rFonts w:ascii="Book Antiqua" w:hAnsi="Book Antiqua"/>
          <w:sz w:val="20"/>
          <w:szCs w:val="20"/>
          <w:highlight w:val="yellow"/>
          <w:lang w:eastAsia="ar-SA"/>
        </w:rPr>
        <w:t xml:space="preserve">neste ato representada pelo(a) </w:t>
      </w:r>
      <w:proofErr w:type="spellStart"/>
      <w:r w:rsidRPr="00F81C7F">
        <w:rPr>
          <w:rFonts w:ascii="Book Antiqua" w:hAnsi="Book Antiqua"/>
          <w:sz w:val="20"/>
          <w:szCs w:val="20"/>
          <w:highlight w:val="yellow"/>
          <w:lang w:eastAsia="ar-SA"/>
        </w:rPr>
        <w:t>Sr</w:t>
      </w:r>
      <w:proofErr w:type="spellEnd"/>
      <w:r w:rsidRPr="00F81C7F">
        <w:rPr>
          <w:rFonts w:ascii="Book Antiqua" w:hAnsi="Book Antiqua"/>
          <w:sz w:val="20"/>
          <w:szCs w:val="20"/>
          <w:highlight w:val="yellow"/>
          <w:lang w:eastAsia="ar-SA"/>
        </w:rPr>
        <w:t xml:space="preserve">(a). </w:t>
      </w:r>
      <w:r w:rsidRPr="00F81C7F">
        <w:rPr>
          <w:rFonts w:ascii="Book Antiqua" w:hAnsi="Book Antiqua"/>
          <w:b/>
          <w:bCs/>
          <w:sz w:val="20"/>
          <w:szCs w:val="20"/>
          <w:highlight w:val="yellow"/>
          <w:lang w:eastAsia="ar-SA"/>
        </w:rPr>
        <w:t>XXXX</w:t>
      </w:r>
      <w:r w:rsidRPr="00F81C7F">
        <w:rPr>
          <w:rFonts w:ascii="Book Antiqua" w:hAnsi="Book Antiqua"/>
          <w:sz w:val="20"/>
          <w:szCs w:val="20"/>
          <w:highlight w:val="yellow"/>
          <w:lang w:eastAsia="ar-SA"/>
        </w:rPr>
        <w:t xml:space="preserve">, portador(a) da Cédula de Identidade nº </w:t>
      </w:r>
      <w:r w:rsidRPr="00F81C7F">
        <w:rPr>
          <w:rFonts w:ascii="Book Antiqua" w:hAnsi="Book Antiqua"/>
          <w:b/>
          <w:bCs/>
          <w:sz w:val="20"/>
          <w:szCs w:val="20"/>
          <w:highlight w:val="yellow"/>
          <w:lang w:eastAsia="ar-SA"/>
        </w:rPr>
        <w:t>XXXX</w:t>
      </w:r>
      <w:r w:rsidRPr="00F81C7F">
        <w:rPr>
          <w:rFonts w:ascii="Book Antiqua" w:hAnsi="Book Antiqua"/>
          <w:sz w:val="20"/>
          <w:szCs w:val="20"/>
          <w:highlight w:val="yellow"/>
          <w:lang w:eastAsia="ar-SA"/>
        </w:rPr>
        <w:t xml:space="preserve"> e CPF nº </w:t>
      </w:r>
      <w:r w:rsidRPr="00F81C7F">
        <w:rPr>
          <w:rFonts w:ascii="Book Antiqua" w:hAnsi="Book Antiqua"/>
          <w:b/>
          <w:bCs/>
          <w:sz w:val="20"/>
          <w:szCs w:val="20"/>
          <w:highlight w:val="yellow"/>
          <w:lang w:eastAsia="ar-SA"/>
        </w:rPr>
        <w:t>XXXX</w:t>
      </w:r>
      <w:r w:rsidRPr="00F81C7F">
        <w:rPr>
          <w:rFonts w:ascii="Book Antiqua" w:hAnsi="Book Antiqua"/>
          <w:sz w:val="20"/>
          <w:szCs w:val="20"/>
          <w:highlight w:val="yellow"/>
          <w:lang w:eastAsia="ar-SA"/>
        </w:rPr>
        <w:t>,</w:t>
      </w:r>
      <w:r w:rsidRPr="00F81C7F">
        <w:rPr>
          <w:rFonts w:ascii="Book Antiqua" w:hAnsi="Book Antiqua"/>
          <w:sz w:val="20"/>
          <w:szCs w:val="20"/>
          <w:highlight w:val="yellow"/>
        </w:rPr>
        <w:t xml:space="preserve"> cuja proposta foi classificada em </w:t>
      </w:r>
      <w:r w:rsidRPr="00F81C7F">
        <w:rPr>
          <w:rFonts w:ascii="Book Antiqua" w:hAnsi="Book Antiqua"/>
          <w:b/>
          <w:sz w:val="20"/>
          <w:szCs w:val="20"/>
          <w:highlight w:val="yellow"/>
        </w:rPr>
        <w:t>XX</w:t>
      </w:r>
      <w:r w:rsidRPr="00F81C7F">
        <w:rPr>
          <w:rFonts w:ascii="Book Antiqua" w:hAnsi="Book Antiqua"/>
          <w:sz w:val="20"/>
          <w:szCs w:val="20"/>
          <w:highlight w:val="yellow"/>
        </w:rPr>
        <w:t xml:space="preserve"> lugar no certame nos itens: </w:t>
      </w:r>
      <w:r w:rsidRPr="00F81C7F">
        <w:rPr>
          <w:rFonts w:ascii="Book Antiqua" w:hAnsi="Book Antiqua"/>
          <w:b/>
          <w:sz w:val="20"/>
          <w:szCs w:val="20"/>
          <w:highlight w:val="yellow"/>
        </w:rPr>
        <w:t xml:space="preserve">XXXXXXXXXXXX </w:t>
      </w:r>
      <w:r w:rsidRPr="00F81C7F">
        <w:rPr>
          <w:rFonts w:ascii="Book Antiqua" w:hAnsi="Book Antiqua"/>
          <w:sz w:val="20"/>
          <w:szCs w:val="20"/>
          <w:highlight w:val="yellow"/>
        </w:rPr>
        <w:t xml:space="preserve">totalizando um valor de </w:t>
      </w:r>
      <w:r w:rsidRPr="00F81C7F">
        <w:rPr>
          <w:rFonts w:ascii="Book Antiqua" w:hAnsi="Book Antiqua"/>
          <w:b/>
          <w:sz w:val="20"/>
          <w:szCs w:val="20"/>
          <w:highlight w:val="yellow"/>
        </w:rPr>
        <w:t>XXXXXXXXX</w:t>
      </w:r>
      <w:r w:rsidRPr="00F81C7F">
        <w:rPr>
          <w:rFonts w:ascii="Book Antiqua" w:hAnsi="Book Antiqua"/>
          <w:sz w:val="20"/>
          <w:szCs w:val="20"/>
          <w:highlight w:val="yellow"/>
        </w:rPr>
        <w:t xml:space="preserve"> conforme planilha abaixo:</w:t>
      </w:r>
    </w:p>
    <w:tbl>
      <w:tblPr>
        <w:tblW w:w="9483" w:type="dxa"/>
        <w:jc w:val="center"/>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5398"/>
        <w:gridCol w:w="609"/>
        <w:gridCol w:w="698"/>
        <w:gridCol w:w="850"/>
        <w:gridCol w:w="1245"/>
      </w:tblGrid>
      <w:tr w:rsidR="00D87218" w:rsidRPr="00F81C7F" w14:paraId="5CEA1FBE" w14:textId="77777777" w:rsidTr="00867ADF">
        <w:trPr>
          <w:trHeight w:val="175"/>
          <w:jc w:val="center"/>
        </w:trPr>
        <w:tc>
          <w:tcPr>
            <w:tcW w:w="683" w:type="dxa"/>
            <w:shd w:val="clear" w:color="auto" w:fill="A3DBFF"/>
            <w:vAlign w:val="center"/>
          </w:tcPr>
          <w:p w14:paraId="38497667" w14:textId="77777777" w:rsidR="00D87218" w:rsidRPr="00F81C7F" w:rsidRDefault="00D87218" w:rsidP="00F81C7F">
            <w:pPr>
              <w:tabs>
                <w:tab w:val="left" w:pos="9639"/>
              </w:tabs>
              <w:ind w:left="-120" w:right="-124"/>
              <w:jc w:val="center"/>
              <w:rPr>
                <w:rFonts w:ascii="Book Antiqua" w:hAnsi="Book Antiqua" w:cs="Gisha"/>
                <w:b/>
                <w:sz w:val="20"/>
                <w:szCs w:val="20"/>
              </w:rPr>
            </w:pPr>
            <w:bookmarkStart w:id="15" w:name="_Hlk211425309"/>
            <w:r w:rsidRPr="00F81C7F">
              <w:rPr>
                <w:rFonts w:ascii="Book Antiqua" w:hAnsi="Book Antiqua" w:cs="Gisha"/>
                <w:b/>
                <w:sz w:val="20"/>
                <w:szCs w:val="20"/>
              </w:rPr>
              <w:t>ITEM</w:t>
            </w:r>
          </w:p>
        </w:tc>
        <w:tc>
          <w:tcPr>
            <w:tcW w:w="5398" w:type="dxa"/>
            <w:shd w:val="clear" w:color="auto" w:fill="A3DBFF"/>
            <w:vAlign w:val="center"/>
          </w:tcPr>
          <w:p w14:paraId="75501E43" w14:textId="77777777" w:rsidR="00D87218" w:rsidRPr="00F81C7F" w:rsidRDefault="00D87218" w:rsidP="00F81C7F">
            <w:pPr>
              <w:tabs>
                <w:tab w:val="left" w:pos="9639"/>
              </w:tabs>
              <w:jc w:val="center"/>
              <w:rPr>
                <w:rFonts w:ascii="Book Antiqua" w:hAnsi="Book Antiqua" w:cs="Gisha"/>
                <w:b/>
                <w:sz w:val="20"/>
                <w:szCs w:val="20"/>
              </w:rPr>
            </w:pPr>
            <w:r w:rsidRPr="00F81C7F">
              <w:rPr>
                <w:rFonts w:ascii="Book Antiqua" w:hAnsi="Book Antiqua" w:cs="Gisha"/>
                <w:b/>
                <w:sz w:val="20"/>
                <w:szCs w:val="20"/>
              </w:rPr>
              <w:t>DESCRIÇÃO</w:t>
            </w:r>
          </w:p>
        </w:tc>
        <w:tc>
          <w:tcPr>
            <w:tcW w:w="609" w:type="dxa"/>
            <w:shd w:val="clear" w:color="auto" w:fill="A3DBFF"/>
            <w:vAlign w:val="center"/>
          </w:tcPr>
          <w:p w14:paraId="1DA5F02C" w14:textId="77777777" w:rsidR="00D87218" w:rsidRPr="00F81C7F" w:rsidRDefault="00D87218" w:rsidP="00F81C7F">
            <w:pPr>
              <w:tabs>
                <w:tab w:val="left" w:pos="9639"/>
              </w:tabs>
              <w:jc w:val="center"/>
              <w:rPr>
                <w:rFonts w:ascii="Book Antiqua" w:hAnsi="Book Antiqua" w:cs="Gisha"/>
                <w:b/>
                <w:sz w:val="20"/>
                <w:szCs w:val="20"/>
              </w:rPr>
            </w:pPr>
            <w:r w:rsidRPr="00F81C7F">
              <w:rPr>
                <w:rFonts w:ascii="Book Antiqua" w:hAnsi="Book Antiqua" w:cs="Gisha"/>
                <w:b/>
                <w:sz w:val="20"/>
                <w:szCs w:val="20"/>
              </w:rPr>
              <w:t>QT</w:t>
            </w:r>
          </w:p>
        </w:tc>
        <w:tc>
          <w:tcPr>
            <w:tcW w:w="698" w:type="dxa"/>
            <w:shd w:val="clear" w:color="auto" w:fill="A3DBFF"/>
            <w:vAlign w:val="center"/>
          </w:tcPr>
          <w:p w14:paraId="01FB76F8" w14:textId="29E77342" w:rsidR="00D87218" w:rsidRPr="00F81C7F" w:rsidRDefault="00D87218" w:rsidP="00F81C7F">
            <w:pPr>
              <w:tabs>
                <w:tab w:val="left" w:pos="9639"/>
              </w:tabs>
              <w:ind w:left="-146" w:right="-81"/>
              <w:jc w:val="center"/>
              <w:rPr>
                <w:rFonts w:ascii="Book Antiqua" w:hAnsi="Book Antiqua" w:cs="Gisha"/>
                <w:b/>
                <w:sz w:val="20"/>
                <w:szCs w:val="20"/>
              </w:rPr>
            </w:pPr>
            <w:r w:rsidRPr="00F81C7F">
              <w:rPr>
                <w:rFonts w:ascii="Book Antiqua" w:hAnsi="Book Antiqua" w:cs="Gisha"/>
                <w:b/>
                <w:sz w:val="20"/>
                <w:szCs w:val="20"/>
              </w:rPr>
              <w:t xml:space="preserve"> UND</w:t>
            </w:r>
          </w:p>
        </w:tc>
        <w:tc>
          <w:tcPr>
            <w:tcW w:w="850" w:type="dxa"/>
            <w:shd w:val="clear" w:color="auto" w:fill="A3DBFF"/>
          </w:tcPr>
          <w:p w14:paraId="270FB74D" w14:textId="77777777" w:rsidR="00D87218" w:rsidRPr="00F81C7F" w:rsidRDefault="00D87218" w:rsidP="00F81C7F">
            <w:pPr>
              <w:tabs>
                <w:tab w:val="left" w:pos="9639"/>
              </w:tabs>
              <w:jc w:val="center"/>
              <w:rPr>
                <w:rFonts w:ascii="Book Antiqua" w:hAnsi="Book Antiqua" w:cs="Gisha"/>
                <w:b/>
                <w:sz w:val="20"/>
                <w:szCs w:val="20"/>
              </w:rPr>
            </w:pPr>
            <w:r w:rsidRPr="00F81C7F">
              <w:rPr>
                <w:rFonts w:ascii="Book Antiqua" w:hAnsi="Book Antiqua" w:cs="Gisha"/>
                <w:b/>
                <w:sz w:val="20"/>
                <w:szCs w:val="20"/>
              </w:rPr>
              <w:t>V. U.</w:t>
            </w:r>
          </w:p>
        </w:tc>
        <w:tc>
          <w:tcPr>
            <w:tcW w:w="1245" w:type="dxa"/>
            <w:shd w:val="clear" w:color="auto" w:fill="A3DBFF"/>
          </w:tcPr>
          <w:p w14:paraId="20F7C916" w14:textId="77777777" w:rsidR="00D87218" w:rsidRPr="00F81C7F" w:rsidRDefault="00D87218" w:rsidP="00F81C7F">
            <w:pPr>
              <w:tabs>
                <w:tab w:val="left" w:pos="9639"/>
              </w:tabs>
              <w:jc w:val="center"/>
              <w:rPr>
                <w:rFonts w:ascii="Book Antiqua" w:hAnsi="Book Antiqua" w:cs="Gisha"/>
                <w:b/>
                <w:sz w:val="20"/>
                <w:szCs w:val="20"/>
              </w:rPr>
            </w:pPr>
            <w:r w:rsidRPr="00F81C7F">
              <w:rPr>
                <w:rFonts w:ascii="Book Antiqua" w:hAnsi="Book Antiqua" w:cs="Gisha"/>
                <w:b/>
                <w:sz w:val="20"/>
                <w:szCs w:val="20"/>
              </w:rPr>
              <w:t>TOTAL</w:t>
            </w:r>
          </w:p>
        </w:tc>
      </w:tr>
      <w:tr w:rsidR="00D87218" w:rsidRPr="00F81C7F" w14:paraId="4D13DD26" w14:textId="77777777" w:rsidTr="00867ADF">
        <w:trPr>
          <w:jc w:val="center"/>
        </w:trPr>
        <w:tc>
          <w:tcPr>
            <w:tcW w:w="683" w:type="dxa"/>
            <w:vAlign w:val="center"/>
          </w:tcPr>
          <w:p w14:paraId="1CD09232" w14:textId="77777777" w:rsidR="00D87218" w:rsidRPr="00F81C7F" w:rsidRDefault="00D87218" w:rsidP="00F81C7F">
            <w:pPr>
              <w:tabs>
                <w:tab w:val="left" w:pos="9639"/>
              </w:tabs>
              <w:jc w:val="center"/>
              <w:rPr>
                <w:rFonts w:ascii="Book Antiqua" w:hAnsi="Book Antiqua" w:cs="Gisha"/>
                <w:b/>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0885374C" w14:textId="77777777" w:rsidR="00D87218" w:rsidRPr="00F81C7F" w:rsidRDefault="00D87218" w:rsidP="00F81C7F">
            <w:pPr>
              <w:jc w:val="both"/>
              <w:rPr>
                <w:rFonts w:ascii="Book Antiqua" w:hAnsi="Book Antiqua" w:cs="Arial"/>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79A71BBF" w14:textId="77777777" w:rsidR="00D87218" w:rsidRPr="00F81C7F" w:rsidRDefault="00D87218" w:rsidP="00F81C7F">
            <w:pPr>
              <w:tabs>
                <w:tab w:val="left" w:pos="9639"/>
              </w:tabs>
              <w:jc w:val="center"/>
              <w:rPr>
                <w:rFonts w:ascii="Book Antiqua" w:hAnsi="Book Antiqua" w:cs="Gisha"/>
                <w:sz w:val="20"/>
                <w:szCs w:val="20"/>
              </w:rPr>
            </w:pPr>
          </w:p>
        </w:tc>
        <w:tc>
          <w:tcPr>
            <w:tcW w:w="698" w:type="dxa"/>
            <w:vAlign w:val="center"/>
          </w:tcPr>
          <w:p w14:paraId="1AE076FC" w14:textId="77777777" w:rsidR="00D87218" w:rsidRPr="00F81C7F" w:rsidRDefault="00D87218" w:rsidP="00F81C7F">
            <w:pPr>
              <w:tabs>
                <w:tab w:val="left" w:pos="9639"/>
              </w:tabs>
              <w:jc w:val="center"/>
              <w:rPr>
                <w:rFonts w:ascii="Book Antiqua" w:hAnsi="Book Antiqua" w:cs="Gisha"/>
                <w:sz w:val="20"/>
                <w:szCs w:val="20"/>
              </w:rPr>
            </w:pPr>
          </w:p>
        </w:tc>
        <w:tc>
          <w:tcPr>
            <w:tcW w:w="850" w:type="dxa"/>
            <w:vAlign w:val="center"/>
          </w:tcPr>
          <w:p w14:paraId="30415A1E" w14:textId="77777777" w:rsidR="00D87218" w:rsidRPr="00F81C7F" w:rsidRDefault="00D87218" w:rsidP="00F81C7F">
            <w:pPr>
              <w:tabs>
                <w:tab w:val="left" w:pos="9639"/>
              </w:tabs>
              <w:jc w:val="right"/>
              <w:rPr>
                <w:rFonts w:ascii="Book Antiqua" w:hAnsi="Book Antiqua" w:cs="Gisha"/>
                <w:b/>
                <w:bCs/>
                <w:sz w:val="20"/>
                <w:szCs w:val="20"/>
              </w:rPr>
            </w:pPr>
          </w:p>
        </w:tc>
        <w:tc>
          <w:tcPr>
            <w:tcW w:w="1245" w:type="dxa"/>
            <w:vAlign w:val="center"/>
          </w:tcPr>
          <w:p w14:paraId="562B100E" w14:textId="77777777" w:rsidR="00D87218" w:rsidRPr="00F81C7F" w:rsidRDefault="00D87218" w:rsidP="00F81C7F">
            <w:pPr>
              <w:tabs>
                <w:tab w:val="left" w:pos="9639"/>
              </w:tabs>
              <w:jc w:val="right"/>
              <w:rPr>
                <w:rFonts w:ascii="Book Antiqua" w:hAnsi="Book Antiqua" w:cs="Gisha"/>
                <w:b/>
                <w:bCs/>
                <w:sz w:val="20"/>
                <w:szCs w:val="20"/>
              </w:rPr>
            </w:pPr>
          </w:p>
        </w:tc>
      </w:tr>
      <w:tr w:rsidR="00D87218" w:rsidRPr="00F81C7F" w14:paraId="50A4B8EF" w14:textId="77777777" w:rsidTr="00867ADF">
        <w:trPr>
          <w:jc w:val="center"/>
        </w:trPr>
        <w:tc>
          <w:tcPr>
            <w:tcW w:w="683" w:type="dxa"/>
            <w:vAlign w:val="center"/>
          </w:tcPr>
          <w:p w14:paraId="0E17E282" w14:textId="77777777" w:rsidR="00D87218" w:rsidRPr="00F81C7F" w:rsidRDefault="00D87218" w:rsidP="00F81C7F">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455957B0" w14:textId="77777777" w:rsidR="00D87218" w:rsidRPr="00F81C7F" w:rsidRDefault="00D87218" w:rsidP="00F81C7F">
            <w:pPr>
              <w:jc w:val="both"/>
              <w:rPr>
                <w:rFonts w:ascii="Book Antiqua" w:hAnsi="Book Antiqua"/>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0F85D933" w14:textId="77777777" w:rsidR="00D87218" w:rsidRPr="00F81C7F" w:rsidRDefault="00D87218" w:rsidP="00F81C7F">
            <w:pPr>
              <w:jc w:val="center"/>
              <w:rPr>
                <w:rFonts w:ascii="Book Antiqua" w:hAnsi="Book Antiqua"/>
                <w:sz w:val="20"/>
                <w:szCs w:val="20"/>
              </w:rPr>
            </w:pPr>
          </w:p>
        </w:tc>
        <w:tc>
          <w:tcPr>
            <w:tcW w:w="698" w:type="dxa"/>
            <w:vAlign w:val="center"/>
          </w:tcPr>
          <w:p w14:paraId="1CEA4056" w14:textId="77777777" w:rsidR="00D87218" w:rsidRPr="00F81C7F" w:rsidRDefault="00D87218" w:rsidP="00F81C7F">
            <w:pPr>
              <w:jc w:val="center"/>
              <w:rPr>
                <w:rFonts w:ascii="Book Antiqua" w:hAnsi="Book Antiqua"/>
                <w:sz w:val="20"/>
                <w:szCs w:val="20"/>
              </w:rPr>
            </w:pPr>
          </w:p>
        </w:tc>
        <w:tc>
          <w:tcPr>
            <w:tcW w:w="850" w:type="dxa"/>
            <w:vAlign w:val="center"/>
          </w:tcPr>
          <w:p w14:paraId="61B2EFAB" w14:textId="77777777" w:rsidR="00D87218" w:rsidRPr="00F81C7F" w:rsidRDefault="00D87218" w:rsidP="00F81C7F">
            <w:pPr>
              <w:jc w:val="center"/>
              <w:rPr>
                <w:rFonts w:ascii="Book Antiqua" w:hAnsi="Book Antiqua" w:cs="Gisha"/>
                <w:b/>
                <w:bCs/>
                <w:sz w:val="20"/>
                <w:szCs w:val="20"/>
              </w:rPr>
            </w:pPr>
          </w:p>
        </w:tc>
        <w:tc>
          <w:tcPr>
            <w:tcW w:w="1245" w:type="dxa"/>
            <w:vAlign w:val="center"/>
          </w:tcPr>
          <w:p w14:paraId="28A15774" w14:textId="77777777" w:rsidR="00D87218" w:rsidRPr="00F81C7F" w:rsidRDefault="00D87218" w:rsidP="00F81C7F">
            <w:pPr>
              <w:jc w:val="right"/>
              <w:rPr>
                <w:rFonts w:ascii="Book Antiqua" w:hAnsi="Book Antiqua" w:cs="Gisha"/>
                <w:b/>
                <w:bCs/>
                <w:sz w:val="20"/>
                <w:szCs w:val="20"/>
              </w:rPr>
            </w:pPr>
          </w:p>
        </w:tc>
      </w:tr>
      <w:tr w:rsidR="00D87218" w:rsidRPr="00F81C7F" w14:paraId="4F4C3A9D" w14:textId="77777777" w:rsidTr="00867ADF">
        <w:trPr>
          <w:jc w:val="center"/>
        </w:trPr>
        <w:tc>
          <w:tcPr>
            <w:tcW w:w="683" w:type="dxa"/>
            <w:vAlign w:val="center"/>
          </w:tcPr>
          <w:p w14:paraId="5A5780B7" w14:textId="77777777" w:rsidR="00D87218" w:rsidRPr="00F81C7F" w:rsidRDefault="00D87218" w:rsidP="00F81C7F">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69F1C8CA" w14:textId="77777777" w:rsidR="00D87218" w:rsidRPr="00F81C7F" w:rsidRDefault="00D87218" w:rsidP="00F81C7F">
            <w:pPr>
              <w:jc w:val="both"/>
              <w:rPr>
                <w:rFonts w:ascii="Book Antiqua" w:hAnsi="Book Antiqua"/>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7BB0E531" w14:textId="77777777" w:rsidR="00D87218" w:rsidRPr="00F81C7F" w:rsidRDefault="00D87218" w:rsidP="00F81C7F">
            <w:pPr>
              <w:jc w:val="center"/>
              <w:rPr>
                <w:rFonts w:ascii="Book Antiqua" w:hAnsi="Book Antiqua"/>
                <w:sz w:val="20"/>
                <w:szCs w:val="20"/>
              </w:rPr>
            </w:pPr>
          </w:p>
        </w:tc>
        <w:tc>
          <w:tcPr>
            <w:tcW w:w="698" w:type="dxa"/>
            <w:vAlign w:val="center"/>
          </w:tcPr>
          <w:p w14:paraId="4C5573A6" w14:textId="77777777" w:rsidR="00D87218" w:rsidRPr="00F81C7F" w:rsidRDefault="00D87218" w:rsidP="00F81C7F">
            <w:pPr>
              <w:jc w:val="center"/>
              <w:rPr>
                <w:rFonts w:ascii="Book Antiqua" w:hAnsi="Book Antiqua"/>
                <w:sz w:val="20"/>
                <w:szCs w:val="20"/>
              </w:rPr>
            </w:pPr>
          </w:p>
        </w:tc>
        <w:tc>
          <w:tcPr>
            <w:tcW w:w="850" w:type="dxa"/>
            <w:vAlign w:val="center"/>
          </w:tcPr>
          <w:p w14:paraId="0542820C" w14:textId="77777777" w:rsidR="00D87218" w:rsidRPr="00F81C7F" w:rsidRDefault="00D87218" w:rsidP="00F81C7F">
            <w:pPr>
              <w:jc w:val="center"/>
              <w:rPr>
                <w:rFonts w:ascii="Book Antiqua" w:hAnsi="Book Antiqua" w:cs="Gisha"/>
                <w:b/>
                <w:bCs/>
                <w:sz w:val="20"/>
                <w:szCs w:val="20"/>
              </w:rPr>
            </w:pPr>
          </w:p>
        </w:tc>
        <w:tc>
          <w:tcPr>
            <w:tcW w:w="1245" w:type="dxa"/>
            <w:vAlign w:val="center"/>
          </w:tcPr>
          <w:p w14:paraId="6383B88F" w14:textId="77777777" w:rsidR="00D87218" w:rsidRPr="00F81C7F" w:rsidRDefault="00D87218" w:rsidP="00F81C7F">
            <w:pPr>
              <w:jc w:val="right"/>
              <w:rPr>
                <w:rFonts w:ascii="Book Antiqua" w:hAnsi="Book Antiqua" w:cs="Gisha"/>
                <w:b/>
                <w:bCs/>
                <w:sz w:val="20"/>
                <w:szCs w:val="20"/>
              </w:rPr>
            </w:pPr>
          </w:p>
        </w:tc>
      </w:tr>
      <w:tr w:rsidR="00D87218" w:rsidRPr="00F81C7F" w14:paraId="0FE9F173" w14:textId="77777777" w:rsidTr="00867ADF">
        <w:trPr>
          <w:jc w:val="center"/>
        </w:trPr>
        <w:tc>
          <w:tcPr>
            <w:tcW w:w="683" w:type="dxa"/>
            <w:vAlign w:val="center"/>
          </w:tcPr>
          <w:p w14:paraId="3A716BC2" w14:textId="77777777" w:rsidR="00D87218" w:rsidRPr="00F81C7F" w:rsidRDefault="00D87218" w:rsidP="00F81C7F">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2C3FB956" w14:textId="77777777" w:rsidR="00D87218" w:rsidRPr="00F81C7F" w:rsidRDefault="00D87218" w:rsidP="00F81C7F">
            <w:pPr>
              <w:jc w:val="both"/>
              <w:rPr>
                <w:rFonts w:ascii="Book Antiqua" w:hAnsi="Book Antiqua" w:cs="Arial"/>
                <w:b/>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23B5D323" w14:textId="77777777" w:rsidR="00D87218" w:rsidRPr="00F81C7F" w:rsidRDefault="00D87218" w:rsidP="00F81C7F">
            <w:pPr>
              <w:jc w:val="center"/>
              <w:rPr>
                <w:rFonts w:ascii="Book Antiqua" w:hAnsi="Book Antiqua"/>
                <w:sz w:val="20"/>
                <w:szCs w:val="20"/>
              </w:rPr>
            </w:pPr>
          </w:p>
        </w:tc>
        <w:tc>
          <w:tcPr>
            <w:tcW w:w="698" w:type="dxa"/>
            <w:vAlign w:val="center"/>
          </w:tcPr>
          <w:p w14:paraId="1171B6B7" w14:textId="77777777" w:rsidR="00D87218" w:rsidRPr="00F81C7F" w:rsidRDefault="00D87218" w:rsidP="00F81C7F">
            <w:pPr>
              <w:jc w:val="center"/>
              <w:rPr>
                <w:rFonts w:ascii="Book Antiqua" w:hAnsi="Book Antiqua"/>
                <w:sz w:val="20"/>
                <w:szCs w:val="20"/>
              </w:rPr>
            </w:pPr>
          </w:p>
        </w:tc>
        <w:tc>
          <w:tcPr>
            <w:tcW w:w="850" w:type="dxa"/>
            <w:vAlign w:val="center"/>
          </w:tcPr>
          <w:p w14:paraId="527B4B84" w14:textId="77777777" w:rsidR="00D87218" w:rsidRPr="00F81C7F" w:rsidRDefault="00D87218" w:rsidP="00F81C7F">
            <w:pPr>
              <w:jc w:val="center"/>
              <w:rPr>
                <w:rFonts w:ascii="Book Antiqua" w:hAnsi="Book Antiqua" w:cs="Gisha"/>
                <w:b/>
                <w:bCs/>
                <w:sz w:val="20"/>
                <w:szCs w:val="20"/>
              </w:rPr>
            </w:pPr>
          </w:p>
        </w:tc>
        <w:tc>
          <w:tcPr>
            <w:tcW w:w="1245" w:type="dxa"/>
            <w:vAlign w:val="center"/>
          </w:tcPr>
          <w:p w14:paraId="5F0CFA44" w14:textId="77777777" w:rsidR="00D87218" w:rsidRPr="00F81C7F" w:rsidRDefault="00D87218" w:rsidP="00F81C7F">
            <w:pPr>
              <w:jc w:val="right"/>
              <w:rPr>
                <w:rFonts w:ascii="Book Antiqua" w:hAnsi="Book Antiqua" w:cs="Gisha"/>
                <w:b/>
                <w:bCs/>
                <w:sz w:val="20"/>
                <w:szCs w:val="20"/>
              </w:rPr>
            </w:pPr>
          </w:p>
        </w:tc>
      </w:tr>
      <w:tr w:rsidR="00D87218" w:rsidRPr="00F81C7F" w14:paraId="2D0FEFA2" w14:textId="77777777" w:rsidTr="00867ADF">
        <w:trPr>
          <w:jc w:val="center"/>
        </w:trPr>
        <w:tc>
          <w:tcPr>
            <w:tcW w:w="683" w:type="dxa"/>
            <w:vAlign w:val="center"/>
          </w:tcPr>
          <w:p w14:paraId="1CE08E17" w14:textId="77777777" w:rsidR="00D87218" w:rsidRPr="00F81C7F" w:rsidRDefault="00D87218" w:rsidP="00F81C7F">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6DB7BC81" w14:textId="77777777" w:rsidR="00D87218" w:rsidRPr="00F81C7F" w:rsidRDefault="00D87218" w:rsidP="00F81C7F">
            <w:pPr>
              <w:jc w:val="both"/>
              <w:rPr>
                <w:rFonts w:ascii="Book Antiqua" w:hAnsi="Book Antiqua" w:cs="Arial"/>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3CC78AE3" w14:textId="77777777" w:rsidR="00D87218" w:rsidRPr="00F81C7F" w:rsidRDefault="00D87218" w:rsidP="00F81C7F">
            <w:pPr>
              <w:jc w:val="center"/>
              <w:rPr>
                <w:rFonts w:ascii="Book Antiqua" w:hAnsi="Book Antiqua"/>
                <w:sz w:val="20"/>
                <w:szCs w:val="20"/>
              </w:rPr>
            </w:pPr>
          </w:p>
        </w:tc>
        <w:tc>
          <w:tcPr>
            <w:tcW w:w="698" w:type="dxa"/>
            <w:vAlign w:val="center"/>
          </w:tcPr>
          <w:p w14:paraId="4E280134" w14:textId="77777777" w:rsidR="00D87218" w:rsidRPr="00F81C7F" w:rsidRDefault="00D87218" w:rsidP="00F81C7F">
            <w:pPr>
              <w:jc w:val="center"/>
              <w:rPr>
                <w:rFonts w:ascii="Book Antiqua" w:hAnsi="Book Antiqua"/>
                <w:sz w:val="20"/>
                <w:szCs w:val="20"/>
              </w:rPr>
            </w:pPr>
          </w:p>
        </w:tc>
        <w:tc>
          <w:tcPr>
            <w:tcW w:w="850" w:type="dxa"/>
            <w:vAlign w:val="center"/>
          </w:tcPr>
          <w:p w14:paraId="6FC30074" w14:textId="77777777" w:rsidR="00D87218" w:rsidRPr="00F81C7F" w:rsidRDefault="00D87218" w:rsidP="00F81C7F">
            <w:pPr>
              <w:jc w:val="center"/>
              <w:rPr>
                <w:rFonts w:ascii="Book Antiqua" w:hAnsi="Book Antiqua" w:cs="Gisha"/>
                <w:b/>
                <w:bCs/>
                <w:sz w:val="20"/>
                <w:szCs w:val="20"/>
              </w:rPr>
            </w:pPr>
          </w:p>
        </w:tc>
        <w:tc>
          <w:tcPr>
            <w:tcW w:w="1245" w:type="dxa"/>
            <w:vAlign w:val="center"/>
          </w:tcPr>
          <w:p w14:paraId="26F556CE" w14:textId="77777777" w:rsidR="00D87218" w:rsidRPr="00F81C7F" w:rsidRDefault="00D87218" w:rsidP="00F81C7F">
            <w:pPr>
              <w:jc w:val="right"/>
              <w:rPr>
                <w:rFonts w:ascii="Book Antiqua" w:hAnsi="Book Antiqua" w:cs="Gisha"/>
                <w:b/>
                <w:bCs/>
                <w:sz w:val="20"/>
                <w:szCs w:val="20"/>
              </w:rPr>
            </w:pPr>
          </w:p>
        </w:tc>
      </w:tr>
      <w:tr w:rsidR="00D87218" w:rsidRPr="00F81C7F" w14:paraId="7BB5EE3A" w14:textId="77777777" w:rsidTr="00867ADF">
        <w:trPr>
          <w:jc w:val="center"/>
        </w:trPr>
        <w:tc>
          <w:tcPr>
            <w:tcW w:w="683" w:type="dxa"/>
            <w:vAlign w:val="center"/>
          </w:tcPr>
          <w:p w14:paraId="5768E8AD" w14:textId="77777777" w:rsidR="00D87218" w:rsidRPr="00F81C7F" w:rsidRDefault="00D87218" w:rsidP="00F81C7F">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6EB311FB" w14:textId="77777777" w:rsidR="00D87218" w:rsidRPr="00F81C7F" w:rsidRDefault="00D87218" w:rsidP="00F81C7F">
            <w:pPr>
              <w:jc w:val="both"/>
              <w:rPr>
                <w:rFonts w:ascii="Book Antiqua" w:hAnsi="Book Antiqua" w:cs="Arial"/>
                <w:bCs/>
                <w:sz w:val="20"/>
                <w:szCs w:val="20"/>
              </w:rPr>
            </w:pPr>
          </w:p>
        </w:tc>
        <w:tc>
          <w:tcPr>
            <w:tcW w:w="609" w:type="dxa"/>
            <w:vAlign w:val="center"/>
          </w:tcPr>
          <w:p w14:paraId="66C5C1EB" w14:textId="77777777" w:rsidR="00D87218" w:rsidRPr="00F81C7F" w:rsidRDefault="00D87218" w:rsidP="00F81C7F">
            <w:pPr>
              <w:jc w:val="center"/>
              <w:rPr>
                <w:rFonts w:ascii="Book Antiqua" w:hAnsi="Book Antiqua" w:cs="Gisha"/>
                <w:sz w:val="20"/>
                <w:szCs w:val="20"/>
              </w:rPr>
            </w:pPr>
          </w:p>
        </w:tc>
        <w:tc>
          <w:tcPr>
            <w:tcW w:w="698" w:type="dxa"/>
            <w:vAlign w:val="center"/>
          </w:tcPr>
          <w:p w14:paraId="4BAD3866" w14:textId="77777777" w:rsidR="00D87218" w:rsidRPr="00F81C7F" w:rsidRDefault="00D87218" w:rsidP="00F81C7F">
            <w:pPr>
              <w:jc w:val="center"/>
              <w:rPr>
                <w:rFonts w:ascii="Book Antiqua" w:hAnsi="Book Antiqua" w:cs="Gisha"/>
                <w:sz w:val="20"/>
                <w:szCs w:val="20"/>
              </w:rPr>
            </w:pPr>
          </w:p>
        </w:tc>
        <w:tc>
          <w:tcPr>
            <w:tcW w:w="850" w:type="dxa"/>
            <w:vAlign w:val="center"/>
          </w:tcPr>
          <w:p w14:paraId="4F598DB3" w14:textId="77777777" w:rsidR="00D87218" w:rsidRPr="00F81C7F" w:rsidRDefault="00D87218" w:rsidP="00F81C7F">
            <w:pPr>
              <w:jc w:val="center"/>
              <w:rPr>
                <w:rFonts w:ascii="Book Antiqua" w:hAnsi="Book Antiqua" w:cs="Gisha"/>
                <w:b/>
                <w:bCs/>
                <w:sz w:val="20"/>
                <w:szCs w:val="20"/>
              </w:rPr>
            </w:pPr>
          </w:p>
        </w:tc>
        <w:tc>
          <w:tcPr>
            <w:tcW w:w="1245" w:type="dxa"/>
            <w:vAlign w:val="center"/>
          </w:tcPr>
          <w:p w14:paraId="399DF467" w14:textId="77777777" w:rsidR="00D87218" w:rsidRPr="00F81C7F" w:rsidRDefault="00D87218" w:rsidP="00F81C7F">
            <w:pPr>
              <w:jc w:val="right"/>
              <w:rPr>
                <w:rFonts w:ascii="Book Antiqua" w:hAnsi="Book Antiqua" w:cs="Gisha"/>
                <w:b/>
                <w:bCs/>
                <w:sz w:val="20"/>
                <w:szCs w:val="20"/>
              </w:rPr>
            </w:pPr>
          </w:p>
        </w:tc>
      </w:tr>
      <w:tr w:rsidR="00D87218" w:rsidRPr="00F81C7F" w14:paraId="6F460CB9" w14:textId="77777777" w:rsidTr="00867ADF">
        <w:trPr>
          <w:jc w:val="center"/>
        </w:trPr>
        <w:tc>
          <w:tcPr>
            <w:tcW w:w="683" w:type="dxa"/>
            <w:vAlign w:val="center"/>
          </w:tcPr>
          <w:p w14:paraId="0D812CF8" w14:textId="77777777" w:rsidR="00D87218" w:rsidRPr="00F81C7F" w:rsidRDefault="00D87218" w:rsidP="00F81C7F">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2FA6F059" w14:textId="77777777" w:rsidR="00D87218" w:rsidRPr="00F81C7F" w:rsidRDefault="00D87218" w:rsidP="00F81C7F">
            <w:pPr>
              <w:jc w:val="both"/>
              <w:rPr>
                <w:rFonts w:ascii="Book Antiqua" w:hAnsi="Book Antiqua" w:cs="Arial"/>
                <w:bCs/>
                <w:sz w:val="20"/>
                <w:szCs w:val="20"/>
              </w:rPr>
            </w:pPr>
          </w:p>
        </w:tc>
        <w:tc>
          <w:tcPr>
            <w:tcW w:w="609" w:type="dxa"/>
            <w:vAlign w:val="center"/>
          </w:tcPr>
          <w:p w14:paraId="325F6066" w14:textId="77777777" w:rsidR="00D87218" w:rsidRPr="00F81C7F" w:rsidRDefault="00D87218" w:rsidP="00F81C7F">
            <w:pPr>
              <w:jc w:val="center"/>
              <w:rPr>
                <w:rFonts w:ascii="Book Antiqua" w:hAnsi="Book Antiqua" w:cs="Gisha"/>
                <w:sz w:val="20"/>
                <w:szCs w:val="20"/>
              </w:rPr>
            </w:pPr>
          </w:p>
        </w:tc>
        <w:tc>
          <w:tcPr>
            <w:tcW w:w="698" w:type="dxa"/>
            <w:vAlign w:val="center"/>
          </w:tcPr>
          <w:p w14:paraId="1001E946" w14:textId="77777777" w:rsidR="00D87218" w:rsidRPr="00F81C7F" w:rsidRDefault="00D87218" w:rsidP="00F81C7F">
            <w:pPr>
              <w:jc w:val="center"/>
              <w:rPr>
                <w:rFonts w:ascii="Book Antiqua" w:hAnsi="Book Antiqua" w:cs="Gisha"/>
                <w:sz w:val="20"/>
                <w:szCs w:val="20"/>
              </w:rPr>
            </w:pPr>
          </w:p>
        </w:tc>
        <w:tc>
          <w:tcPr>
            <w:tcW w:w="850" w:type="dxa"/>
            <w:vAlign w:val="center"/>
          </w:tcPr>
          <w:p w14:paraId="345EC918" w14:textId="77777777" w:rsidR="00D87218" w:rsidRPr="00F81C7F" w:rsidRDefault="00D87218" w:rsidP="00F81C7F">
            <w:pPr>
              <w:jc w:val="center"/>
              <w:rPr>
                <w:rFonts w:ascii="Book Antiqua" w:hAnsi="Book Antiqua" w:cs="Gisha"/>
                <w:b/>
                <w:bCs/>
                <w:sz w:val="20"/>
                <w:szCs w:val="20"/>
              </w:rPr>
            </w:pPr>
          </w:p>
        </w:tc>
        <w:tc>
          <w:tcPr>
            <w:tcW w:w="1245" w:type="dxa"/>
            <w:vAlign w:val="center"/>
          </w:tcPr>
          <w:p w14:paraId="33556D12" w14:textId="77777777" w:rsidR="00D87218" w:rsidRPr="00F81C7F" w:rsidRDefault="00D87218" w:rsidP="00F81C7F">
            <w:pPr>
              <w:jc w:val="right"/>
              <w:rPr>
                <w:rFonts w:ascii="Book Antiqua" w:hAnsi="Book Antiqua" w:cs="Gisha"/>
                <w:b/>
                <w:bCs/>
                <w:sz w:val="20"/>
                <w:szCs w:val="20"/>
              </w:rPr>
            </w:pPr>
          </w:p>
        </w:tc>
      </w:tr>
    </w:tbl>
    <w:bookmarkEnd w:id="15"/>
    <w:p w14:paraId="6D631675"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PRIMEIRA - DO OBJETO</w:t>
      </w:r>
    </w:p>
    <w:p w14:paraId="0D616D16" w14:textId="2906E5A6"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 xml:space="preserve">O objeto desta Ata é o registro de preços para futura </w:t>
      </w:r>
      <w:r w:rsidRPr="00F81C7F">
        <w:rPr>
          <w:rFonts w:ascii="Book Antiqua" w:eastAsia="Book Antiqua" w:hAnsi="Book Antiqua" w:cs="Book Antiqua"/>
          <w:sz w:val="20"/>
          <w:szCs w:val="20"/>
        </w:rPr>
        <w:t xml:space="preserve">de empresa especializada para o fornecimento de 04 (quatro) </w:t>
      </w:r>
      <w:r w:rsidRPr="00F81C7F">
        <w:rPr>
          <w:rFonts w:ascii="Book Antiqua" w:eastAsia="Ecofont_Spranq_eco_Sans" w:hAnsi="Book Antiqua"/>
          <w:sz w:val="20"/>
          <w:szCs w:val="20"/>
        </w:rPr>
        <w:t xml:space="preserve">Conjuntos Motor-Bomba (centrífuga) 50cv, monoestágio trifásico, </w:t>
      </w:r>
      <w:proofErr w:type="spellStart"/>
      <w:r w:rsidRPr="00F81C7F">
        <w:rPr>
          <w:rFonts w:ascii="Book Antiqua" w:eastAsia="Ecofont_Spranq_eco_Sans" w:hAnsi="Book Antiqua"/>
          <w:sz w:val="20"/>
          <w:szCs w:val="20"/>
        </w:rPr>
        <w:t>Hman</w:t>
      </w:r>
      <w:proofErr w:type="spellEnd"/>
      <w:r w:rsidRPr="00F81C7F">
        <w:rPr>
          <w:rFonts w:ascii="Book Antiqua" w:eastAsia="Ecofont_Spranq_eco_Sans" w:hAnsi="Book Antiqua"/>
          <w:sz w:val="20"/>
          <w:szCs w:val="20"/>
        </w:rPr>
        <w:t xml:space="preserve"> = 61 a 81mca e Q= 170 a 80 m³/h</w:t>
      </w:r>
      <w:r w:rsidRPr="00F81C7F">
        <w:rPr>
          <w:rFonts w:ascii="Book Antiqua" w:hAnsi="Book Antiqua"/>
          <w:sz w:val="20"/>
          <w:szCs w:val="20"/>
        </w:rPr>
        <w:t>, destinadas ao escoamento de água acumulada nas lagoas de captação localizadas no Município de São José de Mipibu/RN, visando garantir o pleno funcionamento do Sistema Hídrico da localidade</w:t>
      </w:r>
      <w:r w:rsidRPr="00F81C7F">
        <w:rPr>
          <w:rFonts w:ascii="Book Antiqua" w:eastAsia="Book Antiqua" w:hAnsi="Book Antiqua" w:cs="Book Antiqua"/>
          <w:sz w:val="20"/>
          <w:szCs w:val="20"/>
        </w:rPr>
        <w:t xml:space="preserve">, sob a responsabilidade da </w:t>
      </w:r>
      <w:r w:rsidRPr="00F81C7F">
        <w:rPr>
          <w:rFonts w:ascii="Book Antiqua" w:hAnsi="Book Antiqua"/>
          <w:sz w:val="20"/>
          <w:szCs w:val="20"/>
        </w:rPr>
        <w:t>Secretaria Municipal de Obras, Infraestrutura e Serviços Urbanos, conforme especificações do Termo de Referência e quantidades nele estabelecidas que é parte integrante desta Ata.</w:t>
      </w:r>
    </w:p>
    <w:p w14:paraId="6DA28BBA"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bCs/>
          <w:sz w:val="20"/>
          <w:szCs w:val="20"/>
        </w:rPr>
        <w:t>A</w:t>
      </w:r>
      <w:r w:rsidRPr="00F81C7F">
        <w:rPr>
          <w:rFonts w:ascii="Book Antiqua" w:hAnsi="Book Antiqua"/>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0FD75B41"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SEGUNDA - DOS ÓRGÃOS PARTICIPANTES</w:t>
      </w:r>
    </w:p>
    <w:p w14:paraId="53D489AE" w14:textId="77777777" w:rsidR="00D87218" w:rsidRPr="00F81C7F" w:rsidRDefault="00D87218" w:rsidP="00F81C7F">
      <w:pPr>
        <w:numPr>
          <w:ilvl w:val="1"/>
          <w:numId w:val="17"/>
        </w:numPr>
        <w:ind w:left="0"/>
        <w:jc w:val="both"/>
        <w:rPr>
          <w:rFonts w:ascii="Book Antiqua" w:hAnsi="Book Antiqua"/>
          <w:color w:val="000000" w:themeColor="text1"/>
          <w:sz w:val="20"/>
          <w:szCs w:val="20"/>
        </w:rPr>
      </w:pPr>
      <w:r w:rsidRPr="00F81C7F">
        <w:rPr>
          <w:rFonts w:ascii="Book Antiqua" w:hAnsi="Book Antiqua"/>
          <w:color w:val="000000" w:themeColor="text1"/>
          <w:sz w:val="20"/>
          <w:szCs w:val="20"/>
        </w:rPr>
        <w:t xml:space="preserve">O órgão gerenciador será a </w:t>
      </w:r>
      <w:r w:rsidRPr="00F81C7F">
        <w:rPr>
          <w:rFonts w:ascii="Book Antiqua" w:hAnsi="Book Antiqua"/>
          <w:b/>
          <w:color w:val="000000" w:themeColor="text1"/>
          <w:sz w:val="20"/>
          <w:szCs w:val="20"/>
        </w:rPr>
        <w:t>PREFEITURA MUNICIPAL DE SÃO JOSÉ DE MIPIBU/RN</w:t>
      </w:r>
      <w:r w:rsidRPr="00F81C7F">
        <w:rPr>
          <w:rFonts w:ascii="Book Antiqua" w:hAnsi="Book Antiqua"/>
          <w:color w:val="000000" w:themeColor="text1"/>
          <w:sz w:val="20"/>
          <w:szCs w:val="20"/>
        </w:rPr>
        <w:t>.</w:t>
      </w:r>
    </w:p>
    <w:p w14:paraId="1BB2B37A" w14:textId="77777777" w:rsidR="00D87218" w:rsidRPr="00F81C7F" w:rsidRDefault="00D87218" w:rsidP="00F81C7F">
      <w:pPr>
        <w:numPr>
          <w:ilvl w:val="1"/>
          <w:numId w:val="17"/>
        </w:numPr>
        <w:ind w:left="0"/>
        <w:jc w:val="both"/>
        <w:rPr>
          <w:rFonts w:ascii="Book Antiqua" w:hAnsi="Book Antiqua"/>
          <w:color w:val="000000" w:themeColor="text1"/>
          <w:sz w:val="20"/>
          <w:szCs w:val="20"/>
        </w:rPr>
      </w:pPr>
      <w:r w:rsidRPr="00F81C7F">
        <w:rPr>
          <w:rFonts w:ascii="Book Antiqua" w:hAnsi="Book Antiqua"/>
          <w:color w:val="000000" w:themeColor="text1"/>
          <w:sz w:val="20"/>
          <w:szCs w:val="20"/>
        </w:rPr>
        <w:t>São participantes os seguintes órgãos:</w:t>
      </w:r>
    </w:p>
    <w:p w14:paraId="4A82CE01" w14:textId="77777777" w:rsidR="00D87218" w:rsidRPr="00F81C7F" w:rsidRDefault="00D87218" w:rsidP="00F81C7F">
      <w:pPr>
        <w:numPr>
          <w:ilvl w:val="1"/>
          <w:numId w:val="17"/>
        </w:numPr>
        <w:ind w:left="0"/>
        <w:jc w:val="both"/>
        <w:rPr>
          <w:rFonts w:ascii="Book Antiqua" w:hAnsi="Book Antiqua"/>
          <w:color w:val="000000" w:themeColor="text1"/>
          <w:sz w:val="20"/>
          <w:szCs w:val="20"/>
        </w:rPr>
      </w:pPr>
      <w:r w:rsidRPr="00F81C7F">
        <w:rPr>
          <w:rFonts w:ascii="Book Antiqua" w:hAnsi="Book Antiqua"/>
          <w:sz w:val="20"/>
          <w:szCs w:val="20"/>
        </w:rPr>
        <w:t xml:space="preserve">Poderá utilizar-se da Ata de Registro de Preços, ainda, qualquer órgão ou entidade da Administração que não tenha participado </w:t>
      </w:r>
      <w:r w:rsidRPr="00F81C7F">
        <w:rPr>
          <w:rFonts w:ascii="Book Antiqua" w:hAnsi="Book Antiqua"/>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1725D1B6"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lastRenderedPageBreak/>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0EAE253"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As aquisições ou contratações adicionais a que se refere este item não poderão exceder, por órgão ou entidade, a 50% (cinquenta por cento) dos quantitativos registrados na Ata de Registro de Preços.</w:t>
      </w:r>
    </w:p>
    <w:p w14:paraId="6DF94E42"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Em caso de eventual inadimplemento contratual, caberá ao órgão aderente a responsabilidade pela imposição de penalidade ao fornecedor faltoso, comunicando o fato ao órgão gerenciador.</w:t>
      </w:r>
    </w:p>
    <w:p w14:paraId="103C3E74"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Todo órgão, antes de contratar com o fornecedor registrado, deve assegurar-se que a contratação atende a seus interesses, sobretudo quanto aos valores praticados.</w:t>
      </w:r>
    </w:p>
    <w:p w14:paraId="7234A102"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TERCEIRA - DA VIGÊNCIA DA ATA DE REGISTRO DE PREÇOS</w:t>
      </w:r>
    </w:p>
    <w:p w14:paraId="6811C4C2"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 xml:space="preserve">A Ata de Registro de Preços terá vigência de </w:t>
      </w:r>
      <w:r w:rsidRPr="00F81C7F">
        <w:rPr>
          <w:rFonts w:ascii="Book Antiqua" w:hAnsi="Book Antiqua"/>
          <w:b/>
          <w:sz w:val="20"/>
          <w:szCs w:val="20"/>
        </w:rPr>
        <w:t>1 (um) ano</w:t>
      </w:r>
      <w:r w:rsidRPr="00F81C7F">
        <w:rPr>
          <w:rFonts w:ascii="Book Antiqua" w:hAnsi="Book Antiqua"/>
          <w:sz w:val="20"/>
          <w:szCs w:val="20"/>
        </w:rPr>
        <w:t>, a contar da data de sua assinatura, podendo ser prorrogada/renovada por igual período, desde que comprovada a vantajosidade da ata.</w:t>
      </w:r>
    </w:p>
    <w:p w14:paraId="0CB62A36"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Na hipótese de renovação prevista no Item 3.1, todos os quantitativos licitados serão restabelecidos, assim como todas as demais cláusulas previstas na Ata de Registro de Preços serão renovadas.</w:t>
      </w:r>
    </w:p>
    <w:p w14:paraId="437E0407"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Os quantitativos serão restabelecidos a quantidade inicial licitada, não havendo possibilidade de somatório com o saldo não utilizado no período inicial da Ata.</w:t>
      </w:r>
    </w:p>
    <w:p w14:paraId="546D530A"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1177FF4" w14:textId="77777777" w:rsidR="00D87218" w:rsidRPr="00F81C7F" w:rsidRDefault="00D87218" w:rsidP="00F81C7F">
      <w:pPr>
        <w:pStyle w:val="PargrafodaLista"/>
        <w:numPr>
          <w:ilvl w:val="2"/>
          <w:numId w:val="17"/>
        </w:numPr>
        <w:autoSpaceDE w:val="0"/>
        <w:autoSpaceDN w:val="0"/>
        <w:adjustRightInd w:val="0"/>
        <w:spacing w:after="0" w:line="240" w:lineRule="auto"/>
        <w:ind w:left="0"/>
        <w:jc w:val="both"/>
        <w:rPr>
          <w:rFonts w:ascii="Book Antiqua" w:eastAsiaTheme="minorHAnsi" w:hAnsi="Book Antiqua" w:cs="TimesNewRomanPSMT"/>
          <w:sz w:val="20"/>
          <w:szCs w:val="20"/>
          <w:lang w:eastAsia="en-US"/>
        </w:rPr>
      </w:pPr>
      <w:r w:rsidRPr="00F81C7F">
        <w:rPr>
          <w:rFonts w:ascii="Book Antiqua" w:eastAsiaTheme="minorHAnsi" w:hAnsi="Book Antiqua" w:cs="TimesNewRomanPSMT"/>
          <w:sz w:val="20"/>
          <w:szCs w:val="20"/>
          <w:lang w:eastAsia="en-US"/>
        </w:rPr>
        <w:t>O contrato decorrente da Ata de Registro de Preços terá sua vigência estabelecida em conformidade com as disposições nela contidas.</w:t>
      </w:r>
    </w:p>
    <w:p w14:paraId="7D945488"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QUARTA - DA ALTERAÇÃO DA ATA DE REGISTRO DE PREÇOS</w:t>
      </w:r>
    </w:p>
    <w:p w14:paraId="3E7BDBA5"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É vedado efetuar acréscimos nos quantitativos fixados na ata de registro de preços.</w:t>
      </w:r>
    </w:p>
    <w:p w14:paraId="30A62016"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7029A8FB"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w:t>
      </w:r>
      <w:proofErr w:type="gramStart"/>
      <w:r w:rsidRPr="00F81C7F">
        <w:rPr>
          <w:rFonts w:ascii="Book Antiqua" w:hAnsi="Book Antiqua"/>
          <w:sz w:val="20"/>
          <w:szCs w:val="20"/>
        </w:rPr>
        <w:t>2021 ;</w:t>
      </w:r>
      <w:proofErr w:type="gramEnd"/>
    </w:p>
    <w:p w14:paraId="09449FD8"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 xml:space="preserve">Em caso de criação, alteração ou extinção de quaisquer tributos ou encargos legais ou a superveniência de disposições legais, com comprovada repercussão sobre os preços registrados; </w:t>
      </w:r>
    </w:p>
    <w:p w14:paraId="28B4E249"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Na hipótese de previsão no edital ou no aviso de contratação direta de cláusula de reajustamento ou repactuação sobre os preços registrados, nos termos da Lei nº 14.133, de 2021.</w:t>
      </w:r>
    </w:p>
    <w:p w14:paraId="3E59C291"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 xml:space="preserve">No caso do reajustamento, deverá ser respeitada a contagem da anualidade e o índice previstos para a contratação;  </w:t>
      </w:r>
    </w:p>
    <w:p w14:paraId="148A096C"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 xml:space="preserve">No caso da repactuação, poderá ser a pedido do interessado, conforme critérios definidos para a contratação. </w:t>
      </w:r>
    </w:p>
    <w:p w14:paraId="0E98386C"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Na hipótese de o preço registrado tornar-se superior ao preço praticado no mercado por motivo superveniente, o órgão ou entidade gerenciadora convocará o fornecedor para negociar a redução do preço registrado.</w:t>
      </w:r>
    </w:p>
    <w:p w14:paraId="00B945F4"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Caso não aceite reduzir seu preço aos valores praticados pelo mercado, o fornecedor será liberado do compromisso assumido quanto ao item registrado, sem aplicação de penalidades administrativas.</w:t>
      </w:r>
    </w:p>
    <w:p w14:paraId="5EBD5663"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0A80F60"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Se não obtiver êxito nas negociações, o órgão ou entidade gerenciadora procederá ao cancelamento da ata de registro de preços, adotando as medidas cabíveis para obtenção de contratação mais vantajosa.</w:t>
      </w:r>
    </w:p>
    <w:p w14:paraId="6A629B08"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3E274D8"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1A974BD"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 xml:space="preserve">Neste caso, o fornecedor encaminhará, juntamente com o pedido de alteração, a documentação comprobatória ou </w:t>
      </w:r>
      <w:proofErr w:type="spellStart"/>
      <w:r w:rsidRPr="00F81C7F">
        <w:rPr>
          <w:rFonts w:ascii="Book Antiqua" w:hAnsi="Book Antiqua"/>
          <w:sz w:val="20"/>
          <w:szCs w:val="20"/>
        </w:rPr>
        <w:t>a</w:t>
      </w:r>
      <w:proofErr w:type="spellEnd"/>
      <w:r w:rsidRPr="00F81C7F">
        <w:rPr>
          <w:rFonts w:ascii="Book Antiqua" w:hAnsi="Book Antiqua"/>
          <w:sz w:val="20"/>
          <w:szCs w:val="20"/>
        </w:rPr>
        <w:t xml:space="preserve"> planilha de custos que demonstre a inviabilidade do preço registrado em relação às condições inicialmente pactuadas.</w:t>
      </w:r>
    </w:p>
    <w:p w14:paraId="5CF02A36"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04903243"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E4EEB6"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2BA682B4"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2DF0EAEA"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E70DD57"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QUINTA - DO CANCELAMENTO DO REGISTRO</w:t>
      </w:r>
    </w:p>
    <w:p w14:paraId="1AE80D47"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O fornecedor terá o seu registro cancelado, por intermédio de processo administrativo específico, assegurado o contraditório e a ampla defesa, quando:</w:t>
      </w:r>
    </w:p>
    <w:p w14:paraId="535218E2"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Não cumprir as condições da Ata de Registro de Preços;</w:t>
      </w:r>
    </w:p>
    <w:p w14:paraId="0F9189DE"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Não retirar a respectiva nota de empenho ou instrumento equivalente, ou não assinar o contrato, no prazo estabelecido pela Administração, sem justificativa aceitável;</w:t>
      </w:r>
    </w:p>
    <w:p w14:paraId="5D62D579"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Não aceitar reduzir o preço registrado, na hipótese deste se tornar superior àqueles praticados no mercado;</w:t>
      </w:r>
    </w:p>
    <w:p w14:paraId="33A47C44"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Por razões de interesse público, devidamente motivadas e justificadas;</w:t>
      </w:r>
    </w:p>
    <w:p w14:paraId="48401977"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Não mantiver as condições de habilitação durante a vigência da Ata de Registro de Preços.</w:t>
      </w:r>
    </w:p>
    <w:p w14:paraId="5E1DBF1F"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O fornecedor poderá solicitar o cancelamento do seu registro de preços na ocorrência de fato superveniente que venha comprometer a perfeita execução contratual, decorrente de caso fortuito ou de força maior.</w:t>
      </w:r>
    </w:p>
    <w:p w14:paraId="363A00BF"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Em qualquer das hipóteses acima, o órgão gerenciador comunicará o cancelamento do registro do fornecedor aos órgãos participantes, se houver.</w:t>
      </w:r>
    </w:p>
    <w:p w14:paraId="6A3B7C38"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SEXTA - DA CONTRATAÇÃO COM OS FORNECEDORES</w:t>
      </w:r>
    </w:p>
    <w:p w14:paraId="07197293"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764D1909"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sz w:val="20"/>
          <w:szCs w:val="20"/>
        </w:rPr>
        <w:t>As condições de fornecimento constam do Termo de Referência e da Ata de Registro de Preços, e poderão ser detalhadas, em cada contratação específica, no respectivo pedido de contratação.</w:t>
      </w:r>
    </w:p>
    <w:p w14:paraId="06C671D9" w14:textId="77777777" w:rsidR="00D87218" w:rsidRPr="00F81C7F" w:rsidRDefault="00D87218" w:rsidP="00F81C7F">
      <w:pPr>
        <w:numPr>
          <w:ilvl w:val="1"/>
          <w:numId w:val="17"/>
        </w:numPr>
        <w:ind w:left="0"/>
        <w:jc w:val="both"/>
        <w:rPr>
          <w:rFonts w:ascii="Book Antiqua" w:hAnsi="Book Antiqua"/>
          <w:sz w:val="20"/>
          <w:szCs w:val="20"/>
          <w:lang w:bidi="pt-BR"/>
        </w:rPr>
      </w:pPr>
      <w:r w:rsidRPr="00F81C7F">
        <w:rPr>
          <w:rFonts w:ascii="Book Antiqua" w:hAnsi="Book Antiqua"/>
          <w:sz w:val="20"/>
          <w:szCs w:val="20"/>
        </w:rPr>
        <w:lastRenderedPageBreak/>
        <w:t xml:space="preserve">O órgão convocará a fornecedora com preço registrado em Ata para, a cada contratação, no prazo máximo de </w:t>
      </w:r>
      <w:r w:rsidRPr="00F81C7F">
        <w:rPr>
          <w:rFonts w:ascii="Book Antiqua" w:hAnsi="Book Antiqua"/>
          <w:b/>
          <w:sz w:val="20"/>
          <w:szCs w:val="20"/>
          <w:lang w:bidi="pt-BR"/>
        </w:rPr>
        <w:t>02 (dois) dias úteis</w:t>
      </w:r>
      <w:r w:rsidRPr="00F81C7F">
        <w:rPr>
          <w:rFonts w:ascii="Book Antiqua" w:hAnsi="Book Antiqua"/>
          <w:sz w:val="20"/>
          <w:szCs w:val="20"/>
          <w:lang w:bidi="pt-BR"/>
        </w:rPr>
        <w:t xml:space="preserve">, </w:t>
      </w:r>
      <w:r w:rsidRPr="00F81C7F">
        <w:rPr>
          <w:rFonts w:ascii="Book Antiqua" w:hAnsi="Book Antiqua"/>
          <w:sz w:val="20"/>
          <w:szCs w:val="20"/>
        </w:rPr>
        <w:t xml:space="preserve">efetuar a retirada da Nota de Empenho ou instrumento equivalente, ou assinar o Contrato, se for o caso, </w:t>
      </w:r>
      <w:r w:rsidRPr="00F81C7F">
        <w:rPr>
          <w:rFonts w:ascii="Book Antiqua" w:hAnsi="Book Antiqua"/>
          <w:sz w:val="20"/>
          <w:szCs w:val="20"/>
          <w:lang w:bidi="pt-BR"/>
        </w:rPr>
        <w:t>sob pena de decair do direito à contratação, sem prejuízo das sanções previstas no Edital e na Ata de Registro de Preços.</w:t>
      </w:r>
    </w:p>
    <w:p w14:paraId="060A43D0" w14:textId="77777777" w:rsidR="00D87218" w:rsidRPr="00F81C7F" w:rsidRDefault="00D87218" w:rsidP="00F81C7F">
      <w:pPr>
        <w:numPr>
          <w:ilvl w:val="2"/>
          <w:numId w:val="17"/>
        </w:numPr>
        <w:ind w:left="0"/>
        <w:jc w:val="both"/>
        <w:rPr>
          <w:rFonts w:ascii="Book Antiqua" w:hAnsi="Book Antiqua"/>
          <w:sz w:val="20"/>
          <w:szCs w:val="20"/>
          <w:lang w:bidi="pt-BR"/>
        </w:rPr>
      </w:pPr>
      <w:r w:rsidRPr="00F81C7F">
        <w:rPr>
          <w:rFonts w:ascii="Book Antiqua" w:hAnsi="Book Antiqua"/>
          <w:bCs/>
          <w:sz w:val="20"/>
          <w:szCs w:val="20"/>
          <w:lang w:bidi="pt-BR"/>
        </w:rPr>
        <w:t xml:space="preserve">Esse </w:t>
      </w:r>
      <w:r w:rsidRPr="00F81C7F">
        <w:rPr>
          <w:rFonts w:ascii="Book Antiqua" w:hAnsi="Book Antiqua"/>
          <w:sz w:val="20"/>
          <w:szCs w:val="20"/>
          <w:lang w:bidi="pt-BR"/>
        </w:rPr>
        <w:t>prazo poderá ser prorrogado, por igual período, por solicitação justificada do fornecedor e aceita pela Administração.</w:t>
      </w:r>
    </w:p>
    <w:p w14:paraId="52D83BF5"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SETIMA - DA VIGÊNCIA DA CONTRATAÇÃO</w:t>
      </w:r>
    </w:p>
    <w:p w14:paraId="4C810516"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lang w:bidi="pt-BR"/>
        </w:rPr>
        <w:t xml:space="preserve">Cada </w:t>
      </w:r>
      <w:r w:rsidRPr="00F81C7F">
        <w:rPr>
          <w:rFonts w:ascii="Book Antiqua" w:hAnsi="Book Antiqua"/>
          <w:bCs/>
          <w:sz w:val="20"/>
          <w:szCs w:val="20"/>
          <w:lang w:bidi="pt-BR"/>
        </w:rPr>
        <w:t xml:space="preserve">contrato firmado com a fornecedora terá vigência de acordo com as disposições definidas na minuta de contrato ou instrumento equivalente, ou, na omissão deste, pelo prazo de </w:t>
      </w:r>
      <w:r w:rsidRPr="00F81C7F">
        <w:rPr>
          <w:rFonts w:ascii="Book Antiqua" w:hAnsi="Book Antiqua"/>
          <w:b/>
          <w:bCs/>
          <w:sz w:val="20"/>
          <w:szCs w:val="20"/>
          <w:lang w:bidi="pt-BR"/>
        </w:rPr>
        <w:t>30 (trinta) dias</w:t>
      </w:r>
      <w:r w:rsidRPr="00F81C7F">
        <w:rPr>
          <w:rFonts w:ascii="Book Antiqua" w:hAnsi="Book Antiqua"/>
          <w:bCs/>
          <w:sz w:val="20"/>
          <w:szCs w:val="20"/>
          <w:lang w:bidi="pt-BR"/>
        </w:rPr>
        <w:t>,</w:t>
      </w:r>
      <w:r w:rsidRPr="00F81C7F">
        <w:rPr>
          <w:rFonts w:ascii="Book Antiqua" w:hAnsi="Book Antiqua"/>
          <w:sz w:val="20"/>
          <w:szCs w:val="20"/>
        </w:rPr>
        <w:t xml:space="preserve"> a partir da data da assinatura ou retirada do instrumento</w:t>
      </w:r>
    </w:p>
    <w:p w14:paraId="0CAD0A17" w14:textId="77777777" w:rsidR="00D87218" w:rsidRPr="00F81C7F" w:rsidRDefault="00D87218" w:rsidP="00F81C7F">
      <w:pPr>
        <w:numPr>
          <w:ilvl w:val="2"/>
          <w:numId w:val="17"/>
        </w:numPr>
        <w:ind w:left="0"/>
        <w:jc w:val="both"/>
        <w:rPr>
          <w:rFonts w:ascii="Book Antiqua" w:hAnsi="Book Antiqua"/>
          <w:sz w:val="20"/>
          <w:szCs w:val="20"/>
        </w:rPr>
      </w:pPr>
      <w:r w:rsidRPr="00F81C7F">
        <w:rPr>
          <w:rFonts w:ascii="Book Antiqua" w:hAnsi="Book Antiqua"/>
          <w:bCs/>
          <w:sz w:val="20"/>
          <w:szCs w:val="20"/>
        </w:rPr>
        <w:t>A vigência poderá ultrapassar o exercício financeiro, desde que as despesas referentes à contratação sejam integralmente empenhadas até 31 de dezembro, para fins de inscrição em restos a pagar, e o objeto esteja previsto no Plano Plurianual.</w:t>
      </w:r>
    </w:p>
    <w:p w14:paraId="6568D9D0"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OITAVA - DO PAGAMENTO</w:t>
      </w:r>
    </w:p>
    <w:p w14:paraId="0278E904" w14:textId="77777777" w:rsidR="00D87218" w:rsidRPr="00F81C7F" w:rsidRDefault="00D87218" w:rsidP="00F81C7F">
      <w:pPr>
        <w:numPr>
          <w:ilvl w:val="1"/>
          <w:numId w:val="17"/>
        </w:numPr>
        <w:ind w:left="0"/>
        <w:jc w:val="both"/>
        <w:rPr>
          <w:rFonts w:ascii="Book Antiqua" w:hAnsi="Book Antiqua"/>
          <w:sz w:val="20"/>
          <w:szCs w:val="20"/>
        </w:rPr>
      </w:pPr>
      <w:bookmarkStart w:id="16" w:name="_Hlk21861649"/>
      <w:r w:rsidRPr="00F81C7F">
        <w:rPr>
          <w:rFonts w:ascii="Book Antiqua" w:hAnsi="Book Antiqua"/>
          <w:sz w:val="20"/>
          <w:szCs w:val="20"/>
        </w:rPr>
        <w:t>Todas as condições de pagamento estão previstas no Termo de Referência, que é parte integrante desta ARP.</w:t>
      </w:r>
    </w:p>
    <w:bookmarkEnd w:id="16"/>
    <w:p w14:paraId="738FF9DE" w14:textId="77777777" w:rsidR="00D87218" w:rsidRPr="00F81C7F" w:rsidRDefault="00D87218" w:rsidP="00F81C7F">
      <w:pPr>
        <w:numPr>
          <w:ilvl w:val="0"/>
          <w:numId w:val="17"/>
        </w:numPr>
        <w:jc w:val="both"/>
        <w:rPr>
          <w:rFonts w:ascii="Book Antiqua" w:hAnsi="Book Antiqua"/>
          <w:b/>
          <w:sz w:val="20"/>
          <w:szCs w:val="20"/>
          <w:u w:val="single"/>
          <w:shd w:val="clear" w:color="auto" w:fill="B3B3B3"/>
        </w:rPr>
      </w:pPr>
      <w:r w:rsidRPr="00F81C7F">
        <w:rPr>
          <w:rFonts w:ascii="Book Antiqua" w:hAnsi="Book Antiqua"/>
          <w:b/>
          <w:sz w:val="20"/>
          <w:szCs w:val="20"/>
          <w:u w:val="single"/>
          <w:shd w:val="clear" w:color="auto" w:fill="B3B3B3"/>
        </w:rPr>
        <w:t>CLÁUSULA NONA - DAS PENALIDADES</w:t>
      </w:r>
    </w:p>
    <w:p w14:paraId="7571BB6C"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O descumprimento da Ata de Registro de Preços ensejará aplicação das penalidades estabelecidas no TERMO DE REFERÊNCIA.</w:t>
      </w:r>
    </w:p>
    <w:p w14:paraId="2730263B"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 xml:space="preserve">As sanções também se aplicam aos integrantes do cadastro de reserva no registro de preços que, convocados, não honrarem o compromisso assumido injustificadamente após terem assinado a ata. </w:t>
      </w:r>
    </w:p>
    <w:p w14:paraId="7D3772FB"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343074F" w14:textId="77777777" w:rsidR="00D87218" w:rsidRPr="00F81C7F" w:rsidRDefault="00D87218" w:rsidP="00F81C7F">
      <w:pPr>
        <w:numPr>
          <w:ilvl w:val="1"/>
          <w:numId w:val="17"/>
        </w:numPr>
        <w:ind w:left="0"/>
        <w:jc w:val="both"/>
        <w:rPr>
          <w:rFonts w:ascii="Book Antiqua" w:hAnsi="Book Antiqua"/>
          <w:sz w:val="20"/>
          <w:szCs w:val="20"/>
        </w:rPr>
      </w:pPr>
      <w:r w:rsidRPr="00F81C7F">
        <w:rPr>
          <w:rFonts w:ascii="Book Antiqua" w:hAnsi="Book Antiqua"/>
          <w:sz w:val="20"/>
          <w:szCs w:val="20"/>
        </w:rPr>
        <w:t>O órgão ou entidade participante deverá comunicar ao órgão gerenciador qualquer das ocorrências previstas no item 5.1, dada a necessidade de instauração de procedimento para cancelamento do registro do fornecedor.</w:t>
      </w:r>
    </w:p>
    <w:p w14:paraId="4D7C52EA" w14:textId="77777777" w:rsidR="00D87218" w:rsidRPr="00F81C7F" w:rsidRDefault="00D87218" w:rsidP="00F81C7F">
      <w:pPr>
        <w:jc w:val="both"/>
        <w:rPr>
          <w:rFonts w:ascii="Book Antiqua" w:hAnsi="Book Antiqua"/>
          <w:color w:val="000000"/>
          <w:sz w:val="20"/>
          <w:szCs w:val="20"/>
          <w:u w:val="single"/>
        </w:rPr>
      </w:pPr>
      <w:r w:rsidRPr="00F81C7F">
        <w:rPr>
          <w:rFonts w:ascii="Book Antiqua" w:hAnsi="Book Antiqua"/>
          <w:b/>
          <w:bCs/>
          <w:color w:val="000000"/>
          <w:sz w:val="20"/>
          <w:szCs w:val="20"/>
        </w:rPr>
        <w:t>10.</w:t>
      </w:r>
      <w:r w:rsidRPr="00F81C7F">
        <w:rPr>
          <w:rFonts w:ascii="Book Antiqua" w:hAnsi="Book Antiqua"/>
          <w:b/>
          <w:bCs/>
          <w:color w:val="000000"/>
          <w:sz w:val="20"/>
          <w:szCs w:val="20"/>
          <w:u w:val="single"/>
          <w:shd w:val="clear" w:color="auto" w:fill="BABABA"/>
        </w:rPr>
        <w:t xml:space="preserve"> </w:t>
      </w:r>
      <w:bookmarkStart w:id="17" w:name="_Hlk213247757"/>
      <w:r w:rsidRPr="00F81C7F">
        <w:rPr>
          <w:rFonts w:ascii="Book Antiqua" w:hAnsi="Book Antiqua"/>
          <w:b/>
          <w:bCs/>
          <w:color w:val="000000"/>
          <w:sz w:val="20"/>
          <w:szCs w:val="20"/>
          <w:u w:val="single"/>
          <w:shd w:val="clear" w:color="auto" w:fill="BABABA"/>
        </w:rPr>
        <w:t>CLÁUSULA DÉCIMA - DA DOTAÇÃO ORÇAMENTÁRIA</w:t>
      </w:r>
    </w:p>
    <w:p w14:paraId="3585C675" w14:textId="77777777" w:rsidR="00D87218" w:rsidRPr="00F81C7F" w:rsidRDefault="00D87218" w:rsidP="00F81C7F">
      <w:pPr>
        <w:jc w:val="both"/>
        <w:rPr>
          <w:rFonts w:ascii="Book Antiqua" w:hAnsi="Book Antiqua"/>
          <w:sz w:val="20"/>
          <w:szCs w:val="20"/>
        </w:rPr>
      </w:pPr>
      <w:r w:rsidRPr="00F81C7F">
        <w:rPr>
          <w:rFonts w:ascii="Book Antiqua" w:hAnsi="Book Antiqua"/>
          <w:b/>
          <w:bCs/>
          <w:sz w:val="20"/>
          <w:szCs w:val="20"/>
        </w:rPr>
        <w:t>10.1.</w:t>
      </w:r>
      <w:r w:rsidRPr="00F81C7F">
        <w:rPr>
          <w:rFonts w:ascii="Book Antiqua" w:hAnsi="Book Antiqua"/>
          <w:sz w:val="20"/>
          <w:szCs w:val="20"/>
        </w:rPr>
        <w:t xml:space="preserve">  As despesas decorrentes da presente licitação, no presente exercício, correrão por conta de recursos específicos, consignados no Orçamento Geral do Município para o exercício 2025. </w:t>
      </w:r>
    </w:p>
    <w:p w14:paraId="681B3C1C" w14:textId="77777777" w:rsidR="00D87218" w:rsidRPr="00F81C7F" w:rsidRDefault="00D87218" w:rsidP="00F81C7F">
      <w:pPr>
        <w:jc w:val="both"/>
        <w:rPr>
          <w:rFonts w:ascii="Book Antiqua" w:hAnsi="Book Antiqua"/>
          <w:sz w:val="20"/>
          <w:szCs w:val="20"/>
        </w:rPr>
      </w:pPr>
      <w:r w:rsidRPr="00F81C7F">
        <w:rPr>
          <w:rFonts w:ascii="Book Antiqua" w:hAnsi="Book Antiqua"/>
          <w:b/>
          <w:bCs/>
          <w:sz w:val="20"/>
          <w:szCs w:val="20"/>
        </w:rPr>
        <w:t>10.2.</w:t>
      </w:r>
      <w:r w:rsidRPr="00F81C7F">
        <w:rPr>
          <w:rFonts w:ascii="Book Antiqua" w:hAnsi="Book Antiqua"/>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77DDF48E" w14:textId="17B63A17" w:rsidR="00D87218" w:rsidRPr="00F81C7F" w:rsidRDefault="00D87218" w:rsidP="00F81C7F">
      <w:pPr>
        <w:jc w:val="both"/>
        <w:rPr>
          <w:rFonts w:ascii="Book Antiqua" w:hAnsi="Book Antiqua" w:cs="Gisha"/>
          <w:sz w:val="20"/>
          <w:szCs w:val="20"/>
        </w:rPr>
      </w:pPr>
      <w:r w:rsidRPr="00F81C7F">
        <w:rPr>
          <w:rFonts w:ascii="Book Antiqua" w:hAnsi="Book Antiqua"/>
          <w:b/>
          <w:bCs/>
          <w:sz w:val="20"/>
          <w:szCs w:val="20"/>
        </w:rPr>
        <w:t>10.3.</w:t>
      </w:r>
      <w:r w:rsidRPr="00F81C7F">
        <w:rPr>
          <w:rFonts w:ascii="Book Antiqua" w:hAnsi="Book Antiqua"/>
          <w:sz w:val="20"/>
          <w:szCs w:val="20"/>
        </w:rPr>
        <w:t xml:space="preserve"> Natureza da Despesa: </w:t>
      </w:r>
      <w:r w:rsidR="00F81C7F" w:rsidRPr="00F81C7F">
        <w:rPr>
          <w:rFonts w:ascii="Book Antiqua" w:hAnsi="Book Antiqua"/>
          <w:sz w:val="20"/>
          <w:szCs w:val="20"/>
        </w:rPr>
        <w:t>4.4</w:t>
      </w:r>
      <w:r w:rsidRPr="00F81C7F">
        <w:rPr>
          <w:rFonts w:ascii="Book Antiqua" w:hAnsi="Book Antiqua"/>
          <w:sz w:val="20"/>
          <w:szCs w:val="20"/>
        </w:rPr>
        <w:t>.90.</w:t>
      </w:r>
      <w:r w:rsidR="00F81C7F" w:rsidRPr="00F81C7F">
        <w:rPr>
          <w:rFonts w:ascii="Book Antiqua" w:hAnsi="Book Antiqua"/>
          <w:sz w:val="20"/>
          <w:szCs w:val="20"/>
        </w:rPr>
        <w:t>52</w:t>
      </w:r>
      <w:r w:rsidRPr="00F81C7F">
        <w:rPr>
          <w:rFonts w:ascii="Book Antiqua" w:hAnsi="Book Antiqua"/>
          <w:sz w:val="20"/>
          <w:szCs w:val="20"/>
        </w:rPr>
        <w:t xml:space="preserve">– </w:t>
      </w:r>
      <w:r w:rsidR="00F81C7F" w:rsidRPr="00F81C7F">
        <w:rPr>
          <w:rFonts w:ascii="Book Antiqua" w:hAnsi="Book Antiqua" w:cs="Gisha"/>
          <w:sz w:val="20"/>
          <w:szCs w:val="20"/>
        </w:rPr>
        <w:t>Equipamentos e Material Permanente</w:t>
      </w:r>
    </w:p>
    <w:p w14:paraId="18FBEB7E" w14:textId="77777777" w:rsidR="00D87218" w:rsidRPr="00F81C7F" w:rsidRDefault="00D87218" w:rsidP="00F81C7F">
      <w:pPr>
        <w:pStyle w:val="PargrafodaLista"/>
        <w:spacing w:after="0" w:line="240" w:lineRule="auto"/>
        <w:ind w:left="0"/>
        <w:jc w:val="both"/>
        <w:rPr>
          <w:rFonts w:ascii="Book Antiqua" w:hAnsi="Book Antiqua"/>
          <w:sz w:val="20"/>
          <w:szCs w:val="20"/>
        </w:rPr>
      </w:pPr>
      <w:r w:rsidRPr="00F81C7F">
        <w:rPr>
          <w:rFonts w:ascii="Book Antiqua" w:hAnsi="Book Antiqua"/>
          <w:b/>
          <w:bCs/>
          <w:sz w:val="20"/>
          <w:szCs w:val="20"/>
        </w:rPr>
        <w:t xml:space="preserve">10.4. </w:t>
      </w:r>
      <w:r w:rsidRPr="00F81C7F">
        <w:rPr>
          <w:rFonts w:ascii="Book Antiqua" w:hAnsi="Book Antiqua"/>
          <w:sz w:val="20"/>
          <w:szCs w:val="20"/>
        </w:rPr>
        <w:t>Nos exercícios subsequentes correrão à conta da dotação apropriada a ser indicada na Lei Orçamentária do referido exercício.</w:t>
      </w:r>
    </w:p>
    <w:p w14:paraId="1385F6A6" w14:textId="77777777" w:rsidR="00D87218" w:rsidRPr="00F81C7F" w:rsidRDefault="00D87218" w:rsidP="00F81C7F">
      <w:pPr>
        <w:jc w:val="both"/>
        <w:rPr>
          <w:rFonts w:ascii="Book Antiqua" w:hAnsi="Book Antiqua"/>
          <w:sz w:val="20"/>
          <w:szCs w:val="20"/>
        </w:rPr>
      </w:pPr>
      <w:bookmarkStart w:id="18" w:name="_Hlk211416872"/>
      <w:r w:rsidRPr="00F81C7F">
        <w:rPr>
          <w:rFonts w:ascii="Book Antiqua" w:eastAsia="Book Antiqua" w:hAnsi="Book Antiqua" w:cs="Book Antiqua"/>
          <w:b/>
          <w:color w:val="000000"/>
          <w:sz w:val="20"/>
          <w:szCs w:val="20"/>
        </w:rPr>
        <w:t>11.</w:t>
      </w:r>
      <w:r w:rsidRPr="00F81C7F">
        <w:rPr>
          <w:rFonts w:ascii="Book Antiqua" w:eastAsia="Book Antiqua" w:hAnsi="Book Antiqua" w:cs="Book Antiqua"/>
          <w:b/>
          <w:color w:val="000000"/>
          <w:sz w:val="20"/>
          <w:szCs w:val="20"/>
          <w:shd w:val="clear" w:color="auto" w:fill="BABABA"/>
        </w:rPr>
        <w:t xml:space="preserve"> CLÁUSULA DÉCIMA PRIMEIRA - </w:t>
      </w:r>
      <w:bookmarkEnd w:id="18"/>
      <w:r w:rsidRPr="00F81C7F">
        <w:rPr>
          <w:rFonts w:ascii="Book Antiqua" w:eastAsia="Book Antiqua" w:hAnsi="Book Antiqua" w:cs="Book Antiqua"/>
          <w:b/>
          <w:color w:val="000000"/>
          <w:sz w:val="20"/>
          <w:szCs w:val="20"/>
          <w:shd w:val="clear" w:color="auto" w:fill="BABABA"/>
        </w:rPr>
        <w:t>DAS OBRIGAÇÕES DA CONTRATANTE</w:t>
      </w:r>
    </w:p>
    <w:p w14:paraId="155408C9" w14:textId="77777777" w:rsidR="00D87218" w:rsidRPr="00F81C7F" w:rsidRDefault="00D87218" w:rsidP="00F81C7F">
      <w:pPr>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11.1.</w:t>
      </w:r>
      <w:r w:rsidRPr="00F81C7F">
        <w:rPr>
          <w:rFonts w:ascii="Book Antiqua" w:eastAsia="Book Antiqua" w:hAnsi="Book Antiqua" w:cs="Book Antiqua"/>
          <w:sz w:val="20"/>
          <w:szCs w:val="20"/>
        </w:rPr>
        <w:tab/>
        <w:t xml:space="preserve">São obrigações da Contratante: </w:t>
      </w:r>
    </w:p>
    <w:p w14:paraId="53E1CFA0" w14:textId="77777777" w:rsidR="00D87218" w:rsidRPr="00F81C7F" w:rsidRDefault="00D87218" w:rsidP="00F81C7F">
      <w:pPr>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11.1.1.</w:t>
      </w:r>
      <w:r w:rsidRPr="00F81C7F">
        <w:rPr>
          <w:rFonts w:ascii="Book Antiqua" w:eastAsia="Book Antiqua" w:hAnsi="Book Antiqua" w:cs="Book Antiqua"/>
          <w:sz w:val="20"/>
          <w:szCs w:val="20"/>
        </w:rPr>
        <w:t xml:space="preserve"> Receber o objeto no prazo e condições estabelecidas no Edital e seus anexos; </w:t>
      </w:r>
    </w:p>
    <w:p w14:paraId="18E70757" w14:textId="77777777" w:rsidR="00D87218" w:rsidRPr="00F81C7F" w:rsidRDefault="00D87218" w:rsidP="00F81C7F">
      <w:pPr>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11.1.2</w:t>
      </w:r>
      <w:r w:rsidRPr="00F81C7F">
        <w:rPr>
          <w:rFonts w:ascii="Book Antiqua" w:eastAsia="Book Antiqua" w:hAnsi="Book Antiqua"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721162C1" w14:textId="77777777" w:rsidR="00D87218" w:rsidRPr="00F81C7F" w:rsidRDefault="00D87218" w:rsidP="00F81C7F">
      <w:pPr>
        <w:tabs>
          <w:tab w:val="left" w:pos="567"/>
          <w:tab w:val="left" w:pos="851"/>
          <w:tab w:val="left" w:pos="993"/>
          <w:tab w:val="left" w:pos="1276"/>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11.1.3</w:t>
      </w:r>
      <w:r w:rsidRPr="00F81C7F">
        <w:rPr>
          <w:rFonts w:ascii="Book Antiqua" w:eastAsia="Book Antiqua" w:hAnsi="Book Antiqua" w:cs="Book Antiqua"/>
          <w:sz w:val="20"/>
          <w:szCs w:val="20"/>
        </w:rPr>
        <w:t>.</w:t>
      </w:r>
      <w:r w:rsidRPr="00F81C7F">
        <w:rPr>
          <w:rFonts w:ascii="Book Antiqua" w:eastAsia="Book Antiqua" w:hAnsi="Book Antiqua" w:cs="Book Antiqua"/>
          <w:sz w:val="20"/>
          <w:szCs w:val="20"/>
        </w:rPr>
        <w:tab/>
        <w:t xml:space="preserve">Comunicar à Contratada, por escrito, sobre imperfeições, falhas ou irregularidades verificadas no objeto fornecido, para que seja substituído, reparado ou corrigido; </w:t>
      </w:r>
    </w:p>
    <w:p w14:paraId="20067143" w14:textId="77777777" w:rsidR="00D87218" w:rsidRPr="00F81C7F" w:rsidRDefault="00D87218" w:rsidP="00F81C7F">
      <w:pPr>
        <w:tabs>
          <w:tab w:val="left" w:pos="567"/>
          <w:tab w:val="left" w:pos="709"/>
          <w:tab w:val="left" w:pos="851"/>
          <w:tab w:val="left" w:pos="993"/>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11.1.4.</w:t>
      </w:r>
      <w:r w:rsidRPr="00F81C7F">
        <w:rPr>
          <w:rFonts w:ascii="Book Antiqua" w:eastAsia="Book Antiqua" w:hAnsi="Book Antiqua" w:cs="Book Antiqua"/>
          <w:b/>
          <w:bCs/>
          <w:sz w:val="20"/>
          <w:szCs w:val="20"/>
        </w:rPr>
        <w:tab/>
      </w:r>
      <w:r w:rsidRPr="00F81C7F">
        <w:rPr>
          <w:rFonts w:ascii="Book Antiqua" w:eastAsia="Book Antiqua" w:hAnsi="Book Antiqua" w:cs="Book Antiqua"/>
          <w:sz w:val="20"/>
          <w:szCs w:val="20"/>
        </w:rPr>
        <w:t>Acompanhar e fiscalizar o cumprimento das obrigações da Contratada, através de comissão/servidor especialmente designado; e</w:t>
      </w:r>
    </w:p>
    <w:p w14:paraId="3233E797" w14:textId="77777777" w:rsidR="00D87218" w:rsidRPr="00F81C7F" w:rsidRDefault="00D87218" w:rsidP="00F81C7F">
      <w:pPr>
        <w:tabs>
          <w:tab w:val="left" w:pos="567"/>
          <w:tab w:val="left" w:pos="851"/>
          <w:tab w:val="left" w:pos="993"/>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11.1.5</w:t>
      </w:r>
      <w:r w:rsidRPr="00F81C7F">
        <w:rPr>
          <w:rFonts w:ascii="Book Antiqua" w:eastAsia="Book Antiqua" w:hAnsi="Book Antiqua" w:cs="Book Antiqua"/>
          <w:sz w:val="20"/>
          <w:szCs w:val="20"/>
        </w:rPr>
        <w:t>.</w:t>
      </w:r>
      <w:r w:rsidRPr="00F81C7F">
        <w:rPr>
          <w:rFonts w:ascii="Book Antiqua" w:eastAsia="Book Antiqua" w:hAnsi="Book Antiqua"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0C4853F1" w14:textId="77777777" w:rsidR="00D87218" w:rsidRPr="00F81C7F" w:rsidRDefault="00D87218" w:rsidP="00F81C7F">
      <w:pPr>
        <w:tabs>
          <w:tab w:val="left" w:pos="567"/>
        </w:tabs>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lastRenderedPageBreak/>
        <w:t>11.2.</w:t>
      </w:r>
      <w:r w:rsidRPr="00F81C7F">
        <w:rPr>
          <w:rFonts w:ascii="Book Antiqua" w:eastAsia="Book Antiqua" w:hAnsi="Book Antiqua"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DC8EDFC" w14:textId="77777777" w:rsidR="00D87218" w:rsidRPr="00F81C7F" w:rsidRDefault="00D87218" w:rsidP="00F81C7F">
      <w:pPr>
        <w:pStyle w:val="PargrafodaLista"/>
        <w:spacing w:after="0" w:line="240" w:lineRule="auto"/>
        <w:ind w:left="0"/>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11.3</w:t>
      </w:r>
      <w:r w:rsidRPr="00F81C7F">
        <w:rPr>
          <w:rFonts w:ascii="Book Antiqua" w:eastAsia="Book Antiqua" w:hAnsi="Book Antiqua" w:cs="Book Antiqua"/>
          <w:sz w:val="20"/>
          <w:szCs w:val="20"/>
        </w:rPr>
        <w:t>. Rejeitar o fornecimento dos materiais/produtos/serviços que não atendam aos requisitos constantes das especificações do Termo de Referência.</w:t>
      </w:r>
    </w:p>
    <w:p w14:paraId="305EC78C" w14:textId="77777777" w:rsidR="00D87218" w:rsidRPr="00F81C7F" w:rsidRDefault="00D87218" w:rsidP="00F81C7F">
      <w:pPr>
        <w:jc w:val="both"/>
        <w:rPr>
          <w:rFonts w:ascii="Book Antiqua" w:eastAsia="Book Antiqua" w:hAnsi="Book Antiqua" w:cs="Book Antiqua"/>
          <w:b/>
          <w:sz w:val="20"/>
          <w:szCs w:val="20"/>
          <w:u w:val="single"/>
        </w:rPr>
      </w:pPr>
      <w:r w:rsidRPr="00F81C7F">
        <w:rPr>
          <w:rFonts w:ascii="Book Antiqua" w:eastAsia="Book Antiqua" w:hAnsi="Book Antiqua" w:cs="Book Antiqua"/>
          <w:b/>
          <w:color w:val="000000"/>
          <w:sz w:val="20"/>
          <w:szCs w:val="20"/>
        </w:rPr>
        <w:t>12.</w:t>
      </w:r>
      <w:r w:rsidRPr="00F81C7F">
        <w:rPr>
          <w:rFonts w:ascii="Book Antiqua" w:eastAsia="Book Antiqua" w:hAnsi="Book Antiqua" w:cs="Book Antiqua"/>
          <w:b/>
          <w:color w:val="000000"/>
          <w:sz w:val="20"/>
          <w:szCs w:val="20"/>
          <w:u w:val="single"/>
          <w:shd w:val="clear" w:color="auto" w:fill="BABABA"/>
        </w:rPr>
        <w:t xml:space="preserve"> CLÁUSULA DÉCIMA SEGUNDA - DAS OBRIGAÇÕES DA CONTRATADA</w:t>
      </w:r>
    </w:p>
    <w:p w14:paraId="3F1A0805" w14:textId="77777777" w:rsidR="00D87218" w:rsidRPr="00F81C7F" w:rsidRDefault="00D87218" w:rsidP="00F81C7F">
      <w:pPr>
        <w:tabs>
          <w:tab w:val="left" w:pos="426"/>
          <w:tab w:val="left" w:pos="567"/>
        </w:tabs>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w:t>
      </w:r>
      <w:r w:rsidRPr="00F81C7F">
        <w:rPr>
          <w:rFonts w:ascii="Book Antiqua" w:eastAsia="Book Antiqua" w:hAnsi="Book Antiqua"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64B29090" w14:textId="77777777" w:rsidR="00D87218" w:rsidRPr="00F81C7F" w:rsidRDefault="00D87218" w:rsidP="00F81C7F">
      <w:pPr>
        <w:tabs>
          <w:tab w:val="left" w:pos="709"/>
          <w:tab w:val="left" w:pos="851"/>
          <w:tab w:val="left" w:pos="1134"/>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12.1.1</w:t>
      </w:r>
      <w:r w:rsidRPr="00F81C7F">
        <w:rPr>
          <w:rFonts w:ascii="Book Antiqua" w:eastAsia="Book Antiqua" w:hAnsi="Book Antiqua" w:cs="Book Antiqua"/>
          <w:sz w:val="20"/>
          <w:szCs w:val="20"/>
        </w:rPr>
        <w:t>.</w:t>
      </w:r>
      <w:r w:rsidRPr="00F81C7F">
        <w:rPr>
          <w:rFonts w:ascii="Book Antiqua" w:eastAsia="Book Antiqua" w:hAnsi="Book Antiqua" w:cs="Book Antiqua"/>
          <w:sz w:val="20"/>
          <w:szCs w:val="20"/>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3160E1F8" w14:textId="77777777" w:rsidR="00D87218" w:rsidRPr="00F81C7F" w:rsidRDefault="00D87218" w:rsidP="00F81C7F">
      <w:pPr>
        <w:tabs>
          <w:tab w:val="left" w:pos="567"/>
          <w:tab w:val="left" w:pos="851"/>
          <w:tab w:val="left" w:pos="1134"/>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12.1.2.</w:t>
      </w:r>
      <w:r w:rsidRPr="00F81C7F">
        <w:rPr>
          <w:rFonts w:ascii="Book Antiqua" w:eastAsia="Book Antiqua" w:hAnsi="Book Antiqua" w:cs="Book Antiqua"/>
          <w:sz w:val="20"/>
          <w:szCs w:val="20"/>
        </w:rPr>
        <w:tab/>
        <w:t xml:space="preserve">Responsabilizar-se pelos vícios e danos decorrentes do objeto, de acordo com os artigos 12, 13 e 17 a 27, do Código de Defesa do Consumidor (Lei nº 8.078, de 1990); </w:t>
      </w:r>
    </w:p>
    <w:p w14:paraId="6CC9B205" w14:textId="77777777" w:rsidR="00D87218" w:rsidRPr="00F81C7F" w:rsidRDefault="00D87218" w:rsidP="00F81C7F">
      <w:pPr>
        <w:tabs>
          <w:tab w:val="left" w:pos="993"/>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12.1.3</w:t>
      </w:r>
      <w:r w:rsidRPr="00F81C7F">
        <w:rPr>
          <w:rFonts w:ascii="Book Antiqua" w:eastAsia="Book Antiqua" w:hAnsi="Book Antiqua" w:cs="Book Antiqua"/>
          <w:sz w:val="20"/>
          <w:szCs w:val="20"/>
        </w:rPr>
        <w:t>.</w:t>
      </w:r>
      <w:r w:rsidRPr="00F81C7F">
        <w:rPr>
          <w:rFonts w:ascii="Book Antiqua" w:eastAsia="Book Antiqua" w:hAnsi="Book Antiqua" w:cs="Book Antiqua"/>
          <w:sz w:val="20"/>
          <w:szCs w:val="20"/>
        </w:rPr>
        <w:tab/>
        <w:t xml:space="preserve">Substituir, reparar ou corrigir, às suas expensas, no prazo fixado neste Termo de Referência, o objeto com avarias ou defeitos; </w:t>
      </w:r>
    </w:p>
    <w:p w14:paraId="10BF5C3C" w14:textId="77777777" w:rsidR="00D87218" w:rsidRPr="00F81C7F" w:rsidRDefault="00D87218" w:rsidP="00F81C7F">
      <w:pPr>
        <w:tabs>
          <w:tab w:val="left" w:pos="426"/>
          <w:tab w:val="left" w:pos="709"/>
          <w:tab w:val="left" w:pos="851"/>
          <w:tab w:val="left" w:pos="1134"/>
          <w:tab w:val="left" w:pos="1276"/>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12.1.4.</w:t>
      </w:r>
      <w:r w:rsidRPr="00F81C7F">
        <w:rPr>
          <w:rFonts w:ascii="Book Antiqua" w:eastAsia="Book Antiqua" w:hAnsi="Book Antiqua"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18422B5D" w14:textId="77777777" w:rsidR="00D87218" w:rsidRPr="00F81C7F" w:rsidRDefault="00D87218" w:rsidP="00F81C7F">
      <w:pPr>
        <w:tabs>
          <w:tab w:val="left" w:pos="567"/>
          <w:tab w:val="left" w:pos="851"/>
          <w:tab w:val="left" w:pos="1134"/>
        </w:tabs>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12.1.5</w:t>
      </w:r>
      <w:r w:rsidRPr="00F81C7F">
        <w:rPr>
          <w:rFonts w:ascii="Book Antiqua" w:eastAsia="Book Antiqua" w:hAnsi="Book Antiqua" w:cs="Book Antiqua"/>
          <w:sz w:val="20"/>
          <w:szCs w:val="20"/>
        </w:rPr>
        <w:t>.</w:t>
      </w:r>
      <w:r w:rsidRPr="00F81C7F">
        <w:rPr>
          <w:rFonts w:ascii="Book Antiqua" w:eastAsia="Book Antiqua" w:hAnsi="Book Antiqua" w:cs="Book Antiqua"/>
          <w:sz w:val="20"/>
          <w:szCs w:val="20"/>
        </w:rPr>
        <w:tab/>
        <w:t xml:space="preserve">Manter, durante toda a execução do contrato, em compatibilidade com as obrigações assumidas, todas as condições de habilitação e qualificação exigidas na licitação; </w:t>
      </w:r>
    </w:p>
    <w:p w14:paraId="3D863FCA" w14:textId="77777777" w:rsidR="00D87218" w:rsidRPr="00F81C7F" w:rsidRDefault="00D87218" w:rsidP="00F81C7F">
      <w:pPr>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12.1.6.</w:t>
      </w:r>
      <w:r w:rsidRPr="00F81C7F">
        <w:rPr>
          <w:rFonts w:ascii="Book Antiqua" w:eastAsia="Book Antiqua" w:hAnsi="Book Antiqua" w:cs="Book Antiqua"/>
          <w:b/>
          <w:sz w:val="20"/>
          <w:szCs w:val="20"/>
        </w:rPr>
        <w:t xml:space="preserve"> </w:t>
      </w:r>
      <w:r w:rsidRPr="00F81C7F">
        <w:rPr>
          <w:rFonts w:ascii="Book Antiqua" w:eastAsia="Book Antiqua" w:hAnsi="Book Antiqua" w:cs="Book Antiqua"/>
          <w:sz w:val="20"/>
          <w:szCs w:val="20"/>
        </w:rPr>
        <w:t xml:space="preserve">Por ocasião da celebração do contrato e/ou Ata de Registro de Preço a empresa vencedora do certame deverá disponibilizar/cadastrar junto ao Município Contratante, </w:t>
      </w:r>
      <w:r w:rsidRPr="00F81C7F">
        <w:rPr>
          <w:rFonts w:ascii="Book Antiqua" w:eastAsia="Book Antiqua" w:hAnsi="Book Antiqua" w:cs="Book Antiqua"/>
          <w:b/>
          <w:bCs/>
          <w:sz w:val="20"/>
          <w:szCs w:val="20"/>
        </w:rPr>
        <w:t>OBRIGATORIAMENTE</w:t>
      </w:r>
      <w:r w:rsidRPr="00F81C7F">
        <w:rPr>
          <w:rFonts w:ascii="Book Antiqua" w:eastAsia="Book Antiqua" w:hAnsi="Book Antiqua" w:cs="Book Antiqua"/>
          <w:sz w:val="20"/>
          <w:szCs w:val="20"/>
        </w:rPr>
        <w:t>, e-mail e contato telefônico com aplicativo de mensagem, tipo WhatsApp, pelos quais receberão as ordens de serviços e/ou notificações por eventual descumprimento contratual.</w:t>
      </w:r>
    </w:p>
    <w:p w14:paraId="6249FA47" w14:textId="77777777" w:rsidR="00D87218" w:rsidRPr="00F81C7F" w:rsidRDefault="00D87218" w:rsidP="00F81C7F">
      <w:pPr>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12.1.7.</w:t>
      </w:r>
      <w:r w:rsidRPr="00F81C7F">
        <w:rPr>
          <w:rFonts w:ascii="Book Antiqua" w:eastAsia="Book Antiqua" w:hAnsi="Book Antiqua"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4B136416" w14:textId="77777777" w:rsidR="00D87218" w:rsidRPr="00F81C7F" w:rsidRDefault="00D87218" w:rsidP="00F81C7F">
      <w:pPr>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12.1.8</w:t>
      </w:r>
      <w:r w:rsidRPr="00F81C7F">
        <w:rPr>
          <w:rFonts w:ascii="Book Antiqua" w:eastAsia="Book Antiqua" w:hAnsi="Book Antiqua" w:cs="Book Antiqua"/>
          <w:sz w:val="20"/>
          <w:szCs w:val="20"/>
        </w:rPr>
        <w:t>. Cumprir fielmente o presente registro de preços, inclusive os prazos de execução do fornecimento nos termos acordados, executando-os sobre sua inteira responsabilidade.</w:t>
      </w:r>
    </w:p>
    <w:p w14:paraId="41F38838" w14:textId="77777777" w:rsidR="00D87218" w:rsidRPr="00F81C7F" w:rsidRDefault="00D87218" w:rsidP="00F81C7F">
      <w:pPr>
        <w:ind w:firstLine="142"/>
        <w:jc w:val="both"/>
        <w:rPr>
          <w:rFonts w:ascii="Book Antiqua" w:eastAsia="Book Antiqua" w:hAnsi="Book Antiqua" w:cs="Book Antiqua"/>
          <w:sz w:val="20"/>
          <w:szCs w:val="20"/>
        </w:rPr>
      </w:pPr>
      <w:r w:rsidRPr="00F81C7F">
        <w:rPr>
          <w:rFonts w:ascii="Book Antiqua" w:eastAsia="Book Antiqua" w:hAnsi="Book Antiqua" w:cs="Book Antiqua"/>
          <w:b/>
          <w:bCs/>
          <w:sz w:val="20"/>
          <w:szCs w:val="20"/>
        </w:rPr>
        <w:t>12.1.9</w:t>
      </w:r>
      <w:r w:rsidRPr="00F81C7F">
        <w:rPr>
          <w:rFonts w:ascii="Book Antiqua" w:eastAsia="Book Antiqua" w:hAnsi="Book Antiqua" w:cs="Book Antiqua"/>
          <w:sz w:val="20"/>
          <w:szCs w:val="20"/>
        </w:rPr>
        <w:t>. Responsabilizar-se pelos danos causados diretamente à Administração ou a terceiros, decorrente de sua culpa ou dolo no seu fornecimento.</w:t>
      </w:r>
    </w:p>
    <w:p w14:paraId="36BD9939" w14:textId="77777777" w:rsidR="00D87218" w:rsidRPr="00F81C7F" w:rsidRDefault="00D87218" w:rsidP="00F81C7F">
      <w:pPr>
        <w:pStyle w:val="PargrafodaLista"/>
        <w:spacing w:after="0" w:line="240" w:lineRule="auto"/>
        <w:ind w:left="0" w:firstLine="142"/>
        <w:jc w:val="both"/>
        <w:rPr>
          <w:rFonts w:ascii="Book Antiqua" w:eastAsia="Book Antiqua" w:hAnsi="Book Antiqua" w:cs="Book Antiqua"/>
          <w:sz w:val="20"/>
          <w:szCs w:val="20"/>
        </w:rPr>
      </w:pPr>
      <w:r w:rsidRPr="00F81C7F">
        <w:rPr>
          <w:rFonts w:ascii="Book Antiqua" w:eastAsia="Book Antiqua" w:hAnsi="Book Antiqua" w:cs="Book Antiqua"/>
          <w:b/>
          <w:bCs/>
          <w:color w:val="000000"/>
          <w:sz w:val="20"/>
          <w:szCs w:val="20"/>
        </w:rPr>
        <w:t>12.1.10</w:t>
      </w:r>
      <w:r w:rsidRPr="00F81C7F">
        <w:rPr>
          <w:rFonts w:ascii="Book Antiqua" w:eastAsia="Book Antiqua" w:hAnsi="Book Antiqua" w:cs="Book Antiqua"/>
          <w:color w:val="000000"/>
          <w:sz w:val="20"/>
          <w:szCs w:val="20"/>
        </w:rPr>
        <w:t>. Responsabilizar-se pela entrega dos bens na sede do Município, através de transporte adequado, no endereço e horário citados na Ordem de Serviços</w:t>
      </w:r>
    </w:p>
    <w:p w14:paraId="22ABE11F" w14:textId="77777777" w:rsidR="00D87218" w:rsidRPr="00F81C7F" w:rsidRDefault="00D87218" w:rsidP="00F81C7F">
      <w:pPr>
        <w:jc w:val="both"/>
        <w:rPr>
          <w:rFonts w:ascii="Book Antiqua" w:eastAsia="Book Antiqua" w:hAnsi="Book Antiqua" w:cs="Book Antiqua"/>
          <w:b/>
          <w:color w:val="0000CC"/>
          <w:sz w:val="20"/>
          <w:szCs w:val="20"/>
          <w:u w:val="single"/>
        </w:rPr>
      </w:pPr>
      <w:r w:rsidRPr="00F81C7F">
        <w:rPr>
          <w:rFonts w:ascii="Book Antiqua" w:eastAsia="Book Antiqua" w:hAnsi="Book Antiqua" w:cs="Book Antiqua"/>
          <w:b/>
          <w:color w:val="000000"/>
          <w:sz w:val="20"/>
          <w:szCs w:val="20"/>
          <w:u w:val="single"/>
        </w:rPr>
        <w:t>13.</w:t>
      </w:r>
      <w:r w:rsidRPr="00F81C7F">
        <w:rPr>
          <w:rFonts w:ascii="Book Antiqua" w:eastAsia="Book Antiqua" w:hAnsi="Book Antiqua" w:cs="Book Antiqua"/>
          <w:b/>
          <w:color w:val="000000"/>
          <w:sz w:val="20"/>
          <w:szCs w:val="20"/>
          <w:u w:val="single"/>
          <w:shd w:val="clear" w:color="auto" w:fill="BABABA"/>
        </w:rPr>
        <w:t xml:space="preserve"> CLÁUSULA DÉCIMA TERCEIRA - DO REAJUSTE</w:t>
      </w:r>
    </w:p>
    <w:p w14:paraId="36E82BB1"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13.1</w:t>
      </w:r>
      <w:r w:rsidRPr="00F81C7F">
        <w:rPr>
          <w:rFonts w:ascii="Book Antiqua" w:eastAsia="Book Antiqua" w:hAnsi="Book Antiqua" w:cs="Book Antiqua"/>
          <w:color w:val="000000"/>
          <w:sz w:val="20"/>
          <w:szCs w:val="20"/>
        </w:rPr>
        <w:t>. Os preços são fixos e irreajustáveis no prazo de um ano da elaboração do valor estimado.</w:t>
      </w:r>
    </w:p>
    <w:p w14:paraId="03E0FF72"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13.2</w:t>
      </w:r>
      <w:r w:rsidRPr="00F81C7F">
        <w:rPr>
          <w:rFonts w:ascii="Book Antiqua" w:eastAsia="Book Antiqua" w:hAnsi="Book Antiqua" w:cs="Book Antiqua"/>
          <w:color w:val="000000"/>
          <w:sz w:val="20"/>
          <w:szCs w:val="20"/>
        </w:rPr>
        <w:t>. 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69B4593B"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13.3</w:t>
      </w:r>
      <w:r w:rsidRPr="00F81C7F">
        <w:rPr>
          <w:rFonts w:ascii="Book Antiqua" w:eastAsia="Book Antiqua" w:hAnsi="Book Antiqua" w:cs="Book Antiqua"/>
          <w:color w:val="000000"/>
          <w:sz w:val="20"/>
          <w:szCs w:val="20"/>
        </w:rPr>
        <w:t>. Nos reajustes subsequentes ao primeiro, o interregno mínimo de um ano será contado a partir dos efeitos financeiros do último reajuste.</w:t>
      </w:r>
    </w:p>
    <w:p w14:paraId="46D01BB4"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13.4</w:t>
      </w:r>
      <w:r w:rsidRPr="00F81C7F">
        <w:rPr>
          <w:rFonts w:ascii="Book Antiqua" w:eastAsia="Book Antiqua" w:hAnsi="Book Antiqua" w:cs="Book Antiqua"/>
          <w:color w:val="000000"/>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8C3981D"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13.5.</w:t>
      </w:r>
      <w:r w:rsidRPr="00F81C7F">
        <w:rPr>
          <w:rFonts w:ascii="Book Antiqua" w:eastAsia="Book Antiqua" w:hAnsi="Book Antiqua" w:cs="Book Antiqua"/>
          <w:color w:val="000000"/>
          <w:sz w:val="20"/>
          <w:szCs w:val="20"/>
        </w:rPr>
        <w:t xml:space="preserve"> Nas aferições finais, o índice utilizado para reajuste será, obrigatoriamente, o definitivo.</w:t>
      </w:r>
    </w:p>
    <w:p w14:paraId="42AF7491"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13.6</w:t>
      </w:r>
      <w:r w:rsidRPr="00F81C7F">
        <w:rPr>
          <w:rFonts w:ascii="Book Antiqua" w:eastAsia="Book Antiqua" w:hAnsi="Book Antiqua"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6017A4F5"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eastAsia="Book Antiqua" w:hAnsi="Book Antiqua" w:cs="Book Antiqua"/>
          <w:b/>
          <w:bCs/>
          <w:color w:val="000000"/>
          <w:sz w:val="20"/>
          <w:szCs w:val="20"/>
        </w:rPr>
        <w:t>13.7.</w:t>
      </w:r>
      <w:r w:rsidRPr="00F81C7F">
        <w:rPr>
          <w:rFonts w:ascii="Book Antiqua" w:eastAsia="Book Antiqua" w:hAnsi="Book Antiqua"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06203362" w14:textId="77777777" w:rsidR="00D87218" w:rsidRPr="00F81C7F" w:rsidRDefault="00D87218" w:rsidP="00F81C7F">
      <w:pPr>
        <w:pStyle w:val="PargrafodaLista"/>
        <w:numPr>
          <w:ilvl w:val="1"/>
          <w:numId w:val="38"/>
        </w:numPr>
        <w:tabs>
          <w:tab w:val="left" w:pos="426"/>
        </w:tabs>
        <w:spacing w:after="0" w:line="240" w:lineRule="auto"/>
        <w:ind w:left="0" w:firstLine="0"/>
        <w:jc w:val="both"/>
        <w:rPr>
          <w:rFonts w:ascii="Book Antiqua" w:hAnsi="Book Antiqua"/>
          <w:sz w:val="20"/>
          <w:szCs w:val="20"/>
        </w:rPr>
      </w:pPr>
      <w:bookmarkStart w:id="19" w:name="_Hlk159935335"/>
      <w:r w:rsidRPr="00F81C7F">
        <w:rPr>
          <w:rFonts w:ascii="Book Antiqua" w:hAnsi="Book Antiqua"/>
          <w:sz w:val="20"/>
          <w:szCs w:val="20"/>
        </w:rPr>
        <w:lastRenderedPageBreak/>
        <w:t xml:space="preserve"> 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F81C7F">
        <w:rPr>
          <w:rFonts w:ascii="Book Antiqua" w:hAnsi="Book Antiqua"/>
          <w:b/>
          <w:bCs/>
          <w:sz w:val="20"/>
          <w:szCs w:val="20"/>
        </w:rPr>
        <w:t>requerido pela Contratada</w:t>
      </w:r>
      <w:r w:rsidRPr="00F81C7F">
        <w:rPr>
          <w:rFonts w:ascii="Book Antiqua" w:hAnsi="Book Antiqua"/>
          <w:sz w:val="20"/>
          <w:szCs w:val="20"/>
        </w:rPr>
        <w:t xml:space="preserve">, desde que documental e suficientemente comprovado o desequilíbrio contratual, </w:t>
      </w:r>
      <w:bookmarkEnd w:id="19"/>
      <w:r w:rsidRPr="00F81C7F">
        <w:rPr>
          <w:rFonts w:ascii="Book Antiqua" w:hAnsi="Book Antiqua" w:cs="Arial"/>
          <w:color w:val="001D35"/>
          <w:sz w:val="20"/>
          <w:szCs w:val="20"/>
          <w:shd w:val="clear" w:color="auto" w:fill="FFFFFF"/>
        </w:rPr>
        <w:t>garantia está prevista no artigo 37, inciso 21 da Constituição Federal, reforçada pelo Art. 131, Parágrafo Único da  Lei nº 14.133/2021</w:t>
      </w:r>
    </w:p>
    <w:p w14:paraId="1C5FEB0E" w14:textId="77777777" w:rsidR="00D87218" w:rsidRPr="00F81C7F" w:rsidRDefault="00D87218" w:rsidP="00F81C7F">
      <w:pPr>
        <w:pStyle w:val="PargrafodaLista"/>
        <w:numPr>
          <w:ilvl w:val="1"/>
          <w:numId w:val="38"/>
        </w:numPr>
        <w:tabs>
          <w:tab w:val="left" w:pos="426"/>
        </w:tabs>
        <w:spacing w:after="0" w:line="240" w:lineRule="auto"/>
        <w:ind w:left="0" w:firstLine="0"/>
        <w:jc w:val="both"/>
        <w:rPr>
          <w:rFonts w:ascii="Book Antiqua" w:hAnsi="Book Antiqua"/>
          <w:sz w:val="20"/>
          <w:szCs w:val="20"/>
        </w:rPr>
      </w:pPr>
      <w:r w:rsidRPr="00F81C7F">
        <w:rPr>
          <w:rFonts w:ascii="Book Antiqua" w:hAnsi="Book Antiqua"/>
          <w:sz w:val="20"/>
          <w:szCs w:val="20"/>
        </w:rPr>
        <w:t xml:space="preserve"> O reajuste será realizado mediante Termo Aditivo.</w:t>
      </w:r>
    </w:p>
    <w:p w14:paraId="26C93142" w14:textId="77777777" w:rsidR="00D87218" w:rsidRPr="00F81C7F" w:rsidRDefault="00D87218" w:rsidP="00F81C7F">
      <w:pPr>
        <w:pStyle w:val="Default"/>
        <w:jc w:val="both"/>
        <w:rPr>
          <w:rFonts w:ascii="Book Antiqua" w:hAnsi="Book Antiqua"/>
          <w:b/>
          <w:bCs/>
          <w:color w:val="0000CC"/>
          <w:sz w:val="20"/>
          <w:szCs w:val="20"/>
          <w:u w:val="single"/>
        </w:rPr>
      </w:pPr>
      <w:r w:rsidRPr="00F81C7F">
        <w:rPr>
          <w:rFonts w:ascii="Book Antiqua" w:hAnsi="Book Antiqua"/>
          <w:b/>
          <w:bCs/>
          <w:sz w:val="20"/>
          <w:szCs w:val="20"/>
        </w:rPr>
        <w:t>14.</w:t>
      </w:r>
      <w:r w:rsidRPr="00F81C7F">
        <w:rPr>
          <w:rFonts w:ascii="Book Antiqua" w:hAnsi="Book Antiqua"/>
          <w:b/>
          <w:bCs/>
          <w:sz w:val="20"/>
          <w:szCs w:val="20"/>
          <w:u w:val="single"/>
          <w:shd w:val="clear" w:color="auto" w:fill="BABABA"/>
        </w:rPr>
        <w:t xml:space="preserve"> CLÁUSULA DÉCIMA QUARTA </w:t>
      </w:r>
      <w:r w:rsidRPr="00F81C7F">
        <w:rPr>
          <w:rFonts w:ascii="Book Antiqua" w:hAnsi="Book Antiqua"/>
          <w:b/>
          <w:bCs/>
          <w:i/>
          <w:iCs/>
          <w:sz w:val="20"/>
          <w:szCs w:val="20"/>
          <w:u w:val="single"/>
          <w:shd w:val="clear" w:color="auto" w:fill="BABABA"/>
        </w:rPr>
        <w:t xml:space="preserve">– </w:t>
      </w:r>
      <w:r w:rsidRPr="00F81C7F">
        <w:rPr>
          <w:rFonts w:ascii="Book Antiqua" w:hAnsi="Book Antiqua"/>
          <w:b/>
          <w:bCs/>
          <w:sz w:val="20"/>
          <w:szCs w:val="20"/>
          <w:u w:val="single"/>
          <w:shd w:val="clear" w:color="auto" w:fill="BABABA"/>
        </w:rPr>
        <w:t>DOS USUÁRIOS PARTICIPANTES EXTRAORDINÁRIOS</w:t>
      </w:r>
    </w:p>
    <w:p w14:paraId="0F737B29" w14:textId="77777777" w:rsidR="00D87218" w:rsidRPr="00F81C7F" w:rsidRDefault="00D87218" w:rsidP="00F81C7F">
      <w:pPr>
        <w:pStyle w:val="Default"/>
        <w:jc w:val="both"/>
        <w:rPr>
          <w:rFonts w:ascii="Book Antiqua" w:hAnsi="Book Antiqua"/>
          <w:sz w:val="20"/>
          <w:szCs w:val="20"/>
        </w:rPr>
      </w:pPr>
      <w:r w:rsidRPr="00F81C7F">
        <w:rPr>
          <w:rFonts w:ascii="Book Antiqua" w:hAnsi="Book Antiqua"/>
          <w:b/>
          <w:sz w:val="20"/>
          <w:szCs w:val="20"/>
        </w:rPr>
        <w:t xml:space="preserve">14.1. </w:t>
      </w:r>
      <w:r w:rsidRPr="00F81C7F">
        <w:rPr>
          <w:rFonts w:ascii="Book Antiqua" w:hAnsi="Book Antiqua"/>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5C4880A0" w14:textId="77777777" w:rsidR="00D87218" w:rsidRPr="00F81C7F" w:rsidRDefault="00D87218" w:rsidP="00F81C7F">
      <w:pPr>
        <w:autoSpaceDE w:val="0"/>
        <w:autoSpaceDN w:val="0"/>
        <w:adjustRightInd w:val="0"/>
        <w:jc w:val="both"/>
        <w:rPr>
          <w:rFonts w:ascii="Book Antiqua" w:hAnsi="Book Antiqua"/>
          <w:color w:val="000000"/>
          <w:sz w:val="20"/>
          <w:szCs w:val="20"/>
        </w:rPr>
      </w:pPr>
      <w:r w:rsidRPr="00F81C7F">
        <w:rPr>
          <w:rFonts w:ascii="Book Antiqua" w:hAnsi="Book Antiqua"/>
          <w:b/>
          <w:bCs/>
          <w:color w:val="000000"/>
          <w:sz w:val="20"/>
          <w:szCs w:val="20"/>
        </w:rPr>
        <w:t xml:space="preserve">  14.1.1. </w:t>
      </w:r>
      <w:r w:rsidRPr="00F81C7F">
        <w:rPr>
          <w:rFonts w:ascii="Book Antiqua" w:hAnsi="Book Antiqua"/>
          <w:color w:val="000000"/>
          <w:sz w:val="20"/>
          <w:szCs w:val="20"/>
        </w:rPr>
        <w:t>Os órgãos e entidades que não participaram do registro de preços, quando desejarem fazer uso da presente Ata de Registro de Preços, deverão manifestar seu interesse junto à CONTRATANTE, para que esta indique os possíveis fornecedores e respectivos preços a serem praticados, obedecida a ordem de classificação.</w:t>
      </w:r>
    </w:p>
    <w:p w14:paraId="647B64D2" w14:textId="77777777" w:rsidR="00D87218" w:rsidRPr="00F81C7F" w:rsidRDefault="00D87218" w:rsidP="00F81C7F">
      <w:pPr>
        <w:autoSpaceDE w:val="0"/>
        <w:autoSpaceDN w:val="0"/>
        <w:adjustRightInd w:val="0"/>
        <w:jc w:val="both"/>
        <w:rPr>
          <w:rFonts w:ascii="Book Antiqua" w:hAnsi="Book Antiqua"/>
          <w:color w:val="000000"/>
          <w:sz w:val="20"/>
          <w:szCs w:val="20"/>
        </w:rPr>
      </w:pPr>
      <w:r w:rsidRPr="00F81C7F">
        <w:rPr>
          <w:rFonts w:ascii="Book Antiqua" w:hAnsi="Book Antiqua"/>
          <w:b/>
          <w:bCs/>
          <w:color w:val="000000"/>
          <w:sz w:val="20"/>
          <w:szCs w:val="20"/>
        </w:rPr>
        <w:t xml:space="preserve">  14.1.2. </w:t>
      </w:r>
      <w:r w:rsidRPr="00F81C7F">
        <w:rPr>
          <w:rFonts w:ascii="Book Antiqua" w:hAnsi="Book Antiqua"/>
          <w:color w:val="000000"/>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assumidas com a CONTRATANTE.</w:t>
      </w:r>
    </w:p>
    <w:p w14:paraId="6CD7BF4D" w14:textId="77777777" w:rsidR="00D87218" w:rsidRPr="00F81C7F" w:rsidRDefault="00D87218" w:rsidP="00F81C7F">
      <w:pPr>
        <w:pBdr>
          <w:top w:val="nil"/>
          <w:left w:val="nil"/>
          <w:bottom w:val="nil"/>
          <w:right w:val="nil"/>
          <w:between w:val="nil"/>
        </w:pBdr>
        <w:jc w:val="both"/>
        <w:rPr>
          <w:rFonts w:ascii="Book Antiqua" w:eastAsia="Book Antiqua" w:hAnsi="Book Antiqua" w:cs="Book Antiqua"/>
          <w:color w:val="000000"/>
          <w:sz w:val="20"/>
          <w:szCs w:val="20"/>
        </w:rPr>
      </w:pPr>
      <w:r w:rsidRPr="00F81C7F">
        <w:rPr>
          <w:rFonts w:ascii="Book Antiqua" w:hAnsi="Book Antiqua"/>
          <w:b/>
          <w:bCs/>
          <w:sz w:val="20"/>
          <w:szCs w:val="20"/>
        </w:rPr>
        <w:t xml:space="preserve">  14.1.3. </w:t>
      </w:r>
      <w:r w:rsidRPr="00F81C7F">
        <w:rPr>
          <w:rFonts w:ascii="Book Antiqua" w:hAnsi="Book Antiqua"/>
          <w:sz w:val="20"/>
          <w:szCs w:val="20"/>
        </w:rPr>
        <w:t xml:space="preserve">As aquisições ou contratações adicionais por outros órgãos ou entidades não poderão exceder, por órgão ou entidade, </w:t>
      </w:r>
      <w:r w:rsidRPr="00F81C7F">
        <w:rPr>
          <w:rFonts w:ascii="Book Antiqua" w:hAnsi="Book Antiqua"/>
          <w:b/>
          <w:bCs/>
          <w:sz w:val="20"/>
          <w:szCs w:val="20"/>
        </w:rPr>
        <w:t>a cinquenta por cento</w:t>
      </w:r>
      <w:r w:rsidRPr="00F81C7F">
        <w:rPr>
          <w:rFonts w:ascii="Book Antiqua" w:hAnsi="Book Antiqua"/>
          <w:sz w:val="20"/>
          <w:szCs w:val="20"/>
        </w:rPr>
        <w:t xml:space="preserve"> dos quantitativos registrados na presente Ata de Registro de Preços</w:t>
      </w:r>
    </w:p>
    <w:p w14:paraId="2BD2E635" w14:textId="77777777" w:rsidR="00D87218" w:rsidRPr="00F81C7F" w:rsidRDefault="00D87218" w:rsidP="00F81C7F">
      <w:pPr>
        <w:pStyle w:val="Default"/>
        <w:tabs>
          <w:tab w:val="left" w:pos="8789"/>
        </w:tabs>
        <w:jc w:val="both"/>
        <w:rPr>
          <w:rFonts w:ascii="Book Antiqua" w:hAnsi="Book Antiqua" w:cs="Gisha"/>
          <w:bCs/>
          <w:color w:val="0000CC"/>
          <w:sz w:val="20"/>
          <w:szCs w:val="20"/>
        </w:rPr>
      </w:pPr>
      <w:r w:rsidRPr="00F81C7F">
        <w:rPr>
          <w:rFonts w:ascii="Book Antiqua" w:hAnsi="Book Antiqua"/>
          <w:b/>
          <w:sz w:val="20"/>
          <w:szCs w:val="20"/>
        </w:rPr>
        <w:t>15.</w:t>
      </w:r>
      <w:r w:rsidRPr="00F81C7F">
        <w:rPr>
          <w:rFonts w:ascii="Book Antiqua" w:hAnsi="Book Antiqua"/>
          <w:b/>
          <w:sz w:val="20"/>
          <w:szCs w:val="20"/>
          <w:u w:val="single"/>
          <w:shd w:val="clear" w:color="auto" w:fill="BABABA"/>
        </w:rPr>
        <w:t xml:space="preserve"> CLÁUSULA DÉCIMA QUINTA</w:t>
      </w:r>
      <w:r w:rsidRPr="00F81C7F">
        <w:rPr>
          <w:rFonts w:ascii="Book Antiqua" w:hAnsi="Book Antiqua" w:cs="Gisha"/>
          <w:b/>
          <w:bCs/>
          <w:sz w:val="20"/>
          <w:szCs w:val="20"/>
          <w:u w:val="single"/>
          <w:shd w:val="clear" w:color="auto" w:fill="BABABA"/>
        </w:rPr>
        <w:t xml:space="preserve"> – DA VINCULAÇÃO AO EDITAL</w:t>
      </w:r>
    </w:p>
    <w:p w14:paraId="54D65532" w14:textId="77777777" w:rsidR="00D87218" w:rsidRPr="00F81C7F" w:rsidRDefault="00D87218" w:rsidP="00F81C7F">
      <w:pPr>
        <w:pBdr>
          <w:top w:val="nil"/>
          <w:left w:val="nil"/>
          <w:bottom w:val="nil"/>
          <w:right w:val="nil"/>
          <w:between w:val="nil"/>
        </w:pBdr>
        <w:jc w:val="both"/>
        <w:rPr>
          <w:rFonts w:ascii="Book Antiqua" w:hAnsi="Book Antiqua" w:cs="Gisha"/>
          <w:bCs/>
          <w:sz w:val="20"/>
          <w:szCs w:val="20"/>
        </w:rPr>
      </w:pPr>
      <w:r w:rsidRPr="00F81C7F">
        <w:rPr>
          <w:rFonts w:ascii="Book Antiqua" w:hAnsi="Book Antiqua" w:cs="Gisha"/>
          <w:b/>
          <w:bCs/>
          <w:sz w:val="20"/>
          <w:szCs w:val="20"/>
        </w:rPr>
        <w:t>15.1.</w:t>
      </w:r>
      <w:r w:rsidRPr="00F81C7F">
        <w:rPr>
          <w:rFonts w:ascii="Book Antiqua" w:hAnsi="Book Antiqua" w:cs="Gisha"/>
          <w:bCs/>
          <w:sz w:val="20"/>
          <w:szCs w:val="20"/>
        </w:rPr>
        <w:t xml:space="preserve"> Este instrumento guarda inteira conformidade com os termos do </w:t>
      </w:r>
      <w:r w:rsidRPr="00F81C7F">
        <w:rPr>
          <w:rFonts w:ascii="Book Antiqua" w:hAnsi="Book Antiqua" w:cs="Gisha"/>
          <w:b/>
          <w:bCs/>
          <w:sz w:val="20"/>
          <w:szCs w:val="20"/>
        </w:rPr>
        <w:t>Pregão Eletrônico para Registro de Preços nº __/2025 e seus Anexos</w:t>
      </w:r>
      <w:r w:rsidRPr="00F81C7F">
        <w:rPr>
          <w:rFonts w:ascii="Book Antiqua" w:hAnsi="Book Antiqua" w:cs="Gisha"/>
          <w:bCs/>
          <w:sz w:val="20"/>
          <w:szCs w:val="20"/>
        </w:rPr>
        <w:t>, do qual é parte integrante e complementar, vinculando-se, ainda, à proposta da Contratada</w:t>
      </w:r>
    </w:p>
    <w:p w14:paraId="3D8F461E" w14:textId="77777777" w:rsidR="00D87218" w:rsidRPr="00F81C7F" w:rsidRDefault="00D87218" w:rsidP="00F81C7F">
      <w:pPr>
        <w:jc w:val="both"/>
        <w:rPr>
          <w:rFonts w:ascii="Book Antiqua" w:hAnsi="Book Antiqua"/>
          <w:color w:val="000000"/>
          <w:sz w:val="20"/>
          <w:szCs w:val="20"/>
        </w:rPr>
      </w:pPr>
      <w:r w:rsidRPr="00F81C7F">
        <w:rPr>
          <w:rFonts w:ascii="Book Antiqua" w:hAnsi="Book Antiqua"/>
          <w:b/>
          <w:color w:val="000000"/>
          <w:sz w:val="20"/>
          <w:szCs w:val="20"/>
        </w:rPr>
        <w:t>16.</w:t>
      </w:r>
      <w:r w:rsidRPr="00F81C7F">
        <w:rPr>
          <w:rFonts w:ascii="Book Antiqua" w:hAnsi="Book Antiqua"/>
          <w:b/>
          <w:color w:val="000000"/>
          <w:sz w:val="20"/>
          <w:szCs w:val="20"/>
          <w:u w:val="single"/>
          <w:shd w:val="clear" w:color="auto" w:fill="BABABA"/>
        </w:rPr>
        <w:t xml:space="preserve"> CLÁUSULA DÉCIMA SEXTA   - </w:t>
      </w:r>
      <w:r w:rsidRPr="00F81C7F">
        <w:rPr>
          <w:rFonts w:ascii="Book Antiqua" w:hAnsi="Book Antiqua" w:cs="Gisha"/>
          <w:b/>
          <w:bCs/>
          <w:color w:val="000000"/>
          <w:sz w:val="20"/>
          <w:szCs w:val="20"/>
          <w:u w:val="single"/>
          <w:shd w:val="clear" w:color="auto" w:fill="BABABA"/>
        </w:rPr>
        <w:t>DA PUBLICAÇÃO</w:t>
      </w:r>
    </w:p>
    <w:p w14:paraId="3C81B667" w14:textId="77777777" w:rsidR="00D87218" w:rsidRPr="00F81C7F" w:rsidRDefault="00D87218" w:rsidP="00F81C7F">
      <w:pPr>
        <w:autoSpaceDE w:val="0"/>
        <w:autoSpaceDN w:val="0"/>
        <w:adjustRightInd w:val="0"/>
        <w:jc w:val="both"/>
        <w:rPr>
          <w:rFonts w:ascii="Book Antiqua" w:hAnsi="Book Antiqua" w:cs="Gisha"/>
          <w:b/>
          <w:bCs/>
          <w:sz w:val="20"/>
          <w:szCs w:val="20"/>
        </w:rPr>
      </w:pPr>
      <w:r w:rsidRPr="00F81C7F">
        <w:rPr>
          <w:rFonts w:ascii="Book Antiqua" w:hAnsi="Book Antiqua" w:cs="Gisha"/>
          <w:b/>
          <w:sz w:val="20"/>
          <w:szCs w:val="20"/>
        </w:rPr>
        <w:t>16.1 -</w:t>
      </w:r>
      <w:r w:rsidRPr="00F81C7F">
        <w:rPr>
          <w:rFonts w:ascii="Book Antiqua" w:hAnsi="Book Antiqua" w:cs="Gisha"/>
          <w:sz w:val="20"/>
          <w:szCs w:val="20"/>
        </w:rPr>
        <w:t xml:space="preserve"> A publicação do presente Contrato no </w:t>
      </w:r>
      <w:bookmarkStart w:id="20" w:name="_Hlk149125141"/>
      <w:r w:rsidRPr="00F81C7F">
        <w:rPr>
          <w:rFonts w:ascii="Book Antiqua" w:hAnsi="Book Antiqua" w:cs="Gisha"/>
          <w:sz w:val="20"/>
          <w:szCs w:val="20"/>
        </w:rPr>
        <w:t xml:space="preserve">Diário </w:t>
      </w:r>
      <w:r w:rsidRPr="00F81C7F">
        <w:rPr>
          <w:rFonts w:ascii="Book Antiqua" w:hAnsi="Book Antiqua" w:cs="Arial"/>
          <w:sz w:val="20"/>
          <w:szCs w:val="20"/>
          <w:shd w:val="clear" w:color="auto" w:fill="FFFFFF"/>
        </w:rPr>
        <w:t>Eletrônico dos Municípios do Rio Grande do Norte</w:t>
      </w:r>
      <w:r w:rsidRPr="00F81C7F">
        <w:rPr>
          <w:rFonts w:ascii="Book Antiqua" w:hAnsi="Book Antiqua" w:cs="Gisha"/>
          <w:sz w:val="20"/>
          <w:szCs w:val="20"/>
        </w:rPr>
        <w:t xml:space="preserve"> – FEMURN, por extrato, será providenciada até o 20° (vigésimo) dia de sua assinatura, correndo as despesas a expensas da </w:t>
      </w:r>
      <w:r w:rsidRPr="00F81C7F">
        <w:rPr>
          <w:rFonts w:ascii="Book Antiqua" w:hAnsi="Book Antiqua" w:cs="Gisha"/>
          <w:b/>
          <w:bCs/>
          <w:sz w:val="20"/>
          <w:szCs w:val="20"/>
        </w:rPr>
        <w:t>Contratante</w:t>
      </w:r>
      <w:bookmarkEnd w:id="20"/>
      <w:r w:rsidRPr="00F81C7F">
        <w:rPr>
          <w:rFonts w:ascii="Book Antiqua" w:hAnsi="Book Antiqua" w:cs="Gisha"/>
          <w:b/>
          <w:bCs/>
          <w:sz w:val="20"/>
          <w:szCs w:val="20"/>
        </w:rPr>
        <w:t xml:space="preserve">. </w:t>
      </w:r>
    </w:p>
    <w:p w14:paraId="573F6E86" w14:textId="77777777" w:rsidR="00D87218" w:rsidRPr="00F81C7F" w:rsidRDefault="00D87218" w:rsidP="00F81C7F">
      <w:pPr>
        <w:autoSpaceDE w:val="0"/>
        <w:autoSpaceDN w:val="0"/>
        <w:adjustRightInd w:val="0"/>
        <w:jc w:val="both"/>
        <w:rPr>
          <w:rFonts w:ascii="Book Antiqua" w:hAnsi="Book Antiqua" w:cs="Gisha"/>
          <w:b/>
          <w:bCs/>
          <w:sz w:val="20"/>
          <w:szCs w:val="20"/>
        </w:rPr>
      </w:pPr>
      <w:bookmarkStart w:id="21" w:name="_Hlk190259691"/>
      <w:r w:rsidRPr="00F81C7F">
        <w:rPr>
          <w:rFonts w:ascii="Book Antiqua" w:hAnsi="Book Antiqua"/>
          <w:b/>
          <w:color w:val="000000"/>
          <w:sz w:val="20"/>
          <w:szCs w:val="20"/>
        </w:rPr>
        <w:t>17.</w:t>
      </w:r>
      <w:r w:rsidRPr="00F81C7F">
        <w:rPr>
          <w:rFonts w:ascii="Book Antiqua" w:hAnsi="Book Antiqua"/>
          <w:b/>
          <w:color w:val="000000"/>
          <w:sz w:val="20"/>
          <w:szCs w:val="20"/>
          <w:u w:val="single"/>
          <w:shd w:val="clear" w:color="auto" w:fill="BABABA"/>
        </w:rPr>
        <w:t xml:space="preserve"> CLÁUSULA DÉCIMA SÉTIMA </w:t>
      </w:r>
      <w:bookmarkEnd w:id="21"/>
      <w:r w:rsidRPr="00F81C7F">
        <w:rPr>
          <w:rFonts w:ascii="Book Antiqua" w:hAnsi="Book Antiqua"/>
          <w:b/>
          <w:color w:val="000000"/>
          <w:sz w:val="20"/>
          <w:szCs w:val="20"/>
          <w:u w:val="single"/>
          <w:shd w:val="clear" w:color="auto" w:fill="BABABA"/>
        </w:rPr>
        <w:t>- DAS DISPOSIÇÕES GERAIS</w:t>
      </w:r>
    </w:p>
    <w:p w14:paraId="377FF41B" w14:textId="77777777" w:rsidR="00D87218" w:rsidRPr="00F81C7F" w:rsidRDefault="00D87218" w:rsidP="00F81C7F">
      <w:pPr>
        <w:jc w:val="both"/>
        <w:rPr>
          <w:rFonts w:ascii="Book Antiqua" w:hAnsi="Book Antiqua"/>
          <w:sz w:val="20"/>
          <w:szCs w:val="20"/>
        </w:rPr>
      </w:pPr>
      <w:r w:rsidRPr="00F81C7F">
        <w:rPr>
          <w:rFonts w:ascii="Book Antiqua" w:hAnsi="Book Antiqua"/>
          <w:b/>
          <w:sz w:val="20"/>
          <w:szCs w:val="20"/>
        </w:rPr>
        <w:t>17.1</w:t>
      </w:r>
      <w:r w:rsidRPr="00F81C7F">
        <w:rPr>
          <w:rFonts w:ascii="Book Antiqua" w:hAnsi="Book Antiqua"/>
          <w:bCs/>
          <w:sz w:val="20"/>
          <w:szCs w:val="20"/>
        </w:rPr>
        <w:t>. Será anexada a esta Ata cópia do Termo de Referência.</w:t>
      </w:r>
    </w:p>
    <w:p w14:paraId="42C47917" w14:textId="77777777" w:rsidR="00D87218" w:rsidRPr="00F81C7F" w:rsidRDefault="00D87218" w:rsidP="00F81C7F">
      <w:pPr>
        <w:pStyle w:val="PargrafodaLista"/>
        <w:numPr>
          <w:ilvl w:val="1"/>
          <w:numId w:val="39"/>
        </w:numPr>
        <w:tabs>
          <w:tab w:val="left" w:pos="426"/>
        </w:tabs>
        <w:spacing w:after="0" w:line="240" w:lineRule="auto"/>
        <w:ind w:left="0" w:hanging="1853"/>
        <w:jc w:val="both"/>
        <w:rPr>
          <w:rFonts w:ascii="Book Antiqua" w:hAnsi="Book Antiqua"/>
          <w:sz w:val="20"/>
          <w:szCs w:val="20"/>
        </w:rPr>
      </w:pPr>
      <w:r w:rsidRPr="00F81C7F">
        <w:rPr>
          <w:rFonts w:ascii="Book Antiqua" w:hAnsi="Book Antiqua"/>
          <w:b/>
          <w:bCs/>
          <w:sz w:val="20"/>
          <w:szCs w:val="20"/>
        </w:rPr>
        <w:t>17.2.</w:t>
      </w:r>
      <w:r w:rsidRPr="00F81C7F">
        <w:rPr>
          <w:rFonts w:ascii="Book Antiqua" w:hAnsi="Book Antiqua"/>
          <w:sz w:val="20"/>
          <w:szCs w:val="20"/>
        </w:rPr>
        <w:t xml:space="preserve"> Integram esta Ata, independentemente de transcrição, o Edital e a proposta da empresa.</w:t>
      </w:r>
      <w:r w:rsidRPr="00F81C7F">
        <w:rPr>
          <w:rFonts w:ascii="Book Antiqua" w:hAnsi="Book Antiqua"/>
          <w:bCs/>
          <w:sz w:val="20"/>
          <w:szCs w:val="20"/>
        </w:rPr>
        <w:t xml:space="preserve"> </w:t>
      </w:r>
    </w:p>
    <w:p w14:paraId="06663390" w14:textId="77777777" w:rsidR="00D87218" w:rsidRPr="00F81C7F" w:rsidRDefault="00D87218" w:rsidP="00F81C7F">
      <w:pPr>
        <w:tabs>
          <w:tab w:val="left" w:pos="426"/>
        </w:tabs>
        <w:jc w:val="both"/>
        <w:rPr>
          <w:rFonts w:ascii="Book Antiqua" w:hAnsi="Book Antiqua"/>
          <w:sz w:val="20"/>
          <w:szCs w:val="20"/>
        </w:rPr>
      </w:pPr>
      <w:r w:rsidRPr="00F81C7F">
        <w:rPr>
          <w:rFonts w:ascii="Book Antiqua" w:hAnsi="Book Antiqua"/>
          <w:b/>
          <w:bCs/>
          <w:sz w:val="20"/>
          <w:szCs w:val="20"/>
        </w:rPr>
        <w:t>17.3.</w:t>
      </w:r>
      <w:r w:rsidRPr="00F81C7F">
        <w:rPr>
          <w:rFonts w:ascii="Book Antiqua" w:hAnsi="Book Antiqua"/>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9D4C460" w14:textId="77777777" w:rsidR="00D87218" w:rsidRDefault="00D87218" w:rsidP="00F81C7F">
      <w:pPr>
        <w:pBdr>
          <w:top w:val="nil"/>
          <w:left w:val="nil"/>
          <w:bottom w:val="nil"/>
          <w:right w:val="nil"/>
          <w:between w:val="nil"/>
        </w:pBdr>
        <w:ind w:firstLine="1134"/>
        <w:jc w:val="both"/>
        <w:rPr>
          <w:rFonts w:ascii="Book Antiqua" w:hAnsi="Book Antiqua"/>
          <w:sz w:val="20"/>
          <w:szCs w:val="20"/>
        </w:rPr>
      </w:pPr>
      <w:r w:rsidRPr="00F81C7F">
        <w:rPr>
          <w:rFonts w:ascii="Book Antiqua" w:hAnsi="Book Antiqua"/>
          <w:sz w:val="20"/>
          <w:szCs w:val="20"/>
        </w:rPr>
        <w:t xml:space="preserve"> O foro para dirimir questões relativas a presente Ata será o Foro da Comarca de São José de Mipibu/RN, com exclusão de qualquer outro</w:t>
      </w:r>
    </w:p>
    <w:p w14:paraId="3CA317AC" w14:textId="77777777" w:rsidR="00B229C6" w:rsidRPr="00F81C7F" w:rsidRDefault="00B229C6" w:rsidP="00F81C7F">
      <w:pPr>
        <w:pBdr>
          <w:top w:val="nil"/>
          <w:left w:val="nil"/>
          <w:bottom w:val="nil"/>
          <w:right w:val="nil"/>
          <w:between w:val="nil"/>
        </w:pBdr>
        <w:ind w:firstLine="1134"/>
        <w:jc w:val="both"/>
        <w:rPr>
          <w:rFonts w:ascii="Book Antiqua" w:eastAsia="Book Antiqua" w:hAnsi="Book Antiqua" w:cs="Book Antiqua"/>
          <w:color w:val="000000"/>
          <w:sz w:val="20"/>
          <w:szCs w:val="20"/>
        </w:rPr>
      </w:pPr>
    </w:p>
    <w:p w14:paraId="127E5F09" w14:textId="77777777" w:rsidR="00D87218" w:rsidRPr="00F81C7F" w:rsidRDefault="00D87218" w:rsidP="00F81C7F">
      <w:pPr>
        <w:jc w:val="both"/>
        <w:rPr>
          <w:rFonts w:ascii="Book Antiqua" w:hAnsi="Book Antiqua"/>
          <w:sz w:val="20"/>
          <w:szCs w:val="20"/>
        </w:rPr>
      </w:pPr>
    </w:p>
    <w:p w14:paraId="15108CAD" w14:textId="77777777" w:rsidR="00D87218" w:rsidRPr="00F81C7F" w:rsidRDefault="00D87218" w:rsidP="00F81C7F">
      <w:pPr>
        <w:jc w:val="center"/>
        <w:rPr>
          <w:rFonts w:ascii="Book Antiqua" w:hAnsi="Book Antiqua"/>
          <w:sz w:val="20"/>
          <w:szCs w:val="20"/>
        </w:rPr>
      </w:pPr>
      <w:r w:rsidRPr="00F81C7F">
        <w:rPr>
          <w:rFonts w:ascii="Book Antiqua" w:hAnsi="Book Antiqua" w:cs="Gisha"/>
          <w:sz w:val="20"/>
          <w:szCs w:val="20"/>
        </w:rPr>
        <w:t xml:space="preserve">São José de Mipibu/RN, _____ de ______ </w:t>
      </w:r>
      <w:proofErr w:type="spellStart"/>
      <w:r w:rsidRPr="00F81C7F">
        <w:rPr>
          <w:rFonts w:ascii="Book Antiqua" w:hAnsi="Book Antiqua" w:cs="Gisha"/>
          <w:sz w:val="20"/>
          <w:szCs w:val="20"/>
        </w:rPr>
        <w:t>de</w:t>
      </w:r>
      <w:proofErr w:type="spellEnd"/>
      <w:r w:rsidRPr="00F81C7F">
        <w:rPr>
          <w:rFonts w:ascii="Book Antiqua" w:hAnsi="Book Antiqua" w:cs="Gisha"/>
          <w:sz w:val="20"/>
          <w:szCs w:val="20"/>
        </w:rPr>
        <w:t xml:space="preserve"> 2025</w:t>
      </w:r>
    </w:p>
    <w:p w14:paraId="36F1895D" w14:textId="77777777" w:rsidR="00D87218" w:rsidRDefault="00D87218" w:rsidP="00F81C7F">
      <w:pPr>
        <w:jc w:val="center"/>
        <w:rPr>
          <w:rFonts w:ascii="Book Antiqua" w:hAnsi="Book Antiqua"/>
          <w:sz w:val="20"/>
          <w:szCs w:val="20"/>
        </w:rPr>
      </w:pPr>
    </w:p>
    <w:p w14:paraId="5ED2C8E1" w14:textId="77777777" w:rsidR="00B229C6" w:rsidRPr="00F81C7F" w:rsidRDefault="00B229C6" w:rsidP="00F81C7F">
      <w:pPr>
        <w:jc w:val="center"/>
        <w:rPr>
          <w:rFonts w:ascii="Book Antiqua" w:hAnsi="Book Antiqua"/>
          <w:sz w:val="20"/>
          <w:szCs w:val="20"/>
        </w:rPr>
      </w:pPr>
    </w:p>
    <w:p w14:paraId="2C4D0494" w14:textId="77777777" w:rsidR="00D87218" w:rsidRPr="00F81C7F" w:rsidRDefault="00D87218" w:rsidP="00F81C7F">
      <w:pPr>
        <w:jc w:val="center"/>
        <w:rPr>
          <w:rFonts w:ascii="Book Antiqua" w:hAnsi="Book Antiqua"/>
          <w:b/>
          <w:sz w:val="20"/>
          <w:szCs w:val="20"/>
        </w:rPr>
      </w:pPr>
      <w:r w:rsidRPr="00F81C7F">
        <w:rPr>
          <w:rFonts w:ascii="Book Antiqua" w:hAnsi="Book Antiqua"/>
          <w:b/>
          <w:sz w:val="20"/>
          <w:szCs w:val="20"/>
        </w:rPr>
        <w:t>Maurício José Gomes de Melo</w:t>
      </w:r>
    </w:p>
    <w:p w14:paraId="21B5758A" w14:textId="77777777" w:rsidR="00D87218" w:rsidRPr="00F81C7F" w:rsidRDefault="00D87218" w:rsidP="00F81C7F">
      <w:pPr>
        <w:jc w:val="center"/>
        <w:rPr>
          <w:rFonts w:ascii="Book Antiqua" w:hAnsi="Book Antiqua"/>
          <w:b/>
          <w:sz w:val="20"/>
          <w:szCs w:val="20"/>
        </w:rPr>
      </w:pPr>
      <w:r w:rsidRPr="00F81C7F">
        <w:rPr>
          <w:rFonts w:ascii="Book Antiqua" w:hAnsi="Book Antiqua"/>
          <w:b/>
          <w:sz w:val="20"/>
          <w:szCs w:val="20"/>
        </w:rPr>
        <w:t>Secretário Geral do Município</w:t>
      </w:r>
    </w:p>
    <w:p w14:paraId="60E55D34" w14:textId="77777777" w:rsidR="00D87218" w:rsidRDefault="00D87218" w:rsidP="00F81C7F">
      <w:pPr>
        <w:jc w:val="center"/>
        <w:rPr>
          <w:rFonts w:ascii="Book Antiqua" w:hAnsi="Book Antiqua"/>
          <w:b/>
          <w:sz w:val="20"/>
          <w:szCs w:val="20"/>
        </w:rPr>
      </w:pPr>
    </w:p>
    <w:p w14:paraId="2D8CB682" w14:textId="77777777" w:rsidR="00B229C6" w:rsidRPr="00F81C7F" w:rsidRDefault="00B229C6" w:rsidP="00F81C7F">
      <w:pPr>
        <w:jc w:val="center"/>
        <w:rPr>
          <w:rFonts w:ascii="Book Antiqua" w:hAnsi="Book Antiqua"/>
          <w:b/>
          <w:sz w:val="20"/>
          <w:szCs w:val="20"/>
        </w:rPr>
      </w:pPr>
    </w:p>
    <w:p w14:paraId="7125D4DA" w14:textId="57092543" w:rsidR="00F81C7F" w:rsidRPr="00F81C7F" w:rsidRDefault="00F81C7F" w:rsidP="00F81C7F">
      <w:pPr>
        <w:jc w:val="center"/>
        <w:rPr>
          <w:rFonts w:ascii="Book Antiqua" w:hAnsi="Book Antiqua"/>
          <w:b/>
          <w:sz w:val="20"/>
          <w:szCs w:val="20"/>
        </w:rPr>
      </w:pPr>
      <w:r w:rsidRPr="00F81C7F">
        <w:rPr>
          <w:rFonts w:ascii="Book Antiqua" w:eastAsia="Ecofont_Spranq_eco_Sans" w:hAnsi="Book Antiqua"/>
          <w:b/>
          <w:sz w:val="20"/>
          <w:szCs w:val="20"/>
        </w:rPr>
        <w:t>Raul Isaac Nóbrega de Azevedo de Oliveira</w:t>
      </w:r>
    </w:p>
    <w:p w14:paraId="34F03DDF" w14:textId="53639C84" w:rsidR="00D87218" w:rsidRPr="00F81C7F" w:rsidRDefault="00F81C7F" w:rsidP="00F81C7F">
      <w:pPr>
        <w:jc w:val="center"/>
        <w:rPr>
          <w:rFonts w:ascii="Book Antiqua" w:hAnsi="Book Antiqua"/>
          <w:b/>
          <w:sz w:val="20"/>
          <w:szCs w:val="20"/>
        </w:rPr>
      </w:pPr>
      <w:r w:rsidRPr="00F81C7F">
        <w:rPr>
          <w:rFonts w:ascii="Book Antiqua" w:hAnsi="Book Antiqua"/>
          <w:b/>
          <w:bCs/>
          <w:sz w:val="20"/>
          <w:szCs w:val="20"/>
        </w:rPr>
        <w:t>Secretário Municipal de Obras, Infraestrutura e Serviços Urbanos</w:t>
      </w:r>
    </w:p>
    <w:p w14:paraId="49F69348" w14:textId="77777777" w:rsidR="00D87218" w:rsidRDefault="00D87218" w:rsidP="00F81C7F">
      <w:pPr>
        <w:autoSpaceDE w:val="0"/>
        <w:autoSpaceDN w:val="0"/>
        <w:adjustRightInd w:val="0"/>
        <w:jc w:val="center"/>
        <w:rPr>
          <w:rFonts w:ascii="Book Antiqua" w:hAnsi="Book Antiqua" w:cs="Gisha"/>
          <w:b/>
          <w:sz w:val="20"/>
          <w:szCs w:val="20"/>
        </w:rPr>
      </w:pPr>
    </w:p>
    <w:p w14:paraId="3095F83F" w14:textId="77777777" w:rsidR="00B229C6" w:rsidRPr="00F81C7F" w:rsidRDefault="00B229C6" w:rsidP="00F81C7F">
      <w:pPr>
        <w:autoSpaceDE w:val="0"/>
        <w:autoSpaceDN w:val="0"/>
        <w:adjustRightInd w:val="0"/>
        <w:jc w:val="center"/>
        <w:rPr>
          <w:rFonts w:ascii="Book Antiqua" w:hAnsi="Book Antiqua" w:cs="Gisha"/>
          <w:b/>
          <w:sz w:val="20"/>
          <w:szCs w:val="20"/>
        </w:rPr>
      </w:pPr>
    </w:p>
    <w:p w14:paraId="137D0501" w14:textId="77777777" w:rsidR="00D87218" w:rsidRDefault="00D87218" w:rsidP="00F81C7F">
      <w:pPr>
        <w:pStyle w:val="Default"/>
        <w:jc w:val="center"/>
        <w:rPr>
          <w:rFonts w:ascii="Book Antiqua" w:hAnsi="Book Antiqua" w:cs="Gisha"/>
          <w:b/>
          <w:color w:val="auto"/>
          <w:sz w:val="20"/>
          <w:szCs w:val="20"/>
        </w:rPr>
      </w:pPr>
      <w:r w:rsidRPr="00F81C7F">
        <w:rPr>
          <w:rFonts w:ascii="Book Antiqua" w:hAnsi="Book Antiqua" w:cs="Gisha"/>
          <w:b/>
          <w:color w:val="auto"/>
          <w:sz w:val="20"/>
          <w:szCs w:val="20"/>
        </w:rPr>
        <w:t>CONTRATADA</w:t>
      </w:r>
    </w:p>
    <w:p w14:paraId="27AAC485" w14:textId="77777777" w:rsidR="00B229C6" w:rsidRPr="00F81C7F" w:rsidRDefault="00B229C6" w:rsidP="00F81C7F">
      <w:pPr>
        <w:pStyle w:val="Default"/>
        <w:jc w:val="center"/>
        <w:rPr>
          <w:rFonts w:ascii="Book Antiqua" w:hAnsi="Book Antiqua" w:cs="Gisha"/>
          <w:b/>
          <w:color w:val="auto"/>
          <w:sz w:val="20"/>
          <w:szCs w:val="20"/>
        </w:rPr>
      </w:pPr>
    </w:p>
    <w:p w14:paraId="3E35B4A8" w14:textId="77777777" w:rsidR="00D87218" w:rsidRPr="00F81C7F" w:rsidRDefault="00D87218" w:rsidP="00F81C7F">
      <w:pPr>
        <w:pStyle w:val="Default"/>
        <w:jc w:val="center"/>
        <w:rPr>
          <w:rFonts w:ascii="Book Antiqua" w:hAnsi="Book Antiqua" w:cs="Gisha"/>
          <w:b/>
          <w:color w:val="auto"/>
          <w:sz w:val="20"/>
          <w:szCs w:val="20"/>
        </w:rPr>
      </w:pPr>
    </w:p>
    <w:p w14:paraId="2D605AD6" w14:textId="77777777" w:rsidR="00D87218" w:rsidRDefault="00D87218" w:rsidP="00F81C7F">
      <w:pPr>
        <w:jc w:val="both"/>
        <w:rPr>
          <w:rFonts w:ascii="Book Antiqua" w:hAnsi="Book Antiqua"/>
          <w:b/>
          <w:color w:val="000000"/>
          <w:sz w:val="20"/>
          <w:szCs w:val="20"/>
        </w:rPr>
      </w:pPr>
      <w:r w:rsidRPr="00F81C7F">
        <w:rPr>
          <w:rFonts w:ascii="Book Antiqua" w:hAnsi="Book Antiqua"/>
          <w:b/>
          <w:color w:val="000000"/>
          <w:sz w:val="20"/>
          <w:szCs w:val="20"/>
        </w:rPr>
        <w:t>TESTEMUNHAS:</w:t>
      </w:r>
    </w:p>
    <w:p w14:paraId="2993CCBE" w14:textId="77777777" w:rsidR="00B229C6" w:rsidRPr="00F81C7F" w:rsidRDefault="00B229C6" w:rsidP="00F81C7F">
      <w:pPr>
        <w:jc w:val="both"/>
        <w:rPr>
          <w:rFonts w:ascii="Book Antiqua" w:hAnsi="Book Antiqua"/>
          <w:b/>
          <w:color w:val="000000"/>
          <w:sz w:val="20"/>
          <w:szCs w:val="20"/>
        </w:rPr>
      </w:pPr>
    </w:p>
    <w:p w14:paraId="0DF3945D" w14:textId="77777777" w:rsidR="00D87218" w:rsidRPr="00F81C7F" w:rsidRDefault="00D87218" w:rsidP="00F81C7F">
      <w:pPr>
        <w:jc w:val="both"/>
        <w:rPr>
          <w:rFonts w:ascii="Book Antiqua" w:hAnsi="Book Antiqua"/>
          <w:color w:val="000000"/>
          <w:sz w:val="20"/>
          <w:szCs w:val="20"/>
        </w:rPr>
      </w:pPr>
      <w:r w:rsidRPr="00F81C7F">
        <w:rPr>
          <w:rFonts w:ascii="Book Antiqua" w:hAnsi="Book Antiqua"/>
          <w:color w:val="000000"/>
          <w:sz w:val="20"/>
          <w:szCs w:val="20"/>
        </w:rPr>
        <w:t>_______________________________________</w:t>
      </w:r>
    </w:p>
    <w:p w14:paraId="548F7E90" w14:textId="77777777" w:rsidR="00D87218" w:rsidRPr="00F81C7F" w:rsidRDefault="00D87218" w:rsidP="00F81C7F">
      <w:pPr>
        <w:jc w:val="both"/>
        <w:rPr>
          <w:rFonts w:ascii="Book Antiqua" w:hAnsi="Book Antiqua"/>
          <w:b/>
          <w:color w:val="000000"/>
          <w:sz w:val="20"/>
          <w:szCs w:val="20"/>
        </w:rPr>
      </w:pPr>
      <w:r w:rsidRPr="00F81C7F">
        <w:rPr>
          <w:rFonts w:ascii="Book Antiqua" w:hAnsi="Book Antiqua"/>
          <w:b/>
          <w:color w:val="000000"/>
          <w:sz w:val="20"/>
          <w:szCs w:val="20"/>
        </w:rPr>
        <w:t>Nome:</w:t>
      </w:r>
    </w:p>
    <w:p w14:paraId="1FF73ECB" w14:textId="77777777" w:rsidR="00D87218" w:rsidRPr="00F81C7F" w:rsidRDefault="00D87218" w:rsidP="00F81C7F">
      <w:pPr>
        <w:jc w:val="both"/>
        <w:rPr>
          <w:rFonts w:ascii="Book Antiqua" w:hAnsi="Book Antiqua"/>
          <w:b/>
          <w:color w:val="000000"/>
          <w:sz w:val="20"/>
          <w:szCs w:val="20"/>
        </w:rPr>
      </w:pPr>
      <w:r w:rsidRPr="00F81C7F">
        <w:rPr>
          <w:rFonts w:ascii="Book Antiqua" w:hAnsi="Book Antiqua"/>
          <w:b/>
          <w:color w:val="000000"/>
          <w:sz w:val="20"/>
          <w:szCs w:val="20"/>
        </w:rPr>
        <w:t>CPF nº</w:t>
      </w:r>
    </w:p>
    <w:p w14:paraId="4403C3C7" w14:textId="77777777" w:rsidR="00B229C6" w:rsidRDefault="00D87218" w:rsidP="00F81C7F">
      <w:pPr>
        <w:jc w:val="both"/>
        <w:rPr>
          <w:rFonts w:ascii="Book Antiqua" w:hAnsi="Book Antiqua"/>
          <w:b/>
          <w:color w:val="000000"/>
          <w:sz w:val="20"/>
          <w:szCs w:val="20"/>
        </w:rPr>
      </w:pPr>
      <w:r w:rsidRPr="00F81C7F">
        <w:rPr>
          <w:rFonts w:ascii="Book Antiqua" w:hAnsi="Book Antiqua"/>
          <w:b/>
          <w:color w:val="000000"/>
          <w:sz w:val="20"/>
          <w:szCs w:val="20"/>
        </w:rPr>
        <w:t>RG nº</w:t>
      </w:r>
    </w:p>
    <w:p w14:paraId="79368A55" w14:textId="77777777" w:rsidR="00B229C6" w:rsidRDefault="00B229C6" w:rsidP="00F81C7F">
      <w:pPr>
        <w:jc w:val="both"/>
        <w:rPr>
          <w:rFonts w:ascii="Book Antiqua" w:hAnsi="Book Antiqua"/>
          <w:b/>
          <w:color w:val="000000"/>
          <w:sz w:val="20"/>
          <w:szCs w:val="20"/>
        </w:rPr>
      </w:pPr>
    </w:p>
    <w:p w14:paraId="3B39353B" w14:textId="5F7A7DBC" w:rsidR="00D87218" w:rsidRPr="00F81C7F" w:rsidRDefault="00D87218" w:rsidP="00F81C7F">
      <w:pPr>
        <w:jc w:val="both"/>
        <w:rPr>
          <w:rFonts w:ascii="Book Antiqua" w:hAnsi="Book Antiqua"/>
          <w:color w:val="000000"/>
          <w:sz w:val="20"/>
          <w:szCs w:val="20"/>
        </w:rPr>
      </w:pPr>
      <w:r w:rsidRPr="00F81C7F">
        <w:rPr>
          <w:rFonts w:ascii="Book Antiqua" w:hAnsi="Book Antiqua"/>
          <w:color w:val="000000"/>
          <w:sz w:val="20"/>
          <w:szCs w:val="20"/>
        </w:rPr>
        <w:t>_______________________________________</w:t>
      </w:r>
    </w:p>
    <w:p w14:paraId="1CBBE9CF" w14:textId="77777777" w:rsidR="00D87218" w:rsidRPr="00F81C7F" w:rsidRDefault="00D87218" w:rsidP="00F81C7F">
      <w:pPr>
        <w:jc w:val="both"/>
        <w:rPr>
          <w:rFonts w:ascii="Book Antiqua" w:hAnsi="Book Antiqua"/>
          <w:b/>
          <w:color w:val="000000"/>
          <w:sz w:val="20"/>
          <w:szCs w:val="20"/>
        </w:rPr>
      </w:pPr>
      <w:r w:rsidRPr="00F81C7F">
        <w:rPr>
          <w:rFonts w:ascii="Book Antiqua" w:hAnsi="Book Antiqua"/>
          <w:b/>
          <w:color w:val="000000"/>
          <w:sz w:val="20"/>
          <w:szCs w:val="20"/>
        </w:rPr>
        <w:t>Nome:</w:t>
      </w:r>
    </w:p>
    <w:p w14:paraId="315E77DA" w14:textId="77777777" w:rsidR="00F81C7F" w:rsidRDefault="00D87218" w:rsidP="00F81C7F">
      <w:pPr>
        <w:jc w:val="both"/>
        <w:rPr>
          <w:rFonts w:ascii="Book Antiqua" w:hAnsi="Book Antiqua"/>
          <w:b/>
          <w:color w:val="000000"/>
          <w:sz w:val="20"/>
          <w:szCs w:val="20"/>
        </w:rPr>
      </w:pPr>
      <w:r w:rsidRPr="00F81C7F">
        <w:rPr>
          <w:rFonts w:ascii="Book Antiqua" w:hAnsi="Book Antiqua"/>
          <w:b/>
          <w:color w:val="000000"/>
          <w:sz w:val="20"/>
          <w:szCs w:val="20"/>
        </w:rPr>
        <w:t>CPF nº</w:t>
      </w:r>
    </w:p>
    <w:p w14:paraId="3E22400E" w14:textId="062B0D25" w:rsidR="00D87218" w:rsidRPr="00F81C7F" w:rsidRDefault="00D87218" w:rsidP="00F81C7F">
      <w:pPr>
        <w:jc w:val="both"/>
        <w:rPr>
          <w:rFonts w:ascii="Book Antiqua" w:hAnsi="Book Antiqua"/>
          <w:sz w:val="20"/>
          <w:szCs w:val="20"/>
        </w:rPr>
      </w:pPr>
      <w:r w:rsidRPr="00F81C7F">
        <w:rPr>
          <w:rFonts w:ascii="Book Antiqua" w:hAnsi="Book Antiqua"/>
          <w:b/>
          <w:color w:val="000000"/>
          <w:sz w:val="20"/>
          <w:szCs w:val="20"/>
        </w:rPr>
        <w:t>RG nº</w:t>
      </w:r>
    </w:p>
    <w:p w14:paraId="7EC3AEF3" w14:textId="43003326" w:rsidR="00D87218" w:rsidRPr="00F81C7F" w:rsidRDefault="00D87218" w:rsidP="00F81C7F">
      <w:pPr>
        <w:jc w:val="right"/>
        <w:rPr>
          <w:rFonts w:ascii="Book Antiqua" w:eastAsia="Book Antiqua" w:hAnsi="Book Antiqua" w:cs="Book Antiqua"/>
          <w:sz w:val="20"/>
          <w:szCs w:val="20"/>
        </w:rPr>
      </w:pPr>
      <w:bookmarkStart w:id="22" w:name="_Hlk211425915"/>
      <w:r w:rsidRPr="00F81C7F">
        <w:rPr>
          <w:rFonts w:ascii="Book Antiqua" w:hAnsi="Book Antiqua"/>
          <w:b/>
          <w:color w:val="0000CC"/>
          <w:sz w:val="20"/>
          <w:szCs w:val="20"/>
        </w:rPr>
        <w:t>PERP Nº __/2025-PMSJM/RN</w:t>
      </w:r>
      <w:bookmarkEnd w:id="17"/>
      <w:bookmarkEnd w:id="22"/>
    </w:p>
    <w:sectPr w:rsidR="00D87218" w:rsidRPr="00F81C7F" w:rsidSect="00B229C6">
      <w:headerReference w:type="default" r:id="rId23"/>
      <w:footerReference w:type="default" r:id="rId24"/>
      <w:pgSz w:w="11906" w:h="16838"/>
      <w:pgMar w:top="3544" w:right="991" w:bottom="851" w:left="1276" w:header="1276"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F5DDF" w14:textId="77777777" w:rsidR="00067211" w:rsidRDefault="00067211">
      <w:r>
        <w:separator/>
      </w:r>
    </w:p>
  </w:endnote>
  <w:endnote w:type="continuationSeparator" w:id="0">
    <w:p w14:paraId="20FE0504" w14:textId="77777777" w:rsidR="00067211" w:rsidRDefault="00067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embedRegular r:id="rId1" w:fontKey="{3ED9519F-5EE0-4853-8662-FACF55371F37}"/>
  </w:font>
  <w:font w:name="Noto Sans Symbols">
    <w:altName w:val="Calibri"/>
    <w:charset w:val="00"/>
    <w:family w:val="auto"/>
    <w:pitch w:val="default"/>
    <w:embedRegular r:id="rId2" w:fontKey="{E36F383F-D8C2-4317-8FBE-DCC1A26F843D}"/>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3" w:fontKey="{DAEB95A8-CC71-4CB8-A43F-B5B2B669FA1E}"/>
    <w:embedBold r:id="rId4" w:fontKey="{DAF34F3E-D5B3-4393-9DD8-E2E1A99D2FAB}"/>
    <w:embedItalic r:id="rId5" w:fontKey="{9992B5BB-4DB8-4A51-9FA7-AE2138355270}"/>
    <w:embedBoldItalic r:id="rId6" w:fontKey="{2B6EAA85-5FAB-4CA1-B555-14941EE8B0EB}"/>
  </w:font>
  <w:font w:name="Cambria">
    <w:panose1 w:val="02040503050406030204"/>
    <w:charset w:val="00"/>
    <w:family w:val="roman"/>
    <w:pitch w:val="variable"/>
    <w:sig w:usb0="E00006FF" w:usb1="420024FF" w:usb2="02000000" w:usb3="00000000" w:csb0="0000019F" w:csb1="00000000"/>
    <w:embedRegular r:id="rId7" w:fontKey="{1E337FBC-F4A6-478A-B075-F27A47B1A197}"/>
    <w:embedBold r:id="rId8" w:fontKey="{ED426A4D-CAE8-4295-83EE-3D8B8578C3DE}"/>
    <w:embedItalic r:id="rId9" w:fontKey="{D39B2736-EE0B-40DF-9161-2A3CC4695A3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0" w:fontKey="{D8109228-3311-4748-BCD6-56716C9BED0F}"/>
    <w:embedBold r:id="rId11" w:fontKey="{A2583C76-41C8-479A-9A58-6753032BD9A9}"/>
    <w:embedItalic r:id="rId12" w:fontKey="{0E6B5679-F79A-42AA-A554-1270766FFBDB}"/>
  </w:font>
  <w:font w:name="Tahoma">
    <w:panose1 w:val="020B0604030504040204"/>
    <w:charset w:val="00"/>
    <w:family w:val="swiss"/>
    <w:pitch w:val="variable"/>
    <w:sig w:usb0="E1002EFF" w:usb1="C000605B" w:usb2="00000029" w:usb3="00000000" w:csb0="000101FF" w:csb1="00000000"/>
    <w:embedRegular r:id="rId13" w:fontKey="{29CD92A6-8E04-4D56-A379-CA23D60C0E57}"/>
    <w:embedBold r:id="rId14" w:fontKey="{FF5C76A9-539B-43C1-B78A-E533F52B5201}"/>
    <w:embedItalic r:id="rId15" w:fontKey="{61EBFF92-58DB-4187-9BDD-A5EA25BEE497}"/>
  </w:font>
  <w:font w:name="Verdana">
    <w:panose1 w:val="020B0604030504040204"/>
    <w:charset w:val="00"/>
    <w:family w:val="swiss"/>
    <w:pitch w:val="variable"/>
    <w:sig w:usb0="A00006FF" w:usb1="4000205B" w:usb2="00000010" w:usb3="00000000" w:csb0="0000019F" w:csb1="00000000"/>
    <w:embedRegular r:id="rId16" w:fontKey="{972800FD-E93C-4C46-9B5A-3863E79E87FD}"/>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7" w:fontKey="{84DB84DC-BCE3-4183-BE33-039872998987}"/>
    <w:embedItalic r:id="rId18" w:fontKey="{C497CDED-BEB9-46AF-BBB4-3FDA7AC17E77}"/>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embedRegular r:id="rId19" w:fontKey="{D08BC65F-9365-47DD-8AFC-9C2F2759A806}"/>
    <w:embedBold r:id="rId20" w:fontKey="{18E152CC-EFA8-401A-B186-9D219DE3ADB6}"/>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21" w:fontKey="{62637107-665F-4E09-8935-56F16AF77FBC}"/>
  </w:font>
  <w:font w:name="Garamond">
    <w:panose1 w:val="02020404030301010803"/>
    <w:charset w:val="00"/>
    <w:family w:val="roman"/>
    <w:pitch w:val="variable"/>
    <w:sig w:usb0="00000287" w:usb1="00000000" w:usb2="00000000" w:usb3="00000000" w:csb0="0000009F" w:csb1="00000000"/>
    <w:embedRegular r:id="rId22" w:fontKey="{211FD588-AA72-4D16-B78B-4CD6147EE9E9}"/>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embedRegular r:id="rId23" w:fontKey="{A7BABB3F-24E6-4B4E-8D37-164CE8D01B66}"/>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24" w:fontKey="{2C46A246-A57F-4C56-AA90-9FC77413BCB3}"/>
  </w:font>
  <w:font w:name="Gisha">
    <w:charset w:val="B1"/>
    <w:family w:val="swiss"/>
    <w:pitch w:val="variable"/>
    <w:sig w:usb0="80000807" w:usb1="40000042" w:usb2="00000000" w:usb3="00000000" w:csb0="00000021" w:csb1="00000000"/>
    <w:embedRegular r:id="rId25" w:fontKey="{74719D36-6F3A-483E-91EF-C09488642078}"/>
    <w:embedBold r:id="rId26" w:fontKey="{D576F617-9CB4-496C-ABD5-E74D71FE0B2D}"/>
  </w:font>
  <w:font w:name="Times-Roman">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1DB2" w14:textId="77777777" w:rsidR="00723926" w:rsidRDefault="00000000">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35AB4">
      <w:rPr>
        <w:noProof/>
        <w:color w:val="000000"/>
        <w:sz w:val="20"/>
        <w:szCs w:val="20"/>
      </w:rPr>
      <w:t>1</w:t>
    </w:r>
    <w:r>
      <w:rPr>
        <w:color w:val="000000"/>
        <w:sz w:val="20"/>
        <w:szCs w:val="20"/>
      </w:rPr>
      <w:fldChar w:fldCharType="end"/>
    </w:r>
  </w:p>
  <w:p w14:paraId="596E1BDD" w14:textId="77777777" w:rsidR="00723926" w:rsidRDefault="00723926">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0D1BE" w14:textId="77777777" w:rsidR="00067211" w:rsidRDefault="00067211">
      <w:r>
        <w:separator/>
      </w:r>
    </w:p>
  </w:footnote>
  <w:footnote w:type="continuationSeparator" w:id="0">
    <w:p w14:paraId="7728D60F" w14:textId="77777777" w:rsidR="00067211" w:rsidRDefault="00067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2C01" w14:textId="4FD413BC" w:rsidR="00F35AB4" w:rsidRPr="000450DF" w:rsidRDefault="00F35AB4" w:rsidP="00F35AB4">
    <w:pPr>
      <w:ind w:right="-2"/>
      <w:jc w:val="center"/>
      <w:rPr>
        <w:rFonts w:ascii="Book Antiqua" w:hAnsi="Book Antiqua"/>
        <w:b/>
        <w:bCs/>
        <w:color w:val="000000"/>
        <w:sz w:val="22"/>
        <w:szCs w:val="22"/>
      </w:rPr>
    </w:pPr>
    <w:r w:rsidRPr="000450DF">
      <w:rPr>
        <w:rFonts w:ascii="Book Antiqua" w:hAnsi="Book Antiqua"/>
        <w:b/>
        <w:bCs/>
        <w:noProof/>
        <w:sz w:val="22"/>
        <w:szCs w:val="22"/>
      </w:rPr>
      <w:drawing>
        <wp:anchor distT="0" distB="0" distL="114300" distR="114300" simplePos="0" relativeHeight="251659264" behindDoc="0" locked="0" layoutInCell="1" hidden="0" allowOverlap="1" wp14:anchorId="64AAE502" wp14:editId="4A9E812A">
          <wp:simplePos x="0" y="0"/>
          <wp:positionH relativeFrom="column">
            <wp:posOffset>2656840</wp:posOffset>
          </wp:positionH>
          <wp:positionV relativeFrom="paragraph">
            <wp:posOffset>-686435</wp:posOffset>
          </wp:positionV>
          <wp:extent cx="800100" cy="742950"/>
          <wp:effectExtent l="0" t="0" r="0" b="0"/>
          <wp:wrapTopAndBottom distT="0" distB="0"/>
          <wp:docPr id="2136298842" name="image1.jpg" descr="Mipibu"/>
          <wp:cNvGraphicFramePr/>
          <a:graphic xmlns:a="http://schemas.openxmlformats.org/drawingml/2006/main">
            <a:graphicData uri="http://schemas.openxmlformats.org/drawingml/2006/picture">
              <pic:pic xmlns:pic="http://schemas.openxmlformats.org/drawingml/2006/picture">
                <pic:nvPicPr>
                  <pic:cNvPr id="0" name="image1.jpg" descr="Mipibu"/>
                  <pic:cNvPicPr preferRelativeResize="0"/>
                </pic:nvPicPr>
                <pic:blipFill>
                  <a:blip r:embed="rId1"/>
                  <a:srcRect/>
                  <a:stretch>
                    <a:fillRect/>
                  </a:stretch>
                </pic:blipFill>
                <pic:spPr>
                  <a:xfrm>
                    <a:off x="0" y="0"/>
                    <a:ext cx="800100" cy="742950"/>
                  </a:xfrm>
                  <a:prstGeom prst="rect">
                    <a:avLst/>
                  </a:prstGeom>
                  <a:ln/>
                </pic:spPr>
              </pic:pic>
            </a:graphicData>
          </a:graphic>
          <wp14:sizeRelV relativeFrom="margin">
            <wp14:pctHeight>0</wp14:pctHeight>
          </wp14:sizeRelV>
        </wp:anchor>
      </w:drawing>
    </w:r>
    <w:r w:rsidRPr="000450DF">
      <w:rPr>
        <w:rFonts w:ascii="Book Antiqua" w:hAnsi="Book Antiqua"/>
        <w:b/>
        <w:bCs/>
        <w:color w:val="000000"/>
        <w:sz w:val="22"/>
        <w:szCs w:val="22"/>
      </w:rPr>
      <w:t>ESTADO DO RIO GRANDE DO NORTE</w:t>
    </w:r>
    <w:bookmarkStart w:id="23" w:name="_heading=h.bohxmoe7e8po" w:colFirst="0" w:colLast="0"/>
    <w:bookmarkEnd w:id="23"/>
  </w:p>
  <w:p w14:paraId="36450E09" w14:textId="77777777" w:rsidR="00F35AB4" w:rsidRPr="000450DF" w:rsidRDefault="00F35AB4" w:rsidP="00F35AB4">
    <w:pPr>
      <w:ind w:right="-2"/>
      <w:jc w:val="center"/>
      <w:rPr>
        <w:rFonts w:ascii="Book Antiqua" w:hAnsi="Book Antiqua"/>
        <w:b/>
        <w:bCs/>
        <w:color w:val="000000"/>
        <w:sz w:val="22"/>
        <w:szCs w:val="22"/>
      </w:rPr>
    </w:pPr>
    <w:r w:rsidRPr="000450DF">
      <w:rPr>
        <w:rFonts w:ascii="Book Antiqua" w:hAnsi="Book Antiqua"/>
        <w:b/>
        <w:bCs/>
        <w:color w:val="000000"/>
        <w:sz w:val="22"/>
        <w:szCs w:val="22"/>
      </w:rPr>
      <w:t>PREFEITURA MUNICIPAL DE SÃO JOSÉ DE MIPIBU</w:t>
    </w:r>
  </w:p>
  <w:p w14:paraId="123849C9" w14:textId="77777777" w:rsidR="00F35AB4" w:rsidRPr="000450DF" w:rsidRDefault="00F35AB4" w:rsidP="00F35AB4">
    <w:pPr>
      <w:tabs>
        <w:tab w:val="center" w:pos="4252"/>
        <w:tab w:val="right" w:pos="8504"/>
      </w:tabs>
      <w:ind w:right="-2"/>
      <w:jc w:val="center"/>
      <w:rPr>
        <w:rFonts w:ascii="Book Antiqua" w:hAnsi="Book Antiqua"/>
        <w:b/>
        <w:bCs/>
        <w:color w:val="0000CC"/>
        <w:sz w:val="22"/>
        <w:szCs w:val="22"/>
      </w:rPr>
    </w:pPr>
    <w:r w:rsidRPr="000450DF">
      <w:rPr>
        <w:rFonts w:ascii="Book Antiqua" w:hAnsi="Book Antiqua"/>
        <w:b/>
        <w:bCs/>
        <w:color w:val="0000CC"/>
        <w:sz w:val="22"/>
        <w:szCs w:val="22"/>
      </w:rPr>
      <w:t>SECRETARIA MUNICIPAL DE OBRA, INFRAESTRUTURA E SERV. URBANOS</w:t>
    </w:r>
  </w:p>
  <w:p w14:paraId="147367AF" w14:textId="77777777" w:rsidR="00F35AB4" w:rsidRPr="000450DF" w:rsidRDefault="00F35AB4" w:rsidP="00F35AB4">
    <w:pPr>
      <w:ind w:right="-2"/>
      <w:jc w:val="center"/>
      <w:rPr>
        <w:rFonts w:ascii="Book Antiqua" w:hAnsi="Book Antiqua"/>
        <w:b/>
        <w:bCs/>
        <w:color w:val="000000"/>
        <w:sz w:val="22"/>
        <w:szCs w:val="22"/>
      </w:rPr>
    </w:pPr>
    <w:r w:rsidRPr="000450DF">
      <w:rPr>
        <w:rFonts w:ascii="Book Antiqua" w:hAnsi="Book Antiqua"/>
        <w:b/>
        <w:bCs/>
        <w:color w:val="000000"/>
        <w:sz w:val="22"/>
        <w:szCs w:val="22"/>
      </w:rPr>
      <w:t>Rua 26 de Julho, 08 – Centro - São José de Mipibu/RN</w:t>
    </w:r>
  </w:p>
  <w:p w14:paraId="2A5D58E0" w14:textId="77777777" w:rsidR="00F35AB4" w:rsidRPr="000450DF" w:rsidRDefault="00F35AB4" w:rsidP="00F35AB4">
    <w:pPr>
      <w:ind w:right="-2"/>
      <w:jc w:val="center"/>
      <w:rPr>
        <w:rFonts w:ascii="Book Antiqua" w:hAnsi="Book Antiqua"/>
        <w:b/>
        <w:bCs/>
        <w:color w:val="000000"/>
        <w:sz w:val="22"/>
        <w:szCs w:val="22"/>
      </w:rPr>
    </w:pPr>
    <w:r w:rsidRPr="000450DF">
      <w:rPr>
        <w:rFonts w:ascii="Book Antiqua" w:hAnsi="Book Antiqua"/>
        <w:b/>
        <w:bCs/>
        <w:color w:val="000000"/>
        <w:sz w:val="22"/>
        <w:szCs w:val="22"/>
      </w:rPr>
      <w:t>Fone (0XX84) 3273-3341 – CEP 59.162-000 - CNPJ 08.365.850/0001-03</w:t>
    </w:r>
  </w:p>
  <w:p w14:paraId="5A275AF8" w14:textId="77777777" w:rsidR="00F35AB4" w:rsidRPr="000450DF" w:rsidRDefault="00F35AB4" w:rsidP="00F35AB4">
    <w:pPr>
      <w:ind w:right="-2"/>
      <w:jc w:val="center"/>
      <w:rPr>
        <w:rFonts w:ascii="Book Antiqua" w:hAnsi="Book Antiqua"/>
        <w:b/>
        <w:bCs/>
        <w:sz w:val="22"/>
        <w:szCs w:val="22"/>
      </w:rPr>
    </w:pPr>
  </w:p>
  <w:p w14:paraId="32D9D4E1" w14:textId="6CF330E9" w:rsidR="00F35AB4" w:rsidRPr="00A10A7C" w:rsidRDefault="00F35AB4" w:rsidP="00F35AB4">
    <w:pPr>
      <w:jc w:val="center"/>
      <w:rPr>
        <w:rFonts w:ascii="Book Antiqua" w:hAnsi="Book Antiqua"/>
        <w:b/>
        <w:color w:val="0000CC"/>
        <w:sz w:val="22"/>
        <w:szCs w:val="22"/>
      </w:rPr>
    </w:pPr>
    <w:r w:rsidRPr="00A10A7C">
      <w:rPr>
        <w:rFonts w:ascii="Book Antiqua" w:hAnsi="Book Antiqua"/>
        <w:b/>
        <w:color w:val="0000CC"/>
        <w:sz w:val="22"/>
        <w:szCs w:val="22"/>
      </w:rPr>
      <w:t xml:space="preserve">EDITAL DE PREGÃO ELETRÔNICO Nº </w:t>
    </w:r>
    <w:r w:rsidR="00BD63B8" w:rsidRPr="00A10A7C">
      <w:rPr>
        <w:rFonts w:ascii="Book Antiqua" w:hAnsi="Book Antiqua"/>
        <w:b/>
        <w:color w:val="0000CC"/>
        <w:sz w:val="22"/>
        <w:szCs w:val="22"/>
      </w:rPr>
      <w:t>19</w:t>
    </w:r>
    <w:r w:rsidRPr="00A10A7C">
      <w:rPr>
        <w:rFonts w:ascii="Book Antiqua" w:hAnsi="Book Antiqua"/>
        <w:b/>
        <w:color w:val="0000CC"/>
        <w:sz w:val="22"/>
        <w:szCs w:val="22"/>
      </w:rPr>
      <w:t>/2025</w:t>
    </w:r>
  </w:p>
  <w:p w14:paraId="69C88E15" w14:textId="594B70D2" w:rsidR="00F35AB4" w:rsidRPr="00A10A7C" w:rsidRDefault="00F35AB4" w:rsidP="00F35AB4">
    <w:pPr>
      <w:jc w:val="center"/>
      <w:rPr>
        <w:rFonts w:ascii="Book Antiqua" w:hAnsi="Book Antiqua"/>
        <w:b/>
        <w:color w:val="0000CC"/>
        <w:sz w:val="22"/>
        <w:szCs w:val="22"/>
      </w:rPr>
    </w:pPr>
    <w:r w:rsidRPr="00A10A7C">
      <w:rPr>
        <w:rFonts w:ascii="Book Antiqua" w:hAnsi="Book Antiqua"/>
        <w:b/>
        <w:color w:val="0000CC"/>
        <w:sz w:val="22"/>
        <w:szCs w:val="22"/>
      </w:rPr>
      <w:t xml:space="preserve">PROCESSO ADMINISTRATIVO N° </w:t>
    </w:r>
    <w:r w:rsidR="00532471">
      <w:rPr>
        <w:rFonts w:ascii="Book Antiqua" w:hAnsi="Book Antiqua"/>
        <w:b/>
        <w:color w:val="0000CC"/>
        <w:sz w:val="22"/>
        <w:szCs w:val="22"/>
      </w:rPr>
      <w:t>4.687</w:t>
    </w:r>
    <w:r w:rsidRPr="00A10A7C">
      <w:rPr>
        <w:rFonts w:ascii="Book Antiqua" w:hAnsi="Book Antiqua"/>
        <w:b/>
        <w:color w:val="0000CC"/>
        <w:sz w:val="22"/>
        <w:szCs w:val="22"/>
      </w:rPr>
      <w:t>/25</w:t>
    </w:r>
  </w:p>
  <w:p w14:paraId="4DFFAD5F" w14:textId="3BCD878E" w:rsidR="00F35AB4" w:rsidRPr="00A10A7C" w:rsidRDefault="00F35AB4" w:rsidP="00F35AB4">
    <w:pPr>
      <w:jc w:val="center"/>
      <w:rPr>
        <w:rFonts w:ascii="Book Antiqua" w:hAnsi="Book Antiqua"/>
        <w:b/>
        <w:color w:val="0000CC"/>
        <w:sz w:val="22"/>
        <w:szCs w:val="22"/>
      </w:rPr>
    </w:pPr>
    <w:r w:rsidRPr="00A10A7C">
      <w:rPr>
        <w:rFonts w:ascii="Book Antiqua" w:hAnsi="Book Antiqua"/>
        <w:b/>
        <w:color w:val="0000CC"/>
        <w:sz w:val="22"/>
        <w:szCs w:val="22"/>
      </w:rPr>
      <w:t>SISTEMA DE REGISTRO DE PREÇO</w:t>
    </w:r>
    <w:r w:rsidR="00A10A7C">
      <w:rPr>
        <w:rFonts w:ascii="Book Antiqua" w:hAnsi="Book Antiqua"/>
        <w:b/>
        <w:color w:val="0000CC"/>
        <w:sz w:val="22"/>
        <w:szCs w:val="22"/>
      </w:rPr>
      <w:t>S</w:t>
    </w:r>
  </w:p>
  <w:p w14:paraId="2373DF0E" w14:textId="77777777" w:rsidR="00723926" w:rsidRPr="000450DF" w:rsidRDefault="00723926" w:rsidP="00F35AB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155F"/>
    <w:multiLevelType w:val="multilevel"/>
    <w:tmpl w:val="37DA1864"/>
    <w:lvl w:ilvl="0">
      <w:start w:val="5"/>
      <w:numFmt w:val="decimal"/>
      <w:lvlText w:val="%1"/>
      <w:lvlJc w:val="left"/>
      <w:pPr>
        <w:ind w:left="510" w:hanging="510"/>
      </w:pPr>
      <w:rPr>
        <w:rFonts w:hint="default"/>
      </w:rPr>
    </w:lvl>
    <w:lvl w:ilvl="1">
      <w:start w:val="14"/>
      <w:numFmt w:val="decimal"/>
      <w:lvlText w:val="%1.%2"/>
      <w:lvlJc w:val="left"/>
      <w:pPr>
        <w:ind w:left="935" w:hanging="510"/>
      </w:pPr>
      <w:rPr>
        <w:rFonts w:hint="default"/>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 w15:restartNumberingAfterBreak="0">
    <w:nsid w:val="03D52688"/>
    <w:multiLevelType w:val="multilevel"/>
    <w:tmpl w:val="C2A0F81E"/>
    <w:lvl w:ilvl="0">
      <w:start w:val="1"/>
      <w:numFmt w:val="decimal"/>
      <w:lvlText w:val="%1."/>
      <w:lvlJc w:val="left"/>
      <w:pPr>
        <w:ind w:left="1057" w:hanging="502"/>
      </w:pPr>
      <w:rPr>
        <w:b/>
      </w:rPr>
    </w:lvl>
    <w:lvl w:ilvl="1">
      <w:start w:val="1"/>
      <w:numFmt w:val="decimal"/>
      <w:lvlText w:val="%1.%2."/>
      <w:lvlJc w:val="left"/>
      <w:pPr>
        <w:ind w:left="555" w:hanging="720"/>
      </w:pPr>
      <w:rPr>
        <w:rFonts w:ascii="Helvetica Neue" w:eastAsia="Helvetica Neue" w:hAnsi="Helvetica Neue" w:cs="Helvetica Neue"/>
        <w:sz w:val="22"/>
        <w:szCs w:val="22"/>
      </w:rPr>
    </w:lvl>
    <w:lvl w:ilvl="2">
      <w:start w:val="1"/>
      <w:numFmt w:val="upperRoman"/>
      <w:lvlText w:val="%3."/>
      <w:lvlJc w:val="left"/>
      <w:pPr>
        <w:ind w:left="555" w:hanging="908"/>
      </w:pPr>
      <w:rPr>
        <w:rFonts w:ascii="Helvetica Neue" w:eastAsia="Helvetica Neue" w:hAnsi="Helvetica Neue" w:cs="Helvetica Neue"/>
        <w:sz w:val="24"/>
        <w:szCs w:val="24"/>
      </w:rPr>
    </w:lvl>
    <w:lvl w:ilvl="3">
      <w:start w:val="1"/>
      <w:numFmt w:val="decimal"/>
      <w:lvlText w:val="%1.%2.%3.%4."/>
      <w:lvlJc w:val="left"/>
      <w:pPr>
        <w:ind w:left="555" w:hanging="1093"/>
      </w:pPr>
      <w:rPr>
        <w:rFonts w:ascii="Helvetica Neue" w:eastAsia="Helvetica Neue" w:hAnsi="Helvetica Neue" w:cs="Helvetica Neue"/>
        <w:sz w:val="22"/>
        <w:szCs w:val="22"/>
      </w:rPr>
    </w:lvl>
    <w:lvl w:ilvl="4">
      <w:start w:val="1"/>
      <w:numFmt w:val="decimal"/>
      <w:lvlText w:val="%1.%2.%3.%4.%5."/>
      <w:lvlJc w:val="left"/>
      <w:pPr>
        <w:ind w:left="1995" w:hanging="1440"/>
      </w:pPr>
      <w:rPr>
        <w:rFonts w:ascii="Helvetica Neue" w:eastAsia="Helvetica Neue" w:hAnsi="Helvetica Neue" w:cs="Helvetica Neue"/>
        <w:sz w:val="24"/>
        <w:szCs w:val="24"/>
      </w:rPr>
    </w:lvl>
    <w:lvl w:ilvl="5">
      <w:numFmt w:val="bullet"/>
      <w:lvlText w:val="•"/>
      <w:lvlJc w:val="left"/>
      <w:pPr>
        <w:ind w:left="1380" w:hanging="1440"/>
      </w:pPr>
    </w:lvl>
    <w:lvl w:ilvl="6">
      <w:numFmt w:val="bullet"/>
      <w:lvlText w:val="•"/>
      <w:lvlJc w:val="left"/>
      <w:pPr>
        <w:ind w:left="1400" w:hanging="1440"/>
      </w:pPr>
    </w:lvl>
    <w:lvl w:ilvl="7">
      <w:numFmt w:val="bullet"/>
      <w:lvlText w:val="•"/>
      <w:lvlJc w:val="left"/>
      <w:pPr>
        <w:ind w:left="1540" w:hanging="1440"/>
      </w:pPr>
    </w:lvl>
    <w:lvl w:ilvl="8">
      <w:numFmt w:val="bullet"/>
      <w:lvlText w:val="•"/>
      <w:lvlJc w:val="left"/>
      <w:pPr>
        <w:ind w:left="1560" w:hanging="1440"/>
      </w:pPr>
    </w:lvl>
  </w:abstractNum>
  <w:abstractNum w:abstractNumId="2"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B711F52"/>
    <w:multiLevelType w:val="multilevel"/>
    <w:tmpl w:val="4776F6BE"/>
    <w:lvl w:ilvl="0">
      <w:start w:val="2"/>
      <w:numFmt w:val="decimal"/>
      <w:lvlText w:val="%1."/>
      <w:lvlJc w:val="left"/>
      <w:pPr>
        <w:ind w:left="360" w:hanging="360"/>
      </w:pPr>
      <w:rPr>
        <w:rFonts w:hint="default"/>
        <w:color w:val="auto"/>
      </w:rPr>
    </w:lvl>
    <w:lvl w:ilvl="1">
      <w:start w:val="1"/>
      <w:numFmt w:val="decimal"/>
      <w:lvlText w:val="%1.%2."/>
      <w:lvlJc w:val="left"/>
      <w:pPr>
        <w:ind w:left="1430" w:hanging="720"/>
      </w:pPr>
      <w:rPr>
        <w:rFonts w:hint="default"/>
        <w:b/>
        <w:bCs/>
        <w:color w:val="auto"/>
      </w:rPr>
    </w:lvl>
    <w:lvl w:ilvl="2">
      <w:start w:val="1"/>
      <w:numFmt w:val="decimal"/>
      <w:lvlText w:val="%1.%2.%3."/>
      <w:lvlJc w:val="left"/>
      <w:pPr>
        <w:ind w:left="720" w:hanging="720"/>
      </w:pPr>
      <w:rPr>
        <w:rFonts w:hint="default"/>
        <w:b/>
        <w:bCs/>
        <w:i w:val="0"/>
        <w:iCs/>
        <w:color w:val="auto"/>
      </w:rPr>
    </w:lvl>
    <w:lvl w:ilvl="3">
      <w:start w:val="1"/>
      <w:numFmt w:val="decimal"/>
      <w:lvlText w:val="%1.%2.%3.%4."/>
      <w:lvlJc w:val="left"/>
      <w:pPr>
        <w:ind w:left="1080"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5" w15:restartNumberingAfterBreak="0">
    <w:nsid w:val="12A7425F"/>
    <w:multiLevelType w:val="multilevel"/>
    <w:tmpl w:val="5FD4B1B2"/>
    <w:lvl w:ilvl="0">
      <w:start w:val="1"/>
      <w:numFmt w:val="decimal"/>
      <w:pStyle w:val="Commarcadores"/>
      <w:lvlText w:val="%1"/>
      <w:lvlJc w:val="left"/>
      <w:pPr>
        <w:ind w:left="360" w:hanging="360"/>
      </w:pPr>
    </w:lvl>
    <w:lvl w:ilvl="1">
      <w:start w:val="1"/>
      <w:numFmt w:val="decimal"/>
      <w:lvlText w:val="%1.%2"/>
      <w:lvlJc w:val="left"/>
      <w:pPr>
        <w:ind w:left="644" w:hanging="360"/>
      </w:pPr>
      <w:rPr>
        <w:b/>
        <w:bCs/>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15:restartNumberingAfterBreak="0">
    <w:nsid w:val="12FC0105"/>
    <w:multiLevelType w:val="multilevel"/>
    <w:tmpl w:val="6FFA22CC"/>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062B9B"/>
    <w:multiLevelType w:val="multilevel"/>
    <w:tmpl w:val="1DEEB858"/>
    <w:lvl w:ilvl="0">
      <w:start w:val="1"/>
      <w:numFmt w:val="lowerLetter"/>
      <w:lvlText w:val="%1)"/>
      <w:lvlJc w:val="left"/>
      <w:pPr>
        <w:ind w:left="851" w:firstLine="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7F42931"/>
    <w:multiLevelType w:val="multilevel"/>
    <w:tmpl w:val="994A1930"/>
    <w:lvl w:ilvl="0">
      <w:start w:val="8"/>
      <w:numFmt w:val="decimal"/>
      <w:lvlText w:val="%1"/>
      <w:lvlJc w:val="left"/>
      <w:pPr>
        <w:ind w:left="360" w:hanging="360"/>
      </w:pPr>
    </w:lvl>
    <w:lvl w:ilvl="1">
      <w:start w:val="1"/>
      <w:numFmt w:val="decimal"/>
      <w:lvlText w:val="%1.%2"/>
      <w:lvlJc w:val="left"/>
      <w:pPr>
        <w:ind w:left="1637" w:hanging="360"/>
      </w:pPr>
      <w:rPr>
        <w:b/>
        <w:bCs/>
        <w:i w:val="0"/>
        <w:i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B0663EC"/>
    <w:multiLevelType w:val="multilevel"/>
    <w:tmpl w:val="4776F6BE"/>
    <w:lvl w:ilvl="0">
      <w:start w:val="2"/>
      <w:numFmt w:val="decimal"/>
      <w:lvlText w:val="%1."/>
      <w:lvlJc w:val="left"/>
      <w:pPr>
        <w:ind w:left="360" w:hanging="360"/>
      </w:pPr>
      <w:rPr>
        <w:rFonts w:hint="default"/>
        <w:color w:val="auto"/>
      </w:rPr>
    </w:lvl>
    <w:lvl w:ilvl="1">
      <w:start w:val="1"/>
      <w:numFmt w:val="decimal"/>
      <w:lvlText w:val="%1.%2."/>
      <w:lvlJc w:val="left"/>
      <w:pPr>
        <w:ind w:left="1430" w:hanging="720"/>
      </w:pPr>
      <w:rPr>
        <w:rFonts w:hint="default"/>
        <w:b/>
        <w:bCs/>
        <w:color w:val="auto"/>
      </w:rPr>
    </w:lvl>
    <w:lvl w:ilvl="2">
      <w:start w:val="1"/>
      <w:numFmt w:val="decimal"/>
      <w:lvlText w:val="%1.%2.%3."/>
      <w:lvlJc w:val="left"/>
      <w:pPr>
        <w:ind w:left="1288" w:hanging="720"/>
      </w:pPr>
      <w:rPr>
        <w:rFonts w:hint="default"/>
        <w:b/>
        <w:bCs/>
        <w:i w:val="0"/>
        <w:iCs/>
        <w:color w:val="auto"/>
      </w:rPr>
    </w:lvl>
    <w:lvl w:ilvl="3">
      <w:start w:val="1"/>
      <w:numFmt w:val="decimal"/>
      <w:lvlText w:val="%1.%2.%3.%4."/>
      <w:lvlJc w:val="left"/>
      <w:pPr>
        <w:ind w:left="1080"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ECE0115"/>
    <w:multiLevelType w:val="multilevel"/>
    <w:tmpl w:val="2F52E17C"/>
    <w:lvl w:ilvl="0">
      <w:start w:val="9"/>
      <w:numFmt w:val="decimal"/>
      <w:lvlText w:val="%1."/>
      <w:lvlJc w:val="left"/>
      <w:pPr>
        <w:ind w:left="480" w:hanging="480"/>
      </w:pPr>
    </w:lvl>
    <w:lvl w:ilvl="1">
      <w:start w:val="2"/>
      <w:numFmt w:val="decimal"/>
      <w:lvlText w:val="%1.%2."/>
      <w:lvlJc w:val="left"/>
      <w:pPr>
        <w:ind w:left="862" w:hanging="720"/>
      </w:pPr>
      <w:rPr>
        <w:rFonts w:ascii="Book Antiqua" w:eastAsia="Times New Roman" w:hAnsi="Book Antiqua" w:cs="Times New Roman" w:hint="default"/>
        <w:b/>
        <w:bCs/>
        <w:i w:val="0"/>
        <w:sz w:val="22"/>
        <w:szCs w:val="22"/>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1"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CC7317"/>
    <w:multiLevelType w:val="multilevel"/>
    <w:tmpl w:val="9F588B2C"/>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D4296F"/>
    <w:multiLevelType w:val="multilevel"/>
    <w:tmpl w:val="537887A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i w:val="0"/>
        <w:i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BF388C"/>
    <w:multiLevelType w:val="multilevel"/>
    <w:tmpl w:val="39503E44"/>
    <w:lvl w:ilvl="0">
      <w:start w:val="5"/>
      <w:numFmt w:val="decimal"/>
      <w:lvlText w:val="%1"/>
      <w:lvlJc w:val="left"/>
      <w:pPr>
        <w:ind w:left="444" w:hanging="444"/>
      </w:pPr>
    </w:lvl>
    <w:lvl w:ilvl="1">
      <w:start w:val="8"/>
      <w:numFmt w:val="decimal"/>
      <w:lvlText w:val="%1.%2"/>
      <w:lvlJc w:val="left"/>
      <w:pPr>
        <w:ind w:left="444" w:hanging="444"/>
      </w:pPr>
    </w:lvl>
    <w:lvl w:ilvl="2">
      <w:start w:val="7"/>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518E7B65"/>
    <w:multiLevelType w:val="multilevel"/>
    <w:tmpl w:val="FE387480"/>
    <w:lvl w:ilvl="0">
      <w:start w:val="5"/>
      <w:numFmt w:val="decimal"/>
      <w:lvlText w:val="%1."/>
      <w:lvlJc w:val="left"/>
      <w:pPr>
        <w:ind w:left="555" w:hanging="555"/>
      </w:pPr>
      <w:rPr>
        <w:rFonts w:hint="default"/>
      </w:rPr>
    </w:lvl>
    <w:lvl w:ilvl="1">
      <w:start w:val="14"/>
      <w:numFmt w:val="decimal"/>
      <w:lvlText w:val="%1.%2."/>
      <w:lvlJc w:val="left"/>
      <w:pPr>
        <w:ind w:left="839" w:hanging="555"/>
      </w:pPr>
      <w:rPr>
        <w:rFonts w:hint="default"/>
      </w:rPr>
    </w:lvl>
    <w:lvl w:ilvl="2">
      <w:start w:val="4"/>
      <w:numFmt w:val="decimal"/>
      <w:lvlText w:val="%1.%2.%3."/>
      <w:lvlJc w:val="left"/>
      <w:pPr>
        <w:ind w:left="1288"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52722D80"/>
    <w:multiLevelType w:val="multilevel"/>
    <w:tmpl w:val="989290D4"/>
    <w:lvl w:ilvl="0">
      <w:start w:val="1"/>
      <w:numFmt w:val="decimal"/>
      <w:lvlText w:val="%1."/>
      <w:lvlJc w:val="left"/>
      <w:pPr>
        <w:ind w:left="0" w:firstLine="0"/>
      </w:pPr>
      <w:rPr>
        <w:b/>
        <w:i w:val="0"/>
      </w:rPr>
    </w:lvl>
    <w:lvl w:ilvl="1">
      <w:start w:val="1"/>
      <w:numFmt w:val="decimal"/>
      <w:lvlText w:val="%1.%2."/>
      <w:lvlJc w:val="left"/>
      <w:pPr>
        <w:ind w:left="426" w:firstLine="0"/>
      </w:pPr>
      <w:rPr>
        <w:b/>
        <w:i w:val="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5FF878A4"/>
    <w:multiLevelType w:val="multilevel"/>
    <w:tmpl w:val="07221DAE"/>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20"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1" w15:restartNumberingAfterBreak="0">
    <w:nsid w:val="61E67477"/>
    <w:multiLevelType w:val="multilevel"/>
    <w:tmpl w:val="B2CCEF6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637D0454"/>
    <w:multiLevelType w:val="hybridMultilevel"/>
    <w:tmpl w:val="DD74314A"/>
    <w:lvl w:ilvl="0" w:tplc="1AB4C9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A86268"/>
    <w:multiLevelType w:val="multilevel"/>
    <w:tmpl w:val="3078E87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67277F87"/>
    <w:multiLevelType w:val="multilevel"/>
    <w:tmpl w:val="533A5B16"/>
    <w:lvl w:ilvl="0">
      <w:start w:val="7"/>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6996675A"/>
    <w:multiLevelType w:val="multilevel"/>
    <w:tmpl w:val="7ACC6986"/>
    <w:lvl w:ilvl="0">
      <w:start w:val="1"/>
      <w:numFmt w:val="decimal"/>
      <w:suff w:val="space"/>
      <w:lvlText w:val="%1."/>
      <w:lvlJc w:val="left"/>
      <w:pPr>
        <w:ind w:left="0" w:firstLine="0"/>
      </w:pPr>
      <w:rPr>
        <w:rFonts w:hint="default"/>
        <w:b/>
        <w:i w:val="0"/>
        <w:color w:val="0000CC"/>
      </w:rPr>
    </w:lvl>
    <w:lvl w:ilvl="1">
      <w:start w:val="1"/>
      <w:numFmt w:val="decimal"/>
      <w:suff w:val="space"/>
      <w:lvlText w:val="%1.%2."/>
      <w:lvlJc w:val="left"/>
      <w:pPr>
        <w:ind w:left="426"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99B27E5"/>
    <w:multiLevelType w:val="multilevel"/>
    <w:tmpl w:val="B2B452D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6ED10A98"/>
    <w:multiLevelType w:val="multilevel"/>
    <w:tmpl w:val="B56A2410"/>
    <w:lvl w:ilvl="0">
      <w:start w:val="5"/>
      <w:numFmt w:val="decimal"/>
      <w:lvlText w:val="%1."/>
      <w:lvlJc w:val="left"/>
      <w:pPr>
        <w:ind w:left="450" w:hanging="450"/>
      </w:pPr>
      <w:rPr>
        <w:rFonts w:cs="Courier New" w:hint="default"/>
      </w:rPr>
    </w:lvl>
    <w:lvl w:ilvl="1">
      <w:start w:val="9"/>
      <w:numFmt w:val="decimal"/>
      <w:lvlText w:val="%1.%2."/>
      <w:lvlJc w:val="left"/>
      <w:pPr>
        <w:ind w:left="805" w:hanging="450"/>
      </w:pPr>
      <w:rPr>
        <w:rFonts w:cs="Courier New" w:hint="default"/>
        <w:b/>
        <w:bCs/>
      </w:rPr>
    </w:lvl>
    <w:lvl w:ilvl="2">
      <w:start w:val="9"/>
      <w:numFmt w:val="decimal"/>
      <w:lvlText w:val="%1.%2.%3."/>
      <w:lvlJc w:val="left"/>
      <w:pPr>
        <w:ind w:left="1288" w:hanging="720"/>
      </w:pPr>
      <w:rPr>
        <w:rFonts w:cs="Courier New" w:hint="default"/>
        <w:b/>
        <w:bCs/>
      </w:rPr>
    </w:lvl>
    <w:lvl w:ilvl="3">
      <w:start w:val="1"/>
      <w:numFmt w:val="decimal"/>
      <w:lvlText w:val="%1.%2.%3.%4."/>
      <w:lvlJc w:val="left"/>
      <w:pPr>
        <w:ind w:left="1785" w:hanging="720"/>
      </w:pPr>
      <w:rPr>
        <w:rFonts w:cs="Courier New" w:hint="default"/>
      </w:rPr>
    </w:lvl>
    <w:lvl w:ilvl="4">
      <w:start w:val="1"/>
      <w:numFmt w:val="decimal"/>
      <w:lvlText w:val="%1.%2.%3.%4.%5."/>
      <w:lvlJc w:val="left"/>
      <w:pPr>
        <w:ind w:left="2500" w:hanging="1080"/>
      </w:pPr>
      <w:rPr>
        <w:rFonts w:cs="Courier New" w:hint="default"/>
      </w:rPr>
    </w:lvl>
    <w:lvl w:ilvl="5">
      <w:start w:val="1"/>
      <w:numFmt w:val="decimal"/>
      <w:lvlText w:val="%1.%2.%3.%4.%5.%6."/>
      <w:lvlJc w:val="left"/>
      <w:pPr>
        <w:ind w:left="2855" w:hanging="1080"/>
      </w:pPr>
      <w:rPr>
        <w:rFonts w:cs="Courier New" w:hint="default"/>
      </w:rPr>
    </w:lvl>
    <w:lvl w:ilvl="6">
      <w:start w:val="1"/>
      <w:numFmt w:val="decimal"/>
      <w:lvlText w:val="%1.%2.%3.%4.%5.%6.%7."/>
      <w:lvlJc w:val="left"/>
      <w:pPr>
        <w:ind w:left="3570" w:hanging="1440"/>
      </w:pPr>
      <w:rPr>
        <w:rFonts w:cs="Courier New" w:hint="default"/>
      </w:rPr>
    </w:lvl>
    <w:lvl w:ilvl="7">
      <w:start w:val="1"/>
      <w:numFmt w:val="decimal"/>
      <w:lvlText w:val="%1.%2.%3.%4.%5.%6.%7.%8."/>
      <w:lvlJc w:val="left"/>
      <w:pPr>
        <w:ind w:left="3925" w:hanging="1440"/>
      </w:pPr>
      <w:rPr>
        <w:rFonts w:cs="Courier New" w:hint="default"/>
      </w:rPr>
    </w:lvl>
    <w:lvl w:ilvl="8">
      <w:start w:val="1"/>
      <w:numFmt w:val="decimal"/>
      <w:lvlText w:val="%1.%2.%3.%4.%5.%6.%7.%8.%9."/>
      <w:lvlJc w:val="left"/>
      <w:pPr>
        <w:ind w:left="4640" w:hanging="1800"/>
      </w:pPr>
      <w:rPr>
        <w:rFonts w:cs="Courier New" w:hint="default"/>
      </w:rPr>
    </w:lvl>
  </w:abstractNum>
  <w:abstractNum w:abstractNumId="28" w15:restartNumberingAfterBreak="0">
    <w:nsid w:val="6FDD3D94"/>
    <w:multiLevelType w:val="multilevel"/>
    <w:tmpl w:val="307EAD3E"/>
    <w:lvl w:ilvl="0">
      <w:start w:val="5"/>
      <w:numFmt w:val="decimal"/>
      <w:lvlText w:val="%1."/>
      <w:lvlJc w:val="left"/>
      <w:pPr>
        <w:ind w:left="555" w:hanging="555"/>
      </w:pPr>
      <w:rPr>
        <w:rFonts w:hint="default"/>
        <w:b/>
      </w:rPr>
    </w:lvl>
    <w:lvl w:ilvl="1">
      <w:start w:val="14"/>
      <w:numFmt w:val="decimal"/>
      <w:lvlText w:val="%1.%2."/>
      <w:lvlJc w:val="left"/>
      <w:pPr>
        <w:ind w:left="839" w:hanging="555"/>
      </w:pPr>
      <w:rPr>
        <w:rFonts w:hint="default"/>
        <w:b/>
      </w:rPr>
    </w:lvl>
    <w:lvl w:ilvl="2">
      <w:start w:val="2"/>
      <w:numFmt w:val="decimal"/>
      <w:lvlText w:val="%1.%2.%3."/>
      <w:lvlJc w:val="left"/>
      <w:pPr>
        <w:ind w:left="1288" w:hanging="720"/>
      </w:pPr>
      <w:rPr>
        <w:rFonts w:hint="default"/>
        <w:b/>
      </w:rPr>
    </w:lvl>
    <w:lvl w:ilvl="3">
      <w:start w:val="1"/>
      <w:numFmt w:val="decimal"/>
      <w:lvlText w:val="%1.%2.%3.%4."/>
      <w:lvlJc w:val="left"/>
      <w:pPr>
        <w:ind w:left="1430"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9" w15:restartNumberingAfterBreak="0">
    <w:nsid w:val="71A9230A"/>
    <w:multiLevelType w:val="multilevel"/>
    <w:tmpl w:val="C14886E2"/>
    <w:lvl w:ilvl="0">
      <w:start w:val="1"/>
      <w:numFmt w:val="decimal"/>
      <w:lvlText w:val="%1."/>
      <w:lvlJc w:val="left"/>
      <w:pPr>
        <w:ind w:left="0" w:firstLine="0"/>
      </w:pPr>
      <w:rPr>
        <w:b/>
        <w:i w:val="0"/>
      </w:rPr>
    </w:lvl>
    <w:lvl w:ilvl="1">
      <w:start w:val="1"/>
      <w:numFmt w:val="decimal"/>
      <w:lvlText w:val="%1.%2."/>
      <w:lvlJc w:val="left"/>
      <w:pPr>
        <w:ind w:left="0" w:firstLine="0"/>
      </w:pPr>
      <w:rPr>
        <w:b/>
        <w:i w:val="0"/>
      </w:rPr>
    </w:lvl>
    <w:lvl w:ilvl="2">
      <w:start w:val="1"/>
      <w:numFmt w:val="decimal"/>
      <w:lvlText w:val="%1.%2.%3."/>
      <w:lvlJc w:val="left"/>
      <w:pPr>
        <w:ind w:left="710" w:firstLine="0"/>
      </w:pPr>
      <w:rPr>
        <w:b/>
        <w:i w:val="0"/>
      </w:rPr>
    </w:lvl>
    <w:lvl w:ilvl="3">
      <w:start w:val="1"/>
      <w:numFmt w:val="decimal"/>
      <w:lvlText w:val="%1.%2.%3.%4."/>
      <w:lvlJc w:val="left"/>
      <w:pPr>
        <w:ind w:left="284"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BF61C3"/>
    <w:multiLevelType w:val="multilevel"/>
    <w:tmpl w:val="7F3CAC14"/>
    <w:lvl w:ilvl="0">
      <w:start w:val="5"/>
      <w:numFmt w:val="decimal"/>
      <w:lvlText w:val="%1."/>
      <w:lvlJc w:val="left"/>
      <w:pPr>
        <w:ind w:left="540" w:hanging="540"/>
      </w:pPr>
    </w:lvl>
    <w:lvl w:ilvl="1">
      <w:start w:val="8"/>
      <w:numFmt w:val="decimal"/>
      <w:lvlText w:val="%1.%2."/>
      <w:lvlJc w:val="left"/>
      <w:pPr>
        <w:ind w:left="720" w:hanging="720"/>
      </w:pPr>
    </w:lvl>
    <w:lvl w:ilvl="2">
      <w:start w:val="8"/>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76D33DD4"/>
    <w:multiLevelType w:val="multilevel"/>
    <w:tmpl w:val="011613EA"/>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7B11DE1"/>
    <w:multiLevelType w:val="multilevel"/>
    <w:tmpl w:val="0664743C"/>
    <w:lvl w:ilvl="0">
      <w:start w:val="3"/>
      <w:numFmt w:val="decimal"/>
      <w:lvlText w:val="%1."/>
      <w:lvlJc w:val="left"/>
      <w:pPr>
        <w:ind w:left="644"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num w:numId="1" w16cid:durableId="1993636508">
    <w:abstractNumId w:val="5"/>
  </w:num>
  <w:num w:numId="2" w16cid:durableId="264967004">
    <w:abstractNumId w:val="1"/>
  </w:num>
  <w:num w:numId="3" w16cid:durableId="114373738">
    <w:abstractNumId w:val="19"/>
  </w:num>
  <w:num w:numId="4" w16cid:durableId="840973714">
    <w:abstractNumId w:val="14"/>
  </w:num>
  <w:num w:numId="5" w16cid:durableId="1631403713">
    <w:abstractNumId w:val="29"/>
  </w:num>
  <w:num w:numId="6" w16cid:durableId="1355230547">
    <w:abstractNumId w:val="30"/>
  </w:num>
  <w:num w:numId="7" w16cid:durableId="57169820">
    <w:abstractNumId w:val="10"/>
  </w:num>
  <w:num w:numId="8" w16cid:durableId="1495335236">
    <w:abstractNumId w:val="2"/>
  </w:num>
  <w:num w:numId="9" w16cid:durableId="216010360">
    <w:abstractNumId w:val="7"/>
  </w:num>
  <w:num w:numId="10" w16cid:durableId="1921016079">
    <w:abstractNumId w:val="17"/>
  </w:num>
  <w:num w:numId="11" w16cid:durableId="1937665353">
    <w:abstractNumId w:val="22"/>
  </w:num>
  <w:num w:numId="12" w16cid:durableId="356778260">
    <w:abstractNumId w:val="6"/>
  </w:num>
  <w:num w:numId="13" w16cid:durableId="628820339">
    <w:abstractNumId w:val="9"/>
  </w:num>
  <w:num w:numId="14" w16cid:durableId="288628422">
    <w:abstractNumId w:val="13"/>
  </w:num>
  <w:num w:numId="15" w16cid:durableId="1053963730">
    <w:abstractNumId w:val="3"/>
  </w:num>
  <w:num w:numId="16" w16cid:durableId="1071001494">
    <w:abstractNumId w:val="31"/>
  </w:num>
  <w:num w:numId="17" w16cid:durableId="1848598599">
    <w:abstractNumId w:val="25"/>
  </w:num>
  <w:num w:numId="18" w16cid:durableId="1300378320">
    <w:abstractNumId w:val="32"/>
  </w:num>
  <w:num w:numId="19" w16cid:durableId="1397511300">
    <w:abstractNumId w:val="5"/>
    <w:lvlOverride w:ilvl="0">
      <w:startOverride w:val="9"/>
    </w:lvlOverride>
    <w:lvlOverride w:ilvl="1">
      <w:startOverride w:val="4"/>
    </w:lvlOverride>
  </w:num>
  <w:num w:numId="20" w16cid:durableId="2144614906">
    <w:abstractNumId w:val="5"/>
    <w:lvlOverride w:ilvl="0">
      <w:startOverride w:val="9"/>
    </w:lvlOverride>
    <w:lvlOverride w:ilvl="1">
      <w:startOverride w:val="3"/>
    </w:lvlOverride>
  </w:num>
  <w:num w:numId="21" w16cid:durableId="1804227289">
    <w:abstractNumId w:val="5"/>
    <w:lvlOverride w:ilvl="0">
      <w:startOverride w:val="9"/>
    </w:lvlOverride>
    <w:lvlOverride w:ilvl="1">
      <w:startOverride w:val="3"/>
    </w:lvlOverride>
  </w:num>
  <w:num w:numId="22" w16cid:durableId="854536217">
    <w:abstractNumId w:val="5"/>
    <w:lvlOverride w:ilvl="0">
      <w:startOverride w:val="9"/>
    </w:lvlOverride>
    <w:lvlOverride w:ilvl="1">
      <w:startOverride w:val="3"/>
    </w:lvlOverride>
  </w:num>
  <w:num w:numId="23" w16cid:durableId="432239252">
    <w:abstractNumId w:val="5"/>
    <w:lvlOverride w:ilvl="0">
      <w:startOverride w:val="9"/>
    </w:lvlOverride>
    <w:lvlOverride w:ilvl="1">
      <w:startOverride w:val="3"/>
    </w:lvlOverride>
  </w:num>
  <w:num w:numId="24" w16cid:durableId="422536118">
    <w:abstractNumId w:val="5"/>
    <w:lvlOverride w:ilvl="0">
      <w:startOverride w:val="9"/>
    </w:lvlOverride>
    <w:lvlOverride w:ilvl="1">
      <w:startOverride w:val="4"/>
    </w:lvlOverride>
  </w:num>
  <w:num w:numId="25" w16cid:durableId="1158691986">
    <w:abstractNumId w:val="18"/>
  </w:num>
  <w:num w:numId="26" w16cid:durableId="478956949">
    <w:abstractNumId w:val="4"/>
  </w:num>
  <w:num w:numId="27" w16cid:durableId="2023193809">
    <w:abstractNumId w:val="27"/>
  </w:num>
  <w:num w:numId="28" w16cid:durableId="920135935">
    <w:abstractNumId w:val="0"/>
  </w:num>
  <w:num w:numId="29" w16cid:durableId="1672219573">
    <w:abstractNumId w:val="28"/>
  </w:num>
  <w:num w:numId="30" w16cid:durableId="590699125">
    <w:abstractNumId w:val="15"/>
  </w:num>
  <w:num w:numId="31" w16cid:durableId="1228539684">
    <w:abstractNumId w:val="24"/>
  </w:num>
  <w:num w:numId="32" w16cid:durableId="1357657447">
    <w:abstractNumId w:val="8"/>
  </w:num>
  <w:num w:numId="33" w16cid:durableId="1511525176">
    <w:abstractNumId w:val="12"/>
  </w:num>
  <w:num w:numId="34" w16cid:durableId="1611353152">
    <w:abstractNumId w:val="23"/>
  </w:num>
  <w:num w:numId="35" w16cid:durableId="711419452">
    <w:abstractNumId w:val="21"/>
  </w:num>
  <w:num w:numId="36" w16cid:durableId="1806238178">
    <w:abstractNumId w:val="26"/>
  </w:num>
  <w:num w:numId="37" w16cid:durableId="1512839976">
    <w:abstractNumId w:val="11"/>
  </w:num>
  <w:num w:numId="38" w16cid:durableId="6832124">
    <w:abstractNumId w:val="16"/>
  </w:num>
  <w:num w:numId="39" w16cid:durableId="3913482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926"/>
    <w:rsid w:val="0004250F"/>
    <w:rsid w:val="000450DF"/>
    <w:rsid w:val="0005217D"/>
    <w:rsid w:val="00057B76"/>
    <w:rsid w:val="000638BC"/>
    <w:rsid w:val="00067211"/>
    <w:rsid w:val="000740C4"/>
    <w:rsid w:val="00083176"/>
    <w:rsid w:val="00084D10"/>
    <w:rsid w:val="00091510"/>
    <w:rsid w:val="0009488F"/>
    <w:rsid w:val="000B7A23"/>
    <w:rsid w:val="000D7CC1"/>
    <w:rsid w:val="000E0A05"/>
    <w:rsid w:val="000E4CAE"/>
    <w:rsid w:val="00125C90"/>
    <w:rsid w:val="0018151E"/>
    <w:rsid w:val="00184359"/>
    <w:rsid w:val="001D54AB"/>
    <w:rsid w:val="001D7AB9"/>
    <w:rsid w:val="00201252"/>
    <w:rsid w:val="00205CBB"/>
    <w:rsid w:val="00231424"/>
    <w:rsid w:val="00270249"/>
    <w:rsid w:val="002955DD"/>
    <w:rsid w:val="002A2478"/>
    <w:rsid w:val="002A3E67"/>
    <w:rsid w:val="002B1042"/>
    <w:rsid w:val="002B5440"/>
    <w:rsid w:val="002F7175"/>
    <w:rsid w:val="00335041"/>
    <w:rsid w:val="00365556"/>
    <w:rsid w:val="003763C6"/>
    <w:rsid w:val="0039452C"/>
    <w:rsid w:val="003A0AAE"/>
    <w:rsid w:val="003C10F3"/>
    <w:rsid w:val="003F1C94"/>
    <w:rsid w:val="00413570"/>
    <w:rsid w:val="00426D64"/>
    <w:rsid w:val="00442A9F"/>
    <w:rsid w:val="004649F7"/>
    <w:rsid w:val="004B1521"/>
    <w:rsid w:val="004C0073"/>
    <w:rsid w:val="004F6C05"/>
    <w:rsid w:val="00511FEA"/>
    <w:rsid w:val="00520FE4"/>
    <w:rsid w:val="005273D8"/>
    <w:rsid w:val="00532471"/>
    <w:rsid w:val="00533AEE"/>
    <w:rsid w:val="00533BD9"/>
    <w:rsid w:val="00544F2F"/>
    <w:rsid w:val="005513E6"/>
    <w:rsid w:val="00557870"/>
    <w:rsid w:val="00583C6B"/>
    <w:rsid w:val="005854EA"/>
    <w:rsid w:val="00585ED9"/>
    <w:rsid w:val="005A0F2C"/>
    <w:rsid w:val="005B3D9D"/>
    <w:rsid w:val="005C1618"/>
    <w:rsid w:val="005C675D"/>
    <w:rsid w:val="005E250A"/>
    <w:rsid w:val="00657CD6"/>
    <w:rsid w:val="006B3902"/>
    <w:rsid w:val="006C1D09"/>
    <w:rsid w:val="006C4EEF"/>
    <w:rsid w:val="006C6411"/>
    <w:rsid w:val="006E2A99"/>
    <w:rsid w:val="006E4E30"/>
    <w:rsid w:val="006F2099"/>
    <w:rsid w:val="00720EDA"/>
    <w:rsid w:val="00723926"/>
    <w:rsid w:val="00723CE3"/>
    <w:rsid w:val="0073322A"/>
    <w:rsid w:val="00753140"/>
    <w:rsid w:val="007633A4"/>
    <w:rsid w:val="007755A1"/>
    <w:rsid w:val="00784BE3"/>
    <w:rsid w:val="007B2300"/>
    <w:rsid w:val="007B4401"/>
    <w:rsid w:val="007D51DC"/>
    <w:rsid w:val="007F02FA"/>
    <w:rsid w:val="007F57CF"/>
    <w:rsid w:val="00827719"/>
    <w:rsid w:val="00855463"/>
    <w:rsid w:val="00867CFD"/>
    <w:rsid w:val="008704CD"/>
    <w:rsid w:val="00876422"/>
    <w:rsid w:val="00876F96"/>
    <w:rsid w:val="0087743A"/>
    <w:rsid w:val="008B512C"/>
    <w:rsid w:val="008B5BB4"/>
    <w:rsid w:val="008C52A3"/>
    <w:rsid w:val="008C5FE6"/>
    <w:rsid w:val="008D2C9A"/>
    <w:rsid w:val="008D5C85"/>
    <w:rsid w:val="009013F3"/>
    <w:rsid w:val="00920C2D"/>
    <w:rsid w:val="009375AE"/>
    <w:rsid w:val="00970227"/>
    <w:rsid w:val="009750E7"/>
    <w:rsid w:val="00986A5F"/>
    <w:rsid w:val="0098777F"/>
    <w:rsid w:val="00991E2C"/>
    <w:rsid w:val="009A5459"/>
    <w:rsid w:val="009A7E78"/>
    <w:rsid w:val="009C54E6"/>
    <w:rsid w:val="009D3484"/>
    <w:rsid w:val="009D7942"/>
    <w:rsid w:val="00A10A7C"/>
    <w:rsid w:val="00A1665A"/>
    <w:rsid w:val="00A20958"/>
    <w:rsid w:val="00A37991"/>
    <w:rsid w:val="00A37999"/>
    <w:rsid w:val="00A443ED"/>
    <w:rsid w:val="00A47040"/>
    <w:rsid w:val="00A64CD1"/>
    <w:rsid w:val="00AA5ED5"/>
    <w:rsid w:val="00AB7C58"/>
    <w:rsid w:val="00AD2022"/>
    <w:rsid w:val="00AE4916"/>
    <w:rsid w:val="00AF03C9"/>
    <w:rsid w:val="00AF25F1"/>
    <w:rsid w:val="00AF76A9"/>
    <w:rsid w:val="00B229C6"/>
    <w:rsid w:val="00B262B3"/>
    <w:rsid w:val="00B45361"/>
    <w:rsid w:val="00B57F94"/>
    <w:rsid w:val="00B62FE9"/>
    <w:rsid w:val="00B720E1"/>
    <w:rsid w:val="00B91ADA"/>
    <w:rsid w:val="00BB6C0A"/>
    <w:rsid w:val="00BC15BB"/>
    <w:rsid w:val="00BD2788"/>
    <w:rsid w:val="00BD455A"/>
    <w:rsid w:val="00BD63B8"/>
    <w:rsid w:val="00C2127B"/>
    <w:rsid w:val="00C241DE"/>
    <w:rsid w:val="00C27C1B"/>
    <w:rsid w:val="00C50935"/>
    <w:rsid w:val="00C53C15"/>
    <w:rsid w:val="00C600BB"/>
    <w:rsid w:val="00C7074A"/>
    <w:rsid w:val="00C942E7"/>
    <w:rsid w:val="00CD4F15"/>
    <w:rsid w:val="00CF05AF"/>
    <w:rsid w:val="00D01835"/>
    <w:rsid w:val="00D01892"/>
    <w:rsid w:val="00D145E2"/>
    <w:rsid w:val="00D22467"/>
    <w:rsid w:val="00D6273F"/>
    <w:rsid w:val="00D67F81"/>
    <w:rsid w:val="00D74F13"/>
    <w:rsid w:val="00D87218"/>
    <w:rsid w:val="00DA7B17"/>
    <w:rsid w:val="00DB2A18"/>
    <w:rsid w:val="00DC5B58"/>
    <w:rsid w:val="00E124D2"/>
    <w:rsid w:val="00E234F0"/>
    <w:rsid w:val="00E32A3E"/>
    <w:rsid w:val="00E33167"/>
    <w:rsid w:val="00E447B2"/>
    <w:rsid w:val="00E47AB5"/>
    <w:rsid w:val="00E56D7D"/>
    <w:rsid w:val="00E8108A"/>
    <w:rsid w:val="00E91A38"/>
    <w:rsid w:val="00EA153F"/>
    <w:rsid w:val="00EA2FD0"/>
    <w:rsid w:val="00EC0987"/>
    <w:rsid w:val="00EC2FD5"/>
    <w:rsid w:val="00EC6ACB"/>
    <w:rsid w:val="00ED09D3"/>
    <w:rsid w:val="00EE572A"/>
    <w:rsid w:val="00EF4BF7"/>
    <w:rsid w:val="00F2137F"/>
    <w:rsid w:val="00F330E0"/>
    <w:rsid w:val="00F35AB4"/>
    <w:rsid w:val="00F5195B"/>
    <w:rsid w:val="00F7403A"/>
    <w:rsid w:val="00F81C7F"/>
    <w:rsid w:val="00F83DB2"/>
    <w:rsid w:val="00FC5631"/>
    <w:rsid w:val="00FE6035"/>
    <w:rsid w:val="00FE6DFC"/>
    <w:rsid w:val="00FF0127"/>
    <w:rsid w:val="00FF12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F3FC6"/>
  <w15:docId w15:val="{7E6F6CED-04F7-4699-A398-00CD7C5E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176"/>
  </w:style>
  <w:style w:type="paragraph" w:styleId="Ttulo1">
    <w:name w:val="heading 1"/>
    <w:basedOn w:val="Normal"/>
    <w:next w:val="Normal"/>
    <w:link w:val="Ttulo1Char"/>
    <w:uiPriority w:val="9"/>
    <w:qFormat/>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har"/>
    <w:uiPriority w:val="9"/>
    <w:unhideWhenUsed/>
    <w:qFormat/>
    <w:pPr>
      <w:keepNext/>
      <w:spacing w:before="240" w:after="60"/>
      <w:outlineLvl w:val="1"/>
    </w:pPr>
    <w:rPr>
      <w:rFonts w:ascii="Arial" w:eastAsia="Arial" w:hAnsi="Arial" w:cs="Arial"/>
      <w:b/>
      <w:i/>
      <w:sz w:val="28"/>
      <w:szCs w:val="28"/>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semiHidden/>
    <w:unhideWhenUsed/>
    <w:qFormat/>
    <w:pPr>
      <w:keepNext/>
      <w:spacing w:before="240" w:after="60"/>
      <w:outlineLvl w:val="3"/>
    </w:pPr>
    <w:rPr>
      <w:rFonts w:ascii="Calibri" w:eastAsia="Calibri" w:hAnsi="Calibri" w:cs="Calibri"/>
      <w:b/>
      <w:sz w:val="28"/>
      <w:szCs w:val="28"/>
    </w:rPr>
  </w:style>
  <w:style w:type="paragraph" w:styleId="Ttulo5">
    <w:name w:val="heading 5"/>
    <w:basedOn w:val="Normal"/>
    <w:next w:val="Normal"/>
    <w:link w:val="Ttulo5Char"/>
    <w:uiPriority w:val="9"/>
    <w:semiHidden/>
    <w:unhideWhenUsed/>
    <w:qFormat/>
    <w:pPr>
      <w:keepNext/>
      <w:outlineLvl w:val="4"/>
    </w:pPr>
    <w:rPr>
      <w:color w:val="FF0000"/>
    </w:rPr>
  </w:style>
  <w:style w:type="paragraph" w:styleId="Ttulo6">
    <w:name w:val="heading 6"/>
    <w:basedOn w:val="Normal"/>
    <w:next w:val="Normal"/>
    <w:link w:val="Ttulo6Char"/>
    <w:uiPriority w:val="9"/>
    <w:semiHidden/>
    <w:unhideWhenUsed/>
    <w:qFormat/>
    <w:pPr>
      <w:keepNext/>
      <w:keepLines/>
      <w:spacing w:before="200"/>
      <w:outlineLvl w:val="5"/>
    </w:pPr>
    <w:rPr>
      <w:rFonts w:ascii="Cambria" w:eastAsia="Cambria" w:hAnsi="Cambria" w:cs="Cambria"/>
      <w:i/>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spacing w:after="360"/>
      <w:jc w:val="center"/>
    </w:pPr>
    <w:rPr>
      <w:b/>
      <w:u w:val="single"/>
      <w:shd w:val="clear" w:color="auto" w:fill="B3B3B3"/>
    </w:rPr>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pPr>
    <w:rPr>
      <w:color w:val="000000"/>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rPr>
      <w:rFonts w:ascii="Calibri" w:hAnsi="Calibri"/>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jc w:val="both"/>
      <w:textAlignment w:val="baseline"/>
    </w:pPr>
    <w:rPr>
      <w:rFonts w:ascii="Courier New" w:hAnsi="Courier New"/>
      <w:color w:val="000000"/>
      <w:sz w:val="20"/>
      <w:szCs w:val="20"/>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pPr>
    <w:rPr>
      <w:color w:val="000000"/>
      <w:sz w:val="20"/>
      <w:szCs w:val="20"/>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style>
  <w:style w:type="paragraph" w:customStyle="1" w:styleId="Standard">
    <w:name w:val="Standard"/>
    <w:rsid w:val="00572ECD"/>
    <w:pPr>
      <w:widowControl w:val="0"/>
      <w:suppressAutoHyphens/>
      <w:autoSpaceDN w:val="0"/>
      <w:textAlignment w:val="baseline"/>
    </w:pPr>
    <w:rPr>
      <w:rFonts w:ascii="Liberation Serif" w:eastAsia="SimSun" w:hAnsi="Liberation Serif" w:cs="Mangal"/>
      <w:kern w:val="3"/>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1">
    <w:name w:val="Table Normal1"/>
    <w:qFormat/>
    <w:rsid w:val="00255384"/>
    <w:rPr>
      <w:rFonts w:ascii="Ecofont_Spranq_eco_Sans" w:eastAsia="Ecofont_Spranq_eco_Sans" w:hAnsi="Ecofont_Spranq_eco_Sans" w:cs="Ecofont_Spranq_eco_Sans"/>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qFormat/>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sz w:val="20"/>
      <w:szCs w:val="20"/>
      <w:u w:val="single"/>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szCs w:val="20"/>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ind w:left="708" w:hanging="708"/>
      <w:jc w:val="both"/>
    </w:pPr>
    <w:rPr>
      <w:rFonts w:ascii="Georgia" w:hAnsi="Georgia" w:cs="Ecofont_Spranq_eco_Sans"/>
      <w:sz w:val="26"/>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sz w:val="24"/>
      <w:szCs w:val="24"/>
      <w:lang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pPr>
    <w:rPr>
      <w:rFonts w:ascii="Arial" w:hAnsi="Arial" w:cs="Arial"/>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jc w:val="both"/>
    </w:pPr>
    <w:rPr>
      <w:rFonts w:ascii="Ecofont_Spranq_eco_Sans" w:hAnsi="Ecofont_Spranq_eco_Sans" w:cs="Ecofont_Spranq_eco_Sans"/>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sz w:val="28"/>
      <w:szCs w:val="28"/>
      <w:lang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hAnsi="Verdana" w:cs="Ecofont_Spranq_eco_Sans"/>
      <w:bCs/>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pPr>
    <w:rPr>
      <w:rFonts w:ascii="Ecofont_Spranq_eco_Sans" w:hAnsi="Ecofont_Spranq_eco_Sans" w:cs="Ecofont_Spranq_eco_Sans"/>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pPr>
    <w:rPr>
      <w:rFonts w:ascii="Arial" w:hAnsi="Arial" w:cs="Ecofont_Spranq_eco_Sans"/>
      <w:spacing w:val="10"/>
      <w:sz w:val="18"/>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rPr>
      <w:rFonts w:ascii="Calibri" w:hAnsi="Calibri" w:cs="Ecofont_Spranq_eco_Sans"/>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pPr>
    <w:rPr>
      <w:rFonts w:ascii="Arial" w:eastAsia="Calibri" w:hAnsi="Arial" w:cs="Arial"/>
    </w:rPr>
  </w:style>
  <w:style w:type="character" w:customStyle="1" w:styleId="cretive-button-text">
    <w:name w:val="cretive-button-text"/>
    <w:basedOn w:val="Fontepargpadro"/>
    <w:rsid w:val="00255384"/>
  </w:style>
  <w:style w:type="paragraph" w:styleId="Subttulo">
    <w:name w:val="Subtitle"/>
    <w:basedOn w:val="Normal"/>
    <w:next w:val="Normal"/>
    <w:link w:val="SubttuloChar"/>
    <w:uiPriority w:val="11"/>
    <w:qFormat/>
    <w:pPr>
      <w:jc w:val="center"/>
    </w:pPr>
    <w:rPr>
      <w:b/>
      <w:sz w:val="28"/>
      <w:szCs w:val="28"/>
    </w:rPr>
  </w:style>
  <w:style w:type="table" w:customStyle="1" w:styleId="a">
    <w:basedOn w:val="Tabelanormal"/>
    <w:tblPr>
      <w:tblStyleRowBandSize w:val="1"/>
      <w:tblStyleColBandSize w:val="1"/>
    </w:tblPr>
  </w:style>
  <w:style w:type="table" w:customStyle="1" w:styleId="a0">
    <w:basedOn w:val="Tabela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ecompraspublicas.com.br" TargetMode="External"/><Relationship Id="rId18" Type="http://schemas.openxmlformats.org/officeDocument/2006/relationships/hyperlink" Target="https://certidoes-apf.apps.tcu.gov.b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ortaldecompraspublicas.com.br" TargetMode="Externa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saojosedemipibu.rn.gov.br"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saojosedemipibu.rn.gov.b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8+iqto/QiZT0Hqzq2k9KC06DCQ==">CgMxLjAyDmgucGY0Y3htNXNpOHByMg5oLjZ6eW11dnRsczdweDIOaC5yYnJqemoxeTJqZnYyDmguaW53NHFnazd0NGY0Mg5oLjZ3ZW9sMHdhaHFvcjIOaC5ib2h4bW9lN2U4cG84AHIhMXU5TEJYSHMwUU5XTk1LU2RPRDFSSUR2SmtCR0RwV05z</go:docsCustomData>
</go:gDocsCustomXmlDataStorage>
</file>

<file path=customXml/itemProps1.xml><?xml version="1.0" encoding="utf-8"?>
<ds:datastoreItem xmlns:ds="http://schemas.openxmlformats.org/officeDocument/2006/customXml" ds:itemID="{70ACA478-9A91-4D5F-A57F-31F1243DA3D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2954</TotalTime>
  <Pages>27</Pages>
  <Words>14992</Words>
  <Characters>80960</Characters>
  <Application>Microsoft Office Word</Application>
  <DocSecurity>0</DocSecurity>
  <Lines>674</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Contabilidade</dc:creator>
  <cp:lastModifiedBy>Laurinha Carmo</cp:lastModifiedBy>
  <cp:revision>49</cp:revision>
  <cp:lastPrinted>2025-09-18T18:24:00Z</cp:lastPrinted>
  <dcterms:created xsi:type="dcterms:W3CDTF">2025-09-11T14:59:00Z</dcterms:created>
  <dcterms:modified xsi:type="dcterms:W3CDTF">2025-11-11T14:19:00Z</dcterms:modified>
</cp:coreProperties>
</file>