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C1D2B" w14:textId="79C5C71F" w:rsidR="002A39A9" w:rsidRPr="00651B6A" w:rsidRDefault="002A39A9" w:rsidP="0076402F">
      <w:pPr>
        <w:ind w:firstLine="1701"/>
        <w:jc w:val="both"/>
        <w:rPr>
          <w:rFonts w:ascii="Century" w:hAnsi="Century"/>
          <w:b/>
          <w:sz w:val="20"/>
          <w:szCs w:val="20"/>
        </w:rPr>
      </w:pPr>
      <w:r w:rsidRPr="00651B6A">
        <w:rPr>
          <w:rFonts w:ascii="Century" w:hAnsi="Century"/>
          <w:sz w:val="20"/>
          <w:szCs w:val="20"/>
        </w:rPr>
        <w:t xml:space="preserve">O Município de </w:t>
      </w:r>
      <w:r w:rsidR="00D67756" w:rsidRPr="00651B6A">
        <w:rPr>
          <w:rFonts w:ascii="Century" w:hAnsi="Century"/>
          <w:color w:val="000000" w:themeColor="text1"/>
          <w:sz w:val="20"/>
          <w:szCs w:val="20"/>
        </w:rPr>
        <w:t>São José de Mipibu</w:t>
      </w:r>
      <w:r w:rsidRPr="00651B6A">
        <w:rPr>
          <w:rFonts w:ascii="Century" w:hAnsi="Century"/>
          <w:color w:val="000000" w:themeColor="text1"/>
          <w:sz w:val="20"/>
          <w:szCs w:val="20"/>
        </w:rPr>
        <w:t xml:space="preserve">/RN, </w:t>
      </w:r>
      <w:r w:rsidRPr="00651B6A">
        <w:rPr>
          <w:rFonts w:ascii="Century" w:hAnsi="Century"/>
          <w:sz w:val="20"/>
          <w:szCs w:val="20"/>
        </w:rPr>
        <w:t xml:space="preserve">por intermédio da Prefeitura Municipal, </w:t>
      </w:r>
      <w:r w:rsidR="00334799" w:rsidRPr="00651B6A">
        <w:rPr>
          <w:rFonts w:ascii="Century" w:hAnsi="Century"/>
          <w:sz w:val="20"/>
          <w:szCs w:val="20"/>
        </w:rPr>
        <w:t xml:space="preserve">através </w:t>
      </w:r>
      <w:r w:rsidR="004043E6" w:rsidRPr="00651B6A">
        <w:rPr>
          <w:rFonts w:ascii="Century" w:hAnsi="Century"/>
          <w:sz w:val="20"/>
          <w:szCs w:val="20"/>
        </w:rPr>
        <w:t>do seu</w:t>
      </w:r>
      <w:r w:rsidR="00237A39" w:rsidRPr="00651B6A">
        <w:rPr>
          <w:rFonts w:ascii="Century" w:hAnsi="Century"/>
          <w:sz w:val="20"/>
          <w:szCs w:val="20"/>
        </w:rPr>
        <w:t xml:space="preserve"> Agente de Contratação</w:t>
      </w:r>
      <w:r w:rsidRPr="00651B6A">
        <w:rPr>
          <w:rFonts w:ascii="Century" w:hAnsi="Century"/>
          <w:sz w:val="20"/>
          <w:szCs w:val="20"/>
        </w:rPr>
        <w:t xml:space="preserve"> </w:t>
      </w:r>
      <w:r w:rsidR="002359CC" w:rsidRPr="00651B6A">
        <w:rPr>
          <w:rFonts w:ascii="Century" w:hAnsi="Century"/>
          <w:sz w:val="20"/>
          <w:szCs w:val="20"/>
        </w:rPr>
        <w:t>designad</w:t>
      </w:r>
      <w:r w:rsidR="004043E6" w:rsidRPr="00651B6A">
        <w:rPr>
          <w:rFonts w:ascii="Century" w:hAnsi="Century"/>
          <w:sz w:val="20"/>
          <w:szCs w:val="20"/>
        </w:rPr>
        <w:t>o</w:t>
      </w:r>
      <w:r w:rsidRPr="00651B6A">
        <w:rPr>
          <w:rFonts w:ascii="Century" w:hAnsi="Century"/>
          <w:sz w:val="20"/>
          <w:szCs w:val="20"/>
        </w:rPr>
        <w:t xml:space="preserve"> pela </w:t>
      </w:r>
      <w:r w:rsidR="00AA28F9" w:rsidRPr="00651B6A">
        <w:rPr>
          <w:rFonts w:ascii="Century" w:eastAsia="Book Antiqua" w:hAnsi="Century" w:cs="Book Antiqua"/>
          <w:sz w:val="20"/>
          <w:szCs w:val="20"/>
        </w:rPr>
        <w:t xml:space="preserve">Portaria nº </w:t>
      </w:r>
      <w:r w:rsidR="00AA28F9" w:rsidRPr="00651B6A">
        <w:rPr>
          <w:rFonts w:ascii="Century" w:hAnsi="Century" w:cs="Gisha"/>
          <w:sz w:val="20"/>
          <w:szCs w:val="20"/>
        </w:rPr>
        <w:t>381/</w:t>
      </w:r>
      <w:r w:rsidR="00E17F25" w:rsidRPr="00651B6A">
        <w:rPr>
          <w:rFonts w:ascii="Century" w:hAnsi="Century" w:cs="Gisha"/>
          <w:sz w:val="20"/>
          <w:szCs w:val="20"/>
        </w:rPr>
        <w:t>2025</w:t>
      </w:r>
      <w:r w:rsidRPr="00651B6A">
        <w:rPr>
          <w:rFonts w:ascii="Century" w:hAnsi="Century"/>
          <w:sz w:val="20"/>
          <w:szCs w:val="20"/>
        </w:rPr>
        <w:t xml:space="preserve">, torna público para conhecimento dos interessados fará realizar licitação na modalidade </w:t>
      </w:r>
      <w:r w:rsidRPr="00651B6A">
        <w:rPr>
          <w:rFonts w:ascii="Century" w:hAnsi="Century"/>
          <w:b/>
          <w:bCs/>
          <w:sz w:val="20"/>
          <w:szCs w:val="20"/>
        </w:rPr>
        <w:t>PREGÃO</w:t>
      </w:r>
      <w:r w:rsidR="00C2377A" w:rsidRPr="00651B6A">
        <w:rPr>
          <w:rFonts w:ascii="Century" w:hAnsi="Century"/>
          <w:b/>
          <w:bCs/>
          <w:sz w:val="20"/>
          <w:szCs w:val="20"/>
        </w:rPr>
        <w:t>,</w:t>
      </w:r>
      <w:r w:rsidRPr="00651B6A">
        <w:rPr>
          <w:rFonts w:ascii="Century" w:hAnsi="Century"/>
          <w:b/>
          <w:bCs/>
          <w:sz w:val="20"/>
          <w:szCs w:val="20"/>
        </w:rPr>
        <w:t xml:space="preserve"> </w:t>
      </w:r>
      <w:r w:rsidRPr="00651B6A">
        <w:rPr>
          <w:rFonts w:ascii="Century" w:hAnsi="Century"/>
          <w:sz w:val="20"/>
          <w:szCs w:val="20"/>
        </w:rPr>
        <w:t xml:space="preserve">na forma </w:t>
      </w:r>
      <w:r w:rsidR="00C2377A" w:rsidRPr="00651B6A">
        <w:rPr>
          <w:rFonts w:ascii="Century" w:hAnsi="Century"/>
          <w:b/>
          <w:bCs/>
          <w:sz w:val="20"/>
          <w:szCs w:val="20"/>
        </w:rPr>
        <w:t>ELETRÔNICA</w:t>
      </w:r>
      <w:r w:rsidRPr="00651B6A">
        <w:rPr>
          <w:rFonts w:ascii="Century" w:hAnsi="Century"/>
          <w:sz w:val="20"/>
          <w:szCs w:val="20"/>
        </w:rPr>
        <w:t>,</w:t>
      </w:r>
      <w:r w:rsidR="00C42E9E" w:rsidRPr="00651B6A">
        <w:rPr>
          <w:rFonts w:ascii="Century" w:hAnsi="Century"/>
          <w:b/>
          <w:bCs/>
          <w:sz w:val="20"/>
          <w:szCs w:val="20"/>
        </w:rPr>
        <w:t xml:space="preserve"> </w:t>
      </w:r>
      <w:r w:rsidR="004043E6" w:rsidRPr="00651B6A">
        <w:rPr>
          <w:rFonts w:ascii="Century" w:hAnsi="Century"/>
          <w:b/>
          <w:bCs/>
          <w:sz w:val="20"/>
          <w:szCs w:val="20"/>
        </w:rPr>
        <w:t>PARA REGISTRO DE PREÇOS</w:t>
      </w:r>
      <w:r w:rsidR="004043E6" w:rsidRPr="00651B6A">
        <w:rPr>
          <w:rFonts w:ascii="Century" w:hAnsi="Century"/>
          <w:sz w:val="20"/>
          <w:szCs w:val="20"/>
        </w:rPr>
        <w:t xml:space="preserve"> </w:t>
      </w:r>
      <w:r w:rsidRPr="00651B6A">
        <w:rPr>
          <w:rFonts w:ascii="Century" w:hAnsi="Century"/>
          <w:sz w:val="20"/>
          <w:szCs w:val="20"/>
        </w:rPr>
        <w:t xml:space="preserve">do tipo </w:t>
      </w:r>
      <w:r w:rsidR="00F81F96" w:rsidRPr="00651B6A">
        <w:rPr>
          <w:rFonts w:ascii="Century" w:hAnsi="Century"/>
          <w:b/>
          <w:sz w:val="20"/>
          <w:szCs w:val="20"/>
          <w:highlight w:val="yellow"/>
        </w:rPr>
        <w:t xml:space="preserve">MENOR PREÇO POR </w:t>
      </w:r>
      <w:r w:rsidR="00237A39" w:rsidRPr="00651B6A">
        <w:rPr>
          <w:rFonts w:ascii="Century" w:hAnsi="Century"/>
          <w:b/>
          <w:sz w:val="20"/>
          <w:szCs w:val="20"/>
          <w:highlight w:val="yellow"/>
        </w:rPr>
        <w:t>ITEM</w:t>
      </w:r>
      <w:r w:rsidR="00211EC5" w:rsidRPr="00651B6A">
        <w:rPr>
          <w:rFonts w:ascii="Century" w:hAnsi="Century"/>
          <w:b/>
          <w:sz w:val="20"/>
          <w:szCs w:val="20"/>
        </w:rPr>
        <w:t xml:space="preserve">, </w:t>
      </w:r>
      <w:r w:rsidRPr="00651B6A">
        <w:rPr>
          <w:rFonts w:ascii="Century" w:hAnsi="Century"/>
          <w:sz w:val="20"/>
          <w:szCs w:val="20"/>
        </w:rPr>
        <w:t>conforme descrição contida neste Edital e seus Anexos. O procedimento licitatório obedecerá à Lei</w:t>
      </w:r>
      <w:r w:rsidR="00A256FB" w:rsidRPr="00651B6A">
        <w:rPr>
          <w:rFonts w:ascii="Century" w:hAnsi="Century"/>
          <w:sz w:val="20"/>
          <w:szCs w:val="20"/>
        </w:rPr>
        <w:t xml:space="preserve"> Federal</w:t>
      </w:r>
      <w:r w:rsidRPr="00651B6A">
        <w:rPr>
          <w:rFonts w:ascii="Century" w:hAnsi="Century"/>
          <w:sz w:val="20"/>
          <w:szCs w:val="20"/>
        </w:rPr>
        <w:t xml:space="preserve"> nº </w:t>
      </w:r>
      <w:r w:rsidR="00237A39" w:rsidRPr="00651B6A">
        <w:rPr>
          <w:rFonts w:ascii="Century" w:hAnsi="Century"/>
          <w:sz w:val="20"/>
          <w:szCs w:val="20"/>
        </w:rPr>
        <w:t>14.133</w:t>
      </w:r>
      <w:r w:rsidR="00204A7E" w:rsidRPr="00651B6A">
        <w:rPr>
          <w:rFonts w:ascii="Century" w:hAnsi="Century"/>
          <w:sz w:val="20"/>
          <w:szCs w:val="20"/>
        </w:rPr>
        <w:t>,</w:t>
      </w:r>
      <w:r w:rsidR="00237A39" w:rsidRPr="00651B6A">
        <w:rPr>
          <w:rFonts w:ascii="Century" w:hAnsi="Century"/>
          <w:sz w:val="20"/>
          <w:szCs w:val="20"/>
        </w:rPr>
        <w:t xml:space="preserve"> de 01 de </w:t>
      </w:r>
      <w:r w:rsidR="00204A7E" w:rsidRPr="00651B6A">
        <w:rPr>
          <w:rFonts w:ascii="Century" w:hAnsi="Century"/>
          <w:sz w:val="20"/>
          <w:szCs w:val="20"/>
        </w:rPr>
        <w:t>abril</w:t>
      </w:r>
      <w:r w:rsidR="00237A39" w:rsidRPr="00651B6A">
        <w:rPr>
          <w:rFonts w:ascii="Century" w:hAnsi="Century"/>
          <w:sz w:val="20"/>
          <w:szCs w:val="20"/>
        </w:rPr>
        <w:t xml:space="preserve"> de </w:t>
      </w:r>
      <w:r w:rsidR="00237A39" w:rsidRPr="00651B6A">
        <w:rPr>
          <w:rFonts w:ascii="Century" w:hAnsi="Century"/>
          <w:color w:val="000000" w:themeColor="text1"/>
          <w:sz w:val="20"/>
          <w:szCs w:val="20"/>
        </w:rPr>
        <w:t>2021;</w:t>
      </w:r>
      <w:r w:rsidRPr="00651B6A">
        <w:rPr>
          <w:rFonts w:ascii="Century" w:hAnsi="Century"/>
          <w:color w:val="000000" w:themeColor="text1"/>
          <w:sz w:val="20"/>
          <w:szCs w:val="20"/>
        </w:rPr>
        <w:t xml:space="preserve"> </w:t>
      </w:r>
      <w:r w:rsidR="00AC6AD4" w:rsidRPr="00651B6A">
        <w:rPr>
          <w:rFonts w:ascii="Century" w:hAnsi="Century"/>
          <w:color w:val="000000" w:themeColor="text1"/>
          <w:sz w:val="20"/>
          <w:szCs w:val="20"/>
        </w:rPr>
        <w:t xml:space="preserve">Decreto Municipal nº </w:t>
      </w:r>
      <w:r w:rsidR="004B2589" w:rsidRPr="00651B6A">
        <w:rPr>
          <w:rFonts w:ascii="Century" w:hAnsi="Century"/>
          <w:color w:val="000000" w:themeColor="text1"/>
          <w:sz w:val="20"/>
          <w:szCs w:val="20"/>
        </w:rPr>
        <w:t>008</w:t>
      </w:r>
      <w:r w:rsidR="00237A39" w:rsidRPr="00651B6A">
        <w:rPr>
          <w:rFonts w:ascii="Century" w:hAnsi="Century"/>
          <w:color w:val="000000" w:themeColor="text1"/>
          <w:sz w:val="20"/>
          <w:szCs w:val="20"/>
        </w:rPr>
        <w:t xml:space="preserve">, de </w:t>
      </w:r>
      <w:r w:rsidR="004B2589" w:rsidRPr="00651B6A">
        <w:rPr>
          <w:rFonts w:ascii="Century" w:hAnsi="Century"/>
          <w:color w:val="000000" w:themeColor="text1"/>
          <w:sz w:val="20"/>
          <w:szCs w:val="20"/>
        </w:rPr>
        <w:t xml:space="preserve">05 de </w:t>
      </w:r>
      <w:r w:rsidR="00204A7E" w:rsidRPr="00651B6A">
        <w:rPr>
          <w:rFonts w:ascii="Century" w:hAnsi="Century"/>
          <w:color w:val="000000" w:themeColor="text1"/>
          <w:sz w:val="20"/>
          <w:szCs w:val="20"/>
        </w:rPr>
        <w:t>fevereiro</w:t>
      </w:r>
      <w:r w:rsidR="004B2589" w:rsidRPr="00651B6A">
        <w:rPr>
          <w:rFonts w:ascii="Century" w:hAnsi="Century"/>
          <w:color w:val="000000" w:themeColor="text1"/>
          <w:sz w:val="20"/>
          <w:szCs w:val="20"/>
        </w:rPr>
        <w:t xml:space="preserve"> de 2024</w:t>
      </w:r>
      <w:r w:rsidR="00237A39" w:rsidRPr="00651B6A">
        <w:rPr>
          <w:rFonts w:ascii="Century" w:hAnsi="Century"/>
          <w:color w:val="000000" w:themeColor="text1"/>
          <w:sz w:val="20"/>
          <w:szCs w:val="20"/>
        </w:rPr>
        <w:t>;</w:t>
      </w:r>
      <w:r w:rsidR="00C93CED" w:rsidRPr="00651B6A">
        <w:rPr>
          <w:rFonts w:ascii="Century" w:hAnsi="Century"/>
          <w:color w:val="000000" w:themeColor="text1"/>
          <w:sz w:val="20"/>
          <w:szCs w:val="20"/>
        </w:rPr>
        <w:t xml:space="preserve"> </w:t>
      </w:r>
      <w:r w:rsidR="00A62027" w:rsidRPr="00651B6A">
        <w:rPr>
          <w:rFonts w:ascii="Century" w:hAnsi="Century"/>
          <w:color w:val="000000" w:themeColor="text1"/>
          <w:sz w:val="20"/>
          <w:szCs w:val="20"/>
        </w:rPr>
        <w:t xml:space="preserve">Instrução Normativa SEGES/ME nº 073/2022; </w:t>
      </w:r>
      <w:r w:rsidRPr="00651B6A">
        <w:rPr>
          <w:rFonts w:ascii="Century" w:hAnsi="Century"/>
          <w:sz w:val="20"/>
          <w:szCs w:val="20"/>
        </w:rPr>
        <w:t>à Lei nº 8.078</w:t>
      </w:r>
      <w:r w:rsidR="00562917" w:rsidRPr="00651B6A">
        <w:rPr>
          <w:rFonts w:ascii="Century" w:hAnsi="Century"/>
          <w:sz w:val="20"/>
          <w:szCs w:val="20"/>
        </w:rPr>
        <w:t>/</w:t>
      </w:r>
      <w:r w:rsidRPr="00651B6A">
        <w:rPr>
          <w:rFonts w:ascii="Century" w:hAnsi="Century"/>
          <w:sz w:val="20"/>
          <w:szCs w:val="20"/>
        </w:rPr>
        <w:t>1990 - Código de Defesa do Consumidor</w:t>
      </w:r>
      <w:r w:rsidR="00237A39" w:rsidRPr="00651B6A">
        <w:rPr>
          <w:rFonts w:ascii="Century" w:hAnsi="Century"/>
          <w:sz w:val="20"/>
          <w:szCs w:val="20"/>
        </w:rPr>
        <w:t>;</w:t>
      </w:r>
      <w:r w:rsidRPr="00651B6A">
        <w:rPr>
          <w:rFonts w:ascii="Century" w:hAnsi="Century"/>
          <w:sz w:val="20"/>
          <w:szCs w:val="20"/>
        </w:rPr>
        <w:t xml:space="preserve"> à Lei Complementar nº 123</w:t>
      </w:r>
      <w:r w:rsidR="00562917" w:rsidRPr="00651B6A">
        <w:rPr>
          <w:rFonts w:ascii="Century" w:hAnsi="Century"/>
          <w:sz w:val="20"/>
          <w:szCs w:val="20"/>
        </w:rPr>
        <w:t>/2006</w:t>
      </w:r>
      <w:r w:rsidRPr="00651B6A">
        <w:rPr>
          <w:rFonts w:ascii="Century" w:hAnsi="Century"/>
          <w:sz w:val="20"/>
          <w:szCs w:val="20"/>
        </w:rPr>
        <w:t xml:space="preserve"> </w:t>
      </w:r>
      <w:r w:rsidR="00237A39" w:rsidRPr="00651B6A">
        <w:rPr>
          <w:rFonts w:ascii="Century" w:hAnsi="Century"/>
          <w:sz w:val="20"/>
          <w:szCs w:val="20"/>
        </w:rPr>
        <w:t>e suas alterações</w:t>
      </w:r>
      <w:r w:rsidRPr="00651B6A">
        <w:rPr>
          <w:rFonts w:ascii="Century" w:hAnsi="Century"/>
          <w:sz w:val="20"/>
          <w:szCs w:val="20"/>
        </w:rPr>
        <w:t>.</w:t>
      </w:r>
    </w:p>
    <w:p w14:paraId="4DE7BC1C" w14:textId="77777777" w:rsidR="002A39A9" w:rsidRPr="00651B6A" w:rsidRDefault="002A39A9" w:rsidP="0076402F">
      <w:pPr>
        <w:shd w:val="clear" w:color="auto" w:fill="FFFFFF"/>
        <w:tabs>
          <w:tab w:val="center" w:pos="4320"/>
          <w:tab w:val="right" w:pos="8640"/>
        </w:tabs>
        <w:ind w:firstLine="1701"/>
        <w:rPr>
          <w:rFonts w:ascii="Century" w:hAnsi="Century"/>
          <w:sz w:val="20"/>
          <w:szCs w:val="20"/>
        </w:rPr>
      </w:pPr>
    </w:p>
    <w:p w14:paraId="4E284E92" w14:textId="77777777" w:rsidR="005A4121" w:rsidRPr="00651B6A" w:rsidRDefault="005A4121" w:rsidP="0076402F">
      <w:pPr>
        <w:ind w:firstLine="1701"/>
        <w:jc w:val="both"/>
        <w:rPr>
          <w:rFonts w:ascii="Century" w:hAnsi="Century" w:cs="Courier New"/>
          <w:b/>
          <w:bCs/>
          <w:sz w:val="20"/>
          <w:szCs w:val="20"/>
        </w:rPr>
      </w:pPr>
      <w:r w:rsidRPr="00651B6A">
        <w:rPr>
          <w:rFonts w:ascii="Century" w:hAnsi="Century" w:cs="Courier New"/>
          <w:sz w:val="20"/>
          <w:szCs w:val="20"/>
        </w:rPr>
        <w:t xml:space="preserve">O </w:t>
      </w:r>
      <w:r w:rsidRPr="00651B6A">
        <w:rPr>
          <w:rFonts w:ascii="Century" w:hAnsi="Century" w:cs="Courier New"/>
          <w:b/>
          <w:sz w:val="20"/>
          <w:szCs w:val="20"/>
        </w:rPr>
        <w:t>PREGÃO ELETRÔNICO</w:t>
      </w:r>
      <w:r w:rsidRPr="00651B6A">
        <w:rPr>
          <w:rFonts w:ascii="Century" w:hAnsi="Century" w:cs="Courier New"/>
          <w:sz w:val="20"/>
          <w:szCs w:val="20"/>
        </w:rPr>
        <w:t xml:space="preserve"> será realizado em sessão pública, por meio da INTERNET, mediante condições de segurança - criptografia e autenticação em todas as suas fases. Os trabalhos serão conduzidos pelo Pregoeiro, mediante a inserção e monitoramento de dados gerados ou transferidos para o aplicativo, constante da página eletrônica: </w:t>
      </w:r>
      <w:hyperlink r:id="rId8" w:history="1">
        <w:r w:rsidRPr="00651B6A">
          <w:rPr>
            <w:rStyle w:val="Hyperlink"/>
            <w:rFonts w:ascii="Century" w:hAnsi="Century" w:cs="Courier New"/>
            <w:b/>
            <w:bCs/>
            <w:sz w:val="20"/>
            <w:szCs w:val="20"/>
          </w:rPr>
          <w:t>www.portaldecompraspublicas.com.br</w:t>
        </w:r>
      </w:hyperlink>
      <w:r w:rsidRPr="00651B6A">
        <w:rPr>
          <w:rFonts w:ascii="Century" w:hAnsi="Century" w:cs="Courier New"/>
          <w:b/>
          <w:bCs/>
          <w:sz w:val="20"/>
          <w:szCs w:val="20"/>
        </w:rPr>
        <w:t xml:space="preserve">. </w:t>
      </w:r>
    </w:p>
    <w:p w14:paraId="7B5B0D0E" w14:textId="77777777" w:rsidR="005A4121" w:rsidRPr="00651B6A" w:rsidRDefault="005A4121" w:rsidP="0076402F">
      <w:pPr>
        <w:shd w:val="clear" w:color="auto" w:fill="FFFFFF"/>
        <w:tabs>
          <w:tab w:val="center" w:pos="4320"/>
          <w:tab w:val="right" w:pos="8640"/>
        </w:tabs>
        <w:rPr>
          <w:rFonts w:ascii="Century" w:hAnsi="Century"/>
          <w:sz w:val="20"/>
          <w:szCs w:val="20"/>
        </w:rPr>
      </w:pPr>
    </w:p>
    <w:p w14:paraId="6F10C001" w14:textId="6930D2FB" w:rsidR="005D53CD" w:rsidRPr="00651B6A" w:rsidRDefault="005D53CD" w:rsidP="0076402F">
      <w:pPr>
        <w:tabs>
          <w:tab w:val="center" w:pos="4320"/>
          <w:tab w:val="right" w:pos="8640"/>
        </w:tabs>
        <w:rPr>
          <w:rFonts w:ascii="Century" w:hAnsi="Century"/>
          <w:sz w:val="20"/>
          <w:szCs w:val="20"/>
        </w:rPr>
      </w:pPr>
      <w:r w:rsidRPr="00651B6A">
        <w:rPr>
          <w:rFonts w:ascii="Century" w:hAnsi="Century"/>
          <w:b/>
          <w:sz w:val="20"/>
          <w:szCs w:val="20"/>
        </w:rPr>
        <w:t xml:space="preserve">Data da abertura da </w:t>
      </w:r>
      <w:r w:rsidR="00A65725" w:rsidRPr="00651B6A">
        <w:rPr>
          <w:rFonts w:ascii="Century" w:hAnsi="Century"/>
          <w:b/>
          <w:sz w:val="20"/>
          <w:szCs w:val="20"/>
        </w:rPr>
        <w:t>Sessão Pública</w:t>
      </w:r>
      <w:r w:rsidRPr="00651B6A">
        <w:rPr>
          <w:rFonts w:ascii="Century" w:hAnsi="Century"/>
          <w:b/>
          <w:sz w:val="20"/>
          <w:szCs w:val="20"/>
        </w:rPr>
        <w:t>:</w:t>
      </w:r>
      <w:r w:rsidRPr="00651B6A">
        <w:rPr>
          <w:rFonts w:ascii="Century" w:hAnsi="Century"/>
          <w:sz w:val="20"/>
          <w:szCs w:val="20"/>
        </w:rPr>
        <w:t xml:space="preserve"> </w:t>
      </w:r>
      <w:r w:rsidR="00633F91" w:rsidRPr="00651B6A">
        <w:rPr>
          <w:rFonts w:ascii="Century" w:hAnsi="Century"/>
          <w:b/>
          <w:bCs/>
          <w:color w:val="663300"/>
          <w:sz w:val="20"/>
          <w:szCs w:val="20"/>
        </w:rPr>
        <w:t>0</w:t>
      </w:r>
      <w:r w:rsidR="00CE4F39">
        <w:rPr>
          <w:rFonts w:ascii="Century" w:hAnsi="Century"/>
          <w:b/>
          <w:bCs/>
          <w:color w:val="663300"/>
          <w:sz w:val="20"/>
          <w:szCs w:val="20"/>
        </w:rPr>
        <w:t>5</w:t>
      </w:r>
      <w:r w:rsidR="00633F91" w:rsidRPr="00651B6A">
        <w:rPr>
          <w:rFonts w:ascii="Century" w:hAnsi="Century"/>
          <w:b/>
          <w:bCs/>
          <w:color w:val="663300"/>
          <w:sz w:val="20"/>
          <w:szCs w:val="20"/>
        </w:rPr>
        <w:t xml:space="preserve"> </w:t>
      </w:r>
      <w:r w:rsidR="007B0C13" w:rsidRPr="00651B6A">
        <w:rPr>
          <w:rFonts w:ascii="Century" w:hAnsi="Century"/>
          <w:b/>
          <w:bCs/>
          <w:color w:val="663300"/>
          <w:sz w:val="20"/>
          <w:szCs w:val="20"/>
        </w:rPr>
        <w:t xml:space="preserve">de </w:t>
      </w:r>
      <w:r w:rsidR="00633F91" w:rsidRPr="00651B6A">
        <w:rPr>
          <w:rFonts w:ascii="Century" w:hAnsi="Century"/>
          <w:b/>
          <w:bCs/>
          <w:color w:val="663300"/>
          <w:sz w:val="20"/>
          <w:szCs w:val="20"/>
        </w:rPr>
        <w:t>maio</w:t>
      </w:r>
      <w:r w:rsidR="00C87A6C" w:rsidRPr="00651B6A">
        <w:rPr>
          <w:rFonts w:ascii="Century" w:hAnsi="Century"/>
          <w:b/>
          <w:bCs/>
          <w:color w:val="663300"/>
          <w:sz w:val="20"/>
          <w:szCs w:val="20"/>
        </w:rPr>
        <w:t xml:space="preserve"> </w:t>
      </w:r>
      <w:r w:rsidR="007B0C13" w:rsidRPr="00651B6A">
        <w:rPr>
          <w:rFonts w:ascii="Century" w:hAnsi="Century"/>
          <w:b/>
          <w:bCs/>
          <w:color w:val="663300"/>
          <w:sz w:val="20"/>
          <w:szCs w:val="20"/>
        </w:rPr>
        <w:t xml:space="preserve">de </w:t>
      </w:r>
      <w:r w:rsidR="00E17F25" w:rsidRPr="00651B6A">
        <w:rPr>
          <w:rFonts w:ascii="Century" w:hAnsi="Century"/>
          <w:b/>
          <w:bCs/>
          <w:color w:val="663300"/>
          <w:sz w:val="20"/>
          <w:szCs w:val="20"/>
        </w:rPr>
        <w:t>2026</w:t>
      </w:r>
    </w:p>
    <w:p w14:paraId="77DFAF94" w14:textId="77777777" w:rsidR="00227681" w:rsidRPr="00651B6A" w:rsidRDefault="005D53CD" w:rsidP="0076402F">
      <w:pPr>
        <w:tabs>
          <w:tab w:val="left" w:pos="6795"/>
        </w:tabs>
        <w:rPr>
          <w:rFonts w:ascii="Century" w:hAnsi="Century"/>
          <w:b/>
          <w:bCs/>
          <w:sz w:val="20"/>
          <w:szCs w:val="20"/>
        </w:rPr>
      </w:pPr>
      <w:r w:rsidRPr="00651B6A">
        <w:rPr>
          <w:rFonts w:ascii="Century" w:hAnsi="Century"/>
          <w:b/>
          <w:sz w:val="20"/>
          <w:szCs w:val="20"/>
        </w:rPr>
        <w:t>Horário:</w:t>
      </w:r>
      <w:r w:rsidRPr="00651B6A">
        <w:rPr>
          <w:rFonts w:ascii="Century" w:hAnsi="Century"/>
          <w:sz w:val="20"/>
          <w:szCs w:val="20"/>
        </w:rPr>
        <w:t xml:space="preserve"> </w:t>
      </w:r>
      <w:r w:rsidR="007B0C13" w:rsidRPr="00651B6A">
        <w:rPr>
          <w:rFonts w:ascii="Century" w:hAnsi="Century"/>
          <w:b/>
          <w:bCs/>
          <w:color w:val="663300"/>
          <w:sz w:val="20"/>
          <w:szCs w:val="20"/>
        </w:rPr>
        <w:t>10h00min</w:t>
      </w:r>
    </w:p>
    <w:p w14:paraId="70A2D22F" w14:textId="7DEC9366" w:rsidR="005D53CD" w:rsidRPr="00651B6A" w:rsidRDefault="00386909" w:rsidP="0076402F">
      <w:pPr>
        <w:tabs>
          <w:tab w:val="left" w:pos="6795"/>
        </w:tabs>
        <w:rPr>
          <w:rFonts w:ascii="Century" w:hAnsi="Century"/>
          <w:sz w:val="20"/>
          <w:szCs w:val="20"/>
        </w:rPr>
      </w:pPr>
      <w:r w:rsidRPr="00651B6A">
        <w:rPr>
          <w:rFonts w:ascii="Century" w:hAnsi="Century"/>
          <w:sz w:val="20"/>
          <w:szCs w:val="20"/>
        </w:rPr>
        <w:tab/>
      </w:r>
    </w:p>
    <w:p w14:paraId="3A55FF68" w14:textId="7CA4B592" w:rsidR="005A4121" w:rsidRPr="00651B6A" w:rsidRDefault="005A4121" w:rsidP="0076402F">
      <w:pPr>
        <w:ind w:firstLine="1701"/>
        <w:jc w:val="both"/>
        <w:rPr>
          <w:rFonts w:ascii="Century" w:hAnsi="Century" w:cs="Courier New"/>
          <w:sz w:val="20"/>
          <w:szCs w:val="20"/>
        </w:rPr>
      </w:pPr>
      <w:r w:rsidRPr="00651B6A">
        <w:rPr>
          <w:rFonts w:ascii="Century" w:hAnsi="Century" w:cs="Courier New"/>
          <w:sz w:val="20"/>
          <w:szCs w:val="20"/>
        </w:rPr>
        <w:t>Todas as referências de tempo no Edital, no Aviso e durante a Sessão Pública observarão obrigatoriamente o Horário de Brasília/DF e, dessa forma, serão registradas no sistema eletrônico e na documentação relativa ao certame.</w:t>
      </w:r>
      <w:r w:rsidR="00AE24EA" w:rsidRPr="00651B6A">
        <w:rPr>
          <w:rFonts w:ascii="Century" w:hAnsi="Century" w:cs="Courier New"/>
          <w:sz w:val="20"/>
          <w:szCs w:val="20"/>
        </w:rPr>
        <w:t xml:space="preserve"> </w:t>
      </w:r>
      <w:r w:rsidRPr="00651B6A">
        <w:rPr>
          <w:rFonts w:ascii="Century" w:hAnsi="Century" w:cs="Courier New"/>
          <w:sz w:val="20"/>
          <w:szCs w:val="20"/>
        </w:rPr>
        <w:t xml:space="preserve">O número da Licitação no site do </w:t>
      </w:r>
      <w:r w:rsidRPr="00651B6A">
        <w:rPr>
          <w:rFonts w:ascii="Century" w:hAnsi="Century" w:cs="Courier New"/>
          <w:b/>
          <w:sz w:val="20"/>
          <w:szCs w:val="20"/>
        </w:rPr>
        <w:t>Portal de Compras Públicas</w:t>
      </w:r>
      <w:r w:rsidRPr="00651B6A">
        <w:rPr>
          <w:rFonts w:ascii="Century" w:hAnsi="Century" w:cs="Courier New"/>
          <w:sz w:val="20"/>
          <w:szCs w:val="20"/>
        </w:rPr>
        <w:t xml:space="preserve"> é o </w:t>
      </w:r>
      <w:r w:rsidRPr="00651B6A">
        <w:rPr>
          <w:rFonts w:ascii="Century" w:hAnsi="Century" w:cs="Courier New"/>
          <w:b/>
          <w:sz w:val="20"/>
          <w:szCs w:val="20"/>
        </w:rPr>
        <w:t>PREGÃO ELETRÔNICO Nº</w:t>
      </w:r>
      <w:r w:rsidR="00F2467B" w:rsidRPr="00651B6A">
        <w:rPr>
          <w:rFonts w:ascii="Century" w:hAnsi="Century" w:cs="Courier New"/>
          <w:b/>
          <w:sz w:val="20"/>
          <w:szCs w:val="20"/>
        </w:rPr>
        <w:t xml:space="preserve"> </w:t>
      </w:r>
      <w:r w:rsidR="005C3002" w:rsidRPr="00651B6A">
        <w:rPr>
          <w:rFonts w:ascii="Century" w:hAnsi="Century" w:cs="Courier New"/>
          <w:b/>
          <w:sz w:val="20"/>
          <w:szCs w:val="20"/>
        </w:rPr>
        <w:t>1</w:t>
      </w:r>
      <w:r w:rsidR="00616938" w:rsidRPr="00651B6A">
        <w:rPr>
          <w:rFonts w:ascii="Century" w:hAnsi="Century" w:cs="Courier New"/>
          <w:b/>
          <w:sz w:val="20"/>
          <w:szCs w:val="20"/>
        </w:rPr>
        <w:t>5</w:t>
      </w:r>
      <w:r w:rsidR="007B0C13" w:rsidRPr="00651B6A">
        <w:rPr>
          <w:rFonts w:ascii="Century" w:hAnsi="Century" w:cs="Courier New"/>
          <w:b/>
          <w:sz w:val="20"/>
          <w:szCs w:val="20"/>
        </w:rPr>
        <w:t>/</w:t>
      </w:r>
      <w:r w:rsidR="00E17F25" w:rsidRPr="00651B6A">
        <w:rPr>
          <w:rFonts w:ascii="Century" w:hAnsi="Century" w:cs="Courier New"/>
          <w:b/>
          <w:sz w:val="20"/>
          <w:szCs w:val="20"/>
        </w:rPr>
        <w:t>2026</w:t>
      </w:r>
      <w:r w:rsidRPr="00651B6A">
        <w:rPr>
          <w:rFonts w:ascii="Century" w:hAnsi="Century" w:cs="Courier New"/>
          <w:b/>
          <w:sz w:val="20"/>
          <w:szCs w:val="20"/>
        </w:rPr>
        <w:t xml:space="preserve"> e PROCESSO </w:t>
      </w:r>
      <w:r w:rsidRPr="00651B6A">
        <w:rPr>
          <w:rFonts w:ascii="Century" w:hAnsi="Century" w:cs="Courier New"/>
          <w:b/>
          <w:color w:val="000000" w:themeColor="text1"/>
          <w:sz w:val="20"/>
          <w:szCs w:val="20"/>
        </w:rPr>
        <w:t xml:space="preserve">Nº </w:t>
      </w:r>
      <w:r w:rsidR="00607177" w:rsidRPr="00651B6A">
        <w:rPr>
          <w:rFonts w:ascii="Century" w:hAnsi="Century" w:cs="Courier New"/>
          <w:b/>
          <w:color w:val="000000" w:themeColor="text1"/>
          <w:sz w:val="20"/>
          <w:szCs w:val="20"/>
        </w:rPr>
        <w:t>1.915</w:t>
      </w:r>
      <w:r w:rsidR="007B0C13" w:rsidRPr="00651B6A">
        <w:rPr>
          <w:rFonts w:ascii="Century" w:hAnsi="Century" w:cs="Courier New"/>
          <w:b/>
          <w:color w:val="000000" w:themeColor="text1"/>
          <w:sz w:val="20"/>
          <w:szCs w:val="20"/>
        </w:rPr>
        <w:t>/</w:t>
      </w:r>
      <w:r w:rsidR="00E17F25" w:rsidRPr="00651B6A">
        <w:rPr>
          <w:rFonts w:ascii="Century" w:hAnsi="Century" w:cs="Courier New"/>
          <w:b/>
          <w:sz w:val="20"/>
          <w:szCs w:val="20"/>
        </w:rPr>
        <w:t>202</w:t>
      </w:r>
      <w:r w:rsidR="005C3002" w:rsidRPr="00651B6A">
        <w:rPr>
          <w:rFonts w:ascii="Century" w:hAnsi="Century" w:cs="Courier New"/>
          <w:b/>
          <w:sz w:val="20"/>
          <w:szCs w:val="20"/>
        </w:rPr>
        <w:t>6</w:t>
      </w:r>
      <w:r w:rsidR="007B0C13" w:rsidRPr="00651B6A">
        <w:rPr>
          <w:rFonts w:ascii="Century" w:hAnsi="Century" w:cs="Courier New"/>
          <w:b/>
          <w:sz w:val="20"/>
          <w:szCs w:val="20"/>
        </w:rPr>
        <w:t xml:space="preserve"> </w:t>
      </w:r>
      <w:r w:rsidRPr="00651B6A">
        <w:rPr>
          <w:rFonts w:ascii="Century" w:hAnsi="Century" w:cs="Courier New"/>
          <w:sz w:val="20"/>
          <w:szCs w:val="20"/>
        </w:rPr>
        <w:t xml:space="preserve">e nome utilizado é </w:t>
      </w:r>
      <w:r w:rsidR="00D22655" w:rsidRPr="00651B6A">
        <w:rPr>
          <w:rFonts w:ascii="Century" w:hAnsi="Century" w:cs="Courier New"/>
          <w:b/>
          <w:bCs/>
          <w:sz w:val="20"/>
          <w:szCs w:val="20"/>
        </w:rPr>
        <w:t>Prefeitura Municipal de São José de Mipibu/</w:t>
      </w:r>
      <w:r w:rsidR="00A26CC8" w:rsidRPr="00651B6A">
        <w:rPr>
          <w:rFonts w:ascii="Century" w:hAnsi="Century" w:cs="Courier New"/>
          <w:b/>
          <w:bCs/>
          <w:sz w:val="20"/>
          <w:szCs w:val="20"/>
        </w:rPr>
        <w:t>RN</w:t>
      </w:r>
      <w:r w:rsidRPr="00651B6A">
        <w:rPr>
          <w:rFonts w:ascii="Century" w:hAnsi="Century" w:cs="Courier New"/>
          <w:sz w:val="20"/>
          <w:szCs w:val="20"/>
        </w:rPr>
        <w:t xml:space="preserve"> </w:t>
      </w:r>
    </w:p>
    <w:p w14:paraId="64296845" w14:textId="77777777" w:rsidR="000F1DBA" w:rsidRPr="00651B6A" w:rsidRDefault="000F1DBA" w:rsidP="0076402F">
      <w:pPr>
        <w:jc w:val="both"/>
        <w:rPr>
          <w:rFonts w:ascii="Century" w:hAnsi="Century" w:cs="Courier New"/>
          <w:sz w:val="20"/>
          <w:szCs w:val="20"/>
        </w:rPr>
      </w:pPr>
    </w:p>
    <w:p w14:paraId="3964C7CE" w14:textId="73E2016E" w:rsidR="002A39A9" w:rsidRPr="00651B6A" w:rsidRDefault="002A39A9" w:rsidP="0076402F">
      <w:pPr>
        <w:numPr>
          <w:ilvl w:val="0"/>
          <w:numId w:val="2"/>
        </w:numPr>
        <w:ind w:left="0"/>
        <w:jc w:val="both"/>
        <w:rPr>
          <w:rFonts w:ascii="Century" w:hAnsi="Century"/>
          <w:b/>
          <w:bCs/>
          <w:sz w:val="20"/>
          <w:szCs w:val="20"/>
          <w:u w:val="single"/>
          <w:shd w:val="clear" w:color="auto" w:fill="B3B3B3"/>
        </w:rPr>
      </w:pPr>
      <w:r w:rsidRPr="00651B6A">
        <w:rPr>
          <w:rFonts w:ascii="Century" w:hAnsi="Century"/>
          <w:b/>
          <w:bCs/>
          <w:sz w:val="20"/>
          <w:szCs w:val="20"/>
          <w:u w:val="single"/>
          <w:shd w:val="clear" w:color="auto" w:fill="CCCC00"/>
        </w:rPr>
        <w:t>DO OBJETO</w:t>
      </w:r>
    </w:p>
    <w:p w14:paraId="65614CAB" w14:textId="136145CF" w:rsidR="002A39A9" w:rsidRPr="00651B6A" w:rsidRDefault="002A39A9" w:rsidP="0076402F">
      <w:pPr>
        <w:tabs>
          <w:tab w:val="center" w:pos="4252"/>
          <w:tab w:val="right" w:pos="8504"/>
        </w:tabs>
        <w:jc w:val="both"/>
        <w:rPr>
          <w:rFonts w:ascii="Century" w:hAnsi="Century"/>
          <w:sz w:val="20"/>
          <w:szCs w:val="20"/>
        </w:rPr>
      </w:pPr>
      <w:r w:rsidRPr="00651B6A">
        <w:rPr>
          <w:rFonts w:ascii="Century" w:hAnsi="Century"/>
          <w:sz w:val="20"/>
          <w:szCs w:val="20"/>
        </w:rPr>
        <w:t xml:space="preserve">O objeto desta licitação é o </w:t>
      </w:r>
      <w:bookmarkStart w:id="0" w:name="_Hlk186798142"/>
      <w:r w:rsidR="00EE048A" w:rsidRPr="00651B6A">
        <w:rPr>
          <w:rFonts w:ascii="Century" w:hAnsi="Century" w:cs="Gisha"/>
          <w:b/>
          <w:sz w:val="20"/>
          <w:szCs w:val="20"/>
        </w:rPr>
        <w:t xml:space="preserve">a contratação de empresa especializada na prestação de serviços de </w:t>
      </w:r>
      <w:r w:rsidR="00EE048A" w:rsidRPr="00651B6A">
        <w:rPr>
          <w:rFonts w:ascii="Century" w:eastAsia="Maiandra GD" w:hAnsi="Century" w:cs="Maiandra GD"/>
          <w:b/>
          <w:sz w:val="20"/>
          <w:szCs w:val="20"/>
        </w:rPr>
        <w:t>Operaç</w:t>
      </w:r>
      <w:r w:rsidR="00EE048A" w:rsidRPr="00651B6A">
        <w:rPr>
          <w:rFonts w:ascii="Century" w:hAnsi="Century"/>
          <w:b/>
          <w:sz w:val="20"/>
          <w:szCs w:val="20"/>
        </w:rPr>
        <w:t>ã</w:t>
      </w:r>
      <w:r w:rsidR="00EE048A" w:rsidRPr="00651B6A">
        <w:rPr>
          <w:rFonts w:ascii="Century" w:eastAsia="Maiandra GD" w:hAnsi="Century" w:cs="Maiandra GD"/>
          <w:b/>
          <w:sz w:val="20"/>
          <w:szCs w:val="20"/>
        </w:rPr>
        <w:t xml:space="preserve">o de </w:t>
      </w:r>
      <w:r w:rsidR="00EE048A" w:rsidRPr="00651B6A">
        <w:rPr>
          <w:rFonts w:ascii="Century" w:eastAsia="Maiandra GD" w:hAnsi="Century" w:cs="Maiandra GD"/>
          <w:b/>
          <w:spacing w:val="1"/>
          <w:sz w:val="20"/>
          <w:szCs w:val="20"/>
        </w:rPr>
        <w:t>Transbordo</w:t>
      </w:r>
      <w:r w:rsidR="00EE048A" w:rsidRPr="00651B6A">
        <w:rPr>
          <w:rFonts w:ascii="Century" w:eastAsia="Maiandra GD" w:hAnsi="Century" w:cs="Maiandra GD"/>
          <w:b/>
          <w:caps/>
          <w:spacing w:val="1"/>
          <w:sz w:val="20"/>
          <w:szCs w:val="20"/>
        </w:rPr>
        <w:t xml:space="preserve">, </w:t>
      </w:r>
      <w:r w:rsidR="00EE048A" w:rsidRPr="00651B6A">
        <w:rPr>
          <w:rFonts w:ascii="Century" w:eastAsia="Maiandra GD" w:hAnsi="Century" w:cs="Maiandra GD"/>
          <w:b/>
          <w:spacing w:val="1"/>
          <w:sz w:val="20"/>
          <w:szCs w:val="20"/>
        </w:rPr>
        <w:t xml:space="preserve">transporte </w:t>
      </w:r>
      <w:r w:rsidR="00EE048A" w:rsidRPr="00651B6A">
        <w:rPr>
          <w:rFonts w:ascii="Century" w:eastAsia="Maiandra GD" w:hAnsi="Century" w:cs="Maiandra GD"/>
          <w:b/>
          <w:sz w:val="20"/>
          <w:szCs w:val="20"/>
        </w:rPr>
        <w:t xml:space="preserve">e destinação final </w:t>
      </w:r>
      <w:r w:rsidR="00B3447E" w:rsidRPr="00651B6A">
        <w:rPr>
          <w:rFonts w:ascii="Century" w:hAnsi="Century"/>
          <w:b/>
          <w:sz w:val="20"/>
          <w:szCs w:val="20"/>
        </w:rPr>
        <w:t xml:space="preserve">ambientalmente adequada de resíduos sólidos urbanos – RSU, compreendendo resíduos domiciliares e resíduos equiparados provenientes de atividades comerciais e industriais, gerados no Município de São José de Mipibu/RN, </w:t>
      </w:r>
      <w:r w:rsidR="00EE048A" w:rsidRPr="00651B6A">
        <w:rPr>
          <w:rFonts w:ascii="Century" w:hAnsi="Century" w:cs="Helvetica"/>
          <w:b/>
          <w:sz w:val="20"/>
          <w:szCs w:val="20"/>
          <w:shd w:val="clear" w:color="auto" w:fill="F4F4F4"/>
        </w:rPr>
        <w:t>para o Aterro Sanitário, situado no Município de Vera Cruz/RN</w:t>
      </w:r>
      <w:r w:rsidR="00227681" w:rsidRPr="00651B6A">
        <w:rPr>
          <w:rFonts w:ascii="Century" w:hAnsi="Century"/>
          <w:b/>
          <w:bCs/>
          <w:sz w:val="20"/>
          <w:szCs w:val="20"/>
        </w:rPr>
        <w:t>,</w:t>
      </w:r>
      <w:r w:rsidR="00227681" w:rsidRPr="00651B6A">
        <w:rPr>
          <w:rFonts w:ascii="Century" w:hAnsi="Century"/>
          <w:b/>
          <w:sz w:val="20"/>
          <w:szCs w:val="20"/>
        </w:rPr>
        <w:t xml:space="preserve"> sob a responsabilidade da </w:t>
      </w:r>
      <w:r w:rsidR="00B3447E" w:rsidRPr="00651B6A">
        <w:rPr>
          <w:rFonts w:ascii="Century" w:hAnsi="Century"/>
          <w:b/>
          <w:bCs/>
          <w:color w:val="000000" w:themeColor="text1"/>
          <w:sz w:val="20"/>
          <w:szCs w:val="20"/>
        </w:rPr>
        <w:t xml:space="preserve">Secretaria </w:t>
      </w:r>
      <w:bookmarkStart w:id="1" w:name="_Hlk227053320"/>
      <w:r w:rsidR="00B3447E" w:rsidRPr="00651B6A">
        <w:rPr>
          <w:rFonts w:ascii="Century" w:hAnsi="Century"/>
          <w:b/>
          <w:bCs/>
          <w:color w:val="000000" w:themeColor="text1"/>
          <w:sz w:val="20"/>
          <w:szCs w:val="20"/>
        </w:rPr>
        <w:t>Municipal de Obras, Infraestrutura e Serviços Urbanos</w:t>
      </w:r>
      <w:bookmarkEnd w:id="1"/>
      <w:r w:rsidR="00B3447E" w:rsidRPr="00651B6A">
        <w:rPr>
          <w:rFonts w:ascii="Century" w:hAnsi="Century"/>
          <w:b/>
          <w:bCs/>
          <w:color w:val="000000" w:themeColor="text1"/>
          <w:sz w:val="20"/>
          <w:szCs w:val="20"/>
        </w:rPr>
        <w:t>,</w:t>
      </w:r>
      <w:r w:rsidR="000E0B93" w:rsidRPr="00651B6A">
        <w:rPr>
          <w:rFonts w:ascii="Century" w:hAnsi="Century"/>
          <w:b/>
          <w:sz w:val="20"/>
          <w:szCs w:val="20"/>
        </w:rPr>
        <w:t xml:space="preserve"> </w:t>
      </w:r>
      <w:bookmarkEnd w:id="0"/>
      <w:r w:rsidR="008A09C0" w:rsidRPr="00651B6A">
        <w:rPr>
          <w:rFonts w:ascii="Century" w:hAnsi="Century" w:cs="Gisha"/>
          <w:sz w:val="20"/>
          <w:szCs w:val="20"/>
        </w:rPr>
        <w:t xml:space="preserve">conforme </w:t>
      </w:r>
      <w:r w:rsidR="008A09C0" w:rsidRPr="00651B6A">
        <w:rPr>
          <w:rFonts w:ascii="Century" w:hAnsi="Century" w:cs="Gisha"/>
          <w:b/>
          <w:sz w:val="20"/>
          <w:szCs w:val="20"/>
        </w:rPr>
        <w:t>ANEXO I – TERMO DE REFERÊNCIA,</w:t>
      </w:r>
      <w:r w:rsidR="008A09C0" w:rsidRPr="00651B6A">
        <w:rPr>
          <w:rFonts w:ascii="Century" w:hAnsi="Century" w:cs="Gisha"/>
          <w:sz w:val="20"/>
          <w:szCs w:val="20"/>
        </w:rPr>
        <w:t xml:space="preserve"> que passa a fazer parte integrante deste Edital, independente de transcrição, cujas especificações, nele, encontram-se detalhadas</w:t>
      </w:r>
      <w:r w:rsidR="009A7943" w:rsidRPr="00651B6A">
        <w:rPr>
          <w:rFonts w:ascii="Century" w:hAnsi="Century" w:cs="Gisha"/>
          <w:sz w:val="20"/>
          <w:szCs w:val="20"/>
        </w:rPr>
        <w:t xml:space="preserve"> </w:t>
      </w:r>
      <w:r w:rsidRPr="00651B6A">
        <w:rPr>
          <w:rFonts w:ascii="Century" w:hAnsi="Century"/>
          <w:sz w:val="20"/>
          <w:szCs w:val="20"/>
        </w:rPr>
        <w:t xml:space="preserve">conforme especificações e quantidades </w:t>
      </w:r>
      <w:r w:rsidR="009A7943" w:rsidRPr="00651B6A">
        <w:rPr>
          <w:rFonts w:ascii="Century" w:hAnsi="Century"/>
          <w:sz w:val="20"/>
          <w:szCs w:val="20"/>
        </w:rPr>
        <w:t xml:space="preserve">nele </w:t>
      </w:r>
      <w:r w:rsidRPr="00651B6A">
        <w:rPr>
          <w:rFonts w:ascii="Century" w:hAnsi="Century"/>
          <w:sz w:val="20"/>
          <w:szCs w:val="20"/>
        </w:rPr>
        <w:t>estabelecidas.</w:t>
      </w:r>
    </w:p>
    <w:p w14:paraId="60C71E47" w14:textId="23FD363F" w:rsidR="002A39A9" w:rsidRPr="00651B6A" w:rsidRDefault="002A39A9" w:rsidP="0076402F">
      <w:pPr>
        <w:numPr>
          <w:ilvl w:val="1"/>
          <w:numId w:val="2"/>
        </w:numPr>
        <w:ind w:left="0"/>
        <w:jc w:val="both"/>
        <w:rPr>
          <w:rFonts w:ascii="Century" w:hAnsi="Century"/>
          <w:sz w:val="20"/>
          <w:szCs w:val="20"/>
        </w:rPr>
      </w:pPr>
      <w:r w:rsidRPr="00651B6A">
        <w:rPr>
          <w:rFonts w:ascii="Century" w:hAnsi="Century"/>
          <w:sz w:val="20"/>
          <w:szCs w:val="20"/>
        </w:rPr>
        <w:t xml:space="preserve">O critério de julgamento adotado será o </w:t>
      </w:r>
      <w:r w:rsidR="00F81F96" w:rsidRPr="00651B6A">
        <w:rPr>
          <w:rFonts w:ascii="Century" w:hAnsi="Century"/>
          <w:b/>
          <w:sz w:val="20"/>
          <w:szCs w:val="20"/>
          <w:highlight w:val="yellow"/>
        </w:rPr>
        <w:t xml:space="preserve">MENOR PREÇO POR </w:t>
      </w:r>
      <w:r w:rsidR="00CC67D8" w:rsidRPr="00651B6A">
        <w:rPr>
          <w:rFonts w:ascii="Century" w:hAnsi="Century"/>
          <w:b/>
          <w:sz w:val="20"/>
          <w:szCs w:val="20"/>
          <w:highlight w:val="yellow"/>
        </w:rPr>
        <w:t>ITEM</w:t>
      </w:r>
      <w:r w:rsidRPr="00651B6A">
        <w:rPr>
          <w:rFonts w:ascii="Century" w:hAnsi="Century"/>
          <w:sz w:val="20"/>
          <w:szCs w:val="20"/>
        </w:rPr>
        <w:t xml:space="preserve">, </w:t>
      </w:r>
      <w:r w:rsidR="005640A3" w:rsidRPr="00651B6A">
        <w:rPr>
          <w:rFonts w:ascii="Century" w:hAnsi="Century"/>
          <w:sz w:val="20"/>
          <w:szCs w:val="20"/>
        </w:rPr>
        <w:t xml:space="preserve">admitida a composição do valor com base no preço unitário por tonelada multiplicado pelo quantitativo estimado anual </w:t>
      </w:r>
      <w:r w:rsidRPr="00651B6A">
        <w:rPr>
          <w:rFonts w:ascii="Century" w:hAnsi="Century"/>
          <w:sz w:val="20"/>
          <w:szCs w:val="20"/>
        </w:rPr>
        <w:t>observadas as exigências contidas neste Edital e seus Anexos quanto às especificações do objeto.</w:t>
      </w:r>
    </w:p>
    <w:p w14:paraId="51E161AF" w14:textId="77777777" w:rsidR="002A39A9" w:rsidRPr="00651B6A" w:rsidRDefault="002A39A9" w:rsidP="0076402F">
      <w:pPr>
        <w:numPr>
          <w:ilvl w:val="1"/>
          <w:numId w:val="2"/>
        </w:numPr>
        <w:ind w:left="0"/>
        <w:jc w:val="both"/>
        <w:rPr>
          <w:rFonts w:ascii="Century" w:hAnsi="Century"/>
          <w:sz w:val="20"/>
          <w:szCs w:val="20"/>
        </w:rPr>
      </w:pPr>
      <w:r w:rsidRPr="00651B6A">
        <w:rPr>
          <w:rFonts w:ascii="Century" w:hAnsi="Century"/>
          <w:sz w:val="20"/>
          <w:szCs w:val="20"/>
        </w:rPr>
        <w:t>Integram este Edital, para todos os fins e efeitos, os seguintes anexos:</w:t>
      </w:r>
    </w:p>
    <w:p w14:paraId="4E6D52E3" w14:textId="77777777" w:rsidR="002A39A9" w:rsidRPr="00651B6A" w:rsidRDefault="002A39A9" w:rsidP="0076402F">
      <w:pPr>
        <w:numPr>
          <w:ilvl w:val="2"/>
          <w:numId w:val="2"/>
        </w:numPr>
        <w:ind w:left="0" w:firstLine="142"/>
        <w:jc w:val="both"/>
        <w:rPr>
          <w:rFonts w:ascii="Century" w:hAnsi="Century"/>
          <w:sz w:val="20"/>
          <w:szCs w:val="20"/>
        </w:rPr>
      </w:pPr>
      <w:r w:rsidRPr="00651B6A">
        <w:rPr>
          <w:rFonts w:ascii="Century" w:hAnsi="Century"/>
          <w:b/>
          <w:bCs/>
          <w:sz w:val="20"/>
          <w:szCs w:val="20"/>
        </w:rPr>
        <w:t>ANEXO I</w:t>
      </w:r>
      <w:r w:rsidRPr="00651B6A">
        <w:rPr>
          <w:rFonts w:ascii="Century" w:hAnsi="Century"/>
          <w:sz w:val="20"/>
          <w:szCs w:val="20"/>
        </w:rPr>
        <w:t xml:space="preserve"> - Termo de Referência</w:t>
      </w:r>
    </w:p>
    <w:p w14:paraId="088FB999" w14:textId="4CA422F3" w:rsidR="0076402F" w:rsidRPr="00651B6A" w:rsidRDefault="0076402F" w:rsidP="0076402F">
      <w:pPr>
        <w:numPr>
          <w:ilvl w:val="2"/>
          <w:numId w:val="2"/>
        </w:numPr>
        <w:ind w:left="0" w:firstLine="142"/>
        <w:jc w:val="both"/>
        <w:rPr>
          <w:rFonts w:ascii="Century" w:hAnsi="Century"/>
          <w:b/>
          <w:bCs/>
          <w:sz w:val="20"/>
          <w:szCs w:val="20"/>
        </w:rPr>
      </w:pPr>
      <w:r w:rsidRPr="00651B6A">
        <w:rPr>
          <w:rFonts w:ascii="Century" w:hAnsi="Century"/>
          <w:b/>
          <w:bCs/>
          <w:sz w:val="20"/>
          <w:szCs w:val="20"/>
        </w:rPr>
        <w:t xml:space="preserve">ANEXO II </w:t>
      </w:r>
      <w:r w:rsidR="0048361D" w:rsidRPr="00651B6A">
        <w:rPr>
          <w:rFonts w:ascii="Century" w:hAnsi="Century"/>
          <w:b/>
          <w:bCs/>
          <w:sz w:val="20"/>
          <w:szCs w:val="20"/>
        </w:rPr>
        <w:t>–</w:t>
      </w:r>
      <w:r w:rsidRPr="00651B6A">
        <w:rPr>
          <w:rFonts w:ascii="Century" w:hAnsi="Century"/>
          <w:b/>
          <w:bCs/>
          <w:sz w:val="20"/>
          <w:szCs w:val="20"/>
        </w:rPr>
        <w:t xml:space="preserve"> </w:t>
      </w:r>
      <w:r w:rsidR="0048361D" w:rsidRPr="00651B6A">
        <w:rPr>
          <w:rFonts w:ascii="Century" w:hAnsi="Century"/>
          <w:sz w:val="20"/>
          <w:szCs w:val="20"/>
        </w:rPr>
        <w:t>Planilha Operação de Transbordo</w:t>
      </w:r>
    </w:p>
    <w:p w14:paraId="43C05584" w14:textId="551538BC" w:rsidR="002A39A9" w:rsidRPr="00651B6A" w:rsidRDefault="00C86490" w:rsidP="00616938">
      <w:pPr>
        <w:numPr>
          <w:ilvl w:val="2"/>
          <w:numId w:val="2"/>
        </w:numPr>
        <w:ind w:left="0" w:firstLine="142"/>
        <w:jc w:val="both"/>
        <w:rPr>
          <w:rFonts w:ascii="Century" w:hAnsi="Century"/>
          <w:sz w:val="20"/>
          <w:szCs w:val="20"/>
        </w:rPr>
      </w:pPr>
      <w:r w:rsidRPr="00651B6A">
        <w:rPr>
          <w:rFonts w:ascii="Century" w:hAnsi="Century"/>
          <w:b/>
          <w:bCs/>
          <w:sz w:val="20"/>
          <w:szCs w:val="20"/>
        </w:rPr>
        <w:t xml:space="preserve">ANEXO </w:t>
      </w:r>
      <w:r w:rsidR="004043E6" w:rsidRPr="00651B6A">
        <w:rPr>
          <w:rFonts w:ascii="Century" w:hAnsi="Century"/>
          <w:b/>
          <w:bCs/>
          <w:sz w:val="20"/>
          <w:szCs w:val="20"/>
        </w:rPr>
        <w:t>I</w:t>
      </w:r>
      <w:r w:rsidR="0076402F" w:rsidRPr="00651B6A">
        <w:rPr>
          <w:rFonts w:ascii="Century" w:hAnsi="Century"/>
          <w:b/>
          <w:bCs/>
          <w:sz w:val="20"/>
          <w:szCs w:val="20"/>
        </w:rPr>
        <w:t>V</w:t>
      </w:r>
      <w:r w:rsidRPr="00651B6A">
        <w:rPr>
          <w:rFonts w:ascii="Century" w:hAnsi="Century"/>
          <w:sz w:val="20"/>
          <w:szCs w:val="20"/>
        </w:rPr>
        <w:t xml:space="preserve"> - Minuta do </w:t>
      </w:r>
      <w:r w:rsidR="00616938" w:rsidRPr="00651B6A">
        <w:rPr>
          <w:rFonts w:ascii="Century" w:hAnsi="Century"/>
          <w:sz w:val="20"/>
          <w:szCs w:val="20"/>
        </w:rPr>
        <w:t>Contrato.</w:t>
      </w:r>
    </w:p>
    <w:p w14:paraId="67F4D6CC" w14:textId="77777777" w:rsidR="00D16159" w:rsidRPr="00651B6A" w:rsidRDefault="002A39A9" w:rsidP="0076402F">
      <w:pPr>
        <w:numPr>
          <w:ilvl w:val="0"/>
          <w:numId w:val="2"/>
        </w:numPr>
        <w:ind w:left="0"/>
        <w:jc w:val="both"/>
        <w:rPr>
          <w:rFonts w:ascii="Century" w:hAnsi="Century"/>
          <w:b/>
          <w:bCs/>
          <w:sz w:val="20"/>
          <w:szCs w:val="20"/>
          <w:u w:val="single"/>
          <w:shd w:val="clear" w:color="auto" w:fill="B3B3B3"/>
        </w:rPr>
      </w:pPr>
      <w:r w:rsidRPr="00651B6A">
        <w:rPr>
          <w:rFonts w:ascii="Century" w:hAnsi="Century"/>
          <w:b/>
          <w:bCs/>
          <w:sz w:val="20"/>
          <w:szCs w:val="20"/>
          <w:u w:val="single"/>
          <w:shd w:val="clear" w:color="auto" w:fill="CCCC00"/>
        </w:rPr>
        <w:t>DAS CONDIÇÕES DE PARTICIPAÇÃO</w:t>
      </w:r>
    </w:p>
    <w:p w14:paraId="36E13650" w14:textId="77777777" w:rsidR="00D16159" w:rsidRPr="00651B6A" w:rsidRDefault="002A39A9" w:rsidP="0076402F">
      <w:pPr>
        <w:numPr>
          <w:ilvl w:val="1"/>
          <w:numId w:val="2"/>
        </w:numPr>
        <w:ind w:left="0"/>
        <w:jc w:val="both"/>
        <w:rPr>
          <w:rFonts w:ascii="Century" w:hAnsi="Century"/>
          <w:sz w:val="20"/>
          <w:szCs w:val="20"/>
        </w:rPr>
      </w:pPr>
      <w:r w:rsidRPr="00651B6A">
        <w:rPr>
          <w:rFonts w:ascii="Century" w:hAnsi="Century"/>
          <w:sz w:val="20"/>
          <w:szCs w:val="20"/>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sidR="00D16159" w:rsidRPr="00651B6A">
        <w:rPr>
          <w:rFonts w:ascii="Century" w:hAnsi="Century"/>
          <w:sz w:val="20"/>
          <w:szCs w:val="20"/>
        </w:rPr>
        <w:t>.</w:t>
      </w:r>
    </w:p>
    <w:p w14:paraId="78ED6B9B" w14:textId="77777777" w:rsidR="002A39A9" w:rsidRPr="00651B6A" w:rsidRDefault="002A39A9" w:rsidP="0076402F">
      <w:pPr>
        <w:numPr>
          <w:ilvl w:val="1"/>
          <w:numId w:val="2"/>
        </w:numPr>
        <w:ind w:left="0"/>
        <w:jc w:val="both"/>
        <w:rPr>
          <w:rFonts w:ascii="Century" w:hAnsi="Century"/>
          <w:sz w:val="20"/>
          <w:szCs w:val="20"/>
        </w:rPr>
      </w:pPr>
      <w:r w:rsidRPr="00651B6A">
        <w:rPr>
          <w:rFonts w:ascii="Century" w:hAnsi="Century"/>
          <w:sz w:val="20"/>
          <w:szCs w:val="20"/>
        </w:rPr>
        <w:t xml:space="preserve">Não será admitida nesta licitação a participação de pessoas </w:t>
      </w:r>
      <w:r w:rsidR="00DF1C77" w:rsidRPr="00651B6A">
        <w:rPr>
          <w:rFonts w:ascii="Century" w:hAnsi="Century"/>
          <w:sz w:val="20"/>
          <w:szCs w:val="20"/>
        </w:rPr>
        <w:t>físicas</w:t>
      </w:r>
      <w:r w:rsidRPr="00651B6A">
        <w:rPr>
          <w:rFonts w:ascii="Century" w:hAnsi="Century"/>
          <w:sz w:val="20"/>
          <w:szCs w:val="20"/>
        </w:rPr>
        <w:t>:</w:t>
      </w:r>
    </w:p>
    <w:p w14:paraId="474623A0" w14:textId="77777777" w:rsidR="002A39A9" w:rsidRPr="00651B6A" w:rsidRDefault="002A39A9" w:rsidP="0076402F">
      <w:pPr>
        <w:numPr>
          <w:ilvl w:val="2"/>
          <w:numId w:val="2"/>
        </w:numPr>
        <w:ind w:left="0" w:firstLine="142"/>
        <w:jc w:val="both"/>
        <w:rPr>
          <w:rFonts w:ascii="Century" w:hAnsi="Century"/>
          <w:sz w:val="20"/>
          <w:szCs w:val="20"/>
        </w:rPr>
      </w:pPr>
      <w:r w:rsidRPr="00651B6A">
        <w:rPr>
          <w:rFonts w:ascii="Century" w:hAnsi="Century"/>
          <w:sz w:val="20"/>
          <w:szCs w:val="20"/>
        </w:rPr>
        <w:t>Com falência, recuperação judicial, concordata ou insolvência, judicialmente decretada, ou em processo de recuperação extrajudicial;</w:t>
      </w:r>
    </w:p>
    <w:p w14:paraId="68D196F3" w14:textId="77777777" w:rsidR="002A39A9" w:rsidRPr="00651B6A" w:rsidRDefault="002A39A9" w:rsidP="0076402F">
      <w:pPr>
        <w:numPr>
          <w:ilvl w:val="2"/>
          <w:numId w:val="2"/>
        </w:numPr>
        <w:ind w:left="0" w:firstLine="142"/>
        <w:jc w:val="both"/>
        <w:rPr>
          <w:rFonts w:ascii="Century" w:hAnsi="Century"/>
          <w:sz w:val="20"/>
          <w:szCs w:val="20"/>
        </w:rPr>
      </w:pPr>
      <w:r w:rsidRPr="00651B6A">
        <w:rPr>
          <w:rFonts w:ascii="Century" w:hAnsi="Century"/>
          <w:sz w:val="20"/>
          <w:szCs w:val="20"/>
        </w:rPr>
        <w:t xml:space="preserve">Em dissolução ou em liquidação; </w:t>
      </w:r>
    </w:p>
    <w:p w14:paraId="4B98E2B6" w14:textId="273C0665" w:rsidR="002A39A9" w:rsidRPr="00651B6A" w:rsidRDefault="002A39A9" w:rsidP="0076402F">
      <w:pPr>
        <w:numPr>
          <w:ilvl w:val="2"/>
          <w:numId w:val="2"/>
        </w:numPr>
        <w:ind w:left="0" w:firstLine="142"/>
        <w:jc w:val="both"/>
        <w:rPr>
          <w:rFonts w:ascii="Century" w:hAnsi="Century"/>
          <w:sz w:val="20"/>
          <w:szCs w:val="20"/>
        </w:rPr>
      </w:pPr>
      <w:r w:rsidRPr="00651B6A">
        <w:rPr>
          <w:rFonts w:ascii="Century" w:hAnsi="Century"/>
          <w:sz w:val="20"/>
          <w:szCs w:val="20"/>
        </w:rPr>
        <w:t>Que estejam suspensas de licitar e impedidas de contratar com qualquer órgão ou entidade da Administração Pública, seja na esfera federal, estadual, do Distrito Federal ou municipal;</w:t>
      </w:r>
    </w:p>
    <w:p w14:paraId="441D0ADE" w14:textId="77777777" w:rsidR="002A39A9" w:rsidRPr="00651B6A" w:rsidRDefault="002A39A9" w:rsidP="0076402F">
      <w:pPr>
        <w:numPr>
          <w:ilvl w:val="2"/>
          <w:numId w:val="2"/>
        </w:numPr>
        <w:ind w:left="0" w:firstLine="142"/>
        <w:jc w:val="both"/>
        <w:rPr>
          <w:rFonts w:ascii="Century" w:hAnsi="Century"/>
          <w:sz w:val="20"/>
          <w:szCs w:val="20"/>
        </w:rPr>
      </w:pPr>
      <w:r w:rsidRPr="00651B6A">
        <w:rPr>
          <w:rFonts w:ascii="Century" w:hAnsi="Century"/>
          <w:sz w:val="20"/>
          <w:szCs w:val="20"/>
        </w:rPr>
        <w:lastRenderedPageBreak/>
        <w:t>Que estejam proibidas de contratar com a Administração Pública, em razão de sanção restritiva de direito decorrente de infração administrativa ambiental, nos termos do artigo 72, § 8°, inciso V, da Lei n° 9.605, de 1998;</w:t>
      </w:r>
    </w:p>
    <w:p w14:paraId="3432D0B4" w14:textId="77777777" w:rsidR="002A39A9" w:rsidRPr="00651B6A" w:rsidRDefault="002A39A9" w:rsidP="0076402F">
      <w:pPr>
        <w:numPr>
          <w:ilvl w:val="2"/>
          <w:numId w:val="2"/>
        </w:numPr>
        <w:ind w:left="0" w:firstLine="142"/>
        <w:jc w:val="both"/>
        <w:rPr>
          <w:rFonts w:ascii="Century" w:hAnsi="Century"/>
          <w:sz w:val="20"/>
          <w:szCs w:val="20"/>
        </w:rPr>
      </w:pPr>
      <w:r w:rsidRPr="00651B6A">
        <w:rPr>
          <w:rFonts w:ascii="Century" w:hAnsi="Century"/>
          <w:sz w:val="20"/>
          <w:szCs w:val="20"/>
        </w:rPr>
        <w:t>Que tenham sido declaradas inidôneas para licitar ou contratar com a Administração Pública;</w:t>
      </w:r>
    </w:p>
    <w:p w14:paraId="1C7D6315" w14:textId="77777777" w:rsidR="002A39A9" w:rsidRPr="00651B6A" w:rsidRDefault="002A39A9" w:rsidP="0076402F">
      <w:pPr>
        <w:numPr>
          <w:ilvl w:val="2"/>
          <w:numId w:val="2"/>
        </w:numPr>
        <w:suppressAutoHyphens/>
        <w:ind w:left="0" w:firstLine="142"/>
        <w:jc w:val="both"/>
        <w:rPr>
          <w:rFonts w:ascii="Century" w:eastAsia="Arial Unicode MS" w:hAnsi="Century"/>
          <w:sz w:val="20"/>
          <w:szCs w:val="20"/>
        </w:rPr>
      </w:pPr>
      <w:r w:rsidRPr="00651B6A">
        <w:rPr>
          <w:rFonts w:ascii="Century" w:eastAsia="Arial Unicode MS" w:hAnsi="Century"/>
          <w:sz w:val="20"/>
          <w:szCs w:val="20"/>
        </w:rPr>
        <w:t>Que estejam reunidas em consórcio;</w:t>
      </w:r>
    </w:p>
    <w:p w14:paraId="114EE05E" w14:textId="77777777" w:rsidR="002A39A9" w:rsidRPr="00651B6A" w:rsidRDefault="002A39A9" w:rsidP="0076402F">
      <w:pPr>
        <w:numPr>
          <w:ilvl w:val="2"/>
          <w:numId w:val="2"/>
        </w:numPr>
        <w:suppressAutoHyphens/>
        <w:ind w:left="0" w:firstLine="142"/>
        <w:jc w:val="both"/>
        <w:rPr>
          <w:rFonts w:ascii="Century" w:eastAsia="Arial Unicode MS" w:hAnsi="Century"/>
          <w:sz w:val="20"/>
          <w:szCs w:val="20"/>
        </w:rPr>
      </w:pPr>
      <w:r w:rsidRPr="00651B6A">
        <w:rPr>
          <w:rFonts w:ascii="Century" w:eastAsia="Arial Unicode MS" w:hAnsi="Century"/>
          <w:sz w:val="20"/>
          <w:szCs w:val="20"/>
        </w:rPr>
        <w:t>Que sejam controladoras, coligadas ou subsidiárias entre si;</w:t>
      </w:r>
    </w:p>
    <w:p w14:paraId="1A02316B" w14:textId="77777777" w:rsidR="002A39A9" w:rsidRPr="00651B6A" w:rsidRDefault="002A39A9" w:rsidP="0076402F">
      <w:pPr>
        <w:numPr>
          <w:ilvl w:val="2"/>
          <w:numId w:val="2"/>
        </w:numPr>
        <w:ind w:left="0" w:firstLine="142"/>
        <w:jc w:val="both"/>
        <w:rPr>
          <w:rFonts w:ascii="Century" w:hAnsi="Century"/>
          <w:sz w:val="20"/>
          <w:szCs w:val="20"/>
        </w:rPr>
      </w:pPr>
      <w:r w:rsidRPr="00651B6A">
        <w:rPr>
          <w:rFonts w:ascii="Century" w:hAnsi="Century"/>
          <w:sz w:val="20"/>
          <w:szCs w:val="20"/>
        </w:rPr>
        <w:t>Estrangeiras que não funcionem no País;</w:t>
      </w:r>
    </w:p>
    <w:p w14:paraId="3957F5AA" w14:textId="77777777" w:rsidR="00663811" w:rsidRPr="00651B6A" w:rsidRDefault="00663811" w:rsidP="0076402F">
      <w:pPr>
        <w:pStyle w:val="PargrafodaLista"/>
        <w:numPr>
          <w:ilvl w:val="2"/>
          <w:numId w:val="2"/>
        </w:numPr>
        <w:spacing w:after="0" w:line="240" w:lineRule="auto"/>
        <w:ind w:left="0" w:firstLine="142"/>
        <w:jc w:val="both"/>
        <w:rPr>
          <w:rFonts w:ascii="Century" w:hAnsi="Century"/>
          <w:sz w:val="20"/>
          <w:szCs w:val="20"/>
        </w:rPr>
      </w:pPr>
      <w:r w:rsidRPr="00651B6A">
        <w:rPr>
          <w:rFonts w:ascii="Century" w:hAnsi="Century"/>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9F83EA" w14:textId="0739AC23" w:rsidR="00663811" w:rsidRPr="00651B6A" w:rsidRDefault="00663811" w:rsidP="0076402F">
      <w:pPr>
        <w:numPr>
          <w:ilvl w:val="2"/>
          <w:numId w:val="2"/>
        </w:numPr>
        <w:ind w:left="0" w:firstLine="142"/>
        <w:jc w:val="both"/>
        <w:rPr>
          <w:rFonts w:ascii="Century" w:hAnsi="Century"/>
          <w:sz w:val="20"/>
          <w:szCs w:val="20"/>
        </w:rPr>
      </w:pPr>
      <w:r w:rsidRPr="00651B6A">
        <w:rPr>
          <w:rFonts w:ascii="Century" w:hAnsi="Century"/>
          <w:sz w:val="20"/>
          <w:szCs w:val="20"/>
        </w:rPr>
        <w:t>Organizações da Sociedade Civil de Interesse Público - OSCIP, atuando nessa condição;</w:t>
      </w:r>
    </w:p>
    <w:p w14:paraId="447AFC13" w14:textId="187B8150" w:rsidR="00663811" w:rsidRPr="00651B6A" w:rsidRDefault="00663811" w:rsidP="0076402F">
      <w:pPr>
        <w:numPr>
          <w:ilvl w:val="2"/>
          <w:numId w:val="2"/>
        </w:numPr>
        <w:ind w:left="0" w:firstLine="142"/>
        <w:jc w:val="both"/>
        <w:rPr>
          <w:rFonts w:ascii="Century" w:hAnsi="Century"/>
          <w:sz w:val="20"/>
          <w:szCs w:val="20"/>
        </w:rPr>
      </w:pPr>
      <w:r w:rsidRPr="00651B6A">
        <w:rPr>
          <w:rFonts w:ascii="Century" w:hAnsi="Century"/>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651B6A">
        <w:rPr>
          <w:rFonts w:ascii="Century" w:hAnsi="Century"/>
          <w:color w:val="000000" w:themeColor="text1"/>
          <w:sz w:val="20"/>
          <w:szCs w:val="20"/>
        </w:rPr>
        <w:t>§ 1º do art. 9º da Lei nº 14.133, de 2021</w:t>
      </w:r>
      <w:r w:rsidRPr="00651B6A">
        <w:rPr>
          <w:rFonts w:ascii="Century" w:hAnsi="Century"/>
          <w:sz w:val="20"/>
          <w:szCs w:val="20"/>
        </w:rPr>
        <w:t>.</w:t>
      </w:r>
    </w:p>
    <w:p w14:paraId="553D6020" w14:textId="1AA4FABB" w:rsidR="001D51A0" w:rsidRPr="00651B6A" w:rsidRDefault="001D51A0" w:rsidP="0076402F">
      <w:pPr>
        <w:numPr>
          <w:ilvl w:val="1"/>
          <w:numId w:val="2"/>
        </w:numPr>
        <w:ind w:left="0"/>
        <w:jc w:val="both"/>
        <w:rPr>
          <w:rFonts w:ascii="Century" w:hAnsi="Century"/>
          <w:sz w:val="20"/>
          <w:szCs w:val="20"/>
        </w:rPr>
      </w:pPr>
      <w:r w:rsidRPr="00651B6A">
        <w:rPr>
          <w:rFonts w:ascii="Century" w:hAnsi="Century" w:cs="Courier New"/>
          <w:sz w:val="20"/>
          <w:szCs w:val="20"/>
        </w:rPr>
        <w:t xml:space="preserve">A participação no certame se dará por meio da digitação da senha pessoal e intransferível do representante credenciado e subsequente encaminhamento da proposta de preços, exclusivamente, por meio do sistema eletrônico, no site: </w:t>
      </w:r>
      <w:hyperlink r:id="rId9" w:history="1">
        <w:r w:rsidRPr="00651B6A">
          <w:rPr>
            <w:rStyle w:val="Hyperlink"/>
            <w:rFonts w:ascii="Century" w:hAnsi="Century" w:cs="Courier New"/>
            <w:b/>
            <w:bCs/>
            <w:color w:val="0000CC"/>
            <w:sz w:val="20"/>
            <w:szCs w:val="20"/>
          </w:rPr>
          <w:t>www.portaldecompraspublicas.com.br</w:t>
        </w:r>
      </w:hyperlink>
      <w:r w:rsidRPr="00651B6A">
        <w:rPr>
          <w:rFonts w:ascii="Century" w:hAnsi="Century" w:cs="Courier New"/>
          <w:sz w:val="20"/>
          <w:szCs w:val="20"/>
        </w:rPr>
        <w:t xml:space="preserve"> observadas data e horário limite estabelecido neste edital. </w:t>
      </w:r>
    </w:p>
    <w:p w14:paraId="2E9DA0D0" w14:textId="77777777" w:rsidR="001D51A0" w:rsidRPr="00651B6A" w:rsidRDefault="001D51A0" w:rsidP="0076402F">
      <w:pPr>
        <w:numPr>
          <w:ilvl w:val="2"/>
          <w:numId w:val="2"/>
        </w:numPr>
        <w:ind w:left="0" w:firstLine="142"/>
        <w:jc w:val="both"/>
        <w:rPr>
          <w:rFonts w:ascii="Century" w:hAnsi="Century"/>
          <w:sz w:val="20"/>
          <w:szCs w:val="20"/>
        </w:rPr>
      </w:pPr>
      <w:r w:rsidRPr="00651B6A">
        <w:rPr>
          <w:rFonts w:ascii="Century" w:hAnsi="Century" w:cs="Courier New"/>
          <w:sz w:val="20"/>
          <w:szCs w:val="20"/>
        </w:rPr>
        <w:t xml:space="preserve">O licitante arcará integralmente com todos os custos de preparação e apresentação de sua proposta, independente do resultado do procedimento licitatório. </w:t>
      </w:r>
    </w:p>
    <w:p w14:paraId="702F28B2" w14:textId="77777777" w:rsidR="001D51A0" w:rsidRPr="00651B6A" w:rsidRDefault="001D51A0" w:rsidP="0076402F">
      <w:pPr>
        <w:numPr>
          <w:ilvl w:val="2"/>
          <w:numId w:val="2"/>
        </w:numPr>
        <w:ind w:left="0" w:firstLine="142"/>
        <w:jc w:val="both"/>
        <w:rPr>
          <w:rFonts w:ascii="Century" w:hAnsi="Century"/>
          <w:sz w:val="20"/>
          <w:szCs w:val="20"/>
        </w:rPr>
      </w:pPr>
      <w:r w:rsidRPr="00651B6A">
        <w:rPr>
          <w:rFonts w:ascii="Century" w:hAnsi="Century" w:cs="Courier New"/>
          <w:sz w:val="20"/>
          <w:szCs w:val="20"/>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5C392C66" w14:textId="77777777" w:rsidR="001D51A0" w:rsidRPr="00651B6A" w:rsidRDefault="001D51A0" w:rsidP="0076402F">
      <w:pPr>
        <w:numPr>
          <w:ilvl w:val="2"/>
          <w:numId w:val="2"/>
        </w:numPr>
        <w:ind w:left="0" w:firstLine="142"/>
        <w:jc w:val="both"/>
        <w:rPr>
          <w:rFonts w:ascii="Century" w:hAnsi="Century"/>
          <w:sz w:val="20"/>
          <w:szCs w:val="20"/>
        </w:rPr>
      </w:pPr>
      <w:r w:rsidRPr="00651B6A">
        <w:rPr>
          <w:rFonts w:ascii="Century" w:hAnsi="Century" w:cs="Courier New"/>
          <w:sz w:val="20"/>
          <w:szCs w:val="20"/>
        </w:rPr>
        <w:t xml:space="preserve">No caso de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18692916" w14:textId="77777777" w:rsidR="001D51A0" w:rsidRPr="00651B6A" w:rsidRDefault="001D51A0" w:rsidP="0076402F">
      <w:pPr>
        <w:numPr>
          <w:ilvl w:val="2"/>
          <w:numId w:val="2"/>
        </w:numPr>
        <w:ind w:left="0" w:firstLine="142"/>
        <w:jc w:val="both"/>
        <w:rPr>
          <w:rFonts w:ascii="Century" w:hAnsi="Century"/>
          <w:sz w:val="20"/>
          <w:szCs w:val="20"/>
        </w:rPr>
      </w:pPr>
      <w:r w:rsidRPr="00651B6A">
        <w:rPr>
          <w:rFonts w:ascii="Century" w:hAnsi="Century" w:cs="Courier New"/>
          <w:sz w:val="20"/>
          <w:szCs w:val="20"/>
        </w:rPr>
        <w:t xml:space="preserve">Quando a desconexão persistir por tempo superior a 10 (dez) minutos, a sessão do pregão será suspensa e terá reinício somente após comunicação expressa aos participantes. </w:t>
      </w:r>
    </w:p>
    <w:p w14:paraId="63A759A6" w14:textId="77777777" w:rsidR="002A39A9" w:rsidRPr="00651B6A" w:rsidRDefault="00AA6CBC" w:rsidP="0076402F">
      <w:pPr>
        <w:numPr>
          <w:ilvl w:val="0"/>
          <w:numId w:val="2"/>
        </w:numPr>
        <w:ind w:left="0"/>
        <w:jc w:val="both"/>
        <w:rPr>
          <w:rFonts w:ascii="Century" w:hAnsi="Century"/>
          <w:b/>
          <w:bCs/>
          <w:sz w:val="20"/>
          <w:szCs w:val="20"/>
          <w:u w:val="single"/>
          <w:shd w:val="clear" w:color="auto" w:fill="B3B3B3"/>
        </w:rPr>
      </w:pPr>
      <w:r w:rsidRPr="00651B6A">
        <w:rPr>
          <w:rFonts w:ascii="Century" w:hAnsi="Century"/>
          <w:b/>
          <w:bCs/>
          <w:sz w:val="20"/>
          <w:szCs w:val="20"/>
          <w:u w:val="single"/>
          <w:shd w:val="clear" w:color="auto" w:fill="CCCC00"/>
        </w:rPr>
        <w:t>DA ABERTURA DA SESSÃO</w:t>
      </w:r>
      <w:r w:rsidR="007A2085" w:rsidRPr="00651B6A">
        <w:rPr>
          <w:rFonts w:ascii="Century" w:hAnsi="Century"/>
          <w:b/>
          <w:bCs/>
          <w:sz w:val="20"/>
          <w:szCs w:val="20"/>
          <w:u w:val="single"/>
          <w:shd w:val="clear" w:color="auto" w:fill="CCCC00"/>
        </w:rPr>
        <w:t xml:space="preserve"> E DO CREDENCIAMENTO</w:t>
      </w:r>
    </w:p>
    <w:p w14:paraId="262714D7" w14:textId="77777777" w:rsidR="00490026" w:rsidRPr="00651B6A" w:rsidRDefault="00490026" w:rsidP="0076402F">
      <w:pPr>
        <w:numPr>
          <w:ilvl w:val="1"/>
          <w:numId w:val="2"/>
        </w:numPr>
        <w:ind w:left="0"/>
        <w:jc w:val="both"/>
        <w:rPr>
          <w:rFonts w:ascii="Century" w:hAnsi="Century"/>
          <w:sz w:val="20"/>
          <w:szCs w:val="20"/>
          <w:u w:val="single"/>
          <w:shd w:val="clear" w:color="auto" w:fill="B3B3B3"/>
        </w:rPr>
      </w:pPr>
      <w:r w:rsidRPr="00651B6A">
        <w:rPr>
          <w:rFonts w:ascii="Century" w:hAnsi="Century" w:cs="Courier New"/>
          <w:sz w:val="20"/>
          <w:szCs w:val="20"/>
        </w:rPr>
        <w:t xml:space="preserve">Para participação da licitação ou simples acompanhamento da mesma, o interessado deverá acessar, na internet, a página </w:t>
      </w:r>
      <w:hyperlink r:id="rId10" w:history="1">
        <w:r w:rsidRPr="00651B6A">
          <w:rPr>
            <w:rStyle w:val="Hyperlink"/>
            <w:rFonts w:ascii="Century" w:hAnsi="Century" w:cs="Courier New"/>
            <w:b/>
            <w:bCs/>
            <w:sz w:val="20"/>
            <w:szCs w:val="20"/>
          </w:rPr>
          <w:t>www.portaldecompraspublicas.com.br</w:t>
        </w:r>
      </w:hyperlink>
      <w:r w:rsidRPr="00651B6A">
        <w:rPr>
          <w:rFonts w:ascii="Century" w:hAnsi="Century" w:cs="Courier New"/>
          <w:sz w:val="20"/>
          <w:szCs w:val="20"/>
        </w:rPr>
        <w:t xml:space="preserve">, no link “Processos” para acompanhar, ou cadastrar-se no link “Adesão”, para participar; </w:t>
      </w:r>
    </w:p>
    <w:p w14:paraId="44574649" w14:textId="5DB12644" w:rsidR="00490026" w:rsidRPr="00651B6A" w:rsidRDefault="00490026" w:rsidP="0076402F">
      <w:pPr>
        <w:numPr>
          <w:ilvl w:val="1"/>
          <w:numId w:val="2"/>
        </w:numPr>
        <w:ind w:left="0"/>
        <w:jc w:val="both"/>
        <w:rPr>
          <w:rFonts w:ascii="Century" w:hAnsi="Century"/>
          <w:sz w:val="20"/>
          <w:szCs w:val="20"/>
          <w:u w:val="single"/>
          <w:shd w:val="clear" w:color="auto" w:fill="B3B3B3"/>
        </w:rPr>
      </w:pPr>
      <w:r w:rsidRPr="00651B6A">
        <w:rPr>
          <w:rFonts w:ascii="Century" w:hAnsi="Century" w:cs="Courier New"/>
          <w:b/>
          <w:bCs/>
          <w:sz w:val="20"/>
          <w:szCs w:val="20"/>
        </w:rPr>
        <w:t xml:space="preserve">As propostas comerciais serão recebidas a partir das </w:t>
      </w:r>
      <w:r w:rsidR="0044382F" w:rsidRPr="00651B6A">
        <w:rPr>
          <w:rFonts w:ascii="Century" w:hAnsi="Century" w:cs="Courier New"/>
          <w:b/>
          <w:bCs/>
          <w:sz w:val="20"/>
          <w:szCs w:val="20"/>
        </w:rPr>
        <w:t>1</w:t>
      </w:r>
      <w:r w:rsidR="00665A79" w:rsidRPr="00651B6A">
        <w:rPr>
          <w:rFonts w:ascii="Century" w:hAnsi="Century" w:cs="Courier New"/>
          <w:b/>
          <w:bCs/>
          <w:sz w:val="20"/>
          <w:szCs w:val="20"/>
        </w:rPr>
        <w:t>0</w:t>
      </w:r>
      <w:r w:rsidRPr="00651B6A">
        <w:rPr>
          <w:rFonts w:ascii="Century" w:hAnsi="Century" w:cs="Courier New"/>
          <w:b/>
          <w:bCs/>
          <w:sz w:val="20"/>
          <w:szCs w:val="20"/>
        </w:rPr>
        <w:t xml:space="preserve">h:00m do dia </w:t>
      </w:r>
      <w:r w:rsidR="00616938" w:rsidRPr="00651B6A">
        <w:rPr>
          <w:rFonts w:ascii="Century" w:hAnsi="Century" w:cs="Courier New"/>
          <w:b/>
          <w:bCs/>
          <w:sz w:val="20"/>
          <w:szCs w:val="20"/>
        </w:rPr>
        <w:t>1</w:t>
      </w:r>
      <w:r w:rsidR="00CE4F39">
        <w:rPr>
          <w:rFonts w:ascii="Century" w:hAnsi="Century" w:cs="Courier New"/>
          <w:b/>
          <w:bCs/>
          <w:sz w:val="20"/>
          <w:szCs w:val="20"/>
        </w:rPr>
        <w:t>7</w:t>
      </w:r>
      <w:r w:rsidR="001B7F44" w:rsidRPr="00651B6A">
        <w:rPr>
          <w:rFonts w:ascii="Century" w:hAnsi="Century" w:cs="Courier New"/>
          <w:b/>
          <w:bCs/>
          <w:sz w:val="20"/>
          <w:szCs w:val="20"/>
        </w:rPr>
        <w:t>/</w:t>
      </w:r>
      <w:r w:rsidR="002F7796" w:rsidRPr="00651B6A">
        <w:rPr>
          <w:rFonts w:ascii="Century" w:hAnsi="Century" w:cs="Courier New"/>
          <w:b/>
          <w:bCs/>
          <w:sz w:val="20"/>
          <w:szCs w:val="20"/>
        </w:rPr>
        <w:t>0</w:t>
      </w:r>
      <w:r w:rsidR="00616938" w:rsidRPr="00651B6A">
        <w:rPr>
          <w:rFonts w:ascii="Century" w:hAnsi="Century" w:cs="Courier New"/>
          <w:b/>
          <w:bCs/>
          <w:sz w:val="20"/>
          <w:szCs w:val="20"/>
        </w:rPr>
        <w:t>4</w:t>
      </w:r>
      <w:r w:rsidR="00C833B9" w:rsidRPr="00651B6A">
        <w:rPr>
          <w:rFonts w:ascii="Century" w:hAnsi="Century" w:cs="Courier New"/>
          <w:b/>
          <w:bCs/>
          <w:sz w:val="20"/>
          <w:szCs w:val="20"/>
        </w:rPr>
        <w:t>/</w:t>
      </w:r>
      <w:r w:rsidR="00E17F25" w:rsidRPr="00651B6A">
        <w:rPr>
          <w:rFonts w:ascii="Century" w:hAnsi="Century" w:cs="Courier New"/>
          <w:b/>
          <w:bCs/>
          <w:sz w:val="20"/>
          <w:szCs w:val="20"/>
        </w:rPr>
        <w:t>2026</w:t>
      </w:r>
      <w:r w:rsidR="00C833B9" w:rsidRPr="00651B6A">
        <w:rPr>
          <w:rFonts w:ascii="Century" w:hAnsi="Century" w:cs="Courier New"/>
          <w:b/>
          <w:bCs/>
          <w:sz w:val="20"/>
          <w:szCs w:val="20"/>
        </w:rPr>
        <w:t xml:space="preserve"> </w:t>
      </w:r>
      <w:r w:rsidRPr="00651B6A">
        <w:rPr>
          <w:rFonts w:ascii="Century" w:hAnsi="Century" w:cs="Courier New"/>
          <w:b/>
          <w:bCs/>
          <w:sz w:val="20"/>
          <w:szCs w:val="20"/>
        </w:rPr>
        <w:t xml:space="preserve">até as </w:t>
      </w:r>
      <w:r w:rsidR="0044382F" w:rsidRPr="00651B6A">
        <w:rPr>
          <w:rFonts w:ascii="Century" w:hAnsi="Century" w:cs="Courier New"/>
          <w:b/>
          <w:bCs/>
          <w:sz w:val="20"/>
          <w:szCs w:val="20"/>
        </w:rPr>
        <w:t>1</w:t>
      </w:r>
      <w:r w:rsidR="00F422F8" w:rsidRPr="00651B6A">
        <w:rPr>
          <w:rFonts w:ascii="Century" w:hAnsi="Century" w:cs="Courier New"/>
          <w:b/>
          <w:bCs/>
          <w:sz w:val="20"/>
          <w:szCs w:val="20"/>
        </w:rPr>
        <w:t>0</w:t>
      </w:r>
      <w:r w:rsidRPr="00651B6A">
        <w:rPr>
          <w:rFonts w:ascii="Century" w:hAnsi="Century" w:cs="Courier New"/>
          <w:b/>
          <w:bCs/>
          <w:sz w:val="20"/>
          <w:szCs w:val="20"/>
        </w:rPr>
        <w:t>h:</w:t>
      </w:r>
      <w:r w:rsidR="0044382F" w:rsidRPr="00651B6A">
        <w:rPr>
          <w:rFonts w:ascii="Century" w:hAnsi="Century" w:cs="Courier New"/>
          <w:b/>
          <w:bCs/>
          <w:sz w:val="20"/>
          <w:szCs w:val="20"/>
        </w:rPr>
        <w:t>00</w:t>
      </w:r>
      <w:r w:rsidRPr="00651B6A">
        <w:rPr>
          <w:rFonts w:ascii="Century" w:hAnsi="Century" w:cs="Courier New"/>
          <w:b/>
          <w:bCs/>
          <w:sz w:val="20"/>
          <w:szCs w:val="20"/>
        </w:rPr>
        <w:t>m do dia</w:t>
      </w:r>
      <w:r w:rsidR="00F422F8" w:rsidRPr="00651B6A">
        <w:rPr>
          <w:rFonts w:ascii="Century" w:hAnsi="Century" w:cs="Courier New"/>
          <w:b/>
          <w:bCs/>
          <w:sz w:val="20"/>
          <w:szCs w:val="20"/>
        </w:rPr>
        <w:t xml:space="preserve"> </w:t>
      </w:r>
      <w:r w:rsidR="00633F91" w:rsidRPr="00651B6A">
        <w:rPr>
          <w:rFonts w:ascii="Century" w:hAnsi="Century" w:cs="Courier New"/>
          <w:b/>
          <w:bCs/>
          <w:sz w:val="20"/>
          <w:szCs w:val="20"/>
        </w:rPr>
        <w:t>0</w:t>
      </w:r>
      <w:r w:rsidR="00CE4F39">
        <w:rPr>
          <w:rFonts w:ascii="Century" w:hAnsi="Century" w:cs="Courier New"/>
          <w:b/>
          <w:bCs/>
          <w:sz w:val="20"/>
          <w:szCs w:val="20"/>
        </w:rPr>
        <w:t>5</w:t>
      </w:r>
      <w:r w:rsidR="0044382F" w:rsidRPr="00651B6A">
        <w:rPr>
          <w:rFonts w:ascii="Century" w:hAnsi="Century" w:cs="Courier New"/>
          <w:b/>
          <w:bCs/>
          <w:sz w:val="20"/>
          <w:szCs w:val="20"/>
        </w:rPr>
        <w:t>/</w:t>
      </w:r>
      <w:r w:rsidR="002F7796" w:rsidRPr="00651B6A">
        <w:rPr>
          <w:rFonts w:ascii="Century" w:hAnsi="Century" w:cs="Courier New"/>
          <w:b/>
          <w:bCs/>
          <w:sz w:val="20"/>
          <w:szCs w:val="20"/>
        </w:rPr>
        <w:t>0</w:t>
      </w:r>
      <w:r w:rsidR="00633F91" w:rsidRPr="00651B6A">
        <w:rPr>
          <w:rFonts w:ascii="Century" w:hAnsi="Century" w:cs="Courier New"/>
          <w:b/>
          <w:bCs/>
          <w:sz w:val="20"/>
          <w:szCs w:val="20"/>
        </w:rPr>
        <w:t>5</w:t>
      </w:r>
      <w:r w:rsidRPr="00651B6A">
        <w:rPr>
          <w:rFonts w:ascii="Century" w:hAnsi="Century" w:cs="Courier New"/>
          <w:b/>
          <w:bCs/>
          <w:sz w:val="20"/>
          <w:szCs w:val="20"/>
        </w:rPr>
        <w:t>/</w:t>
      </w:r>
      <w:r w:rsidR="00E17F25" w:rsidRPr="00651B6A">
        <w:rPr>
          <w:rFonts w:ascii="Century" w:hAnsi="Century" w:cs="Courier New"/>
          <w:b/>
          <w:bCs/>
          <w:sz w:val="20"/>
          <w:szCs w:val="20"/>
        </w:rPr>
        <w:t>2026</w:t>
      </w:r>
      <w:r w:rsidRPr="00651B6A">
        <w:rPr>
          <w:rFonts w:ascii="Century" w:hAnsi="Century" w:cs="Courier New"/>
          <w:b/>
          <w:bCs/>
          <w:sz w:val="20"/>
          <w:szCs w:val="20"/>
        </w:rPr>
        <w:t xml:space="preserve">, por meio do endereço </w:t>
      </w:r>
      <w:hyperlink r:id="rId11" w:history="1">
        <w:r w:rsidRPr="00651B6A">
          <w:rPr>
            <w:rStyle w:val="Hyperlink"/>
            <w:rFonts w:ascii="Century" w:hAnsi="Century" w:cs="Courier New"/>
            <w:b/>
            <w:bCs/>
            <w:sz w:val="20"/>
            <w:szCs w:val="20"/>
          </w:rPr>
          <w:t>www.portaldecompraspublicas.com.br</w:t>
        </w:r>
      </w:hyperlink>
      <w:r w:rsidRPr="00651B6A">
        <w:rPr>
          <w:rFonts w:ascii="Century" w:hAnsi="Century" w:cs="Courier New"/>
          <w:b/>
          <w:bCs/>
          <w:sz w:val="20"/>
          <w:szCs w:val="20"/>
        </w:rPr>
        <w:t>, onde se encontra o link “</w:t>
      </w:r>
      <w:r w:rsidRPr="00651B6A">
        <w:rPr>
          <w:rFonts w:ascii="Century" w:hAnsi="Century" w:cs="Courier New"/>
          <w:sz w:val="20"/>
          <w:szCs w:val="20"/>
        </w:rPr>
        <w:t xml:space="preserve">registro de proposta”, podendo os interessados cadastrar ou substituir propostas no sistema eletrônico; </w:t>
      </w:r>
    </w:p>
    <w:p w14:paraId="6330319D" w14:textId="0DB66D66" w:rsidR="00490026" w:rsidRPr="00651B6A" w:rsidRDefault="00490026" w:rsidP="0076402F">
      <w:pPr>
        <w:numPr>
          <w:ilvl w:val="1"/>
          <w:numId w:val="2"/>
        </w:numPr>
        <w:ind w:left="0"/>
        <w:jc w:val="both"/>
        <w:rPr>
          <w:rFonts w:ascii="Century" w:hAnsi="Century"/>
          <w:b/>
          <w:bCs/>
          <w:sz w:val="20"/>
          <w:szCs w:val="20"/>
          <w:u w:val="single"/>
          <w:shd w:val="clear" w:color="auto" w:fill="B3B3B3"/>
        </w:rPr>
      </w:pPr>
      <w:r w:rsidRPr="00651B6A">
        <w:rPr>
          <w:rFonts w:ascii="Century" w:hAnsi="Century" w:cs="Courier New"/>
          <w:b/>
          <w:bCs/>
          <w:sz w:val="20"/>
          <w:szCs w:val="20"/>
        </w:rPr>
        <w:t xml:space="preserve">As propostas serão abertas às </w:t>
      </w:r>
      <w:r w:rsidR="0044382F" w:rsidRPr="00651B6A">
        <w:rPr>
          <w:rFonts w:ascii="Century" w:hAnsi="Century" w:cs="Courier New"/>
          <w:b/>
          <w:bCs/>
          <w:sz w:val="20"/>
          <w:szCs w:val="20"/>
        </w:rPr>
        <w:t>10</w:t>
      </w:r>
      <w:r w:rsidRPr="00651B6A">
        <w:rPr>
          <w:rFonts w:ascii="Century" w:hAnsi="Century" w:cs="Courier New"/>
          <w:b/>
          <w:bCs/>
          <w:sz w:val="20"/>
          <w:szCs w:val="20"/>
        </w:rPr>
        <w:t>h:0</w:t>
      </w:r>
      <w:r w:rsidR="0044382F" w:rsidRPr="00651B6A">
        <w:rPr>
          <w:rFonts w:ascii="Century" w:hAnsi="Century" w:cs="Courier New"/>
          <w:b/>
          <w:bCs/>
          <w:sz w:val="20"/>
          <w:szCs w:val="20"/>
        </w:rPr>
        <w:t>1</w:t>
      </w:r>
      <w:r w:rsidRPr="00651B6A">
        <w:rPr>
          <w:rFonts w:ascii="Century" w:hAnsi="Century" w:cs="Courier New"/>
          <w:b/>
          <w:bCs/>
          <w:sz w:val="20"/>
          <w:szCs w:val="20"/>
        </w:rPr>
        <w:t xml:space="preserve">m do dia </w:t>
      </w:r>
      <w:bookmarkStart w:id="2" w:name="_Hlk186462507"/>
      <w:r w:rsidR="00633F91" w:rsidRPr="00651B6A">
        <w:rPr>
          <w:rFonts w:ascii="Century" w:hAnsi="Century" w:cs="Courier New"/>
          <w:b/>
          <w:bCs/>
          <w:sz w:val="20"/>
          <w:szCs w:val="20"/>
        </w:rPr>
        <w:t>0</w:t>
      </w:r>
      <w:r w:rsidR="00CE4F39">
        <w:rPr>
          <w:rFonts w:ascii="Century" w:hAnsi="Century" w:cs="Courier New"/>
          <w:b/>
          <w:bCs/>
          <w:sz w:val="20"/>
          <w:szCs w:val="20"/>
        </w:rPr>
        <w:t>5</w:t>
      </w:r>
      <w:r w:rsidR="00B80DDB" w:rsidRPr="00651B6A">
        <w:rPr>
          <w:rFonts w:ascii="Century" w:hAnsi="Century" w:cs="Courier New"/>
          <w:b/>
          <w:bCs/>
          <w:sz w:val="20"/>
          <w:szCs w:val="20"/>
        </w:rPr>
        <w:t>/</w:t>
      </w:r>
      <w:r w:rsidR="002F7796" w:rsidRPr="00651B6A">
        <w:rPr>
          <w:rFonts w:ascii="Century" w:hAnsi="Century" w:cs="Courier New"/>
          <w:b/>
          <w:bCs/>
          <w:sz w:val="20"/>
          <w:szCs w:val="20"/>
        </w:rPr>
        <w:t>0</w:t>
      </w:r>
      <w:r w:rsidR="00633F91" w:rsidRPr="00651B6A">
        <w:rPr>
          <w:rFonts w:ascii="Century" w:hAnsi="Century" w:cs="Courier New"/>
          <w:b/>
          <w:bCs/>
          <w:sz w:val="20"/>
          <w:szCs w:val="20"/>
        </w:rPr>
        <w:t>5</w:t>
      </w:r>
      <w:r w:rsidRPr="00651B6A">
        <w:rPr>
          <w:rFonts w:ascii="Century" w:hAnsi="Century" w:cs="Courier New"/>
          <w:b/>
          <w:bCs/>
          <w:sz w:val="20"/>
          <w:szCs w:val="20"/>
        </w:rPr>
        <w:t>/</w:t>
      </w:r>
      <w:r w:rsidR="00E17F25" w:rsidRPr="00651B6A">
        <w:rPr>
          <w:rFonts w:ascii="Century" w:hAnsi="Century" w:cs="Courier New"/>
          <w:b/>
          <w:bCs/>
          <w:sz w:val="20"/>
          <w:szCs w:val="20"/>
        </w:rPr>
        <w:t>2026</w:t>
      </w:r>
      <w:bookmarkEnd w:id="2"/>
      <w:r w:rsidR="00227681" w:rsidRPr="00651B6A">
        <w:rPr>
          <w:rFonts w:ascii="Century" w:hAnsi="Century" w:cs="Courier New"/>
          <w:b/>
          <w:bCs/>
          <w:sz w:val="20"/>
          <w:szCs w:val="20"/>
        </w:rPr>
        <w:t xml:space="preserve"> </w:t>
      </w:r>
      <w:r w:rsidRPr="00651B6A">
        <w:rPr>
          <w:rFonts w:ascii="Century" w:hAnsi="Century" w:cs="Courier New"/>
          <w:b/>
          <w:bCs/>
          <w:sz w:val="20"/>
          <w:szCs w:val="20"/>
        </w:rPr>
        <w:t xml:space="preserve">(horário de Brasília). </w:t>
      </w:r>
    </w:p>
    <w:p w14:paraId="4AEC3EBC" w14:textId="11F8B479" w:rsidR="007A2085" w:rsidRPr="00651B6A" w:rsidRDefault="00490026" w:rsidP="0076402F">
      <w:pPr>
        <w:numPr>
          <w:ilvl w:val="1"/>
          <w:numId w:val="2"/>
        </w:numPr>
        <w:ind w:left="0"/>
        <w:jc w:val="both"/>
        <w:rPr>
          <w:rFonts w:ascii="Century" w:hAnsi="Century"/>
          <w:sz w:val="20"/>
          <w:szCs w:val="20"/>
          <w:u w:val="single"/>
          <w:shd w:val="clear" w:color="auto" w:fill="B3B3B3"/>
        </w:rPr>
      </w:pPr>
      <w:r w:rsidRPr="00651B6A">
        <w:rPr>
          <w:rFonts w:ascii="Century" w:hAnsi="Century" w:cs="Courier New"/>
          <w:sz w:val="20"/>
          <w:szCs w:val="20"/>
        </w:rPr>
        <w:t xml:space="preserve">O início da sessão de disputa de preços ocorrerá às </w:t>
      </w:r>
      <w:r w:rsidR="0044382F" w:rsidRPr="00651B6A">
        <w:rPr>
          <w:rFonts w:ascii="Century" w:hAnsi="Century" w:cs="Courier New"/>
          <w:b/>
          <w:sz w:val="20"/>
          <w:szCs w:val="20"/>
        </w:rPr>
        <w:t>10</w:t>
      </w:r>
      <w:r w:rsidRPr="00651B6A">
        <w:rPr>
          <w:rFonts w:ascii="Century" w:hAnsi="Century" w:cs="Courier New"/>
          <w:b/>
          <w:sz w:val="20"/>
          <w:szCs w:val="20"/>
        </w:rPr>
        <w:t>h:</w:t>
      </w:r>
      <w:r w:rsidR="0044382F" w:rsidRPr="00651B6A">
        <w:rPr>
          <w:rFonts w:ascii="Century" w:hAnsi="Century" w:cs="Courier New"/>
          <w:b/>
          <w:sz w:val="20"/>
          <w:szCs w:val="20"/>
        </w:rPr>
        <w:t>10</w:t>
      </w:r>
      <w:r w:rsidRPr="00651B6A">
        <w:rPr>
          <w:rFonts w:ascii="Century" w:hAnsi="Century" w:cs="Courier New"/>
          <w:b/>
          <w:sz w:val="20"/>
          <w:szCs w:val="20"/>
        </w:rPr>
        <w:t>m</w:t>
      </w:r>
      <w:r w:rsidRPr="00651B6A">
        <w:rPr>
          <w:rFonts w:ascii="Century" w:hAnsi="Century" w:cs="Courier New"/>
          <w:sz w:val="20"/>
          <w:szCs w:val="20"/>
        </w:rPr>
        <w:t xml:space="preserve"> do dia </w:t>
      </w:r>
      <w:r w:rsidR="00633F91" w:rsidRPr="00651B6A">
        <w:rPr>
          <w:rFonts w:ascii="Century" w:hAnsi="Century" w:cs="Courier New"/>
          <w:b/>
          <w:bCs/>
          <w:sz w:val="20"/>
          <w:szCs w:val="20"/>
        </w:rPr>
        <w:t>0</w:t>
      </w:r>
      <w:r w:rsidR="00CE4F39">
        <w:rPr>
          <w:rFonts w:ascii="Century" w:hAnsi="Century" w:cs="Courier New"/>
          <w:b/>
          <w:bCs/>
          <w:sz w:val="20"/>
          <w:szCs w:val="20"/>
        </w:rPr>
        <w:t>5</w:t>
      </w:r>
      <w:r w:rsidR="00826E03" w:rsidRPr="00651B6A">
        <w:rPr>
          <w:rFonts w:ascii="Century" w:hAnsi="Century" w:cs="Courier New"/>
          <w:b/>
          <w:bCs/>
          <w:sz w:val="20"/>
          <w:szCs w:val="20"/>
        </w:rPr>
        <w:t>/</w:t>
      </w:r>
      <w:r w:rsidR="002F7796" w:rsidRPr="00651B6A">
        <w:rPr>
          <w:rFonts w:ascii="Century" w:hAnsi="Century" w:cs="Courier New"/>
          <w:b/>
          <w:bCs/>
          <w:sz w:val="20"/>
          <w:szCs w:val="20"/>
        </w:rPr>
        <w:t>0</w:t>
      </w:r>
      <w:r w:rsidR="00633F91" w:rsidRPr="00651B6A">
        <w:rPr>
          <w:rFonts w:ascii="Century" w:hAnsi="Century" w:cs="Courier New"/>
          <w:b/>
          <w:bCs/>
          <w:sz w:val="20"/>
          <w:szCs w:val="20"/>
        </w:rPr>
        <w:t>5</w:t>
      </w:r>
      <w:r w:rsidR="00A26CC8" w:rsidRPr="00651B6A">
        <w:rPr>
          <w:rFonts w:ascii="Century" w:hAnsi="Century" w:cs="Courier New"/>
          <w:b/>
          <w:bCs/>
          <w:sz w:val="20"/>
          <w:szCs w:val="20"/>
        </w:rPr>
        <w:t>/</w:t>
      </w:r>
      <w:r w:rsidR="00E17F25" w:rsidRPr="00651B6A">
        <w:rPr>
          <w:rFonts w:ascii="Century" w:hAnsi="Century" w:cs="Courier New"/>
          <w:b/>
          <w:bCs/>
          <w:sz w:val="20"/>
          <w:szCs w:val="20"/>
        </w:rPr>
        <w:t>2026</w:t>
      </w:r>
      <w:r w:rsidR="00A26CC8" w:rsidRPr="00651B6A">
        <w:rPr>
          <w:rFonts w:ascii="Century" w:hAnsi="Century" w:cs="Courier New"/>
          <w:sz w:val="20"/>
          <w:szCs w:val="20"/>
        </w:rPr>
        <w:t xml:space="preserve"> </w:t>
      </w:r>
      <w:r w:rsidRPr="00651B6A">
        <w:rPr>
          <w:rFonts w:ascii="Century" w:hAnsi="Century" w:cs="Courier New"/>
          <w:sz w:val="20"/>
          <w:szCs w:val="20"/>
        </w:rPr>
        <w:t>(horário de Brasília).</w:t>
      </w:r>
    </w:p>
    <w:p w14:paraId="642F7EF2" w14:textId="77777777" w:rsidR="007A2085" w:rsidRPr="00651B6A" w:rsidRDefault="007A2085" w:rsidP="0076402F">
      <w:pPr>
        <w:numPr>
          <w:ilvl w:val="1"/>
          <w:numId w:val="2"/>
        </w:numPr>
        <w:ind w:left="0"/>
        <w:jc w:val="both"/>
        <w:rPr>
          <w:rFonts w:ascii="Century" w:hAnsi="Century"/>
          <w:sz w:val="20"/>
          <w:szCs w:val="20"/>
          <w:u w:val="single"/>
          <w:shd w:val="clear" w:color="auto" w:fill="B3B3B3"/>
        </w:rPr>
      </w:pPr>
      <w:r w:rsidRPr="00651B6A">
        <w:rPr>
          <w:rFonts w:ascii="Century" w:hAnsi="Century" w:cs="Courier New"/>
          <w:sz w:val="20"/>
          <w:szCs w:val="20"/>
        </w:rPr>
        <w:t xml:space="preserve">Para ter acesso ao sistema eletrônico, os interessados em participar do Pregão deverão fazer o prévio cadastramento do usuário, da senha pessoal que é intransferível, através do site: </w:t>
      </w:r>
      <w:hyperlink r:id="rId12" w:history="1">
        <w:r w:rsidRPr="00651B6A">
          <w:rPr>
            <w:rStyle w:val="Hyperlink"/>
            <w:rFonts w:ascii="Century" w:hAnsi="Century" w:cs="Courier New"/>
            <w:b/>
            <w:bCs/>
            <w:sz w:val="20"/>
            <w:szCs w:val="20"/>
          </w:rPr>
          <w:t>www.portaldecompraspublicas.com.br</w:t>
        </w:r>
      </w:hyperlink>
      <w:r w:rsidRPr="00651B6A">
        <w:rPr>
          <w:rFonts w:ascii="Century" w:hAnsi="Century" w:cs="Courier New"/>
          <w:sz w:val="20"/>
          <w:szCs w:val="20"/>
        </w:rPr>
        <w:t xml:space="preserve">. </w:t>
      </w:r>
    </w:p>
    <w:p w14:paraId="0D260327" w14:textId="77777777" w:rsidR="007A2085" w:rsidRPr="00651B6A" w:rsidRDefault="007A2085" w:rsidP="0076402F">
      <w:pPr>
        <w:numPr>
          <w:ilvl w:val="1"/>
          <w:numId w:val="2"/>
        </w:numPr>
        <w:ind w:left="0"/>
        <w:jc w:val="both"/>
        <w:rPr>
          <w:rFonts w:ascii="Century" w:hAnsi="Century"/>
          <w:sz w:val="20"/>
          <w:szCs w:val="20"/>
          <w:u w:val="single"/>
          <w:shd w:val="clear" w:color="auto" w:fill="B3B3B3"/>
        </w:rPr>
      </w:pPr>
      <w:r w:rsidRPr="00651B6A">
        <w:rPr>
          <w:rFonts w:ascii="Century" w:hAnsi="Century" w:cs="Courier New"/>
          <w:sz w:val="20"/>
          <w:szCs w:val="20"/>
        </w:rPr>
        <w:t>Eventuais dúvidas para obtenção da senha deverão ser solicitadas pelo telefone (61) 3120-3737 (Portal de Compras Públicas).</w:t>
      </w:r>
    </w:p>
    <w:p w14:paraId="06539E9A" w14:textId="77777777" w:rsidR="007A2085" w:rsidRPr="00651B6A" w:rsidRDefault="007A2085" w:rsidP="0076402F">
      <w:pPr>
        <w:numPr>
          <w:ilvl w:val="1"/>
          <w:numId w:val="2"/>
        </w:numPr>
        <w:ind w:left="0"/>
        <w:jc w:val="both"/>
        <w:rPr>
          <w:rFonts w:ascii="Century" w:hAnsi="Century"/>
          <w:sz w:val="20"/>
          <w:szCs w:val="20"/>
          <w:u w:val="single"/>
          <w:shd w:val="clear" w:color="auto" w:fill="B3B3B3"/>
        </w:rPr>
      </w:pPr>
      <w:r w:rsidRPr="00651B6A">
        <w:rPr>
          <w:rFonts w:ascii="Century" w:hAnsi="Century" w:cs="Courier New"/>
          <w:sz w:val="20"/>
          <w:szCs w:val="20"/>
        </w:rPr>
        <w:t xml:space="preserve">A senha poderá ser utilizada em qualquer pregão eletrônico, salvo quando canceladas por solicitação do credenciado ou por iniciativa do Portal de Compras Públicas, devidamente justificado. </w:t>
      </w:r>
    </w:p>
    <w:p w14:paraId="50F82C99" w14:textId="550EF144" w:rsidR="007A2085" w:rsidRPr="00651B6A" w:rsidRDefault="007A2085" w:rsidP="0076402F">
      <w:pPr>
        <w:numPr>
          <w:ilvl w:val="1"/>
          <w:numId w:val="2"/>
        </w:numPr>
        <w:ind w:left="0"/>
        <w:jc w:val="both"/>
        <w:rPr>
          <w:rFonts w:ascii="Century" w:hAnsi="Century"/>
          <w:sz w:val="20"/>
          <w:szCs w:val="20"/>
          <w:u w:val="single"/>
          <w:shd w:val="clear" w:color="auto" w:fill="B3B3B3"/>
        </w:rPr>
      </w:pPr>
      <w:r w:rsidRPr="00651B6A">
        <w:rPr>
          <w:rFonts w:ascii="Century" w:hAnsi="Century" w:cs="Courier New"/>
          <w:sz w:val="20"/>
          <w:szCs w:val="20"/>
        </w:rPr>
        <w:t xml:space="preserve">É de exclusiva responsabilidade do usuário o sigilo da senha, bem como seu uso em qualquer transação efetuada diretamente ou por seu representante, não cabendo à </w:t>
      </w:r>
      <w:r w:rsidR="00A26CC8" w:rsidRPr="00651B6A">
        <w:rPr>
          <w:rFonts w:ascii="Century" w:hAnsi="Century" w:cs="Courier New"/>
          <w:b/>
          <w:bCs/>
          <w:sz w:val="20"/>
          <w:szCs w:val="20"/>
        </w:rPr>
        <w:t>Prefeitura Municipal de São José de Mipibu/RN</w:t>
      </w:r>
      <w:r w:rsidRPr="00651B6A">
        <w:rPr>
          <w:rFonts w:ascii="Century" w:hAnsi="Century" w:cs="Courier New"/>
          <w:sz w:val="20"/>
          <w:szCs w:val="20"/>
        </w:rPr>
        <w:t xml:space="preserve"> e</w:t>
      </w:r>
      <w:r w:rsidRPr="00651B6A">
        <w:rPr>
          <w:rFonts w:ascii="Century" w:hAnsi="Century" w:cs="Courier New"/>
          <w:b/>
          <w:bCs/>
          <w:sz w:val="20"/>
          <w:szCs w:val="20"/>
        </w:rPr>
        <w:t>/ou Portal de Compras Públicas</w:t>
      </w:r>
      <w:r w:rsidRPr="00651B6A">
        <w:rPr>
          <w:rFonts w:ascii="Century" w:hAnsi="Century" w:cs="Courier New"/>
          <w:sz w:val="20"/>
          <w:szCs w:val="20"/>
        </w:rPr>
        <w:t xml:space="preserve">, a responsabilidade por eventuais danos decorrentes de uso indevido da senha, ainda que por terceiros. </w:t>
      </w:r>
    </w:p>
    <w:p w14:paraId="5BD3BB54" w14:textId="77777777" w:rsidR="007A2085" w:rsidRPr="00651B6A" w:rsidRDefault="007A2085" w:rsidP="0076402F">
      <w:pPr>
        <w:numPr>
          <w:ilvl w:val="1"/>
          <w:numId w:val="2"/>
        </w:numPr>
        <w:ind w:left="0"/>
        <w:jc w:val="both"/>
        <w:rPr>
          <w:rFonts w:ascii="Century" w:hAnsi="Century"/>
          <w:sz w:val="20"/>
          <w:szCs w:val="20"/>
          <w:u w:val="single"/>
          <w:shd w:val="clear" w:color="auto" w:fill="B3B3B3"/>
        </w:rPr>
      </w:pPr>
      <w:r w:rsidRPr="00651B6A">
        <w:rPr>
          <w:rFonts w:ascii="Century" w:hAnsi="Century" w:cs="Courier New"/>
          <w:sz w:val="20"/>
          <w:szCs w:val="20"/>
        </w:rPr>
        <w:lastRenderedPageBreak/>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64C665DF" w14:textId="77777777" w:rsidR="007A2085" w:rsidRPr="00651B6A" w:rsidRDefault="007A2085" w:rsidP="0076402F">
      <w:pPr>
        <w:numPr>
          <w:ilvl w:val="1"/>
          <w:numId w:val="2"/>
        </w:numPr>
        <w:ind w:left="0"/>
        <w:jc w:val="both"/>
        <w:rPr>
          <w:rFonts w:ascii="Century" w:hAnsi="Century"/>
          <w:sz w:val="20"/>
          <w:szCs w:val="20"/>
          <w:u w:val="single"/>
          <w:shd w:val="clear" w:color="auto" w:fill="B3B3B3"/>
        </w:rPr>
      </w:pPr>
      <w:r w:rsidRPr="00651B6A">
        <w:rPr>
          <w:rFonts w:ascii="Century" w:hAnsi="Century" w:cs="Courier New"/>
          <w:sz w:val="20"/>
          <w:szCs w:val="20"/>
        </w:rPr>
        <w:t>Em se tratando de microempresa e empresa de pequeno porte, nos termos da Lei Complementar nº 123</w:t>
      </w:r>
      <w:r w:rsidR="00A933C7" w:rsidRPr="00651B6A">
        <w:rPr>
          <w:rFonts w:ascii="Century" w:hAnsi="Century" w:cs="Courier New"/>
          <w:sz w:val="20"/>
          <w:szCs w:val="20"/>
        </w:rPr>
        <w:t>/2006 e suas alterações</w:t>
      </w:r>
      <w:r w:rsidRPr="00651B6A">
        <w:rPr>
          <w:rFonts w:ascii="Century" w:hAnsi="Century" w:cs="Courier New"/>
          <w:sz w:val="20"/>
          <w:szCs w:val="20"/>
        </w:rPr>
        <w:t xml:space="preserve">,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 </w:t>
      </w:r>
    </w:p>
    <w:p w14:paraId="2A3F0C7B" w14:textId="52863097" w:rsidR="007A2085" w:rsidRPr="00651B6A" w:rsidRDefault="007A2085" w:rsidP="0076402F">
      <w:pPr>
        <w:numPr>
          <w:ilvl w:val="1"/>
          <w:numId w:val="2"/>
        </w:numPr>
        <w:ind w:left="0"/>
        <w:jc w:val="both"/>
        <w:rPr>
          <w:rFonts w:ascii="Century" w:hAnsi="Century"/>
          <w:sz w:val="20"/>
          <w:szCs w:val="20"/>
          <w:u w:val="single"/>
          <w:shd w:val="clear" w:color="auto" w:fill="B3B3B3"/>
        </w:rPr>
      </w:pPr>
      <w:r w:rsidRPr="00651B6A">
        <w:rPr>
          <w:rFonts w:ascii="Century" w:hAnsi="Century" w:cs="Courier New"/>
          <w:sz w:val="20"/>
          <w:szCs w:val="20"/>
        </w:rPr>
        <w:t xml:space="preserve">Caso o </w:t>
      </w:r>
      <w:r w:rsidR="00FA5036" w:rsidRPr="00651B6A">
        <w:rPr>
          <w:rFonts w:ascii="Century" w:hAnsi="Century" w:cs="Courier New"/>
          <w:b/>
          <w:bCs/>
          <w:sz w:val="20"/>
          <w:szCs w:val="20"/>
        </w:rPr>
        <w:t>Proponente</w:t>
      </w:r>
      <w:r w:rsidRPr="00651B6A">
        <w:rPr>
          <w:rFonts w:ascii="Century" w:hAnsi="Century" w:cs="Courier New"/>
          <w:sz w:val="20"/>
          <w:szCs w:val="20"/>
        </w:rPr>
        <w:t xml:space="preserve"> já esteja cadastrado no Sistema e não constem os dados acima em sua firma ou denominação, deverá providenciar a alteração de seu cadastro no Sistema. Para tanto, deverá dirigir-se ao </w:t>
      </w:r>
      <w:r w:rsidRPr="00651B6A">
        <w:rPr>
          <w:rFonts w:ascii="Century" w:hAnsi="Century" w:cs="Courier New"/>
          <w:b/>
          <w:sz w:val="20"/>
          <w:szCs w:val="20"/>
        </w:rPr>
        <w:t xml:space="preserve">Portal de Compras Públicas. </w:t>
      </w:r>
    </w:p>
    <w:p w14:paraId="4FCE96CF" w14:textId="77777777" w:rsidR="00A039A8" w:rsidRPr="00651B6A" w:rsidRDefault="007A2085" w:rsidP="0076402F">
      <w:pPr>
        <w:numPr>
          <w:ilvl w:val="1"/>
          <w:numId w:val="2"/>
        </w:numPr>
        <w:ind w:left="0"/>
        <w:jc w:val="both"/>
        <w:rPr>
          <w:rFonts w:ascii="Century" w:hAnsi="Century"/>
          <w:sz w:val="20"/>
          <w:szCs w:val="20"/>
          <w:u w:val="single"/>
          <w:shd w:val="clear" w:color="auto" w:fill="B3B3B3"/>
        </w:rPr>
      </w:pPr>
      <w:r w:rsidRPr="00651B6A">
        <w:rPr>
          <w:rFonts w:ascii="Century" w:hAnsi="Century" w:cs="Courier New"/>
          <w:sz w:val="20"/>
          <w:szCs w:val="20"/>
        </w:rPr>
        <w:t xml:space="preserve">É vedado a qualquer credenciado representar mais de uma empresa proponente, salvo, nos casos de representação para itens distintos. </w:t>
      </w:r>
    </w:p>
    <w:p w14:paraId="182EF619" w14:textId="5D7E8D15" w:rsidR="002A39A9" w:rsidRPr="00651B6A" w:rsidRDefault="004633F9" w:rsidP="0076402F">
      <w:pPr>
        <w:numPr>
          <w:ilvl w:val="0"/>
          <w:numId w:val="2"/>
        </w:numPr>
        <w:ind w:left="0"/>
        <w:jc w:val="both"/>
        <w:rPr>
          <w:rFonts w:ascii="Century" w:hAnsi="Century"/>
          <w:b/>
          <w:bCs/>
          <w:sz w:val="20"/>
          <w:szCs w:val="20"/>
          <w:u w:val="single"/>
          <w:shd w:val="clear" w:color="auto" w:fill="B3B3B3"/>
        </w:rPr>
      </w:pPr>
      <w:r w:rsidRPr="00651B6A">
        <w:rPr>
          <w:rFonts w:ascii="Century" w:hAnsi="Century"/>
          <w:b/>
          <w:bCs/>
          <w:sz w:val="20"/>
          <w:szCs w:val="20"/>
          <w:u w:val="single"/>
          <w:shd w:val="clear" w:color="auto" w:fill="CCCC00"/>
        </w:rPr>
        <w:t>DO CADASTRAMENTO DA</w:t>
      </w:r>
      <w:r w:rsidR="002A39A9" w:rsidRPr="00651B6A">
        <w:rPr>
          <w:rFonts w:ascii="Century" w:hAnsi="Century"/>
          <w:b/>
          <w:bCs/>
          <w:sz w:val="20"/>
          <w:szCs w:val="20"/>
          <w:u w:val="single"/>
          <w:shd w:val="clear" w:color="auto" w:fill="CCCC00"/>
        </w:rPr>
        <w:t xml:space="preserve"> PROPOSTA DE PREÇOS</w:t>
      </w:r>
    </w:p>
    <w:p w14:paraId="3C17272F" w14:textId="77777777" w:rsidR="004633F9" w:rsidRPr="00651B6A" w:rsidRDefault="00425474" w:rsidP="0076402F">
      <w:pPr>
        <w:numPr>
          <w:ilvl w:val="1"/>
          <w:numId w:val="2"/>
        </w:numPr>
        <w:ind w:left="0"/>
        <w:jc w:val="both"/>
        <w:rPr>
          <w:rFonts w:ascii="Century" w:hAnsi="Century"/>
          <w:sz w:val="20"/>
          <w:szCs w:val="20"/>
        </w:rPr>
      </w:pPr>
      <w:r w:rsidRPr="00651B6A">
        <w:rPr>
          <w:rFonts w:ascii="Century" w:hAnsi="Century" w:cs="Courier New"/>
          <w:sz w:val="20"/>
          <w:szCs w:val="20"/>
        </w:rPr>
        <w:t>As propostas serão encaminhadas via sistema eletrônico</w:t>
      </w:r>
      <w:r w:rsidR="00663811" w:rsidRPr="00651B6A">
        <w:rPr>
          <w:rFonts w:ascii="Century" w:hAnsi="Century" w:cs="Courier New"/>
          <w:sz w:val="20"/>
          <w:szCs w:val="20"/>
        </w:rPr>
        <w:t xml:space="preserve"> e o</w:t>
      </w:r>
      <w:r w:rsidRPr="00651B6A">
        <w:rPr>
          <w:rFonts w:ascii="Century" w:hAnsi="Century" w:cs="Courier New"/>
          <w:sz w:val="20"/>
          <w:szCs w:val="20"/>
        </w:rPr>
        <w:t xml:space="preserve"> envio da proposta pressupõe o pleno conhecimento e atendimento às exigências de habilitação previstas no Edital e seus Anexos. </w:t>
      </w:r>
    </w:p>
    <w:p w14:paraId="6CABA4B3" w14:textId="77777777" w:rsidR="00402F73" w:rsidRPr="00651B6A" w:rsidRDefault="00402F73" w:rsidP="0076402F">
      <w:pPr>
        <w:jc w:val="both"/>
        <w:rPr>
          <w:rFonts w:ascii="Century" w:hAnsi="Century" w:cs="Gisha"/>
          <w:b/>
          <w:bCs/>
          <w:sz w:val="20"/>
          <w:szCs w:val="20"/>
        </w:rPr>
      </w:pPr>
      <w:r w:rsidRPr="00651B6A">
        <w:rPr>
          <w:rFonts w:ascii="Century" w:hAnsi="Century" w:cs="Gisha"/>
          <w:b/>
          <w:bCs/>
          <w:sz w:val="20"/>
          <w:szCs w:val="20"/>
        </w:rPr>
        <w:t xml:space="preserve">5.2 - </w:t>
      </w:r>
      <w:r w:rsidRPr="00651B6A">
        <w:rPr>
          <w:rFonts w:ascii="Century" w:hAnsi="Century" w:cs="Gisha"/>
          <w:b/>
          <w:bCs/>
          <w:color w:val="663300"/>
          <w:sz w:val="20"/>
          <w:szCs w:val="20"/>
        </w:rPr>
        <w:t>DA GARANTIA DA PROPOSTA</w:t>
      </w:r>
    </w:p>
    <w:p w14:paraId="0FDA601D" w14:textId="271E94EF" w:rsidR="00402F73" w:rsidRPr="00651B6A" w:rsidRDefault="00402F73" w:rsidP="0076402F">
      <w:pPr>
        <w:ind w:firstLine="142"/>
        <w:jc w:val="both"/>
        <w:rPr>
          <w:rFonts w:ascii="Century" w:hAnsi="Century" w:cs="Gisha"/>
          <w:bCs/>
          <w:sz w:val="20"/>
          <w:szCs w:val="20"/>
        </w:rPr>
      </w:pPr>
      <w:r w:rsidRPr="00651B6A">
        <w:rPr>
          <w:rFonts w:ascii="Century" w:hAnsi="Century" w:cs="Gisha"/>
          <w:b/>
          <w:bCs/>
          <w:sz w:val="20"/>
          <w:szCs w:val="20"/>
        </w:rPr>
        <w:t xml:space="preserve"> 5.2.1 -</w:t>
      </w:r>
      <w:r w:rsidRPr="00651B6A">
        <w:rPr>
          <w:rFonts w:ascii="Century" w:hAnsi="Century" w:cs="Gisha"/>
          <w:bCs/>
          <w:sz w:val="20"/>
          <w:szCs w:val="20"/>
        </w:rPr>
        <w:t xml:space="preserve"> </w:t>
      </w:r>
      <w:r w:rsidRPr="00651B6A">
        <w:rPr>
          <w:rFonts w:ascii="Century" w:eastAsia="Book Antiqua" w:hAnsi="Century" w:cs="Book Antiqua"/>
          <w:sz w:val="20"/>
          <w:szCs w:val="20"/>
        </w:rPr>
        <w:t>No momento da apresentação</w:t>
      </w:r>
      <w:r w:rsidR="002F7796" w:rsidRPr="00651B6A">
        <w:rPr>
          <w:rFonts w:ascii="Century" w:eastAsia="Book Antiqua" w:hAnsi="Century" w:cs="Book Antiqua"/>
          <w:sz w:val="20"/>
          <w:szCs w:val="20"/>
        </w:rPr>
        <w:t xml:space="preserve"> da </w:t>
      </w:r>
      <w:r w:rsidRPr="00651B6A">
        <w:rPr>
          <w:rFonts w:ascii="Century" w:eastAsia="Book Antiqua" w:hAnsi="Century" w:cs="Book Antiqua"/>
          <w:b/>
          <w:bCs/>
          <w:sz w:val="20"/>
          <w:szCs w:val="20"/>
        </w:rPr>
        <w:t>PROPOSTA</w:t>
      </w:r>
      <w:r w:rsidR="002F7796" w:rsidRPr="00651B6A">
        <w:rPr>
          <w:rFonts w:ascii="Century" w:eastAsia="Book Antiqua" w:hAnsi="Century" w:cs="Book Antiqua"/>
          <w:b/>
          <w:bCs/>
          <w:sz w:val="20"/>
          <w:szCs w:val="20"/>
        </w:rPr>
        <w:t xml:space="preserve"> INICIAL</w:t>
      </w:r>
      <w:r w:rsidRPr="00651B6A">
        <w:rPr>
          <w:rFonts w:ascii="Century" w:eastAsia="Book Antiqua" w:hAnsi="Century" w:cs="Book Antiqua"/>
          <w:b/>
          <w:bCs/>
          <w:sz w:val="20"/>
          <w:szCs w:val="20"/>
        </w:rPr>
        <w:t>,</w:t>
      </w:r>
      <w:r w:rsidRPr="00651B6A">
        <w:rPr>
          <w:rFonts w:ascii="Century" w:eastAsia="Book Antiqua" w:hAnsi="Century" w:cs="Book Antiqua"/>
          <w:sz w:val="20"/>
          <w:szCs w:val="20"/>
        </w:rPr>
        <w:t xml:space="preserve"> será </w:t>
      </w:r>
      <w:r w:rsidRPr="00651B6A">
        <w:rPr>
          <w:rFonts w:ascii="Century" w:eastAsia="Book Antiqua" w:hAnsi="Century" w:cs="Book Antiqua"/>
          <w:b/>
          <w:bCs/>
          <w:sz w:val="20"/>
          <w:szCs w:val="20"/>
        </w:rPr>
        <w:t>exigida</w:t>
      </w:r>
      <w:r w:rsidRPr="00651B6A">
        <w:rPr>
          <w:rFonts w:ascii="Century" w:eastAsia="Book Antiqua" w:hAnsi="Century" w:cs="Book Antiqua"/>
          <w:sz w:val="20"/>
          <w:szCs w:val="20"/>
        </w:rPr>
        <w:t xml:space="preserve"> a </w:t>
      </w:r>
      <w:r w:rsidR="00507BB1" w:rsidRPr="00651B6A">
        <w:rPr>
          <w:rFonts w:ascii="Century" w:eastAsia="Book Antiqua" w:hAnsi="Century" w:cs="Book Antiqua"/>
          <w:b/>
          <w:bCs/>
          <w:sz w:val="20"/>
          <w:szCs w:val="20"/>
        </w:rPr>
        <w:t>Prestação de Garantia</w:t>
      </w:r>
      <w:r w:rsidRPr="00651B6A">
        <w:rPr>
          <w:rFonts w:ascii="Century" w:eastAsia="Book Antiqua" w:hAnsi="Century" w:cs="Book Antiqua"/>
          <w:sz w:val="20"/>
          <w:szCs w:val="20"/>
        </w:rPr>
        <w:t xml:space="preserve"> na forma do artigo 58, da Lei nº 14.133/2021, como requisito de pré-habilitação, no patamar de 1,0% (um por cento) do valor estimado da contratação</w:t>
      </w:r>
      <w:r w:rsidRPr="00651B6A">
        <w:rPr>
          <w:rFonts w:ascii="Century" w:hAnsi="Century" w:cs="Gisha"/>
          <w:bCs/>
          <w:sz w:val="20"/>
          <w:szCs w:val="20"/>
        </w:rPr>
        <w:t xml:space="preserve">, cabendo nos termos do </w:t>
      </w:r>
      <w:r w:rsidRPr="00651B6A">
        <w:rPr>
          <w:rFonts w:ascii="Century" w:eastAsia="Book Antiqua" w:hAnsi="Century" w:cs="Book Antiqua"/>
          <w:color w:val="000000"/>
          <w:sz w:val="20"/>
          <w:szCs w:val="20"/>
        </w:rPr>
        <w:t xml:space="preserve">Art. 96 Lei Federal 14.133/2021, </w:t>
      </w:r>
      <w:r w:rsidRPr="00651B6A">
        <w:rPr>
          <w:rFonts w:ascii="Century" w:hAnsi="Century" w:cs="Gisha"/>
          <w:bCs/>
          <w:sz w:val="20"/>
          <w:szCs w:val="20"/>
        </w:rPr>
        <w:t xml:space="preserve">à mesma optar por uma das seguintes modalidades de garantia: </w:t>
      </w:r>
    </w:p>
    <w:p w14:paraId="47A60064" w14:textId="77777777" w:rsidR="00402F73" w:rsidRPr="00651B6A" w:rsidRDefault="00402F73" w:rsidP="0076402F">
      <w:pPr>
        <w:pBdr>
          <w:top w:val="nil"/>
          <w:left w:val="nil"/>
          <w:bottom w:val="nil"/>
          <w:right w:val="nil"/>
          <w:between w:val="nil"/>
        </w:pBdr>
        <w:ind w:firstLine="142"/>
        <w:jc w:val="both"/>
        <w:rPr>
          <w:rFonts w:ascii="Century" w:eastAsia="Book Antiqua" w:hAnsi="Century" w:cs="Book Antiqua"/>
          <w:color w:val="000000"/>
          <w:sz w:val="20"/>
          <w:szCs w:val="20"/>
        </w:rPr>
      </w:pPr>
      <w:r w:rsidRPr="00651B6A">
        <w:rPr>
          <w:rFonts w:ascii="Century" w:hAnsi="Century" w:cs="Gisha"/>
          <w:b/>
          <w:bCs/>
          <w:sz w:val="20"/>
          <w:szCs w:val="20"/>
        </w:rPr>
        <w:t>I -</w:t>
      </w:r>
      <w:r w:rsidRPr="00651B6A">
        <w:rPr>
          <w:rFonts w:ascii="Century" w:hAnsi="Century" w:cs="Gisha"/>
          <w:bCs/>
          <w:sz w:val="20"/>
          <w:szCs w:val="20"/>
        </w:rPr>
        <w:t xml:space="preserve"> </w:t>
      </w:r>
      <w:r w:rsidRPr="00651B6A">
        <w:rPr>
          <w:rFonts w:ascii="Century" w:hAnsi="Century" w:cs="Gisha"/>
          <w:b/>
          <w:sz w:val="20"/>
          <w:szCs w:val="20"/>
        </w:rPr>
        <w:t>Caução em dinheiro ou títulos da dívida pública</w:t>
      </w:r>
      <w:r w:rsidRPr="00651B6A">
        <w:rPr>
          <w:rFonts w:ascii="Century" w:hAnsi="Century" w:cs="Gisha"/>
          <w:bCs/>
          <w:sz w:val="20"/>
          <w:szCs w:val="20"/>
        </w:rPr>
        <w:t xml:space="preserve">, </w:t>
      </w:r>
      <w:r w:rsidRPr="00651B6A">
        <w:rPr>
          <w:rFonts w:ascii="Century" w:eastAsia="Book Antiqua" w:hAnsi="Century" w:cs="Book Antiqua"/>
          <w:color w:val="000000"/>
          <w:sz w:val="20"/>
          <w:szCs w:val="20"/>
        </w:rPr>
        <w:t>emitidos sob a forma escritural, mediante registro em sistema centralizado de liquidação e de custódia autorizado pelo Banco Central do Brasil, e avaliados por seus valores econômicos, conforme definido pelo Ministério da Economia.</w:t>
      </w:r>
    </w:p>
    <w:p w14:paraId="4669DD96" w14:textId="33C2CCE9" w:rsidR="00402F73" w:rsidRPr="00651B6A" w:rsidRDefault="00402F73" w:rsidP="0076402F">
      <w:pPr>
        <w:pBdr>
          <w:top w:val="nil"/>
          <w:left w:val="nil"/>
          <w:bottom w:val="nil"/>
          <w:right w:val="nil"/>
          <w:between w:val="nil"/>
        </w:pBdr>
        <w:ind w:firstLine="142"/>
        <w:jc w:val="both"/>
        <w:rPr>
          <w:rFonts w:ascii="Century" w:eastAsia="Book Antiqua" w:hAnsi="Century" w:cs="Book Antiqua"/>
          <w:color w:val="000000"/>
          <w:sz w:val="20"/>
          <w:szCs w:val="20"/>
        </w:rPr>
      </w:pPr>
      <w:r w:rsidRPr="00651B6A">
        <w:rPr>
          <w:rFonts w:ascii="Century" w:eastAsia="Book Antiqua" w:hAnsi="Century" w:cs="Book Antiqua"/>
          <w:b/>
          <w:bCs/>
          <w:color w:val="000000"/>
          <w:sz w:val="20"/>
          <w:szCs w:val="20"/>
        </w:rPr>
        <w:t>a)</w:t>
      </w:r>
      <w:r w:rsidRPr="00651B6A">
        <w:rPr>
          <w:rFonts w:ascii="Century" w:hAnsi="Century" w:cs="Gisha"/>
          <w:bCs/>
          <w:sz w:val="20"/>
          <w:szCs w:val="20"/>
        </w:rPr>
        <w:t xml:space="preserve"> Quando se tratar de caução em dinheiro, a adjudicatária fará o devido recolhimento em entidade bancária e conta indicadas pela contratante, </w:t>
      </w:r>
      <w:r w:rsidRPr="00651B6A">
        <w:rPr>
          <w:rFonts w:ascii="Century" w:hAnsi="Century" w:cs="Gisha"/>
          <w:bCs/>
          <w:color w:val="000000"/>
          <w:sz w:val="20"/>
          <w:szCs w:val="20"/>
        </w:rPr>
        <w:t>e com o comprovante pegar o recibo na Tesouraria da prefeitura. A garantia feita nesta modalidade não sofrerá nenhum processo de atualização</w:t>
      </w:r>
      <w:r w:rsidRPr="00651B6A">
        <w:rPr>
          <w:rFonts w:ascii="Century" w:hAnsi="Century" w:cs="Gisha"/>
          <w:bCs/>
          <w:sz w:val="20"/>
          <w:szCs w:val="20"/>
        </w:rPr>
        <w:t>.</w:t>
      </w:r>
    </w:p>
    <w:p w14:paraId="6666947D" w14:textId="77777777" w:rsidR="00402F73" w:rsidRPr="00651B6A" w:rsidRDefault="00402F73" w:rsidP="0076402F">
      <w:pPr>
        <w:pBdr>
          <w:top w:val="nil"/>
          <w:left w:val="nil"/>
          <w:bottom w:val="nil"/>
          <w:right w:val="nil"/>
          <w:between w:val="nil"/>
        </w:pBdr>
        <w:jc w:val="both"/>
        <w:rPr>
          <w:rFonts w:ascii="Century" w:eastAsia="Book Antiqua" w:hAnsi="Century" w:cs="Book Antiqua"/>
          <w:color w:val="000000"/>
          <w:sz w:val="20"/>
          <w:szCs w:val="20"/>
        </w:rPr>
      </w:pPr>
      <w:r w:rsidRPr="00651B6A">
        <w:rPr>
          <w:rFonts w:ascii="Century" w:eastAsia="Book Antiqua" w:hAnsi="Century" w:cs="Book Antiqua"/>
          <w:color w:val="000000"/>
          <w:sz w:val="20"/>
          <w:szCs w:val="20"/>
        </w:rPr>
        <w:t>Conta Caução:</w:t>
      </w:r>
    </w:p>
    <w:p w14:paraId="085B66D1" w14:textId="77777777" w:rsidR="00402F73" w:rsidRPr="00651B6A" w:rsidRDefault="00402F73" w:rsidP="0076402F">
      <w:pPr>
        <w:pBdr>
          <w:top w:val="nil"/>
          <w:left w:val="nil"/>
          <w:bottom w:val="nil"/>
          <w:right w:val="nil"/>
          <w:between w:val="nil"/>
        </w:pBdr>
        <w:tabs>
          <w:tab w:val="left" w:pos="284"/>
        </w:tabs>
        <w:jc w:val="both"/>
        <w:rPr>
          <w:rFonts w:ascii="Century" w:eastAsia="Book Antiqua" w:hAnsi="Century" w:cs="Book Antiqua"/>
          <w:color w:val="000000"/>
          <w:sz w:val="20"/>
          <w:szCs w:val="20"/>
        </w:rPr>
      </w:pPr>
      <w:r w:rsidRPr="00651B6A">
        <w:rPr>
          <w:rFonts w:ascii="Century" w:eastAsia="Book Antiqua" w:hAnsi="Century" w:cs="Book Antiqua"/>
          <w:color w:val="000000"/>
          <w:sz w:val="20"/>
          <w:szCs w:val="20"/>
        </w:rPr>
        <w:t xml:space="preserve">NOME: </w:t>
      </w:r>
      <w:proofErr w:type="spellStart"/>
      <w:r w:rsidRPr="00651B6A">
        <w:rPr>
          <w:rFonts w:ascii="Century" w:eastAsia="Book Antiqua" w:hAnsi="Century" w:cs="Book Antiqua"/>
          <w:color w:val="000000"/>
          <w:sz w:val="20"/>
          <w:szCs w:val="20"/>
        </w:rPr>
        <w:t>xxxx</w:t>
      </w:r>
      <w:proofErr w:type="spellEnd"/>
    </w:p>
    <w:p w14:paraId="35840684" w14:textId="77777777" w:rsidR="00402F73" w:rsidRPr="00651B6A" w:rsidRDefault="00402F73" w:rsidP="0076402F">
      <w:pPr>
        <w:pBdr>
          <w:top w:val="nil"/>
          <w:left w:val="nil"/>
          <w:bottom w:val="nil"/>
          <w:right w:val="nil"/>
          <w:between w:val="nil"/>
        </w:pBdr>
        <w:tabs>
          <w:tab w:val="left" w:pos="284"/>
        </w:tabs>
        <w:jc w:val="both"/>
        <w:rPr>
          <w:rFonts w:ascii="Century" w:eastAsia="Book Antiqua" w:hAnsi="Century" w:cs="Book Antiqua"/>
          <w:color w:val="000000"/>
          <w:sz w:val="20"/>
          <w:szCs w:val="20"/>
        </w:rPr>
      </w:pPr>
      <w:r w:rsidRPr="00651B6A">
        <w:rPr>
          <w:rFonts w:ascii="Century" w:eastAsia="Book Antiqua" w:hAnsi="Century" w:cs="Book Antiqua"/>
          <w:color w:val="000000"/>
          <w:sz w:val="20"/>
          <w:szCs w:val="20"/>
        </w:rPr>
        <w:t xml:space="preserve">CNPJ:  </w:t>
      </w:r>
      <w:proofErr w:type="spellStart"/>
      <w:r w:rsidRPr="00651B6A">
        <w:rPr>
          <w:rFonts w:ascii="Century" w:eastAsia="Book Antiqua" w:hAnsi="Century" w:cs="Book Antiqua"/>
          <w:color w:val="000000"/>
          <w:sz w:val="20"/>
          <w:szCs w:val="20"/>
        </w:rPr>
        <w:t>xxxx</w:t>
      </w:r>
      <w:proofErr w:type="spellEnd"/>
    </w:p>
    <w:p w14:paraId="24FABE56" w14:textId="77777777" w:rsidR="00402F73" w:rsidRPr="00651B6A" w:rsidRDefault="00402F73" w:rsidP="0076402F">
      <w:pPr>
        <w:pBdr>
          <w:top w:val="nil"/>
          <w:left w:val="nil"/>
          <w:bottom w:val="nil"/>
          <w:right w:val="nil"/>
          <w:between w:val="nil"/>
        </w:pBdr>
        <w:jc w:val="both"/>
        <w:rPr>
          <w:rFonts w:ascii="Century" w:eastAsia="Book Antiqua" w:hAnsi="Century" w:cs="Book Antiqua"/>
          <w:color w:val="000000"/>
          <w:sz w:val="20"/>
          <w:szCs w:val="20"/>
        </w:rPr>
      </w:pPr>
      <w:r w:rsidRPr="00651B6A">
        <w:rPr>
          <w:rFonts w:ascii="Century" w:eastAsia="Book Antiqua" w:hAnsi="Century" w:cs="Book Antiqua"/>
          <w:color w:val="000000"/>
          <w:sz w:val="20"/>
          <w:szCs w:val="20"/>
        </w:rPr>
        <w:t xml:space="preserve">Banco Agência: </w:t>
      </w:r>
      <w:proofErr w:type="spellStart"/>
      <w:r w:rsidRPr="00651B6A">
        <w:rPr>
          <w:rFonts w:ascii="Century" w:eastAsia="Book Antiqua" w:hAnsi="Century" w:cs="Book Antiqua"/>
          <w:color w:val="000000"/>
          <w:sz w:val="20"/>
          <w:szCs w:val="20"/>
        </w:rPr>
        <w:t>xxxx</w:t>
      </w:r>
      <w:proofErr w:type="spellEnd"/>
    </w:p>
    <w:p w14:paraId="4264AE8D" w14:textId="77777777" w:rsidR="00402F73" w:rsidRPr="00651B6A" w:rsidRDefault="00402F73" w:rsidP="0076402F">
      <w:pPr>
        <w:pBdr>
          <w:top w:val="nil"/>
          <w:left w:val="nil"/>
          <w:bottom w:val="nil"/>
          <w:right w:val="nil"/>
          <w:between w:val="nil"/>
        </w:pBdr>
        <w:jc w:val="both"/>
        <w:rPr>
          <w:rFonts w:ascii="Century" w:eastAsia="Book Antiqua" w:hAnsi="Century" w:cs="Book Antiqua"/>
          <w:color w:val="000000"/>
          <w:sz w:val="20"/>
          <w:szCs w:val="20"/>
        </w:rPr>
      </w:pPr>
      <w:r w:rsidRPr="00651B6A">
        <w:rPr>
          <w:rFonts w:ascii="Century" w:eastAsia="Book Antiqua" w:hAnsi="Century" w:cs="Book Antiqua"/>
          <w:color w:val="000000"/>
          <w:sz w:val="20"/>
          <w:szCs w:val="20"/>
        </w:rPr>
        <w:t xml:space="preserve">Conta: </w:t>
      </w:r>
      <w:proofErr w:type="spellStart"/>
      <w:r w:rsidRPr="00651B6A">
        <w:rPr>
          <w:rFonts w:ascii="Century" w:eastAsia="Book Antiqua" w:hAnsi="Century" w:cs="Book Antiqua"/>
          <w:color w:val="000000"/>
          <w:sz w:val="20"/>
          <w:szCs w:val="20"/>
        </w:rPr>
        <w:t>xxxx</w:t>
      </w:r>
      <w:proofErr w:type="spellEnd"/>
    </w:p>
    <w:p w14:paraId="2B8931BD" w14:textId="77777777" w:rsidR="00402F73" w:rsidRPr="00651B6A" w:rsidRDefault="00402F73" w:rsidP="0076402F">
      <w:pPr>
        <w:pBdr>
          <w:top w:val="nil"/>
          <w:left w:val="nil"/>
          <w:bottom w:val="nil"/>
          <w:right w:val="nil"/>
          <w:between w:val="nil"/>
        </w:pBdr>
        <w:ind w:firstLine="142"/>
        <w:jc w:val="both"/>
        <w:rPr>
          <w:rFonts w:ascii="Century" w:eastAsia="Book Antiqua" w:hAnsi="Century" w:cs="Book Antiqua"/>
          <w:color w:val="000000"/>
          <w:sz w:val="20"/>
          <w:szCs w:val="20"/>
        </w:rPr>
      </w:pPr>
      <w:r w:rsidRPr="00651B6A">
        <w:rPr>
          <w:rFonts w:ascii="Century" w:eastAsia="Book Antiqua" w:hAnsi="Century" w:cs="Book Antiqua"/>
          <w:b/>
          <w:bCs/>
          <w:color w:val="000000"/>
          <w:sz w:val="20"/>
          <w:szCs w:val="20"/>
        </w:rPr>
        <w:t>b)</w:t>
      </w:r>
      <w:r w:rsidRPr="00651B6A">
        <w:rPr>
          <w:rFonts w:ascii="Century" w:hAnsi="Century" w:cs="Gisha"/>
          <w:bCs/>
          <w:sz w:val="20"/>
          <w:szCs w:val="20"/>
        </w:rPr>
        <w:t xml:space="preserve"> Quando a caução for oferecida por título da dívida pública, este deverá ter seus valores devidamente atualizados por órgão competente, datado nos últimos 30 (trinta) dias</w:t>
      </w:r>
      <w:r w:rsidRPr="00651B6A">
        <w:rPr>
          <w:rFonts w:ascii="Century" w:hAnsi="Century" w:cs="Gisha"/>
          <w:bCs/>
          <w:color w:val="000000"/>
          <w:sz w:val="20"/>
          <w:szCs w:val="20"/>
        </w:rPr>
        <w:t>, a mesma somente será considerada válida mediante comprovação do registro, da validade e liquidez do título junto ao Banco Central do Brasil.</w:t>
      </w:r>
    </w:p>
    <w:p w14:paraId="4945E352" w14:textId="77777777" w:rsidR="00402F73" w:rsidRPr="00651B6A" w:rsidRDefault="00402F73" w:rsidP="0076402F">
      <w:pPr>
        <w:ind w:firstLine="142"/>
        <w:jc w:val="both"/>
        <w:rPr>
          <w:rFonts w:ascii="Century" w:hAnsi="Century" w:cs="Gisha"/>
          <w:bCs/>
          <w:sz w:val="20"/>
          <w:szCs w:val="20"/>
        </w:rPr>
      </w:pPr>
      <w:r w:rsidRPr="00651B6A">
        <w:rPr>
          <w:rFonts w:ascii="Century" w:hAnsi="Century" w:cs="Gisha"/>
          <w:b/>
          <w:bCs/>
          <w:sz w:val="20"/>
          <w:szCs w:val="20"/>
        </w:rPr>
        <w:t>II -</w:t>
      </w:r>
      <w:r w:rsidRPr="00651B6A">
        <w:rPr>
          <w:rFonts w:ascii="Century" w:hAnsi="Century" w:cs="Gisha"/>
          <w:bCs/>
          <w:sz w:val="20"/>
          <w:szCs w:val="20"/>
        </w:rPr>
        <w:t xml:space="preserve"> </w:t>
      </w:r>
      <w:r w:rsidRPr="00651B6A">
        <w:rPr>
          <w:rFonts w:ascii="Century" w:hAnsi="Century" w:cs="Gisha"/>
          <w:b/>
          <w:sz w:val="20"/>
          <w:szCs w:val="20"/>
        </w:rPr>
        <w:t>Fiança bancária</w:t>
      </w:r>
      <w:r w:rsidRPr="00651B6A">
        <w:rPr>
          <w:rFonts w:ascii="Century" w:hAnsi="Century" w:cs="Gisha"/>
          <w:bCs/>
          <w:sz w:val="20"/>
          <w:szCs w:val="20"/>
        </w:rPr>
        <w:t>.</w:t>
      </w:r>
    </w:p>
    <w:p w14:paraId="192E9B74" w14:textId="77777777" w:rsidR="00402F73" w:rsidRPr="00651B6A" w:rsidRDefault="00402F73" w:rsidP="0076402F">
      <w:pPr>
        <w:ind w:firstLine="142"/>
        <w:jc w:val="both"/>
        <w:rPr>
          <w:rFonts w:ascii="Century" w:hAnsi="Century" w:cs="Gisha"/>
          <w:bCs/>
          <w:sz w:val="20"/>
          <w:szCs w:val="20"/>
        </w:rPr>
      </w:pPr>
      <w:r w:rsidRPr="00651B6A">
        <w:rPr>
          <w:rFonts w:ascii="Century" w:hAnsi="Century" w:cs="Gisha"/>
          <w:b/>
          <w:sz w:val="20"/>
          <w:szCs w:val="20"/>
        </w:rPr>
        <w:t>a)</w:t>
      </w:r>
      <w:r w:rsidRPr="00651B6A">
        <w:rPr>
          <w:rFonts w:ascii="Century" w:hAnsi="Century" w:cs="Gisha"/>
          <w:bCs/>
          <w:sz w:val="20"/>
          <w:szCs w:val="20"/>
        </w:rPr>
        <w:t xml:space="preserve"> Tratando-se de fiança bancária deverá constar do instrumento a renúncia expressa pelo fiador dos benefícios previstos nos Arts. 1.491 e 1.500 do Código Civil</w:t>
      </w:r>
    </w:p>
    <w:p w14:paraId="2C0E82BD" w14:textId="77777777" w:rsidR="00402F73" w:rsidRPr="00651B6A" w:rsidRDefault="00402F73" w:rsidP="0076402F">
      <w:pPr>
        <w:ind w:firstLine="142"/>
        <w:jc w:val="both"/>
        <w:rPr>
          <w:rFonts w:ascii="Century" w:hAnsi="Century" w:cs="Gisha"/>
          <w:bCs/>
          <w:sz w:val="20"/>
          <w:szCs w:val="20"/>
        </w:rPr>
      </w:pPr>
      <w:r w:rsidRPr="00651B6A">
        <w:rPr>
          <w:rFonts w:ascii="Century" w:hAnsi="Century" w:cs="Gisha"/>
          <w:b/>
          <w:bCs/>
          <w:sz w:val="20"/>
          <w:szCs w:val="20"/>
        </w:rPr>
        <w:t>III -</w:t>
      </w:r>
      <w:r w:rsidRPr="00651B6A">
        <w:rPr>
          <w:rFonts w:ascii="Century" w:hAnsi="Century" w:cs="Gisha"/>
          <w:bCs/>
          <w:sz w:val="20"/>
          <w:szCs w:val="20"/>
        </w:rPr>
        <w:t xml:space="preserve"> </w:t>
      </w:r>
      <w:r w:rsidRPr="00651B6A">
        <w:rPr>
          <w:rFonts w:ascii="Century" w:hAnsi="Century" w:cs="Gisha"/>
          <w:b/>
          <w:sz w:val="20"/>
          <w:szCs w:val="20"/>
        </w:rPr>
        <w:t>Seguro-garantia</w:t>
      </w:r>
      <w:r w:rsidRPr="00651B6A">
        <w:rPr>
          <w:rFonts w:ascii="Century" w:hAnsi="Century" w:cs="Gisha"/>
          <w:bCs/>
          <w:sz w:val="20"/>
          <w:szCs w:val="20"/>
        </w:rPr>
        <w:t xml:space="preserve">. </w:t>
      </w:r>
    </w:p>
    <w:p w14:paraId="43BA5F15" w14:textId="77777777" w:rsidR="00402F73" w:rsidRPr="00651B6A" w:rsidRDefault="00402F73" w:rsidP="0076402F">
      <w:pPr>
        <w:ind w:firstLine="142"/>
        <w:jc w:val="both"/>
        <w:rPr>
          <w:rFonts w:ascii="Century" w:hAnsi="Century" w:cs="Gisha"/>
          <w:bCs/>
          <w:sz w:val="20"/>
          <w:szCs w:val="20"/>
        </w:rPr>
      </w:pPr>
      <w:r w:rsidRPr="00651B6A">
        <w:rPr>
          <w:rFonts w:ascii="Century" w:hAnsi="Century" w:cs="Gisha"/>
          <w:b/>
          <w:bCs/>
          <w:sz w:val="20"/>
          <w:szCs w:val="20"/>
        </w:rPr>
        <w:t>a)</w:t>
      </w:r>
      <w:r w:rsidRPr="00651B6A">
        <w:rPr>
          <w:rFonts w:ascii="Century" w:hAnsi="Century" w:cs="Gisha"/>
          <w:bCs/>
          <w:sz w:val="20"/>
          <w:szCs w:val="20"/>
        </w:rPr>
        <w:t xml:space="preserve"> </w:t>
      </w:r>
      <w:r w:rsidRPr="00651B6A">
        <w:rPr>
          <w:rFonts w:ascii="Century" w:hAnsi="Century" w:cs="Gisha"/>
          <w:b/>
          <w:sz w:val="20"/>
          <w:szCs w:val="20"/>
        </w:rPr>
        <w:t>No caso de opção pela garantia de participação do tipo “Seguro garantia”, o mesmo deverá ser feito mediante entrega da competente apólice emitida por entidade em funcionamento no país, em nome da Prefeitura Municipal de São José de Mipibu/RN</w:t>
      </w:r>
      <w:r w:rsidRPr="00651B6A">
        <w:rPr>
          <w:rFonts w:ascii="Century" w:hAnsi="Century" w:cs="Gisha"/>
          <w:bCs/>
          <w:sz w:val="20"/>
          <w:szCs w:val="20"/>
        </w:rPr>
        <w:t>.</w:t>
      </w:r>
    </w:p>
    <w:p w14:paraId="5FDE7AF9" w14:textId="68257ACB" w:rsidR="00402F73" w:rsidRPr="00651B6A" w:rsidRDefault="00402F73" w:rsidP="0076402F">
      <w:pPr>
        <w:ind w:firstLine="142"/>
        <w:jc w:val="both"/>
        <w:rPr>
          <w:rFonts w:ascii="Century" w:hAnsi="Century" w:cs="Gisha"/>
          <w:bCs/>
          <w:sz w:val="20"/>
          <w:szCs w:val="20"/>
        </w:rPr>
      </w:pPr>
      <w:r w:rsidRPr="00651B6A">
        <w:rPr>
          <w:rFonts w:ascii="Century" w:hAnsi="Century" w:cs="Gisha"/>
          <w:b/>
          <w:bCs/>
          <w:sz w:val="20"/>
          <w:szCs w:val="20"/>
        </w:rPr>
        <w:t xml:space="preserve">b) </w:t>
      </w:r>
      <w:r w:rsidRPr="00651B6A">
        <w:rPr>
          <w:rFonts w:ascii="Century" w:hAnsi="Century" w:cs="Gisha"/>
          <w:bCs/>
          <w:sz w:val="20"/>
          <w:szCs w:val="20"/>
        </w:rPr>
        <w:t>O Seguro garantia deverá ter o prazo de validade de 90 (noventa) dias superior ao prazo de validade da proposta</w:t>
      </w:r>
    </w:p>
    <w:p w14:paraId="75209432" w14:textId="1470F3EE" w:rsidR="00402F73" w:rsidRPr="00651B6A" w:rsidRDefault="00402F73" w:rsidP="0076402F">
      <w:pPr>
        <w:ind w:firstLine="142"/>
        <w:jc w:val="both"/>
        <w:rPr>
          <w:rFonts w:ascii="Century" w:hAnsi="Century" w:cs="Gisha"/>
          <w:bCs/>
          <w:sz w:val="20"/>
          <w:szCs w:val="20"/>
        </w:rPr>
      </w:pPr>
      <w:r w:rsidRPr="00651B6A">
        <w:rPr>
          <w:rFonts w:ascii="Century" w:hAnsi="Century" w:cs="Gisha"/>
          <w:b/>
          <w:bCs/>
          <w:sz w:val="20"/>
          <w:szCs w:val="20"/>
        </w:rPr>
        <w:t>5.2.2 -</w:t>
      </w:r>
      <w:r w:rsidRPr="00651B6A">
        <w:rPr>
          <w:rFonts w:ascii="Century" w:hAnsi="Century" w:cs="Gisha"/>
          <w:bCs/>
          <w:sz w:val="20"/>
          <w:szCs w:val="20"/>
        </w:rPr>
        <w:t xml:space="preserve"> As Garantias prestadas, em quaisquer das modalidades </w:t>
      </w:r>
      <w:r w:rsidRPr="00651B6A">
        <w:rPr>
          <w:rFonts w:ascii="Century" w:hAnsi="Century" w:cs="Gisha"/>
          <w:b/>
          <w:sz w:val="20"/>
          <w:szCs w:val="20"/>
        </w:rPr>
        <w:t>DEVERÃO</w:t>
      </w:r>
      <w:r w:rsidRPr="00651B6A">
        <w:rPr>
          <w:rFonts w:ascii="Century" w:hAnsi="Century" w:cs="Gisha"/>
          <w:bCs/>
          <w:sz w:val="20"/>
          <w:szCs w:val="20"/>
        </w:rPr>
        <w:t xml:space="preserve"> ser apresentadas quando do envio da Proposta </w:t>
      </w:r>
      <w:r w:rsidR="0067547D" w:rsidRPr="00651B6A">
        <w:rPr>
          <w:rFonts w:ascii="Century" w:hAnsi="Century" w:cs="Gisha"/>
          <w:bCs/>
          <w:sz w:val="20"/>
          <w:szCs w:val="20"/>
        </w:rPr>
        <w:t>I</w:t>
      </w:r>
      <w:r w:rsidRPr="00651B6A">
        <w:rPr>
          <w:rFonts w:ascii="Century" w:hAnsi="Century" w:cs="Gisha"/>
          <w:bCs/>
          <w:sz w:val="20"/>
          <w:szCs w:val="20"/>
        </w:rPr>
        <w:t>nicial.</w:t>
      </w:r>
    </w:p>
    <w:p w14:paraId="7DE23806" w14:textId="21E8037E" w:rsidR="00402F73" w:rsidRPr="00651B6A" w:rsidRDefault="00402F73" w:rsidP="0076402F">
      <w:pPr>
        <w:ind w:firstLine="142"/>
        <w:jc w:val="both"/>
        <w:rPr>
          <w:rFonts w:ascii="Century" w:hAnsi="Century" w:cs="Gisha"/>
          <w:b/>
          <w:bCs/>
          <w:sz w:val="20"/>
          <w:szCs w:val="20"/>
        </w:rPr>
      </w:pPr>
      <w:r w:rsidRPr="00651B6A">
        <w:rPr>
          <w:rFonts w:ascii="Century" w:hAnsi="Century" w:cs="Gisha"/>
          <w:b/>
          <w:bCs/>
          <w:sz w:val="20"/>
          <w:szCs w:val="20"/>
        </w:rPr>
        <w:t>5.2.3 -</w:t>
      </w:r>
      <w:r w:rsidRPr="00651B6A">
        <w:rPr>
          <w:rFonts w:ascii="Century" w:hAnsi="Century" w:cs="Gisha"/>
          <w:bCs/>
          <w:sz w:val="20"/>
          <w:szCs w:val="20"/>
        </w:rPr>
        <w:t xml:space="preserve"> </w:t>
      </w:r>
      <w:r w:rsidRPr="00651B6A">
        <w:rPr>
          <w:rFonts w:ascii="Century" w:hAnsi="Century" w:cs="Gisha"/>
          <w:b/>
          <w:bCs/>
          <w:sz w:val="20"/>
          <w:szCs w:val="20"/>
        </w:rPr>
        <w:t xml:space="preserve">Toda proposta desacompanhada de uma </w:t>
      </w:r>
      <w:r w:rsidRPr="00651B6A">
        <w:rPr>
          <w:rFonts w:ascii="Century" w:hAnsi="Century" w:cs="Gisha"/>
          <w:b/>
          <w:bCs/>
          <w:sz w:val="20"/>
          <w:szCs w:val="20"/>
          <w:u w:val="single"/>
        </w:rPr>
        <w:t>Garantia de Proposta,</w:t>
      </w:r>
      <w:r w:rsidRPr="00651B6A">
        <w:rPr>
          <w:rFonts w:ascii="Century" w:hAnsi="Century" w:cs="Gisha"/>
          <w:b/>
          <w:bCs/>
          <w:sz w:val="20"/>
          <w:szCs w:val="20"/>
        </w:rPr>
        <w:t xml:space="preserve"> aceitável pela contratante, será automaticamente DESCLASSIFICADA.</w:t>
      </w:r>
    </w:p>
    <w:p w14:paraId="41B3CD63" w14:textId="4CCF7C42" w:rsidR="003B4275" w:rsidRPr="00651B6A" w:rsidRDefault="003B4275" w:rsidP="0076402F">
      <w:pPr>
        <w:jc w:val="both"/>
        <w:rPr>
          <w:rFonts w:ascii="Century" w:hAnsi="Century"/>
          <w:sz w:val="20"/>
          <w:szCs w:val="20"/>
        </w:rPr>
      </w:pPr>
      <w:r w:rsidRPr="00651B6A">
        <w:rPr>
          <w:rFonts w:ascii="Century" w:hAnsi="Century" w:cs="Gisha"/>
          <w:b/>
          <w:bCs/>
          <w:sz w:val="20"/>
          <w:szCs w:val="20"/>
        </w:rPr>
        <w:lastRenderedPageBreak/>
        <w:t xml:space="preserve">  5.2.</w:t>
      </w:r>
      <w:r w:rsidR="0067547D" w:rsidRPr="00651B6A">
        <w:rPr>
          <w:rFonts w:ascii="Century" w:hAnsi="Century" w:cs="Gisha"/>
          <w:b/>
          <w:bCs/>
          <w:sz w:val="20"/>
          <w:szCs w:val="20"/>
        </w:rPr>
        <w:t>4</w:t>
      </w:r>
      <w:r w:rsidRPr="00651B6A">
        <w:rPr>
          <w:rFonts w:ascii="Century" w:hAnsi="Century" w:cs="Gisha"/>
          <w:b/>
          <w:bCs/>
          <w:sz w:val="20"/>
          <w:szCs w:val="20"/>
        </w:rPr>
        <w:t xml:space="preserve"> - </w:t>
      </w:r>
      <w:r w:rsidRPr="00651B6A">
        <w:rPr>
          <w:rFonts w:ascii="Century" w:hAnsi="Century"/>
          <w:sz w:val="20"/>
          <w:szCs w:val="20"/>
        </w:rPr>
        <w:t xml:space="preserve">Implicará execução do valor integral da garantia de proposta a recusa em assinar o contrato ou a não apresentação dos documentos para a </w:t>
      </w:r>
      <w:r w:rsidR="00476FC7" w:rsidRPr="00651B6A">
        <w:rPr>
          <w:rFonts w:ascii="Century" w:hAnsi="Century"/>
          <w:sz w:val="20"/>
          <w:szCs w:val="20"/>
        </w:rPr>
        <w:t>contratação (</w:t>
      </w:r>
      <w:r w:rsidR="006F18B9" w:rsidRPr="00651B6A">
        <w:rPr>
          <w:rFonts w:ascii="Century" w:hAnsi="Century"/>
          <w:sz w:val="20"/>
          <w:szCs w:val="20"/>
        </w:rPr>
        <w:t>art. 58, §3º da Lei nº 14.1</w:t>
      </w:r>
      <w:r w:rsidR="00476FC7" w:rsidRPr="00651B6A">
        <w:rPr>
          <w:rFonts w:ascii="Century" w:hAnsi="Century"/>
          <w:sz w:val="20"/>
          <w:szCs w:val="20"/>
        </w:rPr>
        <w:t>3</w:t>
      </w:r>
      <w:r w:rsidR="006F18B9" w:rsidRPr="00651B6A">
        <w:rPr>
          <w:rFonts w:ascii="Century" w:hAnsi="Century"/>
          <w:sz w:val="20"/>
          <w:szCs w:val="20"/>
        </w:rPr>
        <w:t>3</w:t>
      </w:r>
      <w:r w:rsidR="00476FC7" w:rsidRPr="00651B6A">
        <w:rPr>
          <w:rFonts w:ascii="Century" w:hAnsi="Century"/>
          <w:sz w:val="20"/>
          <w:szCs w:val="20"/>
        </w:rPr>
        <w:t>/2021).</w:t>
      </w:r>
    </w:p>
    <w:p w14:paraId="0EBB132E" w14:textId="52BD966F" w:rsidR="00476FC7" w:rsidRPr="00651B6A" w:rsidRDefault="00476FC7" w:rsidP="0076402F">
      <w:pPr>
        <w:jc w:val="both"/>
        <w:rPr>
          <w:rFonts w:ascii="Century" w:hAnsi="Century"/>
          <w:sz w:val="20"/>
          <w:szCs w:val="20"/>
        </w:rPr>
      </w:pPr>
      <w:r w:rsidRPr="00651B6A">
        <w:rPr>
          <w:rFonts w:ascii="Century" w:hAnsi="Century"/>
          <w:b/>
          <w:bCs/>
          <w:sz w:val="20"/>
          <w:szCs w:val="20"/>
        </w:rPr>
        <w:t xml:space="preserve">  5.2.</w:t>
      </w:r>
      <w:r w:rsidR="0067547D" w:rsidRPr="00651B6A">
        <w:rPr>
          <w:rFonts w:ascii="Century" w:hAnsi="Century"/>
          <w:b/>
          <w:bCs/>
          <w:sz w:val="20"/>
          <w:szCs w:val="20"/>
        </w:rPr>
        <w:t>5</w:t>
      </w:r>
      <w:r w:rsidRPr="00651B6A">
        <w:rPr>
          <w:rFonts w:ascii="Century" w:hAnsi="Century"/>
          <w:sz w:val="20"/>
          <w:szCs w:val="20"/>
        </w:rPr>
        <w:t xml:space="preserve"> -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58, §5º da Lei nº 14.133/2021).</w:t>
      </w:r>
    </w:p>
    <w:p w14:paraId="6A8C33BD" w14:textId="308FEEFD" w:rsidR="00402F73" w:rsidRPr="00651B6A" w:rsidRDefault="00402F73" w:rsidP="0076402F">
      <w:pPr>
        <w:jc w:val="both"/>
        <w:rPr>
          <w:rFonts w:ascii="Century" w:hAnsi="Century" w:cs="Gisha"/>
          <w:bCs/>
          <w:sz w:val="20"/>
          <w:szCs w:val="20"/>
        </w:rPr>
      </w:pPr>
      <w:r w:rsidRPr="00651B6A">
        <w:rPr>
          <w:rFonts w:ascii="Century" w:hAnsi="Century" w:cs="Gisha"/>
          <w:b/>
          <w:bCs/>
          <w:sz w:val="20"/>
          <w:szCs w:val="20"/>
        </w:rPr>
        <w:t xml:space="preserve">  5.2.</w:t>
      </w:r>
      <w:r w:rsidR="0067547D" w:rsidRPr="00651B6A">
        <w:rPr>
          <w:rFonts w:ascii="Century" w:hAnsi="Century" w:cs="Gisha"/>
          <w:b/>
          <w:bCs/>
          <w:sz w:val="20"/>
          <w:szCs w:val="20"/>
        </w:rPr>
        <w:t>6</w:t>
      </w:r>
      <w:r w:rsidRPr="00651B6A">
        <w:rPr>
          <w:rFonts w:ascii="Century" w:hAnsi="Century" w:cs="Gisha"/>
          <w:b/>
          <w:bCs/>
          <w:sz w:val="20"/>
          <w:szCs w:val="20"/>
        </w:rPr>
        <w:t xml:space="preserve"> -</w:t>
      </w:r>
      <w:r w:rsidRPr="00651B6A">
        <w:rPr>
          <w:rFonts w:ascii="Century" w:hAnsi="Century" w:cs="Gisha"/>
          <w:bCs/>
          <w:sz w:val="20"/>
          <w:szCs w:val="20"/>
        </w:rPr>
        <w:t xml:space="preserve"> A garantia da proposta será devolvida às licitantes após a publicação do resultado da vencedora desta licitação na Imprensa Oficial.</w:t>
      </w:r>
    </w:p>
    <w:p w14:paraId="1FA9D9B7" w14:textId="6A2454A3" w:rsidR="00402F73" w:rsidRPr="00651B6A" w:rsidRDefault="00402F73" w:rsidP="0076402F">
      <w:pPr>
        <w:jc w:val="both"/>
        <w:rPr>
          <w:rFonts w:ascii="Century" w:hAnsi="Century" w:cs="Gisha"/>
          <w:bCs/>
          <w:sz w:val="20"/>
          <w:szCs w:val="20"/>
        </w:rPr>
      </w:pPr>
      <w:r w:rsidRPr="00651B6A">
        <w:rPr>
          <w:rFonts w:ascii="Century" w:hAnsi="Century" w:cs="Gisha"/>
          <w:b/>
          <w:bCs/>
          <w:sz w:val="20"/>
          <w:szCs w:val="20"/>
        </w:rPr>
        <w:t xml:space="preserve">  5.2.</w:t>
      </w:r>
      <w:r w:rsidR="0067547D" w:rsidRPr="00651B6A">
        <w:rPr>
          <w:rFonts w:ascii="Century" w:hAnsi="Century" w:cs="Gisha"/>
          <w:b/>
          <w:bCs/>
          <w:sz w:val="20"/>
          <w:szCs w:val="20"/>
        </w:rPr>
        <w:t>7</w:t>
      </w:r>
      <w:r w:rsidRPr="00651B6A">
        <w:rPr>
          <w:rFonts w:ascii="Century" w:hAnsi="Century" w:cs="Gisha"/>
          <w:b/>
          <w:bCs/>
          <w:sz w:val="20"/>
          <w:szCs w:val="20"/>
        </w:rPr>
        <w:t xml:space="preserve"> -</w:t>
      </w:r>
      <w:r w:rsidRPr="00651B6A">
        <w:rPr>
          <w:rFonts w:ascii="Century" w:hAnsi="Century" w:cs="Gisha"/>
          <w:bCs/>
          <w:sz w:val="20"/>
          <w:szCs w:val="20"/>
        </w:rPr>
        <w:t xml:space="preserve"> A Garantia de proposta será restituída e constituirá receita da Prefeitura Municipal de São José de Mipibu, que aplicará nos serviços objeto deste edital, se o licitante retirar sua proposta durante o período de validade da mesma, ou se no caso do licitante vencedor, dentro do limite do tempo especificado não assinar o Contrato</w:t>
      </w:r>
      <w:r w:rsidR="007C1D29" w:rsidRPr="00651B6A">
        <w:rPr>
          <w:rFonts w:ascii="Century" w:hAnsi="Century" w:cs="Gisha"/>
          <w:bCs/>
          <w:sz w:val="20"/>
          <w:szCs w:val="20"/>
        </w:rPr>
        <w:t>.</w:t>
      </w:r>
    </w:p>
    <w:p w14:paraId="52120537" w14:textId="207198DA" w:rsidR="00402F73" w:rsidRPr="00651B6A" w:rsidRDefault="00402F73" w:rsidP="0076402F">
      <w:pPr>
        <w:pStyle w:val="PargrafodaLista"/>
        <w:numPr>
          <w:ilvl w:val="1"/>
          <w:numId w:val="16"/>
        </w:numPr>
        <w:tabs>
          <w:tab w:val="left" w:pos="426"/>
        </w:tabs>
        <w:spacing w:after="0" w:line="240" w:lineRule="auto"/>
        <w:ind w:left="0" w:firstLine="0"/>
        <w:jc w:val="both"/>
        <w:rPr>
          <w:rFonts w:ascii="Century" w:hAnsi="Century"/>
          <w:sz w:val="20"/>
          <w:szCs w:val="20"/>
        </w:rPr>
      </w:pPr>
      <w:r w:rsidRPr="00651B6A">
        <w:rPr>
          <w:rFonts w:ascii="Century" w:hAnsi="Century" w:cs="Courier New"/>
          <w:sz w:val="20"/>
          <w:szCs w:val="20"/>
        </w:rPr>
        <w:t>O fornecedor será responsável por todas as transações que forem efetuadas em seu nome no sistema eletrônico, assumindo como firmes e verdadeiras suas propostas e lances.</w:t>
      </w:r>
    </w:p>
    <w:p w14:paraId="185EF09D" w14:textId="77777777" w:rsidR="00402F73" w:rsidRPr="00651B6A" w:rsidRDefault="00402F73" w:rsidP="0076402F">
      <w:pPr>
        <w:numPr>
          <w:ilvl w:val="1"/>
          <w:numId w:val="16"/>
        </w:numPr>
        <w:tabs>
          <w:tab w:val="left" w:pos="426"/>
        </w:tabs>
        <w:ind w:left="0" w:firstLine="0"/>
        <w:jc w:val="both"/>
        <w:rPr>
          <w:rFonts w:ascii="Century" w:hAnsi="Century"/>
          <w:sz w:val="20"/>
          <w:szCs w:val="20"/>
        </w:rPr>
      </w:pPr>
      <w:r w:rsidRPr="00651B6A">
        <w:rPr>
          <w:rFonts w:ascii="Century" w:hAnsi="Century" w:cs="Courier New"/>
          <w:sz w:val="20"/>
          <w:szCs w:val="20"/>
        </w:rPr>
        <w:t xml:space="preserve">As propostas deverão ser cadastradas no sistema, item por item, já com valores líquidos com os devidos descontos, e a disputa será pelo </w:t>
      </w:r>
      <w:r w:rsidRPr="00651B6A">
        <w:rPr>
          <w:rFonts w:ascii="Century" w:hAnsi="Century" w:cs="Courier New"/>
          <w:b/>
          <w:bCs/>
          <w:sz w:val="20"/>
          <w:szCs w:val="20"/>
          <w:highlight w:val="yellow"/>
        </w:rPr>
        <w:t>VALOR UNITÁRIO POR ITEM</w:t>
      </w:r>
      <w:r w:rsidRPr="00651B6A">
        <w:rPr>
          <w:rFonts w:ascii="Century" w:hAnsi="Century" w:cs="Courier New"/>
          <w:sz w:val="20"/>
          <w:szCs w:val="20"/>
        </w:rPr>
        <w:t xml:space="preserve">; </w:t>
      </w:r>
    </w:p>
    <w:p w14:paraId="0D418484" w14:textId="77777777" w:rsidR="00402F73" w:rsidRPr="00651B6A" w:rsidRDefault="00402F73" w:rsidP="0076402F">
      <w:pPr>
        <w:numPr>
          <w:ilvl w:val="1"/>
          <w:numId w:val="16"/>
        </w:numPr>
        <w:tabs>
          <w:tab w:val="left" w:pos="142"/>
          <w:tab w:val="left" w:pos="426"/>
          <w:tab w:val="left" w:pos="851"/>
        </w:tabs>
        <w:ind w:left="0" w:firstLine="0"/>
        <w:jc w:val="both"/>
        <w:rPr>
          <w:rFonts w:ascii="Century" w:hAnsi="Century"/>
          <w:sz w:val="20"/>
          <w:szCs w:val="20"/>
        </w:rPr>
      </w:pPr>
      <w:r w:rsidRPr="00651B6A">
        <w:rPr>
          <w:rFonts w:ascii="Century" w:hAnsi="Century"/>
          <w:sz w:val="20"/>
          <w:szCs w:val="20"/>
        </w:rPr>
        <w:t>No cadastramento da proposta inicial, o licitante declarará, em campo próprio do sistema, que:</w:t>
      </w:r>
    </w:p>
    <w:p w14:paraId="25856863" w14:textId="5E530C0A" w:rsidR="00402F73" w:rsidRPr="00651B6A" w:rsidRDefault="00402F73" w:rsidP="0076402F">
      <w:pPr>
        <w:numPr>
          <w:ilvl w:val="2"/>
          <w:numId w:val="16"/>
        </w:numPr>
        <w:tabs>
          <w:tab w:val="left" w:pos="426"/>
          <w:tab w:val="left" w:pos="709"/>
          <w:tab w:val="left" w:pos="851"/>
        </w:tabs>
        <w:ind w:left="0" w:firstLine="142"/>
        <w:jc w:val="both"/>
        <w:rPr>
          <w:rFonts w:ascii="Century" w:hAnsi="Century"/>
          <w:sz w:val="20"/>
          <w:szCs w:val="20"/>
        </w:rPr>
      </w:pPr>
      <w:r w:rsidRPr="00651B6A">
        <w:rPr>
          <w:rFonts w:ascii="Century" w:hAnsi="Century"/>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026CCB" w14:textId="77777777" w:rsidR="00402F73" w:rsidRPr="00651B6A" w:rsidRDefault="00402F73" w:rsidP="0076402F">
      <w:pPr>
        <w:numPr>
          <w:ilvl w:val="2"/>
          <w:numId w:val="16"/>
        </w:numPr>
        <w:tabs>
          <w:tab w:val="left" w:pos="567"/>
          <w:tab w:val="left" w:pos="709"/>
          <w:tab w:val="left" w:pos="851"/>
          <w:tab w:val="left" w:pos="1134"/>
        </w:tabs>
        <w:ind w:left="0" w:firstLine="142"/>
        <w:jc w:val="both"/>
        <w:rPr>
          <w:rFonts w:ascii="Century" w:hAnsi="Century"/>
          <w:sz w:val="20"/>
          <w:szCs w:val="20"/>
        </w:rPr>
      </w:pPr>
      <w:r w:rsidRPr="00651B6A">
        <w:rPr>
          <w:rFonts w:ascii="Century" w:hAnsi="Century"/>
          <w:sz w:val="20"/>
          <w:szCs w:val="20"/>
        </w:rPr>
        <w:t>não emprega menor de 18 anos em trabalho noturno, perigoso ou insalubre e não emprega menor de 16 anos, salvo menor, a partir de 14 anos, na condição de aprendiz, nos termos do artigo 7°, XXXIII, da Constituição;</w:t>
      </w:r>
    </w:p>
    <w:p w14:paraId="1A145E85" w14:textId="77777777" w:rsidR="00402F73" w:rsidRPr="00651B6A" w:rsidRDefault="00402F73" w:rsidP="0076402F">
      <w:pPr>
        <w:numPr>
          <w:ilvl w:val="2"/>
          <w:numId w:val="16"/>
        </w:numPr>
        <w:tabs>
          <w:tab w:val="left" w:pos="709"/>
          <w:tab w:val="left" w:pos="851"/>
        </w:tabs>
        <w:ind w:left="0" w:firstLine="142"/>
        <w:jc w:val="both"/>
        <w:rPr>
          <w:rFonts w:ascii="Century" w:hAnsi="Century"/>
          <w:sz w:val="20"/>
          <w:szCs w:val="20"/>
        </w:rPr>
      </w:pPr>
      <w:r w:rsidRPr="00651B6A">
        <w:rPr>
          <w:rFonts w:ascii="Century" w:hAnsi="Century"/>
          <w:sz w:val="20"/>
          <w:szCs w:val="20"/>
        </w:rPr>
        <w:t>não possui empregados executando trabalho degradante ou forçado, observando o disposto nos incisos III e IV do art. 1º e no inciso III do art. 5º da Constituição Federal;</w:t>
      </w:r>
    </w:p>
    <w:p w14:paraId="1A7AE5B1" w14:textId="77777777" w:rsidR="00402F73" w:rsidRPr="00651B6A" w:rsidRDefault="00402F73" w:rsidP="0076402F">
      <w:pPr>
        <w:numPr>
          <w:ilvl w:val="2"/>
          <w:numId w:val="16"/>
        </w:numPr>
        <w:tabs>
          <w:tab w:val="left" w:pos="851"/>
        </w:tabs>
        <w:ind w:left="0" w:firstLine="142"/>
        <w:jc w:val="both"/>
        <w:rPr>
          <w:rFonts w:ascii="Century" w:hAnsi="Century"/>
          <w:sz w:val="20"/>
          <w:szCs w:val="20"/>
        </w:rPr>
      </w:pPr>
      <w:r w:rsidRPr="00651B6A">
        <w:rPr>
          <w:rFonts w:ascii="Century" w:hAnsi="Century"/>
          <w:sz w:val="20"/>
          <w:szCs w:val="20"/>
        </w:rPr>
        <w:t>cumpre as exigências de reserva de cargos para pessoa com deficiência e para reabilitado da Previdência Social, previstas em lei e em outras normas específicas.</w:t>
      </w:r>
    </w:p>
    <w:p w14:paraId="77CA74D0" w14:textId="77777777" w:rsidR="00402F73" w:rsidRPr="00651B6A" w:rsidRDefault="00402F73" w:rsidP="0076402F">
      <w:pPr>
        <w:numPr>
          <w:ilvl w:val="1"/>
          <w:numId w:val="16"/>
        </w:numPr>
        <w:tabs>
          <w:tab w:val="left" w:pos="426"/>
        </w:tabs>
        <w:ind w:left="0" w:firstLine="0"/>
        <w:jc w:val="both"/>
        <w:rPr>
          <w:rFonts w:ascii="Century" w:hAnsi="Century"/>
          <w:sz w:val="20"/>
          <w:szCs w:val="20"/>
        </w:rPr>
      </w:pPr>
      <w:r w:rsidRPr="00651B6A">
        <w:rPr>
          <w:rFonts w:ascii="Century" w:hAnsi="Century" w:cs="Courier New"/>
          <w:color w:val="000000" w:themeColor="text1"/>
          <w:sz w:val="20"/>
          <w:szCs w:val="20"/>
        </w:rPr>
        <w:t xml:space="preserve">Qualquer problema com o cadastramento das propostas, o licitante deverá entrar em contato com o </w:t>
      </w:r>
      <w:r w:rsidRPr="00651B6A">
        <w:rPr>
          <w:rFonts w:ascii="Century" w:hAnsi="Century" w:cs="Courier New"/>
          <w:b/>
          <w:color w:val="000000" w:themeColor="text1"/>
          <w:sz w:val="20"/>
          <w:szCs w:val="20"/>
        </w:rPr>
        <w:t>Portal de Compras Públicas</w:t>
      </w:r>
      <w:r w:rsidRPr="00651B6A">
        <w:rPr>
          <w:rFonts w:ascii="Century" w:hAnsi="Century" w:cs="Courier New"/>
          <w:color w:val="000000" w:themeColor="text1"/>
          <w:sz w:val="20"/>
          <w:szCs w:val="20"/>
        </w:rPr>
        <w:t xml:space="preserve">, pois é de inteira responsabilidade dela em sanar problemas relacionados com o sistema; </w:t>
      </w:r>
    </w:p>
    <w:p w14:paraId="2CF054A3" w14:textId="77777777" w:rsidR="00402F73" w:rsidRPr="00651B6A" w:rsidRDefault="00402F73" w:rsidP="0076402F">
      <w:pPr>
        <w:numPr>
          <w:ilvl w:val="1"/>
          <w:numId w:val="16"/>
        </w:numPr>
        <w:tabs>
          <w:tab w:val="left" w:pos="426"/>
        </w:tabs>
        <w:ind w:left="0" w:firstLine="0"/>
        <w:jc w:val="both"/>
        <w:rPr>
          <w:rFonts w:ascii="Century" w:hAnsi="Century"/>
          <w:sz w:val="20"/>
          <w:szCs w:val="20"/>
        </w:rPr>
      </w:pPr>
      <w:r w:rsidRPr="00651B6A">
        <w:rPr>
          <w:rFonts w:ascii="Century" w:hAnsi="Century" w:cs="Courier New"/>
          <w:sz w:val="20"/>
          <w:szCs w:val="20"/>
        </w:rPr>
        <w:t xml:space="preserve">Após a realização da sessão pública a licitante deverá encaminhar, caso haja necessidade, a Proposta de Preços Readequada em uma via digitada e impressa, redigida com clareza em língua portuguesa, salvo quanto a expressões técnicas de uso corrente, sem alternativas, emendas, rasuras ou entrelinhas devidamente datadas e assinadas na última folha e rubricadas nas demais pelo representante legal da licitante. </w:t>
      </w:r>
    </w:p>
    <w:p w14:paraId="1AEBBB79" w14:textId="77777777" w:rsidR="00402F73" w:rsidRPr="00651B6A" w:rsidRDefault="00402F73" w:rsidP="0076402F">
      <w:pPr>
        <w:numPr>
          <w:ilvl w:val="1"/>
          <w:numId w:val="16"/>
        </w:numPr>
        <w:tabs>
          <w:tab w:val="left" w:pos="284"/>
          <w:tab w:val="left" w:pos="426"/>
        </w:tabs>
        <w:ind w:left="0" w:firstLine="0"/>
        <w:jc w:val="both"/>
        <w:rPr>
          <w:rFonts w:ascii="Century" w:hAnsi="Century"/>
          <w:b/>
          <w:sz w:val="20"/>
          <w:szCs w:val="20"/>
        </w:rPr>
      </w:pPr>
      <w:r w:rsidRPr="00651B6A">
        <w:rPr>
          <w:rFonts w:ascii="Century" w:hAnsi="Century"/>
          <w:b/>
          <w:sz w:val="20"/>
          <w:szCs w:val="20"/>
        </w:rPr>
        <w:t>A PROPOSTA DE PREÇOS DEVERA CONTER:</w:t>
      </w:r>
    </w:p>
    <w:p w14:paraId="6083C4A8" w14:textId="5B4469CB" w:rsidR="00402F73" w:rsidRPr="00651B6A" w:rsidRDefault="00402F73" w:rsidP="0076402F">
      <w:pPr>
        <w:numPr>
          <w:ilvl w:val="2"/>
          <w:numId w:val="16"/>
        </w:numPr>
        <w:tabs>
          <w:tab w:val="left" w:pos="426"/>
          <w:tab w:val="left" w:pos="709"/>
          <w:tab w:val="left" w:pos="851"/>
        </w:tabs>
        <w:ind w:left="0" w:firstLine="142"/>
        <w:jc w:val="both"/>
        <w:rPr>
          <w:rFonts w:ascii="Century" w:hAnsi="Century"/>
          <w:sz w:val="20"/>
          <w:szCs w:val="20"/>
        </w:rPr>
      </w:pPr>
      <w:r w:rsidRPr="00651B6A">
        <w:rPr>
          <w:rFonts w:ascii="Century" w:hAnsi="Century"/>
          <w:sz w:val="20"/>
          <w:szCs w:val="20"/>
        </w:rPr>
        <w:t>As características do objeto de forma clara e precisa, observadas as especificações constantes do Termo de Referência.</w:t>
      </w:r>
    </w:p>
    <w:p w14:paraId="3A1C479C" w14:textId="77777777" w:rsidR="00402F73" w:rsidRPr="00651B6A" w:rsidRDefault="00402F73" w:rsidP="0076402F">
      <w:pPr>
        <w:numPr>
          <w:ilvl w:val="2"/>
          <w:numId w:val="16"/>
        </w:numPr>
        <w:tabs>
          <w:tab w:val="left" w:pos="709"/>
          <w:tab w:val="left" w:pos="851"/>
        </w:tabs>
        <w:ind w:left="0" w:firstLine="142"/>
        <w:jc w:val="both"/>
        <w:rPr>
          <w:rFonts w:ascii="Century" w:hAnsi="Century"/>
          <w:sz w:val="20"/>
          <w:szCs w:val="20"/>
        </w:rPr>
      </w:pPr>
      <w:r w:rsidRPr="00651B6A">
        <w:rPr>
          <w:rFonts w:ascii="Century" w:hAnsi="Century"/>
          <w:b/>
          <w:sz w:val="20"/>
          <w:szCs w:val="20"/>
        </w:rPr>
        <w:t>VALOR TOTAL POR ITEM E TOTAL GLOBAL</w:t>
      </w:r>
      <w:r w:rsidRPr="00651B6A">
        <w:rPr>
          <w:rFonts w:ascii="Century" w:hAnsi="Century"/>
          <w:sz w:val="20"/>
          <w:szCs w:val="20"/>
        </w:rPr>
        <w:t>, em algarismo e de preferência por extenso, expresso em moeda corrente nacional (real), de acordo com os preços praticados no mercado, considerando as quantidades constantes do Termo de Referência.</w:t>
      </w:r>
    </w:p>
    <w:p w14:paraId="69F3F8B2" w14:textId="77777777" w:rsidR="00402F73" w:rsidRPr="00651B6A" w:rsidRDefault="00402F73" w:rsidP="0076402F">
      <w:pPr>
        <w:numPr>
          <w:ilvl w:val="3"/>
          <w:numId w:val="16"/>
        </w:numPr>
        <w:tabs>
          <w:tab w:val="left" w:pos="709"/>
          <w:tab w:val="left" w:pos="851"/>
          <w:tab w:val="left" w:pos="993"/>
          <w:tab w:val="left" w:pos="1134"/>
        </w:tabs>
        <w:ind w:left="0" w:firstLine="284"/>
        <w:jc w:val="both"/>
        <w:rPr>
          <w:rFonts w:ascii="Century" w:hAnsi="Century"/>
          <w:sz w:val="20"/>
          <w:szCs w:val="20"/>
        </w:rPr>
      </w:pPr>
      <w:r w:rsidRPr="00651B6A">
        <w:rPr>
          <w:rFonts w:ascii="Century" w:hAnsi="Century"/>
          <w:sz w:val="20"/>
          <w:szCs w:val="20"/>
        </w:rPr>
        <w:t xml:space="preserve">Que nos preços cotados deverão estar incluídos todos os insumos que o compõem, tais como as despesas com impostos, taxas, frete, seguros e quaisquer outros que incidam na contratação do objeto. </w:t>
      </w:r>
    </w:p>
    <w:p w14:paraId="4F98BA60" w14:textId="77777777" w:rsidR="00402F73" w:rsidRPr="00651B6A" w:rsidRDefault="00402F73" w:rsidP="0076402F">
      <w:pPr>
        <w:numPr>
          <w:ilvl w:val="2"/>
          <w:numId w:val="16"/>
        </w:numPr>
        <w:tabs>
          <w:tab w:val="left" w:pos="709"/>
          <w:tab w:val="left" w:pos="851"/>
        </w:tabs>
        <w:ind w:left="0" w:firstLine="142"/>
        <w:jc w:val="both"/>
        <w:rPr>
          <w:rFonts w:ascii="Century" w:hAnsi="Century"/>
          <w:i/>
          <w:iCs/>
          <w:sz w:val="20"/>
          <w:szCs w:val="20"/>
          <w:shd w:val="clear" w:color="auto" w:fill="C0C0C0"/>
        </w:rPr>
      </w:pPr>
      <w:r w:rsidRPr="00651B6A">
        <w:rPr>
          <w:rFonts w:ascii="Century" w:hAnsi="Century"/>
          <w:sz w:val="20"/>
          <w:szCs w:val="20"/>
        </w:rPr>
        <w:t>Prazo de entrega, conforme parâmetro máximo do Termo de Referência.</w:t>
      </w:r>
    </w:p>
    <w:p w14:paraId="3132DC6D" w14:textId="77777777" w:rsidR="00402F73" w:rsidRPr="00651B6A" w:rsidRDefault="00402F73" w:rsidP="0076402F">
      <w:pPr>
        <w:numPr>
          <w:ilvl w:val="2"/>
          <w:numId w:val="16"/>
        </w:numPr>
        <w:tabs>
          <w:tab w:val="left" w:pos="709"/>
          <w:tab w:val="left" w:pos="851"/>
        </w:tabs>
        <w:ind w:left="0" w:firstLine="142"/>
        <w:jc w:val="both"/>
        <w:rPr>
          <w:rFonts w:ascii="Century" w:hAnsi="Century"/>
          <w:i/>
          <w:iCs/>
          <w:sz w:val="20"/>
          <w:szCs w:val="20"/>
          <w:shd w:val="clear" w:color="auto" w:fill="C0C0C0"/>
        </w:rPr>
      </w:pPr>
      <w:r w:rsidRPr="00651B6A">
        <w:rPr>
          <w:rFonts w:ascii="Century" w:hAnsi="Century"/>
          <w:sz w:val="20"/>
          <w:szCs w:val="20"/>
        </w:rPr>
        <w:t>Prazo de garantia do produto, conforme parâmetro mínimo do Termo de Referência.</w:t>
      </w:r>
    </w:p>
    <w:p w14:paraId="073F1C7D" w14:textId="77777777" w:rsidR="00402F73" w:rsidRPr="00651B6A" w:rsidRDefault="00402F73" w:rsidP="0076402F">
      <w:pPr>
        <w:numPr>
          <w:ilvl w:val="2"/>
          <w:numId w:val="16"/>
        </w:numPr>
        <w:tabs>
          <w:tab w:val="left" w:pos="567"/>
          <w:tab w:val="left" w:pos="709"/>
          <w:tab w:val="left" w:pos="851"/>
        </w:tabs>
        <w:ind w:left="0" w:firstLine="142"/>
        <w:jc w:val="both"/>
        <w:rPr>
          <w:rFonts w:ascii="Century" w:hAnsi="Century"/>
          <w:sz w:val="20"/>
          <w:szCs w:val="20"/>
        </w:rPr>
      </w:pPr>
      <w:r w:rsidRPr="00651B6A">
        <w:rPr>
          <w:rFonts w:ascii="Century" w:hAnsi="Century"/>
          <w:sz w:val="20"/>
          <w:szCs w:val="20"/>
        </w:rPr>
        <w:t>Prazo de validade da proposta não inferior a 60 (sessenta) dias corridos, a contar da data da sua apresentação.</w:t>
      </w:r>
    </w:p>
    <w:p w14:paraId="78A7FB7C" w14:textId="581A3AA1" w:rsidR="002A39A9" w:rsidRPr="00651B6A" w:rsidRDefault="00425474" w:rsidP="0076402F">
      <w:pPr>
        <w:numPr>
          <w:ilvl w:val="0"/>
          <w:numId w:val="16"/>
        </w:numPr>
        <w:tabs>
          <w:tab w:val="left" w:pos="284"/>
        </w:tabs>
        <w:ind w:left="0" w:firstLine="0"/>
        <w:jc w:val="both"/>
        <w:rPr>
          <w:rFonts w:ascii="Century" w:hAnsi="Century"/>
          <w:b/>
          <w:bCs/>
          <w:sz w:val="20"/>
          <w:szCs w:val="20"/>
          <w:u w:val="single"/>
          <w:shd w:val="clear" w:color="auto" w:fill="B3B3B3"/>
        </w:rPr>
      </w:pPr>
      <w:r w:rsidRPr="00651B6A">
        <w:rPr>
          <w:rFonts w:ascii="Century" w:hAnsi="Century"/>
          <w:b/>
          <w:bCs/>
          <w:sz w:val="20"/>
          <w:szCs w:val="20"/>
          <w:u w:val="single"/>
          <w:shd w:val="clear" w:color="auto" w:fill="CCCC00"/>
        </w:rPr>
        <w:t xml:space="preserve">DA </w:t>
      </w:r>
      <w:r w:rsidR="00CB446D" w:rsidRPr="00651B6A">
        <w:rPr>
          <w:rFonts w:ascii="Century" w:hAnsi="Century"/>
          <w:b/>
          <w:bCs/>
          <w:sz w:val="20"/>
          <w:szCs w:val="20"/>
          <w:u w:val="single"/>
          <w:shd w:val="clear" w:color="auto" w:fill="CCCC00"/>
        </w:rPr>
        <w:t>ANÁLISE</w:t>
      </w:r>
      <w:r w:rsidRPr="00651B6A">
        <w:rPr>
          <w:rFonts w:ascii="Century" w:hAnsi="Century"/>
          <w:b/>
          <w:bCs/>
          <w:sz w:val="20"/>
          <w:szCs w:val="20"/>
          <w:u w:val="single"/>
          <w:shd w:val="clear" w:color="auto" w:fill="CCCC00"/>
        </w:rPr>
        <w:t xml:space="preserve"> DAS PROPOSTAS DE PREÇOS E LANCES NA SESSÃO PÚBLICA</w:t>
      </w:r>
    </w:p>
    <w:p w14:paraId="5F67B44A" w14:textId="40DEFB34" w:rsidR="00425474" w:rsidRPr="00651B6A" w:rsidRDefault="00425474" w:rsidP="0076402F">
      <w:pPr>
        <w:pStyle w:val="PargrafodaLista"/>
        <w:numPr>
          <w:ilvl w:val="1"/>
          <w:numId w:val="17"/>
        </w:numPr>
        <w:tabs>
          <w:tab w:val="left" w:pos="426"/>
        </w:tabs>
        <w:spacing w:after="0" w:line="240" w:lineRule="auto"/>
        <w:ind w:left="0" w:firstLine="0"/>
        <w:jc w:val="both"/>
        <w:rPr>
          <w:rFonts w:ascii="Century" w:hAnsi="Century"/>
          <w:sz w:val="20"/>
          <w:szCs w:val="20"/>
        </w:rPr>
      </w:pPr>
      <w:r w:rsidRPr="00651B6A">
        <w:rPr>
          <w:rFonts w:ascii="Century" w:hAnsi="Century" w:cs="Courier New"/>
          <w:sz w:val="20"/>
          <w:szCs w:val="20"/>
        </w:rPr>
        <w:lastRenderedPageBreak/>
        <w:t>A partir do horário previsto neste Edital terão início à sessão pública do pregão eletrônico, passando o Pregoeiro a aceitabilidade das propostas e logo em seguida a sua divulgação.</w:t>
      </w:r>
    </w:p>
    <w:p w14:paraId="287C589F" w14:textId="77777777" w:rsidR="00425474" w:rsidRPr="00651B6A" w:rsidRDefault="00425474" w:rsidP="0076402F">
      <w:pPr>
        <w:numPr>
          <w:ilvl w:val="1"/>
          <w:numId w:val="17"/>
        </w:numPr>
        <w:tabs>
          <w:tab w:val="left" w:pos="426"/>
        </w:tabs>
        <w:ind w:left="0" w:firstLine="0"/>
        <w:jc w:val="both"/>
        <w:rPr>
          <w:rFonts w:ascii="Century" w:hAnsi="Century"/>
          <w:sz w:val="20"/>
          <w:szCs w:val="20"/>
        </w:rPr>
      </w:pPr>
      <w:r w:rsidRPr="00651B6A">
        <w:rPr>
          <w:rFonts w:ascii="Century" w:hAnsi="Century" w:cs="Courier New"/>
          <w:sz w:val="20"/>
          <w:szCs w:val="20"/>
        </w:rPr>
        <w:t xml:space="preserve">O Pregoeiro analisará as propostas de preços eletronicamente encaminhadas, desclassificando aquelas que não estiverem em consonância com o estabelecido pelo instrumento convocatório. </w:t>
      </w:r>
    </w:p>
    <w:p w14:paraId="45608827" w14:textId="77777777" w:rsidR="00425474" w:rsidRPr="00651B6A" w:rsidRDefault="00425474" w:rsidP="0076402F">
      <w:pPr>
        <w:numPr>
          <w:ilvl w:val="1"/>
          <w:numId w:val="17"/>
        </w:numPr>
        <w:tabs>
          <w:tab w:val="left" w:pos="426"/>
        </w:tabs>
        <w:ind w:left="0" w:firstLine="0"/>
        <w:jc w:val="both"/>
        <w:rPr>
          <w:rFonts w:ascii="Century" w:hAnsi="Century"/>
          <w:sz w:val="20"/>
          <w:szCs w:val="20"/>
        </w:rPr>
      </w:pPr>
      <w:r w:rsidRPr="00651B6A">
        <w:rPr>
          <w:rFonts w:ascii="Century" w:hAnsi="Century" w:cs="Courier New"/>
          <w:sz w:val="20"/>
          <w:szCs w:val="20"/>
        </w:rPr>
        <w:t xml:space="preserve">A decisão sobre classificação de propostas comerciais será disponibilizada no sistema eletrônico para acompanhamento em tempo real pelas empresas. </w:t>
      </w:r>
    </w:p>
    <w:p w14:paraId="23542972" w14:textId="77777777" w:rsidR="00425474" w:rsidRPr="00651B6A" w:rsidRDefault="00425474" w:rsidP="0076402F">
      <w:pPr>
        <w:numPr>
          <w:ilvl w:val="1"/>
          <w:numId w:val="17"/>
        </w:numPr>
        <w:tabs>
          <w:tab w:val="left" w:pos="426"/>
        </w:tabs>
        <w:ind w:left="0" w:firstLine="0"/>
        <w:jc w:val="both"/>
        <w:rPr>
          <w:rFonts w:ascii="Century" w:hAnsi="Century"/>
          <w:sz w:val="20"/>
          <w:szCs w:val="20"/>
        </w:rPr>
      </w:pPr>
      <w:r w:rsidRPr="00651B6A">
        <w:rPr>
          <w:rFonts w:ascii="Century" w:hAnsi="Century" w:cs="Courier New"/>
          <w:sz w:val="20"/>
          <w:szCs w:val="20"/>
        </w:rPr>
        <w:t xml:space="preserve">Classificadas as propostas, iniciar-se-á a fase de lances, na qual os autores das propostas classificadas poderão oferecer lances, obrigatoriamente por meio do sistema eletrônico, sem restrições de quantidade de lances ou de qualquer ordem classificatória ou cronológica específica, mas sempre inferior ao seu último lance ofertado. </w:t>
      </w:r>
    </w:p>
    <w:p w14:paraId="6EC6B5C1" w14:textId="77777777" w:rsidR="00425474" w:rsidRPr="00651B6A" w:rsidRDefault="00425474" w:rsidP="0076402F">
      <w:pPr>
        <w:numPr>
          <w:ilvl w:val="1"/>
          <w:numId w:val="17"/>
        </w:numPr>
        <w:tabs>
          <w:tab w:val="left" w:pos="426"/>
        </w:tabs>
        <w:ind w:left="0" w:firstLine="0"/>
        <w:jc w:val="both"/>
        <w:rPr>
          <w:rFonts w:ascii="Century" w:hAnsi="Century"/>
          <w:sz w:val="20"/>
          <w:szCs w:val="20"/>
        </w:rPr>
      </w:pPr>
      <w:r w:rsidRPr="00651B6A">
        <w:rPr>
          <w:rFonts w:ascii="Century" w:hAnsi="Century" w:cs="Courier New"/>
          <w:sz w:val="20"/>
          <w:szCs w:val="20"/>
        </w:rPr>
        <w:t>A cada lance ofertado, o participante conectado será imediatamente informado de seu recebimento com seu respectivo horário de registro e valor.</w:t>
      </w:r>
    </w:p>
    <w:p w14:paraId="5837A7EB" w14:textId="39F69464" w:rsidR="00425474" w:rsidRPr="00651B6A" w:rsidRDefault="00425474" w:rsidP="0076402F">
      <w:pPr>
        <w:numPr>
          <w:ilvl w:val="1"/>
          <w:numId w:val="17"/>
        </w:numPr>
        <w:tabs>
          <w:tab w:val="left" w:pos="284"/>
          <w:tab w:val="left" w:pos="426"/>
        </w:tabs>
        <w:ind w:left="0" w:firstLine="0"/>
        <w:jc w:val="both"/>
        <w:rPr>
          <w:rFonts w:ascii="Century" w:hAnsi="Century"/>
          <w:sz w:val="20"/>
          <w:szCs w:val="20"/>
        </w:rPr>
      </w:pPr>
      <w:r w:rsidRPr="00651B6A">
        <w:rPr>
          <w:rFonts w:ascii="Century" w:hAnsi="Century" w:cs="Courier New"/>
          <w:sz w:val="20"/>
          <w:szCs w:val="20"/>
        </w:rPr>
        <w:t xml:space="preserve">Os lances apresentados deverão referir-se em cima do </w:t>
      </w:r>
      <w:r w:rsidRPr="00651B6A">
        <w:rPr>
          <w:rFonts w:ascii="Century" w:hAnsi="Century" w:cs="Courier New"/>
          <w:b/>
          <w:bCs/>
          <w:sz w:val="20"/>
          <w:szCs w:val="20"/>
          <w:highlight w:val="yellow"/>
        </w:rPr>
        <w:t xml:space="preserve">VALOR </w:t>
      </w:r>
      <w:r w:rsidR="000E3C28" w:rsidRPr="00651B6A">
        <w:rPr>
          <w:rFonts w:ascii="Century" w:hAnsi="Century" w:cs="Courier New"/>
          <w:b/>
          <w:bCs/>
          <w:sz w:val="20"/>
          <w:szCs w:val="20"/>
          <w:highlight w:val="yellow"/>
        </w:rPr>
        <w:t>POR ITEM</w:t>
      </w:r>
      <w:r w:rsidRPr="00651B6A">
        <w:rPr>
          <w:rFonts w:ascii="Century" w:hAnsi="Century" w:cs="Courier New"/>
          <w:b/>
          <w:bCs/>
          <w:sz w:val="20"/>
          <w:szCs w:val="20"/>
        </w:rPr>
        <w:t>;</w:t>
      </w:r>
      <w:r w:rsidRPr="00651B6A">
        <w:rPr>
          <w:rFonts w:ascii="Century" w:hAnsi="Century" w:cs="Courier New"/>
          <w:sz w:val="20"/>
          <w:szCs w:val="20"/>
        </w:rPr>
        <w:t xml:space="preserve"> </w:t>
      </w:r>
    </w:p>
    <w:p w14:paraId="6A31D77B" w14:textId="77777777" w:rsidR="00425474" w:rsidRPr="00651B6A" w:rsidRDefault="00425474" w:rsidP="0076402F">
      <w:pPr>
        <w:numPr>
          <w:ilvl w:val="1"/>
          <w:numId w:val="17"/>
        </w:numPr>
        <w:tabs>
          <w:tab w:val="left" w:pos="284"/>
          <w:tab w:val="left" w:pos="426"/>
        </w:tabs>
        <w:ind w:left="0" w:firstLine="0"/>
        <w:jc w:val="both"/>
        <w:rPr>
          <w:rFonts w:ascii="Century" w:hAnsi="Century"/>
          <w:sz w:val="20"/>
          <w:szCs w:val="20"/>
        </w:rPr>
      </w:pPr>
      <w:r w:rsidRPr="00651B6A">
        <w:rPr>
          <w:rFonts w:ascii="Century" w:hAnsi="Century" w:cs="Courier New"/>
          <w:sz w:val="20"/>
          <w:szCs w:val="20"/>
        </w:rPr>
        <w:t xml:space="preserve">Não serão aceitas cotações com valores unitários e totais com mais de duas casas decimais. Caso ocorra o valor deverá ser arredondado para menor. </w:t>
      </w:r>
    </w:p>
    <w:p w14:paraId="15248638" w14:textId="77777777" w:rsidR="00425474" w:rsidRPr="00651B6A" w:rsidRDefault="00425474" w:rsidP="0076402F">
      <w:pPr>
        <w:numPr>
          <w:ilvl w:val="1"/>
          <w:numId w:val="17"/>
        </w:numPr>
        <w:tabs>
          <w:tab w:val="left" w:pos="426"/>
        </w:tabs>
        <w:ind w:left="0" w:firstLine="0"/>
        <w:jc w:val="both"/>
        <w:rPr>
          <w:rFonts w:ascii="Century" w:hAnsi="Century"/>
          <w:sz w:val="20"/>
          <w:szCs w:val="20"/>
        </w:rPr>
      </w:pPr>
      <w:r w:rsidRPr="00651B6A">
        <w:rPr>
          <w:rFonts w:ascii="Century" w:hAnsi="Century" w:cs="Courier New"/>
          <w:sz w:val="20"/>
          <w:szCs w:val="20"/>
        </w:rPr>
        <w:t xml:space="preserve">Quando houver um único licitante ou uma única proposta válida, caberá ao Pregoeiro verificar a aceitabilidade do valor ofertado. </w:t>
      </w:r>
    </w:p>
    <w:p w14:paraId="353DC17A" w14:textId="77777777" w:rsidR="00425474" w:rsidRPr="00651B6A" w:rsidRDefault="00425474" w:rsidP="0076402F">
      <w:pPr>
        <w:numPr>
          <w:ilvl w:val="1"/>
          <w:numId w:val="17"/>
        </w:numPr>
        <w:tabs>
          <w:tab w:val="left" w:pos="426"/>
        </w:tabs>
        <w:ind w:left="0" w:firstLine="0"/>
        <w:jc w:val="both"/>
        <w:rPr>
          <w:rFonts w:ascii="Century" w:hAnsi="Century"/>
          <w:sz w:val="20"/>
          <w:szCs w:val="20"/>
        </w:rPr>
      </w:pPr>
      <w:r w:rsidRPr="00651B6A">
        <w:rPr>
          <w:rFonts w:ascii="Century" w:hAnsi="Century" w:cs="Courier New"/>
          <w:sz w:val="20"/>
          <w:szCs w:val="20"/>
        </w:rPr>
        <w:t xml:space="preserve">Na hipótese de haver lances ou propostas iguais prevalecerão como de menor valor o lance que tiver sido primeiramente registrado. </w:t>
      </w:r>
    </w:p>
    <w:p w14:paraId="1D342277" w14:textId="77777777" w:rsidR="00425474" w:rsidRPr="00651B6A" w:rsidRDefault="00425474" w:rsidP="0076402F">
      <w:pPr>
        <w:numPr>
          <w:ilvl w:val="1"/>
          <w:numId w:val="17"/>
        </w:numPr>
        <w:ind w:left="0" w:firstLine="0"/>
        <w:jc w:val="both"/>
        <w:rPr>
          <w:rFonts w:ascii="Century" w:hAnsi="Century"/>
          <w:sz w:val="20"/>
          <w:szCs w:val="20"/>
        </w:rPr>
      </w:pPr>
      <w:r w:rsidRPr="00651B6A">
        <w:rPr>
          <w:rFonts w:ascii="Century" w:hAnsi="Century" w:cs="Courier New"/>
          <w:sz w:val="20"/>
          <w:szCs w:val="20"/>
        </w:rPr>
        <w:t xml:space="preserve">Em caso de não haver lances prevalecerá o descrito no item anterior. </w:t>
      </w:r>
    </w:p>
    <w:p w14:paraId="741AEB18" w14:textId="422EA8D3" w:rsidR="00425474" w:rsidRPr="00651B6A" w:rsidRDefault="00425474" w:rsidP="0076402F">
      <w:pPr>
        <w:numPr>
          <w:ilvl w:val="1"/>
          <w:numId w:val="17"/>
        </w:numPr>
        <w:tabs>
          <w:tab w:val="left" w:pos="426"/>
          <w:tab w:val="left" w:pos="567"/>
        </w:tabs>
        <w:ind w:left="0" w:firstLine="0"/>
        <w:jc w:val="both"/>
        <w:rPr>
          <w:rFonts w:ascii="Century" w:hAnsi="Century"/>
          <w:sz w:val="20"/>
          <w:szCs w:val="20"/>
        </w:rPr>
      </w:pPr>
      <w:r w:rsidRPr="00651B6A">
        <w:rPr>
          <w:rFonts w:ascii="Century" w:hAnsi="Century" w:cs="Courier New"/>
          <w:sz w:val="20"/>
          <w:szCs w:val="20"/>
        </w:rPr>
        <w:t>Os licitantes poderão oferecer lances sucessivos, observado o horário fixado e as regras de aceitação</w:t>
      </w:r>
      <w:r w:rsidR="008A3C43" w:rsidRPr="00651B6A">
        <w:rPr>
          <w:rFonts w:ascii="Century" w:hAnsi="Century" w:cs="Courier New"/>
          <w:sz w:val="20"/>
          <w:szCs w:val="20"/>
        </w:rPr>
        <w:t>, inclusive quanto a intervalo de tempo e de valor entre os lances</w:t>
      </w:r>
      <w:r w:rsidR="000E3C28" w:rsidRPr="00651B6A">
        <w:rPr>
          <w:rFonts w:ascii="Century" w:hAnsi="Century" w:cs="Courier New"/>
          <w:sz w:val="20"/>
          <w:szCs w:val="20"/>
        </w:rPr>
        <w:t xml:space="preserve"> constantes no sistema eletrônico</w:t>
      </w:r>
      <w:r w:rsidR="004E5214" w:rsidRPr="00651B6A">
        <w:rPr>
          <w:rFonts w:ascii="Century" w:hAnsi="Century" w:cs="Courier New"/>
          <w:sz w:val="20"/>
          <w:szCs w:val="20"/>
        </w:rPr>
        <w:t xml:space="preserve">, que este último será de </w:t>
      </w:r>
      <w:r w:rsidR="008722E8" w:rsidRPr="00651B6A">
        <w:rPr>
          <w:rFonts w:ascii="Century" w:hAnsi="Century" w:cs="Courier New"/>
          <w:sz w:val="20"/>
          <w:szCs w:val="20"/>
          <w:highlight w:val="yellow"/>
        </w:rPr>
        <w:t>0,01</w:t>
      </w:r>
      <w:r w:rsidR="004E5214" w:rsidRPr="00651B6A">
        <w:rPr>
          <w:rFonts w:ascii="Century" w:hAnsi="Century" w:cs="Courier New"/>
          <w:sz w:val="20"/>
          <w:szCs w:val="20"/>
          <w:highlight w:val="yellow"/>
        </w:rPr>
        <w:t xml:space="preserve"> (</w:t>
      </w:r>
      <w:r w:rsidR="008722E8" w:rsidRPr="00651B6A">
        <w:rPr>
          <w:rFonts w:ascii="Century" w:hAnsi="Century" w:cs="Courier New"/>
          <w:sz w:val="20"/>
          <w:szCs w:val="20"/>
          <w:highlight w:val="yellow"/>
        </w:rPr>
        <w:t>um centavo</w:t>
      </w:r>
      <w:r w:rsidR="004E5214" w:rsidRPr="00651B6A">
        <w:rPr>
          <w:rFonts w:ascii="Century" w:hAnsi="Century" w:cs="Courier New"/>
          <w:sz w:val="20"/>
          <w:szCs w:val="20"/>
          <w:highlight w:val="yellow"/>
        </w:rPr>
        <w:t>).</w:t>
      </w:r>
    </w:p>
    <w:p w14:paraId="47B9FCF1" w14:textId="77777777" w:rsidR="00425474" w:rsidRPr="00651B6A" w:rsidRDefault="00425474" w:rsidP="0076402F">
      <w:pPr>
        <w:numPr>
          <w:ilvl w:val="1"/>
          <w:numId w:val="17"/>
        </w:numPr>
        <w:tabs>
          <w:tab w:val="left" w:pos="567"/>
        </w:tabs>
        <w:ind w:left="0" w:firstLine="0"/>
        <w:jc w:val="both"/>
        <w:rPr>
          <w:rFonts w:ascii="Century" w:hAnsi="Century"/>
          <w:sz w:val="20"/>
          <w:szCs w:val="20"/>
        </w:rPr>
      </w:pPr>
      <w:r w:rsidRPr="00651B6A">
        <w:rPr>
          <w:rFonts w:ascii="Century" w:hAnsi="Century" w:cs="Courier New"/>
          <w:sz w:val="20"/>
          <w:szCs w:val="20"/>
        </w:rPr>
        <w:t xml:space="preserve">Durante o transcurso da sessão de lances, os participantes serão informados em tempo real, do valor do menor lance registrado. </w:t>
      </w:r>
    </w:p>
    <w:p w14:paraId="452981E4" w14:textId="5E342FCD" w:rsidR="00425474" w:rsidRPr="00651B6A" w:rsidRDefault="00425474" w:rsidP="003424FF">
      <w:pPr>
        <w:numPr>
          <w:ilvl w:val="1"/>
          <w:numId w:val="17"/>
        </w:numPr>
        <w:tabs>
          <w:tab w:val="left" w:pos="426"/>
          <w:tab w:val="left" w:pos="567"/>
        </w:tabs>
        <w:ind w:left="0" w:firstLine="0"/>
        <w:jc w:val="both"/>
        <w:rPr>
          <w:rFonts w:ascii="Century" w:hAnsi="Century"/>
          <w:sz w:val="20"/>
          <w:szCs w:val="20"/>
        </w:rPr>
      </w:pPr>
      <w:r w:rsidRPr="00651B6A">
        <w:rPr>
          <w:rFonts w:ascii="Century" w:hAnsi="Century" w:cs="Courier New"/>
          <w:sz w:val="20"/>
          <w:szCs w:val="20"/>
        </w:rPr>
        <w:t xml:space="preserve">O sistema não identificará os autores dos lances aos demais participantes. </w:t>
      </w:r>
    </w:p>
    <w:p w14:paraId="131AC59C" w14:textId="58A280B7" w:rsidR="00696D23" w:rsidRPr="00651B6A" w:rsidRDefault="00696D23" w:rsidP="003424FF">
      <w:pPr>
        <w:numPr>
          <w:ilvl w:val="1"/>
          <w:numId w:val="17"/>
        </w:numPr>
        <w:tabs>
          <w:tab w:val="left" w:pos="426"/>
          <w:tab w:val="left" w:pos="567"/>
        </w:tabs>
        <w:ind w:left="0" w:firstLine="0"/>
        <w:jc w:val="both"/>
        <w:rPr>
          <w:rFonts w:ascii="Century" w:hAnsi="Century"/>
          <w:sz w:val="20"/>
          <w:szCs w:val="20"/>
        </w:rPr>
      </w:pPr>
      <w:r w:rsidRPr="00651B6A">
        <w:rPr>
          <w:rFonts w:ascii="Century" w:hAnsi="Century" w:cs="Courier New"/>
          <w:sz w:val="20"/>
          <w:szCs w:val="20"/>
        </w:rPr>
        <w:t xml:space="preserve">A disputa de lances será realizada no </w:t>
      </w:r>
      <w:r w:rsidRPr="00651B6A">
        <w:rPr>
          <w:rFonts w:ascii="Century" w:hAnsi="Century" w:cs="Courier New"/>
          <w:b/>
          <w:bCs/>
          <w:color w:val="663300"/>
          <w:sz w:val="20"/>
          <w:szCs w:val="20"/>
        </w:rPr>
        <w:t>MODO ABERTO</w:t>
      </w:r>
      <w:r w:rsidRPr="00651B6A">
        <w:rPr>
          <w:rFonts w:ascii="Century" w:hAnsi="Century" w:cs="Courier New"/>
          <w:color w:val="663300"/>
          <w:sz w:val="20"/>
          <w:szCs w:val="20"/>
        </w:rPr>
        <w:t xml:space="preserve"> </w:t>
      </w:r>
      <w:r w:rsidRPr="00651B6A">
        <w:rPr>
          <w:rFonts w:ascii="Century" w:hAnsi="Century" w:cs="Courier New"/>
          <w:sz w:val="20"/>
          <w:szCs w:val="20"/>
        </w:rPr>
        <w:t xml:space="preserve">onde </w:t>
      </w:r>
      <w:r w:rsidRPr="00651B6A">
        <w:rPr>
          <w:rFonts w:ascii="Century" w:hAnsi="Century" w:cs="Arial"/>
          <w:color w:val="000000"/>
          <w:sz w:val="20"/>
          <w:szCs w:val="20"/>
        </w:rPr>
        <w:t>os licitantes apresentarão lances públicos e sucessivos, com prorrogações, até obter o menor preço.</w:t>
      </w:r>
    </w:p>
    <w:p w14:paraId="6468E796" w14:textId="1A8958DB" w:rsidR="00425474" w:rsidRPr="00651B6A" w:rsidRDefault="00696D23" w:rsidP="003424FF">
      <w:pPr>
        <w:numPr>
          <w:ilvl w:val="1"/>
          <w:numId w:val="17"/>
        </w:numPr>
        <w:tabs>
          <w:tab w:val="left" w:pos="567"/>
        </w:tabs>
        <w:ind w:left="0" w:firstLine="0"/>
        <w:jc w:val="both"/>
        <w:rPr>
          <w:rFonts w:ascii="Century" w:hAnsi="Century"/>
          <w:sz w:val="20"/>
          <w:szCs w:val="20"/>
        </w:rPr>
      </w:pPr>
      <w:r w:rsidRPr="00651B6A">
        <w:rPr>
          <w:rFonts w:ascii="Century" w:hAnsi="Century" w:cs="Arial"/>
          <w:color w:val="000000"/>
          <w:sz w:val="20"/>
          <w:szCs w:val="20"/>
        </w:rPr>
        <w:t xml:space="preserve">O envio de lances na sessão pública durará </w:t>
      </w:r>
      <w:r w:rsidR="003424FF" w:rsidRPr="00651B6A">
        <w:rPr>
          <w:rFonts w:ascii="Century" w:hAnsi="Century" w:cs="Arial"/>
          <w:b/>
          <w:bCs/>
          <w:color w:val="000000"/>
          <w:sz w:val="20"/>
          <w:szCs w:val="20"/>
        </w:rPr>
        <w:t xml:space="preserve">                                                                      </w:t>
      </w:r>
      <w:r w:rsidRPr="00651B6A">
        <w:rPr>
          <w:rFonts w:ascii="Century" w:hAnsi="Century" w:cs="Arial"/>
          <w:color w:val="000000"/>
          <w:sz w:val="20"/>
          <w:szCs w:val="20"/>
        </w:rPr>
        <w:t xml:space="preserve"> e, após isso, será prorrogada automaticamente pelo sistema quando houver lance ofertado nos últimos 2 (dois) minutos do período de duração da sessão pública</w:t>
      </w:r>
      <w:r w:rsidR="00425474" w:rsidRPr="00651B6A">
        <w:rPr>
          <w:rFonts w:ascii="Century" w:hAnsi="Century" w:cs="Courier New"/>
          <w:sz w:val="20"/>
          <w:szCs w:val="20"/>
        </w:rPr>
        <w:t xml:space="preserve">. </w:t>
      </w:r>
    </w:p>
    <w:p w14:paraId="27894494" w14:textId="52535A8C" w:rsidR="00425474" w:rsidRPr="00651B6A" w:rsidRDefault="00696D23" w:rsidP="003424FF">
      <w:pPr>
        <w:numPr>
          <w:ilvl w:val="1"/>
          <w:numId w:val="17"/>
        </w:numPr>
        <w:tabs>
          <w:tab w:val="left" w:pos="284"/>
          <w:tab w:val="left" w:pos="567"/>
        </w:tabs>
        <w:ind w:left="0" w:firstLine="0"/>
        <w:jc w:val="both"/>
        <w:rPr>
          <w:rFonts w:ascii="Century" w:hAnsi="Century"/>
          <w:sz w:val="20"/>
          <w:szCs w:val="20"/>
        </w:rPr>
      </w:pPr>
      <w:r w:rsidRPr="00651B6A">
        <w:rPr>
          <w:rFonts w:ascii="Century" w:hAnsi="Century" w:cs="Arial"/>
          <w:color w:val="000000"/>
          <w:sz w:val="20"/>
          <w:szCs w:val="20"/>
        </w:rPr>
        <w:t>A prorrogação automática da etapa de envio de lances, de que trata o </w:t>
      </w:r>
      <w:r w:rsidRPr="00651B6A">
        <w:rPr>
          <w:rFonts w:ascii="Century" w:hAnsi="Century" w:cs="Arial"/>
          <w:b/>
          <w:bCs/>
          <w:color w:val="000000"/>
          <w:sz w:val="20"/>
          <w:szCs w:val="20"/>
        </w:rPr>
        <w:t>item anterior</w:t>
      </w:r>
      <w:r w:rsidRPr="00651B6A">
        <w:rPr>
          <w:rFonts w:ascii="Century" w:hAnsi="Century" w:cs="Arial"/>
          <w:color w:val="000000"/>
          <w:sz w:val="20"/>
          <w:szCs w:val="20"/>
        </w:rPr>
        <w:t>,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w:t>
      </w:r>
      <w:r w:rsidR="00425474" w:rsidRPr="00651B6A">
        <w:rPr>
          <w:rFonts w:ascii="Century" w:hAnsi="Century" w:cs="Courier New"/>
          <w:sz w:val="20"/>
          <w:szCs w:val="20"/>
        </w:rPr>
        <w:t xml:space="preserve">. </w:t>
      </w:r>
    </w:p>
    <w:p w14:paraId="5818A87F" w14:textId="6065D621" w:rsidR="00425474" w:rsidRPr="00651B6A" w:rsidRDefault="004E5214" w:rsidP="00633F91">
      <w:pPr>
        <w:numPr>
          <w:ilvl w:val="1"/>
          <w:numId w:val="17"/>
        </w:numPr>
        <w:tabs>
          <w:tab w:val="left" w:pos="567"/>
        </w:tabs>
        <w:ind w:left="0" w:firstLine="0"/>
        <w:jc w:val="both"/>
        <w:rPr>
          <w:rFonts w:ascii="Century" w:hAnsi="Century"/>
          <w:sz w:val="20"/>
          <w:szCs w:val="20"/>
        </w:rPr>
      </w:pPr>
      <w:r w:rsidRPr="00651B6A">
        <w:rPr>
          <w:rFonts w:ascii="Century" w:hAnsi="Century" w:cs="Arial"/>
          <w:color w:val="000000"/>
          <w:sz w:val="20"/>
          <w:szCs w:val="20"/>
        </w:rPr>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4504FBF5" w14:textId="77777777" w:rsidR="00425474" w:rsidRPr="00651B6A" w:rsidRDefault="00425474" w:rsidP="00633F91">
      <w:pPr>
        <w:numPr>
          <w:ilvl w:val="1"/>
          <w:numId w:val="17"/>
        </w:numPr>
        <w:tabs>
          <w:tab w:val="left" w:pos="284"/>
          <w:tab w:val="left" w:pos="426"/>
          <w:tab w:val="left" w:pos="567"/>
        </w:tabs>
        <w:ind w:left="0" w:firstLine="0"/>
        <w:jc w:val="both"/>
        <w:rPr>
          <w:rFonts w:ascii="Century" w:hAnsi="Century"/>
          <w:sz w:val="20"/>
          <w:szCs w:val="20"/>
        </w:rPr>
      </w:pPr>
      <w:r w:rsidRPr="00651B6A">
        <w:rPr>
          <w:rFonts w:ascii="Century" w:hAnsi="Century" w:cs="Courier New"/>
          <w:sz w:val="20"/>
          <w:szCs w:val="20"/>
        </w:rPr>
        <w:t xml:space="preserve">O sistema informará a proposta de menor valor imediatamente após o encerramento da etapa de lances, devendo os licitantes consultarem regularmente o sistema eletrônico para verificar o resultado da licitação. </w:t>
      </w:r>
    </w:p>
    <w:p w14:paraId="6B42CE74" w14:textId="77777777" w:rsidR="00425474" w:rsidRPr="00651B6A" w:rsidRDefault="00425474" w:rsidP="00633F91">
      <w:pPr>
        <w:numPr>
          <w:ilvl w:val="1"/>
          <w:numId w:val="17"/>
        </w:numPr>
        <w:tabs>
          <w:tab w:val="left" w:pos="284"/>
          <w:tab w:val="left" w:pos="426"/>
          <w:tab w:val="left" w:pos="567"/>
        </w:tabs>
        <w:ind w:left="0" w:firstLine="0"/>
        <w:jc w:val="both"/>
        <w:rPr>
          <w:rFonts w:ascii="Century" w:hAnsi="Century"/>
          <w:sz w:val="20"/>
          <w:szCs w:val="20"/>
        </w:rPr>
      </w:pPr>
      <w:r w:rsidRPr="00651B6A">
        <w:rPr>
          <w:rFonts w:ascii="Century" w:hAnsi="Century" w:cs="Courier New"/>
          <w:sz w:val="20"/>
          <w:szCs w:val="20"/>
        </w:rPr>
        <w:t xml:space="preserve">No caso de desconexão do Pregoeiro no decorrer da etapa de lances, se o sistema eletrônico permanecer acessível aos licitantes, os lances continuarão sendo recebidos sem prejuízo dos atos realizados. </w:t>
      </w:r>
    </w:p>
    <w:p w14:paraId="7CF719EB" w14:textId="77777777" w:rsidR="00425474" w:rsidRPr="00651B6A" w:rsidRDefault="00425474" w:rsidP="00633F91">
      <w:pPr>
        <w:numPr>
          <w:ilvl w:val="1"/>
          <w:numId w:val="17"/>
        </w:numPr>
        <w:tabs>
          <w:tab w:val="left" w:pos="284"/>
          <w:tab w:val="left" w:pos="567"/>
        </w:tabs>
        <w:ind w:left="0" w:firstLine="0"/>
        <w:jc w:val="both"/>
        <w:rPr>
          <w:rFonts w:ascii="Century" w:hAnsi="Century"/>
          <w:sz w:val="20"/>
          <w:szCs w:val="20"/>
        </w:rPr>
      </w:pPr>
      <w:r w:rsidRPr="00651B6A">
        <w:rPr>
          <w:rFonts w:ascii="Century" w:hAnsi="Century" w:cs="Courier New"/>
          <w:sz w:val="20"/>
          <w:szCs w:val="20"/>
        </w:rPr>
        <w:t xml:space="preserve">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7F9009D5" w14:textId="78A11711" w:rsidR="00EF33FC" w:rsidRPr="00651B6A" w:rsidRDefault="00627448" w:rsidP="00633F91">
      <w:pPr>
        <w:numPr>
          <w:ilvl w:val="1"/>
          <w:numId w:val="17"/>
        </w:numPr>
        <w:tabs>
          <w:tab w:val="left" w:pos="426"/>
        </w:tabs>
        <w:ind w:left="0" w:firstLine="0"/>
        <w:jc w:val="both"/>
        <w:rPr>
          <w:rFonts w:ascii="Century" w:hAnsi="Century"/>
          <w:sz w:val="20"/>
          <w:szCs w:val="20"/>
        </w:rPr>
      </w:pPr>
      <w:r w:rsidRPr="00651B6A">
        <w:rPr>
          <w:rFonts w:ascii="Century" w:hAnsi="Century" w:cs="Arial"/>
          <w:color w:val="000000"/>
          <w:sz w:val="20"/>
          <w:szCs w:val="20"/>
        </w:rPr>
        <w:t xml:space="preserve">Em relação a itens não exclusivos para participação de microempresas e empresas de pequeno porte, uma vez encerrada a etapa de lances, será efetivada a verificação automática, junto à Receita </w:t>
      </w:r>
      <w:r w:rsidRPr="00651B6A">
        <w:rPr>
          <w:rFonts w:ascii="Century" w:hAnsi="Century" w:cs="Arial"/>
          <w:color w:val="000000"/>
          <w:sz w:val="20"/>
          <w:szCs w:val="20"/>
        </w:rPr>
        <w:lastRenderedPageBreak/>
        <w:t xml:space="preserve">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0001238E" w:rsidRPr="00651B6A">
        <w:rPr>
          <w:rFonts w:ascii="Century" w:hAnsi="Century" w:cs="Arial"/>
          <w:b/>
          <w:bCs/>
          <w:color w:val="0000CC"/>
          <w:sz w:val="20"/>
          <w:szCs w:val="20"/>
        </w:rPr>
        <w:t>Arts</w:t>
      </w:r>
      <w:r w:rsidRPr="00651B6A">
        <w:rPr>
          <w:rFonts w:ascii="Century" w:hAnsi="Century" w:cs="Arial"/>
          <w:b/>
          <w:bCs/>
          <w:color w:val="0000CC"/>
          <w:sz w:val="20"/>
          <w:szCs w:val="20"/>
        </w:rPr>
        <w:t>. 44 e 45 da Lei Complementar nº 123, de 2006, regulamentada pelo Decreto Federal nº 8.538, de 2015</w:t>
      </w:r>
      <w:r w:rsidRPr="00651B6A">
        <w:rPr>
          <w:rFonts w:ascii="Century" w:hAnsi="Century" w:cs="Arial"/>
          <w:color w:val="000000"/>
          <w:sz w:val="20"/>
          <w:szCs w:val="20"/>
        </w:rPr>
        <w:t>.</w:t>
      </w:r>
    </w:p>
    <w:p w14:paraId="58DD62EA" w14:textId="1AAB2FFC" w:rsidR="00627448" w:rsidRPr="00651B6A" w:rsidRDefault="00627448" w:rsidP="0076402F">
      <w:pPr>
        <w:numPr>
          <w:ilvl w:val="2"/>
          <w:numId w:val="17"/>
        </w:numPr>
        <w:tabs>
          <w:tab w:val="left" w:pos="851"/>
          <w:tab w:val="left" w:pos="993"/>
        </w:tabs>
        <w:ind w:left="0" w:firstLine="142"/>
        <w:jc w:val="both"/>
        <w:rPr>
          <w:rFonts w:ascii="Century" w:hAnsi="Century"/>
          <w:sz w:val="20"/>
          <w:szCs w:val="20"/>
        </w:rPr>
      </w:pPr>
      <w:r w:rsidRPr="00651B6A">
        <w:rPr>
          <w:rFonts w:ascii="Century" w:hAnsi="Century"/>
          <w:sz w:val="20"/>
          <w:szCs w:val="20"/>
        </w:rPr>
        <w:t>Nessas condições, as propostas de microempresas e empresas de pequeno porte que se encontrarem na faixa de até 5% (cinco por cento) acima da melhor proposta ou melhor lance serão consideradas empatadas com a primeira colocada.</w:t>
      </w:r>
    </w:p>
    <w:p w14:paraId="610A6D1A" w14:textId="2D0C61C9" w:rsidR="00627448" w:rsidRPr="00651B6A" w:rsidRDefault="00627448" w:rsidP="0076402F">
      <w:pPr>
        <w:numPr>
          <w:ilvl w:val="2"/>
          <w:numId w:val="17"/>
        </w:numPr>
        <w:tabs>
          <w:tab w:val="left" w:pos="851"/>
          <w:tab w:val="left" w:pos="993"/>
        </w:tabs>
        <w:ind w:left="0" w:firstLine="142"/>
        <w:jc w:val="both"/>
        <w:rPr>
          <w:rFonts w:ascii="Century" w:hAnsi="Century"/>
          <w:sz w:val="20"/>
          <w:szCs w:val="20"/>
        </w:rPr>
      </w:pPr>
      <w:r w:rsidRPr="00651B6A">
        <w:rPr>
          <w:rFonts w:ascii="Century" w:hAnsi="Century"/>
          <w:sz w:val="20"/>
          <w:szCs w:val="20"/>
        </w:rPr>
        <w:t>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7883D4A" w14:textId="4E38D3F4" w:rsidR="00627448" w:rsidRPr="00651B6A" w:rsidRDefault="00627448" w:rsidP="0076402F">
      <w:pPr>
        <w:numPr>
          <w:ilvl w:val="2"/>
          <w:numId w:val="17"/>
        </w:numPr>
        <w:tabs>
          <w:tab w:val="left" w:pos="709"/>
          <w:tab w:val="left" w:pos="851"/>
          <w:tab w:val="left" w:pos="993"/>
        </w:tabs>
        <w:ind w:left="0" w:firstLine="142"/>
        <w:jc w:val="both"/>
        <w:rPr>
          <w:rFonts w:ascii="Century" w:hAnsi="Century"/>
          <w:sz w:val="20"/>
          <w:szCs w:val="20"/>
        </w:rPr>
      </w:pPr>
      <w:r w:rsidRPr="00651B6A">
        <w:rPr>
          <w:rFonts w:ascii="Century" w:hAnsi="Century"/>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AE71091" w14:textId="6E08E4D2" w:rsidR="00627448" w:rsidRPr="00651B6A" w:rsidRDefault="00627448" w:rsidP="0076402F">
      <w:pPr>
        <w:numPr>
          <w:ilvl w:val="2"/>
          <w:numId w:val="17"/>
        </w:numPr>
        <w:tabs>
          <w:tab w:val="left" w:pos="709"/>
          <w:tab w:val="left" w:pos="851"/>
          <w:tab w:val="left" w:pos="993"/>
        </w:tabs>
        <w:ind w:left="0" w:firstLine="142"/>
        <w:jc w:val="both"/>
        <w:rPr>
          <w:rFonts w:ascii="Century" w:hAnsi="Century"/>
          <w:sz w:val="20"/>
          <w:szCs w:val="20"/>
        </w:rPr>
      </w:pPr>
      <w:r w:rsidRPr="00651B6A">
        <w:rPr>
          <w:rFonts w:ascii="Century" w:hAnsi="Century"/>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D6DF5A" w14:textId="77777777" w:rsidR="004774C5" w:rsidRPr="00651B6A" w:rsidRDefault="004774C5" w:rsidP="0076402F">
      <w:pPr>
        <w:numPr>
          <w:ilvl w:val="1"/>
          <w:numId w:val="17"/>
        </w:numPr>
        <w:tabs>
          <w:tab w:val="left" w:pos="567"/>
        </w:tabs>
        <w:ind w:left="0" w:firstLine="0"/>
        <w:jc w:val="both"/>
        <w:rPr>
          <w:rFonts w:ascii="Century" w:hAnsi="Century"/>
          <w:sz w:val="20"/>
          <w:szCs w:val="20"/>
        </w:rPr>
      </w:pPr>
      <w:r w:rsidRPr="00651B6A">
        <w:rPr>
          <w:rFonts w:ascii="Century" w:hAnsi="Century"/>
          <w:sz w:val="20"/>
          <w:szCs w:val="20"/>
        </w:rPr>
        <w:t xml:space="preserve">Só poderá haver empate entre propostas iguais (não seguidas de lances), ou entre lances finais da fase fechada do modo de disputa aberto e fechado. </w:t>
      </w:r>
    </w:p>
    <w:p w14:paraId="16436A9F" w14:textId="77777777" w:rsidR="004774C5" w:rsidRPr="00651B6A" w:rsidRDefault="004774C5" w:rsidP="0076402F">
      <w:pPr>
        <w:numPr>
          <w:ilvl w:val="1"/>
          <w:numId w:val="17"/>
        </w:numPr>
        <w:tabs>
          <w:tab w:val="left" w:pos="567"/>
          <w:tab w:val="left" w:pos="993"/>
        </w:tabs>
        <w:ind w:left="0" w:firstLine="0"/>
        <w:jc w:val="both"/>
        <w:rPr>
          <w:rFonts w:ascii="Century" w:hAnsi="Century"/>
          <w:sz w:val="20"/>
          <w:szCs w:val="20"/>
        </w:rPr>
      </w:pPr>
      <w:r w:rsidRPr="00651B6A">
        <w:rPr>
          <w:rFonts w:ascii="Century" w:hAnsi="Century"/>
          <w:sz w:val="20"/>
          <w:szCs w:val="20"/>
        </w:rPr>
        <w:t>Havendo eventual empate entre propostas ou lances, o critério de desempate será aquele previsto no art. 60 da Lei nº 14.133, de 2021, nesta ordem:</w:t>
      </w:r>
    </w:p>
    <w:p w14:paraId="335E10F5" w14:textId="23F3843E" w:rsidR="004774C5" w:rsidRPr="00651B6A" w:rsidRDefault="00EB0FEB" w:rsidP="0076402F">
      <w:pPr>
        <w:numPr>
          <w:ilvl w:val="2"/>
          <w:numId w:val="17"/>
        </w:numPr>
        <w:tabs>
          <w:tab w:val="left" w:pos="709"/>
          <w:tab w:val="left" w:pos="851"/>
          <w:tab w:val="left" w:pos="993"/>
        </w:tabs>
        <w:ind w:left="0" w:firstLine="142"/>
        <w:jc w:val="both"/>
        <w:rPr>
          <w:rFonts w:ascii="Century" w:hAnsi="Century"/>
          <w:sz w:val="20"/>
          <w:szCs w:val="20"/>
        </w:rPr>
      </w:pPr>
      <w:r w:rsidRPr="00651B6A">
        <w:rPr>
          <w:rFonts w:ascii="Century" w:hAnsi="Century"/>
          <w:sz w:val="20"/>
          <w:szCs w:val="20"/>
        </w:rPr>
        <w:t>D</w:t>
      </w:r>
      <w:r w:rsidR="004774C5" w:rsidRPr="00651B6A">
        <w:rPr>
          <w:rFonts w:ascii="Century" w:hAnsi="Century"/>
          <w:sz w:val="20"/>
          <w:szCs w:val="20"/>
        </w:rPr>
        <w:t>isputa final, hipótese em que os licitantes empatados poderão apresentar nova proposta em ato contínuo à classificação;</w:t>
      </w:r>
    </w:p>
    <w:p w14:paraId="3ABD4D83" w14:textId="0BC61C51" w:rsidR="004774C5" w:rsidRPr="00651B6A" w:rsidRDefault="00EB0FEB" w:rsidP="0076402F">
      <w:pPr>
        <w:numPr>
          <w:ilvl w:val="2"/>
          <w:numId w:val="17"/>
        </w:numPr>
        <w:tabs>
          <w:tab w:val="left" w:pos="993"/>
        </w:tabs>
        <w:ind w:left="0" w:firstLine="142"/>
        <w:jc w:val="both"/>
        <w:rPr>
          <w:rFonts w:ascii="Century" w:hAnsi="Century"/>
          <w:sz w:val="20"/>
          <w:szCs w:val="20"/>
        </w:rPr>
      </w:pPr>
      <w:r w:rsidRPr="00651B6A">
        <w:rPr>
          <w:rFonts w:ascii="Century" w:hAnsi="Century"/>
          <w:sz w:val="20"/>
          <w:szCs w:val="20"/>
        </w:rPr>
        <w:t>A</w:t>
      </w:r>
      <w:r w:rsidR="004774C5" w:rsidRPr="00651B6A">
        <w:rPr>
          <w:rFonts w:ascii="Century" w:hAnsi="Century"/>
          <w:sz w:val="20"/>
          <w:szCs w:val="20"/>
        </w:rPr>
        <w:t>valiação do desempenho contratual prévio dos licitantes, para a qual deverão preferencialmente ser utilizados registros cadastrais para efeito de atesto de cumprimento de obrigações previstos nesta Lei;</w:t>
      </w:r>
    </w:p>
    <w:p w14:paraId="0B537183" w14:textId="44B07D3C" w:rsidR="004774C5" w:rsidRPr="00651B6A" w:rsidRDefault="00EB0FEB" w:rsidP="0076402F">
      <w:pPr>
        <w:numPr>
          <w:ilvl w:val="2"/>
          <w:numId w:val="17"/>
        </w:numPr>
        <w:tabs>
          <w:tab w:val="left" w:pos="851"/>
          <w:tab w:val="left" w:pos="993"/>
        </w:tabs>
        <w:ind w:left="0" w:firstLine="142"/>
        <w:jc w:val="both"/>
        <w:rPr>
          <w:rFonts w:ascii="Century" w:hAnsi="Century"/>
          <w:sz w:val="20"/>
          <w:szCs w:val="20"/>
        </w:rPr>
      </w:pPr>
      <w:r w:rsidRPr="00651B6A">
        <w:rPr>
          <w:rFonts w:ascii="Century" w:hAnsi="Century"/>
          <w:sz w:val="20"/>
          <w:szCs w:val="20"/>
        </w:rPr>
        <w:t>D</w:t>
      </w:r>
      <w:r w:rsidR="004774C5" w:rsidRPr="00651B6A">
        <w:rPr>
          <w:rFonts w:ascii="Century" w:hAnsi="Century"/>
          <w:sz w:val="20"/>
          <w:szCs w:val="20"/>
        </w:rPr>
        <w:t>esenvolvimento pelo licitante de ações de equidade entre homens e mulheres no ambiente de trabalho, conforme regulamento;</w:t>
      </w:r>
    </w:p>
    <w:p w14:paraId="1B3656AE" w14:textId="6A1C2B9C" w:rsidR="004774C5" w:rsidRPr="00651B6A" w:rsidRDefault="00EB0FEB" w:rsidP="0076402F">
      <w:pPr>
        <w:numPr>
          <w:ilvl w:val="2"/>
          <w:numId w:val="17"/>
        </w:numPr>
        <w:tabs>
          <w:tab w:val="left" w:pos="851"/>
          <w:tab w:val="left" w:pos="993"/>
        </w:tabs>
        <w:ind w:left="0" w:firstLine="142"/>
        <w:jc w:val="both"/>
        <w:rPr>
          <w:rFonts w:ascii="Century" w:hAnsi="Century"/>
          <w:sz w:val="20"/>
          <w:szCs w:val="20"/>
        </w:rPr>
      </w:pPr>
      <w:r w:rsidRPr="00651B6A">
        <w:rPr>
          <w:rFonts w:ascii="Century" w:hAnsi="Century"/>
          <w:sz w:val="20"/>
          <w:szCs w:val="20"/>
        </w:rPr>
        <w:t>D</w:t>
      </w:r>
      <w:r w:rsidR="004774C5" w:rsidRPr="00651B6A">
        <w:rPr>
          <w:rFonts w:ascii="Century" w:hAnsi="Century"/>
          <w:sz w:val="20"/>
          <w:szCs w:val="20"/>
        </w:rPr>
        <w:t>esenvolvimento pelo licitante de programa de integridade, conforme orientações dos órgãos de controle.</w:t>
      </w:r>
    </w:p>
    <w:p w14:paraId="0EA80B82" w14:textId="77777777" w:rsidR="004774C5" w:rsidRPr="00651B6A" w:rsidRDefault="004774C5" w:rsidP="0076402F">
      <w:pPr>
        <w:numPr>
          <w:ilvl w:val="1"/>
          <w:numId w:val="17"/>
        </w:numPr>
        <w:tabs>
          <w:tab w:val="left" w:pos="426"/>
          <w:tab w:val="left" w:pos="567"/>
        </w:tabs>
        <w:ind w:left="0" w:firstLine="0"/>
        <w:jc w:val="both"/>
        <w:rPr>
          <w:rFonts w:ascii="Century" w:hAnsi="Century"/>
          <w:sz w:val="20"/>
          <w:szCs w:val="20"/>
        </w:rPr>
      </w:pPr>
      <w:r w:rsidRPr="00651B6A">
        <w:rPr>
          <w:rFonts w:ascii="Century" w:hAnsi="Century"/>
          <w:sz w:val="20"/>
          <w:szCs w:val="20"/>
        </w:rPr>
        <w:t>Persistindo o empate, será assegurada preferência, sucessivamente, aos bens e serviços produzidos ou prestados por:</w:t>
      </w:r>
    </w:p>
    <w:p w14:paraId="5FCE39D7" w14:textId="5D1F2577" w:rsidR="004774C5" w:rsidRPr="00651B6A" w:rsidRDefault="00EB0FEB" w:rsidP="0076402F">
      <w:pPr>
        <w:numPr>
          <w:ilvl w:val="2"/>
          <w:numId w:val="17"/>
        </w:numPr>
        <w:tabs>
          <w:tab w:val="left" w:pos="567"/>
          <w:tab w:val="left" w:pos="709"/>
          <w:tab w:val="left" w:pos="851"/>
          <w:tab w:val="left" w:pos="993"/>
        </w:tabs>
        <w:ind w:left="0" w:firstLine="142"/>
        <w:jc w:val="both"/>
        <w:rPr>
          <w:rFonts w:ascii="Century" w:hAnsi="Century"/>
          <w:sz w:val="20"/>
          <w:szCs w:val="20"/>
        </w:rPr>
      </w:pPr>
      <w:r w:rsidRPr="00651B6A">
        <w:rPr>
          <w:rFonts w:ascii="Century" w:hAnsi="Century"/>
          <w:sz w:val="20"/>
          <w:szCs w:val="20"/>
        </w:rPr>
        <w:t>E</w:t>
      </w:r>
      <w:r w:rsidR="004774C5" w:rsidRPr="00651B6A">
        <w:rPr>
          <w:rFonts w:ascii="Century" w:hAnsi="Century"/>
          <w:sz w:val="20"/>
          <w:szCs w:val="20"/>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58DCF1E" w14:textId="60434E75" w:rsidR="004774C5" w:rsidRPr="00651B6A" w:rsidRDefault="00EB0FEB" w:rsidP="0076402F">
      <w:pPr>
        <w:numPr>
          <w:ilvl w:val="2"/>
          <w:numId w:val="17"/>
        </w:numPr>
        <w:tabs>
          <w:tab w:val="left" w:pos="709"/>
          <w:tab w:val="left" w:pos="851"/>
          <w:tab w:val="left" w:pos="993"/>
        </w:tabs>
        <w:ind w:left="0" w:firstLine="142"/>
        <w:jc w:val="both"/>
        <w:rPr>
          <w:rFonts w:ascii="Century" w:hAnsi="Century"/>
          <w:sz w:val="20"/>
          <w:szCs w:val="20"/>
        </w:rPr>
      </w:pPr>
      <w:r w:rsidRPr="00651B6A">
        <w:rPr>
          <w:rFonts w:ascii="Century" w:hAnsi="Century"/>
          <w:sz w:val="20"/>
          <w:szCs w:val="20"/>
        </w:rPr>
        <w:t>E</w:t>
      </w:r>
      <w:r w:rsidR="004774C5" w:rsidRPr="00651B6A">
        <w:rPr>
          <w:rFonts w:ascii="Century" w:hAnsi="Century"/>
          <w:sz w:val="20"/>
          <w:szCs w:val="20"/>
        </w:rPr>
        <w:t>mpresas brasileiras;</w:t>
      </w:r>
    </w:p>
    <w:p w14:paraId="2C4F557E" w14:textId="1125CCE0" w:rsidR="004774C5" w:rsidRPr="00651B6A" w:rsidRDefault="00EB0FEB" w:rsidP="0076402F">
      <w:pPr>
        <w:numPr>
          <w:ilvl w:val="2"/>
          <w:numId w:val="17"/>
        </w:numPr>
        <w:tabs>
          <w:tab w:val="left" w:pos="567"/>
          <w:tab w:val="left" w:pos="709"/>
          <w:tab w:val="left" w:pos="851"/>
          <w:tab w:val="left" w:pos="993"/>
        </w:tabs>
        <w:ind w:left="0" w:firstLine="142"/>
        <w:jc w:val="both"/>
        <w:rPr>
          <w:rFonts w:ascii="Century" w:hAnsi="Century"/>
          <w:sz w:val="20"/>
          <w:szCs w:val="20"/>
        </w:rPr>
      </w:pPr>
      <w:r w:rsidRPr="00651B6A">
        <w:rPr>
          <w:rFonts w:ascii="Century" w:hAnsi="Century"/>
          <w:sz w:val="20"/>
          <w:szCs w:val="20"/>
        </w:rPr>
        <w:t>E</w:t>
      </w:r>
      <w:r w:rsidR="004774C5" w:rsidRPr="00651B6A">
        <w:rPr>
          <w:rFonts w:ascii="Century" w:hAnsi="Century"/>
          <w:sz w:val="20"/>
          <w:szCs w:val="20"/>
        </w:rPr>
        <w:t>mpresas que invistam em pesquisa e no desenvolvimento de tecnologia no País;</w:t>
      </w:r>
    </w:p>
    <w:p w14:paraId="675E5DB7" w14:textId="0E79BC3E" w:rsidR="004774C5" w:rsidRPr="00651B6A" w:rsidRDefault="00EB0FEB" w:rsidP="0076402F">
      <w:pPr>
        <w:numPr>
          <w:ilvl w:val="2"/>
          <w:numId w:val="17"/>
        </w:numPr>
        <w:tabs>
          <w:tab w:val="left" w:pos="426"/>
          <w:tab w:val="left" w:pos="709"/>
          <w:tab w:val="left" w:pos="851"/>
          <w:tab w:val="left" w:pos="993"/>
        </w:tabs>
        <w:ind w:left="0" w:firstLine="142"/>
        <w:jc w:val="both"/>
        <w:rPr>
          <w:rFonts w:ascii="Century" w:hAnsi="Century"/>
          <w:sz w:val="20"/>
          <w:szCs w:val="20"/>
        </w:rPr>
      </w:pPr>
      <w:r w:rsidRPr="00651B6A">
        <w:rPr>
          <w:rFonts w:ascii="Century" w:hAnsi="Century"/>
          <w:sz w:val="20"/>
          <w:szCs w:val="20"/>
        </w:rPr>
        <w:t>E</w:t>
      </w:r>
      <w:r w:rsidR="004774C5" w:rsidRPr="00651B6A">
        <w:rPr>
          <w:rFonts w:ascii="Century" w:hAnsi="Century"/>
          <w:sz w:val="20"/>
          <w:szCs w:val="20"/>
        </w:rPr>
        <w:t>mpresas que comprovem a prática de mitigação, nos termos da Lei nº 12.187, de 29 de dezembro de 2009</w:t>
      </w:r>
    </w:p>
    <w:p w14:paraId="5687B24E" w14:textId="058556C4" w:rsidR="00425474" w:rsidRPr="00651B6A" w:rsidRDefault="00425474" w:rsidP="0076402F">
      <w:pPr>
        <w:numPr>
          <w:ilvl w:val="1"/>
          <w:numId w:val="17"/>
        </w:numPr>
        <w:tabs>
          <w:tab w:val="left" w:pos="426"/>
          <w:tab w:val="left" w:pos="567"/>
        </w:tabs>
        <w:ind w:left="0" w:firstLine="0"/>
        <w:jc w:val="both"/>
        <w:rPr>
          <w:rFonts w:ascii="Century" w:hAnsi="Century"/>
          <w:sz w:val="20"/>
          <w:szCs w:val="20"/>
        </w:rPr>
      </w:pPr>
      <w:r w:rsidRPr="00651B6A">
        <w:rPr>
          <w:rFonts w:ascii="Century" w:hAnsi="Century" w:cs="Courier New"/>
          <w:sz w:val="20"/>
          <w:szCs w:val="20"/>
        </w:rPr>
        <w:t xml:space="preserve">Poderão ser corrigidos automaticamente pelo Pregoeiro depois de encerrados, erros relativos a operações matemáticas. </w:t>
      </w:r>
    </w:p>
    <w:p w14:paraId="2ED02CC2" w14:textId="77777777" w:rsidR="00425474" w:rsidRPr="00651B6A" w:rsidRDefault="00425474" w:rsidP="0076402F">
      <w:pPr>
        <w:numPr>
          <w:ilvl w:val="1"/>
          <w:numId w:val="17"/>
        </w:numPr>
        <w:tabs>
          <w:tab w:val="left" w:pos="567"/>
        </w:tabs>
        <w:ind w:left="0" w:firstLine="0"/>
        <w:jc w:val="both"/>
        <w:rPr>
          <w:rFonts w:ascii="Century" w:hAnsi="Century"/>
          <w:sz w:val="20"/>
          <w:szCs w:val="20"/>
        </w:rPr>
      </w:pPr>
      <w:r w:rsidRPr="00651B6A">
        <w:rPr>
          <w:rFonts w:ascii="Century" w:hAnsi="Century" w:cs="Courier New"/>
          <w:sz w:val="20"/>
          <w:szCs w:val="20"/>
        </w:rPr>
        <w:t xml:space="preserve">Casos não se realizem lances serão verificados a conformidade entre a proposta de menor valor e o valor estimado da contratação. </w:t>
      </w:r>
    </w:p>
    <w:p w14:paraId="0351E0D4" w14:textId="343DE697" w:rsidR="00425474" w:rsidRPr="00651B6A" w:rsidRDefault="00425474" w:rsidP="0076402F">
      <w:pPr>
        <w:numPr>
          <w:ilvl w:val="1"/>
          <w:numId w:val="17"/>
        </w:numPr>
        <w:tabs>
          <w:tab w:val="left" w:pos="426"/>
          <w:tab w:val="left" w:pos="567"/>
        </w:tabs>
        <w:ind w:left="0" w:firstLine="0"/>
        <w:jc w:val="both"/>
        <w:rPr>
          <w:rFonts w:ascii="Century" w:hAnsi="Century"/>
          <w:sz w:val="20"/>
          <w:szCs w:val="20"/>
        </w:rPr>
      </w:pPr>
      <w:r w:rsidRPr="00651B6A">
        <w:rPr>
          <w:rFonts w:ascii="Century" w:hAnsi="Century" w:cs="Courier New"/>
          <w:sz w:val="20"/>
          <w:szCs w:val="20"/>
        </w:rPr>
        <w:t xml:space="preserve">Todos os avisos de suspensão em decorrência de horário de expediente ou fatos supervenientes, serão </w:t>
      </w:r>
      <w:r w:rsidR="00EF33FC" w:rsidRPr="00651B6A">
        <w:rPr>
          <w:rFonts w:ascii="Century" w:hAnsi="Century" w:cs="Courier New"/>
          <w:sz w:val="20"/>
          <w:szCs w:val="20"/>
        </w:rPr>
        <w:t>disponibilizados</w:t>
      </w:r>
      <w:r w:rsidRPr="00651B6A">
        <w:rPr>
          <w:rFonts w:ascii="Century" w:hAnsi="Century" w:cs="Courier New"/>
          <w:sz w:val="20"/>
          <w:szCs w:val="20"/>
        </w:rPr>
        <w:t xml:space="preserve"> no sistema utilizado, sendo de inteira responsabilidade o acompanhamento por parte do licitante. </w:t>
      </w:r>
    </w:p>
    <w:p w14:paraId="772ACA07" w14:textId="765CA28C" w:rsidR="00425474" w:rsidRPr="00651B6A" w:rsidRDefault="00425474" w:rsidP="0076402F">
      <w:pPr>
        <w:numPr>
          <w:ilvl w:val="1"/>
          <w:numId w:val="17"/>
        </w:numPr>
        <w:tabs>
          <w:tab w:val="left" w:pos="426"/>
          <w:tab w:val="left" w:pos="567"/>
        </w:tabs>
        <w:ind w:left="0" w:firstLine="0"/>
        <w:jc w:val="both"/>
        <w:rPr>
          <w:rFonts w:ascii="Century" w:hAnsi="Century"/>
          <w:sz w:val="20"/>
          <w:szCs w:val="20"/>
        </w:rPr>
      </w:pPr>
      <w:r w:rsidRPr="00651B6A">
        <w:rPr>
          <w:rFonts w:ascii="Century" w:hAnsi="Century" w:cs="Courier New"/>
          <w:sz w:val="20"/>
          <w:szCs w:val="20"/>
        </w:rPr>
        <w:t xml:space="preserve">Todos e quaisquer avisos pertinentes ao certame serão postados no chat e/ou anexados no campo “DOCUMENTO” no sistema </w:t>
      </w:r>
      <w:hyperlink r:id="rId13" w:history="1">
        <w:r w:rsidR="00345FE6" w:rsidRPr="00651B6A">
          <w:rPr>
            <w:rStyle w:val="Hyperlink"/>
            <w:rFonts w:ascii="Century" w:hAnsi="Century" w:cs="Courier New"/>
            <w:b/>
            <w:bCs/>
            <w:sz w:val="20"/>
            <w:szCs w:val="20"/>
          </w:rPr>
          <w:t>www.portaldecompraspublicas.com.br</w:t>
        </w:r>
      </w:hyperlink>
      <w:r w:rsidRPr="00651B6A">
        <w:rPr>
          <w:rFonts w:ascii="Century" w:hAnsi="Century" w:cs="Courier New"/>
          <w:b/>
          <w:bCs/>
          <w:color w:val="0000CC"/>
          <w:sz w:val="20"/>
          <w:szCs w:val="20"/>
        </w:rPr>
        <w:t>.</w:t>
      </w:r>
      <w:r w:rsidRPr="00651B6A">
        <w:rPr>
          <w:rFonts w:ascii="Century" w:hAnsi="Century" w:cs="Courier New"/>
          <w:sz w:val="20"/>
          <w:szCs w:val="20"/>
        </w:rPr>
        <w:t xml:space="preserve"> Não podendo o licitante alegar desconhecimento da informação, sob pena de decair seus direitos. </w:t>
      </w:r>
    </w:p>
    <w:p w14:paraId="7288B687" w14:textId="053AC6AF" w:rsidR="00AE01E4" w:rsidRPr="00651B6A" w:rsidRDefault="00AE01E4" w:rsidP="0076402F">
      <w:pPr>
        <w:numPr>
          <w:ilvl w:val="0"/>
          <w:numId w:val="17"/>
        </w:numPr>
        <w:tabs>
          <w:tab w:val="left" w:pos="142"/>
          <w:tab w:val="left" w:pos="284"/>
        </w:tabs>
        <w:ind w:left="0" w:firstLine="0"/>
        <w:jc w:val="both"/>
        <w:rPr>
          <w:rFonts w:ascii="Century" w:hAnsi="Century"/>
          <w:b/>
          <w:bCs/>
          <w:sz w:val="20"/>
          <w:szCs w:val="20"/>
          <w:u w:val="single"/>
          <w:shd w:val="clear" w:color="auto" w:fill="B3B3B3"/>
        </w:rPr>
      </w:pPr>
      <w:r w:rsidRPr="00651B6A">
        <w:rPr>
          <w:rFonts w:ascii="Century" w:hAnsi="Century"/>
          <w:b/>
          <w:bCs/>
          <w:sz w:val="20"/>
          <w:szCs w:val="20"/>
          <w:u w:val="single"/>
          <w:shd w:val="clear" w:color="auto" w:fill="CCCC00"/>
        </w:rPr>
        <w:lastRenderedPageBreak/>
        <w:t>DA</w:t>
      </w:r>
      <w:r w:rsidR="00CB446D" w:rsidRPr="00651B6A">
        <w:rPr>
          <w:rFonts w:ascii="Century" w:hAnsi="Century"/>
          <w:b/>
          <w:bCs/>
          <w:sz w:val="20"/>
          <w:szCs w:val="20"/>
          <w:u w:val="single"/>
          <w:shd w:val="clear" w:color="auto" w:fill="CCCC00"/>
        </w:rPr>
        <w:t xml:space="preserve"> ANÁLISE E</w:t>
      </w:r>
      <w:r w:rsidRPr="00651B6A">
        <w:rPr>
          <w:rFonts w:ascii="Century" w:hAnsi="Century"/>
          <w:b/>
          <w:bCs/>
          <w:sz w:val="20"/>
          <w:szCs w:val="20"/>
          <w:u w:val="single"/>
          <w:shd w:val="clear" w:color="auto" w:fill="CCCC00"/>
        </w:rPr>
        <w:t xml:space="preserve"> NEGOCIAÇÃO </w:t>
      </w:r>
      <w:r w:rsidR="00570676" w:rsidRPr="00651B6A">
        <w:rPr>
          <w:rFonts w:ascii="Century" w:hAnsi="Century"/>
          <w:b/>
          <w:bCs/>
          <w:sz w:val="20"/>
          <w:szCs w:val="20"/>
          <w:u w:val="single"/>
          <w:shd w:val="clear" w:color="auto" w:fill="CCCC00"/>
        </w:rPr>
        <w:t>COM A</w:t>
      </w:r>
      <w:r w:rsidRPr="00651B6A">
        <w:rPr>
          <w:rFonts w:ascii="Century" w:hAnsi="Century"/>
          <w:b/>
          <w:bCs/>
          <w:sz w:val="20"/>
          <w:szCs w:val="20"/>
          <w:u w:val="single"/>
          <w:shd w:val="clear" w:color="auto" w:fill="CCCC00"/>
        </w:rPr>
        <w:t xml:space="preserve"> PROPOSTA</w:t>
      </w:r>
      <w:r w:rsidR="00570676" w:rsidRPr="00651B6A">
        <w:rPr>
          <w:rFonts w:ascii="Century" w:hAnsi="Century"/>
          <w:b/>
          <w:bCs/>
          <w:sz w:val="20"/>
          <w:szCs w:val="20"/>
          <w:u w:val="single"/>
          <w:shd w:val="clear" w:color="auto" w:fill="CCCC00"/>
        </w:rPr>
        <w:t xml:space="preserve"> VENCEDORA</w:t>
      </w:r>
    </w:p>
    <w:p w14:paraId="788D8523" w14:textId="30D3A01C" w:rsidR="00CB446D" w:rsidRPr="00651B6A" w:rsidRDefault="00CB446D"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4" w:anchor="art29" w:history="1">
        <w:r w:rsidR="0001238E" w:rsidRPr="00651B6A">
          <w:rPr>
            <w:rStyle w:val="Hyperlink"/>
            <w:rFonts w:ascii="Century" w:hAnsi="Century"/>
            <w:b/>
            <w:bCs/>
            <w:sz w:val="20"/>
            <w:szCs w:val="20"/>
          </w:rPr>
          <w:t xml:space="preserve">Art. </w:t>
        </w:r>
        <w:r w:rsidRPr="00651B6A">
          <w:rPr>
            <w:rStyle w:val="Hyperlink"/>
            <w:rFonts w:ascii="Century" w:hAnsi="Century"/>
            <w:b/>
            <w:bCs/>
            <w:sz w:val="20"/>
            <w:szCs w:val="20"/>
          </w:rPr>
          <w:t>29 a 35 da IN SEGES nº 73, de 30 de setembro de 2022</w:t>
        </w:r>
      </w:hyperlink>
      <w:r w:rsidRPr="00651B6A">
        <w:rPr>
          <w:rFonts w:ascii="Century" w:hAnsi="Century"/>
          <w:b/>
          <w:bCs/>
          <w:sz w:val="20"/>
          <w:szCs w:val="20"/>
        </w:rPr>
        <w:t>.</w:t>
      </w:r>
    </w:p>
    <w:p w14:paraId="01CF3F8D" w14:textId="1215402A" w:rsidR="00AE01E4" w:rsidRPr="00651B6A" w:rsidRDefault="00CB446D" w:rsidP="0076402F">
      <w:pPr>
        <w:numPr>
          <w:ilvl w:val="1"/>
          <w:numId w:val="17"/>
        </w:numPr>
        <w:tabs>
          <w:tab w:val="left" w:pos="426"/>
        </w:tabs>
        <w:ind w:left="0" w:firstLine="0"/>
        <w:jc w:val="both"/>
        <w:rPr>
          <w:rFonts w:ascii="Century" w:hAnsi="Century"/>
          <w:sz w:val="20"/>
          <w:szCs w:val="20"/>
        </w:rPr>
      </w:pPr>
      <w:r w:rsidRPr="00651B6A">
        <w:rPr>
          <w:rFonts w:ascii="Century" w:hAnsi="Century" w:cs="Arial"/>
          <w:color w:val="000000"/>
          <w:sz w:val="20"/>
          <w:szCs w:val="20"/>
        </w:rPr>
        <w:t>Em sequência</w:t>
      </w:r>
      <w:r w:rsidR="00AE01E4" w:rsidRPr="00651B6A">
        <w:rPr>
          <w:rFonts w:ascii="Century" w:hAnsi="Century" w:cs="Arial"/>
          <w:color w:val="000000"/>
          <w:sz w:val="20"/>
          <w:szCs w:val="20"/>
        </w:rPr>
        <w:t xml:space="preserve">, o pregoeiro </w:t>
      </w:r>
      <w:r w:rsidRPr="00651B6A">
        <w:rPr>
          <w:rFonts w:ascii="Century" w:hAnsi="Century" w:cs="Arial"/>
          <w:color w:val="000000"/>
          <w:sz w:val="20"/>
          <w:szCs w:val="20"/>
        </w:rPr>
        <w:t>poderá</w:t>
      </w:r>
      <w:r w:rsidR="00AE01E4" w:rsidRPr="00651B6A">
        <w:rPr>
          <w:rFonts w:ascii="Century" w:hAnsi="Century" w:cs="Arial"/>
          <w:color w:val="000000"/>
          <w:sz w:val="20"/>
          <w:szCs w:val="20"/>
        </w:rPr>
        <w:t xml:space="preserve"> encaminhar, pelo sistema eletrônico, contraproposta ao licitante que tenha apresentado o melhor preço, para que seja obtida melhor proposta, vedada a negociação em condições diferentes das previstas neste edital</w:t>
      </w:r>
      <w:r w:rsidR="00AE01E4" w:rsidRPr="00651B6A">
        <w:rPr>
          <w:rFonts w:ascii="Century" w:hAnsi="Century"/>
          <w:sz w:val="20"/>
          <w:szCs w:val="20"/>
        </w:rPr>
        <w:t>.</w:t>
      </w:r>
    </w:p>
    <w:p w14:paraId="20033A12" w14:textId="77777777" w:rsidR="00CB446D" w:rsidRPr="00651B6A" w:rsidRDefault="00CB446D"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 xml:space="preserve">Será desclassificada a proposta vencedora que: </w:t>
      </w:r>
    </w:p>
    <w:p w14:paraId="36D79696" w14:textId="77777777" w:rsidR="00CB446D" w:rsidRPr="00651B6A" w:rsidRDefault="00CB446D" w:rsidP="0076402F">
      <w:pPr>
        <w:numPr>
          <w:ilvl w:val="2"/>
          <w:numId w:val="17"/>
        </w:numPr>
        <w:tabs>
          <w:tab w:val="left" w:pos="709"/>
          <w:tab w:val="left" w:pos="851"/>
        </w:tabs>
        <w:ind w:left="0" w:firstLine="142"/>
        <w:jc w:val="both"/>
        <w:rPr>
          <w:rFonts w:ascii="Century" w:hAnsi="Century"/>
          <w:sz w:val="20"/>
          <w:szCs w:val="20"/>
        </w:rPr>
      </w:pPr>
      <w:r w:rsidRPr="00651B6A">
        <w:rPr>
          <w:rFonts w:ascii="Century" w:hAnsi="Century"/>
          <w:sz w:val="20"/>
          <w:szCs w:val="20"/>
        </w:rPr>
        <w:t>contiver vícios insanáveis;</w:t>
      </w:r>
    </w:p>
    <w:p w14:paraId="07B8CE5D" w14:textId="77777777" w:rsidR="00CB446D" w:rsidRPr="00651B6A" w:rsidRDefault="00CB446D" w:rsidP="0076402F">
      <w:pPr>
        <w:numPr>
          <w:ilvl w:val="2"/>
          <w:numId w:val="17"/>
        </w:numPr>
        <w:tabs>
          <w:tab w:val="left" w:pos="567"/>
          <w:tab w:val="left" w:pos="709"/>
          <w:tab w:val="left" w:pos="851"/>
        </w:tabs>
        <w:ind w:left="0" w:firstLine="142"/>
        <w:jc w:val="both"/>
        <w:rPr>
          <w:rFonts w:ascii="Century" w:hAnsi="Century"/>
          <w:sz w:val="20"/>
          <w:szCs w:val="20"/>
        </w:rPr>
      </w:pPr>
      <w:r w:rsidRPr="00651B6A">
        <w:rPr>
          <w:rFonts w:ascii="Century" w:hAnsi="Century"/>
          <w:sz w:val="20"/>
          <w:szCs w:val="20"/>
        </w:rPr>
        <w:t>não obedecer às especificações técnicas contidas no Termo de Referência;</w:t>
      </w:r>
    </w:p>
    <w:p w14:paraId="57D17F67" w14:textId="77777777" w:rsidR="00CB446D" w:rsidRPr="00651B6A" w:rsidRDefault="00CB446D" w:rsidP="0076402F">
      <w:pPr>
        <w:numPr>
          <w:ilvl w:val="2"/>
          <w:numId w:val="17"/>
        </w:numPr>
        <w:tabs>
          <w:tab w:val="left" w:pos="709"/>
          <w:tab w:val="left" w:pos="851"/>
        </w:tabs>
        <w:ind w:left="0" w:firstLine="142"/>
        <w:jc w:val="both"/>
        <w:rPr>
          <w:rFonts w:ascii="Century" w:hAnsi="Century"/>
          <w:sz w:val="20"/>
          <w:szCs w:val="20"/>
        </w:rPr>
      </w:pPr>
      <w:r w:rsidRPr="00651B6A">
        <w:rPr>
          <w:rFonts w:ascii="Century" w:hAnsi="Century"/>
          <w:sz w:val="20"/>
          <w:szCs w:val="20"/>
        </w:rPr>
        <w:t>apresentar preços inexequíveis ou permanecerem acima do preço máximo definido para a contratação;</w:t>
      </w:r>
    </w:p>
    <w:p w14:paraId="1B118669" w14:textId="77777777" w:rsidR="00CB446D" w:rsidRPr="00651B6A" w:rsidRDefault="00CB446D" w:rsidP="0076402F">
      <w:pPr>
        <w:numPr>
          <w:ilvl w:val="2"/>
          <w:numId w:val="17"/>
        </w:numPr>
        <w:tabs>
          <w:tab w:val="left" w:pos="709"/>
          <w:tab w:val="left" w:pos="851"/>
        </w:tabs>
        <w:ind w:left="0" w:firstLine="142"/>
        <w:jc w:val="both"/>
        <w:rPr>
          <w:rFonts w:ascii="Century" w:hAnsi="Century"/>
          <w:sz w:val="20"/>
          <w:szCs w:val="20"/>
        </w:rPr>
      </w:pPr>
      <w:r w:rsidRPr="00651B6A">
        <w:rPr>
          <w:rFonts w:ascii="Century" w:hAnsi="Century"/>
          <w:sz w:val="20"/>
          <w:szCs w:val="20"/>
        </w:rPr>
        <w:t>não tiverem sua exequibilidade demonstrada, quando exigido pela Administração;</w:t>
      </w:r>
    </w:p>
    <w:p w14:paraId="0A5E2484" w14:textId="77777777" w:rsidR="00CB446D" w:rsidRPr="00651B6A" w:rsidRDefault="00CB446D" w:rsidP="0076402F">
      <w:pPr>
        <w:numPr>
          <w:ilvl w:val="2"/>
          <w:numId w:val="17"/>
        </w:numPr>
        <w:tabs>
          <w:tab w:val="left" w:pos="709"/>
        </w:tabs>
        <w:ind w:left="0" w:firstLine="142"/>
        <w:jc w:val="both"/>
        <w:rPr>
          <w:rFonts w:ascii="Century" w:hAnsi="Century"/>
          <w:sz w:val="20"/>
          <w:szCs w:val="20"/>
        </w:rPr>
      </w:pPr>
      <w:r w:rsidRPr="00651B6A">
        <w:rPr>
          <w:rFonts w:ascii="Century" w:hAnsi="Century"/>
          <w:sz w:val="20"/>
          <w:szCs w:val="20"/>
        </w:rPr>
        <w:t>apresentar desconformidade com quaisquer outras exigências deste Edital ou seus anexos, desde que insanável.</w:t>
      </w:r>
    </w:p>
    <w:p w14:paraId="58ABA289" w14:textId="77777777" w:rsidR="00CB446D" w:rsidRPr="00651B6A" w:rsidRDefault="00CB446D"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No caso de bens e serviços em geral, é indício de inexequibilidade das propostas valores inferiores a 50% (cinquenta por cento) do valor orçado pela Administração.</w:t>
      </w:r>
    </w:p>
    <w:p w14:paraId="4B873FA8" w14:textId="77777777" w:rsidR="00CB446D" w:rsidRPr="00651B6A" w:rsidRDefault="00CB446D"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A inexequibilidade, na hipótese de que trata o caput, só será considerada após diligência do pregoeiro, que comprove:</w:t>
      </w:r>
    </w:p>
    <w:p w14:paraId="1EA1DA5D" w14:textId="77777777" w:rsidR="00CB446D" w:rsidRPr="00651B6A" w:rsidRDefault="00CB446D" w:rsidP="0076402F">
      <w:pPr>
        <w:numPr>
          <w:ilvl w:val="2"/>
          <w:numId w:val="17"/>
        </w:numPr>
        <w:tabs>
          <w:tab w:val="left" w:pos="709"/>
          <w:tab w:val="left" w:pos="851"/>
        </w:tabs>
        <w:ind w:left="0" w:firstLine="142"/>
        <w:jc w:val="both"/>
        <w:rPr>
          <w:rFonts w:ascii="Century" w:hAnsi="Century"/>
          <w:sz w:val="20"/>
          <w:szCs w:val="20"/>
        </w:rPr>
      </w:pPr>
      <w:r w:rsidRPr="00651B6A">
        <w:rPr>
          <w:rFonts w:ascii="Century" w:hAnsi="Century"/>
          <w:sz w:val="20"/>
          <w:szCs w:val="20"/>
        </w:rPr>
        <w:t>que o custo do licitante ultrapassa o valor da proposta; e</w:t>
      </w:r>
    </w:p>
    <w:p w14:paraId="4242DC74" w14:textId="77777777" w:rsidR="00CB446D" w:rsidRPr="00651B6A" w:rsidRDefault="00CB446D" w:rsidP="0076402F">
      <w:pPr>
        <w:numPr>
          <w:ilvl w:val="2"/>
          <w:numId w:val="17"/>
        </w:numPr>
        <w:tabs>
          <w:tab w:val="left" w:pos="709"/>
          <w:tab w:val="left" w:pos="851"/>
        </w:tabs>
        <w:ind w:left="0" w:firstLine="142"/>
        <w:jc w:val="both"/>
        <w:rPr>
          <w:rFonts w:ascii="Century" w:hAnsi="Century"/>
          <w:sz w:val="20"/>
          <w:szCs w:val="20"/>
        </w:rPr>
      </w:pPr>
      <w:r w:rsidRPr="00651B6A">
        <w:rPr>
          <w:rFonts w:ascii="Century" w:hAnsi="Century"/>
          <w:sz w:val="20"/>
          <w:szCs w:val="20"/>
        </w:rPr>
        <w:t>inexistirem custos de oportunidade capazes de justificar o vulto da oferta.</w:t>
      </w:r>
    </w:p>
    <w:p w14:paraId="1A103099" w14:textId="77777777" w:rsidR="00CB446D" w:rsidRPr="00651B6A" w:rsidRDefault="00CB446D"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Em contratação de serviços de engenharia, além das disposições acima, a análise de exequibilidade e sobrepreço considerará o seguinte:</w:t>
      </w:r>
    </w:p>
    <w:p w14:paraId="7A252AFB" w14:textId="77777777" w:rsidR="00CB446D" w:rsidRPr="00651B6A" w:rsidRDefault="00CB446D" w:rsidP="0076402F">
      <w:pPr>
        <w:numPr>
          <w:ilvl w:val="2"/>
          <w:numId w:val="17"/>
        </w:numPr>
        <w:tabs>
          <w:tab w:val="left" w:pos="709"/>
          <w:tab w:val="left" w:pos="851"/>
        </w:tabs>
        <w:ind w:left="0" w:firstLine="142"/>
        <w:jc w:val="both"/>
        <w:rPr>
          <w:rFonts w:ascii="Century" w:hAnsi="Century"/>
          <w:sz w:val="20"/>
          <w:szCs w:val="20"/>
        </w:rPr>
      </w:pPr>
      <w:r w:rsidRPr="00651B6A">
        <w:rPr>
          <w:rFonts w:ascii="Century" w:hAnsi="Century"/>
          <w:sz w:val="20"/>
          <w:szCs w:val="20"/>
        </w:rPr>
        <w:t>Nos regimes de execução por tarefa, empreitada por preço global ou empreitada integral, semi-integrada ou integrada, a caracterização do sobrepreço se dará pela superação do valor global estimado;</w:t>
      </w:r>
    </w:p>
    <w:p w14:paraId="7EEED15F" w14:textId="77777777" w:rsidR="00CB446D" w:rsidRPr="00651B6A" w:rsidRDefault="00CB446D" w:rsidP="0076402F">
      <w:pPr>
        <w:numPr>
          <w:ilvl w:val="2"/>
          <w:numId w:val="17"/>
        </w:numPr>
        <w:tabs>
          <w:tab w:val="left" w:pos="426"/>
          <w:tab w:val="left" w:pos="709"/>
          <w:tab w:val="left" w:pos="851"/>
          <w:tab w:val="left" w:pos="993"/>
        </w:tabs>
        <w:ind w:left="0" w:firstLine="142"/>
        <w:jc w:val="both"/>
        <w:rPr>
          <w:rFonts w:ascii="Century" w:hAnsi="Century"/>
          <w:sz w:val="20"/>
          <w:szCs w:val="20"/>
        </w:rPr>
      </w:pPr>
      <w:r w:rsidRPr="00651B6A">
        <w:rPr>
          <w:rFonts w:ascii="Century" w:hAnsi="Century"/>
          <w:sz w:val="20"/>
          <w:szCs w:val="20"/>
        </w:rPr>
        <w:t>No regime de empreitada por preço unitário, a caracterização do sobrepreço se dará pela superação do valor global estimado e pela superação de custo unitário tido como relevante, conforme planilha anexa ao edital;</w:t>
      </w:r>
    </w:p>
    <w:p w14:paraId="2AE322D2" w14:textId="77777777" w:rsidR="00CB446D" w:rsidRPr="00651B6A" w:rsidRDefault="00CB446D" w:rsidP="0076402F">
      <w:pPr>
        <w:numPr>
          <w:ilvl w:val="2"/>
          <w:numId w:val="17"/>
        </w:numPr>
        <w:tabs>
          <w:tab w:val="left" w:pos="709"/>
          <w:tab w:val="left" w:pos="851"/>
        </w:tabs>
        <w:ind w:left="0" w:firstLine="142"/>
        <w:jc w:val="both"/>
        <w:rPr>
          <w:rFonts w:ascii="Century" w:hAnsi="Century"/>
          <w:sz w:val="20"/>
          <w:szCs w:val="20"/>
        </w:rPr>
      </w:pPr>
      <w:r w:rsidRPr="00651B6A">
        <w:rPr>
          <w:rFonts w:ascii="Century" w:hAnsi="Century"/>
          <w:sz w:val="20"/>
          <w:szCs w:val="20"/>
        </w:rPr>
        <w:t>No caso de serviços de engenharia, serão consideradas inexequíveis as propostas cujos valores forem inferiores a 75% (setenta e cinco por cento) do valor orçado pela Administração, independentemente do regime de execução.</w:t>
      </w:r>
    </w:p>
    <w:p w14:paraId="66BBAF20" w14:textId="77777777" w:rsidR="00CB446D" w:rsidRPr="00651B6A" w:rsidRDefault="00CB446D" w:rsidP="0076402F">
      <w:pPr>
        <w:numPr>
          <w:ilvl w:val="2"/>
          <w:numId w:val="17"/>
        </w:numPr>
        <w:tabs>
          <w:tab w:val="left" w:pos="851"/>
        </w:tabs>
        <w:ind w:left="0" w:firstLine="142"/>
        <w:jc w:val="both"/>
        <w:rPr>
          <w:rFonts w:ascii="Century" w:hAnsi="Century"/>
          <w:sz w:val="20"/>
          <w:szCs w:val="20"/>
        </w:rPr>
      </w:pPr>
      <w:r w:rsidRPr="00651B6A">
        <w:rPr>
          <w:rFonts w:ascii="Century" w:hAnsi="Century"/>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93A3A7D" w14:textId="77777777" w:rsidR="00CB446D" w:rsidRPr="00651B6A" w:rsidRDefault="00CB446D"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Se houver indícios de inexequibilidade da proposta de preço, ou em caso da necessidade de esclarecimentos complementares, poderão ser efetuadas diligências, para que a empresa comprove a exequibilidade da proposta.</w:t>
      </w:r>
    </w:p>
    <w:p w14:paraId="59E29B69" w14:textId="77777777" w:rsidR="00CB446D" w:rsidRPr="00651B6A" w:rsidRDefault="00CB446D"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7A6211" w14:textId="6570E85A" w:rsidR="00CB446D" w:rsidRPr="00651B6A" w:rsidRDefault="00CB446D" w:rsidP="0076402F">
      <w:pPr>
        <w:numPr>
          <w:ilvl w:val="2"/>
          <w:numId w:val="17"/>
        </w:numPr>
        <w:tabs>
          <w:tab w:val="left" w:pos="709"/>
          <w:tab w:val="left" w:pos="851"/>
          <w:tab w:val="left" w:pos="993"/>
        </w:tabs>
        <w:ind w:left="0" w:firstLine="142"/>
        <w:jc w:val="both"/>
        <w:rPr>
          <w:rFonts w:ascii="Century" w:hAnsi="Century"/>
          <w:sz w:val="20"/>
          <w:szCs w:val="20"/>
        </w:rPr>
      </w:pPr>
      <w:r w:rsidRPr="00651B6A">
        <w:rPr>
          <w:rFonts w:ascii="Century" w:hAnsi="Century"/>
          <w:sz w:val="20"/>
          <w:szCs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1745622" w14:textId="77777777" w:rsidR="00CF1BA8" w:rsidRPr="00651B6A" w:rsidRDefault="00CF1BA8"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lastRenderedPageBreak/>
        <w:t>Erros no preenchimento da planilha não constituem motivo para a desclassificação da proposta. A planilha poderá́ ser ajustada pelo fornecedor, no prazo indicado pelo sistema, desde que n</w:t>
      </w:r>
      <w:r w:rsidRPr="00651B6A">
        <w:rPr>
          <w:rFonts w:ascii="Century" w:hAnsi="Century" w:cs="Book Antiqua"/>
          <w:sz w:val="20"/>
          <w:szCs w:val="20"/>
        </w:rPr>
        <w:t>ã</w:t>
      </w:r>
      <w:r w:rsidRPr="00651B6A">
        <w:rPr>
          <w:rFonts w:ascii="Century" w:hAnsi="Century"/>
          <w:sz w:val="20"/>
          <w:szCs w:val="20"/>
        </w:rPr>
        <w:t>o haja majora</w:t>
      </w:r>
      <w:r w:rsidRPr="00651B6A">
        <w:rPr>
          <w:rFonts w:ascii="Century" w:hAnsi="Century" w:cs="Book Antiqua"/>
          <w:sz w:val="20"/>
          <w:szCs w:val="20"/>
        </w:rPr>
        <w:t>çã</w:t>
      </w:r>
      <w:r w:rsidRPr="00651B6A">
        <w:rPr>
          <w:rFonts w:ascii="Century" w:hAnsi="Century"/>
          <w:sz w:val="20"/>
          <w:szCs w:val="20"/>
        </w:rPr>
        <w:t>o do pre</w:t>
      </w:r>
      <w:r w:rsidRPr="00651B6A">
        <w:rPr>
          <w:rFonts w:ascii="Century" w:hAnsi="Century" w:cs="Book Antiqua"/>
          <w:sz w:val="20"/>
          <w:szCs w:val="20"/>
        </w:rPr>
        <w:t>ç</w:t>
      </w:r>
      <w:r w:rsidRPr="00651B6A">
        <w:rPr>
          <w:rFonts w:ascii="Century" w:hAnsi="Century"/>
          <w:sz w:val="20"/>
          <w:szCs w:val="20"/>
        </w:rPr>
        <w:t xml:space="preserve">o e que se comprove que este </w:t>
      </w:r>
      <w:r w:rsidRPr="00651B6A">
        <w:rPr>
          <w:rFonts w:ascii="Century" w:hAnsi="Century" w:cs="Book Antiqua"/>
          <w:sz w:val="20"/>
          <w:szCs w:val="20"/>
        </w:rPr>
        <w:t>é</w:t>
      </w:r>
      <w:r w:rsidRPr="00651B6A">
        <w:rPr>
          <w:rFonts w:ascii="Century" w:hAnsi="Century"/>
          <w:sz w:val="20"/>
          <w:szCs w:val="20"/>
        </w:rPr>
        <w:t xml:space="preserve"> o bastante para arcar com todos os custos da contrata</w:t>
      </w:r>
      <w:r w:rsidRPr="00651B6A">
        <w:rPr>
          <w:rFonts w:ascii="Century" w:hAnsi="Century" w:cs="Book Antiqua"/>
          <w:sz w:val="20"/>
          <w:szCs w:val="20"/>
        </w:rPr>
        <w:t>çã</w:t>
      </w:r>
      <w:r w:rsidRPr="00651B6A">
        <w:rPr>
          <w:rFonts w:ascii="Century" w:hAnsi="Century"/>
          <w:sz w:val="20"/>
          <w:szCs w:val="20"/>
        </w:rPr>
        <w:t>o;</w:t>
      </w:r>
    </w:p>
    <w:p w14:paraId="27193C55" w14:textId="77777777" w:rsidR="00CF1BA8" w:rsidRPr="00651B6A" w:rsidRDefault="00CF1BA8" w:rsidP="0076402F">
      <w:pPr>
        <w:numPr>
          <w:ilvl w:val="2"/>
          <w:numId w:val="17"/>
        </w:numPr>
        <w:tabs>
          <w:tab w:val="left" w:pos="709"/>
          <w:tab w:val="left" w:pos="851"/>
        </w:tabs>
        <w:ind w:left="0" w:firstLine="142"/>
        <w:jc w:val="both"/>
        <w:rPr>
          <w:rFonts w:ascii="Century" w:hAnsi="Century"/>
          <w:sz w:val="20"/>
          <w:szCs w:val="20"/>
        </w:rPr>
      </w:pPr>
      <w:r w:rsidRPr="00651B6A">
        <w:rPr>
          <w:rFonts w:ascii="Century" w:hAnsi="Century"/>
          <w:sz w:val="20"/>
          <w:szCs w:val="20"/>
        </w:rPr>
        <w:t>O ajuste de que trata este dispositivo se limita a sanar erros ou falhas que não alterem a substância das propostas;</w:t>
      </w:r>
    </w:p>
    <w:p w14:paraId="33496410" w14:textId="0E2C4486" w:rsidR="00CF1BA8" w:rsidRPr="00651B6A" w:rsidRDefault="00CF1BA8" w:rsidP="0076402F">
      <w:pPr>
        <w:numPr>
          <w:ilvl w:val="2"/>
          <w:numId w:val="17"/>
        </w:numPr>
        <w:tabs>
          <w:tab w:val="left" w:pos="567"/>
          <w:tab w:val="left" w:pos="709"/>
          <w:tab w:val="left" w:pos="851"/>
        </w:tabs>
        <w:ind w:left="0" w:firstLine="142"/>
        <w:jc w:val="both"/>
        <w:rPr>
          <w:rFonts w:ascii="Century" w:hAnsi="Century"/>
          <w:sz w:val="20"/>
          <w:szCs w:val="20"/>
        </w:rPr>
      </w:pPr>
      <w:r w:rsidRPr="00651B6A">
        <w:rPr>
          <w:rFonts w:ascii="Century" w:hAnsi="Century"/>
          <w:sz w:val="20"/>
          <w:szCs w:val="20"/>
        </w:rPr>
        <w:t>Considera-se erro no preenchimento da planilha passível de correção a indicação de recolhimento de impostos e contribuições na forma do Simples Nacional, quando não cabível esse regime.</w:t>
      </w:r>
    </w:p>
    <w:p w14:paraId="3AC8C50A" w14:textId="0CD06F45" w:rsidR="00FA32E8" w:rsidRPr="00651B6A" w:rsidRDefault="00FA32E8" w:rsidP="0076402F">
      <w:pPr>
        <w:numPr>
          <w:ilvl w:val="1"/>
          <w:numId w:val="17"/>
        </w:numPr>
        <w:tabs>
          <w:tab w:val="left" w:pos="426"/>
          <w:tab w:val="left" w:pos="567"/>
        </w:tabs>
        <w:ind w:left="0" w:firstLine="0"/>
        <w:jc w:val="both"/>
        <w:rPr>
          <w:rFonts w:ascii="Century" w:hAnsi="Century"/>
          <w:sz w:val="20"/>
          <w:szCs w:val="20"/>
        </w:rPr>
      </w:pPr>
      <w:r w:rsidRPr="00651B6A">
        <w:rPr>
          <w:rFonts w:ascii="Century" w:hAnsi="Century"/>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5092D2" w14:textId="0A9DEB99" w:rsidR="00AE01E4" w:rsidRPr="00651B6A" w:rsidRDefault="00AE01E4" w:rsidP="0076402F">
      <w:pPr>
        <w:numPr>
          <w:ilvl w:val="1"/>
          <w:numId w:val="17"/>
        </w:numPr>
        <w:tabs>
          <w:tab w:val="left" w:pos="284"/>
          <w:tab w:val="left" w:pos="567"/>
        </w:tabs>
        <w:ind w:left="0" w:firstLine="0"/>
        <w:jc w:val="both"/>
        <w:rPr>
          <w:rFonts w:ascii="Century" w:hAnsi="Century"/>
          <w:sz w:val="20"/>
          <w:szCs w:val="20"/>
        </w:rPr>
      </w:pPr>
      <w:r w:rsidRPr="00651B6A">
        <w:rPr>
          <w:rFonts w:ascii="Century" w:hAnsi="Century" w:cs="Arial"/>
          <w:color w:val="000000"/>
          <w:sz w:val="20"/>
          <w:szCs w:val="20"/>
        </w:rPr>
        <w:t>A negociação será realizada por meio do sistema e poderá ser acompanhada pelos demais licitantes.</w:t>
      </w:r>
    </w:p>
    <w:p w14:paraId="6763FEA2" w14:textId="308EEA93" w:rsidR="00AE01E4" w:rsidRPr="00651B6A" w:rsidRDefault="00AE01E4" w:rsidP="0076402F">
      <w:pPr>
        <w:numPr>
          <w:ilvl w:val="1"/>
          <w:numId w:val="17"/>
        </w:numPr>
        <w:tabs>
          <w:tab w:val="left" w:pos="567"/>
        </w:tabs>
        <w:ind w:left="0" w:firstLine="0"/>
        <w:jc w:val="both"/>
        <w:rPr>
          <w:rFonts w:ascii="Century" w:hAnsi="Century"/>
          <w:sz w:val="20"/>
          <w:szCs w:val="20"/>
        </w:rPr>
      </w:pPr>
      <w:r w:rsidRPr="00651B6A">
        <w:rPr>
          <w:rFonts w:ascii="Century" w:hAnsi="Century" w:cs="Arial"/>
          <w:color w:val="000000"/>
          <w:sz w:val="20"/>
          <w:szCs w:val="20"/>
        </w:rPr>
        <w:t>Após negociação do pregoeiro com o licitante que ofertou a melhor proposta, será solicitado para que no prazo de 2 (duas) horas, contado da solicitação do pregoeiro no sistema, para envio da proposta e, se necessário, dos documentos complementares, adequada ao último lance ofertado</w:t>
      </w:r>
      <w:r w:rsidRPr="00651B6A">
        <w:rPr>
          <w:rFonts w:ascii="Century" w:hAnsi="Century" w:cs="Arial"/>
          <w:b/>
          <w:bCs/>
          <w:color w:val="000000"/>
          <w:sz w:val="20"/>
          <w:szCs w:val="20"/>
        </w:rPr>
        <w:t>.</w:t>
      </w:r>
    </w:p>
    <w:p w14:paraId="6EE98C3B" w14:textId="77777777" w:rsidR="00AE01E4" w:rsidRPr="00651B6A" w:rsidRDefault="00AE01E4" w:rsidP="0076402F">
      <w:pPr>
        <w:numPr>
          <w:ilvl w:val="0"/>
          <w:numId w:val="17"/>
        </w:numPr>
        <w:tabs>
          <w:tab w:val="left" w:pos="284"/>
        </w:tabs>
        <w:ind w:left="0" w:firstLine="0"/>
        <w:jc w:val="both"/>
        <w:rPr>
          <w:rFonts w:ascii="Century" w:hAnsi="Century"/>
          <w:b/>
          <w:bCs/>
          <w:sz w:val="20"/>
          <w:szCs w:val="20"/>
          <w:u w:val="single"/>
          <w:shd w:val="clear" w:color="auto" w:fill="B3B3B3"/>
        </w:rPr>
      </w:pPr>
      <w:r w:rsidRPr="00651B6A">
        <w:rPr>
          <w:rFonts w:ascii="Century" w:hAnsi="Century"/>
          <w:b/>
          <w:bCs/>
          <w:sz w:val="20"/>
          <w:szCs w:val="20"/>
          <w:u w:val="single"/>
          <w:shd w:val="clear" w:color="auto" w:fill="CCCC00"/>
        </w:rPr>
        <w:t>DA HABILITAÇÃO</w:t>
      </w:r>
    </w:p>
    <w:p w14:paraId="01E9E73A" w14:textId="7C3F560D" w:rsidR="002A39A9" w:rsidRPr="00651B6A" w:rsidRDefault="00E40750"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lang w:eastAsia="ar-SA"/>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6864D2F5" w14:textId="77777777" w:rsidR="00E40750" w:rsidRPr="00651B6A" w:rsidRDefault="002A39A9" w:rsidP="0076402F">
      <w:pPr>
        <w:numPr>
          <w:ilvl w:val="0"/>
          <w:numId w:val="4"/>
        </w:numPr>
        <w:suppressAutoHyphens/>
        <w:ind w:left="0" w:firstLine="142"/>
        <w:jc w:val="both"/>
        <w:rPr>
          <w:rFonts w:ascii="Century" w:hAnsi="Century"/>
          <w:sz w:val="20"/>
          <w:szCs w:val="20"/>
        </w:rPr>
      </w:pPr>
      <w:r w:rsidRPr="00651B6A">
        <w:rPr>
          <w:rFonts w:ascii="Century" w:hAnsi="Century"/>
          <w:sz w:val="20"/>
          <w:szCs w:val="20"/>
        </w:rPr>
        <w:t>Cadastro Nacional de Empresas Inidôneas e Suspensas – CEIS, mantido pela Controladoria Geral da União (</w:t>
      </w:r>
      <w:hyperlink r:id="rId15" w:history="1">
        <w:r w:rsidRPr="00651B6A">
          <w:rPr>
            <w:rFonts w:ascii="Century" w:hAnsi="Century"/>
            <w:b/>
            <w:bCs/>
            <w:color w:val="0000CC"/>
            <w:sz w:val="20"/>
            <w:szCs w:val="20"/>
            <w:u w:val="single"/>
          </w:rPr>
          <w:t>www.portaldatransparencia.gov.br/ceis</w:t>
        </w:r>
      </w:hyperlink>
      <w:r w:rsidRPr="00651B6A">
        <w:rPr>
          <w:rFonts w:ascii="Century" w:hAnsi="Century"/>
          <w:sz w:val="20"/>
          <w:szCs w:val="20"/>
        </w:rPr>
        <w:t>);</w:t>
      </w:r>
    </w:p>
    <w:p w14:paraId="2A12A6F7" w14:textId="4A09789C" w:rsidR="002A39A9" w:rsidRPr="00651B6A" w:rsidRDefault="002A39A9" w:rsidP="0076402F">
      <w:pPr>
        <w:numPr>
          <w:ilvl w:val="0"/>
          <w:numId w:val="4"/>
        </w:numPr>
        <w:tabs>
          <w:tab w:val="left" w:pos="426"/>
        </w:tabs>
        <w:suppressAutoHyphens/>
        <w:ind w:left="0" w:firstLine="142"/>
        <w:jc w:val="both"/>
        <w:rPr>
          <w:rFonts w:ascii="Century" w:hAnsi="Century"/>
          <w:sz w:val="20"/>
          <w:szCs w:val="20"/>
        </w:rPr>
      </w:pPr>
      <w:r w:rsidRPr="00651B6A">
        <w:rPr>
          <w:rFonts w:ascii="Century" w:hAnsi="Century"/>
          <w:bCs/>
          <w:sz w:val="20"/>
          <w:szCs w:val="20"/>
        </w:rPr>
        <w:t>Cadastro Nacional de Condenações Cíveis por Atos de Improbidade Administrativa, mantido pelo Conselho Nacional de Justiça</w:t>
      </w:r>
      <w:r w:rsidRPr="00651B6A">
        <w:rPr>
          <w:rFonts w:ascii="Century" w:hAnsi="Century"/>
          <w:sz w:val="20"/>
          <w:szCs w:val="20"/>
        </w:rPr>
        <w:t xml:space="preserve"> (</w:t>
      </w:r>
      <w:hyperlink r:id="rId16" w:history="1">
        <w:r w:rsidRPr="00651B6A">
          <w:rPr>
            <w:rFonts w:ascii="Century" w:hAnsi="Century"/>
            <w:b/>
            <w:bCs/>
            <w:color w:val="0000CC"/>
            <w:sz w:val="20"/>
            <w:szCs w:val="20"/>
            <w:u w:val="single"/>
          </w:rPr>
          <w:t>www.cnj.jus.br/improbidade_adm/consultar_requerido.php</w:t>
        </w:r>
      </w:hyperlink>
      <w:r w:rsidRPr="00651B6A">
        <w:rPr>
          <w:rFonts w:ascii="Century" w:hAnsi="Century"/>
          <w:sz w:val="20"/>
          <w:szCs w:val="20"/>
        </w:rPr>
        <w:t>).</w:t>
      </w:r>
    </w:p>
    <w:p w14:paraId="6CFECCCE" w14:textId="5042482B" w:rsidR="00E40750" w:rsidRPr="00651B6A" w:rsidRDefault="00E40750" w:rsidP="0076402F">
      <w:pPr>
        <w:numPr>
          <w:ilvl w:val="2"/>
          <w:numId w:val="17"/>
        </w:numPr>
        <w:tabs>
          <w:tab w:val="left" w:pos="567"/>
          <w:tab w:val="left" w:pos="709"/>
          <w:tab w:val="left" w:pos="851"/>
        </w:tabs>
        <w:ind w:left="0" w:firstLine="142"/>
        <w:jc w:val="both"/>
        <w:rPr>
          <w:rFonts w:ascii="Century" w:hAnsi="Century"/>
          <w:sz w:val="20"/>
          <w:szCs w:val="20"/>
        </w:rPr>
      </w:pPr>
      <w:r w:rsidRPr="00651B6A">
        <w:rPr>
          <w:rFonts w:ascii="Century" w:hAnsi="Century"/>
          <w:sz w:val="20"/>
          <w:szCs w:val="20"/>
        </w:rPr>
        <w:t xml:space="preserve">Poderá ser consultado o cadastro unificado do Tribunal de Contas da União, através do link </w:t>
      </w:r>
      <w:hyperlink r:id="rId17" w:history="1">
        <w:r w:rsidR="009432AE" w:rsidRPr="00651B6A">
          <w:rPr>
            <w:rStyle w:val="Hyperlink"/>
            <w:rFonts w:ascii="Century" w:hAnsi="Century"/>
            <w:b/>
            <w:bCs/>
            <w:sz w:val="20"/>
            <w:szCs w:val="20"/>
          </w:rPr>
          <w:t>https://certidoes-apf.apps.tcu.gov.br/</w:t>
        </w:r>
      </w:hyperlink>
      <w:r w:rsidR="009432AE" w:rsidRPr="00651B6A">
        <w:rPr>
          <w:rFonts w:ascii="Century" w:hAnsi="Century"/>
          <w:sz w:val="20"/>
          <w:szCs w:val="20"/>
        </w:rPr>
        <w:t xml:space="preserve">. </w:t>
      </w:r>
    </w:p>
    <w:p w14:paraId="289C0C04" w14:textId="7B24B179" w:rsidR="002A39A9" w:rsidRPr="00651B6A" w:rsidRDefault="002A39A9" w:rsidP="0076402F">
      <w:pPr>
        <w:numPr>
          <w:ilvl w:val="2"/>
          <w:numId w:val="17"/>
        </w:numPr>
        <w:tabs>
          <w:tab w:val="left" w:pos="709"/>
          <w:tab w:val="left" w:pos="851"/>
        </w:tabs>
        <w:ind w:left="0" w:firstLine="142"/>
        <w:jc w:val="both"/>
        <w:rPr>
          <w:rFonts w:ascii="Century" w:hAnsi="Century"/>
          <w:sz w:val="20"/>
          <w:szCs w:val="20"/>
        </w:rPr>
      </w:pPr>
      <w:r w:rsidRPr="00651B6A">
        <w:rPr>
          <w:rFonts w:ascii="Century" w:hAnsi="Century"/>
          <w:sz w:val="20"/>
          <w:szCs w:val="20"/>
        </w:rPr>
        <w:t xml:space="preserve">A consulta aos cadastros será realizada em nome da empresa licitante </w:t>
      </w:r>
      <w:r w:rsidR="0050255E" w:rsidRPr="00651B6A">
        <w:rPr>
          <w:rFonts w:ascii="Century" w:hAnsi="Century"/>
          <w:sz w:val="20"/>
          <w:szCs w:val="20"/>
        </w:rPr>
        <w:t>e</w:t>
      </w:r>
      <w:r w:rsidRPr="00651B6A">
        <w:rPr>
          <w:rFonts w:ascii="Century" w:hAnsi="Century"/>
          <w:sz w:val="20"/>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85CC30" w14:textId="77777777" w:rsidR="00325901" w:rsidRPr="00651B6A" w:rsidRDefault="002A39A9" w:rsidP="0076402F">
      <w:pPr>
        <w:numPr>
          <w:ilvl w:val="2"/>
          <w:numId w:val="17"/>
        </w:numPr>
        <w:tabs>
          <w:tab w:val="left" w:pos="709"/>
          <w:tab w:val="left" w:pos="851"/>
        </w:tabs>
        <w:ind w:left="0" w:firstLine="142"/>
        <w:jc w:val="both"/>
        <w:rPr>
          <w:rFonts w:ascii="Century" w:hAnsi="Century"/>
          <w:sz w:val="20"/>
          <w:szCs w:val="20"/>
        </w:rPr>
      </w:pPr>
      <w:r w:rsidRPr="00651B6A">
        <w:rPr>
          <w:rFonts w:ascii="Century" w:hAnsi="Century"/>
          <w:sz w:val="20"/>
          <w:szCs w:val="20"/>
        </w:rPr>
        <w:t>Constatada a existência de sanção, o Pregoeiro reputará o licitante inabilitado, por falta de condição de participação.</w:t>
      </w:r>
    </w:p>
    <w:p w14:paraId="78F6F748" w14:textId="77777777" w:rsidR="002A39A9" w:rsidRPr="00651B6A" w:rsidRDefault="002A39A9" w:rsidP="0076402F">
      <w:pPr>
        <w:numPr>
          <w:ilvl w:val="1"/>
          <w:numId w:val="17"/>
        </w:numPr>
        <w:tabs>
          <w:tab w:val="left" w:pos="426"/>
        </w:tabs>
        <w:suppressAutoHyphens/>
        <w:ind w:left="0" w:firstLine="0"/>
        <w:jc w:val="both"/>
        <w:rPr>
          <w:rFonts w:ascii="Century" w:hAnsi="Century"/>
          <w:sz w:val="20"/>
          <w:szCs w:val="20"/>
        </w:rPr>
      </w:pPr>
      <w:r w:rsidRPr="00651B6A">
        <w:rPr>
          <w:rFonts w:ascii="Century" w:hAnsi="Century"/>
          <w:sz w:val="20"/>
          <w:szCs w:val="20"/>
          <w:lang w:eastAsia="ar-SA"/>
        </w:rPr>
        <w:t xml:space="preserve">Não ocorrendo inabilitação, a documentação de habilitação do </w:t>
      </w:r>
      <w:r w:rsidRPr="00651B6A">
        <w:rPr>
          <w:rFonts w:ascii="Century" w:hAnsi="Century"/>
          <w:sz w:val="20"/>
          <w:szCs w:val="20"/>
        </w:rPr>
        <w:t xml:space="preserve">licitante detentor da proposta classificada em primeiro lugar </w:t>
      </w:r>
      <w:r w:rsidRPr="00651B6A">
        <w:rPr>
          <w:rFonts w:ascii="Century" w:hAnsi="Century"/>
          <w:sz w:val="20"/>
          <w:szCs w:val="20"/>
          <w:lang w:eastAsia="ar-SA"/>
        </w:rPr>
        <w:t>será verificada</w:t>
      </w:r>
      <w:r w:rsidRPr="00651B6A">
        <w:rPr>
          <w:rFonts w:ascii="Century" w:hAnsi="Century"/>
          <w:sz w:val="20"/>
          <w:szCs w:val="20"/>
        </w:rPr>
        <w:t>.</w:t>
      </w:r>
    </w:p>
    <w:p w14:paraId="555A5435" w14:textId="7E22FB79" w:rsidR="00C77308" w:rsidRPr="00651B6A" w:rsidRDefault="00CF1BA8"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 xml:space="preserve">Os documentos previstos no Termo de Referência, necessários e suficientes para demonstrar a capacidade do licitante de realizar o objeto da licitação, serão exigidos para fins de habilitação, nos termos dos </w:t>
      </w:r>
      <w:r w:rsidR="00A26CC8" w:rsidRPr="00651B6A">
        <w:rPr>
          <w:rFonts w:ascii="Century" w:hAnsi="Century"/>
          <w:sz w:val="20"/>
          <w:szCs w:val="20"/>
        </w:rPr>
        <w:t>Arts</w:t>
      </w:r>
      <w:r w:rsidRPr="00651B6A">
        <w:rPr>
          <w:rFonts w:ascii="Century" w:hAnsi="Century"/>
          <w:sz w:val="20"/>
          <w:szCs w:val="20"/>
        </w:rPr>
        <w:t>. 62 a 70 da Lei nº 14.133, de 2021.</w:t>
      </w:r>
    </w:p>
    <w:p w14:paraId="7F861180" w14:textId="485772CC" w:rsidR="00C77308" w:rsidRPr="00651B6A" w:rsidRDefault="00C77308"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A documentação exigida para fins de habilitação jurídica, fiscal, social e trabalhista e econômico-ﬁnanceira, poder</w:t>
      </w:r>
      <w:r w:rsidRPr="00651B6A">
        <w:rPr>
          <w:rFonts w:ascii="Century" w:hAnsi="Century" w:cs="Lucida Fax"/>
          <w:sz w:val="20"/>
          <w:szCs w:val="20"/>
        </w:rPr>
        <w:t>á</w:t>
      </w:r>
      <w:r w:rsidRPr="00651B6A">
        <w:rPr>
          <w:rFonts w:ascii="Century" w:hAnsi="Century"/>
          <w:sz w:val="20"/>
          <w:szCs w:val="20"/>
        </w:rPr>
        <w:t xml:space="preserve"> ser substitu</w:t>
      </w:r>
      <w:r w:rsidRPr="00651B6A">
        <w:rPr>
          <w:rFonts w:ascii="Century" w:hAnsi="Century" w:cs="Lucida Fax"/>
          <w:sz w:val="20"/>
          <w:szCs w:val="20"/>
        </w:rPr>
        <w:t>í</w:t>
      </w:r>
      <w:r w:rsidRPr="00651B6A">
        <w:rPr>
          <w:rFonts w:ascii="Century" w:hAnsi="Century"/>
          <w:sz w:val="20"/>
          <w:szCs w:val="20"/>
        </w:rPr>
        <w:t>da pelo registro cadastral do Munic</w:t>
      </w:r>
      <w:r w:rsidRPr="00651B6A">
        <w:rPr>
          <w:rFonts w:ascii="Century" w:hAnsi="Century" w:cs="Lucida Fax"/>
          <w:sz w:val="20"/>
          <w:szCs w:val="20"/>
        </w:rPr>
        <w:t>í</w:t>
      </w:r>
      <w:r w:rsidRPr="00651B6A">
        <w:rPr>
          <w:rFonts w:ascii="Century" w:hAnsi="Century"/>
          <w:sz w:val="20"/>
          <w:szCs w:val="20"/>
        </w:rPr>
        <w:t xml:space="preserve">pio de </w:t>
      </w:r>
      <w:r w:rsidR="005107A5" w:rsidRPr="00651B6A">
        <w:rPr>
          <w:rFonts w:ascii="Century" w:hAnsi="Century"/>
          <w:color w:val="000000" w:themeColor="text1"/>
          <w:sz w:val="20"/>
          <w:szCs w:val="20"/>
        </w:rPr>
        <w:t>São José de Mipibu</w:t>
      </w:r>
      <w:r w:rsidRPr="00651B6A">
        <w:rPr>
          <w:rFonts w:ascii="Century" w:hAnsi="Century"/>
          <w:color w:val="000000" w:themeColor="text1"/>
          <w:sz w:val="20"/>
          <w:szCs w:val="20"/>
        </w:rPr>
        <w:t>/RN.</w:t>
      </w:r>
    </w:p>
    <w:p w14:paraId="5AFAB548" w14:textId="77777777" w:rsidR="00C77308" w:rsidRPr="00651B6A" w:rsidRDefault="00C77308"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Na hipótese de o licitante vencedor ser empresa estrangeira que não funcione no País, para ﬁns de assinatura do contrato ou da ata de registro de pre</w:t>
      </w:r>
      <w:r w:rsidRPr="00651B6A">
        <w:rPr>
          <w:rFonts w:ascii="Century" w:hAnsi="Century" w:cs="Lucida Fax"/>
          <w:sz w:val="20"/>
          <w:szCs w:val="20"/>
        </w:rPr>
        <w:t>ç</w:t>
      </w:r>
      <w:r w:rsidRPr="00651B6A">
        <w:rPr>
          <w:rFonts w:ascii="Century" w:hAnsi="Century"/>
          <w:sz w:val="20"/>
          <w:szCs w:val="20"/>
        </w:rPr>
        <w:t>os, os documentos exigidos para a habilita</w:t>
      </w:r>
      <w:r w:rsidRPr="00651B6A">
        <w:rPr>
          <w:rFonts w:ascii="Century" w:hAnsi="Century" w:cs="Lucida Fax"/>
          <w:sz w:val="20"/>
          <w:szCs w:val="20"/>
        </w:rPr>
        <w:t>çã</w:t>
      </w:r>
      <w:r w:rsidRPr="00651B6A">
        <w:rPr>
          <w:rFonts w:ascii="Century" w:hAnsi="Century"/>
          <w:sz w:val="20"/>
          <w:szCs w:val="20"/>
        </w:rPr>
        <w:t>o ser</w:t>
      </w:r>
      <w:r w:rsidRPr="00651B6A">
        <w:rPr>
          <w:rFonts w:ascii="Century" w:hAnsi="Century" w:cs="Lucida Fax"/>
          <w:sz w:val="20"/>
          <w:szCs w:val="20"/>
        </w:rPr>
        <w:t>ã</w:t>
      </w:r>
      <w:r w:rsidRPr="00651B6A">
        <w:rPr>
          <w:rFonts w:ascii="Century" w:hAnsi="Century"/>
          <w:sz w:val="20"/>
          <w:szCs w:val="20"/>
        </w:rPr>
        <w:t>o traduzidos por tradutor juramentado no Pa</w:t>
      </w:r>
      <w:r w:rsidRPr="00651B6A">
        <w:rPr>
          <w:rFonts w:ascii="Century" w:hAnsi="Century" w:cs="Lucida Fax"/>
          <w:sz w:val="20"/>
          <w:szCs w:val="20"/>
        </w:rPr>
        <w:t>í</w:t>
      </w:r>
      <w:r w:rsidRPr="00651B6A">
        <w:rPr>
          <w:rFonts w:ascii="Century" w:hAnsi="Century"/>
          <w:sz w:val="20"/>
          <w:szCs w:val="20"/>
        </w:rPr>
        <w:t>s e apostilados nos termos do disposto no Decreto n</w:t>
      </w:r>
      <w:r w:rsidRPr="00651B6A">
        <w:rPr>
          <w:rFonts w:ascii="Century" w:hAnsi="Century" w:cs="Lucida Fax"/>
          <w:sz w:val="20"/>
          <w:szCs w:val="20"/>
        </w:rPr>
        <w:t>º</w:t>
      </w:r>
      <w:r w:rsidRPr="00651B6A">
        <w:rPr>
          <w:rFonts w:ascii="Century" w:hAnsi="Century"/>
          <w:sz w:val="20"/>
          <w:szCs w:val="20"/>
        </w:rPr>
        <w:t xml:space="preserve"> 8.660, de 29 de janeiro de 2016, ou de outro que venha a substitu</w:t>
      </w:r>
      <w:r w:rsidRPr="00651B6A">
        <w:rPr>
          <w:rFonts w:ascii="Century" w:hAnsi="Century" w:cs="Lucida Fax"/>
          <w:sz w:val="20"/>
          <w:szCs w:val="20"/>
        </w:rPr>
        <w:t>í</w:t>
      </w:r>
      <w:r w:rsidRPr="00651B6A">
        <w:rPr>
          <w:rFonts w:ascii="Century" w:hAnsi="Century"/>
          <w:sz w:val="20"/>
          <w:szCs w:val="20"/>
        </w:rPr>
        <w:t>-lo, ou consularizados pelos respectivos consulados ou embaixadas.</w:t>
      </w:r>
    </w:p>
    <w:p w14:paraId="1B66B92C" w14:textId="332358C8" w:rsidR="00C77308" w:rsidRPr="00651B6A" w:rsidRDefault="00C77308"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Os documentos exigidos para fins de habilitação poderão ser apresentados em original, por cópia ou ainda por e-mail nos casos de necessidade de diligências e não for possível anexar os documentos via sistema.</w:t>
      </w:r>
    </w:p>
    <w:p w14:paraId="4EDA85B4" w14:textId="77777777" w:rsidR="00C77308" w:rsidRPr="00651B6A" w:rsidRDefault="00C77308"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Os documentos exigidos para fins de habilitação poderão ser substituídos por registro cadastral emitido por órgão ou entidade pública, desde que o registro tenha sido feito em obediência ao disposto na Lei nº 14.133/2021.</w:t>
      </w:r>
    </w:p>
    <w:p w14:paraId="3048377D" w14:textId="77777777" w:rsidR="00C77308" w:rsidRPr="00651B6A" w:rsidRDefault="00C77308" w:rsidP="0076402F">
      <w:pPr>
        <w:numPr>
          <w:ilvl w:val="1"/>
          <w:numId w:val="17"/>
        </w:numPr>
        <w:tabs>
          <w:tab w:val="left" w:pos="284"/>
          <w:tab w:val="left" w:pos="426"/>
        </w:tabs>
        <w:ind w:left="0" w:firstLine="0"/>
        <w:jc w:val="both"/>
        <w:rPr>
          <w:rFonts w:ascii="Century" w:hAnsi="Century"/>
          <w:b/>
          <w:bCs/>
          <w:sz w:val="20"/>
          <w:szCs w:val="20"/>
        </w:rPr>
      </w:pPr>
      <w:r w:rsidRPr="00651B6A">
        <w:rPr>
          <w:rFonts w:ascii="Century" w:hAnsi="Century"/>
          <w:b/>
          <w:bCs/>
          <w:sz w:val="20"/>
          <w:szCs w:val="20"/>
        </w:rPr>
        <w:lastRenderedPageBreak/>
        <w:t>Será verificado se o licitante apresentou declaração de que atende aos requisitos de habilitação, e o declarante responderá pela veracidade das informações prestadas, na forma da lei (art. 63, I, da Lei nº 14.133/2021).</w:t>
      </w:r>
    </w:p>
    <w:p w14:paraId="5D857BDE" w14:textId="77777777" w:rsidR="00C77308" w:rsidRPr="00651B6A" w:rsidRDefault="00C77308"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 xml:space="preserve">Será verificado se o licitante apresentou no sistema, </w:t>
      </w:r>
      <w:r w:rsidRPr="00651B6A">
        <w:rPr>
          <w:rFonts w:ascii="Century" w:hAnsi="Century"/>
          <w:b/>
          <w:bCs/>
          <w:sz w:val="20"/>
          <w:szCs w:val="20"/>
          <w:highlight w:val="yellow"/>
        </w:rPr>
        <w:t>sob pena de inabilitação</w:t>
      </w:r>
      <w:r w:rsidRPr="00651B6A">
        <w:rPr>
          <w:rFonts w:ascii="Century" w:hAnsi="Century"/>
          <w:sz w:val="20"/>
          <w:szCs w:val="20"/>
        </w:rPr>
        <w:t>, a declaração de que cumpre as exigências de reserva de cargos para pessoa com deficiência e para reabilitado da Previdência Social, previstas em lei e em outras normas específicas.</w:t>
      </w:r>
    </w:p>
    <w:p w14:paraId="687F3A61" w14:textId="11E29F43" w:rsidR="002A39A9" w:rsidRPr="00651B6A" w:rsidRDefault="00C77308" w:rsidP="0076402F">
      <w:pPr>
        <w:numPr>
          <w:ilvl w:val="1"/>
          <w:numId w:val="17"/>
        </w:numPr>
        <w:tabs>
          <w:tab w:val="left" w:pos="426"/>
          <w:tab w:val="left" w:pos="567"/>
        </w:tabs>
        <w:ind w:left="0" w:firstLine="0"/>
        <w:jc w:val="both"/>
        <w:rPr>
          <w:rFonts w:ascii="Century" w:hAnsi="Century"/>
          <w:sz w:val="20"/>
          <w:szCs w:val="20"/>
        </w:rPr>
      </w:pPr>
      <w:r w:rsidRPr="00651B6A">
        <w:rPr>
          <w:rFonts w:ascii="Century" w:hAnsi="Century"/>
          <w:sz w:val="20"/>
          <w:szCs w:val="20"/>
        </w:rPr>
        <w:t xml:space="preserve">O licitante deverá apresentar, </w:t>
      </w:r>
      <w:r w:rsidRPr="00651B6A">
        <w:rPr>
          <w:rFonts w:ascii="Century" w:hAnsi="Century"/>
          <w:b/>
          <w:bCs/>
          <w:sz w:val="20"/>
          <w:szCs w:val="20"/>
          <w:highlight w:val="yellow"/>
        </w:rPr>
        <w:t>sob pena de desclassificação</w:t>
      </w:r>
      <w:r w:rsidRPr="00651B6A">
        <w:rPr>
          <w:rFonts w:ascii="Century" w:hAnsi="Century"/>
          <w:sz w:val="20"/>
          <w:szCs w:val="20"/>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EF918C" w14:textId="77777777" w:rsidR="002A39A9" w:rsidRPr="00651B6A" w:rsidRDefault="002A39A9" w:rsidP="0076402F">
      <w:pPr>
        <w:numPr>
          <w:ilvl w:val="1"/>
          <w:numId w:val="17"/>
        </w:numPr>
        <w:tabs>
          <w:tab w:val="left" w:pos="426"/>
          <w:tab w:val="left" w:pos="567"/>
        </w:tabs>
        <w:ind w:left="0" w:firstLine="0"/>
        <w:jc w:val="both"/>
        <w:rPr>
          <w:rFonts w:ascii="Century" w:hAnsi="Century"/>
          <w:sz w:val="20"/>
          <w:szCs w:val="20"/>
        </w:rPr>
      </w:pPr>
      <w:r w:rsidRPr="00651B6A">
        <w:rPr>
          <w:rFonts w:ascii="Century" w:hAnsi="Century"/>
          <w:sz w:val="20"/>
          <w:szCs w:val="20"/>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w:t>
      </w:r>
    </w:p>
    <w:p w14:paraId="48AFA0CB" w14:textId="77777777" w:rsidR="002A39A9" w:rsidRPr="00651B6A" w:rsidRDefault="002A39A9" w:rsidP="0076402F">
      <w:pPr>
        <w:numPr>
          <w:ilvl w:val="2"/>
          <w:numId w:val="17"/>
        </w:numPr>
        <w:tabs>
          <w:tab w:val="left" w:pos="851"/>
          <w:tab w:val="left" w:pos="993"/>
        </w:tabs>
        <w:ind w:left="0" w:firstLine="142"/>
        <w:jc w:val="both"/>
        <w:rPr>
          <w:rFonts w:ascii="Century" w:hAnsi="Century"/>
          <w:sz w:val="20"/>
          <w:szCs w:val="20"/>
        </w:rPr>
      </w:pPr>
      <w:r w:rsidRPr="00651B6A">
        <w:rPr>
          <w:rFonts w:ascii="Century" w:hAnsi="Century"/>
          <w:sz w:val="20"/>
          <w:szCs w:val="20"/>
        </w:rPr>
        <w:t>No caso de inabilitação, o Pregoeiro retomará o procedimento a partir da fase de julgamento da proposta, examinando a proposta subsequente e, assim sucessivamente, na ordem de classificação.</w:t>
      </w:r>
    </w:p>
    <w:p w14:paraId="14B86C2F" w14:textId="77777777" w:rsidR="002A39A9" w:rsidRPr="00651B6A" w:rsidRDefault="002A39A9" w:rsidP="0076402F">
      <w:pPr>
        <w:numPr>
          <w:ilvl w:val="1"/>
          <w:numId w:val="17"/>
        </w:numPr>
        <w:tabs>
          <w:tab w:val="left" w:pos="284"/>
          <w:tab w:val="left" w:pos="426"/>
          <w:tab w:val="left" w:pos="567"/>
          <w:tab w:val="left" w:pos="851"/>
        </w:tabs>
        <w:ind w:left="0" w:firstLine="0"/>
        <w:jc w:val="both"/>
        <w:rPr>
          <w:rFonts w:ascii="Century" w:hAnsi="Century"/>
          <w:sz w:val="20"/>
          <w:szCs w:val="20"/>
        </w:rPr>
      </w:pPr>
      <w:r w:rsidRPr="00651B6A">
        <w:rPr>
          <w:rFonts w:ascii="Century" w:hAnsi="Century"/>
          <w:sz w:val="20"/>
          <w:szCs w:val="20"/>
        </w:rPr>
        <w:t>Para fins de habilitação, o Pregoeiro poderá obter certidões de órgãos ou entidades emissoras de certidões por sítios oficiais.</w:t>
      </w:r>
    </w:p>
    <w:p w14:paraId="021AF1CA" w14:textId="4A880243" w:rsidR="002A39A9" w:rsidRPr="00651B6A" w:rsidRDefault="002A39A9" w:rsidP="0076402F">
      <w:pPr>
        <w:numPr>
          <w:ilvl w:val="1"/>
          <w:numId w:val="17"/>
        </w:numPr>
        <w:tabs>
          <w:tab w:val="left" w:pos="284"/>
          <w:tab w:val="left" w:pos="567"/>
        </w:tabs>
        <w:ind w:left="0" w:firstLine="0"/>
        <w:jc w:val="both"/>
        <w:rPr>
          <w:rFonts w:ascii="Century" w:hAnsi="Century"/>
          <w:sz w:val="20"/>
          <w:szCs w:val="20"/>
        </w:rPr>
      </w:pPr>
      <w:r w:rsidRPr="00651B6A">
        <w:rPr>
          <w:rFonts w:ascii="Century" w:hAnsi="Century"/>
          <w:sz w:val="20"/>
          <w:szCs w:val="20"/>
        </w:rPr>
        <w:t>Não serão aceitos documentos com indicação de CNPJ diferentes, salvo aqueles legalmente permitidos</w:t>
      </w:r>
      <w:r w:rsidR="00C77308" w:rsidRPr="00651B6A">
        <w:rPr>
          <w:rFonts w:ascii="Century" w:hAnsi="Century"/>
          <w:sz w:val="20"/>
          <w:szCs w:val="20"/>
        </w:rPr>
        <w:t>, e nos casos qualificação técnica e econômica de filiais, podendo ser administro o CNPJ da matriz como comprovação de regularidade</w:t>
      </w:r>
      <w:r w:rsidRPr="00651B6A">
        <w:rPr>
          <w:rFonts w:ascii="Century" w:hAnsi="Century"/>
          <w:sz w:val="20"/>
          <w:szCs w:val="20"/>
        </w:rPr>
        <w:t>.</w:t>
      </w:r>
    </w:p>
    <w:p w14:paraId="5EBA7406" w14:textId="77777777" w:rsidR="002A39A9" w:rsidRPr="00651B6A" w:rsidRDefault="002A39A9" w:rsidP="0076402F">
      <w:pPr>
        <w:numPr>
          <w:ilvl w:val="1"/>
          <w:numId w:val="17"/>
        </w:numPr>
        <w:tabs>
          <w:tab w:val="left" w:pos="426"/>
          <w:tab w:val="left" w:pos="567"/>
          <w:tab w:val="left" w:pos="851"/>
        </w:tabs>
        <w:ind w:left="0" w:firstLine="0"/>
        <w:jc w:val="both"/>
        <w:rPr>
          <w:rFonts w:ascii="Century" w:hAnsi="Century"/>
          <w:sz w:val="20"/>
          <w:szCs w:val="20"/>
        </w:rPr>
      </w:pPr>
      <w:r w:rsidRPr="00651B6A">
        <w:rPr>
          <w:rFonts w:ascii="Century" w:hAnsi="Century"/>
          <w:sz w:val="20"/>
          <w:szCs w:val="20"/>
        </w:rPr>
        <w:t>Havendo necessidade de analisar minuciosamente os documentos exigidos, o Pregoeiro suspenderá a sessão, informando a nova data e horário para a continuidade da mesma.</w:t>
      </w:r>
    </w:p>
    <w:p w14:paraId="3201F960" w14:textId="6143A1CF" w:rsidR="002A39A9" w:rsidRPr="00651B6A" w:rsidRDefault="002A39A9" w:rsidP="0076402F">
      <w:pPr>
        <w:numPr>
          <w:ilvl w:val="1"/>
          <w:numId w:val="17"/>
        </w:numPr>
        <w:tabs>
          <w:tab w:val="left" w:pos="567"/>
        </w:tabs>
        <w:ind w:left="0" w:firstLine="0"/>
        <w:jc w:val="both"/>
        <w:rPr>
          <w:rFonts w:ascii="Century" w:hAnsi="Century"/>
          <w:sz w:val="20"/>
          <w:szCs w:val="20"/>
        </w:rPr>
      </w:pPr>
      <w:r w:rsidRPr="00651B6A">
        <w:rPr>
          <w:rFonts w:ascii="Century" w:hAnsi="Century"/>
          <w:sz w:val="20"/>
          <w:szCs w:val="20"/>
        </w:rPr>
        <w:t xml:space="preserve">No julgamento da habilitação, o </w:t>
      </w:r>
      <w:r w:rsidR="00C77308" w:rsidRPr="00651B6A">
        <w:rPr>
          <w:rFonts w:ascii="Century" w:hAnsi="Century"/>
          <w:sz w:val="20"/>
          <w:szCs w:val="20"/>
        </w:rPr>
        <w:t xml:space="preserve">Agente de Contratação </w:t>
      </w:r>
      <w:r w:rsidRPr="00651B6A">
        <w:rPr>
          <w:rFonts w:ascii="Century" w:hAnsi="Century"/>
          <w:sz w:val="20"/>
          <w:szCs w:val="20"/>
        </w:rPr>
        <w:t>poderá sanar erros ou falhas que não alterem a substância dos documentos e sua validade jurídica, mediante despacho fundamentado, registrado em ata e acessível a todos, atribuindo-lhes validade e eficácia para fins de habilitação.</w:t>
      </w:r>
    </w:p>
    <w:p w14:paraId="75491C5E" w14:textId="3904B1E3" w:rsidR="00624E8D" w:rsidRPr="00651B6A" w:rsidRDefault="00624E8D" w:rsidP="0076402F">
      <w:pPr>
        <w:numPr>
          <w:ilvl w:val="2"/>
          <w:numId w:val="17"/>
        </w:numPr>
        <w:tabs>
          <w:tab w:val="left" w:pos="851"/>
          <w:tab w:val="left" w:pos="993"/>
        </w:tabs>
        <w:ind w:left="0" w:firstLine="142"/>
        <w:jc w:val="both"/>
        <w:rPr>
          <w:rFonts w:ascii="Century" w:hAnsi="Century"/>
          <w:sz w:val="20"/>
          <w:szCs w:val="20"/>
        </w:rPr>
      </w:pPr>
      <w:r w:rsidRPr="00651B6A">
        <w:rPr>
          <w:rFonts w:ascii="Century" w:hAnsi="Century"/>
          <w:sz w:val="20"/>
          <w:szCs w:val="20"/>
        </w:rPr>
        <w:t>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w:t>
      </w:r>
    </w:p>
    <w:p w14:paraId="1E48CE78" w14:textId="59D56E8C" w:rsidR="00590C97" w:rsidRPr="00651B6A" w:rsidRDefault="00590C97" w:rsidP="0076402F">
      <w:pPr>
        <w:numPr>
          <w:ilvl w:val="2"/>
          <w:numId w:val="17"/>
        </w:numPr>
        <w:tabs>
          <w:tab w:val="left" w:pos="567"/>
          <w:tab w:val="left" w:pos="851"/>
          <w:tab w:val="left" w:pos="993"/>
        </w:tabs>
        <w:ind w:left="0" w:firstLine="142"/>
        <w:jc w:val="both"/>
        <w:rPr>
          <w:rFonts w:ascii="Century" w:hAnsi="Century"/>
          <w:sz w:val="20"/>
          <w:szCs w:val="20"/>
        </w:rPr>
      </w:pPr>
      <w:r w:rsidRPr="00651B6A">
        <w:rPr>
          <w:rFonts w:ascii="Century" w:hAnsi="Century"/>
          <w:sz w:val="20"/>
          <w:szCs w:val="20"/>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agente público responsável.</w:t>
      </w:r>
    </w:p>
    <w:p w14:paraId="7F39A0EF" w14:textId="2013EDCC" w:rsidR="002A39A9" w:rsidRPr="00651B6A" w:rsidRDefault="00E147BC" w:rsidP="0076402F">
      <w:pPr>
        <w:numPr>
          <w:ilvl w:val="2"/>
          <w:numId w:val="17"/>
        </w:numPr>
        <w:tabs>
          <w:tab w:val="left" w:pos="851"/>
          <w:tab w:val="left" w:pos="993"/>
        </w:tabs>
        <w:ind w:left="0" w:firstLine="142"/>
        <w:jc w:val="both"/>
        <w:rPr>
          <w:rFonts w:ascii="Century" w:hAnsi="Century"/>
          <w:sz w:val="20"/>
          <w:szCs w:val="20"/>
        </w:rPr>
      </w:pPr>
      <w:r w:rsidRPr="00651B6A">
        <w:rPr>
          <w:rFonts w:ascii="Century" w:hAnsi="Century"/>
          <w:sz w:val="20"/>
          <w:szCs w:val="20"/>
        </w:rPr>
        <w:t>H</w:t>
      </w:r>
      <w:r w:rsidR="002A39A9" w:rsidRPr="00651B6A">
        <w:rPr>
          <w:rFonts w:ascii="Century" w:hAnsi="Century"/>
          <w:sz w:val="20"/>
          <w:szCs w:val="20"/>
        </w:rPr>
        <w:t>avendo alguma restrição na comprovação de sua regularidade fiscal</w:t>
      </w:r>
      <w:r w:rsidR="00624E8D" w:rsidRPr="00651B6A">
        <w:rPr>
          <w:rFonts w:ascii="Century" w:hAnsi="Century"/>
          <w:sz w:val="20"/>
          <w:szCs w:val="20"/>
        </w:rPr>
        <w:t xml:space="preserve"> de empresas enquadradas nos benefícios da Lei Complementar nº 123/2006</w:t>
      </w:r>
      <w:r w:rsidR="002A39A9" w:rsidRPr="00651B6A">
        <w:rPr>
          <w:rFonts w:ascii="Century" w:hAnsi="Century"/>
          <w:sz w:val="20"/>
          <w:szCs w:val="20"/>
        </w:rPr>
        <w:t xml:space="preserve">, </w:t>
      </w:r>
      <w:r w:rsidR="002D5D25" w:rsidRPr="00651B6A">
        <w:rPr>
          <w:rFonts w:ascii="Century" w:hAnsi="Century"/>
          <w:sz w:val="20"/>
          <w:szCs w:val="20"/>
        </w:rPr>
        <w:t xml:space="preserve">a empresa será habilitada “com ressalvas” e </w:t>
      </w:r>
      <w:r w:rsidR="002A39A9" w:rsidRPr="00651B6A">
        <w:rPr>
          <w:rFonts w:ascii="Century" w:hAnsi="Century"/>
          <w:sz w:val="20"/>
          <w:szCs w:val="20"/>
        </w:rPr>
        <w:t xml:space="preserve">ser-lhe-á assegurado </w:t>
      </w:r>
      <w:r w:rsidR="002D5D25" w:rsidRPr="00651B6A">
        <w:rPr>
          <w:rFonts w:ascii="Century" w:hAnsi="Century"/>
          <w:sz w:val="20"/>
          <w:szCs w:val="20"/>
        </w:rPr>
        <w:t>um</w:t>
      </w:r>
      <w:r w:rsidR="002A39A9" w:rsidRPr="00651B6A">
        <w:rPr>
          <w:rFonts w:ascii="Century" w:hAnsi="Century"/>
          <w:sz w:val="20"/>
          <w:szCs w:val="20"/>
        </w:rPr>
        <w:t xml:space="preserve">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60DFDDEB" w14:textId="77777777" w:rsidR="002A39A9" w:rsidRPr="00651B6A" w:rsidRDefault="002A39A9" w:rsidP="0076402F">
      <w:pPr>
        <w:numPr>
          <w:ilvl w:val="3"/>
          <w:numId w:val="17"/>
        </w:numPr>
        <w:tabs>
          <w:tab w:val="left" w:pos="1134"/>
          <w:tab w:val="left" w:pos="1276"/>
        </w:tabs>
        <w:ind w:left="0" w:firstLine="284"/>
        <w:jc w:val="both"/>
        <w:rPr>
          <w:rFonts w:ascii="Century" w:hAnsi="Century"/>
          <w:sz w:val="20"/>
          <w:szCs w:val="20"/>
        </w:rPr>
      </w:pPr>
      <w:r w:rsidRPr="00651B6A">
        <w:rPr>
          <w:rFonts w:ascii="Century" w:hAnsi="Century"/>
          <w:sz w:val="20"/>
          <w:szCs w:val="20"/>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07516C32" w14:textId="5C8B77B8" w:rsidR="002A39A9" w:rsidRPr="00651B6A" w:rsidRDefault="002A39A9" w:rsidP="0076402F">
      <w:pPr>
        <w:numPr>
          <w:ilvl w:val="3"/>
          <w:numId w:val="17"/>
        </w:numPr>
        <w:tabs>
          <w:tab w:val="left" w:pos="993"/>
          <w:tab w:val="left" w:pos="1134"/>
        </w:tabs>
        <w:ind w:left="0" w:firstLine="284"/>
        <w:jc w:val="both"/>
        <w:rPr>
          <w:rFonts w:ascii="Century" w:hAnsi="Century"/>
          <w:sz w:val="20"/>
          <w:szCs w:val="20"/>
        </w:rPr>
      </w:pPr>
      <w:r w:rsidRPr="00651B6A">
        <w:rPr>
          <w:rFonts w:ascii="Century" w:hAnsi="Century"/>
          <w:sz w:val="20"/>
          <w:szCs w:val="20"/>
        </w:rPr>
        <w:t xml:space="preserve">A declaração do vencedor de que trata este subitem acontecerá no momento imediatamente posterior à fase de habilitação, aguardando-se os prazos de regularização fiscal para a </w:t>
      </w:r>
      <w:r w:rsidR="002D5D25" w:rsidRPr="00651B6A">
        <w:rPr>
          <w:rFonts w:ascii="Century" w:hAnsi="Century"/>
          <w:sz w:val="20"/>
          <w:szCs w:val="20"/>
        </w:rPr>
        <w:t>adjudicação e homologação, que antecede a contratação</w:t>
      </w:r>
      <w:r w:rsidRPr="00651B6A">
        <w:rPr>
          <w:rFonts w:ascii="Century" w:hAnsi="Century"/>
          <w:sz w:val="20"/>
          <w:szCs w:val="20"/>
        </w:rPr>
        <w:t>.</w:t>
      </w:r>
    </w:p>
    <w:p w14:paraId="59B07C40" w14:textId="1D8BC9C9" w:rsidR="002A39A9" w:rsidRPr="00651B6A" w:rsidRDefault="002A39A9" w:rsidP="0076402F">
      <w:pPr>
        <w:numPr>
          <w:ilvl w:val="3"/>
          <w:numId w:val="17"/>
        </w:numPr>
        <w:tabs>
          <w:tab w:val="left" w:pos="709"/>
          <w:tab w:val="left" w:pos="851"/>
          <w:tab w:val="left" w:pos="1134"/>
          <w:tab w:val="left" w:pos="1276"/>
        </w:tabs>
        <w:ind w:left="0" w:firstLine="284"/>
        <w:jc w:val="both"/>
        <w:rPr>
          <w:rFonts w:ascii="Century" w:hAnsi="Century"/>
          <w:i/>
          <w:iCs/>
          <w:sz w:val="20"/>
          <w:szCs w:val="20"/>
          <w:shd w:val="clear" w:color="auto" w:fill="C0C0C0"/>
        </w:rPr>
      </w:pPr>
      <w:r w:rsidRPr="00651B6A">
        <w:rPr>
          <w:rFonts w:ascii="Century" w:hAnsi="Century"/>
          <w:sz w:val="20"/>
          <w:szCs w:val="20"/>
        </w:rPr>
        <w:t xml:space="preserve">A não regularização da documentação, no prazo previsto, implicará decadência do direito à contratação, sem prejuízo das sanções previstas </w:t>
      </w:r>
      <w:r w:rsidR="00624E8D" w:rsidRPr="00651B6A">
        <w:rPr>
          <w:rFonts w:ascii="Century" w:hAnsi="Century"/>
          <w:sz w:val="20"/>
          <w:szCs w:val="20"/>
        </w:rPr>
        <w:t>na Lei Federal 14.133/2021</w:t>
      </w:r>
      <w:r w:rsidRPr="00651B6A">
        <w:rPr>
          <w:rFonts w:ascii="Century" w:hAnsi="Century"/>
          <w:sz w:val="20"/>
          <w:szCs w:val="20"/>
        </w:rPr>
        <w:t>, sendo facultado à Administração convocar os licitantes remanescentes, na ordem de classificação, ou revogar a licitação.</w:t>
      </w:r>
    </w:p>
    <w:p w14:paraId="1AC88F02" w14:textId="33B37ED2" w:rsidR="00624E8D" w:rsidRPr="00651B6A" w:rsidRDefault="00624E8D" w:rsidP="0076402F">
      <w:pPr>
        <w:numPr>
          <w:ilvl w:val="1"/>
          <w:numId w:val="17"/>
        </w:numPr>
        <w:tabs>
          <w:tab w:val="left" w:pos="284"/>
          <w:tab w:val="left" w:pos="426"/>
          <w:tab w:val="left" w:pos="567"/>
        </w:tabs>
        <w:ind w:left="0" w:firstLine="0"/>
        <w:jc w:val="both"/>
        <w:rPr>
          <w:rFonts w:ascii="Century" w:hAnsi="Century"/>
          <w:sz w:val="20"/>
          <w:szCs w:val="20"/>
        </w:rPr>
      </w:pPr>
      <w:r w:rsidRPr="00651B6A">
        <w:rPr>
          <w:rFonts w:ascii="Century" w:hAnsi="Century"/>
          <w:sz w:val="20"/>
          <w:szCs w:val="20"/>
        </w:rPr>
        <w:t>Constatado o atendimento às exigências de habilitação fixadas no Edital, o licitante será declarado vencedor.</w:t>
      </w:r>
    </w:p>
    <w:p w14:paraId="629B8508" w14:textId="28BAA13E" w:rsidR="002A39A9" w:rsidRPr="00651B6A" w:rsidRDefault="002A39A9" w:rsidP="0076402F">
      <w:pPr>
        <w:numPr>
          <w:ilvl w:val="1"/>
          <w:numId w:val="17"/>
        </w:numPr>
        <w:tabs>
          <w:tab w:val="left" w:pos="284"/>
          <w:tab w:val="left" w:pos="426"/>
          <w:tab w:val="left" w:pos="567"/>
        </w:tabs>
        <w:ind w:left="0" w:firstLine="0"/>
        <w:jc w:val="both"/>
        <w:rPr>
          <w:rFonts w:ascii="Century" w:hAnsi="Century"/>
          <w:sz w:val="20"/>
          <w:szCs w:val="20"/>
        </w:rPr>
      </w:pPr>
      <w:r w:rsidRPr="00651B6A">
        <w:rPr>
          <w:rFonts w:ascii="Century" w:hAnsi="Century"/>
          <w:sz w:val="20"/>
          <w:szCs w:val="20"/>
        </w:rPr>
        <w:lastRenderedPageBreak/>
        <w:t>Ao preço do licitante declarado vencedor poderão ser registrados tantos fornecedores quantos necessários para que, em função das propostas apresentadas, seja atingida a quantidade total estimada para o item.</w:t>
      </w:r>
    </w:p>
    <w:p w14:paraId="034B5F53" w14:textId="274836C5" w:rsidR="002A39A9" w:rsidRPr="00651B6A" w:rsidRDefault="002A39A9" w:rsidP="0076402F">
      <w:pPr>
        <w:numPr>
          <w:ilvl w:val="2"/>
          <w:numId w:val="17"/>
        </w:numPr>
        <w:tabs>
          <w:tab w:val="left" w:pos="709"/>
          <w:tab w:val="left" w:pos="851"/>
          <w:tab w:val="left" w:pos="993"/>
        </w:tabs>
        <w:ind w:left="0" w:firstLine="142"/>
        <w:jc w:val="both"/>
        <w:rPr>
          <w:rFonts w:ascii="Century" w:hAnsi="Century"/>
          <w:sz w:val="20"/>
          <w:szCs w:val="20"/>
        </w:rPr>
      </w:pPr>
      <w:r w:rsidRPr="00651B6A">
        <w:rPr>
          <w:rFonts w:ascii="Century" w:hAnsi="Century"/>
          <w:sz w:val="20"/>
          <w:szCs w:val="20"/>
        </w:rPr>
        <w:t>Neste caso, o Pregoeiro retomará o procedimento a partir da fase de julgamento da proposta, examinando a proposta subsequente e, assim sucessivamente, na ordem de classificação, até que se atinja a quantidade total estimada no Termo de Referência.</w:t>
      </w:r>
    </w:p>
    <w:p w14:paraId="7D949757" w14:textId="229DF2BE" w:rsidR="002A39A9" w:rsidRPr="00651B6A" w:rsidRDefault="002A39A9" w:rsidP="0076402F">
      <w:pPr>
        <w:numPr>
          <w:ilvl w:val="1"/>
          <w:numId w:val="17"/>
        </w:numPr>
        <w:tabs>
          <w:tab w:val="left" w:pos="284"/>
          <w:tab w:val="left" w:pos="567"/>
        </w:tabs>
        <w:ind w:left="0" w:firstLine="0"/>
        <w:jc w:val="both"/>
        <w:rPr>
          <w:rFonts w:ascii="Century" w:hAnsi="Century"/>
          <w:sz w:val="20"/>
          <w:szCs w:val="20"/>
        </w:rPr>
      </w:pPr>
      <w:r w:rsidRPr="00651B6A">
        <w:rPr>
          <w:rFonts w:ascii="Century" w:hAnsi="Century"/>
          <w:sz w:val="20"/>
          <w:szCs w:val="20"/>
        </w:rPr>
        <w:t>Da sessão pública do Pregão será lavrada Ata, que mencionará todas os licitantes presentes, os lances finais oferecidos, bem como as demais ocorrências que interessarem ao julgamento, devendo a Ata ser assinada pelo Pregoeiro e por todas os licitantes presentes.</w:t>
      </w:r>
    </w:p>
    <w:p w14:paraId="4592F3AB" w14:textId="77777777" w:rsidR="002A39A9" w:rsidRPr="00651B6A" w:rsidRDefault="002A39A9" w:rsidP="0076402F">
      <w:pPr>
        <w:numPr>
          <w:ilvl w:val="0"/>
          <w:numId w:val="17"/>
        </w:numPr>
        <w:tabs>
          <w:tab w:val="left" w:pos="284"/>
        </w:tabs>
        <w:ind w:left="0" w:firstLine="0"/>
        <w:jc w:val="both"/>
        <w:rPr>
          <w:rFonts w:ascii="Century" w:hAnsi="Century"/>
          <w:b/>
          <w:bCs/>
          <w:sz w:val="20"/>
          <w:szCs w:val="20"/>
          <w:u w:val="single"/>
          <w:shd w:val="clear" w:color="auto" w:fill="B3B3B3"/>
        </w:rPr>
      </w:pPr>
      <w:r w:rsidRPr="00651B6A">
        <w:rPr>
          <w:rFonts w:ascii="Century" w:hAnsi="Century"/>
          <w:b/>
          <w:bCs/>
          <w:sz w:val="20"/>
          <w:szCs w:val="20"/>
          <w:u w:val="single"/>
          <w:shd w:val="clear" w:color="auto" w:fill="CCCC00"/>
        </w:rPr>
        <w:t>DOS RECURSOS</w:t>
      </w:r>
    </w:p>
    <w:p w14:paraId="01D29C82" w14:textId="77777777" w:rsidR="00956DED" w:rsidRPr="00651B6A" w:rsidRDefault="00956DED" w:rsidP="0076402F">
      <w:pPr>
        <w:numPr>
          <w:ilvl w:val="1"/>
          <w:numId w:val="17"/>
        </w:numPr>
        <w:tabs>
          <w:tab w:val="left" w:pos="284"/>
          <w:tab w:val="left" w:pos="426"/>
        </w:tabs>
        <w:ind w:left="0" w:firstLine="0"/>
        <w:jc w:val="both"/>
        <w:rPr>
          <w:rFonts w:ascii="Century" w:hAnsi="Century"/>
          <w:sz w:val="20"/>
          <w:szCs w:val="20"/>
        </w:rPr>
      </w:pPr>
      <w:r w:rsidRPr="00651B6A">
        <w:rPr>
          <w:rFonts w:ascii="Century" w:hAnsi="Century"/>
          <w:sz w:val="20"/>
          <w:szCs w:val="20"/>
        </w:rPr>
        <w:t>A interposição de recurso referente ao julgamento das propostas, à habilitação ou inabilitação de licitantes, à anulação ou revogação da licitação, observará o disposto no art. 165 da Lei nº 14.133, de 2021.</w:t>
      </w:r>
    </w:p>
    <w:p w14:paraId="07CACEF1" w14:textId="77777777" w:rsidR="00956DED" w:rsidRPr="00651B6A" w:rsidRDefault="00956DED"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O prazo recursal é de 3 (três) dias úteis, contados da data de intimação ou de lavratura da ata.</w:t>
      </w:r>
    </w:p>
    <w:p w14:paraId="0A71B15F" w14:textId="77777777" w:rsidR="00956DED" w:rsidRPr="00651B6A" w:rsidRDefault="00956DED"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Quando o recurso apresentado impugnar o julgamento das propostas ou o ato de habilitação ou inabilitação do licitante:</w:t>
      </w:r>
    </w:p>
    <w:p w14:paraId="46AE4E5D" w14:textId="77777777" w:rsidR="00956DED" w:rsidRPr="00651B6A" w:rsidRDefault="00956DED" w:rsidP="0076402F">
      <w:pPr>
        <w:numPr>
          <w:ilvl w:val="2"/>
          <w:numId w:val="17"/>
        </w:numPr>
        <w:tabs>
          <w:tab w:val="left" w:pos="709"/>
        </w:tabs>
        <w:ind w:left="0" w:firstLine="142"/>
        <w:jc w:val="both"/>
        <w:rPr>
          <w:rFonts w:ascii="Century" w:hAnsi="Century"/>
          <w:sz w:val="20"/>
          <w:szCs w:val="20"/>
        </w:rPr>
      </w:pPr>
      <w:r w:rsidRPr="00651B6A">
        <w:rPr>
          <w:rFonts w:ascii="Century" w:hAnsi="Century"/>
          <w:sz w:val="20"/>
          <w:szCs w:val="20"/>
        </w:rPr>
        <w:t>a intenção de recorrer deverá ser manifestada imediatamente, sob pena de preclusão;</w:t>
      </w:r>
    </w:p>
    <w:p w14:paraId="28010D99" w14:textId="77777777" w:rsidR="00956DED" w:rsidRPr="00651B6A" w:rsidRDefault="00956DED" w:rsidP="0076402F">
      <w:pPr>
        <w:numPr>
          <w:ilvl w:val="2"/>
          <w:numId w:val="17"/>
        </w:numPr>
        <w:tabs>
          <w:tab w:val="left" w:pos="709"/>
          <w:tab w:val="left" w:pos="851"/>
        </w:tabs>
        <w:ind w:left="0" w:firstLine="142"/>
        <w:jc w:val="both"/>
        <w:rPr>
          <w:rFonts w:ascii="Century" w:hAnsi="Century"/>
          <w:sz w:val="20"/>
          <w:szCs w:val="20"/>
        </w:rPr>
      </w:pPr>
      <w:r w:rsidRPr="00651B6A">
        <w:rPr>
          <w:rFonts w:ascii="Century" w:hAnsi="Century"/>
          <w:sz w:val="20"/>
          <w:szCs w:val="20"/>
        </w:rPr>
        <w:t>o prazo para a manifestação da intenção de recorrer não será inferior a 10 (dez) minutos.</w:t>
      </w:r>
    </w:p>
    <w:p w14:paraId="4B7361ED" w14:textId="77777777" w:rsidR="00956DED" w:rsidRPr="00651B6A" w:rsidRDefault="00956DED" w:rsidP="0076402F">
      <w:pPr>
        <w:numPr>
          <w:ilvl w:val="2"/>
          <w:numId w:val="17"/>
        </w:numPr>
        <w:tabs>
          <w:tab w:val="left" w:pos="709"/>
          <w:tab w:val="left" w:pos="851"/>
        </w:tabs>
        <w:ind w:left="0" w:firstLine="142"/>
        <w:jc w:val="both"/>
        <w:rPr>
          <w:rFonts w:ascii="Century" w:hAnsi="Century"/>
          <w:sz w:val="20"/>
          <w:szCs w:val="20"/>
        </w:rPr>
      </w:pPr>
      <w:r w:rsidRPr="00651B6A">
        <w:rPr>
          <w:rFonts w:ascii="Century" w:hAnsi="Century"/>
          <w:sz w:val="20"/>
          <w:szCs w:val="20"/>
        </w:rPr>
        <w:t>o prazo para apresentação das razões recursais será iniciado na data de intimação ou de lavratura da ata de habilitação ou inabilitação;</w:t>
      </w:r>
    </w:p>
    <w:p w14:paraId="2480958B" w14:textId="77777777" w:rsidR="00956DED" w:rsidRPr="00651B6A" w:rsidRDefault="00956DED" w:rsidP="0076402F">
      <w:pPr>
        <w:numPr>
          <w:ilvl w:val="2"/>
          <w:numId w:val="17"/>
        </w:numPr>
        <w:tabs>
          <w:tab w:val="left" w:pos="851"/>
        </w:tabs>
        <w:ind w:left="0" w:firstLine="142"/>
        <w:jc w:val="both"/>
        <w:rPr>
          <w:rFonts w:ascii="Century" w:hAnsi="Century"/>
          <w:sz w:val="20"/>
          <w:szCs w:val="20"/>
        </w:rPr>
      </w:pPr>
      <w:r w:rsidRPr="00651B6A">
        <w:rPr>
          <w:rFonts w:ascii="Century" w:hAnsi="Century"/>
          <w:sz w:val="20"/>
          <w:szCs w:val="20"/>
        </w:rPr>
        <w:t>na hipótese de adoção da inversão de fases prevista no § 1º do art. 17 da Lei nº 14.133, de 2021, o prazo para apresentação das razões recursais será iniciado na data de intimação da ata de julgamento.</w:t>
      </w:r>
    </w:p>
    <w:p w14:paraId="73F5C42B" w14:textId="77777777" w:rsidR="00956DED" w:rsidRPr="00651B6A" w:rsidRDefault="00956DED" w:rsidP="0076402F">
      <w:pPr>
        <w:numPr>
          <w:ilvl w:val="1"/>
          <w:numId w:val="17"/>
        </w:numPr>
        <w:tabs>
          <w:tab w:val="left" w:pos="284"/>
          <w:tab w:val="left" w:pos="426"/>
        </w:tabs>
        <w:ind w:left="0" w:firstLine="0"/>
        <w:jc w:val="both"/>
        <w:rPr>
          <w:rFonts w:ascii="Century" w:hAnsi="Century"/>
          <w:sz w:val="20"/>
          <w:szCs w:val="20"/>
        </w:rPr>
      </w:pPr>
      <w:r w:rsidRPr="00651B6A">
        <w:rPr>
          <w:rFonts w:ascii="Century" w:hAnsi="Century"/>
          <w:sz w:val="20"/>
          <w:szCs w:val="20"/>
        </w:rPr>
        <w:t>Os recursos deverão ser encaminhados em campo próprio do sistema.</w:t>
      </w:r>
    </w:p>
    <w:p w14:paraId="36739B2F" w14:textId="77777777" w:rsidR="00956DED" w:rsidRPr="00651B6A" w:rsidRDefault="00956DED" w:rsidP="0076402F">
      <w:pPr>
        <w:numPr>
          <w:ilvl w:val="1"/>
          <w:numId w:val="17"/>
        </w:numPr>
        <w:tabs>
          <w:tab w:val="left" w:pos="284"/>
          <w:tab w:val="left" w:pos="426"/>
        </w:tabs>
        <w:ind w:left="0" w:firstLine="0"/>
        <w:jc w:val="both"/>
        <w:rPr>
          <w:rFonts w:ascii="Century" w:hAnsi="Century"/>
          <w:sz w:val="20"/>
          <w:szCs w:val="20"/>
        </w:rPr>
      </w:pPr>
      <w:r w:rsidRPr="00651B6A">
        <w:rPr>
          <w:rFonts w:ascii="Century" w:hAnsi="Century"/>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C1533C4" w14:textId="77777777" w:rsidR="00956DED" w:rsidRPr="00651B6A" w:rsidRDefault="00956DED" w:rsidP="0076402F">
      <w:pPr>
        <w:numPr>
          <w:ilvl w:val="1"/>
          <w:numId w:val="17"/>
        </w:numPr>
        <w:tabs>
          <w:tab w:val="left" w:pos="284"/>
          <w:tab w:val="left" w:pos="426"/>
        </w:tabs>
        <w:ind w:left="0" w:firstLine="0"/>
        <w:jc w:val="both"/>
        <w:rPr>
          <w:rFonts w:ascii="Century" w:hAnsi="Century"/>
          <w:sz w:val="20"/>
          <w:szCs w:val="20"/>
        </w:rPr>
      </w:pPr>
      <w:r w:rsidRPr="00651B6A">
        <w:rPr>
          <w:rFonts w:ascii="Century" w:hAnsi="Century"/>
          <w:sz w:val="20"/>
          <w:szCs w:val="20"/>
        </w:rPr>
        <w:t xml:space="preserve">Os recursos interpostos fora do prazo não serão conhecidos. </w:t>
      </w:r>
    </w:p>
    <w:p w14:paraId="246FA9F1" w14:textId="77777777" w:rsidR="00956DED" w:rsidRPr="00651B6A" w:rsidRDefault="00956DED" w:rsidP="0076402F">
      <w:pPr>
        <w:numPr>
          <w:ilvl w:val="1"/>
          <w:numId w:val="17"/>
        </w:numPr>
        <w:tabs>
          <w:tab w:val="left" w:pos="284"/>
          <w:tab w:val="left" w:pos="426"/>
        </w:tabs>
        <w:ind w:left="0" w:firstLine="0"/>
        <w:jc w:val="both"/>
        <w:rPr>
          <w:rFonts w:ascii="Century" w:hAnsi="Century"/>
          <w:sz w:val="20"/>
          <w:szCs w:val="20"/>
        </w:rPr>
      </w:pPr>
      <w:r w:rsidRPr="00651B6A">
        <w:rPr>
          <w:rFonts w:ascii="Century" w:hAnsi="Century"/>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AD73DD1" w14:textId="7A84B89D" w:rsidR="00956DED" w:rsidRPr="00651B6A" w:rsidRDefault="00956DED"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O recurso e o pedido de reconsideração terão efeito suspensivo do</w:t>
      </w:r>
      <w:r w:rsidR="00192379" w:rsidRPr="00651B6A">
        <w:rPr>
          <w:rFonts w:ascii="Century" w:hAnsi="Century"/>
          <w:sz w:val="20"/>
          <w:szCs w:val="20"/>
        </w:rPr>
        <w:t xml:space="preserve"> </w:t>
      </w:r>
      <w:r w:rsidRPr="00651B6A">
        <w:rPr>
          <w:rFonts w:ascii="Century" w:hAnsi="Century"/>
          <w:sz w:val="20"/>
          <w:szCs w:val="20"/>
        </w:rPr>
        <w:t xml:space="preserve">ato ou da decisão recorrida até que sobrevenha decisão final da autoridade competente. </w:t>
      </w:r>
    </w:p>
    <w:p w14:paraId="5E6B6EC3" w14:textId="77777777" w:rsidR="00956DED" w:rsidRPr="00651B6A" w:rsidRDefault="00956DED" w:rsidP="0076402F">
      <w:pPr>
        <w:numPr>
          <w:ilvl w:val="1"/>
          <w:numId w:val="17"/>
        </w:numPr>
        <w:tabs>
          <w:tab w:val="left" w:pos="426"/>
        </w:tabs>
        <w:ind w:left="0" w:firstLine="0"/>
        <w:jc w:val="both"/>
        <w:rPr>
          <w:rFonts w:ascii="Century" w:hAnsi="Century"/>
          <w:sz w:val="20"/>
          <w:szCs w:val="20"/>
        </w:rPr>
      </w:pPr>
      <w:r w:rsidRPr="00651B6A">
        <w:rPr>
          <w:rFonts w:ascii="Century" w:hAnsi="Century"/>
          <w:sz w:val="20"/>
          <w:szCs w:val="20"/>
        </w:rPr>
        <w:t xml:space="preserve">O acolhimento do recurso invalida tão somente os atos insuscetíveis de aproveitamento. </w:t>
      </w:r>
    </w:p>
    <w:p w14:paraId="4897E884" w14:textId="47D51409" w:rsidR="002A39A9" w:rsidRPr="00651B6A" w:rsidRDefault="00956DED" w:rsidP="000E0C68">
      <w:pPr>
        <w:numPr>
          <w:ilvl w:val="1"/>
          <w:numId w:val="17"/>
        </w:numPr>
        <w:tabs>
          <w:tab w:val="left" w:pos="426"/>
          <w:tab w:val="left" w:pos="567"/>
        </w:tabs>
        <w:ind w:left="0" w:firstLine="0"/>
        <w:jc w:val="both"/>
        <w:rPr>
          <w:rFonts w:ascii="Century" w:hAnsi="Century"/>
          <w:color w:val="000000" w:themeColor="text1"/>
          <w:sz w:val="20"/>
          <w:szCs w:val="20"/>
        </w:rPr>
      </w:pPr>
      <w:r w:rsidRPr="00651B6A">
        <w:rPr>
          <w:rFonts w:ascii="Century" w:hAnsi="Century"/>
          <w:sz w:val="20"/>
          <w:szCs w:val="20"/>
        </w:rPr>
        <w:t xml:space="preserve">Os autos do processo permanecerão com vista franqueada aos interessados no sítio eletrônico </w:t>
      </w:r>
      <w:hyperlink r:id="rId18" w:history="1">
        <w:r w:rsidR="00192379" w:rsidRPr="00651B6A">
          <w:rPr>
            <w:rStyle w:val="Hyperlink"/>
            <w:rFonts w:ascii="Century" w:hAnsi="Century"/>
            <w:b/>
            <w:bCs/>
            <w:color w:val="0000CC"/>
            <w:sz w:val="20"/>
            <w:szCs w:val="20"/>
          </w:rPr>
          <w:t>www.saojosedemipibu.rn.gov.br</w:t>
        </w:r>
      </w:hyperlink>
      <w:proofErr w:type="gramStart"/>
      <w:r w:rsidRPr="00651B6A">
        <w:rPr>
          <w:rFonts w:ascii="Century" w:hAnsi="Century"/>
          <w:color w:val="000000" w:themeColor="text1"/>
          <w:sz w:val="20"/>
          <w:szCs w:val="20"/>
        </w:rPr>
        <w:t xml:space="preserve">. </w:t>
      </w:r>
      <w:r w:rsidR="002A39A9" w:rsidRPr="00651B6A">
        <w:rPr>
          <w:rFonts w:ascii="Century" w:hAnsi="Century"/>
          <w:sz w:val="20"/>
          <w:szCs w:val="20"/>
        </w:rPr>
        <w:t>.</w:t>
      </w:r>
      <w:proofErr w:type="gramEnd"/>
    </w:p>
    <w:p w14:paraId="780E3E65" w14:textId="2AF95492" w:rsidR="00F2111B" w:rsidRPr="00651B6A" w:rsidRDefault="00F2111B" w:rsidP="0076402F">
      <w:pPr>
        <w:pStyle w:val="Default"/>
        <w:jc w:val="both"/>
        <w:rPr>
          <w:rFonts w:ascii="Century" w:hAnsi="Century" w:cs="Gisha"/>
          <w:b/>
          <w:color w:val="auto"/>
          <w:sz w:val="20"/>
          <w:szCs w:val="20"/>
        </w:rPr>
      </w:pPr>
      <w:r w:rsidRPr="00651B6A">
        <w:rPr>
          <w:rFonts w:ascii="Century" w:hAnsi="Century" w:cs="Gisha"/>
          <w:b/>
          <w:color w:val="auto"/>
          <w:sz w:val="20"/>
          <w:szCs w:val="20"/>
        </w:rPr>
        <w:t>1</w:t>
      </w:r>
      <w:r w:rsidR="000E0C68" w:rsidRPr="00651B6A">
        <w:rPr>
          <w:rFonts w:ascii="Century" w:hAnsi="Century" w:cs="Gisha"/>
          <w:b/>
          <w:color w:val="auto"/>
          <w:sz w:val="20"/>
          <w:szCs w:val="20"/>
        </w:rPr>
        <w:t>0</w:t>
      </w:r>
      <w:r w:rsidR="00252CED" w:rsidRPr="00651B6A">
        <w:rPr>
          <w:rFonts w:ascii="Century" w:hAnsi="Century" w:cs="Gisha"/>
          <w:b/>
          <w:color w:val="auto"/>
          <w:sz w:val="20"/>
          <w:szCs w:val="20"/>
        </w:rPr>
        <w:t>.</w:t>
      </w:r>
      <w:r w:rsidRPr="00651B6A">
        <w:rPr>
          <w:rFonts w:ascii="Century" w:hAnsi="Century" w:cs="Gisha"/>
          <w:b/>
          <w:color w:val="auto"/>
          <w:sz w:val="20"/>
          <w:szCs w:val="20"/>
          <w:shd w:val="clear" w:color="auto" w:fill="BFBFBF" w:themeFill="background1" w:themeFillShade="BF"/>
        </w:rPr>
        <w:t xml:space="preserve"> </w:t>
      </w:r>
      <w:r w:rsidRPr="00651B6A">
        <w:rPr>
          <w:rFonts w:ascii="Century" w:hAnsi="Century" w:cs="Gisha"/>
          <w:b/>
          <w:color w:val="auto"/>
          <w:sz w:val="20"/>
          <w:szCs w:val="20"/>
          <w:shd w:val="clear" w:color="auto" w:fill="CCCC00"/>
        </w:rPr>
        <w:t>DA DOTAÇÃO ORÇAMENTARIA</w:t>
      </w:r>
      <w:r w:rsidRPr="00651B6A">
        <w:rPr>
          <w:rFonts w:ascii="Century" w:hAnsi="Century" w:cs="Gisha"/>
          <w:b/>
          <w:color w:val="auto"/>
          <w:sz w:val="20"/>
          <w:szCs w:val="20"/>
          <w:shd w:val="clear" w:color="auto" w:fill="DDD9C3" w:themeFill="background2" w:themeFillShade="E6"/>
        </w:rPr>
        <w:t xml:space="preserve"> </w:t>
      </w:r>
    </w:p>
    <w:p w14:paraId="68FC4FA7" w14:textId="3A1FDC26" w:rsidR="006366A8" w:rsidRPr="00651B6A" w:rsidRDefault="006366A8" w:rsidP="006366A8">
      <w:pPr>
        <w:pStyle w:val="Default"/>
        <w:tabs>
          <w:tab w:val="left" w:pos="9639"/>
        </w:tabs>
        <w:jc w:val="both"/>
        <w:rPr>
          <w:rFonts w:ascii="Century" w:hAnsi="Century" w:cs="Gisha"/>
          <w:color w:val="auto"/>
          <w:sz w:val="20"/>
          <w:szCs w:val="20"/>
        </w:rPr>
      </w:pPr>
      <w:r w:rsidRPr="00651B6A">
        <w:rPr>
          <w:rFonts w:ascii="Century" w:hAnsi="Century" w:cs="Gisha"/>
          <w:b/>
          <w:color w:val="auto"/>
          <w:sz w:val="20"/>
          <w:szCs w:val="20"/>
        </w:rPr>
        <w:t>10.1</w:t>
      </w:r>
      <w:r w:rsidRPr="00651B6A">
        <w:rPr>
          <w:rFonts w:ascii="Century" w:hAnsi="Century" w:cs="Gisha"/>
          <w:color w:val="auto"/>
          <w:sz w:val="20"/>
          <w:szCs w:val="20"/>
        </w:rPr>
        <w:t xml:space="preserve"> - </w:t>
      </w:r>
      <w:r w:rsidRPr="00651B6A">
        <w:rPr>
          <w:rFonts w:ascii="Century" w:hAnsi="Century" w:cs="Gisha"/>
          <w:sz w:val="20"/>
          <w:szCs w:val="20"/>
        </w:rPr>
        <w:t>As despesas decorrentes da presente licitação, no presente exercício, correrão por conta de recursos específicos, consignados no Orçamento Geral do Município para o exercício 2022, cuja disponibilidade Orçamentária encontra-se na LOA/2022, nas seguintes Unidades</w:t>
      </w:r>
      <w:r w:rsidRPr="00651B6A">
        <w:rPr>
          <w:rFonts w:ascii="Century" w:hAnsi="Century" w:cs="Gisha"/>
          <w:color w:val="auto"/>
          <w:sz w:val="20"/>
          <w:szCs w:val="20"/>
        </w:rPr>
        <w:t>.</w:t>
      </w:r>
    </w:p>
    <w:p w14:paraId="3288B021" w14:textId="38293464" w:rsidR="006366A8" w:rsidRPr="00651B6A" w:rsidRDefault="006366A8" w:rsidP="006366A8">
      <w:pPr>
        <w:pStyle w:val="Default"/>
        <w:tabs>
          <w:tab w:val="left" w:pos="9639"/>
        </w:tabs>
        <w:ind w:left="3119" w:hanging="3119"/>
        <w:jc w:val="both"/>
        <w:rPr>
          <w:rFonts w:ascii="Century" w:hAnsi="Century" w:cs="Gisha"/>
          <w:b/>
          <w:color w:val="auto"/>
          <w:sz w:val="20"/>
          <w:szCs w:val="20"/>
        </w:rPr>
      </w:pPr>
      <w:r w:rsidRPr="00651B6A">
        <w:rPr>
          <w:rFonts w:ascii="Century" w:hAnsi="Century" w:cs="Gisha"/>
          <w:b/>
          <w:color w:val="auto"/>
          <w:sz w:val="20"/>
          <w:szCs w:val="20"/>
        </w:rPr>
        <w:t>10.2</w:t>
      </w:r>
      <w:r w:rsidRPr="00651B6A">
        <w:rPr>
          <w:rFonts w:ascii="Century" w:hAnsi="Century" w:cs="Gisha"/>
          <w:color w:val="auto"/>
          <w:sz w:val="20"/>
          <w:szCs w:val="20"/>
        </w:rPr>
        <w:t xml:space="preserve"> - </w:t>
      </w:r>
      <w:r w:rsidRPr="00651B6A">
        <w:rPr>
          <w:rFonts w:ascii="Century" w:hAnsi="Century" w:cs="Gisha"/>
          <w:b/>
          <w:color w:val="auto"/>
          <w:sz w:val="20"/>
          <w:szCs w:val="20"/>
        </w:rPr>
        <w:t>Unidade Administrativa</w:t>
      </w:r>
      <w:r w:rsidRPr="00651B6A">
        <w:rPr>
          <w:rFonts w:ascii="Century" w:hAnsi="Century" w:cs="Gisha"/>
          <w:color w:val="auto"/>
          <w:sz w:val="20"/>
          <w:szCs w:val="20"/>
        </w:rPr>
        <w:t xml:space="preserve">: </w:t>
      </w:r>
      <w:r w:rsidRPr="00651B6A">
        <w:rPr>
          <w:rFonts w:ascii="Century" w:hAnsi="Century" w:cs="Gisha"/>
          <w:b/>
          <w:color w:val="006600"/>
          <w:sz w:val="20"/>
          <w:szCs w:val="20"/>
        </w:rPr>
        <w:t>06.001</w:t>
      </w:r>
      <w:r w:rsidRPr="00651B6A">
        <w:rPr>
          <w:rFonts w:ascii="Century" w:hAnsi="Century" w:cs="Gisha"/>
          <w:color w:val="auto"/>
          <w:sz w:val="20"/>
          <w:szCs w:val="20"/>
        </w:rPr>
        <w:t xml:space="preserve"> – </w:t>
      </w:r>
      <w:r w:rsidRPr="00651B6A">
        <w:rPr>
          <w:rFonts w:ascii="Century" w:hAnsi="Century" w:cs="Gisha"/>
          <w:b/>
          <w:color w:val="auto"/>
          <w:sz w:val="20"/>
          <w:szCs w:val="20"/>
        </w:rPr>
        <w:t xml:space="preserve">Secretaria </w:t>
      </w:r>
      <w:r w:rsidRPr="00651B6A">
        <w:rPr>
          <w:rFonts w:ascii="Century" w:hAnsi="Century"/>
          <w:b/>
          <w:bCs/>
          <w:color w:val="000000" w:themeColor="text1"/>
          <w:sz w:val="20"/>
          <w:szCs w:val="20"/>
        </w:rPr>
        <w:t>Municipal de Obras, Infraestrutura e Serviços Urbanos</w:t>
      </w:r>
      <w:r w:rsidRPr="00651B6A">
        <w:rPr>
          <w:rFonts w:ascii="Century" w:hAnsi="Century" w:cs="Gisha"/>
          <w:b/>
          <w:color w:val="auto"/>
          <w:sz w:val="20"/>
          <w:szCs w:val="20"/>
        </w:rPr>
        <w:t>.</w:t>
      </w:r>
    </w:p>
    <w:p w14:paraId="40D9C27F" w14:textId="3B284564" w:rsidR="006366A8" w:rsidRPr="00651B6A" w:rsidRDefault="006366A8" w:rsidP="006366A8">
      <w:pPr>
        <w:pStyle w:val="Default"/>
        <w:tabs>
          <w:tab w:val="left" w:pos="9639"/>
        </w:tabs>
        <w:jc w:val="both"/>
        <w:rPr>
          <w:rFonts w:ascii="Century" w:hAnsi="Century" w:cs="Gisha"/>
          <w:color w:val="auto"/>
          <w:sz w:val="20"/>
          <w:szCs w:val="20"/>
        </w:rPr>
      </w:pPr>
      <w:r w:rsidRPr="00651B6A">
        <w:rPr>
          <w:rFonts w:ascii="Century" w:hAnsi="Century" w:cs="Gisha"/>
          <w:b/>
          <w:color w:val="auto"/>
          <w:sz w:val="20"/>
          <w:szCs w:val="20"/>
        </w:rPr>
        <w:t xml:space="preserve">  10.2.1 </w:t>
      </w:r>
      <w:r w:rsidRPr="00651B6A">
        <w:rPr>
          <w:rFonts w:ascii="Century" w:hAnsi="Century" w:cs="Gisha"/>
          <w:color w:val="auto"/>
          <w:sz w:val="20"/>
          <w:szCs w:val="20"/>
        </w:rPr>
        <w:t xml:space="preserve">- Ação: 2041 - Manutenção das Atividades da Secretaria </w:t>
      </w:r>
      <w:r w:rsidRPr="00651B6A">
        <w:rPr>
          <w:rFonts w:ascii="Century" w:hAnsi="Century"/>
          <w:color w:val="000000" w:themeColor="text1"/>
          <w:sz w:val="20"/>
          <w:szCs w:val="20"/>
        </w:rPr>
        <w:t>Municipal de Obras, Infraestrutura e Serviços Urbanos</w:t>
      </w:r>
      <w:r w:rsidRPr="00651B6A">
        <w:rPr>
          <w:rFonts w:ascii="Century" w:hAnsi="Century" w:cs="Gisha"/>
          <w:color w:val="auto"/>
          <w:sz w:val="20"/>
          <w:szCs w:val="20"/>
        </w:rPr>
        <w:t>;</w:t>
      </w:r>
    </w:p>
    <w:p w14:paraId="7D075A2D" w14:textId="52F19119" w:rsidR="006366A8" w:rsidRPr="00651B6A" w:rsidRDefault="006366A8" w:rsidP="006366A8">
      <w:pPr>
        <w:pStyle w:val="Default"/>
        <w:tabs>
          <w:tab w:val="left" w:pos="9639"/>
        </w:tabs>
        <w:ind w:right="-660"/>
        <w:jc w:val="both"/>
        <w:rPr>
          <w:rFonts w:ascii="Century" w:hAnsi="Century" w:cs="Gisha"/>
          <w:color w:val="auto"/>
          <w:sz w:val="20"/>
          <w:szCs w:val="20"/>
        </w:rPr>
      </w:pPr>
      <w:r w:rsidRPr="00651B6A">
        <w:rPr>
          <w:rFonts w:ascii="Century" w:hAnsi="Century" w:cs="Gisha"/>
          <w:b/>
          <w:color w:val="auto"/>
          <w:sz w:val="20"/>
          <w:szCs w:val="20"/>
        </w:rPr>
        <w:t>10.3 -</w:t>
      </w:r>
      <w:r w:rsidRPr="00651B6A">
        <w:rPr>
          <w:rFonts w:ascii="Century" w:hAnsi="Century" w:cs="Gisha"/>
          <w:color w:val="auto"/>
          <w:sz w:val="20"/>
          <w:szCs w:val="20"/>
        </w:rPr>
        <w:t xml:space="preserve"> Natureza da Despesa: 3.3.90.39 – Outros Serviços de Terceiros – Pessoa Jurídica (PJ).</w:t>
      </w:r>
    </w:p>
    <w:p w14:paraId="1E1B5A99" w14:textId="60C7D7F0" w:rsidR="006366A8" w:rsidRPr="00651B6A" w:rsidRDefault="006366A8" w:rsidP="006366A8">
      <w:pPr>
        <w:pStyle w:val="Default"/>
        <w:tabs>
          <w:tab w:val="left" w:pos="9639"/>
        </w:tabs>
        <w:jc w:val="both"/>
        <w:rPr>
          <w:rFonts w:ascii="Century" w:hAnsi="Century" w:cs="Gisha"/>
          <w:color w:val="auto"/>
          <w:sz w:val="20"/>
          <w:szCs w:val="20"/>
        </w:rPr>
      </w:pPr>
      <w:r w:rsidRPr="00651B6A">
        <w:rPr>
          <w:rFonts w:ascii="Century" w:hAnsi="Century" w:cs="Gisha"/>
          <w:b/>
          <w:color w:val="auto"/>
          <w:sz w:val="20"/>
          <w:szCs w:val="20"/>
        </w:rPr>
        <w:t>10.4</w:t>
      </w:r>
      <w:r w:rsidRPr="00651B6A">
        <w:rPr>
          <w:rFonts w:ascii="Century" w:hAnsi="Century" w:cs="Gisha"/>
          <w:color w:val="auto"/>
          <w:sz w:val="20"/>
          <w:szCs w:val="20"/>
        </w:rPr>
        <w:t xml:space="preserve"> - Fonte: </w:t>
      </w:r>
      <w:r w:rsidRPr="00651B6A">
        <w:rPr>
          <w:rFonts w:ascii="Century" w:hAnsi="Century" w:cs="Gisha"/>
          <w:sz w:val="20"/>
          <w:szCs w:val="20"/>
        </w:rPr>
        <w:t>15000000 – Recursos não Vinculados de Impostos</w:t>
      </w:r>
      <w:r w:rsidRPr="00651B6A">
        <w:rPr>
          <w:rFonts w:ascii="Century" w:hAnsi="Century" w:cs="Gisha"/>
          <w:color w:val="auto"/>
          <w:sz w:val="20"/>
          <w:szCs w:val="20"/>
        </w:rPr>
        <w:t>.</w:t>
      </w:r>
    </w:p>
    <w:p w14:paraId="07ECE227" w14:textId="05D8948F" w:rsidR="000F1DBA" w:rsidRPr="00651B6A" w:rsidRDefault="006366A8" w:rsidP="006366A8">
      <w:pPr>
        <w:tabs>
          <w:tab w:val="left" w:pos="9639"/>
        </w:tabs>
        <w:autoSpaceDE w:val="0"/>
        <w:autoSpaceDN w:val="0"/>
        <w:adjustRightInd w:val="0"/>
        <w:jc w:val="both"/>
        <w:rPr>
          <w:rFonts w:ascii="Century" w:hAnsi="Century" w:cs="TimesNewRomanPSMT"/>
          <w:sz w:val="20"/>
          <w:szCs w:val="20"/>
        </w:rPr>
      </w:pPr>
      <w:r w:rsidRPr="00651B6A">
        <w:rPr>
          <w:rFonts w:ascii="Century" w:hAnsi="Century" w:cs="Gisha"/>
          <w:b/>
          <w:sz w:val="20"/>
          <w:szCs w:val="20"/>
        </w:rPr>
        <w:t>10.5</w:t>
      </w:r>
      <w:r w:rsidRPr="00651B6A">
        <w:rPr>
          <w:rFonts w:ascii="Century" w:hAnsi="Century" w:cs="Gisha"/>
          <w:sz w:val="20"/>
          <w:szCs w:val="20"/>
        </w:rPr>
        <w:t xml:space="preserve"> – Nos exercícios subsequentes as despesas correrão à conta da dotação apropriada a ser indicada na Lei Orçamentária do referido exercício</w:t>
      </w:r>
      <w:r w:rsidR="00F2111B" w:rsidRPr="00651B6A">
        <w:rPr>
          <w:rFonts w:ascii="Century" w:hAnsi="Century" w:cs="TimesNewRomanPSMT"/>
          <w:sz w:val="20"/>
          <w:szCs w:val="20"/>
        </w:rPr>
        <w:t>.</w:t>
      </w:r>
    </w:p>
    <w:p w14:paraId="3F881074" w14:textId="2AF32DAA" w:rsidR="002A39A9" w:rsidRPr="00651B6A" w:rsidRDefault="00165106" w:rsidP="0076402F">
      <w:pPr>
        <w:jc w:val="both"/>
        <w:rPr>
          <w:rFonts w:ascii="Century" w:hAnsi="Century"/>
          <w:b/>
          <w:bCs/>
          <w:sz w:val="20"/>
          <w:szCs w:val="20"/>
          <w:u w:val="single"/>
          <w:shd w:val="clear" w:color="auto" w:fill="B3B3B3"/>
        </w:rPr>
      </w:pPr>
      <w:r w:rsidRPr="00651B6A">
        <w:rPr>
          <w:rFonts w:ascii="Century" w:hAnsi="Century"/>
          <w:b/>
          <w:bCs/>
          <w:sz w:val="20"/>
          <w:szCs w:val="20"/>
        </w:rPr>
        <w:t>1</w:t>
      </w:r>
      <w:r w:rsidR="003A517F" w:rsidRPr="00651B6A">
        <w:rPr>
          <w:rFonts w:ascii="Century" w:hAnsi="Century"/>
          <w:b/>
          <w:bCs/>
          <w:sz w:val="20"/>
          <w:szCs w:val="20"/>
        </w:rPr>
        <w:t>1</w:t>
      </w:r>
      <w:r w:rsidRPr="00651B6A">
        <w:rPr>
          <w:rFonts w:ascii="Century" w:hAnsi="Century"/>
          <w:b/>
          <w:bCs/>
          <w:sz w:val="20"/>
          <w:szCs w:val="20"/>
        </w:rPr>
        <w:t>.</w:t>
      </w:r>
      <w:r w:rsidR="00DB23AC" w:rsidRPr="00651B6A">
        <w:rPr>
          <w:rFonts w:ascii="Century" w:hAnsi="Century"/>
          <w:b/>
          <w:bCs/>
          <w:sz w:val="20"/>
          <w:szCs w:val="20"/>
          <w:u w:val="single"/>
          <w:shd w:val="clear" w:color="auto" w:fill="CCCC00"/>
        </w:rPr>
        <w:t>DA IMPUGNAÇÃO DO EDITAL E DOS PEDIDOS DE ESCLARECIMENTO</w:t>
      </w:r>
    </w:p>
    <w:p w14:paraId="06ADDECD" w14:textId="7A2216ED" w:rsidR="00DB23AC" w:rsidRPr="00651B6A" w:rsidRDefault="00165106" w:rsidP="0076402F">
      <w:pPr>
        <w:jc w:val="both"/>
        <w:rPr>
          <w:rFonts w:ascii="Century" w:hAnsi="Century"/>
          <w:sz w:val="20"/>
          <w:szCs w:val="20"/>
        </w:rPr>
      </w:pPr>
      <w:r w:rsidRPr="00651B6A">
        <w:rPr>
          <w:rFonts w:ascii="Century" w:hAnsi="Century"/>
          <w:b/>
          <w:bCs/>
          <w:sz w:val="20"/>
          <w:szCs w:val="20"/>
        </w:rPr>
        <w:lastRenderedPageBreak/>
        <w:t>1</w:t>
      </w:r>
      <w:r w:rsidR="003A517F" w:rsidRPr="00651B6A">
        <w:rPr>
          <w:rFonts w:ascii="Century" w:hAnsi="Century"/>
          <w:b/>
          <w:bCs/>
          <w:sz w:val="20"/>
          <w:szCs w:val="20"/>
        </w:rPr>
        <w:t>1</w:t>
      </w:r>
      <w:r w:rsidRPr="00651B6A">
        <w:rPr>
          <w:rFonts w:ascii="Century" w:hAnsi="Century"/>
          <w:b/>
          <w:bCs/>
          <w:sz w:val="20"/>
          <w:szCs w:val="20"/>
        </w:rPr>
        <w:t>.1</w:t>
      </w:r>
      <w:r w:rsidRPr="00651B6A">
        <w:rPr>
          <w:rFonts w:ascii="Century" w:hAnsi="Century"/>
          <w:sz w:val="20"/>
          <w:szCs w:val="20"/>
        </w:rPr>
        <w:t>. Qualquer</w:t>
      </w:r>
      <w:r w:rsidR="00DB23AC" w:rsidRPr="00651B6A">
        <w:rPr>
          <w:rFonts w:ascii="Century" w:hAnsi="Century"/>
          <w:sz w:val="20"/>
          <w:szCs w:val="20"/>
        </w:rPr>
        <w:t xml:space="preserve"> pessoa é parte legítima para impugnar este Edital por irregularidade na aplicação da Lei nº 14.133, de 2021, devendo protocolar o pedido até 3 (três) dias úteis antes da data da abertura do certame.</w:t>
      </w:r>
    </w:p>
    <w:p w14:paraId="57491CA9" w14:textId="282F1746" w:rsidR="00DB23AC" w:rsidRPr="00651B6A" w:rsidRDefault="00165106" w:rsidP="0076402F">
      <w:pPr>
        <w:jc w:val="both"/>
        <w:rPr>
          <w:rFonts w:ascii="Century" w:hAnsi="Century"/>
          <w:sz w:val="20"/>
          <w:szCs w:val="20"/>
        </w:rPr>
      </w:pPr>
      <w:r w:rsidRPr="00651B6A">
        <w:rPr>
          <w:rFonts w:ascii="Century" w:hAnsi="Century"/>
          <w:b/>
          <w:bCs/>
          <w:sz w:val="20"/>
          <w:szCs w:val="20"/>
        </w:rPr>
        <w:t>1</w:t>
      </w:r>
      <w:r w:rsidR="003A517F" w:rsidRPr="00651B6A">
        <w:rPr>
          <w:rFonts w:ascii="Century" w:hAnsi="Century"/>
          <w:b/>
          <w:bCs/>
          <w:sz w:val="20"/>
          <w:szCs w:val="20"/>
        </w:rPr>
        <w:t>1</w:t>
      </w:r>
      <w:r w:rsidRPr="00651B6A">
        <w:rPr>
          <w:rFonts w:ascii="Century" w:hAnsi="Century"/>
          <w:b/>
          <w:bCs/>
          <w:sz w:val="20"/>
          <w:szCs w:val="20"/>
        </w:rPr>
        <w:t>.2</w:t>
      </w:r>
      <w:r w:rsidRPr="00651B6A">
        <w:rPr>
          <w:rFonts w:ascii="Century" w:hAnsi="Century"/>
          <w:sz w:val="20"/>
          <w:szCs w:val="20"/>
        </w:rPr>
        <w:t xml:space="preserve">. </w:t>
      </w:r>
      <w:r w:rsidR="00DB23AC" w:rsidRPr="00651B6A">
        <w:rPr>
          <w:rFonts w:ascii="Century" w:hAnsi="Century"/>
          <w:sz w:val="20"/>
          <w:szCs w:val="20"/>
        </w:rPr>
        <w:t>A resposta à impugnação ou ao pedido de esclarecimento será divulgado em sítio eletrônico oficial no prazo de até 3 (três) dias úteis, limitado ao último dia útil anterior à data da abertura do certame.</w:t>
      </w:r>
    </w:p>
    <w:p w14:paraId="2ADD7675" w14:textId="6053968F" w:rsidR="00DB23AC" w:rsidRPr="00651B6A" w:rsidRDefault="00165106" w:rsidP="0076402F">
      <w:pPr>
        <w:jc w:val="both"/>
        <w:rPr>
          <w:rFonts w:ascii="Century" w:hAnsi="Century"/>
          <w:sz w:val="20"/>
          <w:szCs w:val="20"/>
        </w:rPr>
      </w:pPr>
      <w:r w:rsidRPr="00651B6A">
        <w:rPr>
          <w:rFonts w:ascii="Century" w:hAnsi="Century"/>
          <w:b/>
          <w:bCs/>
          <w:sz w:val="20"/>
          <w:szCs w:val="20"/>
        </w:rPr>
        <w:t>1</w:t>
      </w:r>
      <w:r w:rsidR="003A517F" w:rsidRPr="00651B6A">
        <w:rPr>
          <w:rFonts w:ascii="Century" w:hAnsi="Century"/>
          <w:b/>
          <w:bCs/>
          <w:sz w:val="20"/>
          <w:szCs w:val="20"/>
        </w:rPr>
        <w:t>1</w:t>
      </w:r>
      <w:r w:rsidRPr="00651B6A">
        <w:rPr>
          <w:rFonts w:ascii="Century" w:hAnsi="Century"/>
          <w:b/>
          <w:bCs/>
          <w:sz w:val="20"/>
          <w:szCs w:val="20"/>
        </w:rPr>
        <w:t>.3.</w:t>
      </w:r>
      <w:r w:rsidRPr="00651B6A">
        <w:rPr>
          <w:rFonts w:ascii="Century" w:hAnsi="Century"/>
          <w:sz w:val="20"/>
          <w:szCs w:val="20"/>
        </w:rPr>
        <w:t xml:space="preserve"> </w:t>
      </w:r>
      <w:r w:rsidR="00DB23AC" w:rsidRPr="00651B6A">
        <w:rPr>
          <w:rFonts w:ascii="Century" w:hAnsi="Century"/>
          <w:sz w:val="20"/>
          <w:szCs w:val="20"/>
        </w:rPr>
        <w:t xml:space="preserve">A impugnação e o pedido de esclarecimento serão realizados por forma eletrônica, através do Portal de Compras Públicas, </w:t>
      </w:r>
      <w:r w:rsidR="00DB23AC" w:rsidRPr="00651B6A">
        <w:rPr>
          <w:rFonts w:ascii="Century" w:hAnsi="Century" w:cs="Courier New"/>
          <w:sz w:val="20"/>
          <w:szCs w:val="20"/>
        </w:rPr>
        <w:t xml:space="preserve">constante da página eletrônica: </w:t>
      </w:r>
      <w:hyperlink r:id="rId19" w:history="1">
        <w:r w:rsidR="00DB23AC" w:rsidRPr="00651B6A">
          <w:rPr>
            <w:rStyle w:val="Hyperlink"/>
            <w:rFonts w:ascii="Century" w:hAnsi="Century" w:cs="Courier New"/>
            <w:b/>
            <w:bCs/>
            <w:color w:val="0000CC"/>
            <w:sz w:val="20"/>
            <w:szCs w:val="20"/>
          </w:rPr>
          <w:t>www.portaldecompraspublicas.com.br</w:t>
        </w:r>
      </w:hyperlink>
      <w:r w:rsidR="00DB23AC" w:rsidRPr="00651B6A">
        <w:rPr>
          <w:rStyle w:val="Hyperlink"/>
          <w:rFonts w:ascii="Century" w:hAnsi="Century" w:cs="Courier New"/>
          <w:b/>
          <w:bCs/>
          <w:color w:val="0000CC"/>
          <w:sz w:val="20"/>
          <w:szCs w:val="20"/>
        </w:rPr>
        <w:t>.</w:t>
      </w:r>
    </w:p>
    <w:p w14:paraId="0D163209" w14:textId="52CED6C8" w:rsidR="00DB23AC" w:rsidRPr="00651B6A" w:rsidRDefault="00165106" w:rsidP="0076402F">
      <w:pPr>
        <w:jc w:val="both"/>
        <w:rPr>
          <w:rFonts w:ascii="Century" w:hAnsi="Century"/>
          <w:sz w:val="20"/>
          <w:szCs w:val="20"/>
        </w:rPr>
      </w:pPr>
      <w:r w:rsidRPr="00651B6A">
        <w:rPr>
          <w:rFonts w:ascii="Century" w:hAnsi="Century"/>
          <w:b/>
          <w:bCs/>
          <w:sz w:val="20"/>
          <w:szCs w:val="20"/>
        </w:rPr>
        <w:t>1</w:t>
      </w:r>
      <w:r w:rsidR="003A517F" w:rsidRPr="00651B6A">
        <w:rPr>
          <w:rFonts w:ascii="Century" w:hAnsi="Century"/>
          <w:b/>
          <w:bCs/>
          <w:sz w:val="20"/>
          <w:szCs w:val="20"/>
        </w:rPr>
        <w:t>1</w:t>
      </w:r>
      <w:r w:rsidRPr="00651B6A">
        <w:rPr>
          <w:rFonts w:ascii="Century" w:hAnsi="Century"/>
          <w:b/>
          <w:bCs/>
          <w:sz w:val="20"/>
          <w:szCs w:val="20"/>
        </w:rPr>
        <w:t>.4.</w:t>
      </w:r>
      <w:r w:rsidRPr="00651B6A">
        <w:rPr>
          <w:rFonts w:ascii="Century" w:hAnsi="Century"/>
          <w:sz w:val="20"/>
          <w:szCs w:val="20"/>
        </w:rPr>
        <w:t xml:space="preserve"> As</w:t>
      </w:r>
      <w:r w:rsidR="00DB23AC" w:rsidRPr="00651B6A">
        <w:rPr>
          <w:rFonts w:ascii="Century" w:hAnsi="Century"/>
          <w:sz w:val="20"/>
          <w:szCs w:val="20"/>
        </w:rPr>
        <w:t xml:space="preserve"> impugnações e pedidos de esclarecimentos não suspendem os prazos previstos no certame.</w:t>
      </w:r>
    </w:p>
    <w:p w14:paraId="278A3A58" w14:textId="37975CCE" w:rsidR="00DB23AC" w:rsidRPr="00651B6A" w:rsidRDefault="00165106" w:rsidP="0076402F">
      <w:pPr>
        <w:jc w:val="both"/>
        <w:rPr>
          <w:rFonts w:ascii="Century" w:hAnsi="Century"/>
          <w:sz w:val="20"/>
          <w:szCs w:val="20"/>
        </w:rPr>
      </w:pPr>
      <w:r w:rsidRPr="00651B6A">
        <w:rPr>
          <w:rFonts w:ascii="Century" w:hAnsi="Century"/>
          <w:b/>
          <w:bCs/>
          <w:sz w:val="20"/>
          <w:szCs w:val="20"/>
        </w:rPr>
        <w:t>1</w:t>
      </w:r>
      <w:r w:rsidR="003A517F" w:rsidRPr="00651B6A">
        <w:rPr>
          <w:rFonts w:ascii="Century" w:hAnsi="Century"/>
          <w:b/>
          <w:bCs/>
          <w:sz w:val="20"/>
          <w:szCs w:val="20"/>
        </w:rPr>
        <w:t>1</w:t>
      </w:r>
      <w:r w:rsidRPr="00651B6A">
        <w:rPr>
          <w:rFonts w:ascii="Century" w:hAnsi="Century"/>
          <w:b/>
          <w:bCs/>
          <w:sz w:val="20"/>
          <w:szCs w:val="20"/>
        </w:rPr>
        <w:t>.5.</w:t>
      </w:r>
      <w:r w:rsidRPr="00651B6A">
        <w:rPr>
          <w:rFonts w:ascii="Century" w:hAnsi="Century"/>
          <w:sz w:val="20"/>
          <w:szCs w:val="20"/>
        </w:rPr>
        <w:t xml:space="preserve"> </w:t>
      </w:r>
      <w:r w:rsidR="00DB23AC" w:rsidRPr="00651B6A">
        <w:rPr>
          <w:rFonts w:ascii="Century" w:hAnsi="Century"/>
          <w:sz w:val="20"/>
          <w:szCs w:val="20"/>
        </w:rPr>
        <w:t>A concessão de efeito suspensivo à impugnação é medida excepcional e deverá ser motivada pelo agente de contratação, nos autos do processo de licitação.</w:t>
      </w:r>
    </w:p>
    <w:p w14:paraId="7CED08D9" w14:textId="7CC8F8CC" w:rsidR="00DB23AC" w:rsidRPr="00651B6A" w:rsidRDefault="00165106" w:rsidP="0076402F">
      <w:pPr>
        <w:jc w:val="both"/>
        <w:rPr>
          <w:rFonts w:ascii="Century" w:hAnsi="Century"/>
          <w:sz w:val="20"/>
          <w:szCs w:val="20"/>
        </w:rPr>
      </w:pPr>
      <w:r w:rsidRPr="00651B6A">
        <w:rPr>
          <w:rFonts w:ascii="Century" w:hAnsi="Century"/>
          <w:b/>
          <w:bCs/>
          <w:sz w:val="20"/>
          <w:szCs w:val="20"/>
        </w:rPr>
        <w:t>1</w:t>
      </w:r>
      <w:r w:rsidR="003A517F" w:rsidRPr="00651B6A">
        <w:rPr>
          <w:rFonts w:ascii="Century" w:hAnsi="Century"/>
          <w:b/>
          <w:bCs/>
          <w:sz w:val="20"/>
          <w:szCs w:val="20"/>
        </w:rPr>
        <w:t>1</w:t>
      </w:r>
      <w:r w:rsidRPr="00651B6A">
        <w:rPr>
          <w:rFonts w:ascii="Century" w:hAnsi="Century"/>
          <w:b/>
          <w:bCs/>
          <w:sz w:val="20"/>
          <w:szCs w:val="20"/>
        </w:rPr>
        <w:t>.6</w:t>
      </w:r>
      <w:r w:rsidRPr="00651B6A">
        <w:rPr>
          <w:rFonts w:ascii="Century" w:hAnsi="Century"/>
          <w:sz w:val="20"/>
          <w:szCs w:val="20"/>
        </w:rPr>
        <w:t xml:space="preserve">. </w:t>
      </w:r>
      <w:r w:rsidR="00DB23AC" w:rsidRPr="00651B6A">
        <w:rPr>
          <w:rFonts w:ascii="Century" w:hAnsi="Century"/>
          <w:sz w:val="20"/>
          <w:szCs w:val="20"/>
        </w:rPr>
        <w:t>Acolhida a impugnação, será definida e publicada nova data para a realização do certame.</w:t>
      </w:r>
    </w:p>
    <w:p w14:paraId="05DD635A" w14:textId="2FA51772" w:rsidR="007952FC" w:rsidRPr="00651B6A" w:rsidRDefault="007952FC" w:rsidP="007952FC">
      <w:pPr>
        <w:pStyle w:val="Default"/>
        <w:jc w:val="both"/>
        <w:rPr>
          <w:rFonts w:ascii="Century" w:hAnsi="Century"/>
          <w:b/>
          <w:color w:val="auto"/>
          <w:sz w:val="20"/>
          <w:szCs w:val="20"/>
        </w:rPr>
      </w:pPr>
      <w:r w:rsidRPr="00651B6A">
        <w:rPr>
          <w:rFonts w:ascii="Century" w:hAnsi="Century"/>
          <w:b/>
          <w:color w:val="auto"/>
          <w:sz w:val="20"/>
          <w:szCs w:val="20"/>
        </w:rPr>
        <w:t xml:space="preserve">12 – </w:t>
      </w:r>
      <w:r w:rsidRPr="00651B6A">
        <w:rPr>
          <w:rFonts w:ascii="Century" w:hAnsi="Century"/>
          <w:b/>
          <w:color w:val="auto"/>
          <w:sz w:val="20"/>
          <w:szCs w:val="20"/>
          <w:u w:val="single"/>
          <w:shd w:val="clear" w:color="auto" w:fill="CCCC00"/>
        </w:rPr>
        <w:t>DA ADJUDICAÇÃO E DA HOMOLOGAÇÃO</w:t>
      </w:r>
    </w:p>
    <w:p w14:paraId="193932CA" w14:textId="078BA4A0" w:rsidR="007952FC" w:rsidRPr="00651B6A" w:rsidRDefault="007952FC" w:rsidP="007952FC">
      <w:pPr>
        <w:autoSpaceDE w:val="0"/>
        <w:autoSpaceDN w:val="0"/>
        <w:adjustRightInd w:val="0"/>
        <w:jc w:val="both"/>
        <w:rPr>
          <w:rFonts w:ascii="Century" w:hAnsi="Century" w:cs="Gisha"/>
          <w:sz w:val="20"/>
          <w:szCs w:val="20"/>
        </w:rPr>
      </w:pPr>
      <w:r w:rsidRPr="00651B6A">
        <w:rPr>
          <w:rFonts w:ascii="Century" w:hAnsi="Century" w:cs="Gisha"/>
          <w:b/>
          <w:sz w:val="20"/>
          <w:szCs w:val="20"/>
        </w:rPr>
        <w:t>12.1 –</w:t>
      </w:r>
      <w:r w:rsidRPr="00651B6A">
        <w:rPr>
          <w:rFonts w:ascii="Century" w:hAnsi="Century" w:cs="Gisha"/>
          <w:sz w:val="20"/>
          <w:szCs w:val="20"/>
        </w:rPr>
        <w:t xml:space="preserve"> Inexistindo manifestação recursal, compete à Autoridade Superior, constatada a regularidade do feito, a adequação do objeto licitado e, sobretudo, a vantagem das condições finais estipuladas, adjudicar e homologar o procedimento licitatório em favor do licitante vencedor, por força da Lei 14.133/2021. </w:t>
      </w:r>
    </w:p>
    <w:p w14:paraId="3B37CF7A" w14:textId="2465C7AC" w:rsidR="007952FC" w:rsidRPr="00651B6A" w:rsidRDefault="007952FC" w:rsidP="007952FC">
      <w:pPr>
        <w:jc w:val="both"/>
        <w:rPr>
          <w:rFonts w:ascii="Century" w:hAnsi="Century" w:cs="Gisha"/>
          <w:sz w:val="20"/>
          <w:szCs w:val="20"/>
        </w:rPr>
      </w:pPr>
      <w:r w:rsidRPr="00651B6A">
        <w:rPr>
          <w:rFonts w:ascii="Century" w:hAnsi="Century" w:cs="Gisha"/>
          <w:b/>
          <w:sz w:val="20"/>
          <w:szCs w:val="20"/>
        </w:rPr>
        <w:t>12.2</w:t>
      </w:r>
      <w:r w:rsidRPr="00651B6A">
        <w:rPr>
          <w:rFonts w:ascii="Century" w:hAnsi="Century" w:cs="Gisha"/>
          <w:sz w:val="20"/>
          <w:szCs w:val="20"/>
        </w:rPr>
        <w:t xml:space="preserve"> – Decididos os recursos porventura interpostos, e constatada a regularidade dos atos procedimentais, a Autoridade Competente adjudicará o objeto ao licitante vencedor e homologará o procedimento licitatório.</w:t>
      </w:r>
    </w:p>
    <w:p w14:paraId="55DF7705" w14:textId="3CEAA620" w:rsidR="007952FC" w:rsidRPr="00651B6A" w:rsidRDefault="007952FC" w:rsidP="007952FC">
      <w:pPr>
        <w:pStyle w:val="Default"/>
        <w:ind w:right="-660"/>
        <w:jc w:val="both"/>
        <w:rPr>
          <w:rFonts w:ascii="Century" w:hAnsi="Century" w:cs="Gisha"/>
          <w:b/>
          <w:color w:val="auto"/>
          <w:sz w:val="20"/>
          <w:szCs w:val="20"/>
        </w:rPr>
      </w:pPr>
      <w:r w:rsidRPr="00651B6A">
        <w:rPr>
          <w:rFonts w:ascii="Century" w:hAnsi="Century" w:cs="Gisha"/>
          <w:b/>
          <w:color w:val="auto"/>
          <w:sz w:val="20"/>
          <w:szCs w:val="20"/>
        </w:rPr>
        <w:t xml:space="preserve">13 - </w:t>
      </w:r>
      <w:r w:rsidRPr="00651B6A">
        <w:rPr>
          <w:rFonts w:ascii="Century" w:hAnsi="Century" w:cs="Gisha"/>
          <w:b/>
          <w:color w:val="auto"/>
          <w:sz w:val="20"/>
          <w:szCs w:val="20"/>
          <w:u w:val="single"/>
          <w:shd w:val="clear" w:color="auto" w:fill="CCCC00"/>
        </w:rPr>
        <w:t>DO CONTRATO</w:t>
      </w:r>
      <w:r w:rsidRPr="00651B6A">
        <w:rPr>
          <w:rFonts w:ascii="Century" w:hAnsi="Century" w:cs="Gisha"/>
          <w:b/>
          <w:color w:val="auto"/>
          <w:sz w:val="20"/>
          <w:szCs w:val="20"/>
        </w:rPr>
        <w:t xml:space="preserve"> </w:t>
      </w:r>
    </w:p>
    <w:p w14:paraId="78E5DCD2" w14:textId="77777777" w:rsidR="007952FC" w:rsidRPr="00651B6A" w:rsidRDefault="007952FC" w:rsidP="002746CA">
      <w:pPr>
        <w:autoSpaceDE w:val="0"/>
        <w:autoSpaceDN w:val="0"/>
        <w:adjustRightInd w:val="0"/>
        <w:jc w:val="both"/>
        <w:rPr>
          <w:rFonts w:ascii="Century" w:hAnsi="Century" w:cs="Gisha"/>
          <w:sz w:val="20"/>
          <w:szCs w:val="20"/>
        </w:rPr>
      </w:pPr>
      <w:r w:rsidRPr="00651B6A">
        <w:rPr>
          <w:rFonts w:ascii="Century" w:hAnsi="Century" w:cs="Gisha"/>
          <w:b/>
          <w:sz w:val="20"/>
          <w:szCs w:val="20"/>
        </w:rPr>
        <w:t>13.1-</w:t>
      </w:r>
      <w:r w:rsidRPr="00651B6A">
        <w:rPr>
          <w:rFonts w:ascii="Century" w:hAnsi="Century" w:cs="Gisha"/>
          <w:sz w:val="20"/>
          <w:szCs w:val="20"/>
        </w:rPr>
        <w:t xml:space="preserve"> O Contrato será firmado com a Contratada após a emissão da Nota de </w:t>
      </w:r>
      <w:r w:rsidRPr="00651B6A">
        <w:rPr>
          <w:rFonts w:ascii="Century" w:hAnsi="Century" w:cs="Gisha"/>
          <w:bCs/>
          <w:sz w:val="20"/>
          <w:szCs w:val="20"/>
        </w:rPr>
        <w:t>Empenho</w:t>
      </w:r>
      <w:r w:rsidRPr="00651B6A">
        <w:rPr>
          <w:rFonts w:ascii="Century" w:hAnsi="Century" w:cs="Gisha"/>
          <w:sz w:val="20"/>
          <w:szCs w:val="20"/>
        </w:rPr>
        <w:t xml:space="preserve">, com posterior assinatura do contrato, </w:t>
      </w:r>
      <w:r w:rsidRPr="00651B6A">
        <w:rPr>
          <w:rFonts w:ascii="Century" w:hAnsi="Century" w:cs="Gisha"/>
          <w:b/>
          <w:bCs/>
          <w:sz w:val="20"/>
          <w:szCs w:val="20"/>
        </w:rPr>
        <w:t>no prazo de 05 (cinco) dias úteis</w:t>
      </w:r>
      <w:r w:rsidRPr="00651B6A">
        <w:rPr>
          <w:rFonts w:ascii="Century" w:hAnsi="Century" w:cs="Gisha"/>
          <w:sz w:val="20"/>
          <w:szCs w:val="20"/>
        </w:rPr>
        <w:t>, contados a partir do recebimento da Nota de Empenho, conforme minuta anexa ao Edital.</w:t>
      </w:r>
    </w:p>
    <w:p w14:paraId="2555549C" w14:textId="0C17120C" w:rsidR="007952FC" w:rsidRPr="00651B6A" w:rsidRDefault="007952FC" w:rsidP="002746CA">
      <w:pPr>
        <w:autoSpaceDE w:val="0"/>
        <w:autoSpaceDN w:val="0"/>
        <w:adjustRightInd w:val="0"/>
        <w:jc w:val="both"/>
        <w:rPr>
          <w:rFonts w:ascii="Century" w:hAnsi="Century" w:cs="Gisha"/>
          <w:sz w:val="20"/>
          <w:szCs w:val="20"/>
        </w:rPr>
      </w:pPr>
      <w:r w:rsidRPr="00651B6A">
        <w:rPr>
          <w:rFonts w:ascii="Century" w:hAnsi="Century" w:cs="Gisha"/>
          <w:b/>
          <w:bCs/>
          <w:sz w:val="20"/>
          <w:szCs w:val="20"/>
        </w:rPr>
        <w:t xml:space="preserve">13.2. </w:t>
      </w:r>
      <w:r w:rsidRPr="00651B6A">
        <w:rPr>
          <w:rFonts w:ascii="Century" w:hAnsi="Century" w:cs="Gisha"/>
          <w:sz w:val="20"/>
          <w:szCs w:val="20"/>
        </w:rPr>
        <w:t xml:space="preserve">O presente contrato terá vigência de 12 (doze) meses, a partir de sua publicação, sob forma de extrato, no Diário </w:t>
      </w:r>
      <w:r w:rsidRPr="00651B6A">
        <w:rPr>
          <w:rFonts w:ascii="Century" w:hAnsi="Century" w:cs="Arial"/>
          <w:sz w:val="20"/>
          <w:szCs w:val="20"/>
          <w:shd w:val="clear" w:color="auto" w:fill="FFFFFF"/>
        </w:rPr>
        <w:t>Eletrônico dos Municípios do Rio Grande do Norte</w:t>
      </w:r>
      <w:r w:rsidRPr="00651B6A">
        <w:rPr>
          <w:rFonts w:ascii="Century" w:hAnsi="Century" w:cs="Gisha"/>
          <w:sz w:val="20"/>
          <w:szCs w:val="20"/>
        </w:rPr>
        <w:t xml:space="preserve"> - FEMURN.</w:t>
      </w:r>
    </w:p>
    <w:p w14:paraId="3F32A0E8" w14:textId="499956A3" w:rsidR="002746CA" w:rsidRPr="00651B6A" w:rsidRDefault="002746CA" w:rsidP="002746CA">
      <w:pPr>
        <w:autoSpaceDE w:val="0"/>
        <w:autoSpaceDN w:val="0"/>
        <w:adjustRightInd w:val="0"/>
        <w:ind w:firstLine="142"/>
        <w:jc w:val="both"/>
        <w:rPr>
          <w:rFonts w:ascii="Century" w:hAnsi="Century" w:cs="Gisha"/>
          <w:sz w:val="20"/>
          <w:szCs w:val="20"/>
        </w:rPr>
      </w:pPr>
      <w:r w:rsidRPr="00651B6A">
        <w:rPr>
          <w:rFonts w:ascii="Century" w:hAnsi="Century" w:cs="Gisha"/>
          <w:b/>
          <w:bCs/>
          <w:sz w:val="20"/>
          <w:szCs w:val="20"/>
        </w:rPr>
        <w:t>13.2.1</w:t>
      </w:r>
      <w:r w:rsidRPr="00651B6A">
        <w:rPr>
          <w:rFonts w:ascii="Century" w:hAnsi="Century" w:cs="Gisha"/>
          <w:sz w:val="20"/>
          <w:szCs w:val="20"/>
        </w:rPr>
        <w:t xml:space="preserve"> - </w:t>
      </w:r>
      <w:r w:rsidRPr="00651B6A">
        <w:rPr>
          <w:rFonts w:ascii="Century" w:hAnsi="Century"/>
          <w:color w:val="000000" w:themeColor="text1"/>
          <w:sz w:val="20"/>
          <w:szCs w:val="20"/>
        </w:rPr>
        <w:t>O contrato firmado entre as partes poderá ser prorrogado sucessivamente até o limite máximo de 10 (dez) anos, nos termos do Art. 107 da Lei 14.133/2021, por se tratar de fornecimento continuado</w:t>
      </w:r>
      <w:r w:rsidR="008A19A7" w:rsidRPr="00651B6A">
        <w:rPr>
          <w:rFonts w:ascii="Century" w:hAnsi="Century"/>
          <w:color w:val="000000" w:themeColor="text1"/>
          <w:sz w:val="20"/>
          <w:szCs w:val="20"/>
        </w:rPr>
        <w:t>.</w:t>
      </w:r>
    </w:p>
    <w:p w14:paraId="559BA2F0" w14:textId="77777777" w:rsidR="007952FC" w:rsidRPr="00651B6A" w:rsidRDefault="007952FC" w:rsidP="002746CA">
      <w:pPr>
        <w:autoSpaceDE w:val="0"/>
        <w:autoSpaceDN w:val="0"/>
        <w:adjustRightInd w:val="0"/>
        <w:jc w:val="both"/>
        <w:rPr>
          <w:rFonts w:ascii="Century" w:hAnsi="Century" w:cs="Gisha"/>
          <w:sz w:val="20"/>
          <w:szCs w:val="20"/>
        </w:rPr>
      </w:pPr>
      <w:r w:rsidRPr="00651B6A">
        <w:rPr>
          <w:rFonts w:ascii="Century" w:hAnsi="Century" w:cs="Gisha"/>
          <w:b/>
          <w:bCs/>
          <w:sz w:val="20"/>
          <w:szCs w:val="20"/>
        </w:rPr>
        <w:t xml:space="preserve">13.3. </w:t>
      </w:r>
      <w:r w:rsidRPr="00651B6A">
        <w:rPr>
          <w:rFonts w:ascii="Century" w:hAnsi="Century" w:cs="Gisha"/>
          <w:sz w:val="20"/>
          <w:szCs w:val="20"/>
        </w:rPr>
        <w:t>Independentemente de sua transcrição, para todos os efeitos, farão parte do contrato, todas as condições estabelecidas no presente Edital e seus Anexos, na Proposta da licitante vencedora e na Nota de Empenho, para todos os efeitos legais.</w:t>
      </w:r>
    </w:p>
    <w:p w14:paraId="4EC6A8DA" w14:textId="77777777" w:rsidR="007952FC" w:rsidRPr="00651B6A" w:rsidRDefault="007952FC" w:rsidP="002746CA">
      <w:pPr>
        <w:autoSpaceDE w:val="0"/>
        <w:autoSpaceDN w:val="0"/>
        <w:adjustRightInd w:val="0"/>
        <w:jc w:val="both"/>
        <w:rPr>
          <w:rFonts w:ascii="Century" w:hAnsi="Century" w:cs="Gisha"/>
          <w:sz w:val="20"/>
          <w:szCs w:val="20"/>
        </w:rPr>
      </w:pPr>
      <w:r w:rsidRPr="00651B6A">
        <w:rPr>
          <w:rFonts w:ascii="Century" w:hAnsi="Century" w:cs="Gisha"/>
          <w:b/>
          <w:bCs/>
          <w:sz w:val="20"/>
          <w:szCs w:val="20"/>
        </w:rPr>
        <w:t xml:space="preserve">13.4. </w:t>
      </w:r>
      <w:r w:rsidRPr="00651B6A">
        <w:rPr>
          <w:rFonts w:ascii="Century" w:hAnsi="Century" w:cs="Gisha"/>
          <w:sz w:val="20"/>
          <w:szCs w:val="20"/>
        </w:rPr>
        <w:t>O fornecedor, após o recebimento da Nota de Empenho, ficará obrigado a cumprir os prazos de entrega constantes no subitem 3.8.4 do Edital.</w:t>
      </w:r>
    </w:p>
    <w:p w14:paraId="3648A0F7" w14:textId="275FA4EB" w:rsidR="007952FC" w:rsidRPr="00651B6A" w:rsidRDefault="007952FC" w:rsidP="002746CA">
      <w:pPr>
        <w:autoSpaceDE w:val="0"/>
        <w:autoSpaceDN w:val="0"/>
        <w:adjustRightInd w:val="0"/>
        <w:jc w:val="both"/>
        <w:rPr>
          <w:rFonts w:ascii="Century" w:hAnsi="Century" w:cs="Gisha"/>
          <w:sz w:val="20"/>
          <w:szCs w:val="20"/>
        </w:rPr>
      </w:pPr>
      <w:r w:rsidRPr="00651B6A">
        <w:rPr>
          <w:rFonts w:ascii="Century" w:hAnsi="Century" w:cs="Gisha"/>
          <w:b/>
          <w:bCs/>
          <w:sz w:val="20"/>
          <w:szCs w:val="20"/>
        </w:rPr>
        <w:t xml:space="preserve">13.5. </w:t>
      </w:r>
      <w:r w:rsidRPr="00651B6A">
        <w:rPr>
          <w:rFonts w:ascii="Century" w:hAnsi="Century" w:cs="Gisha"/>
          <w:sz w:val="20"/>
          <w:szCs w:val="20"/>
        </w:rPr>
        <w:t xml:space="preserve">O não atendimento à convocação para assinatura do Contrato no prazo fixado, implicará na decadência do direito à contratação, sujeitando-se ainda, a empresa adjudicatária aos sansões legais, conforme previsto no artigo </w:t>
      </w:r>
      <w:r w:rsidR="00621148" w:rsidRPr="00651B6A">
        <w:rPr>
          <w:rFonts w:ascii="Century" w:hAnsi="Century" w:cs="Gisha"/>
          <w:sz w:val="20"/>
          <w:szCs w:val="20"/>
        </w:rPr>
        <w:t>155 da Lei 14.133/2021</w:t>
      </w:r>
      <w:r w:rsidRPr="00651B6A">
        <w:rPr>
          <w:rFonts w:ascii="Century" w:hAnsi="Century" w:cs="Gisha"/>
          <w:sz w:val="20"/>
          <w:szCs w:val="20"/>
        </w:rPr>
        <w:t>.</w:t>
      </w:r>
    </w:p>
    <w:p w14:paraId="1B54018B" w14:textId="77777777" w:rsidR="007952FC" w:rsidRPr="00651B6A" w:rsidRDefault="007952FC" w:rsidP="002746CA">
      <w:pPr>
        <w:autoSpaceDE w:val="0"/>
        <w:autoSpaceDN w:val="0"/>
        <w:adjustRightInd w:val="0"/>
        <w:jc w:val="both"/>
        <w:rPr>
          <w:rFonts w:ascii="Century" w:hAnsi="Century" w:cs="Gisha"/>
          <w:sz w:val="20"/>
          <w:szCs w:val="20"/>
        </w:rPr>
      </w:pPr>
      <w:r w:rsidRPr="00651B6A">
        <w:rPr>
          <w:rFonts w:ascii="Century" w:hAnsi="Century" w:cs="Gisha"/>
          <w:b/>
          <w:bCs/>
          <w:sz w:val="20"/>
          <w:szCs w:val="20"/>
        </w:rPr>
        <w:t xml:space="preserve">13.6. </w:t>
      </w:r>
      <w:r w:rsidRPr="00651B6A">
        <w:rPr>
          <w:rFonts w:ascii="Century" w:hAnsi="Century" w:cs="Gisha"/>
          <w:sz w:val="20"/>
          <w:szCs w:val="20"/>
        </w:rPr>
        <w:t>O prazo para assinatura do Termo de Contrato poderá ser prorrogado uma vez, por igual período, quando solicitado por escrito e desde que ocorra motivo justificado e aceito pela Contratante.</w:t>
      </w:r>
    </w:p>
    <w:p w14:paraId="00CBF4DC" w14:textId="77777777" w:rsidR="007952FC" w:rsidRPr="00651B6A" w:rsidRDefault="007952FC" w:rsidP="002746CA">
      <w:pPr>
        <w:autoSpaceDE w:val="0"/>
        <w:autoSpaceDN w:val="0"/>
        <w:adjustRightInd w:val="0"/>
        <w:jc w:val="both"/>
        <w:rPr>
          <w:rFonts w:ascii="Century" w:hAnsi="Century" w:cs="Gisha"/>
          <w:sz w:val="20"/>
          <w:szCs w:val="20"/>
        </w:rPr>
      </w:pPr>
      <w:r w:rsidRPr="00651B6A">
        <w:rPr>
          <w:rFonts w:ascii="Century" w:hAnsi="Century" w:cs="Gisha"/>
          <w:b/>
          <w:bCs/>
          <w:sz w:val="20"/>
          <w:szCs w:val="20"/>
        </w:rPr>
        <w:t>13.</w:t>
      </w:r>
      <w:r w:rsidRPr="00651B6A">
        <w:rPr>
          <w:rFonts w:ascii="Century" w:hAnsi="Century" w:cs="Gisha"/>
          <w:b/>
          <w:sz w:val="20"/>
          <w:szCs w:val="20"/>
        </w:rPr>
        <w:t>7</w:t>
      </w:r>
      <w:r w:rsidRPr="00651B6A">
        <w:rPr>
          <w:rFonts w:ascii="Century" w:hAnsi="Century" w:cs="Gisha"/>
          <w:sz w:val="20"/>
          <w:szCs w:val="20"/>
        </w:rPr>
        <w:t>. Como condição para celebração do contrato e durante a vigência contratual, a Licitante vencedora deverá manter as mesmas condições de habilitação e qualificação exigidas na licitação.</w:t>
      </w:r>
    </w:p>
    <w:p w14:paraId="2B7D5AB7" w14:textId="77777777" w:rsidR="007952FC" w:rsidRPr="00651B6A" w:rsidRDefault="007952FC" w:rsidP="002746CA">
      <w:pPr>
        <w:autoSpaceDE w:val="0"/>
        <w:autoSpaceDN w:val="0"/>
        <w:adjustRightInd w:val="0"/>
        <w:jc w:val="both"/>
        <w:rPr>
          <w:rFonts w:ascii="Century" w:hAnsi="Century" w:cs="Gisha"/>
          <w:bCs/>
          <w:sz w:val="20"/>
          <w:szCs w:val="20"/>
        </w:rPr>
      </w:pPr>
      <w:r w:rsidRPr="00651B6A">
        <w:rPr>
          <w:rFonts w:ascii="Century" w:hAnsi="Century" w:cs="Gisha"/>
          <w:b/>
          <w:bCs/>
          <w:sz w:val="20"/>
          <w:szCs w:val="20"/>
        </w:rPr>
        <w:t>13.8.</w:t>
      </w:r>
      <w:r w:rsidRPr="00651B6A">
        <w:rPr>
          <w:rFonts w:ascii="Century" w:hAnsi="Century" w:cs="Gisha"/>
          <w:bCs/>
          <w:sz w:val="20"/>
          <w:szCs w:val="20"/>
        </w:rPr>
        <w:t xml:space="preserve"> Havendo recusa da adjudicatária em assinar o Contrato no prazo estabelecido, é facultado à Administração convocar os licitantes remanescentes, respeitada a ordem de classificação, para fazê-lo em igual prazo e condições.</w:t>
      </w:r>
    </w:p>
    <w:p w14:paraId="4747605D" w14:textId="1CABF802" w:rsidR="007952FC" w:rsidRPr="00651B6A" w:rsidRDefault="007952FC" w:rsidP="002746CA">
      <w:pPr>
        <w:jc w:val="both"/>
        <w:rPr>
          <w:rFonts w:ascii="Century" w:hAnsi="Century" w:cs="Gisha"/>
          <w:sz w:val="20"/>
          <w:szCs w:val="20"/>
        </w:rPr>
      </w:pPr>
      <w:r w:rsidRPr="00651B6A">
        <w:rPr>
          <w:rFonts w:ascii="Century" w:hAnsi="Century" w:cs="Gisha"/>
          <w:b/>
          <w:bCs/>
          <w:sz w:val="20"/>
          <w:szCs w:val="20"/>
        </w:rPr>
        <w:t xml:space="preserve">13.9. </w:t>
      </w:r>
      <w:r w:rsidRPr="00651B6A">
        <w:rPr>
          <w:rFonts w:ascii="Century" w:hAnsi="Century" w:cs="Gisha"/>
          <w:bCs/>
          <w:sz w:val="20"/>
          <w:szCs w:val="20"/>
        </w:rPr>
        <w:t xml:space="preserve"> Caberá rescisão</w:t>
      </w:r>
      <w:r w:rsidRPr="00651B6A">
        <w:rPr>
          <w:rFonts w:ascii="Century" w:hAnsi="Century" w:cs="Gisha"/>
          <w:sz w:val="20"/>
          <w:szCs w:val="20"/>
        </w:rPr>
        <w:t xml:space="preserve"> de Contrato na ocorrência de quaisquer motivos relacionados no</w:t>
      </w:r>
      <w:r w:rsidR="008A19A7" w:rsidRPr="00651B6A">
        <w:rPr>
          <w:rFonts w:ascii="Century" w:hAnsi="Century" w:cs="Gisha"/>
          <w:sz w:val="20"/>
          <w:szCs w:val="20"/>
        </w:rPr>
        <w:t>s</w:t>
      </w:r>
      <w:r w:rsidRPr="00651B6A">
        <w:rPr>
          <w:rFonts w:ascii="Century" w:hAnsi="Century" w:cs="Gisha"/>
          <w:sz w:val="20"/>
          <w:szCs w:val="20"/>
        </w:rPr>
        <w:t xml:space="preserve"> </w:t>
      </w:r>
      <w:r w:rsidR="008A19A7" w:rsidRPr="00651B6A">
        <w:rPr>
          <w:rFonts w:ascii="Century" w:hAnsi="Century" w:cs="Gisha"/>
          <w:sz w:val="20"/>
          <w:szCs w:val="20"/>
        </w:rPr>
        <w:t xml:space="preserve">Arts. 137 a 139 </w:t>
      </w:r>
      <w:r w:rsidRPr="00651B6A">
        <w:rPr>
          <w:rFonts w:ascii="Century" w:hAnsi="Century" w:cs="Gisha"/>
          <w:sz w:val="20"/>
          <w:szCs w:val="20"/>
        </w:rPr>
        <w:t xml:space="preserve">da Lei </w:t>
      </w:r>
      <w:r w:rsidR="008A19A7" w:rsidRPr="00651B6A">
        <w:rPr>
          <w:rFonts w:ascii="Century" w:hAnsi="Century" w:cs="Gisha"/>
          <w:sz w:val="20"/>
          <w:szCs w:val="20"/>
        </w:rPr>
        <w:t>14.133</w:t>
      </w:r>
      <w:r w:rsidRPr="00651B6A">
        <w:rPr>
          <w:rFonts w:ascii="Century" w:hAnsi="Century" w:cs="Gisha"/>
          <w:sz w:val="20"/>
          <w:szCs w:val="20"/>
        </w:rPr>
        <w:t>/</w:t>
      </w:r>
      <w:r w:rsidR="008A19A7" w:rsidRPr="00651B6A">
        <w:rPr>
          <w:rFonts w:ascii="Century" w:hAnsi="Century" w:cs="Gisha"/>
          <w:sz w:val="20"/>
          <w:szCs w:val="20"/>
        </w:rPr>
        <w:t>2021.</w:t>
      </w:r>
    </w:p>
    <w:p w14:paraId="47F31947" w14:textId="1C6E1E65" w:rsidR="00B00960" w:rsidRPr="00651B6A" w:rsidRDefault="00B00960" w:rsidP="00B00960">
      <w:pPr>
        <w:pStyle w:val="Default"/>
        <w:jc w:val="both"/>
        <w:rPr>
          <w:rFonts w:ascii="Century" w:hAnsi="Century"/>
          <w:b/>
          <w:color w:val="auto"/>
          <w:sz w:val="20"/>
          <w:szCs w:val="20"/>
        </w:rPr>
      </w:pPr>
      <w:r w:rsidRPr="00651B6A">
        <w:rPr>
          <w:rFonts w:ascii="Century" w:hAnsi="Century"/>
          <w:b/>
          <w:color w:val="auto"/>
          <w:sz w:val="20"/>
          <w:szCs w:val="20"/>
        </w:rPr>
        <w:t xml:space="preserve">14 – </w:t>
      </w:r>
      <w:r w:rsidRPr="00651B6A">
        <w:rPr>
          <w:rFonts w:ascii="Century" w:hAnsi="Century"/>
          <w:b/>
          <w:color w:val="auto"/>
          <w:sz w:val="20"/>
          <w:szCs w:val="20"/>
          <w:shd w:val="clear" w:color="auto" w:fill="CCCC00"/>
        </w:rPr>
        <w:t>DA PUBLICIDADE</w:t>
      </w:r>
    </w:p>
    <w:p w14:paraId="541D9D92" w14:textId="77777777" w:rsidR="00B00960" w:rsidRPr="00651B6A" w:rsidRDefault="00B00960" w:rsidP="00B00960">
      <w:pPr>
        <w:jc w:val="both"/>
        <w:rPr>
          <w:rFonts w:ascii="Century" w:hAnsi="Century" w:cs="Gisha"/>
          <w:sz w:val="20"/>
          <w:szCs w:val="20"/>
        </w:rPr>
      </w:pPr>
      <w:r w:rsidRPr="00651B6A">
        <w:rPr>
          <w:rFonts w:ascii="Century" w:hAnsi="Century" w:cs="Gisha"/>
          <w:b/>
          <w:sz w:val="20"/>
          <w:szCs w:val="20"/>
        </w:rPr>
        <w:t>14.1 –</w:t>
      </w:r>
      <w:r w:rsidRPr="00651B6A">
        <w:rPr>
          <w:rFonts w:ascii="Century" w:hAnsi="Century" w:cs="Gisha"/>
          <w:sz w:val="20"/>
          <w:szCs w:val="20"/>
        </w:rPr>
        <w:t xml:space="preserve"> O presente Edital será publicado, em forma de aviso, no Quadro de Avisos da Prefeitura e no Diário </w:t>
      </w:r>
      <w:r w:rsidRPr="00651B6A">
        <w:rPr>
          <w:rFonts w:ascii="Century" w:hAnsi="Century" w:cs="Arial"/>
          <w:sz w:val="20"/>
          <w:szCs w:val="20"/>
          <w:shd w:val="clear" w:color="auto" w:fill="FFFFFF"/>
        </w:rPr>
        <w:t>Eletrônico dos Municípios do Rio Grande do Norte</w:t>
      </w:r>
      <w:r w:rsidRPr="00651B6A">
        <w:rPr>
          <w:rFonts w:ascii="Century" w:hAnsi="Century" w:cs="Gisha"/>
          <w:sz w:val="20"/>
          <w:szCs w:val="20"/>
        </w:rPr>
        <w:t xml:space="preserve"> - FEMURN.</w:t>
      </w:r>
    </w:p>
    <w:p w14:paraId="0F32CFA5" w14:textId="77777777" w:rsidR="00B00960" w:rsidRPr="00651B6A" w:rsidRDefault="00B00960" w:rsidP="00B00960">
      <w:pPr>
        <w:pStyle w:val="Default"/>
        <w:jc w:val="both"/>
        <w:rPr>
          <w:rFonts w:ascii="Century" w:hAnsi="Century"/>
          <w:b/>
          <w:color w:val="0000CC"/>
          <w:sz w:val="20"/>
          <w:szCs w:val="20"/>
        </w:rPr>
      </w:pPr>
      <w:r w:rsidRPr="00651B6A">
        <w:rPr>
          <w:rFonts w:ascii="Century" w:hAnsi="Century" w:cs="Gisha"/>
          <w:b/>
          <w:color w:val="auto"/>
          <w:sz w:val="20"/>
          <w:szCs w:val="20"/>
        </w:rPr>
        <w:t>14.2 –</w:t>
      </w:r>
      <w:r w:rsidRPr="00651B6A">
        <w:rPr>
          <w:rFonts w:ascii="Century" w:hAnsi="Century" w:cs="Gisha"/>
          <w:color w:val="auto"/>
          <w:sz w:val="20"/>
          <w:szCs w:val="20"/>
        </w:rPr>
        <w:t xml:space="preserve"> Todos os atos do referido processo durante a chamada fase externa, serão divulgados via Internet, pelo que se recomenda o acompanhamento diário através do endereço eletrônico </w:t>
      </w:r>
      <w:hyperlink r:id="rId20" w:tgtFrame="_blank" w:history="1">
        <w:r w:rsidRPr="00651B6A">
          <w:rPr>
            <w:rStyle w:val="Hyperlink"/>
            <w:rFonts w:ascii="Century" w:hAnsi="Century" w:cs="Arial"/>
            <w:color w:val="0000CC"/>
            <w:sz w:val="20"/>
            <w:szCs w:val="20"/>
            <w:shd w:val="clear" w:color="auto" w:fill="FFFFFF"/>
          </w:rPr>
          <w:t>www.femurn.org.br/diariomunicipal</w:t>
        </w:r>
      </w:hyperlink>
      <w:r w:rsidRPr="00651B6A">
        <w:rPr>
          <w:rFonts w:ascii="Century" w:hAnsi="Century"/>
          <w:b/>
          <w:color w:val="0000CC"/>
          <w:sz w:val="20"/>
          <w:szCs w:val="20"/>
        </w:rPr>
        <w:t>.</w:t>
      </w:r>
    </w:p>
    <w:p w14:paraId="2B54AC1C" w14:textId="77777777" w:rsidR="00B00960" w:rsidRDefault="00B00960" w:rsidP="00B00960">
      <w:pPr>
        <w:pStyle w:val="Default"/>
        <w:jc w:val="both"/>
        <w:rPr>
          <w:rFonts w:ascii="Century" w:hAnsi="Century" w:cs="Gisha"/>
          <w:color w:val="auto"/>
          <w:sz w:val="20"/>
          <w:szCs w:val="20"/>
        </w:rPr>
      </w:pPr>
      <w:r w:rsidRPr="00651B6A">
        <w:rPr>
          <w:rFonts w:ascii="Century" w:hAnsi="Century" w:cs="Gisha"/>
          <w:b/>
          <w:color w:val="auto"/>
          <w:sz w:val="20"/>
          <w:szCs w:val="20"/>
        </w:rPr>
        <w:t>14.3</w:t>
      </w:r>
      <w:r w:rsidRPr="00651B6A">
        <w:rPr>
          <w:rFonts w:ascii="Century" w:hAnsi="Century" w:cs="Gisha"/>
          <w:color w:val="auto"/>
          <w:sz w:val="20"/>
          <w:szCs w:val="20"/>
        </w:rPr>
        <w:t xml:space="preserve"> – Qualquer interessado poderá solicitar vistas dos autos na sala de Licitações deste Órgão. </w:t>
      </w:r>
    </w:p>
    <w:p w14:paraId="6A5B665E" w14:textId="09DE43BF" w:rsidR="00B00960" w:rsidRPr="00651B6A" w:rsidRDefault="00B00960" w:rsidP="00B00960">
      <w:pPr>
        <w:pStyle w:val="Default"/>
        <w:jc w:val="both"/>
        <w:rPr>
          <w:rFonts w:ascii="Century" w:hAnsi="Century" w:cs="Gisha"/>
          <w:sz w:val="20"/>
          <w:szCs w:val="20"/>
        </w:rPr>
      </w:pPr>
      <w:r w:rsidRPr="00651B6A">
        <w:rPr>
          <w:rFonts w:ascii="Century" w:hAnsi="Century" w:cs="Gisha"/>
          <w:b/>
          <w:sz w:val="20"/>
          <w:szCs w:val="20"/>
        </w:rPr>
        <w:lastRenderedPageBreak/>
        <w:t xml:space="preserve">14.4 – </w:t>
      </w:r>
      <w:r w:rsidRPr="00651B6A">
        <w:rPr>
          <w:rFonts w:ascii="Century" w:hAnsi="Century" w:cs="Gisha"/>
          <w:bCs/>
          <w:sz w:val="20"/>
          <w:szCs w:val="20"/>
        </w:rPr>
        <w:t>O</w:t>
      </w:r>
      <w:r w:rsidRPr="00651B6A">
        <w:rPr>
          <w:rFonts w:ascii="Century" w:hAnsi="Century" w:cs="Gisha"/>
          <w:sz w:val="20"/>
          <w:szCs w:val="20"/>
        </w:rPr>
        <w:t xml:space="preserve"> Contrato ser</w:t>
      </w:r>
      <w:r w:rsidR="00651B6A">
        <w:rPr>
          <w:rFonts w:ascii="Century" w:hAnsi="Century" w:cs="Gisha"/>
          <w:sz w:val="20"/>
          <w:szCs w:val="20"/>
        </w:rPr>
        <w:t>á</w:t>
      </w:r>
      <w:r w:rsidRPr="00651B6A">
        <w:rPr>
          <w:rFonts w:ascii="Century" w:hAnsi="Century" w:cs="Gisha"/>
          <w:sz w:val="20"/>
          <w:szCs w:val="20"/>
        </w:rPr>
        <w:t xml:space="preserve"> publicado, em forma de extrato, no Diário Oficial da FEMURN e no Quadro de Avisos da Prefeitura.</w:t>
      </w:r>
    </w:p>
    <w:p w14:paraId="4F7306D4" w14:textId="4A7E0953" w:rsidR="00B00960" w:rsidRPr="00651B6A" w:rsidRDefault="00B00960" w:rsidP="00B00960">
      <w:pPr>
        <w:pStyle w:val="Default"/>
        <w:jc w:val="both"/>
        <w:rPr>
          <w:rFonts w:ascii="Century" w:hAnsi="Century" w:cs="Gisha"/>
          <w:b/>
          <w:color w:val="auto"/>
          <w:sz w:val="20"/>
          <w:szCs w:val="20"/>
        </w:rPr>
      </w:pPr>
      <w:r w:rsidRPr="00651B6A">
        <w:rPr>
          <w:rFonts w:ascii="Century" w:hAnsi="Century" w:cs="Gisha"/>
          <w:b/>
          <w:color w:val="auto"/>
          <w:sz w:val="20"/>
          <w:szCs w:val="20"/>
        </w:rPr>
        <w:t xml:space="preserve">15 - </w:t>
      </w:r>
      <w:r w:rsidRPr="00651B6A">
        <w:rPr>
          <w:rFonts w:ascii="Century" w:hAnsi="Century" w:cs="Gisha"/>
          <w:b/>
          <w:color w:val="auto"/>
          <w:sz w:val="20"/>
          <w:szCs w:val="20"/>
          <w:shd w:val="clear" w:color="auto" w:fill="CCCC00"/>
        </w:rPr>
        <w:t>DA ENTREGA E DO RECEBIMENTO DO OBJETO E DA FISCALIZAÇÃO</w:t>
      </w:r>
      <w:r w:rsidRPr="00651B6A">
        <w:rPr>
          <w:rFonts w:ascii="Century" w:hAnsi="Century" w:cs="Gisha"/>
          <w:b/>
          <w:color w:val="auto"/>
          <w:sz w:val="20"/>
          <w:szCs w:val="20"/>
        </w:rPr>
        <w:t xml:space="preserve"> </w:t>
      </w:r>
    </w:p>
    <w:p w14:paraId="0AD9D553" w14:textId="77777777" w:rsidR="00B00960" w:rsidRPr="00651B6A" w:rsidRDefault="00B00960" w:rsidP="00B00960">
      <w:pPr>
        <w:pStyle w:val="Default"/>
        <w:jc w:val="both"/>
        <w:rPr>
          <w:rFonts w:ascii="Century" w:hAnsi="Century" w:cs="Gisha"/>
          <w:color w:val="auto"/>
          <w:sz w:val="20"/>
          <w:szCs w:val="20"/>
        </w:rPr>
      </w:pPr>
      <w:r w:rsidRPr="00651B6A">
        <w:rPr>
          <w:rFonts w:ascii="Century" w:hAnsi="Century" w:cs="Gisha"/>
          <w:b/>
          <w:color w:val="auto"/>
          <w:sz w:val="20"/>
          <w:szCs w:val="20"/>
        </w:rPr>
        <w:t>15.1 -</w:t>
      </w:r>
      <w:r w:rsidRPr="00651B6A">
        <w:rPr>
          <w:rFonts w:ascii="Century" w:hAnsi="Century" w:cs="Gisha"/>
          <w:color w:val="auto"/>
          <w:sz w:val="20"/>
          <w:szCs w:val="20"/>
        </w:rPr>
        <w:t xml:space="preserve"> Os critérios de recebimento e aceitação do objeto e de fiscalização estão previstos no Termo de Referência e minuta do contrato, anexos deste edital.  </w:t>
      </w:r>
    </w:p>
    <w:p w14:paraId="61D9909D" w14:textId="7FE62C88" w:rsidR="00B00960" w:rsidRPr="00651B6A" w:rsidRDefault="00B00960" w:rsidP="00651B6A">
      <w:pPr>
        <w:pStyle w:val="Default"/>
        <w:jc w:val="both"/>
        <w:rPr>
          <w:rFonts w:ascii="Century" w:hAnsi="Century" w:cs="Gisha"/>
          <w:b/>
          <w:sz w:val="20"/>
          <w:szCs w:val="20"/>
        </w:rPr>
      </w:pPr>
      <w:r w:rsidRPr="00651B6A">
        <w:rPr>
          <w:rFonts w:ascii="Century" w:hAnsi="Century" w:cs="Gisha"/>
          <w:b/>
          <w:sz w:val="20"/>
          <w:szCs w:val="20"/>
        </w:rPr>
        <w:t xml:space="preserve">16- </w:t>
      </w:r>
      <w:r w:rsidRPr="00651B6A">
        <w:rPr>
          <w:rFonts w:ascii="Century" w:hAnsi="Century" w:cs="Gisha"/>
          <w:b/>
          <w:sz w:val="20"/>
          <w:szCs w:val="20"/>
          <w:shd w:val="clear" w:color="auto" w:fill="CCCC00"/>
        </w:rPr>
        <w:t>DAS OBRIGAÇÕES DA CONTRATANTE E DA CONTRATADA</w:t>
      </w:r>
    </w:p>
    <w:p w14:paraId="5555643B" w14:textId="37706C6A" w:rsidR="00B00960" w:rsidRPr="00651B6A" w:rsidRDefault="00B00960" w:rsidP="00B00960">
      <w:pPr>
        <w:jc w:val="both"/>
        <w:rPr>
          <w:rFonts w:ascii="Century" w:hAnsi="Century" w:cs="Gisha"/>
          <w:sz w:val="20"/>
          <w:szCs w:val="20"/>
        </w:rPr>
      </w:pPr>
      <w:r w:rsidRPr="00651B6A">
        <w:rPr>
          <w:rFonts w:ascii="Century" w:hAnsi="Century" w:cs="Gisha"/>
          <w:b/>
          <w:bCs/>
          <w:sz w:val="20"/>
          <w:szCs w:val="20"/>
        </w:rPr>
        <w:t>16.1</w:t>
      </w:r>
      <w:r w:rsidRPr="00651B6A">
        <w:rPr>
          <w:rFonts w:ascii="Century" w:hAnsi="Century" w:cs="Gisha"/>
          <w:sz w:val="20"/>
          <w:szCs w:val="20"/>
        </w:rPr>
        <w:t>-. As obrigações da Contratante e da Contratada são as estabelecidas na minuta do Contrato</w:t>
      </w:r>
      <w:r w:rsidR="00651B6A" w:rsidRPr="00651B6A">
        <w:rPr>
          <w:rFonts w:ascii="Century" w:hAnsi="Century" w:cs="Gisha"/>
          <w:sz w:val="20"/>
          <w:szCs w:val="20"/>
        </w:rPr>
        <w:t>.</w:t>
      </w:r>
    </w:p>
    <w:p w14:paraId="0DD1520C" w14:textId="04E2B749" w:rsidR="002A39A9" w:rsidRPr="00651B6A" w:rsidRDefault="00165106" w:rsidP="0076402F">
      <w:pPr>
        <w:jc w:val="both"/>
        <w:rPr>
          <w:rFonts w:ascii="Century" w:hAnsi="Century"/>
          <w:b/>
          <w:bCs/>
          <w:sz w:val="20"/>
          <w:szCs w:val="20"/>
          <w:u w:val="single"/>
          <w:shd w:val="clear" w:color="auto" w:fill="B3B3B3"/>
        </w:rPr>
      </w:pPr>
      <w:r w:rsidRPr="00651B6A">
        <w:rPr>
          <w:rFonts w:ascii="Century" w:hAnsi="Century"/>
          <w:b/>
          <w:bCs/>
          <w:sz w:val="20"/>
          <w:szCs w:val="20"/>
        </w:rPr>
        <w:t>1</w:t>
      </w:r>
      <w:r w:rsidR="00651B6A" w:rsidRPr="00651B6A">
        <w:rPr>
          <w:rFonts w:ascii="Century" w:hAnsi="Century"/>
          <w:b/>
          <w:bCs/>
          <w:sz w:val="20"/>
          <w:szCs w:val="20"/>
        </w:rPr>
        <w:t>7</w:t>
      </w:r>
      <w:r w:rsidRPr="00651B6A">
        <w:rPr>
          <w:rFonts w:ascii="Century" w:hAnsi="Century"/>
          <w:b/>
          <w:bCs/>
          <w:sz w:val="20"/>
          <w:szCs w:val="20"/>
        </w:rPr>
        <w:t>.</w:t>
      </w:r>
      <w:r w:rsidR="00651B6A" w:rsidRPr="00651B6A">
        <w:rPr>
          <w:rFonts w:ascii="Century" w:hAnsi="Century"/>
          <w:b/>
          <w:bCs/>
          <w:sz w:val="20"/>
          <w:szCs w:val="20"/>
          <w:u w:val="single"/>
        </w:rPr>
        <w:t xml:space="preserve"> </w:t>
      </w:r>
      <w:r w:rsidR="002A39A9" w:rsidRPr="00651B6A">
        <w:rPr>
          <w:rFonts w:ascii="Century" w:hAnsi="Century"/>
          <w:b/>
          <w:bCs/>
          <w:sz w:val="20"/>
          <w:szCs w:val="20"/>
          <w:u w:val="single"/>
          <w:shd w:val="clear" w:color="auto" w:fill="CCCC00"/>
        </w:rPr>
        <w:t>DAS DISPOSIÇÕES GERAIS</w:t>
      </w:r>
    </w:p>
    <w:p w14:paraId="5CE389DC" w14:textId="6C5A62D6" w:rsidR="00C5478D" w:rsidRPr="00651B6A" w:rsidRDefault="00165106" w:rsidP="0076402F">
      <w:pPr>
        <w:rPr>
          <w:rFonts w:ascii="Century" w:hAnsi="Century"/>
          <w:sz w:val="20"/>
          <w:szCs w:val="20"/>
        </w:rPr>
      </w:pPr>
      <w:r w:rsidRPr="00651B6A">
        <w:rPr>
          <w:rFonts w:ascii="Century" w:hAnsi="Century"/>
          <w:b/>
          <w:bCs/>
          <w:sz w:val="20"/>
          <w:szCs w:val="20"/>
        </w:rPr>
        <w:t>1</w:t>
      </w:r>
      <w:r w:rsidR="00651B6A">
        <w:rPr>
          <w:rFonts w:ascii="Century" w:hAnsi="Century"/>
          <w:b/>
          <w:bCs/>
          <w:sz w:val="20"/>
          <w:szCs w:val="20"/>
        </w:rPr>
        <w:t>7</w:t>
      </w:r>
      <w:r w:rsidRPr="00651B6A">
        <w:rPr>
          <w:rFonts w:ascii="Century" w:hAnsi="Century"/>
          <w:b/>
          <w:bCs/>
          <w:sz w:val="20"/>
          <w:szCs w:val="20"/>
        </w:rPr>
        <w:t>.1</w:t>
      </w:r>
      <w:r w:rsidRPr="00651B6A">
        <w:rPr>
          <w:rFonts w:ascii="Century" w:hAnsi="Century"/>
          <w:sz w:val="20"/>
          <w:szCs w:val="20"/>
        </w:rPr>
        <w:t>. Será</w:t>
      </w:r>
      <w:r w:rsidR="00C5478D" w:rsidRPr="00651B6A">
        <w:rPr>
          <w:rFonts w:ascii="Century" w:hAnsi="Century"/>
          <w:sz w:val="20"/>
          <w:szCs w:val="20"/>
        </w:rPr>
        <w:t xml:space="preserve"> divulgada ata da sessão pública no sistema eletrônico.</w:t>
      </w:r>
    </w:p>
    <w:p w14:paraId="461B4BC4" w14:textId="16DA2F7E" w:rsidR="002A39A9" w:rsidRPr="00651B6A" w:rsidRDefault="00165106" w:rsidP="0076402F">
      <w:pPr>
        <w:jc w:val="both"/>
        <w:rPr>
          <w:rFonts w:ascii="Century" w:hAnsi="Century"/>
          <w:sz w:val="20"/>
          <w:szCs w:val="20"/>
        </w:rPr>
      </w:pPr>
      <w:r w:rsidRPr="00651B6A">
        <w:rPr>
          <w:rFonts w:ascii="Century" w:hAnsi="Century"/>
          <w:b/>
          <w:bCs/>
          <w:sz w:val="20"/>
          <w:szCs w:val="20"/>
        </w:rPr>
        <w:t>1</w:t>
      </w:r>
      <w:r w:rsidR="00651B6A">
        <w:rPr>
          <w:rFonts w:ascii="Century" w:hAnsi="Century"/>
          <w:b/>
          <w:bCs/>
          <w:sz w:val="20"/>
          <w:szCs w:val="20"/>
        </w:rPr>
        <w:t>7</w:t>
      </w:r>
      <w:r w:rsidRPr="00651B6A">
        <w:rPr>
          <w:rFonts w:ascii="Century" w:hAnsi="Century"/>
          <w:b/>
          <w:bCs/>
          <w:sz w:val="20"/>
          <w:szCs w:val="20"/>
        </w:rPr>
        <w:t>.2.</w:t>
      </w:r>
      <w:r w:rsidRPr="00651B6A">
        <w:rPr>
          <w:rFonts w:ascii="Century" w:hAnsi="Century"/>
          <w:sz w:val="20"/>
          <w:szCs w:val="20"/>
        </w:rPr>
        <w:t xml:space="preserve"> Qualquer</w:t>
      </w:r>
      <w:r w:rsidR="002A39A9" w:rsidRPr="00651B6A">
        <w:rPr>
          <w:rFonts w:ascii="Century" w:hAnsi="Century"/>
          <w:sz w:val="20"/>
          <w:szCs w:val="20"/>
        </w:rPr>
        <w:t xml:space="preserve"> modificação no Edital exige divulgação pelo mesmo instrumento de publicação em que se deu o texto original, reabrindo-se o prazo inicialmente estabelecido, exceto quando, inquestionavelmente, a alteração não afetar a formulação das propostas.</w:t>
      </w:r>
    </w:p>
    <w:p w14:paraId="652F2996" w14:textId="4E447A3F" w:rsidR="002A39A9" w:rsidRPr="00651B6A" w:rsidRDefault="00165106" w:rsidP="0076402F">
      <w:pPr>
        <w:jc w:val="both"/>
        <w:rPr>
          <w:rFonts w:ascii="Century" w:hAnsi="Century"/>
          <w:sz w:val="20"/>
          <w:szCs w:val="20"/>
        </w:rPr>
      </w:pPr>
      <w:r w:rsidRPr="00651B6A">
        <w:rPr>
          <w:rFonts w:ascii="Century" w:hAnsi="Century"/>
          <w:b/>
          <w:bCs/>
          <w:sz w:val="20"/>
          <w:szCs w:val="20"/>
        </w:rPr>
        <w:t>1</w:t>
      </w:r>
      <w:r w:rsidR="00651B6A">
        <w:rPr>
          <w:rFonts w:ascii="Century" w:hAnsi="Century"/>
          <w:b/>
          <w:bCs/>
          <w:sz w:val="20"/>
          <w:szCs w:val="20"/>
        </w:rPr>
        <w:t>7</w:t>
      </w:r>
      <w:r w:rsidRPr="00651B6A">
        <w:rPr>
          <w:rFonts w:ascii="Century" w:hAnsi="Century"/>
          <w:b/>
          <w:bCs/>
          <w:sz w:val="20"/>
          <w:szCs w:val="20"/>
        </w:rPr>
        <w:t>.3.</w:t>
      </w:r>
      <w:r w:rsidR="00453A75" w:rsidRPr="00651B6A">
        <w:rPr>
          <w:rFonts w:ascii="Century" w:hAnsi="Century"/>
          <w:sz w:val="20"/>
          <w:szCs w:val="20"/>
        </w:rPr>
        <w:t xml:space="preserve"> </w:t>
      </w:r>
      <w:r w:rsidR="002A39A9" w:rsidRPr="00651B6A">
        <w:rPr>
          <w:rFonts w:ascii="Century" w:hAnsi="Century"/>
          <w:sz w:val="20"/>
          <w:szCs w:val="20"/>
        </w:rPr>
        <w:t>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332F61DC" w14:textId="4816689F" w:rsidR="00A5482E" w:rsidRPr="00651B6A" w:rsidRDefault="00165106" w:rsidP="0076402F">
      <w:pPr>
        <w:jc w:val="both"/>
        <w:rPr>
          <w:rFonts w:ascii="Century" w:hAnsi="Century"/>
          <w:bCs/>
          <w:sz w:val="20"/>
          <w:szCs w:val="20"/>
        </w:rPr>
      </w:pPr>
      <w:r w:rsidRPr="00651B6A">
        <w:rPr>
          <w:rFonts w:ascii="Century" w:hAnsi="Century"/>
          <w:b/>
          <w:sz w:val="20"/>
          <w:szCs w:val="20"/>
        </w:rPr>
        <w:t>1</w:t>
      </w:r>
      <w:r w:rsidR="00651B6A">
        <w:rPr>
          <w:rFonts w:ascii="Century" w:hAnsi="Century"/>
          <w:b/>
          <w:sz w:val="20"/>
          <w:szCs w:val="20"/>
        </w:rPr>
        <w:t>7</w:t>
      </w:r>
      <w:r w:rsidRPr="00651B6A">
        <w:rPr>
          <w:rFonts w:ascii="Century" w:hAnsi="Century"/>
          <w:b/>
          <w:sz w:val="20"/>
          <w:szCs w:val="20"/>
        </w:rPr>
        <w:t>.</w:t>
      </w:r>
      <w:r w:rsidR="00453A75" w:rsidRPr="00651B6A">
        <w:rPr>
          <w:rFonts w:ascii="Century" w:hAnsi="Century"/>
          <w:b/>
          <w:sz w:val="20"/>
          <w:szCs w:val="20"/>
        </w:rPr>
        <w:t>4.</w:t>
      </w:r>
      <w:r w:rsidR="00453A75" w:rsidRPr="00651B6A">
        <w:rPr>
          <w:rFonts w:ascii="Century" w:hAnsi="Century"/>
          <w:bCs/>
          <w:sz w:val="20"/>
          <w:szCs w:val="20"/>
        </w:rPr>
        <w:t xml:space="preserve"> Não</w:t>
      </w:r>
      <w:r w:rsidR="00A5482E" w:rsidRPr="00651B6A">
        <w:rPr>
          <w:rFonts w:ascii="Century" w:hAnsi="Century"/>
          <w:bCs/>
          <w:sz w:val="20"/>
          <w:szCs w:val="20"/>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C9FF67" w14:textId="1AF4A570" w:rsidR="00A5482E" w:rsidRPr="00651B6A" w:rsidRDefault="00165106" w:rsidP="0076402F">
      <w:pPr>
        <w:jc w:val="both"/>
        <w:rPr>
          <w:rFonts w:ascii="Century" w:hAnsi="Century"/>
          <w:bCs/>
          <w:sz w:val="20"/>
          <w:szCs w:val="20"/>
        </w:rPr>
      </w:pPr>
      <w:r w:rsidRPr="00651B6A">
        <w:rPr>
          <w:rFonts w:ascii="Century" w:hAnsi="Century"/>
          <w:b/>
          <w:sz w:val="20"/>
          <w:szCs w:val="20"/>
        </w:rPr>
        <w:t>1</w:t>
      </w:r>
      <w:r w:rsidR="00651B6A">
        <w:rPr>
          <w:rFonts w:ascii="Century" w:hAnsi="Century"/>
          <w:b/>
          <w:sz w:val="20"/>
          <w:szCs w:val="20"/>
        </w:rPr>
        <w:t>7.</w:t>
      </w:r>
      <w:r w:rsidR="00453A75" w:rsidRPr="00651B6A">
        <w:rPr>
          <w:rFonts w:ascii="Century" w:hAnsi="Century"/>
          <w:b/>
          <w:sz w:val="20"/>
          <w:szCs w:val="20"/>
        </w:rPr>
        <w:t>5.</w:t>
      </w:r>
      <w:r w:rsidR="00453A75" w:rsidRPr="00651B6A">
        <w:rPr>
          <w:rFonts w:ascii="Century" w:hAnsi="Century"/>
          <w:bCs/>
          <w:sz w:val="20"/>
          <w:szCs w:val="20"/>
        </w:rPr>
        <w:t xml:space="preserve"> Todas</w:t>
      </w:r>
      <w:r w:rsidR="00A5482E" w:rsidRPr="00651B6A">
        <w:rPr>
          <w:rFonts w:ascii="Century" w:hAnsi="Century"/>
          <w:bCs/>
          <w:sz w:val="20"/>
          <w:szCs w:val="20"/>
        </w:rPr>
        <w:t xml:space="preserve"> as referências de tempo no Edital, no aviso e durante a sessão pública observarão o horário de Brasília - DF.</w:t>
      </w:r>
    </w:p>
    <w:p w14:paraId="4F57DB06" w14:textId="3770FD6E" w:rsidR="00A5482E" w:rsidRPr="00651B6A" w:rsidRDefault="00165106" w:rsidP="0076402F">
      <w:pPr>
        <w:jc w:val="both"/>
        <w:rPr>
          <w:rFonts w:ascii="Century" w:hAnsi="Century"/>
          <w:bCs/>
          <w:sz w:val="20"/>
          <w:szCs w:val="20"/>
        </w:rPr>
      </w:pPr>
      <w:r w:rsidRPr="00651B6A">
        <w:rPr>
          <w:rFonts w:ascii="Century" w:hAnsi="Century"/>
          <w:b/>
          <w:sz w:val="20"/>
          <w:szCs w:val="20"/>
        </w:rPr>
        <w:t>1</w:t>
      </w:r>
      <w:r w:rsidR="00651B6A">
        <w:rPr>
          <w:rFonts w:ascii="Century" w:hAnsi="Century"/>
          <w:b/>
          <w:sz w:val="20"/>
          <w:szCs w:val="20"/>
        </w:rPr>
        <w:t>7</w:t>
      </w:r>
      <w:r w:rsidRPr="00651B6A">
        <w:rPr>
          <w:rFonts w:ascii="Century" w:hAnsi="Century"/>
          <w:b/>
          <w:sz w:val="20"/>
          <w:szCs w:val="20"/>
        </w:rPr>
        <w:t>.6</w:t>
      </w:r>
      <w:r w:rsidR="00453A75" w:rsidRPr="00651B6A">
        <w:rPr>
          <w:rFonts w:ascii="Century" w:hAnsi="Century"/>
          <w:bCs/>
          <w:sz w:val="20"/>
          <w:szCs w:val="20"/>
        </w:rPr>
        <w:t xml:space="preserve">. </w:t>
      </w:r>
      <w:r w:rsidR="00A5482E" w:rsidRPr="00651B6A">
        <w:rPr>
          <w:rFonts w:ascii="Century" w:hAnsi="Century"/>
          <w:bCs/>
          <w:sz w:val="20"/>
          <w:szCs w:val="20"/>
        </w:rPr>
        <w:t>A homologação do resultado desta licitação não implicará direito à contratação.</w:t>
      </w:r>
    </w:p>
    <w:p w14:paraId="787A4F64" w14:textId="063301AA" w:rsidR="00A5482E" w:rsidRPr="00651B6A" w:rsidRDefault="00453A75" w:rsidP="0076402F">
      <w:pPr>
        <w:jc w:val="both"/>
        <w:rPr>
          <w:rFonts w:ascii="Century" w:hAnsi="Century"/>
          <w:bCs/>
          <w:sz w:val="20"/>
          <w:szCs w:val="20"/>
        </w:rPr>
      </w:pPr>
      <w:r w:rsidRPr="00651B6A">
        <w:rPr>
          <w:rFonts w:ascii="Century" w:hAnsi="Century"/>
          <w:b/>
          <w:sz w:val="20"/>
          <w:szCs w:val="20"/>
        </w:rPr>
        <w:t>1</w:t>
      </w:r>
      <w:r w:rsidR="00651B6A">
        <w:rPr>
          <w:rFonts w:ascii="Century" w:hAnsi="Century"/>
          <w:b/>
          <w:sz w:val="20"/>
          <w:szCs w:val="20"/>
        </w:rPr>
        <w:t>7</w:t>
      </w:r>
      <w:r w:rsidRPr="00651B6A">
        <w:rPr>
          <w:rFonts w:ascii="Century" w:hAnsi="Century"/>
          <w:b/>
          <w:sz w:val="20"/>
          <w:szCs w:val="20"/>
        </w:rPr>
        <w:t>.7</w:t>
      </w:r>
      <w:r w:rsidRPr="00651B6A">
        <w:rPr>
          <w:rFonts w:ascii="Century" w:hAnsi="Century"/>
          <w:bCs/>
          <w:sz w:val="20"/>
          <w:szCs w:val="20"/>
        </w:rPr>
        <w:t>. As</w:t>
      </w:r>
      <w:r w:rsidR="00A5482E" w:rsidRPr="00651B6A">
        <w:rPr>
          <w:rFonts w:ascii="Century" w:hAnsi="Century"/>
          <w:bCs/>
          <w:sz w:val="20"/>
          <w:szCs w:val="20"/>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0744A3D8" w14:textId="672BB450" w:rsidR="00A5482E" w:rsidRPr="00651B6A" w:rsidRDefault="00453A75" w:rsidP="0076402F">
      <w:pPr>
        <w:jc w:val="both"/>
        <w:rPr>
          <w:rFonts w:ascii="Century" w:hAnsi="Century"/>
          <w:bCs/>
          <w:sz w:val="20"/>
          <w:szCs w:val="20"/>
        </w:rPr>
      </w:pPr>
      <w:r w:rsidRPr="00651B6A">
        <w:rPr>
          <w:rFonts w:ascii="Century" w:hAnsi="Century"/>
          <w:b/>
          <w:sz w:val="20"/>
          <w:szCs w:val="20"/>
        </w:rPr>
        <w:t>1</w:t>
      </w:r>
      <w:r w:rsidR="00651B6A">
        <w:rPr>
          <w:rFonts w:ascii="Century" w:hAnsi="Century"/>
          <w:b/>
          <w:sz w:val="20"/>
          <w:szCs w:val="20"/>
        </w:rPr>
        <w:t>7</w:t>
      </w:r>
      <w:r w:rsidRPr="00651B6A">
        <w:rPr>
          <w:rFonts w:ascii="Century" w:hAnsi="Century"/>
          <w:b/>
          <w:sz w:val="20"/>
          <w:szCs w:val="20"/>
        </w:rPr>
        <w:t>.8</w:t>
      </w:r>
      <w:r w:rsidRPr="00651B6A">
        <w:rPr>
          <w:rFonts w:ascii="Century" w:hAnsi="Century"/>
          <w:bCs/>
          <w:sz w:val="20"/>
          <w:szCs w:val="20"/>
        </w:rPr>
        <w:t>. Os</w:t>
      </w:r>
      <w:r w:rsidR="00A5482E" w:rsidRPr="00651B6A">
        <w:rPr>
          <w:rFonts w:ascii="Century" w:hAnsi="Century"/>
          <w:bCs/>
          <w:sz w:val="20"/>
          <w:szCs w:val="20"/>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6F4E5A53" w14:textId="3632EA50" w:rsidR="00A5482E" w:rsidRPr="00651B6A" w:rsidRDefault="00453A75" w:rsidP="0076402F">
      <w:pPr>
        <w:jc w:val="both"/>
        <w:rPr>
          <w:rFonts w:ascii="Century" w:hAnsi="Century"/>
          <w:bCs/>
          <w:sz w:val="20"/>
          <w:szCs w:val="20"/>
        </w:rPr>
      </w:pPr>
      <w:r w:rsidRPr="00651B6A">
        <w:rPr>
          <w:rFonts w:ascii="Century" w:hAnsi="Century"/>
          <w:b/>
          <w:sz w:val="20"/>
          <w:szCs w:val="20"/>
        </w:rPr>
        <w:t>1</w:t>
      </w:r>
      <w:r w:rsidR="00651B6A">
        <w:rPr>
          <w:rFonts w:ascii="Century" w:hAnsi="Century"/>
          <w:b/>
          <w:sz w:val="20"/>
          <w:szCs w:val="20"/>
        </w:rPr>
        <w:t>7</w:t>
      </w:r>
      <w:r w:rsidRPr="00651B6A">
        <w:rPr>
          <w:rFonts w:ascii="Century" w:hAnsi="Century"/>
          <w:b/>
          <w:sz w:val="20"/>
          <w:szCs w:val="20"/>
        </w:rPr>
        <w:t>.9</w:t>
      </w:r>
      <w:r w:rsidRPr="00651B6A">
        <w:rPr>
          <w:rFonts w:ascii="Century" w:hAnsi="Century"/>
          <w:bCs/>
          <w:sz w:val="20"/>
          <w:szCs w:val="20"/>
        </w:rPr>
        <w:t>. Na</w:t>
      </w:r>
      <w:r w:rsidR="00A5482E" w:rsidRPr="00651B6A">
        <w:rPr>
          <w:rFonts w:ascii="Century" w:hAnsi="Century"/>
          <w:bCs/>
          <w:sz w:val="20"/>
          <w:szCs w:val="20"/>
        </w:rPr>
        <w:t xml:space="preserve"> contagem dos prazos estabelecidos neste Edital e seus Anexos, excluir-se-á o dia do início e incluir-se-á o do vencimento. Só se iniciam e vencem os prazos em dias de expediente na Administração.</w:t>
      </w:r>
    </w:p>
    <w:p w14:paraId="2BEC1F95" w14:textId="5BB53E9C" w:rsidR="00A5482E" w:rsidRPr="00651B6A" w:rsidRDefault="00453A75" w:rsidP="0076402F">
      <w:pPr>
        <w:jc w:val="both"/>
        <w:rPr>
          <w:rFonts w:ascii="Century" w:hAnsi="Century"/>
          <w:bCs/>
          <w:sz w:val="20"/>
          <w:szCs w:val="20"/>
        </w:rPr>
      </w:pPr>
      <w:r w:rsidRPr="00651B6A">
        <w:rPr>
          <w:rFonts w:ascii="Century" w:hAnsi="Century"/>
          <w:b/>
          <w:sz w:val="20"/>
          <w:szCs w:val="20"/>
        </w:rPr>
        <w:t>1</w:t>
      </w:r>
      <w:r w:rsidR="00651B6A">
        <w:rPr>
          <w:rFonts w:ascii="Century" w:hAnsi="Century"/>
          <w:b/>
          <w:sz w:val="20"/>
          <w:szCs w:val="20"/>
        </w:rPr>
        <w:t>7</w:t>
      </w:r>
      <w:r w:rsidRPr="00651B6A">
        <w:rPr>
          <w:rFonts w:ascii="Century" w:hAnsi="Century"/>
          <w:b/>
          <w:sz w:val="20"/>
          <w:szCs w:val="20"/>
        </w:rPr>
        <w:t>.10</w:t>
      </w:r>
      <w:r w:rsidRPr="00651B6A">
        <w:rPr>
          <w:rFonts w:ascii="Century" w:hAnsi="Century"/>
          <w:bCs/>
          <w:sz w:val="20"/>
          <w:szCs w:val="20"/>
        </w:rPr>
        <w:t>.</w:t>
      </w:r>
      <w:r w:rsidR="00A5482E" w:rsidRPr="00651B6A">
        <w:rPr>
          <w:rFonts w:ascii="Century" w:hAnsi="Century"/>
          <w:bCs/>
          <w:sz w:val="20"/>
          <w:szCs w:val="20"/>
        </w:rPr>
        <w:t>O desatendimento de exigências formais não essenciais não importará o afastamento do licitante, desde que seja possível o aproveitamento do ato, observados os princípios da isonomia e do interesse público.</w:t>
      </w:r>
    </w:p>
    <w:p w14:paraId="1701F4EB" w14:textId="6A9A2C04" w:rsidR="007D1872" w:rsidRPr="00651B6A" w:rsidRDefault="007D1872" w:rsidP="0076402F">
      <w:pPr>
        <w:jc w:val="both"/>
        <w:rPr>
          <w:rFonts w:ascii="Century" w:hAnsi="Century"/>
          <w:bCs/>
          <w:sz w:val="20"/>
          <w:szCs w:val="20"/>
        </w:rPr>
      </w:pPr>
      <w:r w:rsidRPr="00651B6A">
        <w:rPr>
          <w:rFonts w:ascii="Century" w:hAnsi="Century"/>
          <w:b/>
          <w:sz w:val="20"/>
          <w:szCs w:val="20"/>
        </w:rPr>
        <w:t>1</w:t>
      </w:r>
      <w:r w:rsidR="00651B6A">
        <w:rPr>
          <w:rFonts w:ascii="Century" w:hAnsi="Century"/>
          <w:b/>
          <w:sz w:val="20"/>
          <w:szCs w:val="20"/>
        </w:rPr>
        <w:t>7</w:t>
      </w:r>
      <w:r w:rsidRPr="00651B6A">
        <w:rPr>
          <w:rFonts w:ascii="Century" w:hAnsi="Century"/>
          <w:b/>
          <w:sz w:val="20"/>
          <w:szCs w:val="20"/>
        </w:rPr>
        <w:t>.11.</w:t>
      </w:r>
      <w:r w:rsidRPr="00651B6A">
        <w:rPr>
          <w:rFonts w:ascii="Century" w:hAnsi="Century"/>
          <w:sz w:val="20"/>
          <w:szCs w:val="20"/>
        </w:rPr>
        <w:t xml:space="preserve"> A simples participação na presente licitação importa total aceitação das normas constantes deste Edital, do Termo de Referência e de seus anexos</w:t>
      </w:r>
    </w:p>
    <w:p w14:paraId="5D5B5D5F" w14:textId="3D8004A6" w:rsidR="0053434A" w:rsidRPr="00651B6A" w:rsidRDefault="00453A75" w:rsidP="0076402F">
      <w:pPr>
        <w:jc w:val="both"/>
        <w:rPr>
          <w:rFonts w:ascii="Century" w:hAnsi="Century"/>
          <w:bCs/>
          <w:sz w:val="20"/>
          <w:szCs w:val="20"/>
        </w:rPr>
      </w:pPr>
      <w:r w:rsidRPr="00651B6A">
        <w:rPr>
          <w:rFonts w:ascii="Century" w:hAnsi="Century"/>
          <w:b/>
          <w:sz w:val="20"/>
          <w:szCs w:val="20"/>
        </w:rPr>
        <w:t>1</w:t>
      </w:r>
      <w:r w:rsidR="000F1DBA" w:rsidRPr="00651B6A">
        <w:rPr>
          <w:rFonts w:ascii="Century" w:hAnsi="Century"/>
          <w:b/>
          <w:sz w:val="20"/>
          <w:szCs w:val="20"/>
        </w:rPr>
        <w:t>6</w:t>
      </w:r>
      <w:r w:rsidRPr="00651B6A">
        <w:rPr>
          <w:rFonts w:ascii="Century" w:hAnsi="Century"/>
          <w:b/>
          <w:sz w:val="20"/>
          <w:szCs w:val="20"/>
        </w:rPr>
        <w:t>.11.</w:t>
      </w:r>
      <w:r w:rsidRPr="00651B6A">
        <w:rPr>
          <w:rFonts w:ascii="Century" w:hAnsi="Century"/>
          <w:bCs/>
          <w:sz w:val="20"/>
          <w:szCs w:val="20"/>
        </w:rPr>
        <w:t xml:space="preserve"> Em</w:t>
      </w:r>
      <w:r w:rsidR="00A5482E" w:rsidRPr="00651B6A">
        <w:rPr>
          <w:rFonts w:ascii="Century" w:hAnsi="Century"/>
          <w:bCs/>
          <w:sz w:val="20"/>
          <w:szCs w:val="20"/>
        </w:rPr>
        <w:t xml:space="preserve"> caso de divergência entre disposições deste Edital e de seus anexos ou demais peças que compõem o processo, prevalecerá as deste Edital.</w:t>
      </w:r>
    </w:p>
    <w:p w14:paraId="2D8F6BDF" w14:textId="59671849" w:rsidR="00A5482E" w:rsidRPr="00651B6A" w:rsidRDefault="00453A75" w:rsidP="0076402F">
      <w:pPr>
        <w:jc w:val="both"/>
        <w:rPr>
          <w:rFonts w:ascii="Century" w:hAnsi="Century"/>
          <w:bCs/>
          <w:sz w:val="20"/>
          <w:szCs w:val="20"/>
        </w:rPr>
      </w:pPr>
      <w:r w:rsidRPr="00651B6A">
        <w:rPr>
          <w:rFonts w:ascii="Century" w:hAnsi="Century"/>
          <w:b/>
          <w:sz w:val="20"/>
          <w:szCs w:val="20"/>
        </w:rPr>
        <w:t>1</w:t>
      </w:r>
      <w:r w:rsidR="000F1DBA" w:rsidRPr="00651B6A">
        <w:rPr>
          <w:rFonts w:ascii="Century" w:hAnsi="Century"/>
          <w:b/>
          <w:sz w:val="20"/>
          <w:szCs w:val="20"/>
        </w:rPr>
        <w:t>6</w:t>
      </w:r>
      <w:r w:rsidRPr="00651B6A">
        <w:rPr>
          <w:rFonts w:ascii="Century" w:hAnsi="Century"/>
          <w:b/>
          <w:sz w:val="20"/>
          <w:szCs w:val="20"/>
        </w:rPr>
        <w:t>.12</w:t>
      </w:r>
      <w:r w:rsidRPr="00651B6A">
        <w:rPr>
          <w:rFonts w:ascii="Century" w:hAnsi="Century"/>
          <w:bCs/>
          <w:sz w:val="20"/>
          <w:szCs w:val="20"/>
        </w:rPr>
        <w:t xml:space="preserve">. </w:t>
      </w:r>
      <w:r w:rsidR="00A5482E" w:rsidRPr="00651B6A">
        <w:rPr>
          <w:rFonts w:ascii="Century" w:hAnsi="Century"/>
          <w:bCs/>
          <w:sz w:val="20"/>
          <w:szCs w:val="20"/>
        </w:rPr>
        <w:t xml:space="preserve">O Edital e seus anexos estão disponíveis, na íntegra, no Portal Nacional de Contratações Públicas (PNCP) e </w:t>
      </w:r>
      <w:r w:rsidR="006A2DCF" w:rsidRPr="00651B6A">
        <w:rPr>
          <w:rFonts w:ascii="Century" w:hAnsi="Century"/>
          <w:bCs/>
          <w:sz w:val="20"/>
          <w:szCs w:val="20"/>
        </w:rPr>
        <w:t xml:space="preserve">nos </w:t>
      </w:r>
      <w:r w:rsidR="00A5482E" w:rsidRPr="00651B6A">
        <w:rPr>
          <w:rFonts w:ascii="Century" w:hAnsi="Century"/>
          <w:bCs/>
          <w:sz w:val="20"/>
          <w:szCs w:val="20"/>
        </w:rPr>
        <w:t>endereço</w:t>
      </w:r>
      <w:r w:rsidR="006A2DCF" w:rsidRPr="00651B6A">
        <w:rPr>
          <w:rFonts w:ascii="Century" w:hAnsi="Century"/>
          <w:bCs/>
          <w:sz w:val="20"/>
          <w:szCs w:val="20"/>
        </w:rPr>
        <w:t>s</w:t>
      </w:r>
      <w:r w:rsidR="00A5482E" w:rsidRPr="00651B6A">
        <w:rPr>
          <w:rFonts w:ascii="Century" w:hAnsi="Century"/>
          <w:bCs/>
          <w:sz w:val="20"/>
          <w:szCs w:val="20"/>
        </w:rPr>
        <w:t xml:space="preserve"> eletrônico</w:t>
      </w:r>
      <w:r w:rsidR="006A2DCF" w:rsidRPr="00651B6A">
        <w:rPr>
          <w:rFonts w:ascii="Century" w:hAnsi="Century"/>
          <w:bCs/>
          <w:sz w:val="20"/>
          <w:szCs w:val="20"/>
        </w:rPr>
        <w:t xml:space="preserve">s </w:t>
      </w:r>
      <w:hyperlink r:id="rId21" w:history="1">
        <w:r w:rsidR="006A2DCF" w:rsidRPr="00651B6A">
          <w:rPr>
            <w:rStyle w:val="Hyperlink"/>
            <w:rFonts w:ascii="Century" w:hAnsi="Century" w:cs="Courier New"/>
            <w:b/>
            <w:bCs/>
            <w:sz w:val="20"/>
            <w:szCs w:val="20"/>
          </w:rPr>
          <w:t>www.portaldecompraspublicas.com.br</w:t>
        </w:r>
      </w:hyperlink>
      <w:r w:rsidR="006A2DCF" w:rsidRPr="00651B6A">
        <w:rPr>
          <w:rStyle w:val="Hyperlink"/>
          <w:rFonts w:ascii="Century" w:hAnsi="Century" w:cs="Courier New"/>
          <w:sz w:val="20"/>
          <w:szCs w:val="20"/>
        </w:rPr>
        <w:t xml:space="preserve"> e</w:t>
      </w:r>
      <w:r w:rsidR="00A5482E" w:rsidRPr="00651B6A">
        <w:rPr>
          <w:rFonts w:ascii="Century" w:hAnsi="Century"/>
          <w:bCs/>
          <w:sz w:val="20"/>
          <w:szCs w:val="20"/>
        </w:rPr>
        <w:t xml:space="preserve"> </w:t>
      </w:r>
      <w:hyperlink r:id="rId22" w:history="1">
        <w:r w:rsidR="00192379" w:rsidRPr="00651B6A">
          <w:rPr>
            <w:rStyle w:val="Hyperlink"/>
            <w:rFonts w:ascii="Century" w:hAnsi="Century"/>
            <w:b/>
            <w:sz w:val="20"/>
            <w:szCs w:val="20"/>
          </w:rPr>
          <w:t>www.saojosedemipibu.rn.gov.br</w:t>
        </w:r>
      </w:hyperlink>
      <w:r w:rsidR="00A5482E" w:rsidRPr="00651B6A">
        <w:rPr>
          <w:rFonts w:ascii="Century" w:hAnsi="Century"/>
          <w:b/>
          <w:sz w:val="20"/>
          <w:szCs w:val="20"/>
        </w:rPr>
        <w:t xml:space="preserve">. </w:t>
      </w:r>
    </w:p>
    <w:p w14:paraId="1C3FA923" w14:textId="4D2CE183" w:rsidR="008C6EF7" w:rsidRPr="00651B6A" w:rsidRDefault="00453A75" w:rsidP="0076402F">
      <w:pPr>
        <w:jc w:val="both"/>
        <w:rPr>
          <w:rFonts w:ascii="Century" w:hAnsi="Century"/>
          <w:bCs/>
          <w:sz w:val="20"/>
          <w:szCs w:val="20"/>
        </w:rPr>
      </w:pPr>
      <w:r w:rsidRPr="00651B6A">
        <w:rPr>
          <w:rFonts w:ascii="Century" w:hAnsi="Century"/>
          <w:b/>
          <w:sz w:val="20"/>
          <w:szCs w:val="20"/>
        </w:rPr>
        <w:t>1</w:t>
      </w:r>
      <w:r w:rsidR="00651B6A">
        <w:rPr>
          <w:rFonts w:ascii="Century" w:hAnsi="Century"/>
          <w:b/>
          <w:sz w:val="20"/>
          <w:szCs w:val="20"/>
        </w:rPr>
        <w:t>7</w:t>
      </w:r>
      <w:r w:rsidRPr="00651B6A">
        <w:rPr>
          <w:rFonts w:ascii="Century" w:hAnsi="Century"/>
          <w:b/>
          <w:sz w:val="20"/>
          <w:szCs w:val="20"/>
        </w:rPr>
        <w:t>.13.</w:t>
      </w:r>
      <w:r w:rsidR="003426DC" w:rsidRPr="00651B6A">
        <w:rPr>
          <w:rFonts w:ascii="Century" w:hAnsi="Century"/>
          <w:b/>
          <w:sz w:val="20"/>
          <w:szCs w:val="20"/>
        </w:rPr>
        <w:t xml:space="preserve"> </w:t>
      </w:r>
      <w:r w:rsidR="008C6EF7" w:rsidRPr="00651B6A">
        <w:rPr>
          <w:rFonts w:ascii="Century" w:hAnsi="Century"/>
          <w:b/>
          <w:sz w:val="20"/>
          <w:szCs w:val="20"/>
        </w:rPr>
        <w:t>O orçamento estimativo, por item de contratação, será SIGILOSO, visando uma maior competitividade entre os licitantes e evitando que sejam tomando por base os preços da administração na elaboração das propostas</w:t>
      </w:r>
      <w:r w:rsidR="008C6EF7" w:rsidRPr="00651B6A">
        <w:rPr>
          <w:rFonts w:ascii="Century" w:hAnsi="Century"/>
          <w:bCs/>
          <w:sz w:val="20"/>
          <w:szCs w:val="20"/>
        </w:rPr>
        <w:t>.</w:t>
      </w:r>
    </w:p>
    <w:p w14:paraId="1FC6B817" w14:textId="3033BE68" w:rsidR="00096F90" w:rsidRDefault="00453A75" w:rsidP="00F7625F">
      <w:pPr>
        <w:jc w:val="both"/>
        <w:rPr>
          <w:rFonts w:ascii="Century" w:hAnsi="Century"/>
          <w:sz w:val="20"/>
          <w:szCs w:val="20"/>
        </w:rPr>
      </w:pPr>
      <w:r w:rsidRPr="00651B6A">
        <w:rPr>
          <w:rFonts w:ascii="Century" w:hAnsi="Century"/>
          <w:b/>
          <w:bCs/>
          <w:sz w:val="20"/>
          <w:szCs w:val="20"/>
        </w:rPr>
        <w:t>1</w:t>
      </w:r>
      <w:r w:rsidR="00651B6A">
        <w:rPr>
          <w:rFonts w:ascii="Century" w:hAnsi="Century"/>
          <w:b/>
          <w:bCs/>
          <w:sz w:val="20"/>
          <w:szCs w:val="20"/>
        </w:rPr>
        <w:t>7</w:t>
      </w:r>
      <w:r w:rsidRPr="00651B6A">
        <w:rPr>
          <w:rFonts w:ascii="Century" w:hAnsi="Century"/>
          <w:b/>
          <w:bCs/>
          <w:sz w:val="20"/>
          <w:szCs w:val="20"/>
        </w:rPr>
        <w:t>.14.</w:t>
      </w:r>
      <w:r w:rsidR="003426DC" w:rsidRPr="00651B6A">
        <w:rPr>
          <w:rFonts w:ascii="Century" w:hAnsi="Century"/>
          <w:sz w:val="20"/>
          <w:szCs w:val="20"/>
        </w:rPr>
        <w:t xml:space="preserve"> </w:t>
      </w:r>
      <w:r w:rsidR="002A39A9" w:rsidRPr="00651B6A">
        <w:rPr>
          <w:rFonts w:ascii="Century" w:hAnsi="Century"/>
          <w:sz w:val="20"/>
          <w:szCs w:val="20"/>
        </w:rPr>
        <w:t xml:space="preserve">O foro para dirimir questões relativas ao presente Edital será o da </w:t>
      </w:r>
      <w:r w:rsidR="002A39A9" w:rsidRPr="00651B6A">
        <w:rPr>
          <w:rFonts w:ascii="Century" w:hAnsi="Century"/>
          <w:b/>
          <w:bCs/>
          <w:sz w:val="20"/>
          <w:szCs w:val="20"/>
        </w:rPr>
        <w:t>Seção Judiciária de</w:t>
      </w:r>
      <w:r w:rsidR="002A39A9" w:rsidRPr="00651B6A">
        <w:rPr>
          <w:rFonts w:ascii="Century" w:hAnsi="Century"/>
          <w:sz w:val="20"/>
          <w:szCs w:val="20"/>
        </w:rPr>
        <w:t xml:space="preserve"> </w:t>
      </w:r>
      <w:r w:rsidR="0001238E" w:rsidRPr="00651B6A">
        <w:rPr>
          <w:rFonts w:ascii="Century" w:hAnsi="Century"/>
          <w:b/>
          <w:bCs/>
          <w:sz w:val="20"/>
          <w:szCs w:val="20"/>
        </w:rPr>
        <w:t xml:space="preserve">São José </w:t>
      </w:r>
      <w:r w:rsidR="00420DC4" w:rsidRPr="00651B6A">
        <w:rPr>
          <w:rFonts w:ascii="Century" w:hAnsi="Century"/>
          <w:b/>
          <w:bCs/>
          <w:sz w:val="20"/>
          <w:szCs w:val="20"/>
        </w:rPr>
        <w:t>d</w:t>
      </w:r>
      <w:r w:rsidR="0001238E" w:rsidRPr="00651B6A">
        <w:rPr>
          <w:rFonts w:ascii="Century" w:hAnsi="Century"/>
          <w:b/>
          <w:bCs/>
          <w:sz w:val="20"/>
          <w:szCs w:val="20"/>
        </w:rPr>
        <w:t>e Mipibu</w:t>
      </w:r>
      <w:r w:rsidR="002A39A9" w:rsidRPr="00651B6A">
        <w:rPr>
          <w:rFonts w:ascii="Century" w:hAnsi="Century"/>
          <w:b/>
          <w:bCs/>
          <w:sz w:val="20"/>
          <w:szCs w:val="20"/>
        </w:rPr>
        <w:t>/RN</w:t>
      </w:r>
      <w:r w:rsidR="002A39A9" w:rsidRPr="00651B6A">
        <w:rPr>
          <w:rFonts w:ascii="Century" w:hAnsi="Century"/>
          <w:sz w:val="20"/>
          <w:szCs w:val="20"/>
        </w:rPr>
        <w:t>, com exclusão de qualquer outro.</w:t>
      </w:r>
      <w:bookmarkStart w:id="3" w:name="_Hlk164377871"/>
    </w:p>
    <w:p w14:paraId="7763CE43" w14:textId="77777777" w:rsidR="00F7625F" w:rsidRDefault="00F7625F" w:rsidP="00F7625F">
      <w:pPr>
        <w:jc w:val="both"/>
        <w:rPr>
          <w:rFonts w:ascii="Century" w:hAnsi="Century"/>
          <w:sz w:val="20"/>
          <w:szCs w:val="20"/>
        </w:rPr>
      </w:pPr>
    </w:p>
    <w:p w14:paraId="7CDC4153" w14:textId="77777777" w:rsidR="00F7625F" w:rsidRPr="00651B6A" w:rsidRDefault="00F7625F" w:rsidP="00F7625F">
      <w:pPr>
        <w:jc w:val="both"/>
        <w:rPr>
          <w:rFonts w:ascii="Century" w:hAnsi="Century"/>
          <w:b/>
          <w:sz w:val="20"/>
          <w:szCs w:val="20"/>
        </w:rPr>
      </w:pPr>
    </w:p>
    <w:p w14:paraId="32E193E0" w14:textId="5F576BDF" w:rsidR="000436C6" w:rsidRPr="00651B6A" w:rsidRDefault="008C6EF7" w:rsidP="0076402F">
      <w:pPr>
        <w:jc w:val="center"/>
        <w:rPr>
          <w:rFonts w:ascii="Century" w:hAnsi="Century"/>
          <w:b/>
          <w:sz w:val="20"/>
          <w:szCs w:val="20"/>
        </w:rPr>
      </w:pPr>
      <w:r w:rsidRPr="00651B6A">
        <w:rPr>
          <w:rFonts w:ascii="Century" w:hAnsi="Century"/>
          <w:b/>
          <w:sz w:val="20"/>
          <w:szCs w:val="20"/>
        </w:rPr>
        <w:t xml:space="preserve">São José </w:t>
      </w:r>
      <w:r w:rsidR="0001238E" w:rsidRPr="00651B6A">
        <w:rPr>
          <w:rFonts w:ascii="Century" w:hAnsi="Century"/>
          <w:b/>
          <w:sz w:val="20"/>
          <w:szCs w:val="20"/>
        </w:rPr>
        <w:t>d</w:t>
      </w:r>
      <w:r w:rsidRPr="00651B6A">
        <w:rPr>
          <w:rFonts w:ascii="Century" w:hAnsi="Century"/>
          <w:b/>
          <w:sz w:val="20"/>
          <w:szCs w:val="20"/>
        </w:rPr>
        <w:t>e Mipibu</w:t>
      </w:r>
      <w:r w:rsidR="00205774" w:rsidRPr="00651B6A">
        <w:rPr>
          <w:rFonts w:ascii="Century" w:hAnsi="Century"/>
          <w:b/>
          <w:sz w:val="20"/>
          <w:szCs w:val="20"/>
        </w:rPr>
        <w:t>/</w:t>
      </w:r>
      <w:r w:rsidR="002A39A9" w:rsidRPr="00651B6A">
        <w:rPr>
          <w:rFonts w:ascii="Century" w:hAnsi="Century"/>
          <w:b/>
          <w:sz w:val="20"/>
          <w:szCs w:val="20"/>
        </w:rPr>
        <w:t xml:space="preserve">RN, </w:t>
      </w:r>
      <w:r w:rsidR="00651B6A">
        <w:rPr>
          <w:rFonts w:ascii="Century" w:hAnsi="Century"/>
          <w:b/>
          <w:sz w:val="20"/>
          <w:szCs w:val="20"/>
        </w:rPr>
        <w:t>1</w:t>
      </w:r>
      <w:r w:rsidR="00CE4F39">
        <w:rPr>
          <w:rFonts w:ascii="Century" w:hAnsi="Century"/>
          <w:b/>
          <w:sz w:val="20"/>
          <w:szCs w:val="20"/>
        </w:rPr>
        <w:t>4</w:t>
      </w:r>
      <w:r w:rsidR="00255384" w:rsidRPr="00651B6A">
        <w:rPr>
          <w:rFonts w:ascii="Century" w:hAnsi="Century"/>
          <w:b/>
          <w:sz w:val="20"/>
          <w:szCs w:val="20"/>
        </w:rPr>
        <w:t xml:space="preserve"> de </w:t>
      </w:r>
      <w:r w:rsidR="00651B6A">
        <w:rPr>
          <w:rFonts w:ascii="Century" w:hAnsi="Century"/>
          <w:b/>
          <w:sz w:val="20"/>
          <w:szCs w:val="20"/>
        </w:rPr>
        <w:t>abril</w:t>
      </w:r>
      <w:r w:rsidR="005D53CD" w:rsidRPr="00651B6A">
        <w:rPr>
          <w:rFonts w:ascii="Century" w:hAnsi="Century"/>
          <w:b/>
          <w:sz w:val="20"/>
          <w:szCs w:val="20"/>
        </w:rPr>
        <w:t xml:space="preserve"> de </w:t>
      </w:r>
      <w:r w:rsidR="00E17F25" w:rsidRPr="00651B6A">
        <w:rPr>
          <w:rFonts w:ascii="Century" w:hAnsi="Century"/>
          <w:b/>
          <w:sz w:val="20"/>
          <w:szCs w:val="20"/>
        </w:rPr>
        <w:t>2026</w:t>
      </w:r>
    </w:p>
    <w:p w14:paraId="71BE132F" w14:textId="77777777" w:rsidR="005102FE" w:rsidRDefault="005102FE" w:rsidP="0076402F">
      <w:pPr>
        <w:jc w:val="center"/>
        <w:rPr>
          <w:rFonts w:ascii="Century" w:hAnsi="Century"/>
          <w:b/>
          <w:sz w:val="20"/>
          <w:szCs w:val="20"/>
        </w:rPr>
      </w:pPr>
    </w:p>
    <w:p w14:paraId="5E6587E9" w14:textId="77777777" w:rsidR="00F7625F" w:rsidRPr="00651B6A" w:rsidRDefault="00F7625F" w:rsidP="0076402F">
      <w:pPr>
        <w:jc w:val="center"/>
        <w:rPr>
          <w:rFonts w:ascii="Century" w:hAnsi="Century"/>
          <w:b/>
          <w:sz w:val="20"/>
          <w:szCs w:val="20"/>
        </w:rPr>
      </w:pPr>
    </w:p>
    <w:p w14:paraId="589D109D" w14:textId="77777777" w:rsidR="00F7625F" w:rsidRDefault="00F7625F" w:rsidP="0076402F">
      <w:pPr>
        <w:jc w:val="center"/>
        <w:rPr>
          <w:rFonts w:ascii="Century" w:eastAsia="Ecofont_Spranq_eco_Sans" w:hAnsi="Century"/>
          <w:b/>
          <w:sz w:val="20"/>
          <w:szCs w:val="20"/>
        </w:rPr>
      </w:pPr>
    </w:p>
    <w:p w14:paraId="0CBC9720" w14:textId="26EC76FA" w:rsidR="0076402F" w:rsidRPr="00651B6A" w:rsidRDefault="0076402F" w:rsidP="0076402F">
      <w:pPr>
        <w:jc w:val="center"/>
        <w:rPr>
          <w:rFonts w:ascii="Century" w:hAnsi="Century"/>
          <w:b/>
          <w:sz w:val="20"/>
          <w:szCs w:val="20"/>
        </w:rPr>
      </w:pPr>
      <w:r w:rsidRPr="00651B6A">
        <w:rPr>
          <w:rFonts w:ascii="Century" w:eastAsia="Ecofont_Spranq_eco_Sans" w:hAnsi="Century"/>
          <w:b/>
          <w:sz w:val="20"/>
          <w:szCs w:val="20"/>
        </w:rPr>
        <w:t>RAUL ISAAC NÓBREGA DE AZEVEDO DE OLIVEIRA</w:t>
      </w:r>
    </w:p>
    <w:p w14:paraId="39FE5B3A" w14:textId="77777777" w:rsidR="0076402F" w:rsidRDefault="0076402F" w:rsidP="0076402F">
      <w:pPr>
        <w:jc w:val="center"/>
        <w:rPr>
          <w:rFonts w:ascii="Century" w:hAnsi="Century"/>
          <w:b/>
          <w:bCs/>
          <w:sz w:val="20"/>
          <w:szCs w:val="20"/>
        </w:rPr>
      </w:pPr>
      <w:r w:rsidRPr="00651B6A">
        <w:rPr>
          <w:rFonts w:ascii="Century" w:hAnsi="Century"/>
          <w:b/>
          <w:bCs/>
          <w:sz w:val="20"/>
          <w:szCs w:val="20"/>
        </w:rPr>
        <w:t>Secretário Municipal de Obras, Infraestrutura e Serviços Urbanos</w:t>
      </w:r>
    </w:p>
    <w:p w14:paraId="5ED6AF80" w14:textId="77777777" w:rsidR="00F7625F" w:rsidRDefault="00F7625F" w:rsidP="0076402F">
      <w:pPr>
        <w:jc w:val="center"/>
        <w:rPr>
          <w:rFonts w:ascii="Century" w:hAnsi="Century"/>
          <w:b/>
          <w:bCs/>
          <w:sz w:val="20"/>
          <w:szCs w:val="20"/>
        </w:rPr>
      </w:pPr>
    </w:p>
    <w:p w14:paraId="557C1669" w14:textId="77777777" w:rsidR="00F7625F" w:rsidRDefault="00F7625F" w:rsidP="0076402F">
      <w:pPr>
        <w:jc w:val="center"/>
        <w:rPr>
          <w:rFonts w:ascii="Century" w:hAnsi="Century"/>
          <w:b/>
          <w:bCs/>
          <w:sz w:val="20"/>
          <w:szCs w:val="20"/>
        </w:rPr>
      </w:pPr>
    </w:p>
    <w:p w14:paraId="4094C8E9" w14:textId="77777777" w:rsidR="00F7625F" w:rsidRPr="00651B6A" w:rsidRDefault="00F7625F" w:rsidP="0076402F">
      <w:pPr>
        <w:jc w:val="center"/>
        <w:rPr>
          <w:rFonts w:ascii="Century" w:eastAsia="Book Antiqua" w:hAnsi="Century" w:cs="Book Antiqua"/>
          <w:sz w:val="20"/>
          <w:szCs w:val="20"/>
        </w:rPr>
      </w:pPr>
    </w:p>
    <w:p w14:paraId="28AC73AA" w14:textId="77777777" w:rsidR="0076402F" w:rsidRPr="00651B6A" w:rsidRDefault="00013F63" w:rsidP="0076402F">
      <w:pPr>
        <w:jc w:val="center"/>
        <w:rPr>
          <w:rFonts w:ascii="Century" w:hAnsi="Century" w:cs="Arial"/>
          <w:b/>
          <w:sz w:val="20"/>
          <w:szCs w:val="20"/>
        </w:rPr>
      </w:pPr>
      <w:r w:rsidRPr="00651B6A">
        <w:rPr>
          <w:rFonts w:ascii="Century" w:hAnsi="Century" w:cs="Arial"/>
          <w:b/>
          <w:sz w:val="20"/>
          <w:szCs w:val="20"/>
        </w:rPr>
        <w:t>ARIALDA HELENA DO CARMO MARTINS</w:t>
      </w:r>
    </w:p>
    <w:p w14:paraId="545AB2FC" w14:textId="228B9DDD" w:rsidR="00A07509" w:rsidRPr="00651B6A" w:rsidRDefault="00013F63" w:rsidP="0076402F">
      <w:pPr>
        <w:jc w:val="center"/>
        <w:rPr>
          <w:rFonts w:ascii="Century" w:hAnsi="Century"/>
          <w:b/>
          <w:bCs/>
          <w:sz w:val="20"/>
          <w:szCs w:val="20"/>
        </w:rPr>
      </w:pPr>
      <w:r w:rsidRPr="00651B6A">
        <w:rPr>
          <w:rFonts w:ascii="Century" w:hAnsi="Century" w:cs="Arial"/>
          <w:b/>
          <w:bCs/>
          <w:sz w:val="20"/>
          <w:szCs w:val="20"/>
        </w:rPr>
        <w:t>Agente de Contratação</w:t>
      </w:r>
      <w:r w:rsidR="00345FE6" w:rsidRPr="00651B6A">
        <w:rPr>
          <w:rFonts w:ascii="Century" w:hAnsi="Century" w:cs="Arial"/>
          <w:b/>
          <w:bCs/>
          <w:sz w:val="20"/>
          <w:szCs w:val="20"/>
        </w:rPr>
        <w:t>/</w:t>
      </w:r>
      <w:r w:rsidR="00A07509" w:rsidRPr="00651B6A">
        <w:rPr>
          <w:rFonts w:ascii="Century" w:hAnsi="Century" w:cs="Arial"/>
          <w:b/>
          <w:bCs/>
          <w:sz w:val="20"/>
          <w:szCs w:val="20"/>
        </w:rPr>
        <w:t xml:space="preserve">Portaria nº </w:t>
      </w:r>
      <w:r w:rsidR="00BD05AE" w:rsidRPr="00651B6A">
        <w:rPr>
          <w:rFonts w:ascii="Century" w:hAnsi="Century" w:cs="Arial"/>
          <w:b/>
          <w:bCs/>
          <w:sz w:val="20"/>
          <w:szCs w:val="20"/>
        </w:rPr>
        <w:t>163</w:t>
      </w:r>
      <w:r w:rsidR="00A07509" w:rsidRPr="00651B6A">
        <w:rPr>
          <w:rFonts w:ascii="Century" w:hAnsi="Century" w:cs="Arial"/>
          <w:b/>
          <w:bCs/>
          <w:sz w:val="20"/>
          <w:szCs w:val="20"/>
        </w:rPr>
        <w:t>/</w:t>
      </w:r>
      <w:r w:rsidR="00E17F25" w:rsidRPr="00651B6A">
        <w:rPr>
          <w:rFonts w:ascii="Century" w:hAnsi="Century" w:cs="Arial"/>
          <w:b/>
          <w:bCs/>
          <w:sz w:val="20"/>
          <w:szCs w:val="20"/>
        </w:rPr>
        <w:t>202</w:t>
      </w:r>
      <w:r w:rsidR="00BD05AE" w:rsidRPr="00651B6A">
        <w:rPr>
          <w:rFonts w:ascii="Century" w:hAnsi="Century" w:cs="Arial"/>
          <w:b/>
          <w:bCs/>
          <w:sz w:val="20"/>
          <w:szCs w:val="20"/>
        </w:rPr>
        <w:t>6</w:t>
      </w:r>
    </w:p>
    <w:bookmarkEnd w:id="3"/>
    <w:p w14:paraId="1D6F7500" w14:textId="77777777" w:rsidR="00BD05AE" w:rsidRPr="00651B6A" w:rsidRDefault="00BD05AE" w:rsidP="0076402F">
      <w:pPr>
        <w:jc w:val="center"/>
        <w:rPr>
          <w:rFonts w:ascii="Century" w:hAnsi="Century"/>
          <w:b/>
          <w:bCs/>
          <w:color w:val="000000" w:themeColor="text1"/>
          <w:sz w:val="20"/>
          <w:szCs w:val="20"/>
          <w:u w:val="single"/>
        </w:rPr>
      </w:pPr>
    </w:p>
    <w:p w14:paraId="0345F195" w14:textId="77777777" w:rsidR="00BD05AE" w:rsidRPr="00651B6A" w:rsidRDefault="00BD05AE" w:rsidP="0076402F">
      <w:pPr>
        <w:jc w:val="center"/>
        <w:rPr>
          <w:rFonts w:ascii="Century" w:hAnsi="Century"/>
          <w:b/>
          <w:bCs/>
          <w:color w:val="000000" w:themeColor="text1"/>
          <w:sz w:val="20"/>
          <w:szCs w:val="20"/>
          <w:u w:val="single"/>
        </w:rPr>
      </w:pPr>
    </w:p>
    <w:p w14:paraId="2BE1A574" w14:textId="77777777" w:rsidR="00BD05AE" w:rsidRPr="00651B6A" w:rsidRDefault="00BD05AE" w:rsidP="0076402F">
      <w:pPr>
        <w:jc w:val="center"/>
        <w:rPr>
          <w:rFonts w:ascii="Century" w:hAnsi="Century"/>
          <w:b/>
          <w:bCs/>
          <w:color w:val="000000" w:themeColor="text1"/>
          <w:sz w:val="20"/>
          <w:szCs w:val="20"/>
          <w:u w:val="single"/>
        </w:rPr>
      </w:pPr>
    </w:p>
    <w:p w14:paraId="1495B145" w14:textId="77777777" w:rsidR="00BD05AE" w:rsidRPr="00651B6A" w:rsidRDefault="00BD05AE" w:rsidP="0076402F">
      <w:pPr>
        <w:jc w:val="center"/>
        <w:rPr>
          <w:rFonts w:ascii="Century" w:hAnsi="Century"/>
          <w:b/>
          <w:bCs/>
          <w:color w:val="000000" w:themeColor="text1"/>
          <w:sz w:val="20"/>
          <w:szCs w:val="20"/>
          <w:u w:val="single"/>
        </w:rPr>
      </w:pPr>
    </w:p>
    <w:p w14:paraId="19932849" w14:textId="77777777" w:rsidR="00BD05AE" w:rsidRPr="00651B6A" w:rsidRDefault="00BD05AE" w:rsidP="0076402F">
      <w:pPr>
        <w:jc w:val="center"/>
        <w:rPr>
          <w:rFonts w:ascii="Century" w:hAnsi="Century"/>
          <w:b/>
          <w:bCs/>
          <w:color w:val="000000" w:themeColor="text1"/>
          <w:sz w:val="20"/>
          <w:szCs w:val="20"/>
          <w:u w:val="single"/>
        </w:rPr>
      </w:pPr>
    </w:p>
    <w:p w14:paraId="05754E2B" w14:textId="77777777" w:rsidR="00BD05AE" w:rsidRDefault="00BD05AE" w:rsidP="0076402F">
      <w:pPr>
        <w:jc w:val="center"/>
        <w:rPr>
          <w:rFonts w:ascii="Century" w:hAnsi="Century"/>
          <w:b/>
          <w:bCs/>
          <w:color w:val="000000" w:themeColor="text1"/>
          <w:sz w:val="20"/>
          <w:szCs w:val="20"/>
          <w:u w:val="single"/>
        </w:rPr>
      </w:pPr>
    </w:p>
    <w:p w14:paraId="561C0AB4" w14:textId="77777777" w:rsidR="00F7625F" w:rsidRDefault="00F7625F" w:rsidP="0076402F">
      <w:pPr>
        <w:jc w:val="center"/>
        <w:rPr>
          <w:rFonts w:ascii="Century" w:hAnsi="Century"/>
          <w:b/>
          <w:bCs/>
          <w:color w:val="000000" w:themeColor="text1"/>
          <w:sz w:val="20"/>
          <w:szCs w:val="20"/>
          <w:u w:val="single"/>
        </w:rPr>
      </w:pPr>
    </w:p>
    <w:p w14:paraId="2761E8D0" w14:textId="77777777" w:rsidR="00F7625F" w:rsidRDefault="00F7625F" w:rsidP="0076402F">
      <w:pPr>
        <w:jc w:val="center"/>
        <w:rPr>
          <w:rFonts w:ascii="Century" w:hAnsi="Century"/>
          <w:b/>
          <w:bCs/>
          <w:color w:val="000000" w:themeColor="text1"/>
          <w:sz w:val="20"/>
          <w:szCs w:val="20"/>
          <w:u w:val="single"/>
        </w:rPr>
      </w:pPr>
    </w:p>
    <w:p w14:paraId="4E80BFC8" w14:textId="77777777" w:rsidR="00F7625F" w:rsidRDefault="00F7625F" w:rsidP="0076402F">
      <w:pPr>
        <w:jc w:val="center"/>
        <w:rPr>
          <w:rFonts w:ascii="Century" w:hAnsi="Century"/>
          <w:b/>
          <w:bCs/>
          <w:color w:val="000000" w:themeColor="text1"/>
          <w:sz w:val="20"/>
          <w:szCs w:val="20"/>
          <w:u w:val="single"/>
        </w:rPr>
      </w:pPr>
    </w:p>
    <w:p w14:paraId="04552D6F" w14:textId="77777777" w:rsidR="00F7625F" w:rsidRDefault="00F7625F" w:rsidP="0076402F">
      <w:pPr>
        <w:jc w:val="center"/>
        <w:rPr>
          <w:rFonts w:ascii="Century" w:hAnsi="Century"/>
          <w:b/>
          <w:bCs/>
          <w:color w:val="000000" w:themeColor="text1"/>
          <w:sz w:val="20"/>
          <w:szCs w:val="20"/>
          <w:u w:val="single"/>
        </w:rPr>
      </w:pPr>
    </w:p>
    <w:p w14:paraId="2E2B61E2" w14:textId="77777777" w:rsidR="00F7625F" w:rsidRDefault="00F7625F" w:rsidP="0076402F">
      <w:pPr>
        <w:jc w:val="center"/>
        <w:rPr>
          <w:rFonts w:ascii="Century" w:hAnsi="Century"/>
          <w:b/>
          <w:bCs/>
          <w:color w:val="000000" w:themeColor="text1"/>
          <w:sz w:val="20"/>
          <w:szCs w:val="20"/>
          <w:u w:val="single"/>
        </w:rPr>
      </w:pPr>
    </w:p>
    <w:p w14:paraId="0F251D0E" w14:textId="77777777" w:rsidR="00F7625F" w:rsidRDefault="00F7625F" w:rsidP="0076402F">
      <w:pPr>
        <w:jc w:val="center"/>
        <w:rPr>
          <w:rFonts w:ascii="Century" w:hAnsi="Century"/>
          <w:b/>
          <w:bCs/>
          <w:color w:val="000000" w:themeColor="text1"/>
          <w:sz w:val="20"/>
          <w:szCs w:val="20"/>
          <w:u w:val="single"/>
        </w:rPr>
      </w:pPr>
    </w:p>
    <w:p w14:paraId="10377CE6" w14:textId="77777777" w:rsidR="00F7625F" w:rsidRDefault="00F7625F" w:rsidP="0076402F">
      <w:pPr>
        <w:jc w:val="center"/>
        <w:rPr>
          <w:rFonts w:ascii="Century" w:hAnsi="Century"/>
          <w:b/>
          <w:bCs/>
          <w:color w:val="000000" w:themeColor="text1"/>
          <w:sz w:val="20"/>
          <w:szCs w:val="20"/>
          <w:u w:val="single"/>
        </w:rPr>
      </w:pPr>
    </w:p>
    <w:p w14:paraId="352FD73B" w14:textId="77777777" w:rsidR="00F7625F" w:rsidRDefault="00F7625F" w:rsidP="0076402F">
      <w:pPr>
        <w:jc w:val="center"/>
        <w:rPr>
          <w:rFonts w:ascii="Century" w:hAnsi="Century"/>
          <w:b/>
          <w:bCs/>
          <w:color w:val="000000" w:themeColor="text1"/>
          <w:sz w:val="20"/>
          <w:szCs w:val="20"/>
          <w:u w:val="single"/>
        </w:rPr>
      </w:pPr>
    </w:p>
    <w:p w14:paraId="24814E06" w14:textId="77777777" w:rsidR="00F7625F" w:rsidRDefault="00F7625F" w:rsidP="0076402F">
      <w:pPr>
        <w:jc w:val="center"/>
        <w:rPr>
          <w:rFonts w:ascii="Century" w:hAnsi="Century"/>
          <w:b/>
          <w:bCs/>
          <w:color w:val="000000" w:themeColor="text1"/>
          <w:sz w:val="20"/>
          <w:szCs w:val="20"/>
          <w:u w:val="single"/>
        </w:rPr>
      </w:pPr>
    </w:p>
    <w:p w14:paraId="45DD5238" w14:textId="77777777" w:rsidR="00F7625F" w:rsidRDefault="00F7625F" w:rsidP="0076402F">
      <w:pPr>
        <w:jc w:val="center"/>
        <w:rPr>
          <w:rFonts w:ascii="Century" w:hAnsi="Century"/>
          <w:b/>
          <w:bCs/>
          <w:color w:val="000000" w:themeColor="text1"/>
          <w:sz w:val="20"/>
          <w:szCs w:val="20"/>
          <w:u w:val="single"/>
        </w:rPr>
      </w:pPr>
    </w:p>
    <w:p w14:paraId="09B5E913" w14:textId="77777777" w:rsidR="00F7625F" w:rsidRDefault="00F7625F" w:rsidP="0076402F">
      <w:pPr>
        <w:jc w:val="center"/>
        <w:rPr>
          <w:rFonts w:ascii="Century" w:hAnsi="Century"/>
          <w:b/>
          <w:bCs/>
          <w:color w:val="000000" w:themeColor="text1"/>
          <w:sz w:val="20"/>
          <w:szCs w:val="20"/>
          <w:u w:val="single"/>
        </w:rPr>
      </w:pPr>
    </w:p>
    <w:p w14:paraId="026227EA" w14:textId="77777777" w:rsidR="00F7625F" w:rsidRDefault="00F7625F" w:rsidP="0076402F">
      <w:pPr>
        <w:jc w:val="center"/>
        <w:rPr>
          <w:rFonts w:ascii="Century" w:hAnsi="Century"/>
          <w:b/>
          <w:bCs/>
          <w:color w:val="000000" w:themeColor="text1"/>
          <w:sz w:val="20"/>
          <w:szCs w:val="20"/>
          <w:u w:val="single"/>
        </w:rPr>
      </w:pPr>
    </w:p>
    <w:p w14:paraId="015BFA80" w14:textId="77777777" w:rsidR="00F7625F" w:rsidRDefault="00F7625F" w:rsidP="0076402F">
      <w:pPr>
        <w:jc w:val="center"/>
        <w:rPr>
          <w:rFonts w:ascii="Century" w:hAnsi="Century"/>
          <w:b/>
          <w:bCs/>
          <w:color w:val="000000" w:themeColor="text1"/>
          <w:sz w:val="20"/>
          <w:szCs w:val="20"/>
          <w:u w:val="single"/>
        </w:rPr>
      </w:pPr>
    </w:p>
    <w:p w14:paraId="314C041F" w14:textId="77777777" w:rsidR="00F7625F" w:rsidRDefault="00F7625F" w:rsidP="0076402F">
      <w:pPr>
        <w:jc w:val="center"/>
        <w:rPr>
          <w:rFonts w:ascii="Century" w:hAnsi="Century"/>
          <w:b/>
          <w:bCs/>
          <w:color w:val="000000" w:themeColor="text1"/>
          <w:sz w:val="20"/>
          <w:szCs w:val="20"/>
          <w:u w:val="single"/>
        </w:rPr>
      </w:pPr>
    </w:p>
    <w:p w14:paraId="56DAF5C8" w14:textId="77777777" w:rsidR="00F7625F" w:rsidRDefault="00F7625F" w:rsidP="0076402F">
      <w:pPr>
        <w:jc w:val="center"/>
        <w:rPr>
          <w:rFonts w:ascii="Century" w:hAnsi="Century"/>
          <w:b/>
          <w:bCs/>
          <w:color w:val="000000" w:themeColor="text1"/>
          <w:sz w:val="20"/>
          <w:szCs w:val="20"/>
          <w:u w:val="single"/>
        </w:rPr>
      </w:pPr>
    </w:p>
    <w:p w14:paraId="7C5CF600" w14:textId="77777777" w:rsidR="00F7625F" w:rsidRDefault="00F7625F" w:rsidP="0076402F">
      <w:pPr>
        <w:jc w:val="center"/>
        <w:rPr>
          <w:rFonts w:ascii="Century" w:hAnsi="Century"/>
          <w:b/>
          <w:bCs/>
          <w:color w:val="000000" w:themeColor="text1"/>
          <w:sz w:val="20"/>
          <w:szCs w:val="20"/>
          <w:u w:val="single"/>
        </w:rPr>
      </w:pPr>
    </w:p>
    <w:p w14:paraId="2A244833" w14:textId="77777777" w:rsidR="00F7625F" w:rsidRDefault="00F7625F" w:rsidP="0076402F">
      <w:pPr>
        <w:jc w:val="center"/>
        <w:rPr>
          <w:rFonts w:ascii="Century" w:hAnsi="Century"/>
          <w:b/>
          <w:bCs/>
          <w:color w:val="000000" w:themeColor="text1"/>
          <w:sz w:val="20"/>
          <w:szCs w:val="20"/>
          <w:u w:val="single"/>
        </w:rPr>
      </w:pPr>
    </w:p>
    <w:p w14:paraId="0F92879D" w14:textId="77777777" w:rsidR="00F7625F" w:rsidRDefault="00F7625F" w:rsidP="0076402F">
      <w:pPr>
        <w:jc w:val="center"/>
        <w:rPr>
          <w:rFonts w:ascii="Century" w:hAnsi="Century"/>
          <w:b/>
          <w:bCs/>
          <w:color w:val="000000" w:themeColor="text1"/>
          <w:sz w:val="20"/>
          <w:szCs w:val="20"/>
          <w:u w:val="single"/>
        </w:rPr>
      </w:pPr>
    </w:p>
    <w:p w14:paraId="7A994D5E" w14:textId="77777777" w:rsidR="00F7625F" w:rsidRDefault="00F7625F" w:rsidP="0076402F">
      <w:pPr>
        <w:jc w:val="center"/>
        <w:rPr>
          <w:rFonts w:ascii="Century" w:hAnsi="Century"/>
          <w:b/>
          <w:bCs/>
          <w:color w:val="000000" w:themeColor="text1"/>
          <w:sz w:val="20"/>
          <w:szCs w:val="20"/>
          <w:u w:val="single"/>
        </w:rPr>
      </w:pPr>
    </w:p>
    <w:p w14:paraId="5C466332" w14:textId="77777777" w:rsidR="00F7625F" w:rsidRDefault="00F7625F" w:rsidP="0076402F">
      <w:pPr>
        <w:jc w:val="center"/>
        <w:rPr>
          <w:rFonts w:ascii="Century" w:hAnsi="Century"/>
          <w:b/>
          <w:bCs/>
          <w:color w:val="000000" w:themeColor="text1"/>
          <w:sz w:val="20"/>
          <w:szCs w:val="20"/>
          <w:u w:val="single"/>
        </w:rPr>
      </w:pPr>
    </w:p>
    <w:p w14:paraId="42289981" w14:textId="77777777" w:rsidR="00F7625F" w:rsidRDefault="00F7625F" w:rsidP="0076402F">
      <w:pPr>
        <w:jc w:val="center"/>
        <w:rPr>
          <w:rFonts w:ascii="Century" w:hAnsi="Century"/>
          <w:b/>
          <w:bCs/>
          <w:color w:val="000000" w:themeColor="text1"/>
          <w:sz w:val="20"/>
          <w:szCs w:val="20"/>
          <w:u w:val="single"/>
        </w:rPr>
      </w:pPr>
    </w:p>
    <w:p w14:paraId="4D9E8C47" w14:textId="77777777" w:rsidR="00F7625F" w:rsidRDefault="00F7625F" w:rsidP="0076402F">
      <w:pPr>
        <w:jc w:val="center"/>
        <w:rPr>
          <w:rFonts w:ascii="Century" w:hAnsi="Century"/>
          <w:b/>
          <w:bCs/>
          <w:color w:val="000000" w:themeColor="text1"/>
          <w:sz w:val="20"/>
          <w:szCs w:val="20"/>
          <w:u w:val="single"/>
        </w:rPr>
      </w:pPr>
    </w:p>
    <w:p w14:paraId="64CDEE18" w14:textId="77777777" w:rsidR="00F7625F" w:rsidRDefault="00F7625F" w:rsidP="0076402F">
      <w:pPr>
        <w:jc w:val="center"/>
        <w:rPr>
          <w:rFonts w:ascii="Century" w:hAnsi="Century"/>
          <w:b/>
          <w:bCs/>
          <w:color w:val="000000" w:themeColor="text1"/>
          <w:sz w:val="20"/>
          <w:szCs w:val="20"/>
          <w:u w:val="single"/>
        </w:rPr>
      </w:pPr>
    </w:p>
    <w:p w14:paraId="2683AD0A" w14:textId="77777777" w:rsidR="00F7625F" w:rsidRDefault="00F7625F" w:rsidP="0076402F">
      <w:pPr>
        <w:jc w:val="center"/>
        <w:rPr>
          <w:rFonts w:ascii="Century" w:hAnsi="Century"/>
          <w:b/>
          <w:bCs/>
          <w:color w:val="000000" w:themeColor="text1"/>
          <w:sz w:val="20"/>
          <w:szCs w:val="20"/>
          <w:u w:val="single"/>
        </w:rPr>
      </w:pPr>
    </w:p>
    <w:p w14:paraId="13C76A40" w14:textId="77777777" w:rsidR="00F7625F" w:rsidRDefault="00F7625F" w:rsidP="0076402F">
      <w:pPr>
        <w:jc w:val="center"/>
        <w:rPr>
          <w:rFonts w:ascii="Century" w:hAnsi="Century"/>
          <w:b/>
          <w:bCs/>
          <w:color w:val="000000" w:themeColor="text1"/>
          <w:sz w:val="20"/>
          <w:szCs w:val="20"/>
          <w:u w:val="single"/>
        </w:rPr>
      </w:pPr>
    </w:p>
    <w:p w14:paraId="1859AA03" w14:textId="77777777" w:rsidR="00F7625F" w:rsidRDefault="00F7625F" w:rsidP="0076402F">
      <w:pPr>
        <w:jc w:val="center"/>
        <w:rPr>
          <w:rFonts w:ascii="Century" w:hAnsi="Century"/>
          <w:b/>
          <w:bCs/>
          <w:color w:val="000000" w:themeColor="text1"/>
          <w:sz w:val="20"/>
          <w:szCs w:val="20"/>
          <w:u w:val="single"/>
        </w:rPr>
      </w:pPr>
    </w:p>
    <w:p w14:paraId="0B33604E" w14:textId="77777777" w:rsidR="00F7625F" w:rsidRDefault="00F7625F" w:rsidP="0076402F">
      <w:pPr>
        <w:jc w:val="center"/>
        <w:rPr>
          <w:rFonts w:ascii="Century" w:hAnsi="Century"/>
          <w:b/>
          <w:bCs/>
          <w:color w:val="000000" w:themeColor="text1"/>
          <w:sz w:val="20"/>
          <w:szCs w:val="20"/>
          <w:u w:val="single"/>
        </w:rPr>
      </w:pPr>
    </w:p>
    <w:p w14:paraId="6CE19DDC" w14:textId="77777777" w:rsidR="00F7625F" w:rsidRDefault="00F7625F" w:rsidP="0076402F">
      <w:pPr>
        <w:jc w:val="center"/>
        <w:rPr>
          <w:rFonts w:ascii="Century" w:hAnsi="Century"/>
          <w:b/>
          <w:bCs/>
          <w:color w:val="000000" w:themeColor="text1"/>
          <w:sz w:val="20"/>
          <w:szCs w:val="20"/>
          <w:u w:val="single"/>
        </w:rPr>
      </w:pPr>
    </w:p>
    <w:p w14:paraId="7B3541E3" w14:textId="77777777" w:rsidR="00F7625F" w:rsidRDefault="00F7625F" w:rsidP="0076402F">
      <w:pPr>
        <w:jc w:val="center"/>
        <w:rPr>
          <w:rFonts w:ascii="Century" w:hAnsi="Century"/>
          <w:b/>
          <w:bCs/>
          <w:color w:val="000000" w:themeColor="text1"/>
          <w:sz w:val="20"/>
          <w:szCs w:val="20"/>
          <w:u w:val="single"/>
        </w:rPr>
      </w:pPr>
    </w:p>
    <w:p w14:paraId="03498751" w14:textId="77777777" w:rsidR="00F7625F" w:rsidRDefault="00F7625F" w:rsidP="0076402F">
      <w:pPr>
        <w:jc w:val="center"/>
        <w:rPr>
          <w:rFonts w:ascii="Century" w:hAnsi="Century"/>
          <w:b/>
          <w:bCs/>
          <w:color w:val="000000" w:themeColor="text1"/>
          <w:sz w:val="20"/>
          <w:szCs w:val="20"/>
          <w:u w:val="single"/>
        </w:rPr>
      </w:pPr>
    </w:p>
    <w:p w14:paraId="39734BB0" w14:textId="77777777" w:rsidR="00F7625F" w:rsidRDefault="00F7625F" w:rsidP="0076402F">
      <w:pPr>
        <w:jc w:val="center"/>
        <w:rPr>
          <w:rFonts w:ascii="Century" w:hAnsi="Century"/>
          <w:b/>
          <w:bCs/>
          <w:color w:val="000000" w:themeColor="text1"/>
          <w:sz w:val="20"/>
          <w:szCs w:val="20"/>
          <w:u w:val="single"/>
        </w:rPr>
      </w:pPr>
    </w:p>
    <w:p w14:paraId="78D3C6D3" w14:textId="77777777" w:rsidR="00F7625F" w:rsidRDefault="00F7625F" w:rsidP="0076402F">
      <w:pPr>
        <w:jc w:val="center"/>
        <w:rPr>
          <w:rFonts w:ascii="Century" w:hAnsi="Century"/>
          <w:b/>
          <w:bCs/>
          <w:color w:val="000000" w:themeColor="text1"/>
          <w:sz w:val="20"/>
          <w:szCs w:val="20"/>
          <w:u w:val="single"/>
        </w:rPr>
      </w:pPr>
    </w:p>
    <w:p w14:paraId="0B5CBE88" w14:textId="77777777" w:rsidR="00F7625F" w:rsidRPr="00651B6A" w:rsidRDefault="00F7625F" w:rsidP="0076402F">
      <w:pPr>
        <w:jc w:val="center"/>
        <w:rPr>
          <w:rFonts w:ascii="Century" w:hAnsi="Century"/>
          <w:b/>
          <w:bCs/>
          <w:color w:val="000000" w:themeColor="text1"/>
          <w:sz w:val="20"/>
          <w:szCs w:val="20"/>
          <w:u w:val="single"/>
        </w:rPr>
      </w:pPr>
    </w:p>
    <w:p w14:paraId="5C5EB4D5" w14:textId="77777777" w:rsidR="00BD05AE" w:rsidRPr="00651B6A" w:rsidRDefault="00BD05AE" w:rsidP="0076402F">
      <w:pPr>
        <w:jc w:val="center"/>
        <w:rPr>
          <w:rFonts w:ascii="Century" w:hAnsi="Century"/>
          <w:b/>
          <w:bCs/>
          <w:color w:val="000000" w:themeColor="text1"/>
          <w:sz w:val="20"/>
          <w:szCs w:val="20"/>
          <w:u w:val="single"/>
        </w:rPr>
      </w:pPr>
    </w:p>
    <w:p w14:paraId="5FB3286C" w14:textId="77777777" w:rsidR="00BD05AE" w:rsidRPr="00651B6A" w:rsidRDefault="00BD05AE" w:rsidP="0076402F">
      <w:pPr>
        <w:jc w:val="center"/>
        <w:rPr>
          <w:rFonts w:ascii="Century" w:hAnsi="Century"/>
          <w:b/>
          <w:bCs/>
          <w:color w:val="000000" w:themeColor="text1"/>
          <w:sz w:val="20"/>
          <w:szCs w:val="20"/>
          <w:u w:val="single"/>
        </w:rPr>
      </w:pPr>
    </w:p>
    <w:p w14:paraId="06D91869" w14:textId="77777777" w:rsidR="00BD05AE" w:rsidRPr="00651B6A" w:rsidRDefault="00BD05AE" w:rsidP="0076402F">
      <w:pPr>
        <w:jc w:val="center"/>
        <w:rPr>
          <w:rFonts w:ascii="Century" w:hAnsi="Century"/>
          <w:b/>
          <w:bCs/>
          <w:color w:val="000000" w:themeColor="text1"/>
          <w:sz w:val="20"/>
          <w:szCs w:val="20"/>
          <w:u w:val="single"/>
        </w:rPr>
      </w:pPr>
    </w:p>
    <w:p w14:paraId="2D495EA1" w14:textId="7722A321" w:rsidR="00255384" w:rsidRPr="00651B6A" w:rsidRDefault="007F0C17" w:rsidP="0076402F">
      <w:pPr>
        <w:jc w:val="center"/>
        <w:rPr>
          <w:rFonts w:ascii="Century" w:hAnsi="Century"/>
          <w:b/>
          <w:bCs/>
          <w:color w:val="000000" w:themeColor="text1"/>
          <w:sz w:val="20"/>
          <w:szCs w:val="20"/>
          <w:u w:val="single"/>
        </w:rPr>
      </w:pPr>
      <w:r w:rsidRPr="00651B6A">
        <w:rPr>
          <w:rFonts w:ascii="Century" w:hAnsi="Century"/>
          <w:b/>
          <w:bCs/>
          <w:color w:val="000000" w:themeColor="text1"/>
          <w:sz w:val="20"/>
          <w:szCs w:val="20"/>
          <w:u w:val="single"/>
        </w:rPr>
        <w:lastRenderedPageBreak/>
        <w:t>ANEXO I – TERMO DE REFERÊNCIA</w:t>
      </w:r>
    </w:p>
    <w:p w14:paraId="7CB7C3FE" w14:textId="77777777" w:rsidR="00255384" w:rsidRPr="00651B6A" w:rsidRDefault="00255384" w:rsidP="0076402F">
      <w:pPr>
        <w:widowControl w:val="0"/>
        <w:pBdr>
          <w:top w:val="nil"/>
          <w:left w:val="nil"/>
          <w:bottom w:val="nil"/>
          <w:right w:val="nil"/>
          <w:between w:val="nil"/>
        </w:pBdr>
        <w:jc w:val="center"/>
        <w:rPr>
          <w:rFonts w:ascii="Century" w:hAnsi="Century"/>
          <w:b/>
          <w:sz w:val="20"/>
          <w:szCs w:val="20"/>
          <w:u w:val="single"/>
        </w:rPr>
      </w:pPr>
    </w:p>
    <w:p w14:paraId="30E6E12F" w14:textId="5B1789AA" w:rsidR="00255384" w:rsidRPr="00651B6A" w:rsidRDefault="00F7625F" w:rsidP="00F7625F">
      <w:pPr>
        <w:widowControl w:val="0"/>
        <w:pBdr>
          <w:top w:val="nil"/>
          <w:left w:val="nil"/>
          <w:bottom w:val="nil"/>
          <w:right w:val="nil"/>
          <w:between w:val="nil"/>
        </w:pBdr>
        <w:tabs>
          <w:tab w:val="left" w:pos="284"/>
        </w:tabs>
        <w:rPr>
          <w:rFonts w:ascii="Century" w:hAnsi="Century"/>
          <w:b/>
          <w:sz w:val="20"/>
          <w:szCs w:val="20"/>
          <w:highlight w:val="lightGray"/>
          <w:u w:val="single"/>
        </w:rPr>
      </w:pPr>
      <w:r w:rsidRPr="00F7625F">
        <w:rPr>
          <w:rFonts w:ascii="Century" w:hAnsi="Century"/>
          <w:b/>
          <w:sz w:val="20"/>
          <w:szCs w:val="20"/>
        </w:rPr>
        <w:t xml:space="preserve"> </w:t>
      </w:r>
      <w:r>
        <w:rPr>
          <w:rFonts w:ascii="Century" w:hAnsi="Century"/>
          <w:b/>
          <w:sz w:val="20"/>
          <w:szCs w:val="20"/>
        </w:rPr>
        <w:t>1.</w:t>
      </w:r>
      <w:r w:rsidRPr="00F7625F">
        <w:rPr>
          <w:rFonts w:ascii="Century" w:hAnsi="Century"/>
          <w:b/>
          <w:sz w:val="20"/>
          <w:szCs w:val="20"/>
        </w:rPr>
        <w:t xml:space="preserve"> </w:t>
      </w:r>
      <w:r>
        <w:rPr>
          <w:rFonts w:ascii="Century" w:hAnsi="Century"/>
          <w:b/>
          <w:sz w:val="20"/>
          <w:szCs w:val="20"/>
          <w:u w:val="single"/>
        </w:rPr>
        <w:t xml:space="preserve"> </w:t>
      </w:r>
      <w:r w:rsidR="00255384" w:rsidRPr="00F7625F">
        <w:rPr>
          <w:rFonts w:ascii="Century" w:hAnsi="Century"/>
          <w:b/>
          <w:sz w:val="20"/>
          <w:szCs w:val="20"/>
          <w:u w:val="single"/>
          <w:shd w:val="clear" w:color="auto" w:fill="CCCC00"/>
        </w:rPr>
        <w:t>DO OBJETO</w:t>
      </w:r>
    </w:p>
    <w:p w14:paraId="544A43B0" w14:textId="0A05D48A" w:rsidR="00EE62F9" w:rsidRPr="00651B6A" w:rsidRDefault="00E3236D" w:rsidP="00EE62F9">
      <w:pPr>
        <w:pStyle w:val="PargrafodaLista"/>
        <w:widowControl w:val="0"/>
        <w:numPr>
          <w:ilvl w:val="1"/>
          <w:numId w:val="7"/>
        </w:numPr>
        <w:tabs>
          <w:tab w:val="left" w:pos="0"/>
          <w:tab w:val="left" w:pos="284"/>
          <w:tab w:val="left" w:pos="426"/>
        </w:tabs>
        <w:autoSpaceDE w:val="0"/>
        <w:autoSpaceDN w:val="0"/>
        <w:spacing w:after="0" w:line="240" w:lineRule="auto"/>
        <w:ind w:left="0" w:firstLine="0"/>
        <w:jc w:val="both"/>
        <w:rPr>
          <w:rFonts w:ascii="Century" w:hAnsi="Century"/>
          <w:b/>
          <w:color w:val="000000" w:themeColor="text1"/>
          <w:sz w:val="20"/>
          <w:szCs w:val="20"/>
        </w:rPr>
      </w:pPr>
      <w:r w:rsidRPr="00651B6A">
        <w:rPr>
          <w:rFonts w:ascii="Century" w:hAnsi="Century"/>
          <w:b/>
          <w:bCs/>
          <w:sz w:val="20"/>
          <w:szCs w:val="20"/>
        </w:rPr>
        <w:t xml:space="preserve">Registro de </w:t>
      </w:r>
      <w:r w:rsidRPr="00651B6A">
        <w:rPr>
          <w:rFonts w:ascii="Century" w:hAnsi="Century"/>
          <w:b/>
          <w:bCs/>
          <w:color w:val="000000" w:themeColor="text1"/>
          <w:sz w:val="20"/>
          <w:szCs w:val="20"/>
        </w:rPr>
        <w:t>Preços para</w:t>
      </w:r>
      <w:r w:rsidRPr="00651B6A">
        <w:rPr>
          <w:rFonts w:ascii="Century" w:hAnsi="Century"/>
          <w:color w:val="000000" w:themeColor="text1"/>
          <w:sz w:val="20"/>
          <w:szCs w:val="20"/>
        </w:rPr>
        <w:t xml:space="preserve"> </w:t>
      </w:r>
      <w:r w:rsidRPr="00651B6A">
        <w:rPr>
          <w:rFonts w:ascii="Century" w:hAnsi="Century"/>
          <w:b/>
          <w:bCs/>
          <w:color w:val="000000" w:themeColor="text1"/>
          <w:sz w:val="20"/>
          <w:szCs w:val="20"/>
        </w:rPr>
        <w:t xml:space="preserve">futura </w:t>
      </w:r>
      <w:r w:rsidR="00096F90" w:rsidRPr="00651B6A">
        <w:rPr>
          <w:rFonts w:ascii="Century" w:hAnsi="Century" w:cs="Gisha"/>
          <w:b/>
          <w:sz w:val="20"/>
          <w:szCs w:val="20"/>
        </w:rPr>
        <w:t xml:space="preserve">contratação de empresa especializada na prestação de serviços de </w:t>
      </w:r>
      <w:r w:rsidR="00096F90" w:rsidRPr="00651B6A">
        <w:rPr>
          <w:rFonts w:ascii="Century" w:eastAsia="Maiandra GD" w:hAnsi="Century" w:cs="Maiandra GD"/>
          <w:b/>
          <w:sz w:val="20"/>
          <w:szCs w:val="20"/>
        </w:rPr>
        <w:t>Operaç</w:t>
      </w:r>
      <w:r w:rsidR="00096F90" w:rsidRPr="00651B6A">
        <w:rPr>
          <w:rFonts w:ascii="Century" w:hAnsi="Century"/>
          <w:b/>
          <w:sz w:val="20"/>
          <w:szCs w:val="20"/>
        </w:rPr>
        <w:t>ã</w:t>
      </w:r>
      <w:r w:rsidR="00096F90" w:rsidRPr="00651B6A">
        <w:rPr>
          <w:rFonts w:ascii="Century" w:eastAsia="Maiandra GD" w:hAnsi="Century" w:cs="Maiandra GD"/>
          <w:b/>
          <w:sz w:val="20"/>
          <w:szCs w:val="20"/>
        </w:rPr>
        <w:t xml:space="preserve">o de </w:t>
      </w:r>
      <w:r w:rsidR="00096F90" w:rsidRPr="00651B6A">
        <w:rPr>
          <w:rFonts w:ascii="Century" w:eastAsia="Maiandra GD" w:hAnsi="Century" w:cs="Maiandra GD"/>
          <w:b/>
          <w:spacing w:val="1"/>
          <w:sz w:val="20"/>
          <w:szCs w:val="20"/>
        </w:rPr>
        <w:t>Transbordo</w:t>
      </w:r>
      <w:r w:rsidR="00096F90" w:rsidRPr="00651B6A">
        <w:rPr>
          <w:rFonts w:ascii="Century" w:eastAsia="Maiandra GD" w:hAnsi="Century" w:cs="Maiandra GD"/>
          <w:b/>
          <w:caps/>
          <w:spacing w:val="1"/>
          <w:sz w:val="20"/>
          <w:szCs w:val="20"/>
        </w:rPr>
        <w:t xml:space="preserve">, </w:t>
      </w:r>
      <w:r w:rsidR="00096F90" w:rsidRPr="00651B6A">
        <w:rPr>
          <w:rFonts w:ascii="Century" w:eastAsia="Maiandra GD" w:hAnsi="Century" w:cs="Maiandra GD"/>
          <w:b/>
          <w:spacing w:val="1"/>
          <w:sz w:val="20"/>
          <w:szCs w:val="20"/>
        </w:rPr>
        <w:t xml:space="preserve">transporte </w:t>
      </w:r>
      <w:r w:rsidR="00096F90" w:rsidRPr="00651B6A">
        <w:rPr>
          <w:rFonts w:ascii="Century" w:eastAsia="Maiandra GD" w:hAnsi="Century" w:cs="Maiandra GD"/>
          <w:b/>
          <w:sz w:val="20"/>
          <w:szCs w:val="20"/>
        </w:rPr>
        <w:t xml:space="preserve">e destinação final </w:t>
      </w:r>
      <w:r w:rsidR="00096F90" w:rsidRPr="00651B6A">
        <w:rPr>
          <w:rFonts w:ascii="Century" w:hAnsi="Century"/>
          <w:b/>
          <w:sz w:val="20"/>
          <w:szCs w:val="20"/>
        </w:rPr>
        <w:t xml:space="preserve">ambientalmente adequada de resíduos sólidos urbanos – RSU, compreendendo resíduos domiciliares e resíduos equiparados provenientes de atividades comerciais e industriais, gerados no Município de São José de Mipibu/RN, </w:t>
      </w:r>
      <w:r w:rsidR="0041044E" w:rsidRPr="00651B6A">
        <w:rPr>
          <w:rFonts w:ascii="Century" w:hAnsi="Century"/>
          <w:b/>
          <w:bCs/>
          <w:color w:val="000009"/>
          <w:sz w:val="20"/>
          <w:szCs w:val="20"/>
        </w:rPr>
        <w:t>resultantes</w:t>
      </w:r>
      <w:r w:rsidR="0041044E" w:rsidRPr="00651B6A">
        <w:rPr>
          <w:rFonts w:ascii="Century" w:hAnsi="Century"/>
          <w:b/>
          <w:bCs/>
          <w:color w:val="000009"/>
          <w:spacing w:val="-8"/>
          <w:sz w:val="20"/>
          <w:szCs w:val="20"/>
        </w:rPr>
        <w:t xml:space="preserve"> </w:t>
      </w:r>
      <w:r w:rsidR="0041044E" w:rsidRPr="00651B6A">
        <w:rPr>
          <w:rFonts w:ascii="Century" w:hAnsi="Century"/>
          <w:b/>
          <w:bCs/>
          <w:color w:val="000009"/>
          <w:sz w:val="20"/>
          <w:szCs w:val="20"/>
        </w:rPr>
        <w:t xml:space="preserve">das </w:t>
      </w:r>
      <w:r w:rsidR="0041044E" w:rsidRPr="00651B6A">
        <w:rPr>
          <w:rFonts w:ascii="Century" w:hAnsi="Century"/>
          <w:b/>
          <w:bCs/>
          <w:color w:val="000009"/>
          <w:spacing w:val="-57"/>
          <w:sz w:val="20"/>
          <w:szCs w:val="20"/>
        </w:rPr>
        <w:t xml:space="preserve"> </w:t>
      </w:r>
      <w:r w:rsidR="0041044E" w:rsidRPr="00651B6A">
        <w:rPr>
          <w:rFonts w:ascii="Century" w:hAnsi="Century"/>
          <w:b/>
          <w:bCs/>
          <w:color w:val="000009"/>
          <w:sz w:val="20"/>
          <w:szCs w:val="20"/>
        </w:rPr>
        <w:t>atividades</w:t>
      </w:r>
      <w:r w:rsidR="0041044E" w:rsidRPr="00651B6A">
        <w:rPr>
          <w:rFonts w:ascii="Century" w:hAnsi="Century"/>
          <w:b/>
          <w:bCs/>
          <w:color w:val="000009"/>
          <w:spacing w:val="1"/>
          <w:sz w:val="20"/>
          <w:szCs w:val="20"/>
        </w:rPr>
        <w:t xml:space="preserve"> </w:t>
      </w:r>
      <w:r w:rsidR="0041044E" w:rsidRPr="00651B6A">
        <w:rPr>
          <w:rFonts w:ascii="Century" w:hAnsi="Century"/>
          <w:b/>
          <w:bCs/>
          <w:color w:val="000009"/>
          <w:sz w:val="20"/>
          <w:szCs w:val="20"/>
        </w:rPr>
        <w:t>de</w:t>
      </w:r>
      <w:r w:rsidR="0041044E" w:rsidRPr="00651B6A">
        <w:rPr>
          <w:rFonts w:ascii="Century" w:hAnsi="Century"/>
          <w:b/>
          <w:bCs/>
          <w:color w:val="000009"/>
          <w:spacing w:val="1"/>
          <w:sz w:val="20"/>
          <w:szCs w:val="20"/>
        </w:rPr>
        <w:t xml:space="preserve"> </w:t>
      </w:r>
      <w:r w:rsidR="0041044E" w:rsidRPr="00651B6A">
        <w:rPr>
          <w:rFonts w:ascii="Century" w:hAnsi="Century"/>
          <w:b/>
          <w:bCs/>
          <w:color w:val="000009"/>
          <w:sz w:val="20"/>
          <w:szCs w:val="20"/>
        </w:rPr>
        <w:t>limpeza</w:t>
      </w:r>
      <w:r w:rsidR="0041044E" w:rsidRPr="00651B6A">
        <w:rPr>
          <w:rFonts w:ascii="Century" w:hAnsi="Century"/>
          <w:b/>
          <w:bCs/>
          <w:color w:val="000009"/>
          <w:spacing w:val="1"/>
          <w:sz w:val="20"/>
          <w:szCs w:val="20"/>
        </w:rPr>
        <w:t xml:space="preserve"> </w:t>
      </w:r>
      <w:r w:rsidR="0041044E" w:rsidRPr="00651B6A">
        <w:rPr>
          <w:rFonts w:ascii="Century" w:hAnsi="Century"/>
          <w:b/>
          <w:bCs/>
          <w:sz w:val="20"/>
          <w:szCs w:val="20"/>
        </w:rPr>
        <w:t>urbana</w:t>
      </w:r>
      <w:r w:rsidR="0041044E" w:rsidRPr="00651B6A">
        <w:rPr>
          <w:rFonts w:ascii="Century" w:hAnsi="Century"/>
          <w:b/>
          <w:bCs/>
          <w:spacing w:val="1"/>
          <w:sz w:val="20"/>
          <w:szCs w:val="20"/>
        </w:rPr>
        <w:t xml:space="preserve"> </w:t>
      </w:r>
      <w:r w:rsidR="0041044E" w:rsidRPr="00651B6A">
        <w:rPr>
          <w:rFonts w:ascii="Century" w:hAnsi="Century"/>
          <w:b/>
          <w:bCs/>
          <w:sz w:val="20"/>
          <w:szCs w:val="20"/>
        </w:rPr>
        <w:t>do</w:t>
      </w:r>
      <w:r w:rsidR="0041044E" w:rsidRPr="00651B6A">
        <w:rPr>
          <w:rFonts w:ascii="Century" w:hAnsi="Century"/>
          <w:b/>
          <w:bCs/>
          <w:spacing w:val="1"/>
          <w:sz w:val="20"/>
          <w:szCs w:val="20"/>
        </w:rPr>
        <w:t xml:space="preserve"> </w:t>
      </w:r>
      <w:r w:rsidR="0041044E" w:rsidRPr="00651B6A">
        <w:rPr>
          <w:rFonts w:ascii="Century" w:hAnsi="Century"/>
          <w:b/>
          <w:bCs/>
          <w:sz w:val="20"/>
          <w:szCs w:val="20"/>
        </w:rPr>
        <w:t>Município</w:t>
      </w:r>
      <w:r w:rsidR="0041044E" w:rsidRPr="00651B6A">
        <w:rPr>
          <w:rFonts w:ascii="Century" w:hAnsi="Century"/>
          <w:sz w:val="20"/>
          <w:szCs w:val="20"/>
        </w:rPr>
        <w:t>,</w:t>
      </w:r>
      <w:r w:rsidR="0041044E" w:rsidRPr="00651B6A">
        <w:rPr>
          <w:rFonts w:ascii="Century" w:hAnsi="Century"/>
          <w:spacing w:val="1"/>
          <w:sz w:val="20"/>
          <w:szCs w:val="20"/>
        </w:rPr>
        <w:t xml:space="preserve"> </w:t>
      </w:r>
      <w:r w:rsidR="0041044E" w:rsidRPr="00651B6A">
        <w:rPr>
          <w:rFonts w:ascii="Century" w:hAnsi="Century" w:cs="Helvetica"/>
          <w:b/>
          <w:sz w:val="20"/>
          <w:szCs w:val="20"/>
          <w:shd w:val="clear" w:color="auto" w:fill="F4F4F4"/>
        </w:rPr>
        <w:t>para o Aterro Sanitário, situado no Município de Vera Cruz/RN</w:t>
      </w:r>
      <w:r w:rsidR="0041044E" w:rsidRPr="00651B6A">
        <w:rPr>
          <w:rFonts w:ascii="Century" w:hAnsi="Century"/>
          <w:sz w:val="20"/>
          <w:szCs w:val="20"/>
        </w:rPr>
        <w:t>,</w:t>
      </w:r>
      <w:r w:rsidR="0041044E" w:rsidRPr="00651B6A">
        <w:rPr>
          <w:rFonts w:ascii="Century" w:hAnsi="Century"/>
          <w:spacing w:val="-14"/>
          <w:sz w:val="20"/>
          <w:szCs w:val="20"/>
        </w:rPr>
        <w:t xml:space="preserve"> </w:t>
      </w:r>
      <w:r w:rsidR="0041044E" w:rsidRPr="00651B6A">
        <w:rPr>
          <w:rFonts w:ascii="Century" w:hAnsi="Century"/>
          <w:sz w:val="20"/>
          <w:szCs w:val="20"/>
        </w:rPr>
        <w:t>devidamente</w:t>
      </w:r>
      <w:r w:rsidR="0041044E" w:rsidRPr="00651B6A">
        <w:rPr>
          <w:rFonts w:ascii="Century" w:hAnsi="Century"/>
          <w:spacing w:val="-15"/>
          <w:sz w:val="20"/>
          <w:szCs w:val="20"/>
        </w:rPr>
        <w:t xml:space="preserve"> </w:t>
      </w:r>
      <w:r w:rsidR="0041044E" w:rsidRPr="00651B6A">
        <w:rPr>
          <w:rFonts w:ascii="Century" w:hAnsi="Century"/>
          <w:sz w:val="20"/>
          <w:szCs w:val="20"/>
        </w:rPr>
        <w:t>licenciado</w:t>
      </w:r>
      <w:r w:rsidR="0041044E" w:rsidRPr="00651B6A">
        <w:rPr>
          <w:rFonts w:ascii="Century" w:hAnsi="Century"/>
          <w:spacing w:val="-15"/>
          <w:sz w:val="20"/>
          <w:szCs w:val="20"/>
        </w:rPr>
        <w:t xml:space="preserve"> </w:t>
      </w:r>
      <w:r w:rsidR="0041044E" w:rsidRPr="00651B6A">
        <w:rPr>
          <w:rFonts w:ascii="Century" w:hAnsi="Century"/>
          <w:sz w:val="20"/>
          <w:szCs w:val="20"/>
        </w:rPr>
        <w:t>pelos</w:t>
      </w:r>
      <w:r w:rsidR="0041044E" w:rsidRPr="00651B6A">
        <w:rPr>
          <w:rFonts w:ascii="Century" w:hAnsi="Century"/>
          <w:spacing w:val="-11"/>
          <w:sz w:val="20"/>
          <w:szCs w:val="20"/>
        </w:rPr>
        <w:t xml:space="preserve"> </w:t>
      </w:r>
      <w:r w:rsidR="0041044E" w:rsidRPr="00651B6A">
        <w:rPr>
          <w:rFonts w:ascii="Century" w:hAnsi="Century"/>
          <w:sz w:val="20"/>
          <w:szCs w:val="20"/>
        </w:rPr>
        <w:t>Órgãos</w:t>
      </w:r>
      <w:r w:rsidR="0041044E" w:rsidRPr="00651B6A">
        <w:rPr>
          <w:rFonts w:ascii="Century" w:hAnsi="Century"/>
          <w:spacing w:val="-13"/>
          <w:sz w:val="20"/>
          <w:szCs w:val="20"/>
        </w:rPr>
        <w:t xml:space="preserve"> </w:t>
      </w:r>
      <w:r w:rsidR="0041044E" w:rsidRPr="00651B6A">
        <w:rPr>
          <w:rFonts w:ascii="Century" w:hAnsi="Century"/>
          <w:sz w:val="20"/>
          <w:szCs w:val="20"/>
        </w:rPr>
        <w:t xml:space="preserve">Ambientais </w:t>
      </w:r>
      <w:r w:rsidR="0041044E" w:rsidRPr="00651B6A">
        <w:rPr>
          <w:rFonts w:ascii="Century" w:hAnsi="Century"/>
          <w:spacing w:val="-58"/>
          <w:sz w:val="20"/>
          <w:szCs w:val="20"/>
        </w:rPr>
        <w:t xml:space="preserve"> </w:t>
      </w:r>
      <w:r w:rsidR="0041044E" w:rsidRPr="00651B6A">
        <w:rPr>
          <w:rFonts w:ascii="Century" w:hAnsi="Century"/>
          <w:sz w:val="20"/>
          <w:szCs w:val="20"/>
        </w:rPr>
        <w:t>Competentes, observadas as Normas Técnicas pertinentes, com no mínimo, 01 (um) veículo</w:t>
      </w:r>
      <w:r w:rsidR="0041044E" w:rsidRPr="00651B6A">
        <w:rPr>
          <w:rFonts w:ascii="Century" w:hAnsi="Century"/>
          <w:spacing w:val="1"/>
          <w:sz w:val="20"/>
          <w:szCs w:val="20"/>
        </w:rPr>
        <w:t xml:space="preserve"> </w:t>
      </w:r>
      <w:r w:rsidR="0041044E" w:rsidRPr="00651B6A">
        <w:rPr>
          <w:rFonts w:ascii="Century" w:hAnsi="Century"/>
          <w:sz w:val="20"/>
          <w:szCs w:val="20"/>
        </w:rPr>
        <w:t>tipo carreta 6x2 (cavalo mecânico), 01(um) implemento, tipo semi-reboque (com sistema de</w:t>
      </w:r>
      <w:r w:rsidR="0041044E" w:rsidRPr="00651B6A">
        <w:rPr>
          <w:rFonts w:ascii="Century" w:hAnsi="Century"/>
          <w:spacing w:val="1"/>
          <w:sz w:val="20"/>
          <w:szCs w:val="20"/>
        </w:rPr>
        <w:t xml:space="preserve"> </w:t>
      </w:r>
      <w:r w:rsidR="0041044E" w:rsidRPr="00651B6A">
        <w:rPr>
          <w:rFonts w:ascii="Century" w:hAnsi="Century"/>
          <w:sz w:val="20"/>
          <w:szCs w:val="20"/>
        </w:rPr>
        <w:t xml:space="preserve">descarga automática-basculante) e mão-de-obra, </w:t>
      </w:r>
      <w:r w:rsidR="00096F90" w:rsidRPr="00651B6A">
        <w:rPr>
          <w:rFonts w:ascii="Century" w:hAnsi="Century"/>
          <w:bCs/>
          <w:sz w:val="20"/>
          <w:szCs w:val="20"/>
        </w:rPr>
        <w:t xml:space="preserve">sob a responsabilidade da </w:t>
      </w:r>
      <w:r w:rsidR="00096F90" w:rsidRPr="00651B6A">
        <w:rPr>
          <w:rFonts w:ascii="Century" w:hAnsi="Century"/>
          <w:bCs/>
          <w:color w:val="000000" w:themeColor="text1"/>
          <w:sz w:val="20"/>
          <w:szCs w:val="20"/>
        </w:rPr>
        <w:t>Secretaria Municipal de Obras, Infraestrutura e Serviços Urbanos</w:t>
      </w:r>
      <w:r w:rsidR="001F4773" w:rsidRPr="00651B6A">
        <w:rPr>
          <w:rFonts w:ascii="Century" w:hAnsi="Century"/>
          <w:bCs/>
          <w:sz w:val="20"/>
          <w:szCs w:val="20"/>
        </w:rPr>
        <w:t xml:space="preserve">, </w:t>
      </w:r>
      <w:r w:rsidR="00255384" w:rsidRPr="00651B6A">
        <w:rPr>
          <w:rFonts w:ascii="Century" w:hAnsi="Century"/>
          <w:bCs/>
          <w:color w:val="000000" w:themeColor="text1"/>
          <w:sz w:val="20"/>
          <w:szCs w:val="20"/>
        </w:rPr>
        <w:t>conforme especificações e quantidades estabelecidas abaixo:</w:t>
      </w:r>
      <w:r w:rsidR="0041044E" w:rsidRPr="00651B6A">
        <w:rPr>
          <w:rFonts w:ascii="Century" w:hAnsi="Century"/>
          <w:bCs/>
          <w:color w:val="000000" w:themeColor="text1"/>
          <w:sz w:val="20"/>
          <w:szCs w:val="20"/>
        </w:rPr>
        <w:t xml:space="preserve"> </w:t>
      </w:r>
    </w:p>
    <w:tbl>
      <w:tblPr>
        <w:tblW w:w="9603" w:type="dxa"/>
        <w:tblBorders>
          <w:top w:val="double" w:sz="4" w:space="0" w:color="76923C" w:themeColor="accent3" w:themeShade="BF"/>
          <w:left w:val="double" w:sz="4" w:space="0" w:color="76923C" w:themeColor="accent3" w:themeShade="BF"/>
          <w:bottom w:val="double" w:sz="4" w:space="0" w:color="76923C" w:themeColor="accent3" w:themeShade="BF"/>
          <w:right w:val="double" w:sz="4" w:space="0" w:color="76923C" w:themeColor="accent3" w:themeShade="BF"/>
          <w:insideH w:val="double" w:sz="4" w:space="0" w:color="76923C" w:themeColor="accent3" w:themeShade="BF"/>
          <w:insideV w:val="double" w:sz="4" w:space="0" w:color="76923C" w:themeColor="accent3" w:themeShade="BF"/>
        </w:tblBorders>
        <w:tblLayout w:type="fixed"/>
        <w:tblLook w:val="04A0" w:firstRow="1" w:lastRow="0" w:firstColumn="1" w:lastColumn="0" w:noHBand="0" w:noVBand="1"/>
      </w:tblPr>
      <w:tblGrid>
        <w:gridCol w:w="683"/>
        <w:gridCol w:w="4122"/>
        <w:gridCol w:w="708"/>
        <w:gridCol w:w="993"/>
        <w:gridCol w:w="654"/>
        <w:gridCol w:w="763"/>
        <w:gridCol w:w="830"/>
        <w:gridCol w:w="850"/>
      </w:tblGrid>
      <w:tr w:rsidR="00EE62F9" w:rsidRPr="00651B6A" w14:paraId="0C8F9946" w14:textId="77777777" w:rsidTr="00EE62F9">
        <w:trPr>
          <w:trHeight w:val="293"/>
        </w:trPr>
        <w:tc>
          <w:tcPr>
            <w:tcW w:w="683" w:type="dxa"/>
            <w:shd w:val="clear" w:color="auto" w:fill="FFC000"/>
            <w:vAlign w:val="center"/>
          </w:tcPr>
          <w:p w14:paraId="69F9A632" w14:textId="77777777" w:rsidR="00EE62F9" w:rsidRPr="00651B6A" w:rsidRDefault="00EE62F9" w:rsidP="00FF02A2">
            <w:pPr>
              <w:tabs>
                <w:tab w:val="left" w:pos="9639"/>
              </w:tabs>
              <w:ind w:left="-185" w:right="-180"/>
              <w:jc w:val="center"/>
              <w:rPr>
                <w:rFonts w:ascii="Century" w:hAnsi="Century" w:cs="Gisha"/>
                <w:b/>
                <w:sz w:val="20"/>
                <w:szCs w:val="20"/>
              </w:rPr>
            </w:pPr>
            <w:r w:rsidRPr="00651B6A">
              <w:rPr>
                <w:rFonts w:ascii="Century" w:hAnsi="Century" w:cs="Gisha"/>
                <w:b/>
                <w:sz w:val="20"/>
                <w:szCs w:val="20"/>
              </w:rPr>
              <w:t>ITEM</w:t>
            </w:r>
          </w:p>
        </w:tc>
        <w:tc>
          <w:tcPr>
            <w:tcW w:w="4122" w:type="dxa"/>
            <w:shd w:val="clear" w:color="auto" w:fill="FFC000"/>
            <w:vAlign w:val="center"/>
          </w:tcPr>
          <w:p w14:paraId="2969CC38" w14:textId="77777777" w:rsidR="00EE62F9" w:rsidRPr="00651B6A" w:rsidRDefault="00EE62F9" w:rsidP="00FF02A2">
            <w:pPr>
              <w:tabs>
                <w:tab w:val="left" w:pos="9639"/>
              </w:tabs>
              <w:ind w:right="425"/>
              <w:jc w:val="center"/>
              <w:rPr>
                <w:rFonts w:ascii="Century" w:hAnsi="Century" w:cs="Gisha"/>
                <w:b/>
                <w:sz w:val="20"/>
                <w:szCs w:val="20"/>
              </w:rPr>
            </w:pPr>
            <w:r w:rsidRPr="00651B6A">
              <w:rPr>
                <w:rFonts w:ascii="Century" w:hAnsi="Century" w:cs="Gisha"/>
                <w:b/>
                <w:sz w:val="20"/>
                <w:szCs w:val="20"/>
              </w:rPr>
              <w:t>DESCRIÇÃO</w:t>
            </w:r>
          </w:p>
        </w:tc>
        <w:tc>
          <w:tcPr>
            <w:tcW w:w="708" w:type="dxa"/>
            <w:shd w:val="clear" w:color="auto" w:fill="FFC000"/>
            <w:vAlign w:val="center"/>
          </w:tcPr>
          <w:p w14:paraId="5ACC4414" w14:textId="77777777" w:rsidR="00EE62F9" w:rsidRPr="00651B6A" w:rsidRDefault="00EE62F9" w:rsidP="00FF02A2">
            <w:pPr>
              <w:tabs>
                <w:tab w:val="left" w:pos="9639"/>
              </w:tabs>
              <w:ind w:left="-213" w:right="-108"/>
              <w:jc w:val="center"/>
              <w:rPr>
                <w:rFonts w:ascii="Century" w:hAnsi="Century" w:cs="Gisha"/>
                <w:b/>
                <w:sz w:val="20"/>
                <w:szCs w:val="20"/>
              </w:rPr>
            </w:pPr>
            <w:r w:rsidRPr="00651B6A">
              <w:rPr>
                <w:rFonts w:ascii="Century" w:hAnsi="Century" w:cs="Gisha"/>
                <w:b/>
                <w:sz w:val="20"/>
                <w:szCs w:val="20"/>
              </w:rPr>
              <w:t>QTDE MÊS</w:t>
            </w:r>
          </w:p>
        </w:tc>
        <w:tc>
          <w:tcPr>
            <w:tcW w:w="993" w:type="dxa"/>
            <w:shd w:val="clear" w:color="auto" w:fill="FFC000"/>
          </w:tcPr>
          <w:p w14:paraId="201FAD3D" w14:textId="77777777" w:rsidR="00EE62F9" w:rsidRPr="00651B6A" w:rsidRDefault="00EE62F9" w:rsidP="00FF02A2">
            <w:pPr>
              <w:tabs>
                <w:tab w:val="left" w:pos="9639"/>
              </w:tabs>
              <w:ind w:left="-44"/>
              <w:jc w:val="center"/>
              <w:rPr>
                <w:rFonts w:ascii="Century" w:hAnsi="Century" w:cs="Gisha"/>
                <w:b/>
                <w:sz w:val="20"/>
                <w:szCs w:val="20"/>
              </w:rPr>
            </w:pPr>
            <w:r w:rsidRPr="00651B6A">
              <w:rPr>
                <w:rFonts w:ascii="Century" w:hAnsi="Century" w:cs="Gisha"/>
                <w:b/>
                <w:sz w:val="20"/>
                <w:szCs w:val="20"/>
              </w:rPr>
              <w:t>QTDE</w:t>
            </w:r>
          </w:p>
          <w:p w14:paraId="047DB341" w14:textId="506725BD" w:rsidR="00EE62F9" w:rsidRPr="00651B6A" w:rsidRDefault="00EE62F9" w:rsidP="00FF02A2">
            <w:pPr>
              <w:tabs>
                <w:tab w:val="left" w:pos="9639"/>
              </w:tabs>
              <w:ind w:left="-44"/>
              <w:jc w:val="center"/>
              <w:rPr>
                <w:rFonts w:ascii="Century" w:hAnsi="Century" w:cs="Gisha"/>
                <w:b/>
                <w:sz w:val="20"/>
                <w:szCs w:val="20"/>
              </w:rPr>
            </w:pPr>
            <w:r w:rsidRPr="00651B6A">
              <w:rPr>
                <w:rFonts w:ascii="Century" w:hAnsi="Century" w:cs="Gisha"/>
                <w:b/>
                <w:sz w:val="20"/>
                <w:szCs w:val="20"/>
              </w:rPr>
              <w:t>ANO</w:t>
            </w:r>
          </w:p>
        </w:tc>
        <w:tc>
          <w:tcPr>
            <w:tcW w:w="654" w:type="dxa"/>
            <w:shd w:val="clear" w:color="auto" w:fill="FFC000"/>
            <w:vAlign w:val="center"/>
          </w:tcPr>
          <w:p w14:paraId="695C94E5" w14:textId="35B1E3D2" w:rsidR="00EE62F9" w:rsidRPr="00651B6A" w:rsidRDefault="00EE62F9" w:rsidP="00FF02A2">
            <w:pPr>
              <w:tabs>
                <w:tab w:val="left" w:pos="9639"/>
              </w:tabs>
              <w:ind w:left="-44"/>
              <w:jc w:val="center"/>
              <w:rPr>
                <w:rFonts w:ascii="Century" w:hAnsi="Century" w:cs="Gisha"/>
                <w:b/>
                <w:sz w:val="20"/>
                <w:szCs w:val="20"/>
              </w:rPr>
            </w:pPr>
            <w:r w:rsidRPr="00651B6A">
              <w:rPr>
                <w:rFonts w:ascii="Century" w:hAnsi="Century" w:cs="Gisha"/>
                <w:b/>
                <w:sz w:val="20"/>
                <w:szCs w:val="20"/>
              </w:rPr>
              <w:t>UND</w:t>
            </w:r>
          </w:p>
        </w:tc>
        <w:tc>
          <w:tcPr>
            <w:tcW w:w="763" w:type="dxa"/>
            <w:shd w:val="clear" w:color="auto" w:fill="FFC000"/>
          </w:tcPr>
          <w:p w14:paraId="1FC90908" w14:textId="77777777" w:rsidR="00EE62F9" w:rsidRPr="00651B6A" w:rsidRDefault="00EE62F9" w:rsidP="00FF02A2">
            <w:pPr>
              <w:tabs>
                <w:tab w:val="left" w:pos="9639"/>
              </w:tabs>
              <w:ind w:left="-44"/>
              <w:jc w:val="center"/>
              <w:rPr>
                <w:rFonts w:ascii="Century" w:hAnsi="Century" w:cs="Gisha"/>
                <w:b/>
                <w:sz w:val="20"/>
                <w:szCs w:val="20"/>
              </w:rPr>
            </w:pPr>
            <w:r w:rsidRPr="00651B6A">
              <w:rPr>
                <w:rFonts w:ascii="Century" w:hAnsi="Century" w:cs="Gisha"/>
                <w:b/>
                <w:sz w:val="20"/>
                <w:szCs w:val="20"/>
              </w:rPr>
              <w:t>V. UNT</w:t>
            </w:r>
          </w:p>
        </w:tc>
        <w:tc>
          <w:tcPr>
            <w:tcW w:w="830" w:type="dxa"/>
            <w:shd w:val="clear" w:color="auto" w:fill="FFC000"/>
          </w:tcPr>
          <w:p w14:paraId="7E6C4AB3" w14:textId="77777777" w:rsidR="00EE62F9" w:rsidRPr="00651B6A" w:rsidRDefault="00EE62F9" w:rsidP="00FF02A2">
            <w:pPr>
              <w:tabs>
                <w:tab w:val="left" w:pos="9639"/>
              </w:tabs>
              <w:ind w:left="-177" w:right="-106"/>
              <w:jc w:val="center"/>
              <w:rPr>
                <w:rFonts w:ascii="Century" w:hAnsi="Century" w:cs="Gisha"/>
                <w:b/>
                <w:sz w:val="20"/>
                <w:szCs w:val="20"/>
              </w:rPr>
            </w:pPr>
            <w:r w:rsidRPr="00651B6A">
              <w:rPr>
                <w:rFonts w:ascii="Century" w:hAnsi="Century" w:cs="Gisha"/>
                <w:b/>
                <w:sz w:val="20"/>
                <w:szCs w:val="20"/>
              </w:rPr>
              <w:t>VALOR/</w:t>
            </w:r>
          </w:p>
          <w:p w14:paraId="1B7AAA38" w14:textId="77777777" w:rsidR="00EE62F9" w:rsidRPr="00651B6A" w:rsidRDefault="00EE62F9" w:rsidP="00FF02A2">
            <w:pPr>
              <w:tabs>
                <w:tab w:val="left" w:pos="9639"/>
              </w:tabs>
              <w:ind w:left="-177" w:right="-106"/>
              <w:jc w:val="center"/>
              <w:rPr>
                <w:rFonts w:ascii="Century" w:hAnsi="Century" w:cs="Gisha"/>
                <w:b/>
                <w:sz w:val="20"/>
                <w:szCs w:val="20"/>
              </w:rPr>
            </w:pPr>
            <w:r w:rsidRPr="00651B6A">
              <w:rPr>
                <w:rFonts w:ascii="Century" w:hAnsi="Century" w:cs="Gisha"/>
                <w:b/>
                <w:sz w:val="20"/>
                <w:szCs w:val="20"/>
              </w:rPr>
              <w:t xml:space="preserve">MÊS </w:t>
            </w:r>
          </w:p>
        </w:tc>
        <w:tc>
          <w:tcPr>
            <w:tcW w:w="850" w:type="dxa"/>
            <w:shd w:val="clear" w:color="auto" w:fill="FFC000"/>
          </w:tcPr>
          <w:p w14:paraId="4BE0DD1E" w14:textId="2518C54B" w:rsidR="00EE62F9" w:rsidRPr="00651B6A" w:rsidRDefault="00EE62F9" w:rsidP="00EE62F9">
            <w:pPr>
              <w:tabs>
                <w:tab w:val="left" w:pos="9639"/>
              </w:tabs>
              <w:ind w:left="-44" w:right="-113"/>
              <w:jc w:val="center"/>
              <w:rPr>
                <w:rFonts w:ascii="Century" w:hAnsi="Century" w:cs="Gisha"/>
                <w:b/>
                <w:sz w:val="20"/>
                <w:szCs w:val="20"/>
              </w:rPr>
            </w:pPr>
            <w:r w:rsidRPr="00651B6A">
              <w:rPr>
                <w:rFonts w:ascii="Century" w:hAnsi="Century" w:cs="Gisha"/>
                <w:b/>
                <w:sz w:val="20"/>
                <w:szCs w:val="20"/>
              </w:rPr>
              <w:t>V. ANUAL</w:t>
            </w:r>
          </w:p>
        </w:tc>
      </w:tr>
      <w:tr w:rsidR="00EE62F9" w:rsidRPr="00651B6A" w14:paraId="07682A87" w14:textId="77777777" w:rsidTr="00EE62F9">
        <w:trPr>
          <w:trHeight w:val="792"/>
        </w:trPr>
        <w:tc>
          <w:tcPr>
            <w:tcW w:w="683" w:type="dxa"/>
            <w:shd w:val="clear" w:color="auto" w:fill="auto"/>
            <w:vAlign w:val="center"/>
          </w:tcPr>
          <w:p w14:paraId="7BF7CFF1" w14:textId="77777777" w:rsidR="00EE62F9" w:rsidRPr="00651B6A" w:rsidRDefault="00EE62F9" w:rsidP="00FF02A2">
            <w:pPr>
              <w:tabs>
                <w:tab w:val="left" w:pos="9639"/>
              </w:tabs>
              <w:ind w:left="-185" w:right="-180"/>
              <w:jc w:val="center"/>
              <w:rPr>
                <w:rFonts w:ascii="Century" w:hAnsi="Century" w:cs="Gisha"/>
                <w:b/>
                <w:bCs/>
                <w:sz w:val="20"/>
                <w:szCs w:val="20"/>
              </w:rPr>
            </w:pPr>
            <w:r w:rsidRPr="00651B6A">
              <w:rPr>
                <w:rFonts w:ascii="Century" w:hAnsi="Century" w:cs="Gisha"/>
                <w:b/>
                <w:bCs/>
                <w:sz w:val="20"/>
                <w:szCs w:val="20"/>
              </w:rPr>
              <w:t>01</w:t>
            </w:r>
          </w:p>
        </w:tc>
        <w:tc>
          <w:tcPr>
            <w:tcW w:w="4122" w:type="dxa"/>
            <w:shd w:val="clear" w:color="auto" w:fill="auto"/>
            <w:vAlign w:val="center"/>
          </w:tcPr>
          <w:p w14:paraId="6CF1559F" w14:textId="0FDF3DDE" w:rsidR="00EE62F9" w:rsidRPr="00651B6A" w:rsidRDefault="00EE62F9" w:rsidP="00FF02A2">
            <w:pPr>
              <w:jc w:val="both"/>
              <w:rPr>
                <w:rFonts w:ascii="Century" w:hAnsi="Century" w:cs="Arial"/>
                <w:bCs/>
                <w:sz w:val="20"/>
                <w:szCs w:val="20"/>
              </w:rPr>
            </w:pPr>
            <w:r w:rsidRPr="00651B6A">
              <w:rPr>
                <w:rFonts w:ascii="Century" w:hAnsi="Century" w:cs="Arial"/>
                <w:b/>
                <w:sz w:val="20"/>
                <w:szCs w:val="20"/>
              </w:rPr>
              <w:t>Serviços de Operação de</w:t>
            </w:r>
            <w:r w:rsidRPr="00651B6A">
              <w:rPr>
                <w:rFonts w:ascii="Century" w:hAnsi="Century" w:cs="Arial"/>
                <w:bCs/>
                <w:sz w:val="20"/>
                <w:szCs w:val="20"/>
              </w:rPr>
              <w:t xml:space="preserve"> </w:t>
            </w:r>
            <w:r w:rsidRPr="00651B6A">
              <w:rPr>
                <w:rFonts w:ascii="Century" w:eastAsia="Maiandra GD" w:hAnsi="Century" w:cs="Maiandra GD"/>
                <w:b/>
                <w:spacing w:val="1"/>
                <w:sz w:val="20"/>
                <w:szCs w:val="20"/>
              </w:rPr>
              <w:t>Transbordo</w:t>
            </w:r>
            <w:r w:rsidRPr="00651B6A">
              <w:rPr>
                <w:rFonts w:ascii="Century" w:eastAsia="Maiandra GD" w:hAnsi="Century" w:cs="Maiandra GD"/>
                <w:b/>
                <w:caps/>
                <w:spacing w:val="1"/>
                <w:sz w:val="20"/>
                <w:szCs w:val="20"/>
              </w:rPr>
              <w:t xml:space="preserve">, </w:t>
            </w:r>
            <w:r w:rsidRPr="00651B6A">
              <w:rPr>
                <w:rFonts w:ascii="Century" w:eastAsia="Maiandra GD" w:hAnsi="Century" w:cs="Maiandra GD"/>
                <w:b/>
                <w:spacing w:val="1"/>
                <w:sz w:val="20"/>
                <w:szCs w:val="20"/>
              </w:rPr>
              <w:t xml:space="preserve">transporte </w:t>
            </w:r>
            <w:r w:rsidRPr="00651B6A">
              <w:rPr>
                <w:rFonts w:ascii="Century" w:eastAsia="Maiandra GD" w:hAnsi="Century" w:cs="Maiandra GD"/>
                <w:b/>
                <w:sz w:val="20"/>
                <w:szCs w:val="20"/>
              </w:rPr>
              <w:t xml:space="preserve">e destinação final </w:t>
            </w:r>
            <w:r w:rsidRPr="00651B6A">
              <w:rPr>
                <w:rFonts w:ascii="Century" w:hAnsi="Century"/>
                <w:b/>
                <w:sz w:val="20"/>
                <w:szCs w:val="20"/>
              </w:rPr>
              <w:t xml:space="preserve">ambientalmente adequada de resíduos sólidos urbanos – RSU, compreendendo resíduos domiciliares e resíduos equiparados provenientes de atividades comerciais e industriais, gerados no Município de São José de Mipibu/RN, </w:t>
            </w:r>
            <w:r w:rsidRPr="00651B6A">
              <w:rPr>
                <w:rFonts w:ascii="Century" w:hAnsi="Century" w:cs="Helvetica"/>
                <w:b/>
                <w:sz w:val="20"/>
                <w:szCs w:val="20"/>
                <w:shd w:val="clear" w:color="auto" w:fill="F4F4F4"/>
              </w:rPr>
              <w:t>para o Aterro Sanitário, situado no Município de Vera Cruz/RN</w:t>
            </w:r>
            <w:r w:rsidRPr="00651B6A">
              <w:rPr>
                <w:rFonts w:ascii="Century" w:hAnsi="Century" w:cs="Arial"/>
                <w:bCs/>
                <w:sz w:val="20"/>
                <w:szCs w:val="20"/>
              </w:rPr>
              <w:t xml:space="preserve"> </w:t>
            </w:r>
          </w:p>
        </w:tc>
        <w:tc>
          <w:tcPr>
            <w:tcW w:w="708" w:type="dxa"/>
            <w:shd w:val="clear" w:color="auto" w:fill="auto"/>
            <w:vAlign w:val="center"/>
          </w:tcPr>
          <w:p w14:paraId="016EA562" w14:textId="50CD6830" w:rsidR="00EE62F9" w:rsidRPr="00651B6A" w:rsidRDefault="00EE62F9" w:rsidP="00FF02A2">
            <w:pPr>
              <w:tabs>
                <w:tab w:val="left" w:pos="9639"/>
              </w:tabs>
              <w:ind w:left="-109" w:right="-108"/>
              <w:jc w:val="center"/>
              <w:rPr>
                <w:rFonts w:ascii="Century" w:hAnsi="Century" w:cs="Gisha"/>
                <w:sz w:val="20"/>
                <w:szCs w:val="20"/>
              </w:rPr>
            </w:pPr>
            <w:r w:rsidRPr="00651B6A">
              <w:rPr>
                <w:rFonts w:ascii="Century" w:hAnsi="Century" w:cs="Gisha"/>
                <w:sz w:val="20"/>
                <w:szCs w:val="20"/>
              </w:rPr>
              <w:t>851,10</w:t>
            </w:r>
          </w:p>
        </w:tc>
        <w:tc>
          <w:tcPr>
            <w:tcW w:w="993" w:type="dxa"/>
            <w:vAlign w:val="center"/>
          </w:tcPr>
          <w:p w14:paraId="26630CB6" w14:textId="375897A9" w:rsidR="00EE62F9" w:rsidRPr="00651B6A" w:rsidRDefault="00EE62F9" w:rsidP="00EE62F9">
            <w:pPr>
              <w:tabs>
                <w:tab w:val="left" w:pos="9639"/>
              </w:tabs>
              <w:ind w:left="-118" w:right="-117"/>
              <w:jc w:val="center"/>
              <w:rPr>
                <w:rFonts w:ascii="Century" w:hAnsi="Century" w:cs="Gisha"/>
                <w:sz w:val="20"/>
                <w:szCs w:val="20"/>
              </w:rPr>
            </w:pPr>
            <w:r w:rsidRPr="00651B6A">
              <w:rPr>
                <w:rFonts w:ascii="Century" w:hAnsi="Century" w:cs="Gisha"/>
                <w:sz w:val="20"/>
                <w:szCs w:val="20"/>
              </w:rPr>
              <w:t>10.213,20</w:t>
            </w:r>
          </w:p>
        </w:tc>
        <w:tc>
          <w:tcPr>
            <w:tcW w:w="654" w:type="dxa"/>
            <w:shd w:val="clear" w:color="auto" w:fill="auto"/>
            <w:vAlign w:val="center"/>
          </w:tcPr>
          <w:p w14:paraId="0CCB5461" w14:textId="65526E6C" w:rsidR="00EE62F9" w:rsidRPr="00651B6A" w:rsidRDefault="00EE62F9" w:rsidP="00FF02A2">
            <w:pPr>
              <w:tabs>
                <w:tab w:val="left" w:pos="9639"/>
              </w:tabs>
              <w:ind w:left="-118" w:right="-117"/>
              <w:jc w:val="center"/>
              <w:rPr>
                <w:rFonts w:ascii="Century" w:hAnsi="Century" w:cs="Gisha"/>
                <w:sz w:val="20"/>
                <w:szCs w:val="20"/>
              </w:rPr>
            </w:pPr>
            <w:r w:rsidRPr="00651B6A">
              <w:rPr>
                <w:rFonts w:ascii="Century" w:hAnsi="Century" w:cs="Gisha"/>
                <w:sz w:val="20"/>
                <w:szCs w:val="20"/>
              </w:rPr>
              <w:t>T</w:t>
            </w:r>
          </w:p>
        </w:tc>
        <w:tc>
          <w:tcPr>
            <w:tcW w:w="763" w:type="dxa"/>
          </w:tcPr>
          <w:p w14:paraId="6F70D46B" w14:textId="41C1B9DD" w:rsidR="00EE62F9" w:rsidRPr="00651B6A" w:rsidRDefault="0041044E" w:rsidP="00FF02A2">
            <w:pPr>
              <w:tabs>
                <w:tab w:val="left" w:pos="9639"/>
              </w:tabs>
              <w:ind w:left="-118" w:right="-117"/>
              <w:jc w:val="center"/>
              <w:rPr>
                <w:rFonts w:ascii="Century" w:hAnsi="Century" w:cs="Gisha"/>
                <w:sz w:val="20"/>
                <w:szCs w:val="20"/>
              </w:rPr>
            </w:pPr>
            <w:r w:rsidRPr="00651B6A">
              <w:rPr>
                <w:rFonts w:ascii="Century" w:hAnsi="Century" w:cs="Gisha"/>
                <w:sz w:val="20"/>
                <w:szCs w:val="20"/>
              </w:rPr>
              <w:t xml:space="preserve"> </w:t>
            </w:r>
          </w:p>
        </w:tc>
        <w:tc>
          <w:tcPr>
            <w:tcW w:w="830" w:type="dxa"/>
          </w:tcPr>
          <w:p w14:paraId="569207A4" w14:textId="77777777" w:rsidR="00EE62F9" w:rsidRPr="00651B6A" w:rsidRDefault="00EE62F9" w:rsidP="00FF02A2">
            <w:pPr>
              <w:tabs>
                <w:tab w:val="left" w:pos="9639"/>
              </w:tabs>
              <w:ind w:left="-118" w:right="-117"/>
              <w:jc w:val="center"/>
              <w:rPr>
                <w:rFonts w:ascii="Century" w:hAnsi="Century" w:cs="Gisha"/>
                <w:sz w:val="20"/>
                <w:szCs w:val="20"/>
              </w:rPr>
            </w:pPr>
          </w:p>
        </w:tc>
        <w:tc>
          <w:tcPr>
            <w:tcW w:w="850" w:type="dxa"/>
          </w:tcPr>
          <w:p w14:paraId="3B3BFD10" w14:textId="77777777" w:rsidR="00EE62F9" w:rsidRPr="00651B6A" w:rsidRDefault="00EE62F9" w:rsidP="00FF02A2">
            <w:pPr>
              <w:tabs>
                <w:tab w:val="left" w:pos="9639"/>
              </w:tabs>
              <w:ind w:left="-118" w:right="-117"/>
              <w:jc w:val="center"/>
              <w:rPr>
                <w:rFonts w:ascii="Century" w:hAnsi="Century" w:cs="Gisha"/>
                <w:sz w:val="20"/>
                <w:szCs w:val="20"/>
              </w:rPr>
            </w:pPr>
          </w:p>
        </w:tc>
      </w:tr>
    </w:tbl>
    <w:p w14:paraId="4E3F5D0C" w14:textId="49504EF0" w:rsidR="00EE62F9" w:rsidRPr="00651B6A" w:rsidRDefault="00EE62F9" w:rsidP="00EE62F9">
      <w:pPr>
        <w:autoSpaceDE w:val="0"/>
        <w:autoSpaceDN w:val="0"/>
        <w:adjustRightInd w:val="0"/>
        <w:ind w:firstLine="142"/>
        <w:jc w:val="both"/>
        <w:rPr>
          <w:rFonts w:ascii="Century" w:hAnsi="Century"/>
          <w:b/>
          <w:color w:val="663300"/>
          <w:sz w:val="20"/>
          <w:szCs w:val="20"/>
        </w:rPr>
      </w:pPr>
      <w:bookmarkStart w:id="4" w:name="_Hlk209035489"/>
      <w:r w:rsidRPr="00651B6A">
        <w:rPr>
          <w:rFonts w:ascii="Century" w:hAnsi="Century"/>
          <w:b/>
          <w:color w:val="000000" w:themeColor="text1"/>
          <w:sz w:val="20"/>
          <w:szCs w:val="20"/>
        </w:rPr>
        <w:t>1.1.1</w:t>
      </w:r>
      <w:r w:rsidRPr="00651B6A">
        <w:rPr>
          <w:rFonts w:ascii="Century" w:hAnsi="Century"/>
          <w:b/>
          <w:color w:val="632423" w:themeColor="accent2" w:themeShade="80"/>
          <w:sz w:val="20"/>
          <w:szCs w:val="20"/>
        </w:rPr>
        <w:t xml:space="preserve">. </w:t>
      </w:r>
      <w:r w:rsidRPr="00651B6A">
        <w:rPr>
          <w:rFonts w:ascii="Century" w:hAnsi="Century"/>
          <w:b/>
          <w:color w:val="663300"/>
          <w:sz w:val="20"/>
          <w:szCs w:val="20"/>
        </w:rPr>
        <w:t>851,10 (oitocentas e cinquenta e uma vírgula dez) toneladas mensais estimadas; e</w:t>
      </w:r>
    </w:p>
    <w:p w14:paraId="6FE16528" w14:textId="25DDC0D6" w:rsidR="00EE62F9" w:rsidRPr="00651B6A" w:rsidRDefault="00EE62F9" w:rsidP="00EE62F9">
      <w:pPr>
        <w:autoSpaceDE w:val="0"/>
        <w:autoSpaceDN w:val="0"/>
        <w:adjustRightInd w:val="0"/>
        <w:ind w:firstLine="142"/>
        <w:jc w:val="both"/>
        <w:rPr>
          <w:rFonts w:ascii="Century" w:hAnsi="Century"/>
          <w:b/>
          <w:color w:val="663300"/>
          <w:sz w:val="20"/>
          <w:szCs w:val="20"/>
        </w:rPr>
      </w:pPr>
      <w:r w:rsidRPr="00651B6A">
        <w:rPr>
          <w:rFonts w:ascii="Century" w:hAnsi="Century"/>
          <w:b/>
          <w:color w:val="000000" w:themeColor="text1"/>
          <w:sz w:val="20"/>
          <w:szCs w:val="20"/>
        </w:rPr>
        <w:t>1.1.2</w:t>
      </w:r>
      <w:r w:rsidRPr="00651B6A">
        <w:rPr>
          <w:rFonts w:ascii="Century" w:hAnsi="Century"/>
          <w:b/>
          <w:color w:val="632423" w:themeColor="accent2" w:themeShade="80"/>
          <w:sz w:val="20"/>
          <w:szCs w:val="20"/>
        </w:rPr>
        <w:t xml:space="preserve">. </w:t>
      </w:r>
      <w:r w:rsidRPr="00651B6A">
        <w:rPr>
          <w:rFonts w:ascii="Century" w:hAnsi="Century"/>
          <w:b/>
          <w:color w:val="663300"/>
          <w:sz w:val="20"/>
          <w:szCs w:val="20"/>
        </w:rPr>
        <w:t>10.213,20 (</w:t>
      </w:r>
      <w:r w:rsidR="00037201" w:rsidRPr="00651B6A">
        <w:rPr>
          <w:rFonts w:ascii="Century" w:hAnsi="Century"/>
          <w:b/>
          <w:color w:val="663300"/>
          <w:sz w:val="20"/>
          <w:szCs w:val="20"/>
        </w:rPr>
        <w:t>dez mil duzentas e treze vírgulas</w:t>
      </w:r>
      <w:r w:rsidRPr="00651B6A">
        <w:rPr>
          <w:rFonts w:ascii="Century" w:hAnsi="Century"/>
          <w:b/>
          <w:color w:val="663300"/>
          <w:sz w:val="20"/>
          <w:szCs w:val="20"/>
        </w:rPr>
        <w:t xml:space="preserve"> vinte) toneladas anuais estimadas</w:t>
      </w:r>
    </w:p>
    <w:p w14:paraId="5F4C0536" w14:textId="25C44E1A" w:rsidR="0041044E" w:rsidRPr="00651B6A" w:rsidRDefault="0041044E" w:rsidP="0041044E">
      <w:pPr>
        <w:autoSpaceDE w:val="0"/>
        <w:autoSpaceDN w:val="0"/>
        <w:adjustRightInd w:val="0"/>
        <w:jc w:val="both"/>
        <w:rPr>
          <w:rFonts w:ascii="Century" w:hAnsi="Century"/>
          <w:sz w:val="20"/>
          <w:szCs w:val="20"/>
        </w:rPr>
      </w:pPr>
      <w:r w:rsidRPr="00651B6A">
        <w:rPr>
          <w:rFonts w:ascii="Century" w:hAnsi="Century"/>
          <w:b/>
          <w:color w:val="663300"/>
          <w:sz w:val="20"/>
          <w:szCs w:val="20"/>
        </w:rPr>
        <w:t xml:space="preserve">1.2 - </w:t>
      </w:r>
      <w:r w:rsidRPr="00651B6A">
        <w:rPr>
          <w:rFonts w:ascii="Century" w:hAnsi="Century"/>
          <w:sz w:val="20"/>
          <w:szCs w:val="20"/>
        </w:rPr>
        <w:t>O</w:t>
      </w:r>
      <w:r w:rsidRPr="00651B6A">
        <w:rPr>
          <w:rFonts w:ascii="Century" w:hAnsi="Century"/>
          <w:spacing w:val="1"/>
          <w:sz w:val="20"/>
          <w:szCs w:val="20"/>
        </w:rPr>
        <w:t xml:space="preserve"> </w:t>
      </w:r>
      <w:r w:rsidRPr="00651B6A">
        <w:rPr>
          <w:rFonts w:ascii="Century" w:hAnsi="Century"/>
          <w:sz w:val="20"/>
          <w:szCs w:val="20"/>
        </w:rPr>
        <w:t>transbordo</w:t>
      </w:r>
      <w:r w:rsidRPr="00651B6A">
        <w:rPr>
          <w:rFonts w:ascii="Century" w:hAnsi="Century"/>
          <w:spacing w:val="1"/>
          <w:sz w:val="20"/>
          <w:szCs w:val="20"/>
        </w:rPr>
        <w:t xml:space="preserve"> </w:t>
      </w:r>
      <w:r w:rsidRPr="00651B6A">
        <w:rPr>
          <w:rFonts w:ascii="Century" w:hAnsi="Century"/>
          <w:sz w:val="20"/>
          <w:szCs w:val="20"/>
        </w:rPr>
        <w:t>dos</w:t>
      </w:r>
      <w:r w:rsidRPr="00651B6A">
        <w:rPr>
          <w:rFonts w:ascii="Century" w:hAnsi="Century"/>
          <w:spacing w:val="1"/>
          <w:sz w:val="20"/>
          <w:szCs w:val="20"/>
        </w:rPr>
        <w:t xml:space="preserve"> </w:t>
      </w:r>
      <w:r w:rsidRPr="00651B6A">
        <w:rPr>
          <w:rFonts w:ascii="Century" w:hAnsi="Century"/>
          <w:sz w:val="20"/>
          <w:szCs w:val="20"/>
        </w:rPr>
        <w:t>resíduos</w:t>
      </w:r>
      <w:r w:rsidRPr="00651B6A">
        <w:rPr>
          <w:rFonts w:ascii="Century" w:hAnsi="Century"/>
          <w:spacing w:val="1"/>
          <w:sz w:val="20"/>
          <w:szCs w:val="20"/>
        </w:rPr>
        <w:t xml:space="preserve"> </w:t>
      </w:r>
      <w:r w:rsidRPr="00651B6A">
        <w:rPr>
          <w:rFonts w:ascii="Century" w:hAnsi="Century"/>
          <w:sz w:val="20"/>
          <w:szCs w:val="20"/>
        </w:rPr>
        <w:t>coletados</w:t>
      </w:r>
      <w:r w:rsidRPr="00651B6A">
        <w:rPr>
          <w:rFonts w:ascii="Century" w:hAnsi="Century"/>
          <w:spacing w:val="1"/>
          <w:sz w:val="20"/>
          <w:szCs w:val="20"/>
        </w:rPr>
        <w:t xml:space="preserve"> </w:t>
      </w:r>
      <w:r w:rsidRPr="00651B6A">
        <w:rPr>
          <w:rFonts w:ascii="Century" w:hAnsi="Century"/>
          <w:sz w:val="20"/>
          <w:szCs w:val="20"/>
        </w:rPr>
        <w:t>será</w:t>
      </w:r>
      <w:r w:rsidRPr="00651B6A">
        <w:rPr>
          <w:rFonts w:ascii="Century" w:hAnsi="Century"/>
          <w:spacing w:val="1"/>
          <w:sz w:val="20"/>
          <w:szCs w:val="20"/>
        </w:rPr>
        <w:t xml:space="preserve"> </w:t>
      </w:r>
      <w:r w:rsidRPr="00651B6A">
        <w:rPr>
          <w:rFonts w:ascii="Century" w:hAnsi="Century"/>
          <w:sz w:val="20"/>
          <w:szCs w:val="20"/>
        </w:rPr>
        <w:t>realizado</w:t>
      </w:r>
      <w:r w:rsidRPr="00651B6A">
        <w:rPr>
          <w:rFonts w:ascii="Century" w:hAnsi="Century"/>
          <w:spacing w:val="1"/>
          <w:sz w:val="20"/>
          <w:szCs w:val="20"/>
        </w:rPr>
        <w:t xml:space="preserve"> </w:t>
      </w:r>
      <w:r w:rsidRPr="00651B6A">
        <w:rPr>
          <w:rFonts w:ascii="Century" w:hAnsi="Century"/>
          <w:sz w:val="20"/>
          <w:szCs w:val="20"/>
        </w:rPr>
        <w:t>em</w:t>
      </w:r>
      <w:r w:rsidRPr="00651B6A">
        <w:rPr>
          <w:rFonts w:ascii="Century" w:hAnsi="Century"/>
          <w:spacing w:val="1"/>
          <w:sz w:val="20"/>
          <w:szCs w:val="20"/>
        </w:rPr>
        <w:t xml:space="preserve"> </w:t>
      </w:r>
      <w:r w:rsidRPr="00651B6A">
        <w:rPr>
          <w:rFonts w:ascii="Century" w:hAnsi="Century"/>
          <w:sz w:val="20"/>
          <w:szCs w:val="20"/>
        </w:rPr>
        <w:t>área</w:t>
      </w:r>
      <w:r w:rsidRPr="00651B6A">
        <w:rPr>
          <w:rFonts w:ascii="Century" w:hAnsi="Century"/>
          <w:spacing w:val="1"/>
          <w:sz w:val="20"/>
          <w:szCs w:val="20"/>
        </w:rPr>
        <w:t xml:space="preserve"> </w:t>
      </w:r>
      <w:r w:rsidRPr="00651B6A">
        <w:rPr>
          <w:rFonts w:ascii="Century" w:hAnsi="Century"/>
          <w:sz w:val="20"/>
          <w:szCs w:val="20"/>
        </w:rPr>
        <w:t>disponibilizada</w:t>
      </w:r>
      <w:r w:rsidRPr="00651B6A">
        <w:rPr>
          <w:rFonts w:ascii="Century" w:hAnsi="Century"/>
          <w:spacing w:val="1"/>
          <w:sz w:val="20"/>
          <w:szCs w:val="20"/>
        </w:rPr>
        <w:t xml:space="preserve"> </w:t>
      </w:r>
      <w:r w:rsidRPr="00651B6A">
        <w:rPr>
          <w:rFonts w:ascii="Century" w:hAnsi="Century"/>
          <w:sz w:val="20"/>
          <w:szCs w:val="20"/>
        </w:rPr>
        <w:t>pelo</w:t>
      </w:r>
      <w:r w:rsidRPr="00651B6A">
        <w:rPr>
          <w:rFonts w:ascii="Century" w:hAnsi="Century"/>
          <w:spacing w:val="1"/>
          <w:sz w:val="20"/>
          <w:szCs w:val="20"/>
        </w:rPr>
        <w:t xml:space="preserve"> </w:t>
      </w:r>
      <w:r w:rsidRPr="00651B6A">
        <w:rPr>
          <w:rFonts w:ascii="Century" w:hAnsi="Century"/>
          <w:sz w:val="20"/>
          <w:szCs w:val="20"/>
        </w:rPr>
        <w:t xml:space="preserve">município. </w:t>
      </w:r>
      <w:r w:rsidRPr="00651B6A">
        <w:rPr>
          <w:rFonts w:ascii="Century" w:hAnsi="Century"/>
          <w:color w:val="000009"/>
          <w:sz w:val="20"/>
          <w:szCs w:val="20"/>
        </w:rPr>
        <w:t xml:space="preserve">Não fará parte das atribuições da </w:t>
      </w:r>
      <w:r w:rsidRPr="00651B6A">
        <w:rPr>
          <w:rFonts w:ascii="Century" w:hAnsi="Century"/>
          <w:b/>
          <w:bCs/>
          <w:color w:val="000009"/>
          <w:sz w:val="20"/>
          <w:szCs w:val="20"/>
        </w:rPr>
        <w:t>Contratada</w:t>
      </w:r>
      <w:r w:rsidRPr="00651B6A">
        <w:rPr>
          <w:rFonts w:ascii="Century" w:hAnsi="Century"/>
          <w:color w:val="000009"/>
          <w:sz w:val="20"/>
          <w:szCs w:val="20"/>
        </w:rPr>
        <w:t xml:space="preserve"> o transporte dos resíduos das</w:t>
      </w:r>
      <w:r w:rsidRPr="00651B6A">
        <w:rPr>
          <w:rFonts w:ascii="Century" w:hAnsi="Century"/>
          <w:color w:val="000009"/>
          <w:spacing w:val="1"/>
          <w:sz w:val="20"/>
          <w:szCs w:val="20"/>
        </w:rPr>
        <w:t xml:space="preserve"> </w:t>
      </w:r>
      <w:r w:rsidRPr="00651B6A">
        <w:rPr>
          <w:rFonts w:ascii="Century" w:hAnsi="Century"/>
          <w:color w:val="000009"/>
          <w:sz w:val="20"/>
          <w:szCs w:val="20"/>
        </w:rPr>
        <w:t>atividades dos serviços</w:t>
      </w:r>
      <w:r w:rsidRPr="00651B6A">
        <w:rPr>
          <w:rFonts w:ascii="Century" w:hAnsi="Century"/>
          <w:color w:val="000009"/>
          <w:spacing w:val="1"/>
          <w:sz w:val="20"/>
          <w:szCs w:val="20"/>
        </w:rPr>
        <w:t xml:space="preserve"> </w:t>
      </w:r>
      <w:r w:rsidRPr="00651B6A">
        <w:rPr>
          <w:rFonts w:ascii="Century" w:hAnsi="Century"/>
          <w:color w:val="000009"/>
          <w:sz w:val="20"/>
          <w:szCs w:val="20"/>
        </w:rPr>
        <w:t xml:space="preserve">de saúde (LIXO HOSPITALAR). </w:t>
      </w:r>
      <w:r w:rsidRPr="00651B6A">
        <w:rPr>
          <w:rFonts w:ascii="Century" w:hAnsi="Century"/>
          <w:sz w:val="20"/>
          <w:szCs w:val="20"/>
        </w:rPr>
        <w:t>O horário de funcionamento</w:t>
      </w:r>
      <w:r w:rsidRPr="00651B6A">
        <w:rPr>
          <w:rFonts w:ascii="Century" w:hAnsi="Century"/>
          <w:spacing w:val="1"/>
          <w:sz w:val="20"/>
          <w:szCs w:val="20"/>
        </w:rPr>
        <w:t xml:space="preserve"> </w:t>
      </w:r>
      <w:r w:rsidRPr="00651B6A">
        <w:rPr>
          <w:rFonts w:ascii="Century" w:hAnsi="Century"/>
          <w:sz w:val="20"/>
          <w:szCs w:val="20"/>
        </w:rPr>
        <w:t>deverá atender a demanda de destinação do serviço de coleta, seja na semana, fins de semana</w:t>
      </w:r>
      <w:r w:rsidRPr="00651B6A">
        <w:rPr>
          <w:rFonts w:ascii="Century" w:hAnsi="Century"/>
          <w:spacing w:val="-57"/>
          <w:sz w:val="20"/>
          <w:szCs w:val="20"/>
        </w:rPr>
        <w:t xml:space="preserve"> </w:t>
      </w:r>
      <w:r w:rsidRPr="00651B6A">
        <w:rPr>
          <w:rFonts w:ascii="Century" w:hAnsi="Century"/>
          <w:sz w:val="20"/>
          <w:szCs w:val="20"/>
        </w:rPr>
        <w:t>e</w:t>
      </w:r>
      <w:r w:rsidRPr="00651B6A">
        <w:rPr>
          <w:rFonts w:ascii="Century" w:hAnsi="Century"/>
          <w:spacing w:val="-2"/>
          <w:sz w:val="20"/>
          <w:szCs w:val="20"/>
        </w:rPr>
        <w:t xml:space="preserve"> </w:t>
      </w:r>
      <w:r w:rsidRPr="00651B6A">
        <w:rPr>
          <w:rFonts w:ascii="Century" w:hAnsi="Century"/>
          <w:sz w:val="20"/>
          <w:szCs w:val="20"/>
        </w:rPr>
        <w:t>feriados.</w:t>
      </w:r>
    </w:p>
    <w:p w14:paraId="2E19DE6D" w14:textId="627F5921" w:rsidR="0041044E" w:rsidRPr="00651B6A" w:rsidRDefault="0041044E" w:rsidP="008239AA">
      <w:pPr>
        <w:tabs>
          <w:tab w:val="left" w:pos="142"/>
          <w:tab w:val="left" w:pos="284"/>
        </w:tabs>
        <w:autoSpaceDE w:val="0"/>
        <w:autoSpaceDN w:val="0"/>
        <w:adjustRightInd w:val="0"/>
        <w:jc w:val="both"/>
        <w:rPr>
          <w:rFonts w:ascii="Century" w:hAnsi="Century"/>
          <w:b/>
          <w:color w:val="632423" w:themeColor="accent2" w:themeShade="80"/>
          <w:sz w:val="20"/>
          <w:szCs w:val="20"/>
        </w:rPr>
      </w:pPr>
      <w:r w:rsidRPr="00651B6A">
        <w:rPr>
          <w:rFonts w:ascii="Century" w:hAnsi="Century"/>
          <w:b/>
          <w:bCs/>
          <w:sz w:val="20"/>
          <w:szCs w:val="20"/>
        </w:rPr>
        <w:t xml:space="preserve">1.3 </w:t>
      </w:r>
      <w:r w:rsidRPr="00651B6A">
        <w:rPr>
          <w:rFonts w:ascii="Century" w:hAnsi="Century"/>
          <w:sz w:val="20"/>
          <w:szCs w:val="20"/>
        </w:rPr>
        <w:t>- O</w:t>
      </w:r>
      <w:r w:rsidRPr="00651B6A">
        <w:rPr>
          <w:rFonts w:ascii="Century" w:hAnsi="Century"/>
          <w:spacing w:val="1"/>
          <w:sz w:val="20"/>
          <w:szCs w:val="20"/>
        </w:rPr>
        <w:t xml:space="preserve"> </w:t>
      </w:r>
      <w:r w:rsidRPr="00651B6A">
        <w:rPr>
          <w:rFonts w:ascii="Century" w:hAnsi="Century"/>
          <w:sz w:val="20"/>
          <w:szCs w:val="20"/>
        </w:rPr>
        <w:t>destino</w:t>
      </w:r>
      <w:r w:rsidRPr="00651B6A">
        <w:rPr>
          <w:rFonts w:ascii="Century" w:hAnsi="Century"/>
          <w:spacing w:val="1"/>
          <w:sz w:val="20"/>
          <w:szCs w:val="20"/>
        </w:rPr>
        <w:t xml:space="preserve"> </w:t>
      </w:r>
      <w:r w:rsidRPr="00651B6A">
        <w:rPr>
          <w:rFonts w:ascii="Century" w:hAnsi="Century"/>
          <w:sz w:val="20"/>
          <w:szCs w:val="20"/>
        </w:rPr>
        <w:t>final</w:t>
      </w:r>
      <w:r w:rsidRPr="00651B6A">
        <w:rPr>
          <w:rFonts w:ascii="Century" w:hAnsi="Century"/>
          <w:spacing w:val="1"/>
          <w:sz w:val="20"/>
          <w:szCs w:val="20"/>
        </w:rPr>
        <w:t xml:space="preserve"> </w:t>
      </w:r>
      <w:r w:rsidRPr="00651B6A">
        <w:rPr>
          <w:rFonts w:ascii="Century" w:hAnsi="Century"/>
          <w:sz w:val="20"/>
          <w:szCs w:val="20"/>
        </w:rPr>
        <w:t>dos</w:t>
      </w:r>
      <w:r w:rsidRPr="00651B6A">
        <w:rPr>
          <w:rFonts w:ascii="Century" w:hAnsi="Century"/>
          <w:spacing w:val="1"/>
          <w:sz w:val="20"/>
          <w:szCs w:val="20"/>
        </w:rPr>
        <w:t xml:space="preserve"> </w:t>
      </w:r>
      <w:r w:rsidRPr="00651B6A">
        <w:rPr>
          <w:rFonts w:ascii="Century" w:hAnsi="Century"/>
          <w:sz w:val="20"/>
          <w:szCs w:val="20"/>
        </w:rPr>
        <w:t>resíduos</w:t>
      </w:r>
      <w:r w:rsidRPr="00651B6A">
        <w:rPr>
          <w:rFonts w:ascii="Century" w:hAnsi="Century"/>
          <w:spacing w:val="1"/>
          <w:sz w:val="20"/>
          <w:szCs w:val="20"/>
        </w:rPr>
        <w:t xml:space="preserve"> </w:t>
      </w:r>
      <w:r w:rsidRPr="00651B6A">
        <w:rPr>
          <w:rFonts w:ascii="Century" w:hAnsi="Century"/>
          <w:sz w:val="20"/>
          <w:szCs w:val="20"/>
        </w:rPr>
        <w:t xml:space="preserve">será no </w:t>
      </w:r>
      <w:r w:rsidRPr="00651B6A">
        <w:rPr>
          <w:rFonts w:ascii="Century" w:hAnsi="Century" w:cs="Helvetica"/>
          <w:b/>
          <w:sz w:val="20"/>
          <w:szCs w:val="20"/>
          <w:shd w:val="clear" w:color="auto" w:fill="F4F4F4"/>
        </w:rPr>
        <w:t>Aterro Sanitário, situado no Município de Vera Cruz/</w:t>
      </w:r>
      <w:r w:rsidR="00A64A71" w:rsidRPr="00651B6A">
        <w:rPr>
          <w:rFonts w:ascii="Century" w:hAnsi="Century" w:cs="Helvetica"/>
          <w:b/>
          <w:sz w:val="20"/>
          <w:szCs w:val="20"/>
          <w:shd w:val="clear" w:color="auto" w:fill="F4F4F4"/>
        </w:rPr>
        <w:t>RN</w:t>
      </w:r>
      <w:r w:rsidR="00A64A71" w:rsidRPr="00651B6A">
        <w:rPr>
          <w:rFonts w:ascii="Century" w:hAnsi="Century"/>
          <w:spacing w:val="1"/>
          <w:sz w:val="20"/>
          <w:szCs w:val="20"/>
        </w:rPr>
        <w:t xml:space="preserve"> </w:t>
      </w:r>
      <w:r w:rsidR="00A64A71" w:rsidRPr="00651B6A">
        <w:rPr>
          <w:rFonts w:ascii="Century" w:hAnsi="Century"/>
          <w:sz w:val="20"/>
          <w:szCs w:val="20"/>
        </w:rPr>
        <w:t>em</w:t>
      </w:r>
      <w:r w:rsidRPr="00651B6A">
        <w:rPr>
          <w:rFonts w:ascii="Century" w:hAnsi="Century"/>
          <w:sz w:val="20"/>
          <w:szCs w:val="20"/>
        </w:rPr>
        <w:t xml:space="preserve"> distância não superiora 64 km (sessenta e quatro quilômetros)</w:t>
      </w:r>
      <w:r w:rsidRPr="00651B6A">
        <w:rPr>
          <w:rFonts w:ascii="Century" w:hAnsi="Century"/>
          <w:spacing w:val="1"/>
          <w:sz w:val="20"/>
          <w:szCs w:val="20"/>
        </w:rPr>
        <w:t xml:space="preserve"> </w:t>
      </w:r>
      <w:r w:rsidRPr="00651B6A">
        <w:rPr>
          <w:rFonts w:ascii="Century" w:hAnsi="Century"/>
          <w:sz w:val="20"/>
          <w:szCs w:val="20"/>
        </w:rPr>
        <w:t xml:space="preserve">da sede do Município, de responsabilidade da </w:t>
      </w:r>
      <w:r w:rsidRPr="00651B6A">
        <w:rPr>
          <w:rFonts w:ascii="Century" w:hAnsi="Century"/>
          <w:b/>
          <w:bCs/>
          <w:sz w:val="20"/>
          <w:szCs w:val="20"/>
        </w:rPr>
        <w:t>Contratante</w:t>
      </w:r>
      <w:r w:rsidRPr="00651B6A">
        <w:rPr>
          <w:rFonts w:ascii="Century" w:hAnsi="Century"/>
          <w:sz w:val="20"/>
          <w:szCs w:val="20"/>
        </w:rPr>
        <w:t>, devendo estar de acordo</w:t>
      </w:r>
      <w:r w:rsidRPr="00651B6A">
        <w:rPr>
          <w:rFonts w:ascii="Century" w:hAnsi="Century"/>
          <w:spacing w:val="1"/>
          <w:sz w:val="20"/>
          <w:szCs w:val="20"/>
        </w:rPr>
        <w:t xml:space="preserve"> </w:t>
      </w:r>
      <w:r w:rsidRPr="00651B6A">
        <w:rPr>
          <w:rFonts w:ascii="Century" w:hAnsi="Century"/>
          <w:sz w:val="20"/>
          <w:szCs w:val="20"/>
        </w:rPr>
        <w:t>com</w:t>
      </w:r>
      <w:r w:rsidRPr="00651B6A">
        <w:rPr>
          <w:rFonts w:ascii="Century" w:hAnsi="Century"/>
          <w:spacing w:val="-1"/>
          <w:sz w:val="20"/>
          <w:szCs w:val="20"/>
        </w:rPr>
        <w:t xml:space="preserve"> </w:t>
      </w:r>
      <w:r w:rsidRPr="00651B6A">
        <w:rPr>
          <w:rFonts w:ascii="Century" w:hAnsi="Century"/>
          <w:sz w:val="20"/>
          <w:szCs w:val="20"/>
        </w:rPr>
        <w:t>a legislação vigente</w:t>
      </w:r>
      <w:r w:rsidRPr="00651B6A">
        <w:rPr>
          <w:rFonts w:ascii="Century" w:hAnsi="Century"/>
          <w:spacing w:val="1"/>
          <w:sz w:val="20"/>
          <w:szCs w:val="20"/>
        </w:rPr>
        <w:t xml:space="preserve"> </w:t>
      </w:r>
      <w:r w:rsidRPr="00651B6A">
        <w:rPr>
          <w:rFonts w:ascii="Century" w:hAnsi="Century"/>
          <w:sz w:val="20"/>
          <w:szCs w:val="20"/>
        </w:rPr>
        <w:t>sem causar</w:t>
      </w:r>
      <w:r w:rsidRPr="00651B6A">
        <w:rPr>
          <w:rFonts w:ascii="Century" w:hAnsi="Century"/>
          <w:spacing w:val="-1"/>
          <w:sz w:val="20"/>
          <w:szCs w:val="20"/>
        </w:rPr>
        <w:t xml:space="preserve"> </w:t>
      </w:r>
      <w:r w:rsidRPr="00651B6A">
        <w:rPr>
          <w:rFonts w:ascii="Century" w:hAnsi="Century"/>
          <w:sz w:val="20"/>
          <w:szCs w:val="20"/>
        </w:rPr>
        <w:t>danos ao Meio</w:t>
      </w:r>
      <w:r w:rsidRPr="00651B6A">
        <w:rPr>
          <w:rFonts w:ascii="Century" w:hAnsi="Century"/>
          <w:spacing w:val="3"/>
          <w:sz w:val="20"/>
          <w:szCs w:val="20"/>
        </w:rPr>
        <w:t xml:space="preserve"> </w:t>
      </w:r>
      <w:r w:rsidRPr="00651B6A">
        <w:rPr>
          <w:rFonts w:ascii="Century" w:hAnsi="Century"/>
          <w:sz w:val="20"/>
          <w:szCs w:val="20"/>
        </w:rPr>
        <w:t xml:space="preserve">Ambiente </w:t>
      </w:r>
      <w:r w:rsidR="00A64A71" w:rsidRPr="00651B6A">
        <w:rPr>
          <w:rFonts w:ascii="Century" w:hAnsi="Century"/>
          <w:b/>
          <w:color w:val="632423" w:themeColor="accent2" w:themeShade="80"/>
          <w:sz w:val="20"/>
          <w:szCs w:val="20"/>
        </w:rPr>
        <w:t>1.4 -</w:t>
      </w:r>
      <w:r w:rsidRPr="00651B6A">
        <w:rPr>
          <w:rFonts w:ascii="Century" w:hAnsi="Century"/>
          <w:b/>
          <w:color w:val="632423" w:themeColor="accent2" w:themeShade="80"/>
          <w:sz w:val="20"/>
          <w:szCs w:val="20"/>
        </w:rPr>
        <w:t xml:space="preserve"> </w:t>
      </w:r>
      <w:r w:rsidRPr="00651B6A">
        <w:rPr>
          <w:rFonts w:ascii="Century" w:hAnsi="Century"/>
          <w:sz w:val="20"/>
          <w:szCs w:val="20"/>
        </w:rPr>
        <w:t xml:space="preserve">As coletas realizadas pela </w:t>
      </w:r>
      <w:r w:rsidRPr="00651B6A">
        <w:rPr>
          <w:rFonts w:ascii="Century" w:hAnsi="Century"/>
          <w:b/>
          <w:bCs/>
          <w:sz w:val="20"/>
          <w:szCs w:val="20"/>
        </w:rPr>
        <w:t>Contratada</w:t>
      </w:r>
      <w:r w:rsidRPr="00651B6A">
        <w:rPr>
          <w:rFonts w:ascii="Century" w:hAnsi="Century"/>
          <w:sz w:val="20"/>
          <w:szCs w:val="20"/>
        </w:rPr>
        <w:t xml:space="preserve"> serão executadas durante o decorrer da</w:t>
      </w:r>
      <w:r w:rsidRPr="00651B6A">
        <w:rPr>
          <w:rFonts w:ascii="Century" w:hAnsi="Century"/>
          <w:spacing w:val="1"/>
          <w:sz w:val="20"/>
          <w:szCs w:val="20"/>
        </w:rPr>
        <w:t xml:space="preserve"> </w:t>
      </w:r>
      <w:r w:rsidRPr="00651B6A">
        <w:rPr>
          <w:rFonts w:ascii="Century" w:hAnsi="Century"/>
          <w:sz w:val="20"/>
          <w:szCs w:val="20"/>
        </w:rPr>
        <w:t>semana,</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acordo</w:t>
      </w:r>
      <w:r w:rsidRPr="00651B6A">
        <w:rPr>
          <w:rFonts w:ascii="Century" w:hAnsi="Century"/>
          <w:spacing w:val="1"/>
          <w:sz w:val="20"/>
          <w:szCs w:val="20"/>
        </w:rPr>
        <w:t xml:space="preserve"> </w:t>
      </w:r>
      <w:r w:rsidRPr="00651B6A">
        <w:rPr>
          <w:rFonts w:ascii="Century" w:hAnsi="Century"/>
          <w:sz w:val="20"/>
          <w:szCs w:val="20"/>
        </w:rPr>
        <w:t>com</w:t>
      </w:r>
      <w:r w:rsidRPr="00651B6A">
        <w:rPr>
          <w:rFonts w:ascii="Century" w:hAnsi="Century"/>
          <w:spacing w:val="1"/>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demanda</w:t>
      </w:r>
      <w:r w:rsidRPr="00651B6A">
        <w:rPr>
          <w:rFonts w:ascii="Century" w:hAnsi="Century"/>
          <w:spacing w:val="1"/>
          <w:sz w:val="20"/>
          <w:szCs w:val="20"/>
        </w:rPr>
        <w:t xml:space="preserve"> </w:t>
      </w:r>
      <w:r w:rsidRPr="00651B6A">
        <w:rPr>
          <w:rFonts w:ascii="Century" w:hAnsi="Century"/>
          <w:sz w:val="20"/>
          <w:szCs w:val="20"/>
        </w:rPr>
        <w:t>do</w:t>
      </w:r>
      <w:r w:rsidRPr="00651B6A">
        <w:rPr>
          <w:rFonts w:ascii="Century" w:hAnsi="Century"/>
          <w:spacing w:val="1"/>
          <w:sz w:val="20"/>
          <w:szCs w:val="20"/>
        </w:rPr>
        <w:t xml:space="preserve"> </w:t>
      </w:r>
      <w:r w:rsidRPr="00651B6A">
        <w:rPr>
          <w:rFonts w:ascii="Century" w:hAnsi="Century"/>
          <w:sz w:val="20"/>
          <w:szCs w:val="20"/>
        </w:rPr>
        <w:t>município,</w:t>
      </w:r>
      <w:r w:rsidRPr="00651B6A">
        <w:rPr>
          <w:rFonts w:ascii="Century" w:hAnsi="Century"/>
          <w:spacing w:val="1"/>
          <w:sz w:val="20"/>
          <w:szCs w:val="20"/>
        </w:rPr>
        <w:t xml:space="preserve"> </w:t>
      </w:r>
      <w:r w:rsidRPr="00651B6A">
        <w:rPr>
          <w:rFonts w:ascii="Century" w:hAnsi="Century"/>
          <w:sz w:val="20"/>
          <w:szCs w:val="20"/>
        </w:rPr>
        <w:t>com início</w:t>
      </w:r>
      <w:r w:rsidRPr="00651B6A">
        <w:rPr>
          <w:rFonts w:ascii="Century" w:hAnsi="Century"/>
          <w:spacing w:val="1"/>
          <w:sz w:val="20"/>
          <w:szCs w:val="20"/>
        </w:rPr>
        <w:t xml:space="preserve"> </w:t>
      </w:r>
      <w:r w:rsidRPr="00651B6A">
        <w:rPr>
          <w:rFonts w:ascii="Century" w:hAnsi="Century"/>
          <w:sz w:val="20"/>
          <w:szCs w:val="20"/>
        </w:rPr>
        <w:t>às</w:t>
      </w:r>
      <w:r w:rsidRPr="00651B6A">
        <w:rPr>
          <w:rFonts w:ascii="Century" w:hAnsi="Century"/>
          <w:spacing w:val="1"/>
          <w:sz w:val="20"/>
          <w:szCs w:val="20"/>
        </w:rPr>
        <w:t xml:space="preserve"> </w:t>
      </w:r>
      <w:r w:rsidRPr="00651B6A">
        <w:rPr>
          <w:rFonts w:ascii="Century" w:hAnsi="Century"/>
          <w:sz w:val="20"/>
          <w:szCs w:val="20"/>
        </w:rPr>
        <w:t>08h00min.</w:t>
      </w:r>
      <w:r w:rsidRPr="00651B6A">
        <w:rPr>
          <w:rFonts w:ascii="Century" w:hAnsi="Century"/>
          <w:spacing w:val="1"/>
          <w:sz w:val="20"/>
          <w:szCs w:val="20"/>
        </w:rPr>
        <w:t xml:space="preserve"> </w:t>
      </w:r>
      <w:r w:rsidRPr="00651B6A">
        <w:rPr>
          <w:rFonts w:ascii="Century" w:hAnsi="Century"/>
          <w:sz w:val="20"/>
          <w:szCs w:val="20"/>
        </w:rPr>
        <w:t>Se</w:t>
      </w:r>
      <w:r w:rsidRPr="00651B6A">
        <w:rPr>
          <w:rFonts w:ascii="Century" w:hAnsi="Century"/>
          <w:spacing w:val="1"/>
          <w:sz w:val="20"/>
          <w:szCs w:val="20"/>
        </w:rPr>
        <w:t xml:space="preserve"> </w:t>
      </w:r>
      <w:r w:rsidRPr="00651B6A">
        <w:rPr>
          <w:rFonts w:ascii="Century" w:hAnsi="Century"/>
          <w:sz w:val="20"/>
          <w:szCs w:val="20"/>
        </w:rPr>
        <w:t>o</w:t>
      </w:r>
      <w:r w:rsidRPr="00651B6A">
        <w:rPr>
          <w:rFonts w:ascii="Century" w:hAnsi="Century"/>
          <w:spacing w:val="1"/>
          <w:sz w:val="20"/>
          <w:szCs w:val="20"/>
        </w:rPr>
        <w:t xml:space="preserve"> </w:t>
      </w:r>
      <w:r w:rsidRPr="00651B6A">
        <w:rPr>
          <w:rFonts w:ascii="Century" w:hAnsi="Century"/>
          <w:sz w:val="20"/>
          <w:szCs w:val="20"/>
        </w:rPr>
        <w:t>dia</w:t>
      </w:r>
      <w:r w:rsidRPr="00651B6A">
        <w:rPr>
          <w:rFonts w:ascii="Century" w:hAnsi="Century"/>
          <w:spacing w:val="1"/>
          <w:sz w:val="20"/>
          <w:szCs w:val="20"/>
        </w:rPr>
        <w:t xml:space="preserve"> </w:t>
      </w:r>
      <w:r w:rsidRPr="00651B6A">
        <w:rPr>
          <w:rFonts w:ascii="Century" w:hAnsi="Century"/>
          <w:sz w:val="20"/>
          <w:szCs w:val="20"/>
        </w:rPr>
        <w:t>programado para o transbordo for feriado, o mesmo será realizado no dia útil imediatamente</w:t>
      </w:r>
      <w:r w:rsidRPr="00651B6A">
        <w:rPr>
          <w:rFonts w:ascii="Century" w:hAnsi="Century"/>
          <w:spacing w:val="1"/>
          <w:sz w:val="20"/>
          <w:szCs w:val="20"/>
        </w:rPr>
        <w:t xml:space="preserve"> </w:t>
      </w:r>
      <w:r w:rsidRPr="00651B6A">
        <w:rPr>
          <w:rFonts w:ascii="Century" w:hAnsi="Century"/>
          <w:sz w:val="20"/>
          <w:szCs w:val="20"/>
        </w:rPr>
        <w:t>posterior</w:t>
      </w:r>
      <w:r w:rsidRPr="00651B6A">
        <w:rPr>
          <w:rFonts w:ascii="Century" w:hAnsi="Century"/>
          <w:spacing w:val="-5"/>
          <w:sz w:val="20"/>
          <w:szCs w:val="20"/>
        </w:rPr>
        <w:t xml:space="preserve"> </w:t>
      </w:r>
      <w:r w:rsidRPr="00651B6A">
        <w:rPr>
          <w:rFonts w:ascii="Century" w:hAnsi="Century"/>
          <w:sz w:val="20"/>
          <w:szCs w:val="20"/>
        </w:rPr>
        <w:t>aquele</w:t>
      </w:r>
      <w:r w:rsidRPr="00651B6A">
        <w:rPr>
          <w:rFonts w:ascii="Century" w:hAnsi="Century"/>
          <w:spacing w:val="-1"/>
          <w:sz w:val="20"/>
          <w:szCs w:val="20"/>
        </w:rPr>
        <w:t xml:space="preserve"> </w:t>
      </w:r>
      <w:r w:rsidRPr="00651B6A">
        <w:rPr>
          <w:rFonts w:ascii="Century" w:hAnsi="Century"/>
          <w:sz w:val="20"/>
          <w:szCs w:val="20"/>
        </w:rPr>
        <w:t>determinado</w:t>
      </w:r>
      <w:r w:rsidRPr="00651B6A">
        <w:rPr>
          <w:rFonts w:ascii="Century" w:hAnsi="Century"/>
          <w:spacing w:val="1"/>
          <w:sz w:val="20"/>
          <w:szCs w:val="20"/>
        </w:rPr>
        <w:t xml:space="preserve"> </w:t>
      </w:r>
      <w:r w:rsidRPr="00651B6A">
        <w:rPr>
          <w:rFonts w:ascii="Century" w:hAnsi="Century"/>
          <w:sz w:val="20"/>
          <w:szCs w:val="20"/>
        </w:rPr>
        <w:t>inicialmente.</w:t>
      </w:r>
    </w:p>
    <w:p w14:paraId="34F29A88" w14:textId="49395454" w:rsidR="00EE62F9" w:rsidRPr="00651B6A" w:rsidRDefault="00EE62F9" w:rsidP="00EE62F9">
      <w:pPr>
        <w:autoSpaceDE w:val="0"/>
        <w:autoSpaceDN w:val="0"/>
        <w:adjustRightInd w:val="0"/>
        <w:jc w:val="both"/>
        <w:rPr>
          <w:rFonts w:ascii="Century" w:hAnsi="Century"/>
          <w:sz w:val="20"/>
          <w:szCs w:val="20"/>
        </w:rPr>
      </w:pPr>
      <w:r w:rsidRPr="00651B6A">
        <w:rPr>
          <w:rFonts w:ascii="Century" w:hAnsi="Century"/>
          <w:b/>
          <w:sz w:val="20"/>
          <w:szCs w:val="20"/>
        </w:rPr>
        <w:t>1.</w:t>
      </w:r>
      <w:r w:rsidR="0041044E" w:rsidRPr="00651B6A">
        <w:rPr>
          <w:rFonts w:ascii="Century" w:hAnsi="Century"/>
          <w:b/>
          <w:sz w:val="20"/>
          <w:szCs w:val="20"/>
        </w:rPr>
        <w:t>5</w:t>
      </w:r>
      <w:r w:rsidRPr="00651B6A">
        <w:rPr>
          <w:rFonts w:ascii="Century" w:hAnsi="Century"/>
          <w:b/>
          <w:sz w:val="20"/>
          <w:szCs w:val="20"/>
        </w:rPr>
        <w:t xml:space="preserve"> </w:t>
      </w:r>
      <w:r w:rsidRPr="00651B6A">
        <w:rPr>
          <w:rFonts w:ascii="Century" w:hAnsi="Century"/>
          <w:sz w:val="20"/>
          <w:szCs w:val="20"/>
        </w:rPr>
        <w:t>– O veículo e equipamentos deverão estar em excelente estado de conservação, com toda a documentação regular e deverão estar em nome da empresa Licitante, ou de posse legal dos mesmos através de contrato de Compra e Venda ou de Locação firmado pela Licitante.</w:t>
      </w:r>
    </w:p>
    <w:p w14:paraId="758B446C" w14:textId="35A34861" w:rsidR="00EE62F9" w:rsidRPr="00651B6A" w:rsidRDefault="00EE62F9" w:rsidP="00EE62F9">
      <w:pPr>
        <w:autoSpaceDE w:val="0"/>
        <w:autoSpaceDN w:val="0"/>
        <w:adjustRightInd w:val="0"/>
        <w:jc w:val="both"/>
        <w:rPr>
          <w:rFonts w:ascii="Century" w:hAnsi="Century"/>
          <w:sz w:val="20"/>
          <w:szCs w:val="20"/>
        </w:rPr>
      </w:pPr>
      <w:r w:rsidRPr="00651B6A">
        <w:rPr>
          <w:rFonts w:ascii="Century" w:hAnsi="Century"/>
          <w:b/>
          <w:bCs/>
          <w:sz w:val="20"/>
          <w:szCs w:val="20"/>
        </w:rPr>
        <w:t>1.</w:t>
      </w:r>
      <w:r w:rsidR="0041044E" w:rsidRPr="00651B6A">
        <w:rPr>
          <w:rFonts w:ascii="Century" w:hAnsi="Century"/>
          <w:b/>
          <w:bCs/>
          <w:sz w:val="20"/>
          <w:szCs w:val="20"/>
        </w:rPr>
        <w:t>6</w:t>
      </w:r>
      <w:r w:rsidRPr="00651B6A">
        <w:rPr>
          <w:rFonts w:ascii="Century" w:hAnsi="Century"/>
          <w:b/>
          <w:bCs/>
          <w:sz w:val="20"/>
          <w:szCs w:val="20"/>
        </w:rPr>
        <w:t xml:space="preserve"> -</w:t>
      </w:r>
      <w:r w:rsidRPr="00651B6A">
        <w:rPr>
          <w:rFonts w:ascii="Century" w:hAnsi="Century"/>
          <w:sz w:val="20"/>
          <w:szCs w:val="20"/>
        </w:rPr>
        <w:t xml:space="preserve"> Todas as despesas, com pessoal, combustíveis, lubrificantes, peças de reposição, seguro, manutenção, substituição em caso de defeito, etc., serão da responsabilidade da Contratada. </w:t>
      </w:r>
    </w:p>
    <w:p w14:paraId="7ACCE0E3" w14:textId="65FC30D7" w:rsidR="00EE62F9" w:rsidRPr="00651B6A" w:rsidRDefault="00EE62F9" w:rsidP="00EE62F9">
      <w:pPr>
        <w:autoSpaceDE w:val="0"/>
        <w:autoSpaceDN w:val="0"/>
        <w:adjustRightInd w:val="0"/>
        <w:jc w:val="both"/>
        <w:rPr>
          <w:rFonts w:ascii="Century" w:hAnsi="Century"/>
          <w:sz w:val="20"/>
          <w:szCs w:val="20"/>
        </w:rPr>
      </w:pPr>
      <w:r w:rsidRPr="00651B6A">
        <w:rPr>
          <w:rFonts w:ascii="Century" w:hAnsi="Century"/>
          <w:b/>
          <w:bCs/>
          <w:sz w:val="20"/>
          <w:szCs w:val="20"/>
        </w:rPr>
        <w:t>1.</w:t>
      </w:r>
      <w:r w:rsidR="0041044E" w:rsidRPr="00651B6A">
        <w:rPr>
          <w:rFonts w:ascii="Century" w:hAnsi="Century"/>
          <w:b/>
          <w:bCs/>
          <w:sz w:val="20"/>
          <w:szCs w:val="20"/>
        </w:rPr>
        <w:t>7</w:t>
      </w:r>
      <w:r w:rsidRPr="00651B6A">
        <w:rPr>
          <w:rFonts w:ascii="Century" w:hAnsi="Century"/>
          <w:b/>
          <w:bCs/>
          <w:sz w:val="20"/>
          <w:szCs w:val="20"/>
        </w:rPr>
        <w:t xml:space="preserve"> -</w:t>
      </w:r>
      <w:r w:rsidRPr="00651B6A">
        <w:rPr>
          <w:rFonts w:ascii="Century" w:hAnsi="Century"/>
          <w:sz w:val="20"/>
          <w:szCs w:val="20"/>
        </w:rPr>
        <w:t xml:space="preserve"> O veículo deve estar equipado com sinalização sonora de marcha a ré, lanternas elevadas indicativas de freio e equipado com os demais equipamentos e dispositivos, conforme a legislação em vigor. Em caso de quebra, o veículo deve ser substituído por outro</w:t>
      </w:r>
    </w:p>
    <w:p w14:paraId="772EB4DC" w14:textId="41C96192" w:rsidR="00255384" w:rsidRPr="00651B6A" w:rsidRDefault="00EE62F9" w:rsidP="00EE62F9">
      <w:pPr>
        <w:widowControl w:val="0"/>
        <w:pBdr>
          <w:top w:val="nil"/>
          <w:left w:val="nil"/>
          <w:bottom w:val="nil"/>
          <w:right w:val="nil"/>
          <w:between w:val="nil"/>
        </w:pBdr>
        <w:tabs>
          <w:tab w:val="left" w:pos="284"/>
          <w:tab w:val="left" w:pos="426"/>
        </w:tabs>
        <w:jc w:val="both"/>
        <w:rPr>
          <w:rFonts w:ascii="Century" w:hAnsi="Century"/>
          <w:bCs/>
          <w:color w:val="000000" w:themeColor="text1"/>
          <w:sz w:val="20"/>
          <w:szCs w:val="20"/>
        </w:rPr>
      </w:pPr>
      <w:r w:rsidRPr="00651B6A">
        <w:rPr>
          <w:rFonts w:ascii="Century" w:hAnsi="Century"/>
          <w:b/>
          <w:color w:val="000000" w:themeColor="text1"/>
          <w:sz w:val="20"/>
          <w:szCs w:val="20"/>
        </w:rPr>
        <w:t>1.</w:t>
      </w:r>
      <w:r w:rsidR="0041044E" w:rsidRPr="00651B6A">
        <w:rPr>
          <w:rFonts w:ascii="Century" w:hAnsi="Century"/>
          <w:b/>
          <w:color w:val="000000" w:themeColor="text1"/>
          <w:sz w:val="20"/>
          <w:szCs w:val="20"/>
        </w:rPr>
        <w:t>8</w:t>
      </w:r>
      <w:r w:rsidRPr="00651B6A">
        <w:rPr>
          <w:rFonts w:ascii="Century" w:hAnsi="Century"/>
          <w:b/>
          <w:color w:val="000000" w:themeColor="text1"/>
          <w:sz w:val="20"/>
          <w:szCs w:val="20"/>
        </w:rPr>
        <w:t xml:space="preserve"> - </w:t>
      </w:r>
      <w:r w:rsidR="00255384" w:rsidRPr="00651B6A">
        <w:rPr>
          <w:rFonts w:ascii="Century" w:hAnsi="Century"/>
          <w:bCs/>
          <w:color w:val="000000" w:themeColor="text1"/>
          <w:sz w:val="20"/>
          <w:szCs w:val="20"/>
        </w:rPr>
        <w:t>Os itens objeto deste Termo de Referência estão dentro da padronização seguida pelo órgão, conforme especificações técnicas e requisitos de desempenho, levantados de acordo com real necessidade da administração e definições elencadas no Termo de Referência.</w:t>
      </w:r>
    </w:p>
    <w:p w14:paraId="104A5490" w14:textId="2DBC685B" w:rsidR="00EE47B9" w:rsidRPr="00651B6A" w:rsidRDefault="0041044E" w:rsidP="0041044E">
      <w:pPr>
        <w:widowControl w:val="0"/>
        <w:pBdr>
          <w:top w:val="nil"/>
          <w:left w:val="nil"/>
          <w:bottom w:val="nil"/>
          <w:right w:val="nil"/>
          <w:between w:val="nil"/>
        </w:pBdr>
        <w:tabs>
          <w:tab w:val="left" w:pos="284"/>
        </w:tabs>
        <w:jc w:val="both"/>
        <w:rPr>
          <w:rFonts w:ascii="Century" w:hAnsi="Century" w:cs="Gisha"/>
          <w:sz w:val="20"/>
          <w:szCs w:val="20"/>
        </w:rPr>
      </w:pPr>
      <w:r w:rsidRPr="00651B6A">
        <w:rPr>
          <w:rFonts w:ascii="Century" w:hAnsi="Century" w:cs="Gisha"/>
          <w:b/>
          <w:bCs/>
          <w:sz w:val="20"/>
          <w:szCs w:val="20"/>
        </w:rPr>
        <w:t>1.9</w:t>
      </w:r>
      <w:r w:rsidR="00EE62F9" w:rsidRPr="00651B6A">
        <w:rPr>
          <w:rFonts w:ascii="Century" w:hAnsi="Century" w:cs="Gisha"/>
          <w:sz w:val="20"/>
          <w:szCs w:val="20"/>
        </w:rPr>
        <w:t xml:space="preserve"> - </w:t>
      </w:r>
      <w:r w:rsidR="00EE47B9" w:rsidRPr="00651B6A">
        <w:rPr>
          <w:rFonts w:ascii="Century" w:hAnsi="Century" w:cs="Gisha"/>
          <w:sz w:val="20"/>
          <w:szCs w:val="20"/>
        </w:rPr>
        <w:t xml:space="preserve">As especificações aqui indicadas são exigências mínimas para os </w:t>
      </w:r>
      <w:r w:rsidR="001E3B0F" w:rsidRPr="00651B6A">
        <w:rPr>
          <w:rFonts w:ascii="Century" w:hAnsi="Century" w:cs="Gisha"/>
          <w:sz w:val="20"/>
          <w:szCs w:val="20"/>
        </w:rPr>
        <w:t>serviços</w:t>
      </w:r>
      <w:r w:rsidR="00EE47B9" w:rsidRPr="00651B6A">
        <w:rPr>
          <w:rFonts w:ascii="Century" w:hAnsi="Century" w:cs="Gisha"/>
          <w:sz w:val="20"/>
          <w:szCs w:val="20"/>
        </w:rPr>
        <w:t xml:space="preserve"> ofertados e são de </w:t>
      </w:r>
      <w:r w:rsidR="00EE47B9" w:rsidRPr="00651B6A">
        <w:rPr>
          <w:rFonts w:ascii="Century" w:hAnsi="Century" w:cs="Gisha"/>
          <w:sz w:val="20"/>
          <w:szCs w:val="20"/>
        </w:rPr>
        <w:lastRenderedPageBreak/>
        <w:t>atendimento obrigatório.</w:t>
      </w:r>
    </w:p>
    <w:p w14:paraId="60A71658" w14:textId="4F3D167D" w:rsidR="0041044E" w:rsidRPr="00651B6A" w:rsidRDefault="0041044E" w:rsidP="0041044E">
      <w:pPr>
        <w:pStyle w:val="Ttulo1"/>
        <w:keepNext w:val="0"/>
        <w:widowControl w:val="0"/>
        <w:numPr>
          <w:ilvl w:val="0"/>
          <w:numId w:val="7"/>
        </w:numPr>
        <w:tabs>
          <w:tab w:val="left" w:pos="612"/>
        </w:tabs>
        <w:autoSpaceDE w:val="0"/>
        <w:autoSpaceDN w:val="0"/>
        <w:spacing w:before="0" w:after="0"/>
        <w:ind w:left="284" w:hanging="284"/>
        <w:jc w:val="both"/>
        <w:rPr>
          <w:rFonts w:ascii="Century" w:hAnsi="Century"/>
          <w:sz w:val="20"/>
          <w:szCs w:val="20"/>
        </w:rPr>
      </w:pPr>
      <w:r w:rsidRPr="00F7625F">
        <w:rPr>
          <w:rFonts w:ascii="Century" w:hAnsi="Century"/>
          <w:sz w:val="20"/>
          <w:szCs w:val="20"/>
          <w:u w:val="single"/>
          <w:shd w:val="clear" w:color="auto" w:fill="CCCC00"/>
        </w:rPr>
        <w:t>DAS DEFINIÇÕES</w:t>
      </w:r>
    </w:p>
    <w:p w14:paraId="05110B69" w14:textId="7D197E88" w:rsidR="0041044E" w:rsidRPr="00651B6A" w:rsidRDefault="0041044E" w:rsidP="0041044E">
      <w:pPr>
        <w:widowControl w:val="0"/>
        <w:tabs>
          <w:tab w:val="left" w:pos="795"/>
        </w:tabs>
        <w:autoSpaceDE w:val="0"/>
        <w:autoSpaceDN w:val="0"/>
        <w:jc w:val="both"/>
        <w:rPr>
          <w:rFonts w:ascii="Century" w:hAnsi="Century"/>
          <w:sz w:val="20"/>
          <w:szCs w:val="20"/>
        </w:rPr>
      </w:pPr>
      <w:r w:rsidRPr="00651B6A">
        <w:rPr>
          <w:rFonts w:ascii="Century" w:hAnsi="Century"/>
          <w:b/>
          <w:bCs/>
          <w:spacing w:val="-1"/>
          <w:sz w:val="20"/>
          <w:szCs w:val="20"/>
        </w:rPr>
        <w:t>2.1.</w:t>
      </w:r>
      <w:r w:rsidRPr="00651B6A">
        <w:rPr>
          <w:rFonts w:ascii="Century" w:hAnsi="Century"/>
          <w:spacing w:val="-1"/>
          <w:sz w:val="20"/>
          <w:szCs w:val="20"/>
        </w:rPr>
        <w:t xml:space="preserve"> </w:t>
      </w:r>
      <w:r w:rsidRPr="00651B6A">
        <w:rPr>
          <w:rFonts w:ascii="Century" w:hAnsi="Century"/>
          <w:b/>
          <w:bCs/>
          <w:color w:val="663300"/>
          <w:spacing w:val="-1"/>
          <w:sz w:val="20"/>
          <w:szCs w:val="20"/>
        </w:rPr>
        <w:t>RESÍDUOS</w:t>
      </w:r>
      <w:r w:rsidRPr="00651B6A">
        <w:rPr>
          <w:rFonts w:ascii="Century" w:hAnsi="Century"/>
          <w:b/>
          <w:bCs/>
          <w:color w:val="663300"/>
          <w:spacing w:val="-14"/>
          <w:sz w:val="20"/>
          <w:szCs w:val="20"/>
        </w:rPr>
        <w:t xml:space="preserve"> </w:t>
      </w:r>
      <w:r w:rsidRPr="00651B6A">
        <w:rPr>
          <w:rFonts w:ascii="Century" w:hAnsi="Century"/>
          <w:b/>
          <w:bCs/>
          <w:color w:val="663300"/>
          <w:spacing w:val="-1"/>
          <w:sz w:val="20"/>
          <w:szCs w:val="20"/>
        </w:rPr>
        <w:t>SÓLIDOS</w:t>
      </w:r>
      <w:r w:rsidRPr="00651B6A">
        <w:rPr>
          <w:rFonts w:ascii="Century" w:hAnsi="Century"/>
          <w:b/>
          <w:bCs/>
          <w:color w:val="663300"/>
          <w:spacing w:val="-14"/>
          <w:sz w:val="20"/>
          <w:szCs w:val="20"/>
        </w:rPr>
        <w:t xml:space="preserve"> </w:t>
      </w:r>
      <w:r w:rsidRPr="00651B6A">
        <w:rPr>
          <w:rFonts w:ascii="Century" w:hAnsi="Century"/>
          <w:b/>
          <w:bCs/>
          <w:color w:val="663300"/>
          <w:sz w:val="20"/>
          <w:szCs w:val="20"/>
        </w:rPr>
        <w:t>URBANOS</w:t>
      </w:r>
      <w:r w:rsidRPr="00651B6A">
        <w:rPr>
          <w:rFonts w:ascii="Century" w:hAnsi="Century"/>
          <w:b/>
          <w:bCs/>
          <w:color w:val="663300"/>
          <w:spacing w:val="-14"/>
          <w:sz w:val="20"/>
          <w:szCs w:val="20"/>
        </w:rPr>
        <w:t xml:space="preserve"> </w:t>
      </w:r>
      <w:r w:rsidRPr="00651B6A">
        <w:rPr>
          <w:rFonts w:ascii="Century" w:hAnsi="Century"/>
          <w:b/>
          <w:bCs/>
          <w:color w:val="663300"/>
          <w:sz w:val="20"/>
          <w:szCs w:val="20"/>
        </w:rPr>
        <w:t>–</w:t>
      </w:r>
      <w:r w:rsidRPr="00651B6A">
        <w:rPr>
          <w:rFonts w:ascii="Century" w:hAnsi="Century"/>
          <w:b/>
          <w:bCs/>
          <w:color w:val="663300"/>
          <w:spacing w:val="-12"/>
          <w:sz w:val="20"/>
          <w:szCs w:val="20"/>
        </w:rPr>
        <w:t xml:space="preserve"> </w:t>
      </w:r>
      <w:r w:rsidRPr="00651B6A">
        <w:rPr>
          <w:rFonts w:ascii="Century" w:hAnsi="Century"/>
          <w:b/>
          <w:bCs/>
          <w:color w:val="663300"/>
          <w:sz w:val="20"/>
          <w:szCs w:val="20"/>
        </w:rPr>
        <w:t>RSU</w:t>
      </w:r>
      <w:r w:rsidRPr="00651B6A">
        <w:rPr>
          <w:rFonts w:ascii="Century" w:hAnsi="Century"/>
          <w:sz w:val="20"/>
          <w:szCs w:val="20"/>
        </w:rPr>
        <w:t>:</w:t>
      </w:r>
      <w:r w:rsidRPr="00651B6A">
        <w:rPr>
          <w:rFonts w:ascii="Century" w:hAnsi="Century"/>
          <w:spacing w:val="-13"/>
          <w:sz w:val="20"/>
          <w:szCs w:val="20"/>
        </w:rPr>
        <w:t xml:space="preserve"> </w:t>
      </w:r>
      <w:r w:rsidRPr="00651B6A">
        <w:rPr>
          <w:rFonts w:ascii="Century" w:hAnsi="Century"/>
          <w:sz w:val="20"/>
          <w:szCs w:val="20"/>
        </w:rPr>
        <w:t>compreendem</w:t>
      </w:r>
      <w:r w:rsidRPr="00651B6A">
        <w:rPr>
          <w:rFonts w:ascii="Century" w:hAnsi="Century"/>
          <w:spacing w:val="-14"/>
          <w:sz w:val="20"/>
          <w:szCs w:val="20"/>
        </w:rPr>
        <w:t xml:space="preserve"> </w:t>
      </w:r>
      <w:r w:rsidRPr="00651B6A">
        <w:rPr>
          <w:rFonts w:ascii="Century" w:hAnsi="Century"/>
          <w:sz w:val="20"/>
          <w:szCs w:val="20"/>
        </w:rPr>
        <w:t>os</w:t>
      </w:r>
      <w:r w:rsidRPr="00651B6A">
        <w:rPr>
          <w:rFonts w:ascii="Century" w:hAnsi="Century"/>
          <w:spacing w:val="-12"/>
          <w:sz w:val="20"/>
          <w:szCs w:val="20"/>
        </w:rPr>
        <w:t xml:space="preserve"> </w:t>
      </w:r>
      <w:r w:rsidRPr="00651B6A">
        <w:rPr>
          <w:rFonts w:ascii="Century" w:hAnsi="Century"/>
          <w:sz w:val="20"/>
          <w:szCs w:val="20"/>
        </w:rPr>
        <w:t>resíduos</w:t>
      </w:r>
      <w:r w:rsidRPr="00651B6A">
        <w:rPr>
          <w:rFonts w:ascii="Century" w:hAnsi="Century"/>
          <w:spacing w:val="-11"/>
          <w:sz w:val="20"/>
          <w:szCs w:val="20"/>
        </w:rPr>
        <w:t xml:space="preserve"> </w:t>
      </w:r>
      <w:r w:rsidRPr="00651B6A">
        <w:rPr>
          <w:rFonts w:ascii="Century" w:hAnsi="Century"/>
          <w:sz w:val="20"/>
          <w:szCs w:val="20"/>
        </w:rPr>
        <w:t>resultantes</w:t>
      </w:r>
      <w:r w:rsidRPr="00651B6A">
        <w:rPr>
          <w:rFonts w:ascii="Century" w:hAnsi="Century"/>
          <w:spacing w:val="-15"/>
          <w:sz w:val="20"/>
          <w:szCs w:val="20"/>
        </w:rPr>
        <w:t xml:space="preserve"> </w:t>
      </w:r>
      <w:r w:rsidRPr="00651B6A">
        <w:rPr>
          <w:rFonts w:ascii="Century" w:hAnsi="Century"/>
          <w:sz w:val="20"/>
          <w:szCs w:val="20"/>
        </w:rPr>
        <w:t>do</w:t>
      </w:r>
      <w:r w:rsidRPr="00651B6A">
        <w:rPr>
          <w:rFonts w:ascii="Century" w:hAnsi="Century"/>
          <w:spacing w:val="-11"/>
          <w:sz w:val="20"/>
          <w:szCs w:val="20"/>
        </w:rPr>
        <w:t xml:space="preserve"> </w:t>
      </w:r>
      <w:r w:rsidRPr="00651B6A">
        <w:rPr>
          <w:rFonts w:ascii="Century" w:hAnsi="Century"/>
          <w:sz w:val="20"/>
          <w:szCs w:val="20"/>
        </w:rPr>
        <w:t xml:space="preserve">Lixo </w:t>
      </w:r>
      <w:r w:rsidRPr="00651B6A">
        <w:rPr>
          <w:rFonts w:ascii="Century" w:hAnsi="Century"/>
          <w:spacing w:val="-58"/>
          <w:sz w:val="20"/>
          <w:szCs w:val="20"/>
        </w:rPr>
        <w:t xml:space="preserve">       </w:t>
      </w:r>
      <w:r w:rsidRPr="00651B6A">
        <w:rPr>
          <w:rFonts w:ascii="Century" w:hAnsi="Century"/>
          <w:sz w:val="20"/>
          <w:szCs w:val="20"/>
        </w:rPr>
        <w:t>Domiciliar</w:t>
      </w:r>
      <w:r w:rsidRPr="00651B6A">
        <w:rPr>
          <w:rFonts w:ascii="Century" w:hAnsi="Century"/>
          <w:spacing w:val="1"/>
          <w:sz w:val="20"/>
          <w:szCs w:val="20"/>
        </w:rPr>
        <w:t xml:space="preserve"> </w:t>
      </w:r>
      <w:r w:rsidRPr="00651B6A">
        <w:rPr>
          <w:rFonts w:ascii="Century" w:hAnsi="Century"/>
          <w:sz w:val="20"/>
          <w:szCs w:val="20"/>
        </w:rPr>
        <w:t>(entendido</w:t>
      </w:r>
      <w:r w:rsidRPr="00651B6A">
        <w:rPr>
          <w:rFonts w:ascii="Century" w:hAnsi="Century"/>
          <w:spacing w:val="1"/>
          <w:sz w:val="20"/>
          <w:szCs w:val="20"/>
        </w:rPr>
        <w:t xml:space="preserve"> </w:t>
      </w:r>
      <w:r w:rsidRPr="00651B6A">
        <w:rPr>
          <w:rFonts w:ascii="Century" w:hAnsi="Century"/>
          <w:sz w:val="20"/>
          <w:szCs w:val="20"/>
        </w:rPr>
        <w:t>como</w:t>
      </w:r>
      <w:r w:rsidRPr="00651B6A">
        <w:rPr>
          <w:rFonts w:ascii="Century" w:hAnsi="Century"/>
          <w:spacing w:val="1"/>
          <w:sz w:val="20"/>
          <w:szCs w:val="20"/>
        </w:rPr>
        <w:t xml:space="preserve"> </w:t>
      </w:r>
      <w:r w:rsidRPr="00651B6A">
        <w:rPr>
          <w:rFonts w:ascii="Century" w:hAnsi="Century"/>
          <w:sz w:val="20"/>
          <w:szCs w:val="20"/>
        </w:rPr>
        <w:t>os</w:t>
      </w:r>
      <w:r w:rsidRPr="00651B6A">
        <w:rPr>
          <w:rFonts w:ascii="Century" w:hAnsi="Century"/>
          <w:spacing w:val="1"/>
          <w:sz w:val="20"/>
          <w:szCs w:val="20"/>
        </w:rPr>
        <w:t xml:space="preserve"> </w:t>
      </w:r>
      <w:r w:rsidRPr="00651B6A">
        <w:rPr>
          <w:rFonts w:ascii="Century" w:hAnsi="Century"/>
          <w:sz w:val="20"/>
          <w:szCs w:val="20"/>
        </w:rPr>
        <w:t>resíduos</w:t>
      </w:r>
      <w:r w:rsidRPr="00651B6A">
        <w:rPr>
          <w:rFonts w:ascii="Century" w:hAnsi="Century"/>
          <w:spacing w:val="1"/>
          <w:sz w:val="20"/>
          <w:szCs w:val="20"/>
        </w:rPr>
        <w:t xml:space="preserve"> </w:t>
      </w:r>
      <w:r w:rsidRPr="00651B6A">
        <w:rPr>
          <w:rFonts w:ascii="Century" w:hAnsi="Century"/>
          <w:sz w:val="20"/>
          <w:szCs w:val="20"/>
        </w:rPr>
        <w:t>sólidos,</w:t>
      </w:r>
      <w:r w:rsidRPr="00651B6A">
        <w:rPr>
          <w:rFonts w:ascii="Century" w:hAnsi="Century"/>
          <w:spacing w:val="1"/>
          <w:sz w:val="20"/>
          <w:szCs w:val="20"/>
        </w:rPr>
        <w:t xml:space="preserve"> </w:t>
      </w:r>
      <w:r w:rsidRPr="00651B6A">
        <w:rPr>
          <w:rFonts w:ascii="Century" w:hAnsi="Century"/>
          <w:sz w:val="20"/>
          <w:szCs w:val="20"/>
        </w:rPr>
        <w:t>classificados</w:t>
      </w:r>
      <w:r w:rsidRPr="00651B6A">
        <w:rPr>
          <w:rFonts w:ascii="Century" w:hAnsi="Century"/>
          <w:spacing w:val="1"/>
          <w:sz w:val="20"/>
          <w:szCs w:val="20"/>
        </w:rPr>
        <w:t xml:space="preserve"> </w:t>
      </w:r>
      <w:r w:rsidRPr="00651B6A">
        <w:rPr>
          <w:rFonts w:ascii="Century" w:hAnsi="Century"/>
          <w:sz w:val="20"/>
          <w:szCs w:val="20"/>
        </w:rPr>
        <w:t>como</w:t>
      </w:r>
      <w:r w:rsidRPr="00651B6A">
        <w:rPr>
          <w:rFonts w:ascii="Century" w:hAnsi="Century"/>
          <w:spacing w:val="1"/>
          <w:sz w:val="20"/>
          <w:szCs w:val="20"/>
        </w:rPr>
        <w:t xml:space="preserve"> </w:t>
      </w:r>
      <w:r w:rsidRPr="00651B6A">
        <w:rPr>
          <w:rFonts w:ascii="Century" w:hAnsi="Century"/>
          <w:sz w:val="20"/>
          <w:szCs w:val="20"/>
        </w:rPr>
        <w:t>classe</w:t>
      </w:r>
      <w:r w:rsidRPr="00651B6A">
        <w:rPr>
          <w:rFonts w:ascii="Century" w:hAnsi="Century"/>
          <w:spacing w:val="1"/>
          <w:sz w:val="20"/>
          <w:szCs w:val="20"/>
        </w:rPr>
        <w:t xml:space="preserve"> </w:t>
      </w:r>
      <w:r w:rsidRPr="00651B6A">
        <w:rPr>
          <w:rFonts w:ascii="Century" w:hAnsi="Century"/>
          <w:sz w:val="20"/>
          <w:szCs w:val="20"/>
        </w:rPr>
        <w:t>II,</w:t>
      </w:r>
      <w:r w:rsidRPr="00651B6A">
        <w:rPr>
          <w:rFonts w:ascii="Century" w:hAnsi="Century"/>
          <w:spacing w:val="1"/>
          <w:sz w:val="20"/>
          <w:szCs w:val="20"/>
        </w:rPr>
        <w:t xml:space="preserve"> </w:t>
      </w:r>
      <w:r w:rsidRPr="00651B6A">
        <w:rPr>
          <w:rFonts w:ascii="Century" w:hAnsi="Century"/>
          <w:sz w:val="20"/>
          <w:szCs w:val="20"/>
        </w:rPr>
        <w:t>também</w:t>
      </w:r>
      <w:r w:rsidRPr="00651B6A">
        <w:rPr>
          <w:rFonts w:ascii="Century" w:hAnsi="Century"/>
          <w:spacing w:val="1"/>
          <w:sz w:val="20"/>
          <w:szCs w:val="20"/>
        </w:rPr>
        <w:t xml:space="preserve"> </w:t>
      </w:r>
      <w:r w:rsidRPr="00651B6A">
        <w:rPr>
          <w:rFonts w:ascii="Century" w:hAnsi="Century"/>
          <w:sz w:val="20"/>
          <w:szCs w:val="20"/>
        </w:rPr>
        <w:t>conhecido</w:t>
      </w:r>
      <w:r w:rsidRPr="00651B6A">
        <w:rPr>
          <w:rFonts w:ascii="Century" w:hAnsi="Century"/>
          <w:spacing w:val="1"/>
          <w:sz w:val="20"/>
          <w:szCs w:val="20"/>
        </w:rPr>
        <w:t xml:space="preserve"> </w:t>
      </w:r>
      <w:r w:rsidRPr="00651B6A">
        <w:rPr>
          <w:rFonts w:ascii="Century" w:hAnsi="Century"/>
          <w:sz w:val="20"/>
          <w:szCs w:val="20"/>
        </w:rPr>
        <w:t>como</w:t>
      </w:r>
      <w:r w:rsidRPr="00651B6A">
        <w:rPr>
          <w:rFonts w:ascii="Century" w:hAnsi="Century"/>
          <w:spacing w:val="1"/>
          <w:sz w:val="20"/>
          <w:szCs w:val="20"/>
        </w:rPr>
        <w:t xml:space="preserve"> </w:t>
      </w:r>
      <w:r w:rsidRPr="00651B6A">
        <w:rPr>
          <w:rFonts w:ascii="Century" w:hAnsi="Century"/>
          <w:sz w:val="20"/>
          <w:szCs w:val="20"/>
        </w:rPr>
        <w:t>lixo</w:t>
      </w:r>
      <w:r w:rsidRPr="00651B6A">
        <w:rPr>
          <w:rFonts w:ascii="Century" w:hAnsi="Century"/>
          <w:spacing w:val="1"/>
          <w:sz w:val="20"/>
          <w:szCs w:val="20"/>
        </w:rPr>
        <w:t xml:space="preserve"> </w:t>
      </w:r>
      <w:r w:rsidRPr="00651B6A">
        <w:rPr>
          <w:rFonts w:ascii="Century" w:hAnsi="Century"/>
          <w:sz w:val="20"/>
          <w:szCs w:val="20"/>
        </w:rPr>
        <w:t>residencial</w:t>
      </w:r>
      <w:r w:rsidRPr="00651B6A">
        <w:rPr>
          <w:rFonts w:ascii="Century" w:hAnsi="Century"/>
          <w:spacing w:val="1"/>
          <w:sz w:val="20"/>
          <w:szCs w:val="20"/>
        </w:rPr>
        <w:t xml:space="preserve"> </w:t>
      </w:r>
      <w:r w:rsidRPr="00651B6A">
        <w:rPr>
          <w:rFonts w:ascii="Century" w:hAnsi="Century"/>
          <w:sz w:val="20"/>
          <w:szCs w:val="20"/>
        </w:rPr>
        <w:t>ou</w:t>
      </w:r>
      <w:r w:rsidRPr="00651B6A">
        <w:rPr>
          <w:rFonts w:ascii="Century" w:hAnsi="Century"/>
          <w:spacing w:val="1"/>
          <w:sz w:val="20"/>
          <w:szCs w:val="20"/>
        </w:rPr>
        <w:t xml:space="preserve"> </w:t>
      </w:r>
      <w:r w:rsidRPr="00651B6A">
        <w:rPr>
          <w:rFonts w:ascii="Century" w:hAnsi="Century"/>
          <w:sz w:val="20"/>
          <w:szCs w:val="20"/>
        </w:rPr>
        <w:t>doméstico,</w:t>
      </w:r>
      <w:r w:rsidRPr="00651B6A">
        <w:rPr>
          <w:rFonts w:ascii="Century" w:hAnsi="Century"/>
          <w:spacing w:val="1"/>
          <w:sz w:val="20"/>
          <w:szCs w:val="20"/>
        </w:rPr>
        <w:t xml:space="preserve"> </w:t>
      </w:r>
      <w:r w:rsidRPr="00651B6A">
        <w:rPr>
          <w:rFonts w:ascii="Century" w:hAnsi="Century"/>
          <w:sz w:val="20"/>
          <w:szCs w:val="20"/>
        </w:rPr>
        <w:t>geralmente</w:t>
      </w:r>
      <w:r w:rsidRPr="00651B6A">
        <w:rPr>
          <w:rFonts w:ascii="Century" w:hAnsi="Century"/>
          <w:spacing w:val="1"/>
          <w:sz w:val="20"/>
          <w:szCs w:val="20"/>
        </w:rPr>
        <w:t xml:space="preserve"> </w:t>
      </w:r>
      <w:r w:rsidRPr="00651B6A">
        <w:rPr>
          <w:rFonts w:ascii="Century" w:hAnsi="Century"/>
          <w:sz w:val="20"/>
          <w:szCs w:val="20"/>
        </w:rPr>
        <w:t>constituído</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resíduos</w:t>
      </w:r>
      <w:r w:rsidRPr="00651B6A">
        <w:rPr>
          <w:rFonts w:ascii="Century" w:hAnsi="Century"/>
          <w:spacing w:val="1"/>
          <w:sz w:val="20"/>
          <w:szCs w:val="20"/>
        </w:rPr>
        <w:t xml:space="preserve"> </w:t>
      </w:r>
      <w:r w:rsidRPr="00651B6A">
        <w:rPr>
          <w:rFonts w:ascii="Century" w:hAnsi="Century"/>
          <w:sz w:val="20"/>
          <w:szCs w:val="20"/>
        </w:rPr>
        <w:t>inaproveitáveis resultantes do preparo de refeições, sobras de alimentos, invólucros, papéis,</w:t>
      </w:r>
      <w:r w:rsidRPr="00651B6A">
        <w:rPr>
          <w:rFonts w:ascii="Century" w:hAnsi="Century"/>
          <w:spacing w:val="1"/>
          <w:sz w:val="20"/>
          <w:szCs w:val="20"/>
        </w:rPr>
        <w:t xml:space="preserve"> </w:t>
      </w:r>
      <w:r w:rsidRPr="00651B6A">
        <w:rPr>
          <w:rFonts w:ascii="Century" w:hAnsi="Century"/>
          <w:sz w:val="20"/>
          <w:szCs w:val="20"/>
        </w:rPr>
        <w:t>papelões, plásticos, vidros, vasilhames, metais e outros inerentes às atividades domésticas) e</w:t>
      </w:r>
      <w:r w:rsidRPr="00651B6A">
        <w:rPr>
          <w:rFonts w:ascii="Century" w:hAnsi="Century"/>
          <w:spacing w:val="1"/>
          <w:sz w:val="20"/>
          <w:szCs w:val="20"/>
        </w:rPr>
        <w:t xml:space="preserve"> </w:t>
      </w:r>
      <w:r w:rsidRPr="00651B6A">
        <w:rPr>
          <w:rFonts w:ascii="Century" w:hAnsi="Century"/>
          <w:sz w:val="20"/>
          <w:szCs w:val="20"/>
        </w:rPr>
        <w:t>do</w:t>
      </w:r>
      <w:r w:rsidRPr="00651B6A">
        <w:rPr>
          <w:rFonts w:ascii="Century" w:hAnsi="Century"/>
          <w:spacing w:val="1"/>
          <w:sz w:val="20"/>
          <w:szCs w:val="20"/>
        </w:rPr>
        <w:t xml:space="preserve"> </w:t>
      </w:r>
      <w:r w:rsidRPr="00651B6A">
        <w:rPr>
          <w:rFonts w:ascii="Century" w:hAnsi="Century"/>
          <w:sz w:val="20"/>
          <w:szCs w:val="20"/>
        </w:rPr>
        <w:t>Lixo</w:t>
      </w:r>
      <w:r w:rsidRPr="00651B6A">
        <w:rPr>
          <w:rFonts w:ascii="Century" w:hAnsi="Century"/>
          <w:spacing w:val="1"/>
          <w:sz w:val="20"/>
          <w:szCs w:val="20"/>
        </w:rPr>
        <w:t xml:space="preserve"> </w:t>
      </w:r>
      <w:r w:rsidRPr="00651B6A">
        <w:rPr>
          <w:rFonts w:ascii="Century" w:hAnsi="Century"/>
          <w:sz w:val="20"/>
          <w:szCs w:val="20"/>
        </w:rPr>
        <w:t>Comercial</w:t>
      </w:r>
      <w:r w:rsidRPr="00651B6A">
        <w:rPr>
          <w:rFonts w:ascii="Century" w:hAnsi="Century"/>
          <w:b/>
          <w:sz w:val="20"/>
          <w:szCs w:val="20"/>
        </w:rPr>
        <w:t>/</w:t>
      </w:r>
      <w:r w:rsidRPr="00651B6A">
        <w:rPr>
          <w:rFonts w:ascii="Century" w:hAnsi="Century"/>
          <w:sz w:val="20"/>
          <w:szCs w:val="20"/>
        </w:rPr>
        <w:t>industrial</w:t>
      </w:r>
      <w:r w:rsidRPr="00651B6A">
        <w:rPr>
          <w:rFonts w:ascii="Century" w:hAnsi="Century"/>
          <w:spacing w:val="1"/>
          <w:sz w:val="20"/>
          <w:szCs w:val="20"/>
        </w:rPr>
        <w:t xml:space="preserve"> </w:t>
      </w:r>
      <w:r w:rsidRPr="00651B6A">
        <w:rPr>
          <w:rFonts w:ascii="Century" w:hAnsi="Century"/>
          <w:b/>
          <w:sz w:val="20"/>
          <w:szCs w:val="20"/>
        </w:rPr>
        <w:t>-</w:t>
      </w:r>
      <w:r w:rsidRPr="00651B6A">
        <w:rPr>
          <w:rFonts w:ascii="Century" w:hAnsi="Century"/>
          <w:b/>
          <w:spacing w:val="1"/>
          <w:sz w:val="20"/>
          <w:szCs w:val="20"/>
        </w:rPr>
        <w:t xml:space="preserve"> </w:t>
      </w:r>
      <w:r w:rsidRPr="00651B6A">
        <w:rPr>
          <w:rFonts w:ascii="Century" w:hAnsi="Century"/>
          <w:sz w:val="20"/>
          <w:szCs w:val="20"/>
        </w:rPr>
        <w:t>entendido</w:t>
      </w:r>
      <w:r w:rsidRPr="00651B6A">
        <w:rPr>
          <w:rFonts w:ascii="Century" w:hAnsi="Century"/>
          <w:spacing w:val="1"/>
          <w:sz w:val="20"/>
          <w:szCs w:val="20"/>
        </w:rPr>
        <w:t xml:space="preserve"> </w:t>
      </w:r>
      <w:r w:rsidRPr="00651B6A">
        <w:rPr>
          <w:rFonts w:ascii="Century" w:hAnsi="Century"/>
          <w:sz w:val="20"/>
          <w:szCs w:val="20"/>
        </w:rPr>
        <w:t>como</w:t>
      </w:r>
      <w:r w:rsidRPr="00651B6A">
        <w:rPr>
          <w:rFonts w:ascii="Century" w:hAnsi="Century"/>
          <w:spacing w:val="1"/>
          <w:sz w:val="20"/>
          <w:szCs w:val="20"/>
        </w:rPr>
        <w:t xml:space="preserve"> </w:t>
      </w:r>
      <w:r w:rsidRPr="00651B6A">
        <w:rPr>
          <w:rFonts w:ascii="Century" w:hAnsi="Century"/>
          <w:sz w:val="20"/>
          <w:szCs w:val="20"/>
        </w:rPr>
        <w:t>os</w:t>
      </w:r>
      <w:r w:rsidRPr="00651B6A">
        <w:rPr>
          <w:rFonts w:ascii="Century" w:hAnsi="Century"/>
          <w:spacing w:val="1"/>
          <w:sz w:val="20"/>
          <w:szCs w:val="20"/>
        </w:rPr>
        <w:t xml:space="preserve"> </w:t>
      </w:r>
      <w:r w:rsidRPr="00651B6A">
        <w:rPr>
          <w:rFonts w:ascii="Century" w:hAnsi="Century"/>
          <w:sz w:val="20"/>
          <w:szCs w:val="20"/>
        </w:rPr>
        <w:t>resíduos</w:t>
      </w:r>
      <w:r w:rsidRPr="00651B6A">
        <w:rPr>
          <w:rFonts w:ascii="Century" w:hAnsi="Century"/>
          <w:spacing w:val="1"/>
          <w:sz w:val="20"/>
          <w:szCs w:val="20"/>
        </w:rPr>
        <w:t xml:space="preserve"> </w:t>
      </w:r>
      <w:r w:rsidRPr="00651B6A">
        <w:rPr>
          <w:rFonts w:ascii="Century" w:hAnsi="Century"/>
          <w:sz w:val="20"/>
          <w:szCs w:val="20"/>
        </w:rPr>
        <w:t>classificados</w:t>
      </w:r>
      <w:r w:rsidRPr="00651B6A">
        <w:rPr>
          <w:rFonts w:ascii="Century" w:hAnsi="Century"/>
          <w:spacing w:val="1"/>
          <w:sz w:val="20"/>
          <w:szCs w:val="20"/>
        </w:rPr>
        <w:t xml:space="preserve"> </w:t>
      </w:r>
      <w:r w:rsidRPr="00651B6A">
        <w:rPr>
          <w:rFonts w:ascii="Century" w:hAnsi="Century"/>
          <w:sz w:val="20"/>
          <w:szCs w:val="20"/>
        </w:rPr>
        <w:t>na</w:t>
      </w:r>
      <w:r w:rsidRPr="00651B6A">
        <w:rPr>
          <w:rFonts w:ascii="Century" w:hAnsi="Century"/>
          <w:spacing w:val="1"/>
          <w:sz w:val="20"/>
          <w:szCs w:val="20"/>
        </w:rPr>
        <w:t xml:space="preserve"> </w:t>
      </w:r>
      <w:r w:rsidRPr="00651B6A">
        <w:rPr>
          <w:rFonts w:ascii="Century" w:hAnsi="Century"/>
          <w:sz w:val="20"/>
          <w:szCs w:val="20"/>
        </w:rPr>
        <w:t>Classe</w:t>
      </w:r>
      <w:r w:rsidRPr="00651B6A">
        <w:rPr>
          <w:rFonts w:ascii="Century" w:hAnsi="Century"/>
          <w:spacing w:val="1"/>
          <w:sz w:val="20"/>
          <w:szCs w:val="20"/>
        </w:rPr>
        <w:t xml:space="preserve"> </w:t>
      </w:r>
      <w:r w:rsidRPr="00651B6A">
        <w:rPr>
          <w:rFonts w:ascii="Century" w:hAnsi="Century"/>
          <w:sz w:val="20"/>
          <w:szCs w:val="20"/>
        </w:rPr>
        <w:t>II,</w:t>
      </w:r>
      <w:r w:rsidRPr="00651B6A">
        <w:rPr>
          <w:rFonts w:ascii="Century" w:hAnsi="Century"/>
          <w:spacing w:val="1"/>
          <w:sz w:val="20"/>
          <w:szCs w:val="20"/>
        </w:rPr>
        <w:t xml:space="preserve"> </w:t>
      </w:r>
      <w:r w:rsidRPr="00651B6A">
        <w:rPr>
          <w:rFonts w:ascii="Century" w:hAnsi="Century"/>
          <w:sz w:val="20"/>
          <w:szCs w:val="20"/>
        </w:rPr>
        <w:t>originários de estabelecimentos comerciais, como lojas em geral, lanchonetes, restaurantes,</w:t>
      </w:r>
      <w:r w:rsidRPr="00651B6A">
        <w:rPr>
          <w:rFonts w:ascii="Century" w:hAnsi="Century"/>
          <w:spacing w:val="1"/>
          <w:sz w:val="20"/>
          <w:szCs w:val="20"/>
        </w:rPr>
        <w:t xml:space="preserve"> </w:t>
      </w:r>
      <w:r w:rsidRPr="00651B6A">
        <w:rPr>
          <w:rFonts w:ascii="Century" w:hAnsi="Century"/>
          <w:sz w:val="20"/>
          <w:szCs w:val="20"/>
        </w:rPr>
        <w:t>estabelecimentos</w:t>
      </w:r>
      <w:r w:rsidRPr="00651B6A">
        <w:rPr>
          <w:rFonts w:ascii="Century" w:hAnsi="Century"/>
          <w:spacing w:val="-11"/>
          <w:sz w:val="20"/>
          <w:szCs w:val="20"/>
        </w:rPr>
        <w:t xml:space="preserve"> </w:t>
      </w:r>
      <w:r w:rsidRPr="00651B6A">
        <w:rPr>
          <w:rFonts w:ascii="Century" w:hAnsi="Century"/>
          <w:sz w:val="20"/>
          <w:szCs w:val="20"/>
        </w:rPr>
        <w:t>bancários,</w:t>
      </w:r>
      <w:r w:rsidRPr="00651B6A">
        <w:rPr>
          <w:rFonts w:ascii="Century" w:hAnsi="Century"/>
          <w:spacing w:val="-12"/>
          <w:sz w:val="20"/>
          <w:szCs w:val="20"/>
        </w:rPr>
        <w:t xml:space="preserve"> </w:t>
      </w:r>
      <w:r w:rsidRPr="00651B6A">
        <w:rPr>
          <w:rFonts w:ascii="Century" w:hAnsi="Century"/>
          <w:sz w:val="20"/>
          <w:szCs w:val="20"/>
        </w:rPr>
        <w:t>escritórios,</w:t>
      </w:r>
      <w:r w:rsidRPr="00651B6A">
        <w:rPr>
          <w:rFonts w:ascii="Century" w:hAnsi="Century"/>
          <w:spacing w:val="-11"/>
          <w:sz w:val="20"/>
          <w:szCs w:val="20"/>
        </w:rPr>
        <w:t xml:space="preserve"> </w:t>
      </w:r>
      <w:r w:rsidRPr="00651B6A">
        <w:rPr>
          <w:rFonts w:ascii="Century" w:hAnsi="Century"/>
          <w:sz w:val="20"/>
          <w:szCs w:val="20"/>
        </w:rPr>
        <w:t>hotéis</w:t>
      </w:r>
      <w:r w:rsidRPr="00651B6A">
        <w:rPr>
          <w:rFonts w:ascii="Century" w:hAnsi="Century"/>
          <w:spacing w:val="-12"/>
          <w:sz w:val="20"/>
          <w:szCs w:val="20"/>
        </w:rPr>
        <w:t xml:space="preserve"> </w:t>
      </w:r>
      <w:r w:rsidRPr="00651B6A">
        <w:rPr>
          <w:rFonts w:ascii="Century" w:hAnsi="Century"/>
          <w:sz w:val="20"/>
          <w:szCs w:val="20"/>
        </w:rPr>
        <w:t>e</w:t>
      </w:r>
      <w:r w:rsidRPr="00651B6A">
        <w:rPr>
          <w:rFonts w:ascii="Century" w:hAnsi="Century"/>
          <w:spacing w:val="-13"/>
          <w:sz w:val="20"/>
          <w:szCs w:val="20"/>
        </w:rPr>
        <w:t xml:space="preserve"> </w:t>
      </w:r>
      <w:r w:rsidRPr="00651B6A">
        <w:rPr>
          <w:rFonts w:ascii="Century" w:hAnsi="Century"/>
          <w:sz w:val="20"/>
          <w:szCs w:val="20"/>
        </w:rPr>
        <w:t>outros,</w:t>
      </w:r>
      <w:r w:rsidRPr="00651B6A">
        <w:rPr>
          <w:rFonts w:ascii="Century" w:hAnsi="Century"/>
          <w:spacing w:val="-11"/>
          <w:sz w:val="20"/>
          <w:szCs w:val="20"/>
        </w:rPr>
        <w:t xml:space="preserve"> </w:t>
      </w:r>
      <w:r w:rsidRPr="00651B6A">
        <w:rPr>
          <w:rFonts w:ascii="Century" w:hAnsi="Century"/>
          <w:sz w:val="20"/>
          <w:szCs w:val="20"/>
        </w:rPr>
        <w:t>constituindo-se</w:t>
      </w:r>
      <w:r w:rsidRPr="00651B6A">
        <w:rPr>
          <w:rFonts w:ascii="Century" w:hAnsi="Century"/>
          <w:spacing w:val="-13"/>
          <w:sz w:val="20"/>
          <w:szCs w:val="20"/>
        </w:rPr>
        <w:t xml:space="preserve"> </w:t>
      </w:r>
      <w:r w:rsidRPr="00651B6A">
        <w:rPr>
          <w:rFonts w:ascii="Century" w:hAnsi="Century"/>
          <w:sz w:val="20"/>
          <w:szCs w:val="20"/>
        </w:rPr>
        <w:t>comumente</w:t>
      </w:r>
      <w:r w:rsidRPr="00651B6A">
        <w:rPr>
          <w:rFonts w:ascii="Century" w:hAnsi="Century"/>
          <w:spacing w:val="-13"/>
          <w:sz w:val="20"/>
          <w:szCs w:val="20"/>
        </w:rPr>
        <w:t xml:space="preserve"> </w:t>
      </w:r>
      <w:r w:rsidRPr="00651B6A">
        <w:rPr>
          <w:rFonts w:ascii="Century" w:hAnsi="Century"/>
          <w:sz w:val="20"/>
          <w:szCs w:val="20"/>
        </w:rPr>
        <w:t>de</w:t>
      </w:r>
      <w:r w:rsidRPr="00651B6A">
        <w:rPr>
          <w:rFonts w:ascii="Century" w:hAnsi="Century"/>
          <w:spacing w:val="-12"/>
          <w:sz w:val="20"/>
          <w:szCs w:val="20"/>
        </w:rPr>
        <w:t xml:space="preserve"> </w:t>
      </w:r>
      <w:r w:rsidRPr="00651B6A">
        <w:rPr>
          <w:rFonts w:ascii="Century" w:hAnsi="Century"/>
          <w:sz w:val="20"/>
          <w:szCs w:val="20"/>
        </w:rPr>
        <w:t>papéis, papelões, plásticos, restos de refeições, resíduos decorrentes de seu preparo, embalagens</w:t>
      </w:r>
      <w:r w:rsidRPr="00651B6A">
        <w:rPr>
          <w:rFonts w:ascii="Century" w:hAnsi="Century"/>
          <w:spacing w:val="1"/>
          <w:sz w:val="20"/>
          <w:szCs w:val="20"/>
        </w:rPr>
        <w:t xml:space="preserve"> </w:t>
      </w:r>
      <w:r w:rsidRPr="00651B6A">
        <w:rPr>
          <w:rFonts w:ascii="Century" w:hAnsi="Century"/>
          <w:sz w:val="20"/>
          <w:szCs w:val="20"/>
        </w:rPr>
        <w:t>diversas,</w:t>
      </w:r>
      <w:r w:rsidRPr="00651B6A">
        <w:rPr>
          <w:rFonts w:ascii="Century" w:hAnsi="Century"/>
          <w:spacing w:val="-1"/>
          <w:sz w:val="20"/>
          <w:szCs w:val="20"/>
        </w:rPr>
        <w:t xml:space="preserve"> </w:t>
      </w:r>
      <w:r w:rsidRPr="00651B6A">
        <w:rPr>
          <w:rFonts w:ascii="Century" w:hAnsi="Century"/>
          <w:sz w:val="20"/>
          <w:szCs w:val="20"/>
        </w:rPr>
        <w:t>inclusive</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madeira,</w:t>
      </w:r>
      <w:r w:rsidRPr="00651B6A">
        <w:rPr>
          <w:rFonts w:ascii="Century" w:hAnsi="Century"/>
          <w:spacing w:val="-2"/>
          <w:sz w:val="20"/>
          <w:szCs w:val="20"/>
        </w:rPr>
        <w:t xml:space="preserve"> </w:t>
      </w:r>
      <w:r w:rsidRPr="00651B6A">
        <w:rPr>
          <w:rFonts w:ascii="Century" w:hAnsi="Century"/>
          <w:sz w:val="20"/>
          <w:szCs w:val="20"/>
        </w:rPr>
        <w:t>metais e</w:t>
      </w:r>
      <w:r w:rsidRPr="00651B6A">
        <w:rPr>
          <w:rFonts w:ascii="Century" w:hAnsi="Century"/>
          <w:spacing w:val="-1"/>
          <w:sz w:val="20"/>
          <w:szCs w:val="20"/>
        </w:rPr>
        <w:t xml:space="preserve"> </w:t>
      </w:r>
      <w:r w:rsidRPr="00651B6A">
        <w:rPr>
          <w:rFonts w:ascii="Century" w:hAnsi="Century"/>
          <w:sz w:val="20"/>
          <w:szCs w:val="20"/>
        </w:rPr>
        <w:t>outros;</w:t>
      </w:r>
    </w:p>
    <w:p w14:paraId="79EF5BA9" w14:textId="1797C199" w:rsidR="0041044E" w:rsidRPr="00651B6A" w:rsidRDefault="0041044E" w:rsidP="0041044E">
      <w:pPr>
        <w:pStyle w:val="PargrafodaLista"/>
        <w:widowControl w:val="0"/>
        <w:numPr>
          <w:ilvl w:val="1"/>
          <w:numId w:val="29"/>
        </w:numPr>
        <w:tabs>
          <w:tab w:val="left" w:pos="0"/>
          <w:tab w:val="left" w:pos="426"/>
        </w:tabs>
        <w:autoSpaceDE w:val="0"/>
        <w:autoSpaceDN w:val="0"/>
        <w:ind w:left="0" w:firstLine="0"/>
        <w:jc w:val="both"/>
        <w:rPr>
          <w:rFonts w:ascii="Century" w:hAnsi="Century"/>
          <w:sz w:val="20"/>
          <w:szCs w:val="20"/>
        </w:rPr>
      </w:pPr>
      <w:r w:rsidRPr="00651B6A">
        <w:rPr>
          <w:rFonts w:ascii="Century" w:hAnsi="Century"/>
          <w:b/>
          <w:bCs/>
          <w:color w:val="663300"/>
          <w:sz w:val="20"/>
          <w:szCs w:val="20"/>
        </w:rPr>
        <w:t>ESTAÇÃO DE TRANSBORDO</w:t>
      </w:r>
      <w:r w:rsidRPr="00651B6A">
        <w:rPr>
          <w:rFonts w:ascii="Century" w:hAnsi="Century"/>
          <w:color w:val="663300"/>
          <w:sz w:val="20"/>
          <w:szCs w:val="20"/>
        </w:rPr>
        <w:t xml:space="preserve"> </w:t>
      </w:r>
      <w:r w:rsidRPr="00651B6A">
        <w:rPr>
          <w:rFonts w:ascii="Century" w:hAnsi="Century"/>
          <w:sz w:val="20"/>
          <w:szCs w:val="20"/>
        </w:rPr>
        <w:t>- local da transferência dos resíduos sólidos urbanos</w:t>
      </w:r>
      <w:r w:rsidRPr="00651B6A">
        <w:rPr>
          <w:rFonts w:ascii="Century" w:hAnsi="Century"/>
          <w:spacing w:val="1"/>
          <w:sz w:val="20"/>
          <w:szCs w:val="20"/>
        </w:rPr>
        <w:t xml:space="preserve"> </w:t>
      </w:r>
      <w:r w:rsidRPr="00651B6A">
        <w:rPr>
          <w:rFonts w:ascii="Century" w:hAnsi="Century"/>
          <w:sz w:val="20"/>
          <w:szCs w:val="20"/>
        </w:rPr>
        <w:t>coletados</w:t>
      </w:r>
      <w:r w:rsidRPr="00651B6A">
        <w:rPr>
          <w:rFonts w:ascii="Century" w:hAnsi="Century"/>
          <w:spacing w:val="-1"/>
          <w:sz w:val="20"/>
          <w:szCs w:val="20"/>
        </w:rPr>
        <w:t xml:space="preserve"> </w:t>
      </w:r>
      <w:r w:rsidRPr="00651B6A">
        <w:rPr>
          <w:rFonts w:ascii="Century" w:hAnsi="Century"/>
          <w:sz w:val="20"/>
          <w:szCs w:val="20"/>
        </w:rPr>
        <w:t>pelo município, para</w:t>
      </w:r>
      <w:r w:rsidRPr="00651B6A">
        <w:rPr>
          <w:rFonts w:ascii="Century" w:hAnsi="Century"/>
          <w:spacing w:val="-3"/>
          <w:sz w:val="20"/>
          <w:szCs w:val="20"/>
        </w:rPr>
        <w:t xml:space="preserve"> </w:t>
      </w:r>
      <w:r w:rsidRPr="00651B6A">
        <w:rPr>
          <w:rFonts w:ascii="Century" w:hAnsi="Century"/>
          <w:sz w:val="20"/>
          <w:szCs w:val="20"/>
        </w:rPr>
        <w:t>veículos que</w:t>
      </w:r>
      <w:r w:rsidRPr="00651B6A">
        <w:rPr>
          <w:rFonts w:ascii="Century" w:hAnsi="Century"/>
          <w:spacing w:val="-1"/>
          <w:sz w:val="20"/>
          <w:szCs w:val="20"/>
        </w:rPr>
        <w:t xml:space="preserve"> </w:t>
      </w:r>
      <w:r w:rsidRPr="00651B6A">
        <w:rPr>
          <w:rFonts w:ascii="Century" w:hAnsi="Century"/>
          <w:sz w:val="20"/>
          <w:szCs w:val="20"/>
        </w:rPr>
        <w:t>realizarão o</w:t>
      </w:r>
      <w:r w:rsidRPr="00651B6A">
        <w:rPr>
          <w:rFonts w:ascii="Century" w:hAnsi="Century"/>
          <w:spacing w:val="-1"/>
          <w:sz w:val="20"/>
          <w:szCs w:val="20"/>
        </w:rPr>
        <w:t xml:space="preserve"> </w:t>
      </w:r>
      <w:r w:rsidRPr="00651B6A">
        <w:rPr>
          <w:rFonts w:ascii="Century" w:hAnsi="Century"/>
          <w:sz w:val="20"/>
          <w:szCs w:val="20"/>
        </w:rPr>
        <w:t>transporte</w:t>
      </w:r>
      <w:r w:rsidRPr="00651B6A">
        <w:rPr>
          <w:rFonts w:ascii="Century" w:hAnsi="Century"/>
          <w:spacing w:val="1"/>
          <w:sz w:val="20"/>
          <w:szCs w:val="20"/>
        </w:rPr>
        <w:t xml:space="preserve"> </w:t>
      </w:r>
      <w:r w:rsidRPr="00651B6A">
        <w:rPr>
          <w:rFonts w:ascii="Century" w:hAnsi="Century"/>
          <w:sz w:val="20"/>
          <w:szCs w:val="20"/>
        </w:rPr>
        <w:t>e</w:t>
      </w:r>
      <w:r w:rsidRPr="00651B6A">
        <w:rPr>
          <w:rFonts w:ascii="Century" w:hAnsi="Century"/>
          <w:spacing w:val="-1"/>
          <w:sz w:val="20"/>
          <w:szCs w:val="20"/>
        </w:rPr>
        <w:t xml:space="preserve"> </w:t>
      </w:r>
      <w:r w:rsidRPr="00651B6A">
        <w:rPr>
          <w:rFonts w:ascii="Century" w:hAnsi="Century"/>
          <w:sz w:val="20"/>
          <w:szCs w:val="20"/>
        </w:rPr>
        <w:t>destinação final;</w:t>
      </w:r>
    </w:p>
    <w:p w14:paraId="6E9C5C27" w14:textId="46A44D8A" w:rsidR="0041044E" w:rsidRPr="00651B6A" w:rsidRDefault="0041044E" w:rsidP="0041044E">
      <w:pPr>
        <w:pStyle w:val="PargrafodaLista"/>
        <w:widowControl w:val="0"/>
        <w:numPr>
          <w:ilvl w:val="1"/>
          <w:numId w:val="29"/>
        </w:numPr>
        <w:tabs>
          <w:tab w:val="left" w:pos="142"/>
          <w:tab w:val="left" w:pos="426"/>
        </w:tabs>
        <w:autoSpaceDE w:val="0"/>
        <w:autoSpaceDN w:val="0"/>
        <w:ind w:left="0" w:firstLine="0"/>
        <w:jc w:val="both"/>
        <w:rPr>
          <w:rFonts w:ascii="Century" w:hAnsi="Century"/>
          <w:sz w:val="20"/>
          <w:szCs w:val="20"/>
        </w:rPr>
      </w:pPr>
      <w:r w:rsidRPr="00651B6A">
        <w:rPr>
          <w:rFonts w:ascii="Century" w:hAnsi="Century"/>
          <w:b/>
          <w:bCs/>
          <w:color w:val="663300"/>
          <w:sz w:val="20"/>
          <w:szCs w:val="20"/>
        </w:rPr>
        <w:t>CONTRATANTE</w:t>
      </w:r>
      <w:r w:rsidRPr="00651B6A">
        <w:rPr>
          <w:rFonts w:ascii="Century" w:hAnsi="Century"/>
          <w:spacing w:val="1"/>
          <w:sz w:val="20"/>
          <w:szCs w:val="20"/>
        </w:rPr>
        <w:t xml:space="preserve"> </w:t>
      </w:r>
      <w:r w:rsidRPr="00651B6A">
        <w:rPr>
          <w:rFonts w:ascii="Century" w:hAnsi="Century"/>
          <w:sz w:val="20"/>
          <w:szCs w:val="20"/>
        </w:rPr>
        <w:t>-</w:t>
      </w:r>
      <w:r w:rsidRPr="00651B6A">
        <w:rPr>
          <w:rFonts w:ascii="Century" w:hAnsi="Century"/>
          <w:spacing w:val="1"/>
          <w:sz w:val="20"/>
          <w:szCs w:val="20"/>
        </w:rPr>
        <w:t xml:space="preserve"> </w:t>
      </w:r>
      <w:r w:rsidRPr="00651B6A">
        <w:rPr>
          <w:rFonts w:ascii="Century" w:hAnsi="Century"/>
          <w:sz w:val="20"/>
          <w:szCs w:val="20"/>
        </w:rPr>
        <w:t>o</w:t>
      </w:r>
      <w:r w:rsidRPr="00651B6A">
        <w:rPr>
          <w:rFonts w:ascii="Century" w:hAnsi="Century"/>
          <w:spacing w:val="1"/>
          <w:sz w:val="20"/>
          <w:szCs w:val="20"/>
        </w:rPr>
        <w:t xml:space="preserve"> </w:t>
      </w:r>
      <w:r w:rsidRPr="00651B6A">
        <w:rPr>
          <w:rFonts w:ascii="Century" w:hAnsi="Century"/>
          <w:sz w:val="20"/>
          <w:szCs w:val="20"/>
        </w:rPr>
        <w:t>município</w:t>
      </w:r>
      <w:r w:rsidRPr="00651B6A">
        <w:rPr>
          <w:rFonts w:ascii="Century" w:hAnsi="Century"/>
          <w:spacing w:val="1"/>
          <w:sz w:val="20"/>
          <w:szCs w:val="20"/>
        </w:rPr>
        <w:t xml:space="preserve"> </w:t>
      </w:r>
      <w:r w:rsidRPr="00651B6A">
        <w:rPr>
          <w:rFonts w:ascii="Century" w:hAnsi="Century"/>
          <w:sz w:val="20"/>
          <w:szCs w:val="20"/>
        </w:rPr>
        <w:t>que</w:t>
      </w:r>
      <w:r w:rsidRPr="00651B6A">
        <w:rPr>
          <w:rFonts w:ascii="Century" w:hAnsi="Century"/>
          <w:spacing w:val="1"/>
          <w:sz w:val="20"/>
          <w:szCs w:val="20"/>
        </w:rPr>
        <w:t xml:space="preserve"> </w:t>
      </w:r>
      <w:r w:rsidRPr="00651B6A">
        <w:rPr>
          <w:rFonts w:ascii="Century" w:hAnsi="Century"/>
          <w:sz w:val="20"/>
          <w:szCs w:val="20"/>
        </w:rPr>
        <w:t>realizará</w:t>
      </w:r>
      <w:r w:rsidRPr="00651B6A">
        <w:rPr>
          <w:rFonts w:ascii="Century" w:hAnsi="Century"/>
          <w:spacing w:val="1"/>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licitação</w:t>
      </w:r>
      <w:r w:rsidRPr="00651B6A">
        <w:rPr>
          <w:rFonts w:ascii="Century" w:hAnsi="Century"/>
          <w:spacing w:val="1"/>
          <w:sz w:val="20"/>
          <w:szCs w:val="20"/>
        </w:rPr>
        <w:t xml:space="preserve"> </w:t>
      </w:r>
      <w:r w:rsidRPr="00651B6A">
        <w:rPr>
          <w:rFonts w:ascii="Century" w:hAnsi="Century"/>
          <w:sz w:val="20"/>
          <w:szCs w:val="20"/>
        </w:rPr>
        <w:t>para</w:t>
      </w:r>
      <w:r w:rsidRPr="00651B6A">
        <w:rPr>
          <w:rFonts w:ascii="Century" w:hAnsi="Century"/>
          <w:spacing w:val="1"/>
          <w:sz w:val="20"/>
          <w:szCs w:val="20"/>
        </w:rPr>
        <w:t xml:space="preserve"> </w:t>
      </w:r>
      <w:r w:rsidRPr="00651B6A">
        <w:rPr>
          <w:rFonts w:ascii="Century" w:hAnsi="Century"/>
          <w:sz w:val="20"/>
          <w:szCs w:val="20"/>
        </w:rPr>
        <w:t>contratação</w:t>
      </w:r>
      <w:r w:rsidRPr="00651B6A">
        <w:rPr>
          <w:rFonts w:ascii="Century" w:hAnsi="Century"/>
          <w:spacing w:val="1"/>
          <w:sz w:val="20"/>
          <w:szCs w:val="20"/>
        </w:rPr>
        <w:t xml:space="preserve"> </w:t>
      </w:r>
      <w:r w:rsidRPr="00651B6A">
        <w:rPr>
          <w:rFonts w:ascii="Century" w:hAnsi="Century"/>
          <w:sz w:val="20"/>
          <w:szCs w:val="20"/>
        </w:rPr>
        <w:t>da empresa que executará os serviços de transporte do transbordo e destinação final do lixo para</w:t>
      </w:r>
      <w:r w:rsidRPr="00651B6A">
        <w:rPr>
          <w:rFonts w:ascii="Century" w:hAnsi="Century"/>
          <w:spacing w:val="-57"/>
          <w:sz w:val="20"/>
          <w:szCs w:val="20"/>
        </w:rPr>
        <w:t xml:space="preserve"> </w:t>
      </w:r>
      <w:r w:rsidRPr="00651B6A">
        <w:rPr>
          <w:rFonts w:ascii="Century" w:hAnsi="Century"/>
          <w:sz w:val="20"/>
          <w:szCs w:val="20"/>
        </w:rPr>
        <w:t>o</w:t>
      </w:r>
      <w:r w:rsidRPr="00651B6A">
        <w:rPr>
          <w:rFonts w:ascii="Century" w:hAnsi="Century"/>
          <w:spacing w:val="-1"/>
          <w:sz w:val="20"/>
          <w:szCs w:val="20"/>
        </w:rPr>
        <w:t xml:space="preserve"> </w:t>
      </w:r>
      <w:r w:rsidRPr="00651B6A">
        <w:rPr>
          <w:rFonts w:ascii="Century" w:hAnsi="Century"/>
          <w:sz w:val="20"/>
          <w:szCs w:val="20"/>
        </w:rPr>
        <w:t>Aterro Sanitário;</w:t>
      </w:r>
    </w:p>
    <w:p w14:paraId="7F882473" w14:textId="23F51CBD" w:rsidR="0041044E" w:rsidRPr="00651B6A" w:rsidRDefault="0041044E" w:rsidP="0041044E">
      <w:pPr>
        <w:pStyle w:val="PargrafodaLista"/>
        <w:widowControl w:val="0"/>
        <w:numPr>
          <w:ilvl w:val="1"/>
          <w:numId w:val="29"/>
        </w:numPr>
        <w:tabs>
          <w:tab w:val="left" w:pos="0"/>
          <w:tab w:val="left" w:pos="426"/>
        </w:tabs>
        <w:autoSpaceDE w:val="0"/>
        <w:autoSpaceDN w:val="0"/>
        <w:spacing w:after="0" w:line="240" w:lineRule="auto"/>
        <w:ind w:left="0" w:firstLine="0"/>
        <w:jc w:val="both"/>
        <w:rPr>
          <w:rFonts w:ascii="Century" w:hAnsi="Century"/>
          <w:sz w:val="20"/>
          <w:szCs w:val="20"/>
        </w:rPr>
      </w:pPr>
      <w:r w:rsidRPr="00651B6A">
        <w:rPr>
          <w:rFonts w:ascii="Century" w:hAnsi="Century"/>
          <w:b/>
          <w:bCs/>
          <w:color w:val="663300"/>
          <w:sz w:val="20"/>
          <w:szCs w:val="20"/>
        </w:rPr>
        <w:t>CONTRATADA</w:t>
      </w:r>
      <w:r w:rsidRPr="00651B6A">
        <w:rPr>
          <w:rFonts w:ascii="Century" w:hAnsi="Century"/>
          <w:sz w:val="20"/>
          <w:szCs w:val="20"/>
        </w:rPr>
        <w:t xml:space="preserve"> - empresa que será CONTRATADA, através de processo licitatório,</w:t>
      </w:r>
      <w:r w:rsidRPr="00651B6A">
        <w:rPr>
          <w:rFonts w:ascii="Century" w:hAnsi="Century"/>
          <w:spacing w:val="1"/>
          <w:sz w:val="20"/>
          <w:szCs w:val="20"/>
        </w:rPr>
        <w:t xml:space="preserve"> </w:t>
      </w:r>
      <w:r w:rsidRPr="00651B6A">
        <w:rPr>
          <w:rFonts w:ascii="Century" w:hAnsi="Century"/>
          <w:sz w:val="20"/>
          <w:szCs w:val="20"/>
        </w:rPr>
        <w:t>para a execução dos serviços de transporte do transbordo e destinação final do lixo (Aterro</w:t>
      </w:r>
      <w:r w:rsidRPr="00651B6A">
        <w:rPr>
          <w:rFonts w:ascii="Century" w:hAnsi="Century"/>
          <w:spacing w:val="1"/>
          <w:sz w:val="20"/>
          <w:szCs w:val="20"/>
        </w:rPr>
        <w:t xml:space="preserve"> </w:t>
      </w:r>
      <w:r w:rsidRPr="00651B6A">
        <w:rPr>
          <w:rFonts w:ascii="Century" w:hAnsi="Century"/>
          <w:sz w:val="20"/>
          <w:szCs w:val="20"/>
        </w:rPr>
        <w:t>Sanitário);</w:t>
      </w:r>
    </w:p>
    <w:p w14:paraId="0B173408" w14:textId="635CA071" w:rsidR="0041044E" w:rsidRPr="00651B6A" w:rsidRDefault="0041044E" w:rsidP="0041044E">
      <w:pPr>
        <w:pStyle w:val="PargrafodaLista"/>
        <w:widowControl w:val="0"/>
        <w:numPr>
          <w:ilvl w:val="1"/>
          <w:numId w:val="29"/>
        </w:numPr>
        <w:tabs>
          <w:tab w:val="left" w:pos="0"/>
          <w:tab w:val="left" w:pos="426"/>
        </w:tabs>
        <w:autoSpaceDE w:val="0"/>
        <w:autoSpaceDN w:val="0"/>
        <w:spacing w:after="0" w:line="240" w:lineRule="auto"/>
        <w:ind w:left="0" w:firstLine="0"/>
        <w:jc w:val="both"/>
        <w:rPr>
          <w:rFonts w:ascii="Century" w:hAnsi="Century"/>
          <w:sz w:val="20"/>
          <w:szCs w:val="20"/>
        </w:rPr>
      </w:pPr>
      <w:r w:rsidRPr="00651B6A">
        <w:rPr>
          <w:rFonts w:ascii="Century" w:eastAsia="Maiandra GD" w:hAnsi="Century" w:cs="Maiandra GD"/>
          <w:b/>
          <w:color w:val="663300"/>
          <w:sz w:val="20"/>
          <w:szCs w:val="20"/>
        </w:rPr>
        <w:t>ATERRO SANITÁRIO</w:t>
      </w:r>
      <w:r w:rsidRPr="00651B6A">
        <w:rPr>
          <w:rFonts w:ascii="Century" w:eastAsia="Maiandra GD" w:hAnsi="Century" w:cs="Maiandra GD"/>
          <w:color w:val="000000"/>
          <w:sz w:val="20"/>
          <w:szCs w:val="20"/>
        </w:rPr>
        <w:t>: local, devidamente licenciado pelos Órgãos Ambientais Competentes, onde a empresa Contratada destinará o lixo oriundo do município. As despesas decorrentes da contratação do Aterro Sanitário serão de responsabilidade da Contratante</w:t>
      </w:r>
    </w:p>
    <w:p w14:paraId="1F1FAF8A" w14:textId="0C32C308" w:rsidR="0041044E" w:rsidRPr="00651B6A" w:rsidRDefault="0041044E" w:rsidP="0041044E">
      <w:pPr>
        <w:pStyle w:val="Ttulo1"/>
        <w:keepNext w:val="0"/>
        <w:widowControl w:val="0"/>
        <w:numPr>
          <w:ilvl w:val="0"/>
          <w:numId w:val="29"/>
        </w:numPr>
        <w:tabs>
          <w:tab w:val="left" w:pos="284"/>
          <w:tab w:val="left" w:pos="612"/>
        </w:tabs>
        <w:autoSpaceDE w:val="0"/>
        <w:autoSpaceDN w:val="0"/>
        <w:spacing w:before="0" w:after="0"/>
        <w:ind w:left="0" w:firstLine="0"/>
        <w:jc w:val="both"/>
        <w:rPr>
          <w:rFonts w:ascii="Century" w:hAnsi="Century"/>
          <w:sz w:val="20"/>
          <w:szCs w:val="20"/>
          <w:u w:val="single"/>
        </w:rPr>
      </w:pPr>
      <w:r w:rsidRPr="00F7625F">
        <w:rPr>
          <w:rFonts w:ascii="Century" w:hAnsi="Century"/>
          <w:sz w:val="20"/>
          <w:szCs w:val="20"/>
          <w:u w:val="single"/>
          <w:shd w:val="clear" w:color="auto" w:fill="CCCC00"/>
        </w:rPr>
        <w:t>DO</w:t>
      </w:r>
      <w:r w:rsidRPr="00F7625F">
        <w:rPr>
          <w:rFonts w:ascii="Century" w:hAnsi="Century"/>
          <w:spacing w:val="-3"/>
          <w:sz w:val="20"/>
          <w:szCs w:val="20"/>
          <w:u w:val="single"/>
          <w:shd w:val="clear" w:color="auto" w:fill="CCCC00"/>
        </w:rPr>
        <w:t xml:space="preserve"> </w:t>
      </w:r>
      <w:r w:rsidRPr="00F7625F">
        <w:rPr>
          <w:rFonts w:ascii="Century" w:hAnsi="Century"/>
          <w:sz w:val="20"/>
          <w:szCs w:val="20"/>
          <w:u w:val="single"/>
          <w:shd w:val="clear" w:color="auto" w:fill="CCCC00"/>
        </w:rPr>
        <w:t>IMPLEMENTO</w:t>
      </w:r>
      <w:r w:rsidRPr="00F7625F">
        <w:rPr>
          <w:rFonts w:ascii="Century" w:hAnsi="Century"/>
          <w:spacing w:val="1"/>
          <w:sz w:val="20"/>
          <w:szCs w:val="20"/>
          <w:u w:val="single"/>
          <w:shd w:val="clear" w:color="auto" w:fill="CCCC00"/>
        </w:rPr>
        <w:t xml:space="preserve"> </w:t>
      </w:r>
      <w:r w:rsidRPr="00F7625F">
        <w:rPr>
          <w:rFonts w:ascii="Century" w:hAnsi="Century"/>
          <w:sz w:val="20"/>
          <w:szCs w:val="20"/>
          <w:u w:val="single"/>
          <w:shd w:val="clear" w:color="auto" w:fill="CCCC00"/>
        </w:rPr>
        <w:t>E</w:t>
      </w:r>
      <w:r w:rsidRPr="00F7625F">
        <w:rPr>
          <w:rFonts w:ascii="Century" w:hAnsi="Century"/>
          <w:spacing w:val="-1"/>
          <w:sz w:val="20"/>
          <w:szCs w:val="20"/>
          <w:u w:val="single"/>
          <w:shd w:val="clear" w:color="auto" w:fill="CCCC00"/>
        </w:rPr>
        <w:t xml:space="preserve"> </w:t>
      </w:r>
      <w:r w:rsidRPr="00F7625F">
        <w:rPr>
          <w:rFonts w:ascii="Century" w:hAnsi="Century"/>
          <w:sz w:val="20"/>
          <w:szCs w:val="20"/>
          <w:u w:val="single"/>
          <w:shd w:val="clear" w:color="auto" w:fill="CCCC00"/>
        </w:rPr>
        <w:t>VEÍCULO</w:t>
      </w:r>
      <w:r w:rsidR="009F616B" w:rsidRPr="00F7625F">
        <w:rPr>
          <w:rFonts w:ascii="Century" w:hAnsi="Century"/>
          <w:sz w:val="20"/>
          <w:szCs w:val="20"/>
          <w:u w:val="single"/>
          <w:shd w:val="clear" w:color="auto" w:fill="CCCC00"/>
        </w:rPr>
        <w:t>S</w:t>
      </w:r>
    </w:p>
    <w:p w14:paraId="1D9DFFA0" w14:textId="01175351" w:rsidR="0041044E" w:rsidRPr="00651B6A" w:rsidRDefault="0041044E" w:rsidP="00A82304">
      <w:pPr>
        <w:pStyle w:val="PargrafodaLista"/>
        <w:widowControl w:val="0"/>
        <w:numPr>
          <w:ilvl w:val="1"/>
          <w:numId w:val="30"/>
        </w:numPr>
        <w:tabs>
          <w:tab w:val="left" w:pos="284"/>
          <w:tab w:val="left" w:pos="742"/>
        </w:tabs>
        <w:autoSpaceDE w:val="0"/>
        <w:autoSpaceDN w:val="0"/>
        <w:spacing w:after="0" w:line="240" w:lineRule="auto"/>
        <w:ind w:left="0" w:hanging="3"/>
        <w:contextualSpacing w:val="0"/>
        <w:jc w:val="both"/>
        <w:rPr>
          <w:rFonts w:ascii="Century" w:hAnsi="Century"/>
          <w:sz w:val="20"/>
          <w:szCs w:val="20"/>
        </w:rPr>
      </w:pPr>
      <w:r w:rsidRPr="00651B6A">
        <w:rPr>
          <w:rFonts w:ascii="Century" w:hAnsi="Century"/>
          <w:sz w:val="20"/>
          <w:szCs w:val="20"/>
        </w:rPr>
        <w:t xml:space="preserve"> O recebimento (transbordo) e o transporte dos resíduos gerados pelo Município devem</w:t>
      </w:r>
      <w:r w:rsidRPr="00651B6A">
        <w:rPr>
          <w:rFonts w:ascii="Century" w:hAnsi="Century"/>
          <w:spacing w:val="1"/>
          <w:sz w:val="20"/>
          <w:szCs w:val="20"/>
        </w:rPr>
        <w:t xml:space="preserve"> </w:t>
      </w:r>
      <w:r w:rsidRPr="00651B6A">
        <w:rPr>
          <w:rFonts w:ascii="Century" w:hAnsi="Century"/>
          <w:sz w:val="20"/>
          <w:szCs w:val="20"/>
        </w:rPr>
        <w:t>dar-se por veículos</w:t>
      </w:r>
      <w:r w:rsidRPr="00651B6A">
        <w:rPr>
          <w:rFonts w:ascii="Century" w:hAnsi="Century"/>
          <w:spacing w:val="-10"/>
          <w:sz w:val="20"/>
          <w:szCs w:val="20"/>
        </w:rPr>
        <w:t xml:space="preserve"> </w:t>
      </w:r>
      <w:r w:rsidRPr="00651B6A">
        <w:rPr>
          <w:rFonts w:ascii="Century" w:hAnsi="Century"/>
          <w:sz w:val="20"/>
          <w:szCs w:val="20"/>
        </w:rPr>
        <w:t>e</w:t>
      </w:r>
      <w:r w:rsidRPr="00651B6A">
        <w:rPr>
          <w:rFonts w:ascii="Century" w:hAnsi="Century"/>
          <w:spacing w:val="-10"/>
          <w:sz w:val="20"/>
          <w:szCs w:val="20"/>
        </w:rPr>
        <w:t xml:space="preserve"> </w:t>
      </w:r>
      <w:r w:rsidRPr="00651B6A">
        <w:rPr>
          <w:rFonts w:ascii="Century" w:hAnsi="Century"/>
          <w:sz w:val="20"/>
          <w:szCs w:val="20"/>
        </w:rPr>
        <w:t>implemento</w:t>
      </w:r>
      <w:r w:rsidRPr="00651B6A">
        <w:rPr>
          <w:rFonts w:ascii="Century" w:hAnsi="Century"/>
          <w:spacing w:val="-9"/>
          <w:sz w:val="20"/>
          <w:szCs w:val="20"/>
        </w:rPr>
        <w:t xml:space="preserve"> </w:t>
      </w:r>
      <w:r w:rsidRPr="00651B6A">
        <w:rPr>
          <w:rFonts w:ascii="Century" w:hAnsi="Century"/>
          <w:sz w:val="20"/>
          <w:szCs w:val="20"/>
        </w:rPr>
        <w:t>apropriados,</w:t>
      </w:r>
      <w:r w:rsidRPr="00651B6A">
        <w:rPr>
          <w:rFonts w:ascii="Century" w:hAnsi="Century"/>
          <w:spacing w:val="1"/>
          <w:sz w:val="20"/>
          <w:szCs w:val="20"/>
        </w:rPr>
        <w:t xml:space="preserve"> </w:t>
      </w:r>
      <w:r w:rsidRPr="00651B6A">
        <w:rPr>
          <w:rFonts w:ascii="Century" w:hAnsi="Century"/>
          <w:sz w:val="20"/>
          <w:szCs w:val="20"/>
        </w:rPr>
        <w:t>bem</w:t>
      </w:r>
      <w:r w:rsidRPr="00651B6A">
        <w:rPr>
          <w:rFonts w:ascii="Century" w:hAnsi="Century"/>
          <w:spacing w:val="2"/>
          <w:sz w:val="20"/>
          <w:szCs w:val="20"/>
        </w:rPr>
        <w:t xml:space="preserve"> </w:t>
      </w:r>
      <w:r w:rsidRPr="00651B6A">
        <w:rPr>
          <w:rFonts w:ascii="Century" w:hAnsi="Century"/>
          <w:sz w:val="20"/>
          <w:szCs w:val="20"/>
        </w:rPr>
        <w:t>como</w:t>
      </w:r>
      <w:r w:rsidRPr="00651B6A">
        <w:rPr>
          <w:rFonts w:ascii="Century" w:hAnsi="Century"/>
          <w:spacing w:val="2"/>
          <w:sz w:val="20"/>
          <w:szCs w:val="20"/>
        </w:rPr>
        <w:t xml:space="preserve"> </w:t>
      </w:r>
      <w:r w:rsidRPr="00651B6A">
        <w:rPr>
          <w:rFonts w:ascii="Century" w:hAnsi="Century"/>
          <w:sz w:val="20"/>
          <w:szCs w:val="20"/>
        </w:rPr>
        <w:t>ferramentas</w:t>
      </w:r>
      <w:r w:rsidRPr="00651B6A">
        <w:rPr>
          <w:rFonts w:ascii="Century" w:hAnsi="Century"/>
          <w:spacing w:val="1"/>
          <w:sz w:val="20"/>
          <w:szCs w:val="20"/>
        </w:rPr>
        <w:t xml:space="preserve"> </w:t>
      </w:r>
      <w:r w:rsidRPr="00651B6A">
        <w:rPr>
          <w:rFonts w:ascii="Century" w:hAnsi="Century"/>
          <w:sz w:val="20"/>
          <w:szCs w:val="20"/>
        </w:rPr>
        <w:t>e utensílios</w:t>
      </w:r>
      <w:r w:rsidRPr="00651B6A">
        <w:rPr>
          <w:rFonts w:ascii="Century" w:hAnsi="Century"/>
          <w:spacing w:val="-9"/>
          <w:sz w:val="20"/>
          <w:szCs w:val="20"/>
        </w:rPr>
        <w:t xml:space="preserve"> </w:t>
      </w:r>
      <w:r w:rsidRPr="00651B6A">
        <w:rPr>
          <w:rFonts w:ascii="Century" w:hAnsi="Century"/>
          <w:sz w:val="20"/>
          <w:szCs w:val="20"/>
        </w:rPr>
        <w:t>necessários</w:t>
      </w:r>
      <w:r w:rsidRPr="00651B6A">
        <w:rPr>
          <w:rFonts w:ascii="Century" w:hAnsi="Century"/>
          <w:spacing w:val="-57"/>
          <w:sz w:val="20"/>
          <w:szCs w:val="20"/>
        </w:rPr>
        <w:t xml:space="preserve">                     </w:t>
      </w:r>
      <w:r w:rsidRPr="00651B6A">
        <w:rPr>
          <w:rFonts w:ascii="Century" w:hAnsi="Century"/>
          <w:spacing w:val="-2"/>
          <w:sz w:val="20"/>
          <w:szCs w:val="20"/>
        </w:rPr>
        <w:t xml:space="preserve"> a </w:t>
      </w:r>
      <w:r w:rsidRPr="00651B6A">
        <w:rPr>
          <w:rFonts w:ascii="Century" w:hAnsi="Century"/>
          <w:sz w:val="20"/>
          <w:szCs w:val="20"/>
        </w:rPr>
        <w:t>perfeita</w:t>
      </w:r>
      <w:r w:rsidRPr="00651B6A">
        <w:rPr>
          <w:rFonts w:ascii="Century" w:hAnsi="Century"/>
          <w:spacing w:val="-4"/>
          <w:sz w:val="20"/>
          <w:szCs w:val="20"/>
        </w:rPr>
        <w:t xml:space="preserve"> </w:t>
      </w:r>
      <w:r w:rsidRPr="00651B6A">
        <w:rPr>
          <w:rFonts w:ascii="Century" w:hAnsi="Century"/>
          <w:sz w:val="20"/>
          <w:szCs w:val="20"/>
        </w:rPr>
        <w:t>realização dos trabalhos e</w:t>
      </w:r>
      <w:r w:rsidRPr="00651B6A">
        <w:rPr>
          <w:rFonts w:ascii="Century" w:hAnsi="Century"/>
          <w:spacing w:val="-5"/>
          <w:sz w:val="20"/>
          <w:szCs w:val="20"/>
        </w:rPr>
        <w:t xml:space="preserve"> </w:t>
      </w:r>
      <w:r w:rsidRPr="00651B6A">
        <w:rPr>
          <w:rFonts w:ascii="Century" w:hAnsi="Century"/>
          <w:sz w:val="20"/>
          <w:szCs w:val="20"/>
        </w:rPr>
        <w:t>contemplar</w:t>
      </w:r>
      <w:r w:rsidRPr="00651B6A">
        <w:rPr>
          <w:rFonts w:ascii="Century" w:hAnsi="Century"/>
          <w:spacing w:val="-3"/>
          <w:sz w:val="20"/>
          <w:szCs w:val="20"/>
        </w:rPr>
        <w:t xml:space="preserve"> </w:t>
      </w:r>
      <w:r w:rsidRPr="00651B6A">
        <w:rPr>
          <w:rFonts w:ascii="Century" w:hAnsi="Century"/>
          <w:sz w:val="20"/>
          <w:szCs w:val="20"/>
        </w:rPr>
        <w:t>as</w:t>
      </w:r>
      <w:r w:rsidRPr="00651B6A">
        <w:rPr>
          <w:rFonts w:ascii="Century" w:hAnsi="Century"/>
          <w:spacing w:val="2"/>
          <w:sz w:val="20"/>
          <w:szCs w:val="20"/>
        </w:rPr>
        <w:t xml:space="preserve"> </w:t>
      </w:r>
      <w:r w:rsidRPr="00651B6A">
        <w:rPr>
          <w:rFonts w:ascii="Century" w:hAnsi="Century"/>
          <w:sz w:val="20"/>
          <w:szCs w:val="20"/>
        </w:rPr>
        <w:t>seguintes características:</w:t>
      </w:r>
    </w:p>
    <w:p w14:paraId="1343954A" w14:textId="77777777" w:rsidR="0041044E" w:rsidRPr="00651B6A" w:rsidRDefault="0041044E" w:rsidP="00A82304">
      <w:pPr>
        <w:pStyle w:val="PargrafodaLista"/>
        <w:widowControl w:val="0"/>
        <w:numPr>
          <w:ilvl w:val="2"/>
          <w:numId w:val="30"/>
        </w:numPr>
        <w:tabs>
          <w:tab w:val="left" w:pos="426"/>
          <w:tab w:val="left" w:pos="1111"/>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b/>
          <w:bCs/>
          <w:sz w:val="20"/>
          <w:szCs w:val="20"/>
        </w:rPr>
        <w:t>01</w:t>
      </w:r>
      <w:r w:rsidRPr="00651B6A">
        <w:rPr>
          <w:rFonts w:ascii="Century" w:hAnsi="Century"/>
          <w:b/>
          <w:bCs/>
          <w:spacing w:val="-3"/>
          <w:sz w:val="20"/>
          <w:szCs w:val="20"/>
        </w:rPr>
        <w:t xml:space="preserve"> </w:t>
      </w:r>
      <w:r w:rsidRPr="00651B6A">
        <w:rPr>
          <w:rFonts w:ascii="Century" w:hAnsi="Century"/>
          <w:b/>
          <w:bCs/>
          <w:sz w:val="20"/>
          <w:szCs w:val="20"/>
        </w:rPr>
        <w:t>(UM)</w:t>
      </w:r>
      <w:r w:rsidRPr="00651B6A">
        <w:rPr>
          <w:rFonts w:ascii="Century" w:hAnsi="Century"/>
          <w:b/>
          <w:bCs/>
          <w:spacing w:val="-1"/>
          <w:sz w:val="20"/>
          <w:szCs w:val="20"/>
        </w:rPr>
        <w:t xml:space="preserve"> </w:t>
      </w:r>
      <w:r w:rsidRPr="00651B6A">
        <w:rPr>
          <w:rFonts w:ascii="Century" w:hAnsi="Century"/>
          <w:b/>
          <w:bCs/>
          <w:sz w:val="20"/>
          <w:szCs w:val="20"/>
        </w:rPr>
        <w:t>IMPLEMENTO</w:t>
      </w:r>
      <w:r w:rsidRPr="00651B6A">
        <w:rPr>
          <w:rFonts w:ascii="Century" w:hAnsi="Century"/>
          <w:b/>
          <w:bCs/>
          <w:spacing w:val="-3"/>
          <w:sz w:val="20"/>
          <w:szCs w:val="20"/>
        </w:rPr>
        <w:t xml:space="preserve"> </w:t>
      </w:r>
      <w:r w:rsidRPr="00651B6A">
        <w:rPr>
          <w:rFonts w:ascii="Century" w:hAnsi="Century"/>
          <w:b/>
          <w:bCs/>
          <w:sz w:val="20"/>
          <w:szCs w:val="20"/>
        </w:rPr>
        <w:t>BASCULANTE</w:t>
      </w:r>
      <w:r w:rsidRPr="00651B6A">
        <w:rPr>
          <w:rFonts w:ascii="Century" w:hAnsi="Century"/>
          <w:b/>
          <w:bCs/>
          <w:spacing w:val="-1"/>
          <w:sz w:val="20"/>
          <w:szCs w:val="20"/>
        </w:rPr>
        <w:t xml:space="preserve"> </w:t>
      </w:r>
      <w:r w:rsidRPr="00651B6A">
        <w:rPr>
          <w:rFonts w:ascii="Century" w:hAnsi="Century"/>
          <w:b/>
          <w:bCs/>
          <w:sz w:val="20"/>
          <w:szCs w:val="20"/>
        </w:rPr>
        <w:t>(TIPO</w:t>
      </w:r>
      <w:r w:rsidRPr="00651B6A">
        <w:rPr>
          <w:rFonts w:ascii="Century" w:hAnsi="Century"/>
          <w:b/>
          <w:bCs/>
          <w:spacing w:val="-3"/>
          <w:sz w:val="20"/>
          <w:szCs w:val="20"/>
        </w:rPr>
        <w:t xml:space="preserve"> </w:t>
      </w:r>
      <w:r w:rsidRPr="00651B6A">
        <w:rPr>
          <w:rFonts w:ascii="Century" w:hAnsi="Century"/>
          <w:b/>
          <w:bCs/>
          <w:sz w:val="20"/>
          <w:szCs w:val="20"/>
        </w:rPr>
        <w:t>SEMI-REBOQUE</w:t>
      </w:r>
      <w:r w:rsidRPr="00651B6A">
        <w:rPr>
          <w:rFonts w:ascii="Century" w:hAnsi="Century"/>
          <w:sz w:val="20"/>
          <w:szCs w:val="20"/>
        </w:rPr>
        <w:t>):</w:t>
      </w:r>
    </w:p>
    <w:p w14:paraId="22C2F075" w14:textId="7F53F4AD" w:rsidR="0041044E" w:rsidRPr="00651B6A" w:rsidRDefault="0041044E" w:rsidP="00A82304">
      <w:pPr>
        <w:pStyle w:val="PargrafodaLista"/>
        <w:widowControl w:val="0"/>
        <w:numPr>
          <w:ilvl w:val="3"/>
          <w:numId w:val="30"/>
        </w:numPr>
        <w:tabs>
          <w:tab w:val="left" w:pos="426"/>
          <w:tab w:val="left" w:pos="709"/>
          <w:tab w:val="left" w:pos="1526"/>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Carroceria</w:t>
      </w:r>
      <w:r w:rsidRPr="00651B6A">
        <w:rPr>
          <w:rFonts w:ascii="Century" w:hAnsi="Century"/>
          <w:spacing w:val="-9"/>
          <w:sz w:val="20"/>
          <w:szCs w:val="20"/>
        </w:rPr>
        <w:t xml:space="preserve"> </w:t>
      </w:r>
      <w:r w:rsidRPr="00651B6A">
        <w:rPr>
          <w:rFonts w:ascii="Century" w:hAnsi="Century"/>
          <w:sz w:val="20"/>
          <w:szCs w:val="20"/>
        </w:rPr>
        <w:t>do</w:t>
      </w:r>
      <w:r w:rsidRPr="00651B6A">
        <w:rPr>
          <w:rFonts w:ascii="Century" w:hAnsi="Century"/>
          <w:spacing w:val="-9"/>
          <w:sz w:val="20"/>
          <w:szCs w:val="20"/>
        </w:rPr>
        <w:t xml:space="preserve"> </w:t>
      </w:r>
      <w:r w:rsidRPr="00651B6A">
        <w:rPr>
          <w:rFonts w:ascii="Century" w:hAnsi="Century"/>
          <w:sz w:val="20"/>
          <w:szCs w:val="20"/>
        </w:rPr>
        <w:t>tipo</w:t>
      </w:r>
      <w:r w:rsidRPr="00651B6A">
        <w:rPr>
          <w:rFonts w:ascii="Century" w:hAnsi="Century"/>
          <w:spacing w:val="-7"/>
          <w:sz w:val="20"/>
          <w:szCs w:val="20"/>
        </w:rPr>
        <w:t xml:space="preserve"> </w:t>
      </w:r>
      <w:r w:rsidRPr="00651B6A">
        <w:rPr>
          <w:rFonts w:ascii="Century" w:hAnsi="Century"/>
          <w:sz w:val="20"/>
          <w:szCs w:val="20"/>
        </w:rPr>
        <w:t>especial</w:t>
      </w:r>
      <w:r w:rsidRPr="00651B6A">
        <w:rPr>
          <w:rFonts w:ascii="Century" w:hAnsi="Century"/>
          <w:spacing w:val="-9"/>
          <w:sz w:val="20"/>
          <w:szCs w:val="20"/>
        </w:rPr>
        <w:t xml:space="preserve"> </w:t>
      </w:r>
      <w:r w:rsidRPr="00651B6A">
        <w:rPr>
          <w:rFonts w:ascii="Century" w:hAnsi="Century"/>
          <w:sz w:val="20"/>
          <w:szCs w:val="20"/>
        </w:rPr>
        <w:t>para</w:t>
      </w:r>
      <w:r w:rsidRPr="00651B6A">
        <w:rPr>
          <w:rFonts w:ascii="Century" w:hAnsi="Century"/>
          <w:spacing w:val="-8"/>
          <w:sz w:val="20"/>
          <w:szCs w:val="20"/>
        </w:rPr>
        <w:t xml:space="preserve"> </w:t>
      </w:r>
      <w:r w:rsidRPr="00651B6A">
        <w:rPr>
          <w:rFonts w:ascii="Century" w:hAnsi="Century"/>
          <w:sz w:val="20"/>
          <w:szCs w:val="20"/>
        </w:rPr>
        <w:t>acondicionamento</w:t>
      </w:r>
      <w:r w:rsidRPr="00651B6A">
        <w:rPr>
          <w:rFonts w:ascii="Century" w:hAnsi="Century"/>
          <w:spacing w:val="-10"/>
          <w:sz w:val="20"/>
          <w:szCs w:val="20"/>
        </w:rPr>
        <w:t xml:space="preserve"> </w:t>
      </w:r>
      <w:r w:rsidRPr="00651B6A">
        <w:rPr>
          <w:rFonts w:ascii="Century" w:hAnsi="Century"/>
          <w:sz w:val="20"/>
          <w:szCs w:val="20"/>
        </w:rPr>
        <w:t>e</w:t>
      </w:r>
      <w:r w:rsidRPr="00651B6A">
        <w:rPr>
          <w:rFonts w:ascii="Century" w:hAnsi="Century"/>
          <w:spacing w:val="-10"/>
          <w:sz w:val="20"/>
          <w:szCs w:val="20"/>
        </w:rPr>
        <w:t xml:space="preserve"> </w:t>
      </w:r>
      <w:r w:rsidRPr="00651B6A">
        <w:rPr>
          <w:rFonts w:ascii="Century" w:hAnsi="Century"/>
          <w:sz w:val="20"/>
          <w:szCs w:val="20"/>
        </w:rPr>
        <w:t>transporte</w:t>
      </w:r>
      <w:r w:rsidRPr="00651B6A">
        <w:rPr>
          <w:rFonts w:ascii="Century" w:hAnsi="Century"/>
          <w:spacing w:val="-8"/>
          <w:sz w:val="20"/>
          <w:szCs w:val="20"/>
        </w:rPr>
        <w:t xml:space="preserve"> </w:t>
      </w:r>
      <w:r w:rsidRPr="00651B6A">
        <w:rPr>
          <w:rFonts w:ascii="Century" w:hAnsi="Century"/>
          <w:sz w:val="20"/>
          <w:szCs w:val="20"/>
        </w:rPr>
        <w:t>de</w:t>
      </w:r>
      <w:r w:rsidRPr="00651B6A">
        <w:rPr>
          <w:rFonts w:ascii="Century" w:hAnsi="Century"/>
          <w:spacing w:val="-9"/>
          <w:sz w:val="20"/>
          <w:szCs w:val="20"/>
        </w:rPr>
        <w:t xml:space="preserve"> </w:t>
      </w:r>
      <w:r w:rsidRPr="00651B6A">
        <w:rPr>
          <w:rFonts w:ascii="Century" w:hAnsi="Century"/>
          <w:sz w:val="20"/>
          <w:szCs w:val="20"/>
        </w:rPr>
        <w:t>lixo</w:t>
      </w:r>
      <w:r w:rsidRPr="00651B6A">
        <w:rPr>
          <w:rFonts w:ascii="Century" w:hAnsi="Century"/>
          <w:spacing w:val="-10"/>
          <w:sz w:val="20"/>
          <w:szCs w:val="20"/>
        </w:rPr>
        <w:t xml:space="preserve"> </w:t>
      </w:r>
      <w:r w:rsidRPr="00651B6A">
        <w:rPr>
          <w:rFonts w:ascii="Century" w:hAnsi="Century"/>
          <w:sz w:val="20"/>
          <w:szCs w:val="20"/>
        </w:rPr>
        <w:t>domiciliar,</w:t>
      </w:r>
      <w:r w:rsidRPr="00651B6A">
        <w:rPr>
          <w:rFonts w:ascii="Century" w:hAnsi="Century"/>
          <w:spacing w:val="-58"/>
          <w:sz w:val="20"/>
          <w:szCs w:val="20"/>
        </w:rPr>
        <w:t xml:space="preserve"> </w:t>
      </w:r>
      <w:r w:rsidRPr="00651B6A">
        <w:rPr>
          <w:rFonts w:ascii="Century" w:hAnsi="Century"/>
          <w:sz w:val="20"/>
          <w:szCs w:val="20"/>
        </w:rPr>
        <w:t>com 03 (três) eixos e cap</w:t>
      </w:r>
      <w:r w:rsidR="00A82304" w:rsidRPr="00651B6A">
        <w:rPr>
          <w:rFonts w:ascii="Century" w:hAnsi="Century"/>
          <w:sz w:val="20"/>
          <w:szCs w:val="20"/>
        </w:rPr>
        <w:t>acidade</w:t>
      </w:r>
      <w:r w:rsidRPr="00651B6A">
        <w:rPr>
          <w:rFonts w:ascii="Century" w:hAnsi="Century"/>
          <w:sz w:val="20"/>
          <w:szCs w:val="20"/>
        </w:rPr>
        <w:t xml:space="preserve"> mínima de 45 m3, devendo ser fechada e estanques para</w:t>
      </w:r>
      <w:r w:rsidRPr="00651B6A">
        <w:rPr>
          <w:rFonts w:ascii="Century" w:hAnsi="Century"/>
          <w:spacing w:val="1"/>
          <w:sz w:val="20"/>
          <w:szCs w:val="20"/>
        </w:rPr>
        <w:t xml:space="preserve"> </w:t>
      </w:r>
      <w:r w:rsidRPr="00651B6A">
        <w:rPr>
          <w:rFonts w:ascii="Century" w:hAnsi="Century"/>
          <w:sz w:val="20"/>
          <w:szCs w:val="20"/>
        </w:rPr>
        <w:t>evitar o despejo de líquidos (caixa de chorume) gerados pela compactação nas vias</w:t>
      </w:r>
      <w:r w:rsidRPr="00651B6A">
        <w:rPr>
          <w:rFonts w:ascii="Century" w:hAnsi="Century"/>
          <w:spacing w:val="1"/>
          <w:sz w:val="20"/>
          <w:szCs w:val="20"/>
        </w:rPr>
        <w:t xml:space="preserve"> </w:t>
      </w:r>
      <w:r w:rsidRPr="00651B6A">
        <w:rPr>
          <w:rFonts w:ascii="Century" w:hAnsi="Century"/>
          <w:sz w:val="20"/>
          <w:szCs w:val="20"/>
        </w:rPr>
        <w:t>pública</w:t>
      </w:r>
      <w:r w:rsidRPr="00651B6A">
        <w:rPr>
          <w:rFonts w:ascii="Century" w:hAnsi="Century"/>
          <w:spacing w:val="-2"/>
          <w:sz w:val="20"/>
          <w:szCs w:val="20"/>
        </w:rPr>
        <w:t xml:space="preserve"> </w:t>
      </w:r>
      <w:r w:rsidRPr="00651B6A">
        <w:rPr>
          <w:rFonts w:ascii="Century" w:hAnsi="Century"/>
          <w:sz w:val="20"/>
          <w:szCs w:val="20"/>
        </w:rPr>
        <w:t>e</w:t>
      </w:r>
      <w:r w:rsidRPr="00651B6A">
        <w:rPr>
          <w:rFonts w:ascii="Century" w:hAnsi="Century"/>
          <w:spacing w:val="-1"/>
          <w:sz w:val="20"/>
          <w:szCs w:val="20"/>
        </w:rPr>
        <w:t xml:space="preserve"> </w:t>
      </w:r>
      <w:r w:rsidRPr="00651B6A">
        <w:rPr>
          <w:rFonts w:ascii="Century" w:hAnsi="Century"/>
          <w:sz w:val="20"/>
          <w:szCs w:val="20"/>
        </w:rPr>
        <w:t>serem</w:t>
      </w:r>
      <w:r w:rsidRPr="00651B6A">
        <w:rPr>
          <w:rFonts w:ascii="Century" w:hAnsi="Century"/>
          <w:spacing w:val="1"/>
          <w:sz w:val="20"/>
          <w:szCs w:val="20"/>
        </w:rPr>
        <w:t xml:space="preserve"> </w:t>
      </w:r>
      <w:r w:rsidRPr="00651B6A">
        <w:rPr>
          <w:rFonts w:ascii="Century" w:hAnsi="Century"/>
          <w:sz w:val="20"/>
          <w:szCs w:val="20"/>
        </w:rPr>
        <w:t>providas</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mecanismo de</w:t>
      </w:r>
      <w:r w:rsidRPr="00651B6A">
        <w:rPr>
          <w:rFonts w:ascii="Century" w:hAnsi="Century"/>
          <w:spacing w:val="-1"/>
          <w:sz w:val="20"/>
          <w:szCs w:val="20"/>
        </w:rPr>
        <w:t xml:space="preserve"> </w:t>
      </w:r>
      <w:r w:rsidRPr="00651B6A">
        <w:rPr>
          <w:rFonts w:ascii="Century" w:hAnsi="Century"/>
          <w:sz w:val="20"/>
          <w:szCs w:val="20"/>
        </w:rPr>
        <w:t>descarga automático;</w:t>
      </w:r>
    </w:p>
    <w:p w14:paraId="2B8F714D" w14:textId="77777777" w:rsidR="0041044E" w:rsidRPr="00651B6A" w:rsidRDefault="0041044E" w:rsidP="00A82304">
      <w:pPr>
        <w:pStyle w:val="PargrafodaLista"/>
        <w:widowControl w:val="0"/>
        <w:numPr>
          <w:ilvl w:val="3"/>
          <w:numId w:val="30"/>
        </w:numPr>
        <w:tabs>
          <w:tab w:val="left" w:pos="709"/>
          <w:tab w:val="left" w:pos="1560"/>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Sistema de descarga automática (basculante), sem necessidade de mão de obra</w:t>
      </w:r>
      <w:r w:rsidRPr="00651B6A">
        <w:rPr>
          <w:rFonts w:ascii="Century" w:hAnsi="Century"/>
          <w:spacing w:val="1"/>
          <w:sz w:val="20"/>
          <w:szCs w:val="20"/>
        </w:rPr>
        <w:t xml:space="preserve"> </w:t>
      </w:r>
      <w:r w:rsidRPr="00651B6A">
        <w:rPr>
          <w:rFonts w:ascii="Century" w:hAnsi="Century"/>
          <w:sz w:val="20"/>
          <w:szCs w:val="20"/>
        </w:rPr>
        <w:t>para seu esvaziamento e serem dotados de faixa refletiva, faixa de isolamento, 04</w:t>
      </w:r>
      <w:r w:rsidRPr="00651B6A">
        <w:rPr>
          <w:rFonts w:ascii="Century" w:hAnsi="Century"/>
          <w:spacing w:val="1"/>
          <w:sz w:val="20"/>
          <w:szCs w:val="20"/>
        </w:rPr>
        <w:t xml:space="preserve"> </w:t>
      </w:r>
      <w:r w:rsidRPr="00651B6A">
        <w:rPr>
          <w:rFonts w:ascii="Century" w:hAnsi="Century"/>
          <w:sz w:val="20"/>
          <w:szCs w:val="20"/>
        </w:rPr>
        <w:t>(quatro)</w:t>
      </w:r>
      <w:r w:rsidRPr="00651B6A">
        <w:rPr>
          <w:rFonts w:ascii="Century" w:hAnsi="Century"/>
          <w:spacing w:val="-2"/>
          <w:sz w:val="20"/>
          <w:szCs w:val="20"/>
        </w:rPr>
        <w:t xml:space="preserve"> </w:t>
      </w:r>
      <w:r w:rsidRPr="00651B6A">
        <w:rPr>
          <w:rFonts w:ascii="Century" w:hAnsi="Century"/>
          <w:sz w:val="20"/>
          <w:szCs w:val="20"/>
        </w:rPr>
        <w:t>cones,</w:t>
      </w:r>
      <w:r w:rsidRPr="00651B6A">
        <w:rPr>
          <w:rFonts w:ascii="Century" w:hAnsi="Century"/>
          <w:spacing w:val="1"/>
          <w:sz w:val="20"/>
          <w:szCs w:val="20"/>
        </w:rPr>
        <w:t xml:space="preserve"> </w:t>
      </w:r>
      <w:r w:rsidRPr="00651B6A">
        <w:rPr>
          <w:rFonts w:ascii="Century" w:hAnsi="Century"/>
          <w:sz w:val="20"/>
          <w:szCs w:val="20"/>
        </w:rPr>
        <w:t>suporte</w:t>
      </w:r>
      <w:r w:rsidRPr="00651B6A">
        <w:rPr>
          <w:rFonts w:ascii="Century" w:hAnsi="Century"/>
          <w:spacing w:val="1"/>
          <w:sz w:val="20"/>
          <w:szCs w:val="20"/>
        </w:rPr>
        <w:t xml:space="preserve"> </w:t>
      </w:r>
      <w:r w:rsidRPr="00651B6A">
        <w:rPr>
          <w:rFonts w:ascii="Century" w:hAnsi="Century"/>
          <w:sz w:val="20"/>
          <w:szCs w:val="20"/>
        </w:rPr>
        <w:t>com 02 (duas)</w:t>
      </w:r>
      <w:r w:rsidRPr="00651B6A">
        <w:rPr>
          <w:rFonts w:ascii="Century" w:hAnsi="Century"/>
          <w:spacing w:val="-1"/>
          <w:sz w:val="20"/>
          <w:szCs w:val="20"/>
        </w:rPr>
        <w:t xml:space="preserve"> </w:t>
      </w:r>
      <w:r w:rsidRPr="00651B6A">
        <w:rPr>
          <w:rFonts w:ascii="Century" w:hAnsi="Century"/>
          <w:sz w:val="20"/>
          <w:szCs w:val="20"/>
        </w:rPr>
        <w:t>pás e</w:t>
      </w:r>
      <w:r w:rsidRPr="00651B6A">
        <w:rPr>
          <w:rFonts w:ascii="Century" w:hAnsi="Century"/>
          <w:spacing w:val="1"/>
          <w:sz w:val="20"/>
          <w:szCs w:val="20"/>
        </w:rPr>
        <w:t xml:space="preserve"> </w:t>
      </w:r>
      <w:r w:rsidRPr="00651B6A">
        <w:rPr>
          <w:rFonts w:ascii="Century" w:hAnsi="Century"/>
          <w:sz w:val="20"/>
          <w:szCs w:val="20"/>
        </w:rPr>
        <w:t>02</w:t>
      </w:r>
      <w:r w:rsidRPr="00651B6A">
        <w:rPr>
          <w:rFonts w:ascii="Century" w:hAnsi="Century"/>
          <w:spacing w:val="2"/>
          <w:sz w:val="20"/>
          <w:szCs w:val="20"/>
        </w:rPr>
        <w:t xml:space="preserve"> </w:t>
      </w:r>
      <w:r w:rsidRPr="00651B6A">
        <w:rPr>
          <w:rFonts w:ascii="Century" w:hAnsi="Century"/>
          <w:sz w:val="20"/>
          <w:szCs w:val="20"/>
        </w:rPr>
        <w:t>(duas)</w:t>
      </w:r>
      <w:r w:rsidRPr="00651B6A">
        <w:rPr>
          <w:rFonts w:ascii="Century" w:hAnsi="Century"/>
          <w:spacing w:val="2"/>
          <w:sz w:val="20"/>
          <w:szCs w:val="20"/>
        </w:rPr>
        <w:t xml:space="preserve"> </w:t>
      </w:r>
      <w:r w:rsidRPr="00651B6A">
        <w:rPr>
          <w:rFonts w:ascii="Century" w:hAnsi="Century"/>
          <w:sz w:val="20"/>
          <w:szCs w:val="20"/>
        </w:rPr>
        <w:t>vassouras;</w:t>
      </w:r>
    </w:p>
    <w:p w14:paraId="38FA64AD" w14:textId="77777777" w:rsidR="0041044E" w:rsidRPr="00651B6A" w:rsidRDefault="0041044E" w:rsidP="00A82304">
      <w:pPr>
        <w:pStyle w:val="PargrafodaLista"/>
        <w:widowControl w:val="0"/>
        <w:numPr>
          <w:ilvl w:val="3"/>
          <w:numId w:val="30"/>
        </w:numPr>
        <w:tabs>
          <w:tab w:val="left" w:pos="709"/>
          <w:tab w:val="left" w:pos="1536"/>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Pneus</w:t>
      </w:r>
      <w:r w:rsidRPr="00651B6A">
        <w:rPr>
          <w:rFonts w:ascii="Century" w:hAnsi="Century"/>
          <w:spacing w:val="-1"/>
          <w:sz w:val="20"/>
          <w:szCs w:val="20"/>
        </w:rPr>
        <w:t xml:space="preserve"> </w:t>
      </w:r>
      <w:r w:rsidRPr="00651B6A">
        <w:rPr>
          <w:rFonts w:ascii="Century" w:hAnsi="Century"/>
          <w:sz w:val="20"/>
          <w:szCs w:val="20"/>
        </w:rPr>
        <w:t>com no mínimo 80%</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vida</w:t>
      </w:r>
      <w:r w:rsidRPr="00651B6A">
        <w:rPr>
          <w:rFonts w:ascii="Century" w:hAnsi="Century"/>
          <w:spacing w:val="-1"/>
          <w:sz w:val="20"/>
          <w:szCs w:val="20"/>
        </w:rPr>
        <w:t xml:space="preserve"> </w:t>
      </w:r>
      <w:r w:rsidRPr="00651B6A">
        <w:rPr>
          <w:rFonts w:ascii="Century" w:hAnsi="Century"/>
          <w:sz w:val="20"/>
          <w:szCs w:val="20"/>
        </w:rPr>
        <w:t>útil de</w:t>
      </w:r>
      <w:r w:rsidRPr="00651B6A">
        <w:rPr>
          <w:rFonts w:ascii="Century" w:hAnsi="Century"/>
          <w:spacing w:val="-1"/>
          <w:sz w:val="20"/>
          <w:szCs w:val="20"/>
        </w:rPr>
        <w:t xml:space="preserve"> </w:t>
      </w:r>
      <w:r w:rsidRPr="00651B6A">
        <w:rPr>
          <w:rFonts w:ascii="Century" w:hAnsi="Century"/>
          <w:sz w:val="20"/>
          <w:szCs w:val="20"/>
        </w:rPr>
        <w:t>rodagem;</w:t>
      </w:r>
    </w:p>
    <w:p w14:paraId="78F5022F" w14:textId="77777777" w:rsidR="0041044E" w:rsidRPr="00651B6A" w:rsidRDefault="0041044E" w:rsidP="00A82304">
      <w:pPr>
        <w:pStyle w:val="PargrafodaLista"/>
        <w:widowControl w:val="0"/>
        <w:numPr>
          <w:ilvl w:val="3"/>
          <w:numId w:val="30"/>
        </w:numPr>
        <w:tabs>
          <w:tab w:val="left" w:pos="709"/>
          <w:tab w:val="left" w:pos="1536"/>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Pintura</w:t>
      </w:r>
      <w:r w:rsidRPr="00651B6A">
        <w:rPr>
          <w:rFonts w:ascii="Century" w:hAnsi="Century"/>
          <w:spacing w:val="-3"/>
          <w:sz w:val="20"/>
          <w:szCs w:val="20"/>
        </w:rPr>
        <w:t xml:space="preserve"> </w:t>
      </w:r>
      <w:r w:rsidRPr="00651B6A">
        <w:rPr>
          <w:rFonts w:ascii="Century" w:hAnsi="Century"/>
          <w:sz w:val="20"/>
          <w:szCs w:val="20"/>
        </w:rPr>
        <w:t>em bom estado de</w:t>
      </w:r>
      <w:r w:rsidRPr="00651B6A">
        <w:rPr>
          <w:rFonts w:ascii="Century" w:hAnsi="Century"/>
          <w:spacing w:val="-1"/>
          <w:sz w:val="20"/>
          <w:szCs w:val="20"/>
        </w:rPr>
        <w:t xml:space="preserve"> </w:t>
      </w:r>
      <w:r w:rsidRPr="00651B6A">
        <w:rPr>
          <w:rFonts w:ascii="Century" w:hAnsi="Century"/>
          <w:sz w:val="20"/>
          <w:szCs w:val="20"/>
        </w:rPr>
        <w:t>conservação;</w:t>
      </w:r>
    </w:p>
    <w:p w14:paraId="6A61ADE6" w14:textId="77777777" w:rsidR="0041044E" w:rsidRPr="00651B6A" w:rsidRDefault="0041044E" w:rsidP="00A82304">
      <w:pPr>
        <w:pStyle w:val="PargrafodaLista"/>
        <w:widowControl w:val="0"/>
        <w:numPr>
          <w:ilvl w:val="3"/>
          <w:numId w:val="30"/>
        </w:numPr>
        <w:tabs>
          <w:tab w:val="left" w:pos="709"/>
          <w:tab w:val="left" w:pos="1536"/>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Estar</w:t>
      </w:r>
      <w:r w:rsidRPr="00651B6A">
        <w:rPr>
          <w:rFonts w:ascii="Century" w:hAnsi="Century"/>
          <w:spacing w:val="-3"/>
          <w:sz w:val="20"/>
          <w:szCs w:val="20"/>
        </w:rPr>
        <w:t xml:space="preserve"> </w:t>
      </w:r>
      <w:r w:rsidRPr="00651B6A">
        <w:rPr>
          <w:rFonts w:ascii="Century" w:hAnsi="Century"/>
          <w:sz w:val="20"/>
          <w:szCs w:val="20"/>
        </w:rPr>
        <w:t>registrados na ANTT,</w:t>
      </w:r>
      <w:r w:rsidRPr="00651B6A">
        <w:rPr>
          <w:rFonts w:ascii="Century" w:hAnsi="Century"/>
          <w:spacing w:val="-1"/>
          <w:sz w:val="20"/>
          <w:szCs w:val="20"/>
        </w:rPr>
        <w:t xml:space="preserve"> </w:t>
      </w:r>
      <w:r w:rsidRPr="00651B6A">
        <w:rPr>
          <w:rFonts w:ascii="Century" w:hAnsi="Century"/>
          <w:sz w:val="20"/>
          <w:szCs w:val="20"/>
        </w:rPr>
        <w:t>com</w:t>
      </w:r>
      <w:r w:rsidRPr="00651B6A">
        <w:rPr>
          <w:rFonts w:ascii="Century" w:hAnsi="Century"/>
          <w:spacing w:val="-1"/>
          <w:sz w:val="20"/>
          <w:szCs w:val="20"/>
        </w:rPr>
        <w:t xml:space="preserve"> </w:t>
      </w:r>
      <w:r w:rsidRPr="00651B6A">
        <w:rPr>
          <w:rFonts w:ascii="Century" w:hAnsi="Century"/>
          <w:sz w:val="20"/>
          <w:szCs w:val="20"/>
        </w:rPr>
        <w:t>certificado</w:t>
      </w:r>
      <w:r w:rsidRPr="00651B6A">
        <w:rPr>
          <w:rFonts w:ascii="Century" w:hAnsi="Century"/>
          <w:spacing w:val="-1"/>
          <w:sz w:val="20"/>
          <w:szCs w:val="20"/>
        </w:rPr>
        <w:t xml:space="preserve"> </w:t>
      </w:r>
      <w:r w:rsidRPr="00651B6A">
        <w:rPr>
          <w:rFonts w:ascii="Century" w:hAnsi="Century"/>
          <w:sz w:val="20"/>
          <w:szCs w:val="20"/>
        </w:rPr>
        <w:t>válido;</w:t>
      </w:r>
    </w:p>
    <w:p w14:paraId="40592EE4" w14:textId="77777777" w:rsidR="0041044E" w:rsidRPr="00651B6A" w:rsidRDefault="0041044E" w:rsidP="00A82304">
      <w:pPr>
        <w:pStyle w:val="PargrafodaLista"/>
        <w:widowControl w:val="0"/>
        <w:numPr>
          <w:ilvl w:val="3"/>
          <w:numId w:val="30"/>
        </w:numPr>
        <w:tabs>
          <w:tab w:val="left" w:pos="709"/>
          <w:tab w:val="left" w:pos="1537"/>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Estar</w:t>
      </w:r>
      <w:r w:rsidRPr="00651B6A">
        <w:rPr>
          <w:rFonts w:ascii="Century" w:hAnsi="Century"/>
          <w:spacing w:val="-2"/>
          <w:sz w:val="20"/>
          <w:szCs w:val="20"/>
        </w:rPr>
        <w:t xml:space="preserve"> </w:t>
      </w:r>
      <w:r w:rsidRPr="00651B6A">
        <w:rPr>
          <w:rFonts w:ascii="Century" w:hAnsi="Century"/>
          <w:sz w:val="20"/>
          <w:szCs w:val="20"/>
        </w:rPr>
        <w:t>devidamente</w:t>
      </w:r>
      <w:r w:rsidRPr="00651B6A">
        <w:rPr>
          <w:rFonts w:ascii="Century" w:hAnsi="Century"/>
          <w:spacing w:val="-1"/>
          <w:sz w:val="20"/>
          <w:szCs w:val="20"/>
        </w:rPr>
        <w:t xml:space="preserve"> </w:t>
      </w:r>
      <w:r w:rsidRPr="00651B6A">
        <w:rPr>
          <w:rFonts w:ascii="Century" w:hAnsi="Century"/>
          <w:sz w:val="20"/>
          <w:szCs w:val="20"/>
        </w:rPr>
        <w:t>licenciado no</w:t>
      </w:r>
      <w:r w:rsidRPr="00651B6A">
        <w:rPr>
          <w:rFonts w:ascii="Century" w:hAnsi="Century"/>
          <w:spacing w:val="1"/>
          <w:sz w:val="20"/>
          <w:szCs w:val="20"/>
        </w:rPr>
        <w:t xml:space="preserve"> </w:t>
      </w:r>
      <w:r w:rsidRPr="00651B6A">
        <w:rPr>
          <w:rFonts w:ascii="Century" w:hAnsi="Century"/>
          <w:sz w:val="20"/>
          <w:szCs w:val="20"/>
        </w:rPr>
        <w:t>DETRAN.</w:t>
      </w:r>
    </w:p>
    <w:p w14:paraId="22FF389E" w14:textId="77777777" w:rsidR="0041044E" w:rsidRPr="00651B6A" w:rsidRDefault="0041044E" w:rsidP="00A82304">
      <w:pPr>
        <w:pStyle w:val="Corpodetexto"/>
        <w:spacing w:line="240" w:lineRule="auto"/>
        <w:ind w:hanging="26"/>
        <w:rPr>
          <w:rFonts w:ascii="Century" w:hAnsi="Century"/>
          <w:sz w:val="20"/>
        </w:rPr>
      </w:pPr>
      <w:r w:rsidRPr="00651B6A">
        <w:rPr>
          <w:rFonts w:ascii="Century" w:hAnsi="Century"/>
          <w:sz w:val="20"/>
        </w:rPr>
        <w:t>A</w:t>
      </w:r>
      <w:r w:rsidRPr="00651B6A">
        <w:rPr>
          <w:rFonts w:ascii="Century" w:hAnsi="Century"/>
          <w:spacing w:val="11"/>
          <w:sz w:val="20"/>
        </w:rPr>
        <w:t xml:space="preserve"> </w:t>
      </w:r>
      <w:r w:rsidRPr="00651B6A">
        <w:rPr>
          <w:rFonts w:ascii="Century" w:hAnsi="Century"/>
          <w:sz w:val="20"/>
        </w:rPr>
        <w:t>empresa</w:t>
      </w:r>
      <w:r w:rsidRPr="00651B6A">
        <w:rPr>
          <w:rFonts w:ascii="Century" w:hAnsi="Century"/>
          <w:spacing w:val="11"/>
          <w:sz w:val="20"/>
        </w:rPr>
        <w:t xml:space="preserve"> </w:t>
      </w:r>
      <w:r w:rsidRPr="00651B6A">
        <w:rPr>
          <w:rFonts w:ascii="Century" w:hAnsi="Century"/>
          <w:sz w:val="20"/>
        </w:rPr>
        <w:t>CONTRATADA</w:t>
      </w:r>
      <w:r w:rsidRPr="00651B6A">
        <w:rPr>
          <w:rFonts w:ascii="Century" w:hAnsi="Century"/>
          <w:spacing w:val="10"/>
          <w:sz w:val="20"/>
        </w:rPr>
        <w:t xml:space="preserve"> </w:t>
      </w:r>
      <w:r w:rsidRPr="00651B6A">
        <w:rPr>
          <w:rFonts w:ascii="Century" w:hAnsi="Century"/>
          <w:sz w:val="20"/>
        </w:rPr>
        <w:t>deverá</w:t>
      </w:r>
      <w:r w:rsidRPr="00651B6A">
        <w:rPr>
          <w:rFonts w:ascii="Century" w:hAnsi="Century"/>
          <w:spacing w:val="11"/>
          <w:sz w:val="20"/>
        </w:rPr>
        <w:t xml:space="preserve"> </w:t>
      </w:r>
      <w:r w:rsidRPr="00651B6A">
        <w:rPr>
          <w:rFonts w:ascii="Century" w:hAnsi="Century"/>
          <w:sz w:val="20"/>
        </w:rPr>
        <w:t>disponibilizar</w:t>
      </w:r>
      <w:r w:rsidRPr="00651B6A">
        <w:rPr>
          <w:rFonts w:ascii="Century" w:hAnsi="Century"/>
          <w:spacing w:val="11"/>
          <w:sz w:val="20"/>
        </w:rPr>
        <w:t xml:space="preserve"> </w:t>
      </w:r>
      <w:r w:rsidRPr="00651B6A">
        <w:rPr>
          <w:rFonts w:ascii="Century" w:hAnsi="Century"/>
          <w:sz w:val="20"/>
        </w:rPr>
        <w:t>01</w:t>
      </w:r>
      <w:r w:rsidRPr="00651B6A">
        <w:rPr>
          <w:rFonts w:ascii="Century" w:hAnsi="Century"/>
          <w:spacing w:val="16"/>
          <w:sz w:val="20"/>
        </w:rPr>
        <w:t xml:space="preserve"> </w:t>
      </w:r>
      <w:r w:rsidRPr="00651B6A">
        <w:rPr>
          <w:rFonts w:ascii="Century" w:hAnsi="Century"/>
          <w:sz w:val="20"/>
        </w:rPr>
        <w:t>(um)</w:t>
      </w:r>
      <w:r w:rsidRPr="00651B6A">
        <w:rPr>
          <w:rFonts w:ascii="Century" w:hAnsi="Century"/>
          <w:spacing w:val="11"/>
          <w:sz w:val="20"/>
        </w:rPr>
        <w:t xml:space="preserve"> </w:t>
      </w:r>
      <w:r w:rsidRPr="00651B6A">
        <w:rPr>
          <w:rFonts w:ascii="Century" w:hAnsi="Century"/>
          <w:spacing w:val="9"/>
          <w:sz w:val="20"/>
        </w:rPr>
        <w:t>implemento</w:t>
      </w:r>
      <w:r w:rsidRPr="00651B6A">
        <w:rPr>
          <w:rFonts w:ascii="Century" w:hAnsi="Century"/>
          <w:spacing w:val="42"/>
          <w:sz w:val="20"/>
        </w:rPr>
        <w:t xml:space="preserve"> </w:t>
      </w:r>
      <w:r w:rsidRPr="00651B6A">
        <w:rPr>
          <w:rFonts w:ascii="Century" w:hAnsi="Century"/>
          <w:spacing w:val="9"/>
          <w:sz w:val="20"/>
        </w:rPr>
        <w:t>basculante</w:t>
      </w:r>
      <w:r w:rsidRPr="00651B6A">
        <w:rPr>
          <w:rFonts w:ascii="Century" w:hAnsi="Century"/>
          <w:spacing w:val="40"/>
          <w:sz w:val="20"/>
        </w:rPr>
        <w:t xml:space="preserve"> </w:t>
      </w:r>
      <w:r w:rsidRPr="00651B6A">
        <w:rPr>
          <w:rFonts w:ascii="Century" w:hAnsi="Century"/>
          <w:sz w:val="20"/>
        </w:rPr>
        <w:t xml:space="preserve">(tipo </w:t>
      </w:r>
      <w:r w:rsidRPr="00651B6A">
        <w:rPr>
          <w:rFonts w:ascii="Century" w:hAnsi="Century"/>
          <w:spacing w:val="-57"/>
          <w:sz w:val="20"/>
        </w:rPr>
        <w:t xml:space="preserve">            </w:t>
      </w:r>
      <w:r w:rsidRPr="00651B6A">
        <w:rPr>
          <w:rFonts w:ascii="Century" w:hAnsi="Century"/>
          <w:sz w:val="20"/>
        </w:rPr>
        <w:t>semi-reboque).</w:t>
      </w:r>
    </w:p>
    <w:p w14:paraId="0E01084C" w14:textId="4174EDAB" w:rsidR="0041044E" w:rsidRPr="00651B6A" w:rsidRDefault="0041044E" w:rsidP="00A82304">
      <w:pPr>
        <w:pStyle w:val="PargrafodaLista"/>
        <w:widowControl w:val="0"/>
        <w:numPr>
          <w:ilvl w:val="2"/>
          <w:numId w:val="30"/>
        </w:numPr>
        <w:tabs>
          <w:tab w:val="left" w:pos="426"/>
          <w:tab w:val="left" w:pos="709"/>
          <w:tab w:val="left" w:pos="1111"/>
        </w:tabs>
        <w:autoSpaceDE w:val="0"/>
        <w:autoSpaceDN w:val="0"/>
        <w:spacing w:after="0" w:line="240" w:lineRule="auto"/>
        <w:ind w:left="0" w:firstLine="142"/>
        <w:contextualSpacing w:val="0"/>
        <w:jc w:val="both"/>
        <w:rPr>
          <w:rFonts w:ascii="Century" w:hAnsi="Century"/>
          <w:b/>
          <w:bCs/>
          <w:sz w:val="20"/>
          <w:szCs w:val="20"/>
        </w:rPr>
      </w:pPr>
      <w:r w:rsidRPr="00651B6A">
        <w:rPr>
          <w:rFonts w:ascii="Century" w:hAnsi="Century"/>
          <w:b/>
          <w:bCs/>
          <w:sz w:val="20"/>
          <w:szCs w:val="20"/>
        </w:rPr>
        <w:t>01</w:t>
      </w:r>
      <w:r w:rsidRPr="00651B6A">
        <w:rPr>
          <w:rFonts w:ascii="Century" w:hAnsi="Century"/>
          <w:b/>
          <w:bCs/>
          <w:spacing w:val="-1"/>
          <w:sz w:val="20"/>
          <w:szCs w:val="20"/>
        </w:rPr>
        <w:t xml:space="preserve"> </w:t>
      </w:r>
      <w:r w:rsidRPr="00651B6A">
        <w:rPr>
          <w:rFonts w:ascii="Century" w:hAnsi="Century"/>
          <w:b/>
          <w:bCs/>
          <w:sz w:val="20"/>
          <w:szCs w:val="20"/>
        </w:rPr>
        <w:t>(UM</w:t>
      </w:r>
      <w:r w:rsidR="00A82304" w:rsidRPr="00651B6A">
        <w:rPr>
          <w:rFonts w:ascii="Century" w:hAnsi="Century"/>
          <w:b/>
          <w:bCs/>
          <w:sz w:val="20"/>
          <w:szCs w:val="20"/>
        </w:rPr>
        <w:t>A</w:t>
      </w:r>
      <w:r w:rsidRPr="00651B6A">
        <w:rPr>
          <w:rFonts w:ascii="Century" w:hAnsi="Century"/>
          <w:b/>
          <w:bCs/>
          <w:sz w:val="20"/>
          <w:szCs w:val="20"/>
        </w:rPr>
        <w:t>)</w:t>
      </w:r>
      <w:r w:rsidRPr="00651B6A">
        <w:rPr>
          <w:rFonts w:ascii="Century" w:hAnsi="Century"/>
          <w:b/>
          <w:bCs/>
          <w:spacing w:val="-2"/>
          <w:sz w:val="20"/>
          <w:szCs w:val="20"/>
        </w:rPr>
        <w:t xml:space="preserve"> </w:t>
      </w:r>
      <w:r w:rsidRPr="00651B6A">
        <w:rPr>
          <w:rFonts w:ascii="Century" w:hAnsi="Century"/>
          <w:b/>
          <w:bCs/>
          <w:sz w:val="20"/>
          <w:szCs w:val="20"/>
        </w:rPr>
        <w:t>CARRETA</w:t>
      </w:r>
      <w:r w:rsidRPr="00651B6A">
        <w:rPr>
          <w:rFonts w:ascii="Century" w:hAnsi="Century"/>
          <w:b/>
          <w:bCs/>
          <w:spacing w:val="-2"/>
          <w:sz w:val="20"/>
          <w:szCs w:val="20"/>
        </w:rPr>
        <w:t xml:space="preserve"> </w:t>
      </w:r>
      <w:r w:rsidRPr="00651B6A">
        <w:rPr>
          <w:rFonts w:ascii="Century" w:hAnsi="Century"/>
          <w:b/>
          <w:bCs/>
          <w:sz w:val="20"/>
          <w:szCs w:val="20"/>
        </w:rPr>
        <w:t>6X2 (CAVALO</w:t>
      </w:r>
      <w:r w:rsidRPr="00651B6A">
        <w:rPr>
          <w:rFonts w:ascii="Century" w:hAnsi="Century"/>
          <w:b/>
          <w:bCs/>
          <w:spacing w:val="-1"/>
          <w:sz w:val="20"/>
          <w:szCs w:val="20"/>
        </w:rPr>
        <w:t xml:space="preserve"> </w:t>
      </w:r>
      <w:r w:rsidRPr="00651B6A">
        <w:rPr>
          <w:rFonts w:ascii="Century" w:hAnsi="Century"/>
          <w:b/>
          <w:bCs/>
          <w:sz w:val="20"/>
          <w:szCs w:val="20"/>
        </w:rPr>
        <w:t>MECÂNICO):</w:t>
      </w:r>
    </w:p>
    <w:p w14:paraId="58A80EE5" w14:textId="77777777" w:rsidR="0041044E" w:rsidRPr="00651B6A" w:rsidRDefault="0041044E" w:rsidP="00A82304">
      <w:pPr>
        <w:pStyle w:val="PargrafodaLista"/>
        <w:widowControl w:val="0"/>
        <w:numPr>
          <w:ilvl w:val="3"/>
          <w:numId w:val="30"/>
        </w:numPr>
        <w:tabs>
          <w:tab w:val="left" w:pos="709"/>
          <w:tab w:val="left" w:pos="1632"/>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Ser</w:t>
      </w:r>
      <w:r w:rsidRPr="00651B6A">
        <w:rPr>
          <w:rFonts w:ascii="Century" w:hAnsi="Century"/>
          <w:spacing w:val="1"/>
          <w:sz w:val="20"/>
          <w:szCs w:val="20"/>
        </w:rPr>
        <w:t xml:space="preserve"> </w:t>
      </w:r>
      <w:r w:rsidRPr="00651B6A">
        <w:rPr>
          <w:rFonts w:ascii="Century" w:hAnsi="Century"/>
          <w:sz w:val="20"/>
          <w:szCs w:val="20"/>
        </w:rPr>
        <w:t>equipado</w:t>
      </w:r>
      <w:r w:rsidRPr="00651B6A">
        <w:rPr>
          <w:rFonts w:ascii="Century" w:hAnsi="Century"/>
          <w:spacing w:val="1"/>
          <w:sz w:val="20"/>
          <w:szCs w:val="20"/>
        </w:rPr>
        <w:t xml:space="preserve"> </w:t>
      </w:r>
      <w:r w:rsidRPr="00651B6A">
        <w:rPr>
          <w:rFonts w:ascii="Century" w:hAnsi="Century"/>
          <w:sz w:val="20"/>
          <w:szCs w:val="20"/>
        </w:rPr>
        <w:t>com</w:t>
      </w:r>
      <w:r w:rsidRPr="00651B6A">
        <w:rPr>
          <w:rFonts w:ascii="Century" w:hAnsi="Century"/>
          <w:spacing w:val="1"/>
          <w:sz w:val="20"/>
          <w:szCs w:val="20"/>
        </w:rPr>
        <w:t xml:space="preserve"> </w:t>
      </w:r>
      <w:r w:rsidRPr="00651B6A">
        <w:rPr>
          <w:rFonts w:ascii="Century" w:hAnsi="Century"/>
          <w:sz w:val="20"/>
          <w:szCs w:val="20"/>
        </w:rPr>
        <w:t>sinalização</w:t>
      </w:r>
      <w:r w:rsidRPr="00651B6A">
        <w:rPr>
          <w:rFonts w:ascii="Century" w:hAnsi="Century"/>
          <w:spacing w:val="1"/>
          <w:sz w:val="20"/>
          <w:szCs w:val="20"/>
        </w:rPr>
        <w:t xml:space="preserve"> </w:t>
      </w:r>
      <w:r w:rsidRPr="00651B6A">
        <w:rPr>
          <w:rFonts w:ascii="Century" w:hAnsi="Century"/>
          <w:sz w:val="20"/>
          <w:szCs w:val="20"/>
        </w:rPr>
        <w:t>sonora</w:t>
      </w:r>
      <w:r w:rsidRPr="00651B6A">
        <w:rPr>
          <w:rFonts w:ascii="Century" w:hAnsi="Century"/>
          <w:spacing w:val="1"/>
          <w:sz w:val="20"/>
          <w:szCs w:val="20"/>
        </w:rPr>
        <w:t xml:space="preserve"> </w:t>
      </w:r>
      <w:r w:rsidRPr="00651B6A">
        <w:rPr>
          <w:rFonts w:ascii="Century" w:hAnsi="Century"/>
          <w:sz w:val="20"/>
          <w:szCs w:val="20"/>
        </w:rPr>
        <w:t>para</w:t>
      </w:r>
      <w:r w:rsidRPr="00651B6A">
        <w:rPr>
          <w:rFonts w:ascii="Century" w:hAnsi="Century"/>
          <w:spacing w:val="1"/>
          <w:sz w:val="20"/>
          <w:szCs w:val="20"/>
        </w:rPr>
        <w:t xml:space="preserve"> </w:t>
      </w:r>
      <w:r w:rsidRPr="00651B6A">
        <w:rPr>
          <w:rFonts w:ascii="Century" w:hAnsi="Century"/>
          <w:sz w:val="20"/>
          <w:szCs w:val="20"/>
        </w:rPr>
        <w:t>marcha</w:t>
      </w:r>
      <w:r w:rsidRPr="00651B6A">
        <w:rPr>
          <w:rFonts w:ascii="Century" w:hAnsi="Century"/>
          <w:spacing w:val="1"/>
          <w:sz w:val="20"/>
          <w:szCs w:val="20"/>
        </w:rPr>
        <w:t xml:space="preserve"> </w:t>
      </w:r>
      <w:r w:rsidRPr="00651B6A">
        <w:rPr>
          <w:rFonts w:ascii="Century" w:hAnsi="Century"/>
          <w:sz w:val="20"/>
          <w:szCs w:val="20"/>
        </w:rPr>
        <w:t>ré,</w:t>
      </w:r>
      <w:r w:rsidRPr="00651B6A">
        <w:rPr>
          <w:rFonts w:ascii="Century" w:hAnsi="Century"/>
          <w:spacing w:val="1"/>
          <w:sz w:val="20"/>
          <w:szCs w:val="20"/>
        </w:rPr>
        <w:t xml:space="preserve"> </w:t>
      </w:r>
      <w:r w:rsidRPr="00651B6A">
        <w:rPr>
          <w:rFonts w:ascii="Century" w:hAnsi="Century"/>
          <w:sz w:val="20"/>
          <w:szCs w:val="20"/>
        </w:rPr>
        <w:t>lâmpadas</w:t>
      </w:r>
      <w:r w:rsidRPr="00651B6A">
        <w:rPr>
          <w:rFonts w:ascii="Century" w:hAnsi="Century"/>
          <w:spacing w:val="1"/>
          <w:sz w:val="20"/>
          <w:szCs w:val="20"/>
        </w:rPr>
        <w:t xml:space="preserve"> </w:t>
      </w:r>
      <w:r w:rsidRPr="00651B6A">
        <w:rPr>
          <w:rFonts w:ascii="Century" w:hAnsi="Century"/>
          <w:sz w:val="20"/>
          <w:szCs w:val="20"/>
        </w:rPr>
        <w:t>elevadas</w:t>
      </w:r>
      <w:r w:rsidRPr="00651B6A">
        <w:rPr>
          <w:rFonts w:ascii="Century" w:hAnsi="Century"/>
          <w:spacing w:val="1"/>
          <w:sz w:val="20"/>
          <w:szCs w:val="20"/>
        </w:rPr>
        <w:t xml:space="preserve"> </w:t>
      </w:r>
      <w:r w:rsidRPr="00651B6A">
        <w:rPr>
          <w:rFonts w:ascii="Century" w:hAnsi="Century"/>
          <w:sz w:val="20"/>
          <w:szCs w:val="20"/>
        </w:rPr>
        <w:t>indicadoras</w:t>
      </w:r>
      <w:r w:rsidRPr="00651B6A">
        <w:rPr>
          <w:rFonts w:ascii="Century" w:hAnsi="Century"/>
          <w:spacing w:val="-12"/>
          <w:sz w:val="20"/>
          <w:szCs w:val="20"/>
        </w:rPr>
        <w:t xml:space="preserve"> </w:t>
      </w:r>
      <w:r w:rsidRPr="00651B6A">
        <w:rPr>
          <w:rFonts w:ascii="Century" w:hAnsi="Century"/>
          <w:sz w:val="20"/>
          <w:szCs w:val="20"/>
        </w:rPr>
        <w:t>de</w:t>
      </w:r>
      <w:r w:rsidRPr="00651B6A">
        <w:rPr>
          <w:rFonts w:ascii="Century" w:hAnsi="Century"/>
          <w:spacing w:val="-13"/>
          <w:sz w:val="20"/>
          <w:szCs w:val="20"/>
        </w:rPr>
        <w:t xml:space="preserve"> </w:t>
      </w:r>
      <w:r w:rsidRPr="00651B6A">
        <w:rPr>
          <w:rFonts w:ascii="Century" w:hAnsi="Century"/>
          <w:sz w:val="20"/>
          <w:szCs w:val="20"/>
        </w:rPr>
        <w:t>freio</w:t>
      </w:r>
      <w:r w:rsidRPr="00651B6A">
        <w:rPr>
          <w:rFonts w:ascii="Century" w:hAnsi="Century"/>
          <w:spacing w:val="-8"/>
          <w:sz w:val="20"/>
          <w:szCs w:val="20"/>
        </w:rPr>
        <w:t xml:space="preserve"> </w:t>
      </w:r>
      <w:r w:rsidRPr="00651B6A">
        <w:rPr>
          <w:rFonts w:ascii="Century" w:hAnsi="Century"/>
          <w:sz w:val="20"/>
          <w:szCs w:val="20"/>
        </w:rPr>
        <w:t>e</w:t>
      </w:r>
      <w:r w:rsidRPr="00651B6A">
        <w:rPr>
          <w:rFonts w:ascii="Century" w:hAnsi="Century"/>
          <w:spacing w:val="-9"/>
          <w:sz w:val="20"/>
          <w:szCs w:val="20"/>
        </w:rPr>
        <w:t xml:space="preserve"> </w:t>
      </w:r>
      <w:r w:rsidRPr="00651B6A">
        <w:rPr>
          <w:rFonts w:ascii="Century" w:hAnsi="Century"/>
          <w:sz w:val="20"/>
          <w:szCs w:val="20"/>
        </w:rPr>
        <w:t>equipados</w:t>
      </w:r>
      <w:r w:rsidRPr="00651B6A">
        <w:rPr>
          <w:rFonts w:ascii="Century" w:hAnsi="Century"/>
          <w:spacing w:val="-12"/>
          <w:sz w:val="20"/>
          <w:szCs w:val="20"/>
        </w:rPr>
        <w:t xml:space="preserve"> </w:t>
      </w:r>
      <w:r w:rsidRPr="00651B6A">
        <w:rPr>
          <w:rFonts w:ascii="Century" w:hAnsi="Century"/>
          <w:sz w:val="20"/>
          <w:szCs w:val="20"/>
        </w:rPr>
        <w:t>com</w:t>
      </w:r>
      <w:r w:rsidRPr="00651B6A">
        <w:rPr>
          <w:rFonts w:ascii="Century" w:hAnsi="Century"/>
          <w:spacing w:val="-8"/>
          <w:sz w:val="20"/>
          <w:szCs w:val="20"/>
        </w:rPr>
        <w:t xml:space="preserve"> </w:t>
      </w:r>
      <w:r w:rsidRPr="00651B6A">
        <w:rPr>
          <w:rFonts w:ascii="Century" w:hAnsi="Century"/>
          <w:sz w:val="20"/>
          <w:szCs w:val="20"/>
        </w:rPr>
        <w:t>os</w:t>
      </w:r>
      <w:r w:rsidRPr="00651B6A">
        <w:rPr>
          <w:rFonts w:ascii="Century" w:hAnsi="Century"/>
          <w:spacing w:val="-12"/>
          <w:sz w:val="20"/>
          <w:szCs w:val="20"/>
        </w:rPr>
        <w:t xml:space="preserve"> </w:t>
      </w:r>
      <w:r w:rsidRPr="00651B6A">
        <w:rPr>
          <w:rFonts w:ascii="Century" w:hAnsi="Century"/>
          <w:sz w:val="20"/>
          <w:szCs w:val="20"/>
        </w:rPr>
        <w:t>demais</w:t>
      </w:r>
      <w:r w:rsidRPr="00651B6A">
        <w:rPr>
          <w:rFonts w:ascii="Century" w:hAnsi="Century"/>
          <w:spacing w:val="-10"/>
          <w:sz w:val="20"/>
          <w:szCs w:val="20"/>
        </w:rPr>
        <w:t xml:space="preserve"> </w:t>
      </w:r>
      <w:r w:rsidRPr="00651B6A">
        <w:rPr>
          <w:rFonts w:ascii="Century" w:hAnsi="Century"/>
          <w:sz w:val="20"/>
          <w:szCs w:val="20"/>
        </w:rPr>
        <w:t>equipamentos</w:t>
      </w:r>
      <w:r w:rsidRPr="00651B6A">
        <w:rPr>
          <w:rFonts w:ascii="Century" w:hAnsi="Century"/>
          <w:spacing w:val="-11"/>
          <w:sz w:val="20"/>
          <w:szCs w:val="20"/>
        </w:rPr>
        <w:t xml:space="preserve"> </w:t>
      </w:r>
      <w:r w:rsidRPr="00651B6A">
        <w:rPr>
          <w:rFonts w:ascii="Century" w:hAnsi="Century"/>
          <w:sz w:val="20"/>
          <w:szCs w:val="20"/>
        </w:rPr>
        <w:t>de</w:t>
      </w:r>
      <w:r w:rsidRPr="00651B6A">
        <w:rPr>
          <w:rFonts w:ascii="Century" w:hAnsi="Century"/>
          <w:spacing w:val="-13"/>
          <w:sz w:val="20"/>
          <w:szCs w:val="20"/>
        </w:rPr>
        <w:t xml:space="preserve"> </w:t>
      </w:r>
      <w:r w:rsidRPr="00651B6A">
        <w:rPr>
          <w:rFonts w:ascii="Century" w:hAnsi="Century"/>
          <w:sz w:val="20"/>
          <w:szCs w:val="20"/>
        </w:rPr>
        <w:t>segurança,</w:t>
      </w:r>
      <w:r w:rsidRPr="00651B6A">
        <w:rPr>
          <w:rFonts w:ascii="Century" w:hAnsi="Century"/>
          <w:spacing w:val="-13"/>
          <w:sz w:val="20"/>
          <w:szCs w:val="20"/>
        </w:rPr>
        <w:t xml:space="preserve"> </w:t>
      </w:r>
      <w:r w:rsidRPr="00651B6A">
        <w:rPr>
          <w:rFonts w:ascii="Century" w:hAnsi="Century"/>
          <w:sz w:val="20"/>
          <w:szCs w:val="20"/>
        </w:rPr>
        <w:t>conforme</w:t>
      </w:r>
      <w:r w:rsidRPr="00651B6A">
        <w:rPr>
          <w:rFonts w:ascii="Century" w:hAnsi="Century"/>
          <w:spacing w:val="-58"/>
          <w:sz w:val="20"/>
          <w:szCs w:val="20"/>
        </w:rPr>
        <w:t xml:space="preserve"> </w:t>
      </w:r>
      <w:r w:rsidRPr="00651B6A">
        <w:rPr>
          <w:rFonts w:ascii="Century" w:hAnsi="Century"/>
          <w:sz w:val="20"/>
          <w:szCs w:val="20"/>
        </w:rPr>
        <w:t>a</w:t>
      </w:r>
      <w:r w:rsidRPr="00651B6A">
        <w:rPr>
          <w:rFonts w:ascii="Century" w:hAnsi="Century"/>
          <w:spacing w:val="-2"/>
          <w:sz w:val="20"/>
          <w:szCs w:val="20"/>
        </w:rPr>
        <w:t xml:space="preserve"> </w:t>
      </w:r>
      <w:r w:rsidRPr="00651B6A">
        <w:rPr>
          <w:rFonts w:ascii="Century" w:hAnsi="Century"/>
          <w:sz w:val="20"/>
          <w:szCs w:val="20"/>
        </w:rPr>
        <w:t>legislação vigente;</w:t>
      </w:r>
    </w:p>
    <w:p w14:paraId="42504560" w14:textId="402D90C6" w:rsidR="0041044E" w:rsidRPr="00651B6A" w:rsidRDefault="0041044E" w:rsidP="00A82304">
      <w:pPr>
        <w:pStyle w:val="PargrafodaLista"/>
        <w:widowControl w:val="0"/>
        <w:numPr>
          <w:ilvl w:val="3"/>
          <w:numId w:val="30"/>
        </w:numPr>
        <w:tabs>
          <w:tab w:val="left" w:pos="709"/>
          <w:tab w:val="left" w:pos="1550"/>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Motor</w:t>
      </w:r>
      <w:r w:rsidRPr="00651B6A">
        <w:rPr>
          <w:rFonts w:ascii="Century" w:hAnsi="Century"/>
          <w:spacing w:val="-1"/>
          <w:sz w:val="20"/>
          <w:szCs w:val="20"/>
        </w:rPr>
        <w:t xml:space="preserve"> </w:t>
      </w:r>
      <w:r w:rsidRPr="00651B6A">
        <w:rPr>
          <w:rFonts w:ascii="Century" w:hAnsi="Century"/>
          <w:sz w:val="20"/>
          <w:szCs w:val="20"/>
        </w:rPr>
        <w:t>potência mínima</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2"/>
          <w:sz w:val="20"/>
          <w:szCs w:val="20"/>
        </w:rPr>
        <w:t xml:space="preserve"> </w:t>
      </w:r>
      <w:r w:rsidRPr="00651B6A">
        <w:rPr>
          <w:rFonts w:ascii="Century" w:hAnsi="Century"/>
          <w:sz w:val="20"/>
          <w:szCs w:val="20"/>
        </w:rPr>
        <w:t>340</w:t>
      </w:r>
      <w:r w:rsidRPr="00651B6A">
        <w:rPr>
          <w:rFonts w:ascii="Century" w:hAnsi="Century"/>
          <w:spacing w:val="-1"/>
          <w:sz w:val="20"/>
          <w:szCs w:val="20"/>
        </w:rPr>
        <w:t xml:space="preserve"> </w:t>
      </w:r>
      <w:r w:rsidR="00A82304" w:rsidRPr="00651B6A">
        <w:rPr>
          <w:rFonts w:ascii="Century" w:hAnsi="Century"/>
          <w:sz w:val="20"/>
          <w:szCs w:val="20"/>
        </w:rPr>
        <w:t>Cv</w:t>
      </w:r>
      <w:r w:rsidRPr="00651B6A">
        <w:rPr>
          <w:rFonts w:ascii="Century" w:hAnsi="Century"/>
          <w:sz w:val="20"/>
          <w:szCs w:val="20"/>
        </w:rPr>
        <w:t>;</w:t>
      </w:r>
    </w:p>
    <w:p w14:paraId="1C825A14" w14:textId="77777777" w:rsidR="0041044E" w:rsidRPr="00651B6A" w:rsidRDefault="0041044E" w:rsidP="00A82304">
      <w:pPr>
        <w:pStyle w:val="PargrafodaLista"/>
        <w:widowControl w:val="0"/>
        <w:numPr>
          <w:ilvl w:val="3"/>
          <w:numId w:val="30"/>
        </w:numPr>
        <w:tabs>
          <w:tab w:val="left" w:pos="567"/>
          <w:tab w:val="left" w:pos="709"/>
          <w:tab w:val="left" w:pos="993"/>
          <w:tab w:val="left" w:pos="1551"/>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Ter</w:t>
      </w:r>
      <w:r w:rsidRPr="00651B6A">
        <w:rPr>
          <w:rFonts w:ascii="Century" w:hAnsi="Century"/>
          <w:spacing w:val="-1"/>
          <w:sz w:val="20"/>
          <w:szCs w:val="20"/>
        </w:rPr>
        <w:t xml:space="preserve"> </w:t>
      </w:r>
      <w:r w:rsidRPr="00651B6A">
        <w:rPr>
          <w:rFonts w:ascii="Century" w:hAnsi="Century"/>
          <w:sz w:val="20"/>
          <w:szCs w:val="20"/>
        </w:rPr>
        <w:t>no</w:t>
      </w:r>
      <w:r w:rsidRPr="00651B6A">
        <w:rPr>
          <w:rFonts w:ascii="Century" w:hAnsi="Century"/>
          <w:spacing w:val="-1"/>
          <w:sz w:val="20"/>
          <w:szCs w:val="20"/>
        </w:rPr>
        <w:t xml:space="preserve"> </w:t>
      </w:r>
      <w:r w:rsidRPr="00651B6A">
        <w:rPr>
          <w:rFonts w:ascii="Century" w:hAnsi="Century"/>
          <w:sz w:val="20"/>
          <w:szCs w:val="20"/>
        </w:rPr>
        <w:t>máximo 10</w:t>
      </w:r>
      <w:r w:rsidRPr="00651B6A">
        <w:rPr>
          <w:rFonts w:ascii="Century" w:hAnsi="Century"/>
          <w:spacing w:val="-1"/>
          <w:sz w:val="20"/>
          <w:szCs w:val="20"/>
        </w:rPr>
        <w:t xml:space="preserve"> </w:t>
      </w:r>
      <w:r w:rsidRPr="00651B6A">
        <w:rPr>
          <w:rFonts w:ascii="Century" w:hAnsi="Century"/>
          <w:sz w:val="20"/>
          <w:szCs w:val="20"/>
        </w:rPr>
        <w:t>(dez)</w:t>
      </w:r>
      <w:r w:rsidRPr="00651B6A">
        <w:rPr>
          <w:rFonts w:ascii="Century" w:hAnsi="Century"/>
          <w:spacing w:val="-1"/>
          <w:sz w:val="20"/>
          <w:szCs w:val="20"/>
        </w:rPr>
        <w:t xml:space="preserve"> </w:t>
      </w:r>
      <w:r w:rsidRPr="00651B6A">
        <w:rPr>
          <w:rFonts w:ascii="Century" w:hAnsi="Century"/>
          <w:sz w:val="20"/>
          <w:szCs w:val="20"/>
        </w:rPr>
        <w:t>anos</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2"/>
          <w:sz w:val="20"/>
          <w:szCs w:val="20"/>
        </w:rPr>
        <w:t xml:space="preserve"> </w:t>
      </w:r>
      <w:r w:rsidRPr="00651B6A">
        <w:rPr>
          <w:rFonts w:ascii="Century" w:hAnsi="Century"/>
          <w:sz w:val="20"/>
          <w:szCs w:val="20"/>
        </w:rPr>
        <w:t>fabricação;</w:t>
      </w:r>
    </w:p>
    <w:p w14:paraId="4FC681D0" w14:textId="77777777" w:rsidR="0041044E" w:rsidRPr="00651B6A" w:rsidRDefault="0041044E" w:rsidP="00A82304">
      <w:pPr>
        <w:pStyle w:val="PargrafodaLista"/>
        <w:widowControl w:val="0"/>
        <w:numPr>
          <w:ilvl w:val="3"/>
          <w:numId w:val="30"/>
        </w:numPr>
        <w:tabs>
          <w:tab w:val="left" w:pos="709"/>
          <w:tab w:val="left" w:pos="1551"/>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Ser</w:t>
      </w:r>
      <w:r w:rsidRPr="00651B6A">
        <w:rPr>
          <w:rFonts w:ascii="Century" w:hAnsi="Century"/>
          <w:spacing w:val="-3"/>
          <w:sz w:val="20"/>
          <w:szCs w:val="20"/>
        </w:rPr>
        <w:t xml:space="preserve"> </w:t>
      </w:r>
      <w:r w:rsidRPr="00651B6A">
        <w:rPr>
          <w:rFonts w:ascii="Century" w:hAnsi="Century"/>
          <w:sz w:val="20"/>
          <w:szCs w:val="20"/>
        </w:rPr>
        <w:t>equipado com</w:t>
      </w:r>
      <w:r w:rsidRPr="00651B6A">
        <w:rPr>
          <w:rFonts w:ascii="Century" w:hAnsi="Century"/>
          <w:spacing w:val="-1"/>
          <w:sz w:val="20"/>
          <w:szCs w:val="20"/>
        </w:rPr>
        <w:t xml:space="preserve"> </w:t>
      </w:r>
      <w:r w:rsidRPr="00651B6A">
        <w:rPr>
          <w:rFonts w:ascii="Century" w:hAnsi="Century"/>
          <w:sz w:val="20"/>
          <w:szCs w:val="20"/>
        </w:rPr>
        <w:t>tacógrafo aferido</w:t>
      </w:r>
      <w:r w:rsidRPr="00651B6A">
        <w:rPr>
          <w:rFonts w:ascii="Century" w:hAnsi="Century"/>
          <w:spacing w:val="-1"/>
          <w:sz w:val="20"/>
          <w:szCs w:val="20"/>
        </w:rPr>
        <w:t xml:space="preserve"> </w:t>
      </w:r>
      <w:r w:rsidRPr="00651B6A">
        <w:rPr>
          <w:rFonts w:ascii="Century" w:hAnsi="Century"/>
          <w:sz w:val="20"/>
          <w:szCs w:val="20"/>
        </w:rPr>
        <w:t>pelo</w:t>
      </w:r>
      <w:r w:rsidRPr="00651B6A">
        <w:rPr>
          <w:rFonts w:ascii="Century" w:hAnsi="Century"/>
          <w:spacing w:val="1"/>
          <w:sz w:val="20"/>
          <w:szCs w:val="20"/>
        </w:rPr>
        <w:t xml:space="preserve"> </w:t>
      </w:r>
      <w:r w:rsidRPr="00651B6A">
        <w:rPr>
          <w:rFonts w:ascii="Century" w:hAnsi="Century"/>
          <w:sz w:val="20"/>
          <w:szCs w:val="20"/>
        </w:rPr>
        <w:t>INMETRO,</w:t>
      </w:r>
      <w:r w:rsidRPr="00651B6A">
        <w:rPr>
          <w:rFonts w:ascii="Century" w:hAnsi="Century"/>
          <w:spacing w:val="-1"/>
          <w:sz w:val="20"/>
          <w:szCs w:val="20"/>
        </w:rPr>
        <w:t xml:space="preserve"> </w:t>
      </w:r>
      <w:r w:rsidRPr="00651B6A">
        <w:rPr>
          <w:rFonts w:ascii="Century" w:hAnsi="Century"/>
          <w:sz w:val="20"/>
          <w:szCs w:val="20"/>
        </w:rPr>
        <w:t>com</w:t>
      </w:r>
      <w:r w:rsidRPr="00651B6A">
        <w:rPr>
          <w:rFonts w:ascii="Century" w:hAnsi="Century"/>
          <w:spacing w:val="-1"/>
          <w:sz w:val="20"/>
          <w:szCs w:val="20"/>
        </w:rPr>
        <w:t xml:space="preserve"> </w:t>
      </w:r>
      <w:r w:rsidRPr="00651B6A">
        <w:rPr>
          <w:rFonts w:ascii="Century" w:hAnsi="Century"/>
          <w:sz w:val="20"/>
          <w:szCs w:val="20"/>
        </w:rPr>
        <w:t>certificado válido;</w:t>
      </w:r>
    </w:p>
    <w:p w14:paraId="0D6EEC85" w14:textId="77777777" w:rsidR="0041044E" w:rsidRPr="00651B6A" w:rsidRDefault="0041044E" w:rsidP="00A82304">
      <w:pPr>
        <w:pStyle w:val="PargrafodaLista"/>
        <w:widowControl w:val="0"/>
        <w:numPr>
          <w:ilvl w:val="3"/>
          <w:numId w:val="30"/>
        </w:numPr>
        <w:tabs>
          <w:tab w:val="left" w:pos="709"/>
          <w:tab w:val="left" w:pos="1550"/>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Pneus</w:t>
      </w:r>
      <w:r w:rsidRPr="00651B6A">
        <w:rPr>
          <w:rFonts w:ascii="Century" w:hAnsi="Century"/>
          <w:spacing w:val="-1"/>
          <w:sz w:val="20"/>
          <w:szCs w:val="20"/>
        </w:rPr>
        <w:t xml:space="preserve"> </w:t>
      </w:r>
      <w:r w:rsidRPr="00651B6A">
        <w:rPr>
          <w:rFonts w:ascii="Century" w:hAnsi="Century"/>
          <w:sz w:val="20"/>
          <w:szCs w:val="20"/>
        </w:rPr>
        <w:t>com no mínimo</w:t>
      </w:r>
      <w:r w:rsidRPr="00651B6A">
        <w:rPr>
          <w:rFonts w:ascii="Century" w:hAnsi="Century"/>
          <w:spacing w:val="-1"/>
          <w:sz w:val="20"/>
          <w:szCs w:val="20"/>
        </w:rPr>
        <w:t xml:space="preserve"> </w:t>
      </w:r>
      <w:r w:rsidRPr="00651B6A">
        <w:rPr>
          <w:rFonts w:ascii="Century" w:hAnsi="Century"/>
          <w:sz w:val="20"/>
          <w:szCs w:val="20"/>
        </w:rPr>
        <w:t>80% de</w:t>
      </w:r>
      <w:r w:rsidRPr="00651B6A">
        <w:rPr>
          <w:rFonts w:ascii="Century" w:hAnsi="Century"/>
          <w:spacing w:val="-2"/>
          <w:sz w:val="20"/>
          <w:szCs w:val="20"/>
        </w:rPr>
        <w:t xml:space="preserve"> </w:t>
      </w:r>
      <w:r w:rsidRPr="00651B6A">
        <w:rPr>
          <w:rFonts w:ascii="Century" w:hAnsi="Century"/>
          <w:sz w:val="20"/>
          <w:szCs w:val="20"/>
        </w:rPr>
        <w:t>vida</w:t>
      </w:r>
      <w:r w:rsidRPr="00651B6A">
        <w:rPr>
          <w:rFonts w:ascii="Century" w:hAnsi="Century"/>
          <w:spacing w:val="-1"/>
          <w:sz w:val="20"/>
          <w:szCs w:val="20"/>
        </w:rPr>
        <w:t xml:space="preserve"> </w:t>
      </w:r>
      <w:r w:rsidRPr="00651B6A">
        <w:rPr>
          <w:rFonts w:ascii="Century" w:hAnsi="Century"/>
          <w:sz w:val="20"/>
          <w:szCs w:val="20"/>
        </w:rPr>
        <w:t>útil de</w:t>
      </w:r>
      <w:r w:rsidRPr="00651B6A">
        <w:rPr>
          <w:rFonts w:ascii="Century" w:hAnsi="Century"/>
          <w:spacing w:val="-1"/>
          <w:sz w:val="20"/>
          <w:szCs w:val="20"/>
        </w:rPr>
        <w:t xml:space="preserve"> </w:t>
      </w:r>
      <w:r w:rsidRPr="00651B6A">
        <w:rPr>
          <w:rFonts w:ascii="Century" w:hAnsi="Century"/>
          <w:sz w:val="20"/>
          <w:szCs w:val="20"/>
        </w:rPr>
        <w:t>rodagem;</w:t>
      </w:r>
    </w:p>
    <w:p w14:paraId="737469A1" w14:textId="77777777" w:rsidR="0041044E" w:rsidRPr="00651B6A" w:rsidRDefault="0041044E" w:rsidP="00A82304">
      <w:pPr>
        <w:pStyle w:val="PargrafodaLista"/>
        <w:widowControl w:val="0"/>
        <w:numPr>
          <w:ilvl w:val="3"/>
          <w:numId w:val="30"/>
        </w:numPr>
        <w:tabs>
          <w:tab w:val="left" w:pos="709"/>
          <w:tab w:val="left" w:pos="1551"/>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Pintura</w:t>
      </w:r>
      <w:r w:rsidRPr="00651B6A">
        <w:rPr>
          <w:rFonts w:ascii="Century" w:hAnsi="Century"/>
          <w:spacing w:val="-3"/>
          <w:sz w:val="20"/>
          <w:szCs w:val="20"/>
        </w:rPr>
        <w:t xml:space="preserve"> </w:t>
      </w:r>
      <w:r w:rsidRPr="00651B6A">
        <w:rPr>
          <w:rFonts w:ascii="Century" w:hAnsi="Century"/>
          <w:sz w:val="20"/>
          <w:szCs w:val="20"/>
        </w:rPr>
        <w:t>em bom</w:t>
      </w:r>
      <w:r w:rsidRPr="00651B6A">
        <w:rPr>
          <w:rFonts w:ascii="Century" w:hAnsi="Century"/>
          <w:spacing w:val="-1"/>
          <w:sz w:val="20"/>
          <w:szCs w:val="20"/>
        </w:rPr>
        <w:t xml:space="preserve"> </w:t>
      </w:r>
      <w:r w:rsidRPr="00651B6A">
        <w:rPr>
          <w:rFonts w:ascii="Century" w:hAnsi="Century"/>
          <w:sz w:val="20"/>
          <w:szCs w:val="20"/>
        </w:rPr>
        <w:t>estado de</w:t>
      </w:r>
      <w:r w:rsidRPr="00651B6A">
        <w:rPr>
          <w:rFonts w:ascii="Century" w:hAnsi="Century"/>
          <w:spacing w:val="-2"/>
          <w:sz w:val="20"/>
          <w:szCs w:val="20"/>
        </w:rPr>
        <w:t xml:space="preserve"> </w:t>
      </w:r>
      <w:r w:rsidRPr="00651B6A">
        <w:rPr>
          <w:rFonts w:ascii="Century" w:hAnsi="Century"/>
          <w:sz w:val="20"/>
          <w:szCs w:val="20"/>
        </w:rPr>
        <w:t>conservação;</w:t>
      </w:r>
    </w:p>
    <w:p w14:paraId="540531FC" w14:textId="48F1A5E4" w:rsidR="0041044E" w:rsidRPr="00651B6A" w:rsidRDefault="0041044E" w:rsidP="00A82304">
      <w:pPr>
        <w:pStyle w:val="PargrafodaLista"/>
        <w:widowControl w:val="0"/>
        <w:numPr>
          <w:ilvl w:val="3"/>
          <w:numId w:val="30"/>
        </w:numPr>
        <w:tabs>
          <w:tab w:val="left" w:pos="709"/>
          <w:tab w:val="left" w:pos="1596"/>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 xml:space="preserve">Dispor de </w:t>
      </w:r>
      <w:r w:rsidR="00A82304" w:rsidRPr="00651B6A">
        <w:rPr>
          <w:rFonts w:ascii="Century" w:hAnsi="Century"/>
          <w:sz w:val="20"/>
          <w:szCs w:val="20"/>
        </w:rPr>
        <w:t xml:space="preserve">Apólice de Seguro </w:t>
      </w:r>
      <w:r w:rsidRPr="00651B6A">
        <w:rPr>
          <w:rFonts w:ascii="Century" w:hAnsi="Century"/>
          <w:sz w:val="20"/>
          <w:szCs w:val="20"/>
        </w:rPr>
        <w:t>para cobertura de responsabilidade atribuída ao</w:t>
      </w:r>
      <w:r w:rsidRPr="00651B6A">
        <w:rPr>
          <w:rFonts w:ascii="Century" w:hAnsi="Century"/>
          <w:spacing w:val="1"/>
          <w:sz w:val="20"/>
          <w:szCs w:val="20"/>
        </w:rPr>
        <w:t xml:space="preserve"> </w:t>
      </w:r>
      <w:r w:rsidRPr="00651B6A">
        <w:rPr>
          <w:rFonts w:ascii="Century" w:hAnsi="Century"/>
          <w:sz w:val="20"/>
          <w:szCs w:val="20"/>
        </w:rPr>
        <w:t>segurado por danos causados a terceiros, decorrentes de acidente com o veículo</w:t>
      </w:r>
      <w:r w:rsidRPr="00651B6A">
        <w:rPr>
          <w:rFonts w:ascii="Century" w:hAnsi="Century"/>
          <w:spacing w:val="1"/>
          <w:sz w:val="20"/>
          <w:szCs w:val="20"/>
        </w:rPr>
        <w:t xml:space="preserve"> </w:t>
      </w:r>
      <w:r w:rsidRPr="00651B6A">
        <w:rPr>
          <w:rFonts w:ascii="Century" w:hAnsi="Century"/>
          <w:sz w:val="20"/>
          <w:szCs w:val="20"/>
        </w:rPr>
        <w:t>segurado</w:t>
      </w:r>
      <w:r w:rsidRPr="00651B6A">
        <w:rPr>
          <w:rFonts w:ascii="Century" w:hAnsi="Century"/>
          <w:spacing w:val="-1"/>
          <w:sz w:val="20"/>
          <w:szCs w:val="20"/>
        </w:rPr>
        <w:t xml:space="preserve"> </w:t>
      </w:r>
      <w:r w:rsidRPr="00651B6A">
        <w:rPr>
          <w:rFonts w:ascii="Century" w:hAnsi="Century"/>
          <w:sz w:val="20"/>
          <w:szCs w:val="20"/>
        </w:rPr>
        <w:t>ou por</w:t>
      </w:r>
      <w:r w:rsidRPr="00651B6A">
        <w:rPr>
          <w:rFonts w:ascii="Century" w:hAnsi="Century"/>
          <w:spacing w:val="-1"/>
          <w:sz w:val="20"/>
          <w:szCs w:val="20"/>
        </w:rPr>
        <w:t xml:space="preserve"> </w:t>
      </w:r>
      <w:r w:rsidRPr="00651B6A">
        <w:rPr>
          <w:rFonts w:ascii="Century" w:hAnsi="Century"/>
          <w:sz w:val="20"/>
          <w:szCs w:val="20"/>
        </w:rPr>
        <w:t>sua</w:t>
      </w:r>
      <w:r w:rsidRPr="00651B6A">
        <w:rPr>
          <w:rFonts w:ascii="Century" w:hAnsi="Century"/>
          <w:spacing w:val="-1"/>
          <w:sz w:val="20"/>
          <w:szCs w:val="20"/>
        </w:rPr>
        <w:t xml:space="preserve"> </w:t>
      </w:r>
      <w:r w:rsidRPr="00651B6A">
        <w:rPr>
          <w:rFonts w:ascii="Century" w:hAnsi="Century"/>
          <w:sz w:val="20"/>
          <w:szCs w:val="20"/>
        </w:rPr>
        <w:t>carga</w:t>
      </w:r>
      <w:r w:rsidRPr="00651B6A">
        <w:rPr>
          <w:rFonts w:ascii="Century" w:hAnsi="Century"/>
          <w:spacing w:val="-1"/>
          <w:sz w:val="20"/>
          <w:szCs w:val="20"/>
        </w:rPr>
        <w:t xml:space="preserve"> </w:t>
      </w:r>
      <w:r w:rsidRPr="00651B6A">
        <w:rPr>
          <w:rFonts w:ascii="Century" w:hAnsi="Century"/>
          <w:sz w:val="20"/>
          <w:szCs w:val="20"/>
        </w:rPr>
        <w:t>transportada</w:t>
      </w:r>
      <w:r w:rsidRPr="00651B6A">
        <w:rPr>
          <w:rFonts w:ascii="Century" w:hAnsi="Century"/>
          <w:spacing w:val="-1"/>
          <w:sz w:val="20"/>
          <w:szCs w:val="20"/>
        </w:rPr>
        <w:t xml:space="preserve"> </w:t>
      </w:r>
      <w:r w:rsidRPr="00651B6A">
        <w:rPr>
          <w:rFonts w:ascii="Century" w:hAnsi="Century"/>
          <w:sz w:val="20"/>
          <w:szCs w:val="20"/>
        </w:rPr>
        <w:t>e de</w:t>
      </w:r>
      <w:r w:rsidRPr="00651B6A">
        <w:rPr>
          <w:rFonts w:ascii="Century" w:hAnsi="Century"/>
          <w:spacing w:val="1"/>
          <w:sz w:val="20"/>
          <w:szCs w:val="20"/>
        </w:rPr>
        <w:t xml:space="preserve"> </w:t>
      </w:r>
      <w:r w:rsidRPr="00651B6A">
        <w:rPr>
          <w:rFonts w:ascii="Century" w:hAnsi="Century"/>
          <w:sz w:val="20"/>
          <w:szCs w:val="20"/>
        </w:rPr>
        <w:t>acidentes pessoais de</w:t>
      </w:r>
      <w:r w:rsidRPr="00651B6A">
        <w:rPr>
          <w:rFonts w:ascii="Century" w:hAnsi="Century"/>
          <w:spacing w:val="-1"/>
          <w:sz w:val="20"/>
          <w:szCs w:val="20"/>
        </w:rPr>
        <w:t xml:space="preserve"> </w:t>
      </w:r>
      <w:r w:rsidRPr="00651B6A">
        <w:rPr>
          <w:rFonts w:ascii="Century" w:hAnsi="Century"/>
          <w:sz w:val="20"/>
          <w:szCs w:val="20"/>
        </w:rPr>
        <w:t>passageiros;</w:t>
      </w:r>
    </w:p>
    <w:p w14:paraId="665B6AFC" w14:textId="3F53D83E" w:rsidR="0041044E" w:rsidRPr="00651B6A" w:rsidRDefault="0041044E" w:rsidP="00A82304">
      <w:pPr>
        <w:pStyle w:val="PargrafodaLista"/>
        <w:widowControl w:val="0"/>
        <w:numPr>
          <w:ilvl w:val="3"/>
          <w:numId w:val="30"/>
        </w:numPr>
        <w:tabs>
          <w:tab w:val="left" w:pos="709"/>
          <w:tab w:val="left" w:pos="1663"/>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Dispor</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capacidade</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carga</w:t>
      </w:r>
      <w:r w:rsidRPr="00651B6A">
        <w:rPr>
          <w:rFonts w:ascii="Century" w:hAnsi="Century"/>
          <w:spacing w:val="1"/>
          <w:sz w:val="20"/>
          <w:szCs w:val="20"/>
        </w:rPr>
        <w:t xml:space="preserve"> </w:t>
      </w:r>
      <w:r w:rsidRPr="00651B6A">
        <w:rPr>
          <w:rFonts w:ascii="Century" w:hAnsi="Century"/>
          <w:sz w:val="20"/>
          <w:szCs w:val="20"/>
        </w:rPr>
        <w:t>adequada</w:t>
      </w:r>
      <w:r w:rsidRPr="00651B6A">
        <w:rPr>
          <w:rFonts w:ascii="Century" w:hAnsi="Century"/>
          <w:spacing w:val="1"/>
          <w:sz w:val="20"/>
          <w:szCs w:val="20"/>
        </w:rPr>
        <w:t xml:space="preserve"> </w:t>
      </w:r>
      <w:r w:rsidRPr="00651B6A">
        <w:rPr>
          <w:rFonts w:ascii="Century" w:hAnsi="Century"/>
          <w:sz w:val="20"/>
          <w:szCs w:val="20"/>
        </w:rPr>
        <w:t>aos</w:t>
      </w:r>
      <w:r w:rsidRPr="00651B6A">
        <w:rPr>
          <w:rFonts w:ascii="Century" w:hAnsi="Century"/>
          <w:spacing w:val="1"/>
          <w:sz w:val="20"/>
          <w:szCs w:val="20"/>
        </w:rPr>
        <w:t xml:space="preserve"> </w:t>
      </w:r>
      <w:r w:rsidRPr="00651B6A">
        <w:rPr>
          <w:rFonts w:ascii="Century" w:hAnsi="Century"/>
          <w:sz w:val="20"/>
          <w:szCs w:val="20"/>
        </w:rPr>
        <w:t>implementos</w:t>
      </w:r>
      <w:r w:rsidRPr="00651B6A">
        <w:rPr>
          <w:rFonts w:ascii="Century" w:hAnsi="Century"/>
          <w:spacing w:val="1"/>
          <w:sz w:val="20"/>
          <w:szCs w:val="20"/>
        </w:rPr>
        <w:t xml:space="preserve"> </w:t>
      </w:r>
      <w:r w:rsidRPr="00651B6A">
        <w:rPr>
          <w:rFonts w:ascii="Century" w:hAnsi="Century"/>
          <w:sz w:val="20"/>
          <w:szCs w:val="20"/>
        </w:rPr>
        <w:t>e</w:t>
      </w:r>
      <w:r w:rsidRPr="00651B6A">
        <w:rPr>
          <w:rFonts w:ascii="Century" w:hAnsi="Century"/>
          <w:spacing w:val="1"/>
          <w:sz w:val="20"/>
          <w:szCs w:val="20"/>
        </w:rPr>
        <w:t xml:space="preserve"> </w:t>
      </w:r>
      <w:r w:rsidRPr="00651B6A">
        <w:rPr>
          <w:rFonts w:ascii="Century" w:hAnsi="Century"/>
          <w:sz w:val="20"/>
          <w:szCs w:val="20"/>
        </w:rPr>
        <w:t>materiais</w:t>
      </w:r>
      <w:r w:rsidRPr="00651B6A">
        <w:rPr>
          <w:rFonts w:ascii="Century" w:hAnsi="Century"/>
          <w:spacing w:val="1"/>
          <w:sz w:val="20"/>
          <w:szCs w:val="20"/>
        </w:rPr>
        <w:t xml:space="preserve"> </w:t>
      </w:r>
      <w:r w:rsidRPr="00651B6A">
        <w:rPr>
          <w:rFonts w:ascii="Century" w:hAnsi="Century"/>
          <w:sz w:val="20"/>
          <w:szCs w:val="20"/>
        </w:rPr>
        <w:t>transportados,</w:t>
      </w:r>
      <w:r w:rsidRPr="00651B6A">
        <w:rPr>
          <w:rFonts w:ascii="Century" w:hAnsi="Century"/>
          <w:spacing w:val="-1"/>
          <w:sz w:val="20"/>
          <w:szCs w:val="20"/>
        </w:rPr>
        <w:t xml:space="preserve"> </w:t>
      </w:r>
      <w:r w:rsidRPr="00651B6A">
        <w:rPr>
          <w:rFonts w:ascii="Century" w:hAnsi="Century"/>
          <w:sz w:val="20"/>
          <w:szCs w:val="20"/>
        </w:rPr>
        <w:t xml:space="preserve">com </w:t>
      </w:r>
      <w:r w:rsidR="00A82304" w:rsidRPr="00651B6A">
        <w:rPr>
          <w:rFonts w:ascii="Century" w:hAnsi="Century"/>
          <w:sz w:val="20"/>
          <w:szCs w:val="20"/>
        </w:rPr>
        <w:lastRenderedPageBreak/>
        <w:t xml:space="preserve">capacidade </w:t>
      </w:r>
      <w:r w:rsidRPr="00651B6A">
        <w:rPr>
          <w:rFonts w:ascii="Century" w:hAnsi="Century"/>
          <w:sz w:val="20"/>
          <w:szCs w:val="20"/>
        </w:rPr>
        <w:t>mínima</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45m</w:t>
      </w:r>
      <w:r w:rsidRPr="00651B6A">
        <w:rPr>
          <w:rFonts w:ascii="Century" w:hAnsi="Century"/>
          <w:sz w:val="20"/>
          <w:szCs w:val="20"/>
          <w:vertAlign w:val="superscript"/>
        </w:rPr>
        <w:t>3</w:t>
      </w:r>
      <w:r w:rsidRPr="00651B6A">
        <w:rPr>
          <w:rFonts w:ascii="Century" w:hAnsi="Century"/>
          <w:sz w:val="20"/>
          <w:szCs w:val="20"/>
        </w:rPr>
        <w:t>;</w:t>
      </w:r>
    </w:p>
    <w:p w14:paraId="5C24289A" w14:textId="77777777" w:rsidR="0041044E" w:rsidRPr="00651B6A" w:rsidRDefault="0041044E" w:rsidP="00A82304">
      <w:pPr>
        <w:pStyle w:val="PargrafodaLista"/>
        <w:widowControl w:val="0"/>
        <w:numPr>
          <w:ilvl w:val="3"/>
          <w:numId w:val="30"/>
        </w:numPr>
        <w:tabs>
          <w:tab w:val="left" w:pos="709"/>
          <w:tab w:val="left" w:pos="1551"/>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Estar</w:t>
      </w:r>
      <w:r w:rsidRPr="00651B6A">
        <w:rPr>
          <w:rFonts w:ascii="Century" w:hAnsi="Century"/>
          <w:spacing w:val="-3"/>
          <w:sz w:val="20"/>
          <w:szCs w:val="20"/>
        </w:rPr>
        <w:t xml:space="preserve"> </w:t>
      </w:r>
      <w:r w:rsidRPr="00651B6A">
        <w:rPr>
          <w:rFonts w:ascii="Century" w:hAnsi="Century"/>
          <w:sz w:val="20"/>
          <w:szCs w:val="20"/>
        </w:rPr>
        <w:t>registrado</w:t>
      </w:r>
      <w:r w:rsidRPr="00651B6A">
        <w:rPr>
          <w:rFonts w:ascii="Century" w:hAnsi="Century"/>
          <w:spacing w:val="-1"/>
          <w:sz w:val="20"/>
          <w:szCs w:val="20"/>
        </w:rPr>
        <w:t xml:space="preserve"> </w:t>
      </w:r>
      <w:r w:rsidRPr="00651B6A">
        <w:rPr>
          <w:rFonts w:ascii="Century" w:hAnsi="Century"/>
          <w:sz w:val="20"/>
          <w:szCs w:val="20"/>
        </w:rPr>
        <w:t>na ANTT,</w:t>
      </w:r>
      <w:r w:rsidRPr="00651B6A">
        <w:rPr>
          <w:rFonts w:ascii="Century" w:hAnsi="Century"/>
          <w:spacing w:val="-1"/>
          <w:sz w:val="20"/>
          <w:szCs w:val="20"/>
        </w:rPr>
        <w:t xml:space="preserve"> </w:t>
      </w:r>
      <w:r w:rsidRPr="00651B6A">
        <w:rPr>
          <w:rFonts w:ascii="Century" w:hAnsi="Century"/>
          <w:sz w:val="20"/>
          <w:szCs w:val="20"/>
        </w:rPr>
        <w:t>com</w:t>
      </w:r>
      <w:r w:rsidRPr="00651B6A">
        <w:rPr>
          <w:rFonts w:ascii="Century" w:hAnsi="Century"/>
          <w:spacing w:val="-1"/>
          <w:sz w:val="20"/>
          <w:szCs w:val="20"/>
        </w:rPr>
        <w:t xml:space="preserve"> </w:t>
      </w:r>
      <w:r w:rsidRPr="00651B6A">
        <w:rPr>
          <w:rFonts w:ascii="Century" w:hAnsi="Century"/>
          <w:sz w:val="20"/>
          <w:szCs w:val="20"/>
        </w:rPr>
        <w:t>certificado</w:t>
      </w:r>
      <w:r w:rsidRPr="00651B6A">
        <w:rPr>
          <w:rFonts w:ascii="Century" w:hAnsi="Century"/>
          <w:spacing w:val="-1"/>
          <w:sz w:val="20"/>
          <w:szCs w:val="20"/>
        </w:rPr>
        <w:t xml:space="preserve"> </w:t>
      </w:r>
      <w:r w:rsidRPr="00651B6A">
        <w:rPr>
          <w:rFonts w:ascii="Century" w:hAnsi="Century"/>
          <w:sz w:val="20"/>
          <w:szCs w:val="20"/>
        </w:rPr>
        <w:t>válido;</w:t>
      </w:r>
    </w:p>
    <w:p w14:paraId="72367ABA" w14:textId="77777777" w:rsidR="0041044E" w:rsidRPr="00651B6A" w:rsidRDefault="0041044E" w:rsidP="00A82304">
      <w:pPr>
        <w:pStyle w:val="PargrafodaLista"/>
        <w:widowControl w:val="0"/>
        <w:numPr>
          <w:ilvl w:val="3"/>
          <w:numId w:val="30"/>
        </w:numPr>
        <w:tabs>
          <w:tab w:val="left" w:pos="709"/>
          <w:tab w:val="left" w:pos="851"/>
          <w:tab w:val="left" w:pos="1671"/>
        </w:tabs>
        <w:autoSpaceDE w:val="0"/>
        <w:autoSpaceDN w:val="0"/>
        <w:spacing w:after="0" w:line="240" w:lineRule="auto"/>
        <w:ind w:left="0" w:firstLine="284"/>
        <w:contextualSpacing w:val="0"/>
        <w:jc w:val="both"/>
        <w:rPr>
          <w:rFonts w:ascii="Century" w:hAnsi="Century"/>
          <w:sz w:val="20"/>
          <w:szCs w:val="20"/>
        </w:rPr>
      </w:pPr>
      <w:r w:rsidRPr="00651B6A">
        <w:rPr>
          <w:rFonts w:ascii="Century" w:hAnsi="Century"/>
          <w:sz w:val="20"/>
          <w:szCs w:val="20"/>
        </w:rPr>
        <w:t>Estar</w:t>
      </w:r>
      <w:r w:rsidRPr="00651B6A">
        <w:rPr>
          <w:rFonts w:ascii="Century" w:hAnsi="Century"/>
          <w:spacing w:val="-3"/>
          <w:sz w:val="20"/>
          <w:szCs w:val="20"/>
        </w:rPr>
        <w:t xml:space="preserve"> </w:t>
      </w:r>
      <w:r w:rsidRPr="00651B6A">
        <w:rPr>
          <w:rFonts w:ascii="Century" w:hAnsi="Century"/>
          <w:sz w:val="20"/>
          <w:szCs w:val="20"/>
        </w:rPr>
        <w:t>devidamente licenciado no</w:t>
      </w:r>
      <w:r w:rsidRPr="00651B6A">
        <w:rPr>
          <w:rFonts w:ascii="Century" w:hAnsi="Century"/>
          <w:spacing w:val="-1"/>
          <w:sz w:val="20"/>
          <w:szCs w:val="20"/>
        </w:rPr>
        <w:t xml:space="preserve"> </w:t>
      </w:r>
      <w:r w:rsidRPr="00651B6A">
        <w:rPr>
          <w:rFonts w:ascii="Century" w:hAnsi="Century"/>
          <w:sz w:val="20"/>
          <w:szCs w:val="20"/>
        </w:rPr>
        <w:t>DETRAN,</w:t>
      </w:r>
    </w:p>
    <w:p w14:paraId="2F0F2928" w14:textId="77777777" w:rsidR="0041044E" w:rsidRPr="00651B6A" w:rsidRDefault="0041044E" w:rsidP="00A82304">
      <w:pPr>
        <w:pStyle w:val="PargrafodaLista"/>
        <w:widowControl w:val="0"/>
        <w:numPr>
          <w:ilvl w:val="2"/>
          <w:numId w:val="30"/>
        </w:numPr>
        <w:tabs>
          <w:tab w:val="left" w:pos="284"/>
          <w:tab w:val="left" w:pos="426"/>
          <w:tab w:val="left" w:pos="1111"/>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Os veículos devem trazer, além das placas regulamentares, as indicações necessárias</w:t>
      </w:r>
      <w:r w:rsidRPr="00651B6A">
        <w:rPr>
          <w:rFonts w:ascii="Century" w:hAnsi="Century"/>
          <w:spacing w:val="1"/>
          <w:sz w:val="20"/>
          <w:szCs w:val="20"/>
        </w:rPr>
        <w:t xml:space="preserve"> </w:t>
      </w:r>
      <w:r w:rsidRPr="00651B6A">
        <w:rPr>
          <w:rFonts w:ascii="Century" w:hAnsi="Century"/>
          <w:sz w:val="20"/>
          <w:szCs w:val="20"/>
        </w:rPr>
        <w:t>ao</w:t>
      </w:r>
      <w:r w:rsidRPr="00651B6A">
        <w:rPr>
          <w:rFonts w:ascii="Century" w:hAnsi="Century"/>
          <w:spacing w:val="-1"/>
          <w:sz w:val="20"/>
          <w:szCs w:val="20"/>
        </w:rPr>
        <w:t xml:space="preserve"> </w:t>
      </w:r>
      <w:r w:rsidRPr="00651B6A">
        <w:rPr>
          <w:rFonts w:ascii="Century" w:hAnsi="Century"/>
          <w:sz w:val="20"/>
          <w:szCs w:val="20"/>
        </w:rPr>
        <w:t>reconhecimento</w:t>
      </w:r>
      <w:r w:rsidRPr="00651B6A">
        <w:rPr>
          <w:rFonts w:ascii="Century" w:hAnsi="Century"/>
          <w:spacing w:val="-1"/>
          <w:sz w:val="20"/>
          <w:szCs w:val="20"/>
        </w:rPr>
        <w:t xml:space="preserve"> </w:t>
      </w:r>
      <w:r w:rsidRPr="00651B6A">
        <w:rPr>
          <w:rFonts w:ascii="Century" w:hAnsi="Century"/>
          <w:sz w:val="20"/>
          <w:szCs w:val="20"/>
        </w:rPr>
        <w:t>da</w:t>
      </w:r>
      <w:r w:rsidRPr="00651B6A">
        <w:rPr>
          <w:rFonts w:ascii="Century" w:hAnsi="Century"/>
          <w:spacing w:val="-1"/>
          <w:sz w:val="20"/>
          <w:szCs w:val="20"/>
        </w:rPr>
        <w:t xml:space="preserve"> </w:t>
      </w:r>
      <w:r w:rsidRPr="00651B6A">
        <w:rPr>
          <w:rFonts w:ascii="Century" w:hAnsi="Century"/>
          <w:sz w:val="20"/>
          <w:szCs w:val="20"/>
        </w:rPr>
        <w:t>CONTRATADA</w:t>
      </w:r>
      <w:r w:rsidRPr="00651B6A">
        <w:rPr>
          <w:rFonts w:ascii="Century" w:hAnsi="Century"/>
          <w:spacing w:val="1"/>
          <w:sz w:val="20"/>
          <w:szCs w:val="20"/>
        </w:rPr>
        <w:t xml:space="preserve"> </w:t>
      </w:r>
      <w:r w:rsidRPr="00651B6A">
        <w:rPr>
          <w:rFonts w:ascii="Century" w:hAnsi="Century"/>
          <w:sz w:val="20"/>
          <w:szCs w:val="20"/>
        </w:rPr>
        <w:t>e</w:t>
      </w:r>
      <w:r w:rsidRPr="00651B6A">
        <w:rPr>
          <w:rFonts w:ascii="Century" w:hAnsi="Century"/>
          <w:spacing w:val="-2"/>
          <w:sz w:val="20"/>
          <w:szCs w:val="20"/>
        </w:rPr>
        <w:t xml:space="preserve"> </w:t>
      </w:r>
      <w:r w:rsidRPr="00651B6A">
        <w:rPr>
          <w:rFonts w:ascii="Century" w:hAnsi="Century"/>
          <w:sz w:val="20"/>
          <w:szCs w:val="20"/>
        </w:rPr>
        <w:t>telefone</w:t>
      </w:r>
      <w:r w:rsidRPr="00651B6A">
        <w:rPr>
          <w:rFonts w:ascii="Century" w:hAnsi="Century"/>
          <w:spacing w:val="-1"/>
          <w:sz w:val="20"/>
          <w:szCs w:val="20"/>
        </w:rPr>
        <w:t xml:space="preserve"> </w:t>
      </w:r>
      <w:r w:rsidRPr="00651B6A">
        <w:rPr>
          <w:rFonts w:ascii="Century" w:hAnsi="Century"/>
          <w:sz w:val="20"/>
          <w:szCs w:val="20"/>
        </w:rPr>
        <w:t>para</w:t>
      </w:r>
      <w:r w:rsidRPr="00651B6A">
        <w:rPr>
          <w:rFonts w:ascii="Century" w:hAnsi="Century"/>
          <w:spacing w:val="-2"/>
          <w:sz w:val="20"/>
          <w:szCs w:val="20"/>
        </w:rPr>
        <w:t xml:space="preserve"> </w:t>
      </w:r>
      <w:r w:rsidRPr="00651B6A">
        <w:rPr>
          <w:rFonts w:ascii="Century" w:hAnsi="Century"/>
          <w:sz w:val="20"/>
          <w:szCs w:val="20"/>
        </w:rPr>
        <w:t>sugestões;</w:t>
      </w:r>
    </w:p>
    <w:p w14:paraId="73AAB979" w14:textId="1A34E953" w:rsidR="0041044E" w:rsidRPr="00651B6A" w:rsidRDefault="0041044E" w:rsidP="00A82304">
      <w:pPr>
        <w:pStyle w:val="PargrafodaLista"/>
        <w:widowControl w:val="0"/>
        <w:numPr>
          <w:ilvl w:val="2"/>
          <w:numId w:val="30"/>
        </w:numPr>
        <w:tabs>
          <w:tab w:val="left" w:pos="142"/>
          <w:tab w:val="left" w:pos="426"/>
          <w:tab w:val="left" w:pos="1111"/>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 xml:space="preserve">Todos os veículos e equipamentos utilizados nos serviços deverão respeitar os </w:t>
      </w:r>
      <w:proofErr w:type="gramStart"/>
      <w:r w:rsidRPr="00651B6A">
        <w:rPr>
          <w:rFonts w:ascii="Century" w:hAnsi="Century"/>
          <w:sz w:val="20"/>
          <w:szCs w:val="20"/>
        </w:rPr>
        <w:t>limites</w:t>
      </w:r>
      <w:r w:rsidR="00A82304" w:rsidRPr="00651B6A">
        <w:rPr>
          <w:rFonts w:ascii="Century" w:hAnsi="Century"/>
          <w:sz w:val="20"/>
          <w:szCs w:val="20"/>
        </w:rPr>
        <w:t xml:space="preserve"> </w:t>
      </w:r>
      <w:r w:rsidRPr="00651B6A">
        <w:rPr>
          <w:rFonts w:ascii="Century" w:hAnsi="Century"/>
          <w:spacing w:val="-57"/>
          <w:sz w:val="20"/>
          <w:szCs w:val="20"/>
        </w:rPr>
        <w:t xml:space="preserve"> </w:t>
      </w:r>
      <w:r w:rsidRPr="00651B6A">
        <w:rPr>
          <w:rFonts w:ascii="Century" w:hAnsi="Century"/>
          <w:sz w:val="20"/>
          <w:szCs w:val="20"/>
        </w:rPr>
        <w:t>estabelecidos</w:t>
      </w:r>
      <w:proofErr w:type="gramEnd"/>
      <w:r w:rsidRPr="00651B6A">
        <w:rPr>
          <w:rFonts w:ascii="Century" w:hAnsi="Century"/>
          <w:spacing w:val="-1"/>
          <w:sz w:val="20"/>
          <w:szCs w:val="20"/>
        </w:rPr>
        <w:t xml:space="preserve"> </w:t>
      </w:r>
      <w:r w:rsidRPr="00651B6A">
        <w:rPr>
          <w:rFonts w:ascii="Century" w:hAnsi="Century"/>
          <w:sz w:val="20"/>
          <w:szCs w:val="20"/>
        </w:rPr>
        <w:t>em</w:t>
      </w:r>
      <w:r w:rsidRPr="00651B6A">
        <w:rPr>
          <w:rFonts w:ascii="Century" w:hAnsi="Century"/>
          <w:spacing w:val="3"/>
          <w:sz w:val="20"/>
          <w:szCs w:val="20"/>
        </w:rPr>
        <w:t xml:space="preserve"> </w:t>
      </w:r>
      <w:r w:rsidRPr="00651B6A">
        <w:rPr>
          <w:rFonts w:ascii="Century" w:hAnsi="Century"/>
          <w:sz w:val="20"/>
          <w:szCs w:val="20"/>
        </w:rPr>
        <w:t>lei</w:t>
      </w:r>
      <w:r w:rsidRPr="00651B6A">
        <w:rPr>
          <w:rFonts w:ascii="Century" w:hAnsi="Century"/>
          <w:spacing w:val="1"/>
          <w:sz w:val="20"/>
          <w:szCs w:val="20"/>
        </w:rPr>
        <w:t xml:space="preserve"> </w:t>
      </w:r>
      <w:r w:rsidRPr="00651B6A">
        <w:rPr>
          <w:rFonts w:ascii="Century" w:hAnsi="Century"/>
          <w:sz w:val="20"/>
          <w:szCs w:val="20"/>
        </w:rPr>
        <w:t>para</w:t>
      </w:r>
      <w:r w:rsidRPr="00651B6A">
        <w:rPr>
          <w:rFonts w:ascii="Century" w:hAnsi="Century"/>
          <w:spacing w:val="1"/>
          <w:sz w:val="20"/>
          <w:szCs w:val="20"/>
        </w:rPr>
        <w:t xml:space="preserve"> </w:t>
      </w:r>
      <w:r w:rsidRPr="00651B6A">
        <w:rPr>
          <w:rFonts w:ascii="Century" w:hAnsi="Century"/>
          <w:sz w:val="20"/>
          <w:szCs w:val="20"/>
        </w:rPr>
        <w:t>velocidade,</w:t>
      </w:r>
      <w:r w:rsidRPr="00651B6A">
        <w:rPr>
          <w:rFonts w:ascii="Century" w:hAnsi="Century"/>
          <w:spacing w:val="-1"/>
          <w:sz w:val="20"/>
          <w:szCs w:val="20"/>
        </w:rPr>
        <w:t xml:space="preserve"> </w:t>
      </w:r>
      <w:r w:rsidRPr="00651B6A">
        <w:rPr>
          <w:rFonts w:ascii="Century" w:hAnsi="Century"/>
          <w:sz w:val="20"/>
          <w:szCs w:val="20"/>
        </w:rPr>
        <w:t>fontes sonoras</w:t>
      </w:r>
      <w:r w:rsidRPr="00651B6A">
        <w:rPr>
          <w:rFonts w:ascii="Century" w:hAnsi="Century"/>
          <w:spacing w:val="-1"/>
          <w:sz w:val="20"/>
          <w:szCs w:val="20"/>
        </w:rPr>
        <w:t xml:space="preserve"> </w:t>
      </w:r>
      <w:r w:rsidRPr="00651B6A">
        <w:rPr>
          <w:rFonts w:ascii="Century" w:hAnsi="Century"/>
          <w:sz w:val="20"/>
          <w:szCs w:val="20"/>
        </w:rPr>
        <w:t>e</w:t>
      </w:r>
      <w:r w:rsidRPr="00651B6A">
        <w:rPr>
          <w:rFonts w:ascii="Century" w:hAnsi="Century"/>
          <w:spacing w:val="-1"/>
          <w:sz w:val="20"/>
          <w:szCs w:val="20"/>
        </w:rPr>
        <w:t xml:space="preserve"> </w:t>
      </w:r>
      <w:r w:rsidRPr="00651B6A">
        <w:rPr>
          <w:rFonts w:ascii="Century" w:hAnsi="Century"/>
          <w:sz w:val="20"/>
          <w:szCs w:val="20"/>
        </w:rPr>
        <w:t>emissão</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4"/>
          <w:sz w:val="20"/>
          <w:szCs w:val="20"/>
        </w:rPr>
        <w:t xml:space="preserve"> </w:t>
      </w:r>
      <w:r w:rsidRPr="00651B6A">
        <w:rPr>
          <w:rFonts w:ascii="Century" w:hAnsi="Century"/>
          <w:sz w:val="20"/>
          <w:szCs w:val="20"/>
        </w:rPr>
        <w:t>poluentes;</w:t>
      </w:r>
    </w:p>
    <w:p w14:paraId="779A3DE8" w14:textId="4AF0B894" w:rsidR="0041044E" w:rsidRPr="00651B6A" w:rsidRDefault="0041044E" w:rsidP="00A82304">
      <w:pPr>
        <w:pStyle w:val="PargrafodaLista"/>
        <w:widowControl w:val="0"/>
        <w:numPr>
          <w:ilvl w:val="2"/>
          <w:numId w:val="30"/>
        </w:numPr>
        <w:tabs>
          <w:tab w:val="left" w:pos="426"/>
          <w:tab w:val="left" w:pos="1111"/>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Os procedimentos e equipamentos de coleta e transporte dos resíduos sólidos deverão</w:t>
      </w:r>
      <w:r w:rsidRPr="00651B6A">
        <w:rPr>
          <w:rFonts w:ascii="Century" w:hAnsi="Century"/>
          <w:spacing w:val="-57"/>
          <w:sz w:val="20"/>
          <w:szCs w:val="20"/>
        </w:rPr>
        <w:t xml:space="preserve"> </w:t>
      </w:r>
      <w:r w:rsidR="00A82304" w:rsidRPr="00651B6A">
        <w:rPr>
          <w:rFonts w:ascii="Century" w:hAnsi="Century"/>
          <w:spacing w:val="-57"/>
          <w:sz w:val="20"/>
          <w:szCs w:val="20"/>
        </w:rPr>
        <w:t xml:space="preserve">    </w:t>
      </w:r>
      <w:r w:rsidR="00A82304" w:rsidRPr="00651B6A">
        <w:rPr>
          <w:rFonts w:ascii="Century" w:hAnsi="Century"/>
          <w:spacing w:val="-1"/>
          <w:sz w:val="20"/>
          <w:szCs w:val="20"/>
        </w:rPr>
        <w:t xml:space="preserve"> o</w:t>
      </w:r>
      <w:r w:rsidRPr="00651B6A">
        <w:rPr>
          <w:rFonts w:ascii="Century" w:hAnsi="Century"/>
          <w:spacing w:val="-1"/>
          <w:sz w:val="20"/>
          <w:szCs w:val="20"/>
        </w:rPr>
        <w:t>bedecer</w:t>
      </w:r>
      <w:r w:rsidRPr="00651B6A">
        <w:rPr>
          <w:rFonts w:ascii="Century" w:hAnsi="Century"/>
          <w:sz w:val="20"/>
          <w:szCs w:val="20"/>
        </w:rPr>
        <w:t xml:space="preserve"> </w:t>
      </w:r>
      <w:r w:rsidRPr="00651B6A">
        <w:rPr>
          <w:rFonts w:ascii="Century" w:hAnsi="Century"/>
          <w:spacing w:val="-1"/>
          <w:sz w:val="20"/>
          <w:szCs w:val="20"/>
        </w:rPr>
        <w:t xml:space="preserve">às </w:t>
      </w:r>
      <w:r w:rsidR="00A82304" w:rsidRPr="00651B6A">
        <w:rPr>
          <w:rFonts w:ascii="Century" w:hAnsi="Century"/>
          <w:spacing w:val="-1"/>
          <w:sz w:val="20"/>
          <w:szCs w:val="20"/>
        </w:rPr>
        <w:t>Normas</w:t>
      </w:r>
      <w:r w:rsidR="00A82304" w:rsidRPr="00651B6A">
        <w:rPr>
          <w:rFonts w:ascii="Century" w:hAnsi="Century"/>
          <w:sz w:val="20"/>
          <w:szCs w:val="20"/>
        </w:rPr>
        <w:t xml:space="preserve"> Técnicas</w:t>
      </w:r>
      <w:r w:rsidR="00A82304" w:rsidRPr="00651B6A">
        <w:rPr>
          <w:rFonts w:ascii="Century" w:hAnsi="Century"/>
          <w:spacing w:val="1"/>
          <w:sz w:val="20"/>
          <w:szCs w:val="20"/>
        </w:rPr>
        <w:t xml:space="preserve"> </w:t>
      </w:r>
      <w:r w:rsidR="00A82304" w:rsidRPr="00651B6A">
        <w:rPr>
          <w:rFonts w:ascii="Century" w:hAnsi="Century"/>
          <w:sz w:val="20"/>
          <w:szCs w:val="20"/>
        </w:rPr>
        <w:t>Brasileiras</w:t>
      </w:r>
      <w:r w:rsidR="00A82304" w:rsidRPr="00651B6A">
        <w:rPr>
          <w:rFonts w:ascii="Century" w:hAnsi="Century"/>
          <w:spacing w:val="1"/>
          <w:sz w:val="20"/>
          <w:szCs w:val="20"/>
        </w:rPr>
        <w:t xml:space="preserve"> </w:t>
      </w:r>
      <w:r w:rsidRPr="00651B6A">
        <w:rPr>
          <w:rFonts w:ascii="Century" w:hAnsi="Century"/>
          <w:sz w:val="20"/>
          <w:szCs w:val="20"/>
        </w:rPr>
        <w:t>relativas</w:t>
      </w:r>
      <w:r w:rsidRPr="00651B6A">
        <w:rPr>
          <w:rFonts w:ascii="Century" w:hAnsi="Century"/>
          <w:spacing w:val="1"/>
          <w:sz w:val="20"/>
          <w:szCs w:val="20"/>
        </w:rPr>
        <w:t xml:space="preserve"> </w:t>
      </w:r>
      <w:r w:rsidRPr="00651B6A">
        <w:rPr>
          <w:rFonts w:ascii="Century" w:hAnsi="Century"/>
          <w:sz w:val="20"/>
          <w:szCs w:val="20"/>
        </w:rPr>
        <w:t>a resíduos sólidos</w:t>
      </w:r>
      <w:r w:rsidRPr="00651B6A">
        <w:rPr>
          <w:rFonts w:ascii="Century" w:hAnsi="Century"/>
          <w:spacing w:val="1"/>
          <w:sz w:val="20"/>
          <w:szCs w:val="20"/>
        </w:rPr>
        <w:t xml:space="preserve"> </w:t>
      </w:r>
      <w:r w:rsidRPr="00651B6A">
        <w:rPr>
          <w:rFonts w:ascii="Century" w:hAnsi="Century"/>
          <w:sz w:val="20"/>
          <w:szCs w:val="20"/>
        </w:rPr>
        <w:t>constantes da</w:t>
      </w:r>
      <w:r w:rsidRPr="00651B6A">
        <w:rPr>
          <w:rFonts w:ascii="Century" w:hAnsi="Century"/>
          <w:spacing w:val="1"/>
          <w:sz w:val="20"/>
          <w:szCs w:val="20"/>
        </w:rPr>
        <w:t xml:space="preserve"> </w:t>
      </w:r>
      <w:r w:rsidRPr="00651B6A">
        <w:rPr>
          <w:rFonts w:ascii="Century" w:hAnsi="Century"/>
          <w:sz w:val="20"/>
          <w:szCs w:val="20"/>
        </w:rPr>
        <w:t>ABNT,</w:t>
      </w:r>
      <w:r w:rsidRPr="00651B6A">
        <w:rPr>
          <w:rFonts w:ascii="Century" w:hAnsi="Century"/>
          <w:spacing w:val="1"/>
          <w:sz w:val="20"/>
          <w:szCs w:val="20"/>
        </w:rPr>
        <w:t xml:space="preserve"> </w:t>
      </w:r>
      <w:r w:rsidRPr="00651B6A">
        <w:rPr>
          <w:rFonts w:ascii="Century" w:hAnsi="Century"/>
          <w:sz w:val="20"/>
          <w:szCs w:val="20"/>
        </w:rPr>
        <w:t>assim como</w:t>
      </w:r>
      <w:r w:rsidRPr="00651B6A">
        <w:rPr>
          <w:rFonts w:ascii="Century" w:hAnsi="Century"/>
          <w:spacing w:val="3"/>
          <w:sz w:val="20"/>
          <w:szCs w:val="20"/>
        </w:rPr>
        <w:t xml:space="preserve"> </w:t>
      </w:r>
      <w:r w:rsidRPr="00651B6A">
        <w:rPr>
          <w:rFonts w:ascii="Century" w:hAnsi="Century"/>
          <w:sz w:val="20"/>
          <w:szCs w:val="20"/>
        </w:rPr>
        <w:t>equipamento</w:t>
      </w:r>
      <w:r w:rsidRPr="00651B6A">
        <w:rPr>
          <w:rFonts w:ascii="Century" w:hAnsi="Century"/>
          <w:spacing w:val="-4"/>
          <w:sz w:val="20"/>
          <w:szCs w:val="20"/>
        </w:rPr>
        <w:t xml:space="preserve"> </w:t>
      </w:r>
      <w:r w:rsidRPr="00651B6A">
        <w:rPr>
          <w:rFonts w:ascii="Century" w:hAnsi="Century"/>
          <w:sz w:val="20"/>
          <w:szCs w:val="20"/>
        </w:rPr>
        <w:t>certificado pelo INMETRO;</w:t>
      </w:r>
    </w:p>
    <w:p w14:paraId="7345DD4C" w14:textId="02C8ADDF" w:rsidR="0041044E" w:rsidRPr="00651B6A" w:rsidRDefault="00A82304" w:rsidP="00A82304">
      <w:pPr>
        <w:pStyle w:val="PargrafodaLista"/>
        <w:widowControl w:val="0"/>
        <w:numPr>
          <w:ilvl w:val="2"/>
          <w:numId w:val="30"/>
        </w:numPr>
        <w:tabs>
          <w:tab w:val="left" w:pos="284"/>
          <w:tab w:val="left" w:pos="1111"/>
          <w:tab w:val="left" w:pos="2977"/>
          <w:tab w:val="left" w:pos="3402"/>
          <w:tab w:val="left" w:pos="3544"/>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 xml:space="preserve"> </w:t>
      </w:r>
      <w:r w:rsidR="0041044E" w:rsidRPr="00651B6A">
        <w:rPr>
          <w:rFonts w:ascii="Century" w:hAnsi="Century"/>
          <w:sz w:val="20"/>
          <w:szCs w:val="20"/>
        </w:rPr>
        <w:t>O</w:t>
      </w:r>
      <w:r w:rsidR="0041044E" w:rsidRPr="00651B6A">
        <w:rPr>
          <w:rFonts w:ascii="Century" w:hAnsi="Century"/>
          <w:spacing w:val="-9"/>
          <w:sz w:val="20"/>
          <w:szCs w:val="20"/>
        </w:rPr>
        <w:t xml:space="preserve"> </w:t>
      </w:r>
      <w:r w:rsidR="0041044E" w:rsidRPr="00651B6A">
        <w:rPr>
          <w:rFonts w:ascii="Century" w:hAnsi="Century"/>
          <w:sz w:val="20"/>
          <w:szCs w:val="20"/>
        </w:rPr>
        <w:t>Município</w:t>
      </w:r>
      <w:r w:rsidR="0041044E" w:rsidRPr="00651B6A">
        <w:rPr>
          <w:rFonts w:ascii="Century" w:hAnsi="Century"/>
          <w:spacing w:val="-8"/>
          <w:sz w:val="20"/>
          <w:szCs w:val="20"/>
        </w:rPr>
        <w:t xml:space="preserve"> </w:t>
      </w:r>
      <w:r w:rsidR="0041044E" w:rsidRPr="00651B6A">
        <w:rPr>
          <w:rFonts w:ascii="Century" w:hAnsi="Century"/>
          <w:sz w:val="20"/>
          <w:szCs w:val="20"/>
        </w:rPr>
        <w:t>pode,</w:t>
      </w:r>
      <w:r w:rsidR="0041044E" w:rsidRPr="00651B6A">
        <w:rPr>
          <w:rFonts w:ascii="Century" w:hAnsi="Century"/>
          <w:spacing w:val="-8"/>
          <w:sz w:val="20"/>
          <w:szCs w:val="20"/>
        </w:rPr>
        <w:t xml:space="preserve"> </w:t>
      </w:r>
      <w:r w:rsidR="0041044E" w:rsidRPr="00651B6A">
        <w:rPr>
          <w:rFonts w:ascii="Century" w:hAnsi="Century"/>
          <w:sz w:val="20"/>
          <w:szCs w:val="20"/>
        </w:rPr>
        <w:t>a</w:t>
      </w:r>
      <w:r w:rsidR="0041044E" w:rsidRPr="00651B6A">
        <w:rPr>
          <w:rFonts w:ascii="Century" w:hAnsi="Century"/>
          <w:spacing w:val="-9"/>
          <w:sz w:val="20"/>
          <w:szCs w:val="20"/>
        </w:rPr>
        <w:t xml:space="preserve"> </w:t>
      </w:r>
      <w:r w:rsidR="0041044E" w:rsidRPr="00651B6A">
        <w:rPr>
          <w:rFonts w:ascii="Century" w:hAnsi="Century"/>
          <w:sz w:val="20"/>
          <w:szCs w:val="20"/>
        </w:rPr>
        <w:t>qualquer</w:t>
      </w:r>
      <w:r w:rsidR="0041044E" w:rsidRPr="00651B6A">
        <w:rPr>
          <w:rFonts w:ascii="Century" w:hAnsi="Century"/>
          <w:spacing w:val="-9"/>
          <w:sz w:val="20"/>
          <w:szCs w:val="20"/>
        </w:rPr>
        <w:t xml:space="preserve"> </w:t>
      </w:r>
      <w:r w:rsidR="0041044E" w:rsidRPr="00651B6A">
        <w:rPr>
          <w:rFonts w:ascii="Century" w:hAnsi="Century"/>
          <w:sz w:val="20"/>
          <w:szCs w:val="20"/>
        </w:rPr>
        <w:t>momento,</w:t>
      </w:r>
      <w:r w:rsidR="0041044E" w:rsidRPr="00651B6A">
        <w:rPr>
          <w:rFonts w:ascii="Century" w:hAnsi="Century"/>
          <w:spacing w:val="-7"/>
          <w:sz w:val="20"/>
          <w:szCs w:val="20"/>
        </w:rPr>
        <w:t xml:space="preserve"> </w:t>
      </w:r>
      <w:r w:rsidR="0041044E" w:rsidRPr="00651B6A">
        <w:rPr>
          <w:rFonts w:ascii="Century" w:hAnsi="Century"/>
          <w:sz w:val="20"/>
          <w:szCs w:val="20"/>
        </w:rPr>
        <w:t>exigir</w:t>
      </w:r>
      <w:r w:rsidR="0041044E" w:rsidRPr="00651B6A">
        <w:rPr>
          <w:rFonts w:ascii="Century" w:hAnsi="Century"/>
          <w:spacing w:val="-8"/>
          <w:sz w:val="20"/>
          <w:szCs w:val="20"/>
        </w:rPr>
        <w:t xml:space="preserve"> </w:t>
      </w:r>
      <w:r w:rsidR="0041044E" w:rsidRPr="00651B6A">
        <w:rPr>
          <w:rFonts w:ascii="Century" w:hAnsi="Century"/>
          <w:sz w:val="20"/>
          <w:szCs w:val="20"/>
        </w:rPr>
        <w:t>a</w:t>
      </w:r>
      <w:r w:rsidR="0041044E" w:rsidRPr="00651B6A">
        <w:rPr>
          <w:rFonts w:ascii="Century" w:hAnsi="Century"/>
          <w:spacing w:val="-9"/>
          <w:sz w:val="20"/>
          <w:szCs w:val="20"/>
        </w:rPr>
        <w:t xml:space="preserve"> </w:t>
      </w:r>
      <w:r w:rsidR="0041044E" w:rsidRPr="00651B6A">
        <w:rPr>
          <w:rFonts w:ascii="Century" w:hAnsi="Century"/>
          <w:sz w:val="20"/>
          <w:szCs w:val="20"/>
        </w:rPr>
        <w:t>troca</w:t>
      </w:r>
      <w:r w:rsidR="0041044E" w:rsidRPr="00651B6A">
        <w:rPr>
          <w:rFonts w:ascii="Century" w:hAnsi="Century"/>
          <w:spacing w:val="-10"/>
          <w:sz w:val="20"/>
          <w:szCs w:val="20"/>
        </w:rPr>
        <w:t xml:space="preserve"> </w:t>
      </w:r>
      <w:r w:rsidR="0041044E" w:rsidRPr="00651B6A">
        <w:rPr>
          <w:rFonts w:ascii="Century" w:hAnsi="Century"/>
          <w:sz w:val="20"/>
          <w:szCs w:val="20"/>
        </w:rPr>
        <w:t>de</w:t>
      </w:r>
      <w:r w:rsidR="0041044E" w:rsidRPr="00651B6A">
        <w:rPr>
          <w:rFonts w:ascii="Century" w:hAnsi="Century"/>
          <w:spacing w:val="-9"/>
          <w:sz w:val="20"/>
          <w:szCs w:val="20"/>
        </w:rPr>
        <w:t xml:space="preserve"> </w:t>
      </w:r>
      <w:r w:rsidR="0041044E" w:rsidRPr="00651B6A">
        <w:rPr>
          <w:rFonts w:ascii="Century" w:hAnsi="Century"/>
          <w:sz w:val="20"/>
          <w:szCs w:val="20"/>
        </w:rPr>
        <w:t>veículo/implemento</w:t>
      </w:r>
      <w:r w:rsidR="0041044E" w:rsidRPr="00651B6A">
        <w:rPr>
          <w:rFonts w:ascii="Century" w:hAnsi="Century"/>
          <w:spacing w:val="-6"/>
          <w:sz w:val="20"/>
          <w:szCs w:val="20"/>
        </w:rPr>
        <w:t xml:space="preserve"> </w:t>
      </w:r>
      <w:r w:rsidR="0041044E" w:rsidRPr="00651B6A">
        <w:rPr>
          <w:rFonts w:ascii="Century" w:hAnsi="Century"/>
          <w:sz w:val="20"/>
          <w:szCs w:val="20"/>
        </w:rPr>
        <w:t>que</w:t>
      </w:r>
      <w:r w:rsidR="0041044E" w:rsidRPr="00651B6A">
        <w:rPr>
          <w:rFonts w:ascii="Century" w:hAnsi="Century"/>
          <w:spacing w:val="-9"/>
          <w:sz w:val="20"/>
          <w:szCs w:val="20"/>
        </w:rPr>
        <w:t xml:space="preserve"> </w:t>
      </w:r>
      <w:r w:rsidR="0041044E" w:rsidRPr="00651B6A">
        <w:rPr>
          <w:rFonts w:ascii="Century" w:hAnsi="Century"/>
          <w:sz w:val="20"/>
          <w:szCs w:val="20"/>
        </w:rPr>
        <w:t>não</w:t>
      </w:r>
      <w:r w:rsidR="0041044E" w:rsidRPr="00651B6A">
        <w:rPr>
          <w:rFonts w:ascii="Century" w:hAnsi="Century"/>
          <w:spacing w:val="-58"/>
          <w:sz w:val="20"/>
          <w:szCs w:val="20"/>
        </w:rPr>
        <w:t xml:space="preserve"> </w:t>
      </w:r>
      <w:r w:rsidR="0041044E" w:rsidRPr="00651B6A">
        <w:rPr>
          <w:rFonts w:ascii="Century" w:hAnsi="Century"/>
          <w:sz w:val="20"/>
          <w:szCs w:val="20"/>
        </w:rPr>
        <w:t>estejam</w:t>
      </w:r>
      <w:r w:rsidR="0041044E" w:rsidRPr="00651B6A">
        <w:rPr>
          <w:rFonts w:ascii="Century" w:hAnsi="Century"/>
          <w:spacing w:val="-1"/>
          <w:sz w:val="20"/>
          <w:szCs w:val="20"/>
        </w:rPr>
        <w:t xml:space="preserve"> </w:t>
      </w:r>
      <w:r w:rsidR="0041044E" w:rsidRPr="00651B6A">
        <w:rPr>
          <w:rFonts w:ascii="Century" w:hAnsi="Century"/>
          <w:sz w:val="20"/>
          <w:szCs w:val="20"/>
        </w:rPr>
        <w:t>adequados às exigências</w:t>
      </w:r>
      <w:r w:rsidR="0041044E" w:rsidRPr="00651B6A">
        <w:rPr>
          <w:rFonts w:ascii="Century" w:hAnsi="Century"/>
          <w:spacing w:val="-1"/>
          <w:sz w:val="20"/>
          <w:szCs w:val="20"/>
        </w:rPr>
        <w:t xml:space="preserve"> </w:t>
      </w:r>
      <w:r w:rsidR="0041044E" w:rsidRPr="00651B6A">
        <w:rPr>
          <w:rFonts w:ascii="Century" w:hAnsi="Century"/>
          <w:sz w:val="20"/>
          <w:szCs w:val="20"/>
        </w:rPr>
        <w:t>dos serviços discriminados</w:t>
      </w:r>
      <w:r w:rsidR="0041044E" w:rsidRPr="00651B6A">
        <w:rPr>
          <w:rFonts w:ascii="Century" w:hAnsi="Century"/>
          <w:spacing w:val="-1"/>
          <w:sz w:val="20"/>
          <w:szCs w:val="20"/>
        </w:rPr>
        <w:t xml:space="preserve"> </w:t>
      </w:r>
      <w:r w:rsidR="0041044E" w:rsidRPr="00651B6A">
        <w:rPr>
          <w:rFonts w:ascii="Century" w:hAnsi="Century"/>
          <w:sz w:val="20"/>
          <w:szCs w:val="20"/>
        </w:rPr>
        <w:t>no edital;</w:t>
      </w:r>
    </w:p>
    <w:p w14:paraId="5A479BBA" w14:textId="77777777" w:rsidR="0041044E" w:rsidRPr="00651B6A" w:rsidRDefault="0041044E" w:rsidP="00A82304">
      <w:pPr>
        <w:pStyle w:val="PargrafodaLista"/>
        <w:widowControl w:val="0"/>
        <w:numPr>
          <w:ilvl w:val="2"/>
          <w:numId w:val="30"/>
        </w:numPr>
        <w:tabs>
          <w:tab w:val="left" w:pos="426"/>
          <w:tab w:val="left" w:pos="1111"/>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Contratada</w:t>
      </w:r>
      <w:r w:rsidRPr="00651B6A">
        <w:rPr>
          <w:rFonts w:ascii="Century" w:hAnsi="Century"/>
          <w:spacing w:val="1"/>
          <w:sz w:val="20"/>
          <w:szCs w:val="20"/>
        </w:rPr>
        <w:t xml:space="preserve"> </w:t>
      </w:r>
      <w:r w:rsidRPr="00651B6A">
        <w:rPr>
          <w:rFonts w:ascii="Century" w:hAnsi="Century"/>
          <w:sz w:val="20"/>
          <w:szCs w:val="20"/>
        </w:rPr>
        <w:t>deverá</w:t>
      </w:r>
      <w:r w:rsidRPr="00651B6A">
        <w:rPr>
          <w:rFonts w:ascii="Century" w:hAnsi="Century"/>
          <w:spacing w:val="1"/>
          <w:sz w:val="20"/>
          <w:szCs w:val="20"/>
        </w:rPr>
        <w:t xml:space="preserve"> </w:t>
      </w:r>
      <w:r w:rsidRPr="00651B6A">
        <w:rPr>
          <w:rFonts w:ascii="Century" w:hAnsi="Century"/>
          <w:sz w:val="20"/>
          <w:szCs w:val="20"/>
        </w:rPr>
        <w:t>efetuar</w:t>
      </w:r>
      <w:r w:rsidRPr="00651B6A">
        <w:rPr>
          <w:rFonts w:ascii="Century" w:hAnsi="Century"/>
          <w:spacing w:val="1"/>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manutenção</w:t>
      </w:r>
      <w:r w:rsidRPr="00651B6A">
        <w:rPr>
          <w:rFonts w:ascii="Century" w:hAnsi="Century"/>
          <w:spacing w:val="1"/>
          <w:sz w:val="20"/>
          <w:szCs w:val="20"/>
        </w:rPr>
        <w:t xml:space="preserve"> </w:t>
      </w:r>
      <w:r w:rsidRPr="00651B6A">
        <w:rPr>
          <w:rFonts w:ascii="Century" w:hAnsi="Century"/>
          <w:sz w:val="20"/>
          <w:szCs w:val="20"/>
        </w:rPr>
        <w:t>e</w:t>
      </w:r>
      <w:r w:rsidRPr="00651B6A">
        <w:rPr>
          <w:rFonts w:ascii="Century" w:hAnsi="Century"/>
          <w:spacing w:val="1"/>
          <w:sz w:val="20"/>
          <w:szCs w:val="20"/>
        </w:rPr>
        <w:t xml:space="preserve"> </w:t>
      </w:r>
      <w:r w:rsidRPr="00651B6A">
        <w:rPr>
          <w:rFonts w:ascii="Century" w:hAnsi="Century"/>
          <w:sz w:val="20"/>
          <w:szCs w:val="20"/>
        </w:rPr>
        <w:t>higienização</w:t>
      </w:r>
      <w:r w:rsidRPr="00651B6A">
        <w:rPr>
          <w:rFonts w:ascii="Century" w:hAnsi="Century"/>
          <w:spacing w:val="1"/>
          <w:sz w:val="20"/>
          <w:szCs w:val="20"/>
        </w:rPr>
        <w:t xml:space="preserve"> </w:t>
      </w:r>
      <w:r w:rsidRPr="00651B6A">
        <w:rPr>
          <w:rFonts w:ascii="Century" w:hAnsi="Century"/>
          <w:sz w:val="20"/>
          <w:szCs w:val="20"/>
        </w:rPr>
        <w:t>do</w:t>
      </w:r>
      <w:r w:rsidRPr="00651B6A">
        <w:rPr>
          <w:rFonts w:ascii="Century" w:hAnsi="Century"/>
          <w:spacing w:val="1"/>
          <w:sz w:val="20"/>
          <w:szCs w:val="20"/>
        </w:rPr>
        <w:t xml:space="preserve"> </w:t>
      </w:r>
      <w:r w:rsidRPr="00651B6A">
        <w:rPr>
          <w:rFonts w:ascii="Century" w:hAnsi="Century"/>
          <w:sz w:val="20"/>
          <w:szCs w:val="20"/>
        </w:rPr>
        <w:t>veículo</w:t>
      </w:r>
      <w:r w:rsidRPr="00651B6A">
        <w:rPr>
          <w:rFonts w:ascii="Century" w:hAnsi="Century"/>
          <w:spacing w:val="1"/>
          <w:sz w:val="20"/>
          <w:szCs w:val="20"/>
        </w:rPr>
        <w:t xml:space="preserve"> </w:t>
      </w:r>
      <w:r w:rsidRPr="00651B6A">
        <w:rPr>
          <w:rFonts w:ascii="Century" w:hAnsi="Century"/>
          <w:sz w:val="20"/>
          <w:szCs w:val="20"/>
        </w:rPr>
        <w:t>e</w:t>
      </w:r>
      <w:r w:rsidRPr="00651B6A">
        <w:rPr>
          <w:rFonts w:ascii="Century" w:hAnsi="Century"/>
          <w:spacing w:val="1"/>
          <w:sz w:val="20"/>
          <w:szCs w:val="20"/>
        </w:rPr>
        <w:t xml:space="preserve"> </w:t>
      </w:r>
      <w:r w:rsidRPr="00651B6A">
        <w:rPr>
          <w:rFonts w:ascii="Century" w:hAnsi="Century"/>
          <w:sz w:val="20"/>
          <w:szCs w:val="20"/>
        </w:rPr>
        <w:t>dos</w:t>
      </w:r>
      <w:r w:rsidRPr="00651B6A">
        <w:rPr>
          <w:rFonts w:ascii="Century" w:hAnsi="Century"/>
          <w:spacing w:val="1"/>
          <w:sz w:val="20"/>
          <w:szCs w:val="20"/>
        </w:rPr>
        <w:t xml:space="preserve"> </w:t>
      </w:r>
      <w:r w:rsidRPr="00651B6A">
        <w:rPr>
          <w:rFonts w:ascii="Century" w:hAnsi="Century"/>
          <w:sz w:val="20"/>
          <w:szCs w:val="20"/>
        </w:rPr>
        <w:t>implementos durante o período de vigência do contrato, mantendo-os sempre em</w:t>
      </w:r>
      <w:r w:rsidRPr="00651B6A">
        <w:rPr>
          <w:rFonts w:ascii="Century" w:hAnsi="Century"/>
          <w:spacing w:val="1"/>
          <w:sz w:val="20"/>
          <w:szCs w:val="20"/>
        </w:rPr>
        <w:t xml:space="preserve"> </w:t>
      </w:r>
      <w:r w:rsidRPr="00651B6A">
        <w:rPr>
          <w:rFonts w:ascii="Century" w:hAnsi="Century"/>
          <w:sz w:val="20"/>
          <w:szCs w:val="20"/>
        </w:rPr>
        <w:t>condições</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utilização e</w:t>
      </w:r>
      <w:r w:rsidRPr="00651B6A">
        <w:rPr>
          <w:rFonts w:ascii="Century" w:hAnsi="Century"/>
          <w:spacing w:val="1"/>
          <w:sz w:val="20"/>
          <w:szCs w:val="20"/>
        </w:rPr>
        <w:t xml:space="preserve"> </w:t>
      </w:r>
      <w:r w:rsidRPr="00651B6A">
        <w:rPr>
          <w:rFonts w:ascii="Century" w:hAnsi="Century"/>
          <w:sz w:val="20"/>
          <w:szCs w:val="20"/>
        </w:rPr>
        <w:t>conservação;</w:t>
      </w:r>
    </w:p>
    <w:p w14:paraId="10DD9C76" w14:textId="20C8062E" w:rsidR="00A82304" w:rsidRPr="00651B6A" w:rsidRDefault="00A82304" w:rsidP="00A82304">
      <w:pPr>
        <w:pStyle w:val="PargrafodaLista"/>
        <w:widowControl w:val="0"/>
        <w:numPr>
          <w:ilvl w:val="2"/>
          <w:numId w:val="30"/>
        </w:numPr>
        <w:tabs>
          <w:tab w:val="left" w:pos="426"/>
          <w:tab w:val="left" w:pos="1111"/>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A</w:t>
      </w:r>
      <w:r w:rsidRPr="00651B6A">
        <w:rPr>
          <w:rFonts w:ascii="Century" w:hAnsi="Century"/>
          <w:spacing w:val="-2"/>
          <w:sz w:val="20"/>
          <w:szCs w:val="20"/>
        </w:rPr>
        <w:t xml:space="preserve"> </w:t>
      </w:r>
      <w:r w:rsidRPr="00651B6A">
        <w:rPr>
          <w:rFonts w:ascii="Century" w:hAnsi="Century"/>
          <w:sz w:val="20"/>
          <w:szCs w:val="20"/>
        </w:rPr>
        <w:t>licitante</w:t>
      </w:r>
      <w:r w:rsidRPr="00651B6A">
        <w:rPr>
          <w:rFonts w:ascii="Century" w:hAnsi="Century"/>
          <w:spacing w:val="-1"/>
          <w:sz w:val="20"/>
          <w:szCs w:val="20"/>
        </w:rPr>
        <w:t xml:space="preserve"> </w:t>
      </w:r>
      <w:r w:rsidRPr="00651B6A">
        <w:rPr>
          <w:rFonts w:ascii="Century" w:hAnsi="Century"/>
          <w:sz w:val="20"/>
          <w:szCs w:val="20"/>
        </w:rPr>
        <w:t>deverá</w:t>
      </w:r>
      <w:r w:rsidRPr="00651B6A">
        <w:rPr>
          <w:rFonts w:ascii="Century" w:hAnsi="Century"/>
          <w:spacing w:val="-2"/>
          <w:sz w:val="20"/>
          <w:szCs w:val="20"/>
        </w:rPr>
        <w:t xml:space="preserve"> </w:t>
      </w:r>
      <w:r w:rsidRPr="00651B6A">
        <w:rPr>
          <w:rFonts w:ascii="Century" w:hAnsi="Century"/>
          <w:sz w:val="20"/>
          <w:szCs w:val="20"/>
        </w:rPr>
        <w:t>dispor de</w:t>
      </w:r>
      <w:r w:rsidRPr="00651B6A">
        <w:rPr>
          <w:rFonts w:ascii="Century" w:hAnsi="Century"/>
          <w:spacing w:val="-1"/>
          <w:sz w:val="20"/>
          <w:szCs w:val="20"/>
        </w:rPr>
        <w:t xml:space="preserve"> </w:t>
      </w:r>
      <w:r w:rsidRPr="00651B6A">
        <w:rPr>
          <w:rFonts w:ascii="Century" w:hAnsi="Century"/>
          <w:sz w:val="20"/>
          <w:szCs w:val="20"/>
        </w:rPr>
        <w:t>01</w:t>
      </w:r>
      <w:r w:rsidRPr="00651B6A">
        <w:rPr>
          <w:rFonts w:ascii="Century" w:hAnsi="Century"/>
          <w:spacing w:val="-1"/>
          <w:sz w:val="20"/>
          <w:szCs w:val="20"/>
        </w:rPr>
        <w:t xml:space="preserve"> </w:t>
      </w:r>
      <w:r w:rsidRPr="00651B6A">
        <w:rPr>
          <w:rFonts w:ascii="Century" w:hAnsi="Century"/>
          <w:sz w:val="20"/>
          <w:szCs w:val="20"/>
        </w:rPr>
        <w:t>(um)</w:t>
      </w:r>
      <w:r w:rsidRPr="00651B6A">
        <w:rPr>
          <w:rFonts w:ascii="Century" w:hAnsi="Century"/>
          <w:spacing w:val="-1"/>
          <w:sz w:val="20"/>
          <w:szCs w:val="20"/>
        </w:rPr>
        <w:t xml:space="preserve"> </w:t>
      </w:r>
      <w:r w:rsidRPr="00651B6A">
        <w:rPr>
          <w:rFonts w:ascii="Century" w:hAnsi="Century"/>
          <w:sz w:val="20"/>
          <w:szCs w:val="20"/>
        </w:rPr>
        <w:t>veículo</w:t>
      </w:r>
      <w:r w:rsidRPr="00651B6A">
        <w:rPr>
          <w:rFonts w:ascii="Century" w:hAnsi="Century"/>
          <w:spacing w:val="-1"/>
          <w:sz w:val="20"/>
          <w:szCs w:val="20"/>
        </w:rPr>
        <w:t xml:space="preserve"> </w:t>
      </w:r>
      <w:r w:rsidRPr="00651B6A">
        <w:rPr>
          <w:rFonts w:ascii="Century" w:hAnsi="Century"/>
          <w:sz w:val="20"/>
          <w:szCs w:val="20"/>
        </w:rPr>
        <w:t>reserva, com</w:t>
      </w:r>
      <w:r w:rsidRPr="00651B6A">
        <w:rPr>
          <w:rFonts w:ascii="Century" w:hAnsi="Century"/>
          <w:spacing w:val="-1"/>
          <w:sz w:val="20"/>
          <w:szCs w:val="20"/>
        </w:rPr>
        <w:t xml:space="preserve"> </w:t>
      </w:r>
      <w:r w:rsidRPr="00651B6A">
        <w:rPr>
          <w:rFonts w:ascii="Century" w:hAnsi="Century"/>
          <w:sz w:val="20"/>
          <w:szCs w:val="20"/>
        </w:rPr>
        <w:t>as</w:t>
      </w:r>
      <w:r w:rsidRPr="00651B6A">
        <w:rPr>
          <w:rFonts w:ascii="Century" w:hAnsi="Century"/>
          <w:spacing w:val="-1"/>
          <w:sz w:val="20"/>
          <w:szCs w:val="20"/>
        </w:rPr>
        <w:t xml:space="preserve"> </w:t>
      </w:r>
      <w:r w:rsidRPr="00651B6A">
        <w:rPr>
          <w:rFonts w:ascii="Century" w:hAnsi="Century"/>
          <w:sz w:val="20"/>
          <w:szCs w:val="20"/>
        </w:rPr>
        <w:t>mesmas</w:t>
      </w:r>
      <w:r w:rsidRPr="00651B6A">
        <w:rPr>
          <w:rFonts w:ascii="Century" w:hAnsi="Century"/>
          <w:spacing w:val="-1"/>
          <w:sz w:val="20"/>
          <w:szCs w:val="20"/>
        </w:rPr>
        <w:t xml:space="preserve"> </w:t>
      </w:r>
      <w:r w:rsidRPr="00651B6A">
        <w:rPr>
          <w:rFonts w:ascii="Century" w:hAnsi="Century"/>
          <w:sz w:val="20"/>
          <w:szCs w:val="20"/>
        </w:rPr>
        <w:t>características</w:t>
      </w:r>
    </w:p>
    <w:p w14:paraId="3D6B163C" w14:textId="195DBD8E" w:rsidR="00A82304" w:rsidRPr="00651B6A" w:rsidRDefault="00A82304" w:rsidP="00A82304">
      <w:pPr>
        <w:pStyle w:val="Ttulo1"/>
        <w:keepNext w:val="0"/>
        <w:widowControl w:val="0"/>
        <w:numPr>
          <w:ilvl w:val="0"/>
          <w:numId w:val="29"/>
        </w:numPr>
        <w:tabs>
          <w:tab w:val="left" w:pos="284"/>
          <w:tab w:val="left" w:pos="612"/>
        </w:tabs>
        <w:autoSpaceDE w:val="0"/>
        <w:autoSpaceDN w:val="0"/>
        <w:spacing w:before="0" w:after="0"/>
        <w:ind w:left="0" w:firstLine="0"/>
        <w:rPr>
          <w:rFonts w:ascii="Century" w:hAnsi="Century"/>
          <w:sz w:val="20"/>
          <w:szCs w:val="20"/>
          <w:u w:val="single"/>
        </w:rPr>
      </w:pPr>
      <w:r w:rsidRPr="00F7625F">
        <w:rPr>
          <w:rFonts w:ascii="Century" w:hAnsi="Century"/>
          <w:sz w:val="20"/>
          <w:szCs w:val="20"/>
          <w:u w:val="single"/>
          <w:shd w:val="clear" w:color="auto" w:fill="CCCC00"/>
        </w:rPr>
        <w:t>DA</w:t>
      </w:r>
      <w:r w:rsidRPr="00F7625F">
        <w:rPr>
          <w:rFonts w:ascii="Century" w:hAnsi="Century"/>
          <w:spacing w:val="-5"/>
          <w:sz w:val="20"/>
          <w:szCs w:val="20"/>
          <w:u w:val="single"/>
          <w:shd w:val="clear" w:color="auto" w:fill="CCCC00"/>
        </w:rPr>
        <w:t xml:space="preserve"> </w:t>
      </w:r>
      <w:r w:rsidRPr="00F7625F">
        <w:rPr>
          <w:rFonts w:ascii="Century" w:hAnsi="Century"/>
          <w:sz w:val="20"/>
          <w:szCs w:val="20"/>
          <w:u w:val="single"/>
          <w:shd w:val="clear" w:color="auto" w:fill="CCCC00"/>
        </w:rPr>
        <w:t>MĀO-DE-OBRA</w:t>
      </w:r>
    </w:p>
    <w:p w14:paraId="5040C3F4" w14:textId="77777777" w:rsidR="00A82304" w:rsidRPr="00651B6A" w:rsidRDefault="00A82304" w:rsidP="00A82304">
      <w:pPr>
        <w:pStyle w:val="PargrafodaLista"/>
        <w:widowControl w:val="0"/>
        <w:numPr>
          <w:ilvl w:val="1"/>
          <w:numId w:val="31"/>
        </w:numPr>
        <w:tabs>
          <w:tab w:val="left" w:pos="426"/>
          <w:tab w:val="left" w:pos="739"/>
        </w:tabs>
        <w:autoSpaceDE w:val="0"/>
        <w:autoSpaceDN w:val="0"/>
        <w:spacing w:after="0" w:line="240" w:lineRule="auto"/>
        <w:ind w:left="0" w:hanging="5"/>
        <w:contextualSpacing w:val="0"/>
        <w:rPr>
          <w:rFonts w:ascii="Century" w:hAnsi="Century"/>
          <w:sz w:val="20"/>
          <w:szCs w:val="20"/>
        </w:rPr>
      </w:pPr>
      <w:r w:rsidRPr="00651B6A">
        <w:rPr>
          <w:rFonts w:ascii="Century" w:hAnsi="Century"/>
          <w:sz w:val="20"/>
          <w:szCs w:val="20"/>
        </w:rPr>
        <w:t>A mão-de-obra utilizada são inteira responsabilidade da CONTRATADA, e ainda o</w:t>
      </w:r>
      <w:r w:rsidRPr="00651B6A">
        <w:rPr>
          <w:rFonts w:ascii="Century" w:hAnsi="Century"/>
          <w:spacing w:val="1"/>
          <w:sz w:val="20"/>
          <w:szCs w:val="20"/>
        </w:rPr>
        <w:t xml:space="preserve"> </w:t>
      </w:r>
      <w:r w:rsidRPr="00651B6A">
        <w:rPr>
          <w:rFonts w:ascii="Century" w:hAnsi="Century"/>
          <w:sz w:val="20"/>
          <w:szCs w:val="20"/>
        </w:rPr>
        <w:t>trabalho deverá ser realizado dentro de formas e critérios exigíveis pelo mercado e legislação</w:t>
      </w:r>
      <w:r w:rsidRPr="00651B6A">
        <w:rPr>
          <w:rFonts w:ascii="Century" w:hAnsi="Century"/>
          <w:spacing w:val="-57"/>
          <w:sz w:val="20"/>
          <w:szCs w:val="20"/>
        </w:rPr>
        <w:t xml:space="preserve"> </w:t>
      </w:r>
      <w:r w:rsidRPr="00651B6A">
        <w:rPr>
          <w:rFonts w:ascii="Century" w:hAnsi="Century"/>
          <w:sz w:val="20"/>
          <w:szCs w:val="20"/>
        </w:rPr>
        <w:t>atual.</w:t>
      </w:r>
    </w:p>
    <w:p w14:paraId="5FAA3E68" w14:textId="360ADB49" w:rsidR="00A82304" w:rsidRPr="00651B6A" w:rsidRDefault="00A82304" w:rsidP="00A82304">
      <w:pPr>
        <w:pStyle w:val="PargrafodaLista"/>
        <w:widowControl w:val="0"/>
        <w:numPr>
          <w:ilvl w:val="1"/>
          <w:numId w:val="31"/>
        </w:numPr>
        <w:tabs>
          <w:tab w:val="left" w:pos="426"/>
          <w:tab w:val="left" w:pos="756"/>
        </w:tabs>
        <w:autoSpaceDE w:val="0"/>
        <w:autoSpaceDN w:val="0"/>
        <w:spacing w:after="0" w:line="240" w:lineRule="auto"/>
        <w:ind w:left="0" w:hanging="5"/>
        <w:contextualSpacing w:val="0"/>
        <w:jc w:val="both"/>
        <w:rPr>
          <w:rFonts w:ascii="Century" w:hAnsi="Century"/>
          <w:sz w:val="20"/>
          <w:szCs w:val="20"/>
        </w:rPr>
      </w:pPr>
      <w:r w:rsidRPr="00651B6A">
        <w:rPr>
          <w:rFonts w:ascii="Century" w:hAnsi="Century"/>
          <w:sz w:val="20"/>
          <w:szCs w:val="20"/>
        </w:rPr>
        <w:t xml:space="preserve">A </w:t>
      </w:r>
      <w:r w:rsidRPr="00651B6A">
        <w:rPr>
          <w:rFonts w:ascii="Century" w:hAnsi="Century"/>
          <w:b/>
          <w:bCs/>
          <w:sz w:val="20"/>
          <w:szCs w:val="20"/>
        </w:rPr>
        <w:t>Contratada</w:t>
      </w:r>
      <w:r w:rsidRPr="00651B6A">
        <w:rPr>
          <w:rFonts w:ascii="Century" w:hAnsi="Century"/>
          <w:sz w:val="20"/>
          <w:szCs w:val="20"/>
        </w:rPr>
        <w:t xml:space="preserve"> fica responsável por disponibilizar as pessoas que forem necessários</w:t>
      </w:r>
      <w:r w:rsidRPr="00651B6A">
        <w:rPr>
          <w:rFonts w:ascii="Century" w:hAnsi="Century"/>
          <w:spacing w:val="1"/>
          <w:sz w:val="20"/>
          <w:szCs w:val="20"/>
        </w:rPr>
        <w:t xml:space="preserve"> </w:t>
      </w:r>
      <w:r w:rsidRPr="00651B6A">
        <w:rPr>
          <w:rFonts w:ascii="Century" w:hAnsi="Century"/>
          <w:sz w:val="20"/>
          <w:szCs w:val="20"/>
        </w:rPr>
        <w:t>para</w:t>
      </w:r>
      <w:r w:rsidRPr="00651B6A">
        <w:rPr>
          <w:rFonts w:ascii="Century" w:hAnsi="Century"/>
          <w:spacing w:val="-1"/>
          <w:sz w:val="20"/>
          <w:szCs w:val="20"/>
        </w:rPr>
        <w:t xml:space="preserve"> r</w:t>
      </w:r>
      <w:r w:rsidRPr="00651B6A">
        <w:rPr>
          <w:rFonts w:ascii="Century" w:hAnsi="Century"/>
          <w:sz w:val="20"/>
          <w:szCs w:val="20"/>
        </w:rPr>
        <w:t>ealizar os serviços.</w:t>
      </w:r>
    </w:p>
    <w:p w14:paraId="212902A9" w14:textId="1B2B54C3" w:rsidR="00A82304" w:rsidRPr="00651B6A" w:rsidRDefault="00A82304" w:rsidP="00A82304">
      <w:pPr>
        <w:pStyle w:val="PargrafodaLista"/>
        <w:widowControl w:val="0"/>
        <w:numPr>
          <w:ilvl w:val="1"/>
          <w:numId w:val="31"/>
        </w:numPr>
        <w:tabs>
          <w:tab w:val="left" w:pos="426"/>
          <w:tab w:val="left" w:pos="725"/>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Os operadores do serviço deverão ter nível de conhecimento satisfatório para realização</w:t>
      </w:r>
      <w:r w:rsidRPr="00651B6A">
        <w:rPr>
          <w:rFonts w:ascii="Century" w:hAnsi="Century"/>
          <w:spacing w:val="1"/>
          <w:sz w:val="20"/>
          <w:szCs w:val="20"/>
        </w:rPr>
        <w:t xml:space="preserve"> </w:t>
      </w:r>
      <w:r w:rsidRPr="00651B6A">
        <w:rPr>
          <w:rFonts w:ascii="Century" w:hAnsi="Century"/>
          <w:sz w:val="20"/>
          <w:szCs w:val="20"/>
        </w:rPr>
        <w:t>dos</w:t>
      </w:r>
      <w:r w:rsidRPr="00651B6A">
        <w:rPr>
          <w:rFonts w:ascii="Century" w:hAnsi="Century"/>
          <w:spacing w:val="-1"/>
          <w:sz w:val="20"/>
          <w:szCs w:val="20"/>
        </w:rPr>
        <w:t xml:space="preserve"> </w:t>
      </w:r>
      <w:r w:rsidRPr="00651B6A">
        <w:rPr>
          <w:rFonts w:ascii="Century" w:hAnsi="Century"/>
          <w:sz w:val="20"/>
          <w:szCs w:val="20"/>
        </w:rPr>
        <w:t>trabalhos.</w:t>
      </w:r>
    </w:p>
    <w:p w14:paraId="3D57CFEE" w14:textId="319DF701" w:rsidR="00A82304" w:rsidRPr="00651B6A" w:rsidRDefault="00A82304" w:rsidP="00A82304">
      <w:pPr>
        <w:pStyle w:val="PargrafodaLista"/>
        <w:widowControl w:val="0"/>
        <w:numPr>
          <w:ilvl w:val="1"/>
          <w:numId w:val="31"/>
        </w:numPr>
        <w:tabs>
          <w:tab w:val="left" w:pos="426"/>
          <w:tab w:val="left" w:pos="725"/>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A responsabilidade pela ação ou omissão dos operadores será de inteira responsabilidade</w:t>
      </w:r>
      <w:r w:rsidRPr="00651B6A">
        <w:rPr>
          <w:rFonts w:ascii="Century" w:hAnsi="Century"/>
          <w:spacing w:val="1"/>
          <w:sz w:val="20"/>
          <w:szCs w:val="20"/>
        </w:rPr>
        <w:t xml:space="preserve"> </w:t>
      </w:r>
      <w:r w:rsidRPr="00651B6A">
        <w:rPr>
          <w:rFonts w:ascii="Century" w:hAnsi="Century"/>
          <w:sz w:val="20"/>
          <w:szCs w:val="20"/>
        </w:rPr>
        <w:t>da</w:t>
      </w:r>
      <w:r w:rsidRPr="00651B6A">
        <w:rPr>
          <w:rFonts w:ascii="Century" w:hAnsi="Century"/>
          <w:spacing w:val="-2"/>
          <w:sz w:val="20"/>
          <w:szCs w:val="20"/>
        </w:rPr>
        <w:t xml:space="preserve"> </w:t>
      </w:r>
      <w:r w:rsidRPr="00651B6A">
        <w:rPr>
          <w:rFonts w:ascii="Century" w:hAnsi="Century"/>
          <w:b/>
          <w:bCs/>
          <w:sz w:val="20"/>
          <w:szCs w:val="20"/>
        </w:rPr>
        <w:t>Contratada</w:t>
      </w:r>
      <w:r w:rsidRPr="00651B6A">
        <w:rPr>
          <w:rFonts w:ascii="Century" w:hAnsi="Century"/>
          <w:sz w:val="20"/>
          <w:szCs w:val="20"/>
        </w:rPr>
        <w:t>.</w:t>
      </w:r>
    </w:p>
    <w:p w14:paraId="6CD0C2B0" w14:textId="77777777" w:rsidR="00A82304" w:rsidRPr="00651B6A" w:rsidRDefault="00A82304" w:rsidP="00A82304">
      <w:pPr>
        <w:pStyle w:val="PargrafodaLista"/>
        <w:widowControl w:val="0"/>
        <w:numPr>
          <w:ilvl w:val="1"/>
          <w:numId w:val="31"/>
        </w:numPr>
        <w:tabs>
          <w:tab w:val="left" w:pos="426"/>
          <w:tab w:val="left" w:pos="768"/>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A empresa deverá ter, em seu quadro funcional, um responsável junto ao município, para</w:t>
      </w:r>
      <w:r w:rsidRPr="00651B6A">
        <w:rPr>
          <w:rFonts w:ascii="Century" w:hAnsi="Century"/>
          <w:spacing w:val="-57"/>
          <w:sz w:val="20"/>
          <w:szCs w:val="20"/>
        </w:rPr>
        <w:t xml:space="preserve"> </w:t>
      </w:r>
      <w:r w:rsidRPr="00651B6A">
        <w:rPr>
          <w:rFonts w:ascii="Century" w:hAnsi="Century"/>
          <w:sz w:val="20"/>
          <w:szCs w:val="20"/>
        </w:rPr>
        <w:t>gerenciar os serviços da coleta na estação de transbordo e transporte, como para a destinação</w:t>
      </w:r>
      <w:r w:rsidRPr="00651B6A">
        <w:rPr>
          <w:rFonts w:ascii="Century" w:hAnsi="Century"/>
          <w:spacing w:val="-57"/>
          <w:sz w:val="20"/>
          <w:szCs w:val="20"/>
        </w:rPr>
        <w:t xml:space="preserve"> </w:t>
      </w:r>
      <w:r w:rsidRPr="00651B6A">
        <w:rPr>
          <w:rFonts w:ascii="Century" w:hAnsi="Century"/>
          <w:sz w:val="20"/>
          <w:szCs w:val="20"/>
        </w:rPr>
        <w:t>final</w:t>
      </w:r>
      <w:r w:rsidRPr="00651B6A">
        <w:rPr>
          <w:rFonts w:ascii="Century" w:hAnsi="Century"/>
          <w:spacing w:val="-1"/>
          <w:sz w:val="20"/>
          <w:szCs w:val="20"/>
        </w:rPr>
        <w:t xml:space="preserve"> </w:t>
      </w:r>
      <w:r w:rsidRPr="00651B6A">
        <w:rPr>
          <w:rFonts w:ascii="Century" w:hAnsi="Century"/>
          <w:sz w:val="20"/>
          <w:szCs w:val="20"/>
        </w:rPr>
        <w:t>dos resíduos.</w:t>
      </w:r>
    </w:p>
    <w:p w14:paraId="1FC9C2FD" w14:textId="4FCAE8CB" w:rsidR="00A82304" w:rsidRPr="00651B6A" w:rsidRDefault="00A82304" w:rsidP="00A82304">
      <w:pPr>
        <w:pStyle w:val="PargrafodaLista"/>
        <w:widowControl w:val="0"/>
        <w:numPr>
          <w:ilvl w:val="1"/>
          <w:numId w:val="31"/>
        </w:numPr>
        <w:tabs>
          <w:tab w:val="left" w:pos="284"/>
          <w:tab w:val="left" w:pos="426"/>
          <w:tab w:val="left" w:pos="756"/>
        </w:tabs>
        <w:autoSpaceDE w:val="0"/>
        <w:autoSpaceDN w:val="0"/>
        <w:spacing w:after="0" w:line="240" w:lineRule="auto"/>
        <w:ind w:left="0" w:firstLine="9"/>
        <w:contextualSpacing w:val="0"/>
        <w:jc w:val="both"/>
        <w:rPr>
          <w:rFonts w:ascii="Century" w:hAnsi="Century"/>
          <w:sz w:val="20"/>
          <w:szCs w:val="20"/>
        </w:rPr>
      </w:pPr>
      <w:r w:rsidRPr="00651B6A">
        <w:rPr>
          <w:rFonts w:ascii="Century" w:hAnsi="Century"/>
          <w:sz w:val="20"/>
          <w:szCs w:val="20"/>
        </w:rPr>
        <w:t xml:space="preserve">Caberá à </w:t>
      </w:r>
      <w:r w:rsidRPr="00651B6A">
        <w:rPr>
          <w:rFonts w:ascii="Century" w:hAnsi="Century"/>
          <w:b/>
          <w:bCs/>
          <w:sz w:val="20"/>
          <w:szCs w:val="20"/>
        </w:rPr>
        <w:t>Contratada</w:t>
      </w:r>
      <w:r w:rsidRPr="00651B6A">
        <w:rPr>
          <w:rFonts w:ascii="Century" w:hAnsi="Century"/>
          <w:sz w:val="20"/>
          <w:szCs w:val="20"/>
        </w:rPr>
        <w:t xml:space="preserve"> apresentar, nos locais e no horário de trabalho, os operários</w:t>
      </w:r>
      <w:r w:rsidRPr="00651B6A">
        <w:rPr>
          <w:rFonts w:ascii="Century" w:hAnsi="Century"/>
          <w:spacing w:val="1"/>
          <w:sz w:val="20"/>
          <w:szCs w:val="20"/>
        </w:rPr>
        <w:t xml:space="preserve"> </w:t>
      </w:r>
      <w:r w:rsidRPr="00651B6A">
        <w:rPr>
          <w:rFonts w:ascii="Century" w:hAnsi="Century"/>
          <w:sz w:val="20"/>
          <w:szCs w:val="20"/>
        </w:rPr>
        <w:t>devidamente</w:t>
      </w:r>
      <w:r w:rsidRPr="00651B6A">
        <w:rPr>
          <w:rFonts w:ascii="Century" w:hAnsi="Century"/>
          <w:spacing w:val="1"/>
          <w:sz w:val="20"/>
          <w:szCs w:val="20"/>
        </w:rPr>
        <w:t xml:space="preserve"> </w:t>
      </w:r>
      <w:r w:rsidRPr="00651B6A">
        <w:rPr>
          <w:rFonts w:ascii="Century" w:hAnsi="Century"/>
          <w:sz w:val="20"/>
          <w:szCs w:val="20"/>
        </w:rPr>
        <w:t>equipados</w:t>
      </w:r>
      <w:r w:rsidRPr="00651B6A">
        <w:rPr>
          <w:rFonts w:ascii="Century" w:hAnsi="Century"/>
          <w:spacing w:val="1"/>
          <w:sz w:val="20"/>
          <w:szCs w:val="20"/>
        </w:rPr>
        <w:t xml:space="preserve"> </w:t>
      </w:r>
      <w:r w:rsidRPr="00651B6A">
        <w:rPr>
          <w:rFonts w:ascii="Century" w:hAnsi="Century"/>
          <w:sz w:val="20"/>
          <w:szCs w:val="20"/>
        </w:rPr>
        <w:t>e</w:t>
      </w:r>
      <w:r w:rsidRPr="00651B6A">
        <w:rPr>
          <w:rFonts w:ascii="Century" w:hAnsi="Century"/>
          <w:spacing w:val="1"/>
          <w:sz w:val="20"/>
          <w:szCs w:val="20"/>
        </w:rPr>
        <w:t xml:space="preserve"> </w:t>
      </w:r>
      <w:r w:rsidRPr="00651B6A">
        <w:rPr>
          <w:rFonts w:ascii="Century" w:hAnsi="Century"/>
          <w:sz w:val="20"/>
          <w:szCs w:val="20"/>
        </w:rPr>
        <w:t>uniformizados,</w:t>
      </w:r>
      <w:r w:rsidRPr="00651B6A">
        <w:rPr>
          <w:rFonts w:ascii="Century" w:hAnsi="Century"/>
          <w:spacing w:val="1"/>
          <w:sz w:val="20"/>
          <w:szCs w:val="20"/>
        </w:rPr>
        <w:t xml:space="preserve"> </w:t>
      </w:r>
      <w:r w:rsidRPr="00651B6A">
        <w:rPr>
          <w:rFonts w:ascii="Century" w:hAnsi="Century"/>
          <w:sz w:val="20"/>
          <w:szCs w:val="20"/>
        </w:rPr>
        <w:t>bem</w:t>
      </w:r>
      <w:r w:rsidRPr="00651B6A">
        <w:rPr>
          <w:rFonts w:ascii="Century" w:hAnsi="Century"/>
          <w:spacing w:val="1"/>
          <w:sz w:val="20"/>
          <w:szCs w:val="20"/>
        </w:rPr>
        <w:t xml:space="preserve"> </w:t>
      </w:r>
      <w:r w:rsidRPr="00651B6A">
        <w:rPr>
          <w:rFonts w:ascii="Century" w:hAnsi="Century"/>
          <w:sz w:val="20"/>
          <w:szCs w:val="20"/>
        </w:rPr>
        <w:t>como</w:t>
      </w:r>
      <w:r w:rsidRPr="00651B6A">
        <w:rPr>
          <w:rFonts w:ascii="Century" w:hAnsi="Century"/>
          <w:spacing w:val="1"/>
          <w:sz w:val="20"/>
          <w:szCs w:val="20"/>
        </w:rPr>
        <w:t xml:space="preserve"> </w:t>
      </w:r>
      <w:r w:rsidRPr="00651B6A">
        <w:rPr>
          <w:rFonts w:ascii="Century" w:hAnsi="Century"/>
          <w:sz w:val="20"/>
          <w:szCs w:val="20"/>
        </w:rPr>
        <w:t>providenciar</w:t>
      </w:r>
      <w:r w:rsidRPr="00651B6A">
        <w:rPr>
          <w:rFonts w:ascii="Century" w:hAnsi="Century"/>
          <w:spacing w:val="1"/>
          <w:sz w:val="20"/>
          <w:szCs w:val="20"/>
        </w:rPr>
        <w:t xml:space="preserve"> </w:t>
      </w:r>
      <w:r w:rsidRPr="00651B6A">
        <w:rPr>
          <w:rFonts w:ascii="Century" w:hAnsi="Century"/>
          <w:sz w:val="20"/>
          <w:szCs w:val="20"/>
        </w:rPr>
        <w:t>veículo/semi-reboque</w:t>
      </w:r>
      <w:r w:rsidRPr="00651B6A">
        <w:rPr>
          <w:rFonts w:ascii="Century" w:hAnsi="Century"/>
          <w:spacing w:val="1"/>
          <w:sz w:val="20"/>
          <w:szCs w:val="20"/>
        </w:rPr>
        <w:t xml:space="preserve"> </w:t>
      </w:r>
      <w:r w:rsidRPr="00651B6A">
        <w:rPr>
          <w:rFonts w:ascii="Century" w:hAnsi="Century"/>
          <w:sz w:val="20"/>
          <w:szCs w:val="20"/>
        </w:rPr>
        <w:t>(implemento</w:t>
      </w:r>
      <w:r w:rsidRPr="00651B6A">
        <w:rPr>
          <w:rFonts w:ascii="Century" w:hAnsi="Century"/>
          <w:spacing w:val="-1"/>
          <w:sz w:val="20"/>
          <w:szCs w:val="20"/>
        </w:rPr>
        <w:t xml:space="preserve"> </w:t>
      </w:r>
      <w:r w:rsidRPr="00651B6A">
        <w:rPr>
          <w:rFonts w:ascii="Century" w:hAnsi="Century"/>
          <w:sz w:val="20"/>
          <w:szCs w:val="20"/>
        </w:rPr>
        <w:t>basculante)</w:t>
      </w:r>
      <w:r w:rsidRPr="00651B6A">
        <w:rPr>
          <w:rFonts w:ascii="Century" w:hAnsi="Century"/>
          <w:spacing w:val="1"/>
          <w:sz w:val="20"/>
          <w:szCs w:val="20"/>
        </w:rPr>
        <w:t xml:space="preserve"> </w:t>
      </w:r>
      <w:r w:rsidRPr="00651B6A">
        <w:rPr>
          <w:rFonts w:ascii="Century" w:hAnsi="Century"/>
          <w:sz w:val="20"/>
          <w:szCs w:val="20"/>
        </w:rPr>
        <w:t>e</w:t>
      </w:r>
      <w:r w:rsidRPr="00651B6A">
        <w:rPr>
          <w:rFonts w:ascii="Century" w:hAnsi="Century"/>
          <w:spacing w:val="-2"/>
          <w:sz w:val="20"/>
          <w:szCs w:val="20"/>
        </w:rPr>
        <w:t xml:space="preserve"> </w:t>
      </w:r>
      <w:r w:rsidRPr="00651B6A">
        <w:rPr>
          <w:rFonts w:ascii="Century" w:hAnsi="Century"/>
          <w:sz w:val="20"/>
          <w:szCs w:val="20"/>
        </w:rPr>
        <w:t>condutores suficientes</w:t>
      </w:r>
      <w:r w:rsidRPr="00651B6A">
        <w:rPr>
          <w:rFonts w:ascii="Century" w:hAnsi="Century"/>
          <w:spacing w:val="2"/>
          <w:sz w:val="20"/>
          <w:szCs w:val="20"/>
        </w:rPr>
        <w:t xml:space="preserve"> </w:t>
      </w:r>
      <w:r w:rsidRPr="00651B6A">
        <w:rPr>
          <w:rFonts w:ascii="Century" w:hAnsi="Century"/>
          <w:sz w:val="20"/>
          <w:szCs w:val="20"/>
        </w:rPr>
        <w:t>para</w:t>
      </w:r>
      <w:r w:rsidRPr="00651B6A">
        <w:rPr>
          <w:rFonts w:ascii="Century" w:hAnsi="Century"/>
          <w:spacing w:val="-2"/>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realização dos</w:t>
      </w:r>
      <w:r w:rsidRPr="00651B6A">
        <w:rPr>
          <w:rFonts w:ascii="Century" w:hAnsi="Century"/>
          <w:spacing w:val="-1"/>
          <w:sz w:val="20"/>
          <w:szCs w:val="20"/>
        </w:rPr>
        <w:t xml:space="preserve"> </w:t>
      </w:r>
      <w:r w:rsidRPr="00651B6A">
        <w:rPr>
          <w:rFonts w:ascii="Century" w:hAnsi="Century"/>
          <w:sz w:val="20"/>
          <w:szCs w:val="20"/>
        </w:rPr>
        <w:t>serviços;</w:t>
      </w:r>
    </w:p>
    <w:p w14:paraId="1A4A30DD" w14:textId="76D0F065" w:rsidR="00A82304" w:rsidRPr="00651B6A" w:rsidRDefault="00A82304" w:rsidP="00A82304">
      <w:pPr>
        <w:pStyle w:val="PargrafodaLista"/>
        <w:widowControl w:val="0"/>
        <w:numPr>
          <w:ilvl w:val="1"/>
          <w:numId w:val="31"/>
        </w:numPr>
        <w:tabs>
          <w:tab w:val="left" w:pos="0"/>
          <w:tab w:val="left" w:pos="426"/>
          <w:tab w:val="left" w:pos="756"/>
          <w:tab w:val="left" w:pos="993"/>
          <w:tab w:val="left" w:pos="1551"/>
          <w:tab w:val="left" w:pos="1701"/>
          <w:tab w:val="left" w:pos="2257"/>
          <w:tab w:val="left" w:pos="2410"/>
          <w:tab w:val="left" w:pos="2552"/>
          <w:tab w:val="left" w:pos="2835"/>
          <w:tab w:val="left" w:pos="2977"/>
          <w:tab w:val="left" w:pos="3119"/>
          <w:tab w:val="left" w:pos="3261"/>
          <w:tab w:val="left" w:pos="3402"/>
          <w:tab w:val="left" w:pos="4267"/>
          <w:tab w:val="left" w:pos="4998"/>
          <w:tab w:val="left" w:pos="6090"/>
          <w:tab w:val="left" w:pos="7064"/>
          <w:tab w:val="left" w:pos="8568"/>
          <w:tab w:val="left" w:pos="9235"/>
        </w:tabs>
        <w:autoSpaceDE w:val="0"/>
        <w:autoSpaceDN w:val="0"/>
        <w:spacing w:after="0" w:line="240" w:lineRule="auto"/>
        <w:ind w:left="0" w:firstLine="9"/>
        <w:contextualSpacing w:val="0"/>
        <w:jc w:val="both"/>
        <w:rPr>
          <w:rFonts w:ascii="Century" w:hAnsi="Century"/>
          <w:sz w:val="20"/>
          <w:szCs w:val="20"/>
        </w:rPr>
      </w:pPr>
      <w:r w:rsidRPr="00651B6A">
        <w:rPr>
          <w:rFonts w:ascii="Century" w:hAnsi="Century"/>
          <w:sz w:val="20"/>
          <w:szCs w:val="20"/>
        </w:rPr>
        <w:t xml:space="preserve">A </w:t>
      </w:r>
      <w:r w:rsidRPr="00651B6A">
        <w:rPr>
          <w:rFonts w:ascii="Century" w:hAnsi="Century"/>
          <w:b/>
          <w:bCs/>
          <w:sz w:val="20"/>
          <w:szCs w:val="20"/>
        </w:rPr>
        <w:t>Contratada</w:t>
      </w:r>
      <w:r w:rsidRPr="00651B6A">
        <w:rPr>
          <w:rFonts w:ascii="Century" w:hAnsi="Century"/>
          <w:sz w:val="20"/>
          <w:szCs w:val="20"/>
        </w:rPr>
        <w:t xml:space="preserve"> será responsável pelos encargos sociais, trabalhistas, previdenciários,</w:t>
      </w:r>
      <w:r w:rsidRPr="00651B6A">
        <w:rPr>
          <w:rFonts w:ascii="Century" w:hAnsi="Century"/>
          <w:spacing w:val="-58"/>
          <w:sz w:val="20"/>
          <w:szCs w:val="20"/>
        </w:rPr>
        <w:t xml:space="preserve"> </w:t>
      </w:r>
      <w:r w:rsidRPr="00651B6A">
        <w:rPr>
          <w:rFonts w:ascii="Century" w:hAnsi="Century"/>
          <w:sz w:val="20"/>
          <w:szCs w:val="20"/>
        </w:rPr>
        <w:t>tributários e comerciais e outras, bem como eventual indenização de acidentes de trabalho de</w:t>
      </w:r>
      <w:r w:rsidRPr="00651B6A">
        <w:rPr>
          <w:rFonts w:ascii="Century" w:hAnsi="Century"/>
          <w:spacing w:val="-57"/>
          <w:sz w:val="20"/>
          <w:szCs w:val="20"/>
        </w:rPr>
        <w:t xml:space="preserve"> </w:t>
      </w:r>
      <w:r w:rsidRPr="00651B6A">
        <w:rPr>
          <w:rFonts w:ascii="Century" w:hAnsi="Century"/>
          <w:sz w:val="20"/>
          <w:szCs w:val="20"/>
        </w:rPr>
        <w:t>qualquer natureza, respondendo a mesma pelos danos causados pelos seus empregados,</w:t>
      </w:r>
      <w:r w:rsidRPr="00651B6A">
        <w:rPr>
          <w:rFonts w:ascii="Century" w:hAnsi="Century"/>
          <w:spacing w:val="1"/>
          <w:sz w:val="20"/>
          <w:szCs w:val="20"/>
        </w:rPr>
        <w:t xml:space="preserve"> </w:t>
      </w:r>
      <w:r w:rsidRPr="00651B6A">
        <w:rPr>
          <w:rFonts w:ascii="Century" w:hAnsi="Century"/>
          <w:sz w:val="20"/>
          <w:szCs w:val="20"/>
        </w:rPr>
        <w:t>auxiliares</w:t>
      </w:r>
      <w:r w:rsidRPr="00651B6A">
        <w:rPr>
          <w:rFonts w:ascii="Century" w:hAnsi="Century"/>
          <w:spacing w:val="58"/>
          <w:sz w:val="20"/>
          <w:szCs w:val="20"/>
        </w:rPr>
        <w:t xml:space="preserve"> </w:t>
      </w:r>
      <w:r w:rsidRPr="00651B6A">
        <w:rPr>
          <w:rFonts w:ascii="Century" w:hAnsi="Century"/>
          <w:sz w:val="20"/>
          <w:szCs w:val="20"/>
        </w:rPr>
        <w:t>e</w:t>
      </w:r>
      <w:r w:rsidRPr="00651B6A">
        <w:rPr>
          <w:rFonts w:ascii="Century" w:hAnsi="Century"/>
          <w:spacing w:val="56"/>
          <w:sz w:val="20"/>
          <w:szCs w:val="20"/>
        </w:rPr>
        <w:t xml:space="preserve"> </w:t>
      </w:r>
      <w:r w:rsidRPr="00651B6A">
        <w:rPr>
          <w:rFonts w:ascii="Century" w:hAnsi="Century"/>
          <w:sz w:val="20"/>
          <w:szCs w:val="20"/>
        </w:rPr>
        <w:t>prepostos</w:t>
      </w:r>
      <w:r w:rsidRPr="00651B6A">
        <w:rPr>
          <w:rFonts w:ascii="Century" w:hAnsi="Century"/>
          <w:spacing w:val="59"/>
          <w:sz w:val="20"/>
          <w:szCs w:val="20"/>
        </w:rPr>
        <w:t xml:space="preserve"> </w:t>
      </w:r>
      <w:r w:rsidRPr="00651B6A">
        <w:rPr>
          <w:rFonts w:ascii="Century" w:hAnsi="Century"/>
          <w:sz w:val="20"/>
          <w:szCs w:val="20"/>
        </w:rPr>
        <w:t>ao</w:t>
      </w:r>
      <w:r w:rsidRPr="00651B6A">
        <w:rPr>
          <w:rFonts w:ascii="Century" w:hAnsi="Century"/>
          <w:spacing w:val="57"/>
          <w:sz w:val="20"/>
          <w:szCs w:val="20"/>
        </w:rPr>
        <w:t xml:space="preserve"> </w:t>
      </w:r>
      <w:r w:rsidRPr="00651B6A">
        <w:rPr>
          <w:rFonts w:ascii="Century" w:hAnsi="Century"/>
          <w:sz w:val="20"/>
          <w:szCs w:val="20"/>
        </w:rPr>
        <w:t>patrimônio</w:t>
      </w:r>
      <w:r w:rsidRPr="00651B6A">
        <w:rPr>
          <w:rFonts w:ascii="Century" w:hAnsi="Century"/>
          <w:spacing w:val="58"/>
          <w:sz w:val="20"/>
          <w:szCs w:val="20"/>
        </w:rPr>
        <w:t xml:space="preserve"> </w:t>
      </w:r>
      <w:r w:rsidRPr="00651B6A">
        <w:rPr>
          <w:rFonts w:ascii="Century" w:hAnsi="Century"/>
          <w:sz w:val="20"/>
          <w:szCs w:val="20"/>
        </w:rPr>
        <w:t>público</w:t>
      </w:r>
      <w:r w:rsidRPr="00651B6A">
        <w:rPr>
          <w:rFonts w:ascii="Century" w:hAnsi="Century"/>
          <w:spacing w:val="56"/>
          <w:sz w:val="20"/>
          <w:szCs w:val="20"/>
        </w:rPr>
        <w:t xml:space="preserve"> </w:t>
      </w:r>
      <w:r w:rsidRPr="00651B6A">
        <w:rPr>
          <w:rFonts w:ascii="Century" w:hAnsi="Century"/>
          <w:sz w:val="20"/>
          <w:szCs w:val="20"/>
        </w:rPr>
        <w:t>ou</w:t>
      </w:r>
      <w:r w:rsidRPr="00651B6A">
        <w:rPr>
          <w:rFonts w:ascii="Century" w:hAnsi="Century"/>
          <w:spacing w:val="57"/>
          <w:sz w:val="20"/>
          <w:szCs w:val="20"/>
        </w:rPr>
        <w:t xml:space="preserve"> </w:t>
      </w:r>
      <w:r w:rsidRPr="00651B6A">
        <w:rPr>
          <w:rFonts w:ascii="Century" w:hAnsi="Century"/>
          <w:sz w:val="20"/>
          <w:szCs w:val="20"/>
        </w:rPr>
        <w:t>a</w:t>
      </w:r>
      <w:r w:rsidRPr="00651B6A">
        <w:rPr>
          <w:rFonts w:ascii="Century" w:hAnsi="Century"/>
          <w:spacing w:val="56"/>
          <w:sz w:val="20"/>
          <w:szCs w:val="20"/>
        </w:rPr>
        <w:t xml:space="preserve"> </w:t>
      </w:r>
      <w:r w:rsidRPr="00651B6A">
        <w:rPr>
          <w:rFonts w:ascii="Century" w:hAnsi="Century"/>
          <w:sz w:val="20"/>
          <w:szCs w:val="20"/>
        </w:rPr>
        <w:t>terceiros</w:t>
      </w:r>
      <w:r w:rsidRPr="00651B6A">
        <w:rPr>
          <w:rFonts w:ascii="Century" w:hAnsi="Century"/>
          <w:spacing w:val="4"/>
          <w:sz w:val="20"/>
          <w:szCs w:val="20"/>
        </w:rPr>
        <w:t xml:space="preserve"> </w:t>
      </w:r>
      <w:r w:rsidRPr="00651B6A">
        <w:rPr>
          <w:rFonts w:ascii="Century" w:hAnsi="Century"/>
          <w:sz w:val="20"/>
          <w:szCs w:val="20"/>
        </w:rPr>
        <w:t>resultantes da</w:t>
      </w:r>
      <w:r w:rsidRPr="00651B6A">
        <w:rPr>
          <w:rFonts w:ascii="Century" w:hAnsi="Century"/>
          <w:spacing w:val="56"/>
          <w:sz w:val="20"/>
          <w:szCs w:val="20"/>
        </w:rPr>
        <w:t xml:space="preserve"> </w:t>
      </w:r>
      <w:r w:rsidRPr="00651B6A">
        <w:rPr>
          <w:rFonts w:ascii="Century" w:hAnsi="Century"/>
          <w:sz w:val="20"/>
          <w:szCs w:val="20"/>
        </w:rPr>
        <w:t>execução</w:t>
      </w:r>
      <w:r w:rsidRPr="00651B6A">
        <w:rPr>
          <w:rFonts w:ascii="Century" w:hAnsi="Century"/>
          <w:spacing w:val="57"/>
          <w:sz w:val="20"/>
          <w:szCs w:val="20"/>
        </w:rPr>
        <w:t xml:space="preserve"> </w:t>
      </w:r>
      <w:r w:rsidRPr="00651B6A">
        <w:rPr>
          <w:rFonts w:ascii="Century" w:hAnsi="Century"/>
          <w:sz w:val="20"/>
          <w:szCs w:val="20"/>
        </w:rPr>
        <w:t>do contrato. Seus empregados</w:t>
      </w:r>
      <w:r w:rsidRPr="00651B6A">
        <w:rPr>
          <w:rFonts w:ascii="Century" w:hAnsi="Century"/>
          <w:sz w:val="20"/>
          <w:szCs w:val="20"/>
        </w:rPr>
        <w:tab/>
        <w:t>não terão qualquer</w:t>
      </w:r>
      <w:r w:rsidRPr="00651B6A">
        <w:rPr>
          <w:rFonts w:ascii="Century" w:hAnsi="Century"/>
          <w:sz w:val="20"/>
          <w:szCs w:val="20"/>
        </w:rPr>
        <w:tab/>
        <w:t>vínculo</w:t>
      </w:r>
      <w:r w:rsidRPr="00651B6A">
        <w:rPr>
          <w:rFonts w:ascii="Century" w:hAnsi="Century"/>
          <w:sz w:val="20"/>
          <w:szCs w:val="20"/>
        </w:rPr>
        <w:tab/>
        <w:t>empregatício</w:t>
      </w:r>
      <w:r w:rsidRPr="00651B6A">
        <w:rPr>
          <w:rFonts w:ascii="Century" w:hAnsi="Century"/>
          <w:sz w:val="20"/>
          <w:szCs w:val="20"/>
        </w:rPr>
        <w:tab/>
        <w:t>com</w:t>
      </w:r>
      <w:r w:rsidRPr="00651B6A">
        <w:rPr>
          <w:rFonts w:ascii="Century" w:hAnsi="Century"/>
          <w:sz w:val="20"/>
          <w:szCs w:val="20"/>
        </w:rPr>
        <w:tab/>
        <w:t xml:space="preserve">a </w:t>
      </w:r>
      <w:r w:rsidRPr="00651B6A">
        <w:rPr>
          <w:rFonts w:ascii="Century" w:hAnsi="Century"/>
          <w:spacing w:val="-57"/>
          <w:sz w:val="20"/>
          <w:szCs w:val="20"/>
        </w:rPr>
        <w:t xml:space="preserve">                           </w:t>
      </w:r>
      <w:r w:rsidRPr="00651B6A">
        <w:rPr>
          <w:rFonts w:ascii="Century" w:hAnsi="Century"/>
          <w:b/>
          <w:bCs/>
          <w:spacing w:val="-57"/>
          <w:sz w:val="20"/>
          <w:szCs w:val="20"/>
        </w:rPr>
        <w:t>Co</w:t>
      </w:r>
      <w:r w:rsidRPr="00651B6A">
        <w:rPr>
          <w:rFonts w:ascii="Century" w:hAnsi="Century"/>
          <w:b/>
          <w:bCs/>
          <w:sz w:val="20"/>
          <w:szCs w:val="20"/>
        </w:rPr>
        <w:t>ntratante</w:t>
      </w:r>
      <w:r w:rsidRPr="00651B6A">
        <w:rPr>
          <w:rFonts w:ascii="Century" w:hAnsi="Century"/>
          <w:sz w:val="20"/>
          <w:szCs w:val="20"/>
        </w:rPr>
        <w:t>.</w:t>
      </w:r>
    </w:p>
    <w:p w14:paraId="2B4156AB" w14:textId="3156CB88" w:rsidR="00A82304" w:rsidRPr="00651B6A" w:rsidRDefault="00A82304" w:rsidP="00A82304">
      <w:pPr>
        <w:pStyle w:val="PargrafodaLista"/>
        <w:widowControl w:val="0"/>
        <w:numPr>
          <w:ilvl w:val="1"/>
          <w:numId w:val="31"/>
        </w:numPr>
        <w:tabs>
          <w:tab w:val="left" w:pos="426"/>
          <w:tab w:val="left" w:pos="756"/>
        </w:tabs>
        <w:autoSpaceDE w:val="0"/>
        <w:autoSpaceDN w:val="0"/>
        <w:spacing w:after="0" w:line="240" w:lineRule="auto"/>
        <w:ind w:left="0" w:firstLine="9"/>
        <w:contextualSpacing w:val="0"/>
        <w:jc w:val="both"/>
        <w:rPr>
          <w:rFonts w:ascii="Century" w:hAnsi="Century"/>
          <w:sz w:val="20"/>
          <w:szCs w:val="20"/>
        </w:rPr>
      </w:pPr>
      <w:r w:rsidRPr="00651B6A">
        <w:rPr>
          <w:rFonts w:ascii="Century" w:hAnsi="Century"/>
          <w:sz w:val="20"/>
          <w:szCs w:val="20"/>
        </w:rPr>
        <w:t xml:space="preserve">A </w:t>
      </w:r>
      <w:r w:rsidRPr="00651B6A">
        <w:rPr>
          <w:rFonts w:ascii="Century" w:hAnsi="Century"/>
          <w:b/>
          <w:bCs/>
          <w:sz w:val="20"/>
          <w:szCs w:val="20"/>
        </w:rPr>
        <w:t>Contratada</w:t>
      </w:r>
      <w:r w:rsidRPr="00651B6A">
        <w:rPr>
          <w:rFonts w:ascii="Century" w:hAnsi="Century"/>
          <w:sz w:val="20"/>
          <w:szCs w:val="20"/>
        </w:rPr>
        <w:t xml:space="preserve"> terá uma equipe mínima de 01 (um) gerente, </w:t>
      </w:r>
      <w:r w:rsidRPr="00F7625F">
        <w:rPr>
          <w:rFonts w:ascii="Century" w:hAnsi="Century"/>
          <w:color w:val="000000" w:themeColor="text1"/>
          <w:sz w:val="20"/>
          <w:szCs w:val="20"/>
        </w:rPr>
        <w:t xml:space="preserve">01 (um) motorista </w:t>
      </w:r>
      <w:r w:rsidRPr="00651B6A">
        <w:rPr>
          <w:rFonts w:ascii="Century" w:hAnsi="Century"/>
          <w:sz w:val="20"/>
          <w:szCs w:val="20"/>
        </w:rPr>
        <w:t>e 01</w:t>
      </w:r>
      <w:r w:rsidRPr="00651B6A">
        <w:rPr>
          <w:rFonts w:ascii="Century" w:hAnsi="Century"/>
          <w:spacing w:val="1"/>
          <w:sz w:val="20"/>
          <w:szCs w:val="20"/>
        </w:rPr>
        <w:t xml:space="preserve"> </w:t>
      </w:r>
      <w:r w:rsidRPr="00651B6A">
        <w:rPr>
          <w:rFonts w:ascii="Century" w:hAnsi="Century"/>
          <w:sz w:val="20"/>
          <w:szCs w:val="20"/>
        </w:rPr>
        <w:t>(um)</w:t>
      </w:r>
      <w:r w:rsidRPr="00651B6A">
        <w:rPr>
          <w:rFonts w:ascii="Century" w:hAnsi="Century"/>
          <w:spacing w:val="-14"/>
          <w:sz w:val="20"/>
          <w:szCs w:val="20"/>
        </w:rPr>
        <w:t xml:space="preserve"> </w:t>
      </w:r>
      <w:r w:rsidRPr="00651B6A">
        <w:rPr>
          <w:rFonts w:ascii="Century" w:hAnsi="Century"/>
          <w:sz w:val="20"/>
          <w:szCs w:val="20"/>
        </w:rPr>
        <w:t>agente</w:t>
      </w:r>
      <w:r w:rsidRPr="00651B6A">
        <w:rPr>
          <w:rFonts w:ascii="Century" w:hAnsi="Century"/>
          <w:spacing w:val="-13"/>
          <w:sz w:val="20"/>
          <w:szCs w:val="20"/>
        </w:rPr>
        <w:t xml:space="preserve"> </w:t>
      </w:r>
      <w:r w:rsidRPr="00651B6A">
        <w:rPr>
          <w:rFonts w:ascii="Century" w:hAnsi="Century"/>
          <w:sz w:val="20"/>
          <w:szCs w:val="20"/>
        </w:rPr>
        <w:t>de</w:t>
      </w:r>
      <w:r w:rsidRPr="00651B6A">
        <w:rPr>
          <w:rFonts w:ascii="Century" w:hAnsi="Century"/>
          <w:spacing w:val="-13"/>
          <w:sz w:val="20"/>
          <w:szCs w:val="20"/>
        </w:rPr>
        <w:t xml:space="preserve"> </w:t>
      </w:r>
      <w:r w:rsidRPr="00651B6A">
        <w:rPr>
          <w:rFonts w:ascii="Century" w:hAnsi="Century"/>
          <w:sz w:val="20"/>
          <w:szCs w:val="20"/>
        </w:rPr>
        <w:t>limpeza</w:t>
      </w:r>
      <w:r w:rsidRPr="00651B6A">
        <w:rPr>
          <w:rFonts w:ascii="Century" w:hAnsi="Century"/>
          <w:spacing w:val="-12"/>
          <w:sz w:val="20"/>
          <w:szCs w:val="20"/>
        </w:rPr>
        <w:t xml:space="preserve"> </w:t>
      </w:r>
      <w:r w:rsidRPr="00651B6A">
        <w:rPr>
          <w:rFonts w:ascii="Century" w:hAnsi="Century"/>
          <w:sz w:val="20"/>
          <w:szCs w:val="20"/>
        </w:rPr>
        <w:t>para</w:t>
      </w:r>
      <w:r w:rsidRPr="00651B6A">
        <w:rPr>
          <w:rFonts w:ascii="Century" w:hAnsi="Century"/>
          <w:spacing w:val="-13"/>
          <w:sz w:val="20"/>
          <w:szCs w:val="20"/>
        </w:rPr>
        <w:t xml:space="preserve"> </w:t>
      </w:r>
      <w:r w:rsidRPr="00651B6A">
        <w:rPr>
          <w:rFonts w:ascii="Century" w:hAnsi="Century"/>
          <w:sz w:val="20"/>
          <w:szCs w:val="20"/>
        </w:rPr>
        <w:t>cobertura</w:t>
      </w:r>
      <w:r w:rsidRPr="00651B6A">
        <w:rPr>
          <w:rFonts w:ascii="Century" w:hAnsi="Century"/>
          <w:spacing w:val="-13"/>
          <w:sz w:val="20"/>
          <w:szCs w:val="20"/>
        </w:rPr>
        <w:t xml:space="preserve"> </w:t>
      </w:r>
      <w:r w:rsidRPr="00651B6A">
        <w:rPr>
          <w:rFonts w:ascii="Century" w:hAnsi="Century"/>
          <w:sz w:val="20"/>
          <w:szCs w:val="20"/>
        </w:rPr>
        <w:t>do</w:t>
      </w:r>
      <w:r w:rsidRPr="00651B6A">
        <w:rPr>
          <w:rFonts w:ascii="Century" w:hAnsi="Century"/>
          <w:spacing w:val="-12"/>
          <w:sz w:val="20"/>
          <w:szCs w:val="20"/>
        </w:rPr>
        <w:t xml:space="preserve"> </w:t>
      </w:r>
      <w:r w:rsidRPr="00651B6A">
        <w:rPr>
          <w:rFonts w:ascii="Century" w:hAnsi="Century"/>
          <w:sz w:val="20"/>
          <w:szCs w:val="20"/>
        </w:rPr>
        <w:t>implemento</w:t>
      </w:r>
      <w:r w:rsidRPr="00651B6A">
        <w:rPr>
          <w:rFonts w:ascii="Century" w:hAnsi="Century"/>
          <w:spacing w:val="-11"/>
          <w:sz w:val="20"/>
          <w:szCs w:val="20"/>
        </w:rPr>
        <w:t xml:space="preserve"> </w:t>
      </w:r>
      <w:r w:rsidRPr="00651B6A">
        <w:rPr>
          <w:rFonts w:ascii="Century" w:hAnsi="Century"/>
          <w:sz w:val="20"/>
          <w:szCs w:val="20"/>
        </w:rPr>
        <w:t>(agente</w:t>
      </w:r>
      <w:r w:rsidRPr="00651B6A">
        <w:rPr>
          <w:rFonts w:ascii="Century" w:hAnsi="Century"/>
          <w:spacing w:val="-14"/>
          <w:sz w:val="20"/>
          <w:szCs w:val="20"/>
        </w:rPr>
        <w:t xml:space="preserve"> </w:t>
      </w:r>
      <w:r w:rsidRPr="00651B6A">
        <w:rPr>
          <w:rFonts w:ascii="Century" w:hAnsi="Century"/>
          <w:sz w:val="20"/>
          <w:szCs w:val="20"/>
        </w:rPr>
        <w:t>de</w:t>
      </w:r>
      <w:r w:rsidRPr="00651B6A">
        <w:rPr>
          <w:rFonts w:ascii="Century" w:hAnsi="Century"/>
          <w:spacing w:val="-13"/>
          <w:sz w:val="20"/>
          <w:szCs w:val="20"/>
        </w:rPr>
        <w:t xml:space="preserve"> </w:t>
      </w:r>
      <w:r w:rsidRPr="00651B6A">
        <w:rPr>
          <w:rFonts w:ascii="Century" w:hAnsi="Century"/>
          <w:sz w:val="20"/>
          <w:szCs w:val="20"/>
        </w:rPr>
        <w:t>limpeza),</w:t>
      </w:r>
      <w:r w:rsidRPr="00651B6A">
        <w:rPr>
          <w:rFonts w:ascii="Century" w:hAnsi="Century"/>
          <w:spacing w:val="-12"/>
          <w:sz w:val="20"/>
          <w:szCs w:val="20"/>
        </w:rPr>
        <w:t xml:space="preserve"> </w:t>
      </w:r>
      <w:r w:rsidRPr="00651B6A">
        <w:rPr>
          <w:rFonts w:ascii="Century" w:hAnsi="Century"/>
          <w:sz w:val="20"/>
          <w:szCs w:val="20"/>
        </w:rPr>
        <w:t>todos</w:t>
      </w:r>
      <w:r w:rsidRPr="00651B6A">
        <w:rPr>
          <w:rFonts w:ascii="Century" w:hAnsi="Century"/>
          <w:spacing w:val="-12"/>
          <w:sz w:val="20"/>
          <w:szCs w:val="20"/>
        </w:rPr>
        <w:t xml:space="preserve"> </w:t>
      </w:r>
      <w:r w:rsidRPr="00651B6A">
        <w:rPr>
          <w:rFonts w:ascii="Century" w:hAnsi="Century"/>
          <w:sz w:val="20"/>
          <w:szCs w:val="20"/>
        </w:rPr>
        <w:t>devidamente</w:t>
      </w:r>
      <w:r w:rsidRPr="00651B6A">
        <w:rPr>
          <w:rFonts w:ascii="Century" w:hAnsi="Century"/>
          <w:spacing w:val="-58"/>
          <w:sz w:val="20"/>
          <w:szCs w:val="20"/>
        </w:rPr>
        <w:t xml:space="preserve"> </w:t>
      </w:r>
      <w:r w:rsidRPr="00651B6A">
        <w:rPr>
          <w:rFonts w:ascii="Century" w:hAnsi="Century"/>
          <w:sz w:val="20"/>
          <w:szCs w:val="20"/>
        </w:rPr>
        <w:t>uniformizados</w:t>
      </w:r>
      <w:r w:rsidRPr="00651B6A">
        <w:rPr>
          <w:rFonts w:ascii="Century" w:hAnsi="Century"/>
          <w:spacing w:val="-1"/>
          <w:sz w:val="20"/>
          <w:szCs w:val="20"/>
        </w:rPr>
        <w:t xml:space="preserve"> </w:t>
      </w:r>
      <w:r w:rsidRPr="00651B6A">
        <w:rPr>
          <w:rFonts w:ascii="Century" w:hAnsi="Century"/>
          <w:sz w:val="20"/>
          <w:szCs w:val="20"/>
        </w:rPr>
        <w:t>e</w:t>
      </w:r>
      <w:r w:rsidRPr="00651B6A">
        <w:rPr>
          <w:rFonts w:ascii="Century" w:hAnsi="Century"/>
          <w:spacing w:val="-1"/>
          <w:sz w:val="20"/>
          <w:szCs w:val="20"/>
        </w:rPr>
        <w:t xml:space="preserve"> </w:t>
      </w:r>
      <w:r w:rsidRPr="00651B6A">
        <w:rPr>
          <w:rFonts w:ascii="Century" w:hAnsi="Century"/>
          <w:sz w:val="20"/>
          <w:szCs w:val="20"/>
        </w:rPr>
        <w:t>dotados de</w:t>
      </w:r>
      <w:r w:rsidRPr="00651B6A">
        <w:rPr>
          <w:rFonts w:ascii="Century" w:hAnsi="Century"/>
          <w:spacing w:val="-2"/>
          <w:sz w:val="20"/>
          <w:szCs w:val="20"/>
        </w:rPr>
        <w:t xml:space="preserve"> </w:t>
      </w:r>
      <w:r w:rsidRPr="00651B6A">
        <w:rPr>
          <w:rFonts w:ascii="Century" w:hAnsi="Century"/>
          <w:sz w:val="20"/>
          <w:szCs w:val="20"/>
        </w:rPr>
        <w:t>equipamento de segurança.</w:t>
      </w:r>
    </w:p>
    <w:p w14:paraId="04A6A36F" w14:textId="191BC836" w:rsidR="00A82304" w:rsidRPr="00651B6A" w:rsidRDefault="00A82304" w:rsidP="00A82304">
      <w:pPr>
        <w:pStyle w:val="PargrafodaLista"/>
        <w:widowControl w:val="0"/>
        <w:numPr>
          <w:ilvl w:val="2"/>
          <w:numId w:val="31"/>
        </w:numPr>
        <w:tabs>
          <w:tab w:val="left" w:pos="284"/>
          <w:tab w:val="left" w:pos="426"/>
          <w:tab w:val="left" w:pos="1111"/>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Durante a execução dos serviços é absolutamente vedado, por parte do pessoal da</w:t>
      </w:r>
      <w:r w:rsidRPr="00651B6A">
        <w:rPr>
          <w:rFonts w:ascii="Century" w:hAnsi="Century"/>
          <w:spacing w:val="1"/>
          <w:sz w:val="20"/>
          <w:szCs w:val="20"/>
        </w:rPr>
        <w:t xml:space="preserve"> </w:t>
      </w:r>
      <w:r w:rsidRPr="00651B6A">
        <w:rPr>
          <w:rFonts w:ascii="Century" w:hAnsi="Century"/>
          <w:b/>
          <w:bCs/>
          <w:sz w:val="20"/>
          <w:szCs w:val="20"/>
        </w:rPr>
        <w:t>Contratada</w:t>
      </w:r>
      <w:r w:rsidRPr="00651B6A">
        <w:rPr>
          <w:rFonts w:ascii="Century" w:hAnsi="Century"/>
          <w:sz w:val="20"/>
          <w:szCs w:val="20"/>
        </w:rPr>
        <w:t>,</w:t>
      </w:r>
      <w:r w:rsidRPr="00651B6A">
        <w:rPr>
          <w:rFonts w:ascii="Century" w:hAnsi="Century"/>
          <w:spacing w:val="-1"/>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execução</w:t>
      </w:r>
      <w:r w:rsidRPr="00651B6A">
        <w:rPr>
          <w:rFonts w:ascii="Century" w:hAnsi="Century"/>
          <w:spacing w:val="-3"/>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outras</w:t>
      </w:r>
      <w:r w:rsidRPr="00651B6A">
        <w:rPr>
          <w:rFonts w:ascii="Century" w:hAnsi="Century"/>
          <w:spacing w:val="-1"/>
          <w:sz w:val="20"/>
          <w:szCs w:val="20"/>
        </w:rPr>
        <w:t xml:space="preserve"> </w:t>
      </w:r>
      <w:r w:rsidRPr="00651B6A">
        <w:rPr>
          <w:rFonts w:ascii="Century" w:hAnsi="Century"/>
          <w:sz w:val="20"/>
          <w:szCs w:val="20"/>
        </w:rPr>
        <w:t>tarefas</w:t>
      </w:r>
      <w:r w:rsidRPr="00651B6A">
        <w:rPr>
          <w:rFonts w:ascii="Century" w:hAnsi="Century"/>
          <w:spacing w:val="-1"/>
          <w:sz w:val="20"/>
          <w:szCs w:val="20"/>
        </w:rPr>
        <w:t xml:space="preserve"> </w:t>
      </w:r>
      <w:r w:rsidRPr="00651B6A">
        <w:rPr>
          <w:rFonts w:ascii="Century" w:hAnsi="Century"/>
          <w:sz w:val="20"/>
          <w:szCs w:val="20"/>
        </w:rPr>
        <w:t>que</w:t>
      </w:r>
      <w:r w:rsidRPr="00651B6A">
        <w:rPr>
          <w:rFonts w:ascii="Century" w:hAnsi="Century"/>
          <w:spacing w:val="-1"/>
          <w:sz w:val="20"/>
          <w:szCs w:val="20"/>
        </w:rPr>
        <w:t xml:space="preserve"> </w:t>
      </w:r>
      <w:r w:rsidRPr="00651B6A">
        <w:rPr>
          <w:rFonts w:ascii="Century" w:hAnsi="Century"/>
          <w:sz w:val="20"/>
          <w:szCs w:val="20"/>
        </w:rPr>
        <w:t>não sejam</w:t>
      </w:r>
      <w:r w:rsidRPr="00651B6A">
        <w:rPr>
          <w:rFonts w:ascii="Century" w:hAnsi="Century"/>
          <w:spacing w:val="1"/>
          <w:sz w:val="20"/>
          <w:szCs w:val="20"/>
        </w:rPr>
        <w:t xml:space="preserve"> </w:t>
      </w:r>
      <w:r w:rsidRPr="00651B6A">
        <w:rPr>
          <w:rFonts w:ascii="Century" w:hAnsi="Century"/>
          <w:sz w:val="20"/>
          <w:szCs w:val="20"/>
        </w:rPr>
        <w:t>objeto</w:t>
      </w:r>
      <w:r w:rsidRPr="00651B6A">
        <w:rPr>
          <w:rFonts w:ascii="Century" w:hAnsi="Century"/>
          <w:spacing w:val="-2"/>
          <w:sz w:val="20"/>
          <w:szCs w:val="20"/>
        </w:rPr>
        <w:t xml:space="preserve"> </w:t>
      </w:r>
      <w:r w:rsidRPr="00651B6A">
        <w:rPr>
          <w:rFonts w:ascii="Century" w:hAnsi="Century"/>
          <w:sz w:val="20"/>
          <w:szCs w:val="20"/>
        </w:rPr>
        <w:t>deste</w:t>
      </w:r>
      <w:r w:rsidRPr="00651B6A">
        <w:rPr>
          <w:rFonts w:ascii="Century" w:hAnsi="Century"/>
          <w:spacing w:val="1"/>
          <w:sz w:val="20"/>
          <w:szCs w:val="20"/>
        </w:rPr>
        <w:t xml:space="preserve"> </w:t>
      </w:r>
      <w:r w:rsidRPr="00651B6A">
        <w:rPr>
          <w:rFonts w:ascii="Century" w:hAnsi="Century"/>
          <w:sz w:val="20"/>
          <w:szCs w:val="20"/>
        </w:rPr>
        <w:t>certame;</w:t>
      </w:r>
    </w:p>
    <w:p w14:paraId="07D88D7A" w14:textId="151A1EE4" w:rsidR="00A82304" w:rsidRPr="00651B6A" w:rsidRDefault="00A82304" w:rsidP="00A82304">
      <w:pPr>
        <w:pStyle w:val="PargrafodaLista"/>
        <w:widowControl w:val="0"/>
        <w:numPr>
          <w:ilvl w:val="2"/>
          <w:numId w:val="31"/>
        </w:numPr>
        <w:tabs>
          <w:tab w:val="left" w:pos="426"/>
          <w:tab w:val="left" w:pos="1111"/>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 xml:space="preserve">Será terminantemente proibido aos empregados da </w:t>
      </w:r>
      <w:r w:rsidRPr="00651B6A">
        <w:rPr>
          <w:rFonts w:ascii="Century" w:hAnsi="Century"/>
          <w:b/>
          <w:bCs/>
          <w:sz w:val="20"/>
          <w:szCs w:val="20"/>
        </w:rPr>
        <w:t>Contratada</w:t>
      </w:r>
      <w:r w:rsidRPr="00651B6A">
        <w:rPr>
          <w:rFonts w:ascii="Century" w:hAnsi="Century"/>
          <w:sz w:val="20"/>
          <w:szCs w:val="20"/>
        </w:rPr>
        <w:t xml:space="preserve"> fazer catação ou</w:t>
      </w:r>
      <w:r w:rsidRPr="00651B6A">
        <w:rPr>
          <w:rFonts w:ascii="Century" w:hAnsi="Century"/>
          <w:spacing w:val="-57"/>
          <w:sz w:val="20"/>
          <w:szCs w:val="20"/>
        </w:rPr>
        <w:t xml:space="preserve"> </w:t>
      </w:r>
      <w:r w:rsidRPr="00651B6A">
        <w:rPr>
          <w:rFonts w:ascii="Century" w:hAnsi="Century"/>
          <w:sz w:val="20"/>
          <w:szCs w:val="20"/>
        </w:rPr>
        <w:t>triagem, de ingerirem bebidas alcoólicas em serviço, de pedirem gratificações ou</w:t>
      </w:r>
      <w:r w:rsidRPr="00651B6A">
        <w:rPr>
          <w:rFonts w:ascii="Century" w:hAnsi="Century"/>
          <w:spacing w:val="1"/>
          <w:sz w:val="20"/>
          <w:szCs w:val="20"/>
        </w:rPr>
        <w:t xml:space="preserve"> </w:t>
      </w:r>
      <w:r w:rsidRPr="00651B6A">
        <w:rPr>
          <w:rFonts w:ascii="Century" w:hAnsi="Century"/>
          <w:sz w:val="20"/>
          <w:szCs w:val="20"/>
        </w:rPr>
        <w:t>donativos</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54"/>
          <w:sz w:val="20"/>
          <w:szCs w:val="20"/>
        </w:rPr>
        <w:t xml:space="preserve"> </w:t>
      </w:r>
      <w:r w:rsidRPr="00651B6A">
        <w:rPr>
          <w:rFonts w:ascii="Century" w:hAnsi="Century"/>
          <w:sz w:val="20"/>
          <w:szCs w:val="20"/>
        </w:rPr>
        <w:t>qualquer espécie;</w:t>
      </w:r>
    </w:p>
    <w:p w14:paraId="19B844FC" w14:textId="2A7024E2" w:rsidR="00A82304" w:rsidRPr="00651B6A" w:rsidRDefault="00A82304" w:rsidP="00A82304">
      <w:pPr>
        <w:pStyle w:val="PargrafodaLista"/>
        <w:widowControl w:val="0"/>
        <w:numPr>
          <w:ilvl w:val="1"/>
          <w:numId w:val="31"/>
        </w:numPr>
        <w:tabs>
          <w:tab w:val="left" w:pos="426"/>
          <w:tab w:val="left" w:pos="814"/>
        </w:tabs>
        <w:autoSpaceDE w:val="0"/>
        <w:autoSpaceDN w:val="0"/>
        <w:spacing w:after="0" w:line="240" w:lineRule="auto"/>
        <w:ind w:left="0" w:hanging="5"/>
        <w:contextualSpacing w:val="0"/>
        <w:jc w:val="both"/>
        <w:rPr>
          <w:rFonts w:ascii="Century" w:hAnsi="Century"/>
          <w:sz w:val="20"/>
          <w:szCs w:val="20"/>
        </w:rPr>
      </w:pPr>
      <w:r w:rsidRPr="00651B6A">
        <w:rPr>
          <w:rFonts w:ascii="Century" w:hAnsi="Century"/>
          <w:sz w:val="20"/>
          <w:szCs w:val="20"/>
        </w:rPr>
        <w:t xml:space="preserve">Para acessar os locais de descarga todos os funcionários da </w:t>
      </w:r>
      <w:r w:rsidRPr="00651B6A">
        <w:rPr>
          <w:rFonts w:ascii="Century" w:hAnsi="Century"/>
          <w:b/>
          <w:bCs/>
          <w:sz w:val="20"/>
          <w:szCs w:val="20"/>
        </w:rPr>
        <w:t>Contratada</w:t>
      </w:r>
      <w:r w:rsidRPr="00651B6A">
        <w:rPr>
          <w:rFonts w:ascii="Century" w:hAnsi="Century"/>
          <w:sz w:val="20"/>
          <w:szCs w:val="20"/>
        </w:rPr>
        <w:t xml:space="preserve"> deverão</w:t>
      </w:r>
      <w:r w:rsidRPr="00651B6A">
        <w:rPr>
          <w:rFonts w:ascii="Century" w:hAnsi="Century"/>
          <w:spacing w:val="1"/>
          <w:sz w:val="20"/>
          <w:szCs w:val="20"/>
        </w:rPr>
        <w:t xml:space="preserve"> </w:t>
      </w:r>
      <w:r w:rsidRPr="00651B6A">
        <w:rPr>
          <w:rFonts w:ascii="Century" w:hAnsi="Century"/>
          <w:sz w:val="20"/>
          <w:szCs w:val="20"/>
        </w:rPr>
        <w:t>estar</w:t>
      </w:r>
      <w:r w:rsidRPr="00651B6A">
        <w:rPr>
          <w:rFonts w:ascii="Century" w:hAnsi="Century"/>
          <w:spacing w:val="1"/>
          <w:sz w:val="20"/>
          <w:szCs w:val="20"/>
        </w:rPr>
        <w:t xml:space="preserve"> </w:t>
      </w:r>
      <w:r w:rsidRPr="00651B6A">
        <w:rPr>
          <w:rFonts w:ascii="Century" w:hAnsi="Century"/>
          <w:sz w:val="20"/>
          <w:szCs w:val="20"/>
        </w:rPr>
        <w:t>devidamente</w:t>
      </w:r>
      <w:r w:rsidRPr="00651B6A">
        <w:rPr>
          <w:rFonts w:ascii="Century" w:hAnsi="Century"/>
          <w:spacing w:val="1"/>
          <w:sz w:val="20"/>
          <w:szCs w:val="20"/>
        </w:rPr>
        <w:t xml:space="preserve"> </w:t>
      </w:r>
      <w:r w:rsidRPr="00651B6A">
        <w:rPr>
          <w:rFonts w:ascii="Century" w:hAnsi="Century"/>
          <w:sz w:val="20"/>
          <w:szCs w:val="20"/>
        </w:rPr>
        <w:t>capacitados</w:t>
      </w:r>
      <w:r w:rsidRPr="00651B6A">
        <w:rPr>
          <w:rFonts w:ascii="Century" w:hAnsi="Century"/>
          <w:spacing w:val="1"/>
          <w:sz w:val="20"/>
          <w:szCs w:val="20"/>
        </w:rPr>
        <w:t xml:space="preserve"> </w:t>
      </w:r>
      <w:r w:rsidRPr="00651B6A">
        <w:rPr>
          <w:rFonts w:ascii="Century" w:hAnsi="Century"/>
          <w:sz w:val="20"/>
          <w:szCs w:val="20"/>
        </w:rPr>
        <w:t>e</w:t>
      </w:r>
      <w:r w:rsidRPr="00651B6A">
        <w:rPr>
          <w:rFonts w:ascii="Century" w:hAnsi="Century"/>
          <w:spacing w:val="1"/>
          <w:sz w:val="20"/>
          <w:szCs w:val="20"/>
        </w:rPr>
        <w:t xml:space="preserve"> </w:t>
      </w:r>
      <w:r w:rsidRPr="00651B6A">
        <w:rPr>
          <w:rFonts w:ascii="Century" w:hAnsi="Century"/>
          <w:sz w:val="20"/>
          <w:szCs w:val="20"/>
        </w:rPr>
        <w:t>utilizando</w:t>
      </w:r>
      <w:r w:rsidRPr="00651B6A">
        <w:rPr>
          <w:rFonts w:ascii="Century" w:hAnsi="Century"/>
          <w:spacing w:val="1"/>
          <w:sz w:val="20"/>
          <w:szCs w:val="20"/>
        </w:rPr>
        <w:t xml:space="preserve"> </w:t>
      </w:r>
      <w:r w:rsidRPr="00651B6A">
        <w:rPr>
          <w:rFonts w:ascii="Century" w:hAnsi="Century"/>
          <w:sz w:val="20"/>
          <w:szCs w:val="20"/>
        </w:rPr>
        <w:t>os</w:t>
      </w:r>
      <w:r w:rsidRPr="00651B6A">
        <w:rPr>
          <w:rFonts w:ascii="Century" w:hAnsi="Century"/>
          <w:spacing w:val="1"/>
          <w:sz w:val="20"/>
          <w:szCs w:val="20"/>
        </w:rPr>
        <w:t xml:space="preserve"> </w:t>
      </w:r>
      <w:r w:rsidRPr="00651B6A">
        <w:rPr>
          <w:rFonts w:ascii="Century" w:hAnsi="Century"/>
          <w:sz w:val="20"/>
          <w:szCs w:val="20"/>
        </w:rPr>
        <w:t>respectivos</w:t>
      </w:r>
      <w:r w:rsidRPr="00651B6A">
        <w:rPr>
          <w:rFonts w:ascii="Century" w:hAnsi="Century"/>
          <w:spacing w:val="1"/>
          <w:sz w:val="20"/>
          <w:szCs w:val="20"/>
        </w:rPr>
        <w:t xml:space="preserve"> </w:t>
      </w:r>
      <w:r w:rsidRPr="00651B6A">
        <w:rPr>
          <w:rFonts w:ascii="Century" w:hAnsi="Century"/>
          <w:sz w:val="20"/>
          <w:szCs w:val="20"/>
        </w:rPr>
        <w:t>Equipamentos</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Proteção</w:t>
      </w:r>
      <w:r w:rsidRPr="00651B6A">
        <w:rPr>
          <w:rFonts w:ascii="Century" w:hAnsi="Century"/>
          <w:spacing w:val="1"/>
          <w:sz w:val="20"/>
          <w:szCs w:val="20"/>
        </w:rPr>
        <w:t xml:space="preserve"> </w:t>
      </w:r>
      <w:r w:rsidRPr="00651B6A">
        <w:rPr>
          <w:rFonts w:ascii="Century" w:hAnsi="Century"/>
          <w:sz w:val="20"/>
          <w:szCs w:val="20"/>
        </w:rPr>
        <w:t>Individuais -</w:t>
      </w:r>
      <w:r w:rsidRPr="00651B6A">
        <w:rPr>
          <w:rFonts w:ascii="Century" w:hAnsi="Century"/>
          <w:spacing w:val="-1"/>
          <w:sz w:val="20"/>
          <w:szCs w:val="20"/>
        </w:rPr>
        <w:t xml:space="preserve"> </w:t>
      </w:r>
      <w:r w:rsidRPr="00651B6A">
        <w:rPr>
          <w:rFonts w:ascii="Century" w:hAnsi="Century"/>
          <w:sz w:val="20"/>
          <w:szCs w:val="20"/>
        </w:rPr>
        <w:t>EPI’s.</w:t>
      </w:r>
    </w:p>
    <w:p w14:paraId="4D3B2BD9" w14:textId="18CCCEC3" w:rsidR="00A82304" w:rsidRPr="00651B6A" w:rsidRDefault="00A82304" w:rsidP="001D4FFC">
      <w:pPr>
        <w:pStyle w:val="PargrafodaLista"/>
        <w:widowControl w:val="0"/>
        <w:numPr>
          <w:ilvl w:val="1"/>
          <w:numId w:val="31"/>
        </w:numPr>
        <w:tabs>
          <w:tab w:val="left" w:pos="567"/>
          <w:tab w:val="left" w:pos="102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Os</w:t>
      </w:r>
      <w:r w:rsidRPr="00651B6A">
        <w:rPr>
          <w:rFonts w:ascii="Century" w:hAnsi="Century"/>
          <w:spacing w:val="1"/>
          <w:sz w:val="20"/>
          <w:szCs w:val="20"/>
        </w:rPr>
        <w:t xml:space="preserve"> </w:t>
      </w:r>
      <w:r w:rsidRPr="00651B6A">
        <w:rPr>
          <w:rFonts w:ascii="Century" w:hAnsi="Century"/>
          <w:sz w:val="20"/>
          <w:szCs w:val="20"/>
        </w:rPr>
        <w:t>equipamentos</w:t>
      </w:r>
      <w:r w:rsidRPr="00651B6A">
        <w:rPr>
          <w:rFonts w:ascii="Century" w:hAnsi="Century"/>
          <w:spacing w:val="1"/>
          <w:sz w:val="20"/>
          <w:szCs w:val="20"/>
        </w:rPr>
        <w:t xml:space="preserve"> </w:t>
      </w:r>
      <w:r w:rsidRPr="00651B6A">
        <w:rPr>
          <w:rFonts w:ascii="Century" w:hAnsi="Century"/>
          <w:sz w:val="20"/>
          <w:szCs w:val="20"/>
        </w:rPr>
        <w:t>de proteção</w:t>
      </w:r>
      <w:r w:rsidRPr="00651B6A">
        <w:rPr>
          <w:rFonts w:ascii="Century" w:hAnsi="Century"/>
          <w:spacing w:val="1"/>
          <w:sz w:val="20"/>
          <w:szCs w:val="20"/>
        </w:rPr>
        <w:t xml:space="preserve"> </w:t>
      </w:r>
      <w:r w:rsidRPr="00651B6A">
        <w:rPr>
          <w:rFonts w:ascii="Century" w:hAnsi="Century"/>
          <w:sz w:val="20"/>
          <w:szCs w:val="20"/>
        </w:rPr>
        <w:t>individual</w:t>
      </w:r>
      <w:r w:rsidRPr="00651B6A">
        <w:rPr>
          <w:rFonts w:ascii="Century" w:hAnsi="Century"/>
          <w:spacing w:val="1"/>
          <w:sz w:val="20"/>
          <w:szCs w:val="20"/>
        </w:rPr>
        <w:t xml:space="preserve"> </w:t>
      </w:r>
      <w:r w:rsidRPr="00651B6A">
        <w:rPr>
          <w:rFonts w:ascii="Century" w:hAnsi="Century"/>
          <w:sz w:val="20"/>
          <w:szCs w:val="20"/>
        </w:rPr>
        <w:t>deverão</w:t>
      </w:r>
      <w:r w:rsidRPr="00651B6A">
        <w:rPr>
          <w:rFonts w:ascii="Century" w:hAnsi="Century"/>
          <w:spacing w:val="1"/>
          <w:sz w:val="20"/>
          <w:szCs w:val="20"/>
        </w:rPr>
        <w:t xml:space="preserve"> </w:t>
      </w:r>
      <w:r w:rsidRPr="00651B6A">
        <w:rPr>
          <w:rFonts w:ascii="Century" w:hAnsi="Century"/>
          <w:sz w:val="20"/>
          <w:szCs w:val="20"/>
        </w:rPr>
        <w:t>ter</w:t>
      </w:r>
      <w:r w:rsidRPr="00651B6A">
        <w:rPr>
          <w:rFonts w:ascii="Century" w:hAnsi="Century"/>
          <w:spacing w:val="1"/>
          <w:sz w:val="20"/>
          <w:szCs w:val="20"/>
        </w:rPr>
        <w:t xml:space="preserve"> </w:t>
      </w:r>
      <w:r w:rsidRPr="00651B6A">
        <w:rPr>
          <w:rFonts w:ascii="Century" w:hAnsi="Century"/>
          <w:sz w:val="20"/>
          <w:szCs w:val="20"/>
        </w:rPr>
        <w:t>certificado</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aprovação</w:t>
      </w:r>
      <w:r w:rsidRPr="00651B6A">
        <w:rPr>
          <w:rFonts w:ascii="Century" w:hAnsi="Century"/>
          <w:spacing w:val="1"/>
          <w:sz w:val="20"/>
          <w:szCs w:val="20"/>
        </w:rPr>
        <w:t xml:space="preserve"> </w:t>
      </w:r>
      <w:proofErr w:type="gramStart"/>
      <w:r w:rsidRPr="00651B6A">
        <w:rPr>
          <w:rFonts w:ascii="Century" w:hAnsi="Century"/>
          <w:sz w:val="20"/>
          <w:szCs w:val="20"/>
        </w:rPr>
        <w:t xml:space="preserve">do </w:t>
      </w:r>
      <w:r w:rsidRPr="00651B6A">
        <w:rPr>
          <w:rFonts w:ascii="Century" w:hAnsi="Century"/>
          <w:spacing w:val="-57"/>
          <w:sz w:val="20"/>
          <w:szCs w:val="20"/>
        </w:rPr>
        <w:t xml:space="preserve"> </w:t>
      </w:r>
      <w:r w:rsidRPr="00651B6A">
        <w:rPr>
          <w:rFonts w:ascii="Century" w:hAnsi="Century"/>
          <w:sz w:val="20"/>
          <w:szCs w:val="20"/>
        </w:rPr>
        <w:t>Ministério</w:t>
      </w:r>
      <w:proofErr w:type="gramEnd"/>
      <w:r w:rsidRPr="00651B6A">
        <w:rPr>
          <w:rFonts w:ascii="Century" w:hAnsi="Century"/>
          <w:spacing w:val="1"/>
          <w:sz w:val="20"/>
          <w:szCs w:val="20"/>
        </w:rPr>
        <w:t xml:space="preserve"> </w:t>
      </w:r>
      <w:r w:rsidRPr="00651B6A">
        <w:rPr>
          <w:rFonts w:ascii="Century" w:hAnsi="Century"/>
          <w:sz w:val="20"/>
          <w:szCs w:val="20"/>
        </w:rPr>
        <w:t>do</w:t>
      </w:r>
      <w:r w:rsidRPr="00651B6A">
        <w:rPr>
          <w:rFonts w:ascii="Century" w:hAnsi="Century"/>
          <w:spacing w:val="1"/>
          <w:sz w:val="20"/>
          <w:szCs w:val="20"/>
        </w:rPr>
        <w:t xml:space="preserve"> </w:t>
      </w:r>
      <w:r w:rsidRPr="00651B6A">
        <w:rPr>
          <w:rFonts w:ascii="Century" w:hAnsi="Century"/>
          <w:sz w:val="20"/>
          <w:szCs w:val="20"/>
        </w:rPr>
        <w:t>Trabalho.</w:t>
      </w:r>
      <w:r w:rsidRPr="00651B6A">
        <w:rPr>
          <w:rFonts w:ascii="Century" w:hAnsi="Century"/>
          <w:spacing w:val="1"/>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critério</w:t>
      </w:r>
      <w:r w:rsidRPr="00651B6A">
        <w:rPr>
          <w:rFonts w:ascii="Century" w:hAnsi="Century"/>
          <w:spacing w:val="1"/>
          <w:sz w:val="20"/>
          <w:szCs w:val="20"/>
        </w:rPr>
        <w:t xml:space="preserve"> </w:t>
      </w:r>
      <w:r w:rsidRPr="00651B6A">
        <w:rPr>
          <w:rFonts w:ascii="Century" w:hAnsi="Century"/>
          <w:sz w:val="20"/>
          <w:szCs w:val="20"/>
        </w:rPr>
        <w:t>dos</w:t>
      </w:r>
      <w:r w:rsidRPr="00651B6A">
        <w:rPr>
          <w:rFonts w:ascii="Century" w:hAnsi="Century"/>
          <w:spacing w:val="1"/>
          <w:sz w:val="20"/>
          <w:szCs w:val="20"/>
        </w:rPr>
        <w:t xml:space="preserve"> </w:t>
      </w:r>
      <w:r w:rsidRPr="00651B6A">
        <w:rPr>
          <w:rFonts w:ascii="Century" w:hAnsi="Century"/>
          <w:sz w:val="20"/>
          <w:szCs w:val="20"/>
        </w:rPr>
        <w:t>Técnicos</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Segurança</w:t>
      </w:r>
      <w:r w:rsidRPr="00651B6A">
        <w:rPr>
          <w:rFonts w:ascii="Century" w:hAnsi="Century"/>
          <w:spacing w:val="1"/>
          <w:sz w:val="20"/>
          <w:szCs w:val="20"/>
        </w:rPr>
        <w:t xml:space="preserve"> </w:t>
      </w:r>
      <w:r w:rsidRPr="00651B6A">
        <w:rPr>
          <w:rFonts w:ascii="Century" w:hAnsi="Century"/>
          <w:sz w:val="20"/>
          <w:szCs w:val="20"/>
        </w:rPr>
        <w:t>do</w:t>
      </w:r>
      <w:r w:rsidRPr="00651B6A">
        <w:rPr>
          <w:rFonts w:ascii="Century" w:hAnsi="Century"/>
          <w:spacing w:val="1"/>
          <w:sz w:val="20"/>
          <w:szCs w:val="20"/>
        </w:rPr>
        <w:t xml:space="preserve"> </w:t>
      </w:r>
      <w:r w:rsidRPr="00651B6A">
        <w:rPr>
          <w:rFonts w:ascii="Century" w:hAnsi="Century"/>
          <w:sz w:val="20"/>
          <w:szCs w:val="20"/>
        </w:rPr>
        <w:t>Trabalho</w:t>
      </w:r>
      <w:r w:rsidRPr="00651B6A">
        <w:rPr>
          <w:rFonts w:ascii="Century" w:hAnsi="Century"/>
          <w:spacing w:val="1"/>
          <w:sz w:val="20"/>
          <w:szCs w:val="20"/>
        </w:rPr>
        <w:t xml:space="preserve"> </w:t>
      </w:r>
      <w:r w:rsidRPr="00651B6A">
        <w:rPr>
          <w:rFonts w:ascii="Century" w:hAnsi="Century"/>
          <w:sz w:val="20"/>
          <w:szCs w:val="20"/>
        </w:rPr>
        <w:t>da</w:t>
      </w:r>
      <w:r w:rsidRPr="00651B6A">
        <w:rPr>
          <w:rFonts w:ascii="Century" w:hAnsi="Century"/>
          <w:spacing w:val="1"/>
          <w:sz w:val="20"/>
          <w:szCs w:val="20"/>
        </w:rPr>
        <w:t xml:space="preserve"> </w:t>
      </w:r>
      <w:r w:rsidRPr="00651B6A">
        <w:rPr>
          <w:rFonts w:ascii="Century" w:hAnsi="Century"/>
          <w:b/>
          <w:bCs/>
          <w:sz w:val="20"/>
          <w:szCs w:val="20"/>
        </w:rPr>
        <w:t>Contratada</w:t>
      </w:r>
      <w:r w:rsidRPr="00651B6A">
        <w:rPr>
          <w:rFonts w:ascii="Century" w:hAnsi="Century"/>
          <w:sz w:val="20"/>
          <w:szCs w:val="20"/>
        </w:rPr>
        <w:t>, poderão ser utilizados outros equipamentos de proteção individual e de</w:t>
      </w:r>
      <w:r w:rsidRPr="00651B6A">
        <w:rPr>
          <w:rFonts w:ascii="Century" w:hAnsi="Century"/>
          <w:spacing w:val="1"/>
          <w:sz w:val="20"/>
          <w:szCs w:val="20"/>
        </w:rPr>
        <w:t xml:space="preserve"> </w:t>
      </w:r>
      <w:r w:rsidRPr="00651B6A">
        <w:rPr>
          <w:rFonts w:ascii="Century" w:hAnsi="Century"/>
          <w:sz w:val="20"/>
          <w:szCs w:val="20"/>
        </w:rPr>
        <w:t>proteção</w:t>
      </w:r>
      <w:r w:rsidRPr="00651B6A">
        <w:rPr>
          <w:rFonts w:ascii="Century" w:hAnsi="Century"/>
          <w:spacing w:val="1"/>
          <w:sz w:val="20"/>
          <w:szCs w:val="20"/>
        </w:rPr>
        <w:t xml:space="preserve"> </w:t>
      </w:r>
      <w:r w:rsidRPr="00651B6A">
        <w:rPr>
          <w:rFonts w:ascii="Century" w:hAnsi="Century"/>
          <w:sz w:val="20"/>
          <w:szCs w:val="20"/>
        </w:rPr>
        <w:t>coletiva.</w:t>
      </w:r>
    </w:p>
    <w:p w14:paraId="7CA068CC" w14:textId="1A3EB166" w:rsidR="001D4FFC" w:rsidRPr="00651B6A" w:rsidRDefault="001D4FFC" w:rsidP="001D4FFC">
      <w:pPr>
        <w:pStyle w:val="Ttulo1"/>
        <w:keepNext w:val="0"/>
        <w:widowControl w:val="0"/>
        <w:numPr>
          <w:ilvl w:val="0"/>
          <w:numId w:val="32"/>
        </w:numPr>
        <w:tabs>
          <w:tab w:val="left" w:pos="284"/>
          <w:tab w:val="left" w:pos="612"/>
        </w:tabs>
        <w:autoSpaceDE w:val="0"/>
        <w:autoSpaceDN w:val="0"/>
        <w:spacing w:before="0" w:after="0"/>
        <w:ind w:left="0" w:firstLine="0"/>
        <w:jc w:val="both"/>
        <w:rPr>
          <w:rFonts w:ascii="Century" w:hAnsi="Century"/>
          <w:sz w:val="20"/>
          <w:szCs w:val="20"/>
          <w:u w:val="single"/>
        </w:rPr>
      </w:pPr>
      <w:r w:rsidRPr="00F7625F">
        <w:rPr>
          <w:rFonts w:ascii="Century" w:hAnsi="Century"/>
          <w:sz w:val="20"/>
          <w:szCs w:val="20"/>
          <w:u w:val="single"/>
          <w:shd w:val="clear" w:color="auto" w:fill="CCCC00"/>
        </w:rPr>
        <w:t>DO</w:t>
      </w:r>
      <w:r w:rsidRPr="00F7625F">
        <w:rPr>
          <w:rFonts w:ascii="Century" w:hAnsi="Century"/>
          <w:spacing w:val="-1"/>
          <w:sz w:val="20"/>
          <w:szCs w:val="20"/>
          <w:u w:val="single"/>
          <w:shd w:val="clear" w:color="auto" w:fill="CCCC00"/>
        </w:rPr>
        <w:t xml:space="preserve"> </w:t>
      </w:r>
      <w:r w:rsidRPr="00F7625F">
        <w:rPr>
          <w:rFonts w:ascii="Century" w:hAnsi="Century"/>
          <w:sz w:val="20"/>
          <w:szCs w:val="20"/>
          <w:u w:val="single"/>
          <w:shd w:val="clear" w:color="auto" w:fill="CCCC00"/>
        </w:rPr>
        <w:t>TRANSBORDO</w:t>
      </w:r>
      <w:r w:rsidRPr="00F7625F">
        <w:rPr>
          <w:rFonts w:ascii="Century" w:hAnsi="Century"/>
          <w:spacing w:val="-1"/>
          <w:sz w:val="20"/>
          <w:szCs w:val="20"/>
          <w:u w:val="single"/>
          <w:shd w:val="clear" w:color="auto" w:fill="CCCC00"/>
        </w:rPr>
        <w:t xml:space="preserve"> </w:t>
      </w:r>
      <w:r w:rsidRPr="00F7625F">
        <w:rPr>
          <w:rFonts w:ascii="Century" w:hAnsi="Century"/>
          <w:sz w:val="20"/>
          <w:szCs w:val="20"/>
          <w:u w:val="single"/>
          <w:shd w:val="clear" w:color="auto" w:fill="CCCC00"/>
        </w:rPr>
        <w:t>E</w:t>
      </w:r>
      <w:r w:rsidRPr="00F7625F">
        <w:rPr>
          <w:rFonts w:ascii="Century" w:hAnsi="Century"/>
          <w:spacing w:val="-2"/>
          <w:sz w:val="20"/>
          <w:szCs w:val="20"/>
          <w:u w:val="single"/>
          <w:shd w:val="clear" w:color="auto" w:fill="CCCC00"/>
        </w:rPr>
        <w:t xml:space="preserve"> </w:t>
      </w:r>
      <w:r w:rsidRPr="00F7625F">
        <w:rPr>
          <w:rFonts w:ascii="Century" w:hAnsi="Century"/>
          <w:sz w:val="20"/>
          <w:szCs w:val="20"/>
          <w:u w:val="single"/>
          <w:shd w:val="clear" w:color="auto" w:fill="CCCC00"/>
        </w:rPr>
        <w:t>ACONDICIONAMENTO</w:t>
      </w:r>
      <w:r w:rsidRPr="00F7625F">
        <w:rPr>
          <w:rFonts w:ascii="Century" w:hAnsi="Century"/>
          <w:spacing w:val="-1"/>
          <w:sz w:val="20"/>
          <w:szCs w:val="20"/>
          <w:u w:val="single"/>
          <w:shd w:val="clear" w:color="auto" w:fill="CCCC00"/>
        </w:rPr>
        <w:t xml:space="preserve"> </w:t>
      </w:r>
      <w:r w:rsidRPr="00F7625F">
        <w:rPr>
          <w:rFonts w:ascii="Century" w:hAnsi="Century"/>
          <w:sz w:val="20"/>
          <w:szCs w:val="20"/>
          <w:u w:val="single"/>
          <w:shd w:val="clear" w:color="auto" w:fill="CCCC00"/>
        </w:rPr>
        <w:t>DO</w:t>
      </w:r>
      <w:r w:rsidRPr="00F7625F">
        <w:rPr>
          <w:rFonts w:ascii="Century" w:hAnsi="Century"/>
          <w:spacing w:val="-1"/>
          <w:sz w:val="20"/>
          <w:szCs w:val="20"/>
          <w:u w:val="single"/>
          <w:shd w:val="clear" w:color="auto" w:fill="CCCC00"/>
        </w:rPr>
        <w:t xml:space="preserve"> </w:t>
      </w:r>
      <w:r w:rsidRPr="00F7625F">
        <w:rPr>
          <w:rFonts w:ascii="Century" w:hAnsi="Century"/>
          <w:sz w:val="20"/>
          <w:szCs w:val="20"/>
          <w:u w:val="single"/>
          <w:shd w:val="clear" w:color="auto" w:fill="CCCC00"/>
        </w:rPr>
        <w:t>RSU</w:t>
      </w:r>
    </w:p>
    <w:p w14:paraId="30E1451C" w14:textId="33F8C9F0" w:rsidR="001D4FFC" w:rsidRPr="00651B6A" w:rsidRDefault="001D4FFC" w:rsidP="001D4FFC">
      <w:pPr>
        <w:pStyle w:val="PargrafodaLista"/>
        <w:widowControl w:val="0"/>
        <w:numPr>
          <w:ilvl w:val="1"/>
          <w:numId w:val="32"/>
        </w:numPr>
        <w:tabs>
          <w:tab w:val="left" w:pos="284"/>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color w:val="000009"/>
          <w:sz w:val="20"/>
          <w:szCs w:val="20"/>
        </w:rPr>
        <w:t xml:space="preserve"> A</w:t>
      </w:r>
      <w:r w:rsidRPr="00651B6A">
        <w:rPr>
          <w:rFonts w:ascii="Century" w:hAnsi="Century"/>
          <w:color w:val="000009"/>
          <w:spacing w:val="1"/>
          <w:sz w:val="20"/>
          <w:szCs w:val="20"/>
        </w:rPr>
        <w:t xml:space="preserve"> </w:t>
      </w:r>
      <w:r w:rsidRPr="00651B6A">
        <w:rPr>
          <w:rFonts w:ascii="Century" w:hAnsi="Century"/>
          <w:color w:val="000009"/>
          <w:sz w:val="20"/>
          <w:szCs w:val="20"/>
        </w:rPr>
        <w:t>estação</w:t>
      </w:r>
      <w:r w:rsidRPr="00651B6A">
        <w:rPr>
          <w:rFonts w:ascii="Century" w:hAnsi="Century"/>
          <w:color w:val="000009"/>
          <w:spacing w:val="1"/>
          <w:sz w:val="20"/>
          <w:szCs w:val="20"/>
        </w:rPr>
        <w:t xml:space="preserve"> </w:t>
      </w:r>
      <w:r w:rsidRPr="00651B6A">
        <w:rPr>
          <w:rFonts w:ascii="Century" w:hAnsi="Century"/>
          <w:color w:val="000009"/>
          <w:sz w:val="20"/>
          <w:szCs w:val="20"/>
        </w:rPr>
        <w:t>de</w:t>
      </w:r>
      <w:r w:rsidRPr="00651B6A">
        <w:rPr>
          <w:rFonts w:ascii="Century" w:hAnsi="Century"/>
          <w:color w:val="000009"/>
          <w:spacing w:val="1"/>
          <w:sz w:val="20"/>
          <w:szCs w:val="20"/>
        </w:rPr>
        <w:t xml:space="preserve"> </w:t>
      </w:r>
      <w:r w:rsidRPr="00651B6A">
        <w:rPr>
          <w:rFonts w:ascii="Century" w:hAnsi="Century"/>
          <w:color w:val="000009"/>
          <w:sz w:val="20"/>
          <w:szCs w:val="20"/>
        </w:rPr>
        <w:t>transbordo</w:t>
      </w:r>
      <w:r w:rsidRPr="00651B6A">
        <w:rPr>
          <w:rFonts w:ascii="Century" w:hAnsi="Century"/>
          <w:color w:val="000009"/>
          <w:spacing w:val="1"/>
          <w:sz w:val="20"/>
          <w:szCs w:val="20"/>
        </w:rPr>
        <w:t xml:space="preserve"> </w:t>
      </w:r>
      <w:r w:rsidRPr="00651B6A">
        <w:rPr>
          <w:rFonts w:ascii="Century" w:hAnsi="Century"/>
          <w:color w:val="000009"/>
          <w:sz w:val="20"/>
          <w:szCs w:val="20"/>
        </w:rPr>
        <w:t>é</w:t>
      </w:r>
      <w:r w:rsidRPr="00651B6A">
        <w:rPr>
          <w:rFonts w:ascii="Century" w:hAnsi="Century"/>
          <w:color w:val="000009"/>
          <w:spacing w:val="1"/>
          <w:sz w:val="20"/>
          <w:szCs w:val="20"/>
        </w:rPr>
        <w:t xml:space="preserve"> </w:t>
      </w:r>
      <w:r w:rsidRPr="00651B6A">
        <w:rPr>
          <w:rFonts w:ascii="Century" w:hAnsi="Century"/>
          <w:color w:val="000009"/>
          <w:sz w:val="20"/>
          <w:szCs w:val="20"/>
        </w:rPr>
        <w:t>responsabilidade</w:t>
      </w:r>
      <w:r w:rsidRPr="00651B6A">
        <w:rPr>
          <w:rFonts w:ascii="Century" w:hAnsi="Century"/>
          <w:color w:val="000009"/>
          <w:spacing w:val="1"/>
          <w:sz w:val="20"/>
          <w:szCs w:val="20"/>
        </w:rPr>
        <w:t xml:space="preserve"> </w:t>
      </w:r>
      <w:r w:rsidRPr="00651B6A">
        <w:rPr>
          <w:rFonts w:ascii="Century" w:hAnsi="Century"/>
          <w:color w:val="000009"/>
          <w:sz w:val="20"/>
          <w:szCs w:val="20"/>
        </w:rPr>
        <w:t>do</w:t>
      </w:r>
      <w:r w:rsidRPr="00651B6A">
        <w:rPr>
          <w:rFonts w:ascii="Century" w:hAnsi="Century"/>
          <w:color w:val="000009"/>
          <w:spacing w:val="1"/>
          <w:sz w:val="20"/>
          <w:szCs w:val="20"/>
        </w:rPr>
        <w:t xml:space="preserve"> </w:t>
      </w:r>
      <w:r w:rsidRPr="00651B6A">
        <w:rPr>
          <w:rFonts w:ascii="Century" w:hAnsi="Century"/>
          <w:color w:val="000009"/>
          <w:sz w:val="20"/>
          <w:szCs w:val="20"/>
        </w:rPr>
        <w:t>município</w:t>
      </w:r>
      <w:r w:rsidRPr="00651B6A">
        <w:rPr>
          <w:rFonts w:ascii="Century" w:hAnsi="Century"/>
          <w:color w:val="000009"/>
          <w:spacing w:val="1"/>
          <w:sz w:val="20"/>
          <w:szCs w:val="20"/>
        </w:rPr>
        <w:t xml:space="preserve"> </w:t>
      </w:r>
      <w:r w:rsidRPr="00651B6A">
        <w:rPr>
          <w:rFonts w:ascii="Century" w:hAnsi="Century"/>
          <w:color w:val="000009"/>
          <w:sz w:val="20"/>
          <w:szCs w:val="20"/>
        </w:rPr>
        <w:t>e</w:t>
      </w:r>
      <w:r w:rsidRPr="00651B6A">
        <w:rPr>
          <w:rFonts w:ascii="Century" w:hAnsi="Century"/>
          <w:color w:val="000009"/>
          <w:spacing w:val="1"/>
          <w:sz w:val="20"/>
          <w:szCs w:val="20"/>
        </w:rPr>
        <w:t xml:space="preserve"> </w:t>
      </w:r>
      <w:r w:rsidRPr="00651B6A">
        <w:rPr>
          <w:rFonts w:ascii="Century" w:hAnsi="Century"/>
          <w:color w:val="000009"/>
          <w:sz w:val="20"/>
          <w:szCs w:val="20"/>
        </w:rPr>
        <w:t>disponibilizará</w:t>
      </w:r>
      <w:r w:rsidRPr="00651B6A">
        <w:rPr>
          <w:rFonts w:ascii="Century" w:hAnsi="Century"/>
          <w:color w:val="000009"/>
          <w:spacing w:val="1"/>
          <w:sz w:val="20"/>
          <w:szCs w:val="20"/>
        </w:rPr>
        <w:t xml:space="preserve"> </w:t>
      </w:r>
      <w:r w:rsidRPr="00651B6A">
        <w:rPr>
          <w:rFonts w:ascii="Century" w:hAnsi="Century"/>
          <w:color w:val="000009"/>
          <w:sz w:val="20"/>
          <w:szCs w:val="20"/>
        </w:rPr>
        <w:t>de</w:t>
      </w:r>
      <w:r w:rsidRPr="00651B6A">
        <w:rPr>
          <w:rFonts w:ascii="Century" w:hAnsi="Century"/>
          <w:color w:val="000009"/>
          <w:spacing w:val="1"/>
          <w:sz w:val="20"/>
          <w:szCs w:val="20"/>
        </w:rPr>
        <w:t xml:space="preserve"> </w:t>
      </w:r>
      <w:r w:rsidRPr="00651B6A">
        <w:rPr>
          <w:rFonts w:ascii="Century" w:hAnsi="Century"/>
          <w:color w:val="000009"/>
          <w:sz w:val="20"/>
          <w:szCs w:val="20"/>
        </w:rPr>
        <w:t>instalações, máquinas/equipamentos e veículos para a execução dos serviços de transbordo.</w:t>
      </w:r>
      <w:r w:rsidRPr="00651B6A">
        <w:rPr>
          <w:rFonts w:ascii="Century" w:hAnsi="Century"/>
          <w:color w:val="000009"/>
          <w:spacing w:val="1"/>
          <w:sz w:val="20"/>
          <w:szCs w:val="20"/>
        </w:rPr>
        <w:t xml:space="preserve"> </w:t>
      </w:r>
      <w:r w:rsidRPr="00651B6A">
        <w:rPr>
          <w:rFonts w:ascii="Century" w:hAnsi="Century"/>
          <w:color w:val="000009"/>
          <w:sz w:val="20"/>
          <w:szCs w:val="20"/>
        </w:rPr>
        <w:t>A</w:t>
      </w:r>
      <w:r w:rsidRPr="00651B6A">
        <w:rPr>
          <w:rFonts w:ascii="Century" w:hAnsi="Century"/>
          <w:color w:val="000009"/>
          <w:spacing w:val="-5"/>
          <w:sz w:val="20"/>
          <w:szCs w:val="20"/>
        </w:rPr>
        <w:t xml:space="preserve"> </w:t>
      </w:r>
      <w:r w:rsidRPr="00651B6A">
        <w:rPr>
          <w:rFonts w:ascii="Century" w:hAnsi="Century"/>
          <w:b/>
          <w:bCs/>
          <w:color w:val="000009"/>
          <w:sz w:val="20"/>
          <w:szCs w:val="20"/>
        </w:rPr>
        <w:t>Contratante</w:t>
      </w:r>
      <w:r w:rsidRPr="00651B6A">
        <w:rPr>
          <w:rFonts w:ascii="Century" w:hAnsi="Century"/>
          <w:color w:val="000009"/>
          <w:spacing w:val="-4"/>
          <w:sz w:val="20"/>
          <w:szCs w:val="20"/>
        </w:rPr>
        <w:t xml:space="preserve"> </w:t>
      </w:r>
      <w:r w:rsidRPr="00651B6A">
        <w:rPr>
          <w:rFonts w:ascii="Century" w:hAnsi="Century"/>
          <w:color w:val="000009"/>
          <w:sz w:val="20"/>
          <w:szCs w:val="20"/>
        </w:rPr>
        <w:t>será</w:t>
      </w:r>
      <w:r w:rsidRPr="00651B6A">
        <w:rPr>
          <w:rFonts w:ascii="Century" w:hAnsi="Century"/>
          <w:color w:val="000009"/>
          <w:spacing w:val="-3"/>
          <w:sz w:val="20"/>
          <w:szCs w:val="20"/>
        </w:rPr>
        <w:t xml:space="preserve"> </w:t>
      </w:r>
      <w:r w:rsidRPr="00651B6A">
        <w:rPr>
          <w:rFonts w:ascii="Century" w:hAnsi="Century"/>
          <w:color w:val="000009"/>
          <w:sz w:val="20"/>
          <w:szCs w:val="20"/>
        </w:rPr>
        <w:t>responsável</w:t>
      </w:r>
      <w:r w:rsidRPr="00651B6A">
        <w:rPr>
          <w:rFonts w:ascii="Century" w:hAnsi="Century"/>
          <w:color w:val="000009"/>
          <w:spacing w:val="-4"/>
          <w:sz w:val="20"/>
          <w:szCs w:val="20"/>
        </w:rPr>
        <w:t xml:space="preserve"> </w:t>
      </w:r>
      <w:r w:rsidRPr="00651B6A">
        <w:rPr>
          <w:rFonts w:ascii="Century" w:hAnsi="Century"/>
          <w:color w:val="000009"/>
          <w:sz w:val="20"/>
          <w:szCs w:val="20"/>
        </w:rPr>
        <w:t>pelo</w:t>
      </w:r>
      <w:r w:rsidRPr="00651B6A">
        <w:rPr>
          <w:rFonts w:ascii="Century" w:hAnsi="Century"/>
          <w:color w:val="000009"/>
          <w:spacing w:val="-2"/>
          <w:sz w:val="20"/>
          <w:szCs w:val="20"/>
        </w:rPr>
        <w:t xml:space="preserve"> </w:t>
      </w:r>
      <w:r w:rsidRPr="00651B6A">
        <w:rPr>
          <w:rFonts w:ascii="Century" w:hAnsi="Century"/>
          <w:color w:val="000009"/>
          <w:sz w:val="20"/>
          <w:szCs w:val="20"/>
        </w:rPr>
        <w:t>transbordo</w:t>
      </w:r>
      <w:r w:rsidRPr="00651B6A">
        <w:rPr>
          <w:rFonts w:ascii="Century" w:hAnsi="Century"/>
          <w:color w:val="000009"/>
          <w:spacing w:val="-4"/>
          <w:sz w:val="20"/>
          <w:szCs w:val="20"/>
        </w:rPr>
        <w:t xml:space="preserve"> </w:t>
      </w:r>
      <w:r w:rsidRPr="00651B6A">
        <w:rPr>
          <w:rFonts w:ascii="Century" w:hAnsi="Century"/>
          <w:sz w:val="20"/>
          <w:szCs w:val="20"/>
        </w:rPr>
        <w:t>dos</w:t>
      </w:r>
      <w:r w:rsidRPr="00651B6A">
        <w:rPr>
          <w:rFonts w:ascii="Century" w:hAnsi="Century"/>
          <w:spacing w:val="-4"/>
          <w:sz w:val="20"/>
          <w:szCs w:val="20"/>
        </w:rPr>
        <w:t xml:space="preserve"> </w:t>
      </w:r>
      <w:r w:rsidRPr="00651B6A">
        <w:rPr>
          <w:rFonts w:ascii="Century" w:hAnsi="Century"/>
          <w:sz w:val="20"/>
          <w:szCs w:val="20"/>
        </w:rPr>
        <w:t>resíduos</w:t>
      </w:r>
      <w:r w:rsidRPr="00651B6A">
        <w:rPr>
          <w:rFonts w:ascii="Century" w:hAnsi="Century"/>
          <w:spacing w:val="-5"/>
          <w:sz w:val="20"/>
          <w:szCs w:val="20"/>
        </w:rPr>
        <w:t xml:space="preserve"> </w:t>
      </w:r>
      <w:r w:rsidRPr="00651B6A">
        <w:rPr>
          <w:rFonts w:ascii="Century" w:hAnsi="Century"/>
          <w:sz w:val="20"/>
          <w:szCs w:val="20"/>
        </w:rPr>
        <w:t>coletados</w:t>
      </w:r>
      <w:r w:rsidRPr="00651B6A">
        <w:rPr>
          <w:rFonts w:ascii="Century" w:hAnsi="Century"/>
          <w:spacing w:val="-4"/>
          <w:sz w:val="20"/>
          <w:szCs w:val="20"/>
        </w:rPr>
        <w:t xml:space="preserve"> </w:t>
      </w:r>
      <w:r w:rsidRPr="00651B6A">
        <w:rPr>
          <w:rFonts w:ascii="Century" w:hAnsi="Century"/>
          <w:sz w:val="20"/>
          <w:szCs w:val="20"/>
        </w:rPr>
        <w:t>pelo</w:t>
      </w:r>
      <w:r w:rsidRPr="00651B6A">
        <w:rPr>
          <w:rFonts w:ascii="Century" w:hAnsi="Century"/>
          <w:spacing w:val="-3"/>
          <w:sz w:val="20"/>
          <w:szCs w:val="20"/>
        </w:rPr>
        <w:t xml:space="preserve"> </w:t>
      </w:r>
      <w:r w:rsidRPr="00651B6A">
        <w:rPr>
          <w:rFonts w:ascii="Century" w:hAnsi="Century"/>
          <w:sz w:val="20"/>
          <w:szCs w:val="20"/>
        </w:rPr>
        <w:t>sistema</w:t>
      </w:r>
      <w:r w:rsidRPr="00651B6A">
        <w:rPr>
          <w:rFonts w:ascii="Century" w:hAnsi="Century"/>
          <w:spacing w:val="-6"/>
          <w:sz w:val="20"/>
          <w:szCs w:val="20"/>
        </w:rPr>
        <w:t xml:space="preserve"> </w:t>
      </w:r>
      <w:r w:rsidRPr="00651B6A">
        <w:rPr>
          <w:rFonts w:ascii="Century" w:hAnsi="Century"/>
          <w:sz w:val="20"/>
          <w:szCs w:val="20"/>
        </w:rPr>
        <w:t>de</w:t>
      </w:r>
      <w:r w:rsidRPr="00651B6A">
        <w:rPr>
          <w:rFonts w:ascii="Century" w:hAnsi="Century"/>
          <w:spacing w:val="-57"/>
          <w:sz w:val="20"/>
          <w:szCs w:val="20"/>
        </w:rPr>
        <w:t xml:space="preserve"> </w:t>
      </w:r>
      <w:r w:rsidRPr="00651B6A">
        <w:rPr>
          <w:rFonts w:ascii="Century" w:hAnsi="Century"/>
          <w:sz w:val="20"/>
          <w:szCs w:val="20"/>
        </w:rPr>
        <w:t>limpeza</w:t>
      </w:r>
      <w:r w:rsidRPr="00651B6A">
        <w:rPr>
          <w:rFonts w:ascii="Century" w:hAnsi="Century"/>
          <w:spacing w:val="1"/>
          <w:sz w:val="20"/>
          <w:szCs w:val="20"/>
        </w:rPr>
        <w:t xml:space="preserve"> </w:t>
      </w:r>
      <w:r w:rsidRPr="00651B6A">
        <w:rPr>
          <w:rFonts w:ascii="Century" w:hAnsi="Century"/>
          <w:sz w:val="20"/>
          <w:szCs w:val="20"/>
        </w:rPr>
        <w:t>pública</w:t>
      </w:r>
      <w:r w:rsidRPr="00651B6A">
        <w:rPr>
          <w:rFonts w:ascii="Century" w:hAnsi="Century"/>
          <w:spacing w:val="1"/>
          <w:sz w:val="20"/>
          <w:szCs w:val="20"/>
        </w:rPr>
        <w:t xml:space="preserve"> </w:t>
      </w:r>
      <w:r w:rsidRPr="00651B6A">
        <w:rPr>
          <w:rFonts w:ascii="Century" w:hAnsi="Century"/>
          <w:sz w:val="20"/>
          <w:szCs w:val="20"/>
        </w:rPr>
        <w:t>municipal</w:t>
      </w:r>
      <w:r w:rsidRPr="00651B6A">
        <w:rPr>
          <w:rFonts w:ascii="Century" w:hAnsi="Century"/>
          <w:spacing w:val="1"/>
          <w:sz w:val="20"/>
          <w:szCs w:val="20"/>
        </w:rPr>
        <w:t xml:space="preserve"> </w:t>
      </w:r>
      <w:r w:rsidRPr="00651B6A">
        <w:rPr>
          <w:rFonts w:ascii="Century" w:hAnsi="Century"/>
          <w:color w:val="000009"/>
          <w:sz w:val="20"/>
          <w:szCs w:val="20"/>
        </w:rPr>
        <w:t>para</w:t>
      </w:r>
      <w:r w:rsidRPr="00651B6A">
        <w:rPr>
          <w:rFonts w:ascii="Century" w:hAnsi="Century"/>
          <w:color w:val="000009"/>
          <w:spacing w:val="1"/>
          <w:sz w:val="20"/>
          <w:szCs w:val="20"/>
        </w:rPr>
        <w:t xml:space="preserve"> </w:t>
      </w:r>
      <w:r w:rsidRPr="00651B6A">
        <w:rPr>
          <w:rFonts w:ascii="Century" w:hAnsi="Century"/>
          <w:color w:val="000009"/>
          <w:sz w:val="20"/>
          <w:szCs w:val="20"/>
        </w:rPr>
        <w:t xml:space="preserve">a </w:t>
      </w:r>
      <w:r w:rsidRPr="00651B6A">
        <w:rPr>
          <w:rFonts w:ascii="Century" w:hAnsi="Century"/>
          <w:color w:val="000009"/>
          <w:sz w:val="20"/>
          <w:szCs w:val="20"/>
        </w:rPr>
        <w:lastRenderedPageBreak/>
        <w:t>condicioná-los</w:t>
      </w:r>
      <w:r w:rsidRPr="00651B6A">
        <w:rPr>
          <w:rFonts w:ascii="Century" w:hAnsi="Century"/>
          <w:color w:val="000009"/>
          <w:spacing w:val="1"/>
          <w:sz w:val="20"/>
          <w:szCs w:val="20"/>
        </w:rPr>
        <w:t xml:space="preserve"> </w:t>
      </w:r>
      <w:r w:rsidRPr="00651B6A">
        <w:rPr>
          <w:rFonts w:ascii="Century" w:hAnsi="Century"/>
          <w:color w:val="000009"/>
          <w:sz w:val="20"/>
          <w:szCs w:val="20"/>
        </w:rPr>
        <w:t>n</w:t>
      </w:r>
      <w:r w:rsidRPr="00651B6A">
        <w:rPr>
          <w:rFonts w:ascii="Century" w:hAnsi="Century"/>
          <w:sz w:val="20"/>
          <w:szCs w:val="20"/>
        </w:rPr>
        <w:t>o</w:t>
      </w:r>
      <w:r w:rsidRPr="00651B6A">
        <w:rPr>
          <w:rFonts w:ascii="Century" w:hAnsi="Century"/>
          <w:spacing w:val="1"/>
          <w:sz w:val="20"/>
          <w:szCs w:val="20"/>
        </w:rPr>
        <w:t xml:space="preserve"> </w:t>
      </w:r>
      <w:r w:rsidRPr="00651B6A">
        <w:rPr>
          <w:rFonts w:ascii="Century" w:hAnsi="Century"/>
          <w:spacing w:val="9"/>
          <w:sz w:val="20"/>
          <w:szCs w:val="20"/>
        </w:rPr>
        <w:t>implemento</w:t>
      </w:r>
      <w:r w:rsidRPr="00651B6A">
        <w:rPr>
          <w:rFonts w:ascii="Century" w:hAnsi="Century"/>
          <w:spacing w:val="10"/>
          <w:sz w:val="20"/>
          <w:szCs w:val="20"/>
        </w:rPr>
        <w:t xml:space="preserve"> </w:t>
      </w:r>
      <w:r w:rsidRPr="00651B6A">
        <w:rPr>
          <w:rFonts w:ascii="Century" w:hAnsi="Century"/>
          <w:spacing w:val="9"/>
          <w:sz w:val="20"/>
          <w:szCs w:val="20"/>
        </w:rPr>
        <w:t>basculante</w:t>
      </w:r>
      <w:r w:rsidRPr="00651B6A">
        <w:rPr>
          <w:rFonts w:ascii="Century" w:hAnsi="Century"/>
          <w:spacing w:val="10"/>
          <w:sz w:val="20"/>
          <w:szCs w:val="20"/>
        </w:rPr>
        <w:t xml:space="preserve"> </w:t>
      </w:r>
      <w:r w:rsidRPr="00651B6A">
        <w:rPr>
          <w:rFonts w:ascii="Century" w:hAnsi="Century"/>
          <w:sz w:val="20"/>
          <w:szCs w:val="20"/>
        </w:rPr>
        <w:t>com</w:t>
      </w:r>
      <w:r w:rsidRPr="00651B6A">
        <w:rPr>
          <w:rFonts w:ascii="Century" w:hAnsi="Century"/>
          <w:spacing w:val="1"/>
          <w:sz w:val="20"/>
          <w:szCs w:val="20"/>
        </w:rPr>
        <w:t xml:space="preserve"> </w:t>
      </w:r>
      <w:r w:rsidRPr="00651B6A">
        <w:rPr>
          <w:rFonts w:ascii="Century" w:hAnsi="Century"/>
          <w:sz w:val="20"/>
          <w:szCs w:val="20"/>
        </w:rPr>
        <w:t>capacidade</w:t>
      </w:r>
      <w:r w:rsidRPr="00651B6A">
        <w:rPr>
          <w:rFonts w:ascii="Century" w:hAnsi="Century"/>
          <w:spacing w:val="1"/>
          <w:sz w:val="20"/>
          <w:szCs w:val="20"/>
        </w:rPr>
        <w:t xml:space="preserve"> </w:t>
      </w:r>
      <w:r w:rsidRPr="00651B6A">
        <w:rPr>
          <w:rFonts w:ascii="Century" w:hAnsi="Century"/>
          <w:sz w:val="20"/>
          <w:szCs w:val="20"/>
        </w:rPr>
        <w:t>mínima</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45m</w:t>
      </w:r>
      <w:r w:rsidRPr="00651B6A">
        <w:rPr>
          <w:rFonts w:ascii="Century" w:hAnsi="Century"/>
          <w:sz w:val="20"/>
          <w:szCs w:val="20"/>
          <w:vertAlign w:val="superscript"/>
        </w:rPr>
        <w:t>3</w:t>
      </w:r>
      <w:r w:rsidRPr="00651B6A">
        <w:rPr>
          <w:rFonts w:ascii="Century" w:hAnsi="Century"/>
          <w:spacing w:val="1"/>
          <w:sz w:val="20"/>
          <w:szCs w:val="20"/>
        </w:rPr>
        <w:t xml:space="preserve"> </w:t>
      </w:r>
      <w:r w:rsidRPr="00651B6A">
        <w:rPr>
          <w:rFonts w:ascii="Century" w:hAnsi="Century"/>
          <w:sz w:val="20"/>
          <w:szCs w:val="20"/>
        </w:rPr>
        <w:t>(tipo</w:t>
      </w:r>
      <w:r w:rsidRPr="00651B6A">
        <w:rPr>
          <w:rFonts w:ascii="Century" w:hAnsi="Century"/>
          <w:spacing w:val="1"/>
          <w:sz w:val="20"/>
          <w:szCs w:val="20"/>
        </w:rPr>
        <w:t xml:space="preserve"> </w:t>
      </w:r>
      <w:r w:rsidRPr="00651B6A">
        <w:rPr>
          <w:rFonts w:ascii="Century" w:hAnsi="Century"/>
          <w:spacing w:val="9"/>
          <w:sz w:val="20"/>
          <w:szCs w:val="20"/>
        </w:rPr>
        <w:t xml:space="preserve">semi-reboque), contratados exclusivamente </w:t>
      </w:r>
      <w:r w:rsidRPr="00651B6A">
        <w:rPr>
          <w:rFonts w:ascii="Century" w:hAnsi="Century"/>
          <w:sz w:val="20"/>
          <w:szCs w:val="20"/>
        </w:rPr>
        <w:t>para</w:t>
      </w:r>
      <w:r w:rsidRPr="00651B6A">
        <w:rPr>
          <w:rFonts w:ascii="Century" w:hAnsi="Century"/>
          <w:spacing w:val="61"/>
          <w:sz w:val="20"/>
          <w:szCs w:val="20"/>
        </w:rPr>
        <w:t xml:space="preserve"> </w:t>
      </w:r>
      <w:r w:rsidRPr="00651B6A">
        <w:rPr>
          <w:rFonts w:ascii="Century" w:hAnsi="Century"/>
          <w:sz w:val="20"/>
          <w:szCs w:val="20"/>
        </w:rPr>
        <w:t>esta</w:t>
      </w:r>
      <w:r w:rsidRPr="00651B6A">
        <w:rPr>
          <w:rFonts w:ascii="Century" w:hAnsi="Century"/>
          <w:spacing w:val="1"/>
          <w:sz w:val="20"/>
          <w:szCs w:val="20"/>
        </w:rPr>
        <w:t xml:space="preserve"> </w:t>
      </w:r>
      <w:r w:rsidRPr="00651B6A">
        <w:rPr>
          <w:rFonts w:ascii="Century" w:hAnsi="Century"/>
          <w:sz w:val="20"/>
          <w:szCs w:val="20"/>
        </w:rPr>
        <w:t>finalidade.</w:t>
      </w:r>
    </w:p>
    <w:p w14:paraId="4D250555" w14:textId="4501BBCD" w:rsidR="001D4FFC" w:rsidRPr="00651B6A" w:rsidRDefault="001D4FFC" w:rsidP="001D4FFC">
      <w:pPr>
        <w:pStyle w:val="PargrafodaLista"/>
        <w:widowControl w:val="0"/>
        <w:numPr>
          <w:ilvl w:val="1"/>
          <w:numId w:val="32"/>
        </w:numPr>
        <w:tabs>
          <w:tab w:val="left" w:pos="284"/>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 O armazenamento dos RSU recebidos na estação de transbordo deve ser feito em</w:t>
      </w:r>
      <w:r w:rsidRPr="00651B6A">
        <w:rPr>
          <w:rFonts w:ascii="Century" w:hAnsi="Century"/>
          <w:spacing w:val="1"/>
          <w:sz w:val="20"/>
          <w:szCs w:val="20"/>
        </w:rPr>
        <w:t xml:space="preserve"> </w:t>
      </w:r>
      <w:r w:rsidRPr="00651B6A">
        <w:rPr>
          <w:rFonts w:ascii="Century" w:hAnsi="Century"/>
          <w:sz w:val="20"/>
          <w:szCs w:val="20"/>
        </w:rPr>
        <w:t xml:space="preserve">implementos basculantes (tipo semi-reboque), de responsabilidade da </w:t>
      </w:r>
      <w:r w:rsidRPr="00651B6A">
        <w:rPr>
          <w:rFonts w:ascii="Century" w:hAnsi="Century"/>
          <w:b/>
          <w:bCs/>
          <w:sz w:val="20"/>
          <w:szCs w:val="20"/>
        </w:rPr>
        <w:t>Contratada</w:t>
      </w:r>
      <w:r w:rsidRPr="00651B6A">
        <w:rPr>
          <w:rFonts w:ascii="Century" w:hAnsi="Century"/>
          <w:sz w:val="20"/>
          <w:szCs w:val="20"/>
        </w:rPr>
        <w:t>, que</w:t>
      </w:r>
      <w:r w:rsidRPr="00651B6A">
        <w:rPr>
          <w:rFonts w:ascii="Century" w:hAnsi="Century"/>
          <w:spacing w:val="1"/>
          <w:sz w:val="20"/>
          <w:szCs w:val="20"/>
        </w:rPr>
        <w:t xml:space="preserve"> </w:t>
      </w:r>
      <w:r w:rsidRPr="00651B6A">
        <w:rPr>
          <w:rFonts w:ascii="Century" w:hAnsi="Century"/>
          <w:sz w:val="20"/>
          <w:szCs w:val="20"/>
        </w:rPr>
        <w:t xml:space="preserve">permitam a sua substituição de acordo com a demanda da operação diária, sem comprometer </w:t>
      </w:r>
      <w:r w:rsidRPr="00651B6A">
        <w:rPr>
          <w:rFonts w:ascii="Century" w:hAnsi="Century"/>
          <w:spacing w:val="-57"/>
          <w:sz w:val="20"/>
          <w:szCs w:val="20"/>
        </w:rPr>
        <w:t xml:space="preserve">   </w:t>
      </w:r>
      <w:r w:rsidRPr="00651B6A">
        <w:rPr>
          <w:rFonts w:ascii="Century" w:hAnsi="Century"/>
          <w:sz w:val="20"/>
          <w:szCs w:val="20"/>
        </w:rPr>
        <w:t>a descarga dos veículos</w:t>
      </w:r>
      <w:r w:rsidRPr="00651B6A">
        <w:rPr>
          <w:rFonts w:ascii="Century" w:hAnsi="Century"/>
          <w:spacing w:val="1"/>
          <w:sz w:val="20"/>
          <w:szCs w:val="20"/>
        </w:rPr>
        <w:t xml:space="preserve"> </w:t>
      </w:r>
      <w:r w:rsidRPr="00651B6A">
        <w:rPr>
          <w:rFonts w:ascii="Century" w:hAnsi="Century"/>
          <w:sz w:val="20"/>
          <w:szCs w:val="20"/>
        </w:rPr>
        <w:t>que realizam a coleta diária no município ou o acúmulo de RSU no</w:t>
      </w:r>
      <w:r w:rsidRPr="00651B6A">
        <w:rPr>
          <w:rFonts w:ascii="Century" w:hAnsi="Century"/>
          <w:spacing w:val="1"/>
          <w:sz w:val="20"/>
          <w:szCs w:val="20"/>
        </w:rPr>
        <w:t xml:space="preserve"> </w:t>
      </w:r>
      <w:r w:rsidRPr="00651B6A">
        <w:rPr>
          <w:rFonts w:ascii="Century" w:hAnsi="Century"/>
          <w:sz w:val="20"/>
          <w:szCs w:val="20"/>
        </w:rPr>
        <w:t>solo, afim de evitar os impactos provenientes de tal acumulo, tais como a proliferação de</w:t>
      </w:r>
      <w:r w:rsidRPr="00651B6A">
        <w:rPr>
          <w:rFonts w:ascii="Century" w:hAnsi="Century"/>
          <w:spacing w:val="1"/>
          <w:sz w:val="20"/>
          <w:szCs w:val="20"/>
        </w:rPr>
        <w:t xml:space="preserve"> </w:t>
      </w:r>
      <w:r w:rsidRPr="00651B6A">
        <w:rPr>
          <w:rFonts w:ascii="Century" w:hAnsi="Century"/>
          <w:sz w:val="20"/>
          <w:szCs w:val="20"/>
        </w:rPr>
        <w:t>insetos, a contaminação do solo através do chorume, a presença de animais sinantrópicos e a</w:t>
      </w:r>
      <w:r w:rsidRPr="00651B6A">
        <w:rPr>
          <w:rFonts w:ascii="Century" w:hAnsi="Century"/>
          <w:spacing w:val="1"/>
          <w:sz w:val="20"/>
          <w:szCs w:val="20"/>
        </w:rPr>
        <w:t xml:space="preserve"> </w:t>
      </w:r>
      <w:r w:rsidRPr="00651B6A">
        <w:rPr>
          <w:rFonts w:ascii="Century" w:hAnsi="Century"/>
          <w:sz w:val="20"/>
          <w:szCs w:val="20"/>
        </w:rPr>
        <w:t>exposição humana dos envolvidos na atividade. É necessária a disponibilidade do efetivo de</w:t>
      </w:r>
      <w:r w:rsidRPr="00651B6A">
        <w:rPr>
          <w:rFonts w:ascii="Century" w:hAnsi="Century"/>
          <w:spacing w:val="1"/>
          <w:sz w:val="20"/>
          <w:szCs w:val="20"/>
        </w:rPr>
        <w:t xml:space="preserve"> </w:t>
      </w:r>
      <w:r w:rsidRPr="00651B6A">
        <w:rPr>
          <w:rFonts w:ascii="Century" w:hAnsi="Century"/>
          <w:sz w:val="20"/>
          <w:szCs w:val="20"/>
        </w:rPr>
        <w:t>implementos</w:t>
      </w:r>
      <w:r w:rsidRPr="00651B6A">
        <w:rPr>
          <w:rFonts w:ascii="Century" w:hAnsi="Century"/>
          <w:spacing w:val="-1"/>
          <w:sz w:val="20"/>
          <w:szCs w:val="20"/>
        </w:rPr>
        <w:t xml:space="preserve"> </w:t>
      </w:r>
      <w:r w:rsidRPr="00651B6A">
        <w:rPr>
          <w:rFonts w:ascii="Century" w:hAnsi="Century"/>
          <w:sz w:val="20"/>
          <w:szCs w:val="20"/>
        </w:rPr>
        <w:t>que</w:t>
      </w:r>
      <w:r w:rsidRPr="00651B6A">
        <w:rPr>
          <w:rFonts w:ascii="Century" w:hAnsi="Century"/>
          <w:spacing w:val="-1"/>
          <w:sz w:val="20"/>
          <w:szCs w:val="20"/>
        </w:rPr>
        <w:t xml:space="preserve"> </w:t>
      </w:r>
      <w:r w:rsidRPr="00651B6A">
        <w:rPr>
          <w:rFonts w:ascii="Century" w:hAnsi="Century"/>
          <w:sz w:val="20"/>
          <w:szCs w:val="20"/>
        </w:rPr>
        <w:t>possibilitem</w:t>
      </w:r>
      <w:r w:rsidRPr="00651B6A">
        <w:rPr>
          <w:rFonts w:ascii="Century" w:hAnsi="Century"/>
          <w:spacing w:val="-1"/>
          <w:sz w:val="20"/>
          <w:szCs w:val="20"/>
        </w:rPr>
        <w:t xml:space="preserve"> </w:t>
      </w:r>
      <w:r w:rsidRPr="00651B6A">
        <w:rPr>
          <w:rFonts w:ascii="Century" w:hAnsi="Century"/>
          <w:sz w:val="20"/>
          <w:szCs w:val="20"/>
        </w:rPr>
        <w:t>o armazenamento mínimo</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2"/>
          <w:sz w:val="20"/>
          <w:szCs w:val="20"/>
        </w:rPr>
        <w:t xml:space="preserve"> </w:t>
      </w:r>
      <w:r w:rsidRPr="00651B6A">
        <w:rPr>
          <w:rFonts w:ascii="Century" w:hAnsi="Century"/>
          <w:sz w:val="20"/>
          <w:szCs w:val="20"/>
        </w:rPr>
        <w:t>45m</w:t>
      </w:r>
      <w:r w:rsidRPr="00651B6A">
        <w:rPr>
          <w:rFonts w:ascii="Century" w:hAnsi="Century"/>
          <w:sz w:val="20"/>
          <w:szCs w:val="20"/>
          <w:vertAlign w:val="superscript"/>
        </w:rPr>
        <w:t>3</w:t>
      </w:r>
      <w:r w:rsidRPr="00651B6A">
        <w:rPr>
          <w:rFonts w:ascii="Century" w:hAnsi="Century"/>
          <w:sz w:val="20"/>
          <w:szCs w:val="20"/>
        </w:rPr>
        <w:t xml:space="preserve"> de</w:t>
      </w:r>
      <w:r w:rsidRPr="00651B6A">
        <w:rPr>
          <w:rFonts w:ascii="Century" w:hAnsi="Century"/>
          <w:spacing w:val="-1"/>
          <w:sz w:val="20"/>
          <w:szCs w:val="20"/>
        </w:rPr>
        <w:t xml:space="preserve"> </w:t>
      </w:r>
      <w:r w:rsidRPr="00651B6A">
        <w:rPr>
          <w:rFonts w:ascii="Century" w:hAnsi="Century"/>
          <w:sz w:val="20"/>
          <w:szCs w:val="20"/>
        </w:rPr>
        <w:t>resíduos</w:t>
      </w:r>
      <w:r w:rsidRPr="00651B6A">
        <w:rPr>
          <w:rFonts w:ascii="Century" w:hAnsi="Century"/>
          <w:spacing w:val="-1"/>
          <w:sz w:val="20"/>
          <w:szCs w:val="20"/>
        </w:rPr>
        <w:t xml:space="preserve"> </w:t>
      </w:r>
      <w:r w:rsidRPr="00651B6A">
        <w:rPr>
          <w:rFonts w:ascii="Century" w:hAnsi="Century"/>
          <w:sz w:val="20"/>
          <w:szCs w:val="20"/>
        </w:rPr>
        <w:t>ao dia.</w:t>
      </w:r>
    </w:p>
    <w:p w14:paraId="204A76A2" w14:textId="014372DA" w:rsidR="001D4FFC" w:rsidRPr="00651B6A" w:rsidRDefault="001D4FFC" w:rsidP="001D4FFC">
      <w:pPr>
        <w:pStyle w:val="PargrafodaLista"/>
        <w:widowControl w:val="0"/>
        <w:numPr>
          <w:ilvl w:val="1"/>
          <w:numId w:val="32"/>
        </w:numPr>
        <w:tabs>
          <w:tab w:val="left" w:pos="426"/>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O agente de limpeza, da </w:t>
      </w:r>
      <w:r w:rsidRPr="00651B6A">
        <w:rPr>
          <w:rFonts w:ascii="Century" w:hAnsi="Century"/>
          <w:b/>
          <w:bCs/>
          <w:sz w:val="20"/>
          <w:szCs w:val="20"/>
        </w:rPr>
        <w:t>Contratada</w:t>
      </w:r>
      <w:r w:rsidRPr="00651B6A">
        <w:rPr>
          <w:rFonts w:ascii="Century" w:hAnsi="Century"/>
          <w:sz w:val="20"/>
          <w:szCs w:val="20"/>
        </w:rPr>
        <w:t xml:space="preserve">, deverá executar o </w:t>
      </w:r>
      <w:r w:rsidRPr="00651B6A">
        <w:rPr>
          <w:rFonts w:ascii="Century" w:hAnsi="Century"/>
          <w:color w:val="000009"/>
          <w:sz w:val="20"/>
          <w:szCs w:val="20"/>
        </w:rPr>
        <w:t>cobrimento das cargas</w:t>
      </w:r>
      <w:r w:rsidRPr="00651B6A">
        <w:rPr>
          <w:rFonts w:ascii="Century" w:hAnsi="Century"/>
          <w:color w:val="000009"/>
          <w:spacing w:val="1"/>
          <w:sz w:val="20"/>
          <w:szCs w:val="20"/>
        </w:rPr>
        <w:t xml:space="preserve"> </w:t>
      </w:r>
      <w:r w:rsidRPr="00651B6A">
        <w:rPr>
          <w:rFonts w:ascii="Century" w:hAnsi="Century"/>
          <w:color w:val="000009"/>
          <w:sz w:val="20"/>
          <w:szCs w:val="20"/>
        </w:rPr>
        <w:t>com</w:t>
      </w:r>
      <w:r w:rsidRPr="00651B6A">
        <w:rPr>
          <w:rFonts w:ascii="Century" w:hAnsi="Century"/>
          <w:color w:val="000009"/>
          <w:spacing w:val="1"/>
          <w:sz w:val="20"/>
          <w:szCs w:val="20"/>
        </w:rPr>
        <w:t xml:space="preserve"> </w:t>
      </w:r>
      <w:r w:rsidRPr="00651B6A">
        <w:rPr>
          <w:rFonts w:ascii="Century" w:hAnsi="Century"/>
          <w:color w:val="000009"/>
          <w:sz w:val="20"/>
          <w:szCs w:val="20"/>
        </w:rPr>
        <w:t>lona</w:t>
      </w:r>
      <w:r w:rsidRPr="00651B6A">
        <w:rPr>
          <w:rFonts w:ascii="Century" w:hAnsi="Century"/>
          <w:color w:val="000009"/>
          <w:spacing w:val="1"/>
          <w:sz w:val="20"/>
          <w:szCs w:val="20"/>
        </w:rPr>
        <w:t xml:space="preserve"> </w:t>
      </w:r>
      <w:r w:rsidRPr="00651B6A">
        <w:rPr>
          <w:rFonts w:ascii="Century" w:hAnsi="Century"/>
          <w:sz w:val="20"/>
          <w:szCs w:val="20"/>
        </w:rPr>
        <w:t>(enlonamento)</w:t>
      </w:r>
      <w:r w:rsidRPr="00651B6A">
        <w:rPr>
          <w:rFonts w:ascii="Century" w:hAnsi="Century"/>
          <w:spacing w:val="1"/>
          <w:sz w:val="20"/>
          <w:szCs w:val="20"/>
        </w:rPr>
        <w:t xml:space="preserve"> </w:t>
      </w:r>
      <w:r w:rsidRPr="00651B6A">
        <w:rPr>
          <w:rFonts w:ascii="Century" w:hAnsi="Century"/>
          <w:sz w:val="20"/>
          <w:szCs w:val="20"/>
        </w:rPr>
        <w:t>no</w:t>
      </w:r>
      <w:r w:rsidRPr="00651B6A">
        <w:rPr>
          <w:rFonts w:ascii="Century" w:hAnsi="Century"/>
          <w:spacing w:val="1"/>
          <w:sz w:val="20"/>
          <w:szCs w:val="20"/>
        </w:rPr>
        <w:t xml:space="preserve"> </w:t>
      </w:r>
      <w:r w:rsidRPr="00651B6A">
        <w:rPr>
          <w:rFonts w:ascii="Century" w:hAnsi="Century"/>
          <w:sz w:val="20"/>
          <w:szCs w:val="20"/>
        </w:rPr>
        <w:t>implemento</w:t>
      </w:r>
      <w:r w:rsidRPr="00651B6A">
        <w:rPr>
          <w:rFonts w:ascii="Century" w:hAnsi="Century"/>
          <w:spacing w:val="1"/>
          <w:sz w:val="20"/>
          <w:szCs w:val="20"/>
        </w:rPr>
        <w:t xml:space="preserve"> </w:t>
      </w:r>
      <w:r w:rsidRPr="00651B6A">
        <w:rPr>
          <w:rFonts w:ascii="Century" w:hAnsi="Century"/>
          <w:sz w:val="20"/>
          <w:szCs w:val="20"/>
        </w:rPr>
        <w:t>basculante</w:t>
      </w:r>
      <w:r w:rsidRPr="00651B6A">
        <w:rPr>
          <w:rFonts w:ascii="Century" w:hAnsi="Century"/>
          <w:spacing w:val="1"/>
          <w:sz w:val="20"/>
          <w:szCs w:val="20"/>
        </w:rPr>
        <w:t xml:space="preserve"> </w:t>
      </w:r>
      <w:r w:rsidRPr="00651B6A">
        <w:rPr>
          <w:rFonts w:ascii="Century" w:hAnsi="Century"/>
          <w:sz w:val="20"/>
          <w:szCs w:val="20"/>
        </w:rPr>
        <w:t>(tipo</w:t>
      </w:r>
      <w:r w:rsidRPr="00651B6A">
        <w:rPr>
          <w:rFonts w:ascii="Century" w:hAnsi="Century"/>
          <w:spacing w:val="1"/>
          <w:sz w:val="20"/>
          <w:szCs w:val="20"/>
        </w:rPr>
        <w:t xml:space="preserve"> </w:t>
      </w:r>
      <w:r w:rsidRPr="00651B6A">
        <w:rPr>
          <w:rFonts w:ascii="Century" w:hAnsi="Century"/>
          <w:sz w:val="20"/>
          <w:szCs w:val="20"/>
        </w:rPr>
        <w:t>semi-reboque),</w:t>
      </w:r>
      <w:r w:rsidRPr="00651B6A">
        <w:rPr>
          <w:rFonts w:ascii="Century" w:hAnsi="Century"/>
          <w:spacing w:val="1"/>
          <w:sz w:val="20"/>
          <w:szCs w:val="20"/>
        </w:rPr>
        <w:t xml:space="preserve"> </w:t>
      </w:r>
      <w:r w:rsidRPr="00651B6A">
        <w:rPr>
          <w:rFonts w:ascii="Century" w:hAnsi="Century"/>
          <w:sz w:val="20"/>
          <w:szCs w:val="20"/>
        </w:rPr>
        <w:t>com</w:t>
      </w:r>
      <w:r w:rsidRPr="00651B6A">
        <w:rPr>
          <w:rFonts w:ascii="Century" w:hAnsi="Century"/>
          <w:spacing w:val="1"/>
          <w:sz w:val="20"/>
          <w:szCs w:val="20"/>
        </w:rPr>
        <w:t xml:space="preserve"> </w:t>
      </w:r>
      <w:r w:rsidRPr="00651B6A">
        <w:rPr>
          <w:rFonts w:ascii="Century" w:hAnsi="Century"/>
          <w:sz w:val="20"/>
          <w:szCs w:val="20"/>
        </w:rPr>
        <w:t>cuidados</w:t>
      </w:r>
      <w:r w:rsidRPr="00651B6A">
        <w:rPr>
          <w:rFonts w:ascii="Century" w:hAnsi="Century"/>
          <w:spacing w:val="1"/>
          <w:sz w:val="20"/>
          <w:szCs w:val="20"/>
        </w:rPr>
        <w:t xml:space="preserve"> </w:t>
      </w:r>
      <w:r w:rsidRPr="00651B6A">
        <w:rPr>
          <w:rFonts w:ascii="Century" w:hAnsi="Century"/>
          <w:sz w:val="20"/>
          <w:szCs w:val="20"/>
        </w:rPr>
        <w:t>necessários</w:t>
      </w:r>
      <w:r w:rsidRPr="00651B6A">
        <w:rPr>
          <w:rFonts w:ascii="Century" w:hAnsi="Century"/>
          <w:spacing w:val="-1"/>
          <w:sz w:val="20"/>
          <w:szCs w:val="20"/>
        </w:rPr>
        <w:t xml:space="preserve"> </w:t>
      </w:r>
      <w:r w:rsidRPr="00651B6A">
        <w:rPr>
          <w:rFonts w:ascii="Century" w:hAnsi="Century"/>
          <w:sz w:val="20"/>
          <w:szCs w:val="20"/>
        </w:rPr>
        <w:t>para evitar</w:t>
      </w:r>
      <w:r w:rsidRPr="00651B6A">
        <w:rPr>
          <w:rFonts w:ascii="Century" w:hAnsi="Century"/>
          <w:spacing w:val="1"/>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queda</w:t>
      </w:r>
      <w:r w:rsidRPr="00651B6A">
        <w:rPr>
          <w:rFonts w:ascii="Century" w:hAnsi="Century"/>
          <w:spacing w:val="-1"/>
          <w:sz w:val="20"/>
          <w:szCs w:val="20"/>
        </w:rPr>
        <w:t xml:space="preserve"> </w:t>
      </w:r>
      <w:r w:rsidRPr="00651B6A">
        <w:rPr>
          <w:rFonts w:ascii="Century" w:hAnsi="Century"/>
          <w:sz w:val="20"/>
          <w:szCs w:val="20"/>
        </w:rPr>
        <w:t>do lixo nas vias</w:t>
      </w:r>
      <w:r w:rsidRPr="00651B6A">
        <w:rPr>
          <w:rFonts w:ascii="Century" w:hAnsi="Century"/>
          <w:spacing w:val="1"/>
          <w:sz w:val="20"/>
          <w:szCs w:val="20"/>
        </w:rPr>
        <w:t xml:space="preserve"> </w:t>
      </w:r>
      <w:r w:rsidRPr="00651B6A">
        <w:rPr>
          <w:rFonts w:ascii="Century" w:hAnsi="Century"/>
          <w:sz w:val="20"/>
          <w:szCs w:val="20"/>
        </w:rPr>
        <w:t>públicas.</w:t>
      </w:r>
    </w:p>
    <w:p w14:paraId="63B5D5C7" w14:textId="77777777" w:rsidR="001D4FFC" w:rsidRPr="00651B6A" w:rsidRDefault="001D4FFC" w:rsidP="001D4FFC">
      <w:pPr>
        <w:pStyle w:val="PargrafodaLista"/>
        <w:widowControl w:val="0"/>
        <w:numPr>
          <w:ilvl w:val="1"/>
          <w:numId w:val="32"/>
        </w:numPr>
        <w:tabs>
          <w:tab w:val="left" w:pos="426"/>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O implemento basculante deverá ser carregado e enlonado de maneira que o lixo não</w:t>
      </w:r>
      <w:r w:rsidRPr="00651B6A">
        <w:rPr>
          <w:rFonts w:ascii="Century" w:hAnsi="Century"/>
          <w:spacing w:val="1"/>
          <w:sz w:val="20"/>
          <w:szCs w:val="20"/>
        </w:rPr>
        <w:t xml:space="preserve"> </w:t>
      </w:r>
      <w:r w:rsidRPr="00651B6A">
        <w:rPr>
          <w:rFonts w:ascii="Century" w:hAnsi="Century"/>
          <w:sz w:val="20"/>
          <w:szCs w:val="20"/>
        </w:rPr>
        <w:t>possa</w:t>
      </w:r>
      <w:r w:rsidRPr="00651B6A">
        <w:rPr>
          <w:rFonts w:ascii="Century" w:hAnsi="Century"/>
          <w:spacing w:val="-2"/>
          <w:sz w:val="20"/>
          <w:szCs w:val="20"/>
        </w:rPr>
        <w:t xml:space="preserve"> </w:t>
      </w:r>
      <w:r w:rsidRPr="00651B6A">
        <w:rPr>
          <w:rFonts w:ascii="Century" w:hAnsi="Century"/>
          <w:sz w:val="20"/>
          <w:szCs w:val="20"/>
        </w:rPr>
        <w:t>transbordar de</w:t>
      </w:r>
      <w:r w:rsidRPr="00651B6A">
        <w:rPr>
          <w:rFonts w:ascii="Century" w:hAnsi="Century"/>
          <w:spacing w:val="-2"/>
          <w:sz w:val="20"/>
          <w:szCs w:val="20"/>
        </w:rPr>
        <w:t xml:space="preserve"> </w:t>
      </w:r>
      <w:r w:rsidRPr="00651B6A">
        <w:rPr>
          <w:rFonts w:ascii="Century" w:hAnsi="Century"/>
          <w:sz w:val="20"/>
          <w:szCs w:val="20"/>
        </w:rPr>
        <w:t>qualquer forma,</w:t>
      </w:r>
      <w:r w:rsidRPr="00651B6A">
        <w:rPr>
          <w:rFonts w:ascii="Century" w:hAnsi="Century"/>
          <w:spacing w:val="3"/>
          <w:sz w:val="20"/>
          <w:szCs w:val="20"/>
        </w:rPr>
        <w:t xml:space="preserve"> </w:t>
      </w:r>
      <w:r w:rsidRPr="00651B6A">
        <w:rPr>
          <w:rFonts w:ascii="Century" w:hAnsi="Century"/>
          <w:sz w:val="20"/>
          <w:szCs w:val="20"/>
        </w:rPr>
        <w:t>para</w:t>
      </w:r>
      <w:r w:rsidRPr="00651B6A">
        <w:rPr>
          <w:rFonts w:ascii="Century" w:hAnsi="Century"/>
          <w:spacing w:val="-2"/>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via</w:t>
      </w:r>
      <w:r w:rsidRPr="00651B6A">
        <w:rPr>
          <w:rFonts w:ascii="Century" w:hAnsi="Century"/>
          <w:spacing w:val="-1"/>
          <w:sz w:val="20"/>
          <w:szCs w:val="20"/>
        </w:rPr>
        <w:t xml:space="preserve"> </w:t>
      </w:r>
      <w:r w:rsidRPr="00651B6A">
        <w:rPr>
          <w:rFonts w:ascii="Century" w:hAnsi="Century"/>
          <w:sz w:val="20"/>
          <w:szCs w:val="20"/>
        </w:rPr>
        <w:t>pública.</w:t>
      </w:r>
    </w:p>
    <w:p w14:paraId="51D72495" w14:textId="77777777" w:rsidR="001D4FFC" w:rsidRPr="00651B6A" w:rsidRDefault="001D4FFC" w:rsidP="001D4FFC">
      <w:pPr>
        <w:pStyle w:val="PargrafodaLista"/>
        <w:widowControl w:val="0"/>
        <w:numPr>
          <w:ilvl w:val="1"/>
          <w:numId w:val="32"/>
        </w:numPr>
        <w:tabs>
          <w:tab w:val="left" w:pos="426"/>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Será vedado aumentar a capacidade de peso do implemento basculante colocando-se</w:t>
      </w:r>
      <w:r w:rsidRPr="00651B6A">
        <w:rPr>
          <w:rFonts w:ascii="Century" w:hAnsi="Century"/>
          <w:spacing w:val="1"/>
          <w:sz w:val="20"/>
          <w:szCs w:val="20"/>
        </w:rPr>
        <w:t xml:space="preserve"> </w:t>
      </w:r>
      <w:r w:rsidRPr="00651B6A">
        <w:rPr>
          <w:rFonts w:ascii="Century" w:hAnsi="Century"/>
          <w:sz w:val="20"/>
          <w:szCs w:val="20"/>
        </w:rPr>
        <w:t>sobrecarga, bem como o transporte de objetos resíduos ou objeto volumoso na parte externa</w:t>
      </w:r>
      <w:r w:rsidRPr="00651B6A">
        <w:rPr>
          <w:rFonts w:ascii="Century" w:hAnsi="Century"/>
          <w:spacing w:val="1"/>
          <w:sz w:val="20"/>
          <w:szCs w:val="20"/>
        </w:rPr>
        <w:t xml:space="preserve"> </w:t>
      </w:r>
      <w:r w:rsidRPr="00651B6A">
        <w:rPr>
          <w:rFonts w:ascii="Century" w:hAnsi="Century"/>
          <w:sz w:val="20"/>
          <w:szCs w:val="20"/>
        </w:rPr>
        <w:t>do mesmo.</w:t>
      </w:r>
    </w:p>
    <w:p w14:paraId="6E2B88A1" w14:textId="4B981F9C" w:rsidR="001D4FFC" w:rsidRPr="00651B6A" w:rsidRDefault="001D4FFC" w:rsidP="001D4FFC">
      <w:pPr>
        <w:pStyle w:val="Ttulo1"/>
        <w:keepNext w:val="0"/>
        <w:widowControl w:val="0"/>
        <w:tabs>
          <w:tab w:val="left" w:pos="612"/>
        </w:tabs>
        <w:autoSpaceDE w:val="0"/>
        <w:autoSpaceDN w:val="0"/>
        <w:spacing w:before="0" w:after="0"/>
        <w:jc w:val="both"/>
        <w:rPr>
          <w:rFonts w:ascii="Century" w:hAnsi="Century"/>
          <w:sz w:val="20"/>
          <w:szCs w:val="20"/>
        </w:rPr>
      </w:pPr>
      <w:r w:rsidRPr="00651B6A">
        <w:rPr>
          <w:rFonts w:ascii="Century" w:hAnsi="Century"/>
          <w:sz w:val="20"/>
          <w:szCs w:val="20"/>
        </w:rPr>
        <w:t>6.</w:t>
      </w:r>
      <w:r w:rsidRPr="00F7625F">
        <w:rPr>
          <w:rFonts w:ascii="Century" w:hAnsi="Century"/>
          <w:sz w:val="20"/>
          <w:szCs w:val="20"/>
          <w:u w:val="single"/>
          <w:shd w:val="clear" w:color="auto" w:fill="CCCC00"/>
        </w:rPr>
        <w:t>DO</w:t>
      </w:r>
      <w:r w:rsidRPr="00F7625F">
        <w:rPr>
          <w:rFonts w:ascii="Century" w:hAnsi="Century"/>
          <w:spacing w:val="-2"/>
          <w:sz w:val="20"/>
          <w:szCs w:val="20"/>
          <w:u w:val="single"/>
          <w:shd w:val="clear" w:color="auto" w:fill="CCCC00"/>
        </w:rPr>
        <w:t xml:space="preserve"> </w:t>
      </w:r>
      <w:r w:rsidRPr="00F7625F">
        <w:rPr>
          <w:rFonts w:ascii="Century" w:hAnsi="Century"/>
          <w:sz w:val="20"/>
          <w:szCs w:val="20"/>
          <w:u w:val="single"/>
          <w:shd w:val="clear" w:color="auto" w:fill="CCCC00"/>
        </w:rPr>
        <w:t>TRANSPORTE</w:t>
      </w:r>
    </w:p>
    <w:p w14:paraId="17257AFB" w14:textId="40D130DE" w:rsidR="001D4FFC" w:rsidRPr="00651B6A" w:rsidRDefault="001D4FFC" w:rsidP="001D4FFC">
      <w:pPr>
        <w:pStyle w:val="PargrafodaLista"/>
        <w:widowControl w:val="0"/>
        <w:numPr>
          <w:ilvl w:val="1"/>
          <w:numId w:val="33"/>
        </w:numPr>
        <w:tabs>
          <w:tab w:val="left" w:pos="284"/>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 A </w:t>
      </w:r>
      <w:r w:rsidRPr="00651B6A">
        <w:rPr>
          <w:rFonts w:ascii="Century" w:hAnsi="Century"/>
          <w:b/>
          <w:bCs/>
          <w:sz w:val="20"/>
          <w:szCs w:val="20"/>
        </w:rPr>
        <w:t>Contratada</w:t>
      </w:r>
      <w:r w:rsidRPr="00651B6A">
        <w:rPr>
          <w:rFonts w:ascii="Century" w:hAnsi="Century"/>
          <w:sz w:val="20"/>
          <w:szCs w:val="20"/>
        </w:rPr>
        <w:t xml:space="preserve"> deverá transportar todos</w:t>
      </w:r>
      <w:r w:rsidRPr="00651B6A">
        <w:rPr>
          <w:rFonts w:ascii="Century" w:hAnsi="Century"/>
          <w:spacing w:val="1"/>
          <w:sz w:val="20"/>
          <w:szCs w:val="20"/>
        </w:rPr>
        <w:t xml:space="preserve"> </w:t>
      </w:r>
      <w:r w:rsidRPr="00651B6A">
        <w:rPr>
          <w:rFonts w:ascii="Century" w:hAnsi="Century"/>
          <w:sz w:val="20"/>
          <w:szCs w:val="20"/>
        </w:rPr>
        <w:t>os Resíduos Sólidos Urbanos</w:t>
      </w:r>
      <w:r w:rsidRPr="00651B6A">
        <w:rPr>
          <w:rFonts w:ascii="Century" w:hAnsi="Century"/>
          <w:spacing w:val="1"/>
          <w:sz w:val="20"/>
          <w:szCs w:val="20"/>
        </w:rPr>
        <w:t xml:space="preserve"> </w:t>
      </w:r>
      <w:r w:rsidRPr="00651B6A">
        <w:rPr>
          <w:rFonts w:ascii="Century" w:hAnsi="Century"/>
          <w:sz w:val="20"/>
          <w:szCs w:val="20"/>
        </w:rPr>
        <w:t>- RSU</w:t>
      </w:r>
      <w:r w:rsidRPr="00651B6A">
        <w:rPr>
          <w:rFonts w:ascii="Century" w:hAnsi="Century"/>
          <w:spacing w:val="1"/>
          <w:sz w:val="20"/>
          <w:szCs w:val="20"/>
        </w:rPr>
        <w:t xml:space="preserve"> </w:t>
      </w:r>
      <w:r w:rsidRPr="00651B6A">
        <w:rPr>
          <w:rFonts w:ascii="Century" w:hAnsi="Century"/>
          <w:sz w:val="20"/>
          <w:szCs w:val="20"/>
        </w:rPr>
        <w:t>(domiciliares</w:t>
      </w:r>
      <w:r w:rsidRPr="00651B6A">
        <w:rPr>
          <w:rFonts w:ascii="Century" w:hAnsi="Century"/>
          <w:spacing w:val="1"/>
          <w:sz w:val="20"/>
          <w:szCs w:val="20"/>
        </w:rPr>
        <w:t xml:space="preserve"> </w:t>
      </w:r>
      <w:r w:rsidRPr="00651B6A">
        <w:rPr>
          <w:rFonts w:ascii="Century" w:hAnsi="Century"/>
          <w:sz w:val="20"/>
          <w:szCs w:val="20"/>
        </w:rPr>
        <w:t>e</w:t>
      </w:r>
      <w:r w:rsidRPr="00651B6A">
        <w:rPr>
          <w:rFonts w:ascii="Century" w:hAnsi="Century"/>
          <w:spacing w:val="1"/>
          <w:sz w:val="20"/>
          <w:szCs w:val="20"/>
        </w:rPr>
        <w:t xml:space="preserve"> </w:t>
      </w:r>
      <w:r w:rsidRPr="00651B6A">
        <w:rPr>
          <w:rFonts w:ascii="Century" w:hAnsi="Century"/>
          <w:sz w:val="20"/>
          <w:szCs w:val="20"/>
        </w:rPr>
        <w:t>comerciais/industriais),</w:t>
      </w:r>
      <w:r w:rsidRPr="00651B6A">
        <w:rPr>
          <w:rFonts w:ascii="Century" w:hAnsi="Century"/>
          <w:spacing w:val="1"/>
          <w:sz w:val="20"/>
          <w:szCs w:val="20"/>
        </w:rPr>
        <w:t xml:space="preserve"> </w:t>
      </w:r>
      <w:r w:rsidRPr="00651B6A">
        <w:rPr>
          <w:rFonts w:ascii="Century" w:hAnsi="Century"/>
          <w:sz w:val="20"/>
          <w:szCs w:val="20"/>
        </w:rPr>
        <w:t>resultantes</w:t>
      </w:r>
      <w:r w:rsidRPr="00651B6A">
        <w:rPr>
          <w:rFonts w:ascii="Century" w:hAnsi="Century"/>
          <w:spacing w:val="1"/>
          <w:sz w:val="20"/>
          <w:szCs w:val="20"/>
        </w:rPr>
        <w:t xml:space="preserve"> </w:t>
      </w:r>
      <w:r w:rsidRPr="00651B6A">
        <w:rPr>
          <w:rFonts w:ascii="Century" w:hAnsi="Century"/>
          <w:sz w:val="20"/>
          <w:szCs w:val="20"/>
        </w:rPr>
        <w:t>das</w:t>
      </w:r>
      <w:r w:rsidRPr="00651B6A">
        <w:rPr>
          <w:rFonts w:ascii="Century" w:hAnsi="Century"/>
          <w:spacing w:val="1"/>
          <w:sz w:val="20"/>
          <w:szCs w:val="20"/>
        </w:rPr>
        <w:t xml:space="preserve"> </w:t>
      </w:r>
      <w:r w:rsidRPr="00651B6A">
        <w:rPr>
          <w:rFonts w:ascii="Century" w:hAnsi="Century"/>
          <w:sz w:val="20"/>
          <w:szCs w:val="20"/>
        </w:rPr>
        <w:t>atividades</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limpeza</w:t>
      </w:r>
      <w:r w:rsidRPr="00651B6A">
        <w:rPr>
          <w:rFonts w:ascii="Century" w:hAnsi="Century"/>
          <w:spacing w:val="1"/>
          <w:sz w:val="20"/>
          <w:szCs w:val="20"/>
        </w:rPr>
        <w:t xml:space="preserve"> </w:t>
      </w:r>
      <w:r w:rsidRPr="00651B6A">
        <w:rPr>
          <w:rFonts w:ascii="Century" w:hAnsi="Century"/>
          <w:sz w:val="20"/>
          <w:szCs w:val="20"/>
        </w:rPr>
        <w:t>urbana</w:t>
      </w:r>
      <w:r w:rsidRPr="00651B6A">
        <w:rPr>
          <w:rFonts w:ascii="Century" w:hAnsi="Century"/>
          <w:spacing w:val="1"/>
          <w:sz w:val="20"/>
          <w:szCs w:val="20"/>
        </w:rPr>
        <w:t xml:space="preserve"> </w:t>
      </w:r>
      <w:r w:rsidRPr="00651B6A">
        <w:rPr>
          <w:rFonts w:ascii="Century" w:hAnsi="Century"/>
          <w:sz w:val="20"/>
          <w:szCs w:val="20"/>
        </w:rPr>
        <w:t>do</w:t>
      </w:r>
      <w:r w:rsidRPr="00651B6A">
        <w:rPr>
          <w:rFonts w:ascii="Century" w:hAnsi="Century"/>
          <w:spacing w:val="1"/>
          <w:sz w:val="20"/>
          <w:szCs w:val="20"/>
        </w:rPr>
        <w:t xml:space="preserve"> </w:t>
      </w:r>
      <w:r w:rsidRPr="00651B6A">
        <w:rPr>
          <w:rFonts w:ascii="Century" w:hAnsi="Century"/>
          <w:sz w:val="20"/>
          <w:szCs w:val="20"/>
        </w:rPr>
        <w:t>Município,</w:t>
      </w:r>
      <w:r w:rsidRPr="00651B6A">
        <w:rPr>
          <w:rFonts w:ascii="Century" w:hAnsi="Century"/>
          <w:spacing w:val="-8"/>
          <w:sz w:val="20"/>
          <w:szCs w:val="20"/>
        </w:rPr>
        <w:t xml:space="preserve"> </w:t>
      </w:r>
      <w:r w:rsidRPr="00651B6A">
        <w:rPr>
          <w:rFonts w:ascii="Century" w:hAnsi="Century"/>
          <w:sz w:val="20"/>
          <w:szCs w:val="20"/>
        </w:rPr>
        <w:t>até</w:t>
      </w:r>
      <w:r w:rsidRPr="00651B6A">
        <w:rPr>
          <w:rFonts w:ascii="Century" w:hAnsi="Century"/>
          <w:spacing w:val="-6"/>
          <w:sz w:val="20"/>
          <w:szCs w:val="20"/>
        </w:rPr>
        <w:t xml:space="preserve"> o </w:t>
      </w:r>
      <w:r w:rsidRPr="00651B6A">
        <w:rPr>
          <w:rFonts w:ascii="Century" w:hAnsi="Century"/>
          <w:sz w:val="20"/>
          <w:szCs w:val="20"/>
        </w:rPr>
        <w:t>Aterro</w:t>
      </w:r>
      <w:r w:rsidRPr="00651B6A">
        <w:rPr>
          <w:rFonts w:ascii="Century" w:hAnsi="Century"/>
          <w:spacing w:val="-9"/>
          <w:sz w:val="20"/>
          <w:szCs w:val="20"/>
        </w:rPr>
        <w:t xml:space="preserve"> </w:t>
      </w:r>
      <w:r w:rsidRPr="00651B6A">
        <w:rPr>
          <w:rFonts w:ascii="Century" w:hAnsi="Century"/>
          <w:sz w:val="20"/>
          <w:szCs w:val="20"/>
        </w:rPr>
        <w:t>Sanitário</w:t>
      </w:r>
      <w:r w:rsidRPr="00651B6A">
        <w:rPr>
          <w:rFonts w:ascii="Century" w:hAnsi="Century"/>
          <w:spacing w:val="-8"/>
          <w:sz w:val="20"/>
          <w:szCs w:val="20"/>
        </w:rPr>
        <w:t xml:space="preserve"> </w:t>
      </w:r>
      <w:r w:rsidRPr="00651B6A">
        <w:rPr>
          <w:rFonts w:ascii="Century" w:hAnsi="Century"/>
          <w:sz w:val="20"/>
          <w:szCs w:val="20"/>
        </w:rPr>
        <w:t>localizado no Município e Vera Cruz/RN</w:t>
      </w:r>
      <w:r w:rsidRPr="00651B6A">
        <w:rPr>
          <w:rFonts w:ascii="Century" w:hAnsi="Century"/>
          <w:spacing w:val="-4"/>
          <w:sz w:val="20"/>
          <w:szCs w:val="20"/>
        </w:rPr>
        <w:t xml:space="preserve"> </w:t>
      </w:r>
      <w:r w:rsidRPr="00651B6A">
        <w:rPr>
          <w:rFonts w:ascii="Century" w:hAnsi="Century"/>
          <w:sz w:val="20"/>
          <w:szCs w:val="20"/>
        </w:rPr>
        <w:t>(pré-definido</w:t>
      </w:r>
      <w:r w:rsidRPr="00651B6A">
        <w:rPr>
          <w:rFonts w:ascii="Century" w:hAnsi="Century"/>
          <w:spacing w:val="-58"/>
          <w:sz w:val="20"/>
          <w:szCs w:val="20"/>
        </w:rPr>
        <w:t xml:space="preserve"> </w:t>
      </w:r>
      <w:r w:rsidRPr="00651B6A">
        <w:rPr>
          <w:rFonts w:ascii="Century" w:hAnsi="Century"/>
          <w:sz w:val="20"/>
          <w:szCs w:val="20"/>
        </w:rPr>
        <w:t xml:space="preserve">pela </w:t>
      </w:r>
      <w:r w:rsidRPr="00651B6A">
        <w:rPr>
          <w:rFonts w:ascii="Century" w:hAnsi="Century"/>
          <w:b/>
          <w:bCs/>
          <w:sz w:val="20"/>
          <w:szCs w:val="20"/>
        </w:rPr>
        <w:t>Contratante)</w:t>
      </w:r>
      <w:r w:rsidRPr="00651B6A">
        <w:rPr>
          <w:rFonts w:ascii="Century" w:hAnsi="Century"/>
          <w:sz w:val="20"/>
          <w:szCs w:val="20"/>
        </w:rPr>
        <w:t>. O combustível utilizado nos serviços será de responsabilidade da</w:t>
      </w:r>
      <w:r w:rsidRPr="00651B6A">
        <w:rPr>
          <w:rFonts w:ascii="Century" w:hAnsi="Century"/>
          <w:spacing w:val="1"/>
          <w:sz w:val="20"/>
          <w:szCs w:val="20"/>
        </w:rPr>
        <w:t xml:space="preserve"> </w:t>
      </w:r>
      <w:r w:rsidRPr="00651B6A">
        <w:rPr>
          <w:rFonts w:ascii="Century" w:hAnsi="Century"/>
          <w:b/>
          <w:bCs/>
          <w:sz w:val="20"/>
          <w:szCs w:val="20"/>
        </w:rPr>
        <w:t>Contratada</w:t>
      </w:r>
      <w:r w:rsidRPr="00651B6A">
        <w:rPr>
          <w:rFonts w:ascii="Century" w:hAnsi="Century"/>
          <w:sz w:val="20"/>
          <w:szCs w:val="20"/>
        </w:rPr>
        <w:t>.</w:t>
      </w:r>
    </w:p>
    <w:p w14:paraId="13EBB7A4" w14:textId="0922750B" w:rsidR="001D4FFC" w:rsidRPr="00651B6A" w:rsidRDefault="001D4FFC" w:rsidP="001D4FFC">
      <w:pPr>
        <w:pStyle w:val="PargrafodaLista"/>
        <w:widowControl w:val="0"/>
        <w:numPr>
          <w:ilvl w:val="1"/>
          <w:numId w:val="33"/>
        </w:numPr>
        <w:tabs>
          <w:tab w:val="left" w:pos="284"/>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 A</w:t>
      </w:r>
      <w:r w:rsidRPr="00651B6A">
        <w:rPr>
          <w:rFonts w:ascii="Century" w:hAnsi="Century"/>
          <w:spacing w:val="-10"/>
          <w:sz w:val="20"/>
          <w:szCs w:val="20"/>
        </w:rPr>
        <w:t xml:space="preserve"> </w:t>
      </w:r>
      <w:r w:rsidRPr="00651B6A">
        <w:rPr>
          <w:rFonts w:ascii="Century" w:hAnsi="Century"/>
          <w:sz w:val="20"/>
          <w:szCs w:val="20"/>
        </w:rPr>
        <w:t>contratação</w:t>
      </w:r>
      <w:r w:rsidRPr="00651B6A">
        <w:rPr>
          <w:rFonts w:ascii="Century" w:hAnsi="Century"/>
          <w:spacing w:val="-8"/>
          <w:sz w:val="20"/>
          <w:szCs w:val="20"/>
        </w:rPr>
        <w:t xml:space="preserve"> </w:t>
      </w:r>
      <w:r w:rsidRPr="00651B6A">
        <w:rPr>
          <w:rFonts w:ascii="Century" w:hAnsi="Century"/>
          <w:sz w:val="20"/>
          <w:szCs w:val="20"/>
        </w:rPr>
        <w:t>do</w:t>
      </w:r>
      <w:r w:rsidRPr="00651B6A">
        <w:rPr>
          <w:rFonts w:ascii="Century" w:hAnsi="Century"/>
          <w:spacing w:val="-9"/>
          <w:sz w:val="20"/>
          <w:szCs w:val="20"/>
        </w:rPr>
        <w:t xml:space="preserve"> </w:t>
      </w:r>
      <w:r w:rsidRPr="00651B6A">
        <w:rPr>
          <w:rFonts w:ascii="Century" w:hAnsi="Century"/>
          <w:sz w:val="20"/>
          <w:szCs w:val="20"/>
        </w:rPr>
        <w:t>Aterro</w:t>
      </w:r>
      <w:r w:rsidRPr="00651B6A">
        <w:rPr>
          <w:rFonts w:ascii="Century" w:hAnsi="Century"/>
          <w:spacing w:val="-8"/>
          <w:sz w:val="20"/>
          <w:szCs w:val="20"/>
        </w:rPr>
        <w:t xml:space="preserve"> </w:t>
      </w:r>
      <w:r w:rsidRPr="00651B6A">
        <w:rPr>
          <w:rFonts w:ascii="Century" w:hAnsi="Century"/>
          <w:sz w:val="20"/>
          <w:szCs w:val="20"/>
        </w:rPr>
        <w:t>Sanitário,</w:t>
      </w:r>
      <w:r w:rsidRPr="00651B6A">
        <w:rPr>
          <w:rFonts w:ascii="Century" w:hAnsi="Century"/>
          <w:spacing w:val="-10"/>
          <w:sz w:val="20"/>
          <w:szCs w:val="20"/>
        </w:rPr>
        <w:t xml:space="preserve"> </w:t>
      </w:r>
      <w:r w:rsidRPr="00651B6A">
        <w:rPr>
          <w:rFonts w:ascii="Century" w:hAnsi="Century"/>
          <w:sz w:val="20"/>
          <w:szCs w:val="20"/>
        </w:rPr>
        <w:t>para</w:t>
      </w:r>
      <w:r w:rsidRPr="00651B6A">
        <w:rPr>
          <w:rFonts w:ascii="Century" w:hAnsi="Century"/>
          <w:spacing w:val="-57"/>
          <w:sz w:val="20"/>
          <w:szCs w:val="20"/>
        </w:rPr>
        <w:t xml:space="preserve">    </w:t>
      </w:r>
      <w:r w:rsidRPr="00651B6A">
        <w:rPr>
          <w:rFonts w:ascii="Century" w:hAnsi="Century"/>
          <w:sz w:val="20"/>
          <w:szCs w:val="20"/>
        </w:rPr>
        <w:t xml:space="preserve">o destino final do lixo, é de responsabilidade da </w:t>
      </w:r>
      <w:r w:rsidRPr="00651B6A">
        <w:rPr>
          <w:rFonts w:ascii="Century" w:hAnsi="Century"/>
          <w:b/>
          <w:bCs/>
          <w:sz w:val="20"/>
          <w:szCs w:val="20"/>
        </w:rPr>
        <w:t>Contratante</w:t>
      </w:r>
      <w:r w:rsidRPr="00651B6A">
        <w:rPr>
          <w:rFonts w:ascii="Century" w:hAnsi="Century"/>
          <w:sz w:val="20"/>
          <w:szCs w:val="20"/>
        </w:rPr>
        <w:t>, e que deve estar de</w:t>
      </w:r>
      <w:r w:rsidRPr="00651B6A">
        <w:rPr>
          <w:rFonts w:ascii="Century" w:hAnsi="Century"/>
          <w:spacing w:val="1"/>
          <w:sz w:val="20"/>
          <w:szCs w:val="20"/>
        </w:rPr>
        <w:t xml:space="preserve"> </w:t>
      </w:r>
      <w:r w:rsidRPr="00651B6A">
        <w:rPr>
          <w:rFonts w:ascii="Century" w:hAnsi="Century"/>
          <w:sz w:val="20"/>
          <w:szCs w:val="20"/>
        </w:rPr>
        <w:t>acordo</w:t>
      </w:r>
      <w:r w:rsidRPr="00651B6A">
        <w:rPr>
          <w:rFonts w:ascii="Century" w:hAnsi="Century"/>
          <w:spacing w:val="7"/>
          <w:sz w:val="20"/>
          <w:szCs w:val="20"/>
        </w:rPr>
        <w:t xml:space="preserve"> </w:t>
      </w:r>
      <w:r w:rsidRPr="00651B6A">
        <w:rPr>
          <w:rFonts w:ascii="Century" w:hAnsi="Century"/>
          <w:sz w:val="20"/>
          <w:szCs w:val="20"/>
        </w:rPr>
        <w:t>com</w:t>
      </w:r>
      <w:r w:rsidRPr="00651B6A">
        <w:rPr>
          <w:rFonts w:ascii="Century" w:hAnsi="Century"/>
          <w:spacing w:val="22"/>
          <w:sz w:val="20"/>
          <w:szCs w:val="20"/>
        </w:rPr>
        <w:t xml:space="preserve"> </w:t>
      </w:r>
      <w:r w:rsidRPr="00651B6A">
        <w:rPr>
          <w:rFonts w:ascii="Century" w:hAnsi="Century"/>
          <w:sz w:val="20"/>
          <w:szCs w:val="20"/>
        </w:rPr>
        <w:t>a</w:t>
      </w:r>
      <w:r w:rsidRPr="00651B6A">
        <w:rPr>
          <w:rFonts w:ascii="Century" w:hAnsi="Century"/>
          <w:spacing w:val="7"/>
          <w:sz w:val="20"/>
          <w:szCs w:val="20"/>
        </w:rPr>
        <w:t xml:space="preserve"> </w:t>
      </w:r>
      <w:r w:rsidRPr="00651B6A">
        <w:rPr>
          <w:rFonts w:ascii="Century" w:hAnsi="Century"/>
          <w:sz w:val="20"/>
          <w:szCs w:val="20"/>
        </w:rPr>
        <w:t>legislação</w:t>
      </w:r>
      <w:r w:rsidRPr="00651B6A">
        <w:rPr>
          <w:rFonts w:ascii="Century" w:hAnsi="Century"/>
          <w:spacing w:val="2"/>
          <w:sz w:val="20"/>
          <w:szCs w:val="20"/>
        </w:rPr>
        <w:t xml:space="preserve"> </w:t>
      </w:r>
      <w:r w:rsidRPr="00651B6A">
        <w:rPr>
          <w:rFonts w:ascii="Century" w:hAnsi="Century"/>
          <w:sz w:val="20"/>
          <w:szCs w:val="20"/>
        </w:rPr>
        <w:t>vigente,</w:t>
      </w:r>
      <w:r w:rsidRPr="00651B6A">
        <w:rPr>
          <w:rFonts w:ascii="Century" w:hAnsi="Century"/>
          <w:spacing w:val="1"/>
          <w:sz w:val="20"/>
          <w:szCs w:val="20"/>
        </w:rPr>
        <w:t xml:space="preserve"> </w:t>
      </w:r>
      <w:r w:rsidRPr="00651B6A">
        <w:rPr>
          <w:rFonts w:ascii="Century" w:hAnsi="Century"/>
          <w:sz w:val="20"/>
          <w:szCs w:val="20"/>
        </w:rPr>
        <w:t>sem</w:t>
      </w:r>
      <w:r w:rsidRPr="00651B6A">
        <w:rPr>
          <w:rFonts w:ascii="Century" w:hAnsi="Century"/>
          <w:spacing w:val="1"/>
          <w:sz w:val="20"/>
          <w:szCs w:val="20"/>
        </w:rPr>
        <w:t xml:space="preserve"> </w:t>
      </w:r>
      <w:r w:rsidRPr="00651B6A">
        <w:rPr>
          <w:rFonts w:ascii="Century" w:hAnsi="Century"/>
          <w:sz w:val="20"/>
          <w:szCs w:val="20"/>
        </w:rPr>
        <w:t>causar</w:t>
      </w:r>
      <w:r w:rsidRPr="00651B6A">
        <w:rPr>
          <w:rFonts w:ascii="Century" w:hAnsi="Century"/>
          <w:spacing w:val="-1"/>
          <w:sz w:val="20"/>
          <w:szCs w:val="20"/>
        </w:rPr>
        <w:t xml:space="preserve"> </w:t>
      </w:r>
      <w:r w:rsidRPr="00651B6A">
        <w:rPr>
          <w:rFonts w:ascii="Century" w:hAnsi="Century"/>
          <w:sz w:val="20"/>
          <w:szCs w:val="20"/>
        </w:rPr>
        <w:t>danos</w:t>
      </w:r>
      <w:r w:rsidRPr="00651B6A">
        <w:rPr>
          <w:rFonts w:ascii="Century" w:hAnsi="Century"/>
          <w:spacing w:val="3"/>
          <w:sz w:val="20"/>
          <w:szCs w:val="20"/>
        </w:rPr>
        <w:t xml:space="preserve"> </w:t>
      </w:r>
      <w:r w:rsidRPr="00651B6A">
        <w:rPr>
          <w:rFonts w:ascii="Century" w:hAnsi="Century"/>
          <w:sz w:val="20"/>
          <w:szCs w:val="20"/>
        </w:rPr>
        <w:t>ao</w:t>
      </w:r>
      <w:r w:rsidRPr="00651B6A">
        <w:rPr>
          <w:rFonts w:ascii="Century" w:hAnsi="Century"/>
          <w:spacing w:val="-1"/>
          <w:sz w:val="20"/>
          <w:szCs w:val="20"/>
        </w:rPr>
        <w:t xml:space="preserve"> </w:t>
      </w:r>
      <w:r w:rsidRPr="00651B6A">
        <w:rPr>
          <w:rFonts w:ascii="Century" w:hAnsi="Century"/>
          <w:sz w:val="20"/>
          <w:szCs w:val="20"/>
        </w:rPr>
        <w:t>meio ambiente.</w:t>
      </w:r>
    </w:p>
    <w:p w14:paraId="54F0DADB" w14:textId="279AEDCF" w:rsidR="001D4FFC" w:rsidRPr="00651B6A" w:rsidRDefault="001D4FFC" w:rsidP="001D4FFC">
      <w:pPr>
        <w:pStyle w:val="PargrafodaLista"/>
        <w:widowControl w:val="0"/>
        <w:numPr>
          <w:ilvl w:val="1"/>
          <w:numId w:val="33"/>
        </w:numPr>
        <w:tabs>
          <w:tab w:val="left" w:pos="426"/>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O</w:t>
      </w:r>
      <w:r w:rsidRPr="00651B6A">
        <w:rPr>
          <w:rFonts w:ascii="Century" w:hAnsi="Century"/>
          <w:spacing w:val="1"/>
          <w:sz w:val="20"/>
          <w:szCs w:val="20"/>
        </w:rPr>
        <w:t xml:space="preserve"> </w:t>
      </w:r>
      <w:r w:rsidRPr="00651B6A">
        <w:rPr>
          <w:rFonts w:ascii="Century" w:hAnsi="Century"/>
          <w:sz w:val="20"/>
          <w:szCs w:val="20"/>
        </w:rPr>
        <w:t>lixo</w:t>
      </w:r>
      <w:r w:rsidRPr="00651B6A">
        <w:rPr>
          <w:rFonts w:ascii="Century" w:hAnsi="Century"/>
          <w:spacing w:val="1"/>
          <w:sz w:val="20"/>
          <w:szCs w:val="20"/>
        </w:rPr>
        <w:t xml:space="preserve"> </w:t>
      </w:r>
      <w:r w:rsidRPr="00651B6A">
        <w:rPr>
          <w:rFonts w:ascii="Century" w:hAnsi="Century"/>
          <w:sz w:val="20"/>
          <w:szCs w:val="20"/>
        </w:rPr>
        <w:t>deverá</w:t>
      </w:r>
      <w:r w:rsidRPr="00651B6A">
        <w:rPr>
          <w:rFonts w:ascii="Century" w:hAnsi="Century"/>
          <w:spacing w:val="1"/>
          <w:sz w:val="20"/>
          <w:szCs w:val="20"/>
        </w:rPr>
        <w:t xml:space="preserve"> </w:t>
      </w:r>
      <w:r w:rsidRPr="00651B6A">
        <w:rPr>
          <w:rFonts w:ascii="Century" w:hAnsi="Century"/>
          <w:sz w:val="20"/>
          <w:szCs w:val="20"/>
        </w:rPr>
        <w:t>ser</w:t>
      </w:r>
      <w:r w:rsidRPr="00651B6A">
        <w:rPr>
          <w:rFonts w:ascii="Century" w:hAnsi="Century"/>
          <w:spacing w:val="1"/>
          <w:sz w:val="20"/>
          <w:szCs w:val="20"/>
        </w:rPr>
        <w:t xml:space="preserve"> </w:t>
      </w:r>
      <w:r w:rsidRPr="00651B6A">
        <w:rPr>
          <w:rFonts w:ascii="Century" w:hAnsi="Century"/>
          <w:sz w:val="20"/>
          <w:szCs w:val="20"/>
        </w:rPr>
        <w:t>transportado</w:t>
      </w:r>
      <w:r w:rsidRPr="00651B6A">
        <w:rPr>
          <w:rFonts w:ascii="Century" w:hAnsi="Century"/>
          <w:spacing w:val="1"/>
          <w:sz w:val="20"/>
          <w:szCs w:val="20"/>
        </w:rPr>
        <w:t xml:space="preserve"> </w:t>
      </w:r>
      <w:r w:rsidRPr="00651B6A">
        <w:rPr>
          <w:rFonts w:ascii="Century" w:hAnsi="Century"/>
          <w:sz w:val="20"/>
          <w:szCs w:val="20"/>
        </w:rPr>
        <w:t>em</w:t>
      </w:r>
      <w:r w:rsidRPr="00651B6A">
        <w:rPr>
          <w:rFonts w:ascii="Century" w:hAnsi="Century"/>
          <w:spacing w:val="1"/>
          <w:sz w:val="20"/>
          <w:szCs w:val="20"/>
        </w:rPr>
        <w:t xml:space="preserve"> </w:t>
      </w:r>
      <w:r w:rsidRPr="00651B6A">
        <w:rPr>
          <w:rFonts w:ascii="Century" w:hAnsi="Century"/>
          <w:spacing w:val="9"/>
          <w:sz w:val="20"/>
          <w:szCs w:val="20"/>
        </w:rPr>
        <w:t>implemento</w:t>
      </w:r>
      <w:r w:rsidRPr="00651B6A">
        <w:rPr>
          <w:rFonts w:ascii="Century" w:hAnsi="Century"/>
          <w:spacing w:val="10"/>
          <w:sz w:val="20"/>
          <w:szCs w:val="20"/>
        </w:rPr>
        <w:t xml:space="preserve"> </w:t>
      </w:r>
      <w:r w:rsidRPr="00651B6A">
        <w:rPr>
          <w:rFonts w:ascii="Century" w:hAnsi="Century"/>
          <w:spacing w:val="9"/>
          <w:sz w:val="20"/>
          <w:szCs w:val="20"/>
        </w:rPr>
        <w:t>basculante</w:t>
      </w:r>
      <w:r w:rsidRPr="00651B6A">
        <w:rPr>
          <w:rFonts w:ascii="Century" w:hAnsi="Century"/>
          <w:spacing w:val="10"/>
          <w:sz w:val="20"/>
          <w:szCs w:val="20"/>
        </w:rPr>
        <w:t xml:space="preserve"> </w:t>
      </w:r>
      <w:r w:rsidRPr="00651B6A">
        <w:rPr>
          <w:rFonts w:ascii="Century" w:hAnsi="Century"/>
          <w:sz w:val="20"/>
          <w:szCs w:val="20"/>
        </w:rPr>
        <w:t>(tipo semi-reboque)</w:t>
      </w:r>
      <w:r w:rsidRPr="00651B6A">
        <w:rPr>
          <w:rFonts w:ascii="Century" w:hAnsi="Century"/>
          <w:spacing w:val="1"/>
          <w:sz w:val="20"/>
          <w:szCs w:val="20"/>
        </w:rPr>
        <w:t xml:space="preserve"> </w:t>
      </w:r>
      <w:r w:rsidRPr="00651B6A">
        <w:rPr>
          <w:rFonts w:ascii="Century" w:hAnsi="Century"/>
          <w:sz w:val="20"/>
          <w:szCs w:val="20"/>
        </w:rPr>
        <w:t>acoplado</w:t>
      </w:r>
      <w:r w:rsidRPr="00651B6A">
        <w:rPr>
          <w:rFonts w:ascii="Century" w:hAnsi="Century"/>
          <w:spacing w:val="1"/>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um</w:t>
      </w:r>
      <w:r w:rsidRPr="00651B6A">
        <w:rPr>
          <w:rFonts w:ascii="Century" w:hAnsi="Century"/>
          <w:spacing w:val="1"/>
          <w:sz w:val="20"/>
          <w:szCs w:val="20"/>
        </w:rPr>
        <w:t xml:space="preserve"> </w:t>
      </w:r>
      <w:r w:rsidRPr="00651B6A">
        <w:rPr>
          <w:rFonts w:ascii="Century" w:hAnsi="Century"/>
          <w:spacing w:val="9"/>
          <w:sz w:val="20"/>
          <w:szCs w:val="20"/>
        </w:rPr>
        <w:t>veículo</w:t>
      </w:r>
      <w:r w:rsidRPr="00651B6A">
        <w:rPr>
          <w:rFonts w:ascii="Century" w:hAnsi="Century"/>
          <w:spacing w:val="10"/>
          <w:sz w:val="20"/>
          <w:szCs w:val="20"/>
        </w:rPr>
        <w:t xml:space="preserve"> </w:t>
      </w:r>
      <w:r w:rsidRPr="00651B6A">
        <w:rPr>
          <w:rFonts w:ascii="Century" w:hAnsi="Century"/>
          <w:sz w:val="20"/>
          <w:szCs w:val="20"/>
        </w:rPr>
        <w:t>tipo</w:t>
      </w:r>
      <w:r w:rsidRPr="00651B6A">
        <w:rPr>
          <w:rFonts w:ascii="Century" w:hAnsi="Century"/>
          <w:spacing w:val="1"/>
          <w:sz w:val="20"/>
          <w:szCs w:val="20"/>
        </w:rPr>
        <w:t xml:space="preserve"> </w:t>
      </w:r>
      <w:r w:rsidRPr="00651B6A">
        <w:rPr>
          <w:rFonts w:ascii="Century" w:hAnsi="Century"/>
          <w:sz w:val="20"/>
          <w:szCs w:val="20"/>
        </w:rPr>
        <w:t>carreta</w:t>
      </w:r>
      <w:r w:rsidRPr="00651B6A">
        <w:rPr>
          <w:rFonts w:ascii="Century" w:hAnsi="Century"/>
          <w:spacing w:val="1"/>
          <w:sz w:val="20"/>
          <w:szCs w:val="20"/>
        </w:rPr>
        <w:t xml:space="preserve"> </w:t>
      </w:r>
      <w:r w:rsidRPr="00651B6A">
        <w:rPr>
          <w:rFonts w:ascii="Century" w:hAnsi="Century"/>
          <w:sz w:val="20"/>
          <w:szCs w:val="20"/>
        </w:rPr>
        <w:t>6x2,</w:t>
      </w:r>
      <w:r w:rsidRPr="00651B6A">
        <w:rPr>
          <w:rFonts w:ascii="Century" w:hAnsi="Century"/>
          <w:spacing w:val="1"/>
          <w:sz w:val="20"/>
          <w:szCs w:val="20"/>
        </w:rPr>
        <w:t xml:space="preserve"> </w:t>
      </w:r>
      <w:r w:rsidRPr="00651B6A">
        <w:rPr>
          <w:rFonts w:ascii="Century" w:hAnsi="Century"/>
          <w:sz w:val="20"/>
          <w:szCs w:val="20"/>
        </w:rPr>
        <w:t>ambos</w:t>
      </w:r>
      <w:r w:rsidRPr="00651B6A">
        <w:rPr>
          <w:rFonts w:ascii="Century" w:hAnsi="Century"/>
          <w:spacing w:val="1"/>
          <w:sz w:val="20"/>
          <w:szCs w:val="20"/>
        </w:rPr>
        <w:t xml:space="preserve"> </w:t>
      </w:r>
      <w:r w:rsidRPr="00651B6A">
        <w:rPr>
          <w:rFonts w:ascii="Century" w:hAnsi="Century"/>
          <w:sz w:val="20"/>
          <w:szCs w:val="20"/>
        </w:rPr>
        <w:t>exclusivos</w:t>
      </w:r>
      <w:r w:rsidRPr="00651B6A">
        <w:rPr>
          <w:rFonts w:ascii="Century" w:hAnsi="Century"/>
          <w:spacing w:val="1"/>
          <w:sz w:val="20"/>
          <w:szCs w:val="20"/>
        </w:rPr>
        <w:t xml:space="preserve"> </w:t>
      </w:r>
      <w:r w:rsidRPr="00651B6A">
        <w:rPr>
          <w:rFonts w:ascii="Century" w:hAnsi="Century"/>
          <w:sz w:val="20"/>
          <w:szCs w:val="20"/>
        </w:rPr>
        <w:t>para</w:t>
      </w:r>
      <w:r w:rsidRPr="00651B6A">
        <w:rPr>
          <w:rFonts w:ascii="Century" w:hAnsi="Century"/>
          <w:spacing w:val="1"/>
          <w:sz w:val="20"/>
          <w:szCs w:val="20"/>
        </w:rPr>
        <w:t xml:space="preserve"> </w:t>
      </w:r>
      <w:r w:rsidRPr="00651B6A">
        <w:rPr>
          <w:rFonts w:ascii="Century" w:hAnsi="Century"/>
          <w:sz w:val="20"/>
          <w:szCs w:val="20"/>
        </w:rPr>
        <w:t>esta</w:t>
      </w:r>
      <w:r w:rsidRPr="00651B6A">
        <w:rPr>
          <w:rFonts w:ascii="Century" w:hAnsi="Century"/>
          <w:spacing w:val="1"/>
          <w:sz w:val="20"/>
          <w:szCs w:val="20"/>
        </w:rPr>
        <w:t xml:space="preserve"> </w:t>
      </w:r>
      <w:r w:rsidRPr="00651B6A">
        <w:rPr>
          <w:rFonts w:ascii="Century" w:hAnsi="Century"/>
          <w:sz w:val="20"/>
          <w:szCs w:val="20"/>
        </w:rPr>
        <w:t>atividade,</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propriedade/disponibilidade</w:t>
      </w:r>
      <w:r w:rsidRPr="00651B6A">
        <w:rPr>
          <w:rFonts w:ascii="Century" w:hAnsi="Century"/>
          <w:spacing w:val="-2"/>
          <w:sz w:val="20"/>
          <w:szCs w:val="20"/>
        </w:rPr>
        <w:t xml:space="preserve"> </w:t>
      </w:r>
      <w:r w:rsidRPr="00651B6A">
        <w:rPr>
          <w:rFonts w:ascii="Century" w:hAnsi="Century"/>
          <w:sz w:val="20"/>
          <w:szCs w:val="20"/>
        </w:rPr>
        <w:t>e</w:t>
      </w:r>
      <w:r w:rsidRPr="00651B6A">
        <w:rPr>
          <w:rFonts w:ascii="Century" w:hAnsi="Century"/>
          <w:spacing w:val="3"/>
          <w:sz w:val="20"/>
          <w:szCs w:val="20"/>
        </w:rPr>
        <w:t xml:space="preserve"> </w:t>
      </w:r>
      <w:r w:rsidRPr="00651B6A">
        <w:rPr>
          <w:rFonts w:ascii="Century" w:hAnsi="Century"/>
          <w:sz w:val="20"/>
          <w:szCs w:val="20"/>
        </w:rPr>
        <w:t>operação da</w:t>
      </w:r>
      <w:r w:rsidRPr="00651B6A">
        <w:rPr>
          <w:rFonts w:ascii="Century" w:hAnsi="Century"/>
          <w:spacing w:val="-1"/>
          <w:sz w:val="20"/>
          <w:szCs w:val="20"/>
        </w:rPr>
        <w:t xml:space="preserve"> </w:t>
      </w:r>
      <w:r w:rsidRPr="00651B6A">
        <w:rPr>
          <w:rFonts w:ascii="Century" w:hAnsi="Century"/>
          <w:b/>
          <w:bCs/>
          <w:sz w:val="20"/>
          <w:szCs w:val="20"/>
        </w:rPr>
        <w:t>Contratada</w:t>
      </w:r>
      <w:r w:rsidRPr="00651B6A">
        <w:rPr>
          <w:rFonts w:ascii="Century" w:hAnsi="Century"/>
          <w:sz w:val="20"/>
          <w:szCs w:val="20"/>
        </w:rPr>
        <w:t>.</w:t>
      </w:r>
    </w:p>
    <w:p w14:paraId="3708D9F4" w14:textId="1AEC4AB8" w:rsidR="001D4FFC" w:rsidRPr="00651B6A" w:rsidRDefault="001D4FFC" w:rsidP="001D4FFC">
      <w:pPr>
        <w:pStyle w:val="PargrafodaLista"/>
        <w:widowControl w:val="0"/>
        <w:numPr>
          <w:ilvl w:val="1"/>
          <w:numId w:val="33"/>
        </w:numPr>
        <w:tabs>
          <w:tab w:val="left" w:pos="426"/>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O implemento basculante não poderá ter qualquer tipo de vazamento de líquido ou</w:t>
      </w:r>
      <w:r w:rsidRPr="00651B6A">
        <w:rPr>
          <w:rFonts w:ascii="Century" w:hAnsi="Century"/>
          <w:spacing w:val="1"/>
          <w:sz w:val="20"/>
          <w:szCs w:val="20"/>
        </w:rPr>
        <w:t xml:space="preserve"> </w:t>
      </w:r>
      <w:r w:rsidRPr="00651B6A">
        <w:rPr>
          <w:rFonts w:ascii="Century" w:hAnsi="Century"/>
          <w:sz w:val="20"/>
          <w:szCs w:val="20"/>
        </w:rPr>
        <w:t>resíduos</w:t>
      </w:r>
      <w:r w:rsidRPr="00651B6A">
        <w:rPr>
          <w:rFonts w:ascii="Century" w:hAnsi="Century"/>
          <w:spacing w:val="1"/>
          <w:sz w:val="20"/>
          <w:szCs w:val="20"/>
        </w:rPr>
        <w:t xml:space="preserve"> </w:t>
      </w:r>
      <w:r w:rsidRPr="00651B6A">
        <w:rPr>
          <w:rFonts w:ascii="Century" w:hAnsi="Century"/>
          <w:sz w:val="20"/>
          <w:szCs w:val="20"/>
        </w:rPr>
        <w:t>pastosos</w:t>
      </w:r>
      <w:r w:rsidRPr="00651B6A">
        <w:rPr>
          <w:rFonts w:ascii="Century" w:hAnsi="Century"/>
          <w:spacing w:val="1"/>
          <w:sz w:val="20"/>
          <w:szCs w:val="20"/>
        </w:rPr>
        <w:t xml:space="preserve"> </w:t>
      </w:r>
      <w:r w:rsidRPr="00651B6A">
        <w:rPr>
          <w:rFonts w:ascii="Century" w:hAnsi="Century"/>
          <w:sz w:val="20"/>
          <w:szCs w:val="20"/>
        </w:rPr>
        <w:t>nas</w:t>
      </w:r>
      <w:r w:rsidRPr="00651B6A">
        <w:rPr>
          <w:rFonts w:ascii="Century" w:hAnsi="Century"/>
          <w:spacing w:val="1"/>
          <w:sz w:val="20"/>
          <w:szCs w:val="20"/>
        </w:rPr>
        <w:t xml:space="preserve"> </w:t>
      </w:r>
      <w:r w:rsidRPr="00651B6A">
        <w:rPr>
          <w:rFonts w:ascii="Century" w:hAnsi="Century"/>
          <w:sz w:val="20"/>
          <w:szCs w:val="20"/>
        </w:rPr>
        <w:t>vias,</w:t>
      </w:r>
      <w:r w:rsidRPr="00651B6A">
        <w:rPr>
          <w:rFonts w:ascii="Century" w:hAnsi="Century"/>
          <w:spacing w:val="1"/>
          <w:sz w:val="20"/>
          <w:szCs w:val="20"/>
        </w:rPr>
        <w:t xml:space="preserve"> </w:t>
      </w:r>
      <w:r w:rsidRPr="00651B6A">
        <w:rPr>
          <w:rFonts w:ascii="Century" w:hAnsi="Century"/>
          <w:sz w:val="20"/>
          <w:szCs w:val="20"/>
        </w:rPr>
        <w:t>durante</w:t>
      </w:r>
      <w:r w:rsidRPr="00651B6A">
        <w:rPr>
          <w:rFonts w:ascii="Century" w:hAnsi="Century"/>
          <w:spacing w:val="1"/>
          <w:sz w:val="20"/>
          <w:szCs w:val="20"/>
        </w:rPr>
        <w:t xml:space="preserve"> </w:t>
      </w:r>
      <w:r w:rsidRPr="00651B6A">
        <w:rPr>
          <w:rFonts w:ascii="Century" w:hAnsi="Century"/>
          <w:sz w:val="20"/>
          <w:szCs w:val="20"/>
        </w:rPr>
        <w:t>o</w:t>
      </w:r>
      <w:r w:rsidRPr="00651B6A">
        <w:rPr>
          <w:rFonts w:ascii="Century" w:hAnsi="Century"/>
          <w:spacing w:val="1"/>
          <w:sz w:val="20"/>
          <w:szCs w:val="20"/>
        </w:rPr>
        <w:t xml:space="preserve"> </w:t>
      </w:r>
      <w:r w:rsidRPr="00651B6A">
        <w:rPr>
          <w:rFonts w:ascii="Century" w:hAnsi="Century"/>
          <w:sz w:val="20"/>
          <w:szCs w:val="20"/>
        </w:rPr>
        <w:t>transporte</w:t>
      </w:r>
      <w:r w:rsidRPr="00651B6A">
        <w:rPr>
          <w:rFonts w:ascii="Century" w:hAnsi="Century"/>
          <w:spacing w:val="1"/>
          <w:sz w:val="20"/>
          <w:szCs w:val="20"/>
        </w:rPr>
        <w:t xml:space="preserve"> </w:t>
      </w:r>
      <w:r w:rsidRPr="00651B6A">
        <w:rPr>
          <w:rFonts w:ascii="Century" w:hAnsi="Century"/>
          <w:sz w:val="20"/>
          <w:szCs w:val="20"/>
        </w:rPr>
        <w:t>ao</w:t>
      </w:r>
      <w:r w:rsidRPr="00651B6A">
        <w:rPr>
          <w:rFonts w:ascii="Century" w:hAnsi="Century"/>
          <w:spacing w:val="1"/>
          <w:sz w:val="20"/>
          <w:szCs w:val="20"/>
        </w:rPr>
        <w:t xml:space="preserve"> </w:t>
      </w:r>
      <w:r w:rsidRPr="00651B6A">
        <w:rPr>
          <w:rFonts w:ascii="Century" w:hAnsi="Century"/>
          <w:sz w:val="20"/>
          <w:szCs w:val="20"/>
        </w:rPr>
        <w:t>Aterro</w:t>
      </w:r>
      <w:r w:rsidRPr="00651B6A">
        <w:rPr>
          <w:rFonts w:ascii="Century" w:hAnsi="Century"/>
          <w:spacing w:val="1"/>
          <w:sz w:val="20"/>
          <w:szCs w:val="20"/>
        </w:rPr>
        <w:t xml:space="preserve"> </w:t>
      </w:r>
      <w:r w:rsidRPr="00651B6A">
        <w:rPr>
          <w:rFonts w:ascii="Century" w:hAnsi="Century"/>
          <w:sz w:val="20"/>
          <w:szCs w:val="20"/>
        </w:rPr>
        <w:t>Sanitário.</w:t>
      </w:r>
    </w:p>
    <w:p w14:paraId="699E29AC" w14:textId="43EA9F41" w:rsidR="001D4FFC" w:rsidRPr="00651B6A" w:rsidRDefault="001D4FFC" w:rsidP="001D4FFC">
      <w:pPr>
        <w:pStyle w:val="PargrafodaLista"/>
        <w:widowControl w:val="0"/>
        <w:numPr>
          <w:ilvl w:val="1"/>
          <w:numId w:val="33"/>
        </w:numPr>
        <w:tabs>
          <w:tab w:val="left" w:pos="284"/>
          <w:tab w:val="left" w:pos="967"/>
        </w:tabs>
        <w:autoSpaceDE w:val="0"/>
        <w:autoSpaceDN w:val="0"/>
        <w:spacing w:after="0" w:line="240" w:lineRule="auto"/>
        <w:ind w:left="0" w:hanging="10"/>
        <w:contextualSpacing w:val="0"/>
        <w:jc w:val="both"/>
        <w:rPr>
          <w:rFonts w:ascii="Century" w:hAnsi="Century"/>
          <w:sz w:val="20"/>
          <w:szCs w:val="20"/>
        </w:rPr>
      </w:pPr>
      <w:r w:rsidRPr="00651B6A">
        <w:rPr>
          <w:rFonts w:ascii="Century" w:hAnsi="Century"/>
          <w:sz w:val="20"/>
          <w:szCs w:val="20"/>
        </w:rPr>
        <w:t xml:space="preserve"> Os</w:t>
      </w:r>
      <w:r w:rsidRPr="00651B6A">
        <w:rPr>
          <w:rFonts w:ascii="Century" w:hAnsi="Century"/>
          <w:spacing w:val="-4"/>
          <w:sz w:val="20"/>
          <w:szCs w:val="20"/>
        </w:rPr>
        <w:t xml:space="preserve"> </w:t>
      </w:r>
      <w:r w:rsidRPr="00651B6A">
        <w:rPr>
          <w:rFonts w:ascii="Century" w:hAnsi="Century"/>
          <w:sz w:val="20"/>
          <w:szCs w:val="20"/>
        </w:rPr>
        <w:t>resíduos</w:t>
      </w:r>
      <w:r w:rsidRPr="00651B6A">
        <w:rPr>
          <w:rFonts w:ascii="Century" w:hAnsi="Century"/>
          <w:spacing w:val="-3"/>
          <w:sz w:val="20"/>
          <w:szCs w:val="20"/>
        </w:rPr>
        <w:t xml:space="preserve"> </w:t>
      </w:r>
      <w:r w:rsidRPr="00651B6A">
        <w:rPr>
          <w:rFonts w:ascii="Century" w:hAnsi="Century"/>
          <w:sz w:val="20"/>
          <w:szCs w:val="20"/>
        </w:rPr>
        <w:t>que</w:t>
      </w:r>
      <w:r w:rsidRPr="00651B6A">
        <w:rPr>
          <w:rFonts w:ascii="Century" w:hAnsi="Century"/>
          <w:spacing w:val="-5"/>
          <w:sz w:val="20"/>
          <w:szCs w:val="20"/>
        </w:rPr>
        <w:t xml:space="preserve"> </w:t>
      </w:r>
      <w:r w:rsidRPr="00651B6A">
        <w:rPr>
          <w:rFonts w:ascii="Century" w:hAnsi="Century"/>
          <w:sz w:val="20"/>
          <w:szCs w:val="20"/>
        </w:rPr>
        <w:t>se</w:t>
      </w:r>
      <w:r w:rsidRPr="00651B6A">
        <w:rPr>
          <w:rFonts w:ascii="Century" w:hAnsi="Century"/>
          <w:spacing w:val="-2"/>
          <w:sz w:val="20"/>
          <w:szCs w:val="20"/>
        </w:rPr>
        <w:t xml:space="preserve"> </w:t>
      </w:r>
      <w:r w:rsidRPr="00651B6A">
        <w:rPr>
          <w:rFonts w:ascii="Century" w:hAnsi="Century"/>
          <w:sz w:val="20"/>
          <w:szCs w:val="20"/>
        </w:rPr>
        <w:t>encontrarem</w:t>
      </w:r>
      <w:r w:rsidRPr="00651B6A">
        <w:rPr>
          <w:rFonts w:ascii="Century" w:hAnsi="Century"/>
          <w:spacing w:val="-3"/>
          <w:sz w:val="20"/>
          <w:szCs w:val="20"/>
        </w:rPr>
        <w:t xml:space="preserve"> </w:t>
      </w:r>
      <w:r w:rsidRPr="00651B6A">
        <w:rPr>
          <w:rFonts w:ascii="Century" w:hAnsi="Century"/>
          <w:sz w:val="20"/>
          <w:szCs w:val="20"/>
        </w:rPr>
        <w:t>espalhados</w:t>
      </w:r>
      <w:r w:rsidRPr="00651B6A">
        <w:rPr>
          <w:rFonts w:ascii="Century" w:hAnsi="Century"/>
          <w:spacing w:val="-3"/>
          <w:sz w:val="20"/>
          <w:szCs w:val="20"/>
        </w:rPr>
        <w:t xml:space="preserve"> </w:t>
      </w:r>
      <w:r w:rsidRPr="00651B6A">
        <w:rPr>
          <w:rFonts w:ascii="Century" w:hAnsi="Century"/>
          <w:sz w:val="20"/>
          <w:szCs w:val="20"/>
        </w:rPr>
        <w:t>nas</w:t>
      </w:r>
      <w:r w:rsidRPr="00651B6A">
        <w:rPr>
          <w:rFonts w:ascii="Century" w:hAnsi="Century"/>
          <w:spacing w:val="-3"/>
          <w:sz w:val="20"/>
          <w:szCs w:val="20"/>
        </w:rPr>
        <w:t xml:space="preserve"> </w:t>
      </w:r>
      <w:r w:rsidRPr="00651B6A">
        <w:rPr>
          <w:rFonts w:ascii="Century" w:hAnsi="Century"/>
          <w:sz w:val="20"/>
          <w:szCs w:val="20"/>
        </w:rPr>
        <w:t>vias</w:t>
      </w:r>
      <w:r w:rsidRPr="00651B6A">
        <w:rPr>
          <w:rFonts w:ascii="Century" w:hAnsi="Century"/>
          <w:spacing w:val="-3"/>
          <w:sz w:val="20"/>
          <w:szCs w:val="20"/>
        </w:rPr>
        <w:t xml:space="preserve"> </w:t>
      </w:r>
      <w:r w:rsidRPr="00651B6A">
        <w:rPr>
          <w:rFonts w:ascii="Century" w:hAnsi="Century"/>
          <w:sz w:val="20"/>
          <w:szCs w:val="20"/>
        </w:rPr>
        <w:t>públicas,</w:t>
      </w:r>
      <w:r w:rsidRPr="00651B6A">
        <w:rPr>
          <w:rFonts w:ascii="Century" w:hAnsi="Century"/>
          <w:spacing w:val="-3"/>
          <w:sz w:val="20"/>
          <w:szCs w:val="20"/>
        </w:rPr>
        <w:t xml:space="preserve"> </w:t>
      </w:r>
      <w:r w:rsidRPr="00651B6A">
        <w:rPr>
          <w:rFonts w:ascii="Century" w:hAnsi="Century"/>
          <w:sz w:val="20"/>
          <w:szCs w:val="20"/>
        </w:rPr>
        <w:t>em</w:t>
      </w:r>
      <w:r w:rsidRPr="00651B6A">
        <w:rPr>
          <w:rFonts w:ascii="Century" w:hAnsi="Century"/>
          <w:spacing w:val="-3"/>
          <w:sz w:val="20"/>
          <w:szCs w:val="20"/>
        </w:rPr>
        <w:t xml:space="preserve"> </w:t>
      </w:r>
      <w:r w:rsidRPr="00651B6A">
        <w:rPr>
          <w:rFonts w:ascii="Century" w:hAnsi="Century"/>
          <w:sz w:val="20"/>
          <w:szCs w:val="20"/>
        </w:rPr>
        <w:t>razão</w:t>
      </w:r>
      <w:r w:rsidRPr="00651B6A">
        <w:rPr>
          <w:rFonts w:ascii="Century" w:hAnsi="Century"/>
          <w:spacing w:val="-3"/>
          <w:sz w:val="20"/>
          <w:szCs w:val="20"/>
        </w:rPr>
        <w:t xml:space="preserve"> </w:t>
      </w:r>
      <w:r w:rsidRPr="00651B6A">
        <w:rPr>
          <w:rFonts w:ascii="Century" w:hAnsi="Century"/>
          <w:sz w:val="20"/>
          <w:szCs w:val="20"/>
        </w:rPr>
        <w:t>de</w:t>
      </w:r>
      <w:r w:rsidRPr="00651B6A">
        <w:rPr>
          <w:rFonts w:ascii="Century" w:hAnsi="Century"/>
          <w:spacing w:val="-5"/>
          <w:sz w:val="20"/>
          <w:szCs w:val="20"/>
        </w:rPr>
        <w:t xml:space="preserve"> </w:t>
      </w:r>
      <w:r w:rsidRPr="00651B6A">
        <w:rPr>
          <w:rFonts w:ascii="Century" w:hAnsi="Century"/>
          <w:sz w:val="20"/>
          <w:szCs w:val="20"/>
        </w:rPr>
        <w:t>tombamento</w:t>
      </w:r>
      <w:r w:rsidRPr="00651B6A">
        <w:rPr>
          <w:rFonts w:ascii="Century" w:hAnsi="Century"/>
          <w:spacing w:val="-57"/>
          <w:sz w:val="20"/>
          <w:szCs w:val="20"/>
        </w:rPr>
        <w:t xml:space="preserve"> </w:t>
      </w:r>
      <w:r w:rsidRPr="00651B6A">
        <w:rPr>
          <w:rFonts w:ascii="Century" w:hAnsi="Century"/>
          <w:sz w:val="20"/>
          <w:szCs w:val="20"/>
        </w:rPr>
        <w:t>ou</w:t>
      </w:r>
      <w:r w:rsidRPr="00651B6A">
        <w:rPr>
          <w:rFonts w:ascii="Century" w:hAnsi="Century"/>
          <w:spacing w:val="-1"/>
          <w:sz w:val="20"/>
          <w:szCs w:val="20"/>
        </w:rPr>
        <w:t xml:space="preserve"> </w:t>
      </w:r>
      <w:r w:rsidRPr="00651B6A">
        <w:rPr>
          <w:rFonts w:ascii="Century" w:hAnsi="Century"/>
          <w:sz w:val="20"/>
          <w:szCs w:val="20"/>
        </w:rPr>
        <w:t>que</w:t>
      </w:r>
      <w:r w:rsidRPr="00651B6A">
        <w:rPr>
          <w:rFonts w:ascii="Century" w:hAnsi="Century"/>
          <w:spacing w:val="-4"/>
          <w:sz w:val="20"/>
          <w:szCs w:val="20"/>
        </w:rPr>
        <w:t xml:space="preserve"> </w:t>
      </w:r>
      <w:r w:rsidRPr="00651B6A">
        <w:rPr>
          <w:rFonts w:ascii="Century" w:hAnsi="Century"/>
          <w:sz w:val="20"/>
          <w:szCs w:val="20"/>
        </w:rPr>
        <w:t>tiverem</w:t>
      </w:r>
      <w:r w:rsidRPr="00651B6A">
        <w:rPr>
          <w:rFonts w:ascii="Century" w:hAnsi="Century"/>
          <w:spacing w:val="5"/>
          <w:sz w:val="20"/>
          <w:szCs w:val="20"/>
        </w:rPr>
        <w:t xml:space="preserve"> </w:t>
      </w:r>
      <w:r w:rsidRPr="00651B6A">
        <w:rPr>
          <w:rFonts w:ascii="Century" w:hAnsi="Century"/>
          <w:sz w:val="20"/>
          <w:szCs w:val="20"/>
        </w:rPr>
        <w:t>caído</w:t>
      </w:r>
      <w:r w:rsidRPr="00651B6A">
        <w:rPr>
          <w:rFonts w:ascii="Century" w:hAnsi="Century"/>
          <w:spacing w:val="-2"/>
          <w:sz w:val="20"/>
          <w:szCs w:val="20"/>
        </w:rPr>
        <w:t xml:space="preserve"> </w:t>
      </w:r>
      <w:r w:rsidRPr="00651B6A">
        <w:rPr>
          <w:rFonts w:ascii="Century" w:hAnsi="Century"/>
          <w:sz w:val="20"/>
          <w:szCs w:val="20"/>
        </w:rPr>
        <w:t>durante</w:t>
      </w:r>
      <w:r w:rsidRPr="00651B6A">
        <w:rPr>
          <w:rFonts w:ascii="Century" w:hAnsi="Century"/>
          <w:spacing w:val="-1"/>
          <w:sz w:val="20"/>
          <w:szCs w:val="20"/>
        </w:rPr>
        <w:t xml:space="preserve"> </w:t>
      </w:r>
      <w:r w:rsidRPr="00651B6A">
        <w:rPr>
          <w:rFonts w:ascii="Century" w:hAnsi="Century"/>
          <w:sz w:val="20"/>
          <w:szCs w:val="20"/>
        </w:rPr>
        <w:t>o transbordo,</w:t>
      </w:r>
      <w:r w:rsidRPr="00651B6A">
        <w:rPr>
          <w:rFonts w:ascii="Century" w:hAnsi="Century"/>
          <w:spacing w:val="2"/>
          <w:sz w:val="20"/>
          <w:szCs w:val="20"/>
        </w:rPr>
        <w:t xml:space="preserve"> </w:t>
      </w:r>
      <w:r w:rsidRPr="00651B6A">
        <w:rPr>
          <w:rFonts w:ascii="Century" w:hAnsi="Century"/>
          <w:sz w:val="20"/>
          <w:szCs w:val="20"/>
        </w:rPr>
        <w:t>deverão</w:t>
      </w:r>
      <w:r w:rsidRPr="00651B6A">
        <w:rPr>
          <w:rFonts w:ascii="Century" w:hAnsi="Century"/>
          <w:spacing w:val="1"/>
          <w:sz w:val="20"/>
          <w:szCs w:val="20"/>
        </w:rPr>
        <w:t xml:space="preserve"> </w:t>
      </w:r>
      <w:r w:rsidRPr="00651B6A">
        <w:rPr>
          <w:rFonts w:ascii="Century" w:hAnsi="Century"/>
          <w:sz w:val="20"/>
          <w:szCs w:val="20"/>
        </w:rPr>
        <w:t>ser</w:t>
      </w:r>
      <w:r w:rsidRPr="00651B6A">
        <w:rPr>
          <w:rFonts w:ascii="Century" w:hAnsi="Century"/>
          <w:spacing w:val="-1"/>
          <w:sz w:val="20"/>
          <w:szCs w:val="20"/>
        </w:rPr>
        <w:t xml:space="preserve"> </w:t>
      </w:r>
      <w:r w:rsidRPr="00651B6A">
        <w:rPr>
          <w:rFonts w:ascii="Century" w:hAnsi="Century"/>
          <w:sz w:val="20"/>
          <w:szCs w:val="20"/>
        </w:rPr>
        <w:t>varridos</w:t>
      </w:r>
      <w:r w:rsidRPr="00651B6A">
        <w:rPr>
          <w:rFonts w:ascii="Century" w:hAnsi="Century"/>
          <w:spacing w:val="-1"/>
          <w:sz w:val="20"/>
          <w:szCs w:val="20"/>
        </w:rPr>
        <w:t xml:space="preserve"> </w:t>
      </w:r>
      <w:r w:rsidRPr="00651B6A">
        <w:rPr>
          <w:rFonts w:ascii="Century" w:hAnsi="Century"/>
          <w:sz w:val="20"/>
          <w:szCs w:val="20"/>
        </w:rPr>
        <w:t>e</w:t>
      </w:r>
      <w:r w:rsidRPr="00651B6A">
        <w:rPr>
          <w:rFonts w:ascii="Century" w:hAnsi="Century"/>
          <w:spacing w:val="-1"/>
          <w:sz w:val="20"/>
          <w:szCs w:val="20"/>
        </w:rPr>
        <w:t xml:space="preserve"> </w:t>
      </w:r>
      <w:r w:rsidRPr="00651B6A">
        <w:rPr>
          <w:rFonts w:ascii="Century" w:hAnsi="Century"/>
          <w:sz w:val="20"/>
          <w:szCs w:val="20"/>
        </w:rPr>
        <w:t>recolhidos.</w:t>
      </w:r>
    </w:p>
    <w:p w14:paraId="73B1A8FD" w14:textId="45E0BBBC" w:rsidR="001D4FFC" w:rsidRPr="00651B6A" w:rsidRDefault="001D4FFC" w:rsidP="001D4FFC">
      <w:pPr>
        <w:pStyle w:val="PargrafodaLista"/>
        <w:widowControl w:val="0"/>
        <w:numPr>
          <w:ilvl w:val="1"/>
          <w:numId w:val="33"/>
        </w:numPr>
        <w:tabs>
          <w:tab w:val="left" w:pos="426"/>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Em</w:t>
      </w:r>
      <w:r w:rsidRPr="00651B6A">
        <w:rPr>
          <w:rFonts w:ascii="Century" w:hAnsi="Century"/>
          <w:spacing w:val="1"/>
          <w:sz w:val="20"/>
          <w:szCs w:val="20"/>
        </w:rPr>
        <w:t xml:space="preserve"> </w:t>
      </w:r>
      <w:r w:rsidRPr="00651B6A">
        <w:rPr>
          <w:rFonts w:ascii="Century" w:hAnsi="Century"/>
          <w:sz w:val="20"/>
          <w:szCs w:val="20"/>
        </w:rPr>
        <w:t>caso</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derramamento</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chorume</w:t>
      </w:r>
      <w:r w:rsidRPr="00651B6A">
        <w:rPr>
          <w:rFonts w:ascii="Century" w:hAnsi="Century"/>
          <w:spacing w:val="1"/>
          <w:sz w:val="20"/>
          <w:szCs w:val="20"/>
        </w:rPr>
        <w:t xml:space="preserve"> </w:t>
      </w:r>
      <w:r w:rsidRPr="00651B6A">
        <w:rPr>
          <w:rFonts w:ascii="Century" w:hAnsi="Century"/>
          <w:sz w:val="20"/>
          <w:szCs w:val="20"/>
        </w:rPr>
        <w:t>nas</w:t>
      </w:r>
      <w:r w:rsidRPr="00651B6A">
        <w:rPr>
          <w:rFonts w:ascii="Century" w:hAnsi="Century"/>
          <w:spacing w:val="1"/>
          <w:sz w:val="20"/>
          <w:szCs w:val="20"/>
        </w:rPr>
        <w:t xml:space="preserve"> </w:t>
      </w:r>
      <w:r w:rsidRPr="00651B6A">
        <w:rPr>
          <w:rFonts w:ascii="Century" w:hAnsi="Century"/>
          <w:sz w:val="20"/>
          <w:szCs w:val="20"/>
        </w:rPr>
        <w:t>vias</w:t>
      </w:r>
      <w:r w:rsidRPr="00651B6A">
        <w:rPr>
          <w:rFonts w:ascii="Century" w:hAnsi="Century"/>
          <w:spacing w:val="1"/>
          <w:sz w:val="20"/>
          <w:szCs w:val="20"/>
        </w:rPr>
        <w:t xml:space="preserve"> </w:t>
      </w:r>
      <w:r w:rsidRPr="00651B6A">
        <w:rPr>
          <w:rFonts w:ascii="Century" w:hAnsi="Century"/>
          <w:sz w:val="20"/>
          <w:szCs w:val="20"/>
        </w:rPr>
        <w:t>públicas,</w:t>
      </w:r>
      <w:r w:rsidRPr="00651B6A">
        <w:rPr>
          <w:rFonts w:ascii="Century" w:hAnsi="Century"/>
          <w:spacing w:val="1"/>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fiscalização</w:t>
      </w:r>
      <w:r w:rsidRPr="00651B6A">
        <w:rPr>
          <w:rFonts w:ascii="Century" w:hAnsi="Century"/>
          <w:spacing w:val="1"/>
          <w:sz w:val="20"/>
          <w:szCs w:val="20"/>
        </w:rPr>
        <w:t xml:space="preserve"> </w:t>
      </w:r>
      <w:r w:rsidRPr="00651B6A">
        <w:rPr>
          <w:rFonts w:ascii="Century" w:hAnsi="Century"/>
          <w:sz w:val="20"/>
          <w:szCs w:val="20"/>
        </w:rPr>
        <w:t>da</w:t>
      </w:r>
      <w:r w:rsidRPr="00651B6A">
        <w:rPr>
          <w:rFonts w:ascii="Century" w:hAnsi="Century"/>
          <w:spacing w:val="1"/>
          <w:sz w:val="20"/>
          <w:szCs w:val="20"/>
        </w:rPr>
        <w:t xml:space="preserve"> </w:t>
      </w:r>
      <w:r w:rsidRPr="00651B6A">
        <w:rPr>
          <w:rFonts w:ascii="Century" w:hAnsi="Century"/>
          <w:b/>
          <w:bCs/>
          <w:sz w:val="20"/>
          <w:szCs w:val="20"/>
        </w:rPr>
        <w:t>Contratante</w:t>
      </w:r>
      <w:r w:rsidRPr="00651B6A">
        <w:rPr>
          <w:rFonts w:ascii="Century" w:hAnsi="Century"/>
          <w:b/>
          <w:bCs/>
          <w:spacing w:val="1"/>
          <w:sz w:val="20"/>
          <w:szCs w:val="20"/>
        </w:rPr>
        <w:t xml:space="preserve"> </w:t>
      </w:r>
      <w:r w:rsidRPr="00651B6A">
        <w:rPr>
          <w:rFonts w:ascii="Century" w:hAnsi="Century"/>
          <w:spacing w:val="22"/>
          <w:sz w:val="20"/>
          <w:szCs w:val="20"/>
        </w:rPr>
        <w:t>deverá</w:t>
      </w:r>
      <w:r w:rsidRPr="00651B6A">
        <w:rPr>
          <w:rFonts w:ascii="Century" w:hAnsi="Century"/>
          <w:spacing w:val="23"/>
          <w:sz w:val="20"/>
          <w:szCs w:val="20"/>
        </w:rPr>
        <w:t xml:space="preserve"> </w:t>
      </w:r>
      <w:r w:rsidRPr="00651B6A">
        <w:rPr>
          <w:rFonts w:ascii="Century" w:hAnsi="Century"/>
          <w:sz w:val="20"/>
          <w:szCs w:val="20"/>
        </w:rPr>
        <w:t>emitir</w:t>
      </w:r>
      <w:r w:rsidRPr="00651B6A">
        <w:rPr>
          <w:rFonts w:ascii="Century" w:hAnsi="Century"/>
          <w:spacing w:val="1"/>
          <w:sz w:val="20"/>
          <w:szCs w:val="20"/>
        </w:rPr>
        <w:t xml:space="preserve"> </w:t>
      </w:r>
      <w:r w:rsidRPr="00651B6A">
        <w:rPr>
          <w:rFonts w:ascii="Century" w:hAnsi="Century"/>
          <w:sz w:val="20"/>
          <w:szCs w:val="20"/>
        </w:rPr>
        <w:t>notificação</w:t>
      </w:r>
      <w:r w:rsidRPr="00651B6A">
        <w:rPr>
          <w:rFonts w:ascii="Century" w:hAnsi="Century"/>
          <w:spacing w:val="1"/>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b/>
          <w:bCs/>
          <w:sz w:val="20"/>
          <w:szCs w:val="20"/>
        </w:rPr>
        <w:t>Contratada</w:t>
      </w:r>
      <w:r w:rsidRPr="00651B6A">
        <w:rPr>
          <w:rFonts w:ascii="Century" w:hAnsi="Century"/>
          <w:spacing w:val="1"/>
          <w:sz w:val="20"/>
          <w:szCs w:val="20"/>
        </w:rPr>
        <w:t xml:space="preserve"> </w:t>
      </w:r>
      <w:r w:rsidRPr="00651B6A">
        <w:rPr>
          <w:rFonts w:ascii="Century" w:hAnsi="Century"/>
          <w:sz w:val="20"/>
          <w:szCs w:val="20"/>
        </w:rPr>
        <w:t>para que</w:t>
      </w:r>
      <w:r w:rsidRPr="00651B6A">
        <w:rPr>
          <w:rFonts w:ascii="Century" w:hAnsi="Century"/>
          <w:spacing w:val="1"/>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mesma</w:t>
      </w:r>
      <w:r w:rsidRPr="00651B6A">
        <w:rPr>
          <w:rFonts w:ascii="Century" w:hAnsi="Century"/>
          <w:spacing w:val="1"/>
          <w:sz w:val="20"/>
          <w:szCs w:val="20"/>
        </w:rPr>
        <w:t xml:space="preserve"> </w:t>
      </w:r>
      <w:r w:rsidRPr="00651B6A">
        <w:rPr>
          <w:rFonts w:ascii="Century" w:hAnsi="Century"/>
          <w:sz w:val="20"/>
          <w:szCs w:val="20"/>
        </w:rPr>
        <w:t>regularize</w:t>
      </w:r>
      <w:r w:rsidRPr="00651B6A">
        <w:rPr>
          <w:rFonts w:ascii="Century" w:hAnsi="Century"/>
          <w:spacing w:val="-2"/>
          <w:sz w:val="20"/>
          <w:szCs w:val="20"/>
        </w:rPr>
        <w:t xml:space="preserve"> </w:t>
      </w:r>
      <w:r w:rsidRPr="00651B6A">
        <w:rPr>
          <w:rFonts w:ascii="Century" w:hAnsi="Century"/>
          <w:sz w:val="20"/>
          <w:szCs w:val="20"/>
        </w:rPr>
        <w:t>tal situação;</w:t>
      </w:r>
    </w:p>
    <w:p w14:paraId="01ACD545" w14:textId="77777777" w:rsidR="001D4FFC" w:rsidRPr="00651B6A" w:rsidRDefault="001D4FFC" w:rsidP="001D4FFC">
      <w:pPr>
        <w:pStyle w:val="PargrafodaLista"/>
        <w:widowControl w:val="0"/>
        <w:numPr>
          <w:ilvl w:val="1"/>
          <w:numId w:val="33"/>
        </w:numPr>
        <w:tabs>
          <w:tab w:val="left" w:pos="426"/>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Caso</w:t>
      </w:r>
      <w:r w:rsidRPr="00651B6A">
        <w:rPr>
          <w:rFonts w:ascii="Century" w:hAnsi="Century"/>
          <w:spacing w:val="1"/>
          <w:sz w:val="20"/>
          <w:szCs w:val="20"/>
        </w:rPr>
        <w:t xml:space="preserve"> </w:t>
      </w:r>
      <w:r w:rsidRPr="00651B6A">
        <w:rPr>
          <w:rFonts w:ascii="Century" w:hAnsi="Century"/>
          <w:sz w:val="20"/>
          <w:szCs w:val="20"/>
        </w:rPr>
        <w:t>ocorra</w:t>
      </w:r>
      <w:r w:rsidRPr="00651B6A">
        <w:rPr>
          <w:rFonts w:ascii="Century" w:hAnsi="Century"/>
          <w:spacing w:val="1"/>
          <w:sz w:val="20"/>
          <w:szCs w:val="20"/>
        </w:rPr>
        <w:t xml:space="preserve"> </w:t>
      </w:r>
      <w:r w:rsidRPr="00651B6A">
        <w:rPr>
          <w:rFonts w:ascii="Century" w:hAnsi="Century"/>
          <w:sz w:val="20"/>
          <w:szCs w:val="20"/>
        </w:rPr>
        <w:t>pane/avaria</w:t>
      </w:r>
      <w:r w:rsidRPr="00651B6A">
        <w:rPr>
          <w:rFonts w:ascii="Century" w:hAnsi="Century"/>
          <w:spacing w:val="1"/>
          <w:sz w:val="20"/>
          <w:szCs w:val="20"/>
        </w:rPr>
        <w:t xml:space="preserve"> </w:t>
      </w:r>
      <w:r w:rsidRPr="00651B6A">
        <w:rPr>
          <w:rFonts w:ascii="Century" w:hAnsi="Century"/>
          <w:sz w:val="20"/>
          <w:szCs w:val="20"/>
        </w:rPr>
        <w:t>no</w:t>
      </w:r>
      <w:r w:rsidRPr="00651B6A">
        <w:rPr>
          <w:rFonts w:ascii="Century" w:hAnsi="Century"/>
          <w:spacing w:val="1"/>
          <w:sz w:val="20"/>
          <w:szCs w:val="20"/>
        </w:rPr>
        <w:t xml:space="preserve"> </w:t>
      </w:r>
      <w:r w:rsidRPr="00651B6A">
        <w:rPr>
          <w:rFonts w:ascii="Century" w:hAnsi="Century"/>
          <w:sz w:val="20"/>
          <w:szCs w:val="20"/>
        </w:rPr>
        <w:t>veículo</w:t>
      </w:r>
      <w:r w:rsidRPr="00651B6A">
        <w:rPr>
          <w:rFonts w:ascii="Century" w:hAnsi="Century"/>
          <w:spacing w:val="1"/>
          <w:sz w:val="20"/>
          <w:szCs w:val="20"/>
        </w:rPr>
        <w:t xml:space="preserve"> </w:t>
      </w:r>
      <w:r w:rsidRPr="00651B6A">
        <w:rPr>
          <w:rFonts w:ascii="Century" w:hAnsi="Century"/>
          <w:sz w:val="20"/>
          <w:szCs w:val="20"/>
        </w:rPr>
        <w:t>durante</w:t>
      </w:r>
      <w:r w:rsidRPr="00651B6A">
        <w:rPr>
          <w:rFonts w:ascii="Century" w:hAnsi="Century"/>
          <w:spacing w:val="1"/>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operação</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transporte,</w:t>
      </w:r>
      <w:r w:rsidRPr="00651B6A">
        <w:rPr>
          <w:rFonts w:ascii="Century" w:hAnsi="Century"/>
          <w:spacing w:val="1"/>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empresa</w:t>
      </w:r>
      <w:r w:rsidRPr="00651B6A">
        <w:rPr>
          <w:rFonts w:ascii="Century" w:hAnsi="Century"/>
          <w:spacing w:val="-57"/>
          <w:sz w:val="20"/>
          <w:szCs w:val="20"/>
        </w:rPr>
        <w:t xml:space="preserve"> </w:t>
      </w:r>
      <w:r w:rsidRPr="00651B6A">
        <w:rPr>
          <w:rFonts w:ascii="Century" w:hAnsi="Century"/>
          <w:sz w:val="20"/>
          <w:szCs w:val="20"/>
        </w:rPr>
        <w:t>contratada</w:t>
      </w:r>
      <w:r w:rsidRPr="00651B6A">
        <w:rPr>
          <w:rFonts w:ascii="Century" w:hAnsi="Century"/>
          <w:spacing w:val="-3"/>
          <w:sz w:val="20"/>
          <w:szCs w:val="20"/>
        </w:rPr>
        <w:t xml:space="preserve"> </w:t>
      </w:r>
      <w:r w:rsidRPr="00651B6A">
        <w:rPr>
          <w:rFonts w:ascii="Century" w:hAnsi="Century"/>
          <w:sz w:val="20"/>
          <w:szCs w:val="20"/>
        </w:rPr>
        <w:t>deverá</w:t>
      </w:r>
      <w:r w:rsidRPr="00651B6A">
        <w:rPr>
          <w:rFonts w:ascii="Century" w:hAnsi="Century"/>
          <w:spacing w:val="-3"/>
          <w:sz w:val="20"/>
          <w:szCs w:val="20"/>
        </w:rPr>
        <w:t xml:space="preserve"> </w:t>
      </w:r>
      <w:r w:rsidRPr="00651B6A">
        <w:rPr>
          <w:rFonts w:ascii="Century" w:hAnsi="Century"/>
          <w:sz w:val="20"/>
          <w:szCs w:val="20"/>
        </w:rPr>
        <w:t>substituir o</w:t>
      </w:r>
      <w:r w:rsidRPr="00651B6A">
        <w:rPr>
          <w:rFonts w:ascii="Century" w:hAnsi="Century"/>
          <w:spacing w:val="-1"/>
          <w:sz w:val="20"/>
          <w:szCs w:val="20"/>
        </w:rPr>
        <w:t xml:space="preserve"> </w:t>
      </w:r>
      <w:r w:rsidRPr="00651B6A">
        <w:rPr>
          <w:rFonts w:ascii="Century" w:hAnsi="Century"/>
          <w:sz w:val="20"/>
          <w:szCs w:val="20"/>
        </w:rPr>
        <w:t>veículo no</w:t>
      </w:r>
      <w:r w:rsidRPr="00651B6A">
        <w:rPr>
          <w:rFonts w:ascii="Century" w:hAnsi="Century"/>
          <w:spacing w:val="-1"/>
          <w:sz w:val="20"/>
          <w:szCs w:val="20"/>
        </w:rPr>
        <w:t xml:space="preserve"> </w:t>
      </w:r>
      <w:r w:rsidRPr="00651B6A">
        <w:rPr>
          <w:rFonts w:ascii="Century" w:hAnsi="Century"/>
          <w:sz w:val="20"/>
          <w:szCs w:val="20"/>
        </w:rPr>
        <w:t>prazo</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08</w:t>
      </w:r>
      <w:r w:rsidRPr="00651B6A">
        <w:rPr>
          <w:rFonts w:ascii="Century" w:hAnsi="Century"/>
          <w:spacing w:val="-1"/>
          <w:sz w:val="20"/>
          <w:szCs w:val="20"/>
        </w:rPr>
        <w:t xml:space="preserve"> </w:t>
      </w:r>
      <w:r w:rsidRPr="00651B6A">
        <w:rPr>
          <w:rFonts w:ascii="Century" w:hAnsi="Century"/>
          <w:sz w:val="20"/>
          <w:szCs w:val="20"/>
        </w:rPr>
        <w:t>(oito)</w:t>
      </w:r>
      <w:r w:rsidRPr="00651B6A">
        <w:rPr>
          <w:rFonts w:ascii="Century" w:hAnsi="Century"/>
          <w:spacing w:val="-1"/>
          <w:sz w:val="20"/>
          <w:szCs w:val="20"/>
        </w:rPr>
        <w:t xml:space="preserve"> </w:t>
      </w:r>
      <w:r w:rsidRPr="00651B6A">
        <w:rPr>
          <w:rFonts w:ascii="Century" w:hAnsi="Century"/>
          <w:sz w:val="20"/>
          <w:szCs w:val="20"/>
        </w:rPr>
        <w:t>horas, utilizando</w:t>
      </w:r>
      <w:r w:rsidRPr="00651B6A">
        <w:rPr>
          <w:rFonts w:ascii="Century" w:hAnsi="Century"/>
          <w:spacing w:val="-1"/>
          <w:sz w:val="20"/>
          <w:szCs w:val="20"/>
        </w:rPr>
        <w:t xml:space="preserve"> </w:t>
      </w:r>
      <w:r w:rsidRPr="00651B6A">
        <w:rPr>
          <w:rFonts w:ascii="Century" w:hAnsi="Century"/>
          <w:sz w:val="20"/>
          <w:szCs w:val="20"/>
        </w:rPr>
        <w:t>veículo reserva.</w:t>
      </w:r>
    </w:p>
    <w:p w14:paraId="473B9268" w14:textId="394FD4ED" w:rsidR="00037201" w:rsidRPr="00651B6A" w:rsidRDefault="00037201" w:rsidP="00037201">
      <w:pPr>
        <w:pStyle w:val="Ttulo1"/>
        <w:keepNext w:val="0"/>
        <w:widowControl w:val="0"/>
        <w:numPr>
          <w:ilvl w:val="0"/>
          <w:numId w:val="16"/>
        </w:numPr>
        <w:tabs>
          <w:tab w:val="left" w:pos="284"/>
          <w:tab w:val="left" w:pos="612"/>
        </w:tabs>
        <w:autoSpaceDE w:val="0"/>
        <w:autoSpaceDN w:val="0"/>
        <w:spacing w:before="0" w:after="0"/>
        <w:ind w:left="0" w:firstLine="0"/>
        <w:jc w:val="both"/>
        <w:rPr>
          <w:rFonts w:ascii="Century" w:hAnsi="Century"/>
          <w:sz w:val="20"/>
          <w:szCs w:val="20"/>
          <w:u w:val="single"/>
        </w:rPr>
      </w:pPr>
      <w:r w:rsidRPr="00F7625F">
        <w:rPr>
          <w:rFonts w:ascii="Century" w:hAnsi="Century"/>
          <w:sz w:val="20"/>
          <w:szCs w:val="20"/>
          <w:u w:val="single"/>
          <w:shd w:val="clear" w:color="auto" w:fill="CCCC00"/>
        </w:rPr>
        <w:t>DA</w:t>
      </w:r>
      <w:r w:rsidRPr="00F7625F">
        <w:rPr>
          <w:rFonts w:ascii="Century" w:hAnsi="Century"/>
          <w:spacing w:val="-8"/>
          <w:sz w:val="20"/>
          <w:szCs w:val="20"/>
          <w:u w:val="single"/>
          <w:shd w:val="clear" w:color="auto" w:fill="CCCC00"/>
        </w:rPr>
        <w:t xml:space="preserve"> </w:t>
      </w:r>
      <w:r w:rsidRPr="00F7625F">
        <w:rPr>
          <w:rFonts w:ascii="Century" w:hAnsi="Century"/>
          <w:sz w:val="20"/>
          <w:szCs w:val="20"/>
          <w:u w:val="single"/>
          <w:shd w:val="clear" w:color="auto" w:fill="CCCC00"/>
        </w:rPr>
        <w:t>PESAGEM</w:t>
      </w:r>
      <w:r w:rsidRPr="00F7625F">
        <w:rPr>
          <w:rFonts w:ascii="Century" w:hAnsi="Century"/>
          <w:spacing w:val="-4"/>
          <w:sz w:val="20"/>
          <w:szCs w:val="20"/>
          <w:u w:val="single"/>
          <w:shd w:val="clear" w:color="auto" w:fill="CCCC00"/>
        </w:rPr>
        <w:t xml:space="preserve"> </w:t>
      </w:r>
      <w:r w:rsidRPr="00F7625F">
        <w:rPr>
          <w:rFonts w:ascii="Century" w:hAnsi="Century"/>
          <w:sz w:val="20"/>
          <w:szCs w:val="20"/>
          <w:u w:val="single"/>
          <w:shd w:val="clear" w:color="auto" w:fill="CCCC00"/>
        </w:rPr>
        <w:t>E</w:t>
      </w:r>
      <w:r w:rsidRPr="00F7625F">
        <w:rPr>
          <w:rFonts w:ascii="Century" w:hAnsi="Century"/>
          <w:spacing w:val="-1"/>
          <w:sz w:val="20"/>
          <w:szCs w:val="20"/>
          <w:u w:val="single"/>
          <w:shd w:val="clear" w:color="auto" w:fill="CCCC00"/>
        </w:rPr>
        <w:t xml:space="preserve"> </w:t>
      </w:r>
      <w:r w:rsidRPr="00F7625F">
        <w:rPr>
          <w:rFonts w:ascii="Century" w:hAnsi="Century"/>
          <w:sz w:val="20"/>
          <w:szCs w:val="20"/>
          <w:u w:val="single"/>
          <w:shd w:val="clear" w:color="auto" w:fill="CCCC00"/>
        </w:rPr>
        <w:t>DESTINAÇÃO</w:t>
      </w:r>
      <w:r w:rsidRPr="00F7625F">
        <w:rPr>
          <w:rFonts w:ascii="Century" w:hAnsi="Century"/>
          <w:spacing w:val="-2"/>
          <w:sz w:val="20"/>
          <w:szCs w:val="20"/>
          <w:u w:val="single"/>
          <w:shd w:val="clear" w:color="auto" w:fill="CCCC00"/>
        </w:rPr>
        <w:t xml:space="preserve"> </w:t>
      </w:r>
      <w:r w:rsidRPr="00F7625F">
        <w:rPr>
          <w:rFonts w:ascii="Century" w:hAnsi="Century"/>
          <w:sz w:val="20"/>
          <w:szCs w:val="20"/>
          <w:u w:val="single"/>
          <w:shd w:val="clear" w:color="auto" w:fill="CCCC00"/>
        </w:rPr>
        <w:t>DOS</w:t>
      </w:r>
      <w:r w:rsidRPr="00F7625F">
        <w:rPr>
          <w:rFonts w:ascii="Century" w:hAnsi="Century"/>
          <w:spacing w:val="-1"/>
          <w:sz w:val="20"/>
          <w:szCs w:val="20"/>
          <w:u w:val="single"/>
          <w:shd w:val="clear" w:color="auto" w:fill="CCCC00"/>
        </w:rPr>
        <w:t xml:space="preserve"> </w:t>
      </w:r>
      <w:r w:rsidRPr="00F7625F">
        <w:rPr>
          <w:rFonts w:ascii="Century" w:hAnsi="Century"/>
          <w:sz w:val="20"/>
          <w:szCs w:val="20"/>
          <w:u w:val="single"/>
          <w:shd w:val="clear" w:color="auto" w:fill="CCCC00"/>
        </w:rPr>
        <w:t>RESÍDUOS</w:t>
      </w:r>
      <w:r w:rsidRPr="00F7625F">
        <w:rPr>
          <w:rFonts w:ascii="Century" w:hAnsi="Century"/>
          <w:spacing w:val="1"/>
          <w:sz w:val="20"/>
          <w:szCs w:val="20"/>
          <w:u w:val="single"/>
          <w:shd w:val="clear" w:color="auto" w:fill="CCCC00"/>
        </w:rPr>
        <w:t xml:space="preserve"> </w:t>
      </w:r>
      <w:r w:rsidRPr="00F7625F">
        <w:rPr>
          <w:rFonts w:ascii="Century" w:hAnsi="Century"/>
          <w:sz w:val="20"/>
          <w:szCs w:val="20"/>
          <w:u w:val="single"/>
          <w:shd w:val="clear" w:color="auto" w:fill="CCCC00"/>
        </w:rPr>
        <w:t>SÓLIDOS</w:t>
      </w:r>
    </w:p>
    <w:p w14:paraId="536C7041" w14:textId="35711EB6" w:rsidR="00037201" w:rsidRPr="00651B6A" w:rsidRDefault="00037201" w:rsidP="00037201">
      <w:pPr>
        <w:pStyle w:val="PargrafodaLista"/>
        <w:widowControl w:val="0"/>
        <w:numPr>
          <w:ilvl w:val="1"/>
          <w:numId w:val="34"/>
        </w:numPr>
        <w:tabs>
          <w:tab w:val="left" w:pos="284"/>
          <w:tab w:val="left" w:pos="763"/>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 Os resíduos sólidos coletados para transporte e destinação final serão pesados na balança</w:t>
      </w:r>
      <w:r w:rsidRPr="00651B6A">
        <w:rPr>
          <w:rFonts w:ascii="Century" w:hAnsi="Century"/>
          <w:spacing w:val="-57"/>
          <w:sz w:val="20"/>
          <w:szCs w:val="20"/>
        </w:rPr>
        <w:t xml:space="preserve"> </w:t>
      </w:r>
      <w:r w:rsidRPr="00651B6A">
        <w:rPr>
          <w:rFonts w:ascii="Century" w:hAnsi="Century"/>
          <w:sz w:val="20"/>
          <w:szCs w:val="20"/>
        </w:rPr>
        <w:t>do Aterro Sanitário ou Usina de Compostagem/Reciclagem de Lixo, a fim de quantificar as</w:t>
      </w:r>
      <w:r w:rsidRPr="00651B6A">
        <w:rPr>
          <w:rFonts w:ascii="Century" w:hAnsi="Century"/>
          <w:spacing w:val="1"/>
          <w:sz w:val="20"/>
          <w:szCs w:val="20"/>
        </w:rPr>
        <w:t xml:space="preserve"> </w:t>
      </w:r>
      <w:r w:rsidRPr="00651B6A">
        <w:rPr>
          <w:rFonts w:ascii="Century" w:hAnsi="Century"/>
          <w:sz w:val="20"/>
          <w:szCs w:val="20"/>
        </w:rPr>
        <w:t>toneladas por descarrego. Para a pesagem será utilizada a Usina de medida por tonelada. Os</w:t>
      </w:r>
      <w:r w:rsidRPr="00651B6A">
        <w:rPr>
          <w:rFonts w:ascii="Century" w:hAnsi="Century"/>
          <w:spacing w:val="1"/>
          <w:sz w:val="20"/>
          <w:szCs w:val="20"/>
        </w:rPr>
        <w:t xml:space="preserve"> </w:t>
      </w:r>
      <w:r w:rsidRPr="00651B6A">
        <w:rPr>
          <w:rFonts w:ascii="Century" w:hAnsi="Century"/>
          <w:sz w:val="20"/>
          <w:szCs w:val="20"/>
        </w:rPr>
        <w:t>procedimentos</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pesagem se darão da</w:t>
      </w:r>
      <w:r w:rsidRPr="00651B6A">
        <w:rPr>
          <w:rFonts w:ascii="Century" w:hAnsi="Century"/>
          <w:spacing w:val="1"/>
          <w:sz w:val="20"/>
          <w:szCs w:val="20"/>
        </w:rPr>
        <w:t xml:space="preserve"> </w:t>
      </w:r>
      <w:r w:rsidRPr="00651B6A">
        <w:rPr>
          <w:rFonts w:ascii="Century" w:hAnsi="Century"/>
          <w:sz w:val="20"/>
          <w:szCs w:val="20"/>
        </w:rPr>
        <w:t>seguinte</w:t>
      </w:r>
      <w:r w:rsidRPr="00651B6A">
        <w:rPr>
          <w:rFonts w:ascii="Century" w:hAnsi="Century"/>
          <w:spacing w:val="-1"/>
          <w:sz w:val="20"/>
          <w:szCs w:val="20"/>
        </w:rPr>
        <w:t xml:space="preserve"> </w:t>
      </w:r>
      <w:r w:rsidRPr="00651B6A">
        <w:rPr>
          <w:rFonts w:ascii="Century" w:hAnsi="Century"/>
          <w:sz w:val="20"/>
          <w:szCs w:val="20"/>
        </w:rPr>
        <w:t>forma:</w:t>
      </w:r>
    </w:p>
    <w:p w14:paraId="021B4A9A" w14:textId="2E811F3B" w:rsidR="00037201" w:rsidRPr="00651B6A" w:rsidRDefault="00037201" w:rsidP="00037201">
      <w:pPr>
        <w:pStyle w:val="PargrafodaLista"/>
        <w:widowControl w:val="0"/>
        <w:numPr>
          <w:ilvl w:val="0"/>
          <w:numId w:val="35"/>
        </w:numPr>
        <w:tabs>
          <w:tab w:val="left" w:pos="426"/>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 xml:space="preserve">A </w:t>
      </w:r>
      <w:r w:rsidRPr="00651B6A">
        <w:rPr>
          <w:rFonts w:ascii="Century" w:hAnsi="Century"/>
          <w:b/>
          <w:bCs/>
          <w:sz w:val="20"/>
          <w:szCs w:val="20"/>
        </w:rPr>
        <w:t>Contratada</w:t>
      </w:r>
      <w:r w:rsidRPr="00651B6A">
        <w:rPr>
          <w:rFonts w:ascii="Century" w:hAnsi="Century"/>
          <w:sz w:val="20"/>
          <w:szCs w:val="20"/>
        </w:rPr>
        <w:t xml:space="preserve"> levará o caminhão até a balança que, após a pesagem, emitirá o</w:t>
      </w:r>
      <w:r w:rsidRPr="00651B6A">
        <w:rPr>
          <w:rFonts w:ascii="Century" w:hAnsi="Century"/>
          <w:spacing w:val="1"/>
          <w:sz w:val="20"/>
          <w:szCs w:val="20"/>
        </w:rPr>
        <w:t xml:space="preserve"> </w:t>
      </w:r>
      <w:r w:rsidRPr="00651B6A">
        <w:rPr>
          <w:rFonts w:ascii="Century" w:hAnsi="Century"/>
          <w:sz w:val="20"/>
          <w:szCs w:val="20"/>
        </w:rPr>
        <w:t>romaneio</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pesagem</w:t>
      </w:r>
      <w:r w:rsidRPr="00651B6A">
        <w:rPr>
          <w:rFonts w:ascii="Century" w:hAnsi="Century"/>
          <w:spacing w:val="2"/>
          <w:sz w:val="20"/>
          <w:szCs w:val="20"/>
        </w:rPr>
        <w:t xml:space="preserve"> </w:t>
      </w:r>
      <w:r w:rsidRPr="00651B6A">
        <w:rPr>
          <w:rFonts w:ascii="Century" w:hAnsi="Century"/>
          <w:sz w:val="20"/>
          <w:szCs w:val="20"/>
        </w:rPr>
        <w:t>indicando quantas toneladas de</w:t>
      </w:r>
      <w:r w:rsidRPr="00651B6A">
        <w:rPr>
          <w:rFonts w:ascii="Century" w:hAnsi="Century"/>
          <w:spacing w:val="-1"/>
          <w:sz w:val="20"/>
          <w:szCs w:val="20"/>
        </w:rPr>
        <w:t xml:space="preserve"> </w:t>
      </w:r>
      <w:r w:rsidRPr="00651B6A">
        <w:rPr>
          <w:rFonts w:ascii="Century" w:hAnsi="Century"/>
          <w:sz w:val="20"/>
          <w:szCs w:val="20"/>
        </w:rPr>
        <w:t>resíduos</w:t>
      </w:r>
      <w:r w:rsidRPr="00651B6A">
        <w:rPr>
          <w:rFonts w:ascii="Century" w:hAnsi="Century"/>
          <w:spacing w:val="-1"/>
          <w:sz w:val="20"/>
          <w:szCs w:val="20"/>
        </w:rPr>
        <w:t xml:space="preserve"> </w:t>
      </w:r>
      <w:r w:rsidRPr="00651B6A">
        <w:rPr>
          <w:rFonts w:ascii="Century" w:hAnsi="Century"/>
          <w:sz w:val="20"/>
          <w:szCs w:val="20"/>
        </w:rPr>
        <w:t>foram</w:t>
      </w:r>
      <w:r w:rsidRPr="00651B6A">
        <w:rPr>
          <w:rFonts w:ascii="Century" w:hAnsi="Century"/>
          <w:spacing w:val="3"/>
          <w:sz w:val="20"/>
          <w:szCs w:val="20"/>
        </w:rPr>
        <w:t xml:space="preserve"> </w:t>
      </w:r>
      <w:r w:rsidRPr="00651B6A">
        <w:rPr>
          <w:rFonts w:ascii="Century" w:hAnsi="Century"/>
          <w:sz w:val="20"/>
          <w:szCs w:val="20"/>
        </w:rPr>
        <w:t>coletadas.</w:t>
      </w:r>
    </w:p>
    <w:p w14:paraId="6C09B961" w14:textId="2E8113F6" w:rsidR="00037201" w:rsidRPr="00651B6A" w:rsidRDefault="00037201" w:rsidP="00037201">
      <w:pPr>
        <w:pStyle w:val="PargrafodaLista"/>
        <w:widowControl w:val="0"/>
        <w:numPr>
          <w:ilvl w:val="0"/>
          <w:numId w:val="35"/>
        </w:numPr>
        <w:tabs>
          <w:tab w:val="left" w:pos="426"/>
          <w:tab w:val="left" w:pos="641"/>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A</w:t>
      </w:r>
      <w:r w:rsidRPr="00651B6A">
        <w:rPr>
          <w:rFonts w:ascii="Century" w:hAnsi="Century"/>
          <w:spacing w:val="-12"/>
          <w:sz w:val="20"/>
          <w:szCs w:val="20"/>
        </w:rPr>
        <w:t xml:space="preserve"> </w:t>
      </w:r>
      <w:r w:rsidRPr="00651B6A">
        <w:rPr>
          <w:rFonts w:ascii="Century" w:hAnsi="Century"/>
          <w:sz w:val="20"/>
          <w:szCs w:val="20"/>
        </w:rPr>
        <w:t>pesagem</w:t>
      </w:r>
      <w:r w:rsidRPr="00651B6A">
        <w:rPr>
          <w:rFonts w:ascii="Century" w:hAnsi="Century"/>
          <w:spacing w:val="-11"/>
          <w:sz w:val="20"/>
          <w:szCs w:val="20"/>
        </w:rPr>
        <w:t xml:space="preserve"> </w:t>
      </w:r>
      <w:r w:rsidRPr="00651B6A">
        <w:rPr>
          <w:rFonts w:ascii="Century" w:hAnsi="Century"/>
          <w:sz w:val="20"/>
          <w:szCs w:val="20"/>
        </w:rPr>
        <w:t>(romaneio)</w:t>
      </w:r>
      <w:r w:rsidRPr="00651B6A">
        <w:rPr>
          <w:rFonts w:ascii="Century" w:hAnsi="Century"/>
          <w:spacing w:val="-8"/>
          <w:sz w:val="20"/>
          <w:szCs w:val="20"/>
        </w:rPr>
        <w:t xml:space="preserve"> </w:t>
      </w:r>
      <w:r w:rsidRPr="00651B6A">
        <w:rPr>
          <w:rFonts w:ascii="Century" w:hAnsi="Century"/>
          <w:sz w:val="20"/>
          <w:szCs w:val="20"/>
        </w:rPr>
        <w:t>dos</w:t>
      </w:r>
      <w:r w:rsidRPr="00651B6A">
        <w:rPr>
          <w:rFonts w:ascii="Century" w:hAnsi="Century"/>
          <w:spacing w:val="-11"/>
          <w:sz w:val="20"/>
          <w:szCs w:val="20"/>
        </w:rPr>
        <w:t xml:space="preserve"> </w:t>
      </w:r>
      <w:r w:rsidRPr="00651B6A">
        <w:rPr>
          <w:rFonts w:ascii="Century" w:hAnsi="Century"/>
          <w:sz w:val="20"/>
          <w:szCs w:val="20"/>
        </w:rPr>
        <w:t>resíduos</w:t>
      </w:r>
      <w:r w:rsidRPr="00651B6A">
        <w:rPr>
          <w:rFonts w:ascii="Century" w:hAnsi="Century"/>
          <w:spacing w:val="-11"/>
          <w:sz w:val="20"/>
          <w:szCs w:val="20"/>
        </w:rPr>
        <w:t xml:space="preserve"> </w:t>
      </w:r>
      <w:r w:rsidRPr="00651B6A">
        <w:rPr>
          <w:rFonts w:ascii="Century" w:hAnsi="Century"/>
          <w:sz w:val="20"/>
          <w:szCs w:val="20"/>
        </w:rPr>
        <w:t>sólidos</w:t>
      </w:r>
      <w:r w:rsidRPr="00651B6A">
        <w:rPr>
          <w:rFonts w:ascii="Century" w:hAnsi="Century"/>
          <w:spacing w:val="-11"/>
          <w:sz w:val="20"/>
          <w:szCs w:val="20"/>
        </w:rPr>
        <w:t xml:space="preserve"> </w:t>
      </w:r>
      <w:r w:rsidRPr="00651B6A">
        <w:rPr>
          <w:rFonts w:ascii="Century" w:hAnsi="Century"/>
          <w:sz w:val="20"/>
          <w:szCs w:val="20"/>
        </w:rPr>
        <w:t>será</w:t>
      </w:r>
      <w:r w:rsidRPr="00651B6A">
        <w:rPr>
          <w:rFonts w:ascii="Century" w:hAnsi="Century"/>
          <w:spacing w:val="-10"/>
          <w:sz w:val="20"/>
          <w:szCs w:val="20"/>
        </w:rPr>
        <w:t xml:space="preserve"> </w:t>
      </w:r>
      <w:r w:rsidRPr="00651B6A">
        <w:rPr>
          <w:rFonts w:ascii="Century" w:hAnsi="Century"/>
          <w:sz w:val="20"/>
          <w:szCs w:val="20"/>
        </w:rPr>
        <w:t>encaminhada</w:t>
      </w:r>
      <w:r w:rsidRPr="00651B6A">
        <w:rPr>
          <w:rFonts w:ascii="Century" w:hAnsi="Century"/>
          <w:spacing w:val="-10"/>
          <w:sz w:val="20"/>
          <w:szCs w:val="20"/>
        </w:rPr>
        <w:t xml:space="preserve"> </w:t>
      </w:r>
      <w:r w:rsidRPr="00651B6A">
        <w:rPr>
          <w:rFonts w:ascii="Century" w:hAnsi="Century"/>
          <w:sz w:val="20"/>
          <w:szCs w:val="20"/>
        </w:rPr>
        <w:t>semanalmente</w:t>
      </w:r>
      <w:r w:rsidRPr="00651B6A">
        <w:rPr>
          <w:rFonts w:ascii="Century" w:hAnsi="Century"/>
          <w:spacing w:val="-12"/>
          <w:sz w:val="20"/>
          <w:szCs w:val="20"/>
        </w:rPr>
        <w:t xml:space="preserve"> </w:t>
      </w:r>
      <w:r w:rsidRPr="00651B6A">
        <w:rPr>
          <w:rFonts w:ascii="Century" w:hAnsi="Century"/>
          <w:sz w:val="20"/>
          <w:szCs w:val="20"/>
        </w:rPr>
        <w:t>ao</w:t>
      </w:r>
      <w:r w:rsidRPr="00651B6A">
        <w:rPr>
          <w:rFonts w:ascii="Century" w:hAnsi="Century"/>
          <w:spacing w:val="-10"/>
          <w:sz w:val="20"/>
          <w:szCs w:val="20"/>
        </w:rPr>
        <w:t xml:space="preserve"> </w:t>
      </w:r>
      <w:r w:rsidRPr="00651B6A">
        <w:rPr>
          <w:rFonts w:ascii="Century" w:hAnsi="Century"/>
          <w:sz w:val="20"/>
          <w:szCs w:val="20"/>
        </w:rPr>
        <w:t>município,</w:t>
      </w:r>
      <w:r w:rsidRPr="00651B6A">
        <w:rPr>
          <w:rFonts w:ascii="Century" w:hAnsi="Century"/>
          <w:spacing w:val="-58"/>
          <w:sz w:val="20"/>
          <w:szCs w:val="20"/>
        </w:rPr>
        <w:t xml:space="preserve"> </w:t>
      </w:r>
      <w:r w:rsidRPr="00651B6A">
        <w:rPr>
          <w:rFonts w:ascii="Century" w:hAnsi="Century"/>
          <w:sz w:val="20"/>
          <w:szCs w:val="20"/>
        </w:rPr>
        <w:t>através</w:t>
      </w:r>
      <w:r w:rsidRPr="00651B6A">
        <w:rPr>
          <w:rFonts w:ascii="Century" w:hAnsi="Century"/>
          <w:spacing w:val="-1"/>
          <w:sz w:val="20"/>
          <w:szCs w:val="20"/>
        </w:rPr>
        <w:t xml:space="preserve"> </w:t>
      </w:r>
      <w:r w:rsidRPr="00651B6A">
        <w:rPr>
          <w:rFonts w:ascii="Century" w:hAnsi="Century"/>
          <w:sz w:val="20"/>
          <w:szCs w:val="20"/>
        </w:rPr>
        <w:t>da</w:t>
      </w:r>
      <w:r w:rsidRPr="00651B6A">
        <w:rPr>
          <w:rFonts w:ascii="Century" w:hAnsi="Century"/>
          <w:spacing w:val="-1"/>
          <w:sz w:val="20"/>
          <w:szCs w:val="20"/>
        </w:rPr>
        <w:t xml:space="preserve"> </w:t>
      </w:r>
      <w:r w:rsidRPr="00651B6A">
        <w:rPr>
          <w:rFonts w:ascii="Century" w:hAnsi="Century"/>
          <w:b/>
          <w:bCs/>
          <w:sz w:val="20"/>
          <w:szCs w:val="20"/>
        </w:rPr>
        <w:t>Contratada</w:t>
      </w:r>
      <w:r w:rsidRPr="00651B6A">
        <w:rPr>
          <w:rFonts w:ascii="Century" w:hAnsi="Century"/>
          <w:sz w:val="20"/>
          <w:szCs w:val="20"/>
        </w:rPr>
        <w:t>.</w:t>
      </w:r>
    </w:p>
    <w:p w14:paraId="4C19AA5D" w14:textId="28E7A181" w:rsidR="00037201" w:rsidRPr="00651B6A" w:rsidRDefault="00037201" w:rsidP="00037201">
      <w:pPr>
        <w:pStyle w:val="PargrafodaLista"/>
        <w:widowControl w:val="0"/>
        <w:numPr>
          <w:ilvl w:val="1"/>
          <w:numId w:val="34"/>
        </w:numPr>
        <w:tabs>
          <w:tab w:val="left" w:pos="284"/>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 O</w:t>
      </w:r>
      <w:r w:rsidRPr="00651B6A">
        <w:rPr>
          <w:rFonts w:ascii="Century" w:hAnsi="Century"/>
          <w:spacing w:val="1"/>
          <w:sz w:val="20"/>
          <w:szCs w:val="20"/>
        </w:rPr>
        <w:t xml:space="preserve"> </w:t>
      </w:r>
      <w:r w:rsidRPr="00651B6A">
        <w:rPr>
          <w:rFonts w:ascii="Century" w:hAnsi="Century"/>
          <w:sz w:val="20"/>
          <w:szCs w:val="20"/>
        </w:rPr>
        <w:t>motorista</w:t>
      </w:r>
      <w:r w:rsidRPr="00651B6A">
        <w:rPr>
          <w:rFonts w:ascii="Century" w:hAnsi="Century"/>
          <w:spacing w:val="1"/>
          <w:sz w:val="20"/>
          <w:szCs w:val="20"/>
        </w:rPr>
        <w:t xml:space="preserve"> </w:t>
      </w:r>
      <w:r w:rsidRPr="00651B6A">
        <w:rPr>
          <w:rFonts w:ascii="Century" w:hAnsi="Century"/>
          <w:sz w:val="20"/>
          <w:szCs w:val="20"/>
        </w:rPr>
        <w:t>deverá</w:t>
      </w:r>
      <w:r w:rsidRPr="00651B6A">
        <w:rPr>
          <w:rFonts w:ascii="Century" w:hAnsi="Century"/>
          <w:spacing w:val="1"/>
          <w:sz w:val="20"/>
          <w:szCs w:val="20"/>
        </w:rPr>
        <w:t xml:space="preserve"> </w:t>
      </w:r>
      <w:r w:rsidRPr="00651B6A">
        <w:rPr>
          <w:rFonts w:ascii="Century" w:hAnsi="Century"/>
          <w:sz w:val="20"/>
          <w:szCs w:val="20"/>
        </w:rPr>
        <w:t>deslocar</w:t>
      </w:r>
      <w:r w:rsidRPr="00651B6A">
        <w:rPr>
          <w:rFonts w:ascii="Century" w:hAnsi="Century"/>
          <w:spacing w:val="1"/>
          <w:sz w:val="20"/>
          <w:szCs w:val="20"/>
        </w:rPr>
        <w:t xml:space="preserve"> </w:t>
      </w:r>
      <w:r w:rsidRPr="00651B6A">
        <w:rPr>
          <w:rFonts w:ascii="Century" w:hAnsi="Century"/>
          <w:sz w:val="20"/>
          <w:szCs w:val="20"/>
        </w:rPr>
        <w:t>o</w:t>
      </w:r>
      <w:r w:rsidRPr="00651B6A">
        <w:rPr>
          <w:rFonts w:ascii="Century" w:hAnsi="Century"/>
          <w:spacing w:val="1"/>
          <w:sz w:val="20"/>
          <w:szCs w:val="20"/>
        </w:rPr>
        <w:t xml:space="preserve"> </w:t>
      </w:r>
      <w:r w:rsidRPr="00651B6A">
        <w:rPr>
          <w:rFonts w:ascii="Century" w:hAnsi="Century"/>
          <w:sz w:val="20"/>
          <w:szCs w:val="20"/>
        </w:rPr>
        <w:t>veículo</w:t>
      </w:r>
      <w:r w:rsidRPr="00651B6A">
        <w:rPr>
          <w:rFonts w:ascii="Century" w:hAnsi="Century"/>
          <w:spacing w:val="1"/>
          <w:sz w:val="20"/>
          <w:szCs w:val="20"/>
        </w:rPr>
        <w:t xml:space="preserve"> </w:t>
      </w:r>
      <w:r w:rsidRPr="00651B6A">
        <w:rPr>
          <w:rFonts w:ascii="Century" w:hAnsi="Century"/>
          <w:sz w:val="20"/>
          <w:szCs w:val="20"/>
        </w:rPr>
        <w:t>nas</w:t>
      </w:r>
      <w:r w:rsidRPr="00651B6A">
        <w:rPr>
          <w:rFonts w:ascii="Century" w:hAnsi="Century"/>
          <w:spacing w:val="1"/>
          <w:sz w:val="20"/>
          <w:szCs w:val="20"/>
        </w:rPr>
        <w:t xml:space="preserve"> </w:t>
      </w:r>
      <w:r w:rsidRPr="00651B6A">
        <w:rPr>
          <w:rFonts w:ascii="Century" w:hAnsi="Century"/>
          <w:sz w:val="20"/>
          <w:szCs w:val="20"/>
        </w:rPr>
        <w:t>proximidades</w:t>
      </w:r>
      <w:r w:rsidRPr="00651B6A">
        <w:rPr>
          <w:rFonts w:ascii="Century" w:hAnsi="Century"/>
          <w:spacing w:val="1"/>
          <w:sz w:val="20"/>
          <w:szCs w:val="20"/>
        </w:rPr>
        <w:t xml:space="preserve"> </w:t>
      </w:r>
      <w:r w:rsidRPr="00651B6A">
        <w:rPr>
          <w:rFonts w:ascii="Century" w:hAnsi="Century"/>
          <w:sz w:val="20"/>
          <w:szCs w:val="20"/>
        </w:rPr>
        <w:t>dos</w:t>
      </w:r>
      <w:r w:rsidRPr="00651B6A">
        <w:rPr>
          <w:rFonts w:ascii="Century" w:hAnsi="Century"/>
          <w:spacing w:val="1"/>
          <w:sz w:val="20"/>
          <w:szCs w:val="20"/>
        </w:rPr>
        <w:t xml:space="preserve"> </w:t>
      </w:r>
      <w:r w:rsidRPr="00651B6A">
        <w:rPr>
          <w:rFonts w:ascii="Century" w:hAnsi="Century"/>
          <w:sz w:val="20"/>
          <w:szCs w:val="20"/>
        </w:rPr>
        <w:t>locais</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descarga,</w:t>
      </w:r>
      <w:r w:rsidRPr="00651B6A">
        <w:rPr>
          <w:rFonts w:ascii="Century" w:hAnsi="Century"/>
          <w:spacing w:val="-57"/>
          <w:sz w:val="20"/>
          <w:szCs w:val="20"/>
        </w:rPr>
        <w:t xml:space="preserve"> </w:t>
      </w:r>
      <w:r w:rsidRPr="00651B6A">
        <w:rPr>
          <w:rFonts w:ascii="Century" w:hAnsi="Century"/>
          <w:sz w:val="20"/>
          <w:szCs w:val="20"/>
        </w:rPr>
        <w:t>observado</w:t>
      </w:r>
      <w:r w:rsidRPr="00651B6A">
        <w:rPr>
          <w:rFonts w:ascii="Century" w:hAnsi="Century"/>
          <w:spacing w:val="-1"/>
          <w:sz w:val="20"/>
          <w:szCs w:val="20"/>
        </w:rPr>
        <w:t xml:space="preserve"> </w:t>
      </w:r>
      <w:r w:rsidRPr="00651B6A">
        <w:rPr>
          <w:rFonts w:ascii="Century" w:hAnsi="Century"/>
          <w:sz w:val="20"/>
          <w:szCs w:val="20"/>
        </w:rPr>
        <w:t>o limite de</w:t>
      </w:r>
      <w:r w:rsidRPr="00651B6A">
        <w:rPr>
          <w:rFonts w:ascii="Century" w:hAnsi="Century"/>
          <w:spacing w:val="-2"/>
          <w:sz w:val="20"/>
          <w:szCs w:val="20"/>
        </w:rPr>
        <w:t xml:space="preserve"> </w:t>
      </w:r>
      <w:r w:rsidRPr="00651B6A">
        <w:rPr>
          <w:rFonts w:ascii="Century" w:hAnsi="Century"/>
          <w:sz w:val="20"/>
          <w:szCs w:val="20"/>
        </w:rPr>
        <w:t>velocidade</w:t>
      </w:r>
      <w:r w:rsidRPr="00651B6A">
        <w:rPr>
          <w:rFonts w:ascii="Century" w:hAnsi="Century"/>
          <w:spacing w:val="-2"/>
          <w:sz w:val="20"/>
          <w:szCs w:val="20"/>
        </w:rPr>
        <w:t xml:space="preserve"> </w:t>
      </w:r>
      <w:r w:rsidRPr="00651B6A">
        <w:rPr>
          <w:rFonts w:ascii="Century" w:hAnsi="Century"/>
          <w:sz w:val="20"/>
          <w:szCs w:val="20"/>
        </w:rPr>
        <w:t>permitido para</w:t>
      </w:r>
      <w:r w:rsidRPr="00651B6A">
        <w:rPr>
          <w:rFonts w:ascii="Century" w:hAnsi="Century"/>
          <w:spacing w:val="-2"/>
          <w:sz w:val="20"/>
          <w:szCs w:val="20"/>
        </w:rPr>
        <w:t xml:space="preserve"> </w:t>
      </w:r>
      <w:r w:rsidRPr="00651B6A">
        <w:rPr>
          <w:rFonts w:ascii="Century" w:hAnsi="Century"/>
          <w:sz w:val="20"/>
          <w:szCs w:val="20"/>
        </w:rPr>
        <w:t>o</w:t>
      </w:r>
      <w:r w:rsidRPr="00651B6A">
        <w:rPr>
          <w:rFonts w:ascii="Century" w:hAnsi="Century"/>
          <w:spacing w:val="2"/>
          <w:sz w:val="20"/>
          <w:szCs w:val="20"/>
        </w:rPr>
        <w:t xml:space="preserve"> </w:t>
      </w:r>
      <w:r w:rsidRPr="00651B6A">
        <w:rPr>
          <w:rFonts w:ascii="Century" w:hAnsi="Century"/>
          <w:sz w:val="20"/>
          <w:szCs w:val="20"/>
        </w:rPr>
        <w:t>local.</w:t>
      </w:r>
    </w:p>
    <w:p w14:paraId="0FA98063" w14:textId="71DAB1DB" w:rsidR="00037201" w:rsidRPr="00651B6A" w:rsidRDefault="00153135" w:rsidP="00153135">
      <w:pPr>
        <w:pStyle w:val="PargrafodaLista"/>
        <w:widowControl w:val="0"/>
        <w:numPr>
          <w:ilvl w:val="1"/>
          <w:numId w:val="34"/>
        </w:numPr>
        <w:tabs>
          <w:tab w:val="left" w:pos="284"/>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 </w:t>
      </w:r>
      <w:r w:rsidR="00037201" w:rsidRPr="00651B6A">
        <w:rPr>
          <w:rFonts w:ascii="Century" w:hAnsi="Century"/>
          <w:sz w:val="20"/>
          <w:szCs w:val="20"/>
        </w:rPr>
        <w:t>Os</w:t>
      </w:r>
      <w:r w:rsidR="00037201" w:rsidRPr="00651B6A">
        <w:rPr>
          <w:rFonts w:ascii="Century" w:hAnsi="Century"/>
          <w:spacing w:val="1"/>
          <w:sz w:val="20"/>
          <w:szCs w:val="20"/>
        </w:rPr>
        <w:t xml:space="preserve"> </w:t>
      </w:r>
      <w:r w:rsidR="00037201" w:rsidRPr="00651B6A">
        <w:rPr>
          <w:rFonts w:ascii="Century" w:hAnsi="Century"/>
          <w:sz w:val="20"/>
          <w:szCs w:val="20"/>
        </w:rPr>
        <w:t>líquidos</w:t>
      </w:r>
      <w:r w:rsidR="00037201" w:rsidRPr="00651B6A">
        <w:rPr>
          <w:rFonts w:ascii="Century" w:hAnsi="Century"/>
          <w:spacing w:val="1"/>
          <w:sz w:val="20"/>
          <w:szCs w:val="20"/>
        </w:rPr>
        <w:t xml:space="preserve"> </w:t>
      </w:r>
      <w:r w:rsidR="00037201" w:rsidRPr="00651B6A">
        <w:rPr>
          <w:rFonts w:ascii="Century" w:hAnsi="Century"/>
          <w:sz w:val="20"/>
          <w:szCs w:val="20"/>
        </w:rPr>
        <w:t>armazenados</w:t>
      </w:r>
      <w:r w:rsidR="00037201" w:rsidRPr="00651B6A">
        <w:rPr>
          <w:rFonts w:ascii="Century" w:hAnsi="Century"/>
          <w:spacing w:val="1"/>
          <w:sz w:val="20"/>
          <w:szCs w:val="20"/>
        </w:rPr>
        <w:t xml:space="preserve"> </w:t>
      </w:r>
      <w:r w:rsidR="00037201" w:rsidRPr="00651B6A">
        <w:rPr>
          <w:rFonts w:ascii="Century" w:hAnsi="Century"/>
          <w:sz w:val="20"/>
          <w:szCs w:val="20"/>
        </w:rPr>
        <w:t>no</w:t>
      </w:r>
      <w:r w:rsidR="00037201" w:rsidRPr="00651B6A">
        <w:rPr>
          <w:rFonts w:ascii="Century" w:hAnsi="Century"/>
          <w:spacing w:val="1"/>
          <w:sz w:val="20"/>
          <w:szCs w:val="20"/>
        </w:rPr>
        <w:t xml:space="preserve"> </w:t>
      </w:r>
      <w:r w:rsidR="00037201" w:rsidRPr="00651B6A">
        <w:rPr>
          <w:rFonts w:ascii="Century" w:hAnsi="Century"/>
          <w:sz w:val="20"/>
          <w:szCs w:val="20"/>
        </w:rPr>
        <w:t>compartimento</w:t>
      </w:r>
      <w:r w:rsidR="00037201" w:rsidRPr="00651B6A">
        <w:rPr>
          <w:rFonts w:ascii="Century" w:hAnsi="Century"/>
          <w:spacing w:val="1"/>
          <w:sz w:val="20"/>
          <w:szCs w:val="20"/>
        </w:rPr>
        <w:t xml:space="preserve"> </w:t>
      </w:r>
      <w:r w:rsidR="00037201" w:rsidRPr="00651B6A">
        <w:rPr>
          <w:rFonts w:ascii="Century" w:hAnsi="Century"/>
          <w:sz w:val="20"/>
          <w:szCs w:val="20"/>
        </w:rPr>
        <w:t>de</w:t>
      </w:r>
      <w:r w:rsidR="00037201" w:rsidRPr="00651B6A">
        <w:rPr>
          <w:rFonts w:ascii="Century" w:hAnsi="Century"/>
          <w:spacing w:val="1"/>
          <w:sz w:val="20"/>
          <w:szCs w:val="20"/>
        </w:rPr>
        <w:t xml:space="preserve"> </w:t>
      </w:r>
      <w:r w:rsidR="00037201" w:rsidRPr="00651B6A">
        <w:rPr>
          <w:rFonts w:ascii="Century" w:hAnsi="Century"/>
          <w:sz w:val="20"/>
          <w:szCs w:val="20"/>
        </w:rPr>
        <w:t>carga</w:t>
      </w:r>
      <w:r w:rsidR="00037201" w:rsidRPr="00651B6A">
        <w:rPr>
          <w:rFonts w:ascii="Century" w:hAnsi="Century"/>
          <w:spacing w:val="1"/>
          <w:sz w:val="20"/>
          <w:szCs w:val="20"/>
        </w:rPr>
        <w:t xml:space="preserve"> </w:t>
      </w:r>
      <w:r w:rsidR="00037201" w:rsidRPr="00651B6A">
        <w:rPr>
          <w:rFonts w:ascii="Century" w:hAnsi="Century"/>
          <w:sz w:val="20"/>
          <w:szCs w:val="20"/>
        </w:rPr>
        <w:t>(caixa</w:t>
      </w:r>
      <w:r w:rsidR="00037201" w:rsidRPr="00651B6A">
        <w:rPr>
          <w:rFonts w:ascii="Century" w:hAnsi="Century"/>
          <w:spacing w:val="1"/>
          <w:sz w:val="20"/>
          <w:szCs w:val="20"/>
        </w:rPr>
        <w:t xml:space="preserve"> </w:t>
      </w:r>
      <w:r w:rsidR="00037201" w:rsidRPr="00651B6A">
        <w:rPr>
          <w:rFonts w:ascii="Century" w:hAnsi="Century"/>
          <w:sz w:val="20"/>
          <w:szCs w:val="20"/>
        </w:rPr>
        <w:t>de</w:t>
      </w:r>
      <w:r w:rsidR="00037201" w:rsidRPr="00651B6A">
        <w:rPr>
          <w:rFonts w:ascii="Century" w:hAnsi="Century"/>
          <w:spacing w:val="1"/>
          <w:sz w:val="20"/>
          <w:szCs w:val="20"/>
        </w:rPr>
        <w:t xml:space="preserve"> </w:t>
      </w:r>
      <w:r w:rsidR="00037201" w:rsidRPr="00651B6A">
        <w:rPr>
          <w:rFonts w:ascii="Century" w:hAnsi="Century"/>
          <w:sz w:val="20"/>
          <w:szCs w:val="20"/>
        </w:rPr>
        <w:t>chorume)</w:t>
      </w:r>
      <w:r w:rsidR="00037201" w:rsidRPr="00651B6A">
        <w:rPr>
          <w:rFonts w:ascii="Century" w:hAnsi="Century"/>
          <w:spacing w:val="1"/>
          <w:sz w:val="20"/>
          <w:szCs w:val="20"/>
        </w:rPr>
        <w:t xml:space="preserve"> </w:t>
      </w:r>
      <w:r w:rsidR="00037201" w:rsidRPr="00651B6A">
        <w:rPr>
          <w:rFonts w:ascii="Century" w:hAnsi="Century"/>
          <w:sz w:val="20"/>
          <w:szCs w:val="20"/>
        </w:rPr>
        <w:t>dos</w:t>
      </w:r>
      <w:r w:rsidR="00037201" w:rsidRPr="00651B6A">
        <w:rPr>
          <w:rFonts w:ascii="Century" w:hAnsi="Century"/>
          <w:spacing w:val="1"/>
          <w:sz w:val="20"/>
          <w:szCs w:val="20"/>
        </w:rPr>
        <w:t xml:space="preserve"> </w:t>
      </w:r>
      <w:r w:rsidR="00037201" w:rsidRPr="00651B6A">
        <w:rPr>
          <w:rFonts w:ascii="Century" w:hAnsi="Century"/>
          <w:sz w:val="20"/>
          <w:szCs w:val="20"/>
        </w:rPr>
        <w:t>implementos basculantes, deverão ser descarregados no mesmo local onde será efetuada a</w:t>
      </w:r>
      <w:r w:rsidR="00037201" w:rsidRPr="00651B6A">
        <w:rPr>
          <w:rFonts w:ascii="Century" w:hAnsi="Century"/>
          <w:spacing w:val="1"/>
          <w:sz w:val="20"/>
          <w:szCs w:val="20"/>
        </w:rPr>
        <w:t xml:space="preserve"> </w:t>
      </w:r>
      <w:r w:rsidR="00037201" w:rsidRPr="00651B6A">
        <w:rPr>
          <w:rFonts w:ascii="Century" w:hAnsi="Century"/>
          <w:sz w:val="20"/>
          <w:szCs w:val="20"/>
        </w:rPr>
        <w:t>descarga</w:t>
      </w:r>
      <w:r w:rsidR="00037201" w:rsidRPr="00651B6A">
        <w:rPr>
          <w:rFonts w:ascii="Century" w:hAnsi="Century"/>
          <w:spacing w:val="-2"/>
          <w:sz w:val="20"/>
          <w:szCs w:val="20"/>
        </w:rPr>
        <w:t xml:space="preserve"> </w:t>
      </w:r>
      <w:r w:rsidR="00037201" w:rsidRPr="00651B6A">
        <w:rPr>
          <w:rFonts w:ascii="Century" w:hAnsi="Century"/>
          <w:sz w:val="20"/>
          <w:szCs w:val="20"/>
        </w:rPr>
        <w:t>dos</w:t>
      </w:r>
      <w:r w:rsidR="00037201" w:rsidRPr="00651B6A">
        <w:rPr>
          <w:rFonts w:ascii="Century" w:hAnsi="Century"/>
          <w:spacing w:val="-1"/>
          <w:sz w:val="20"/>
          <w:szCs w:val="20"/>
        </w:rPr>
        <w:t xml:space="preserve"> </w:t>
      </w:r>
      <w:r w:rsidR="00037201" w:rsidRPr="00651B6A">
        <w:rPr>
          <w:rFonts w:ascii="Century" w:hAnsi="Century"/>
          <w:sz w:val="20"/>
          <w:szCs w:val="20"/>
        </w:rPr>
        <w:t>resíduos,</w:t>
      </w:r>
      <w:r w:rsidR="00037201" w:rsidRPr="00651B6A">
        <w:rPr>
          <w:rFonts w:ascii="Century" w:hAnsi="Century"/>
          <w:spacing w:val="-1"/>
          <w:sz w:val="20"/>
          <w:szCs w:val="20"/>
        </w:rPr>
        <w:t xml:space="preserve"> </w:t>
      </w:r>
      <w:r w:rsidR="00037201" w:rsidRPr="00651B6A">
        <w:rPr>
          <w:rFonts w:ascii="Century" w:hAnsi="Century"/>
          <w:sz w:val="20"/>
          <w:szCs w:val="20"/>
        </w:rPr>
        <w:t>devendo</w:t>
      </w:r>
      <w:r w:rsidR="00037201" w:rsidRPr="00651B6A">
        <w:rPr>
          <w:rFonts w:ascii="Century" w:hAnsi="Century"/>
          <w:spacing w:val="-1"/>
          <w:sz w:val="20"/>
          <w:szCs w:val="20"/>
        </w:rPr>
        <w:t xml:space="preserve"> </w:t>
      </w:r>
      <w:r w:rsidR="00037201" w:rsidRPr="00651B6A">
        <w:rPr>
          <w:rFonts w:ascii="Century" w:hAnsi="Century"/>
          <w:sz w:val="20"/>
          <w:szCs w:val="20"/>
        </w:rPr>
        <w:t>ser</w:t>
      </w:r>
      <w:r w:rsidR="00037201" w:rsidRPr="00651B6A">
        <w:rPr>
          <w:rFonts w:ascii="Century" w:hAnsi="Century"/>
          <w:spacing w:val="-1"/>
          <w:sz w:val="20"/>
          <w:szCs w:val="20"/>
        </w:rPr>
        <w:t xml:space="preserve"> </w:t>
      </w:r>
      <w:r w:rsidR="00037201" w:rsidRPr="00651B6A">
        <w:rPr>
          <w:rFonts w:ascii="Century" w:hAnsi="Century"/>
          <w:sz w:val="20"/>
          <w:szCs w:val="20"/>
        </w:rPr>
        <w:t>respeitadas</w:t>
      </w:r>
      <w:r w:rsidR="00037201" w:rsidRPr="00651B6A">
        <w:rPr>
          <w:rFonts w:ascii="Century" w:hAnsi="Century"/>
          <w:spacing w:val="1"/>
          <w:sz w:val="20"/>
          <w:szCs w:val="20"/>
        </w:rPr>
        <w:t xml:space="preserve"> </w:t>
      </w:r>
      <w:r w:rsidR="00037201" w:rsidRPr="00651B6A">
        <w:rPr>
          <w:rFonts w:ascii="Century" w:hAnsi="Century"/>
          <w:sz w:val="20"/>
          <w:szCs w:val="20"/>
        </w:rPr>
        <w:t>as</w:t>
      </w:r>
      <w:r w:rsidR="00037201" w:rsidRPr="00651B6A">
        <w:rPr>
          <w:rFonts w:ascii="Century" w:hAnsi="Century"/>
          <w:spacing w:val="1"/>
          <w:sz w:val="20"/>
          <w:szCs w:val="20"/>
        </w:rPr>
        <w:t xml:space="preserve"> </w:t>
      </w:r>
      <w:r w:rsidR="00037201" w:rsidRPr="00651B6A">
        <w:rPr>
          <w:rFonts w:ascii="Century" w:hAnsi="Century"/>
          <w:sz w:val="20"/>
          <w:szCs w:val="20"/>
        </w:rPr>
        <w:t>orientações</w:t>
      </w:r>
      <w:r w:rsidR="00037201" w:rsidRPr="00651B6A">
        <w:rPr>
          <w:rFonts w:ascii="Century" w:hAnsi="Century"/>
          <w:spacing w:val="-1"/>
          <w:sz w:val="20"/>
          <w:szCs w:val="20"/>
        </w:rPr>
        <w:t xml:space="preserve"> </w:t>
      </w:r>
      <w:r w:rsidR="00037201" w:rsidRPr="00651B6A">
        <w:rPr>
          <w:rFonts w:ascii="Century" w:hAnsi="Century"/>
          <w:sz w:val="20"/>
          <w:szCs w:val="20"/>
        </w:rPr>
        <w:t>dos</w:t>
      </w:r>
      <w:r w:rsidR="00037201" w:rsidRPr="00651B6A">
        <w:rPr>
          <w:rFonts w:ascii="Century" w:hAnsi="Century"/>
          <w:spacing w:val="1"/>
          <w:sz w:val="20"/>
          <w:szCs w:val="20"/>
        </w:rPr>
        <w:t xml:space="preserve"> </w:t>
      </w:r>
      <w:r w:rsidR="00037201" w:rsidRPr="00651B6A">
        <w:rPr>
          <w:rFonts w:ascii="Century" w:hAnsi="Century"/>
          <w:sz w:val="20"/>
          <w:szCs w:val="20"/>
        </w:rPr>
        <w:t>funcionários</w:t>
      </w:r>
      <w:r w:rsidR="00037201" w:rsidRPr="00651B6A">
        <w:rPr>
          <w:rFonts w:ascii="Century" w:hAnsi="Century"/>
          <w:spacing w:val="-1"/>
          <w:sz w:val="20"/>
          <w:szCs w:val="20"/>
        </w:rPr>
        <w:t xml:space="preserve"> </w:t>
      </w:r>
      <w:r w:rsidR="00037201" w:rsidRPr="00651B6A">
        <w:rPr>
          <w:rFonts w:ascii="Century" w:hAnsi="Century"/>
          <w:sz w:val="20"/>
          <w:szCs w:val="20"/>
        </w:rPr>
        <w:t>do</w:t>
      </w:r>
      <w:r w:rsidR="00037201" w:rsidRPr="00651B6A">
        <w:rPr>
          <w:rFonts w:ascii="Century" w:hAnsi="Century"/>
          <w:spacing w:val="-1"/>
          <w:sz w:val="20"/>
          <w:szCs w:val="20"/>
        </w:rPr>
        <w:t xml:space="preserve"> </w:t>
      </w:r>
      <w:r w:rsidR="00037201" w:rsidRPr="00651B6A">
        <w:rPr>
          <w:rFonts w:ascii="Century" w:hAnsi="Century"/>
          <w:sz w:val="20"/>
          <w:szCs w:val="20"/>
        </w:rPr>
        <w:t>local.</w:t>
      </w:r>
    </w:p>
    <w:bookmarkEnd w:id="4"/>
    <w:p w14:paraId="4AD41403" w14:textId="78002769" w:rsidR="00153135" w:rsidRPr="00651B6A" w:rsidRDefault="00153135" w:rsidP="00153135">
      <w:pPr>
        <w:pStyle w:val="Ttulo1"/>
        <w:keepNext w:val="0"/>
        <w:widowControl w:val="0"/>
        <w:numPr>
          <w:ilvl w:val="0"/>
          <w:numId w:val="16"/>
        </w:numPr>
        <w:tabs>
          <w:tab w:val="left" w:pos="612"/>
        </w:tabs>
        <w:autoSpaceDE w:val="0"/>
        <w:autoSpaceDN w:val="0"/>
        <w:spacing w:before="0" w:after="0"/>
        <w:ind w:left="284" w:hanging="284"/>
        <w:rPr>
          <w:rFonts w:ascii="Century" w:hAnsi="Century"/>
          <w:color w:val="000000" w:themeColor="text1"/>
          <w:sz w:val="20"/>
          <w:szCs w:val="20"/>
          <w:u w:val="single"/>
        </w:rPr>
      </w:pPr>
      <w:r w:rsidRPr="00F7625F">
        <w:rPr>
          <w:rFonts w:ascii="Century" w:hAnsi="Century"/>
          <w:color w:val="000000" w:themeColor="text1"/>
          <w:sz w:val="20"/>
          <w:szCs w:val="20"/>
          <w:u w:val="single"/>
          <w:shd w:val="clear" w:color="auto" w:fill="CCCC00"/>
        </w:rPr>
        <w:t>DA</w:t>
      </w:r>
      <w:r w:rsidRPr="00F7625F">
        <w:rPr>
          <w:rFonts w:ascii="Century" w:hAnsi="Century"/>
          <w:color w:val="000000" w:themeColor="text1"/>
          <w:spacing w:val="-3"/>
          <w:sz w:val="20"/>
          <w:szCs w:val="20"/>
          <w:u w:val="single"/>
          <w:shd w:val="clear" w:color="auto" w:fill="CCCC00"/>
        </w:rPr>
        <w:t xml:space="preserve"> </w:t>
      </w:r>
      <w:r w:rsidRPr="00F7625F">
        <w:rPr>
          <w:rFonts w:ascii="Century" w:hAnsi="Century"/>
          <w:color w:val="000000" w:themeColor="text1"/>
          <w:sz w:val="20"/>
          <w:szCs w:val="20"/>
          <w:u w:val="single"/>
          <w:shd w:val="clear" w:color="auto" w:fill="CCCC00"/>
        </w:rPr>
        <w:t>SUBCONTRATAÇÃO,</w:t>
      </w:r>
      <w:r w:rsidRPr="00F7625F">
        <w:rPr>
          <w:rFonts w:ascii="Century" w:hAnsi="Century"/>
          <w:color w:val="000000" w:themeColor="text1"/>
          <w:spacing w:val="-1"/>
          <w:sz w:val="20"/>
          <w:szCs w:val="20"/>
          <w:u w:val="single"/>
          <w:shd w:val="clear" w:color="auto" w:fill="CCCC00"/>
        </w:rPr>
        <w:t xml:space="preserve"> </w:t>
      </w:r>
      <w:r w:rsidRPr="00F7625F">
        <w:rPr>
          <w:rFonts w:ascii="Century" w:hAnsi="Century"/>
          <w:color w:val="000000" w:themeColor="text1"/>
          <w:sz w:val="20"/>
          <w:szCs w:val="20"/>
          <w:u w:val="single"/>
          <w:shd w:val="clear" w:color="auto" w:fill="CCCC00"/>
        </w:rPr>
        <w:t>CESSÃO</w:t>
      </w:r>
      <w:r w:rsidRPr="00F7625F">
        <w:rPr>
          <w:rFonts w:ascii="Century" w:hAnsi="Century"/>
          <w:color w:val="000000" w:themeColor="text1"/>
          <w:spacing w:val="-1"/>
          <w:sz w:val="20"/>
          <w:szCs w:val="20"/>
          <w:u w:val="single"/>
          <w:shd w:val="clear" w:color="auto" w:fill="CCCC00"/>
        </w:rPr>
        <w:t xml:space="preserve"> </w:t>
      </w:r>
      <w:r w:rsidRPr="00F7625F">
        <w:rPr>
          <w:rFonts w:ascii="Century" w:hAnsi="Century"/>
          <w:color w:val="000000" w:themeColor="text1"/>
          <w:sz w:val="20"/>
          <w:szCs w:val="20"/>
          <w:u w:val="single"/>
          <w:shd w:val="clear" w:color="auto" w:fill="CCCC00"/>
        </w:rPr>
        <w:t>OU</w:t>
      </w:r>
      <w:r w:rsidRPr="00F7625F">
        <w:rPr>
          <w:rFonts w:ascii="Century" w:hAnsi="Century"/>
          <w:color w:val="000000" w:themeColor="text1"/>
          <w:spacing w:val="-2"/>
          <w:sz w:val="20"/>
          <w:szCs w:val="20"/>
          <w:u w:val="single"/>
          <w:shd w:val="clear" w:color="auto" w:fill="CCCC00"/>
        </w:rPr>
        <w:t xml:space="preserve"> </w:t>
      </w:r>
      <w:r w:rsidRPr="00F7625F">
        <w:rPr>
          <w:rFonts w:ascii="Century" w:hAnsi="Century"/>
          <w:color w:val="000000" w:themeColor="text1"/>
          <w:sz w:val="20"/>
          <w:szCs w:val="20"/>
          <w:u w:val="single"/>
          <w:shd w:val="clear" w:color="auto" w:fill="CCCC00"/>
        </w:rPr>
        <w:t>TRANSFERÊNCIA</w:t>
      </w:r>
    </w:p>
    <w:p w14:paraId="0EB82E47" w14:textId="2ACE4332" w:rsidR="00153135" w:rsidRPr="00651B6A" w:rsidRDefault="00153135" w:rsidP="00153135">
      <w:pPr>
        <w:widowControl w:val="0"/>
        <w:pBdr>
          <w:top w:val="nil"/>
          <w:left w:val="nil"/>
          <w:bottom w:val="nil"/>
          <w:right w:val="nil"/>
          <w:between w:val="nil"/>
        </w:pBdr>
        <w:tabs>
          <w:tab w:val="left" w:pos="142"/>
          <w:tab w:val="left" w:pos="284"/>
        </w:tabs>
        <w:jc w:val="both"/>
        <w:rPr>
          <w:rFonts w:ascii="Century" w:hAnsi="Century"/>
          <w:color w:val="000000" w:themeColor="text1"/>
          <w:sz w:val="20"/>
          <w:szCs w:val="20"/>
        </w:rPr>
      </w:pPr>
      <w:r w:rsidRPr="00651B6A">
        <w:rPr>
          <w:rFonts w:ascii="Century" w:hAnsi="Century"/>
          <w:b/>
          <w:bCs/>
          <w:color w:val="000000" w:themeColor="text1"/>
          <w:spacing w:val="-1"/>
          <w:sz w:val="20"/>
          <w:szCs w:val="20"/>
        </w:rPr>
        <w:t>8.1</w:t>
      </w:r>
      <w:r w:rsidRPr="00651B6A">
        <w:rPr>
          <w:rFonts w:ascii="Century" w:hAnsi="Century"/>
          <w:color w:val="000000" w:themeColor="text1"/>
          <w:spacing w:val="-15"/>
          <w:sz w:val="20"/>
          <w:szCs w:val="20"/>
        </w:rPr>
        <w:t xml:space="preserve"> </w:t>
      </w:r>
      <w:r w:rsidRPr="00651B6A">
        <w:rPr>
          <w:rFonts w:ascii="Century" w:hAnsi="Century"/>
          <w:color w:val="000000" w:themeColor="text1"/>
          <w:spacing w:val="-1"/>
          <w:sz w:val="20"/>
          <w:szCs w:val="20"/>
        </w:rPr>
        <w:t>Para</w:t>
      </w:r>
      <w:r w:rsidRPr="00651B6A">
        <w:rPr>
          <w:rFonts w:ascii="Century" w:hAnsi="Century"/>
          <w:color w:val="000000" w:themeColor="text1"/>
          <w:spacing w:val="-17"/>
          <w:sz w:val="20"/>
          <w:szCs w:val="20"/>
        </w:rPr>
        <w:t xml:space="preserve"> </w:t>
      </w:r>
      <w:r w:rsidRPr="00651B6A">
        <w:rPr>
          <w:rFonts w:ascii="Century" w:hAnsi="Century"/>
          <w:color w:val="000000" w:themeColor="text1"/>
          <w:spacing w:val="-1"/>
          <w:sz w:val="20"/>
          <w:szCs w:val="20"/>
        </w:rPr>
        <w:t>o</w:t>
      </w:r>
      <w:r w:rsidRPr="00651B6A">
        <w:rPr>
          <w:rFonts w:ascii="Century" w:hAnsi="Century"/>
          <w:color w:val="000000" w:themeColor="text1"/>
          <w:spacing w:val="-15"/>
          <w:sz w:val="20"/>
          <w:szCs w:val="20"/>
        </w:rPr>
        <w:t xml:space="preserve"> </w:t>
      </w:r>
      <w:r w:rsidRPr="00651B6A">
        <w:rPr>
          <w:rFonts w:ascii="Century" w:hAnsi="Century"/>
          <w:color w:val="000000" w:themeColor="text1"/>
          <w:sz w:val="20"/>
          <w:szCs w:val="20"/>
        </w:rPr>
        <w:t>presente</w:t>
      </w:r>
      <w:r w:rsidRPr="00651B6A">
        <w:rPr>
          <w:rFonts w:ascii="Century" w:hAnsi="Century"/>
          <w:color w:val="000000" w:themeColor="text1"/>
          <w:spacing w:val="-13"/>
          <w:sz w:val="20"/>
          <w:szCs w:val="20"/>
        </w:rPr>
        <w:t xml:space="preserve"> </w:t>
      </w:r>
      <w:r w:rsidRPr="00651B6A">
        <w:rPr>
          <w:rFonts w:ascii="Century" w:hAnsi="Century"/>
          <w:color w:val="000000" w:themeColor="text1"/>
          <w:sz w:val="20"/>
          <w:szCs w:val="20"/>
        </w:rPr>
        <w:t>serviço,</w:t>
      </w:r>
      <w:r w:rsidRPr="00651B6A">
        <w:rPr>
          <w:rFonts w:ascii="Century" w:hAnsi="Century"/>
          <w:color w:val="000000" w:themeColor="text1"/>
          <w:spacing w:val="-15"/>
          <w:sz w:val="20"/>
          <w:szCs w:val="20"/>
        </w:rPr>
        <w:t xml:space="preserve"> </w:t>
      </w:r>
      <w:r w:rsidRPr="00651B6A">
        <w:rPr>
          <w:rFonts w:ascii="Century" w:hAnsi="Century"/>
          <w:color w:val="000000" w:themeColor="text1"/>
          <w:sz w:val="20"/>
          <w:szCs w:val="20"/>
        </w:rPr>
        <w:t>objeto</w:t>
      </w:r>
      <w:r w:rsidRPr="00651B6A">
        <w:rPr>
          <w:rFonts w:ascii="Century" w:hAnsi="Century"/>
          <w:color w:val="000000" w:themeColor="text1"/>
          <w:spacing w:val="-15"/>
          <w:sz w:val="20"/>
          <w:szCs w:val="20"/>
        </w:rPr>
        <w:t xml:space="preserve"> </w:t>
      </w:r>
      <w:r w:rsidRPr="00651B6A">
        <w:rPr>
          <w:rFonts w:ascii="Century" w:hAnsi="Century"/>
          <w:color w:val="000000" w:themeColor="text1"/>
          <w:sz w:val="20"/>
          <w:szCs w:val="20"/>
        </w:rPr>
        <w:t>deste</w:t>
      </w:r>
      <w:r w:rsidRPr="00651B6A">
        <w:rPr>
          <w:rFonts w:ascii="Century" w:hAnsi="Century"/>
          <w:color w:val="000000" w:themeColor="text1"/>
          <w:spacing w:val="-15"/>
          <w:sz w:val="20"/>
          <w:szCs w:val="20"/>
        </w:rPr>
        <w:t xml:space="preserve"> </w:t>
      </w:r>
      <w:r w:rsidRPr="00651B6A">
        <w:rPr>
          <w:rFonts w:ascii="Century" w:hAnsi="Century"/>
          <w:color w:val="000000" w:themeColor="text1"/>
          <w:sz w:val="20"/>
          <w:szCs w:val="20"/>
        </w:rPr>
        <w:t>termo</w:t>
      </w:r>
      <w:r w:rsidRPr="00651B6A">
        <w:rPr>
          <w:rFonts w:ascii="Century" w:hAnsi="Century"/>
          <w:color w:val="000000" w:themeColor="text1"/>
          <w:spacing w:val="-15"/>
          <w:sz w:val="20"/>
          <w:szCs w:val="20"/>
        </w:rPr>
        <w:t xml:space="preserve"> </w:t>
      </w:r>
      <w:r w:rsidRPr="00651B6A">
        <w:rPr>
          <w:rFonts w:ascii="Century" w:hAnsi="Century"/>
          <w:color w:val="000000" w:themeColor="text1"/>
          <w:sz w:val="20"/>
          <w:szCs w:val="20"/>
        </w:rPr>
        <w:t>de</w:t>
      </w:r>
      <w:r w:rsidRPr="00651B6A">
        <w:rPr>
          <w:rFonts w:ascii="Century" w:hAnsi="Century"/>
          <w:color w:val="000000" w:themeColor="text1"/>
          <w:spacing w:val="-16"/>
          <w:sz w:val="20"/>
          <w:szCs w:val="20"/>
        </w:rPr>
        <w:t xml:space="preserve"> </w:t>
      </w:r>
      <w:r w:rsidRPr="00651B6A">
        <w:rPr>
          <w:rFonts w:ascii="Century" w:hAnsi="Century"/>
          <w:color w:val="000000" w:themeColor="text1"/>
          <w:sz w:val="20"/>
          <w:szCs w:val="20"/>
        </w:rPr>
        <w:t>referência,</w:t>
      </w:r>
      <w:r w:rsidRPr="00651B6A">
        <w:rPr>
          <w:rFonts w:ascii="Century" w:hAnsi="Century"/>
          <w:color w:val="000000" w:themeColor="text1"/>
          <w:spacing w:val="-13"/>
          <w:sz w:val="20"/>
          <w:szCs w:val="20"/>
        </w:rPr>
        <w:t xml:space="preserve"> </w:t>
      </w:r>
      <w:r w:rsidRPr="00651B6A">
        <w:rPr>
          <w:rFonts w:ascii="Century" w:hAnsi="Century"/>
          <w:color w:val="000000" w:themeColor="text1"/>
          <w:sz w:val="20"/>
          <w:szCs w:val="20"/>
        </w:rPr>
        <w:t>não</w:t>
      </w:r>
      <w:r w:rsidRPr="00651B6A">
        <w:rPr>
          <w:rFonts w:ascii="Century" w:hAnsi="Century"/>
          <w:color w:val="000000" w:themeColor="text1"/>
          <w:spacing w:val="-15"/>
          <w:sz w:val="20"/>
          <w:szCs w:val="20"/>
        </w:rPr>
        <w:t xml:space="preserve"> </w:t>
      </w:r>
      <w:r w:rsidRPr="00651B6A">
        <w:rPr>
          <w:rFonts w:ascii="Century" w:hAnsi="Century"/>
          <w:color w:val="000000" w:themeColor="text1"/>
          <w:sz w:val="20"/>
          <w:szCs w:val="20"/>
        </w:rPr>
        <w:t>será</w:t>
      </w:r>
      <w:r w:rsidRPr="00651B6A">
        <w:rPr>
          <w:rFonts w:ascii="Century" w:hAnsi="Century"/>
          <w:color w:val="000000" w:themeColor="text1"/>
          <w:spacing w:val="-17"/>
          <w:sz w:val="20"/>
          <w:szCs w:val="20"/>
        </w:rPr>
        <w:t xml:space="preserve"> </w:t>
      </w:r>
      <w:r w:rsidRPr="00651B6A">
        <w:rPr>
          <w:rFonts w:ascii="Century" w:hAnsi="Century"/>
          <w:color w:val="000000" w:themeColor="text1"/>
          <w:sz w:val="20"/>
          <w:szCs w:val="20"/>
        </w:rPr>
        <w:t>permitido</w:t>
      </w:r>
      <w:r w:rsidRPr="00651B6A">
        <w:rPr>
          <w:rFonts w:ascii="Century" w:hAnsi="Century"/>
          <w:color w:val="000000" w:themeColor="text1"/>
          <w:spacing w:val="-15"/>
          <w:sz w:val="20"/>
          <w:szCs w:val="20"/>
        </w:rPr>
        <w:t xml:space="preserve"> </w:t>
      </w:r>
      <w:r w:rsidRPr="00651B6A">
        <w:rPr>
          <w:rFonts w:ascii="Century" w:hAnsi="Century"/>
          <w:color w:val="000000" w:themeColor="text1"/>
          <w:sz w:val="20"/>
          <w:szCs w:val="20"/>
        </w:rPr>
        <w:t>a</w:t>
      </w:r>
      <w:r w:rsidRPr="00651B6A">
        <w:rPr>
          <w:rFonts w:ascii="Century" w:hAnsi="Century"/>
          <w:color w:val="000000" w:themeColor="text1"/>
          <w:spacing w:val="-16"/>
          <w:sz w:val="20"/>
          <w:szCs w:val="20"/>
        </w:rPr>
        <w:t xml:space="preserve"> </w:t>
      </w:r>
      <w:r w:rsidRPr="00651B6A">
        <w:rPr>
          <w:rFonts w:ascii="Century" w:hAnsi="Century"/>
          <w:color w:val="000000" w:themeColor="text1"/>
          <w:sz w:val="20"/>
          <w:szCs w:val="20"/>
        </w:rPr>
        <w:t>subcontratação,</w:t>
      </w:r>
      <w:r w:rsidRPr="00651B6A">
        <w:rPr>
          <w:rFonts w:ascii="Century" w:hAnsi="Century"/>
          <w:color w:val="000000" w:themeColor="text1"/>
          <w:spacing w:val="-57"/>
          <w:sz w:val="20"/>
          <w:szCs w:val="20"/>
        </w:rPr>
        <w:t xml:space="preserve"> </w:t>
      </w:r>
      <w:r w:rsidRPr="00651B6A">
        <w:rPr>
          <w:rFonts w:ascii="Century" w:hAnsi="Century"/>
          <w:color w:val="000000" w:themeColor="text1"/>
          <w:sz w:val="20"/>
          <w:szCs w:val="20"/>
        </w:rPr>
        <w:t>cessão</w:t>
      </w:r>
      <w:r w:rsidRPr="00651B6A">
        <w:rPr>
          <w:rFonts w:ascii="Century" w:hAnsi="Century"/>
          <w:color w:val="000000" w:themeColor="text1"/>
          <w:spacing w:val="-1"/>
          <w:sz w:val="20"/>
          <w:szCs w:val="20"/>
        </w:rPr>
        <w:t xml:space="preserve"> </w:t>
      </w:r>
      <w:r w:rsidRPr="00651B6A">
        <w:rPr>
          <w:rFonts w:ascii="Century" w:hAnsi="Century"/>
          <w:color w:val="000000" w:themeColor="text1"/>
          <w:sz w:val="20"/>
          <w:szCs w:val="20"/>
        </w:rPr>
        <w:t xml:space="preserve">ou </w:t>
      </w:r>
      <w:r w:rsidRPr="00651B6A">
        <w:rPr>
          <w:rFonts w:ascii="Century" w:hAnsi="Century"/>
          <w:color w:val="000000" w:themeColor="text1"/>
          <w:sz w:val="20"/>
          <w:szCs w:val="20"/>
        </w:rPr>
        <w:lastRenderedPageBreak/>
        <w:t>transferência parcial ou total da contratação</w:t>
      </w:r>
      <w:r w:rsidR="00CA00EC" w:rsidRPr="00651B6A">
        <w:rPr>
          <w:rFonts w:ascii="Century" w:hAnsi="Century"/>
          <w:color w:val="000000" w:themeColor="text1"/>
          <w:sz w:val="20"/>
          <w:szCs w:val="20"/>
        </w:rPr>
        <w:t>.</w:t>
      </w:r>
    </w:p>
    <w:p w14:paraId="3FF84AB3" w14:textId="0F620E51" w:rsidR="00CA00EC" w:rsidRPr="00651B6A" w:rsidRDefault="00CA00EC" w:rsidP="00CA00EC">
      <w:pPr>
        <w:pStyle w:val="Ttulo1"/>
        <w:keepNext w:val="0"/>
        <w:widowControl w:val="0"/>
        <w:numPr>
          <w:ilvl w:val="0"/>
          <w:numId w:val="16"/>
        </w:numPr>
        <w:tabs>
          <w:tab w:val="left" w:pos="284"/>
          <w:tab w:val="left" w:pos="612"/>
        </w:tabs>
        <w:autoSpaceDE w:val="0"/>
        <w:autoSpaceDN w:val="0"/>
        <w:spacing w:before="0" w:after="0"/>
        <w:ind w:left="142" w:hanging="142"/>
        <w:rPr>
          <w:rFonts w:ascii="Century" w:hAnsi="Century"/>
          <w:sz w:val="20"/>
          <w:szCs w:val="20"/>
          <w:u w:val="single"/>
        </w:rPr>
      </w:pPr>
      <w:r w:rsidRPr="00F7625F">
        <w:rPr>
          <w:rFonts w:ascii="Century" w:hAnsi="Century"/>
          <w:sz w:val="20"/>
          <w:szCs w:val="20"/>
          <w:u w:val="single"/>
          <w:shd w:val="clear" w:color="auto" w:fill="CCCC00"/>
        </w:rPr>
        <w:t>MEDIÇÃO</w:t>
      </w:r>
      <w:r w:rsidRPr="00F7625F">
        <w:rPr>
          <w:rFonts w:ascii="Century" w:hAnsi="Century"/>
          <w:spacing w:val="-2"/>
          <w:sz w:val="20"/>
          <w:szCs w:val="20"/>
          <w:u w:val="single"/>
          <w:shd w:val="clear" w:color="auto" w:fill="CCCC00"/>
        </w:rPr>
        <w:t xml:space="preserve"> </w:t>
      </w:r>
      <w:r w:rsidRPr="00F7625F">
        <w:rPr>
          <w:rFonts w:ascii="Century" w:hAnsi="Century"/>
          <w:sz w:val="20"/>
          <w:szCs w:val="20"/>
          <w:u w:val="single"/>
          <w:shd w:val="clear" w:color="auto" w:fill="CCCC00"/>
        </w:rPr>
        <w:t>E</w:t>
      </w:r>
      <w:r w:rsidRPr="00F7625F">
        <w:rPr>
          <w:rFonts w:ascii="Century" w:hAnsi="Century"/>
          <w:spacing w:val="-2"/>
          <w:sz w:val="20"/>
          <w:szCs w:val="20"/>
          <w:u w:val="single"/>
          <w:shd w:val="clear" w:color="auto" w:fill="CCCC00"/>
        </w:rPr>
        <w:t xml:space="preserve"> </w:t>
      </w:r>
      <w:r w:rsidRPr="00F7625F">
        <w:rPr>
          <w:rFonts w:ascii="Century" w:hAnsi="Century"/>
          <w:sz w:val="20"/>
          <w:szCs w:val="20"/>
          <w:u w:val="single"/>
          <w:shd w:val="clear" w:color="auto" w:fill="CCCC00"/>
        </w:rPr>
        <w:t>FATURAMENTO</w:t>
      </w:r>
      <w:r w:rsidRPr="00F7625F">
        <w:rPr>
          <w:rFonts w:ascii="Century" w:hAnsi="Century"/>
          <w:spacing w:val="-2"/>
          <w:sz w:val="20"/>
          <w:szCs w:val="20"/>
          <w:u w:val="single"/>
          <w:shd w:val="clear" w:color="auto" w:fill="CCCC00"/>
        </w:rPr>
        <w:t xml:space="preserve"> </w:t>
      </w:r>
      <w:r w:rsidRPr="00F7625F">
        <w:rPr>
          <w:rFonts w:ascii="Century" w:hAnsi="Century"/>
          <w:sz w:val="20"/>
          <w:szCs w:val="20"/>
          <w:u w:val="single"/>
          <w:shd w:val="clear" w:color="auto" w:fill="CCCC00"/>
        </w:rPr>
        <w:t>DOS</w:t>
      </w:r>
      <w:r w:rsidRPr="00F7625F">
        <w:rPr>
          <w:rFonts w:ascii="Century" w:hAnsi="Century"/>
          <w:spacing w:val="-2"/>
          <w:sz w:val="20"/>
          <w:szCs w:val="20"/>
          <w:u w:val="single"/>
          <w:shd w:val="clear" w:color="auto" w:fill="CCCC00"/>
        </w:rPr>
        <w:t xml:space="preserve"> </w:t>
      </w:r>
      <w:r w:rsidRPr="00F7625F">
        <w:rPr>
          <w:rFonts w:ascii="Century" w:hAnsi="Century"/>
          <w:sz w:val="20"/>
          <w:szCs w:val="20"/>
          <w:u w:val="single"/>
          <w:shd w:val="clear" w:color="auto" w:fill="CCCC00"/>
        </w:rPr>
        <w:t>SERVIÇOS</w:t>
      </w:r>
    </w:p>
    <w:p w14:paraId="335684C1" w14:textId="3577D505" w:rsidR="00CA00EC" w:rsidRPr="00651B6A" w:rsidRDefault="00CA00EC" w:rsidP="00CA00EC">
      <w:pPr>
        <w:pStyle w:val="PargrafodaLista"/>
        <w:widowControl w:val="0"/>
        <w:numPr>
          <w:ilvl w:val="1"/>
          <w:numId w:val="36"/>
        </w:numPr>
        <w:tabs>
          <w:tab w:val="left" w:pos="284"/>
          <w:tab w:val="left" w:pos="814"/>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 O</w:t>
      </w:r>
      <w:r w:rsidRPr="00651B6A">
        <w:rPr>
          <w:rFonts w:ascii="Century" w:hAnsi="Century"/>
          <w:spacing w:val="51"/>
          <w:sz w:val="20"/>
          <w:szCs w:val="20"/>
        </w:rPr>
        <w:t xml:space="preserve"> </w:t>
      </w:r>
      <w:r w:rsidRPr="00651B6A">
        <w:rPr>
          <w:rFonts w:ascii="Century" w:hAnsi="Century"/>
          <w:sz w:val="20"/>
          <w:szCs w:val="20"/>
        </w:rPr>
        <w:t>pagamento</w:t>
      </w:r>
      <w:r w:rsidRPr="00651B6A">
        <w:rPr>
          <w:rFonts w:ascii="Century" w:hAnsi="Century"/>
          <w:spacing w:val="51"/>
          <w:sz w:val="20"/>
          <w:szCs w:val="20"/>
        </w:rPr>
        <w:t xml:space="preserve"> </w:t>
      </w:r>
      <w:r w:rsidRPr="00651B6A">
        <w:rPr>
          <w:rFonts w:ascii="Century" w:hAnsi="Century"/>
          <w:sz w:val="20"/>
          <w:szCs w:val="20"/>
        </w:rPr>
        <w:t>pela</w:t>
      </w:r>
      <w:r w:rsidRPr="00651B6A">
        <w:rPr>
          <w:rFonts w:ascii="Century" w:hAnsi="Century"/>
          <w:spacing w:val="55"/>
          <w:sz w:val="20"/>
          <w:szCs w:val="20"/>
        </w:rPr>
        <w:t xml:space="preserve"> </w:t>
      </w:r>
      <w:r w:rsidRPr="00651B6A">
        <w:rPr>
          <w:rFonts w:ascii="Century" w:hAnsi="Century"/>
          <w:sz w:val="20"/>
          <w:szCs w:val="20"/>
        </w:rPr>
        <w:t>execução</w:t>
      </w:r>
      <w:r w:rsidRPr="00651B6A">
        <w:rPr>
          <w:rFonts w:ascii="Century" w:hAnsi="Century"/>
          <w:spacing w:val="52"/>
          <w:sz w:val="20"/>
          <w:szCs w:val="20"/>
        </w:rPr>
        <w:t xml:space="preserve"> </w:t>
      </w:r>
      <w:r w:rsidRPr="00651B6A">
        <w:rPr>
          <w:rFonts w:ascii="Century" w:hAnsi="Century"/>
          <w:sz w:val="20"/>
          <w:szCs w:val="20"/>
        </w:rPr>
        <w:t>dos</w:t>
      </w:r>
      <w:r w:rsidRPr="00651B6A">
        <w:rPr>
          <w:rFonts w:ascii="Century" w:hAnsi="Century"/>
          <w:spacing w:val="54"/>
          <w:sz w:val="20"/>
          <w:szCs w:val="20"/>
        </w:rPr>
        <w:t xml:space="preserve"> </w:t>
      </w:r>
      <w:r w:rsidRPr="00651B6A">
        <w:rPr>
          <w:rFonts w:ascii="Century" w:hAnsi="Century"/>
          <w:sz w:val="20"/>
          <w:szCs w:val="20"/>
        </w:rPr>
        <w:t>serviços</w:t>
      </w:r>
      <w:r w:rsidRPr="00651B6A">
        <w:rPr>
          <w:rFonts w:ascii="Century" w:hAnsi="Century"/>
          <w:spacing w:val="51"/>
          <w:sz w:val="20"/>
          <w:szCs w:val="20"/>
        </w:rPr>
        <w:t xml:space="preserve"> </w:t>
      </w:r>
      <w:r w:rsidRPr="00651B6A">
        <w:rPr>
          <w:rFonts w:ascii="Century" w:hAnsi="Century"/>
          <w:sz w:val="20"/>
          <w:szCs w:val="20"/>
        </w:rPr>
        <w:t>será</w:t>
      </w:r>
      <w:r w:rsidRPr="00651B6A">
        <w:rPr>
          <w:rFonts w:ascii="Century" w:hAnsi="Century"/>
          <w:spacing w:val="52"/>
          <w:sz w:val="20"/>
          <w:szCs w:val="20"/>
        </w:rPr>
        <w:t xml:space="preserve"> </w:t>
      </w:r>
      <w:r w:rsidRPr="00651B6A">
        <w:rPr>
          <w:rFonts w:ascii="Century" w:hAnsi="Century"/>
          <w:sz w:val="20"/>
          <w:szCs w:val="20"/>
        </w:rPr>
        <w:t>feito</w:t>
      </w:r>
      <w:r w:rsidRPr="00651B6A">
        <w:rPr>
          <w:rFonts w:ascii="Century" w:hAnsi="Century"/>
          <w:spacing w:val="52"/>
          <w:sz w:val="20"/>
          <w:szCs w:val="20"/>
        </w:rPr>
        <w:t xml:space="preserve"> </w:t>
      </w:r>
      <w:r w:rsidRPr="00651B6A">
        <w:rPr>
          <w:rFonts w:ascii="Century" w:hAnsi="Century"/>
          <w:sz w:val="20"/>
          <w:szCs w:val="20"/>
        </w:rPr>
        <w:t>mensalmente,</w:t>
      </w:r>
      <w:r w:rsidRPr="00651B6A">
        <w:rPr>
          <w:rFonts w:ascii="Century" w:hAnsi="Century"/>
          <w:spacing w:val="53"/>
          <w:sz w:val="20"/>
          <w:szCs w:val="20"/>
        </w:rPr>
        <w:t xml:space="preserve"> </w:t>
      </w:r>
      <w:r w:rsidRPr="00651B6A">
        <w:rPr>
          <w:rFonts w:ascii="Century" w:hAnsi="Century"/>
          <w:sz w:val="20"/>
          <w:szCs w:val="20"/>
        </w:rPr>
        <w:t>de</w:t>
      </w:r>
      <w:r w:rsidRPr="00651B6A">
        <w:rPr>
          <w:rFonts w:ascii="Century" w:hAnsi="Century"/>
          <w:spacing w:val="50"/>
          <w:sz w:val="20"/>
          <w:szCs w:val="20"/>
        </w:rPr>
        <w:t xml:space="preserve"> </w:t>
      </w:r>
      <w:r w:rsidRPr="00651B6A">
        <w:rPr>
          <w:rFonts w:ascii="Century" w:hAnsi="Century"/>
          <w:sz w:val="20"/>
          <w:szCs w:val="20"/>
        </w:rPr>
        <w:t>acordo</w:t>
      </w:r>
      <w:r w:rsidRPr="00651B6A">
        <w:rPr>
          <w:rFonts w:ascii="Century" w:hAnsi="Century"/>
          <w:spacing w:val="51"/>
          <w:sz w:val="20"/>
          <w:szCs w:val="20"/>
        </w:rPr>
        <w:t xml:space="preserve"> </w:t>
      </w:r>
      <w:r w:rsidRPr="00651B6A">
        <w:rPr>
          <w:rFonts w:ascii="Century" w:hAnsi="Century"/>
          <w:sz w:val="20"/>
          <w:szCs w:val="20"/>
        </w:rPr>
        <w:t>com</w:t>
      </w:r>
      <w:r w:rsidRPr="00651B6A">
        <w:rPr>
          <w:rFonts w:ascii="Century" w:hAnsi="Century"/>
          <w:spacing w:val="59"/>
          <w:sz w:val="20"/>
          <w:szCs w:val="20"/>
        </w:rPr>
        <w:t xml:space="preserve"> </w:t>
      </w:r>
      <w:r w:rsidRPr="00651B6A">
        <w:rPr>
          <w:rFonts w:ascii="Century" w:hAnsi="Century"/>
          <w:sz w:val="20"/>
          <w:szCs w:val="20"/>
        </w:rPr>
        <w:t>os quantitativos de serviços medidos. A medição dos serviços, para efeito de faturamento e</w:t>
      </w:r>
      <w:r w:rsidRPr="00651B6A">
        <w:rPr>
          <w:rFonts w:ascii="Century" w:hAnsi="Century"/>
          <w:spacing w:val="1"/>
          <w:sz w:val="20"/>
          <w:szCs w:val="20"/>
        </w:rPr>
        <w:t xml:space="preserve"> </w:t>
      </w:r>
      <w:r w:rsidRPr="00651B6A">
        <w:rPr>
          <w:rFonts w:ascii="Century" w:hAnsi="Century"/>
          <w:sz w:val="20"/>
          <w:szCs w:val="20"/>
        </w:rPr>
        <w:t>cobrança, será feita pelo volume total de toneladas de resíduos transportados e pesados na</w:t>
      </w:r>
      <w:r w:rsidRPr="00651B6A">
        <w:rPr>
          <w:rFonts w:ascii="Century" w:hAnsi="Century"/>
          <w:spacing w:val="1"/>
          <w:sz w:val="20"/>
          <w:szCs w:val="20"/>
        </w:rPr>
        <w:t xml:space="preserve"> </w:t>
      </w:r>
      <w:r w:rsidRPr="00651B6A">
        <w:rPr>
          <w:rFonts w:ascii="Century" w:hAnsi="Century"/>
          <w:sz w:val="20"/>
          <w:szCs w:val="20"/>
        </w:rPr>
        <w:t>balança</w:t>
      </w:r>
      <w:r w:rsidRPr="00651B6A">
        <w:rPr>
          <w:rFonts w:ascii="Century" w:hAnsi="Century"/>
          <w:spacing w:val="-6"/>
          <w:sz w:val="20"/>
          <w:szCs w:val="20"/>
        </w:rPr>
        <w:t xml:space="preserve"> </w:t>
      </w:r>
      <w:r w:rsidRPr="00651B6A">
        <w:rPr>
          <w:rFonts w:ascii="Century" w:hAnsi="Century"/>
          <w:sz w:val="20"/>
          <w:szCs w:val="20"/>
        </w:rPr>
        <w:t>do</w:t>
      </w:r>
      <w:r w:rsidRPr="00651B6A">
        <w:rPr>
          <w:rFonts w:ascii="Century" w:hAnsi="Century"/>
          <w:spacing w:val="-4"/>
          <w:sz w:val="20"/>
          <w:szCs w:val="20"/>
        </w:rPr>
        <w:t xml:space="preserve"> </w:t>
      </w:r>
      <w:r w:rsidRPr="00651B6A">
        <w:rPr>
          <w:rFonts w:ascii="Century" w:hAnsi="Century"/>
          <w:sz w:val="20"/>
          <w:szCs w:val="20"/>
        </w:rPr>
        <w:t>Aterro</w:t>
      </w:r>
      <w:r w:rsidRPr="00651B6A">
        <w:rPr>
          <w:rFonts w:ascii="Century" w:hAnsi="Century"/>
          <w:spacing w:val="-5"/>
          <w:sz w:val="20"/>
          <w:szCs w:val="20"/>
        </w:rPr>
        <w:t xml:space="preserve"> </w:t>
      </w:r>
      <w:r w:rsidRPr="00651B6A">
        <w:rPr>
          <w:rFonts w:ascii="Century" w:hAnsi="Century"/>
          <w:sz w:val="20"/>
          <w:szCs w:val="20"/>
        </w:rPr>
        <w:t>Sanitário</w:t>
      </w:r>
      <w:r w:rsidRPr="00651B6A">
        <w:rPr>
          <w:rFonts w:ascii="Century" w:hAnsi="Century"/>
          <w:spacing w:val="-3"/>
          <w:sz w:val="20"/>
          <w:szCs w:val="20"/>
        </w:rPr>
        <w:t xml:space="preserve"> </w:t>
      </w:r>
      <w:r w:rsidRPr="00651B6A">
        <w:rPr>
          <w:rFonts w:ascii="Century" w:hAnsi="Century"/>
          <w:sz w:val="20"/>
          <w:szCs w:val="20"/>
        </w:rPr>
        <w:t>ou</w:t>
      </w:r>
      <w:r w:rsidRPr="00651B6A">
        <w:rPr>
          <w:rFonts w:ascii="Century" w:hAnsi="Century"/>
          <w:spacing w:val="-4"/>
          <w:sz w:val="20"/>
          <w:szCs w:val="20"/>
        </w:rPr>
        <w:t xml:space="preserve"> </w:t>
      </w:r>
      <w:r w:rsidRPr="00651B6A">
        <w:rPr>
          <w:rFonts w:ascii="Century" w:hAnsi="Century"/>
          <w:sz w:val="20"/>
          <w:szCs w:val="20"/>
        </w:rPr>
        <w:t>Usina</w:t>
      </w:r>
      <w:r w:rsidRPr="00651B6A">
        <w:rPr>
          <w:rFonts w:ascii="Century" w:hAnsi="Century"/>
          <w:spacing w:val="-5"/>
          <w:sz w:val="20"/>
          <w:szCs w:val="20"/>
        </w:rPr>
        <w:t xml:space="preserve"> </w:t>
      </w:r>
      <w:r w:rsidRPr="00651B6A">
        <w:rPr>
          <w:rFonts w:ascii="Century" w:hAnsi="Century"/>
          <w:sz w:val="20"/>
          <w:szCs w:val="20"/>
        </w:rPr>
        <w:t>de</w:t>
      </w:r>
      <w:r w:rsidRPr="00651B6A">
        <w:rPr>
          <w:rFonts w:ascii="Century" w:hAnsi="Century"/>
          <w:spacing w:val="-6"/>
          <w:sz w:val="20"/>
          <w:szCs w:val="20"/>
        </w:rPr>
        <w:t xml:space="preserve"> </w:t>
      </w:r>
      <w:r w:rsidRPr="00651B6A">
        <w:rPr>
          <w:rFonts w:ascii="Century" w:hAnsi="Century"/>
          <w:sz w:val="20"/>
          <w:szCs w:val="20"/>
        </w:rPr>
        <w:t>Compostagem/Reciclagem</w:t>
      </w:r>
      <w:r w:rsidRPr="00651B6A">
        <w:rPr>
          <w:rFonts w:ascii="Century" w:hAnsi="Century"/>
          <w:spacing w:val="-3"/>
          <w:sz w:val="20"/>
          <w:szCs w:val="20"/>
        </w:rPr>
        <w:t xml:space="preserve"> </w:t>
      </w:r>
      <w:r w:rsidRPr="00651B6A">
        <w:rPr>
          <w:rFonts w:ascii="Century" w:hAnsi="Century"/>
          <w:sz w:val="20"/>
          <w:szCs w:val="20"/>
        </w:rPr>
        <w:t>de</w:t>
      </w:r>
      <w:r w:rsidRPr="00651B6A">
        <w:rPr>
          <w:rFonts w:ascii="Century" w:hAnsi="Century"/>
          <w:spacing w:val="-3"/>
          <w:sz w:val="20"/>
          <w:szCs w:val="20"/>
        </w:rPr>
        <w:t xml:space="preserve"> </w:t>
      </w:r>
      <w:r w:rsidRPr="00651B6A">
        <w:rPr>
          <w:rFonts w:ascii="Century" w:hAnsi="Century"/>
          <w:sz w:val="20"/>
          <w:szCs w:val="20"/>
        </w:rPr>
        <w:t>Lixo,</w:t>
      </w:r>
      <w:r w:rsidRPr="00651B6A">
        <w:rPr>
          <w:rFonts w:ascii="Century" w:hAnsi="Century"/>
          <w:spacing w:val="-5"/>
          <w:sz w:val="20"/>
          <w:szCs w:val="20"/>
        </w:rPr>
        <w:t xml:space="preserve"> </w:t>
      </w:r>
      <w:r w:rsidRPr="00651B6A">
        <w:rPr>
          <w:rFonts w:ascii="Century" w:hAnsi="Century"/>
          <w:sz w:val="20"/>
          <w:szCs w:val="20"/>
        </w:rPr>
        <w:t>multiplicado</w:t>
      </w:r>
      <w:r w:rsidRPr="00651B6A">
        <w:rPr>
          <w:rFonts w:ascii="Century" w:hAnsi="Century"/>
          <w:spacing w:val="-4"/>
          <w:sz w:val="20"/>
          <w:szCs w:val="20"/>
        </w:rPr>
        <w:t xml:space="preserve"> </w:t>
      </w:r>
      <w:r w:rsidRPr="00651B6A">
        <w:rPr>
          <w:rFonts w:ascii="Century" w:hAnsi="Century"/>
          <w:sz w:val="20"/>
          <w:szCs w:val="20"/>
        </w:rPr>
        <w:t>pelo</w:t>
      </w:r>
      <w:r w:rsidRPr="00651B6A">
        <w:rPr>
          <w:rFonts w:ascii="Century" w:hAnsi="Century"/>
          <w:spacing w:val="-58"/>
          <w:sz w:val="20"/>
          <w:szCs w:val="20"/>
        </w:rPr>
        <w:t xml:space="preserve"> </w:t>
      </w:r>
      <w:r w:rsidRPr="00651B6A">
        <w:rPr>
          <w:rFonts w:ascii="Century" w:hAnsi="Century"/>
          <w:sz w:val="20"/>
          <w:szCs w:val="20"/>
        </w:rPr>
        <w:t>valor</w:t>
      </w:r>
      <w:r w:rsidRPr="00651B6A">
        <w:rPr>
          <w:rFonts w:ascii="Century" w:hAnsi="Century"/>
          <w:spacing w:val="-14"/>
          <w:sz w:val="20"/>
          <w:szCs w:val="20"/>
        </w:rPr>
        <w:t xml:space="preserve"> </w:t>
      </w:r>
      <w:r w:rsidRPr="00651B6A">
        <w:rPr>
          <w:rFonts w:ascii="Century" w:hAnsi="Century"/>
          <w:sz w:val="20"/>
          <w:szCs w:val="20"/>
        </w:rPr>
        <w:t>proposto</w:t>
      </w:r>
      <w:r w:rsidRPr="00651B6A">
        <w:rPr>
          <w:rFonts w:ascii="Century" w:hAnsi="Century"/>
          <w:spacing w:val="-11"/>
          <w:sz w:val="20"/>
          <w:szCs w:val="20"/>
        </w:rPr>
        <w:t xml:space="preserve"> </w:t>
      </w:r>
      <w:r w:rsidRPr="00651B6A">
        <w:rPr>
          <w:rFonts w:ascii="Century" w:hAnsi="Century"/>
          <w:sz w:val="20"/>
          <w:szCs w:val="20"/>
        </w:rPr>
        <w:t>na</w:t>
      </w:r>
      <w:r w:rsidRPr="00651B6A">
        <w:rPr>
          <w:rFonts w:ascii="Century" w:hAnsi="Century"/>
          <w:spacing w:val="-14"/>
          <w:sz w:val="20"/>
          <w:szCs w:val="20"/>
        </w:rPr>
        <w:t xml:space="preserve"> </w:t>
      </w:r>
      <w:r w:rsidRPr="00651B6A">
        <w:rPr>
          <w:rFonts w:ascii="Century" w:hAnsi="Century"/>
          <w:sz w:val="20"/>
          <w:szCs w:val="20"/>
        </w:rPr>
        <w:t>licitação.</w:t>
      </w:r>
      <w:r w:rsidRPr="00651B6A">
        <w:rPr>
          <w:rFonts w:ascii="Century" w:hAnsi="Century"/>
          <w:spacing w:val="-12"/>
          <w:sz w:val="20"/>
          <w:szCs w:val="20"/>
        </w:rPr>
        <w:t xml:space="preserve"> </w:t>
      </w:r>
      <w:r w:rsidRPr="00651B6A">
        <w:rPr>
          <w:rFonts w:ascii="Century" w:hAnsi="Century"/>
          <w:sz w:val="20"/>
          <w:szCs w:val="20"/>
        </w:rPr>
        <w:t>A</w:t>
      </w:r>
      <w:r w:rsidRPr="00651B6A">
        <w:rPr>
          <w:rFonts w:ascii="Century" w:hAnsi="Century"/>
          <w:spacing w:val="-10"/>
          <w:sz w:val="20"/>
          <w:szCs w:val="20"/>
        </w:rPr>
        <w:t xml:space="preserve"> </w:t>
      </w:r>
      <w:r w:rsidRPr="00651B6A">
        <w:rPr>
          <w:rFonts w:ascii="Century" w:hAnsi="Century"/>
          <w:sz w:val="20"/>
          <w:szCs w:val="20"/>
        </w:rPr>
        <w:t>aferição</w:t>
      </w:r>
      <w:r w:rsidRPr="00651B6A">
        <w:rPr>
          <w:rFonts w:ascii="Century" w:hAnsi="Century"/>
          <w:spacing w:val="-11"/>
          <w:sz w:val="20"/>
          <w:szCs w:val="20"/>
        </w:rPr>
        <w:t xml:space="preserve"> </w:t>
      </w:r>
      <w:r w:rsidRPr="00651B6A">
        <w:rPr>
          <w:rFonts w:ascii="Century" w:hAnsi="Century"/>
          <w:sz w:val="20"/>
          <w:szCs w:val="20"/>
        </w:rPr>
        <w:t>e</w:t>
      </w:r>
      <w:r w:rsidRPr="00651B6A">
        <w:rPr>
          <w:rFonts w:ascii="Century" w:hAnsi="Century"/>
          <w:spacing w:val="-11"/>
          <w:sz w:val="20"/>
          <w:szCs w:val="20"/>
        </w:rPr>
        <w:t xml:space="preserve"> </w:t>
      </w:r>
      <w:r w:rsidRPr="00651B6A">
        <w:rPr>
          <w:rFonts w:ascii="Century" w:hAnsi="Century"/>
          <w:sz w:val="20"/>
          <w:szCs w:val="20"/>
        </w:rPr>
        <w:t>atesto</w:t>
      </w:r>
      <w:r w:rsidRPr="00651B6A">
        <w:rPr>
          <w:rFonts w:ascii="Century" w:hAnsi="Century"/>
          <w:spacing w:val="-13"/>
          <w:sz w:val="20"/>
          <w:szCs w:val="20"/>
        </w:rPr>
        <w:t xml:space="preserve"> </w:t>
      </w:r>
      <w:r w:rsidRPr="00651B6A">
        <w:rPr>
          <w:rFonts w:ascii="Century" w:hAnsi="Century"/>
          <w:sz w:val="20"/>
          <w:szCs w:val="20"/>
        </w:rPr>
        <w:t>será</w:t>
      </w:r>
      <w:r w:rsidRPr="00651B6A">
        <w:rPr>
          <w:rFonts w:ascii="Century" w:hAnsi="Century"/>
          <w:spacing w:val="-13"/>
          <w:sz w:val="20"/>
          <w:szCs w:val="20"/>
        </w:rPr>
        <w:t xml:space="preserve"> </w:t>
      </w:r>
      <w:r w:rsidRPr="00651B6A">
        <w:rPr>
          <w:rFonts w:ascii="Century" w:hAnsi="Century"/>
          <w:sz w:val="20"/>
          <w:szCs w:val="20"/>
        </w:rPr>
        <w:t>feita</w:t>
      </w:r>
      <w:r w:rsidRPr="00651B6A">
        <w:rPr>
          <w:rFonts w:ascii="Century" w:hAnsi="Century"/>
          <w:spacing w:val="-12"/>
          <w:sz w:val="20"/>
          <w:szCs w:val="20"/>
        </w:rPr>
        <w:t xml:space="preserve"> </w:t>
      </w:r>
      <w:r w:rsidRPr="00651B6A">
        <w:rPr>
          <w:rFonts w:ascii="Century" w:hAnsi="Century"/>
          <w:sz w:val="20"/>
          <w:szCs w:val="20"/>
        </w:rPr>
        <w:t>por</w:t>
      </w:r>
      <w:r w:rsidRPr="00651B6A">
        <w:rPr>
          <w:rFonts w:ascii="Century" w:hAnsi="Century"/>
          <w:spacing w:val="-13"/>
          <w:sz w:val="20"/>
          <w:szCs w:val="20"/>
        </w:rPr>
        <w:t xml:space="preserve"> </w:t>
      </w:r>
      <w:r w:rsidRPr="00651B6A">
        <w:rPr>
          <w:rFonts w:ascii="Century" w:hAnsi="Century"/>
          <w:sz w:val="20"/>
          <w:szCs w:val="20"/>
        </w:rPr>
        <w:t>servidor</w:t>
      </w:r>
      <w:r w:rsidRPr="00651B6A">
        <w:rPr>
          <w:rFonts w:ascii="Century" w:hAnsi="Century"/>
          <w:spacing w:val="-10"/>
          <w:sz w:val="20"/>
          <w:szCs w:val="20"/>
        </w:rPr>
        <w:t xml:space="preserve"> </w:t>
      </w:r>
      <w:r w:rsidRPr="00651B6A">
        <w:rPr>
          <w:rFonts w:ascii="Century" w:hAnsi="Century"/>
          <w:sz w:val="20"/>
          <w:szCs w:val="20"/>
        </w:rPr>
        <w:t>designado</w:t>
      </w:r>
      <w:r w:rsidRPr="00651B6A">
        <w:rPr>
          <w:rFonts w:ascii="Century" w:hAnsi="Century"/>
          <w:spacing w:val="-12"/>
          <w:sz w:val="20"/>
          <w:szCs w:val="20"/>
        </w:rPr>
        <w:t xml:space="preserve"> </w:t>
      </w:r>
      <w:r w:rsidRPr="00651B6A">
        <w:rPr>
          <w:rFonts w:ascii="Century" w:hAnsi="Century"/>
          <w:sz w:val="20"/>
          <w:szCs w:val="20"/>
        </w:rPr>
        <w:t>pelo</w:t>
      </w:r>
      <w:r w:rsidRPr="00651B6A">
        <w:rPr>
          <w:rFonts w:ascii="Century" w:hAnsi="Century"/>
          <w:spacing w:val="-10"/>
          <w:sz w:val="20"/>
          <w:szCs w:val="20"/>
        </w:rPr>
        <w:t xml:space="preserve"> </w:t>
      </w:r>
      <w:r w:rsidRPr="00651B6A">
        <w:rPr>
          <w:rFonts w:ascii="Century" w:hAnsi="Century"/>
          <w:sz w:val="20"/>
          <w:szCs w:val="20"/>
        </w:rPr>
        <w:t>município.</w:t>
      </w:r>
      <w:r w:rsidR="00192D54" w:rsidRPr="00651B6A">
        <w:rPr>
          <w:rFonts w:ascii="Century" w:hAnsi="Century"/>
          <w:sz w:val="20"/>
          <w:szCs w:val="20"/>
        </w:rPr>
        <w:t xml:space="preserve"> </w:t>
      </w:r>
    </w:p>
    <w:p w14:paraId="192F9DC8" w14:textId="572B85BD" w:rsidR="00CA00EC" w:rsidRPr="00651B6A" w:rsidRDefault="00CA00EC" w:rsidP="00CA00EC">
      <w:pPr>
        <w:pStyle w:val="PargrafodaLista"/>
        <w:widowControl w:val="0"/>
        <w:numPr>
          <w:ilvl w:val="2"/>
          <w:numId w:val="36"/>
        </w:numPr>
        <w:tabs>
          <w:tab w:val="left" w:pos="426"/>
          <w:tab w:val="left" w:pos="1111"/>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As</w:t>
      </w:r>
      <w:r w:rsidRPr="00651B6A">
        <w:rPr>
          <w:rFonts w:ascii="Century" w:hAnsi="Century"/>
          <w:spacing w:val="-10"/>
          <w:sz w:val="20"/>
          <w:szCs w:val="20"/>
        </w:rPr>
        <w:t xml:space="preserve"> </w:t>
      </w:r>
      <w:r w:rsidRPr="00651B6A">
        <w:rPr>
          <w:rFonts w:ascii="Century" w:hAnsi="Century"/>
          <w:sz w:val="20"/>
          <w:szCs w:val="20"/>
        </w:rPr>
        <w:t>informações</w:t>
      </w:r>
      <w:r w:rsidRPr="00651B6A">
        <w:rPr>
          <w:rFonts w:ascii="Century" w:hAnsi="Century"/>
          <w:spacing w:val="-9"/>
          <w:sz w:val="20"/>
          <w:szCs w:val="20"/>
        </w:rPr>
        <w:t xml:space="preserve"> </w:t>
      </w:r>
      <w:r w:rsidRPr="00651B6A">
        <w:rPr>
          <w:rFonts w:ascii="Century" w:hAnsi="Century"/>
          <w:sz w:val="20"/>
          <w:szCs w:val="20"/>
        </w:rPr>
        <w:t>referentes</w:t>
      </w:r>
      <w:r w:rsidRPr="00651B6A">
        <w:rPr>
          <w:rFonts w:ascii="Century" w:hAnsi="Century"/>
          <w:spacing w:val="-8"/>
          <w:sz w:val="20"/>
          <w:szCs w:val="20"/>
        </w:rPr>
        <w:t xml:space="preserve"> </w:t>
      </w:r>
      <w:r w:rsidRPr="00651B6A">
        <w:rPr>
          <w:rFonts w:ascii="Century" w:hAnsi="Century"/>
          <w:sz w:val="20"/>
          <w:szCs w:val="20"/>
        </w:rPr>
        <w:t>às</w:t>
      </w:r>
      <w:r w:rsidRPr="00651B6A">
        <w:rPr>
          <w:rFonts w:ascii="Century" w:hAnsi="Century"/>
          <w:spacing w:val="-9"/>
          <w:sz w:val="20"/>
          <w:szCs w:val="20"/>
        </w:rPr>
        <w:t xml:space="preserve"> </w:t>
      </w:r>
      <w:r w:rsidRPr="00651B6A">
        <w:rPr>
          <w:rFonts w:ascii="Century" w:hAnsi="Century"/>
          <w:sz w:val="20"/>
          <w:szCs w:val="20"/>
        </w:rPr>
        <w:t>quantidades</w:t>
      </w:r>
      <w:r w:rsidRPr="00651B6A">
        <w:rPr>
          <w:rFonts w:ascii="Century" w:hAnsi="Century"/>
          <w:spacing w:val="-8"/>
          <w:sz w:val="20"/>
          <w:szCs w:val="20"/>
        </w:rPr>
        <w:t xml:space="preserve"> </w:t>
      </w:r>
      <w:r w:rsidRPr="00651B6A">
        <w:rPr>
          <w:rFonts w:ascii="Century" w:hAnsi="Century"/>
          <w:sz w:val="20"/>
          <w:szCs w:val="20"/>
        </w:rPr>
        <w:t>coletadas/toneladas</w:t>
      </w:r>
      <w:r w:rsidRPr="00651B6A">
        <w:rPr>
          <w:rFonts w:ascii="Century" w:hAnsi="Century"/>
          <w:spacing w:val="-9"/>
          <w:sz w:val="20"/>
          <w:szCs w:val="20"/>
        </w:rPr>
        <w:t xml:space="preserve"> </w:t>
      </w:r>
      <w:r w:rsidRPr="00651B6A">
        <w:rPr>
          <w:rFonts w:ascii="Century" w:hAnsi="Century"/>
          <w:sz w:val="20"/>
          <w:szCs w:val="20"/>
        </w:rPr>
        <w:t>e</w:t>
      </w:r>
      <w:r w:rsidRPr="00651B6A">
        <w:rPr>
          <w:rFonts w:ascii="Century" w:hAnsi="Century"/>
          <w:spacing w:val="-10"/>
          <w:sz w:val="20"/>
          <w:szCs w:val="20"/>
        </w:rPr>
        <w:t xml:space="preserve"> </w:t>
      </w:r>
      <w:r w:rsidRPr="00651B6A">
        <w:rPr>
          <w:rFonts w:ascii="Century" w:hAnsi="Century"/>
          <w:sz w:val="20"/>
          <w:szCs w:val="20"/>
        </w:rPr>
        <w:t>quantidade</w:t>
      </w:r>
      <w:r w:rsidRPr="00651B6A">
        <w:rPr>
          <w:rFonts w:ascii="Century" w:hAnsi="Century"/>
          <w:spacing w:val="-8"/>
          <w:sz w:val="20"/>
          <w:szCs w:val="20"/>
        </w:rPr>
        <w:t xml:space="preserve"> </w:t>
      </w:r>
      <w:r w:rsidRPr="00651B6A">
        <w:rPr>
          <w:rFonts w:ascii="Century" w:hAnsi="Century"/>
          <w:sz w:val="20"/>
          <w:szCs w:val="20"/>
        </w:rPr>
        <w:t>de</w:t>
      </w:r>
      <w:r w:rsidRPr="00651B6A">
        <w:rPr>
          <w:rFonts w:ascii="Century" w:hAnsi="Century"/>
          <w:spacing w:val="-58"/>
          <w:sz w:val="20"/>
          <w:szCs w:val="20"/>
        </w:rPr>
        <w:t xml:space="preserve"> </w:t>
      </w:r>
      <w:r w:rsidRPr="00651B6A">
        <w:rPr>
          <w:rFonts w:ascii="Century" w:hAnsi="Century"/>
          <w:sz w:val="20"/>
          <w:szCs w:val="20"/>
        </w:rPr>
        <w:t>coletas (em</w:t>
      </w:r>
      <w:r w:rsidRPr="00651B6A">
        <w:rPr>
          <w:rFonts w:ascii="Century" w:hAnsi="Century"/>
          <w:spacing w:val="-5"/>
          <w:sz w:val="20"/>
          <w:szCs w:val="20"/>
        </w:rPr>
        <w:t xml:space="preserve"> </w:t>
      </w:r>
      <w:r w:rsidRPr="00651B6A">
        <w:rPr>
          <w:rFonts w:ascii="Century" w:hAnsi="Century"/>
          <w:sz w:val="20"/>
          <w:szCs w:val="20"/>
        </w:rPr>
        <w:t>dias)</w:t>
      </w:r>
      <w:r w:rsidRPr="00651B6A">
        <w:rPr>
          <w:rFonts w:ascii="Century" w:hAnsi="Century"/>
          <w:spacing w:val="-9"/>
          <w:sz w:val="20"/>
          <w:szCs w:val="20"/>
        </w:rPr>
        <w:t xml:space="preserve"> </w:t>
      </w:r>
      <w:r w:rsidRPr="00651B6A">
        <w:rPr>
          <w:rFonts w:ascii="Century" w:hAnsi="Century"/>
          <w:sz w:val="20"/>
          <w:szCs w:val="20"/>
        </w:rPr>
        <w:t>e transporte, devem ser compiladas em planilhas mensais, elaboradas pela</w:t>
      </w:r>
      <w:r w:rsidRPr="00651B6A">
        <w:rPr>
          <w:rFonts w:ascii="Century" w:hAnsi="Century"/>
          <w:spacing w:val="1"/>
          <w:sz w:val="20"/>
          <w:szCs w:val="20"/>
        </w:rPr>
        <w:t xml:space="preserve"> </w:t>
      </w:r>
      <w:r w:rsidRPr="00651B6A">
        <w:rPr>
          <w:rFonts w:ascii="Century" w:hAnsi="Century"/>
          <w:b/>
          <w:bCs/>
          <w:sz w:val="20"/>
          <w:szCs w:val="20"/>
        </w:rPr>
        <w:t>Contratada</w:t>
      </w:r>
      <w:r w:rsidRPr="00651B6A">
        <w:rPr>
          <w:rFonts w:ascii="Century" w:hAnsi="Century"/>
          <w:spacing w:val="-2"/>
          <w:sz w:val="20"/>
          <w:szCs w:val="20"/>
        </w:rPr>
        <w:t xml:space="preserve"> </w:t>
      </w:r>
      <w:r w:rsidRPr="00651B6A">
        <w:rPr>
          <w:rFonts w:ascii="Century" w:hAnsi="Century"/>
          <w:sz w:val="20"/>
          <w:szCs w:val="20"/>
        </w:rPr>
        <w:t>e</w:t>
      </w:r>
      <w:r w:rsidRPr="00651B6A">
        <w:rPr>
          <w:rFonts w:ascii="Century" w:hAnsi="Century"/>
          <w:spacing w:val="1"/>
          <w:sz w:val="20"/>
          <w:szCs w:val="20"/>
        </w:rPr>
        <w:t xml:space="preserve"> </w:t>
      </w:r>
      <w:r w:rsidRPr="00651B6A">
        <w:rPr>
          <w:rFonts w:ascii="Century" w:hAnsi="Century"/>
          <w:sz w:val="20"/>
          <w:szCs w:val="20"/>
        </w:rPr>
        <w:t>entregues</w:t>
      </w:r>
      <w:r w:rsidRPr="00651B6A">
        <w:rPr>
          <w:rFonts w:ascii="Century" w:hAnsi="Century"/>
          <w:spacing w:val="4"/>
          <w:sz w:val="20"/>
          <w:szCs w:val="20"/>
        </w:rPr>
        <w:t xml:space="preserve"> </w:t>
      </w:r>
      <w:r w:rsidRPr="00651B6A">
        <w:rPr>
          <w:rFonts w:ascii="Century" w:hAnsi="Century"/>
          <w:sz w:val="20"/>
          <w:szCs w:val="20"/>
        </w:rPr>
        <w:t>juntamente</w:t>
      </w:r>
      <w:r w:rsidRPr="00651B6A">
        <w:rPr>
          <w:rFonts w:ascii="Century" w:hAnsi="Century"/>
          <w:spacing w:val="-1"/>
          <w:sz w:val="20"/>
          <w:szCs w:val="20"/>
        </w:rPr>
        <w:t xml:space="preserve"> </w:t>
      </w:r>
      <w:r w:rsidRPr="00651B6A">
        <w:rPr>
          <w:rFonts w:ascii="Century" w:hAnsi="Century"/>
          <w:sz w:val="20"/>
          <w:szCs w:val="20"/>
        </w:rPr>
        <w:t>com</w:t>
      </w:r>
      <w:r w:rsidRPr="00651B6A">
        <w:rPr>
          <w:rFonts w:ascii="Century" w:hAnsi="Century"/>
          <w:spacing w:val="2"/>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Nota</w:t>
      </w:r>
      <w:r w:rsidRPr="00651B6A">
        <w:rPr>
          <w:rFonts w:ascii="Century" w:hAnsi="Century"/>
          <w:spacing w:val="-1"/>
          <w:sz w:val="20"/>
          <w:szCs w:val="20"/>
        </w:rPr>
        <w:t xml:space="preserve"> </w:t>
      </w:r>
      <w:r w:rsidRPr="00651B6A">
        <w:rPr>
          <w:rFonts w:ascii="Century" w:hAnsi="Century"/>
          <w:sz w:val="20"/>
          <w:szCs w:val="20"/>
        </w:rPr>
        <w:t>Fiscal;</w:t>
      </w:r>
    </w:p>
    <w:p w14:paraId="52C4C7F0" w14:textId="6540EEEB" w:rsidR="00CA00EC" w:rsidRPr="00651B6A" w:rsidRDefault="00CA00EC" w:rsidP="00CA00EC">
      <w:pPr>
        <w:pStyle w:val="PargrafodaLista"/>
        <w:widowControl w:val="0"/>
        <w:numPr>
          <w:ilvl w:val="2"/>
          <w:numId w:val="36"/>
        </w:numPr>
        <w:tabs>
          <w:tab w:val="left" w:pos="284"/>
          <w:tab w:val="left" w:pos="426"/>
          <w:tab w:val="left" w:pos="1114"/>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 xml:space="preserve">A </w:t>
      </w:r>
      <w:r w:rsidRPr="00651B6A">
        <w:rPr>
          <w:rFonts w:ascii="Century" w:hAnsi="Century"/>
          <w:b/>
          <w:bCs/>
          <w:sz w:val="20"/>
          <w:szCs w:val="20"/>
        </w:rPr>
        <w:t>Contratada</w:t>
      </w:r>
      <w:r w:rsidRPr="00651B6A">
        <w:rPr>
          <w:rFonts w:ascii="Century" w:hAnsi="Century"/>
          <w:sz w:val="20"/>
          <w:szCs w:val="20"/>
        </w:rPr>
        <w:t xml:space="preserve"> deverá emitir Relatório Mensal dos Serviços, discriminando onde</w:t>
      </w:r>
      <w:r w:rsidRPr="00651B6A">
        <w:rPr>
          <w:rFonts w:ascii="Century" w:hAnsi="Century"/>
          <w:spacing w:val="1"/>
          <w:sz w:val="20"/>
          <w:szCs w:val="20"/>
        </w:rPr>
        <w:t xml:space="preserve"> </w:t>
      </w:r>
      <w:r w:rsidRPr="00651B6A">
        <w:rPr>
          <w:rFonts w:ascii="Century" w:hAnsi="Century"/>
          <w:sz w:val="20"/>
          <w:szCs w:val="20"/>
        </w:rPr>
        <w:t>foram</w:t>
      </w:r>
      <w:r w:rsidRPr="00651B6A">
        <w:rPr>
          <w:rFonts w:ascii="Century" w:hAnsi="Century"/>
          <w:spacing w:val="1"/>
          <w:sz w:val="20"/>
          <w:szCs w:val="20"/>
        </w:rPr>
        <w:t xml:space="preserve"> </w:t>
      </w:r>
      <w:r w:rsidRPr="00651B6A">
        <w:rPr>
          <w:rFonts w:ascii="Century" w:hAnsi="Century"/>
          <w:sz w:val="20"/>
          <w:szCs w:val="20"/>
        </w:rPr>
        <w:t>prestados,</w:t>
      </w:r>
      <w:r w:rsidRPr="00651B6A">
        <w:rPr>
          <w:rFonts w:ascii="Century" w:hAnsi="Century"/>
          <w:spacing w:val="1"/>
          <w:sz w:val="20"/>
          <w:szCs w:val="20"/>
        </w:rPr>
        <w:t xml:space="preserve"> </w:t>
      </w:r>
      <w:r w:rsidRPr="00651B6A">
        <w:rPr>
          <w:rFonts w:ascii="Century" w:hAnsi="Century"/>
          <w:sz w:val="20"/>
          <w:szCs w:val="20"/>
        </w:rPr>
        <w:t>com</w:t>
      </w:r>
      <w:r w:rsidRPr="00651B6A">
        <w:rPr>
          <w:rFonts w:ascii="Century" w:hAnsi="Century"/>
          <w:spacing w:val="1"/>
          <w:sz w:val="20"/>
          <w:szCs w:val="20"/>
        </w:rPr>
        <w:t xml:space="preserve"> </w:t>
      </w:r>
      <w:r w:rsidRPr="00651B6A">
        <w:rPr>
          <w:rFonts w:ascii="Century" w:hAnsi="Century"/>
          <w:sz w:val="20"/>
          <w:szCs w:val="20"/>
        </w:rPr>
        <w:t>datas e horários respectivos,</w:t>
      </w:r>
      <w:r w:rsidRPr="00651B6A">
        <w:rPr>
          <w:rFonts w:ascii="Century" w:hAnsi="Century"/>
          <w:spacing w:val="1"/>
          <w:sz w:val="20"/>
          <w:szCs w:val="20"/>
        </w:rPr>
        <w:t xml:space="preserve"> </w:t>
      </w:r>
      <w:r w:rsidRPr="00651B6A">
        <w:rPr>
          <w:rFonts w:ascii="Century" w:hAnsi="Century"/>
          <w:sz w:val="20"/>
          <w:szCs w:val="20"/>
        </w:rPr>
        <w:t>indicando a quantidade dos resíduos</w:t>
      </w:r>
      <w:r w:rsidRPr="00651B6A">
        <w:rPr>
          <w:rFonts w:ascii="Century" w:hAnsi="Century"/>
          <w:spacing w:val="1"/>
          <w:sz w:val="20"/>
          <w:szCs w:val="20"/>
        </w:rPr>
        <w:t xml:space="preserve"> </w:t>
      </w:r>
      <w:r w:rsidRPr="00651B6A">
        <w:rPr>
          <w:rFonts w:ascii="Century" w:hAnsi="Century"/>
          <w:sz w:val="20"/>
          <w:szCs w:val="20"/>
        </w:rPr>
        <w:t>transportados;</w:t>
      </w:r>
    </w:p>
    <w:p w14:paraId="487D870F" w14:textId="696EEBF9" w:rsidR="00CA00EC" w:rsidRPr="00651B6A" w:rsidRDefault="00CA00EC" w:rsidP="00CA00EC">
      <w:pPr>
        <w:pStyle w:val="Ttulo1"/>
        <w:keepNext w:val="0"/>
        <w:widowControl w:val="0"/>
        <w:numPr>
          <w:ilvl w:val="0"/>
          <w:numId w:val="16"/>
        </w:numPr>
        <w:tabs>
          <w:tab w:val="left" w:pos="761"/>
        </w:tabs>
        <w:autoSpaceDE w:val="0"/>
        <w:autoSpaceDN w:val="0"/>
        <w:spacing w:before="0" w:after="0"/>
        <w:ind w:left="357" w:hanging="357"/>
        <w:jc w:val="both"/>
        <w:rPr>
          <w:rFonts w:ascii="Century" w:hAnsi="Century"/>
          <w:sz w:val="20"/>
          <w:szCs w:val="20"/>
        </w:rPr>
      </w:pPr>
      <w:r w:rsidRPr="00F7625F">
        <w:rPr>
          <w:rFonts w:ascii="Century" w:hAnsi="Century"/>
          <w:sz w:val="20"/>
          <w:szCs w:val="20"/>
          <w:shd w:val="clear" w:color="auto" w:fill="CCCC00"/>
        </w:rPr>
        <w:t>DA</w:t>
      </w:r>
      <w:r w:rsidRPr="00F7625F">
        <w:rPr>
          <w:rFonts w:ascii="Century" w:hAnsi="Century"/>
          <w:spacing w:val="-14"/>
          <w:sz w:val="20"/>
          <w:szCs w:val="20"/>
          <w:shd w:val="clear" w:color="auto" w:fill="CCCC00"/>
        </w:rPr>
        <w:t xml:space="preserve"> </w:t>
      </w:r>
      <w:r w:rsidRPr="00F7625F">
        <w:rPr>
          <w:rFonts w:ascii="Century" w:hAnsi="Century"/>
          <w:sz w:val="20"/>
          <w:szCs w:val="20"/>
          <w:shd w:val="clear" w:color="auto" w:fill="CCCC00"/>
        </w:rPr>
        <w:t>FISCALIZAÇÃO</w:t>
      </w:r>
    </w:p>
    <w:p w14:paraId="12B319A7" w14:textId="77777777" w:rsidR="00CA00EC" w:rsidRPr="00651B6A" w:rsidRDefault="00CA00EC" w:rsidP="00CA00EC">
      <w:pPr>
        <w:pStyle w:val="PargrafodaLista"/>
        <w:widowControl w:val="0"/>
        <w:numPr>
          <w:ilvl w:val="1"/>
          <w:numId w:val="37"/>
        </w:numPr>
        <w:tabs>
          <w:tab w:val="left" w:pos="426"/>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fiscalização</w:t>
      </w:r>
      <w:r w:rsidRPr="00651B6A">
        <w:rPr>
          <w:rFonts w:ascii="Century" w:hAnsi="Century"/>
          <w:spacing w:val="1"/>
          <w:sz w:val="20"/>
          <w:szCs w:val="20"/>
        </w:rPr>
        <w:t xml:space="preserve"> </w:t>
      </w:r>
      <w:r w:rsidRPr="00651B6A">
        <w:rPr>
          <w:rFonts w:ascii="Century" w:hAnsi="Century"/>
          <w:sz w:val="20"/>
          <w:szCs w:val="20"/>
        </w:rPr>
        <w:t>exercerá</w:t>
      </w:r>
      <w:r w:rsidRPr="00651B6A">
        <w:rPr>
          <w:rFonts w:ascii="Century" w:hAnsi="Century"/>
          <w:spacing w:val="1"/>
          <w:sz w:val="20"/>
          <w:szCs w:val="20"/>
        </w:rPr>
        <w:t xml:space="preserve"> </w:t>
      </w:r>
      <w:r w:rsidRPr="00651B6A">
        <w:rPr>
          <w:rFonts w:ascii="Century" w:hAnsi="Century"/>
          <w:sz w:val="20"/>
          <w:szCs w:val="20"/>
        </w:rPr>
        <w:t>rigoroso</w:t>
      </w:r>
      <w:r w:rsidRPr="00651B6A">
        <w:rPr>
          <w:rFonts w:ascii="Century" w:hAnsi="Century"/>
          <w:spacing w:val="1"/>
          <w:sz w:val="20"/>
          <w:szCs w:val="20"/>
        </w:rPr>
        <w:t xml:space="preserve"> </w:t>
      </w:r>
      <w:r w:rsidRPr="00651B6A">
        <w:rPr>
          <w:rFonts w:ascii="Century" w:hAnsi="Century"/>
          <w:sz w:val="20"/>
          <w:szCs w:val="20"/>
        </w:rPr>
        <w:t>controle</w:t>
      </w:r>
      <w:r w:rsidRPr="00651B6A">
        <w:rPr>
          <w:rFonts w:ascii="Century" w:hAnsi="Century"/>
          <w:spacing w:val="1"/>
          <w:sz w:val="20"/>
          <w:szCs w:val="20"/>
        </w:rPr>
        <w:t xml:space="preserve"> </w:t>
      </w:r>
      <w:r w:rsidRPr="00651B6A">
        <w:rPr>
          <w:rFonts w:ascii="Century" w:hAnsi="Century"/>
          <w:sz w:val="20"/>
          <w:szCs w:val="20"/>
        </w:rPr>
        <w:t>com</w:t>
      </w:r>
      <w:r w:rsidRPr="00651B6A">
        <w:rPr>
          <w:rFonts w:ascii="Century" w:hAnsi="Century"/>
          <w:spacing w:val="1"/>
          <w:sz w:val="20"/>
          <w:szCs w:val="20"/>
        </w:rPr>
        <w:t xml:space="preserve"> </w:t>
      </w:r>
      <w:r w:rsidRPr="00651B6A">
        <w:rPr>
          <w:rFonts w:ascii="Century" w:hAnsi="Century"/>
          <w:sz w:val="20"/>
          <w:szCs w:val="20"/>
        </w:rPr>
        <w:t>relação</w:t>
      </w:r>
      <w:r w:rsidRPr="00651B6A">
        <w:rPr>
          <w:rFonts w:ascii="Century" w:hAnsi="Century"/>
          <w:spacing w:val="1"/>
          <w:sz w:val="20"/>
          <w:szCs w:val="20"/>
        </w:rPr>
        <w:t xml:space="preserve"> </w:t>
      </w:r>
      <w:r w:rsidRPr="00651B6A">
        <w:rPr>
          <w:rFonts w:ascii="Century" w:hAnsi="Century"/>
          <w:sz w:val="20"/>
          <w:szCs w:val="20"/>
        </w:rPr>
        <w:t>a</w:t>
      </w:r>
      <w:r w:rsidRPr="00651B6A">
        <w:rPr>
          <w:rFonts w:ascii="Century" w:hAnsi="Century"/>
          <w:spacing w:val="1"/>
          <w:sz w:val="20"/>
          <w:szCs w:val="20"/>
        </w:rPr>
        <w:t xml:space="preserve"> </w:t>
      </w:r>
      <w:r w:rsidRPr="00651B6A">
        <w:rPr>
          <w:rFonts w:ascii="Century" w:hAnsi="Century"/>
          <w:sz w:val="20"/>
          <w:szCs w:val="20"/>
        </w:rPr>
        <w:t>quantidade</w:t>
      </w:r>
      <w:r w:rsidRPr="00651B6A">
        <w:rPr>
          <w:rFonts w:ascii="Century" w:hAnsi="Century"/>
          <w:spacing w:val="1"/>
          <w:sz w:val="20"/>
          <w:szCs w:val="20"/>
        </w:rPr>
        <w:t xml:space="preserve"> </w:t>
      </w:r>
      <w:r w:rsidRPr="00651B6A">
        <w:rPr>
          <w:rFonts w:ascii="Century" w:hAnsi="Century"/>
          <w:sz w:val="20"/>
          <w:szCs w:val="20"/>
        </w:rPr>
        <w:t>de</w:t>
      </w:r>
      <w:r w:rsidRPr="00651B6A">
        <w:rPr>
          <w:rFonts w:ascii="Century" w:hAnsi="Century"/>
          <w:spacing w:val="1"/>
          <w:sz w:val="20"/>
          <w:szCs w:val="20"/>
        </w:rPr>
        <w:t xml:space="preserve"> </w:t>
      </w:r>
      <w:r w:rsidRPr="00651B6A">
        <w:rPr>
          <w:rFonts w:ascii="Century" w:hAnsi="Century"/>
          <w:sz w:val="20"/>
          <w:szCs w:val="20"/>
        </w:rPr>
        <w:t>coletas</w:t>
      </w:r>
      <w:r w:rsidRPr="00651B6A">
        <w:rPr>
          <w:rFonts w:ascii="Century" w:hAnsi="Century"/>
          <w:spacing w:val="1"/>
          <w:sz w:val="20"/>
          <w:szCs w:val="20"/>
        </w:rPr>
        <w:t xml:space="preserve"> </w:t>
      </w:r>
      <w:r w:rsidRPr="00651B6A">
        <w:rPr>
          <w:rFonts w:ascii="Century" w:hAnsi="Century"/>
          <w:sz w:val="20"/>
          <w:szCs w:val="20"/>
        </w:rPr>
        <w:t>e,</w:t>
      </w:r>
      <w:r w:rsidRPr="00651B6A">
        <w:rPr>
          <w:rFonts w:ascii="Century" w:hAnsi="Century"/>
          <w:spacing w:val="1"/>
          <w:sz w:val="20"/>
          <w:szCs w:val="20"/>
        </w:rPr>
        <w:t xml:space="preserve"> </w:t>
      </w:r>
      <w:r w:rsidRPr="00651B6A">
        <w:rPr>
          <w:rFonts w:ascii="Century" w:hAnsi="Century"/>
          <w:sz w:val="20"/>
          <w:szCs w:val="20"/>
        </w:rPr>
        <w:t>particularmente, a qualidade dos serviços executados, a fim de possibilitar a aplicação das</w:t>
      </w:r>
      <w:r w:rsidRPr="00651B6A">
        <w:rPr>
          <w:rFonts w:ascii="Century" w:hAnsi="Century"/>
          <w:spacing w:val="1"/>
          <w:sz w:val="20"/>
          <w:szCs w:val="20"/>
        </w:rPr>
        <w:t xml:space="preserve"> </w:t>
      </w:r>
      <w:r w:rsidRPr="00651B6A">
        <w:rPr>
          <w:rFonts w:ascii="Century" w:hAnsi="Century"/>
          <w:sz w:val="20"/>
          <w:szCs w:val="20"/>
        </w:rPr>
        <w:t>penalidades</w:t>
      </w:r>
      <w:r w:rsidRPr="00651B6A">
        <w:rPr>
          <w:rFonts w:ascii="Century" w:hAnsi="Century"/>
          <w:spacing w:val="-1"/>
          <w:sz w:val="20"/>
          <w:szCs w:val="20"/>
        </w:rPr>
        <w:t xml:space="preserve"> </w:t>
      </w:r>
      <w:r w:rsidRPr="00651B6A">
        <w:rPr>
          <w:rFonts w:ascii="Century" w:hAnsi="Century"/>
          <w:sz w:val="20"/>
          <w:szCs w:val="20"/>
        </w:rPr>
        <w:t>previstas quanto às</w:t>
      </w:r>
      <w:r w:rsidRPr="00651B6A">
        <w:rPr>
          <w:rFonts w:ascii="Century" w:hAnsi="Century"/>
          <w:spacing w:val="1"/>
          <w:sz w:val="20"/>
          <w:szCs w:val="20"/>
        </w:rPr>
        <w:t xml:space="preserve"> </w:t>
      </w:r>
      <w:r w:rsidRPr="00651B6A">
        <w:rPr>
          <w:rFonts w:ascii="Century" w:hAnsi="Century"/>
          <w:sz w:val="20"/>
          <w:szCs w:val="20"/>
        </w:rPr>
        <w:t>disposições a</w:t>
      </w:r>
      <w:r w:rsidRPr="00651B6A">
        <w:rPr>
          <w:rFonts w:ascii="Century" w:hAnsi="Century"/>
          <w:spacing w:val="-1"/>
          <w:sz w:val="20"/>
          <w:szCs w:val="20"/>
        </w:rPr>
        <w:t xml:space="preserve"> </w:t>
      </w:r>
      <w:r w:rsidRPr="00651B6A">
        <w:rPr>
          <w:rFonts w:ascii="Century" w:hAnsi="Century"/>
          <w:sz w:val="20"/>
          <w:szCs w:val="20"/>
        </w:rPr>
        <w:t>elas relativas.</w:t>
      </w:r>
    </w:p>
    <w:p w14:paraId="7BEBCEEA" w14:textId="755DCE56" w:rsidR="00CA00EC" w:rsidRPr="00651B6A" w:rsidRDefault="00CA00EC" w:rsidP="00CA00EC">
      <w:pPr>
        <w:pStyle w:val="PargrafodaLista"/>
        <w:widowControl w:val="0"/>
        <w:numPr>
          <w:ilvl w:val="1"/>
          <w:numId w:val="37"/>
        </w:numPr>
        <w:tabs>
          <w:tab w:val="left" w:pos="426"/>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A </w:t>
      </w:r>
      <w:r w:rsidR="00440B86" w:rsidRPr="00651B6A">
        <w:rPr>
          <w:rFonts w:ascii="Century" w:hAnsi="Century"/>
          <w:b/>
          <w:bCs/>
          <w:sz w:val="20"/>
          <w:szCs w:val="20"/>
        </w:rPr>
        <w:t>Contratada</w:t>
      </w:r>
      <w:r w:rsidRPr="00651B6A">
        <w:rPr>
          <w:rFonts w:ascii="Century" w:hAnsi="Century"/>
          <w:sz w:val="20"/>
          <w:szCs w:val="20"/>
        </w:rPr>
        <w:t xml:space="preserve"> deverá cooperar quanto à observância dos dispositivos referentes à</w:t>
      </w:r>
      <w:r w:rsidRPr="00651B6A">
        <w:rPr>
          <w:rFonts w:ascii="Century" w:hAnsi="Century"/>
          <w:spacing w:val="1"/>
          <w:sz w:val="20"/>
          <w:szCs w:val="20"/>
        </w:rPr>
        <w:t xml:space="preserve"> </w:t>
      </w:r>
      <w:r w:rsidRPr="00651B6A">
        <w:rPr>
          <w:rFonts w:ascii="Century" w:hAnsi="Century"/>
          <w:sz w:val="20"/>
          <w:szCs w:val="20"/>
        </w:rPr>
        <w:t>higiene pública, informando a fiscalização das infrações nos casos de descargas irregulares de</w:t>
      </w:r>
      <w:r w:rsidRPr="00651B6A">
        <w:rPr>
          <w:rFonts w:ascii="Century" w:hAnsi="Century"/>
          <w:spacing w:val="1"/>
          <w:sz w:val="20"/>
          <w:szCs w:val="20"/>
        </w:rPr>
        <w:t xml:space="preserve"> </w:t>
      </w:r>
      <w:r w:rsidRPr="00651B6A">
        <w:rPr>
          <w:rFonts w:ascii="Century" w:hAnsi="Century"/>
          <w:sz w:val="20"/>
          <w:szCs w:val="20"/>
        </w:rPr>
        <w:t>resíduos.</w:t>
      </w:r>
    </w:p>
    <w:p w14:paraId="206DF081" w14:textId="1E2B128D" w:rsidR="00CA00EC" w:rsidRPr="00651B6A" w:rsidRDefault="00CA00EC" w:rsidP="00440B86">
      <w:pPr>
        <w:pStyle w:val="PargrafodaLista"/>
        <w:widowControl w:val="0"/>
        <w:numPr>
          <w:ilvl w:val="1"/>
          <w:numId w:val="37"/>
        </w:numPr>
        <w:tabs>
          <w:tab w:val="left" w:pos="426"/>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As ordens de serviço e toda a correspondência referente ao contrato, exceto as de rotina,</w:t>
      </w:r>
      <w:r w:rsidRPr="00651B6A">
        <w:rPr>
          <w:rFonts w:ascii="Century" w:hAnsi="Century"/>
          <w:spacing w:val="-57"/>
          <w:sz w:val="20"/>
          <w:szCs w:val="20"/>
        </w:rPr>
        <w:t xml:space="preserve"> </w:t>
      </w:r>
      <w:r w:rsidRPr="00651B6A">
        <w:rPr>
          <w:rFonts w:ascii="Century" w:hAnsi="Century"/>
          <w:sz w:val="20"/>
          <w:szCs w:val="20"/>
        </w:rPr>
        <w:t>deverão</w:t>
      </w:r>
      <w:r w:rsidRPr="00651B6A">
        <w:rPr>
          <w:rFonts w:ascii="Century" w:hAnsi="Century"/>
          <w:spacing w:val="-4"/>
          <w:sz w:val="20"/>
          <w:szCs w:val="20"/>
        </w:rPr>
        <w:t xml:space="preserve"> </w:t>
      </w:r>
      <w:r w:rsidRPr="00651B6A">
        <w:rPr>
          <w:rFonts w:ascii="Century" w:hAnsi="Century"/>
          <w:sz w:val="20"/>
          <w:szCs w:val="20"/>
        </w:rPr>
        <w:t>ser</w:t>
      </w:r>
      <w:r w:rsidRPr="00651B6A">
        <w:rPr>
          <w:rFonts w:ascii="Century" w:hAnsi="Century"/>
          <w:spacing w:val="-4"/>
          <w:sz w:val="20"/>
          <w:szCs w:val="20"/>
        </w:rPr>
        <w:t xml:space="preserve"> </w:t>
      </w:r>
      <w:r w:rsidRPr="00651B6A">
        <w:rPr>
          <w:rFonts w:ascii="Century" w:hAnsi="Century"/>
          <w:sz w:val="20"/>
          <w:szCs w:val="20"/>
        </w:rPr>
        <w:t>feitas</w:t>
      </w:r>
      <w:r w:rsidRPr="00651B6A">
        <w:rPr>
          <w:rFonts w:ascii="Century" w:hAnsi="Century"/>
          <w:spacing w:val="-6"/>
          <w:sz w:val="20"/>
          <w:szCs w:val="20"/>
        </w:rPr>
        <w:t xml:space="preserve"> </w:t>
      </w:r>
      <w:r w:rsidRPr="00651B6A">
        <w:rPr>
          <w:rFonts w:ascii="Century" w:hAnsi="Century"/>
          <w:sz w:val="20"/>
          <w:szCs w:val="20"/>
        </w:rPr>
        <w:t>por</w:t>
      </w:r>
      <w:r w:rsidRPr="00651B6A">
        <w:rPr>
          <w:rFonts w:ascii="Century" w:hAnsi="Century"/>
          <w:spacing w:val="-7"/>
          <w:sz w:val="20"/>
          <w:szCs w:val="20"/>
        </w:rPr>
        <w:t xml:space="preserve"> </w:t>
      </w:r>
      <w:r w:rsidRPr="00651B6A">
        <w:rPr>
          <w:rFonts w:ascii="Century" w:hAnsi="Century"/>
          <w:sz w:val="20"/>
          <w:szCs w:val="20"/>
        </w:rPr>
        <w:t>ofício.</w:t>
      </w:r>
      <w:r w:rsidRPr="00651B6A">
        <w:rPr>
          <w:rFonts w:ascii="Century" w:hAnsi="Century"/>
          <w:spacing w:val="-5"/>
          <w:sz w:val="20"/>
          <w:szCs w:val="20"/>
        </w:rPr>
        <w:t xml:space="preserve"> </w:t>
      </w:r>
      <w:r w:rsidRPr="00651B6A">
        <w:rPr>
          <w:rFonts w:ascii="Century" w:hAnsi="Century"/>
          <w:sz w:val="20"/>
          <w:szCs w:val="20"/>
        </w:rPr>
        <w:t>Na</w:t>
      </w:r>
      <w:r w:rsidRPr="00651B6A">
        <w:rPr>
          <w:rFonts w:ascii="Century" w:hAnsi="Century"/>
          <w:spacing w:val="-8"/>
          <w:sz w:val="20"/>
          <w:szCs w:val="20"/>
        </w:rPr>
        <w:t xml:space="preserve"> </w:t>
      </w:r>
      <w:r w:rsidRPr="00651B6A">
        <w:rPr>
          <w:rFonts w:ascii="Century" w:hAnsi="Century"/>
          <w:sz w:val="20"/>
          <w:szCs w:val="20"/>
        </w:rPr>
        <w:t>hipótese</w:t>
      </w:r>
      <w:r w:rsidRPr="00651B6A">
        <w:rPr>
          <w:rFonts w:ascii="Century" w:hAnsi="Century"/>
          <w:spacing w:val="-5"/>
          <w:sz w:val="20"/>
          <w:szCs w:val="20"/>
        </w:rPr>
        <w:t xml:space="preserve"> </w:t>
      </w:r>
      <w:proofErr w:type="gramStart"/>
      <w:r w:rsidRPr="00651B6A">
        <w:rPr>
          <w:rFonts w:ascii="Century" w:hAnsi="Century"/>
          <w:sz w:val="20"/>
          <w:szCs w:val="20"/>
        </w:rPr>
        <w:t>da</w:t>
      </w:r>
      <w:proofErr w:type="gramEnd"/>
      <w:r w:rsidRPr="00651B6A">
        <w:rPr>
          <w:rFonts w:ascii="Century" w:hAnsi="Century"/>
          <w:spacing w:val="-7"/>
          <w:sz w:val="20"/>
          <w:szCs w:val="20"/>
        </w:rPr>
        <w:t xml:space="preserve"> </w:t>
      </w:r>
      <w:r w:rsidR="00440B86" w:rsidRPr="00651B6A">
        <w:rPr>
          <w:rFonts w:ascii="Century" w:hAnsi="Century"/>
          <w:b/>
          <w:bCs/>
          <w:sz w:val="20"/>
          <w:szCs w:val="20"/>
        </w:rPr>
        <w:t>Contratada</w:t>
      </w:r>
      <w:r w:rsidRPr="00651B6A">
        <w:rPr>
          <w:rFonts w:ascii="Century" w:hAnsi="Century"/>
          <w:spacing w:val="-6"/>
          <w:sz w:val="20"/>
          <w:szCs w:val="20"/>
        </w:rPr>
        <w:t xml:space="preserve"> </w:t>
      </w:r>
      <w:r w:rsidRPr="00651B6A">
        <w:rPr>
          <w:rFonts w:ascii="Century" w:hAnsi="Century"/>
          <w:sz w:val="20"/>
          <w:szCs w:val="20"/>
        </w:rPr>
        <w:t>negar-se</w:t>
      </w:r>
      <w:r w:rsidRPr="00651B6A">
        <w:rPr>
          <w:rFonts w:ascii="Century" w:hAnsi="Century"/>
          <w:spacing w:val="-6"/>
          <w:sz w:val="20"/>
          <w:szCs w:val="20"/>
        </w:rPr>
        <w:t xml:space="preserve"> </w:t>
      </w:r>
      <w:r w:rsidRPr="00651B6A">
        <w:rPr>
          <w:rFonts w:ascii="Century" w:hAnsi="Century"/>
          <w:sz w:val="20"/>
          <w:szCs w:val="20"/>
        </w:rPr>
        <w:t>a</w:t>
      </w:r>
      <w:r w:rsidRPr="00651B6A">
        <w:rPr>
          <w:rFonts w:ascii="Century" w:hAnsi="Century"/>
          <w:spacing w:val="-5"/>
          <w:sz w:val="20"/>
          <w:szCs w:val="20"/>
        </w:rPr>
        <w:t xml:space="preserve"> </w:t>
      </w:r>
      <w:r w:rsidRPr="00651B6A">
        <w:rPr>
          <w:rFonts w:ascii="Century" w:hAnsi="Century"/>
          <w:sz w:val="20"/>
          <w:szCs w:val="20"/>
        </w:rPr>
        <w:t>assinar</w:t>
      </w:r>
      <w:r w:rsidRPr="00651B6A">
        <w:rPr>
          <w:rFonts w:ascii="Century" w:hAnsi="Century"/>
          <w:spacing w:val="-7"/>
          <w:sz w:val="20"/>
          <w:szCs w:val="20"/>
        </w:rPr>
        <w:t xml:space="preserve"> </w:t>
      </w:r>
      <w:r w:rsidRPr="00651B6A">
        <w:rPr>
          <w:rFonts w:ascii="Century" w:hAnsi="Century"/>
          <w:sz w:val="20"/>
          <w:szCs w:val="20"/>
        </w:rPr>
        <w:t>o</w:t>
      </w:r>
      <w:r w:rsidRPr="00651B6A">
        <w:rPr>
          <w:rFonts w:ascii="Century" w:hAnsi="Century"/>
          <w:spacing w:val="-6"/>
          <w:sz w:val="20"/>
          <w:szCs w:val="20"/>
        </w:rPr>
        <w:t xml:space="preserve"> </w:t>
      </w:r>
      <w:r w:rsidRPr="00651B6A">
        <w:rPr>
          <w:rFonts w:ascii="Century" w:hAnsi="Century"/>
          <w:sz w:val="20"/>
          <w:szCs w:val="20"/>
        </w:rPr>
        <w:t>recebimento</w:t>
      </w:r>
      <w:r w:rsidRPr="00651B6A">
        <w:rPr>
          <w:rFonts w:ascii="Century" w:hAnsi="Century"/>
          <w:spacing w:val="-57"/>
          <w:sz w:val="20"/>
          <w:szCs w:val="20"/>
        </w:rPr>
        <w:t xml:space="preserve"> </w:t>
      </w:r>
      <w:r w:rsidRPr="00651B6A">
        <w:rPr>
          <w:rFonts w:ascii="Century" w:hAnsi="Century"/>
          <w:sz w:val="20"/>
          <w:szCs w:val="20"/>
        </w:rPr>
        <w:t>do</w:t>
      </w:r>
      <w:r w:rsidRPr="00651B6A">
        <w:rPr>
          <w:rFonts w:ascii="Century" w:hAnsi="Century"/>
          <w:spacing w:val="1"/>
          <w:sz w:val="20"/>
          <w:szCs w:val="20"/>
        </w:rPr>
        <w:t xml:space="preserve"> </w:t>
      </w:r>
      <w:r w:rsidRPr="00651B6A">
        <w:rPr>
          <w:rFonts w:ascii="Century" w:hAnsi="Century"/>
          <w:sz w:val="20"/>
          <w:szCs w:val="20"/>
        </w:rPr>
        <w:t>ofício</w:t>
      </w:r>
      <w:r w:rsidRPr="00651B6A">
        <w:rPr>
          <w:rFonts w:ascii="Century" w:hAnsi="Century"/>
          <w:spacing w:val="1"/>
          <w:sz w:val="20"/>
          <w:szCs w:val="20"/>
        </w:rPr>
        <w:t xml:space="preserve"> </w:t>
      </w:r>
      <w:r w:rsidRPr="00651B6A">
        <w:rPr>
          <w:rFonts w:ascii="Century" w:hAnsi="Century"/>
          <w:sz w:val="20"/>
          <w:szCs w:val="20"/>
        </w:rPr>
        <w:t>no</w:t>
      </w:r>
      <w:r w:rsidRPr="00651B6A">
        <w:rPr>
          <w:rFonts w:ascii="Century" w:hAnsi="Century"/>
          <w:spacing w:val="1"/>
          <w:sz w:val="20"/>
          <w:szCs w:val="20"/>
        </w:rPr>
        <w:t xml:space="preserve"> </w:t>
      </w:r>
      <w:r w:rsidRPr="00651B6A">
        <w:rPr>
          <w:rFonts w:ascii="Century" w:hAnsi="Century"/>
          <w:sz w:val="20"/>
          <w:szCs w:val="20"/>
        </w:rPr>
        <w:t>competente</w:t>
      </w:r>
      <w:r w:rsidRPr="00651B6A">
        <w:rPr>
          <w:rFonts w:ascii="Century" w:hAnsi="Century"/>
          <w:spacing w:val="1"/>
          <w:sz w:val="20"/>
          <w:szCs w:val="20"/>
        </w:rPr>
        <w:t xml:space="preserve"> </w:t>
      </w:r>
      <w:r w:rsidRPr="00651B6A">
        <w:rPr>
          <w:rFonts w:ascii="Century" w:hAnsi="Century"/>
          <w:sz w:val="20"/>
          <w:szCs w:val="20"/>
        </w:rPr>
        <w:t>livro de</w:t>
      </w:r>
      <w:r w:rsidRPr="00651B6A">
        <w:rPr>
          <w:rFonts w:ascii="Century" w:hAnsi="Century"/>
          <w:spacing w:val="1"/>
          <w:sz w:val="20"/>
          <w:szCs w:val="20"/>
        </w:rPr>
        <w:t xml:space="preserve"> </w:t>
      </w:r>
      <w:r w:rsidRPr="00651B6A">
        <w:rPr>
          <w:rFonts w:ascii="Century" w:hAnsi="Century"/>
          <w:sz w:val="20"/>
          <w:szCs w:val="20"/>
        </w:rPr>
        <w:t>carga,</w:t>
      </w:r>
      <w:r w:rsidRPr="00651B6A">
        <w:rPr>
          <w:rFonts w:ascii="Century" w:hAnsi="Century"/>
          <w:spacing w:val="1"/>
          <w:sz w:val="20"/>
          <w:szCs w:val="20"/>
        </w:rPr>
        <w:t xml:space="preserve"> </w:t>
      </w:r>
      <w:r w:rsidRPr="00651B6A">
        <w:rPr>
          <w:rFonts w:ascii="Century" w:hAnsi="Century"/>
          <w:sz w:val="20"/>
          <w:szCs w:val="20"/>
        </w:rPr>
        <w:t>o</w:t>
      </w:r>
      <w:r w:rsidRPr="00651B6A">
        <w:rPr>
          <w:rFonts w:ascii="Century" w:hAnsi="Century"/>
          <w:spacing w:val="1"/>
          <w:sz w:val="20"/>
          <w:szCs w:val="20"/>
        </w:rPr>
        <w:t xml:space="preserve"> </w:t>
      </w:r>
      <w:r w:rsidRPr="00651B6A">
        <w:rPr>
          <w:rFonts w:ascii="Century" w:hAnsi="Century"/>
          <w:sz w:val="20"/>
          <w:szCs w:val="20"/>
        </w:rPr>
        <w:t>mesmo</w:t>
      </w:r>
      <w:r w:rsidRPr="00651B6A">
        <w:rPr>
          <w:rFonts w:ascii="Century" w:hAnsi="Century"/>
          <w:spacing w:val="1"/>
          <w:sz w:val="20"/>
          <w:szCs w:val="20"/>
        </w:rPr>
        <w:t xml:space="preserve"> </w:t>
      </w:r>
      <w:r w:rsidRPr="00651B6A">
        <w:rPr>
          <w:rFonts w:ascii="Century" w:hAnsi="Century"/>
          <w:sz w:val="20"/>
          <w:szCs w:val="20"/>
        </w:rPr>
        <w:t>será</w:t>
      </w:r>
      <w:r w:rsidRPr="00651B6A">
        <w:rPr>
          <w:rFonts w:ascii="Century" w:hAnsi="Century"/>
          <w:spacing w:val="1"/>
          <w:sz w:val="20"/>
          <w:szCs w:val="20"/>
        </w:rPr>
        <w:t xml:space="preserve"> </w:t>
      </w:r>
      <w:r w:rsidRPr="00651B6A">
        <w:rPr>
          <w:rFonts w:ascii="Century" w:hAnsi="Century"/>
          <w:sz w:val="20"/>
          <w:szCs w:val="20"/>
        </w:rPr>
        <w:t>enviado pelo</w:t>
      </w:r>
      <w:r w:rsidRPr="00651B6A">
        <w:rPr>
          <w:rFonts w:ascii="Century" w:hAnsi="Century"/>
          <w:spacing w:val="1"/>
          <w:sz w:val="20"/>
          <w:szCs w:val="20"/>
        </w:rPr>
        <w:t xml:space="preserve"> </w:t>
      </w:r>
      <w:r w:rsidRPr="00651B6A">
        <w:rPr>
          <w:rFonts w:ascii="Century" w:hAnsi="Century"/>
          <w:sz w:val="20"/>
          <w:szCs w:val="20"/>
        </w:rPr>
        <w:t>correio,</w:t>
      </w:r>
      <w:r w:rsidRPr="00651B6A">
        <w:rPr>
          <w:rFonts w:ascii="Century" w:hAnsi="Century"/>
          <w:spacing w:val="1"/>
          <w:sz w:val="20"/>
          <w:szCs w:val="20"/>
        </w:rPr>
        <w:t xml:space="preserve"> </w:t>
      </w:r>
      <w:r w:rsidRPr="00651B6A">
        <w:rPr>
          <w:rFonts w:ascii="Century" w:hAnsi="Century"/>
          <w:sz w:val="20"/>
          <w:szCs w:val="20"/>
        </w:rPr>
        <w:t>registrado,</w:t>
      </w:r>
      <w:r w:rsidRPr="00651B6A">
        <w:rPr>
          <w:rFonts w:ascii="Century" w:hAnsi="Century"/>
          <w:spacing w:val="1"/>
          <w:sz w:val="20"/>
          <w:szCs w:val="20"/>
        </w:rPr>
        <w:t xml:space="preserve"> </w:t>
      </w:r>
      <w:r w:rsidRPr="00651B6A">
        <w:rPr>
          <w:rFonts w:ascii="Century" w:hAnsi="Century"/>
          <w:sz w:val="20"/>
          <w:szCs w:val="20"/>
        </w:rPr>
        <w:t>considerando-se</w:t>
      </w:r>
      <w:r w:rsidRPr="00651B6A">
        <w:rPr>
          <w:rFonts w:ascii="Century" w:hAnsi="Century"/>
          <w:spacing w:val="-2"/>
          <w:sz w:val="20"/>
          <w:szCs w:val="20"/>
        </w:rPr>
        <w:t xml:space="preserve"> </w:t>
      </w:r>
      <w:r w:rsidRPr="00651B6A">
        <w:rPr>
          <w:rFonts w:ascii="Century" w:hAnsi="Century"/>
          <w:sz w:val="20"/>
          <w:szCs w:val="20"/>
        </w:rPr>
        <w:t>feita</w:t>
      </w:r>
      <w:r w:rsidRPr="00651B6A">
        <w:rPr>
          <w:rFonts w:ascii="Century" w:hAnsi="Century"/>
          <w:spacing w:val="-1"/>
          <w:sz w:val="20"/>
          <w:szCs w:val="20"/>
        </w:rPr>
        <w:t xml:space="preserve"> </w:t>
      </w:r>
      <w:r w:rsidRPr="00651B6A">
        <w:rPr>
          <w:rFonts w:ascii="Century" w:hAnsi="Century"/>
          <w:sz w:val="20"/>
          <w:szCs w:val="20"/>
        </w:rPr>
        <w:t>comunicação para</w:t>
      </w:r>
      <w:r w:rsidRPr="00651B6A">
        <w:rPr>
          <w:rFonts w:ascii="Century" w:hAnsi="Century"/>
          <w:spacing w:val="3"/>
          <w:sz w:val="20"/>
          <w:szCs w:val="20"/>
        </w:rPr>
        <w:t xml:space="preserve"> </w:t>
      </w:r>
      <w:r w:rsidRPr="00651B6A">
        <w:rPr>
          <w:rFonts w:ascii="Century" w:hAnsi="Century"/>
          <w:sz w:val="20"/>
          <w:szCs w:val="20"/>
        </w:rPr>
        <w:t>todos os</w:t>
      </w:r>
      <w:r w:rsidRPr="00651B6A">
        <w:rPr>
          <w:rFonts w:ascii="Century" w:hAnsi="Century"/>
          <w:spacing w:val="3"/>
          <w:sz w:val="20"/>
          <w:szCs w:val="20"/>
        </w:rPr>
        <w:t xml:space="preserve"> </w:t>
      </w:r>
      <w:r w:rsidRPr="00651B6A">
        <w:rPr>
          <w:rFonts w:ascii="Century" w:hAnsi="Century"/>
          <w:sz w:val="20"/>
          <w:szCs w:val="20"/>
        </w:rPr>
        <w:t>efeitos.</w:t>
      </w:r>
    </w:p>
    <w:p w14:paraId="34B04454" w14:textId="0D07D18F" w:rsidR="00CA00EC" w:rsidRPr="00651B6A" w:rsidRDefault="00440B86" w:rsidP="00440B86">
      <w:pPr>
        <w:pStyle w:val="PargrafodaLista"/>
        <w:widowControl w:val="0"/>
        <w:numPr>
          <w:ilvl w:val="1"/>
          <w:numId w:val="37"/>
        </w:numPr>
        <w:tabs>
          <w:tab w:val="left" w:pos="426"/>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 </w:t>
      </w:r>
      <w:r w:rsidR="00CA00EC" w:rsidRPr="00651B6A">
        <w:rPr>
          <w:rFonts w:ascii="Century" w:hAnsi="Century"/>
          <w:sz w:val="20"/>
          <w:szCs w:val="20"/>
        </w:rPr>
        <w:t>A</w:t>
      </w:r>
      <w:r w:rsidR="00CA00EC" w:rsidRPr="00651B6A">
        <w:rPr>
          <w:rFonts w:ascii="Century" w:hAnsi="Century"/>
          <w:spacing w:val="1"/>
          <w:sz w:val="20"/>
          <w:szCs w:val="20"/>
        </w:rPr>
        <w:t xml:space="preserve"> </w:t>
      </w:r>
      <w:r w:rsidRPr="00651B6A">
        <w:rPr>
          <w:rFonts w:ascii="Century" w:hAnsi="Century"/>
          <w:b/>
          <w:bCs/>
          <w:sz w:val="20"/>
          <w:szCs w:val="20"/>
        </w:rPr>
        <w:t>Contratada</w:t>
      </w:r>
      <w:r w:rsidR="00CA00EC" w:rsidRPr="00651B6A">
        <w:rPr>
          <w:rFonts w:ascii="Century" w:hAnsi="Century"/>
          <w:spacing w:val="1"/>
          <w:sz w:val="20"/>
          <w:szCs w:val="20"/>
        </w:rPr>
        <w:t xml:space="preserve"> </w:t>
      </w:r>
      <w:r w:rsidR="00CA00EC" w:rsidRPr="00651B6A">
        <w:rPr>
          <w:rFonts w:ascii="Century" w:hAnsi="Century"/>
          <w:sz w:val="20"/>
          <w:szCs w:val="20"/>
        </w:rPr>
        <w:t>obriga-se</w:t>
      </w:r>
      <w:r w:rsidR="00CA00EC" w:rsidRPr="00651B6A">
        <w:rPr>
          <w:rFonts w:ascii="Century" w:hAnsi="Century"/>
          <w:spacing w:val="1"/>
          <w:sz w:val="20"/>
          <w:szCs w:val="20"/>
        </w:rPr>
        <w:t xml:space="preserve"> </w:t>
      </w:r>
      <w:r w:rsidR="00CA00EC" w:rsidRPr="00651B6A">
        <w:rPr>
          <w:rFonts w:ascii="Century" w:hAnsi="Century"/>
          <w:sz w:val="20"/>
          <w:szCs w:val="20"/>
        </w:rPr>
        <w:t>a</w:t>
      </w:r>
      <w:r w:rsidR="00CA00EC" w:rsidRPr="00651B6A">
        <w:rPr>
          <w:rFonts w:ascii="Century" w:hAnsi="Century"/>
          <w:spacing w:val="1"/>
          <w:sz w:val="20"/>
          <w:szCs w:val="20"/>
        </w:rPr>
        <w:t xml:space="preserve"> </w:t>
      </w:r>
      <w:r w:rsidR="00CA00EC" w:rsidRPr="00651B6A">
        <w:rPr>
          <w:rFonts w:ascii="Century" w:hAnsi="Century"/>
          <w:sz w:val="20"/>
          <w:szCs w:val="20"/>
        </w:rPr>
        <w:t>permitir</w:t>
      </w:r>
      <w:r w:rsidR="00CA00EC" w:rsidRPr="00651B6A">
        <w:rPr>
          <w:rFonts w:ascii="Century" w:hAnsi="Century"/>
          <w:spacing w:val="1"/>
          <w:sz w:val="20"/>
          <w:szCs w:val="20"/>
        </w:rPr>
        <w:t xml:space="preserve"> </w:t>
      </w:r>
      <w:r w:rsidR="00CA00EC" w:rsidRPr="00651B6A">
        <w:rPr>
          <w:rFonts w:ascii="Century" w:hAnsi="Century"/>
          <w:sz w:val="20"/>
          <w:szCs w:val="20"/>
        </w:rPr>
        <w:t>à</w:t>
      </w:r>
      <w:r w:rsidR="00CA00EC" w:rsidRPr="00651B6A">
        <w:rPr>
          <w:rFonts w:ascii="Century" w:hAnsi="Century"/>
          <w:spacing w:val="1"/>
          <w:sz w:val="20"/>
          <w:szCs w:val="20"/>
        </w:rPr>
        <w:t xml:space="preserve"> </w:t>
      </w:r>
      <w:r w:rsidR="00CA00EC" w:rsidRPr="00651B6A">
        <w:rPr>
          <w:rFonts w:ascii="Century" w:hAnsi="Century"/>
          <w:sz w:val="20"/>
          <w:szCs w:val="20"/>
        </w:rPr>
        <w:t>fiscalização</w:t>
      </w:r>
      <w:r w:rsidR="00CA00EC" w:rsidRPr="00651B6A">
        <w:rPr>
          <w:rFonts w:ascii="Century" w:hAnsi="Century"/>
          <w:spacing w:val="1"/>
          <w:sz w:val="20"/>
          <w:szCs w:val="20"/>
        </w:rPr>
        <w:t xml:space="preserve"> </w:t>
      </w:r>
      <w:r w:rsidR="00CA00EC" w:rsidRPr="00651B6A">
        <w:rPr>
          <w:rFonts w:ascii="Century" w:hAnsi="Century"/>
          <w:sz w:val="20"/>
          <w:szCs w:val="20"/>
        </w:rPr>
        <w:t>que</w:t>
      </w:r>
      <w:r w:rsidR="00CA00EC" w:rsidRPr="00651B6A">
        <w:rPr>
          <w:rFonts w:ascii="Century" w:hAnsi="Century"/>
          <w:spacing w:val="1"/>
          <w:sz w:val="20"/>
          <w:szCs w:val="20"/>
        </w:rPr>
        <w:t xml:space="preserve"> </w:t>
      </w:r>
      <w:r w:rsidR="00CA00EC" w:rsidRPr="00651B6A">
        <w:rPr>
          <w:rFonts w:ascii="Century" w:hAnsi="Century"/>
          <w:sz w:val="20"/>
          <w:szCs w:val="20"/>
        </w:rPr>
        <w:t>vistorie</w:t>
      </w:r>
      <w:r w:rsidR="00CA00EC" w:rsidRPr="00651B6A">
        <w:rPr>
          <w:rFonts w:ascii="Century" w:hAnsi="Century"/>
          <w:spacing w:val="1"/>
          <w:sz w:val="20"/>
          <w:szCs w:val="20"/>
        </w:rPr>
        <w:t xml:space="preserve"> </w:t>
      </w:r>
      <w:r w:rsidR="00CA00EC" w:rsidRPr="00651B6A">
        <w:rPr>
          <w:rFonts w:ascii="Century" w:hAnsi="Century"/>
          <w:sz w:val="20"/>
          <w:szCs w:val="20"/>
        </w:rPr>
        <w:t>os</w:t>
      </w:r>
      <w:r w:rsidR="00CA00EC" w:rsidRPr="00651B6A">
        <w:rPr>
          <w:rFonts w:ascii="Century" w:hAnsi="Century"/>
          <w:spacing w:val="1"/>
          <w:sz w:val="20"/>
          <w:szCs w:val="20"/>
        </w:rPr>
        <w:t xml:space="preserve"> </w:t>
      </w:r>
      <w:r w:rsidR="00CA00EC" w:rsidRPr="00651B6A">
        <w:rPr>
          <w:rFonts w:ascii="Century" w:hAnsi="Century"/>
          <w:sz w:val="20"/>
          <w:szCs w:val="20"/>
        </w:rPr>
        <w:t>veículos/equipamentos, possibilitando verificar suas condições de conservação e manutenção,</w:t>
      </w:r>
      <w:r w:rsidR="00CA00EC" w:rsidRPr="00651B6A">
        <w:rPr>
          <w:rFonts w:ascii="Century" w:hAnsi="Century"/>
          <w:spacing w:val="1"/>
          <w:sz w:val="20"/>
          <w:szCs w:val="20"/>
        </w:rPr>
        <w:t xml:space="preserve"> </w:t>
      </w:r>
      <w:r w:rsidR="00CA00EC" w:rsidRPr="00651B6A">
        <w:rPr>
          <w:rFonts w:ascii="Century" w:hAnsi="Century"/>
          <w:sz w:val="20"/>
          <w:szCs w:val="20"/>
        </w:rPr>
        <w:t>afim de constatar que os mesmos estão em condições de segurança para o uso, fornecendo</w:t>
      </w:r>
      <w:r w:rsidR="00CA00EC" w:rsidRPr="00651B6A">
        <w:rPr>
          <w:rFonts w:ascii="Century" w:hAnsi="Century"/>
          <w:spacing w:val="1"/>
          <w:sz w:val="20"/>
          <w:szCs w:val="20"/>
        </w:rPr>
        <w:t xml:space="preserve"> </w:t>
      </w:r>
      <w:r w:rsidR="00CA00EC" w:rsidRPr="00651B6A">
        <w:rPr>
          <w:rFonts w:ascii="Century" w:hAnsi="Century"/>
          <w:sz w:val="20"/>
          <w:szCs w:val="20"/>
        </w:rPr>
        <w:t>quando</w:t>
      </w:r>
      <w:r w:rsidR="00CA00EC" w:rsidRPr="00651B6A">
        <w:rPr>
          <w:rFonts w:ascii="Century" w:hAnsi="Century"/>
          <w:spacing w:val="-4"/>
          <w:sz w:val="20"/>
          <w:szCs w:val="20"/>
        </w:rPr>
        <w:t xml:space="preserve"> </w:t>
      </w:r>
      <w:r w:rsidR="00CA00EC" w:rsidRPr="00651B6A">
        <w:rPr>
          <w:rFonts w:ascii="Century" w:hAnsi="Century"/>
          <w:sz w:val="20"/>
          <w:szCs w:val="20"/>
        </w:rPr>
        <w:t>solicitado, todos</w:t>
      </w:r>
      <w:r w:rsidR="00CA00EC" w:rsidRPr="00651B6A">
        <w:rPr>
          <w:rFonts w:ascii="Century" w:hAnsi="Century"/>
          <w:spacing w:val="1"/>
          <w:sz w:val="20"/>
          <w:szCs w:val="20"/>
        </w:rPr>
        <w:t xml:space="preserve"> </w:t>
      </w:r>
      <w:r w:rsidR="00CA00EC" w:rsidRPr="00651B6A">
        <w:rPr>
          <w:rFonts w:ascii="Century" w:hAnsi="Century"/>
          <w:sz w:val="20"/>
          <w:szCs w:val="20"/>
        </w:rPr>
        <w:t>os dados</w:t>
      </w:r>
      <w:r w:rsidR="00CA00EC" w:rsidRPr="00651B6A">
        <w:rPr>
          <w:rFonts w:ascii="Century" w:hAnsi="Century"/>
          <w:spacing w:val="-1"/>
          <w:sz w:val="20"/>
          <w:szCs w:val="20"/>
        </w:rPr>
        <w:t xml:space="preserve"> </w:t>
      </w:r>
      <w:r w:rsidR="00CA00EC" w:rsidRPr="00651B6A">
        <w:rPr>
          <w:rFonts w:ascii="Century" w:hAnsi="Century"/>
          <w:sz w:val="20"/>
          <w:szCs w:val="20"/>
        </w:rPr>
        <w:t>e</w:t>
      </w:r>
      <w:r w:rsidR="00CA00EC" w:rsidRPr="00651B6A">
        <w:rPr>
          <w:rFonts w:ascii="Century" w:hAnsi="Century"/>
          <w:spacing w:val="-4"/>
          <w:sz w:val="20"/>
          <w:szCs w:val="20"/>
        </w:rPr>
        <w:t xml:space="preserve"> </w:t>
      </w:r>
      <w:r w:rsidR="00CA00EC" w:rsidRPr="00651B6A">
        <w:rPr>
          <w:rFonts w:ascii="Century" w:hAnsi="Century"/>
          <w:sz w:val="20"/>
          <w:szCs w:val="20"/>
        </w:rPr>
        <w:t>elementos referentes</w:t>
      </w:r>
      <w:r w:rsidR="00CA00EC" w:rsidRPr="00651B6A">
        <w:rPr>
          <w:rFonts w:ascii="Century" w:hAnsi="Century"/>
          <w:spacing w:val="2"/>
          <w:sz w:val="20"/>
          <w:szCs w:val="20"/>
        </w:rPr>
        <w:t xml:space="preserve"> </w:t>
      </w:r>
      <w:r w:rsidR="00CA00EC" w:rsidRPr="00651B6A">
        <w:rPr>
          <w:rFonts w:ascii="Century" w:hAnsi="Century"/>
          <w:sz w:val="20"/>
          <w:szCs w:val="20"/>
        </w:rPr>
        <w:t>a</w:t>
      </w:r>
      <w:r w:rsidR="00CA00EC" w:rsidRPr="00651B6A">
        <w:rPr>
          <w:rFonts w:ascii="Century" w:hAnsi="Century"/>
          <w:spacing w:val="-2"/>
          <w:sz w:val="20"/>
          <w:szCs w:val="20"/>
        </w:rPr>
        <w:t xml:space="preserve"> </w:t>
      </w:r>
      <w:r w:rsidR="00CA00EC" w:rsidRPr="00651B6A">
        <w:rPr>
          <w:rFonts w:ascii="Century" w:hAnsi="Century"/>
          <w:sz w:val="20"/>
          <w:szCs w:val="20"/>
        </w:rPr>
        <w:t>sua</w:t>
      </w:r>
      <w:r w:rsidR="00CA00EC" w:rsidRPr="00651B6A">
        <w:rPr>
          <w:rFonts w:ascii="Century" w:hAnsi="Century"/>
          <w:spacing w:val="-1"/>
          <w:sz w:val="20"/>
          <w:szCs w:val="20"/>
        </w:rPr>
        <w:t xml:space="preserve"> </w:t>
      </w:r>
      <w:r w:rsidR="00CA00EC" w:rsidRPr="00651B6A">
        <w:rPr>
          <w:rFonts w:ascii="Century" w:hAnsi="Century"/>
          <w:sz w:val="20"/>
          <w:szCs w:val="20"/>
        </w:rPr>
        <w:t>manutenção.</w:t>
      </w:r>
    </w:p>
    <w:p w14:paraId="693A1E95" w14:textId="30C2A75C" w:rsidR="00CA00EC" w:rsidRPr="00651B6A" w:rsidRDefault="00440B86" w:rsidP="00440B86">
      <w:pPr>
        <w:pStyle w:val="PargrafodaLista"/>
        <w:widowControl w:val="0"/>
        <w:numPr>
          <w:ilvl w:val="1"/>
          <w:numId w:val="37"/>
        </w:numPr>
        <w:tabs>
          <w:tab w:val="left" w:pos="426"/>
          <w:tab w:val="left" w:pos="967"/>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 </w:t>
      </w:r>
      <w:r w:rsidR="00CA00EC" w:rsidRPr="00651B6A">
        <w:rPr>
          <w:rFonts w:ascii="Century" w:hAnsi="Century"/>
          <w:sz w:val="20"/>
          <w:szCs w:val="20"/>
        </w:rPr>
        <w:t>Os veículos, que executarão os serviços de transporte e destino final do lixo, deverão ser</w:t>
      </w:r>
      <w:r w:rsidR="00CA00EC" w:rsidRPr="00651B6A">
        <w:rPr>
          <w:rFonts w:ascii="Century" w:hAnsi="Century"/>
          <w:spacing w:val="-57"/>
          <w:sz w:val="20"/>
          <w:szCs w:val="20"/>
        </w:rPr>
        <w:t xml:space="preserve"> </w:t>
      </w:r>
      <w:r w:rsidR="00CA00EC" w:rsidRPr="00651B6A">
        <w:rPr>
          <w:rFonts w:ascii="Century" w:hAnsi="Century"/>
          <w:sz w:val="20"/>
          <w:szCs w:val="20"/>
        </w:rPr>
        <w:t>relacionados</w:t>
      </w:r>
      <w:r w:rsidR="00CA00EC" w:rsidRPr="00651B6A">
        <w:rPr>
          <w:rFonts w:ascii="Century" w:hAnsi="Century"/>
          <w:spacing w:val="1"/>
          <w:sz w:val="20"/>
          <w:szCs w:val="20"/>
        </w:rPr>
        <w:t xml:space="preserve"> </w:t>
      </w:r>
      <w:r w:rsidR="00CA00EC" w:rsidRPr="00651B6A">
        <w:rPr>
          <w:rFonts w:ascii="Century" w:hAnsi="Century"/>
          <w:sz w:val="20"/>
          <w:szCs w:val="20"/>
        </w:rPr>
        <w:t>e</w:t>
      </w:r>
      <w:r w:rsidR="00CA00EC" w:rsidRPr="00651B6A">
        <w:rPr>
          <w:rFonts w:ascii="Century" w:hAnsi="Century"/>
          <w:spacing w:val="1"/>
          <w:sz w:val="20"/>
          <w:szCs w:val="20"/>
        </w:rPr>
        <w:t xml:space="preserve"> </w:t>
      </w:r>
      <w:r w:rsidR="00CA00EC" w:rsidRPr="00651B6A">
        <w:rPr>
          <w:rFonts w:ascii="Century" w:hAnsi="Century"/>
          <w:sz w:val="20"/>
          <w:szCs w:val="20"/>
        </w:rPr>
        <w:t>cadastrados</w:t>
      </w:r>
      <w:r w:rsidR="00CA00EC" w:rsidRPr="00651B6A">
        <w:rPr>
          <w:rFonts w:ascii="Century" w:hAnsi="Century"/>
          <w:spacing w:val="1"/>
          <w:sz w:val="20"/>
          <w:szCs w:val="20"/>
        </w:rPr>
        <w:t xml:space="preserve"> </w:t>
      </w:r>
      <w:r w:rsidR="00CA00EC" w:rsidRPr="00651B6A">
        <w:rPr>
          <w:rFonts w:ascii="Century" w:hAnsi="Century"/>
          <w:sz w:val="20"/>
          <w:szCs w:val="20"/>
        </w:rPr>
        <w:t>previamente</w:t>
      </w:r>
      <w:r w:rsidR="00CA00EC" w:rsidRPr="00651B6A">
        <w:rPr>
          <w:rFonts w:ascii="Century" w:hAnsi="Century"/>
          <w:spacing w:val="1"/>
          <w:sz w:val="20"/>
          <w:szCs w:val="20"/>
        </w:rPr>
        <w:t xml:space="preserve"> </w:t>
      </w:r>
      <w:r w:rsidR="00CA00EC" w:rsidRPr="00651B6A">
        <w:rPr>
          <w:rFonts w:ascii="Century" w:hAnsi="Century"/>
          <w:sz w:val="20"/>
          <w:szCs w:val="20"/>
        </w:rPr>
        <w:t>(placas,</w:t>
      </w:r>
      <w:r w:rsidR="00CA00EC" w:rsidRPr="00651B6A">
        <w:rPr>
          <w:rFonts w:ascii="Century" w:hAnsi="Century"/>
          <w:spacing w:val="1"/>
          <w:sz w:val="20"/>
          <w:szCs w:val="20"/>
        </w:rPr>
        <w:t xml:space="preserve"> </w:t>
      </w:r>
      <w:r w:rsidR="00CA00EC" w:rsidRPr="00651B6A">
        <w:rPr>
          <w:rFonts w:ascii="Century" w:hAnsi="Century"/>
          <w:sz w:val="20"/>
          <w:szCs w:val="20"/>
        </w:rPr>
        <w:t>modelo</w:t>
      </w:r>
      <w:r w:rsidR="00CA00EC" w:rsidRPr="00651B6A">
        <w:rPr>
          <w:rFonts w:ascii="Century" w:hAnsi="Century"/>
          <w:spacing w:val="1"/>
          <w:sz w:val="20"/>
          <w:szCs w:val="20"/>
        </w:rPr>
        <w:t xml:space="preserve"> </w:t>
      </w:r>
      <w:r w:rsidR="00CA00EC" w:rsidRPr="00651B6A">
        <w:rPr>
          <w:rFonts w:ascii="Century" w:hAnsi="Century"/>
          <w:sz w:val="20"/>
          <w:szCs w:val="20"/>
        </w:rPr>
        <w:t>e</w:t>
      </w:r>
      <w:r w:rsidR="00CA00EC" w:rsidRPr="00651B6A">
        <w:rPr>
          <w:rFonts w:ascii="Century" w:hAnsi="Century"/>
          <w:spacing w:val="1"/>
          <w:sz w:val="20"/>
          <w:szCs w:val="20"/>
        </w:rPr>
        <w:t xml:space="preserve"> </w:t>
      </w:r>
      <w:r w:rsidR="00CA00EC" w:rsidRPr="00651B6A">
        <w:rPr>
          <w:rFonts w:ascii="Century" w:hAnsi="Century"/>
          <w:sz w:val="20"/>
          <w:szCs w:val="20"/>
        </w:rPr>
        <w:t>capacidade),</w:t>
      </w:r>
      <w:r w:rsidR="00CA00EC" w:rsidRPr="00651B6A">
        <w:rPr>
          <w:rFonts w:ascii="Century" w:hAnsi="Century"/>
          <w:spacing w:val="1"/>
          <w:sz w:val="20"/>
          <w:szCs w:val="20"/>
        </w:rPr>
        <w:t xml:space="preserve"> </w:t>
      </w:r>
      <w:r w:rsidR="00CA00EC" w:rsidRPr="00651B6A">
        <w:rPr>
          <w:rFonts w:ascii="Century" w:hAnsi="Century"/>
          <w:sz w:val="20"/>
          <w:szCs w:val="20"/>
        </w:rPr>
        <w:t>a</w:t>
      </w:r>
      <w:r w:rsidR="00CA00EC" w:rsidRPr="00651B6A">
        <w:rPr>
          <w:rFonts w:ascii="Century" w:hAnsi="Century"/>
          <w:spacing w:val="1"/>
          <w:sz w:val="20"/>
          <w:szCs w:val="20"/>
        </w:rPr>
        <w:t xml:space="preserve"> </w:t>
      </w:r>
      <w:r w:rsidR="00CA00EC" w:rsidRPr="00651B6A">
        <w:rPr>
          <w:rFonts w:ascii="Century" w:hAnsi="Century"/>
          <w:sz w:val="20"/>
          <w:szCs w:val="20"/>
        </w:rPr>
        <w:t>fim</w:t>
      </w:r>
      <w:r w:rsidR="00CA00EC" w:rsidRPr="00651B6A">
        <w:rPr>
          <w:rFonts w:ascii="Century" w:hAnsi="Century"/>
          <w:spacing w:val="1"/>
          <w:sz w:val="20"/>
          <w:szCs w:val="20"/>
        </w:rPr>
        <w:t xml:space="preserve"> </w:t>
      </w:r>
      <w:r w:rsidR="00CA00EC" w:rsidRPr="00651B6A">
        <w:rPr>
          <w:rFonts w:ascii="Century" w:hAnsi="Century"/>
          <w:sz w:val="20"/>
          <w:szCs w:val="20"/>
        </w:rPr>
        <w:t>de</w:t>
      </w:r>
      <w:r w:rsidR="00CA00EC" w:rsidRPr="00651B6A">
        <w:rPr>
          <w:rFonts w:ascii="Century" w:hAnsi="Century"/>
          <w:spacing w:val="1"/>
          <w:sz w:val="20"/>
          <w:szCs w:val="20"/>
        </w:rPr>
        <w:t xml:space="preserve"> </w:t>
      </w:r>
      <w:r w:rsidR="00CA00EC" w:rsidRPr="00651B6A">
        <w:rPr>
          <w:rFonts w:ascii="Century" w:hAnsi="Century"/>
          <w:sz w:val="20"/>
          <w:szCs w:val="20"/>
        </w:rPr>
        <w:t>que</w:t>
      </w:r>
      <w:r w:rsidR="00CA00EC" w:rsidRPr="00651B6A">
        <w:rPr>
          <w:rFonts w:ascii="Century" w:hAnsi="Century"/>
          <w:spacing w:val="1"/>
          <w:sz w:val="20"/>
          <w:szCs w:val="20"/>
        </w:rPr>
        <w:t xml:space="preserve"> </w:t>
      </w:r>
      <w:r w:rsidR="00CA00EC" w:rsidRPr="00651B6A">
        <w:rPr>
          <w:rFonts w:ascii="Century" w:hAnsi="Century"/>
          <w:sz w:val="20"/>
          <w:szCs w:val="20"/>
        </w:rPr>
        <w:t>a</w:t>
      </w:r>
      <w:r w:rsidR="00CA00EC" w:rsidRPr="00651B6A">
        <w:rPr>
          <w:rFonts w:ascii="Century" w:hAnsi="Century"/>
          <w:spacing w:val="1"/>
          <w:sz w:val="20"/>
          <w:szCs w:val="20"/>
        </w:rPr>
        <w:t xml:space="preserve"> </w:t>
      </w:r>
      <w:r w:rsidRPr="00651B6A">
        <w:rPr>
          <w:rFonts w:ascii="Century" w:hAnsi="Century"/>
          <w:b/>
          <w:bCs/>
          <w:sz w:val="20"/>
          <w:szCs w:val="20"/>
        </w:rPr>
        <w:t>Contratante</w:t>
      </w:r>
      <w:r w:rsidR="00CA00EC" w:rsidRPr="00651B6A">
        <w:rPr>
          <w:rFonts w:ascii="Century" w:hAnsi="Century"/>
          <w:sz w:val="20"/>
          <w:szCs w:val="20"/>
        </w:rPr>
        <w:t>,</w:t>
      </w:r>
      <w:r w:rsidR="00CA00EC" w:rsidRPr="00651B6A">
        <w:rPr>
          <w:rFonts w:ascii="Century" w:hAnsi="Century"/>
          <w:spacing w:val="1"/>
          <w:sz w:val="20"/>
          <w:szCs w:val="20"/>
        </w:rPr>
        <w:t xml:space="preserve"> </w:t>
      </w:r>
      <w:r w:rsidR="00CA00EC" w:rsidRPr="00651B6A">
        <w:rPr>
          <w:rFonts w:ascii="Century" w:hAnsi="Century"/>
          <w:sz w:val="20"/>
          <w:szCs w:val="20"/>
        </w:rPr>
        <w:t>ou</w:t>
      </w:r>
      <w:r w:rsidR="00CA00EC" w:rsidRPr="00651B6A">
        <w:rPr>
          <w:rFonts w:ascii="Century" w:hAnsi="Century"/>
          <w:spacing w:val="1"/>
          <w:sz w:val="20"/>
          <w:szCs w:val="20"/>
        </w:rPr>
        <w:t xml:space="preserve"> </w:t>
      </w:r>
      <w:r w:rsidR="00CA00EC" w:rsidRPr="00651B6A">
        <w:rPr>
          <w:rFonts w:ascii="Century" w:hAnsi="Century"/>
          <w:sz w:val="20"/>
          <w:szCs w:val="20"/>
        </w:rPr>
        <w:t>a</w:t>
      </w:r>
      <w:r w:rsidR="00CA00EC" w:rsidRPr="00651B6A">
        <w:rPr>
          <w:rFonts w:ascii="Century" w:hAnsi="Century"/>
          <w:spacing w:val="1"/>
          <w:sz w:val="20"/>
          <w:szCs w:val="20"/>
        </w:rPr>
        <w:t xml:space="preserve"> </w:t>
      </w:r>
      <w:r w:rsidR="00CA00EC" w:rsidRPr="00651B6A">
        <w:rPr>
          <w:rFonts w:ascii="Century" w:hAnsi="Century"/>
          <w:sz w:val="20"/>
          <w:szCs w:val="20"/>
        </w:rPr>
        <w:t>empresa</w:t>
      </w:r>
      <w:r w:rsidR="00CA00EC" w:rsidRPr="00651B6A">
        <w:rPr>
          <w:rFonts w:ascii="Century" w:hAnsi="Century"/>
          <w:spacing w:val="1"/>
          <w:sz w:val="20"/>
          <w:szCs w:val="20"/>
        </w:rPr>
        <w:t xml:space="preserve"> </w:t>
      </w:r>
      <w:r w:rsidR="00CA00EC" w:rsidRPr="00651B6A">
        <w:rPr>
          <w:rFonts w:ascii="Century" w:hAnsi="Century"/>
          <w:sz w:val="20"/>
          <w:szCs w:val="20"/>
        </w:rPr>
        <w:t>por</w:t>
      </w:r>
      <w:r w:rsidR="00CA00EC" w:rsidRPr="00651B6A">
        <w:rPr>
          <w:rFonts w:ascii="Century" w:hAnsi="Century"/>
          <w:spacing w:val="1"/>
          <w:sz w:val="20"/>
          <w:szCs w:val="20"/>
        </w:rPr>
        <w:t xml:space="preserve"> </w:t>
      </w:r>
      <w:r w:rsidR="00CA00EC" w:rsidRPr="00651B6A">
        <w:rPr>
          <w:rFonts w:ascii="Century" w:hAnsi="Century"/>
          <w:sz w:val="20"/>
          <w:szCs w:val="20"/>
        </w:rPr>
        <w:t>ela</w:t>
      </w:r>
      <w:r w:rsidR="00CA00EC" w:rsidRPr="00651B6A">
        <w:rPr>
          <w:rFonts w:ascii="Century" w:hAnsi="Century"/>
          <w:spacing w:val="1"/>
          <w:sz w:val="20"/>
          <w:szCs w:val="20"/>
        </w:rPr>
        <w:t xml:space="preserve"> </w:t>
      </w:r>
      <w:r w:rsidR="00CA00EC" w:rsidRPr="00651B6A">
        <w:rPr>
          <w:rFonts w:ascii="Century" w:hAnsi="Century"/>
          <w:sz w:val="20"/>
          <w:szCs w:val="20"/>
        </w:rPr>
        <w:t>contratada</w:t>
      </w:r>
      <w:r w:rsidR="00CA00EC" w:rsidRPr="00651B6A">
        <w:rPr>
          <w:rFonts w:ascii="Century" w:hAnsi="Century"/>
          <w:spacing w:val="1"/>
          <w:sz w:val="20"/>
          <w:szCs w:val="20"/>
        </w:rPr>
        <w:t xml:space="preserve"> </w:t>
      </w:r>
      <w:r w:rsidR="00CA00EC" w:rsidRPr="00651B6A">
        <w:rPr>
          <w:rFonts w:ascii="Century" w:hAnsi="Century"/>
          <w:sz w:val="20"/>
          <w:szCs w:val="20"/>
        </w:rPr>
        <w:t>(Aterro</w:t>
      </w:r>
      <w:r w:rsidR="00CA00EC" w:rsidRPr="00651B6A">
        <w:rPr>
          <w:rFonts w:ascii="Century" w:hAnsi="Century"/>
          <w:spacing w:val="1"/>
          <w:sz w:val="20"/>
          <w:szCs w:val="20"/>
        </w:rPr>
        <w:t xml:space="preserve"> </w:t>
      </w:r>
      <w:r w:rsidR="00CA00EC" w:rsidRPr="00651B6A">
        <w:rPr>
          <w:rFonts w:ascii="Century" w:hAnsi="Century"/>
          <w:sz w:val="20"/>
          <w:szCs w:val="20"/>
        </w:rPr>
        <w:t>Sanitário</w:t>
      </w:r>
      <w:r w:rsidR="00CA00EC" w:rsidRPr="00651B6A">
        <w:rPr>
          <w:rFonts w:ascii="Century" w:hAnsi="Century"/>
          <w:spacing w:val="1"/>
          <w:sz w:val="20"/>
          <w:szCs w:val="20"/>
        </w:rPr>
        <w:t xml:space="preserve"> </w:t>
      </w:r>
      <w:r w:rsidR="00CA00EC" w:rsidRPr="00651B6A">
        <w:rPr>
          <w:rFonts w:ascii="Century" w:hAnsi="Century"/>
          <w:sz w:val="20"/>
          <w:szCs w:val="20"/>
        </w:rPr>
        <w:t>ou</w:t>
      </w:r>
      <w:r w:rsidR="00CA00EC" w:rsidRPr="00651B6A">
        <w:rPr>
          <w:rFonts w:ascii="Century" w:hAnsi="Century"/>
          <w:spacing w:val="1"/>
          <w:sz w:val="20"/>
          <w:szCs w:val="20"/>
        </w:rPr>
        <w:t xml:space="preserve"> </w:t>
      </w:r>
      <w:r w:rsidR="00CA00EC" w:rsidRPr="00651B6A">
        <w:rPr>
          <w:rFonts w:ascii="Century" w:hAnsi="Century"/>
          <w:sz w:val="20"/>
          <w:szCs w:val="20"/>
        </w:rPr>
        <w:t>Usina</w:t>
      </w:r>
      <w:r w:rsidR="00CA00EC" w:rsidRPr="00651B6A">
        <w:rPr>
          <w:rFonts w:ascii="Century" w:hAnsi="Century"/>
          <w:spacing w:val="1"/>
          <w:sz w:val="20"/>
          <w:szCs w:val="20"/>
        </w:rPr>
        <w:t xml:space="preserve"> </w:t>
      </w:r>
      <w:r w:rsidR="00CA00EC" w:rsidRPr="00651B6A">
        <w:rPr>
          <w:rFonts w:ascii="Century" w:hAnsi="Century"/>
          <w:sz w:val="20"/>
          <w:szCs w:val="20"/>
        </w:rPr>
        <w:t>de</w:t>
      </w:r>
      <w:r w:rsidR="00CA00EC" w:rsidRPr="00651B6A">
        <w:rPr>
          <w:rFonts w:ascii="Century" w:hAnsi="Century"/>
          <w:spacing w:val="1"/>
          <w:sz w:val="20"/>
          <w:szCs w:val="20"/>
        </w:rPr>
        <w:t xml:space="preserve"> </w:t>
      </w:r>
      <w:r w:rsidR="00CA00EC" w:rsidRPr="00651B6A">
        <w:rPr>
          <w:rFonts w:ascii="Century" w:hAnsi="Century"/>
          <w:sz w:val="20"/>
          <w:szCs w:val="20"/>
        </w:rPr>
        <w:t>Compostagem/Reciclagem de Lixo), possa exercer melhor o controle de tara dos mesmos.</w:t>
      </w:r>
      <w:r w:rsidR="00CA00EC" w:rsidRPr="00651B6A">
        <w:rPr>
          <w:rFonts w:ascii="Century" w:hAnsi="Century"/>
          <w:spacing w:val="1"/>
          <w:sz w:val="20"/>
          <w:szCs w:val="20"/>
        </w:rPr>
        <w:t xml:space="preserve"> </w:t>
      </w:r>
      <w:r w:rsidR="00CA00EC" w:rsidRPr="00651B6A">
        <w:rPr>
          <w:rFonts w:ascii="Century" w:hAnsi="Century"/>
          <w:sz w:val="20"/>
          <w:szCs w:val="20"/>
        </w:rPr>
        <w:t xml:space="preserve">Deverá a </w:t>
      </w:r>
      <w:r w:rsidRPr="00651B6A">
        <w:rPr>
          <w:rFonts w:ascii="Century" w:hAnsi="Century"/>
          <w:b/>
          <w:bCs/>
          <w:sz w:val="20"/>
          <w:szCs w:val="20"/>
        </w:rPr>
        <w:t>Contratante</w:t>
      </w:r>
      <w:r w:rsidR="00CA00EC" w:rsidRPr="00651B6A">
        <w:rPr>
          <w:rFonts w:ascii="Century" w:hAnsi="Century"/>
          <w:sz w:val="20"/>
          <w:szCs w:val="20"/>
        </w:rPr>
        <w:t xml:space="preserve"> requer</w:t>
      </w:r>
      <w:r w:rsidRPr="00651B6A">
        <w:rPr>
          <w:rFonts w:ascii="Century" w:hAnsi="Century"/>
          <w:sz w:val="20"/>
          <w:szCs w:val="20"/>
        </w:rPr>
        <w:t>er</w:t>
      </w:r>
      <w:r w:rsidR="00CA00EC" w:rsidRPr="00651B6A">
        <w:rPr>
          <w:rFonts w:ascii="Century" w:hAnsi="Century"/>
          <w:sz w:val="20"/>
          <w:szCs w:val="20"/>
        </w:rPr>
        <w:t xml:space="preserve"> a pesagem</w:t>
      </w:r>
      <w:r w:rsidR="00CA00EC" w:rsidRPr="00651B6A">
        <w:rPr>
          <w:rFonts w:ascii="Century" w:hAnsi="Century"/>
          <w:spacing w:val="1"/>
          <w:sz w:val="20"/>
          <w:szCs w:val="20"/>
        </w:rPr>
        <w:t xml:space="preserve"> </w:t>
      </w:r>
      <w:r w:rsidR="00CA00EC" w:rsidRPr="00651B6A">
        <w:rPr>
          <w:rFonts w:ascii="Century" w:hAnsi="Century"/>
          <w:sz w:val="20"/>
          <w:szCs w:val="20"/>
        </w:rPr>
        <w:t>do veículo/implemento basculante quando do</w:t>
      </w:r>
      <w:r w:rsidR="00CA00EC" w:rsidRPr="00651B6A">
        <w:rPr>
          <w:rFonts w:ascii="Century" w:hAnsi="Century"/>
          <w:spacing w:val="1"/>
          <w:sz w:val="20"/>
          <w:szCs w:val="20"/>
        </w:rPr>
        <w:t xml:space="preserve"> </w:t>
      </w:r>
      <w:r w:rsidR="00CA00EC" w:rsidRPr="00651B6A">
        <w:rPr>
          <w:rFonts w:ascii="Century" w:hAnsi="Century"/>
          <w:sz w:val="20"/>
          <w:szCs w:val="20"/>
        </w:rPr>
        <w:t>início da contratação, ficando e empresa por ela contratada</w:t>
      </w:r>
      <w:r w:rsidRPr="00651B6A">
        <w:rPr>
          <w:rFonts w:ascii="Century" w:hAnsi="Century"/>
          <w:sz w:val="20"/>
          <w:szCs w:val="20"/>
        </w:rPr>
        <w:t>,</w:t>
      </w:r>
      <w:r w:rsidR="00CA00EC" w:rsidRPr="00651B6A">
        <w:rPr>
          <w:rFonts w:ascii="Century" w:hAnsi="Century"/>
          <w:sz w:val="20"/>
          <w:szCs w:val="20"/>
        </w:rPr>
        <w:t xml:space="preserve"> </w:t>
      </w:r>
      <w:r w:rsidRPr="00651B6A">
        <w:rPr>
          <w:rFonts w:ascii="Century" w:hAnsi="Century"/>
          <w:sz w:val="20"/>
          <w:szCs w:val="20"/>
        </w:rPr>
        <w:t xml:space="preserve">o </w:t>
      </w:r>
      <w:r w:rsidR="00CA00EC" w:rsidRPr="00651B6A">
        <w:rPr>
          <w:rFonts w:ascii="Century" w:hAnsi="Century"/>
          <w:sz w:val="20"/>
          <w:szCs w:val="20"/>
        </w:rPr>
        <w:t>Aterro Sanitário</w:t>
      </w:r>
      <w:r w:rsidRPr="00651B6A">
        <w:rPr>
          <w:rFonts w:ascii="Century" w:hAnsi="Century"/>
          <w:sz w:val="20"/>
          <w:szCs w:val="20"/>
        </w:rPr>
        <w:t>,</w:t>
      </w:r>
      <w:r w:rsidR="00CA00EC" w:rsidRPr="00651B6A">
        <w:rPr>
          <w:rFonts w:ascii="Century" w:hAnsi="Century"/>
          <w:sz w:val="20"/>
          <w:szCs w:val="20"/>
        </w:rPr>
        <w:t xml:space="preserve"> a</w:t>
      </w:r>
      <w:r w:rsidR="00CA00EC" w:rsidRPr="00651B6A">
        <w:rPr>
          <w:rFonts w:ascii="Century" w:hAnsi="Century"/>
          <w:spacing w:val="-2"/>
          <w:sz w:val="20"/>
          <w:szCs w:val="20"/>
        </w:rPr>
        <w:t xml:space="preserve"> </w:t>
      </w:r>
      <w:r w:rsidR="00CA00EC" w:rsidRPr="00651B6A">
        <w:rPr>
          <w:rFonts w:ascii="Century" w:hAnsi="Century"/>
          <w:sz w:val="20"/>
          <w:szCs w:val="20"/>
        </w:rPr>
        <w:t>obrigatoriedade</w:t>
      </w:r>
      <w:r w:rsidR="00CA00EC" w:rsidRPr="00651B6A">
        <w:rPr>
          <w:rFonts w:ascii="Century" w:hAnsi="Century"/>
          <w:spacing w:val="-3"/>
          <w:sz w:val="20"/>
          <w:szCs w:val="20"/>
        </w:rPr>
        <w:t xml:space="preserve"> </w:t>
      </w:r>
      <w:r w:rsidR="00CA00EC" w:rsidRPr="00651B6A">
        <w:rPr>
          <w:rFonts w:ascii="Century" w:hAnsi="Century"/>
          <w:sz w:val="20"/>
          <w:szCs w:val="20"/>
        </w:rPr>
        <w:t>de</w:t>
      </w:r>
      <w:r w:rsidR="00CA00EC" w:rsidRPr="00651B6A">
        <w:rPr>
          <w:rFonts w:ascii="Century" w:hAnsi="Century"/>
          <w:spacing w:val="1"/>
          <w:sz w:val="20"/>
          <w:szCs w:val="20"/>
        </w:rPr>
        <w:t xml:space="preserve"> </w:t>
      </w:r>
      <w:r w:rsidR="00CA00EC" w:rsidRPr="00651B6A">
        <w:rPr>
          <w:rFonts w:ascii="Century" w:hAnsi="Century"/>
          <w:sz w:val="20"/>
          <w:szCs w:val="20"/>
        </w:rPr>
        <w:t>executá-la.</w:t>
      </w:r>
    </w:p>
    <w:p w14:paraId="02759866" w14:textId="16FBF969" w:rsidR="00440B86" w:rsidRPr="00651B6A" w:rsidRDefault="00440B86" w:rsidP="00440B86">
      <w:pPr>
        <w:pStyle w:val="Ttulo1"/>
        <w:keepNext w:val="0"/>
        <w:widowControl w:val="0"/>
        <w:numPr>
          <w:ilvl w:val="0"/>
          <w:numId w:val="16"/>
        </w:numPr>
        <w:tabs>
          <w:tab w:val="left" w:pos="659"/>
        </w:tabs>
        <w:autoSpaceDE w:val="0"/>
        <w:autoSpaceDN w:val="0"/>
        <w:spacing w:before="0" w:after="0"/>
        <w:jc w:val="both"/>
        <w:rPr>
          <w:rFonts w:ascii="Century" w:hAnsi="Century"/>
          <w:sz w:val="20"/>
          <w:szCs w:val="20"/>
          <w:u w:val="single"/>
        </w:rPr>
      </w:pPr>
      <w:r w:rsidRPr="00F7625F">
        <w:rPr>
          <w:rFonts w:ascii="Century" w:hAnsi="Century"/>
          <w:sz w:val="20"/>
          <w:szCs w:val="20"/>
          <w:u w:val="single"/>
          <w:shd w:val="clear" w:color="auto" w:fill="CCCC00"/>
        </w:rPr>
        <w:t>CONDIÇÕES DE</w:t>
      </w:r>
      <w:r w:rsidRPr="00F7625F">
        <w:rPr>
          <w:rFonts w:ascii="Century" w:hAnsi="Century"/>
          <w:spacing w:val="-1"/>
          <w:sz w:val="20"/>
          <w:szCs w:val="20"/>
          <w:u w:val="single"/>
          <w:shd w:val="clear" w:color="auto" w:fill="CCCC00"/>
        </w:rPr>
        <w:t xml:space="preserve"> </w:t>
      </w:r>
      <w:r w:rsidRPr="00F7625F">
        <w:rPr>
          <w:rFonts w:ascii="Century" w:hAnsi="Century"/>
          <w:sz w:val="20"/>
          <w:szCs w:val="20"/>
          <w:u w:val="single"/>
          <w:shd w:val="clear" w:color="auto" w:fill="CCCC00"/>
        </w:rPr>
        <w:t>PAGAMENTO</w:t>
      </w:r>
    </w:p>
    <w:p w14:paraId="746426BE" w14:textId="77777777" w:rsidR="00440B86" w:rsidRPr="00651B6A" w:rsidRDefault="00440B86" w:rsidP="00CD2144">
      <w:pPr>
        <w:pStyle w:val="PargrafodaLista"/>
        <w:tabs>
          <w:tab w:val="left" w:pos="784"/>
        </w:tabs>
        <w:spacing w:after="0" w:line="240" w:lineRule="auto"/>
        <w:ind w:left="0"/>
        <w:jc w:val="both"/>
        <w:rPr>
          <w:rFonts w:ascii="Century" w:hAnsi="Century"/>
          <w:sz w:val="20"/>
          <w:szCs w:val="20"/>
        </w:rPr>
      </w:pPr>
      <w:r w:rsidRPr="00651B6A">
        <w:rPr>
          <w:rFonts w:ascii="Century" w:hAnsi="Century"/>
          <w:b/>
          <w:bCs/>
          <w:sz w:val="20"/>
          <w:szCs w:val="20"/>
        </w:rPr>
        <w:t>11.1</w:t>
      </w:r>
      <w:r w:rsidRPr="00651B6A">
        <w:rPr>
          <w:rFonts w:ascii="Century" w:hAnsi="Century"/>
          <w:sz w:val="20"/>
          <w:szCs w:val="20"/>
        </w:rPr>
        <w:t xml:space="preserve"> O pagamento da despesa deverá ser realizado no prazo máximo de 30 (trinta) dias corridos, a contar da emissão do atesto pelo gestor de contratos responsável pelo atesto da despesa, ou do transcurso de etapa ou de parcela, contanto que previsto e autorizado o parcelamento da prestação em conformidade com o cronograma de execução e o cronograma financeiro, desde que inexistentes qualquer situação que impeça a certificação do adimplemento da obrigação ou quando o contratado for notificado para sanar as ocorrências relativas à execução do contrato ou à documentação</w:t>
      </w:r>
      <w:r w:rsidRPr="00651B6A">
        <w:rPr>
          <w:rFonts w:ascii="Century" w:hAnsi="Century"/>
          <w:spacing w:val="-2"/>
          <w:sz w:val="20"/>
          <w:szCs w:val="20"/>
        </w:rPr>
        <w:t xml:space="preserve"> </w:t>
      </w:r>
      <w:r w:rsidRPr="00651B6A">
        <w:rPr>
          <w:rFonts w:ascii="Century" w:hAnsi="Century"/>
          <w:sz w:val="20"/>
          <w:szCs w:val="20"/>
        </w:rPr>
        <w:t>apresentada.</w:t>
      </w:r>
    </w:p>
    <w:p w14:paraId="412F2EE0" w14:textId="77777777" w:rsidR="00440B86" w:rsidRPr="00651B6A" w:rsidRDefault="00440B86" w:rsidP="00CD2144">
      <w:pPr>
        <w:pStyle w:val="PargrafodaLista"/>
        <w:tabs>
          <w:tab w:val="left" w:pos="1022"/>
        </w:tabs>
        <w:spacing w:after="0" w:line="240" w:lineRule="auto"/>
        <w:ind w:left="0"/>
        <w:jc w:val="both"/>
        <w:rPr>
          <w:rFonts w:ascii="Century" w:hAnsi="Century"/>
          <w:sz w:val="20"/>
          <w:szCs w:val="20"/>
        </w:rPr>
      </w:pPr>
      <w:r w:rsidRPr="00651B6A">
        <w:rPr>
          <w:rFonts w:ascii="Century" w:hAnsi="Century"/>
          <w:b/>
          <w:bCs/>
          <w:sz w:val="20"/>
          <w:szCs w:val="20"/>
        </w:rPr>
        <w:t>11.2</w:t>
      </w:r>
      <w:r w:rsidRPr="00651B6A">
        <w:rPr>
          <w:rFonts w:ascii="Century" w:hAnsi="Century"/>
          <w:sz w:val="20"/>
          <w:szCs w:val="20"/>
        </w:rPr>
        <w:t xml:space="preserve"> O processo de pagamento será iniciado na Secretaria Municipal de Finanças, com a fatura/nota fiscal apresentada pelo fornecedor, bem como os documentos </w:t>
      </w:r>
      <w:r w:rsidRPr="00651B6A">
        <w:rPr>
          <w:rFonts w:ascii="Century" w:hAnsi="Century"/>
          <w:spacing w:val="1"/>
          <w:sz w:val="20"/>
          <w:szCs w:val="20"/>
        </w:rPr>
        <w:t xml:space="preserve">de </w:t>
      </w:r>
      <w:r w:rsidRPr="00651B6A">
        <w:rPr>
          <w:rFonts w:ascii="Century" w:hAnsi="Century"/>
          <w:sz w:val="20"/>
          <w:szCs w:val="20"/>
        </w:rPr>
        <w:t>comprovação da regularidade fiscal junto as Fazendas Federal, Estadual e Municipal, Seguridade Social – INSS, FGTS e Certidão Negativa de Débitos</w:t>
      </w:r>
      <w:r w:rsidRPr="00651B6A">
        <w:rPr>
          <w:rFonts w:ascii="Century" w:hAnsi="Century"/>
          <w:spacing w:val="-2"/>
          <w:sz w:val="20"/>
          <w:szCs w:val="20"/>
        </w:rPr>
        <w:t xml:space="preserve"> </w:t>
      </w:r>
      <w:r w:rsidRPr="00651B6A">
        <w:rPr>
          <w:rFonts w:ascii="Century" w:hAnsi="Century"/>
          <w:sz w:val="20"/>
          <w:szCs w:val="20"/>
        </w:rPr>
        <w:t>Trabalhistas.</w:t>
      </w:r>
    </w:p>
    <w:p w14:paraId="4A262EDA" w14:textId="77777777" w:rsidR="00440B86" w:rsidRPr="00651B6A" w:rsidRDefault="00440B86" w:rsidP="00CD2144">
      <w:pPr>
        <w:pStyle w:val="PargrafodaLista"/>
        <w:tabs>
          <w:tab w:val="left" w:pos="986"/>
        </w:tabs>
        <w:spacing w:after="0" w:line="240" w:lineRule="auto"/>
        <w:ind w:left="0"/>
        <w:jc w:val="both"/>
        <w:rPr>
          <w:rFonts w:ascii="Century" w:hAnsi="Century"/>
          <w:sz w:val="20"/>
          <w:szCs w:val="20"/>
        </w:rPr>
      </w:pPr>
      <w:r w:rsidRPr="00651B6A">
        <w:rPr>
          <w:rFonts w:ascii="Century" w:hAnsi="Century"/>
          <w:b/>
          <w:bCs/>
          <w:sz w:val="20"/>
          <w:szCs w:val="20"/>
        </w:rPr>
        <w:t>11.3</w:t>
      </w:r>
      <w:r w:rsidRPr="00651B6A">
        <w:rPr>
          <w:rFonts w:ascii="Century" w:hAnsi="Century"/>
          <w:sz w:val="20"/>
          <w:szCs w:val="20"/>
        </w:rPr>
        <w:t xml:space="preserve"> Caso seja detectado algum problema na documentação entregue anexa à nota fiscal, será concedido, pela Contratante, prazo para regularização. Após o decurso deste, em permanecendo a inércia da Contratada, o contrato será rescindido com aplicação de multa prevista em capítulo próprio.</w:t>
      </w:r>
    </w:p>
    <w:p w14:paraId="35E0351E" w14:textId="77777777" w:rsidR="00440B86" w:rsidRPr="00651B6A" w:rsidRDefault="00440B86" w:rsidP="00CD2144">
      <w:pPr>
        <w:pStyle w:val="PargrafodaLista"/>
        <w:widowControl w:val="0"/>
        <w:numPr>
          <w:ilvl w:val="1"/>
          <w:numId w:val="38"/>
        </w:numPr>
        <w:tabs>
          <w:tab w:val="left" w:pos="426"/>
          <w:tab w:val="left" w:pos="794"/>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 Caso a licitante vencedora seja optante pelo Sistema Integrado de Pagamento de Impostos e Contribuições das Microempresas e Empresas de Pequeno Porte – SIMPLES, deverá fazer constar no corpo do documento fiscal, ou no campo destinado às informações complementares, a expressão:</w:t>
      </w:r>
    </w:p>
    <w:p w14:paraId="75628428" w14:textId="77777777" w:rsidR="00440B86" w:rsidRPr="00651B6A" w:rsidRDefault="00440B86" w:rsidP="00CD2144">
      <w:pPr>
        <w:pStyle w:val="Corpodetexto"/>
        <w:spacing w:line="240" w:lineRule="auto"/>
        <w:rPr>
          <w:rFonts w:ascii="Century" w:hAnsi="Century"/>
          <w:sz w:val="20"/>
        </w:rPr>
      </w:pPr>
      <w:r w:rsidRPr="00651B6A">
        <w:rPr>
          <w:rFonts w:ascii="Century" w:hAnsi="Century"/>
          <w:sz w:val="20"/>
        </w:rPr>
        <w:t>“</w:t>
      </w:r>
      <w:r w:rsidRPr="00651B6A">
        <w:rPr>
          <w:rFonts w:ascii="Century" w:hAnsi="Century"/>
          <w:b/>
          <w:bCs/>
          <w:sz w:val="20"/>
        </w:rPr>
        <w:t>DOCUMENTO EMITIDO POR ME OU EPP OPTANTE PELO SIMPLES NACIONAL</w:t>
      </w:r>
      <w:r w:rsidRPr="00651B6A">
        <w:rPr>
          <w:rFonts w:ascii="Century" w:hAnsi="Century"/>
          <w:sz w:val="20"/>
        </w:rPr>
        <w:t>”.</w:t>
      </w:r>
    </w:p>
    <w:p w14:paraId="5F74DE94" w14:textId="2D941551" w:rsidR="00440B86" w:rsidRPr="00651B6A" w:rsidRDefault="00CD2144" w:rsidP="00CD2144">
      <w:pPr>
        <w:pStyle w:val="PargrafodaLista"/>
        <w:widowControl w:val="0"/>
        <w:numPr>
          <w:ilvl w:val="1"/>
          <w:numId w:val="38"/>
        </w:numPr>
        <w:tabs>
          <w:tab w:val="left" w:pos="284"/>
          <w:tab w:val="left" w:pos="426"/>
        </w:tabs>
        <w:autoSpaceDE w:val="0"/>
        <w:autoSpaceDN w:val="0"/>
        <w:spacing w:after="0" w:line="240" w:lineRule="auto"/>
        <w:ind w:left="0" w:firstLine="0"/>
        <w:jc w:val="both"/>
        <w:rPr>
          <w:rFonts w:ascii="Century" w:hAnsi="Century"/>
          <w:sz w:val="20"/>
          <w:szCs w:val="20"/>
        </w:rPr>
      </w:pPr>
      <w:r w:rsidRPr="00651B6A">
        <w:rPr>
          <w:rFonts w:ascii="Century" w:hAnsi="Century"/>
          <w:sz w:val="20"/>
          <w:szCs w:val="20"/>
        </w:rPr>
        <w:lastRenderedPageBreak/>
        <w:t xml:space="preserve"> </w:t>
      </w:r>
      <w:r w:rsidR="00440B86" w:rsidRPr="00651B6A">
        <w:rPr>
          <w:rFonts w:ascii="Century" w:hAnsi="Century"/>
          <w:sz w:val="20"/>
          <w:szCs w:val="20"/>
        </w:rPr>
        <w:t>A Nota Fiscal/Fatura correspondente deverá ser entregue pela contratada diretamente ao gestor do contrato, que somente atestará a prestação dos serviços e liberará a Nota Fiscal/Fatura para pagamento, quando cumpridas todas as condições</w:t>
      </w:r>
      <w:r w:rsidR="00440B86" w:rsidRPr="00651B6A">
        <w:rPr>
          <w:rFonts w:ascii="Century" w:hAnsi="Century"/>
          <w:spacing w:val="-1"/>
          <w:sz w:val="20"/>
          <w:szCs w:val="20"/>
        </w:rPr>
        <w:t xml:space="preserve"> </w:t>
      </w:r>
      <w:r w:rsidR="00440B86" w:rsidRPr="00651B6A">
        <w:rPr>
          <w:rFonts w:ascii="Century" w:hAnsi="Century"/>
          <w:sz w:val="20"/>
          <w:szCs w:val="20"/>
        </w:rPr>
        <w:t>pactuadas.</w:t>
      </w:r>
    </w:p>
    <w:p w14:paraId="218BAAE9" w14:textId="37AF8CAB" w:rsidR="00440B86" w:rsidRPr="00651B6A" w:rsidRDefault="00CD2144" w:rsidP="00CD2144">
      <w:pPr>
        <w:pStyle w:val="PargrafodaLista"/>
        <w:widowControl w:val="0"/>
        <w:numPr>
          <w:ilvl w:val="1"/>
          <w:numId w:val="38"/>
        </w:numPr>
        <w:tabs>
          <w:tab w:val="left" w:pos="426"/>
          <w:tab w:val="left" w:pos="784"/>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 </w:t>
      </w:r>
      <w:r w:rsidR="00440B86" w:rsidRPr="00651B6A">
        <w:rPr>
          <w:rFonts w:ascii="Century" w:hAnsi="Century"/>
          <w:sz w:val="20"/>
          <w:szCs w:val="20"/>
        </w:rPr>
        <w:t>Havendo erro na Nota Fiscal/Fatura ou circunstância que impeça a liquidação da despesa, ela será devolvida pelo gestor à contratada e o pagamento ficará pendente até que ele providencie as medidas saneadoras. Nessa hipótese, o prazo para pagamento iniciar-se-á após a regularização da situação ou reapresentação do documento fiscal, não acarretando qualquer ônus para a Prefeitura Municipal de</w:t>
      </w:r>
      <w:r w:rsidR="00440B86" w:rsidRPr="00651B6A">
        <w:rPr>
          <w:rFonts w:ascii="Century" w:hAnsi="Century"/>
          <w:spacing w:val="-2"/>
          <w:sz w:val="20"/>
          <w:szCs w:val="20"/>
        </w:rPr>
        <w:t xml:space="preserve"> </w:t>
      </w:r>
      <w:r w:rsidRPr="00651B6A">
        <w:rPr>
          <w:rFonts w:ascii="Century" w:hAnsi="Century"/>
          <w:color w:val="000000" w:themeColor="text1"/>
          <w:sz w:val="20"/>
          <w:szCs w:val="20"/>
        </w:rPr>
        <w:t>São José de Mipibu</w:t>
      </w:r>
      <w:r w:rsidR="00440B86" w:rsidRPr="00651B6A">
        <w:rPr>
          <w:rFonts w:ascii="Century" w:hAnsi="Century"/>
          <w:sz w:val="20"/>
          <w:szCs w:val="20"/>
        </w:rPr>
        <w:t>/RN.</w:t>
      </w:r>
    </w:p>
    <w:p w14:paraId="062869A4" w14:textId="77777777" w:rsidR="00440B86" w:rsidRPr="00651B6A" w:rsidRDefault="00440B86" w:rsidP="00CD2144">
      <w:pPr>
        <w:pStyle w:val="PargrafodaLista"/>
        <w:widowControl w:val="0"/>
        <w:numPr>
          <w:ilvl w:val="1"/>
          <w:numId w:val="38"/>
        </w:numPr>
        <w:tabs>
          <w:tab w:val="left" w:pos="426"/>
          <w:tab w:val="left" w:pos="815"/>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No caso de eventual atraso de pagamento, desde que a empresa não tenha concorrido de alguma forma para tanto, fica convencionado que o índice de compensação financeira devido será calculado mediante a aplicação da seguinte</w:t>
      </w:r>
      <w:r w:rsidRPr="00651B6A">
        <w:rPr>
          <w:rFonts w:ascii="Century" w:hAnsi="Century"/>
          <w:spacing w:val="-5"/>
          <w:sz w:val="20"/>
          <w:szCs w:val="20"/>
        </w:rPr>
        <w:t xml:space="preserve"> </w:t>
      </w:r>
      <w:r w:rsidRPr="00651B6A">
        <w:rPr>
          <w:rFonts w:ascii="Century" w:hAnsi="Century"/>
          <w:sz w:val="20"/>
          <w:szCs w:val="20"/>
        </w:rPr>
        <w:t>fórmula:</w:t>
      </w:r>
    </w:p>
    <w:p w14:paraId="018E7055" w14:textId="77777777" w:rsidR="00440B86" w:rsidRPr="00651B6A" w:rsidRDefault="00440B86" w:rsidP="00CD2144">
      <w:pPr>
        <w:pStyle w:val="Ttulo1"/>
        <w:spacing w:before="0" w:after="0"/>
        <w:jc w:val="both"/>
        <w:rPr>
          <w:rFonts w:ascii="Century" w:hAnsi="Century"/>
          <w:sz w:val="20"/>
          <w:szCs w:val="20"/>
        </w:rPr>
      </w:pPr>
      <w:r w:rsidRPr="00651B6A">
        <w:rPr>
          <w:rFonts w:ascii="Century" w:hAnsi="Century"/>
          <w:sz w:val="20"/>
          <w:szCs w:val="20"/>
        </w:rPr>
        <w:t>EM = I x N x VP, onde:</w:t>
      </w:r>
    </w:p>
    <w:p w14:paraId="50781DF5" w14:textId="77777777" w:rsidR="00440B86" w:rsidRPr="00651B6A" w:rsidRDefault="00440B86" w:rsidP="00CD2144">
      <w:pPr>
        <w:pStyle w:val="Corpodetexto"/>
        <w:spacing w:line="240" w:lineRule="auto"/>
        <w:rPr>
          <w:rFonts w:ascii="Century" w:hAnsi="Century"/>
          <w:sz w:val="20"/>
        </w:rPr>
      </w:pPr>
      <w:r w:rsidRPr="00651B6A">
        <w:rPr>
          <w:rFonts w:ascii="Century" w:hAnsi="Century"/>
          <w:b/>
          <w:sz w:val="20"/>
        </w:rPr>
        <w:t xml:space="preserve">EM = </w:t>
      </w:r>
      <w:r w:rsidRPr="00651B6A">
        <w:rPr>
          <w:rFonts w:ascii="Century" w:hAnsi="Century"/>
          <w:sz w:val="20"/>
        </w:rPr>
        <w:t>Encargos Moratórios;</w:t>
      </w:r>
    </w:p>
    <w:p w14:paraId="2B2218DF" w14:textId="77777777" w:rsidR="00440B86" w:rsidRPr="00651B6A" w:rsidRDefault="00440B86" w:rsidP="00CD2144">
      <w:pPr>
        <w:pStyle w:val="Corpodetexto"/>
        <w:spacing w:line="240" w:lineRule="auto"/>
        <w:rPr>
          <w:rFonts w:ascii="Century" w:hAnsi="Century"/>
          <w:sz w:val="20"/>
        </w:rPr>
      </w:pPr>
      <w:r w:rsidRPr="00651B6A">
        <w:rPr>
          <w:rFonts w:ascii="Century" w:hAnsi="Century"/>
          <w:b/>
          <w:sz w:val="20"/>
        </w:rPr>
        <w:t xml:space="preserve">N = </w:t>
      </w:r>
      <w:r w:rsidRPr="00651B6A">
        <w:rPr>
          <w:rFonts w:ascii="Century" w:hAnsi="Century"/>
          <w:sz w:val="20"/>
        </w:rPr>
        <w:t>Número de dias entre a data prevista para o pagamento e a do efetivo pagamento;</w:t>
      </w:r>
    </w:p>
    <w:p w14:paraId="5620F249" w14:textId="77777777" w:rsidR="00440B86" w:rsidRPr="00651B6A" w:rsidRDefault="00440B86" w:rsidP="00CD2144">
      <w:pPr>
        <w:pStyle w:val="Corpodetexto"/>
        <w:spacing w:line="240" w:lineRule="auto"/>
        <w:rPr>
          <w:rFonts w:ascii="Century" w:hAnsi="Century"/>
          <w:sz w:val="20"/>
        </w:rPr>
      </w:pPr>
      <w:r w:rsidRPr="00651B6A">
        <w:rPr>
          <w:rFonts w:ascii="Century" w:hAnsi="Century"/>
          <w:b/>
          <w:sz w:val="20"/>
        </w:rPr>
        <w:t xml:space="preserve">VP = </w:t>
      </w:r>
      <w:r w:rsidRPr="00651B6A">
        <w:rPr>
          <w:rFonts w:ascii="Century" w:hAnsi="Century"/>
          <w:sz w:val="20"/>
        </w:rPr>
        <w:t>Valor da parcela a ser paga;</w:t>
      </w:r>
    </w:p>
    <w:p w14:paraId="48FBBB1A" w14:textId="77777777" w:rsidR="00440B86" w:rsidRPr="00651B6A" w:rsidRDefault="00440B86" w:rsidP="00CD2144">
      <w:pPr>
        <w:pStyle w:val="Corpodetexto"/>
        <w:spacing w:line="240" w:lineRule="auto"/>
        <w:rPr>
          <w:rFonts w:ascii="Century" w:hAnsi="Century"/>
          <w:sz w:val="20"/>
        </w:rPr>
      </w:pPr>
      <w:r w:rsidRPr="00651B6A">
        <w:rPr>
          <w:rFonts w:ascii="Century" w:hAnsi="Century"/>
          <w:b/>
          <w:sz w:val="20"/>
        </w:rPr>
        <w:t xml:space="preserve">I = </w:t>
      </w:r>
      <w:r w:rsidRPr="00651B6A">
        <w:rPr>
          <w:rFonts w:ascii="Century" w:hAnsi="Century"/>
          <w:sz w:val="20"/>
        </w:rPr>
        <w:t>Índice de compensação financeira = 0,00016438, assim apurado:</w:t>
      </w:r>
    </w:p>
    <w:p w14:paraId="7C45B373" w14:textId="77777777" w:rsidR="00440B86" w:rsidRPr="00651B6A" w:rsidRDefault="00440B86" w:rsidP="00CD2144">
      <w:pPr>
        <w:pStyle w:val="Corpodetexto"/>
        <w:tabs>
          <w:tab w:val="right" w:pos="2158"/>
        </w:tabs>
        <w:spacing w:line="240" w:lineRule="auto"/>
        <w:rPr>
          <w:rFonts w:ascii="Century" w:hAnsi="Century"/>
          <w:sz w:val="20"/>
        </w:rPr>
      </w:pPr>
      <w:r w:rsidRPr="00651B6A">
        <w:rPr>
          <w:rFonts w:ascii="Century" w:hAnsi="Century"/>
          <w:b/>
          <w:sz w:val="20"/>
        </w:rPr>
        <w:t xml:space="preserve">I = </w:t>
      </w:r>
      <w:r w:rsidRPr="00651B6A">
        <w:rPr>
          <w:rFonts w:ascii="Century" w:hAnsi="Century"/>
          <w:sz w:val="20"/>
          <w:u w:val="single"/>
        </w:rPr>
        <w:t>(TX)</w:t>
      </w:r>
      <w:r w:rsidRPr="00651B6A">
        <w:rPr>
          <w:rFonts w:ascii="Century" w:hAnsi="Century"/>
          <w:sz w:val="20"/>
        </w:rPr>
        <w:t xml:space="preserve"> I = </w:t>
      </w:r>
      <w:r w:rsidRPr="00651B6A">
        <w:rPr>
          <w:rFonts w:ascii="Century" w:hAnsi="Century"/>
          <w:sz w:val="20"/>
          <w:u w:val="single"/>
        </w:rPr>
        <w:t>(6/100)</w:t>
      </w:r>
      <w:r w:rsidRPr="00651B6A">
        <w:rPr>
          <w:rFonts w:ascii="Century" w:hAnsi="Century"/>
          <w:sz w:val="20"/>
        </w:rPr>
        <w:t xml:space="preserve"> I = 0,00016438 365</w:t>
      </w:r>
      <w:r w:rsidRPr="00651B6A">
        <w:rPr>
          <w:rFonts w:ascii="Century" w:hAnsi="Century"/>
          <w:sz w:val="20"/>
        </w:rPr>
        <w:tab/>
        <w:t>365</w:t>
      </w:r>
    </w:p>
    <w:p w14:paraId="19024F45" w14:textId="77777777" w:rsidR="00440B86" w:rsidRPr="00651B6A" w:rsidRDefault="00440B86" w:rsidP="00CD2144">
      <w:pPr>
        <w:pStyle w:val="Corpodetexto"/>
        <w:spacing w:line="240" w:lineRule="auto"/>
        <w:rPr>
          <w:rFonts w:ascii="Century" w:hAnsi="Century"/>
          <w:sz w:val="20"/>
        </w:rPr>
      </w:pPr>
      <w:r w:rsidRPr="00651B6A">
        <w:rPr>
          <w:rFonts w:ascii="Century" w:hAnsi="Century"/>
          <w:b/>
          <w:sz w:val="20"/>
        </w:rPr>
        <w:t xml:space="preserve">TX = </w:t>
      </w:r>
      <w:r w:rsidRPr="00651B6A">
        <w:rPr>
          <w:rFonts w:ascii="Century" w:hAnsi="Century"/>
          <w:sz w:val="20"/>
        </w:rPr>
        <w:t>Percentual da taxa anual = 6%</w:t>
      </w:r>
    </w:p>
    <w:p w14:paraId="297228E4" w14:textId="4D901013" w:rsidR="00440B86" w:rsidRPr="00651B6A" w:rsidRDefault="00CD2144" w:rsidP="00CD2144">
      <w:pPr>
        <w:pStyle w:val="PargrafodaLista"/>
        <w:widowControl w:val="0"/>
        <w:numPr>
          <w:ilvl w:val="1"/>
          <w:numId w:val="38"/>
        </w:numPr>
        <w:tabs>
          <w:tab w:val="left" w:pos="426"/>
          <w:tab w:val="left" w:pos="791"/>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 </w:t>
      </w:r>
      <w:r w:rsidR="00440B86" w:rsidRPr="00651B6A">
        <w:rPr>
          <w:rFonts w:ascii="Century" w:hAnsi="Century"/>
          <w:sz w:val="20"/>
          <w:szCs w:val="20"/>
        </w:rPr>
        <w:t>A compensação financeira, no caso de atraso considerado, será incluída na nota fiscal/fatura seguinte ao da</w:t>
      </w:r>
      <w:r w:rsidR="00440B86" w:rsidRPr="00651B6A">
        <w:rPr>
          <w:rFonts w:ascii="Century" w:hAnsi="Century"/>
          <w:spacing w:val="-1"/>
          <w:sz w:val="20"/>
          <w:szCs w:val="20"/>
        </w:rPr>
        <w:t xml:space="preserve"> </w:t>
      </w:r>
      <w:r w:rsidR="00440B86" w:rsidRPr="00651B6A">
        <w:rPr>
          <w:rFonts w:ascii="Century" w:hAnsi="Century"/>
          <w:sz w:val="20"/>
          <w:szCs w:val="20"/>
        </w:rPr>
        <w:t>ocorrência.</w:t>
      </w:r>
    </w:p>
    <w:p w14:paraId="1B564356" w14:textId="03E6082A" w:rsidR="00440B86" w:rsidRPr="00651B6A" w:rsidRDefault="00440B86" w:rsidP="001166EC">
      <w:pPr>
        <w:pStyle w:val="PargrafodaLista"/>
        <w:widowControl w:val="0"/>
        <w:numPr>
          <w:ilvl w:val="1"/>
          <w:numId w:val="38"/>
        </w:numPr>
        <w:tabs>
          <w:tab w:val="left" w:pos="567"/>
          <w:tab w:val="left" w:pos="784"/>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Para o pagamento a Prefeitura Municipal </w:t>
      </w:r>
      <w:r w:rsidRPr="00651B6A">
        <w:rPr>
          <w:rFonts w:ascii="Century" w:hAnsi="Century"/>
          <w:color w:val="000000" w:themeColor="text1"/>
          <w:sz w:val="20"/>
          <w:szCs w:val="20"/>
        </w:rPr>
        <w:t xml:space="preserve">de </w:t>
      </w:r>
      <w:r w:rsidR="00CD2144" w:rsidRPr="00651B6A">
        <w:rPr>
          <w:rFonts w:ascii="Century" w:hAnsi="Century"/>
          <w:color w:val="000000" w:themeColor="text1"/>
          <w:sz w:val="20"/>
          <w:szCs w:val="20"/>
        </w:rPr>
        <w:t>São José de Mipibu</w:t>
      </w:r>
      <w:r w:rsidRPr="00651B6A">
        <w:rPr>
          <w:rFonts w:ascii="Century" w:hAnsi="Century"/>
          <w:color w:val="000000" w:themeColor="text1"/>
          <w:sz w:val="20"/>
          <w:szCs w:val="20"/>
        </w:rPr>
        <w:t xml:space="preserve">/RN </w:t>
      </w:r>
      <w:r w:rsidRPr="00651B6A">
        <w:rPr>
          <w:rFonts w:ascii="Century" w:hAnsi="Century"/>
          <w:sz w:val="20"/>
          <w:szCs w:val="20"/>
        </w:rPr>
        <w:t xml:space="preserve">realizará consulta prévia </w:t>
      </w:r>
      <w:r w:rsidRPr="00651B6A">
        <w:rPr>
          <w:rFonts w:ascii="Century" w:hAnsi="Century"/>
          <w:b/>
          <w:sz w:val="20"/>
          <w:szCs w:val="20"/>
        </w:rPr>
        <w:t>quanto à Regularidade Trabalhista (Certidão Negativa de Débito Trabalhista ou Certidão</w:t>
      </w:r>
      <w:r w:rsidRPr="00651B6A">
        <w:rPr>
          <w:rFonts w:ascii="Century" w:hAnsi="Century"/>
          <w:b/>
          <w:spacing w:val="40"/>
          <w:sz w:val="20"/>
          <w:szCs w:val="20"/>
        </w:rPr>
        <w:t xml:space="preserve"> </w:t>
      </w:r>
      <w:r w:rsidRPr="00651B6A">
        <w:rPr>
          <w:rFonts w:ascii="Century" w:hAnsi="Century"/>
          <w:b/>
          <w:sz w:val="20"/>
          <w:szCs w:val="20"/>
        </w:rPr>
        <w:t>Positiva</w:t>
      </w:r>
      <w:r w:rsidR="00CD2144" w:rsidRPr="00651B6A">
        <w:rPr>
          <w:rFonts w:ascii="Century" w:hAnsi="Century"/>
          <w:b/>
          <w:sz w:val="20"/>
          <w:szCs w:val="20"/>
        </w:rPr>
        <w:t xml:space="preserve"> </w:t>
      </w:r>
      <w:r w:rsidRPr="00651B6A">
        <w:rPr>
          <w:rFonts w:ascii="Century" w:hAnsi="Century"/>
          <w:b/>
          <w:sz w:val="20"/>
          <w:szCs w:val="20"/>
        </w:rPr>
        <w:t>de Débitos Trabalhistas com Efeito de Negativa)</w:t>
      </w:r>
      <w:r w:rsidRPr="00651B6A">
        <w:rPr>
          <w:rFonts w:ascii="Century" w:hAnsi="Century"/>
          <w:sz w:val="20"/>
          <w:szCs w:val="20"/>
        </w:rPr>
        <w:t xml:space="preserve">, quanto à </w:t>
      </w:r>
      <w:r w:rsidRPr="00651B6A">
        <w:rPr>
          <w:rFonts w:ascii="Century" w:hAnsi="Century"/>
          <w:b/>
          <w:sz w:val="20"/>
          <w:szCs w:val="20"/>
        </w:rPr>
        <w:t>Habilitação Jurídica, Regularidade Fiscal Federal (Receita Federal do Brasil (certidão conjunta), FGTS e INSS), Regularidade Fiscal Estadual/Municipal (Receita Estadual/Distrital e Receita Municipal) e Qualificação econômico-Financeira (Índices Calculados: SG, LG e LC)</w:t>
      </w:r>
      <w:r w:rsidRPr="00651B6A">
        <w:rPr>
          <w:rFonts w:ascii="Century" w:hAnsi="Century"/>
          <w:sz w:val="20"/>
          <w:szCs w:val="20"/>
        </w:rPr>
        <w:t>, para verificar a manutenção das condições de habilitação, podendo ser consultados nos sítios oficiais de órgãos e entidades emissores de certidões, constituindo meio legal de prova.</w:t>
      </w:r>
    </w:p>
    <w:p w14:paraId="5761FF66" w14:textId="216DC0F6" w:rsidR="00440B86" w:rsidRPr="00651B6A" w:rsidRDefault="00CD2144" w:rsidP="00CD2144">
      <w:pPr>
        <w:pStyle w:val="PargrafodaLista"/>
        <w:widowControl w:val="0"/>
        <w:numPr>
          <w:ilvl w:val="2"/>
          <w:numId w:val="38"/>
        </w:numPr>
        <w:tabs>
          <w:tab w:val="left" w:pos="709"/>
          <w:tab w:val="left" w:pos="969"/>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 xml:space="preserve"> </w:t>
      </w:r>
      <w:r w:rsidR="00440B86" w:rsidRPr="00651B6A">
        <w:rPr>
          <w:rFonts w:ascii="Century" w:hAnsi="Century"/>
          <w:sz w:val="20"/>
          <w:szCs w:val="20"/>
        </w:rPr>
        <w:t xml:space="preserve">Constatada a situação de irregularidade, a licitante será notificada, por escrito, para que no prazo de </w:t>
      </w:r>
      <w:r w:rsidR="00440B86" w:rsidRPr="00651B6A">
        <w:rPr>
          <w:rFonts w:ascii="Century" w:hAnsi="Century"/>
          <w:b/>
          <w:sz w:val="20"/>
          <w:szCs w:val="20"/>
        </w:rPr>
        <w:t xml:space="preserve">05 (cinco) dias úteis </w:t>
      </w:r>
      <w:r w:rsidR="00440B86" w:rsidRPr="00651B6A">
        <w:rPr>
          <w:rFonts w:ascii="Century" w:hAnsi="Century"/>
          <w:sz w:val="20"/>
          <w:szCs w:val="20"/>
        </w:rPr>
        <w:t>regularize sua situação ou, no mesmo prazo, apresente sua defesa, sob pena de rescisão</w:t>
      </w:r>
      <w:r w:rsidR="00440B86" w:rsidRPr="00651B6A">
        <w:rPr>
          <w:rFonts w:ascii="Century" w:hAnsi="Century"/>
          <w:spacing w:val="-1"/>
          <w:sz w:val="20"/>
          <w:szCs w:val="20"/>
        </w:rPr>
        <w:t xml:space="preserve"> </w:t>
      </w:r>
      <w:r w:rsidR="00440B86" w:rsidRPr="00651B6A">
        <w:rPr>
          <w:rFonts w:ascii="Century" w:hAnsi="Century"/>
          <w:sz w:val="20"/>
          <w:szCs w:val="20"/>
        </w:rPr>
        <w:t>contratual.</w:t>
      </w:r>
    </w:p>
    <w:p w14:paraId="658FDEFE" w14:textId="5A62A49C" w:rsidR="00440B86" w:rsidRPr="00651B6A" w:rsidRDefault="00CD2144" w:rsidP="00CD2144">
      <w:pPr>
        <w:pStyle w:val="PargrafodaLista"/>
        <w:widowControl w:val="0"/>
        <w:numPr>
          <w:ilvl w:val="2"/>
          <w:numId w:val="38"/>
        </w:numPr>
        <w:tabs>
          <w:tab w:val="left" w:pos="426"/>
          <w:tab w:val="left" w:pos="709"/>
          <w:tab w:val="left" w:pos="1022"/>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 xml:space="preserve"> </w:t>
      </w:r>
      <w:r w:rsidR="00440B86" w:rsidRPr="00651B6A">
        <w:rPr>
          <w:rFonts w:ascii="Century" w:hAnsi="Century"/>
          <w:sz w:val="20"/>
          <w:szCs w:val="20"/>
        </w:rPr>
        <w:t>O prazo estipulado poderá ser prorrogado, uma vez, por igual período, a critério da Administração.</w:t>
      </w:r>
    </w:p>
    <w:p w14:paraId="5B6AA88A" w14:textId="220BC287" w:rsidR="00440B86" w:rsidRPr="00651B6A" w:rsidRDefault="00440B86" w:rsidP="00CD2144">
      <w:pPr>
        <w:pStyle w:val="PargrafodaLista"/>
        <w:widowControl w:val="0"/>
        <w:numPr>
          <w:ilvl w:val="1"/>
          <w:numId w:val="38"/>
        </w:numPr>
        <w:tabs>
          <w:tab w:val="left" w:pos="426"/>
          <w:tab w:val="left" w:pos="567"/>
        </w:tabs>
        <w:autoSpaceDE w:val="0"/>
        <w:autoSpaceDN w:val="0"/>
        <w:spacing w:after="0" w:line="240" w:lineRule="auto"/>
        <w:ind w:left="0" w:firstLine="0"/>
        <w:jc w:val="both"/>
        <w:rPr>
          <w:rFonts w:ascii="Century" w:hAnsi="Century"/>
          <w:color w:val="000000" w:themeColor="text1"/>
          <w:sz w:val="20"/>
          <w:szCs w:val="20"/>
        </w:rPr>
      </w:pPr>
      <w:r w:rsidRPr="00651B6A">
        <w:rPr>
          <w:rFonts w:ascii="Century" w:hAnsi="Century"/>
          <w:sz w:val="20"/>
          <w:szCs w:val="20"/>
        </w:rPr>
        <w:t xml:space="preserve">Qualquer alteração nos dados bancários deverá ser comunicada a Prefeitura Municipal </w:t>
      </w:r>
      <w:r w:rsidRPr="00651B6A">
        <w:rPr>
          <w:rFonts w:ascii="Century" w:hAnsi="Century"/>
          <w:color w:val="000000" w:themeColor="text1"/>
          <w:sz w:val="20"/>
          <w:szCs w:val="20"/>
        </w:rPr>
        <w:t xml:space="preserve">de </w:t>
      </w:r>
      <w:r w:rsidR="00CD2144" w:rsidRPr="00651B6A">
        <w:rPr>
          <w:rFonts w:ascii="Century" w:hAnsi="Century"/>
          <w:color w:val="000000" w:themeColor="text1"/>
          <w:sz w:val="20"/>
          <w:szCs w:val="20"/>
        </w:rPr>
        <w:t>São José de Mipibu</w:t>
      </w:r>
      <w:r w:rsidRPr="00651B6A">
        <w:rPr>
          <w:rFonts w:ascii="Century" w:hAnsi="Century"/>
          <w:color w:val="000000" w:themeColor="text1"/>
          <w:sz w:val="20"/>
          <w:szCs w:val="20"/>
        </w:rPr>
        <w:t xml:space="preserve">/RN, por meio de carta, ficando sob inteira responsabilidade da </w:t>
      </w:r>
      <w:r w:rsidRPr="00651B6A">
        <w:rPr>
          <w:rFonts w:ascii="Century" w:hAnsi="Century"/>
          <w:b/>
          <w:bCs/>
          <w:color w:val="000000" w:themeColor="text1"/>
          <w:sz w:val="20"/>
          <w:szCs w:val="20"/>
        </w:rPr>
        <w:t>Contratada</w:t>
      </w:r>
      <w:r w:rsidRPr="00651B6A">
        <w:rPr>
          <w:rFonts w:ascii="Century" w:hAnsi="Century"/>
          <w:color w:val="000000" w:themeColor="text1"/>
          <w:sz w:val="20"/>
          <w:szCs w:val="20"/>
        </w:rPr>
        <w:t xml:space="preserve"> os prejuízos decorrentes de pagamentos incorretos devido à falta de</w:t>
      </w:r>
      <w:r w:rsidRPr="00651B6A">
        <w:rPr>
          <w:rFonts w:ascii="Century" w:hAnsi="Century"/>
          <w:color w:val="000000" w:themeColor="text1"/>
          <w:spacing w:val="-4"/>
          <w:sz w:val="20"/>
          <w:szCs w:val="20"/>
        </w:rPr>
        <w:t xml:space="preserve"> </w:t>
      </w:r>
      <w:r w:rsidRPr="00651B6A">
        <w:rPr>
          <w:rFonts w:ascii="Century" w:hAnsi="Century"/>
          <w:color w:val="000000" w:themeColor="text1"/>
          <w:sz w:val="20"/>
          <w:szCs w:val="20"/>
        </w:rPr>
        <w:t>informação.</w:t>
      </w:r>
    </w:p>
    <w:p w14:paraId="25D0900C" w14:textId="73568054" w:rsidR="00440B86" w:rsidRPr="00651B6A" w:rsidRDefault="00440B86" w:rsidP="00CD2144">
      <w:pPr>
        <w:pStyle w:val="PargrafodaLista"/>
        <w:widowControl w:val="0"/>
        <w:numPr>
          <w:ilvl w:val="1"/>
          <w:numId w:val="38"/>
        </w:numPr>
        <w:tabs>
          <w:tab w:val="left" w:pos="426"/>
          <w:tab w:val="left" w:pos="567"/>
        </w:tabs>
        <w:autoSpaceDE w:val="0"/>
        <w:autoSpaceDN w:val="0"/>
        <w:spacing w:after="0" w:line="240" w:lineRule="auto"/>
        <w:ind w:left="0" w:firstLine="0"/>
        <w:contextualSpacing w:val="0"/>
        <w:jc w:val="both"/>
        <w:rPr>
          <w:rFonts w:ascii="Century" w:hAnsi="Century"/>
          <w:color w:val="000000" w:themeColor="text1"/>
          <w:sz w:val="20"/>
          <w:szCs w:val="20"/>
        </w:rPr>
      </w:pPr>
      <w:r w:rsidRPr="00651B6A">
        <w:rPr>
          <w:rFonts w:ascii="Century" w:hAnsi="Century"/>
          <w:color w:val="000000" w:themeColor="text1"/>
          <w:sz w:val="20"/>
          <w:szCs w:val="20"/>
        </w:rPr>
        <w:t xml:space="preserve">O pagamento efetuado pela Prefeitura Municipal de </w:t>
      </w:r>
      <w:r w:rsidR="00CD2144" w:rsidRPr="00651B6A">
        <w:rPr>
          <w:rFonts w:ascii="Century" w:hAnsi="Century"/>
          <w:color w:val="000000" w:themeColor="text1"/>
          <w:sz w:val="20"/>
          <w:szCs w:val="20"/>
        </w:rPr>
        <w:t>São José de Mipibu</w:t>
      </w:r>
      <w:r w:rsidRPr="00651B6A">
        <w:rPr>
          <w:rFonts w:ascii="Century" w:hAnsi="Century"/>
          <w:color w:val="000000" w:themeColor="text1"/>
          <w:sz w:val="20"/>
          <w:szCs w:val="20"/>
        </w:rPr>
        <w:t xml:space="preserve">/RN não isenta a </w:t>
      </w:r>
      <w:r w:rsidRPr="00651B6A">
        <w:rPr>
          <w:rFonts w:ascii="Century" w:hAnsi="Century"/>
          <w:b/>
          <w:bCs/>
          <w:color w:val="000000" w:themeColor="text1"/>
          <w:sz w:val="20"/>
          <w:szCs w:val="20"/>
        </w:rPr>
        <w:t>Contratada</w:t>
      </w:r>
      <w:r w:rsidRPr="00651B6A">
        <w:rPr>
          <w:rFonts w:ascii="Century" w:hAnsi="Century"/>
          <w:color w:val="000000" w:themeColor="text1"/>
          <w:sz w:val="20"/>
          <w:szCs w:val="20"/>
        </w:rPr>
        <w:t xml:space="preserve"> de suas obrigações e responsabilidades</w:t>
      </w:r>
      <w:r w:rsidRPr="00651B6A">
        <w:rPr>
          <w:rFonts w:ascii="Century" w:hAnsi="Century"/>
          <w:color w:val="000000" w:themeColor="text1"/>
          <w:spacing w:val="-1"/>
          <w:sz w:val="20"/>
          <w:szCs w:val="20"/>
        </w:rPr>
        <w:t xml:space="preserve"> </w:t>
      </w:r>
      <w:r w:rsidRPr="00651B6A">
        <w:rPr>
          <w:rFonts w:ascii="Century" w:hAnsi="Century"/>
          <w:color w:val="000000" w:themeColor="text1"/>
          <w:sz w:val="20"/>
          <w:szCs w:val="20"/>
        </w:rPr>
        <w:t>assumidas.</w:t>
      </w:r>
    </w:p>
    <w:p w14:paraId="4D32F500" w14:textId="275F8CD7" w:rsidR="00440B86" w:rsidRPr="00651B6A" w:rsidRDefault="00440B86" w:rsidP="00CD2144">
      <w:pPr>
        <w:pStyle w:val="PargrafodaLista"/>
        <w:widowControl w:val="0"/>
        <w:numPr>
          <w:ilvl w:val="1"/>
          <w:numId w:val="38"/>
        </w:numPr>
        <w:tabs>
          <w:tab w:val="left" w:pos="567"/>
          <w:tab w:val="left" w:pos="923"/>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color w:val="000000" w:themeColor="text1"/>
          <w:sz w:val="20"/>
          <w:szCs w:val="20"/>
        </w:rPr>
        <w:t xml:space="preserve">A Prefeitura Municipal de </w:t>
      </w:r>
      <w:r w:rsidR="00CD2144" w:rsidRPr="00651B6A">
        <w:rPr>
          <w:rFonts w:ascii="Century" w:hAnsi="Century"/>
          <w:color w:val="000000" w:themeColor="text1"/>
          <w:sz w:val="20"/>
          <w:szCs w:val="20"/>
        </w:rPr>
        <w:t>São José de Mipibu</w:t>
      </w:r>
      <w:r w:rsidRPr="00651B6A">
        <w:rPr>
          <w:rFonts w:ascii="Century" w:hAnsi="Century"/>
          <w:sz w:val="20"/>
          <w:szCs w:val="20"/>
        </w:rPr>
        <w:t>/RN poderá deduzir do montante a pagar os valores correspondentes a multas ou indenizações devidas pela Contratada, nos termos deste</w:t>
      </w:r>
      <w:r w:rsidRPr="00651B6A">
        <w:rPr>
          <w:rFonts w:ascii="Century" w:hAnsi="Century"/>
          <w:spacing w:val="-6"/>
          <w:sz w:val="20"/>
          <w:szCs w:val="20"/>
        </w:rPr>
        <w:t xml:space="preserve"> </w:t>
      </w:r>
      <w:r w:rsidRPr="00651B6A">
        <w:rPr>
          <w:rFonts w:ascii="Century" w:hAnsi="Century"/>
          <w:sz w:val="20"/>
          <w:szCs w:val="20"/>
        </w:rPr>
        <w:t>contrato.</w:t>
      </w:r>
    </w:p>
    <w:p w14:paraId="00F11098" w14:textId="7DA7DCA2" w:rsidR="00CD2144" w:rsidRPr="00651B6A" w:rsidRDefault="00CD2144" w:rsidP="00CD2144">
      <w:pPr>
        <w:pStyle w:val="Ttulo1"/>
        <w:keepNext w:val="0"/>
        <w:widowControl w:val="0"/>
        <w:numPr>
          <w:ilvl w:val="0"/>
          <w:numId w:val="16"/>
        </w:numPr>
        <w:tabs>
          <w:tab w:val="left" w:pos="426"/>
          <w:tab w:val="left" w:pos="659"/>
        </w:tabs>
        <w:autoSpaceDE w:val="0"/>
        <w:autoSpaceDN w:val="0"/>
        <w:spacing w:before="0" w:after="0"/>
        <w:ind w:left="0" w:firstLine="0"/>
        <w:jc w:val="both"/>
        <w:rPr>
          <w:rFonts w:ascii="Century" w:hAnsi="Century"/>
          <w:sz w:val="20"/>
          <w:szCs w:val="20"/>
          <w:u w:val="single"/>
        </w:rPr>
      </w:pPr>
      <w:r w:rsidRPr="00F7625F">
        <w:rPr>
          <w:rFonts w:ascii="Century" w:hAnsi="Century"/>
          <w:sz w:val="20"/>
          <w:szCs w:val="20"/>
          <w:u w:val="single"/>
          <w:shd w:val="clear" w:color="auto" w:fill="CCCC00"/>
        </w:rPr>
        <w:t>RESPONSABILIDADES E OBRIGAÇÕES DAS</w:t>
      </w:r>
      <w:r w:rsidRPr="00F7625F">
        <w:rPr>
          <w:rFonts w:ascii="Century" w:hAnsi="Century"/>
          <w:spacing w:val="-3"/>
          <w:sz w:val="20"/>
          <w:szCs w:val="20"/>
          <w:u w:val="single"/>
          <w:shd w:val="clear" w:color="auto" w:fill="CCCC00"/>
        </w:rPr>
        <w:t xml:space="preserve"> </w:t>
      </w:r>
      <w:r w:rsidRPr="00F7625F">
        <w:rPr>
          <w:rFonts w:ascii="Century" w:hAnsi="Century"/>
          <w:sz w:val="20"/>
          <w:szCs w:val="20"/>
          <w:u w:val="single"/>
          <w:shd w:val="clear" w:color="auto" w:fill="CCCC00"/>
        </w:rPr>
        <w:t>PARTES</w:t>
      </w:r>
    </w:p>
    <w:p w14:paraId="3B165183" w14:textId="33A02A4F" w:rsidR="00CD2144" w:rsidRPr="00651B6A" w:rsidRDefault="00CD2144" w:rsidP="00CD2144">
      <w:pPr>
        <w:widowControl w:val="0"/>
        <w:autoSpaceDE w:val="0"/>
        <w:autoSpaceDN w:val="0"/>
        <w:jc w:val="both"/>
        <w:rPr>
          <w:rFonts w:ascii="Century" w:hAnsi="Century"/>
          <w:sz w:val="20"/>
          <w:szCs w:val="20"/>
        </w:rPr>
      </w:pPr>
      <w:r w:rsidRPr="00651B6A">
        <w:rPr>
          <w:rFonts w:ascii="Century" w:hAnsi="Century"/>
          <w:b/>
          <w:bCs/>
          <w:sz w:val="20"/>
          <w:szCs w:val="20"/>
        </w:rPr>
        <w:t>12.1</w:t>
      </w:r>
      <w:r w:rsidRPr="00651B6A">
        <w:rPr>
          <w:rFonts w:ascii="Century" w:hAnsi="Century"/>
          <w:sz w:val="20"/>
          <w:szCs w:val="20"/>
        </w:rPr>
        <w:t xml:space="preserve">. </w:t>
      </w:r>
      <w:r w:rsidRPr="00651B6A">
        <w:rPr>
          <w:rFonts w:ascii="Century" w:hAnsi="Century"/>
          <w:b/>
          <w:bCs/>
          <w:color w:val="663300"/>
          <w:sz w:val="20"/>
          <w:szCs w:val="20"/>
        </w:rPr>
        <w:t>CABERÁ À CONTRATADA</w:t>
      </w:r>
      <w:r w:rsidRPr="00651B6A">
        <w:rPr>
          <w:rFonts w:ascii="Century" w:hAnsi="Century"/>
          <w:sz w:val="20"/>
          <w:szCs w:val="20"/>
        </w:rPr>
        <w:t>:</w:t>
      </w:r>
    </w:p>
    <w:p w14:paraId="6241F491" w14:textId="77777777" w:rsidR="00CD2144" w:rsidRPr="00651B6A" w:rsidRDefault="00CD2144" w:rsidP="00471A89">
      <w:pPr>
        <w:pStyle w:val="PargrafodaLista"/>
        <w:widowControl w:val="0"/>
        <w:numPr>
          <w:ilvl w:val="0"/>
          <w:numId w:val="41"/>
        </w:numPr>
        <w:tabs>
          <w:tab w:val="left" w:pos="426"/>
          <w:tab w:val="left" w:pos="712"/>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Cumprir todas as obrigações constantes neste Termo de Referência, no edital, assumindo como exclusivamente seus os riscos e as despesas decorrentes da boa e perfeita execução do objeto.</w:t>
      </w:r>
    </w:p>
    <w:p w14:paraId="17504C26" w14:textId="77777777" w:rsidR="00CD2144" w:rsidRPr="00651B6A" w:rsidRDefault="00CD2144" w:rsidP="00471A89">
      <w:pPr>
        <w:pStyle w:val="PargrafodaLista"/>
        <w:widowControl w:val="0"/>
        <w:numPr>
          <w:ilvl w:val="0"/>
          <w:numId w:val="41"/>
        </w:numPr>
        <w:tabs>
          <w:tab w:val="left" w:pos="426"/>
          <w:tab w:val="left" w:pos="700"/>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Responsabilizar-se pelos vícios e danos decorrentes do objeto, de acordo com os artigos 12, 13 e 17 a 27, do Código de Defesa do Consumidor (Lei nº 8.078, de</w:t>
      </w:r>
      <w:r w:rsidRPr="00651B6A">
        <w:rPr>
          <w:rFonts w:ascii="Century" w:hAnsi="Century"/>
          <w:spacing w:val="-4"/>
          <w:sz w:val="20"/>
          <w:szCs w:val="20"/>
        </w:rPr>
        <w:t xml:space="preserve"> </w:t>
      </w:r>
      <w:r w:rsidRPr="00651B6A">
        <w:rPr>
          <w:rFonts w:ascii="Century" w:hAnsi="Century"/>
          <w:sz w:val="20"/>
          <w:szCs w:val="20"/>
        </w:rPr>
        <w:t>1990).</w:t>
      </w:r>
    </w:p>
    <w:p w14:paraId="7E860FBD" w14:textId="77777777" w:rsidR="00CD2144" w:rsidRPr="00651B6A" w:rsidRDefault="00CD2144" w:rsidP="00471A89">
      <w:pPr>
        <w:pStyle w:val="PargrafodaLista"/>
        <w:widowControl w:val="0"/>
        <w:numPr>
          <w:ilvl w:val="0"/>
          <w:numId w:val="41"/>
        </w:numPr>
        <w:tabs>
          <w:tab w:val="left" w:pos="426"/>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 xml:space="preserve">Comunicar à </w:t>
      </w:r>
      <w:r w:rsidRPr="00651B6A">
        <w:rPr>
          <w:rFonts w:ascii="Century" w:hAnsi="Century"/>
          <w:b/>
          <w:bCs/>
          <w:sz w:val="20"/>
          <w:szCs w:val="20"/>
        </w:rPr>
        <w:t>Contratante</w:t>
      </w:r>
      <w:r w:rsidRPr="00651B6A">
        <w:rPr>
          <w:rFonts w:ascii="Century" w:hAnsi="Century"/>
          <w:sz w:val="20"/>
          <w:szCs w:val="20"/>
        </w:rPr>
        <w:t>, no prazo máximo de 24 (vinte e quatro) horas qualquer motivo que impossibilite o cumprimento da execução do objeto, com a devida</w:t>
      </w:r>
      <w:r w:rsidRPr="00651B6A">
        <w:rPr>
          <w:rFonts w:ascii="Century" w:hAnsi="Century"/>
          <w:spacing w:val="-2"/>
          <w:sz w:val="20"/>
          <w:szCs w:val="20"/>
        </w:rPr>
        <w:t xml:space="preserve"> </w:t>
      </w:r>
      <w:r w:rsidRPr="00651B6A">
        <w:rPr>
          <w:rFonts w:ascii="Century" w:hAnsi="Century"/>
          <w:sz w:val="20"/>
          <w:szCs w:val="20"/>
        </w:rPr>
        <w:t>comprovação.</w:t>
      </w:r>
    </w:p>
    <w:p w14:paraId="7816BFDD" w14:textId="77777777" w:rsidR="00CD2144" w:rsidRPr="00651B6A" w:rsidRDefault="00CD2144" w:rsidP="006B7F36">
      <w:pPr>
        <w:pStyle w:val="PargrafodaLista"/>
        <w:widowControl w:val="0"/>
        <w:numPr>
          <w:ilvl w:val="0"/>
          <w:numId w:val="41"/>
        </w:numPr>
        <w:tabs>
          <w:tab w:val="left" w:pos="426"/>
          <w:tab w:val="left" w:pos="683"/>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Manter, durante toda a execução do objeto, em compatibilidade com as obrigações assumidas, todas as condições de habilitação e qualificação exigidas na</w:t>
      </w:r>
      <w:r w:rsidRPr="00651B6A">
        <w:rPr>
          <w:rFonts w:ascii="Century" w:hAnsi="Century"/>
          <w:spacing w:val="-4"/>
          <w:sz w:val="20"/>
          <w:szCs w:val="20"/>
        </w:rPr>
        <w:t xml:space="preserve"> </w:t>
      </w:r>
      <w:r w:rsidRPr="00651B6A">
        <w:rPr>
          <w:rFonts w:ascii="Century" w:hAnsi="Century"/>
          <w:sz w:val="20"/>
          <w:szCs w:val="20"/>
        </w:rPr>
        <w:t>licitação.</w:t>
      </w:r>
    </w:p>
    <w:p w14:paraId="1BCB8B61" w14:textId="77777777" w:rsidR="00CD2144" w:rsidRPr="00651B6A" w:rsidRDefault="00CD2144" w:rsidP="006B7F36">
      <w:pPr>
        <w:pStyle w:val="PargrafodaLista"/>
        <w:widowControl w:val="0"/>
        <w:numPr>
          <w:ilvl w:val="0"/>
          <w:numId w:val="41"/>
        </w:numPr>
        <w:tabs>
          <w:tab w:val="left" w:pos="426"/>
          <w:tab w:val="left" w:pos="681"/>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lastRenderedPageBreak/>
        <w:t xml:space="preserve">Responsabilizar-se por quaisquer danos ou prejuízos causados à </w:t>
      </w:r>
      <w:r w:rsidRPr="00651B6A">
        <w:rPr>
          <w:rFonts w:ascii="Century" w:hAnsi="Century"/>
          <w:b/>
          <w:bCs/>
          <w:sz w:val="20"/>
          <w:szCs w:val="20"/>
        </w:rPr>
        <w:t>Contratante</w:t>
      </w:r>
      <w:r w:rsidRPr="00651B6A">
        <w:rPr>
          <w:rFonts w:ascii="Century" w:hAnsi="Century"/>
          <w:sz w:val="20"/>
          <w:szCs w:val="20"/>
        </w:rPr>
        <w:t>, em decorrência da execução do serviço, incluindo-se danos causados a terceiros, a que título</w:t>
      </w:r>
      <w:r w:rsidRPr="00651B6A">
        <w:rPr>
          <w:rFonts w:ascii="Century" w:hAnsi="Century"/>
          <w:spacing w:val="-7"/>
          <w:sz w:val="20"/>
          <w:szCs w:val="20"/>
        </w:rPr>
        <w:t xml:space="preserve"> </w:t>
      </w:r>
      <w:r w:rsidRPr="00651B6A">
        <w:rPr>
          <w:rFonts w:ascii="Century" w:hAnsi="Century"/>
          <w:sz w:val="20"/>
          <w:szCs w:val="20"/>
        </w:rPr>
        <w:t>for.</w:t>
      </w:r>
    </w:p>
    <w:p w14:paraId="538C31D5" w14:textId="2ADAEEDD" w:rsidR="00CA00EC" w:rsidRPr="00651B6A" w:rsidRDefault="00CD2144" w:rsidP="006B7F36">
      <w:pPr>
        <w:pStyle w:val="PargrafodaLista"/>
        <w:widowControl w:val="0"/>
        <w:numPr>
          <w:ilvl w:val="0"/>
          <w:numId w:val="41"/>
        </w:numPr>
        <w:pBdr>
          <w:top w:val="nil"/>
          <w:left w:val="nil"/>
          <w:bottom w:val="nil"/>
          <w:right w:val="nil"/>
          <w:between w:val="nil"/>
        </w:pBdr>
        <w:tabs>
          <w:tab w:val="left" w:pos="284"/>
          <w:tab w:val="left" w:pos="426"/>
        </w:tabs>
        <w:spacing w:after="0" w:line="240" w:lineRule="auto"/>
        <w:ind w:left="0" w:firstLine="125"/>
        <w:jc w:val="both"/>
        <w:rPr>
          <w:rFonts w:ascii="Century" w:hAnsi="Century"/>
          <w:sz w:val="20"/>
          <w:szCs w:val="20"/>
        </w:rPr>
      </w:pPr>
      <w:r w:rsidRPr="00651B6A">
        <w:rPr>
          <w:rFonts w:ascii="Century" w:hAnsi="Century"/>
          <w:sz w:val="20"/>
          <w:szCs w:val="20"/>
        </w:rPr>
        <w:t xml:space="preserve">Prestar esclarecimentos à </w:t>
      </w:r>
      <w:r w:rsidRPr="00651B6A">
        <w:rPr>
          <w:rFonts w:ascii="Century" w:hAnsi="Century"/>
          <w:b/>
          <w:bCs/>
          <w:sz w:val="20"/>
          <w:szCs w:val="20"/>
        </w:rPr>
        <w:t>Contratante</w:t>
      </w:r>
      <w:r w:rsidRPr="00651B6A">
        <w:rPr>
          <w:rFonts w:ascii="Century" w:hAnsi="Century"/>
          <w:sz w:val="20"/>
          <w:szCs w:val="20"/>
        </w:rPr>
        <w:t xml:space="preserve"> sobre eventuais atos ou fatos noticiados que a envolvam independentemente de</w:t>
      </w:r>
      <w:r w:rsidRPr="00651B6A">
        <w:rPr>
          <w:rFonts w:ascii="Century" w:hAnsi="Century"/>
          <w:spacing w:val="-3"/>
          <w:sz w:val="20"/>
          <w:szCs w:val="20"/>
        </w:rPr>
        <w:t xml:space="preserve"> </w:t>
      </w:r>
      <w:r w:rsidRPr="00651B6A">
        <w:rPr>
          <w:rFonts w:ascii="Century" w:hAnsi="Century"/>
          <w:sz w:val="20"/>
          <w:szCs w:val="20"/>
        </w:rPr>
        <w:t>solicitação</w:t>
      </w:r>
      <w:r w:rsidR="00471A89" w:rsidRPr="00651B6A">
        <w:rPr>
          <w:rFonts w:ascii="Century" w:hAnsi="Century"/>
          <w:sz w:val="20"/>
          <w:szCs w:val="20"/>
        </w:rPr>
        <w:t>.</w:t>
      </w:r>
    </w:p>
    <w:p w14:paraId="531E06D7" w14:textId="658F29A0" w:rsidR="006C435D" w:rsidRPr="00651B6A" w:rsidRDefault="00376E6A" w:rsidP="006B7F36">
      <w:pPr>
        <w:pStyle w:val="PargrafodaLista"/>
        <w:numPr>
          <w:ilvl w:val="0"/>
          <w:numId w:val="41"/>
        </w:numPr>
        <w:tabs>
          <w:tab w:val="left" w:pos="142"/>
          <w:tab w:val="left" w:pos="284"/>
          <w:tab w:val="left" w:pos="426"/>
        </w:tabs>
        <w:spacing w:after="0" w:line="240" w:lineRule="auto"/>
        <w:ind w:left="0" w:firstLine="125"/>
        <w:jc w:val="both"/>
        <w:rPr>
          <w:rFonts w:ascii="Century" w:hAnsi="Century"/>
          <w:b/>
          <w:color w:val="000000"/>
          <w:sz w:val="20"/>
          <w:szCs w:val="20"/>
          <w:u w:val="single"/>
        </w:rPr>
      </w:pPr>
      <w:r w:rsidRPr="00651B6A">
        <w:rPr>
          <w:rFonts w:ascii="Century" w:hAnsi="Century"/>
          <w:color w:val="000000" w:themeColor="text1"/>
          <w:sz w:val="20"/>
          <w:szCs w:val="20"/>
        </w:rPr>
        <w:t xml:space="preserve"> </w:t>
      </w:r>
      <w:r w:rsidR="006C435D" w:rsidRPr="00651B6A">
        <w:rPr>
          <w:rFonts w:ascii="Century" w:hAnsi="Century"/>
          <w:color w:val="000000" w:themeColor="text1"/>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p>
    <w:p w14:paraId="41F94258" w14:textId="3EB41748" w:rsidR="006C435D" w:rsidRPr="00651B6A" w:rsidRDefault="00376E6A" w:rsidP="006B7F36">
      <w:pPr>
        <w:tabs>
          <w:tab w:val="left" w:pos="567"/>
        </w:tabs>
        <w:ind w:firstLine="142"/>
        <w:jc w:val="both"/>
        <w:rPr>
          <w:rFonts w:ascii="Century" w:hAnsi="Century"/>
          <w:b/>
          <w:color w:val="000000"/>
          <w:sz w:val="20"/>
          <w:szCs w:val="20"/>
          <w:u w:val="single"/>
        </w:rPr>
      </w:pPr>
      <w:r w:rsidRPr="00651B6A">
        <w:rPr>
          <w:rFonts w:ascii="Century" w:hAnsi="Century"/>
          <w:b/>
          <w:bCs/>
          <w:color w:val="000000" w:themeColor="text1"/>
          <w:sz w:val="20"/>
          <w:szCs w:val="20"/>
        </w:rPr>
        <w:t>h)</w:t>
      </w:r>
      <w:r w:rsidR="006C435D" w:rsidRPr="00651B6A">
        <w:rPr>
          <w:rFonts w:ascii="Century" w:hAnsi="Century"/>
          <w:color w:val="000000" w:themeColor="text1"/>
          <w:sz w:val="20"/>
          <w:szCs w:val="20"/>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1272F473" w14:textId="76774348" w:rsidR="006C435D" w:rsidRPr="00651B6A" w:rsidRDefault="00376E6A" w:rsidP="006B7F36">
      <w:pPr>
        <w:tabs>
          <w:tab w:val="left" w:pos="567"/>
        </w:tabs>
        <w:ind w:firstLine="142"/>
        <w:jc w:val="both"/>
        <w:rPr>
          <w:rFonts w:ascii="Century" w:hAnsi="Century"/>
          <w:b/>
          <w:color w:val="000000"/>
          <w:sz w:val="20"/>
          <w:szCs w:val="20"/>
          <w:u w:val="single"/>
        </w:rPr>
      </w:pPr>
      <w:r w:rsidRPr="00651B6A">
        <w:rPr>
          <w:rFonts w:ascii="Century" w:hAnsi="Century"/>
          <w:b/>
          <w:bCs/>
          <w:color w:val="000000" w:themeColor="text1"/>
          <w:sz w:val="20"/>
          <w:szCs w:val="20"/>
        </w:rPr>
        <w:t>i)</w:t>
      </w:r>
      <w:r w:rsidR="006C435D" w:rsidRPr="00651B6A">
        <w:rPr>
          <w:rFonts w:ascii="Century" w:hAnsi="Century"/>
          <w:color w:val="000000" w:themeColor="text1"/>
          <w:sz w:val="20"/>
          <w:szCs w:val="20"/>
        </w:rPr>
        <w:t xml:space="preserve"> Responsabilizarem-se pelas despesas dos tributos, encargos trabalhistas, previdenciários, fiscais, comerciais, taxas, fretes, seguros, deslocamento de pessoal, prestação de garantia e quaisquer outras que incidam ou venham a incidir na execução do contrato</w:t>
      </w:r>
    </w:p>
    <w:p w14:paraId="207E5DA3" w14:textId="1A8DBC5A" w:rsidR="006C435D" w:rsidRPr="00651B6A" w:rsidRDefault="00376E6A" w:rsidP="006B7F36">
      <w:pPr>
        <w:widowControl w:val="0"/>
        <w:pBdr>
          <w:top w:val="nil"/>
          <w:left w:val="nil"/>
          <w:bottom w:val="nil"/>
          <w:right w:val="nil"/>
          <w:between w:val="nil"/>
        </w:pBdr>
        <w:tabs>
          <w:tab w:val="left" w:pos="142"/>
          <w:tab w:val="left" w:pos="284"/>
        </w:tabs>
        <w:ind w:firstLine="142"/>
        <w:jc w:val="both"/>
        <w:rPr>
          <w:rFonts w:ascii="Century" w:hAnsi="Century"/>
          <w:color w:val="000000" w:themeColor="text1"/>
          <w:sz w:val="20"/>
          <w:szCs w:val="20"/>
        </w:rPr>
      </w:pPr>
      <w:r w:rsidRPr="00651B6A">
        <w:rPr>
          <w:rFonts w:ascii="Century" w:hAnsi="Century"/>
          <w:b/>
          <w:bCs/>
          <w:color w:val="000000" w:themeColor="text1"/>
          <w:sz w:val="20"/>
          <w:szCs w:val="20"/>
        </w:rPr>
        <w:t>j)</w:t>
      </w:r>
      <w:r w:rsidR="006C435D" w:rsidRPr="00651B6A">
        <w:rPr>
          <w:rFonts w:ascii="Century" w:hAnsi="Century"/>
          <w:color w:val="000000" w:themeColor="text1"/>
          <w:sz w:val="20"/>
          <w:szCs w:val="20"/>
        </w:rPr>
        <w:t xml:space="preserve"> Indenizar o Município por todo e qualquer dano decorrente, direta e indiretamente, da execução do objeto, por culpa ou dolo de seus empregados ou prepostos. Avocar para si os ônus decorrentes de todas as reclamações e /ou ações judiciais e/ou extrajudiciais, por culpa ou dolo, que possam eventualmente ser alegadas por terceiros, em decorrência do objeto do presente termo contra a Prefeitura Municipa</w:t>
      </w:r>
      <w:r w:rsidRPr="00651B6A">
        <w:rPr>
          <w:rFonts w:ascii="Century" w:hAnsi="Century"/>
          <w:color w:val="000000" w:themeColor="text1"/>
          <w:sz w:val="20"/>
          <w:szCs w:val="20"/>
        </w:rPr>
        <w:t>l</w:t>
      </w:r>
    </w:p>
    <w:p w14:paraId="13CA9314" w14:textId="5407B6DC" w:rsidR="00471A89" w:rsidRPr="00651B6A" w:rsidRDefault="00471A89" w:rsidP="006B7F36">
      <w:pPr>
        <w:pStyle w:val="PargrafodaLista"/>
        <w:widowControl w:val="0"/>
        <w:numPr>
          <w:ilvl w:val="1"/>
          <w:numId w:val="43"/>
        </w:numPr>
        <w:tabs>
          <w:tab w:val="left" w:pos="567"/>
        </w:tabs>
        <w:autoSpaceDE w:val="0"/>
        <w:autoSpaceDN w:val="0"/>
        <w:spacing w:after="0" w:line="240" w:lineRule="auto"/>
        <w:ind w:left="0" w:firstLine="0"/>
        <w:jc w:val="both"/>
        <w:rPr>
          <w:rFonts w:ascii="Century" w:hAnsi="Century"/>
          <w:b/>
          <w:bCs/>
          <w:color w:val="000000" w:themeColor="text1"/>
          <w:sz w:val="20"/>
          <w:szCs w:val="20"/>
        </w:rPr>
      </w:pPr>
      <w:r w:rsidRPr="00651B6A">
        <w:rPr>
          <w:rFonts w:ascii="Century" w:hAnsi="Century"/>
          <w:b/>
          <w:bCs/>
          <w:color w:val="663300"/>
          <w:sz w:val="20"/>
          <w:szCs w:val="20"/>
        </w:rPr>
        <w:t xml:space="preserve">CABERÁ </w:t>
      </w:r>
      <w:r w:rsidR="00A64A71" w:rsidRPr="00651B6A">
        <w:rPr>
          <w:rFonts w:ascii="Century" w:hAnsi="Century"/>
          <w:b/>
          <w:bCs/>
          <w:color w:val="663300"/>
          <w:sz w:val="20"/>
          <w:szCs w:val="20"/>
        </w:rPr>
        <w:t>À</w:t>
      </w:r>
      <w:r w:rsidRPr="00651B6A">
        <w:rPr>
          <w:rFonts w:ascii="Century" w:hAnsi="Century"/>
          <w:b/>
          <w:bCs/>
          <w:color w:val="663300"/>
          <w:sz w:val="20"/>
          <w:szCs w:val="20"/>
        </w:rPr>
        <w:t xml:space="preserve"> CONTRATANTE</w:t>
      </w:r>
    </w:p>
    <w:p w14:paraId="5E541D16" w14:textId="45165AE7" w:rsidR="00FC6551" w:rsidRPr="00651B6A" w:rsidRDefault="00FC6551" w:rsidP="006B7F36">
      <w:pPr>
        <w:tabs>
          <w:tab w:val="left" w:pos="567"/>
        </w:tabs>
        <w:ind w:firstLine="142"/>
        <w:jc w:val="both"/>
        <w:rPr>
          <w:rFonts w:ascii="Century" w:hAnsi="Century"/>
          <w:color w:val="000000" w:themeColor="text1"/>
          <w:sz w:val="20"/>
          <w:szCs w:val="20"/>
        </w:rPr>
      </w:pPr>
      <w:r w:rsidRPr="00651B6A">
        <w:rPr>
          <w:rFonts w:ascii="Century" w:hAnsi="Century"/>
          <w:b/>
          <w:bCs/>
          <w:color w:val="000000" w:themeColor="text1"/>
          <w:sz w:val="20"/>
          <w:szCs w:val="20"/>
        </w:rPr>
        <w:t xml:space="preserve">12.2.1 </w:t>
      </w:r>
      <w:r w:rsidRPr="00651B6A">
        <w:rPr>
          <w:rFonts w:ascii="Century" w:hAnsi="Century"/>
          <w:color w:val="000000" w:themeColor="text1"/>
          <w:sz w:val="20"/>
          <w:szCs w:val="20"/>
        </w:rPr>
        <w:t>Acompanhar e fiscalizar a execução do presente contrato</w:t>
      </w:r>
      <w:r w:rsidR="006B7F36" w:rsidRPr="00651B6A">
        <w:rPr>
          <w:rFonts w:ascii="Century" w:hAnsi="Century"/>
          <w:color w:val="000000" w:themeColor="text1"/>
          <w:sz w:val="20"/>
          <w:szCs w:val="20"/>
        </w:rPr>
        <w:t xml:space="preserve"> o cumprimento das obrigações da</w:t>
      </w:r>
      <w:r w:rsidR="006B7F36" w:rsidRPr="00651B6A">
        <w:rPr>
          <w:rFonts w:ascii="Century" w:hAnsi="Century"/>
          <w:color w:val="000000" w:themeColor="text1"/>
          <w:spacing w:val="-3"/>
          <w:sz w:val="20"/>
          <w:szCs w:val="20"/>
        </w:rPr>
        <w:t xml:space="preserve"> </w:t>
      </w:r>
      <w:r w:rsidR="006B7F36" w:rsidRPr="00651B6A">
        <w:rPr>
          <w:rFonts w:ascii="Century" w:hAnsi="Century"/>
          <w:color w:val="000000" w:themeColor="text1"/>
          <w:sz w:val="20"/>
          <w:szCs w:val="20"/>
        </w:rPr>
        <w:t>Contratada;</w:t>
      </w:r>
      <w:r w:rsidRPr="00651B6A">
        <w:rPr>
          <w:rFonts w:ascii="Century" w:hAnsi="Century"/>
          <w:color w:val="000000" w:themeColor="text1"/>
          <w:sz w:val="20"/>
          <w:szCs w:val="20"/>
        </w:rPr>
        <w:t xml:space="preserve"> </w:t>
      </w:r>
    </w:p>
    <w:p w14:paraId="3A645B6E" w14:textId="1D459AB6" w:rsidR="00FC6551" w:rsidRPr="00651B6A" w:rsidRDefault="00FC6551" w:rsidP="006B7F36">
      <w:pPr>
        <w:tabs>
          <w:tab w:val="left" w:pos="567"/>
        </w:tabs>
        <w:ind w:firstLine="142"/>
        <w:jc w:val="both"/>
        <w:rPr>
          <w:rFonts w:ascii="Century" w:hAnsi="Century"/>
          <w:b/>
          <w:bCs/>
          <w:color w:val="000000"/>
          <w:sz w:val="20"/>
          <w:szCs w:val="20"/>
          <w:u w:val="single"/>
        </w:rPr>
      </w:pPr>
      <w:r w:rsidRPr="00651B6A">
        <w:rPr>
          <w:rFonts w:ascii="Century" w:hAnsi="Century"/>
          <w:b/>
          <w:bCs/>
          <w:color w:val="000000" w:themeColor="text1"/>
          <w:sz w:val="20"/>
          <w:szCs w:val="20"/>
        </w:rPr>
        <w:t xml:space="preserve">12.2.2 </w:t>
      </w:r>
      <w:r w:rsidRPr="00651B6A">
        <w:rPr>
          <w:rFonts w:ascii="Century" w:hAnsi="Century"/>
          <w:color w:val="000000" w:themeColor="text1"/>
          <w:sz w:val="20"/>
          <w:szCs w:val="20"/>
        </w:rPr>
        <w:t>Proporcionar todas as facilidades para que a CONTRATADA possa realizar a execução dos serviços contratados, dentro das condições pactuadas;</w:t>
      </w:r>
    </w:p>
    <w:p w14:paraId="5D792D25" w14:textId="39EBDC0C" w:rsidR="00471A89" w:rsidRPr="00651B6A" w:rsidRDefault="00471A89" w:rsidP="006B7F36">
      <w:pPr>
        <w:pStyle w:val="PargrafodaLista"/>
        <w:widowControl w:val="0"/>
        <w:numPr>
          <w:ilvl w:val="2"/>
          <w:numId w:val="50"/>
        </w:numPr>
        <w:tabs>
          <w:tab w:val="left" w:pos="426"/>
          <w:tab w:val="left" w:pos="683"/>
          <w:tab w:val="left" w:pos="851"/>
          <w:tab w:val="left" w:pos="1134"/>
        </w:tabs>
        <w:autoSpaceDE w:val="0"/>
        <w:autoSpaceDN w:val="0"/>
        <w:spacing w:after="0" w:line="240" w:lineRule="auto"/>
        <w:ind w:left="0" w:firstLine="172"/>
        <w:jc w:val="both"/>
        <w:rPr>
          <w:rFonts w:ascii="Century" w:hAnsi="Century"/>
          <w:color w:val="000000" w:themeColor="text1"/>
          <w:sz w:val="20"/>
          <w:szCs w:val="20"/>
        </w:rPr>
      </w:pPr>
      <w:r w:rsidRPr="00651B6A">
        <w:rPr>
          <w:rFonts w:ascii="Century" w:hAnsi="Century"/>
          <w:color w:val="000000" w:themeColor="text1"/>
          <w:sz w:val="20"/>
          <w:szCs w:val="20"/>
        </w:rPr>
        <w:t>Comunicar à Contratada, por escrito, sobre imperfeições, falhas ou irregularidades verificadas no objeto fornecido, para que seja substituído, reparado ou</w:t>
      </w:r>
      <w:r w:rsidRPr="00651B6A">
        <w:rPr>
          <w:rFonts w:ascii="Century" w:hAnsi="Century"/>
          <w:color w:val="000000" w:themeColor="text1"/>
          <w:spacing w:val="-2"/>
          <w:sz w:val="20"/>
          <w:szCs w:val="20"/>
        </w:rPr>
        <w:t xml:space="preserve"> </w:t>
      </w:r>
      <w:r w:rsidRPr="00651B6A">
        <w:rPr>
          <w:rFonts w:ascii="Century" w:hAnsi="Century"/>
          <w:color w:val="000000" w:themeColor="text1"/>
          <w:sz w:val="20"/>
          <w:szCs w:val="20"/>
        </w:rPr>
        <w:t>corrigido.</w:t>
      </w:r>
    </w:p>
    <w:p w14:paraId="1DEA2ABD" w14:textId="317BAA7A" w:rsidR="00471A89" w:rsidRPr="00651B6A" w:rsidRDefault="00471A89" w:rsidP="00460BA5">
      <w:pPr>
        <w:pStyle w:val="PargrafodaLista"/>
        <w:widowControl w:val="0"/>
        <w:numPr>
          <w:ilvl w:val="2"/>
          <w:numId w:val="50"/>
        </w:numPr>
        <w:tabs>
          <w:tab w:val="left" w:pos="284"/>
          <w:tab w:val="left" w:pos="426"/>
          <w:tab w:val="left" w:pos="679"/>
          <w:tab w:val="left" w:pos="851"/>
        </w:tabs>
        <w:autoSpaceDE w:val="0"/>
        <w:autoSpaceDN w:val="0"/>
        <w:spacing w:after="0" w:line="240" w:lineRule="auto"/>
        <w:ind w:left="0" w:firstLine="142"/>
        <w:jc w:val="both"/>
        <w:rPr>
          <w:rFonts w:ascii="Century" w:hAnsi="Century"/>
          <w:color w:val="000000" w:themeColor="text1"/>
          <w:sz w:val="20"/>
          <w:szCs w:val="20"/>
        </w:rPr>
      </w:pPr>
      <w:r w:rsidRPr="00651B6A">
        <w:rPr>
          <w:rFonts w:ascii="Century" w:hAnsi="Century"/>
          <w:color w:val="000000" w:themeColor="text1"/>
          <w:sz w:val="20"/>
          <w:szCs w:val="20"/>
        </w:rPr>
        <w:t>Efetuar o pagamento à Contratada nas condições, preços e prazos</w:t>
      </w:r>
      <w:r w:rsidRPr="00651B6A">
        <w:rPr>
          <w:rFonts w:ascii="Century" w:hAnsi="Century"/>
          <w:color w:val="000000" w:themeColor="text1"/>
          <w:spacing w:val="-4"/>
          <w:sz w:val="20"/>
          <w:szCs w:val="20"/>
        </w:rPr>
        <w:t xml:space="preserve"> </w:t>
      </w:r>
      <w:r w:rsidRPr="00651B6A">
        <w:rPr>
          <w:rFonts w:ascii="Century" w:hAnsi="Century"/>
          <w:color w:val="000000" w:themeColor="text1"/>
          <w:sz w:val="20"/>
          <w:szCs w:val="20"/>
        </w:rPr>
        <w:t>pactuados.</w:t>
      </w:r>
    </w:p>
    <w:p w14:paraId="6926FF80" w14:textId="77777777" w:rsidR="006B7F36" w:rsidRPr="00651B6A" w:rsidRDefault="006B7F36" w:rsidP="006B7F36">
      <w:pPr>
        <w:tabs>
          <w:tab w:val="left" w:pos="567"/>
        </w:tabs>
        <w:ind w:firstLine="142"/>
        <w:jc w:val="both"/>
        <w:rPr>
          <w:rFonts w:ascii="Century" w:hAnsi="Century"/>
          <w:b/>
          <w:color w:val="000000"/>
          <w:sz w:val="20"/>
          <w:szCs w:val="20"/>
          <w:u w:val="single"/>
        </w:rPr>
      </w:pPr>
      <w:r w:rsidRPr="00651B6A">
        <w:rPr>
          <w:rFonts w:ascii="Century" w:hAnsi="Century"/>
          <w:b/>
          <w:bCs/>
          <w:color w:val="000000" w:themeColor="text1"/>
          <w:sz w:val="20"/>
          <w:szCs w:val="20"/>
        </w:rPr>
        <w:t>12.2.5</w:t>
      </w:r>
      <w:r w:rsidRPr="00651B6A">
        <w:rPr>
          <w:rFonts w:ascii="Century" w:hAnsi="Century"/>
          <w:color w:val="000000" w:themeColor="text1"/>
          <w:sz w:val="20"/>
          <w:szCs w:val="20"/>
        </w:rPr>
        <w:t>. Ordenar, se for o caso, a imediata substituição de empregado da CONTRATADA que embaraçar ou dificultar a sua fiscalização;</w:t>
      </w:r>
    </w:p>
    <w:p w14:paraId="54A3F85B" w14:textId="32E7A1D8" w:rsidR="006B7F36" w:rsidRPr="00651B6A" w:rsidRDefault="006B7F36" w:rsidP="006B7F36">
      <w:pPr>
        <w:widowControl w:val="0"/>
        <w:tabs>
          <w:tab w:val="left" w:pos="284"/>
          <w:tab w:val="left" w:pos="426"/>
          <w:tab w:val="left" w:pos="679"/>
        </w:tabs>
        <w:autoSpaceDE w:val="0"/>
        <w:autoSpaceDN w:val="0"/>
        <w:jc w:val="both"/>
        <w:rPr>
          <w:rFonts w:ascii="Century" w:hAnsi="Century"/>
          <w:b/>
          <w:bCs/>
          <w:color w:val="000000" w:themeColor="text1"/>
          <w:sz w:val="20"/>
          <w:szCs w:val="20"/>
        </w:rPr>
      </w:pPr>
      <w:r w:rsidRPr="00651B6A">
        <w:rPr>
          <w:rFonts w:ascii="Century" w:hAnsi="Century"/>
          <w:b/>
          <w:bCs/>
          <w:color w:val="000000" w:themeColor="text1"/>
          <w:sz w:val="20"/>
          <w:szCs w:val="20"/>
        </w:rPr>
        <w:t>12.2.6.</w:t>
      </w:r>
      <w:r w:rsidRPr="00651B6A">
        <w:rPr>
          <w:rFonts w:ascii="Century" w:hAnsi="Century"/>
          <w:color w:val="000000"/>
          <w:sz w:val="20"/>
          <w:szCs w:val="20"/>
        </w:rPr>
        <w:t xml:space="preserve"> Observar para que durante toda a validade do Contrato Administrativo e/ou Atas de Registros de preços, oriundos deste Termo de Referência. Sejam mantidas todas as condições de habilitação e qualificação da CONTRATADA, exigíveis neste Termo e demais documentos por ele orientado, solicitando desta, quando for o caso, a documentação que substitua aquela com prazo de validade vencida</w:t>
      </w:r>
    </w:p>
    <w:p w14:paraId="491271CA" w14:textId="78BEA8CA" w:rsidR="00CA00EC" w:rsidRPr="00651B6A" w:rsidRDefault="006B7F36" w:rsidP="006B7F36">
      <w:pPr>
        <w:pStyle w:val="PargrafodaLista"/>
        <w:widowControl w:val="0"/>
        <w:pBdr>
          <w:top w:val="nil"/>
          <w:left w:val="nil"/>
          <w:bottom w:val="nil"/>
          <w:right w:val="nil"/>
          <w:between w:val="nil"/>
        </w:pBdr>
        <w:tabs>
          <w:tab w:val="left" w:pos="142"/>
          <w:tab w:val="left" w:pos="284"/>
          <w:tab w:val="left" w:pos="567"/>
        </w:tabs>
        <w:spacing w:after="0" w:line="240" w:lineRule="auto"/>
        <w:ind w:left="0"/>
        <w:jc w:val="both"/>
        <w:rPr>
          <w:rFonts w:ascii="Century" w:hAnsi="Century"/>
          <w:color w:val="000000" w:themeColor="text1"/>
          <w:sz w:val="20"/>
          <w:szCs w:val="20"/>
        </w:rPr>
      </w:pPr>
      <w:r w:rsidRPr="00651B6A">
        <w:rPr>
          <w:rFonts w:ascii="Century" w:hAnsi="Century"/>
          <w:b/>
          <w:bCs/>
          <w:color w:val="000000" w:themeColor="text1"/>
          <w:sz w:val="20"/>
          <w:szCs w:val="20"/>
        </w:rPr>
        <w:t xml:space="preserve">12.3. </w:t>
      </w:r>
      <w:r w:rsidR="00471A89" w:rsidRPr="00651B6A">
        <w:rPr>
          <w:rFonts w:ascii="Century" w:hAnsi="Century"/>
          <w:color w:val="000000" w:themeColor="text1"/>
          <w:sz w:val="20"/>
          <w:szCs w:val="20"/>
        </w:rPr>
        <w:t>A Administração não responderá por quaisquer compromissos assumidos pela Contratada com terceiros, ainda que vinculados à execução da presente contratação, bem como por qualquer dano causado a terceiros em decorrência de ato da Contratada, de seus empregados, prepostos ou subordinados</w:t>
      </w:r>
      <w:r w:rsidR="00E36EFB" w:rsidRPr="00651B6A">
        <w:rPr>
          <w:rFonts w:ascii="Century" w:hAnsi="Century"/>
          <w:color w:val="000000" w:themeColor="text1"/>
          <w:sz w:val="20"/>
          <w:szCs w:val="20"/>
        </w:rPr>
        <w:t>.</w:t>
      </w:r>
    </w:p>
    <w:p w14:paraId="46D05F2E" w14:textId="20FDB998" w:rsidR="00F72E94" w:rsidRPr="00651B6A" w:rsidRDefault="00F72E94" w:rsidP="00651B6A">
      <w:pPr>
        <w:pStyle w:val="Ttulo1"/>
        <w:keepNext w:val="0"/>
        <w:widowControl w:val="0"/>
        <w:numPr>
          <w:ilvl w:val="0"/>
          <w:numId w:val="50"/>
        </w:numPr>
        <w:tabs>
          <w:tab w:val="left" w:pos="426"/>
        </w:tabs>
        <w:autoSpaceDE w:val="0"/>
        <w:autoSpaceDN w:val="0"/>
        <w:spacing w:before="0" w:after="0"/>
        <w:jc w:val="both"/>
        <w:rPr>
          <w:rFonts w:ascii="Century" w:hAnsi="Century"/>
          <w:sz w:val="20"/>
          <w:szCs w:val="20"/>
          <w:u w:val="single"/>
        </w:rPr>
      </w:pPr>
      <w:r w:rsidRPr="00153BCC">
        <w:rPr>
          <w:rFonts w:ascii="Century" w:hAnsi="Century"/>
          <w:sz w:val="20"/>
          <w:szCs w:val="20"/>
          <w:u w:val="single"/>
          <w:shd w:val="clear" w:color="auto" w:fill="CCCC00"/>
        </w:rPr>
        <w:t>PENALIDADES</w:t>
      </w:r>
    </w:p>
    <w:p w14:paraId="42E04BD1" w14:textId="560F3BC7" w:rsidR="00F72E94" w:rsidRPr="00651B6A" w:rsidRDefault="00F72E94" w:rsidP="00F72E94">
      <w:pPr>
        <w:widowControl w:val="0"/>
        <w:tabs>
          <w:tab w:val="left" w:pos="806"/>
        </w:tabs>
        <w:autoSpaceDE w:val="0"/>
        <w:autoSpaceDN w:val="0"/>
        <w:jc w:val="both"/>
        <w:rPr>
          <w:rFonts w:ascii="Century" w:hAnsi="Century"/>
          <w:sz w:val="20"/>
          <w:szCs w:val="20"/>
        </w:rPr>
      </w:pPr>
      <w:r w:rsidRPr="00651B6A">
        <w:rPr>
          <w:rFonts w:ascii="Century" w:hAnsi="Century"/>
          <w:b/>
          <w:bCs/>
          <w:color w:val="000000" w:themeColor="text1"/>
          <w:sz w:val="20"/>
          <w:szCs w:val="20"/>
        </w:rPr>
        <w:t>13.1</w:t>
      </w:r>
      <w:r w:rsidRPr="00651B6A">
        <w:rPr>
          <w:rFonts w:ascii="Century" w:hAnsi="Century"/>
          <w:color w:val="000000" w:themeColor="text1"/>
          <w:sz w:val="20"/>
          <w:szCs w:val="20"/>
        </w:rPr>
        <w:t xml:space="preserve"> Pela inexecução total ou parcial do contrato, a Prefeitura Municipal de São José de Mipibu/RN poderá, garantida a prévia defesa, aplicar à </w:t>
      </w:r>
      <w:r w:rsidRPr="00651B6A">
        <w:rPr>
          <w:rFonts w:ascii="Century" w:hAnsi="Century"/>
          <w:b/>
          <w:bCs/>
          <w:color w:val="000000" w:themeColor="text1"/>
          <w:sz w:val="20"/>
          <w:szCs w:val="20"/>
        </w:rPr>
        <w:t>Contratada</w:t>
      </w:r>
      <w:r w:rsidRPr="00651B6A">
        <w:rPr>
          <w:rFonts w:ascii="Century" w:hAnsi="Century"/>
          <w:color w:val="000000" w:themeColor="text1"/>
          <w:sz w:val="20"/>
          <w:szCs w:val="20"/>
        </w:rPr>
        <w:t xml:space="preserve"> as seguintes sanções</w:t>
      </w:r>
      <w:r w:rsidRPr="00651B6A">
        <w:rPr>
          <w:rFonts w:ascii="Century" w:hAnsi="Century"/>
          <w:sz w:val="20"/>
          <w:szCs w:val="20"/>
        </w:rPr>
        <w:t>:</w:t>
      </w:r>
    </w:p>
    <w:p w14:paraId="31C95E2E" w14:textId="101D0F80" w:rsidR="00F72E94" w:rsidRPr="00651B6A" w:rsidRDefault="00F72E94" w:rsidP="00F72E94">
      <w:pPr>
        <w:pStyle w:val="PargrafodaLista"/>
        <w:widowControl w:val="0"/>
        <w:numPr>
          <w:ilvl w:val="0"/>
          <w:numId w:val="44"/>
        </w:numPr>
        <w:tabs>
          <w:tab w:val="left" w:pos="426"/>
          <w:tab w:val="left" w:pos="665"/>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Advertência;</w:t>
      </w:r>
    </w:p>
    <w:p w14:paraId="152EC89B" w14:textId="7D306B11" w:rsidR="00F72E94" w:rsidRPr="00651B6A" w:rsidRDefault="00F72E94" w:rsidP="00F72E94">
      <w:pPr>
        <w:pStyle w:val="PargrafodaLista"/>
        <w:widowControl w:val="0"/>
        <w:numPr>
          <w:ilvl w:val="0"/>
          <w:numId w:val="44"/>
        </w:numPr>
        <w:tabs>
          <w:tab w:val="left" w:pos="426"/>
          <w:tab w:val="left" w:pos="683"/>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Multa, no percentual de 10% (dez por cento), calculada sobre o valor do objeto não fornecido, no caso de inexecução total ou parcial do</w:t>
      </w:r>
      <w:r w:rsidRPr="00651B6A">
        <w:rPr>
          <w:rFonts w:ascii="Century" w:hAnsi="Century"/>
          <w:spacing w:val="-2"/>
          <w:sz w:val="20"/>
          <w:szCs w:val="20"/>
        </w:rPr>
        <w:t xml:space="preserve"> </w:t>
      </w:r>
      <w:r w:rsidRPr="00651B6A">
        <w:rPr>
          <w:rFonts w:ascii="Century" w:hAnsi="Century"/>
          <w:sz w:val="20"/>
          <w:szCs w:val="20"/>
        </w:rPr>
        <w:t>objeto;</w:t>
      </w:r>
    </w:p>
    <w:p w14:paraId="3ED29722" w14:textId="1C6FA6B7" w:rsidR="00F72E94" w:rsidRPr="00651B6A" w:rsidRDefault="00F72E94" w:rsidP="00F72E94">
      <w:pPr>
        <w:pStyle w:val="PargrafodaLista"/>
        <w:widowControl w:val="0"/>
        <w:numPr>
          <w:ilvl w:val="0"/>
          <w:numId w:val="44"/>
        </w:numPr>
        <w:tabs>
          <w:tab w:val="left" w:pos="426"/>
          <w:tab w:val="left" w:pos="743"/>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Suspensão temporária de participação em licitação e impedimento de contratar com a Administração, por prazo não superior a 2 (dois)</w:t>
      </w:r>
      <w:r w:rsidRPr="00651B6A">
        <w:rPr>
          <w:rFonts w:ascii="Century" w:hAnsi="Century"/>
          <w:spacing w:val="-2"/>
          <w:sz w:val="20"/>
          <w:szCs w:val="20"/>
        </w:rPr>
        <w:t xml:space="preserve"> </w:t>
      </w:r>
      <w:r w:rsidRPr="00651B6A">
        <w:rPr>
          <w:rFonts w:ascii="Century" w:hAnsi="Century"/>
          <w:sz w:val="20"/>
          <w:szCs w:val="20"/>
        </w:rPr>
        <w:t>anos;</w:t>
      </w:r>
    </w:p>
    <w:p w14:paraId="2FFCCF5D" w14:textId="3946DC36" w:rsidR="00F72E94" w:rsidRPr="00651B6A" w:rsidRDefault="00F72E94" w:rsidP="00F72E94">
      <w:pPr>
        <w:pStyle w:val="PargrafodaLista"/>
        <w:widowControl w:val="0"/>
        <w:numPr>
          <w:ilvl w:val="0"/>
          <w:numId w:val="44"/>
        </w:numPr>
        <w:tabs>
          <w:tab w:val="left" w:pos="426"/>
          <w:tab w:val="left" w:pos="688"/>
        </w:tabs>
        <w:autoSpaceDE w:val="0"/>
        <w:autoSpaceDN w:val="0"/>
        <w:spacing w:after="0" w:line="240" w:lineRule="auto"/>
        <w:ind w:left="0" w:firstLine="142"/>
        <w:contextualSpacing w:val="0"/>
        <w:jc w:val="both"/>
        <w:rPr>
          <w:rFonts w:ascii="Century" w:hAnsi="Century"/>
          <w:sz w:val="20"/>
          <w:szCs w:val="20"/>
        </w:rPr>
      </w:pPr>
      <w:r w:rsidRPr="00651B6A">
        <w:rPr>
          <w:rFonts w:ascii="Century" w:hAnsi="Century"/>
          <w:sz w:val="20"/>
          <w:szCs w:val="20"/>
        </w:rPr>
        <w:t>Declaração de inidoneidade para licitar ou contratar com a Administração Pública, facultada a defesa do interessado no prazo de 10 (dez)</w:t>
      </w:r>
      <w:r w:rsidRPr="00651B6A">
        <w:rPr>
          <w:rFonts w:ascii="Century" w:hAnsi="Century"/>
          <w:spacing w:val="-2"/>
          <w:sz w:val="20"/>
          <w:szCs w:val="20"/>
        </w:rPr>
        <w:t xml:space="preserve"> </w:t>
      </w:r>
      <w:r w:rsidRPr="00651B6A">
        <w:rPr>
          <w:rFonts w:ascii="Century" w:hAnsi="Century"/>
          <w:sz w:val="20"/>
          <w:szCs w:val="20"/>
        </w:rPr>
        <w:t>dias.</w:t>
      </w:r>
    </w:p>
    <w:p w14:paraId="10ABFEBA" w14:textId="77777777" w:rsidR="00F72E94" w:rsidRPr="00651B6A" w:rsidRDefault="00F72E94" w:rsidP="00F72E94">
      <w:pPr>
        <w:pStyle w:val="Corpodetexto"/>
        <w:spacing w:line="240" w:lineRule="auto"/>
        <w:ind w:firstLine="142"/>
        <w:rPr>
          <w:rFonts w:ascii="Century" w:hAnsi="Century"/>
          <w:sz w:val="20"/>
        </w:rPr>
      </w:pPr>
      <w:r w:rsidRPr="00651B6A">
        <w:rPr>
          <w:rFonts w:ascii="Century" w:hAnsi="Century"/>
          <w:b/>
          <w:bCs/>
          <w:sz w:val="20"/>
        </w:rPr>
        <w:t>Parágrafo Único</w:t>
      </w:r>
      <w:r w:rsidRPr="00651B6A">
        <w:rPr>
          <w:rFonts w:ascii="Century" w:hAnsi="Century"/>
          <w:sz w:val="20"/>
        </w:rPr>
        <w:t xml:space="preserve"> – A aplicação da sanção prevista na alínea “a” não prejudica a incidência cumulativa das penalidades das alíneas “b” e “c”, principalmente, sem prejuízo de outras hipóteses, em caso de reincidência de atraso na entrega do objeto licitado ou caso haja cumulação de inadimplemento de eventuais cotas mensais, expressamente previstas, facultada a defesa prévia do interessado, no prazo de 05 (cinco) dias</w:t>
      </w:r>
      <w:r w:rsidRPr="00651B6A">
        <w:rPr>
          <w:rFonts w:ascii="Century" w:hAnsi="Century"/>
          <w:spacing w:val="-3"/>
          <w:sz w:val="20"/>
        </w:rPr>
        <w:t xml:space="preserve"> </w:t>
      </w:r>
      <w:r w:rsidRPr="00651B6A">
        <w:rPr>
          <w:rFonts w:ascii="Century" w:hAnsi="Century"/>
          <w:sz w:val="20"/>
        </w:rPr>
        <w:t>úteis.</w:t>
      </w:r>
    </w:p>
    <w:p w14:paraId="3157D42D" w14:textId="77777777" w:rsidR="00F72E94" w:rsidRPr="00651B6A" w:rsidRDefault="00F72E94" w:rsidP="00FC6551">
      <w:pPr>
        <w:pStyle w:val="PargrafodaLista"/>
        <w:widowControl w:val="0"/>
        <w:numPr>
          <w:ilvl w:val="1"/>
          <w:numId w:val="50"/>
        </w:numPr>
        <w:tabs>
          <w:tab w:val="left" w:pos="567"/>
          <w:tab w:val="left" w:pos="794"/>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sz w:val="20"/>
          <w:szCs w:val="20"/>
        </w:rPr>
        <w:t xml:space="preserve">A inexecução do contrato, de que trata o item 9.1, é configurada pelo descumprimento total ou </w:t>
      </w:r>
      <w:r w:rsidRPr="00651B6A">
        <w:rPr>
          <w:rFonts w:ascii="Century" w:hAnsi="Century"/>
          <w:sz w:val="20"/>
          <w:szCs w:val="20"/>
        </w:rPr>
        <w:lastRenderedPageBreak/>
        <w:t>parcial das exigências contidas na cláusula quinta do Termo de</w:t>
      </w:r>
      <w:r w:rsidRPr="00651B6A">
        <w:rPr>
          <w:rFonts w:ascii="Century" w:hAnsi="Century"/>
          <w:spacing w:val="-4"/>
          <w:sz w:val="20"/>
          <w:szCs w:val="20"/>
        </w:rPr>
        <w:t xml:space="preserve"> </w:t>
      </w:r>
      <w:r w:rsidRPr="00651B6A">
        <w:rPr>
          <w:rFonts w:ascii="Century" w:hAnsi="Century"/>
          <w:sz w:val="20"/>
          <w:szCs w:val="20"/>
        </w:rPr>
        <w:t>Referência.</w:t>
      </w:r>
    </w:p>
    <w:p w14:paraId="11739B71" w14:textId="308D6F0D" w:rsidR="00F72E94" w:rsidRPr="00651B6A" w:rsidRDefault="00F72E94" w:rsidP="00FC6551">
      <w:pPr>
        <w:pStyle w:val="PargrafodaLista"/>
        <w:widowControl w:val="0"/>
        <w:numPr>
          <w:ilvl w:val="1"/>
          <w:numId w:val="50"/>
        </w:numPr>
        <w:tabs>
          <w:tab w:val="left" w:pos="567"/>
          <w:tab w:val="left" w:pos="863"/>
        </w:tabs>
        <w:autoSpaceDE w:val="0"/>
        <w:autoSpaceDN w:val="0"/>
        <w:spacing w:after="0" w:line="240" w:lineRule="auto"/>
        <w:ind w:left="0" w:firstLine="0"/>
        <w:contextualSpacing w:val="0"/>
        <w:jc w:val="both"/>
        <w:rPr>
          <w:rFonts w:ascii="Century" w:hAnsi="Century"/>
          <w:color w:val="000000" w:themeColor="text1"/>
          <w:sz w:val="20"/>
          <w:szCs w:val="20"/>
        </w:rPr>
      </w:pPr>
      <w:r w:rsidRPr="00651B6A">
        <w:rPr>
          <w:rFonts w:ascii="Century" w:hAnsi="Century"/>
          <w:sz w:val="20"/>
          <w:szCs w:val="20"/>
        </w:rPr>
        <w:t xml:space="preserve">As sanções previstas nas alíneas “a”, “c” e “d” do item 13.1 poderão ser aplicadas conjuntamente com a alínea “b”, facultada a defesa prévia do interessado, no prazo </w:t>
      </w:r>
      <w:r w:rsidRPr="00651B6A">
        <w:rPr>
          <w:rFonts w:ascii="Century" w:hAnsi="Century"/>
          <w:color w:val="000000" w:themeColor="text1"/>
          <w:sz w:val="20"/>
          <w:szCs w:val="20"/>
        </w:rPr>
        <w:t>de 05 (cinco) dias</w:t>
      </w:r>
      <w:r w:rsidRPr="00651B6A">
        <w:rPr>
          <w:rFonts w:ascii="Century" w:hAnsi="Century"/>
          <w:color w:val="000000" w:themeColor="text1"/>
          <w:spacing w:val="-1"/>
          <w:sz w:val="20"/>
          <w:szCs w:val="20"/>
        </w:rPr>
        <w:t xml:space="preserve"> </w:t>
      </w:r>
      <w:r w:rsidRPr="00651B6A">
        <w:rPr>
          <w:rFonts w:ascii="Century" w:hAnsi="Century"/>
          <w:color w:val="000000" w:themeColor="text1"/>
          <w:sz w:val="20"/>
          <w:szCs w:val="20"/>
        </w:rPr>
        <w:t>úteis.</w:t>
      </w:r>
    </w:p>
    <w:p w14:paraId="1B1EF068" w14:textId="3D142A3C" w:rsidR="00F72E94" w:rsidRPr="00651B6A" w:rsidRDefault="00F72E94" w:rsidP="00FC6551">
      <w:pPr>
        <w:pStyle w:val="PargrafodaLista"/>
        <w:widowControl w:val="0"/>
        <w:numPr>
          <w:ilvl w:val="1"/>
          <w:numId w:val="50"/>
        </w:numPr>
        <w:tabs>
          <w:tab w:val="left" w:pos="567"/>
        </w:tabs>
        <w:autoSpaceDE w:val="0"/>
        <w:autoSpaceDN w:val="0"/>
        <w:spacing w:after="0" w:line="240" w:lineRule="auto"/>
        <w:ind w:left="0" w:firstLine="0"/>
        <w:contextualSpacing w:val="0"/>
        <w:jc w:val="both"/>
        <w:rPr>
          <w:rFonts w:ascii="Century" w:hAnsi="Century"/>
          <w:color w:val="000000" w:themeColor="text1"/>
          <w:sz w:val="20"/>
          <w:szCs w:val="20"/>
        </w:rPr>
      </w:pPr>
      <w:r w:rsidRPr="00651B6A">
        <w:rPr>
          <w:rFonts w:ascii="Century" w:hAnsi="Century"/>
          <w:color w:val="000000" w:themeColor="text1"/>
          <w:sz w:val="20"/>
          <w:szCs w:val="20"/>
        </w:rPr>
        <w:t>Ocorrendo a inexecução de que trata o item 13.1, reserva-se a Prefeitura Municipal de São José de Mipibu/RN o direito de optar pela oferta que se apresentar como aquela mais vantajosa, pela ordem de classificação, comunicando-se, em seguida, o Gestor da Prefeitura Municipal de São José de Mipibu/RN, para as providências</w:t>
      </w:r>
      <w:r w:rsidRPr="00651B6A">
        <w:rPr>
          <w:rFonts w:ascii="Century" w:hAnsi="Century"/>
          <w:color w:val="000000" w:themeColor="text1"/>
          <w:spacing w:val="-2"/>
          <w:sz w:val="20"/>
          <w:szCs w:val="20"/>
        </w:rPr>
        <w:t xml:space="preserve"> </w:t>
      </w:r>
      <w:r w:rsidRPr="00651B6A">
        <w:rPr>
          <w:rFonts w:ascii="Century" w:hAnsi="Century"/>
          <w:color w:val="000000" w:themeColor="text1"/>
          <w:sz w:val="20"/>
          <w:szCs w:val="20"/>
        </w:rPr>
        <w:t>cabíveis.</w:t>
      </w:r>
    </w:p>
    <w:p w14:paraId="0CF97BA8" w14:textId="77777777" w:rsidR="00F72E94" w:rsidRPr="00651B6A" w:rsidRDefault="00F72E94" w:rsidP="00FC6551">
      <w:pPr>
        <w:pStyle w:val="PargrafodaLista"/>
        <w:widowControl w:val="0"/>
        <w:numPr>
          <w:ilvl w:val="1"/>
          <w:numId w:val="50"/>
        </w:numPr>
        <w:tabs>
          <w:tab w:val="left" w:pos="567"/>
          <w:tab w:val="left" w:pos="825"/>
        </w:tabs>
        <w:autoSpaceDE w:val="0"/>
        <w:autoSpaceDN w:val="0"/>
        <w:spacing w:after="0" w:line="240" w:lineRule="auto"/>
        <w:ind w:left="0" w:firstLine="0"/>
        <w:contextualSpacing w:val="0"/>
        <w:jc w:val="both"/>
        <w:rPr>
          <w:rFonts w:ascii="Century" w:hAnsi="Century"/>
          <w:color w:val="000000" w:themeColor="text1"/>
          <w:sz w:val="20"/>
          <w:szCs w:val="20"/>
        </w:rPr>
      </w:pPr>
      <w:r w:rsidRPr="00651B6A">
        <w:rPr>
          <w:rFonts w:ascii="Century" w:hAnsi="Century"/>
          <w:color w:val="000000" w:themeColor="text1"/>
          <w:sz w:val="20"/>
          <w:szCs w:val="20"/>
        </w:rPr>
        <w:t>Ocorrendo a hipótese do item anterior, a segunda adjudicatária ficará sujeita às mesmas condições estabelecidas nesta cláusula.</w:t>
      </w:r>
    </w:p>
    <w:p w14:paraId="5A09A682" w14:textId="12ACDF50" w:rsidR="00F72E94" w:rsidRPr="00651B6A" w:rsidRDefault="00F72E94" w:rsidP="00FC6551">
      <w:pPr>
        <w:pStyle w:val="PargrafodaLista"/>
        <w:widowControl w:val="0"/>
        <w:numPr>
          <w:ilvl w:val="1"/>
          <w:numId w:val="50"/>
        </w:numPr>
        <w:tabs>
          <w:tab w:val="left" w:pos="567"/>
          <w:tab w:val="left" w:pos="801"/>
        </w:tabs>
        <w:autoSpaceDE w:val="0"/>
        <w:autoSpaceDN w:val="0"/>
        <w:spacing w:after="0" w:line="240" w:lineRule="auto"/>
        <w:ind w:left="0" w:firstLine="0"/>
        <w:contextualSpacing w:val="0"/>
        <w:jc w:val="both"/>
        <w:rPr>
          <w:rFonts w:ascii="Century" w:hAnsi="Century"/>
          <w:color w:val="000000" w:themeColor="text1"/>
          <w:sz w:val="20"/>
          <w:szCs w:val="20"/>
        </w:rPr>
      </w:pPr>
      <w:r w:rsidRPr="00651B6A">
        <w:rPr>
          <w:rFonts w:ascii="Century" w:hAnsi="Century"/>
          <w:color w:val="000000" w:themeColor="text1"/>
          <w:sz w:val="20"/>
          <w:szCs w:val="20"/>
        </w:rPr>
        <w:t>A aplicação das penalidades previstas nesta cláusula é de competência exclusiva do Gestor da Prefeitura Municipal de</w:t>
      </w:r>
      <w:r w:rsidRPr="00651B6A">
        <w:rPr>
          <w:rFonts w:ascii="Century" w:hAnsi="Century"/>
          <w:color w:val="000000" w:themeColor="text1"/>
          <w:spacing w:val="-1"/>
          <w:sz w:val="20"/>
          <w:szCs w:val="20"/>
        </w:rPr>
        <w:t xml:space="preserve"> </w:t>
      </w:r>
      <w:r w:rsidRPr="00651B6A">
        <w:rPr>
          <w:rFonts w:ascii="Century" w:hAnsi="Century"/>
          <w:color w:val="000000" w:themeColor="text1"/>
          <w:sz w:val="20"/>
          <w:szCs w:val="20"/>
        </w:rPr>
        <w:t>São José de Mipibu/RN.</w:t>
      </w:r>
    </w:p>
    <w:p w14:paraId="3F45B832" w14:textId="6D508FF2" w:rsidR="00F72E94" w:rsidRPr="00651B6A" w:rsidRDefault="00F72E94" w:rsidP="00FC6551">
      <w:pPr>
        <w:pStyle w:val="PargrafodaLista"/>
        <w:widowControl w:val="0"/>
        <w:numPr>
          <w:ilvl w:val="1"/>
          <w:numId w:val="50"/>
        </w:numPr>
        <w:tabs>
          <w:tab w:val="left" w:pos="567"/>
          <w:tab w:val="left" w:pos="880"/>
        </w:tabs>
        <w:autoSpaceDE w:val="0"/>
        <w:autoSpaceDN w:val="0"/>
        <w:spacing w:after="0" w:line="240" w:lineRule="auto"/>
        <w:ind w:left="0" w:firstLine="0"/>
        <w:contextualSpacing w:val="0"/>
        <w:jc w:val="both"/>
        <w:rPr>
          <w:rFonts w:ascii="Century" w:hAnsi="Century"/>
          <w:sz w:val="20"/>
          <w:szCs w:val="20"/>
        </w:rPr>
      </w:pPr>
      <w:r w:rsidRPr="00651B6A">
        <w:rPr>
          <w:rFonts w:ascii="Century" w:hAnsi="Century"/>
          <w:color w:val="000000" w:themeColor="text1"/>
          <w:sz w:val="20"/>
          <w:szCs w:val="20"/>
        </w:rPr>
        <w:t xml:space="preserve">As multas a que se refere esta cláusula poderão ser descontadas dos pagamentos eventualmente devidos pela Prefeitura Municipal de </w:t>
      </w:r>
      <w:r w:rsidR="00066CF3" w:rsidRPr="00651B6A">
        <w:rPr>
          <w:rFonts w:ascii="Century" w:hAnsi="Century"/>
          <w:color w:val="000000" w:themeColor="text1"/>
          <w:sz w:val="20"/>
          <w:szCs w:val="20"/>
        </w:rPr>
        <w:t>São José de Mipibu</w:t>
      </w:r>
      <w:r w:rsidRPr="00651B6A">
        <w:rPr>
          <w:rFonts w:ascii="Century" w:hAnsi="Century"/>
          <w:color w:val="000000" w:themeColor="text1"/>
          <w:sz w:val="20"/>
          <w:szCs w:val="20"/>
        </w:rPr>
        <w:t>/</w:t>
      </w:r>
      <w:r w:rsidRPr="00651B6A">
        <w:rPr>
          <w:rFonts w:ascii="Century" w:hAnsi="Century"/>
          <w:sz w:val="20"/>
          <w:szCs w:val="20"/>
        </w:rPr>
        <w:t>RN, ou, quando for o caso, cobradas</w:t>
      </w:r>
      <w:r w:rsidRPr="00651B6A">
        <w:rPr>
          <w:rFonts w:ascii="Century" w:hAnsi="Century"/>
          <w:spacing w:val="-1"/>
          <w:sz w:val="20"/>
          <w:szCs w:val="20"/>
        </w:rPr>
        <w:t xml:space="preserve"> </w:t>
      </w:r>
      <w:r w:rsidRPr="00651B6A">
        <w:rPr>
          <w:rFonts w:ascii="Century" w:hAnsi="Century"/>
          <w:sz w:val="20"/>
          <w:szCs w:val="20"/>
        </w:rPr>
        <w:t>judicialmente.</w:t>
      </w:r>
    </w:p>
    <w:p w14:paraId="3AB1D962" w14:textId="79E85EEB" w:rsidR="00255384" w:rsidRPr="00651B6A" w:rsidRDefault="00153BCC" w:rsidP="00C7477E">
      <w:pPr>
        <w:widowControl w:val="0"/>
        <w:pBdr>
          <w:top w:val="nil"/>
          <w:left w:val="nil"/>
          <w:bottom w:val="nil"/>
          <w:right w:val="nil"/>
          <w:between w:val="nil"/>
        </w:pBdr>
        <w:tabs>
          <w:tab w:val="left" w:pos="142"/>
          <w:tab w:val="left" w:pos="284"/>
          <w:tab w:val="left" w:pos="426"/>
          <w:tab w:val="left" w:pos="709"/>
        </w:tabs>
        <w:ind w:left="360" w:hanging="360"/>
        <w:rPr>
          <w:rFonts w:ascii="Century" w:hAnsi="Century"/>
          <w:b/>
          <w:sz w:val="20"/>
          <w:szCs w:val="20"/>
          <w:highlight w:val="lightGray"/>
          <w:u w:val="single"/>
        </w:rPr>
      </w:pPr>
      <w:r w:rsidRPr="00651B6A">
        <w:rPr>
          <w:rFonts w:ascii="Century" w:hAnsi="Century"/>
          <w:b/>
          <w:sz w:val="20"/>
          <w:szCs w:val="20"/>
        </w:rPr>
        <w:t>14</w:t>
      </w:r>
      <w:r>
        <w:rPr>
          <w:rFonts w:ascii="Century" w:hAnsi="Century"/>
          <w:b/>
          <w:sz w:val="20"/>
          <w:szCs w:val="20"/>
        </w:rPr>
        <w:t xml:space="preserve">. </w:t>
      </w:r>
      <w:r w:rsidRPr="00153BCC">
        <w:rPr>
          <w:rFonts w:ascii="Century" w:hAnsi="Century"/>
          <w:b/>
          <w:sz w:val="20"/>
          <w:szCs w:val="20"/>
          <w:shd w:val="clear" w:color="auto" w:fill="CCCC00"/>
        </w:rPr>
        <w:t>JUSTIFICATIVA</w:t>
      </w:r>
    </w:p>
    <w:p w14:paraId="53ED5200" w14:textId="77777777" w:rsidR="00255384" w:rsidRPr="00651B6A" w:rsidRDefault="00255384" w:rsidP="0076402F">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526FBC31" w14:textId="77777777" w:rsidR="00255384" w:rsidRPr="00651B6A" w:rsidRDefault="00255384" w:rsidP="0076402F">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24008FB8" w14:textId="10F4F493" w:rsidR="0034506D" w:rsidRPr="00651B6A" w:rsidRDefault="00C7477E" w:rsidP="0076402F">
      <w:pPr>
        <w:widowControl w:val="0"/>
        <w:pBdr>
          <w:top w:val="nil"/>
          <w:left w:val="nil"/>
          <w:bottom w:val="nil"/>
          <w:right w:val="nil"/>
          <w:between w:val="nil"/>
        </w:pBdr>
        <w:jc w:val="both"/>
        <w:rPr>
          <w:rFonts w:ascii="Century" w:hAnsi="Century"/>
          <w:b/>
          <w:sz w:val="20"/>
          <w:szCs w:val="20"/>
          <w:u w:val="single"/>
        </w:rPr>
      </w:pPr>
      <w:r w:rsidRPr="00651B6A">
        <w:rPr>
          <w:rFonts w:ascii="Century" w:hAnsi="Century"/>
          <w:b/>
          <w:color w:val="000000" w:themeColor="text1"/>
          <w:sz w:val="20"/>
          <w:szCs w:val="20"/>
        </w:rPr>
        <w:t>14</w:t>
      </w:r>
      <w:r w:rsidR="0034506D" w:rsidRPr="00651B6A">
        <w:rPr>
          <w:rFonts w:ascii="Century" w:hAnsi="Century"/>
          <w:b/>
          <w:color w:val="000000" w:themeColor="text1"/>
          <w:sz w:val="20"/>
          <w:szCs w:val="20"/>
        </w:rPr>
        <w:t>.1</w:t>
      </w:r>
      <w:r w:rsidR="0034506D" w:rsidRPr="00651B6A">
        <w:rPr>
          <w:rFonts w:ascii="Century" w:hAnsi="Century"/>
          <w:bCs/>
          <w:color w:val="000000" w:themeColor="text1"/>
          <w:sz w:val="20"/>
          <w:szCs w:val="20"/>
        </w:rPr>
        <w:t xml:space="preserve">. </w:t>
      </w:r>
      <w:r w:rsidRPr="00651B6A">
        <w:rPr>
          <w:rFonts w:ascii="Century" w:hAnsi="Century"/>
          <w:sz w:val="20"/>
          <w:szCs w:val="20"/>
        </w:rPr>
        <w:t>Faz-se necessária a contratação de solução especializada para execução dos serviços de operação de transbordo, transporte e destinação final ambientalmente adequada de resíduos sólidos urbanos, tendo em vista que o Município de São José de Mipibu/RN, integrante da Região Metropolitana de Natal, possui população estimada em aproximadamente 47.286 habitantes, conforme dados do Censo Demográfico do IBGE 2022, apresentando geração contínua e significativa de resíduos sólidos urbanos</w:t>
      </w:r>
      <w:r w:rsidR="0034506D" w:rsidRPr="00651B6A">
        <w:rPr>
          <w:rFonts w:ascii="Century" w:hAnsi="Century"/>
          <w:sz w:val="20"/>
          <w:szCs w:val="20"/>
        </w:rPr>
        <w:t>.</w:t>
      </w:r>
    </w:p>
    <w:p w14:paraId="59B20002" w14:textId="6E5D9019" w:rsidR="0034506D" w:rsidRPr="00651B6A" w:rsidRDefault="00C7477E" w:rsidP="00C7477E">
      <w:pPr>
        <w:widowControl w:val="0"/>
        <w:pBdr>
          <w:top w:val="nil"/>
          <w:left w:val="nil"/>
          <w:bottom w:val="nil"/>
          <w:right w:val="nil"/>
          <w:between w:val="nil"/>
        </w:pBdr>
        <w:jc w:val="both"/>
        <w:rPr>
          <w:rFonts w:ascii="Century" w:hAnsi="Century"/>
          <w:sz w:val="20"/>
          <w:szCs w:val="20"/>
        </w:rPr>
      </w:pPr>
      <w:r w:rsidRPr="00651B6A">
        <w:rPr>
          <w:rFonts w:ascii="Century" w:hAnsi="Century"/>
          <w:b/>
          <w:bCs/>
          <w:sz w:val="20"/>
          <w:szCs w:val="20"/>
        </w:rPr>
        <w:t>14</w:t>
      </w:r>
      <w:r w:rsidR="001C0FD9" w:rsidRPr="00651B6A">
        <w:rPr>
          <w:rFonts w:ascii="Century" w:hAnsi="Century"/>
          <w:b/>
          <w:bCs/>
          <w:sz w:val="20"/>
          <w:szCs w:val="20"/>
        </w:rPr>
        <w:t>.2</w:t>
      </w:r>
      <w:r w:rsidR="001C0FD9" w:rsidRPr="00651B6A">
        <w:rPr>
          <w:rFonts w:ascii="Century" w:hAnsi="Century"/>
          <w:sz w:val="20"/>
          <w:szCs w:val="20"/>
        </w:rPr>
        <w:t xml:space="preserve">. </w:t>
      </w:r>
      <w:r w:rsidRPr="00651B6A">
        <w:rPr>
          <w:rFonts w:ascii="Century" w:hAnsi="Century"/>
          <w:sz w:val="20"/>
          <w:szCs w:val="20"/>
        </w:rPr>
        <w:t>Conforme dados do Sistema Nacional de Informações sobre Saneamento – SNIS, o município apresenta geração média de resíduos sólidos urbanos da ordem de aproximadamente 2,86 kg por habitante por dia, o que corresponde a uma estimativa de cerca de 851 toneladas por mês, totalizando aproximadamente 10.212 toneladas por ano</w:t>
      </w:r>
      <w:r w:rsidR="0034506D" w:rsidRPr="00651B6A">
        <w:rPr>
          <w:rFonts w:ascii="Century" w:hAnsi="Century"/>
          <w:sz w:val="20"/>
          <w:szCs w:val="20"/>
        </w:rPr>
        <w:t>.</w:t>
      </w:r>
    </w:p>
    <w:p w14:paraId="0E54125F" w14:textId="3A3A80FD" w:rsidR="0034506D" w:rsidRPr="00651B6A" w:rsidRDefault="006B7B0A" w:rsidP="006B7B0A">
      <w:pPr>
        <w:jc w:val="both"/>
        <w:rPr>
          <w:rFonts w:ascii="Century" w:hAnsi="Century"/>
          <w:sz w:val="20"/>
          <w:szCs w:val="20"/>
        </w:rPr>
      </w:pPr>
      <w:r w:rsidRPr="00651B6A">
        <w:rPr>
          <w:rFonts w:ascii="Century" w:hAnsi="Century"/>
          <w:b/>
          <w:bCs/>
          <w:sz w:val="20"/>
          <w:szCs w:val="20"/>
        </w:rPr>
        <w:t>1</w:t>
      </w:r>
      <w:r w:rsidR="00C7477E" w:rsidRPr="00651B6A">
        <w:rPr>
          <w:rFonts w:ascii="Century" w:hAnsi="Century"/>
          <w:b/>
          <w:bCs/>
          <w:sz w:val="20"/>
          <w:szCs w:val="20"/>
        </w:rPr>
        <w:t>4</w:t>
      </w:r>
      <w:r w:rsidR="001C0FD9" w:rsidRPr="00651B6A">
        <w:rPr>
          <w:rFonts w:ascii="Century" w:hAnsi="Century"/>
          <w:b/>
          <w:bCs/>
          <w:sz w:val="20"/>
          <w:szCs w:val="20"/>
        </w:rPr>
        <w:t>.3</w:t>
      </w:r>
      <w:r w:rsidR="001C0FD9" w:rsidRPr="00651B6A">
        <w:rPr>
          <w:rFonts w:ascii="Century" w:hAnsi="Century"/>
          <w:sz w:val="20"/>
          <w:szCs w:val="20"/>
        </w:rPr>
        <w:t xml:space="preserve">. </w:t>
      </w:r>
      <w:r w:rsidR="00C7477E" w:rsidRPr="00651B6A">
        <w:rPr>
          <w:rFonts w:ascii="Century" w:hAnsi="Century"/>
          <w:sz w:val="20"/>
          <w:szCs w:val="20"/>
        </w:rPr>
        <w:t>A contratação pretendida é indispensável para garantir a adequada operacionalização do sistema de manejo de resíduos sólidos urbanos, abrangendo a recepção, transbordo, carregamento, transporte e destinação final em unidade devidamente licenciada, em conformidade com a Política Nacional de Resíduos Sólidos – Lei Federal nº 12.305/2010, com a Lei Federal nº 11.445/2007, bem como com as normas ambientais e sanitárias vigentes</w:t>
      </w:r>
      <w:r w:rsidRPr="00651B6A">
        <w:rPr>
          <w:rFonts w:ascii="Century" w:hAnsi="Century"/>
          <w:sz w:val="20"/>
          <w:szCs w:val="20"/>
        </w:rPr>
        <w:t>.</w:t>
      </w:r>
      <w:r w:rsidR="0034506D" w:rsidRPr="00651B6A">
        <w:rPr>
          <w:rFonts w:ascii="Century" w:hAnsi="Century"/>
          <w:sz w:val="20"/>
          <w:szCs w:val="20"/>
        </w:rPr>
        <w:tab/>
      </w:r>
    </w:p>
    <w:p w14:paraId="052D4C60" w14:textId="71733BE1" w:rsidR="00C7477E" w:rsidRPr="00651B6A" w:rsidRDefault="00C7477E" w:rsidP="006B7B0A">
      <w:pPr>
        <w:jc w:val="both"/>
        <w:rPr>
          <w:rFonts w:ascii="Century" w:hAnsi="Century"/>
          <w:sz w:val="20"/>
          <w:szCs w:val="20"/>
        </w:rPr>
      </w:pPr>
      <w:r w:rsidRPr="00651B6A">
        <w:rPr>
          <w:rFonts w:ascii="Century" w:hAnsi="Century"/>
          <w:b/>
          <w:bCs/>
          <w:sz w:val="20"/>
          <w:szCs w:val="20"/>
        </w:rPr>
        <w:t>14.</w:t>
      </w:r>
      <w:r w:rsidR="006B7B0A" w:rsidRPr="00651B6A">
        <w:rPr>
          <w:rFonts w:ascii="Century" w:hAnsi="Century"/>
          <w:b/>
          <w:bCs/>
          <w:sz w:val="20"/>
          <w:szCs w:val="20"/>
        </w:rPr>
        <w:t>4</w:t>
      </w:r>
      <w:r w:rsidR="006B7B0A" w:rsidRPr="00651B6A">
        <w:rPr>
          <w:rFonts w:ascii="Century" w:hAnsi="Century"/>
          <w:sz w:val="20"/>
          <w:szCs w:val="20"/>
        </w:rPr>
        <w:t>. Trata</w:t>
      </w:r>
      <w:r w:rsidRPr="00651B6A">
        <w:rPr>
          <w:rFonts w:ascii="Century" w:hAnsi="Century"/>
          <w:sz w:val="20"/>
          <w:szCs w:val="20"/>
        </w:rPr>
        <w:t>-se de demanda de alta prioridade, por se referir a serviço público essencial diretamente relacionado à saúde pública, saneamento ambiental e proteção do meio ambiente, cuja descontinuidade pode ocasionar sérios prejuízos à coletividade, inclusive com riscos à salubridade urbana e ao adequado funcionamento dos serviços públicos municipais</w:t>
      </w:r>
      <w:r w:rsidR="006B7B0A" w:rsidRPr="00651B6A">
        <w:rPr>
          <w:rFonts w:ascii="Century" w:hAnsi="Century"/>
          <w:sz w:val="20"/>
          <w:szCs w:val="20"/>
        </w:rPr>
        <w:t>.</w:t>
      </w:r>
      <w:r w:rsidRPr="00651B6A">
        <w:rPr>
          <w:rFonts w:ascii="Century" w:hAnsi="Century"/>
          <w:sz w:val="20"/>
          <w:szCs w:val="20"/>
        </w:rPr>
        <w:t xml:space="preserve"> </w:t>
      </w:r>
    </w:p>
    <w:p w14:paraId="7E455C36" w14:textId="76211171" w:rsidR="000F1DBA" w:rsidRPr="00651B6A" w:rsidRDefault="006B7B0A" w:rsidP="006B7B0A">
      <w:pPr>
        <w:widowControl w:val="0"/>
        <w:tabs>
          <w:tab w:val="left" w:pos="0"/>
          <w:tab w:val="left" w:pos="567"/>
        </w:tabs>
        <w:autoSpaceDE w:val="0"/>
        <w:autoSpaceDN w:val="0"/>
        <w:jc w:val="both"/>
        <w:rPr>
          <w:rFonts w:ascii="Century" w:hAnsi="Century"/>
          <w:b/>
          <w:color w:val="000000" w:themeColor="text1"/>
          <w:sz w:val="20"/>
          <w:szCs w:val="20"/>
        </w:rPr>
      </w:pPr>
      <w:r w:rsidRPr="00651B6A">
        <w:rPr>
          <w:rFonts w:ascii="Century" w:hAnsi="Century"/>
          <w:b/>
          <w:color w:val="000000" w:themeColor="text1"/>
          <w:sz w:val="20"/>
          <w:szCs w:val="20"/>
        </w:rPr>
        <w:t>14.5.</w:t>
      </w:r>
      <w:r w:rsidRPr="00651B6A">
        <w:rPr>
          <w:rFonts w:ascii="Century" w:hAnsi="Century"/>
          <w:bCs/>
          <w:color w:val="000000" w:themeColor="text1"/>
          <w:sz w:val="20"/>
          <w:szCs w:val="20"/>
        </w:rPr>
        <w:t xml:space="preserve"> Importante</w:t>
      </w:r>
      <w:r w:rsidR="00255384" w:rsidRPr="00651B6A">
        <w:rPr>
          <w:rFonts w:ascii="Century" w:hAnsi="Century"/>
          <w:bCs/>
          <w:color w:val="000000" w:themeColor="text1"/>
          <w:sz w:val="20"/>
          <w:szCs w:val="20"/>
        </w:rPr>
        <w:t xml:space="preserve"> salientar que a </w:t>
      </w:r>
      <w:r w:rsidR="001C0FD9" w:rsidRPr="00651B6A">
        <w:rPr>
          <w:rFonts w:ascii="Century" w:hAnsi="Century"/>
          <w:bCs/>
          <w:color w:val="000000" w:themeColor="text1"/>
          <w:sz w:val="20"/>
          <w:szCs w:val="20"/>
        </w:rPr>
        <w:t>execução</w:t>
      </w:r>
      <w:r w:rsidR="00255384" w:rsidRPr="00651B6A">
        <w:rPr>
          <w:rFonts w:ascii="Century" w:hAnsi="Century"/>
          <w:bCs/>
          <w:color w:val="000000" w:themeColor="text1"/>
          <w:sz w:val="20"/>
          <w:szCs w:val="20"/>
        </w:rPr>
        <w:t xml:space="preserve"> dos referidos </w:t>
      </w:r>
      <w:r w:rsidR="001C0FD9" w:rsidRPr="00651B6A">
        <w:rPr>
          <w:rFonts w:ascii="Century" w:hAnsi="Century"/>
          <w:b/>
          <w:color w:val="000000" w:themeColor="text1"/>
          <w:sz w:val="20"/>
          <w:szCs w:val="20"/>
        </w:rPr>
        <w:t xml:space="preserve">serviços </w:t>
      </w:r>
      <w:r w:rsidR="00255384" w:rsidRPr="00651B6A">
        <w:rPr>
          <w:rFonts w:ascii="Century" w:hAnsi="Century"/>
          <w:bCs/>
          <w:color w:val="000000" w:themeColor="text1"/>
          <w:sz w:val="20"/>
          <w:szCs w:val="20"/>
        </w:rPr>
        <w:t xml:space="preserve">só se dará mediante a prévia autorização do setor de compras do município, com a emissão de </w:t>
      </w:r>
      <w:r w:rsidR="00606815" w:rsidRPr="00651B6A">
        <w:rPr>
          <w:rFonts w:ascii="Century" w:hAnsi="Century"/>
          <w:b/>
          <w:color w:val="000000" w:themeColor="text1"/>
          <w:sz w:val="20"/>
          <w:szCs w:val="20"/>
        </w:rPr>
        <w:t xml:space="preserve">Ordem de </w:t>
      </w:r>
      <w:bookmarkStart w:id="5" w:name="_Hlk108606811"/>
      <w:r w:rsidR="00A64A71" w:rsidRPr="00651B6A">
        <w:rPr>
          <w:rFonts w:ascii="Century" w:hAnsi="Century"/>
          <w:b/>
          <w:color w:val="000000" w:themeColor="text1"/>
          <w:sz w:val="20"/>
          <w:szCs w:val="20"/>
        </w:rPr>
        <w:t>Serviço</w:t>
      </w:r>
      <w:r w:rsidR="00255384" w:rsidRPr="00651B6A">
        <w:rPr>
          <w:rFonts w:ascii="Century" w:hAnsi="Century"/>
          <w:bCs/>
          <w:color w:val="000000" w:themeColor="text1"/>
          <w:sz w:val="20"/>
          <w:szCs w:val="20"/>
        </w:rPr>
        <w:t>.</w:t>
      </w:r>
    </w:p>
    <w:p w14:paraId="284C8302" w14:textId="7AE857DA" w:rsidR="000F1DBA" w:rsidRPr="00651B6A" w:rsidRDefault="006B7B0A" w:rsidP="006B7B0A">
      <w:pPr>
        <w:widowControl w:val="0"/>
        <w:pBdr>
          <w:top w:val="nil"/>
          <w:left w:val="nil"/>
          <w:bottom w:val="nil"/>
          <w:right w:val="nil"/>
          <w:between w:val="nil"/>
        </w:pBdr>
        <w:jc w:val="both"/>
        <w:rPr>
          <w:rFonts w:ascii="Century" w:hAnsi="Century"/>
          <w:b/>
          <w:sz w:val="20"/>
          <w:szCs w:val="20"/>
          <w:highlight w:val="lightGray"/>
          <w:u w:val="single"/>
        </w:rPr>
      </w:pPr>
      <w:r w:rsidRPr="00153BCC">
        <w:rPr>
          <w:rFonts w:ascii="Century" w:hAnsi="Century"/>
          <w:b/>
          <w:sz w:val="20"/>
          <w:szCs w:val="20"/>
        </w:rPr>
        <w:t xml:space="preserve">15. </w:t>
      </w:r>
      <w:r w:rsidRPr="00153BCC">
        <w:rPr>
          <w:rFonts w:ascii="Century" w:hAnsi="Century"/>
          <w:b/>
          <w:sz w:val="20"/>
          <w:szCs w:val="20"/>
          <w:u w:val="single"/>
          <w:shd w:val="clear" w:color="auto" w:fill="CCCC00"/>
        </w:rPr>
        <w:t>PERÍODO</w:t>
      </w:r>
      <w:r w:rsidR="00255384" w:rsidRPr="00153BCC">
        <w:rPr>
          <w:rFonts w:ascii="Century" w:hAnsi="Century"/>
          <w:b/>
          <w:sz w:val="20"/>
          <w:szCs w:val="20"/>
          <w:u w:val="single"/>
          <w:shd w:val="clear" w:color="auto" w:fill="CCCC00"/>
        </w:rPr>
        <w:t xml:space="preserve"> PARA CONTRATAÇÃO</w:t>
      </w:r>
      <w:bookmarkEnd w:id="5"/>
    </w:p>
    <w:p w14:paraId="35EF836E" w14:textId="6940DAFD" w:rsidR="000A340D" w:rsidRPr="00651B6A" w:rsidRDefault="006B7B0A" w:rsidP="006B7B0A">
      <w:pPr>
        <w:widowControl w:val="0"/>
        <w:tabs>
          <w:tab w:val="left" w:pos="142"/>
          <w:tab w:val="left" w:pos="426"/>
        </w:tabs>
        <w:autoSpaceDE w:val="0"/>
        <w:autoSpaceDN w:val="0"/>
        <w:jc w:val="both"/>
        <w:rPr>
          <w:rFonts w:ascii="Century" w:hAnsi="Century"/>
          <w:color w:val="000000" w:themeColor="text1"/>
          <w:sz w:val="20"/>
          <w:szCs w:val="20"/>
        </w:rPr>
      </w:pPr>
      <w:r w:rsidRPr="00651B6A">
        <w:rPr>
          <w:rFonts w:ascii="Century" w:hAnsi="Century"/>
          <w:b/>
          <w:bCs/>
          <w:color w:val="000000" w:themeColor="text1"/>
          <w:sz w:val="20"/>
          <w:szCs w:val="20"/>
        </w:rPr>
        <w:t>15.1</w:t>
      </w:r>
      <w:r w:rsidRPr="00651B6A">
        <w:rPr>
          <w:rFonts w:ascii="Century" w:hAnsi="Century"/>
          <w:color w:val="000000" w:themeColor="text1"/>
          <w:sz w:val="20"/>
          <w:szCs w:val="20"/>
        </w:rPr>
        <w:t>.</w:t>
      </w:r>
      <w:r w:rsidR="00120986" w:rsidRPr="00651B6A">
        <w:rPr>
          <w:rFonts w:ascii="Century" w:hAnsi="Century"/>
          <w:color w:val="000000" w:themeColor="text1"/>
          <w:sz w:val="20"/>
          <w:szCs w:val="20"/>
        </w:rPr>
        <w:t xml:space="preserve"> </w:t>
      </w:r>
      <w:r w:rsidR="00255384" w:rsidRPr="00651B6A">
        <w:rPr>
          <w:rFonts w:ascii="Century" w:hAnsi="Century"/>
          <w:color w:val="000000" w:themeColor="text1"/>
          <w:sz w:val="20"/>
          <w:szCs w:val="20"/>
        </w:rPr>
        <w:t xml:space="preserve">O prazo de vigência da contratação será de </w:t>
      </w:r>
      <w:r w:rsidR="00255384" w:rsidRPr="00651B6A">
        <w:rPr>
          <w:rFonts w:ascii="Century" w:hAnsi="Century"/>
          <w:color w:val="000000" w:themeColor="text1"/>
          <w:sz w:val="20"/>
          <w:szCs w:val="20"/>
          <w:highlight w:val="yellow"/>
        </w:rPr>
        <w:t>01 ANO</w:t>
      </w:r>
      <w:r w:rsidR="000A340D" w:rsidRPr="00651B6A">
        <w:rPr>
          <w:rFonts w:ascii="Century" w:hAnsi="Century"/>
          <w:color w:val="000000" w:themeColor="text1"/>
          <w:sz w:val="20"/>
          <w:szCs w:val="20"/>
        </w:rPr>
        <w:t xml:space="preserve">, podendo ser prorrogada por igual período nos termos do art. 105 da Lei 14.133/2021, a contar </w:t>
      </w:r>
      <w:r w:rsidR="006A22B0" w:rsidRPr="00651B6A">
        <w:rPr>
          <w:rFonts w:ascii="Century" w:hAnsi="Century"/>
          <w:sz w:val="20"/>
          <w:szCs w:val="20"/>
        </w:rPr>
        <w:t>da data da assinatura da ARP</w:t>
      </w:r>
      <w:r w:rsidR="000A340D" w:rsidRPr="00651B6A">
        <w:rPr>
          <w:rFonts w:ascii="Century" w:hAnsi="Century"/>
          <w:color w:val="000000" w:themeColor="text1"/>
          <w:sz w:val="20"/>
          <w:szCs w:val="20"/>
        </w:rPr>
        <w:t>.</w:t>
      </w:r>
    </w:p>
    <w:p w14:paraId="709A472D" w14:textId="357A953A" w:rsidR="00120986" w:rsidRPr="00651B6A" w:rsidRDefault="00120986" w:rsidP="006B7B0A">
      <w:pPr>
        <w:pStyle w:val="PargrafodaLista"/>
        <w:widowControl w:val="0"/>
        <w:numPr>
          <w:ilvl w:val="2"/>
          <w:numId w:val="47"/>
        </w:numPr>
        <w:tabs>
          <w:tab w:val="left" w:pos="142"/>
          <w:tab w:val="left" w:pos="709"/>
          <w:tab w:val="left" w:pos="851"/>
        </w:tabs>
        <w:autoSpaceDE w:val="0"/>
        <w:autoSpaceDN w:val="0"/>
        <w:ind w:left="0" w:firstLine="142"/>
        <w:jc w:val="both"/>
        <w:rPr>
          <w:rFonts w:ascii="Century" w:hAnsi="Century"/>
          <w:color w:val="000000" w:themeColor="text1"/>
          <w:sz w:val="20"/>
          <w:szCs w:val="20"/>
        </w:rPr>
      </w:pPr>
      <w:r w:rsidRPr="00651B6A">
        <w:rPr>
          <w:rFonts w:ascii="Century" w:hAnsi="Century"/>
          <w:color w:val="000000" w:themeColor="text1"/>
          <w:sz w:val="20"/>
          <w:szCs w:val="20"/>
        </w:rPr>
        <w:t xml:space="preserve"> O </w:t>
      </w:r>
      <w:r w:rsidR="004615B3" w:rsidRPr="00651B6A">
        <w:rPr>
          <w:rFonts w:ascii="Century" w:hAnsi="Century"/>
          <w:color w:val="000000" w:themeColor="text1"/>
          <w:sz w:val="20"/>
          <w:szCs w:val="20"/>
        </w:rPr>
        <w:t>C</w:t>
      </w:r>
      <w:r w:rsidRPr="00651B6A">
        <w:rPr>
          <w:rFonts w:ascii="Century" w:hAnsi="Century"/>
          <w:color w:val="000000" w:themeColor="text1"/>
          <w:sz w:val="20"/>
          <w:szCs w:val="20"/>
        </w:rPr>
        <w:t xml:space="preserve">ontrato firmado entre as partes poderá ser prorrogado sucessivamente até o limite máximo de 10 (dez) anos, nos termos do Art. 107 da Lei 14.133/2021, por se tratar de </w:t>
      </w:r>
      <w:r w:rsidRPr="00651B6A">
        <w:rPr>
          <w:rFonts w:ascii="Century" w:hAnsi="Century"/>
          <w:b/>
          <w:bCs/>
          <w:color w:val="000000" w:themeColor="text1"/>
          <w:sz w:val="20"/>
          <w:szCs w:val="20"/>
        </w:rPr>
        <w:t>fornecimento continuado</w:t>
      </w:r>
      <w:r w:rsidRPr="00651B6A">
        <w:rPr>
          <w:rFonts w:ascii="Century" w:hAnsi="Century"/>
          <w:color w:val="000000" w:themeColor="text1"/>
          <w:sz w:val="20"/>
          <w:szCs w:val="20"/>
        </w:rPr>
        <w:t>.</w:t>
      </w:r>
    </w:p>
    <w:p w14:paraId="1FC00B20" w14:textId="44F1A9E3" w:rsidR="00442F06" w:rsidRPr="00651B6A" w:rsidRDefault="00153BCC" w:rsidP="006B7B0A">
      <w:pPr>
        <w:pStyle w:val="PargrafodaLista"/>
        <w:widowControl w:val="0"/>
        <w:numPr>
          <w:ilvl w:val="0"/>
          <w:numId w:val="47"/>
        </w:numPr>
        <w:pBdr>
          <w:top w:val="nil"/>
          <w:left w:val="nil"/>
          <w:bottom w:val="nil"/>
          <w:right w:val="nil"/>
          <w:between w:val="nil"/>
        </w:pBdr>
        <w:tabs>
          <w:tab w:val="left" w:pos="284"/>
        </w:tabs>
        <w:spacing w:after="0" w:line="240" w:lineRule="auto"/>
        <w:jc w:val="both"/>
        <w:rPr>
          <w:rFonts w:ascii="Century" w:hAnsi="Century"/>
          <w:b/>
          <w:sz w:val="20"/>
          <w:szCs w:val="20"/>
          <w:u w:val="single"/>
        </w:rPr>
      </w:pPr>
      <w:r w:rsidRPr="00153BCC">
        <w:rPr>
          <w:rFonts w:ascii="Century" w:hAnsi="Century"/>
          <w:b/>
          <w:sz w:val="20"/>
          <w:szCs w:val="20"/>
          <w:u w:val="single"/>
          <w:shd w:val="clear" w:color="auto" w:fill="CCCC00"/>
        </w:rPr>
        <w:t xml:space="preserve"> </w:t>
      </w:r>
      <w:r w:rsidR="00442F06" w:rsidRPr="00153BCC">
        <w:rPr>
          <w:rFonts w:ascii="Century" w:hAnsi="Century"/>
          <w:b/>
          <w:sz w:val="20"/>
          <w:szCs w:val="20"/>
          <w:u w:val="single"/>
          <w:shd w:val="clear" w:color="auto" w:fill="CCCC00"/>
        </w:rPr>
        <w:t>VALOR GLOBAL DE REFÊRENCIA E AVALIAÇÃO DO CUSTO</w:t>
      </w:r>
    </w:p>
    <w:p w14:paraId="4E161F64" w14:textId="10CCCD93" w:rsidR="00192D54" w:rsidRPr="00651B6A" w:rsidRDefault="00192D54" w:rsidP="00192D54">
      <w:pPr>
        <w:pStyle w:val="Default"/>
        <w:widowControl w:val="0"/>
        <w:tabs>
          <w:tab w:val="left" w:pos="0"/>
        </w:tabs>
        <w:jc w:val="both"/>
        <w:rPr>
          <w:rFonts w:ascii="Century" w:hAnsi="Century"/>
          <w:bCs/>
          <w:color w:val="000000" w:themeColor="text1"/>
          <w:sz w:val="20"/>
          <w:szCs w:val="20"/>
        </w:rPr>
      </w:pPr>
      <w:r w:rsidRPr="00651B6A">
        <w:rPr>
          <w:rFonts w:ascii="Century" w:hAnsi="Century" w:cs="Gisha"/>
          <w:b/>
          <w:bCs/>
          <w:color w:val="auto"/>
          <w:sz w:val="20"/>
          <w:szCs w:val="20"/>
        </w:rPr>
        <w:t>16.1</w:t>
      </w:r>
      <w:r w:rsidRPr="00651B6A">
        <w:rPr>
          <w:rFonts w:ascii="Century" w:hAnsi="Century" w:cs="Gisha"/>
          <w:color w:val="auto"/>
          <w:sz w:val="20"/>
          <w:szCs w:val="20"/>
        </w:rPr>
        <w:t>.</w:t>
      </w:r>
      <w:r w:rsidR="00153BCC">
        <w:rPr>
          <w:rFonts w:ascii="Century" w:hAnsi="Century" w:cs="Gisha"/>
          <w:color w:val="auto"/>
          <w:sz w:val="20"/>
          <w:szCs w:val="20"/>
        </w:rPr>
        <w:t xml:space="preserve"> </w:t>
      </w:r>
      <w:r w:rsidR="00B42D08" w:rsidRPr="00651B6A">
        <w:rPr>
          <w:rFonts w:ascii="Century" w:hAnsi="Century" w:cs="Gisha"/>
          <w:color w:val="auto"/>
          <w:sz w:val="20"/>
          <w:szCs w:val="20"/>
        </w:rPr>
        <w:t xml:space="preserve">O valor global estimado para a contratação dos itens licitados, objeto deste certame é de </w:t>
      </w:r>
      <w:r w:rsidR="00B42D08" w:rsidRPr="00651B6A">
        <w:rPr>
          <w:rFonts w:ascii="Century" w:hAnsi="Century" w:cs="Gisha"/>
          <w:b/>
          <w:color w:val="663300"/>
          <w:sz w:val="20"/>
          <w:szCs w:val="20"/>
        </w:rPr>
        <w:t xml:space="preserve">R$ </w:t>
      </w:r>
      <w:r w:rsidR="00066CF3" w:rsidRPr="00651B6A">
        <w:rPr>
          <w:rFonts w:ascii="Century" w:hAnsi="Century" w:cs="Gisha"/>
          <w:b/>
          <w:color w:val="663300"/>
          <w:sz w:val="20"/>
          <w:szCs w:val="20"/>
        </w:rPr>
        <w:t>1.466.991,48</w:t>
      </w:r>
      <w:r w:rsidR="00B42D08" w:rsidRPr="00651B6A">
        <w:rPr>
          <w:rFonts w:ascii="Century" w:hAnsi="Century" w:cs="Gisha"/>
          <w:b/>
          <w:color w:val="663300"/>
          <w:sz w:val="20"/>
          <w:szCs w:val="20"/>
        </w:rPr>
        <w:t xml:space="preserve"> (</w:t>
      </w:r>
      <w:r w:rsidR="00066CF3" w:rsidRPr="00651B6A">
        <w:rPr>
          <w:rFonts w:ascii="Century" w:hAnsi="Century" w:cs="Gisha"/>
          <w:b/>
          <w:color w:val="663300"/>
          <w:sz w:val="20"/>
          <w:szCs w:val="20"/>
        </w:rPr>
        <w:t xml:space="preserve">Hum Milhão </w:t>
      </w:r>
      <w:r w:rsidR="007E437A" w:rsidRPr="00651B6A">
        <w:rPr>
          <w:rFonts w:ascii="Century" w:hAnsi="Century" w:cs="Gisha"/>
          <w:b/>
          <w:color w:val="663300"/>
          <w:sz w:val="20"/>
          <w:szCs w:val="20"/>
        </w:rPr>
        <w:t>Qu</w:t>
      </w:r>
      <w:r w:rsidR="00066CF3" w:rsidRPr="00651B6A">
        <w:rPr>
          <w:rFonts w:ascii="Century" w:hAnsi="Century" w:cs="Gisha"/>
          <w:b/>
          <w:color w:val="663300"/>
          <w:sz w:val="20"/>
          <w:szCs w:val="20"/>
        </w:rPr>
        <w:t>atroce</w:t>
      </w:r>
      <w:r w:rsidR="00B42D08" w:rsidRPr="00651B6A">
        <w:rPr>
          <w:rFonts w:ascii="Century" w:hAnsi="Century" w:cs="Gisha"/>
          <w:b/>
          <w:color w:val="663300"/>
          <w:sz w:val="20"/>
          <w:szCs w:val="20"/>
        </w:rPr>
        <w:t xml:space="preserve">ntos </w:t>
      </w:r>
      <w:r w:rsidR="00066CF3" w:rsidRPr="00651B6A">
        <w:rPr>
          <w:rFonts w:ascii="Century" w:hAnsi="Century" w:cs="Gisha"/>
          <w:b/>
          <w:color w:val="663300"/>
          <w:sz w:val="20"/>
          <w:szCs w:val="20"/>
        </w:rPr>
        <w:t xml:space="preserve">e Sessenta e Seis </w:t>
      </w:r>
      <w:r w:rsidR="00B42D08" w:rsidRPr="00651B6A">
        <w:rPr>
          <w:rFonts w:ascii="Century" w:hAnsi="Century" w:cs="Gisha"/>
          <w:b/>
          <w:color w:val="663300"/>
          <w:sz w:val="20"/>
          <w:szCs w:val="20"/>
        </w:rPr>
        <w:t xml:space="preserve">Mil </w:t>
      </w:r>
      <w:r w:rsidR="00066CF3" w:rsidRPr="00651B6A">
        <w:rPr>
          <w:rFonts w:ascii="Century" w:hAnsi="Century" w:cs="Gisha"/>
          <w:b/>
          <w:color w:val="663300"/>
          <w:sz w:val="20"/>
          <w:szCs w:val="20"/>
        </w:rPr>
        <w:t xml:space="preserve">Novecentos e Noventa e Um </w:t>
      </w:r>
      <w:r w:rsidR="007E437A" w:rsidRPr="00651B6A">
        <w:rPr>
          <w:rFonts w:ascii="Century" w:hAnsi="Century" w:cs="Gisha"/>
          <w:b/>
          <w:color w:val="663300"/>
          <w:sz w:val="20"/>
          <w:szCs w:val="20"/>
        </w:rPr>
        <w:t>R</w:t>
      </w:r>
      <w:r w:rsidR="00B42D08" w:rsidRPr="00651B6A">
        <w:rPr>
          <w:rFonts w:ascii="Century" w:hAnsi="Century" w:cs="Gisha"/>
          <w:b/>
          <w:color w:val="663300"/>
          <w:sz w:val="20"/>
          <w:szCs w:val="20"/>
        </w:rPr>
        <w:t>eais</w:t>
      </w:r>
      <w:r w:rsidR="00066CF3" w:rsidRPr="00651B6A">
        <w:rPr>
          <w:rFonts w:ascii="Century" w:hAnsi="Century" w:cs="Gisha"/>
          <w:b/>
          <w:color w:val="663300"/>
          <w:sz w:val="20"/>
          <w:szCs w:val="20"/>
        </w:rPr>
        <w:t xml:space="preserve"> e Quarenta e Oito Centavos</w:t>
      </w:r>
      <w:r w:rsidR="00B42D08" w:rsidRPr="00651B6A">
        <w:rPr>
          <w:rFonts w:ascii="Century" w:hAnsi="Century" w:cs="Gisha"/>
          <w:b/>
          <w:color w:val="663300"/>
          <w:sz w:val="20"/>
          <w:szCs w:val="20"/>
        </w:rPr>
        <w:t>)</w:t>
      </w:r>
      <w:r w:rsidRPr="00651B6A">
        <w:rPr>
          <w:rFonts w:ascii="Century" w:hAnsi="Century" w:cs="Gisha"/>
          <w:b/>
          <w:color w:val="663300"/>
          <w:sz w:val="20"/>
          <w:szCs w:val="20"/>
        </w:rPr>
        <w:t>,</w:t>
      </w:r>
      <w:r w:rsidR="002F24F2" w:rsidRPr="00651B6A">
        <w:rPr>
          <w:rFonts w:ascii="Century" w:hAnsi="Century"/>
          <w:color w:val="000000" w:themeColor="text1"/>
          <w:sz w:val="20"/>
          <w:szCs w:val="20"/>
        </w:rPr>
        <w:t xml:space="preserve"> </w:t>
      </w:r>
      <w:r w:rsidRPr="00651B6A">
        <w:rPr>
          <w:rFonts w:ascii="Century" w:hAnsi="Century"/>
          <w:bCs/>
          <w:color w:val="000000" w:themeColor="text1"/>
          <w:sz w:val="20"/>
          <w:szCs w:val="20"/>
        </w:rPr>
        <w:t>conforme Planilha Orçamentária anexada aos autos, que é parte integrante do Projeto Básico e do Edital</w:t>
      </w:r>
      <w:r w:rsidRPr="00651B6A">
        <w:rPr>
          <w:rFonts w:ascii="Century" w:hAnsi="Century"/>
          <w:color w:val="000000" w:themeColor="text1"/>
          <w:sz w:val="20"/>
          <w:szCs w:val="20"/>
        </w:rPr>
        <w:t>.</w:t>
      </w:r>
    </w:p>
    <w:p w14:paraId="25778209" w14:textId="0CE87EE0" w:rsidR="00442F06" w:rsidRPr="00651B6A" w:rsidRDefault="006B7B0A" w:rsidP="0076402F">
      <w:pPr>
        <w:widowControl w:val="0"/>
        <w:tabs>
          <w:tab w:val="left" w:pos="142"/>
          <w:tab w:val="left" w:pos="426"/>
        </w:tabs>
        <w:autoSpaceDE w:val="0"/>
        <w:autoSpaceDN w:val="0"/>
        <w:jc w:val="both"/>
        <w:rPr>
          <w:rFonts w:ascii="Century" w:hAnsi="Century"/>
          <w:bCs/>
          <w:color w:val="000000" w:themeColor="text1"/>
          <w:sz w:val="20"/>
          <w:szCs w:val="20"/>
        </w:rPr>
      </w:pPr>
      <w:r w:rsidRPr="00651B6A">
        <w:rPr>
          <w:rFonts w:ascii="Century" w:hAnsi="Century" w:cs="Gisha"/>
          <w:b/>
          <w:sz w:val="20"/>
          <w:szCs w:val="20"/>
        </w:rPr>
        <w:t>16.</w:t>
      </w:r>
      <w:r w:rsidR="00192D54" w:rsidRPr="00651B6A">
        <w:rPr>
          <w:rFonts w:ascii="Century" w:hAnsi="Century" w:cs="Gisha"/>
          <w:b/>
          <w:sz w:val="20"/>
          <w:szCs w:val="20"/>
        </w:rPr>
        <w:t>2</w:t>
      </w:r>
      <w:r w:rsidR="002F24F2" w:rsidRPr="00651B6A">
        <w:rPr>
          <w:rFonts w:ascii="Century" w:hAnsi="Century" w:cs="Gisha"/>
          <w:b/>
          <w:sz w:val="20"/>
          <w:szCs w:val="20"/>
        </w:rPr>
        <w:t>.</w:t>
      </w:r>
      <w:r w:rsidR="00B42D08" w:rsidRPr="00651B6A">
        <w:rPr>
          <w:rFonts w:ascii="Century" w:hAnsi="Century" w:cs="Gisha"/>
          <w:b/>
          <w:sz w:val="20"/>
          <w:szCs w:val="20"/>
        </w:rPr>
        <w:t xml:space="preserve"> </w:t>
      </w:r>
      <w:r w:rsidR="00B42D08" w:rsidRPr="00651B6A">
        <w:rPr>
          <w:rFonts w:ascii="Century" w:hAnsi="Century" w:cs="Gisha"/>
          <w:bCs/>
          <w:sz w:val="20"/>
          <w:szCs w:val="20"/>
        </w:rPr>
        <w:t xml:space="preserve">O orçamento estimativo, </w:t>
      </w:r>
      <w:r w:rsidR="00B42D08" w:rsidRPr="00651B6A">
        <w:rPr>
          <w:rFonts w:ascii="Century" w:hAnsi="Century" w:cs="Gisha"/>
          <w:b/>
          <w:sz w:val="20"/>
          <w:szCs w:val="20"/>
        </w:rPr>
        <w:t>por item de contratação</w:t>
      </w:r>
      <w:r w:rsidR="00B42D08" w:rsidRPr="00651B6A">
        <w:rPr>
          <w:rFonts w:ascii="Century" w:hAnsi="Century" w:cs="Gisha"/>
          <w:bCs/>
          <w:sz w:val="20"/>
          <w:szCs w:val="20"/>
        </w:rPr>
        <w:t>, será SIGILOSO, visando uma maior competitividade entre os licitantes e evitando que sejam tomando por base os preços da administração na elaboração das propostas</w:t>
      </w:r>
      <w:r w:rsidR="00442F06" w:rsidRPr="00651B6A">
        <w:rPr>
          <w:rFonts w:ascii="Century" w:hAnsi="Century"/>
          <w:color w:val="000000" w:themeColor="text1"/>
          <w:sz w:val="20"/>
          <w:szCs w:val="20"/>
        </w:rPr>
        <w:t>.</w:t>
      </w:r>
    </w:p>
    <w:p w14:paraId="74C46653" w14:textId="77777777" w:rsidR="00442F06" w:rsidRPr="00651B6A" w:rsidRDefault="00442F06" w:rsidP="006B7B0A">
      <w:pPr>
        <w:pStyle w:val="PargrafodaLista"/>
        <w:widowControl w:val="0"/>
        <w:numPr>
          <w:ilvl w:val="0"/>
          <w:numId w:val="47"/>
        </w:numPr>
        <w:pBdr>
          <w:top w:val="nil"/>
          <w:left w:val="nil"/>
          <w:bottom w:val="nil"/>
          <w:right w:val="nil"/>
          <w:between w:val="nil"/>
        </w:pBdr>
        <w:tabs>
          <w:tab w:val="left" w:pos="284"/>
        </w:tabs>
        <w:spacing w:after="0" w:line="240" w:lineRule="auto"/>
        <w:ind w:left="0" w:firstLine="0"/>
        <w:jc w:val="both"/>
        <w:rPr>
          <w:rFonts w:ascii="Century" w:hAnsi="Century"/>
          <w:b/>
          <w:bCs/>
          <w:sz w:val="20"/>
          <w:szCs w:val="20"/>
          <w:u w:val="single"/>
        </w:rPr>
      </w:pPr>
      <w:r w:rsidRPr="00153BCC">
        <w:rPr>
          <w:rFonts w:ascii="Century" w:hAnsi="Century"/>
          <w:b/>
          <w:bCs/>
          <w:sz w:val="20"/>
          <w:szCs w:val="20"/>
          <w:u w:val="single"/>
          <w:shd w:val="clear" w:color="auto" w:fill="CCCC00"/>
        </w:rPr>
        <w:t>DOS CRITÉRIOS DE SELEÇÃO DE FORNECEDOR</w:t>
      </w:r>
    </w:p>
    <w:p w14:paraId="2D96788D" w14:textId="1B420AE6" w:rsidR="00442F06" w:rsidRPr="00651B6A" w:rsidRDefault="00442F06" w:rsidP="006B7B0A">
      <w:pPr>
        <w:pStyle w:val="PargrafodaLista"/>
        <w:numPr>
          <w:ilvl w:val="1"/>
          <w:numId w:val="47"/>
        </w:numPr>
        <w:tabs>
          <w:tab w:val="left" w:pos="284"/>
          <w:tab w:val="left" w:pos="426"/>
          <w:tab w:val="left" w:pos="567"/>
        </w:tabs>
        <w:spacing w:after="0" w:line="240" w:lineRule="auto"/>
        <w:ind w:left="0" w:firstLine="0"/>
        <w:jc w:val="both"/>
        <w:rPr>
          <w:rFonts w:ascii="Century" w:hAnsi="Century"/>
          <w:sz w:val="20"/>
          <w:szCs w:val="20"/>
        </w:rPr>
      </w:pPr>
      <w:r w:rsidRPr="00651B6A">
        <w:rPr>
          <w:rFonts w:ascii="Century" w:hAnsi="Century"/>
          <w:sz w:val="20"/>
          <w:szCs w:val="20"/>
        </w:rPr>
        <w:lastRenderedPageBreak/>
        <w:t>A contra</w:t>
      </w:r>
      <w:r w:rsidR="00120986" w:rsidRPr="00651B6A">
        <w:rPr>
          <w:rFonts w:ascii="Century" w:hAnsi="Century"/>
          <w:sz w:val="20"/>
          <w:szCs w:val="20"/>
        </w:rPr>
        <w:t>ta</w:t>
      </w:r>
      <w:r w:rsidRPr="00651B6A">
        <w:rPr>
          <w:rFonts w:ascii="Century" w:hAnsi="Century"/>
          <w:sz w:val="20"/>
          <w:szCs w:val="20"/>
        </w:rPr>
        <w:t xml:space="preserve">ção deverá ser realizada estabelecendo como critério de seleção de fornecedor o </w:t>
      </w:r>
      <w:r w:rsidRPr="00651B6A">
        <w:rPr>
          <w:rFonts w:ascii="Century" w:hAnsi="Century"/>
          <w:b/>
          <w:bCs/>
          <w:sz w:val="20"/>
          <w:szCs w:val="20"/>
        </w:rPr>
        <w:t>MENOR PREÇO POR ITEM</w:t>
      </w:r>
      <w:r w:rsidRPr="00651B6A">
        <w:rPr>
          <w:rFonts w:ascii="Century" w:hAnsi="Century"/>
          <w:sz w:val="20"/>
          <w:szCs w:val="20"/>
        </w:rPr>
        <w:t>, visando sempre ampliar a competitividade e consequentemente a busca pela melhor proposta para a administração.</w:t>
      </w:r>
    </w:p>
    <w:p w14:paraId="009B74CB" w14:textId="64254ED9" w:rsidR="00442F06" w:rsidRPr="00651B6A" w:rsidRDefault="000176AA" w:rsidP="0076402F">
      <w:pPr>
        <w:tabs>
          <w:tab w:val="left" w:pos="284"/>
          <w:tab w:val="left" w:pos="567"/>
        </w:tabs>
        <w:jc w:val="both"/>
        <w:rPr>
          <w:rFonts w:ascii="Century" w:hAnsi="Century"/>
          <w:b/>
          <w:bCs/>
          <w:color w:val="000000" w:themeColor="text1"/>
          <w:sz w:val="20"/>
          <w:szCs w:val="20"/>
        </w:rPr>
      </w:pPr>
      <w:r w:rsidRPr="00651B6A">
        <w:rPr>
          <w:rFonts w:ascii="Century" w:hAnsi="Century"/>
          <w:b/>
          <w:bCs/>
          <w:color w:val="000000" w:themeColor="text1"/>
          <w:sz w:val="20"/>
          <w:szCs w:val="20"/>
        </w:rPr>
        <w:t>18</w:t>
      </w:r>
      <w:r w:rsidR="00442F06" w:rsidRPr="00651B6A">
        <w:rPr>
          <w:rFonts w:ascii="Century" w:hAnsi="Century"/>
          <w:b/>
          <w:bCs/>
          <w:color w:val="000000" w:themeColor="text1"/>
          <w:sz w:val="20"/>
          <w:szCs w:val="20"/>
        </w:rPr>
        <w:tab/>
      </w:r>
      <w:r w:rsidR="00442F06" w:rsidRPr="00153BCC">
        <w:rPr>
          <w:rFonts w:ascii="Century" w:hAnsi="Century"/>
          <w:b/>
          <w:bCs/>
          <w:color w:val="000000" w:themeColor="text1"/>
          <w:sz w:val="20"/>
          <w:szCs w:val="20"/>
          <w:u w:val="single"/>
          <w:shd w:val="clear" w:color="auto" w:fill="CCCC00"/>
        </w:rPr>
        <w:t>DAS CONDIÇÕES DE HABILITAÇÃO</w:t>
      </w:r>
    </w:p>
    <w:p w14:paraId="66DC52BB" w14:textId="096A7EB1" w:rsidR="00442F06" w:rsidRPr="00651B6A" w:rsidRDefault="000176AA" w:rsidP="0076402F">
      <w:pPr>
        <w:jc w:val="both"/>
        <w:rPr>
          <w:rFonts w:ascii="Century" w:hAnsi="Century"/>
          <w:b/>
          <w:bCs/>
          <w:sz w:val="20"/>
          <w:szCs w:val="20"/>
        </w:rPr>
      </w:pPr>
      <w:r w:rsidRPr="00651B6A">
        <w:rPr>
          <w:rFonts w:ascii="Century" w:hAnsi="Century"/>
          <w:b/>
          <w:bCs/>
          <w:sz w:val="20"/>
          <w:szCs w:val="20"/>
        </w:rPr>
        <w:t>18</w:t>
      </w:r>
      <w:r w:rsidR="00442F06" w:rsidRPr="00651B6A">
        <w:rPr>
          <w:rFonts w:ascii="Century" w:hAnsi="Century"/>
          <w:b/>
          <w:bCs/>
          <w:sz w:val="20"/>
          <w:szCs w:val="20"/>
        </w:rPr>
        <w:t>.</w:t>
      </w:r>
      <w:r w:rsidR="00442F06" w:rsidRPr="00651B6A">
        <w:rPr>
          <w:rFonts w:ascii="Century" w:hAnsi="Century"/>
          <w:b/>
          <w:bCs/>
          <w:color w:val="663300"/>
          <w:sz w:val="20"/>
          <w:szCs w:val="20"/>
        </w:rPr>
        <w:t xml:space="preserve">1 </w:t>
      </w:r>
      <w:r w:rsidR="00442F06" w:rsidRPr="00651B6A">
        <w:rPr>
          <w:rFonts w:ascii="Century" w:hAnsi="Century"/>
          <w:b/>
          <w:bCs/>
          <w:color w:val="663300"/>
          <w:sz w:val="20"/>
          <w:szCs w:val="20"/>
          <w:u w:val="single"/>
        </w:rPr>
        <w:t>HABILITAÇÃO JURÍDICA</w:t>
      </w:r>
    </w:p>
    <w:p w14:paraId="2D5EB89C" w14:textId="7F03B3E4" w:rsidR="00442F06" w:rsidRPr="00651B6A" w:rsidRDefault="000176AA" w:rsidP="0076402F">
      <w:pPr>
        <w:ind w:firstLine="142"/>
        <w:jc w:val="both"/>
        <w:rPr>
          <w:rFonts w:ascii="Century" w:hAnsi="Century"/>
          <w:sz w:val="20"/>
          <w:szCs w:val="20"/>
        </w:rPr>
      </w:pPr>
      <w:r w:rsidRPr="00651B6A">
        <w:rPr>
          <w:rFonts w:ascii="Century" w:hAnsi="Century"/>
          <w:b/>
          <w:bCs/>
          <w:sz w:val="20"/>
          <w:szCs w:val="20"/>
        </w:rPr>
        <w:t>18</w:t>
      </w:r>
      <w:r w:rsidR="00442F06" w:rsidRPr="00651B6A">
        <w:rPr>
          <w:rFonts w:ascii="Century" w:hAnsi="Century"/>
          <w:b/>
          <w:bCs/>
          <w:sz w:val="20"/>
          <w:szCs w:val="20"/>
        </w:rPr>
        <w:t>.1.2</w:t>
      </w:r>
      <w:r w:rsidR="00442F06" w:rsidRPr="00651B6A">
        <w:rPr>
          <w:rFonts w:ascii="Century" w:hAnsi="Century"/>
          <w:sz w:val="20"/>
          <w:szCs w:val="20"/>
        </w:rPr>
        <w:t xml:space="preserve"> Requerimento do Empresário, ou Certificado de Microempreendedor Individual – MEI;</w:t>
      </w:r>
      <w:r w:rsidR="00442F06" w:rsidRPr="00651B6A">
        <w:rPr>
          <w:rFonts w:ascii="Century" w:hAnsi="Century"/>
          <w:sz w:val="20"/>
          <w:szCs w:val="20"/>
        </w:rPr>
        <w:tab/>
      </w:r>
    </w:p>
    <w:p w14:paraId="25DD1476" w14:textId="4742FBC1" w:rsidR="00442F06" w:rsidRPr="00651B6A" w:rsidRDefault="000176AA" w:rsidP="0076402F">
      <w:pPr>
        <w:ind w:firstLine="142"/>
        <w:jc w:val="both"/>
        <w:rPr>
          <w:rFonts w:ascii="Century" w:hAnsi="Century"/>
          <w:sz w:val="20"/>
          <w:szCs w:val="20"/>
        </w:rPr>
      </w:pPr>
      <w:r w:rsidRPr="00651B6A">
        <w:rPr>
          <w:rFonts w:ascii="Century" w:hAnsi="Century"/>
          <w:b/>
          <w:bCs/>
          <w:sz w:val="20"/>
          <w:szCs w:val="20"/>
        </w:rPr>
        <w:t>18</w:t>
      </w:r>
      <w:r w:rsidR="00442F06" w:rsidRPr="00651B6A">
        <w:rPr>
          <w:rFonts w:ascii="Century" w:hAnsi="Century"/>
          <w:b/>
          <w:bCs/>
          <w:sz w:val="20"/>
          <w:szCs w:val="20"/>
        </w:rPr>
        <w:t>.1.3</w:t>
      </w:r>
      <w:r w:rsidR="00442F06" w:rsidRPr="00651B6A">
        <w:rPr>
          <w:rFonts w:ascii="Century" w:hAnsi="Century"/>
          <w:sz w:val="20"/>
          <w:szCs w:val="20"/>
        </w:rPr>
        <w:t xml:space="preserve"> Ato constitutivo, estatuto ou contrato social em vigor, devidamente registrado na Junta Comercial;</w:t>
      </w:r>
    </w:p>
    <w:p w14:paraId="2D66B9E7" w14:textId="5C507DA8" w:rsidR="00442F06" w:rsidRPr="00651B6A" w:rsidRDefault="00296508" w:rsidP="0076402F">
      <w:pPr>
        <w:jc w:val="both"/>
        <w:rPr>
          <w:rFonts w:ascii="Century" w:hAnsi="Century"/>
          <w:sz w:val="20"/>
          <w:szCs w:val="20"/>
        </w:rPr>
      </w:pPr>
      <w:r w:rsidRPr="00651B6A">
        <w:rPr>
          <w:rFonts w:ascii="Century" w:hAnsi="Century"/>
          <w:b/>
          <w:bCs/>
          <w:sz w:val="20"/>
          <w:szCs w:val="20"/>
        </w:rPr>
        <w:t xml:space="preserve">  </w:t>
      </w:r>
      <w:r w:rsidR="000176AA" w:rsidRPr="00651B6A">
        <w:rPr>
          <w:rFonts w:ascii="Century" w:hAnsi="Century"/>
          <w:b/>
          <w:bCs/>
          <w:sz w:val="20"/>
          <w:szCs w:val="20"/>
        </w:rPr>
        <w:t>18</w:t>
      </w:r>
      <w:r w:rsidR="00442F06" w:rsidRPr="00651B6A">
        <w:rPr>
          <w:rFonts w:ascii="Century" w:hAnsi="Century"/>
          <w:b/>
          <w:bCs/>
          <w:sz w:val="20"/>
          <w:szCs w:val="20"/>
        </w:rPr>
        <w:t>.1.4</w:t>
      </w:r>
      <w:r w:rsidR="00442F06" w:rsidRPr="00651B6A">
        <w:rPr>
          <w:rFonts w:ascii="Century" w:hAnsi="Century"/>
          <w:sz w:val="20"/>
          <w:szCs w:val="20"/>
        </w:rPr>
        <w:t xml:space="preserve"> Documentos de eleição dos atuais administradores, tratando-se de sociedades por ações, acompanhados da documentação mencionada na alínea "b", deste subitem;</w:t>
      </w:r>
    </w:p>
    <w:p w14:paraId="58F68DE3" w14:textId="6101C5E5" w:rsidR="00442F06" w:rsidRPr="00651B6A" w:rsidRDefault="00296508" w:rsidP="0076402F">
      <w:pPr>
        <w:tabs>
          <w:tab w:val="left" w:pos="142"/>
        </w:tabs>
        <w:jc w:val="both"/>
        <w:rPr>
          <w:rFonts w:ascii="Century" w:hAnsi="Century"/>
          <w:sz w:val="20"/>
          <w:szCs w:val="20"/>
        </w:rPr>
      </w:pPr>
      <w:r w:rsidRPr="00651B6A">
        <w:rPr>
          <w:rFonts w:ascii="Century" w:hAnsi="Century"/>
          <w:b/>
          <w:bCs/>
          <w:sz w:val="20"/>
          <w:szCs w:val="20"/>
        </w:rPr>
        <w:t xml:space="preserve">  </w:t>
      </w:r>
      <w:r w:rsidR="000176AA" w:rsidRPr="00651B6A">
        <w:rPr>
          <w:rFonts w:ascii="Century" w:hAnsi="Century"/>
          <w:b/>
          <w:bCs/>
          <w:sz w:val="20"/>
          <w:szCs w:val="20"/>
        </w:rPr>
        <w:t>18</w:t>
      </w:r>
      <w:r w:rsidR="00442F06" w:rsidRPr="00651B6A">
        <w:rPr>
          <w:rFonts w:ascii="Century" w:hAnsi="Century"/>
          <w:b/>
          <w:bCs/>
          <w:sz w:val="20"/>
          <w:szCs w:val="20"/>
        </w:rPr>
        <w:t>.1.5</w:t>
      </w:r>
      <w:r w:rsidR="00442F06" w:rsidRPr="00651B6A">
        <w:rPr>
          <w:rFonts w:ascii="Century" w:hAnsi="Century"/>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14:paraId="05AE156F" w14:textId="1E718F93" w:rsidR="00442F06" w:rsidRPr="00651B6A" w:rsidRDefault="000176AA" w:rsidP="0076402F">
      <w:pPr>
        <w:jc w:val="both"/>
        <w:rPr>
          <w:rFonts w:ascii="Century" w:hAnsi="Century"/>
          <w:b/>
          <w:bCs/>
          <w:sz w:val="20"/>
          <w:szCs w:val="20"/>
        </w:rPr>
      </w:pPr>
      <w:r w:rsidRPr="00651B6A">
        <w:rPr>
          <w:rFonts w:ascii="Century" w:hAnsi="Century"/>
          <w:b/>
          <w:bCs/>
          <w:sz w:val="20"/>
          <w:szCs w:val="20"/>
        </w:rPr>
        <w:t>18.</w:t>
      </w:r>
      <w:r w:rsidR="00442F06" w:rsidRPr="00651B6A">
        <w:rPr>
          <w:rFonts w:ascii="Century" w:hAnsi="Century"/>
          <w:b/>
          <w:bCs/>
          <w:sz w:val="20"/>
          <w:szCs w:val="20"/>
        </w:rPr>
        <w:t xml:space="preserve">2 </w:t>
      </w:r>
      <w:r w:rsidR="00442F06" w:rsidRPr="00651B6A">
        <w:rPr>
          <w:rFonts w:ascii="Century" w:hAnsi="Century"/>
          <w:b/>
          <w:bCs/>
          <w:color w:val="663300"/>
          <w:sz w:val="20"/>
          <w:szCs w:val="20"/>
          <w:u w:val="single"/>
        </w:rPr>
        <w:t>REGULARIDADE FISCAL E TRABALHISTA</w:t>
      </w:r>
    </w:p>
    <w:p w14:paraId="0279003F" w14:textId="4B244301" w:rsidR="00442F06" w:rsidRPr="00651B6A" w:rsidRDefault="000176AA" w:rsidP="000176AA">
      <w:pPr>
        <w:ind w:firstLine="142"/>
        <w:jc w:val="both"/>
        <w:rPr>
          <w:rFonts w:ascii="Century" w:hAnsi="Century"/>
          <w:sz w:val="20"/>
          <w:szCs w:val="20"/>
        </w:rPr>
      </w:pPr>
      <w:r w:rsidRPr="00651B6A">
        <w:rPr>
          <w:rFonts w:ascii="Century" w:hAnsi="Century"/>
          <w:b/>
          <w:bCs/>
          <w:sz w:val="20"/>
          <w:szCs w:val="20"/>
        </w:rPr>
        <w:t>18</w:t>
      </w:r>
      <w:r w:rsidR="00442F06" w:rsidRPr="00651B6A">
        <w:rPr>
          <w:rFonts w:ascii="Century" w:hAnsi="Century"/>
          <w:b/>
          <w:bCs/>
          <w:sz w:val="20"/>
          <w:szCs w:val="20"/>
        </w:rPr>
        <w:t>.2.1</w:t>
      </w:r>
      <w:r w:rsidR="00442F06" w:rsidRPr="00651B6A">
        <w:rPr>
          <w:rFonts w:ascii="Century" w:hAnsi="Century"/>
          <w:sz w:val="20"/>
          <w:szCs w:val="20"/>
        </w:rPr>
        <w:t xml:space="preserve"> Prova de inscrição no Cadastro Nacional de Pessoas Jurídicas do Ministério da Fazenda (CNPJ);</w:t>
      </w:r>
    </w:p>
    <w:p w14:paraId="770B17D9" w14:textId="62658EB5" w:rsidR="00442F06" w:rsidRPr="00651B6A" w:rsidRDefault="000176AA" w:rsidP="000176AA">
      <w:pPr>
        <w:ind w:firstLine="142"/>
        <w:jc w:val="both"/>
        <w:rPr>
          <w:rFonts w:ascii="Century" w:hAnsi="Century"/>
          <w:sz w:val="20"/>
          <w:szCs w:val="20"/>
        </w:rPr>
      </w:pPr>
      <w:r w:rsidRPr="00651B6A">
        <w:rPr>
          <w:rFonts w:ascii="Century" w:hAnsi="Century"/>
          <w:b/>
          <w:bCs/>
          <w:sz w:val="20"/>
          <w:szCs w:val="20"/>
        </w:rPr>
        <w:t>18</w:t>
      </w:r>
      <w:r w:rsidR="00442F06" w:rsidRPr="00651B6A">
        <w:rPr>
          <w:rFonts w:ascii="Century" w:hAnsi="Century"/>
          <w:b/>
          <w:bCs/>
          <w:sz w:val="20"/>
          <w:szCs w:val="20"/>
        </w:rPr>
        <w:t>.2.2</w:t>
      </w:r>
      <w:r w:rsidR="00442F06" w:rsidRPr="00651B6A">
        <w:rPr>
          <w:rFonts w:ascii="Century" w:hAnsi="Century"/>
          <w:sz w:val="20"/>
          <w:szCs w:val="20"/>
        </w:rPr>
        <w:t xml:space="preserve"> Prova de inscrição no Cadastro de Contribuinte Estadual ou Municipal, relativo à sede da licitante, pertinente ao seu ramo de atividade e compatível com o objeto do certame;</w:t>
      </w:r>
    </w:p>
    <w:p w14:paraId="7F9ECB0E" w14:textId="01F3C57D" w:rsidR="00442F06" w:rsidRPr="00651B6A" w:rsidRDefault="000176AA" w:rsidP="000176AA">
      <w:pPr>
        <w:ind w:firstLine="142"/>
        <w:jc w:val="both"/>
        <w:rPr>
          <w:rFonts w:ascii="Century" w:hAnsi="Century"/>
          <w:sz w:val="20"/>
          <w:szCs w:val="20"/>
        </w:rPr>
      </w:pPr>
      <w:r w:rsidRPr="00651B6A">
        <w:rPr>
          <w:rFonts w:ascii="Century" w:hAnsi="Century"/>
          <w:b/>
          <w:bCs/>
          <w:sz w:val="20"/>
          <w:szCs w:val="20"/>
        </w:rPr>
        <w:t>18</w:t>
      </w:r>
      <w:r w:rsidR="00442F06" w:rsidRPr="00651B6A">
        <w:rPr>
          <w:rFonts w:ascii="Century" w:hAnsi="Century"/>
          <w:b/>
          <w:bCs/>
          <w:sz w:val="20"/>
          <w:szCs w:val="20"/>
        </w:rPr>
        <w:t>.2.3</w:t>
      </w:r>
      <w:r w:rsidR="00442F06" w:rsidRPr="00651B6A">
        <w:rPr>
          <w:rFonts w:ascii="Century" w:hAnsi="Century"/>
          <w:sz w:val="20"/>
          <w:szCs w:val="20"/>
        </w:rPr>
        <w:t xml:space="preserve"> Certidão de </w:t>
      </w:r>
      <w:r w:rsidR="004615B3" w:rsidRPr="00651B6A">
        <w:rPr>
          <w:rFonts w:ascii="Century" w:hAnsi="Century"/>
          <w:sz w:val="20"/>
          <w:szCs w:val="20"/>
        </w:rPr>
        <w:t>R</w:t>
      </w:r>
      <w:r w:rsidR="00442F06" w:rsidRPr="00651B6A">
        <w:rPr>
          <w:rFonts w:ascii="Century" w:hAnsi="Century"/>
          <w:sz w:val="20"/>
          <w:szCs w:val="20"/>
        </w:rPr>
        <w:t xml:space="preserve">egularidade de </w:t>
      </w:r>
      <w:r w:rsidR="004615B3" w:rsidRPr="00651B6A">
        <w:rPr>
          <w:rFonts w:ascii="Century" w:hAnsi="Century"/>
          <w:sz w:val="20"/>
          <w:szCs w:val="20"/>
        </w:rPr>
        <w:t>D</w:t>
      </w:r>
      <w:r w:rsidR="00442F06" w:rsidRPr="00651B6A">
        <w:rPr>
          <w:rFonts w:ascii="Century" w:hAnsi="Century"/>
          <w:sz w:val="20"/>
          <w:szCs w:val="20"/>
        </w:rPr>
        <w:t>ébito com a Fazenda Estadual e com a Procuradoria Geral da sede da licitante, mediante certidão negativa de débitos;</w:t>
      </w:r>
    </w:p>
    <w:p w14:paraId="09E0C629" w14:textId="5E53D9FB" w:rsidR="00442F06" w:rsidRPr="00651B6A" w:rsidRDefault="000176AA" w:rsidP="000176AA">
      <w:pPr>
        <w:ind w:firstLine="142"/>
        <w:jc w:val="both"/>
        <w:rPr>
          <w:rFonts w:ascii="Century" w:hAnsi="Century"/>
          <w:sz w:val="20"/>
          <w:szCs w:val="20"/>
        </w:rPr>
      </w:pPr>
      <w:r w:rsidRPr="00651B6A">
        <w:rPr>
          <w:rFonts w:ascii="Century" w:hAnsi="Century"/>
          <w:b/>
          <w:bCs/>
          <w:sz w:val="20"/>
          <w:szCs w:val="20"/>
        </w:rPr>
        <w:t>18</w:t>
      </w:r>
      <w:r w:rsidR="00442F06" w:rsidRPr="00651B6A">
        <w:rPr>
          <w:rFonts w:ascii="Century" w:hAnsi="Century"/>
          <w:b/>
          <w:bCs/>
          <w:sz w:val="20"/>
          <w:szCs w:val="20"/>
        </w:rPr>
        <w:t>.2.4</w:t>
      </w:r>
      <w:r w:rsidR="00442F06" w:rsidRPr="00651B6A">
        <w:rPr>
          <w:rFonts w:ascii="Century" w:hAnsi="Century"/>
          <w:sz w:val="20"/>
          <w:szCs w:val="20"/>
        </w:rPr>
        <w:t xml:space="preserve"> Certidão de</w:t>
      </w:r>
      <w:r w:rsidR="004615B3" w:rsidRPr="00651B6A">
        <w:rPr>
          <w:rFonts w:ascii="Century" w:hAnsi="Century"/>
          <w:sz w:val="20"/>
          <w:szCs w:val="20"/>
        </w:rPr>
        <w:t xml:space="preserve"> Regularidade </w:t>
      </w:r>
      <w:r w:rsidR="00442F06" w:rsidRPr="00651B6A">
        <w:rPr>
          <w:rFonts w:ascii="Century" w:hAnsi="Century"/>
          <w:sz w:val="20"/>
          <w:szCs w:val="20"/>
        </w:rPr>
        <w:t xml:space="preserve">de </w:t>
      </w:r>
      <w:r w:rsidR="004615B3" w:rsidRPr="00651B6A">
        <w:rPr>
          <w:rFonts w:ascii="Century" w:hAnsi="Century"/>
          <w:sz w:val="20"/>
          <w:szCs w:val="20"/>
        </w:rPr>
        <w:t>D</w:t>
      </w:r>
      <w:r w:rsidR="00442F06" w:rsidRPr="00651B6A">
        <w:rPr>
          <w:rFonts w:ascii="Century" w:hAnsi="Century"/>
          <w:sz w:val="20"/>
          <w:szCs w:val="20"/>
        </w:rPr>
        <w:t>ébito com o Fundo de Garantia por Tempo de Serviço (FGTS);</w:t>
      </w:r>
    </w:p>
    <w:p w14:paraId="0F1EBFEE" w14:textId="6303B470" w:rsidR="00442F06" w:rsidRPr="00651B6A" w:rsidRDefault="000176AA" w:rsidP="000176AA">
      <w:pPr>
        <w:ind w:firstLine="142"/>
        <w:jc w:val="both"/>
        <w:rPr>
          <w:rFonts w:ascii="Century" w:hAnsi="Century"/>
          <w:sz w:val="20"/>
          <w:szCs w:val="20"/>
        </w:rPr>
      </w:pPr>
      <w:r w:rsidRPr="00651B6A">
        <w:rPr>
          <w:rFonts w:ascii="Century" w:hAnsi="Century"/>
          <w:b/>
          <w:bCs/>
          <w:sz w:val="20"/>
          <w:szCs w:val="20"/>
        </w:rPr>
        <w:t>18</w:t>
      </w:r>
      <w:r w:rsidR="00442F06" w:rsidRPr="00651B6A">
        <w:rPr>
          <w:rFonts w:ascii="Century" w:hAnsi="Century"/>
          <w:b/>
          <w:bCs/>
          <w:sz w:val="20"/>
          <w:szCs w:val="20"/>
        </w:rPr>
        <w:t>.2.5</w:t>
      </w:r>
      <w:r w:rsidR="00442F06" w:rsidRPr="00651B6A">
        <w:rPr>
          <w:rFonts w:ascii="Century" w:hAnsi="Century"/>
          <w:sz w:val="20"/>
          <w:szCs w:val="20"/>
        </w:rPr>
        <w:t xml:space="preserve"> Certidão de regularidade de débito com a Secretaria da Receita Federal e com a Procuradoria da Fazenda Nacional, incluindo-se créditos previdenciários, mediante da Certidão Negativa de Débitos relativos a Tributos Federais e à Dívida Ativa da União;</w:t>
      </w:r>
    </w:p>
    <w:p w14:paraId="29B5C74F" w14:textId="68C2428E" w:rsidR="00442F06" w:rsidRPr="00651B6A" w:rsidRDefault="000176AA" w:rsidP="000176AA">
      <w:pPr>
        <w:ind w:firstLine="142"/>
        <w:jc w:val="both"/>
        <w:rPr>
          <w:rFonts w:ascii="Century" w:hAnsi="Century"/>
          <w:sz w:val="20"/>
          <w:szCs w:val="20"/>
        </w:rPr>
      </w:pPr>
      <w:r w:rsidRPr="00651B6A">
        <w:rPr>
          <w:rFonts w:ascii="Century" w:hAnsi="Century"/>
          <w:b/>
          <w:bCs/>
          <w:sz w:val="20"/>
          <w:szCs w:val="20"/>
        </w:rPr>
        <w:t>18</w:t>
      </w:r>
      <w:r w:rsidR="00442F06" w:rsidRPr="00651B6A">
        <w:rPr>
          <w:rFonts w:ascii="Century" w:hAnsi="Century"/>
          <w:b/>
          <w:bCs/>
          <w:sz w:val="20"/>
          <w:szCs w:val="20"/>
        </w:rPr>
        <w:t>.2.6</w:t>
      </w:r>
      <w:r w:rsidR="00442F06" w:rsidRPr="00651B6A">
        <w:rPr>
          <w:rFonts w:ascii="Century" w:hAnsi="Century"/>
          <w:sz w:val="20"/>
          <w:szCs w:val="20"/>
        </w:rPr>
        <w:t xml:space="preserve"> Certidão Negativa de Débitos Municipais;</w:t>
      </w:r>
    </w:p>
    <w:p w14:paraId="3DABDDDE" w14:textId="384F8A39" w:rsidR="00442F06" w:rsidRPr="00651B6A" w:rsidRDefault="000176AA" w:rsidP="000176AA">
      <w:pPr>
        <w:ind w:firstLine="142"/>
        <w:jc w:val="both"/>
        <w:rPr>
          <w:rFonts w:ascii="Century" w:hAnsi="Century"/>
          <w:sz w:val="20"/>
          <w:szCs w:val="20"/>
        </w:rPr>
      </w:pPr>
      <w:r w:rsidRPr="00651B6A">
        <w:rPr>
          <w:rFonts w:ascii="Century" w:hAnsi="Century"/>
          <w:b/>
          <w:bCs/>
          <w:sz w:val="20"/>
          <w:szCs w:val="20"/>
        </w:rPr>
        <w:t>18</w:t>
      </w:r>
      <w:r w:rsidR="00442F06" w:rsidRPr="00651B6A">
        <w:rPr>
          <w:rFonts w:ascii="Century" w:hAnsi="Century"/>
          <w:b/>
          <w:bCs/>
          <w:sz w:val="20"/>
          <w:szCs w:val="20"/>
        </w:rPr>
        <w:t>.2.7</w:t>
      </w:r>
      <w:r w:rsidR="00442F06" w:rsidRPr="00651B6A">
        <w:rPr>
          <w:rFonts w:ascii="Century" w:hAnsi="Century"/>
          <w:sz w:val="20"/>
          <w:szCs w:val="20"/>
        </w:rPr>
        <w:t xml:space="preserve"> Certidão Negativa de Débitos Trabalhistas.</w:t>
      </w:r>
    </w:p>
    <w:p w14:paraId="51D634CF" w14:textId="04323286" w:rsidR="002E5A76" w:rsidRPr="00651B6A" w:rsidRDefault="000176AA" w:rsidP="0076402F">
      <w:pPr>
        <w:jc w:val="both"/>
        <w:rPr>
          <w:rFonts w:ascii="Century" w:hAnsi="Century"/>
          <w:color w:val="0000CC"/>
          <w:sz w:val="20"/>
          <w:szCs w:val="20"/>
        </w:rPr>
      </w:pPr>
      <w:r w:rsidRPr="00651B6A">
        <w:rPr>
          <w:rFonts w:ascii="Century" w:hAnsi="Century"/>
          <w:b/>
          <w:bCs/>
          <w:sz w:val="20"/>
          <w:szCs w:val="20"/>
        </w:rPr>
        <w:t>18</w:t>
      </w:r>
      <w:r w:rsidR="002E5A76" w:rsidRPr="00651B6A">
        <w:rPr>
          <w:rFonts w:ascii="Century" w:hAnsi="Century"/>
          <w:b/>
          <w:bCs/>
          <w:sz w:val="20"/>
          <w:szCs w:val="20"/>
        </w:rPr>
        <w:t>.3</w:t>
      </w:r>
      <w:r w:rsidR="002E5A76" w:rsidRPr="00651B6A">
        <w:rPr>
          <w:rFonts w:ascii="Century" w:hAnsi="Century"/>
          <w:sz w:val="20"/>
          <w:szCs w:val="20"/>
        </w:rPr>
        <w:t xml:space="preserve"> </w:t>
      </w:r>
      <w:r w:rsidR="002E5A76" w:rsidRPr="00651B6A">
        <w:rPr>
          <w:rFonts w:ascii="Century" w:hAnsi="Century"/>
          <w:b/>
          <w:bCs/>
          <w:color w:val="663300"/>
          <w:sz w:val="20"/>
          <w:szCs w:val="20"/>
          <w:u w:val="single"/>
        </w:rPr>
        <w:t>DA QUALIFICAÇÃO TÉCNICA</w:t>
      </w:r>
      <w:r w:rsidR="002E5A76" w:rsidRPr="00651B6A">
        <w:rPr>
          <w:rFonts w:ascii="Century" w:hAnsi="Century"/>
          <w:color w:val="0000CC"/>
          <w:sz w:val="20"/>
          <w:szCs w:val="20"/>
        </w:rPr>
        <w:t xml:space="preserve"> </w:t>
      </w:r>
    </w:p>
    <w:p w14:paraId="3D2365AA" w14:textId="77777777" w:rsidR="00427E43" w:rsidRPr="00651B6A" w:rsidRDefault="00427E43" w:rsidP="00427E43">
      <w:pPr>
        <w:jc w:val="both"/>
        <w:rPr>
          <w:rFonts w:ascii="Century" w:hAnsi="Century"/>
          <w:sz w:val="20"/>
          <w:szCs w:val="20"/>
        </w:rPr>
      </w:pPr>
      <w:r w:rsidRPr="00651B6A">
        <w:rPr>
          <w:rFonts w:ascii="Century" w:hAnsi="Century"/>
          <w:b/>
          <w:sz w:val="20"/>
          <w:szCs w:val="20"/>
        </w:rPr>
        <w:t>a)</w:t>
      </w:r>
      <w:r w:rsidRPr="00651B6A">
        <w:rPr>
          <w:rFonts w:ascii="Century" w:hAnsi="Century"/>
          <w:sz w:val="20"/>
          <w:szCs w:val="20"/>
        </w:rPr>
        <w:t xml:space="preserve"> Apresentar Comprovação de Capacitação Técnico-Operacional através de atestado(s) em nome da empresa licitante, devidamente identificada, comprovando ter executado obras ou serviços de características técnicas similares e de complexidade tecnológica e operacional equivalentes ou superior com objeto licitado, emitido(s) por pessoa jurídica de direito público ou privado, ressaltando que caso haja necessidade o(s) atestado(s) apresentado(s) poderá(ão) ser diligenciado(s) pela Pregoeira; </w:t>
      </w:r>
    </w:p>
    <w:p w14:paraId="11FFF47E" w14:textId="77777777" w:rsidR="00427E43" w:rsidRPr="00651B6A" w:rsidRDefault="00427E43" w:rsidP="00427E43">
      <w:pPr>
        <w:jc w:val="both"/>
        <w:rPr>
          <w:rFonts w:ascii="Century" w:hAnsi="Century"/>
          <w:sz w:val="20"/>
          <w:szCs w:val="20"/>
        </w:rPr>
      </w:pPr>
      <w:r w:rsidRPr="00651B6A">
        <w:rPr>
          <w:rFonts w:ascii="Century" w:hAnsi="Century"/>
          <w:color w:val="632423" w:themeColor="accent2" w:themeShade="80"/>
          <w:sz w:val="20"/>
          <w:szCs w:val="20"/>
        </w:rPr>
        <w:t>Obs.:</w:t>
      </w:r>
      <w:r w:rsidRPr="00651B6A">
        <w:rPr>
          <w:rFonts w:ascii="Century" w:hAnsi="Century"/>
          <w:sz w:val="20"/>
          <w:szCs w:val="20"/>
        </w:rPr>
        <w:t xml:space="preserve"> Não havendo o registro na entidade competente (CREA/CAU), o atestado emitido por pessoa jurídica de direito privado deverá conter firma reconhecida em cartório;  </w:t>
      </w:r>
    </w:p>
    <w:p w14:paraId="23532F10" w14:textId="77777777" w:rsidR="00427E43" w:rsidRPr="00651B6A" w:rsidRDefault="00427E43" w:rsidP="00427E43">
      <w:pPr>
        <w:jc w:val="both"/>
        <w:rPr>
          <w:rFonts w:ascii="Century" w:hAnsi="Century"/>
          <w:sz w:val="20"/>
          <w:szCs w:val="20"/>
        </w:rPr>
      </w:pPr>
      <w:r w:rsidRPr="00651B6A">
        <w:rPr>
          <w:rFonts w:ascii="Century" w:hAnsi="Century"/>
          <w:b/>
          <w:sz w:val="20"/>
          <w:szCs w:val="20"/>
        </w:rPr>
        <w:t xml:space="preserve">  a.1)</w:t>
      </w:r>
      <w:r w:rsidRPr="00651B6A">
        <w:rPr>
          <w:rFonts w:ascii="Century" w:hAnsi="Century"/>
          <w:sz w:val="20"/>
          <w:szCs w:val="20"/>
        </w:rPr>
        <w:t xml:space="preserve"> Para efeitos da comprovação – </w:t>
      </w:r>
      <w:r w:rsidRPr="00651B6A">
        <w:rPr>
          <w:rFonts w:ascii="Century" w:hAnsi="Century"/>
          <w:b/>
          <w:sz w:val="20"/>
          <w:szCs w:val="20"/>
        </w:rPr>
        <w:t>Operacional</w:t>
      </w:r>
      <w:r w:rsidRPr="00651B6A">
        <w:rPr>
          <w:rFonts w:ascii="Century" w:hAnsi="Century"/>
          <w:sz w:val="20"/>
          <w:szCs w:val="20"/>
        </w:rPr>
        <w:t xml:space="preserve"> exigidos no caput anterior, deverá ser comprovado execução de no mínimo 50 % dos quantitativos do objeto licitado. </w:t>
      </w:r>
    </w:p>
    <w:p w14:paraId="49412F83" w14:textId="77777777" w:rsidR="00427E43" w:rsidRPr="00651B6A" w:rsidRDefault="00427E43" w:rsidP="00427E43">
      <w:pPr>
        <w:jc w:val="both"/>
        <w:rPr>
          <w:rFonts w:ascii="Century" w:hAnsi="Century"/>
          <w:sz w:val="20"/>
          <w:szCs w:val="20"/>
        </w:rPr>
      </w:pPr>
      <w:r w:rsidRPr="00651B6A">
        <w:rPr>
          <w:rFonts w:ascii="Century" w:hAnsi="Century"/>
          <w:b/>
          <w:sz w:val="20"/>
          <w:szCs w:val="20"/>
        </w:rPr>
        <w:t xml:space="preserve">  a.2)</w:t>
      </w:r>
      <w:r w:rsidRPr="00651B6A">
        <w:rPr>
          <w:rFonts w:ascii="Century" w:hAnsi="Century"/>
          <w:sz w:val="20"/>
          <w:szCs w:val="20"/>
        </w:rPr>
        <w:t xml:space="preserve"> Os atestados mencionados no item anterior, para serem aceitos, deverão conter as seguintes informações:  </w:t>
      </w:r>
    </w:p>
    <w:p w14:paraId="64C87EFE" w14:textId="5936CFBC" w:rsidR="00427E43" w:rsidRPr="00651B6A" w:rsidRDefault="00427E43" w:rsidP="007C3AD3">
      <w:pPr>
        <w:tabs>
          <w:tab w:val="left" w:pos="284"/>
        </w:tabs>
        <w:jc w:val="both"/>
        <w:rPr>
          <w:rFonts w:ascii="Century" w:hAnsi="Century"/>
          <w:sz w:val="20"/>
          <w:szCs w:val="20"/>
        </w:rPr>
      </w:pPr>
      <w:r w:rsidRPr="00651B6A">
        <w:rPr>
          <w:rFonts w:ascii="Century" w:hAnsi="Century"/>
          <w:b/>
          <w:sz w:val="20"/>
          <w:szCs w:val="20"/>
        </w:rPr>
        <w:t xml:space="preserve">   </w:t>
      </w:r>
      <w:r w:rsidR="007C3AD3" w:rsidRPr="00651B6A">
        <w:rPr>
          <w:rFonts w:ascii="Century" w:hAnsi="Century"/>
          <w:b/>
          <w:sz w:val="20"/>
          <w:szCs w:val="20"/>
        </w:rPr>
        <w:t xml:space="preserve"> </w:t>
      </w:r>
      <w:r w:rsidRPr="00651B6A">
        <w:rPr>
          <w:rFonts w:ascii="Century" w:hAnsi="Century"/>
          <w:b/>
          <w:sz w:val="20"/>
          <w:szCs w:val="20"/>
        </w:rPr>
        <w:t>a.2.1)</w:t>
      </w:r>
      <w:r w:rsidRPr="00651B6A">
        <w:rPr>
          <w:rFonts w:ascii="Century" w:hAnsi="Century"/>
          <w:sz w:val="20"/>
          <w:szCs w:val="20"/>
        </w:rPr>
        <w:t xml:space="preserve"> Descrição das características das obras ou serviços compatíveis em características, dimensão e complexidade do objeto licitado; e</w:t>
      </w:r>
    </w:p>
    <w:p w14:paraId="37FB9F38" w14:textId="26CC3FA8" w:rsidR="00427E43" w:rsidRPr="00651B6A" w:rsidRDefault="00427E43" w:rsidP="00427E43">
      <w:pPr>
        <w:jc w:val="both"/>
        <w:rPr>
          <w:rFonts w:ascii="Century" w:hAnsi="Century"/>
          <w:sz w:val="20"/>
          <w:szCs w:val="20"/>
        </w:rPr>
      </w:pPr>
      <w:r w:rsidRPr="00651B6A">
        <w:rPr>
          <w:rFonts w:ascii="Century" w:hAnsi="Century"/>
          <w:b/>
          <w:sz w:val="20"/>
          <w:szCs w:val="20"/>
        </w:rPr>
        <w:t xml:space="preserve">   </w:t>
      </w:r>
      <w:r w:rsidR="007C3AD3" w:rsidRPr="00651B6A">
        <w:rPr>
          <w:rFonts w:ascii="Century" w:hAnsi="Century"/>
          <w:b/>
          <w:sz w:val="20"/>
          <w:szCs w:val="20"/>
        </w:rPr>
        <w:t xml:space="preserve"> </w:t>
      </w:r>
      <w:r w:rsidRPr="00651B6A">
        <w:rPr>
          <w:rFonts w:ascii="Century" w:hAnsi="Century"/>
          <w:b/>
          <w:sz w:val="20"/>
          <w:szCs w:val="20"/>
        </w:rPr>
        <w:t>a.2.2)</w:t>
      </w:r>
      <w:r w:rsidRPr="00651B6A">
        <w:rPr>
          <w:rFonts w:ascii="Century" w:hAnsi="Century"/>
          <w:sz w:val="20"/>
          <w:szCs w:val="20"/>
        </w:rPr>
        <w:t xml:space="preserve"> Informação se a execução do objeto se deu de forma parcial ou total.</w:t>
      </w:r>
    </w:p>
    <w:p w14:paraId="1D146C19" w14:textId="77777777" w:rsidR="00427E43" w:rsidRPr="00651B6A" w:rsidRDefault="00427E43" w:rsidP="00427E43">
      <w:pPr>
        <w:ind w:firstLine="142"/>
        <w:jc w:val="both"/>
        <w:rPr>
          <w:rFonts w:ascii="Century" w:hAnsi="Century"/>
          <w:sz w:val="20"/>
          <w:szCs w:val="20"/>
        </w:rPr>
      </w:pPr>
      <w:r w:rsidRPr="00651B6A">
        <w:rPr>
          <w:rFonts w:ascii="Century" w:hAnsi="Century"/>
          <w:b/>
          <w:sz w:val="20"/>
          <w:szCs w:val="20"/>
        </w:rPr>
        <w:t>a.3</w:t>
      </w:r>
      <w:r w:rsidRPr="00651B6A">
        <w:rPr>
          <w:rFonts w:ascii="Century" w:hAnsi="Century"/>
          <w:sz w:val="20"/>
          <w:szCs w:val="20"/>
        </w:rPr>
        <w:t>) Apresentar Capacidade Técnico-Profissional, constante de atestados devidamente registrados no CREA/CAU, expedidos por pessoa jurídica de direito público ou privado, acompanhado de Certidão de Acervo Técnico (CAT) expedida pelo CREA/CAU que comprove a experiência anterior do profissional equivalente ao objeto da licitação.</w:t>
      </w:r>
    </w:p>
    <w:p w14:paraId="3383B048" w14:textId="5E1F090E" w:rsidR="00427E43" w:rsidRPr="00651B6A" w:rsidRDefault="00427E43" w:rsidP="00427E43">
      <w:pPr>
        <w:jc w:val="both"/>
        <w:rPr>
          <w:rFonts w:ascii="Century" w:hAnsi="Century"/>
          <w:sz w:val="20"/>
          <w:szCs w:val="20"/>
        </w:rPr>
      </w:pPr>
      <w:r w:rsidRPr="00651B6A">
        <w:rPr>
          <w:rFonts w:ascii="Century" w:hAnsi="Century"/>
          <w:b/>
          <w:sz w:val="20"/>
          <w:szCs w:val="20"/>
        </w:rPr>
        <w:t xml:space="preserve">  </w:t>
      </w:r>
      <w:r w:rsidR="007C3AD3" w:rsidRPr="00651B6A">
        <w:rPr>
          <w:rFonts w:ascii="Century" w:hAnsi="Century"/>
          <w:b/>
          <w:sz w:val="20"/>
          <w:szCs w:val="20"/>
        </w:rPr>
        <w:t xml:space="preserve">  </w:t>
      </w:r>
      <w:r w:rsidRPr="00651B6A">
        <w:rPr>
          <w:rFonts w:ascii="Century" w:hAnsi="Century"/>
          <w:b/>
          <w:sz w:val="20"/>
          <w:szCs w:val="20"/>
        </w:rPr>
        <w:t>a.3.1)</w:t>
      </w:r>
      <w:r w:rsidRPr="00651B6A">
        <w:rPr>
          <w:rFonts w:ascii="Century" w:hAnsi="Century"/>
          <w:sz w:val="20"/>
          <w:szCs w:val="20"/>
        </w:rPr>
        <w:t xml:space="preserve"> Para efeitos da Comprovação Técnico-Profissional exigidos no caput anterior, deverá ser comprovado execução de no mínimo 50 % dos quantitativos do objeto licitado. </w:t>
      </w:r>
    </w:p>
    <w:p w14:paraId="5E0E92A5" w14:textId="77777777" w:rsidR="00427E43" w:rsidRPr="00651B6A" w:rsidRDefault="00427E43" w:rsidP="007C3AD3">
      <w:pPr>
        <w:widowControl w:val="0"/>
        <w:ind w:firstLine="142"/>
        <w:jc w:val="both"/>
        <w:rPr>
          <w:rFonts w:ascii="Century" w:eastAsia="Maiandra GD" w:hAnsi="Century" w:cs="Maiandra GD"/>
          <w:sz w:val="20"/>
          <w:szCs w:val="20"/>
        </w:rPr>
      </w:pPr>
      <w:r w:rsidRPr="00651B6A">
        <w:rPr>
          <w:rFonts w:ascii="Century" w:eastAsia="Maiandra GD" w:hAnsi="Century" w:cs="Maiandra GD"/>
          <w:b/>
          <w:sz w:val="20"/>
          <w:szCs w:val="20"/>
        </w:rPr>
        <w:t>a.4)</w:t>
      </w:r>
      <w:r w:rsidRPr="00651B6A">
        <w:rPr>
          <w:rFonts w:ascii="Century" w:eastAsia="Maiandra GD" w:hAnsi="Century" w:cs="Maiandra GD"/>
          <w:sz w:val="20"/>
          <w:szCs w:val="20"/>
        </w:rPr>
        <w:t xml:space="preserve"> Poderá ser admitida, para fins de comprovação de quantitativo mínimo do serviço, a apresentação de diferentes atestados de serviços executados de forma concomitante, pois essa situação se equivale, para fins de comprovação de capacidade técnico-operacional e técnico profissional, a uma única contratação;</w:t>
      </w:r>
    </w:p>
    <w:p w14:paraId="701CB1A2" w14:textId="77777777" w:rsidR="00427E43" w:rsidRPr="00651B6A" w:rsidRDefault="00427E43" w:rsidP="007C3AD3">
      <w:pPr>
        <w:widowControl w:val="0"/>
        <w:ind w:firstLine="142"/>
        <w:jc w:val="both"/>
        <w:rPr>
          <w:rFonts w:ascii="Century" w:eastAsia="Maiandra GD" w:hAnsi="Century" w:cs="Maiandra GD"/>
          <w:sz w:val="20"/>
          <w:szCs w:val="20"/>
        </w:rPr>
      </w:pPr>
      <w:r w:rsidRPr="00651B6A">
        <w:rPr>
          <w:rFonts w:ascii="Century" w:eastAsia="Maiandra GD" w:hAnsi="Century" w:cs="Maiandra GD"/>
          <w:b/>
          <w:sz w:val="20"/>
          <w:szCs w:val="20"/>
        </w:rPr>
        <w:t>a.5)</w:t>
      </w:r>
      <w:r w:rsidRPr="00651B6A">
        <w:rPr>
          <w:rFonts w:ascii="Century" w:eastAsia="Maiandra GD" w:hAnsi="Century" w:cs="Maiandra GD"/>
          <w:sz w:val="20"/>
          <w:szCs w:val="20"/>
        </w:rPr>
        <w:t xml:space="preserve"> Para fins de comprovação que já executou objeto compatível, em prazo, com o que está sendo licitado, </w:t>
      </w:r>
      <w:r w:rsidRPr="00651B6A">
        <w:rPr>
          <w:rFonts w:ascii="Century" w:eastAsia="Maiandra GD" w:hAnsi="Century" w:cs="Maiandra GD"/>
          <w:sz w:val="20"/>
          <w:szCs w:val="20"/>
        </w:rPr>
        <w:lastRenderedPageBreak/>
        <w:t>mediante a comprovação - através de atestado de capacidade técnica nos termos descritos nos itens anteriores, poderá ser aceito o somatório de atestados;</w:t>
      </w:r>
    </w:p>
    <w:p w14:paraId="17D7910F" w14:textId="77777777" w:rsidR="00427E43" w:rsidRPr="00651B6A" w:rsidRDefault="00427E43" w:rsidP="007C3AD3">
      <w:pPr>
        <w:widowControl w:val="0"/>
        <w:ind w:firstLine="142"/>
        <w:jc w:val="both"/>
        <w:rPr>
          <w:rFonts w:ascii="Century" w:hAnsi="Century"/>
          <w:sz w:val="20"/>
          <w:szCs w:val="20"/>
        </w:rPr>
      </w:pPr>
      <w:r w:rsidRPr="00651B6A">
        <w:rPr>
          <w:rFonts w:ascii="Century" w:eastAsia="Maiandra GD" w:hAnsi="Century" w:cs="Maiandra GD"/>
          <w:b/>
          <w:sz w:val="20"/>
          <w:szCs w:val="20"/>
        </w:rPr>
        <w:t xml:space="preserve">a.6) </w:t>
      </w:r>
      <w:r w:rsidRPr="00651B6A">
        <w:rPr>
          <w:rFonts w:ascii="Century" w:eastAsia="Maiandra GD" w:hAnsi="Century" w:cs="Maiandra GD"/>
          <w:sz w:val="20"/>
          <w:szCs w:val="20"/>
        </w:rPr>
        <w:t>É admitida a apresentação de atestados referentes a períodos sucessivos não contínuos, para fins da comprovação de que trata descritos nos itens anteriores acima.</w:t>
      </w:r>
    </w:p>
    <w:p w14:paraId="7CA53D1D" w14:textId="77777777" w:rsidR="007C3AD3" w:rsidRPr="00651B6A" w:rsidRDefault="00427E43" w:rsidP="007C3AD3">
      <w:pPr>
        <w:pStyle w:val="Corpodetexto2"/>
        <w:spacing w:after="0" w:line="240" w:lineRule="auto"/>
        <w:ind w:firstLine="142"/>
        <w:rPr>
          <w:rFonts w:ascii="Century" w:hAnsi="Century"/>
        </w:rPr>
      </w:pPr>
      <w:r w:rsidRPr="00651B6A">
        <w:rPr>
          <w:rFonts w:ascii="Century" w:hAnsi="Century"/>
          <w:b/>
        </w:rPr>
        <w:t>a.7)</w:t>
      </w:r>
      <w:r w:rsidRPr="00651B6A">
        <w:rPr>
          <w:rFonts w:ascii="Century" w:hAnsi="Century"/>
        </w:rPr>
        <w:t xml:space="preserve"> Justifica-se o atestado de capacidade técnica, devido ao objeto desse termo ser de grande complexidade operacional, embora seja serviço comum uma vez que é possível estabelecer, para efeito de julgamento das propostas, mediante especificações utilizadas no mercado, padrões de qualidade e desempenho peculiares ao objeto</w:t>
      </w:r>
      <w:r w:rsidR="007C3AD3" w:rsidRPr="00651B6A">
        <w:rPr>
          <w:rFonts w:ascii="Century" w:hAnsi="Century"/>
        </w:rPr>
        <w:t>.</w:t>
      </w:r>
    </w:p>
    <w:p w14:paraId="6059CB29" w14:textId="3CD8F2DA" w:rsidR="00427E43" w:rsidRPr="00651B6A" w:rsidRDefault="00A64A71" w:rsidP="000176AA">
      <w:pPr>
        <w:pStyle w:val="Corpodetexto2"/>
        <w:spacing w:after="0" w:line="240" w:lineRule="auto"/>
        <w:ind w:firstLine="142"/>
        <w:jc w:val="both"/>
        <w:rPr>
          <w:rFonts w:ascii="Century" w:hAnsi="Century"/>
          <w:color w:val="0000CC"/>
        </w:rPr>
      </w:pPr>
      <w:r w:rsidRPr="00651B6A">
        <w:rPr>
          <w:rFonts w:ascii="Century" w:hAnsi="Century" w:cs="Calibri"/>
          <w:b/>
        </w:rPr>
        <w:t>a.8)</w:t>
      </w:r>
      <w:r w:rsidRPr="00651B6A">
        <w:rPr>
          <w:rFonts w:ascii="Century" w:hAnsi="Century" w:cs="CourierNewPSMT"/>
        </w:rPr>
        <w:t xml:space="preserve"> O</w:t>
      </w:r>
      <w:r w:rsidR="00427E43" w:rsidRPr="00651B6A">
        <w:rPr>
          <w:rFonts w:ascii="Century" w:hAnsi="Century" w:cs="CourierNewPSMT"/>
        </w:rPr>
        <w:t xml:space="preserve"> atestado emitido por pessoa jurídica de direito privado deverá, obrigatoriamente, estar em papel timbrado com identificação e endereço da emitente, o nome completo do signatário, </w:t>
      </w:r>
      <w:r w:rsidR="00427E43" w:rsidRPr="00651B6A">
        <w:rPr>
          <w:rFonts w:ascii="Century" w:hAnsi="Century"/>
        </w:rPr>
        <w:t xml:space="preserve">inclusive com a indicação do cargo que ocupa, </w:t>
      </w:r>
      <w:r w:rsidR="00427E43" w:rsidRPr="00651B6A">
        <w:rPr>
          <w:rFonts w:ascii="Century" w:hAnsi="Century" w:cs="CourierNewPSMT"/>
        </w:rPr>
        <w:t>estando as informações ali contidas sujeitas a verificação de sua veracidade por parte da Administração, conforme. disposto no Decreto nº9.904 de 17 de julho de 2017</w:t>
      </w:r>
    </w:p>
    <w:p w14:paraId="1644F01C" w14:textId="0BF0AC4B" w:rsidR="000F1DBA" w:rsidRPr="00651B6A" w:rsidRDefault="000176AA" w:rsidP="000176AA">
      <w:pPr>
        <w:tabs>
          <w:tab w:val="left" w:pos="1362"/>
        </w:tabs>
        <w:ind w:firstLine="142"/>
        <w:jc w:val="both"/>
        <w:rPr>
          <w:rFonts w:ascii="Century" w:hAnsi="Century"/>
          <w:sz w:val="20"/>
          <w:szCs w:val="20"/>
        </w:rPr>
      </w:pPr>
      <w:r w:rsidRPr="00651B6A">
        <w:rPr>
          <w:rFonts w:ascii="Century" w:hAnsi="Century"/>
          <w:b/>
          <w:bCs/>
          <w:sz w:val="20"/>
          <w:szCs w:val="20"/>
        </w:rPr>
        <w:t>a.9)</w:t>
      </w:r>
      <w:r w:rsidR="00E73537" w:rsidRPr="00651B6A">
        <w:rPr>
          <w:rFonts w:ascii="Century" w:hAnsi="Century"/>
          <w:b/>
          <w:bCs/>
          <w:sz w:val="20"/>
          <w:szCs w:val="20"/>
        </w:rPr>
        <w:t>.</w:t>
      </w:r>
      <w:r w:rsidR="002E5A76" w:rsidRPr="00651B6A">
        <w:rPr>
          <w:rFonts w:ascii="Century" w:hAnsi="Century"/>
          <w:sz w:val="20"/>
          <w:szCs w:val="20"/>
        </w:rPr>
        <w:t xml:space="preserve"> Sendo o atestado fornecido por pessoa jurídica de direito privado, a assinatura do representante legal deve ser reconhecida firma em cartório competente ou apresentação de documentos que se comprove a veracidade da assinatura para reconhecimento pelo agente de contratação</w:t>
      </w:r>
      <w:r w:rsidR="00FA00B7" w:rsidRPr="00651B6A">
        <w:rPr>
          <w:rFonts w:ascii="Century" w:hAnsi="Century"/>
          <w:sz w:val="20"/>
          <w:szCs w:val="20"/>
        </w:rPr>
        <w:t>.</w:t>
      </w:r>
    </w:p>
    <w:p w14:paraId="056B6206" w14:textId="707D2BB1" w:rsidR="00442F06" w:rsidRPr="00651B6A" w:rsidRDefault="000176AA" w:rsidP="000176AA">
      <w:pPr>
        <w:tabs>
          <w:tab w:val="left" w:pos="284"/>
          <w:tab w:val="left" w:pos="426"/>
        </w:tabs>
        <w:jc w:val="both"/>
        <w:rPr>
          <w:rFonts w:ascii="Century" w:hAnsi="Century"/>
          <w:b/>
          <w:bCs/>
          <w:color w:val="663300"/>
          <w:sz w:val="20"/>
          <w:szCs w:val="20"/>
          <w:u w:val="single"/>
        </w:rPr>
      </w:pPr>
      <w:r w:rsidRPr="00651B6A">
        <w:rPr>
          <w:rFonts w:ascii="Century" w:hAnsi="Century"/>
          <w:b/>
          <w:bCs/>
          <w:color w:val="000000" w:themeColor="text1"/>
          <w:sz w:val="20"/>
          <w:szCs w:val="20"/>
        </w:rPr>
        <w:t>18.4</w:t>
      </w:r>
      <w:r w:rsidR="00CE457C" w:rsidRPr="00651B6A">
        <w:rPr>
          <w:rFonts w:ascii="Century" w:hAnsi="Century"/>
          <w:b/>
          <w:bCs/>
          <w:color w:val="000000" w:themeColor="text1"/>
          <w:sz w:val="20"/>
          <w:szCs w:val="20"/>
          <w:u w:val="single"/>
        </w:rPr>
        <w:t xml:space="preserve"> </w:t>
      </w:r>
      <w:r w:rsidR="00442F06" w:rsidRPr="00651B6A">
        <w:rPr>
          <w:rFonts w:ascii="Century" w:hAnsi="Century"/>
          <w:b/>
          <w:bCs/>
          <w:color w:val="663300"/>
          <w:sz w:val="20"/>
          <w:szCs w:val="20"/>
          <w:u w:val="single"/>
        </w:rPr>
        <w:t xml:space="preserve">QUALIFICAÇÃO ECONÔMICO-FINANCEIRA </w:t>
      </w:r>
    </w:p>
    <w:p w14:paraId="0CA29BF7" w14:textId="5A82867B" w:rsidR="0014732A" w:rsidRPr="00651B6A" w:rsidRDefault="007306F7" w:rsidP="006F3BBF">
      <w:pPr>
        <w:ind w:firstLine="142"/>
        <w:jc w:val="both"/>
        <w:rPr>
          <w:rFonts w:ascii="Century" w:hAnsi="Century"/>
          <w:sz w:val="20"/>
          <w:szCs w:val="20"/>
        </w:rPr>
      </w:pPr>
      <w:r w:rsidRPr="00651B6A">
        <w:rPr>
          <w:rFonts w:ascii="Century" w:hAnsi="Century"/>
          <w:b/>
          <w:bCs/>
          <w:sz w:val="20"/>
          <w:szCs w:val="20"/>
        </w:rPr>
        <w:t xml:space="preserve">18.4.1 </w:t>
      </w:r>
      <w:r w:rsidRPr="00651B6A">
        <w:rPr>
          <w:rFonts w:ascii="Century" w:hAnsi="Century"/>
          <w:sz w:val="20"/>
          <w:szCs w:val="20"/>
        </w:rPr>
        <w:t>Balanço</w:t>
      </w:r>
      <w:r w:rsidR="0014732A" w:rsidRPr="00651B6A">
        <w:rPr>
          <w:rFonts w:ascii="Century" w:hAnsi="Century"/>
          <w:sz w:val="20"/>
          <w:szCs w:val="20"/>
        </w:rPr>
        <w:t xml:space="preserve"> Patrimonial, Demonstração de Resultado de Exercício e Demais Demonstrações Contábeis dos 2 (dois) últimos exercícios sociais</w:t>
      </w:r>
      <w:r w:rsidRPr="00651B6A">
        <w:rPr>
          <w:rFonts w:ascii="Century" w:hAnsi="Century"/>
          <w:sz w:val="20"/>
          <w:szCs w:val="20"/>
        </w:rPr>
        <w:t>:</w:t>
      </w:r>
      <w:r w:rsidR="0014732A" w:rsidRPr="00651B6A">
        <w:rPr>
          <w:rFonts w:ascii="Century" w:hAnsi="Century"/>
          <w:sz w:val="20"/>
          <w:szCs w:val="20"/>
        </w:rPr>
        <w:t xml:space="preserve">                                                                                                                          </w:t>
      </w:r>
    </w:p>
    <w:p w14:paraId="23BD1533" w14:textId="0D32AFE6" w:rsidR="0014732A" w:rsidRPr="00651B6A" w:rsidRDefault="0014732A" w:rsidP="0014732A">
      <w:pPr>
        <w:tabs>
          <w:tab w:val="left" w:pos="567"/>
        </w:tabs>
        <w:ind w:firstLine="142"/>
        <w:jc w:val="both"/>
        <w:rPr>
          <w:rFonts w:ascii="Century" w:hAnsi="Century"/>
          <w:sz w:val="20"/>
          <w:szCs w:val="20"/>
        </w:rPr>
      </w:pPr>
      <w:r w:rsidRPr="00651B6A">
        <w:rPr>
          <w:rFonts w:ascii="Century" w:hAnsi="Century"/>
          <w:b/>
          <w:bCs/>
          <w:sz w:val="20"/>
          <w:szCs w:val="20"/>
        </w:rPr>
        <w:t>a.1</w:t>
      </w:r>
      <w:r w:rsidR="007306F7" w:rsidRPr="00651B6A">
        <w:rPr>
          <w:rFonts w:ascii="Century" w:hAnsi="Century"/>
          <w:b/>
          <w:bCs/>
          <w:sz w:val="20"/>
          <w:szCs w:val="20"/>
        </w:rPr>
        <w:t>.</w:t>
      </w:r>
      <w:r w:rsidRPr="00651B6A">
        <w:rPr>
          <w:rFonts w:ascii="Century" w:hAnsi="Century"/>
          <w:sz w:val="20"/>
          <w:szCs w:val="20"/>
        </w:rPr>
        <w:t xml:space="preserve"> Indicação do número das páginas e número do livro onde estão inscritos cada Balanço Patrimonial (BP) e a Demonstração do Resultado do Exercício (DRE) no Livro Diário, fundamentado no §2º do art. 1.184 da Lei 10.406/02; Art. 1.180, Lei 10.406/02; art. 177 da lei 6.404/76; NBC T 2.1.4 (Res. CFC 563/83); NBC T 3.1.1 (Res. CFC 686/90);</w:t>
      </w:r>
    </w:p>
    <w:p w14:paraId="30D0189E" w14:textId="5382D6BC" w:rsidR="006F1F0A" w:rsidRPr="00651B6A" w:rsidRDefault="0014732A" w:rsidP="0014732A">
      <w:pPr>
        <w:ind w:firstLine="142"/>
        <w:jc w:val="both"/>
        <w:rPr>
          <w:rFonts w:ascii="Century" w:hAnsi="Century"/>
          <w:sz w:val="20"/>
          <w:szCs w:val="20"/>
        </w:rPr>
      </w:pPr>
      <w:r w:rsidRPr="00651B6A">
        <w:rPr>
          <w:rFonts w:ascii="Century" w:hAnsi="Century"/>
          <w:b/>
          <w:bCs/>
          <w:sz w:val="20"/>
          <w:szCs w:val="20"/>
        </w:rPr>
        <w:t>a.2</w:t>
      </w:r>
      <w:r w:rsidR="007306F7" w:rsidRPr="00651B6A">
        <w:rPr>
          <w:rFonts w:ascii="Century" w:hAnsi="Century"/>
          <w:b/>
          <w:bCs/>
          <w:sz w:val="20"/>
          <w:szCs w:val="20"/>
        </w:rPr>
        <w:t>.</w:t>
      </w:r>
      <w:r w:rsidRPr="00651B6A">
        <w:rPr>
          <w:rFonts w:ascii="Century" w:hAnsi="Century"/>
          <w:b/>
          <w:bCs/>
          <w:sz w:val="20"/>
          <w:szCs w:val="20"/>
        </w:rPr>
        <w:t xml:space="preserve"> </w:t>
      </w:r>
      <w:r w:rsidR="006F1F0A" w:rsidRPr="00651B6A">
        <w:rPr>
          <w:rFonts w:ascii="Century" w:hAnsi="Century"/>
          <w:sz w:val="20"/>
          <w:szCs w:val="20"/>
        </w:rPr>
        <w:t>Assinatura do Contador e do titular ou representante legal da Entidade no BP e DRE, fundamentado no §2º do art. 1.184 da Lei 10.406/02; § 4º do art. 177 da lei 6.404/76; NBC T 2.1.4 (Resolução CFC 563/83);</w:t>
      </w:r>
    </w:p>
    <w:p w14:paraId="3A4D3127" w14:textId="69178881" w:rsidR="006F1F0A" w:rsidRPr="00651B6A" w:rsidRDefault="007306F7" w:rsidP="007306F7">
      <w:pPr>
        <w:ind w:firstLine="142"/>
        <w:jc w:val="both"/>
        <w:rPr>
          <w:rFonts w:ascii="Century" w:hAnsi="Century"/>
          <w:sz w:val="20"/>
          <w:szCs w:val="20"/>
        </w:rPr>
      </w:pPr>
      <w:r w:rsidRPr="00651B6A">
        <w:rPr>
          <w:rFonts w:ascii="Century" w:hAnsi="Century"/>
          <w:b/>
          <w:bCs/>
          <w:sz w:val="20"/>
          <w:szCs w:val="20"/>
        </w:rPr>
        <w:t>a.3</w:t>
      </w:r>
      <w:r w:rsidRPr="00651B6A">
        <w:rPr>
          <w:rFonts w:ascii="Century" w:hAnsi="Century"/>
          <w:sz w:val="20"/>
          <w:szCs w:val="20"/>
        </w:rPr>
        <w:t xml:space="preserve">. </w:t>
      </w:r>
      <w:r w:rsidR="006F1F0A" w:rsidRPr="00651B6A">
        <w:rPr>
          <w:rFonts w:ascii="Century" w:hAnsi="Century"/>
          <w:sz w:val="20"/>
          <w:szCs w:val="20"/>
        </w:rPr>
        <w:t>Prova de registro na Junta Comercial ou Cartório (Carimbo, etiqueta ou chancela da Junta Comercial), fundamentado no art. 1.181, Lei 10.406/02; Resolução CFC Nº 563/83; §2º do art. 1.184 da Lei 10.406/02;</w:t>
      </w:r>
    </w:p>
    <w:p w14:paraId="3E637125" w14:textId="48E169A4" w:rsidR="006F1F0A" w:rsidRPr="00651B6A" w:rsidRDefault="007306F7" w:rsidP="007306F7">
      <w:pPr>
        <w:ind w:firstLine="142"/>
        <w:jc w:val="both"/>
        <w:rPr>
          <w:rFonts w:ascii="Century" w:hAnsi="Century"/>
          <w:sz w:val="20"/>
          <w:szCs w:val="20"/>
        </w:rPr>
      </w:pPr>
      <w:r w:rsidRPr="00651B6A">
        <w:rPr>
          <w:rFonts w:ascii="Century" w:hAnsi="Century"/>
          <w:b/>
          <w:bCs/>
          <w:sz w:val="20"/>
          <w:szCs w:val="20"/>
        </w:rPr>
        <w:t>a.4</w:t>
      </w:r>
      <w:r w:rsidRPr="00651B6A">
        <w:rPr>
          <w:rFonts w:ascii="Century" w:hAnsi="Century"/>
          <w:sz w:val="20"/>
          <w:szCs w:val="20"/>
        </w:rPr>
        <w:t xml:space="preserve">. </w:t>
      </w:r>
      <w:r w:rsidR="006F1F0A" w:rsidRPr="00651B6A">
        <w:rPr>
          <w:rFonts w:ascii="Century" w:hAnsi="Century"/>
          <w:sz w:val="20"/>
          <w:szCs w:val="20"/>
        </w:rPr>
        <w:t>Demonstrar Escrituração Contábil/Fiscal/Pessoal Regular, fundamentado na NBC T 2.1.5 (Resolução CFC 563/83); art. 1.179, Lei 10.406/02; art. 177 da Lei nº 6.404/76;</w:t>
      </w:r>
    </w:p>
    <w:p w14:paraId="07F87954" w14:textId="23818D4A" w:rsidR="006F1F0A" w:rsidRPr="00651B6A" w:rsidRDefault="007306F7" w:rsidP="007306F7">
      <w:pPr>
        <w:ind w:left="142"/>
        <w:jc w:val="both"/>
        <w:rPr>
          <w:rFonts w:ascii="Century" w:hAnsi="Century"/>
          <w:sz w:val="20"/>
          <w:szCs w:val="20"/>
        </w:rPr>
      </w:pPr>
      <w:r w:rsidRPr="00651B6A">
        <w:rPr>
          <w:rFonts w:ascii="Century" w:hAnsi="Century"/>
          <w:b/>
          <w:bCs/>
          <w:sz w:val="20"/>
          <w:szCs w:val="20"/>
        </w:rPr>
        <w:t>a.5.</w:t>
      </w:r>
      <w:r w:rsidR="006F1F0A" w:rsidRPr="00651B6A">
        <w:rPr>
          <w:rFonts w:ascii="Century" w:hAnsi="Century"/>
          <w:sz w:val="20"/>
          <w:szCs w:val="20"/>
        </w:rPr>
        <w:t xml:space="preserve">As empresas constituídas no exercício em curso deverão apresentar cópia do Balanço de Abertura ou cópia do Livro Diário contendo o Balanço de Abertura, inclusive com os Termos de Abertura e </w:t>
      </w:r>
      <w:bookmarkStart w:id="6" w:name="_Hlk180057453"/>
      <w:r w:rsidR="006F1F0A" w:rsidRPr="00651B6A">
        <w:rPr>
          <w:rFonts w:ascii="Century" w:hAnsi="Century"/>
          <w:sz w:val="20"/>
          <w:szCs w:val="20"/>
        </w:rPr>
        <w:t>Encerramento;</w:t>
      </w:r>
    </w:p>
    <w:bookmarkEnd w:id="6"/>
    <w:p w14:paraId="625339AB" w14:textId="09A8992C" w:rsidR="006F1F0A" w:rsidRPr="00651B6A" w:rsidRDefault="007306F7" w:rsidP="007306F7">
      <w:pPr>
        <w:ind w:firstLine="142"/>
        <w:jc w:val="both"/>
        <w:rPr>
          <w:rFonts w:ascii="Century" w:hAnsi="Century"/>
          <w:sz w:val="20"/>
          <w:szCs w:val="20"/>
        </w:rPr>
      </w:pPr>
      <w:r w:rsidRPr="00651B6A">
        <w:rPr>
          <w:rFonts w:ascii="Century" w:hAnsi="Century"/>
          <w:b/>
          <w:bCs/>
          <w:sz w:val="20"/>
          <w:szCs w:val="20"/>
        </w:rPr>
        <w:t>a.6.</w:t>
      </w:r>
      <w:r w:rsidR="006F1F0A" w:rsidRPr="00651B6A">
        <w:rPr>
          <w:rFonts w:ascii="Century" w:hAnsi="Century"/>
          <w:sz w:val="20"/>
          <w:szCs w:val="20"/>
        </w:rPr>
        <w:t xml:space="preserve">Caso o licitante </w:t>
      </w:r>
      <w:proofErr w:type="gramStart"/>
      <w:r w:rsidR="006F1F0A" w:rsidRPr="00651B6A">
        <w:rPr>
          <w:rFonts w:ascii="Century" w:hAnsi="Century"/>
          <w:sz w:val="20"/>
          <w:szCs w:val="20"/>
        </w:rPr>
        <w:t>seja Cooperativa</w:t>
      </w:r>
      <w:proofErr w:type="gramEnd"/>
      <w:r w:rsidR="006F1F0A" w:rsidRPr="00651B6A">
        <w:rPr>
          <w:rFonts w:ascii="Century" w:hAnsi="Century"/>
          <w:sz w:val="20"/>
          <w:szCs w:val="20"/>
        </w:rPr>
        <w:t xml:space="preserve">, tais documentos deverão ser acompanhados da última </w:t>
      </w:r>
      <w:r w:rsidR="00F42486" w:rsidRPr="00651B6A">
        <w:rPr>
          <w:rFonts w:ascii="Century" w:hAnsi="Century"/>
          <w:sz w:val="20"/>
          <w:szCs w:val="20"/>
        </w:rPr>
        <w:t>Auditoria Contábil Financeira</w:t>
      </w:r>
      <w:r w:rsidR="006F1F0A" w:rsidRPr="00651B6A">
        <w:rPr>
          <w:rFonts w:ascii="Century" w:hAnsi="Century"/>
          <w:sz w:val="20"/>
          <w:szCs w:val="20"/>
        </w:rPr>
        <w:t xml:space="preserve">, conforme dispõe o artigo 112 da Lei nº 5.764, de 1971, ou de uma declaração, sob as penas da lei, de que tal </w:t>
      </w:r>
      <w:r w:rsidR="00F42486" w:rsidRPr="00651B6A">
        <w:rPr>
          <w:rFonts w:ascii="Century" w:hAnsi="Century"/>
          <w:sz w:val="20"/>
          <w:szCs w:val="20"/>
        </w:rPr>
        <w:t>A</w:t>
      </w:r>
      <w:r w:rsidR="006F1F0A" w:rsidRPr="00651B6A">
        <w:rPr>
          <w:rFonts w:ascii="Century" w:hAnsi="Century"/>
          <w:sz w:val="20"/>
          <w:szCs w:val="20"/>
        </w:rPr>
        <w:t>uditoria não foi exigida pelo órgão fiscalizador;</w:t>
      </w:r>
    </w:p>
    <w:p w14:paraId="2DD85121" w14:textId="141AC6BD" w:rsidR="006F1F0A" w:rsidRPr="00651B6A" w:rsidRDefault="007306F7" w:rsidP="007306F7">
      <w:pPr>
        <w:ind w:firstLine="142"/>
        <w:jc w:val="both"/>
        <w:rPr>
          <w:rFonts w:ascii="Century" w:hAnsi="Century"/>
          <w:sz w:val="20"/>
          <w:szCs w:val="20"/>
        </w:rPr>
      </w:pPr>
      <w:r w:rsidRPr="00651B6A">
        <w:rPr>
          <w:rFonts w:ascii="Century" w:hAnsi="Century"/>
          <w:b/>
          <w:bCs/>
          <w:sz w:val="20"/>
          <w:szCs w:val="20"/>
        </w:rPr>
        <w:t>a.7.</w:t>
      </w:r>
      <w:r w:rsidR="006F1F0A" w:rsidRPr="00651B6A">
        <w:rPr>
          <w:rFonts w:ascii="Century" w:hAnsi="Century"/>
          <w:sz w:val="20"/>
          <w:szCs w:val="20"/>
        </w:rPr>
        <w:t>A boa situação financeira do licitante será avaliada pelos Índices de Liquidez Geral (LG), Solvência Geral (SG) e Liquidez Corrente (LC), maiores que 1 (um), resultantes da aplicação das fórmulas abaixo, que deverão vi</w:t>
      </w:r>
      <w:r w:rsidR="00F42486" w:rsidRPr="00651B6A">
        <w:rPr>
          <w:rFonts w:ascii="Century" w:hAnsi="Century"/>
          <w:sz w:val="20"/>
          <w:szCs w:val="20"/>
        </w:rPr>
        <w:t xml:space="preserve">r </w:t>
      </w:r>
      <w:r w:rsidR="006F1F0A" w:rsidRPr="00651B6A">
        <w:rPr>
          <w:rFonts w:ascii="Century" w:hAnsi="Century"/>
          <w:sz w:val="20"/>
          <w:szCs w:val="20"/>
        </w:rPr>
        <w:t xml:space="preserve">acompanhados em forma de memorial de cálculos, caso não venha já apresentados no próprio </w:t>
      </w:r>
      <w:r w:rsidR="00F42486" w:rsidRPr="00651B6A">
        <w:rPr>
          <w:rFonts w:ascii="Century" w:hAnsi="Century"/>
          <w:sz w:val="20"/>
          <w:szCs w:val="20"/>
        </w:rPr>
        <w:t>B</w:t>
      </w:r>
      <w:r w:rsidR="006F1F0A" w:rsidRPr="00651B6A">
        <w:rPr>
          <w:rFonts w:ascii="Century" w:hAnsi="Century"/>
          <w:sz w:val="20"/>
          <w:szCs w:val="20"/>
        </w:rPr>
        <w:t>alanço, e neste caso deverá vir devidamente assinado pelo representante legal da empresa, assim como pelo Profissional de Contabilidade da empresa, informando seu número de CRC:</w:t>
      </w:r>
    </w:p>
    <w:p w14:paraId="5EAD2A11" w14:textId="77777777" w:rsidR="006F1F0A" w:rsidRPr="00651B6A" w:rsidRDefault="006F1F0A" w:rsidP="006F1F0A">
      <w:pPr>
        <w:pStyle w:val="PargrafodaLista"/>
        <w:spacing w:after="0" w:line="240" w:lineRule="auto"/>
        <w:ind w:left="0"/>
        <w:jc w:val="center"/>
        <w:rPr>
          <w:rFonts w:ascii="Century" w:hAnsi="Century"/>
          <w:sz w:val="20"/>
          <w:szCs w:val="20"/>
        </w:rPr>
      </w:pPr>
      <w:r w:rsidRPr="00651B6A">
        <w:rPr>
          <w:rFonts w:ascii="Century" w:hAnsi="Century"/>
          <w:sz w:val="20"/>
          <w:szCs w:val="20"/>
        </w:rPr>
        <w:t>LG =</w:t>
      </w:r>
      <w:r w:rsidRPr="00651B6A">
        <w:rPr>
          <w:rFonts w:ascii="Century" w:hAnsi="Century"/>
          <w:sz w:val="20"/>
          <w:szCs w:val="20"/>
          <w:u w:val="single"/>
        </w:rPr>
        <w:t>Ativo Circulante + Realizável a Longo Prazo</w:t>
      </w:r>
    </w:p>
    <w:p w14:paraId="3433A82A" w14:textId="77777777" w:rsidR="006F1F0A" w:rsidRPr="00651B6A" w:rsidRDefault="006F1F0A" w:rsidP="006F1F0A">
      <w:pPr>
        <w:pStyle w:val="PargrafodaLista"/>
        <w:spacing w:after="0" w:line="240" w:lineRule="auto"/>
        <w:ind w:left="0"/>
        <w:jc w:val="center"/>
        <w:rPr>
          <w:rFonts w:ascii="Century" w:hAnsi="Century"/>
          <w:sz w:val="20"/>
          <w:szCs w:val="20"/>
        </w:rPr>
      </w:pPr>
      <w:r w:rsidRPr="00651B6A">
        <w:rPr>
          <w:rFonts w:ascii="Century" w:hAnsi="Century"/>
          <w:sz w:val="20"/>
          <w:szCs w:val="20"/>
        </w:rPr>
        <w:t xml:space="preserve">        Passivo Circulante + Passivo Não Circulante</w:t>
      </w:r>
    </w:p>
    <w:p w14:paraId="3CC732DE" w14:textId="77777777" w:rsidR="006F1F0A" w:rsidRPr="00651B6A" w:rsidRDefault="006F1F0A" w:rsidP="006F1F0A">
      <w:pPr>
        <w:pStyle w:val="PargrafodaLista"/>
        <w:spacing w:after="0" w:line="240" w:lineRule="auto"/>
        <w:ind w:left="0"/>
        <w:jc w:val="both"/>
        <w:rPr>
          <w:rFonts w:ascii="Century" w:hAnsi="Century"/>
          <w:sz w:val="20"/>
          <w:szCs w:val="20"/>
        </w:rPr>
      </w:pPr>
    </w:p>
    <w:p w14:paraId="40F73FCC" w14:textId="79B8DFB4" w:rsidR="006F1F0A" w:rsidRPr="00651B6A" w:rsidRDefault="006F1F0A" w:rsidP="00F42486">
      <w:pPr>
        <w:pStyle w:val="PargrafodaLista"/>
        <w:spacing w:after="0" w:line="240" w:lineRule="auto"/>
        <w:ind w:left="0"/>
        <w:jc w:val="center"/>
        <w:rPr>
          <w:rFonts w:ascii="Century" w:hAnsi="Century"/>
          <w:sz w:val="20"/>
          <w:szCs w:val="20"/>
          <w:u w:val="single"/>
        </w:rPr>
      </w:pPr>
      <w:r w:rsidRPr="00651B6A">
        <w:rPr>
          <w:rFonts w:ascii="Century" w:hAnsi="Century"/>
          <w:sz w:val="20"/>
          <w:szCs w:val="20"/>
        </w:rPr>
        <w:t xml:space="preserve">SG </w:t>
      </w:r>
      <w:r w:rsidR="00153BCC" w:rsidRPr="00651B6A">
        <w:rPr>
          <w:rFonts w:ascii="Century" w:hAnsi="Century"/>
          <w:sz w:val="20"/>
          <w:szCs w:val="20"/>
        </w:rPr>
        <w:t>= _</w:t>
      </w:r>
      <w:r w:rsidRPr="00651B6A">
        <w:rPr>
          <w:rFonts w:ascii="Century" w:hAnsi="Century"/>
          <w:sz w:val="20"/>
          <w:szCs w:val="20"/>
          <w:u w:val="single"/>
        </w:rPr>
        <w:t>_______________</w:t>
      </w:r>
      <w:r w:rsidR="00F42486" w:rsidRPr="00651B6A">
        <w:rPr>
          <w:rFonts w:ascii="Century" w:hAnsi="Century"/>
          <w:sz w:val="20"/>
          <w:szCs w:val="20"/>
          <w:u w:val="single"/>
        </w:rPr>
        <w:t xml:space="preserve"> Ativo Total </w:t>
      </w:r>
      <w:r w:rsidRPr="00651B6A">
        <w:rPr>
          <w:rFonts w:ascii="Century" w:hAnsi="Century"/>
          <w:sz w:val="20"/>
          <w:szCs w:val="20"/>
          <w:u w:val="single"/>
        </w:rPr>
        <w:t>_____________</w:t>
      </w:r>
    </w:p>
    <w:p w14:paraId="68574415" w14:textId="15515F85" w:rsidR="006F1F0A" w:rsidRPr="00651B6A" w:rsidRDefault="006F1F0A" w:rsidP="00F42486">
      <w:pPr>
        <w:pStyle w:val="PargrafodaLista"/>
        <w:spacing w:after="0" w:line="240" w:lineRule="auto"/>
        <w:ind w:left="0"/>
        <w:jc w:val="center"/>
        <w:rPr>
          <w:rFonts w:ascii="Century" w:hAnsi="Century"/>
          <w:sz w:val="20"/>
          <w:szCs w:val="20"/>
        </w:rPr>
      </w:pPr>
      <w:r w:rsidRPr="00651B6A">
        <w:rPr>
          <w:rFonts w:ascii="Century" w:hAnsi="Century"/>
          <w:sz w:val="20"/>
          <w:szCs w:val="20"/>
        </w:rPr>
        <w:t>Passivo Circulante + Passivo Não Circulante</w:t>
      </w:r>
    </w:p>
    <w:p w14:paraId="76DBC4B3" w14:textId="77777777" w:rsidR="006F1F0A" w:rsidRPr="00651B6A" w:rsidRDefault="006F1F0A" w:rsidP="006F1F0A">
      <w:pPr>
        <w:pStyle w:val="PargrafodaLista"/>
        <w:spacing w:after="0" w:line="240" w:lineRule="auto"/>
        <w:ind w:left="0"/>
        <w:jc w:val="both"/>
        <w:rPr>
          <w:rFonts w:ascii="Century" w:hAnsi="Century"/>
          <w:sz w:val="20"/>
          <w:szCs w:val="20"/>
        </w:rPr>
      </w:pPr>
    </w:p>
    <w:p w14:paraId="6815F685" w14:textId="77777777" w:rsidR="006F1F0A" w:rsidRPr="00651B6A" w:rsidRDefault="006F1F0A" w:rsidP="006F1F0A">
      <w:pPr>
        <w:pStyle w:val="PargrafodaLista"/>
        <w:spacing w:after="0" w:line="240" w:lineRule="auto"/>
        <w:ind w:left="0"/>
        <w:jc w:val="center"/>
        <w:rPr>
          <w:rFonts w:ascii="Century" w:hAnsi="Century"/>
          <w:sz w:val="20"/>
          <w:szCs w:val="20"/>
        </w:rPr>
      </w:pPr>
      <w:r w:rsidRPr="00651B6A">
        <w:rPr>
          <w:rFonts w:ascii="Century" w:hAnsi="Century"/>
          <w:sz w:val="20"/>
          <w:szCs w:val="20"/>
        </w:rPr>
        <w:t xml:space="preserve">LC = </w:t>
      </w:r>
      <w:r w:rsidRPr="00651B6A">
        <w:rPr>
          <w:rFonts w:ascii="Century" w:hAnsi="Century"/>
          <w:sz w:val="20"/>
          <w:szCs w:val="20"/>
          <w:u w:val="single"/>
        </w:rPr>
        <w:t>Ativo Circulante</w:t>
      </w:r>
    </w:p>
    <w:p w14:paraId="2D9F30F2" w14:textId="13CDDCF0" w:rsidR="006F1F0A" w:rsidRPr="00651B6A" w:rsidRDefault="006F1F0A" w:rsidP="006F1F0A">
      <w:pPr>
        <w:pStyle w:val="PargrafodaLista"/>
        <w:spacing w:after="0" w:line="240" w:lineRule="auto"/>
        <w:ind w:left="0"/>
        <w:jc w:val="both"/>
        <w:rPr>
          <w:rFonts w:ascii="Century" w:hAnsi="Century"/>
          <w:sz w:val="20"/>
          <w:szCs w:val="20"/>
        </w:rPr>
      </w:pPr>
      <w:r w:rsidRPr="00651B6A">
        <w:rPr>
          <w:rFonts w:ascii="Century" w:hAnsi="Century"/>
          <w:sz w:val="20"/>
          <w:szCs w:val="20"/>
        </w:rPr>
        <w:tab/>
        <w:t xml:space="preserve">                                                               Passivo Circulante</w:t>
      </w:r>
    </w:p>
    <w:p w14:paraId="572B7577" w14:textId="77777777" w:rsidR="00F42486" w:rsidRPr="00651B6A" w:rsidRDefault="006F1F0A" w:rsidP="008A62E5">
      <w:pPr>
        <w:tabs>
          <w:tab w:val="left" w:pos="426"/>
        </w:tabs>
        <w:autoSpaceDE w:val="0"/>
        <w:autoSpaceDN w:val="0"/>
        <w:adjustRightInd w:val="0"/>
        <w:jc w:val="both"/>
        <w:rPr>
          <w:rFonts w:ascii="Century" w:eastAsiaTheme="minorHAnsi" w:hAnsi="Century" w:cs="TimesNewRomanPSMT"/>
          <w:sz w:val="20"/>
          <w:szCs w:val="20"/>
          <w:lang w:eastAsia="en-US"/>
        </w:rPr>
      </w:pPr>
      <w:r w:rsidRPr="00651B6A">
        <w:rPr>
          <w:rFonts w:ascii="Century" w:hAnsi="Century" w:cs="Gisha"/>
          <w:b/>
          <w:sz w:val="20"/>
          <w:szCs w:val="20"/>
        </w:rPr>
        <w:lastRenderedPageBreak/>
        <w:t>b)</w:t>
      </w:r>
      <w:r w:rsidRPr="00651B6A">
        <w:rPr>
          <w:rFonts w:ascii="Century" w:hAnsi="Century" w:cs="Gisha"/>
          <w:b/>
          <w:bCs/>
          <w:color w:val="000000"/>
          <w:sz w:val="20"/>
          <w:szCs w:val="20"/>
        </w:rPr>
        <w:t xml:space="preserve"> Certidão Negativa de Falência ou Recuperação Judicial</w:t>
      </w:r>
      <w:r w:rsidR="00F42486" w:rsidRPr="00651B6A">
        <w:rPr>
          <w:rFonts w:ascii="Century" w:hAnsi="Century" w:cs="Gisha"/>
          <w:b/>
          <w:bCs/>
          <w:color w:val="000000"/>
          <w:sz w:val="20"/>
          <w:szCs w:val="20"/>
        </w:rPr>
        <w:t xml:space="preserve">, </w:t>
      </w:r>
      <w:r w:rsidR="00F42486" w:rsidRPr="00651B6A">
        <w:rPr>
          <w:rFonts w:ascii="Century" w:eastAsiaTheme="minorHAnsi" w:hAnsi="Century" w:cs="TimesNewRomanPSMT"/>
          <w:b/>
          <w:bCs/>
          <w:sz w:val="20"/>
          <w:szCs w:val="20"/>
          <w:lang w:eastAsia="en-US"/>
        </w:rPr>
        <w:t>Lei n° 11.101/05 (Falência e Concordata)</w:t>
      </w:r>
      <w:r w:rsidRPr="00651B6A">
        <w:rPr>
          <w:rFonts w:ascii="Century" w:hAnsi="Century" w:cs="Gisha"/>
          <w:b/>
          <w:bCs/>
          <w:color w:val="000000"/>
          <w:sz w:val="20"/>
          <w:szCs w:val="20"/>
        </w:rPr>
        <w:t xml:space="preserve"> </w:t>
      </w:r>
      <w:r w:rsidRPr="00651B6A">
        <w:rPr>
          <w:rFonts w:ascii="Century" w:hAnsi="Century" w:cs="Gisha"/>
          <w:color w:val="000000"/>
          <w:sz w:val="20"/>
          <w:szCs w:val="20"/>
        </w:rPr>
        <w:t>expedida pelo distribuidor da sede da empresa licitante, em vigor na data de apresentação da proposta. Quando a validade não estiver expressa, a mesma será considerada com pelo prazo de 30 dias, contados de sua emissão.</w:t>
      </w:r>
      <w:r w:rsidR="00360B27" w:rsidRPr="00651B6A">
        <w:rPr>
          <w:rFonts w:ascii="Century" w:eastAsiaTheme="minorHAnsi" w:hAnsi="Century" w:cs="TimesNewRomanPSMT"/>
          <w:sz w:val="20"/>
          <w:szCs w:val="20"/>
          <w:lang w:eastAsia="en-US"/>
        </w:rPr>
        <w:t xml:space="preserve"> </w:t>
      </w:r>
    </w:p>
    <w:p w14:paraId="6B5E42D0" w14:textId="26839317" w:rsidR="00F42486" w:rsidRPr="00651B6A" w:rsidRDefault="00F42486" w:rsidP="009F616B">
      <w:pPr>
        <w:autoSpaceDE w:val="0"/>
        <w:autoSpaceDN w:val="0"/>
        <w:adjustRightInd w:val="0"/>
        <w:jc w:val="both"/>
        <w:rPr>
          <w:rFonts w:ascii="Century" w:eastAsiaTheme="minorHAnsi" w:hAnsi="Century" w:cs="TimesNewRomanPSMT"/>
          <w:sz w:val="20"/>
          <w:szCs w:val="20"/>
          <w:lang w:eastAsia="en-US"/>
        </w:rPr>
      </w:pPr>
      <w:r w:rsidRPr="00651B6A">
        <w:rPr>
          <w:rFonts w:ascii="Century" w:eastAsiaTheme="minorHAnsi" w:hAnsi="Century" w:cs="TimesNewRomanPSMT"/>
          <w:b/>
          <w:bCs/>
          <w:sz w:val="20"/>
          <w:szCs w:val="20"/>
          <w:lang w:eastAsia="en-US"/>
        </w:rPr>
        <w:t>c)</w:t>
      </w:r>
      <w:r w:rsidRPr="00651B6A">
        <w:rPr>
          <w:rFonts w:ascii="Century" w:eastAsiaTheme="minorHAnsi" w:hAnsi="Century" w:cs="TimesNewRomanPSMT"/>
          <w:sz w:val="20"/>
          <w:szCs w:val="20"/>
          <w:lang w:eastAsia="en-US"/>
        </w:rPr>
        <w:t xml:space="preserve"> Para fins de habilitação, a verificação em sites oficiais de órgãos e entidades emissoras de certidão constitui meio legal de prova.</w:t>
      </w:r>
    </w:p>
    <w:p w14:paraId="6B05E3DA" w14:textId="3F23DC24" w:rsidR="00442F06" w:rsidRPr="00651B6A" w:rsidRDefault="008A62E5" w:rsidP="008A62E5">
      <w:pPr>
        <w:pBdr>
          <w:top w:val="nil"/>
          <w:left w:val="nil"/>
          <w:bottom w:val="nil"/>
          <w:right w:val="nil"/>
          <w:between w:val="nil"/>
        </w:pBdr>
        <w:tabs>
          <w:tab w:val="left" w:pos="142"/>
        </w:tabs>
        <w:jc w:val="both"/>
        <w:rPr>
          <w:rFonts w:ascii="Century" w:hAnsi="Century"/>
          <w:b/>
          <w:sz w:val="20"/>
          <w:szCs w:val="20"/>
          <w:u w:val="single"/>
        </w:rPr>
      </w:pPr>
      <w:r w:rsidRPr="00153BCC">
        <w:rPr>
          <w:rFonts w:ascii="Century" w:hAnsi="Century"/>
          <w:b/>
          <w:sz w:val="20"/>
          <w:szCs w:val="20"/>
          <w:shd w:val="clear" w:color="auto" w:fill="D9D9D9" w:themeFill="background1" w:themeFillShade="D9"/>
        </w:rPr>
        <w:t>19.</w:t>
      </w:r>
      <w:r w:rsidR="00153BCC">
        <w:rPr>
          <w:rFonts w:ascii="Century" w:hAnsi="Century"/>
          <w:b/>
          <w:sz w:val="20"/>
          <w:szCs w:val="20"/>
          <w:u w:val="single"/>
          <w:shd w:val="clear" w:color="auto" w:fill="D9D9D9" w:themeFill="background1" w:themeFillShade="D9"/>
        </w:rPr>
        <w:t xml:space="preserve"> </w:t>
      </w:r>
      <w:r w:rsidR="00442F06" w:rsidRPr="00153BCC">
        <w:rPr>
          <w:rFonts w:ascii="Century" w:hAnsi="Century"/>
          <w:b/>
          <w:sz w:val="20"/>
          <w:szCs w:val="20"/>
          <w:u w:val="single"/>
          <w:shd w:val="clear" w:color="auto" w:fill="CCCC00"/>
        </w:rPr>
        <w:t>DO REAJUSTE</w:t>
      </w:r>
    </w:p>
    <w:p w14:paraId="5C0309F8" w14:textId="021B6CB4" w:rsidR="00442F06" w:rsidRPr="00651B6A" w:rsidRDefault="008A62E5" w:rsidP="008A62E5">
      <w:pPr>
        <w:tabs>
          <w:tab w:val="left" w:pos="426"/>
        </w:tabs>
        <w:jc w:val="both"/>
        <w:rPr>
          <w:rFonts w:ascii="Century" w:hAnsi="Century"/>
          <w:sz w:val="20"/>
          <w:szCs w:val="20"/>
        </w:rPr>
      </w:pPr>
      <w:r w:rsidRPr="00651B6A">
        <w:rPr>
          <w:rFonts w:ascii="Century" w:hAnsi="Century"/>
          <w:b/>
          <w:bCs/>
          <w:sz w:val="20"/>
          <w:szCs w:val="20"/>
        </w:rPr>
        <w:t>19.1</w:t>
      </w:r>
      <w:r w:rsidRPr="00651B6A">
        <w:rPr>
          <w:rFonts w:ascii="Century" w:hAnsi="Century"/>
          <w:sz w:val="20"/>
          <w:szCs w:val="20"/>
        </w:rPr>
        <w:t>.</w:t>
      </w:r>
      <w:r w:rsidR="008A324E" w:rsidRPr="00651B6A">
        <w:rPr>
          <w:rFonts w:ascii="Century" w:hAnsi="Century"/>
          <w:sz w:val="20"/>
          <w:szCs w:val="20"/>
        </w:rPr>
        <w:t xml:space="preserve"> </w:t>
      </w:r>
      <w:r w:rsidR="00442F06" w:rsidRPr="00651B6A">
        <w:rPr>
          <w:rFonts w:ascii="Century" w:hAnsi="Century"/>
          <w:sz w:val="20"/>
          <w:szCs w:val="20"/>
        </w:rPr>
        <w:t>Os preços são fixos e irreajustáveis no prazo de um ano contado da data limite para a apresentação das propostas.</w:t>
      </w:r>
    </w:p>
    <w:p w14:paraId="7BA25EF5" w14:textId="386B6E59" w:rsidR="00442F06" w:rsidRPr="00651B6A" w:rsidRDefault="00442F06" w:rsidP="008A62E5">
      <w:pPr>
        <w:pStyle w:val="PargrafodaLista"/>
        <w:numPr>
          <w:ilvl w:val="1"/>
          <w:numId w:val="51"/>
        </w:numPr>
        <w:tabs>
          <w:tab w:val="left" w:pos="142"/>
          <w:tab w:val="left" w:pos="284"/>
          <w:tab w:val="left" w:pos="567"/>
        </w:tabs>
        <w:ind w:left="0" w:firstLine="0"/>
        <w:jc w:val="both"/>
        <w:rPr>
          <w:rFonts w:ascii="Century" w:hAnsi="Century"/>
          <w:sz w:val="20"/>
          <w:szCs w:val="20"/>
        </w:rPr>
      </w:pPr>
      <w:bookmarkStart w:id="7" w:name="_Ref109740890"/>
      <w:r w:rsidRPr="00651B6A">
        <w:rPr>
          <w:rFonts w:ascii="Century" w:hAnsi="Century"/>
          <w:sz w:val="20"/>
          <w:szCs w:val="20"/>
        </w:rPr>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bookmarkEnd w:id="7"/>
    </w:p>
    <w:p w14:paraId="1F21E47A" w14:textId="029ED3EF" w:rsidR="00442F06" w:rsidRPr="00651B6A" w:rsidRDefault="008A324E" w:rsidP="008A62E5">
      <w:pPr>
        <w:pStyle w:val="PargrafodaLista"/>
        <w:numPr>
          <w:ilvl w:val="1"/>
          <w:numId w:val="51"/>
        </w:numPr>
        <w:tabs>
          <w:tab w:val="left" w:pos="284"/>
          <w:tab w:val="left" w:pos="426"/>
          <w:tab w:val="left" w:pos="567"/>
        </w:tabs>
        <w:spacing w:after="0" w:line="240" w:lineRule="auto"/>
        <w:ind w:left="0" w:firstLine="0"/>
        <w:jc w:val="both"/>
        <w:rPr>
          <w:rFonts w:ascii="Century" w:hAnsi="Century"/>
          <w:sz w:val="20"/>
          <w:szCs w:val="20"/>
        </w:rPr>
      </w:pPr>
      <w:r w:rsidRPr="00651B6A">
        <w:rPr>
          <w:rFonts w:ascii="Century" w:hAnsi="Century"/>
          <w:sz w:val="20"/>
          <w:szCs w:val="20"/>
        </w:rPr>
        <w:t xml:space="preserve"> </w:t>
      </w:r>
      <w:r w:rsidR="00442F06" w:rsidRPr="00651B6A">
        <w:rPr>
          <w:rFonts w:ascii="Century" w:hAnsi="Century"/>
          <w:sz w:val="20"/>
          <w:szCs w:val="20"/>
        </w:rPr>
        <w:t xml:space="preserve">Nos reajustes subsequentes ao primeiro, o interregno mínimo de um ano será contado a partir dos efeitos financeiros do último reajuste. </w:t>
      </w:r>
    </w:p>
    <w:p w14:paraId="7246DF61" w14:textId="2C83C570" w:rsidR="00442F06" w:rsidRPr="00651B6A" w:rsidRDefault="00442F06" w:rsidP="008A62E5">
      <w:pPr>
        <w:pStyle w:val="PargrafodaLista"/>
        <w:numPr>
          <w:ilvl w:val="1"/>
          <w:numId w:val="51"/>
        </w:numPr>
        <w:tabs>
          <w:tab w:val="left" w:pos="142"/>
          <w:tab w:val="left" w:pos="284"/>
          <w:tab w:val="left" w:pos="567"/>
        </w:tabs>
        <w:spacing w:after="0" w:line="240" w:lineRule="auto"/>
        <w:ind w:left="0" w:firstLine="0"/>
        <w:jc w:val="both"/>
        <w:rPr>
          <w:rFonts w:ascii="Century" w:hAnsi="Century"/>
          <w:sz w:val="20"/>
          <w:szCs w:val="20"/>
        </w:rPr>
      </w:pPr>
      <w:r w:rsidRPr="00651B6A">
        <w:rPr>
          <w:rFonts w:ascii="Century" w:hAnsi="Century"/>
          <w:sz w:val="20"/>
          <w:szCs w:val="20"/>
        </w:rPr>
        <w:t>No caso de atraso ou não divulgação do índice de reajustamento, o CONTRATANTE pagará à CONTRATADA a importância calculada pela última variação conhecida, liquidando a diferença correspondente tão logo seja divulgado o índice definitivo.</w:t>
      </w:r>
    </w:p>
    <w:p w14:paraId="23F47BE2" w14:textId="77777777" w:rsidR="00442F06" w:rsidRPr="00651B6A" w:rsidRDefault="00442F06" w:rsidP="008A62E5">
      <w:pPr>
        <w:pStyle w:val="PargrafodaLista"/>
        <w:numPr>
          <w:ilvl w:val="1"/>
          <w:numId w:val="51"/>
        </w:numPr>
        <w:tabs>
          <w:tab w:val="left" w:pos="426"/>
          <w:tab w:val="left" w:pos="567"/>
        </w:tabs>
        <w:spacing w:after="0" w:line="240" w:lineRule="auto"/>
        <w:ind w:left="0" w:firstLine="0"/>
        <w:jc w:val="both"/>
        <w:rPr>
          <w:rFonts w:ascii="Century" w:hAnsi="Century"/>
          <w:sz w:val="20"/>
          <w:szCs w:val="20"/>
        </w:rPr>
      </w:pPr>
      <w:r w:rsidRPr="00651B6A">
        <w:rPr>
          <w:rFonts w:ascii="Century" w:hAnsi="Century"/>
          <w:sz w:val="20"/>
          <w:szCs w:val="20"/>
        </w:rPr>
        <w:t>Entende-se por reajuste, a forma de manutenção do equilíbrio econômico-financeiro de contrato consistente na aplicação do índice de correção monetária previsto no item 8.2 deste termo, que deve retratar a variação efetiva do custo de produção, admitida a adoção de índices específicos ou setoriais, em conformidade com o Art. 6°, LVIII da Lei 14.133/2021.</w:t>
      </w:r>
    </w:p>
    <w:p w14:paraId="75415973" w14:textId="77777777" w:rsidR="00442F06" w:rsidRPr="00651B6A" w:rsidRDefault="00442F06" w:rsidP="00192D54">
      <w:pPr>
        <w:pStyle w:val="PargrafodaLista"/>
        <w:numPr>
          <w:ilvl w:val="1"/>
          <w:numId w:val="51"/>
        </w:numPr>
        <w:tabs>
          <w:tab w:val="left" w:pos="284"/>
          <w:tab w:val="left" w:pos="426"/>
        </w:tabs>
        <w:spacing w:after="0" w:line="240" w:lineRule="auto"/>
        <w:ind w:left="0" w:firstLine="0"/>
        <w:jc w:val="both"/>
        <w:rPr>
          <w:rFonts w:ascii="Century" w:hAnsi="Century"/>
          <w:sz w:val="20"/>
          <w:szCs w:val="20"/>
        </w:rPr>
      </w:pPr>
      <w:r w:rsidRPr="00651B6A">
        <w:rPr>
          <w:rFonts w:ascii="Century" w:hAnsi="Century"/>
          <w:sz w:val="20"/>
          <w:szCs w:val="20"/>
        </w:rPr>
        <w:t xml:space="preserve">Fica a CONTRATADA obrigada a apresentar memória de cálculo referente ao reajustamento de preços do valor remanescente, sempre que este ocorrer. </w:t>
      </w:r>
    </w:p>
    <w:p w14:paraId="67119480" w14:textId="5D11DD5B" w:rsidR="00442F06" w:rsidRPr="00651B6A" w:rsidRDefault="00442F06" w:rsidP="008A62E5">
      <w:pPr>
        <w:pStyle w:val="PargrafodaLista"/>
        <w:numPr>
          <w:ilvl w:val="1"/>
          <w:numId w:val="51"/>
        </w:numPr>
        <w:tabs>
          <w:tab w:val="left" w:pos="284"/>
          <w:tab w:val="left" w:pos="426"/>
          <w:tab w:val="left" w:pos="709"/>
        </w:tabs>
        <w:spacing w:after="0" w:line="240" w:lineRule="auto"/>
        <w:ind w:left="0" w:firstLine="0"/>
        <w:jc w:val="both"/>
        <w:rPr>
          <w:rFonts w:ascii="Century" w:hAnsi="Century"/>
          <w:sz w:val="20"/>
          <w:szCs w:val="20"/>
        </w:rPr>
      </w:pPr>
      <w:r w:rsidRPr="00651B6A">
        <w:rPr>
          <w:rFonts w:ascii="Century" w:hAnsi="Century"/>
          <w:sz w:val="20"/>
          <w:szCs w:val="20"/>
        </w:rPr>
        <w:t xml:space="preserve">Nas aferições finais, o índice utilizado para reajuste será, obrigatoriamente, o definitivo. </w:t>
      </w:r>
    </w:p>
    <w:p w14:paraId="287AD8EE" w14:textId="77777777" w:rsidR="00442F06" w:rsidRPr="00651B6A" w:rsidRDefault="00442F06" w:rsidP="008A62E5">
      <w:pPr>
        <w:pStyle w:val="PargrafodaLista"/>
        <w:numPr>
          <w:ilvl w:val="1"/>
          <w:numId w:val="51"/>
        </w:numPr>
        <w:tabs>
          <w:tab w:val="left" w:pos="426"/>
        </w:tabs>
        <w:spacing w:after="0" w:line="240" w:lineRule="auto"/>
        <w:ind w:left="0" w:firstLine="0"/>
        <w:jc w:val="both"/>
        <w:rPr>
          <w:rFonts w:ascii="Century" w:hAnsi="Century"/>
          <w:sz w:val="20"/>
          <w:szCs w:val="20"/>
        </w:rPr>
      </w:pPr>
      <w:r w:rsidRPr="00651B6A">
        <w:rPr>
          <w:rFonts w:ascii="Century" w:hAnsi="Century"/>
          <w:sz w:val="20"/>
          <w:szCs w:val="20"/>
        </w:rPr>
        <w:t>Caso o índice estabelecido para reajustamento venha a ser extinto ou de qualquer forma não possa mais ser utilizado, será adotado, em substituição, o que vier a ser determinado pela legislação então em vigor.</w:t>
      </w:r>
    </w:p>
    <w:p w14:paraId="0BE0E18E" w14:textId="77777777" w:rsidR="00442F06" w:rsidRPr="00651B6A" w:rsidRDefault="00442F06" w:rsidP="008A62E5">
      <w:pPr>
        <w:pStyle w:val="PargrafodaLista"/>
        <w:numPr>
          <w:ilvl w:val="1"/>
          <w:numId w:val="51"/>
        </w:numPr>
        <w:tabs>
          <w:tab w:val="left" w:pos="426"/>
        </w:tabs>
        <w:spacing w:after="0" w:line="240" w:lineRule="auto"/>
        <w:ind w:left="0" w:firstLine="0"/>
        <w:jc w:val="both"/>
        <w:rPr>
          <w:rFonts w:ascii="Century" w:hAnsi="Century"/>
          <w:sz w:val="20"/>
          <w:szCs w:val="20"/>
        </w:rPr>
      </w:pPr>
      <w:r w:rsidRPr="00651B6A">
        <w:rPr>
          <w:rFonts w:ascii="Century" w:hAnsi="Century"/>
          <w:sz w:val="20"/>
          <w:szCs w:val="20"/>
        </w:rPr>
        <w:t xml:space="preserve">Na ausência de previsão legal quanto ao índice substituto, as partes elegerão novo índice oficial, para reajustamento do preço do valor remanescente. </w:t>
      </w:r>
    </w:p>
    <w:p w14:paraId="4D39B5D0" w14:textId="26D01006" w:rsidR="00442F06" w:rsidRPr="00651B6A" w:rsidRDefault="00442F06" w:rsidP="008A62E5">
      <w:pPr>
        <w:pStyle w:val="PargrafodaLista"/>
        <w:numPr>
          <w:ilvl w:val="1"/>
          <w:numId w:val="51"/>
        </w:numPr>
        <w:tabs>
          <w:tab w:val="left" w:pos="284"/>
          <w:tab w:val="left" w:pos="426"/>
        </w:tabs>
        <w:spacing w:after="0" w:line="240" w:lineRule="auto"/>
        <w:ind w:left="0" w:firstLine="0"/>
        <w:jc w:val="both"/>
        <w:rPr>
          <w:rFonts w:ascii="Century" w:hAnsi="Century"/>
          <w:sz w:val="20"/>
          <w:szCs w:val="20"/>
        </w:rPr>
      </w:pPr>
      <w:r w:rsidRPr="00651B6A">
        <w:rPr>
          <w:rFonts w:ascii="Century" w:hAnsi="Century"/>
          <w:sz w:val="20"/>
          <w:szCs w:val="20"/>
        </w:rPr>
        <w:t xml:space="preserve"> O reajuste será realizado por termo aditivo</w:t>
      </w:r>
      <w:r w:rsidR="00CC11F6" w:rsidRPr="00651B6A">
        <w:rPr>
          <w:rFonts w:ascii="Century" w:hAnsi="Century"/>
          <w:sz w:val="20"/>
          <w:szCs w:val="20"/>
        </w:rPr>
        <w:t>.</w:t>
      </w:r>
    </w:p>
    <w:p w14:paraId="3D53870A" w14:textId="6D88697D" w:rsidR="007306F7" w:rsidRPr="00651B6A" w:rsidRDefault="007306F7" w:rsidP="008A62E5">
      <w:pPr>
        <w:pStyle w:val="PargrafodaLista"/>
        <w:numPr>
          <w:ilvl w:val="0"/>
          <w:numId w:val="51"/>
        </w:numPr>
        <w:tabs>
          <w:tab w:val="left" w:pos="9639"/>
        </w:tabs>
        <w:autoSpaceDE w:val="0"/>
        <w:autoSpaceDN w:val="0"/>
        <w:adjustRightInd w:val="0"/>
        <w:spacing w:after="0" w:line="240" w:lineRule="auto"/>
        <w:ind w:left="284" w:hanging="284"/>
        <w:jc w:val="both"/>
        <w:rPr>
          <w:rFonts w:ascii="Century" w:hAnsi="Century"/>
          <w:b/>
          <w:sz w:val="20"/>
          <w:szCs w:val="20"/>
        </w:rPr>
      </w:pPr>
      <w:bookmarkStart w:id="8" w:name="_Hlk106693876"/>
      <w:bookmarkStart w:id="9" w:name="_Hlk120606862"/>
      <w:r w:rsidRPr="00651B6A">
        <w:rPr>
          <w:rFonts w:ascii="Century" w:hAnsi="Century"/>
          <w:b/>
          <w:sz w:val="20"/>
          <w:szCs w:val="20"/>
          <w:shd w:val="clear" w:color="auto" w:fill="FFFF99"/>
        </w:rPr>
        <w:t xml:space="preserve"> </w:t>
      </w:r>
      <w:r w:rsidRPr="00153BCC">
        <w:rPr>
          <w:rFonts w:ascii="Century" w:hAnsi="Century"/>
          <w:b/>
          <w:sz w:val="20"/>
          <w:szCs w:val="20"/>
          <w:shd w:val="clear" w:color="auto" w:fill="CCCC00"/>
        </w:rPr>
        <w:t>DAS CONDIÇÕES DE EXECUÇÃO DOS SERVIÇOS E DO RECEBIMENTO</w:t>
      </w:r>
    </w:p>
    <w:p w14:paraId="48706F7C" w14:textId="3EE83F51" w:rsidR="007306F7" w:rsidRPr="00651B6A" w:rsidRDefault="00192D54" w:rsidP="007306F7">
      <w:pPr>
        <w:tabs>
          <w:tab w:val="left" w:pos="9639"/>
        </w:tabs>
        <w:autoSpaceDE w:val="0"/>
        <w:autoSpaceDN w:val="0"/>
        <w:adjustRightInd w:val="0"/>
        <w:jc w:val="both"/>
        <w:rPr>
          <w:rFonts w:ascii="Century" w:hAnsi="Century"/>
          <w:b/>
          <w:sz w:val="20"/>
          <w:szCs w:val="20"/>
        </w:rPr>
      </w:pPr>
      <w:r w:rsidRPr="00651B6A">
        <w:rPr>
          <w:rFonts w:ascii="Century" w:hAnsi="Century"/>
          <w:b/>
          <w:sz w:val="20"/>
          <w:szCs w:val="20"/>
        </w:rPr>
        <w:t>20</w:t>
      </w:r>
      <w:r w:rsidR="007306F7" w:rsidRPr="00651B6A">
        <w:rPr>
          <w:rFonts w:ascii="Century" w:hAnsi="Century"/>
          <w:b/>
          <w:sz w:val="20"/>
          <w:szCs w:val="20"/>
        </w:rPr>
        <w:t xml:space="preserve">.1. </w:t>
      </w:r>
      <w:r w:rsidR="007306F7" w:rsidRPr="00651B6A">
        <w:rPr>
          <w:rFonts w:ascii="Century" w:hAnsi="Century"/>
          <w:sz w:val="20"/>
          <w:szCs w:val="20"/>
        </w:rPr>
        <w:t xml:space="preserve">Os serviços constantes desta licitação deverão ser realizados no Município de São José de Mipibu/RN, correndo por conta da </w:t>
      </w:r>
      <w:r w:rsidR="007306F7" w:rsidRPr="00651B6A">
        <w:rPr>
          <w:rFonts w:ascii="Century" w:hAnsi="Century"/>
          <w:b/>
          <w:sz w:val="20"/>
          <w:szCs w:val="20"/>
        </w:rPr>
        <w:t>Contratada</w:t>
      </w:r>
      <w:r w:rsidR="007306F7" w:rsidRPr="00651B6A">
        <w:rPr>
          <w:rFonts w:ascii="Century" w:hAnsi="Century"/>
          <w:sz w:val="20"/>
          <w:szCs w:val="20"/>
        </w:rPr>
        <w:t xml:space="preserve"> os tributos e outras despesas para perfeito cumprimento dos serviços e de exigências previstas na legislação profissional específica, bem como as despesas por encargos trabalhistas</w:t>
      </w:r>
      <w:r w:rsidR="007306F7" w:rsidRPr="00651B6A">
        <w:rPr>
          <w:rFonts w:ascii="Century" w:hAnsi="Century"/>
          <w:b/>
          <w:sz w:val="20"/>
          <w:szCs w:val="20"/>
        </w:rPr>
        <w:t>.</w:t>
      </w:r>
    </w:p>
    <w:p w14:paraId="55F692CE" w14:textId="11023A9B" w:rsidR="007306F7" w:rsidRPr="00651B6A" w:rsidRDefault="00C35874" w:rsidP="007306F7">
      <w:pPr>
        <w:tabs>
          <w:tab w:val="left" w:pos="9639"/>
        </w:tabs>
        <w:autoSpaceDE w:val="0"/>
        <w:autoSpaceDN w:val="0"/>
        <w:adjustRightInd w:val="0"/>
        <w:jc w:val="both"/>
        <w:rPr>
          <w:rFonts w:ascii="Century" w:hAnsi="Century"/>
          <w:b/>
          <w:sz w:val="20"/>
          <w:szCs w:val="20"/>
        </w:rPr>
      </w:pPr>
      <w:r w:rsidRPr="00651B6A">
        <w:rPr>
          <w:rFonts w:ascii="Century" w:hAnsi="Century"/>
          <w:b/>
          <w:sz w:val="20"/>
          <w:szCs w:val="20"/>
        </w:rPr>
        <w:t>20</w:t>
      </w:r>
      <w:r w:rsidR="007306F7" w:rsidRPr="00651B6A">
        <w:rPr>
          <w:rFonts w:ascii="Century" w:hAnsi="Century"/>
          <w:b/>
          <w:sz w:val="20"/>
          <w:szCs w:val="20"/>
        </w:rPr>
        <w:t xml:space="preserve">.2. </w:t>
      </w:r>
      <w:r w:rsidR="007306F7" w:rsidRPr="00651B6A">
        <w:rPr>
          <w:rFonts w:ascii="Century" w:hAnsi="Century"/>
          <w:sz w:val="20"/>
          <w:szCs w:val="20"/>
        </w:rPr>
        <w:t xml:space="preserve">Havendo rejeição dos serviços, no todo ou em parte, a </w:t>
      </w:r>
      <w:r w:rsidR="007306F7" w:rsidRPr="00651B6A">
        <w:rPr>
          <w:rFonts w:ascii="Century" w:hAnsi="Century"/>
          <w:b/>
          <w:sz w:val="20"/>
          <w:szCs w:val="20"/>
        </w:rPr>
        <w:t>Contratada</w:t>
      </w:r>
      <w:r w:rsidR="007306F7" w:rsidRPr="00651B6A">
        <w:rPr>
          <w:rFonts w:ascii="Century" w:hAnsi="Century"/>
          <w:sz w:val="20"/>
          <w:szCs w:val="20"/>
        </w:rPr>
        <w:t xml:space="preserve"> deverá refazê-los no prazo estabelecido pela </w:t>
      </w:r>
      <w:r w:rsidR="007306F7" w:rsidRPr="00651B6A">
        <w:rPr>
          <w:rFonts w:ascii="Century" w:hAnsi="Century"/>
          <w:b/>
          <w:sz w:val="20"/>
          <w:szCs w:val="20"/>
        </w:rPr>
        <w:t>Contratante</w:t>
      </w:r>
      <w:r w:rsidR="007306F7" w:rsidRPr="00651B6A">
        <w:rPr>
          <w:rFonts w:ascii="Century" w:hAnsi="Century"/>
          <w:sz w:val="20"/>
          <w:szCs w:val="20"/>
        </w:rPr>
        <w:t xml:space="preserve">, observando as condições estabelecidas para a prestação e na impossibilidade de serem refeitos, ou na hipótese de não serem os mesmos executados, o valor respectivo será descontado da importância mensal devida à </w:t>
      </w:r>
      <w:r w:rsidR="007306F7" w:rsidRPr="00651B6A">
        <w:rPr>
          <w:rFonts w:ascii="Century" w:hAnsi="Century"/>
          <w:b/>
          <w:sz w:val="20"/>
          <w:szCs w:val="20"/>
        </w:rPr>
        <w:t>Contratada</w:t>
      </w:r>
      <w:r w:rsidR="007306F7" w:rsidRPr="00651B6A">
        <w:rPr>
          <w:rFonts w:ascii="Century" w:hAnsi="Century"/>
          <w:sz w:val="20"/>
          <w:szCs w:val="20"/>
        </w:rPr>
        <w:t>, sem prejuízo da aplicação das sanções cabíveis.</w:t>
      </w:r>
    </w:p>
    <w:p w14:paraId="6F6AC7C4" w14:textId="3E386042" w:rsidR="007306F7" w:rsidRPr="00651B6A" w:rsidRDefault="00C35874" w:rsidP="007306F7">
      <w:pPr>
        <w:tabs>
          <w:tab w:val="left" w:pos="9639"/>
        </w:tabs>
        <w:autoSpaceDE w:val="0"/>
        <w:autoSpaceDN w:val="0"/>
        <w:adjustRightInd w:val="0"/>
        <w:jc w:val="both"/>
        <w:rPr>
          <w:rFonts w:ascii="Century" w:hAnsi="Century"/>
          <w:b/>
          <w:sz w:val="20"/>
          <w:szCs w:val="20"/>
        </w:rPr>
      </w:pPr>
      <w:r w:rsidRPr="00651B6A">
        <w:rPr>
          <w:rFonts w:ascii="Century" w:hAnsi="Century"/>
          <w:b/>
          <w:sz w:val="20"/>
          <w:szCs w:val="20"/>
        </w:rPr>
        <w:t>20</w:t>
      </w:r>
      <w:r w:rsidR="007306F7" w:rsidRPr="00651B6A">
        <w:rPr>
          <w:rFonts w:ascii="Century" w:hAnsi="Century"/>
          <w:b/>
          <w:sz w:val="20"/>
          <w:szCs w:val="20"/>
        </w:rPr>
        <w:t xml:space="preserve">.3. </w:t>
      </w:r>
      <w:r w:rsidR="007306F7" w:rsidRPr="00651B6A">
        <w:rPr>
          <w:rFonts w:ascii="Century" w:hAnsi="Century"/>
          <w:sz w:val="20"/>
          <w:szCs w:val="20"/>
        </w:rPr>
        <w:t>Por ocasião da prestação dos serviços, a Contratada deverá colher no comprovante respectivo a data, o nome, o cargo, a assinatura e o número da Matrícula do servidor responsável pelo recebimento e qualquer eventual alteração no prazo previsto para a execução dos serviços deverá ser previamente comunicada ao Município, observando a legislação em vigor</w:t>
      </w:r>
      <w:r w:rsidR="007306F7" w:rsidRPr="00651B6A">
        <w:rPr>
          <w:rFonts w:ascii="Century" w:hAnsi="Century"/>
          <w:b/>
          <w:sz w:val="20"/>
          <w:szCs w:val="20"/>
        </w:rPr>
        <w:t xml:space="preserve">.  </w:t>
      </w:r>
    </w:p>
    <w:p w14:paraId="6E7EAFB9" w14:textId="76EEDDBC" w:rsidR="007306F7" w:rsidRPr="00651B6A" w:rsidRDefault="00C35874" w:rsidP="007306F7">
      <w:pPr>
        <w:tabs>
          <w:tab w:val="left" w:pos="9639"/>
        </w:tabs>
        <w:autoSpaceDE w:val="0"/>
        <w:autoSpaceDN w:val="0"/>
        <w:adjustRightInd w:val="0"/>
        <w:jc w:val="both"/>
        <w:rPr>
          <w:rFonts w:ascii="Century" w:hAnsi="Century"/>
          <w:b/>
          <w:sz w:val="20"/>
          <w:szCs w:val="20"/>
        </w:rPr>
      </w:pPr>
      <w:r w:rsidRPr="00651B6A">
        <w:rPr>
          <w:rFonts w:ascii="Century" w:hAnsi="Century"/>
          <w:b/>
          <w:sz w:val="20"/>
          <w:szCs w:val="20"/>
        </w:rPr>
        <w:t>20</w:t>
      </w:r>
      <w:r w:rsidR="007306F7" w:rsidRPr="00651B6A">
        <w:rPr>
          <w:rFonts w:ascii="Century" w:hAnsi="Century"/>
          <w:b/>
          <w:sz w:val="20"/>
          <w:szCs w:val="20"/>
        </w:rPr>
        <w:t xml:space="preserve">.4. </w:t>
      </w:r>
      <w:r w:rsidR="007306F7" w:rsidRPr="00651B6A">
        <w:rPr>
          <w:rFonts w:ascii="Century" w:hAnsi="Century"/>
          <w:sz w:val="20"/>
          <w:szCs w:val="20"/>
        </w:rPr>
        <w:t>A ocorrência, ainda que eventual, de fatos que possam ensejar riscos ao tráfego viário, bem como a terceiros, determinará a revisão conjunta da programação de transporte, observando a identificação das causas e riscos e as medidas necessárias para eliminá-las. No presente caso, o Município deverá justificar perante a licitante Contratada a necessidade de revisão da sua programação</w:t>
      </w:r>
      <w:r w:rsidR="007306F7" w:rsidRPr="00651B6A">
        <w:rPr>
          <w:rFonts w:ascii="Century" w:hAnsi="Century"/>
          <w:b/>
          <w:sz w:val="20"/>
          <w:szCs w:val="20"/>
        </w:rPr>
        <w:t xml:space="preserve">.   </w:t>
      </w:r>
    </w:p>
    <w:p w14:paraId="0D28406D" w14:textId="5D226ACC" w:rsidR="007306F7" w:rsidRPr="00651B6A" w:rsidRDefault="00C35874" w:rsidP="00241E49">
      <w:pPr>
        <w:tabs>
          <w:tab w:val="left" w:pos="9639"/>
        </w:tabs>
        <w:autoSpaceDE w:val="0"/>
        <w:autoSpaceDN w:val="0"/>
        <w:adjustRightInd w:val="0"/>
        <w:jc w:val="both"/>
        <w:rPr>
          <w:rFonts w:ascii="Century" w:hAnsi="Century"/>
          <w:b/>
          <w:sz w:val="20"/>
          <w:szCs w:val="20"/>
        </w:rPr>
      </w:pPr>
      <w:r w:rsidRPr="00651B6A">
        <w:rPr>
          <w:rFonts w:ascii="Century" w:hAnsi="Century"/>
          <w:b/>
          <w:sz w:val="20"/>
          <w:szCs w:val="20"/>
        </w:rPr>
        <w:lastRenderedPageBreak/>
        <w:t>20</w:t>
      </w:r>
      <w:r w:rsidR="007306F7" w:rsidRPr="00651B6A">
        <w:rPr>
          <w:rFonts w:ascii="Century" w:hAnsi="Century"/>
          <w:b/>
          <w:sz w:val="20"/>
          <w:szCs w:val="20"/>
        </w:rPr>
        <w:t xml:space="preserve">.5. </w:t>
      </w:r>
      <w:r w:rsidR="007306F7" w:rsidRPr="00651B6A">
        <w:rPr>
          <w:rFonts w:ascii="Century" w:hAnsi="Century"/>
          <w:sz w:val="20"/>
          <w:szCs w:val="20"/>
        </w:rPr>
        <w:t xml:space="preserve">A responsabilidade civil, administrativa e penal por danos à saúde, à segurança pública e ao meio ambiente, resultante de qualquer tipo de acidente ocorrido em virtude da realização dos serviços objeto deste Termo de Referência e seus Anexos, bem como da sua manutenção, será atribuível exclusivamente à </w:t>
      </w:r>
      <w:r w:rsidR="007306F7" w:rsidRPr="00651B6A">
        <w:rPr>
          <w:rFonts w:ascii="Century" w:hAnsi="Century"/>
          <w:b/>
          <w:sz w:val="20"/>
          <w:szCs w:val="20"/>
        </w:rPr>
        <w:t>Contratada</w:t>
      </w:r>
      <w:r w:rsidR="007306F7" w:rsidRPr="00651B6A">
        <w:rPr>
          <w:rFonts w:ascii="Century" w:hAnsi="Century"/>
          <w:sz w:val="20"/>
          <w:szCs w:val="20"/>
        </w:rPr>
        <w:t>, que ficará obrigada ao pagamento de todos os prejuízos havidos pelo Município, bem como de quaisquer indenizações, multas, obrigações de fazer ou não fazer, que venham a ser pleiteadas ou impostas em virtude de eventual acidente que venha a ocorrer</w:t>
      </w:r>
      <w:r w:rsidR="007306F7" w:rsidRPr="00651B6A">
        <w:rPr>
          <w:rFonts w:ascii="Century" w:hAnsi="Century"/>
          <w:b/>
          <w:sz w:val="20"/>
          <w:szCs w:val="20"/>
        </w:rPr>
        <w:t xml:space="preserve">.  </w:t>
      </w:r>
    </w:p>
    <w:p w14:paraId="5C3C3E95" w14:textId="5B937176" w:rsidR="007306F7" w:rsidRPr="00651B6A" w:rsidRDefault="00C35874" w:rsidP="00241E49">
      <w:pPr>
        <w:tabs>
          <w:tab w:val="left" w:pos="9639"/>
        </w:tabs>
        <w:autoSpaceDE w:val="0"/>
        <w:autoSpaceDN w:val="0"/>
        <w:adjustRightInd w:val="0"/>
        <w:jc w:val="both"/>
        <w:rPr>
          <w:rFonts w:ascii="Century" w:hAnsi="Century"/>
          <w:b/>
          <w:sz w:val="20"/>
          <w:szCs w:val="20"/>
        </w:rPr>
      </w:pPr>
      <w:r w:rsidRPr="00651B6A">
        <w:rPr>
          <w:rFonts w:ascii="Century" w:hAnsi="Century"/>
          <w:b/>
          <w:sz w:val="20"/>
          <w:szCs w:val="20"/>
        </w:rPr>
        <w:t>20</w:t>
      </w:r>
      <w:r w:rsidR="00241E49" w:rsidRPr="00651B6A">
        <w:rPr>
          <w:rFonts w:ascii="Century" w:hAnsi="Century"/>
          <w:b/>
          <w:sz w:val="20"/>
          <w:szCs w:val="20"/>
        </w:rPr>
        <w:t>.6.</w:t>
      </w:r>
      <w:r w:rsidR="007306F7" w:rsidRPr="00651B6A">
        <w:rPr>
          <w:rFonts w:ascii="Century" w:hAnsi="Century"/>
          <w:b/>
          <w:sz w:val="20"/>
          <w:szCs w:val="20"/>
        </w:rPr>
        <w:t xml:space="preserve"> </w:t>
      </w:r>
      <w:r w:rsidR="007306F7" w:rsidRPr="00651B6A">
        <w:rPr>
          <w:rFonts w:ascii="Century" w:hAnsi="Century"/>
          <w:sz w:val="20"/>
          <w:szCs w:val="20"/>
        </w:rPr>
        <w:t xml:space="preserve">A </w:t>
      </w:r>
      <w:r w:rsidR="007306F7" w:rsidRPr="00651B6A">
        <w:rPr>
          <w:rFonts w:ascii="Century" w:hAnsi="Century"/>
          <w:b/>
          <w:sz w:val="20"/>
          <w:szCs w:val="20"/>
        </w:rPr>
        <w:t>Contratada</w:t>
      </w:r>
      <w:r w:rsidR="007306F7" w:rsidRPr="00651B6A">
        <w:rPr>
          <w:rFonts w:ascii="Century" w:hAnsi="Century"/>
          <w:sz w:val="20"/>
          <w:szCs w:val="20"/>
        </w:rPr>
        <w:t xml:space="preserve"> será responsável, por qualquer erro ou serviços executados em desacordo com o contratado, correndo por sua conta a recuperação e recomposição dos mesmos e consequente pagamento dos danos e prejuízos, que por si ou seus prepostos vierem a causar ao Município e a terceiros</w:t>
      </w:r>
      <w:r w:rsidR="007306F7" w:rsidRPr="00651B6A">
        <w:rPr>
          <w:rFonts w:ascii="Century" w:hAnsi="Century"/>
          <w:b/>
          <w:sz w:val="20"/>
          <w:szCs w:val="20"/>
        </w:rPr>
        <w:t xml:space="preserve">.  </w:t>
      </w:r>
    </w:p>
    <w:p w14:paraId="0E39C1AF" w14:textId="44AC94DB" w:rsidR="007306F7" w:rsidRPr="00651B6A" w:rsidRDefault="00C35874" w:rsidP="00241E49">
      <w:pPr>
        <w:tabs>
          <w:tab w:val="left" w:pos="9639"/>
        </w:tabs>
        <w:autoSpaceDE w:val="0"/>
        <w:autoSpaceDN w:val="0"/>
        <w:adjustRightInd w:val="0"/>
        <w:jc w:val="both"/>
        <w:rPr>
          <w:rFonts w:ascii="Century" w:hAnsi="Century"/>
          <w:b/>
          <w:sz w:val="20"/>
          <w:szCs w:val="20"/>
        </w:rPr>
      </w:pPr>
      <w:r w:rsidRPr="00651B6A">
        <w:rPr>
          <w:rFonts w:ascii="Century" w:hAnsi="Century"/>
          <w:b/>
          <w:sz w:val="20"/>
          <w:szCs w:val="20"/>
        </w:rPr>
        <w:t>20</w:t>
      </w:r>
      <w:r w:rsidR="00241E49" w:rsidRPr="00651B6A">
        <w:rPr>
          <w:rFonts w:ascii="Century" w:hAnsi="Century"/>
          <w:b/>
          <w:sz w:val="20"/>
          <w:szCs w:val="20"/>
        </w:rPr>
        <w:t>.7</w:t>
      </w:r>
      <w:r w:rsidR="007306F7" w:rsidRPr="00651B6A">
        <w:rPr>
          <w:rFonts w:ascii="Century" w:hAnsi="Century"/>
          <w:b/>
          <w:sz w:val="20"/>
          <w:szCs w:val="20"/>
        </w:rPr>
        <w:t xml:space="preserve">. </w:t>
      </w:r>
      <w:r w:rsidR="007306F7" w:rsidRPr="00651B6A">
        <w:rPr>
          <w:rFonts w:ascii="Century" w:hAnsi="Century"/>
          <w:sz w:val="20"/>
          <w:szCs w:val="20"/>
        </w:rPr>
        <w:t>A licitante contratada será obrigada a observar e a respeitar, por seu pessoal ou terceiros a seu serviço, todas as exigências de leis e regulamentos Federais, Estaduais e Municipais, as normas administrativas e técnicas de segurança vigentes no Município, bem como os regulamentos das concessionárias de serviços públicos, executando seus trabalhos rigorosamente de acordo com tais exigências, obrigando-se ainda a cumprir quaisquer instruções neste sentido que venham a ser expedidas pelos agentes fiscalizadores do Município, através de elementos por ele credenciados</w:t>
      </w:r>
      <w:r w:rsidR="007306F7" w:rsidRPr="00651B6A">
        <w:rPr>
          <w:rFonts w:ascii="Century" w:hAnsi="Century"/>
          <w:b/>
          <w:sz w:val="20"/>
          <w:szCs w:val="20"/>
        </w:rPr>
        <w:t xml:space="preserve">.  </w:t>
      </w:r>
    </w:p>
    <w:p w14:paraId="58C80B19" w14:textId="4EB9F036" w:rsidR="007306F7" w:rsidRPr="00651B6A" w:rsidRDefault="00C35874" w:rsidP="00241E49">
      <w:pPr>
        <w:tabs>
          <w:tab w:val="left" w:pos="9639"/>
        </w:tabs>
        <w:autoSpaceDE w:val="0"/>
        <w:autoSpaceDN w:val="0"/>
        <w:adjustRightInd w:val="0"/>
        <w:jc w:val="both"/>
        <w:rPr>
          <w:rFonts w:ascii="Century" w:hAnsi="Century"/>
          <w:b/>
          <w:sz w:val="20"/>
          <w:szCs w:val="20"/>
        </w:rPr>
      </w:pPr>
      <w:r w:rsidRPr="00651B6A">
        <w:rPr>
          <w:rFonts w:ascii="Century" w:hAnsi="Century"/>
          <w:b/>
          <w:sz w:val="20"/>
          <w:szCs w:val="20"/>
        </w:rPr>
        <w:t>20</w:t>
      </w:r>
      <w:r w:rsidR="007306F7" w:rsidRPr="00651B6A">
        <w:rPr>
          <w:rFonts w:ascii="Century" w:hAnsi="Century"/>
          <w:b/>
          <w:sz w:val="20"/>
          <w:szCs w:val="20"/>
        </w:rPr>
        <w:t>.</w:t>
      </w:r>
      <w:r w:rsidR="00241E49" w:rsidRPr="00651B6A">
        <w:rPr>
          <w:rFonts w:ascii="Century" w:hAnsi="Century"/>
          <w:b/>
          <w:sz w:val="20"/>
          <w:szCs w:val="20"/>
        </w:rPr>
        <w:t>8</w:t>
      </w:r>
      <w:r w:rsidR="007306F7" w:rsidRPr="00651B6A">
        <w:rPr>
          <w:rFonts w:ascii="Century" w:hAnsi="Century"/>
          <w:b/>
          <w:sz w:val="20"/>
          <w:szCs w:val="20"/>
        </w:rPr>
        <w:t xml:space="preserve">. </w:t>
      </w:r>
      <w:r w:rsidR="007306F7" w:rsidRPr="00651B6A">
        <w:rPr>
          <w:rFonts w:ascii="Century" w:hAnsi="Century"/>
          <w:sz w:val="20"/>
          <w:szCs w:val="20"/>
        </w:rPr>
        <w:t>A licitante contratada será obrigada a afastar das áreas ocupadas pelos serviços, qualquer empregado seu ou preposto, cuja permanência no local dos trabalhos seja considerada inconveniente ou desaconselhável, a critério da fiscalização do Município.</w:t>
      </w:r>
    </w:p>
    <w:p w14:paraId="0D5EA496" w14:textId="50C7A53C" w:rsidR="007306F7" w:rsidRPr="00651B6A" w:rsidRDefault="00C35874" w:rsidP="00241E49">
      <w:pPr>
        <w:tabs>
          <w:tab w:val="left" w:pos="9639"/>
        </w:tabs>
        <w:autoSpaceDE w:val="0"/>
        <w:autoSpaceDN w:val="0"/>
        <w:adjustRightInd w:val="0"/>
        <w:jc w:val="both"/>
        <w:rPr>
          <w:rFonts w:ascii="Century" w:hAnsi="Century"/>
          <w:b/>
          <w:sz w:val="20"/>
          <w:szCs w:val="20"/>
        </w:rPr>
      </w:pPr>
      <w:r w:rsidRPr="00651B6A">
        <w:rPr>
          <w:rFonts w:ascii="Century" w:hAnsi="Century"/>
          <w:b/>
          <w:sz w:val="20"/>
          <w:szCs w:val="20"/>
        </w:rPr>
        <w:t>20</w:t>
      </w:r>
      <w:r w:rsidR="007306F7" w:rsidRPr="00651B6A">
        <w:rPr>
          <w:rFonts w:ascii="Century" w:hAnsi="Century"/>
          <w:b/>
          <w:sz w:val="20"/>
          <w:szCs w:val="20"/>
        </w:rPr>
        <w:t>.</w:t>
      </w:r>
      <w:r w:rsidR="00241E49" w:rsidRPr="00651B6A">
        <w:rPr>
          <w:rFonts w:ascii="Century" w:hAnsi="Century"/>
          <w:b/>
          <w:sz w:val="20"/>
          <w:szCs w:val="20"/>
        </w:rPr>
        <w:t>9</w:t>
      </w:r>
      <w:r w:rsidR="007306F7" w:rsidRPr="00651B6A">
        <w:rPr>
          <w:rFonts w:ascii="Century" w:hAnsi="Century"/>
          <w:b/>
          <w:sz w:val="20"/>
          <w:szCs w:val="20"/>
        </w:rPr>
        <w:t xml:space="preserve">. </w:t>
      </w:r>
      <w:r w:rsidR="007306F7" w:rsidRPr="00651B6A">
        <w:rPr>
          <w:rFonts w:ascii="Century" w:hAnsi="Century"/>
          <w:sz w:val="20"/>
          <w:szCs w:val="20"/>
        </w:rPr>
        <w:t>Manter o seu pessoal, devidamente uniformizado, identificado por crachá e provido dos Equipamentos de Proteção Individual – EPI, dentre outros eventualmente necessários, que deverão ser imediatamente substituídos, quando verificada alguma irregularidade e adotar forma de retirada dos resíduos sem risco de contaminação aos profissionais e ao solo</w:t>
      </w:r>
      <w:bookmarkEnd w:id="8"/>
      <w:r w:rsidR="007306F7" w:rsidRPr="00651B6A">
        <w:rPr>
          <w:rFonts w:ascii="Century" w:hAnsi="Century"/>
          <w:b/>
          <w:sz w:val="20"/>
          <w:szCs w:val="20"/>
        </w:rPr>
        <w:t>.</w:t>
      </w:r>
    </w:p>
    <w:p w14:paraId="0258EDD5" w14:textId="77777777" w:rsidR="00442F06" w:rsidRPr="00651B6A" w:rsidRDefault="00442F06" w:rsidP="008A62E5">
      <w:pPr>
        <w:pStyle w:val="PargrafodaLista"/>
        <w:numPr>
          <w:ilvl w:val="0"/>
          <w:numId w:val="51"/>
        </w:numPr>
        <w:tabs>
          <w:tab w:val="left" w:pos="284"/>
          <w:tab w:val="left" w:pos="426"/>
        </w:tabs>
        <w:spacing w:after="0" w:line="240" w:lineRule="auto"/>
        <w:ind w:left="0" w:firstLine="0"/>
        <w:jc w:val="both"/>
        <w:rPr>
          <w:rFonts w:ascii="Century" w:hAnsi="Century"/>
          <w:b/>
          <w:color w:val="000000"/>
          <w:sz w:val="20"/>
          <w:szCs w:val="20"/>
          <w:u w:val="single"/>
        </w:rPr>
      </w:pPr>
      <w:r w:rsidRPr="00153BCC">
        <w:rPr>
          <w:rFonts w:ascii="Century" w:hAnsi="Century"/>
          <w:b/>
          <w:color w:val="000000"/>
          <w:sz w:val="20"/>
          <w:szCs w:val="20"/>
          <w:u w:val="single"/>
          <w:shd w:val="clear" w:color="auto" w:fill="CCCC00"/>
        </w:rPr>
        <w:t>RECEBIMENTO E CRITÉRIO DE ACEITAÇÃO DO OBJETO</w:t>
      </w:r>
    </w:p>
    <w:p w14:paraId="28A8C6B1" w14:textId="520594BA" w:rsidR="00442F06" w:rsidRPr="00651B6A" w:rsidRDefault="00442F06" w:rsidP="008A62E5">
      <w:pPr>
        <w:pStyle w:val="PargrafodaLista"/>
        <w:numPr>
          <w:ilvl w:val="1"/>
          <w:numId w:val="51"/>
        </w:numPr>
        <w:tabs>
          <w:tab w:val="left" w:pos="426"/>
        </w:tabs>
        <w:spacing w:after="0" w:line="240" w:lineRule="auto"/>
        <w:ind w:left="0" w:firstLine="0"/>
        <w:jc w:val="both"/>
        <w:rPr>
          <w:rFonts w:ascii="Century" w:hAnsi="Century"/>
          <w:b/>
          <w:color w:val="000000"/>
          <w:sz w:val="20"/>
          <w:szCs w:val="20"/>
          <w:u w:val="single"/>
        </w:rPr>
      </w:pPr>
      <w:r w:rsidRPr="00651B6A">
        <w:rPr>
          <w:rFonts w:ascii="Century" w:eastAsia="Book Antiqua" w:hAnsi="Century"/>
          <w:sz w:val="20"/>
          <w:szCs w:val="20"/>
        </w:rPr>
        <w:t xml:space="preserve">Os </w:t>
      </w:r>
      <w:r w:rsidR="00F42486" w:rsidRPr="00651B6A">
        <w:rPr>
          <w:rFonts w:ascii="Century" w:eastAsia="Book Antiqua" w:hAnsi="Century"/>
          <w:sz w:val="20"/>
          <w:szCs w:val="20"/>
        </w:rPr>
        <w:t>serviços,</w:t>
      </w:r>
      <w:r w:rsidRPr="00651B6A">
        <w:rPr>
          <w:rFonts w:ascii="Century" w:eastAsia="Book Antiqua" w:hAnsi="Century"/>
          <w:sz w:val="20"/>
          <w:szCs w:val="20"/>
        </w:rPr>
        <w:t xml:space="preserve"> objeto deste Termo de Referência serão recebidos:</w:t>
      </w:r>
    </w:p>
    <w:p w14:paraId="6DDB44A0" w14:textId="111D5F4E" w:rsidR="00442F06" w:rsidRPr="00651B6A" w:rsidRDefault="00F964CC" w:rsidP="00C35874">
      <w:pPr>
        <w:pStyle w:val="PargrafodaLista"/>
        <w:numPr>
          <w:ilvl w:val="2"/>
          <w:numId w:val="51"/>
        </w:numPr>
        <w:tabs>
          <w:tab w:val="left" w:pos="567"/>
          <w:tab w:val="left" w:pos="709"/>
          <w:tab w:val="left" w:pos="851"/>
        </w:tabs>
        <w:spacing w:after="0" w:line="240" w:lineRule="auto"/>
        <w:ind w:left="0" w:firstLine="142"/>
        <w:jc w:val="both"/>
        <w:rPr>
          <w:rFonts w:ascii="Century" w:hAnsi="Century"/>
          <w:b/>
          <w:color w:val="000000"/>
          <w:sz w:val="20"/>
          <w:szCs w:val="20"/>
          <w:u w:val="single"/>
        </w:rPr>
      </w:pPr>
      <w:r w:rsidRPr="00651B6A">
        <w:rPr>
          <w:rFonts w:ascii="Century" w:eastAsia="Book Antiqua" w:hAnsi="Century"/>
          <w:sz w:val="20"/>
          <w:szCs w:val="20"/>
        </w:rPr>
        <w:t xml:space="preserve"> </w:t>
      </w:r>
      <w:r w:rsidR="00442F06" w:rsidRPr="00651B6A">
        <w:rPr>
          <w:rFonts w:ascii="Century" w:eastAsia="Book Antiqua" w:hAnsi="Century"/>
          <w:sz w:val="20"/>
          <w:szCs w:val="20"/>
        </w:rPr>
        <w:t>Provisoriamente, a partir da entrega, para efeito de verificação da conformidade com as especificações constantes neste Termo de Referência e da proposta.</w:t>
      </w:r>
    </w:p>
    <w:p w14:paraId="0FE4942E" w14:textId="3101D788" w:rsidR="00442F06" w:rsidRPr="00651B6A" w:rsidRDefault="00F3577B" w:rsidP="00C35874">
      <w:pPr>
        <w:pStyle w:val="PargrafodaLista"/>
        <w:numPr>
          <w:ilvl w:val="2"/>
          <w:numId w:val="51"/>
        </w:numPr>
        <w:tabs>
          <w:tab w:val="left" w:pos="567"/>
          <w:tab w:val="left" w:pos="851"/>
        </w:tabs>
        <w:spacing w:after="0" w:line="240" w:lineRule="auto"/>
        <w:ind w:left="0" w:firstLine="142"/>
        <w:jc w:val="both"/>
        <w:rPr>
          <w:rFonts w:ascii="Century" w:hAnsi="Century"/>
          <w:b/>
          <w:color w:val="000000"/>
          <w:sz w:val="20"/>
          <w:szCs w:val="20"/>
          <w:u w:val="single"/>
        </w:rPr>
      </w:pPr>
      <w:r w:rsidRPr="00651B6A">
        <w:rPr>
          <w:rFonts w:ascii="Century" w:eastAsia="Book Antiqua" w:hAnsi="Century"/>
          <w:sz w:val="20"/>
          <w:szCs w:val="20"/>
        </w:rPr>
        <w:t xml:space="preserve"> </w:t>
      </w:r>
      <w:r w:rsidR="00442F06" w:rsidRPr="00651B6A">
        <w:rPr>
          <w:rFonts w:ascii="Century" w:eastAsia="Book Antiqua" w:hAnsi="Century"/>
          <w:sz w:val="20"/>
          <w:szCs w:val="20"/>
        </w:rPr>
        <w:t xml:space="preserve">Definitivamente, após a verificação da conformidade com as especificações constantes do Termo de Referência da proposta, e sua consequente aceitação, que se dará até </w:t>
      </w:r>
      <w:r w:rsidR="00442F06" w:rsidRPr="00651B6A">
        <w:rPr>
          <w:rFonts w:ascii="Century" w:eastAsia="Book Antiqua" w:hAnsi="Century"/>
          <w:b/>
          <w:sz w:val="20"/>
          <w:szCs w:val="20"/>
        </w:rPr>
        <w:t>02 (dois) dias</w:t>
      </w:r>
      <w:r w:rsidR="00442F06" w:rsidRPr="00651B6A">
        <w:rPr>
          <w:rFonts w:ascii="Century" w:eastAsia="Book Antiqua" w:hAnsi="Century"/>
          <w:sz w:val="20"/>
          <w:szCs w:val="20"/>
        </w:rPr>
        <w:t xml:space="preserve"> do recebimento provisório.</w:t>
      </w:r>
    </w:p>
    <w:p w14:paraId="4F156B79" w14:textId="06FCF2F8" w:rsidR="00442F06" w:rsidRPr="00651B6A" w:rsidRDefault="00F3577B" w:rsidP="00C35874">
      <w:pPr>
        <w:pStyle w:val="PargrafodaLista"/>
        <w:numPr>
          <w:ilvl w:val="2"/>
          <w:numId w:val="51"/>
        </w:numPr>
        <w:tabs>
          <w:tab w:val="left" w:pos="567"/>
          <w:tab w:val="left" w:pos="851"/>
        </w:tabs>
        <w:spacing w:after="0" w:line="240" w:lineRule="auto"/>
        <w:ind w:left="0" w:firstLine="142"/>
        <w:jc w:val="both"/>
        <w:rPr>
          <w:rFonts w:ascii="Century" w:hAnsi="Century"/>
          <w:b/>
          <w:color w:val="000000"/>
          <w:sz w:val="20"/>
          <w:szCs w:val="20"/>
          <w:u w:val="single"/>
        </w:rPr>
      </w:pPr>
      <w:r w:rsidRPr="00651B6A">
        <w:rPr>
          <w:rFonts w:ascii="Century" w:eastAsia="Book Antiqua" w:hAnsi="Century"/>
          <w:sz w:val="20"/>
          <w:szCs w:val="20"/>
        </w:rPr>
        <w:t xml:space="preserve"> </w:t>
      </w:r>
      <w:r w:rsidR="00442F06" w:rsidRPr="00651B6A">
        <w:rPr>
          <w:rFonts w:ascii="Century" w:eastAsia="Book Antiqua" w:hAnsi="Century"/>
          <w:sz w:val="20"/>
          <w:szCs w:val="20"/>
        </w:rPr>
        <w:t>Na hipótese de a verificação a que se refere o subitem anterior não ser procedida dentro do prazo fixado, reputar-se-á como realizada, consumando-se o recebimento definitivo no dia do esgotamento do prazo.</w:t>
      </w:r>
    </w:p>
    <w:p w14:paraId="4F65A110" w14:textId="37EBE24B" w:rsidR="000F1DBA" w:rsidRPr="00651B6A" w:rsidRDefault="00C35874" w:rsidP="00C35874">
      <w:pPr>
        <w:tabs>
          <w:tab w:val="left" w:pos="567"/>
        </w:tabs>
        <w:ind w:firstLine="142"/>
        <w:jc w:val="both"/>
        <w:rPr>
          <w:rFonts w:ascii="Century" w:eastAsia="Book Antiqua" w:hAnsi="Century"/>
          <w:sz w:val="20"/>
          <w:szCs w:val="20"/>
        </w:rPr>
      </w:pPr>
      <w:r w:rsidRPr="00651B6A">
        <w:rPr>
          <w:rFonts w:ascii="Century" w:eastAsia="Book Antiqua" w:hAnsi="Century"/>
          <w:b/>
          <w:bCs/>
          <w:sz w:val="20"/>
          <w:szCs w:val="20"/>
        </w:rPr>
        <w:t>21</w:t>
      </w:r>
      <w:r w:rsidR="00B6159F" w:rsidRPr="00651B6A">
        <w:rPr>
          <w:rFonts w:ascii="Century" w:eastAsia="Book Antiqua" w:hAnsi="Century"/>
          <w:b/>
          <w:bCs/>
          <w:sz w:val="20"/>
          <w:szCs w:val="20"/>
        </w:rPr>
        <w:t>.2.</w:t>
      </w:r>
      <w:r w:rsidRPr="00651B6A">
        <w:rPr>
          <w:rFonts w:ascii="Century" w:eastAsia="Book Antiqua" w:hAnsi="Century"/>
          <w:b/>
          <w:bCs/>
          <w:sz w:val="20"/>
          <w:szCs w:val="20"/>
        </w:rPr>
        <w:t>4</w:t>
      </w:r>
      <w:r w:rsidR="00B6159F" w:rsidRPr="00651B6A">
        <w:rPr>
          <w:rFonts w:ascii="Century" w:eastAsia="Book Antiqua" w:hAnsi="Century"/>
          <w:sz w:val="20"/>
          <w:szCs w:val="20"/>
        </w:rPr>
        <w:t xml:space="preserve"> </w:t>
      </w:r>
      <w:r w:rsidR="00442F06" w:rsidRPr="00651B6A">
        <w:rPr>
          <w:rFonts w:ascii="Century" w:eastAsia="Book Antiqua" w:hAnsi="Century"/>
          <w:sz w:val="20"/>
          <w:szCs w:val="20"/>
        </w:rPr>
        <w:t xml:space="preserve">A Administração rejeitará, no todo ou em parte, a entrega </w:t>
      </w:r>
      <w:r w:rsidR="007E1B6A" w:rsidRPr="00651B6A">
        <w:rPr>
          <w:rFonts w:ascii="Century" w:eastAsia="Book Antiqua" w:hAnsi="Century"/>
          <w:sz w:val="20"/>
          <w:szCs w:val="20"/>
        </w:rPr>
        <w:t xml:space="preserve">  </w:t>
      </w:r>
      <w:r w:rsidR="00442F06" w:rsidRPr="00651B6A">
        <w:rPr>
          <w:rFonts w:ascii="Century" w:eastAsia="Book Antiqua" w:hAnsi="Century"/>
          <w:sz w:val="20"/>
          <w:szCs w:val="20"/>
        </w:rPr>
        <w:t xml:space="preserve">dos </w:t>
      </w:r>
      <w:r w:rsidR="00F42486" w:rsidRPr="00651B6A">
        <w:rPr>
          <w:rFonts w:ascii="Century" w:eastAsia="Book Antiqua" w:hAnsi="Century"/>
          <w:sz w:val="20"/>
          <w:szCs w:val="20"/>
        </w:rPr>
        <w:t>serviços</w:t>
      </w:r>
      <w:r w:rsidR="00442F06" w:rsidRPr="00651B6A">
        <w:rPr>
          <w:rFonts w:ascii="Century" w:eastAsia="Book Antiqua" w:hAnsi="Century"/>
          <w:sz w:val="20"/>
          <w:szCs w:val="20"/>
        </w:rPr>
        <w:t xml:space="preserve"> em desacordo com as especificações técnicas exigidas.</w:t>
      </w:r>
    </w:p>
    <w:p w14:paraId="7DE56337" w14:textId="71574B4E" w:rsidR="00241E49" w:rsidRPr="00651B6A" w:rsidRDefault="00C35874" w:rsidP="00C35874">
      <w:pPr>
        <w:tabs>
          <w:tab w:val="left" w:pos="284"/>
          <w:tab w:val="left" w:pos="9639"/>
        </w:tabs>
        <w:autoSpaceDE w:val="0"/>
        <w:autoSpaceDN w:val="0"/>
        <w:adjustRightInd w:val="0"/>
        <w:ind w:right="425"/>
        <w:jc w:val="both"/>
        <w:rPr>
          <w:rFonts w:ascii="Century" w:hAnsi="Century" w:cs="Gisha"/>
          <w:sz w:val="20"/>
          <w:szCs w:val="20"/>
        </w:rPr>
      </w:pPr>
      <w:r w:rsidRPr="00651B6A">
        <w:rPr>
          <w:rFonts w:ascii="Century" w:hAnsi="Century" w:cs="Gisha"/>
          <w:b/>
          <w:sz w:val="20"/>
          <w:szCs w:val="20"/>
        </w:rPr>
        <w:t>21</w:t>
      </w:r>
      <w:r w:rsidR="00241E49" w:rsidRPr="00651B6A">
        <w:rPr>
          <w:rFonts w:ascii="Century" w:hAnsi="Century" w:cs="Gisha"/>
          <w:b/>
          <w:sz w:val="20"/>
          <w:szCs w:val="20"/>
        </w:rPr>
        <w:t>.3 -</w:t>
      </w:r>
      <w:r w:rsidR="00241E49" w:rsidRPr="00651B6A">
        <w:rPr>
          <w:rFonts w:ascii="Century" w:hAnsi="Century" w:cs="Gisha"/>
          <w:sz w:val="20"/>
          <w:szCs w:val="20"/>
        </w:rPr>
        <w:t xml:space="preserve"> Os serviços deverão ter início imediatamente após a assinatura do contrato.</w:t>
      </w:r>
    </w:p>
    <w:p w14:paraId="641C39C0" w14:textId="7EDAF8A4" w:rsidR="00241E49" w:rsidRPr="00651B6A" w:rsidRDefault="00C35874" w:rsidP="00C35874">
      <w:pPr>
        <w:tabs>
          <w:tab w:val="left" w:pos="284"/>
          <w:tab w:val="left" w:pos="9639"/>
        </w:tabs>
        <w:autoSpaceDE w:val="0"/>
        <w:autoSpaceDN w:val="0"/>
        <w:adjustRightInd w:val="0"/>
        <w:ind w:right="425"/>
        <w:jc w:val="both"/>
        <w:rPr>
          <w:rFonts w:ascii="Century" w:hAnsi="Century" w:cs="Arial"/>
          <w:color w:val="000000"/>
          <w:sz w:val="20"/>
          <w:szCs w:val="20"/>
        </w:rPr>
      </w:pPr>
      <w:r w:rsidRPr="00651B6A">
        <w:rPr>
          <w:rFonts w:ascii="Century" w:hAnsi="Century" w:cs="Gisha"/>
          <w:b/>
          <w:sz w:val="20"/>
          <w:szCs w:val="20"/>
        </w:rPr>
        <w:t>21</w:t>
      </w:r>
      <w:r w:rsidR="007E1B6A" w:rsidRPr="00651B6A">
        <w:rPr>
          <w:rFonts w:ascii="Century" w:hAnsi="Century" w:cs="Gisha"/>
          <w:b/>
          <w:sz w:val="20"/>
          <w:szCs w:val="20"/>
        </w:rPr>
        <w:t>.4</w:t>
      </w:r>
      <w:r w:rsidR="00241E49" w:rsidRPr="00651B6A">
        <w:rPr>
          <w:rFonts w:ascii="Century" w:hAnsi="Century" w:cs="Gisha"/>
          <w:sz w:val="20"/>
          <w:szCs w:val="20"/>
        </w:rPr>
        <w:t xml:space="preserve"> - </w:t>
      </w:r>
      <w:r w:rsidR="00241E49" w:rsidRPr="00651B6A">
        <w:rPr>
          <w:rFonts w:ascii="Century" w:hAnsi="Century" w:cs="Arial"/>
          <w:color w:val="000000"/>
          <w:sz w:val="20"/>
          <w:szCs w:val="20"/>
        </w:rPr>
        <w:t xml:space="preserve">Os serviços que trata esta licitação deverão obedecer às especificações constantes no Edital e seus anexos </w:t>
      </w:r>
    </w:p>
    <w:p w14:paraId="7A45ADA5" w14:textId="53FEA821" w:rsidR="00442F06" w:rsidRPr="00651B6A" w:rsidRDefault="00C35874" w:rsidP="008A62E5">
      <w:pPr>
        <w:tabs>
          <w:tab w:val="left" w:pos="284"/>
          <w:tab w:val="left" w:pos="9639"/>
        </w:tabs>
        <w:autoSpaceDE w:val="0"/>
        <w:autoSpaceDN w:val="0"/>
        <w:adjustRightInd w:val="0"/>
        <w:ind w:right="425"/>
        <w:jc w:val="both"/>
        <w:rPr>
          <w:rFonts w:ascii="Century" w:hAnsi="Century" w:cs="Gisha"/>
          <w:sz w:val="20"/>
          <w:szCs w:val="20"/>
        </w:rPr>
      </w:pPr>
      <w:r w:rsidRPr="00651B6A">
        <w:rPr>
          <w:rFonts w:ascii="Century" w:hAnsi="Century" w:cs="Gisha"/>
          <w:b/>
          <w:sz w:val="20"/>
          <w:szCs w:val="20"/>
        </w:rPr>
        <w:t>21</w:t>
      </w:r>
      <w:r w:rsidR="007E1B6A" w:rsidRPr="00651B6A">
        <w:rPr>
          <w:rFonts w:ascii="Century" w:hAnsi="Century" w:cs="Gisha"/>
          <w:b/>
          <w:sz w:val="20"/>
          <w:szCs w:val="20"/>
        </w:rPr>
        <w:t>.</w:t>
      </w:r>
      <w:r w:rsidRPr="00651B6A">
        <w:rPr>
          <w:rFonts w:ascii="Century" w:hAnsi="Century" w:cs="Gisha"/>
          <w:b/>
          <w:sz w:val="20"/>
          <w:szCs w:val="20"/>
        </w:rPr>
        <w:t>5</w:t>
      </w:r>
      <w:r w:rsidR="00241E49" w:rsidRPr="00651B6A">
        <w:rPr>
          <w:rFonts w:ascii="Century" w:hAnsi="Century" w:cs="Gisha"/>
          <w:b/>
          <w:sz w:val="20"/>
          <w:szCs w:val="20"/>
        </w:rPr>
        <w:t xml:space="preserve"> -</w:t>
      </w:r>
      <w:r w:rsidR="00241E49" w:rsidRPr="00651B6A">
        <w:rPr>
          <w:rFonts w:ascii="Century" w:hAnsi="Century" w:cs="Gisha"/>
          <w:sz w:val="20"/>
          <w:szCs w:val="20"/>
        </w:rPr>
        <w:t xml:space="preserve"> O licitante vencedor é o responsável exclusivo, cível e criminalmente, por eventuais danos que venha a causar ao município e ou a terceiros em razão da execução dos </w:t>
      </w:r>
      <w:bookmarkStart w:id="10" w:name="_Hlk211431045"/>
      <w:r w:rsidRPr="00651B6A">
        <w:rPr>
          <w:rFonts w:ascii="Century" w:hAnsi="Century" w:cs="Gisha"/>
          <w:sz w:val="20"/>
          <w:szCs w:val="20"/>
        </w:rPr>
        <w:t>serviços.</w:t>
      </w:r>
    </w:p>
    <w:bookmarkEnd w:id="9"/>
    <w:bookmarkEnd w:id="10"/>
    <w:p w14:paraId="3385994A" w14:textId="60A86A3B" w:rsidR="00C35874" w:rsidRPr="00651B6A" w:rsidRDefault="00C35874" w:rsidP="00C35874">
      <w:pPr>
        <w:tabs>
          <w:tab w:val="left" w:pos="9639"/>
          <w:tab w:val="left" w:pos="10065"/>
        </w:tabs>
        <w:autoSpaceDE w:val="0"/>
        <w:autoSpaceDN w:val="0"/>
        <w:adjustRightInd w:val="0"/>
        <w:jc w:val="both"/>
        <w:rPr>
          <w:rFonts w:ascii="Century" w:hAnsi="Century"/>
          <w:sz w:val="20"/>
          <w:szCs w:val="20"/>
        </w:rPr>
      </w:pPr>
      <w:r w:rsidRPr="00651B6A">
        <w:rPr>
          <w:rFonts w:ascii="Century" w:hAnsi="Century"/>
          <w:b/>
          <w:sz w:val="20"/>
          <w:szCs w:val="20"/>
        </w:rPr>
        <w:t xml:space="preserve">22 - </w:t>
      </w:r>
      <w:r w:rsidRPr="00651B6A">
        <w:rPr>
          <w:rFonts w:ascii="Century" w:hAnsi="Century"/>
          <w:b/>
          <w:sz w:val="20"/>
          <w:szCs w:val="20"/>
          <w:shd w:val="clear" w:color="auto" w:fill="CCCC00"/>
        </w:rPr>
        <w:t>DA VIGÊNCIA</w:t>
      </w:r>
    </w:p>
    <w:p w14:paraId="2756795C" w14:textId="6F313BE5" w:rsidR="00C35874" w:rsidRPr="00651B6A" w:rsidRDefault="00153BCC" w:rsidP="00153BCC">
      <w:pPr>
        <w:autoSpaceDE w:val="0"/>
        <w:autoSpaceDN w:val="0"/>
        <w:adjustRightInd w:val="0"/>
        <w:jc w:val="both"/>
        <w:rPr>
          <w:rFonts w:ascii="Century" w:hAnsi="Century"/>
          <w:sz w:val="20"/>
          <w:szCs w:val="20"/>
        </w:rPr>
      </w:pPr>
      <w:r>
        <w:rPr>
          <w:rFonts w:ascii="Century" w:hAnsi="Century"/>
          <w:b/>
          <w:sz w:val="20"/>
          <w:szCs w:val="20"/>
        </w:rPr>
        <w:t>22</w:t>
      </w:r>
      <w:r w:rsidR="00C35874" w:rsidRPr="00651B6A">
        <w:rPr>
          <w:rFonts w:ascii="Century" w:hAnsi="Century"/>
          <w:b/>
          <w:sz w:val="20"/>
          <w:szCs w:val="20"/>
        </w:rPr>
        <w:t>.1</w:t>
      </w:r>
      <w:r w:rsidR="00C35874" w:rsidRPr="00651B6A">
        <w:rPr>
          <w:rFonts w:ascii="Century" w:hAnsi="Century"/>
          <w:sz w:val="20"/>
          <w:szCs w:val="20"/>
        </w:rPr>
        <w:t xml:space="preserve">. </w:t>
      </w:r>
      <w:r w:rsidRPr="00651B6A">
        <w:rPr>
          <w:rFonts w:ascii="Century" w:hAnsi="Century" w:cs="Gisha"/>
          <w:sz w:val="20"/>
          <w:szCs w:val="20"/>
        </w:rPr>
        <w:t>O presente contrato</w:t>
      </w:r>
      <w:r>
        <w:rPr>
          <w:rFonts w:ascii="Century" w:hAnsi="Century" w:cs="Gisha"/>
          <w:sz w:val="20"/>
          <w:szCs w:val="20"/>
        </w:rPr>
        <w:t>,</w:t>
      </w:r>
      <w:r w:rsidRPr="00651B6A">
        <w:rPr>
          <w:rFonts w:ascii="Century" w:hAnsi="Century" w:cs="Gisha"/>
          <w:sz w:val="20"/>
          <w:szCs w:val="20"/>
        </w:rPr>
        <w:t xml:space="preserve"> </w:t>
      </w:r>
      <w:r w:rsidRPr="00651B6A">
        <w:rPr>
          <w:rFonts w:ascii="Century" w:hAnsi="Century"/>
          <w:color w:val="000000" w:themeColor="text1"/>
          <w:sz w:val="20"/>
          <w:szCs w:val="20"/>
        </w:rPr>
        <w:t>firmado entre as partes</w:t>
      </w:r>
      <w:r>
        <w:rPr>
          <w:rFonts w:ascii="Century" w:hAnsi="Century"/>
          <w:color w:val="000000" w:themeColor="text1"/>
          <w:sz w:val="20"/>
          <w:szCs w:val="20"/>
        </w:rPr>
        <w:t>,</w:t>
      </w:r>
      <w:r w:rsidRPr="00651B6A">
        <w:rPr>
          <w:rFonts w:ascii="Century" w:hAnsi="Century"/>
          <w:color w:val="000000" w:themeColor="text1"/>
          <w:sz w:val="20"/>
          <w:szCs w:val="20"/>
        </w:rPr>
        <w:t xml:space="preserve"> </w:t>
      </w:r>
      <w:r w:rsidRPr="00651B6A">
        <w:rPr>
          <w:rFonts w:ascii="Century" w:hAnsi="Century" w:cs="Gisha"/>
          <w:sz w:val="20"/>
          <w:szCs w:val="20"/>
        </w:rPr>
        <w:t xml:space="preserve">terá vigência de 12 (doze) meses, a partir de sua publicação, sob forma de extrato, no Diário </w:t>
      </w:r>
      <w:r w:rsidRPr="00651B6A">
        <w:rPr>
          <w:rFonts w:ascii="Century" w:hAnsi="Century" w:cs="Arial"/>
          <w:sz w:val="20"/>
          <w:szCs w:val="20"/>
          <w:shd w:val="clear" w:color="auto" w:fill="FFFFFF"/>
        </w:rPr>
        <w:t>Eletrônico dos Municípios do Rio Grande do Norte</w:t>
      </w:r>
      <w:r w:rsidRPr="00651B6A">
        <w:rPr>
          <w:rFonts w:ascii="Century" w:hAnsi="Century" w:cs="Gisha"/>
          <w:sz w:val="20"/>
          <w:szCs w:val="20"/>
        </w:rPr>
        <w:t xml:space="preserve"> </w:t>
      </w:r>
      <w:r>
        <w:rPr>
          <w:rFonts w:ascii="Century" w:hAnsi="Century" w:cs="Gisha"/>
          <w:sz w:val="20"/>
          <w:szCs w:val="20"/>
        </w:rPr>
        <w:t>–</w:t>
      </w:r>
      <w:r w:rsidRPr="00651B6A">
        <w:rPr>
          <w:rFonts w:ascii="Century" w:hAnsi="Century" w:cs="Gisha"/>
          <w:sz w:val="20"/>
          <w:szCs w:val="20"/>
        </w:rPr>
        <w:t xml:space="preserve"> FEMURN</w:t>
      </w:r>
      <w:r>
        <w:rPr>
          <w:rFonts w:ascii="Century" w:hAnsi="Century" w:cs="Gisha"/>
          <w:sz w:val="20"/>
          <w:szCs w:val="20"/>
        </w:rPr>
        <w:t xml:space="preserve">, podendo </w:t>
      </w:r>
      <w:r w:rsidRPr="00651B6A">
        <w:rPr>
          <w:rFonts w:ascii="Century" w:hAnsi="Century"/>
          <w:color w:val="000000" w:themeColor="text1"/>
          <w:sz w:val="20"/>
          <w:szCs w:val="20"/>
        </w:rPr>
        <w:t>ser prorrogado sucessivamente até o limite máximo de 10 (dez) anos, nos termos do Art. 107 da Lei 14.133/2021, por se tratar de fornecimento continuado</w:t>
      </w:r>
      <w:r>
        <w:rPr>
          <w:rFonts w:ascii="Century" w:hAnsi="Century"/>
          <w:color w:val="000000" w:themeColor="text1"/>
          <w:sz w:val="20"/>
          <w:szCs w:val="20"/>
        </w:rPr>
        <w:t>,</w:t>
      </w:r>
      <w:r w:rsidR="00C35874" w:rsidRPr="00651B6A">
        <w:rPr>
          <w:rFonts w:ascii="Century" w:hAnsi="Century"/>
          <w:sz w:val="20"/>
          <w:szCs w:val="20"/>
        </w:rPr>
        <w:t xml:space="preserve"> desde que seja de interesse da Contratante, mediante termo próprio, com vistas à obtenção de preços e condições mais vantajosas para a Administração, conforme faculta </w:t>
      </w:r>
      <w:r>
        <w:rPr>
          <w:rFonts w:ascii="Century" w:hAnsi="Century"/>
          <w:sz w:val="20"/>
          <w:szCs w:val="20"/>
        </w:rPr>
        <w:t>a</w:t>
      </w:r>
      <w:r w:rsidR="00C35874" w:rsidRPr="00651B6A">
        <w:rPr>
          <w:rFonts w:ascii="Century" w:hAnsi="Century"/>
          <w:sz w:val="20"/>
          <w:szCs w:val="20"/>
        </w:rPr>
        <w:t xml:space="preserve"> Lei n.º </w:t>
      </w:r>
      <w:r>
        <w:rPr>
          <w:rFonts w:ascii="Century" w:hAnsi="Century"/>
          <w:sz w:val="20"/>
          <w:szCs w:val="20"/>
        </w:rPr>
        <w:t>14.133</w:t>
      </w:r>
      <w:r w:rsidR="00C35874" w:rsidRPr="00651B6A">
        <w:rPr>
          <w:rFonts w:ascii="Century" w:hAnsi="Century"/>
          <w:sz w:val="20"/>
          <w:szCs w:val="20"/>
        </w:rPr>
        <w:t>/</w:t>
      </w:r>
      <w:r>
        <w:rPr>
          <w:rFonts w:ascii="Century" w:hAnsi="Century"/>
          <w:sz w:val="20"/>
          <w:szCs w:val="20"/>
        </w:rPr>
        <w:t>2021</w:t>
      </w:r>
      <w:r w:rsidR="00C35874" w:rsidRPr="00651B6A">
        <w:rPr>
          <w:rFonts w:ascii="Century" w:hAnsi="Century"/>
          <w:sz w:val="20"/>
          <w:szCs w:val="20"/>
        </w:rPr>
        <w:t>.</w:t>
      </w:r>
    </w:p>
    <w:p w14:paraId="3B7A9138" w14:textId="47E5DA30" w:rsidR="00C35874" w:rsidRPr="00651B6A" w:rsidRDefault="00C35874" w:rsidP="00C35874">
      <w:pPr>
        <w:tabs>
          <w:tab w:val="left" w:pos="9639"/>
          <w:tab w:val="left" w:pos="10065"/>
        </w:tabs>
        <w:autoSpaceDE w:val="0"/>
        <w:autoSpaceDN w:val="0"/>
        <w:adjustRightInd w:val="0"/>
        <w:jc w:val="both"/>
        <w:rPr>
          <w:rFonts w:ascii="Century" w:hAnsi="Century" w:cs="Gisha"/>
          <w:sz w:val="20"/>
          <w:szCs w:val="20"/>
          <w:lang w:val="pt-PT"/>
        </w:rPr>
      </w:pPr>
      <w:r w:rsidRPr="00651B6A">
        <w:rPr>
          <w:rFonts w:ascii="Century" w:hAnsi="Century" w:cs="Gisha"/>
          <w:b/>
          <w:sz w:val="20"/>
          <w:szCs w:val="20"/>
          <w:lang w:val="pt-PT"/>
        </w:rPr>
        <w:t>22.2</w:t>
      </w:r>
      <w:r w:rsidRPr="00651B6A">
        <w:rPr>
          <w:rFonts w:ascii="Century" w:hAnsi="Century" w:cs="Gisha"/>
          <w:sz w:val="20"/>
          <w:szCs w:val="20"/>
          <w:lang w:val="pt-PT"/>
        </w:rPr>
        <w:t>. Na contagem dos prazos estabelecidos neste contrato, excluir-se-á o dia do início, incluir-se-á o do vencimento e serão considerados dias consecutivos.</w:t>
      </w:r>
    </w:p>
    <w:p w14:paraId="6821E02B" w14:textId="7A7E9623" w:rsidR="00C35874" w:rsidRPr="00651B6A" w:rsidRDefault="00C35874" w:rsidP="00C35874">
      <w:pPr>
        <w:tabs>
          <w:tab w:val="left" w:pos="10065"/>
        </w:tabs>
        <w:autoSpaceDE w:val="0"/>
        <w:autoSpaceDN w:val="0"/>
        <w:adjustRightInd w:val="0"/>
        <w:jc w:val="both"/>
        <w:rPr>
          <w:rFonts w:ascii="Century" w:hAnsi="Century"/>
          <w:sz w:val="20"/>
          <w:szCs w:val="20"/>
        </w:rPr>
      </w:pPr>
      <w:r w:rsidRPr="00651B6A">
        <w:rPr>
          <w:rFonts w:ascii="Century" w:hAnsi="Century" w:cs="Gisha"/>
          <w:b/>
          <w:sz w:val="20"/>
          <w:szCs w:val="20"/>
          <w:lang w:val="pt-PT"/>
        </w:rPr>
        <w:lastRenderedPageBreak/>
        <w:t>22.3.</w:t>
      </w:r>
      <w:r w:rsidRPr="00651B6A">
        <w:rPr>
          <w:rFonts w:ascii="Century" w:hAnsi="Century" w:cs="Gisha"/>
          <w:sz w:val="20"/>
          <w:szCs w:val="20"/>
          <w:lang w:val="pt-PT"/>
        </w:rPr>
        <w:t xml:space="preserve"> Não serão computados no prazo de execução, os atrasos e paralisações decorrentes de caso fortuito ou de força maior, conforme definido em lei, desde que aprovados pela fiscalização bem como os </w:t>
      </w:r>
      <w:r w:rsidRPr="00651B6A">
        <w:rPr>
          <w:rFonts w:ascii="Century" w:hAnsi="Century"/>
          <w:sz w:val="20"/>
          <w:szCs w:val="20"/>
        </w:rPr>
        <w:t>decorrentes de conveniência entre as partes</w:t>
      </w:r>
    </w:p>
    <w:p w14:paraId="76A1AEC1" w14:textId="3E9DE553" w:rsidR="00C35874" w:rsidRPr="00651B6A" w:rsidRDefault="00C35874" w:rsidP="00C35874">
      <w:pPr>
        <w:tabs>
          <w:tab w:val="left" w:pos="10065"/>
        </w:tabs>
        <w:autoSpaceDE w:val="0"/>
        <w:autoSpaceDN w:val="0"/>
        <w:adjustRightInd w:val="0"/>
        <w:jc w:val="both"/>
        <w:rPr>
          <w:rFonts w:ascii="Century" w:hAnsi="Century"/>
          <w:sz w:val="20"/>
          <w:szCs w:val="20"/>
        </w:rPr>
      </w:pPr>
      <w:r w:rsidRPr="00651B6A">
        <w:rPr>
          <w:rFonts w:ascii="Century" w:hAnsi="Century"/>
          <w:b/>
          <w:sz w:val="20"/>
          <w:szCs w:val="20"/>
        </w:rPr>
        <w:t>22.4</w:t>
      </w:r>
      <w:r w:rsidRPr="00651B6A">
        <w:rPr>
          <w:rFonts w:ascii="Century" w:hAnsi="Century"/>
          <w:sz w:val="20"/>
          <w:szCs w:val="20"/>
        </w:rPr>
        <w:t xml:space="preserve">. A Contratada fica obrigada a aceitar os acréscimos ou supressões que se fizerem necessários na execução do objeto da presente licitação, até o limite de 25% do valor inicial atualizado, nos termos do </w:t>
      </w:r>
      <w:r w:rsidR="00B00960" w:rsidRPr="00651B6A">
        <w:rPr>
          <w:rFonts w:ascii="Century" w:hAnsi="Century"/>
          <w:sz w:val="20"/>
          <w:szCs w:val="20"/>
        </w:rPr>
        <w:t>Art.</w:t>
      </w:r>
      <w:r w:rsidRPr="00651B6A">
        <w:rPr>
          <w:rFonts w:ascii="Century" w:hAnsi="Century"/>
          <w:sz w:val="20"/>
          <w:szCs w:val="20"/>
        </w:rPr>
        <w:t xml:space="preserve"> </w:t>
      </w:r>
      <w:r w:rsidR="00B00960" w:rsidRPr="00651B6A">
        <w:rPr>
          <w:rFonts w:ascii="Century" w:hAnsi="Century"/>
          <w:sz w:val="20"/>
          <w:szCs w:val="20"/>
        </w:rPr>
        <w:t>125</w:t>
      </w:r>
      <w:r w:rsidRPr="00651B6A">
        <w:rPr>
          <w:rFonts w:ascii="Century" w:hAnsi="Century"/>
          <w:sz w:val="20"/>
          <w:szCs w:val="20"/>
        </w:rPr>
        <w:t xml:space="preserve"> da Lei </w:t>
      </w:r>
      <w:r w:rsidR="00B00960" w:rsidRPr="00651B6A">
        <w:rPr>
          <w:rFonts w:ascii="Century" w:hAnsi="Century"/>
          <w:sz w:val="20"/>
          <w:szCs w:val="20"/>
        </w:rPr>
        <w:t>14.133</w:t>
      </w:r>
      <w:r w:rsidRPr="00651B6A">
        <w:rPr>
          <w:rFonts w:ascii="Century" w:hAnsi="Century"/>
          <w:sz w:val="20"/>
          <w:szCs w:val="20"/>
        </w:rPr>
        <w:t>/</w:t>
      </w:r>
      <w:r w:rsidR="00B00960" w:rsidRPr="00651B6A">
        <w:rPr>
          <w:rFonts w:ascii="Century" w:hAnsi="Century"/>
          <w:sz w:val="20"/>
          <w:szCs w:val="20"/>
        </w:rPr>
        <w:t>2021</w:t>
      </w:r>
      <w:r w:rsidRPr="00651B6A">
        <w:rPr>
          <w:rFonts w:ascii="Century" w:hAnsi="Century"/>
          <w:sz w:val="20"/>
          <w:szCs w:val="20"/>
        </w:rPr>
        <w:t>.</w:t>
      </w:r>
    </w:p>
    <w:p w14:paraId="10879CAD" w14:textId="514E17C3" w:rsidR="00442F06" w:rsidRPr="00651B6A" w:rsidRDefault="00BF63CA" w:rsidP="00BF63CA">
      <w:pPr>
        <w:pBdr>
          <w:top w:val="nil"/>
          <w:left w:val="nil"/>
          <w:bottom w:val="nil"/>
          <w:right w:val="nil"/>
          <w:between w:val="nil"/>
        </w:pBdr>
        <w:tabs>
          <w:tab w:val="left" w:pos="142"/>
          <w:tab w:val="left" w:pos="284"/>
        </w:tabs>
        <w:jc w:val="both"/>
        <w:rPr>
          <w:rFonts w:ascii="Century" w:hAnsi="Century"/>
          <w:b/>
          <w:sz w:val="20"/>
          <w:szCs w:val="20"/>
          <w:u w:val="single"/>
        </w:rPr>
      </w:pPr>
      <w:r w:rsidRPr="00651B6A">
        <w:rPr>
          <w:rFonts w:ascii="Century" w:hAnsi="Century"/>
          <w:b/>
          <w:sz w:val="20"/>
          <w:szCs w:val="20"/>
          <w:shd w:val="clear" w:color="auto" w:fill="D9D9D9" w:themeFill="background1" w:themeFillShade="D9"/>
        </w:rPr>
        <w:t>23.</w:t>
      </w:r>
      <w:r w:rsidRPr="00651B6A">
        <w:rPr>
          <w:rFonts w:ascii="Century" w:hAnsi="Century"/>
          <w:b/>
          <w:sz w:val="20"/>
          <w:szCs w:val="20"/>
          <w:u w:val="single"/>
          <w:shd w:val="clear" w:color="auto" w:fill="D9D9D9" w:themeFill="background1" w:themeFillShade="D9"/>
        </w:rPr>
        <w:t xml:space="preserve"> </w:t>
      </w:r>
      <w:r w:rsidR="00442F06" w:rsidRPr="00651B6A">
        <w:rPr>
          <w:rFonts w:ascii="Century" w:hAnsi="Century"/>
          <w:b/>
          <w:sz w:val="20"/>
          <w:szCs w:val="20"/>
          <w:u w:val="single"/>
          <w:shd w:val="clear" w:color="auto" w:fill="CCCC00"/>
        </w:rPr>
        <w:t>MEDIDAS ACAUTELADORAS</w:t>
      </w:r>
    </w:p>
    <w:p w14:paraId="3D926234" w14:textId="1FEE6F90" w:rsidR="00442F06" w:rsidRPr="00651B6A" w:rsidRDefault="00BF63CA" w:rsidP="00BF63CA">
      <w:pPr>
        <w:tabs>
          <w:tab w:val="left" w:pos="284"/>
          <w:tab w:val="left" w:pos="426"/>
        </w:tabs>
        <w:jc w:val="both"/>
        <w:rPr>
          <w:rFonts w:ascii="Century" w:eastAsia="Book Antiqua" w:hAnsi="Century"/>
          <w:sz w:val="20"/>
          <w:szCs w:val="20"/>
        </w:rPr>
      </w:pPr>
      <w:r w:rsidRPr="00651B6A">
        <w:rPr>
          <w:rFonts w:ascii="Century" w:eastAsia="Book Antiqua" w:hAnsi="Century"/>
          <w:b/>
          <w:bCs/>
          <w:sz w:val="20"/>
          <w:szCs w:val="20"/>
        </w:rPr>
        <w:t>23.1.</w:t>
      </w:r>
      <w:r w:rsidRPr="00651B6A">
        <w:rPr>
          <w:rFonts w:ascii="Century" w:eastAsia="Book Antiqua" w:hAnsi="Century"/>
          <w:sz w:val="20"/>
          <w:szCs w:val="20"/>
        </w:rPr>
        <w:t xml:space="preserve"> </w:t>
      </w:r>
      <w:r w:rsidR="00442F06" w:rsidRPr="00651B6A">
        <w:rPr>
          <w:rFonts w:ascii="Century" w:eastAsia="Book Antiqua" w:hAnsi="Century"/>
          <w:sz w:val="20"/>
          <w:szCs w:val="20"/>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3CE3810" w14:textId="0C2C9504" w:rsidR="00442F06" w:rsidRPr="00651B6A" w:rsidRDefault="00BF63CA" w:rsidP="00BF63CA">
      <w:pPr>
        <w:pBdr>
          <w:top w:val="nil"/>
          <w:left w:val="nil"/>
          <w:bottom w:val="nil"/>
          <w:right w:val="nil"/>
          <w:between w:val="nil"/>
        </w:pBdr>
        <w:tabs>
          <w:tab w:val="left" w:pos="284"/>
        </w:tabs>
        <w:jc w:val="both"/>
        <w:rPr>
          <w:rFonts w:ascii="Century" w:hAnsi="Century"/>
          <w:b/>
          <w:sz w:val="20"/>
          <w:szCs w:val="20"/>
          <w:u w:val="single"/>
        </w:rPr>
      </w:pPr>
      <w:r w:rsidRPr="00651B6A">
        <w:rPr>
          <w:rFonts w:ascii="Century" w:hAnsi="Century"/>
          <w:b/>
          <w:sz w:val="20"/>
          <w:szCs w:val="20"/>
          <w:u w:val="single"/>
          <w:shd w:val="clear" w:color="auto" w:fill="CCCC00"/>
        </w:rPr>
        <w:t xml:space="preserve">24. </w:t>
      </w:r>
      <w:r w:rsidR="00442F06" w:rsidRPr="00651B6A">
        <w:rPr>
          <w:rFonts w:ascii="Century" w:hAnsi="Century"/>
          <w:b/>
          <w:sz w:val="20"/>
          <w:szCs w:val="20"/>
          <w:u w:val="single"/>
          <w:shd w:val="clear" w:color="auto" w:fill="CCCC00"/>
        </w:rPr>
        <w:t>CONTROLE DA EXECUÇÃO</w:t>
      </w:r>
    </w:p>
    <w:p w14:paraId="0949891E" w14:textId="00682441" w:rsidR="00442F06" w:rsidRPr="00651B6A" w:rsidRDefault="00442F06" w:rsidP="00BF63CA">
      <w:pPr>
        <w:pStyle w:val="PargrafodaLista"/>
        <w:widowControl w:val="0"/>
        <w:numPr>
          <w:ilvl w:val="1"/>
          <w:numId w:val="52"/>
        </w:numPr>
        <w:pBdr>
          <w:top w:val="nil"/>
          <w:left w:val="nil"/>
          <w:bottom w:val="nil"/>
          <w:right w:val="nil"/>
          <w:between w:val="nil"/>
        </w:pBdr>
        <w:tabs>
          <w:tab w:val="left" w:pos="0"/>
          <w:tab w:val="left" w:pos="567"/>
        </w:tabs>
        <w:spacing w:after="0" w:line="240" w:lineRule="auto"/>
        <w:ind w:left="0" w:firstLine="0"/>
        <w:jc w:val="both"/>
        <w:rPr>
          <w:rFonts w:ascii="Century" w:hAnsi="Century"/>
          <w:sz w:val="20"/>
          <w:szCs w:val="20"/>
        </w:rPr>
      </w:pPr>
      <w:r w:rsidRPr="00651B6A">
        <w:rPr>
          <w:rFonts w:ascii="Century" w:hAnsi="Century"/>
          <w:sz w:val="20"/>
          <w:szCs w:val="20"/>
        </w:rPr>
        <w:t xml:space="preserve">A fiscalização da contratação será exercida por um representante da Administração, ao qual competirá dirimir as dúvidas que surgirem no curso da execução do contrato, e de tudo dará ciência à Administração. </w:t>
      </w:r>
    </w:p>
    <w:p w14:paraId="651E0C6D" w14:textId="77777777" w:rsidR="00442F06" w:rsidRPr="00651B6A" w:rsidRDefault="00442F06" w:rsidP="00BF63CA">
      <w:pPr>
        <w:widowControl w:val="0"/>
        <w:numPr>
          <w:ilvl w:val="1"/>
          <w:numId w:val="52"/>
        </w:numPr>
        <w:pBdr>
          <w:top w:val="nil"/>
          <w:left w:val="nil"/>
          <w:bottom w:val="nil"/>
          <w:right w:val="nil"/>
          <w:between w:val="nil"/>
        </w:pBdr>
        <w:tabs>
          <w:tab w:val="left" w:pos="426"/>
          <w:tab w:val="left" w:pos="567"/>
        </w:tabs>
        <w:ind w:left="0" w:firstLine="0"/>
        <w:jc w:val="both"/>
        <w:rPr>
          <w:rFonts w:ascii="Century" w:hAnsi="Century"/>
          <w:sz w:val="20"/>
          <w:szCs w:val="20"/>
        </w:rPr>
      </w:pPr>
      <w:r w:rsidRPr="00651B6A">
        <w:rPr>
          <w:rFonts w:ascii="Century" w:hAnsi="Century"/>
          <w:sz w:val="20"/>
          <w:szCs w:val="20"/>
        </w:rPr>
        <w:t>O representante da Contratante deverá ter a experiência necessária para o acompanhamento e controle da execução do contrato.</w:t>
      </w:r>
    </w:p>
    <w:p w14:paraId="4CCFAB35" w14:textId="77777777" w:rsidR="00442F06" w:rsidRPr="00651B6A" w:rsidRDefault="00442F06" w:rsidP="00BF63CA">
      <w:pPr>
        <w:widowControl w:val="0"/>
        <w:numPr>
          <w:ilvl w:val="1"/>
          <w:numId w:val="52"/>
        </w:numPr>
        <w:pBdr>
          <w:top w:val="nil"/>
          <w:left w:val="nil"/>
          <w:bottom w:val="nil"/>
          <w:right w:val="nil"/>
          <w:between w:val="nil"/>
        </w:pBdr>
        <w:tabs>
          <w:tab w:val="left" w:pos="567"/>
        </w:tabs>
        <w:ind w:left="0" w:firstLine="0"/>
        <w:jc w:val="both"/>
        <w:rPr>
          <w:rFonts w:ascii="Century" w:hAnsi="Century"/>
          <w:sz w:val="20"/>
          <w:szCs w:val="20"/>
        </w:rPr>
      </w:pPr>
      <w:r w:rsidRPr="00651B6A">
        <w:rPr>
          <w:rFonts w:ascii="Century" w:hAnsi="Century"/>
          <w:sz w:val="20"/>
          <w:szCs w:val="20"/>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5E7E286" w14:textId="68C85C52" w:rsidR="00442F06" w:rsidRPr="00651B6A" w:rsidRDefault="00442F06" w:rsidP="00BF63CA">
      <w:pPr>
        <w:widowControl w:val="0"/>
        <w:numPr>
          <w:ilvl w:val="1"/>
          <w:numId w:val="52"/>
        </w:numPr>
        <w:pBdr>
          <w:top w:val="nil"/>
          <w:left w:val="nil"/>
          <w:bottom w:val="nil"/>
          <w:right w:val="nil"/>
          <w:between w:val="nil"/>
        </w:pBdr>
        <w:tabs>
          <w:tab w:val="left" w:pos="426"/>
          <w:tab w:val="left" w:pos="567"/>
        </w:tabs>
        <w:ind w:left="0" w:firstLine="0"/>
        <w:jc w:val="both"/>
        <w:rPr>
          <w:rFonts w:ascii="Century" w:hAnsi="Century"/>
          <w:sz w:val="20"/>
          <w:szCs w:val="20"/>
        </w:rPr>
      </w:pPr>
      <w:r w:rsidRPr="00651B6A">
        <w:rPr>
          <w:rFonts w:ascii="Century" w:hAnsi="Century"/>
          <w:sz w:val="20"/>
          <w:szCs w:val="20"/>
        </w:rPr>
        <w:t xml:space="preserve">O </w:t>
      </w:r>
      <w:r w:rsidR="00F42486" w:rsidRPr="00651B6A">
        <w:rPr>
          <w:rFonts w:ascii="Century" w:hAnsi="Century"/>
          <w:sz w:val="20"/>
          <w:szCs w:val="20"/>
        </w:rPr>
        <w:t xml:space="preserve">Fiscal do Contrato </w:t>
      </w:r>
      <w:r w:rsidRPr="00651B6A">
        <w:rPr>
          <w:rFonts w:ascii="Century" w:hAnsi="Century"/>
          <w:sz w:val="20"/>
          <w:szCs w:val="20"/>
        </w:rPr>
        <w:t>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bookmarkStart w:id="11" w:name="_heading=h.30j0zll" w:colFirst="0" w:colLast="0"/>
      <w:bookmarkEnd w:id="11"/>
    </w:p>
    <w:p w14:paraId="66AB480A" w14:textId="77777777" w:rsidR="00923348" w:rsidRPr="00651B6A" w:rsidRDefault="00923348" w:rsidP="0076402F">
      <w:pPr>
        <w:jc w:val="center"/>
        <w:rPr>
          <w:rFonts w:ascii="Century" w:hAnsi="Century"/>
          <w:bCs/>
          <w:sz w:val="20"/>
          <w:szCs w:val="20"/>
        </w:rPr>
      </w:pPr>
    </w:p>
    <w:p w14:paraId="71926DFE" w14:textId="77777777" w:rsidR="00284AF0" w:rsidRPr="00651B6A" w:rsidRDefault="00284AF0" w:rsidP="0076402F">
      <w:pPr>
        <w:jc w:val="center"/>
        <w:rPr>
          <w:rFonts w:ascii="Century" w:hAnsi="Century"/>
          <w:bCs/>
          <w:sz w:val="20"/>
          <w:szCs w:val="20"/>
        </w:rPr>
      </w:pPr>
    </w:p>
    <w:p w14:paraId="5E11385F" w14:textId="77777777" w:rsidR="00923348" w:rsidRPr="00651B6A" w:rsidRDefault="00923348" w:rsidP="0076402F">
      <w:pPr>
        <w:jc w:val="center"/>
        <w:rPr>
          <w:rFonts w:ascii="Century" w:hAnsi="Century"/>
          <w:bCs/>
          <w:sz w:val="20"/>
          <w:szCs w:val="20"/>
        </w:rPr>
      </w:pPr>
    </w:p>
    <w:p w14:paraId="1E4874EA" w14:textId="52470EAD" w:rsidR="00923348" w:rsidRPr="00651B6A" w:rsidRDefault="00442F06" w:rsidP="0076402F">
      <w:pPr>
        <w:jc w:val="center"/>
        <w:rPr>
          <w:rFonts w:ascii="Century" w:hAnsi="Century"/>
          <w:bCs/>
          <w:sz w:val="20"/>
          <w:szCs w:val="20"/>
        </w:rPr>
      </w:pPr>
      <w:r w:rsidRPr="00651B6A">
        <w:rPr>
          <w:rFonts w:ascii="Century" w:hAnsi="Century"/>
          <w:bCs/>
          <w:sz w:val="20"/>
          <w:szCs w:val="20"/>
        </w:rPr>
        <w:t xml:space="preserve">São José de Mipibu/RN, </w:t>
      </w:r>
      <w:r w:rsidR="000E0C68" w:rsidRPr="00651B6A">
        <w:rPr>
          <w:rFonts w:ascii="Century" w:hAnsi="Century"/>
          <w:bCs/>
          <w:sz w:val="20"/>
          <w:szCs w:val="20"/>
        </w:rPr>
        <w:t>10</w:t>
      </w:r>
      <w:r w:rsidR="00766A6E" w:rsidRPr="00651B6A">
        <w:rPr>
          <w:rFonts w:ascii="Century" w:hAnsi="Century"/>
          <w:bCs/>
          <w:sz w:val="20"/>
          <w:szCs w:val="20"/>
        </w:rPr>
        <w:t xml:space="preserve"> </w:t>
      </w:r>
      <w:r w:rsidRPr="00651B6A">
        <w:rPr>
          <w:rFonts w:ascii="Century" w:hAnsi="Century"/>
          <w:bCs/>
          <w:sz w:val="20"/>
          <w:szCs w:val="20"/>
        </w:rPr>
        <w:t xml:space="preserve">de </w:t>
      </w:r>
      <w:r w:rsidR="000E0C68" w:rsidRPr="00651B6A">
        <w:rPr>
          <w:rFonts w:ascii="Century" w:hAnsi="Century"/>
          <w:bCs/>
          <w:sz w:val="20"/>
          <w:szCs w:val="20"/>
        </w:rPr>
        <w:t>abril</w:t>
      </w:r>
      <w:r w:rsidRPr="00651B6A">
        <w:rPr>
          <w:rFonts w:ascii="Century" w:hAnsi="Century"/>
          <w:bCs/>
          <w:sz w:val="20"/>
          <w:szCs w:val="20"/>
        </w:rPr>
        <w:t xml:space="preserve"> de </w:t>
      </w:r>
      <w:r w:rsidR="00E17F25" w:rsidRPr="00651B6A">
        <w:rPr>
          <w:rFonts w:ascii="Century" w:hAnsi="Century"/>
          <w:bCs/>
          <w:sz w:val="20"/>
          <w:szCs w:val="20"/>
        </w:rPr>
        <w:t>202</w:t>
      </w:r>
      <w:bookmarkStart w:id="12" w:name="_Hlk208917125"/>
      <w:r w:rsidR="001E3B0F" w:rsidRPr="00651B6A">
        <w:rPr>
          <w:rFonts w:ascii="Century" w:hAnsi="Century"/>
          <w:bCs/>
          <w:sz w:val="20"/>
          <w:szCs w:val="20"/>
        </w:rPr>
        <w:t>6</w:t>
      </w:r>
    </w:p>
    <w:p w14:paraId="65F5ADBD" w14:textId="77777777" w:rsidR="00923348" w:rsidRPr="00651B6A" w:rsidRDefault="00923348" w:rsidP="0076402F">
      <w:pPr>
        <w:jc w:val="center"/>
        <w:rPr>
          <w:rFonts w:ascii="Century" w:hAnsi="Century"/>
          <w:b/>
          <w:sz w:val="20"/>
          <w:szCs w:val="20"/>
        </w:rPr>
      </w:pPr>
    </w:p>
    <w:p w14:paraId="1B955E54" w14:textId="77777777" w:rsidR="00923348" w:rsidRPr="00651B6A" w:rsidRDefault="00923348" w:rsidP="0076402F">
      <w:pPr>
        <w:jc w:val="center"/>
        <w:rPr>
          <w:rFonts w:ascii="Century" w:hAnsi="Century"/>
          <w:b/>
          <w:sz w:val="20"/>
          <w:szCs w:val="20"/>
        </w:rPr>
      </w:pPr>
    </w:p>
    <w:p w14:paraId="29D74AC9" w14:textId="77777777" w:rsidR="00284AF0" w:rsidRPr="00651B6A" w:rsidRDefault="00284AF0" w:rsidP="0076402F">
      <w:pPr>
        <w:jc w:val="center"/>
        <w:rPr>
          <w:rFonts w:ascii="Century" w:hAnsi="Century"/>
          <w:b/>
          <w:sz w:val="20"/>
          <w:szCs w:val="20"/>
        </w:rPr>
      </w:pPr>
    </w:p>
    <w:bookmarkEnd w:id="12"/>
    <w:p w14:paraId="5D9EFDCE" w14:textId="77777777" w:rsidR="00A00126" w:rsidRPr="00651B6A" w:rsidRDefault="00A00126" w:rsidP="00A00126">
      <w:pPr>
        <w:jc w:val="center"/>
        <w:rPr>
          <w:rFonts w:ascii="Century" w:hAnsi="Century"/>
          <w:b/>
          <w:sz w:val="20"/>
          <w:szCs w:val="20"/>
        </w:rPr>
      </w:pPr>
      <w:r w:rsidRPr="00651B6A">
        <w:rPr>
          <w:rFonts w:ascii="Century" w:eastAsia="Ecofont_Spranq_eco_Sans" w:hAnsi="Century"/>
          <w:b/>
          <w:sz w:val="20"/>
          <w:szCs w:val="20"/>
        </w:rPr>
        <w:t>RAUL ISAAC NÓBREGA DE AZEVEDO DE OLIVEIRA</w:t>
      </w:r>
    </w:p>
    <w:p w14:paraId="05DFD37F" w14:textId="478A83D5" w:rsidR="00284AF0" w:rsidRPr="00651B6A" w:rsidRDefault="00A00126" w:rsidP="00A00126">
      <w:pPr>
        <w:jc w:val="center"/>
        <w:rPr>
          <w:rFonts w:ascii="Century" w:hAnsi="Century"/>
          <w:b/>
          <w:sz w:val="20"/>
          <w:szCs w:val="20"/>
        </w:rPr>
      </w:pPr>
      <w:r w:rsidRPr="00651B6A">
        <w:rPr>
          <w:rFonts w:ascii="Century" w:hAnsi="Century"/>
          <w:b/>
          <w:bCs/>
          <w:sz w:val="20"/>
          <w:szCs w:val="20"/>
        </w:rPr>
        <w:t>Secretário Municipal de Obras, Infraestrutura e Serviços Urbanos</w:t>
      </w:r>
    </w:p>
    <w:p w14:paraId="6A99C816" w14:textId="289DE031" w:rsidR="00442F06" w:rsidRPr="00651B6A" w:rsidRDefault="00442F06" w:rsidP="0076402F">
      <w:pPr>
        <w:jc w:val="center"/>
        <w:rPr>
          <w:rFonts w:ascii="Century" w:hAnsi="Century"/>
          <w:b/>
          <w:sz w:val="20"/>
          <w:szCs w:val="20"/>
        </w:rPr>
      </w:pPr>
    </w:p>
    <w:p w14:paraId="3DD42C70" w14:textId="77777777" w:rsidR="006C435D" w:rsidRPr="00651B6A" w:rsidRDefault="006C435D" w:rsidP="0076402F">
      <w:pPr>
        <w:jc w:val="center"/>
        <w:rPr>
          <w:rFonts w:ascii="Century" w:hAnsi="Century"/>
          <w:b/>
          <w:bCs/>
          <w:color w:val="000000" w:themeColor="text1"/>
          <w:sz w:val="20"/>
          <w:szCs w:val="20"/>
          <w:u w:val="single"/>
        </w:rPr>
      </w:pPr>
      <w:bookmarkStart w:id="13" w:name="_Hlk164381226"/>
    </w:p>
    <w:p w14:paraId="6014866D" w14:textId="77777777" w:rsidR="006C435D" w:rsidRPr="00651B6A" w:rsidRDefault="006C435D" w:rsidP="0076402F">
      <w:pPr>
        <w:jc w:val="center"/>
        <w:rPr>
          <w:rFonts w:ascii="Century" w:hAnsi="Century"/>
          <w:b/>
          <w:bCs/>
          <w:color w:val="000000" w:themeColor="text1"/>
          <w:sz w:val="20"/>
          <w:szCs w:val="20"/>
          <w:u w:val="single"/>
        </w:rPr>
      </w:pPr>
    </w:p>
    <w:p w14:paraId="5F3D8F80" w14:textId="77777777" w:rsidR="006C435D" w:rsidRPr="00651B6A" w:rsidRDefault="006C435D" w:rsidP="0076402F">
      <w:pPr>
        <w:jc w:val="center"/>
        <w:rPr>
          <w:rFonts w:ascii="Century" w:hAnsi="Century"/>
          <w:b/>
          <w:bCs/>
          <w:color w:val="000000" w:themeColor="text1"/>
          <w:sz w:val="20"/>
          <w:szCs w:val="20"/>
          <w:u w:val="single"/>
        </w:rPr>
      </w:pPr>
    </w:p>
    <w:p w14:paraId="7200BC97" w14:textId="77777777" w:rsidR="00BF63CA" w:rsidRPr="00651B6A" w:rsidRDefault="00BF63CA" w:rsidP="0076402F">
      <w:pPr>
        <w:jc w:val="center"/>
        <w:rPr>
          <w:rFonts w:ascii="Century" w:hAnsi="Century"/>
          <w:b/>
          <w:bCs/>
          <w:color w:val="000000" w:themeColor="text1"/>
          <w:sz w:val="20"/>
          <w:szCs w:val="20"/>
          <w:u w:val="single"/>
        </w:rPr>
      </w:pPr>
    </w:p>
    <w:p w14:paraId="132C1FDA" w14:textId="77777777" w:rsidR="00BF63CA" w:rsidRPr="00651B6A" w:rsidRDefault="00BF63CA" w:rsidP="0076402F">
      <w:pPr>
        <w:jc w:val="center"/>
        <w:rPr>
          <w:rFonts w:ascii="Century" w:hAnsi="Century"/>
          <w:b/>
          <w:bCs/>
          <w:color w:val="000000" w:themeColor="text1"/>
          <w:sz w:val="20"/>
          <w:szCs w:val="20"/>
          <w:u w:val="single"/>
        </w:rPr>
      </w:pPr>
    </w:p>
    <w:p w14:paraId="7B6D0F00" w14:textId="77777777" w:rsidR="00BF63CA" w:rsidRPr="00651B6A" w:rsidRDefault="00BF63CA" w:rsidP="0076402F">
      <w:pPr>
        <w:jc w:val="center"/>
        <w:rPr>
          <w:rFonts w:ascii="Century" w:hAnsi="Century"/>
          <w:b/>
          <w:bCs/>
          <w:color w:val="000000" w:themeColor="text1"/>
          <w:sz w:val="20"/>
          <w:szCs w:val="20"/>
          <w:u w:val="single"/>
        </w:rPr>
      </w:pPr>
    </w:p>
    <w:p w14:paraId="7C392FC6" w14:textId="77777777" w:rsidR="00BF63CA" w:rsidRPr="00651B6A" w:rsidRDefault="00BF63CA" w:rsidP="0076402F">
      <w:pPr>
        <w:jc w:val="center"/>
        <w:rPr>
          <w:rFonts w:ascii="Century" w:hAnsi="Century"/>
          <w:b/>
          <w:bCs/>
          <w:color w:val="000000" w:themeColor="text1"/>
          <w:sz w:val="20"/>
          <w:szCs w:val="20"/>
          <w:u w:val="single"/>
        </w:rPr>
      </w:pPr>
    </w:p>
    <w:p w14:paraId="1E210ACB" w14:textId="77777777" w:rsidR="00BF63CA" w:rsidRPr="00651B6A" w:rsidRDefault="00BF63CA" w:rsidP="0076402F">
      <w:pPr>
        <w:jc w:val="center"/>
        <w:rPr>
          <w:rFonts w:ascii="Century" w:hAnsi="Century"/>
          <w:b/>
          <w:bCs/>
          <w:color w:val="000000" w:themeColor="text1"/>
          <w:sz w:val="20"/>
          <w:szCs w:val="20"/>
          <w:u w:val="single"/>
        </w:rPr>
      </w:pPr>
    </w:p>
    <w:p w14:paraId="62649C9C" w14:textId="77777777" w:rsidR="00BF63CA" w:rsidRPr="00651B6A" w:rsidRDefault="00BF63CA" w:rsidP="0076402F">
      <w:pPr>
        <w:jc w:val="center"/>
        <w:rPr>
          <w:rFonts w:ascii="Century" w:hAnsi="Century"/>
          <w:b/>
          <w:bCs/>
          <w:color w:val="000000" w:themeColor="text1"/>
          <w:sz w:val="20"/>
          <w:szCs w:val="20"/>
          <w:u w:val="single"/>
        </w:rPr>
      </w:pPr>
    </w:p>
    <w:p w14:paraId="47F29484" w14:textId="77777777" w:rsidR="00BF63CA" w:rsidRPr="00651B6A" w:rsidRDefault="00BF63CA" w:rsidP="0076402F">
      <w:pPr>
        <w:jc w:val="center"/>
        <w:rPr>
          <w:rFonts w:ascii="Century" w:hAnsi="Century"/>
          <w:b/>
          <w:bCs/>
          <w:color w:val="000000" w:themeColor="text1"/>
          <w:sz w:val="20"/>
          <w:szCs w:val="20"/>
          <w:u w:val="single"/>
        </w:rPr>
      </w:pPr>
    </w:p>
    <w:p w14:paraId="4D9D7A51" w14:textId="77777777" w:rsidR="00BF63CA" w:rsidRPr="00651B6A" w:rsidRDefault="00BF63CA" w:rsidP="0076402F">
      <w:pPr>
        <w:jc w:val="center"/>
        <w:rPr>
          <w:rFonts w:ascii="Century" w:hAnsi="Century"/>
          <w:b/>
          <w:bCs/>
          <w:color w:val="000000" w:themeColor="text1"/>
          <w:sz w:val="20"/>
          <w:szCs w:val="20"/>
          <w:u w:val="single"/>
        </w:rPr>
      </w:pPr>
    </w:p>
    <w:p w14:paraId="61B1FDE9" w14:textId="77777777" w:rsidR="00BF63CA" w:rsidRPr="00651B6A" w:rsidRDefault="00BF63CA" w:rsidP="0076402F">
      <w:pPr>
        <w:jc w:val="center"/>
        <w:rPr>
          <w:rFonts w:ascii="Century" w:hAnsi="Century"/>
          <w:b/>
          <w:bCs/>
          <w:color w:val="000000" w:themeColor="text1"/>
          <w:sz w:val="20"/>
          <w:szCs w:val="20"/>
          <w:u w:val="single"/>
        </w:rPr>
      </w:pPr>
    </w:p>
    <w:p w14:paraId="728D3A8B" w14:textId="77777777" w:rsidR="00BF63CA" w:rsidRDefault="00BF63CA" w:rsidP="0076402F">
      <w:pPr>
        <w:jc w:val="center"/>
        <w:rPr>
          <w:rFonts w:ascii="Century" w:hAnsi="Century"/>
          <w:b/>
          <w:bCs/>
          <w:color w:val="000000" w:themeColor="text1"/>
          <w:sz w:val="20"/>
          <w:szCs w:val="20"/>
          <w:u w:val="single"/>
        </w:rPr>
      </w:pPr>
    </w:p>
    <w:p w14:paraId="27C30B7A" w14:textId="77777777" w:rsidR="00153BCC" w:rsidRPr="00651B6A" w:rsidRDefault="00153BCC" w:rsidP="0076402F">
      <w:pPr>
        <w:jc w:val="center"/>
        <w:rPr>
          <w:rFonts w:ascii="Century" w:hAnsi="Century"/>
          <w:b/>
          <w:bCs/>
          <w:color w:val="000000" w:themeColor="text1"/>
          <w:sz w:val="20"/>
          <w:szCs w:val="20"/>
          <w:u w:val="single"/>
        </w:rPr>
      </w:pPr>
    </w:p>
    <w:bookmarkEnd w:id="13"/>
    <w:p w14:paraId="6FAF8E3B" w14:textId="77777777" w:rsidR="00B859E5" w:rsidRPr="00651B6A" w:rsidRDefault="00B859E5" w:rsidP="0076402F">
      <w:pPr>
        <w:tabs>
          <w:tab w:val="left" w:pos="9639"/>
        </w:tabs>
        <w:autoSpaceDE w:val="0"/>
        <w:autoSpaceDN w:val="0"/>
        <w:adjustRightInd w:val="0"/>
        <w:jc w:val="center"/>
        <w:rPr>
          <w:rFonts w:ascii="Century" w:hAnsi="Century" w:cs="Gisha"/>
          <w:b/>
          <w:bCs/>
          <w:color w:val="000000"/>
          <w:sz w:val="20"/>
          <w:szCs w:val="20"/>
        </w:rPr>
      </w:pPr>
    </w:p>
    <w:p w14:paraId="7F16633E" w14:textId="0C1F264D" w:rsidR="00B859E5" w:rsidRPr="00651B6A" w:rsidRDefault="00B859E5" w:rsidP="0076402F">
      <w:pPr>
        <w:tabs>
          <w:tab w:val="left" w:pos="9639"/>
        </w:tabs>
        <w:autoSpaceDE w:val="0"/>
        <w:autoSpaceDN w:val="0"/>
        <w:adjustRightInd w:val="0"/>
        <w:jc w:val="center"/>
        <w:rPr>
          <w:rFonts w:ascii="Century" w:hAnsi="Century" w:cs="Gisha"/>
          <w:b/>
          <w:bCs/>
          <w:color w:val="000000"/>
          <w:sz w:val="20"/>
          <w:szCs w:val="20"/>
        </w:rPr>
      </w:pPr>
      <w:r w:rsidRPr="00651B6A">
        <w:rPr>
          <w:rFonts w:ascii="Century" w:hAnsi="Century" w:cs="Gisha"/>
          <w:b/>
          <w:bCs/>
          <w:color w:val="000000"/>
          <w:sz w:val="20"/>
          <w:szCs w:val="20"/>
        </w:rPr>
        <w:lastRenderedPageBreak/>
        <w:t>ANEXO - III</w:t>
      </w:r>
    </w:p>
    <w:p w14:paraId="18EA43AE" w14:textId="77777777" w:rsidR="00B859E5" w:rsidRPr="00651B6A" w:rsidRDefault="00B859E5" w:rsidP="0076402F">
      <w:pPr>
        <w:tabs>
          <w:tab w:val="left" w:pos="9639"/>
        </w:tabs>
        <w:autoSpaceDE w:val="0"/>
        <w:autoSpaceDN w:val="0"/>
        <w:adjustRightInd w:val="0"/>
        <w:jc w:val="both"/>
        <w:rPr>
          <w:rFonts w:ascii="Century" w:hAnsi="Century" w:cs="Gisha"/>
          <w:b/>
          <w:bCs/>
          <w:color w:val="000000"/>
          <w:sz w:val="20"/>
          <w:szCs w:val="20"/>
        </w:rPr>
      </w:pPr>
    </w:p>
    <w:p w14:paraId="6E331957" w14:textId="77777777" w:rsidR="00B859E5" w:rsidRPr="00651B6A" w:rsidRDefault="00B859E5" w:rsidP="0076402F">
      <w:pPr>
        <w:tabs>
          <w:tab w:val="left" w:pos="9639"/>
        </w:tabs>
        <w:autoSpaceDE w:val="0"/>
        <w:autoSpaceDN w:val="0"/>
        <w:adjustRightInd w:val="0"/>
        <w:jc w:val="center"/>
        <w:rPr>
          <w:rFonts w:ascii="Century" w:hAnsi="Century" w:cs="Gisha"/>
          <w:b/>
          <w:bCs/>
          <w:color w:val="000000"/>
          <w:sz w:val="20"/>
          <w:szCs w:val="20"/>
        </w:rPr>
      </w:pPr>
      <w:r w:rsidRPr="00651B6A">
        <w:rPr>
          <w:rFonts w:ascii="Century" w:hAnsi="Century" w:cs="Gisha"/>
          <w:b/>
          <w:bCs/>
          <w:color w:val="000000"/>
          <w:sz w:val="20"/>
          <w:szCs w:val="20"/>
        </w:rPr>
        <w:t>MINUTA DO CONTRATO DE PRESTAÇÃO DE SERVIÇOS</w:t>
      </w:r>
    </w:p>
    <w:p w14:paraId="3960021C" w14:textId="37580891" w:rsidR="00B859E5" w:rsidRPr="00651B6A" w:rsidRDefault="00B859E5" w:rsidP="0076402F">
      <w:pPr>
        <w:autoSpaceDE w:val="0"/>
        <w:autoSpaceDN w:val="0"/>
        <w:adjustRightInd w:val="0"/>
        <w:jc w:val="both"/>
        <w:rPr>
          <w:rFonts w:ascii="Century" w:hAnsi="Century" w:cs="Gisha"/>
          <w:b/>
          <w:color w:val="663300"/>
          <w:sz w:val="20"/>
          <w:szCs w:val="20"/>
        </w:rPr>
      </w:pPr>
      <w:r w:rsidRPr="00651B6A">
        <w:rPr>
          <w:rFonts w:ascii="Century" w:hAnsi="Century" w:cs="Gisha"/>
          <w:b/>
          <w:bCs/>
          <w:color w:val="000000"/>
          <w:sz w:val="20"/>
          <w:szCs w:val="20"/>
        </w:rPr>
        <w:tab/>
      </w:r>
      <w:r w:rsidRPr="00651B6A">
        <w:rPr>
          <w:rFonts w:ascii="Century" w:hAnsi="Century" w:cs="Gisha"/>
          <w:b/>
          <w:color w:val="663300"/>
          <w:sz w:val="20"/>
          <w:szCs w:val="20"/>
        </w:rPr>
        <w:t xml:space="preserve">Processo Administrativo Número: </w:t>
      </w:r>
      <w:r w:rsidR="000E0C68" w:rsidRPr="00651B6A">
        <w:rPr>
          <w:rFonts w:ascii="Century" w:hAnsi="Century" w:cs="Gisha"/>
          <w:b/>
          <w:color w:val="663300"/>
          <w:sz w:val="20"/>
          <w:szCs w:val="20"/>
        </w:rPr>
        <w:t>1.915</w:t>
      </w:r>
      <w:r w:rsidRPr="00651B6A">
        <w:rPr>
          <w:rFonts w:ascii="Century" w:hAnsi="Century" w:cs="Gisha"/>
          <w:b/>
          <w:color w:val="663300"/>
          <w:sz w:val="20"/>
          <w:szCs w:val="20"/>
        </w:rPr>
        <w:t>/2026 - SME</w:t>
      </w:r>
    </w:p>
    <w:p w14:paraId="333DCE67" w14:textId="0F02ECD2" w:rsidR="00B859E5" w:rsidRPr="00651B6A" w:rsidRDefault="00B859E5" w:rsidP="00BD05AE">
      <w:pPr>
        <w:tabs>
          <w:tab w:val="left" w:pos="3270"/>
        </w:tabs>
        <w:autoSpaceDE w:val="0"/>
        <w:autoSpaceDN w:val="0"/>
        <w:adjustRightInd w:val="0"/>
        <w:ind w:left="709"/>
        <w:jc w:val="both"/>
        <w:rPr>
          <w:rFonts w:ascii="Century" w:hAnsi="Century" w:cs="Gisha"/>
          <w:b/>
          <w:color w:val="663300"/>
          <w:sz w:val="20"/>
          <w:szCs w:val="20"/>
        </w:rPr>
      </w:pPr>
      <w:r w:rsidRPr="00651B6A">
        <w:rPr>
          <w:rFonts w:ascii="Century" w:hAnsi="Century" w:cs="Gisha"/>
          <w:b/>
          <w:color w:val="663300"/>
          <w:sz w:val="20"/>
          <w:szCs w:val="20"/>
        </w:rPr>
        <w:t xml:space="preserve">Licitação: Pregão Presencial SRP nº </w:t>
      </w:r>
      <w:r w:rsidR="000E0C68" w:rsidRPr="00651B6A">
        <w:rPr>
          <w:rFonts w:ascii="Century" w:hAnsi="Century" w:cs="Gisha"/>
          <w:b/>
          <w:color w:val="663300"/>
          <w:sz w:val="20"/>
          <w:szCs w:val="20"/>
        </w:rPr>
        <w:t>15</w:t>
      </w:r>
      <w:r w:rsidRPr="00651B6A">
        <w:rPr>
          <w:rFonts w:ascii="Century" w:hAnsi="Century" w:cs="Gisha"/>
          <w:b/>
          <w:color w:val="663300"/>
          <w:sz w:val="20"/>
          <w:szCs w:val="20"/>
        </w:rPr>
        <w:t>/2026</w:t>
      </w:r>
    </w:p>
    <w:p w14:paraId="65242446" w14:textId="77777777" w:rsidR="00B859E5" w:rsidRPr="00651B6A" w:rsidRDefault="00B859E5" w:rsidP="0076402F">
      <w:pPr>
        <w:tabs>
          <w:tab w:val="left" w:pos="3270"/>
        </w:tabs>
        <w:autoSpaceDE w:val="0"/>
        <w:autoSpaceDN w:val="0"/>
        <w:adjustRightInd w:val="0"/>
        <w:jc w:val="both"/>
        <w:rPr>
          <w:rFonts w:ascii="Century" w:hAnsi="Century" w:cs="Gisha"/>
          <w:b/>
          <w:color w:val="0000CC"/>
          <w:sz w:val="20"/>
          <w:szCs w:val="20"/>
        </w:rPr>
      </w:pPr>
    </w:p>
    <w:p w14:paraId="36908FFC" w14:textId="77777777" w:rsidR="00B859E5" w:rsidRPr="00651B6A" w:rsidRDefault="00B859E5" w:rsidP="0076402F">
      <w:pPr>
        <w:tabs>
          <w:tab w:val="left" w:pos="3270"/>
        </w:tabs>
        <w:autoSpaceDE w:val="0"/>
        <w:autoSpaceDN w:val="0"/>
        <w:adjustRightInd w:val="0"/>
        <w:jc w:val="both"/>
        <w:rPr>
          <w:rFonts w:ascii="Century" w:hAnsi="Century" w:cs="Gisha"/>
          <w:b/>
          <w:bCs/>
          <w:color w:val="0000CC"/>
          <w:sz w:val="20"/>
          <w:szCs w:val="20"/>
        </w:rPr>
      </w:pPr>
    </w:p>
    <w:p w14:paraId="62F0885E" w14:textId="114360BC" w:rsidR="00B859E5" w:rsidRPr="00651B6A" w:rsidRDefault="00B859E5" w:rsidP="000E0C68">
      <w:pPr>
        <w:autoSpaceDE w:val="0"/>
        <w:autoSpaceDN w:val="0"/>
        <w:adjustRightInd w:val="0"/>
        <w:ind w:left="5103"/>
        <w:jc w:val="both"/>
        <w:rPr>
          <w:rFonts w:ascii="Century" w:hAnsi="Century" w:cs="Gisha"/>
          <w:b/>
          <w:sz w:val="20"/>
          <w:szCs w:val="20"/>
        </w:rPr>
      </w:pPr>
      <w:r w:rsidRPr="00651B6A">
        <w:rPr>
          <w:rFonts w:ascii="Century" w:hAnsi="Century" w:cs="Gisha"/>
          <w:b/>
          <w:bCs/>
          <w:color w:val="000000"/>
          <w:sz w:val="20"/>
          <w:szCs w:val="20"/>
        </w:rPr>
        <w:t xml:space="preserve">Contrato Administrativo para </w:t>
      </w:r>
      <w:r w:rsidRPr="00651B6A">
        <w:rPr>
          <w:rFonts w:ascii="Century" w:hAnsi="Century" w:cs="Arial"/>
          <w:b/>
          <w:sz w:val="20"/>
          <w:szCs w:val="20"/>
        </w:rPr>
        <w:t xml:space="preserve">a </w:t>
      </w:r>
      <w:r w:rsidRPr="00651B6A">
        <w:rPr>
          <w:rFonts w:ascii="Century" w:eastAsia="Book Antiqua" w:hAnsi="Century" w:cs="Book Antiqua"/>
          <w:b/>
          <w:sz w:val="20"/>
          <w:szCs w:val="20"/>
        </w:rPr>
        <w:t xml:space="preserve">prestação de serviços de </w:t>
      </w:r>
      <w:r w:rsidR="00510BD8" w:rsidRPr="00651B6A">
        <w:rPr>
          <w:rFonts w:ascii="Century" w:hAnsi="Century" w:cs="Arial"/>
          <w:b/>
          <w:sz w:val="20"/>
          <w:szCs w:val="20"/>
        </w:rPr>
        <w:t>Operação de</w:t>
      </w:r>
      <w:r w:rsidR="00510BD8" w:rsidRPr="00651B6A">
        <w:rPr>
          <w:rFonts w:ascii="Century" w:hAnsi="Century" w:cs="Arial"/>
          <w:bCs/>
          <w:sz w:val="20"/>
          <w:szCs w:val="20"/>
        </w:rPr>
        <w:t xml:space="preserve"> </w:t>
      </w:r>
      <w:r w:rsidR="00510BD8" w:rsidRPr="00651B6A">
        <w:rPr>
          <w:rFonts w:ascii="Century" w:eastAsia="Maiandra GD" w:hAnsi="Century" w:cs="Maiandra GD"/>
          <w:b/>
          <w:spacing w:val="1"/>
          <w:sz w:val="20"/>
          <w:szCs w:val="20"/>
        </w:rPr>
        <w:t>Transbordo</w:t>
      </w:r>
      <w:r w:rsidR="00510BD8" w:rsidRPr="00651B6A">
        <w:rPr>
          <w:rFonts w:ascii="Century" w:eastAsia="Maiandra GD" w:hAnsi="Century" w:cs="Maiandra GD"/>
          <w:b/>
          <w:caps/>
          <w:spacing w:val="1"/>
          <w:sz w:val="20"/>
          <w:szCs w:val="20"/>
        </w:rPr>
        <w:t xml:space="preserve">, </w:t>
      </w:r>
      <w:r w:rsidR="00510BD8" w:rsidRPr="00651B6A">
        <w:rPr>
          <w:rFonts w:ascii="Century" w:eastAsia="Maiandra GD" w:hAnsi="Century" w:cs="Maiandra GD"/>
          <w:b/>
          <w:spacing w:val="1"/>
          <w:sz w:val="20"/>
          <w:szCs w:val="20"/>
        </w:rPr>
        <w:t xml:space="preserve">transporte </w:t>
      </w:r>
      <w:r w:rsidR="00510BD8" w:rsidRPr="00651B6A">
        <w:rPr>
          <w:rFonts w:ascii="Century" w:eastAsia="Maiandra GD" w:hAnsi="Century" w:cs="Maiandra GD"/>
          <w:b/>
          <w:sz w:val="20"/>
          <w:szCs w:val="20"/>
        </w:rPr>
        <w:t xml:space="preserve">e destinação final </w:t>
      </w:r>
      <w:r w:rsidR="00510BD8" w:rsidRPr="00651B6A">
        <w:rPr>
          <w:rFonts w:ascii="Century" w:hAnsi="Century"/>
          <w:b/>
          <w:sz w:val="20"/>
          <w:szCs w:val="20"/>
        </w:rPr>
        <w:t xml:space="preserve">ambientalmente adequada de resíduos sólidos urbanos – RSU, compreendendo resíduos domiciliares e resíduos equiparados provenientes de atividades comerciais e industriais, gerados no Município de São José de Mipibu/RN, </w:t>
      </w:r>
      <w:r w:rsidR="00510BD8" w:rsidRPr="00651B6A">
        <w:rPr>
          <w:rFonts w:ascii="Century" w:hAnsi="Century" w:cs="Helvetica"/>
          <w:b/>
          <w:sz w:val="20"/>
          <w:szCs w:val="20"/>
          <w:shd w:val="clear" w:color="auto" w:fill="F4F4F4"/>
        </w:rPr>
        <w:t>para o Aterro Sanitário, situado no Município de Vera Cruz/RN</w:t>
      </w:r>
      <w:r w:rsidRPr="00651B6A">
        <w:rPr>
          <w:rFonts w:ascii="Century" w:hAnsi="Century" w:cs="Gisha"/>
          <w:b/>
          <w:sz w:val="20"/>
          <w:szCs w:val="20"/>
        </w:rPr>
        <w:t xml:space="preserve">, </w:t>
      </w:r>
      <w:r w:rsidRPr="00651B6A">
        <w:rPr>
          <w:rFonts w:ascii="Century" w:hAnsi="Century" w:cs="Gisha"/>
          <w:b/>
          <w:bCs/>
          <w:color w:val="000000"/>
          <w:sz w:val="20"/>
          <w:szCs w:val="20"/>
        </w:rPr>
        <w:t xml:space="preserve">que entre si celebram a </w:t>
      </w:r>
      <w:r w:rsidRPr="00651B6A">
        <w:rPr>
          <w:rFonts w:ascii="Century" w:hAnsi="Century" w:cs="Gisha"/>
          <w:b/>
          <w:bCs/>
          <w:sz w:val="20"/>
          <w:szCs w:val="20"/>
        </w:rPr>
        <w:t xml:space="preserve">Prefeitura Municipal de São José de Mipibu/RN </w:t>
      </w:r>
      <w:r w:rsidRPr="00651B6A">
        <w:rPr>
          <w:rFonts w:ascii="Century" w:hAnsi="Century" w:cs="Gisha"/>
          <w:b/>
          <w:bCs/>
          <w:color w:val="000000"/>
          <w:sz w:val="20"/>
          <w:szCs w:val="20"/>
        </w:rPr>
        <w:t xml:space="preserve">e a Empresa _________, na forma ajustada. </w:t>
      </w:r>
    </w:p>
    <w:p w14:paraId="40AC657A" w14:textId="77777777" w:rsidR="00B859E5" w:rsidRPr="00651B6A" w:rsidRDefault="00B859E5" w:rsidP="0076402F">
      <w:pPr>
        <w:tabs>
          <w:tab w:val="left" w:pos="9639"/>
        </w:tabs>
        <w:autoSpaceDE w:val="0"/>
        <w:autoSpaceDN w:val="0"/>
        <w:adjustRightInd w:val="0"/>
        <w:jc w:val="both"/>
        <w:rPr>
          <w:rFonts w:ascii="Century" w:hAnsi="Century" w:cs="Gisha"/>
          <w:color w:val="000000"/>
          <w:sz w:val="20"/>
          <w:szCs w:val="20"/>
        </w:rPr>
      </w:pPr>
    </w:p>
    <w:p w14:paraId="30BDBF4E" w14:textId="77777777" w:rsidR="00B859E5" w:rsidRPr="00651B6A" w:rsidRDefault="00B859E5" w:rsidP="0076402F">
      <w:pPr>
        <w:jc w:val="both"/>
        <w:rPr>
          <w:rFonts w:ascii="Century" w:hAnsi="Century"/>
          <w:sz w:val="20"/>
          <w:szCs w:val="20"/>
        </w:rPr>
      </w:pPr>
      <w:r w:rsidRPr="00651B6A">
        <w:rPr>
          <w:rFonts w:ascii="Century" w:hAnsi="Century"/>
          <w:sz w:val="20"/>
          <w:szCs w:val="20"/>
        </w:rPr>
        <w:t xml:space="preserve">Aos </w:t>
      </w:r>
      <w:r w:rsidRPr="00651B6A">
        <w:rPr>
          <w:rFonts w:ascii="Century" w:hAnsi="Century"/>
          <w:b/>
          <w:sz w:val="20"/>
          <w:szCs w:val="20"/>
          <w:highlight w:val="yellow"/>
        </w:rPr>
        <w:t>XX</w:t>
      </w:r>
      <w:r w:rsidRPr="00651B6A">
        <w:rPr>
          <w:rFonts w:ascii="Century" w:hAnsi="Century"/>
          <w:sz w:val="20"/>
          <w:szCs w:val="20"/>
          <w:highlight w:val="yellow"/>
        </w:rPr>
        <w:t xml:space="preserve"> dias do mês de </w:t>
      </w:r>
      <w:r w:rsidRPr="00651B6A">
        <w:rPr>
          <w:rFonts w:ascii="Century" w:hAnsi="Century"/>
          <w:b/>
          <w:sz w:val="20"/>
          <w:szCs w:val="20"/>
          <w:highlight w:val="yellow"/>
        </w:rPr>
        <w:t>XXXX</w:t>
      </w:r>
      <w:r w:rsidRPr="00651B6A">
        <w:rPr>
          <w:rFonts w:ascii="Century" w:hAnsi="Century"/>
          <w:sz w:val="20"/>
          <w:szCs w:val="20"/>
          <w:highlight w:val="yellow"/>
        </w:rPr>
        <w:t xml:space="preserve"> de </w:t>
      </w:r>
      <w:r w:rsidRPr="00651B6A">
        <w:rPr>
          <w:rFonts w:ascii="Century" w:hAnsi="Century"/>
          <w:b/>
          <w:sz w:val="20"/>
          <w:szCs w:val="20"/>
          <w:highlight w:val="yellow"/>
        </w:rPr>
        <w:t>XXXX</w:t>
      </w:r>
      <w:r w:rsidRPr="00651B6A">
        <w:rPr>
          <w:rFonts w:ascii="Century" w:hAnsi="Century"/>
          <w:sz w:val="20"/>
          <w:szCs w:val="20"/>
        </w:rPr>
        <w:t xml:space="preserve">, de um lado o Município de o </w:t>
      </w:r>
      <w:r w:rsidRPr="00651B6A">
        <w:rPr>
          <w:rFonts w:ascii="Century" w:hAnsi="Century"/>
          <w:b/>
          <w:bCs/>
          <w:sz w:val="20"/>
          <w:szCs w:val="20"/>
        </w:rPr>
        <w:t>Município de São José de Mipibu</w:t>
      </w:r>
      <w:r w:rsidRPr="00651B6A">
        <w:rPr>
          <w:rFonts w:ascii="Century" w:hAnsi="Century"/>
          <w:sz w:val="20"/>
          <w:szCs w:val="20"/>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651B6A">
        <w:rPr>
          <w:rFonts w:ascii="Century" w:hAnsi="Century"/>
          <w:b/>
          <w:bCs/>
          <w:sz w:val="20"/>
          <w:szCs w:val="20"/>
        </w:rPr>
        <w:t>Secretário Geral, Senhor</w:t>
      </w:r>
      <w:r w:rsidRPr="00651B6A">
        <w:rPr>
          <w:rFonts w:ascii="Century" w:hAnsi="Century"/>
          <w:sz w:val="20"/>
          <w:szCs w:val="20"/>
        </w:rPr>
        <w:t xml:space="preserve"> </w:t>
      </w:r>
      <w:r w:rsidRPr="00651B6A">
        <w:rPr>
          <w:rFonts w:ascii="Century" w:hAnsi="Century"/>
          <w:b/>
          <w:bCs/>
          <w:sz w:val="20"/>
          <w:szCs w:val="20"/>
        </w:rPr>
        <w:t>Maurício José Gomes de Melo</w:t>
      </w:r>
      <w:r w:rsidRPr="00651B6A">
        <w:rPr>
          <w:rFonts w:ascii="Century" w:hAnsi="Century"/>
          <w:sz w:val="20"/>
          <w:szCs w:val="20"/>
        </w:rPr>
        <w:t>, brasileiro, casado, funcionário público, inscrito no CPF (MF) sob o nº 435.323.147-20 e portador do RG nº 1.697.761-SSP/RN, doravante denominado CONTRATANTE; e do outro a pessoa jurídica</w:t>
      </w:r>
      <w:r w:rsidRPr="00651B6A">
        <w:rPr>
          <w:rFonts w:ascii="Century" w:hAnsi="Century"/>
          <w:bCs/>
          <w:sz w:val="20"/>
          <w:szCs w:val="20"/>
          <w:lang w:eastAsia="ar-SA"/>
        </w:rPr>
        <w:t xml:space="preserve"> </w:t>
      </w:r>
      <w:r w:rsidRPr="00651B6A">
        <w:rPr>
          <w:rFonts w:ascii="Century" w:hAnsi="Century"/>
          <w:b/>
          <w:bCs/>
          <w:sz w:val="20"/>
          <w:szCs w:val="20"/>
          <w:highlight w:val="yellow"/>
          <w:lang w:eastAsia="ar-SA"/>
        </w:rPr>
        <w:t>XXXXXXXXXXXXXXXX</w:t>
      </w:r>
      <w:r w:rsidRPr="00651B6A">
        <w:rPr>
          <w:rFonts w:ascii="Century" w:hAnsi="Century"/>
          <w:sz w:val="20"/>
          <w:szCs w:val="20"/>
          <w:highlight w:val="yellow"/>
          <w:lang w:eastAsia="ar-SA"/>
        </w:rPr>
        <w:t>, inscrita no CNPJ</w:t>
      </w:r>
      <w:r w:rsidRPr="00651B6A">
        <w:rPr>
          <w:rFonts w:ascii="Century" w:hAnsi="Century"/>
          <w:iCs/>
          <w:sz w:val="20"/>
          <w:szCs w:val="20"/>
          <w:highlight w:val="yellow"/>
          <w:lang w:eastAsia="ar-SA"/>
        </w:rPr>
        <w:t xml:space="preserve"> sob o nº </w:t>
      </w:r>
      <w:r w:rsidRPr="00651B6A">
        <w:rPr>
          <w:rFonts w:ascii="Century" w:hAnsi="Century"/>
          <w:b/>
          <w:bCs/>
          <w:iCs/>
          <w:sz w:val="20"/>
          <w:szCs w:val="20"/>
          <w:highlight w:val="yellow"/>
          <w:lang w:eastAsia="ar-SA"/>
        </w:rPr>
        <w:t>XXXX</w:t>
      </w:r>
      <w:r w:rsidRPr="00651B6A">
        <w:rPr>
          <w:rFonts w:ascii="Century" w:hAnsi="Century"/>
          <w:iCs/>
          <w:sz w:val="20"/>
          <w:szCs w:val="20"/>
          <w:highlight w:val="yellow"/>
          <w:lang w:eastAsia="ar-SA"/>
        </w:rPr>
        <w:t xml:space="preserve">, com sede na </w:t>
      </w:r>
      <w:r w:rsidRPr="00651B6A">
        <w:rPr>
          <w:rFonts w:ascii="Century" w:hAnsi="Century"/>
          <w:b/>
          <w:bCs/>
          <w:iCs/>
          <w:sz w:val="20"/>
          <w:szCs w:val="20"/>
          <w:highlight w:val="yellow"/>
          <w:lang w:eastAsia="ar-SA"/>
        </w:rPr>
        <w:t>XXXX</w:t>
      </w:r>
      <w:r w:rsidRPr="00651B6A">
        <w:rPr>
          <w:rFonts w:ascii="Century" w:hAnsi="Century"/>
          <w:iCs/>
          <w:sz w:val="20"/>
          <w:szCs w:val="20"/>
          <w:highlight w:val="yellow"/>
          <w:lang w:eastAsia="ar-SA"/>
        </w:rPr>
        <w:t xml:space="preserve">, CEP </w:t>
      </w:r>
      <w:r w:rsidRPr="00651B6A">
        <w:rPr>
          <w:rFonts w:ascii="Century" w:hAnsi="Century"/>
          <w:b/>
          <w:bCs/>
          <w:iCs/>
          <w:sz w:val="20"/>
          <w:szCs w:val="20"/>
          <w:highlight w:val="yellow"/>
          <w:lang w:eastAsia="ar-SA"/>
        </w:rPr>
        <w:t>XXXX</w:t>
      </w:r>
      <w:r w:rsidRPr="00651B6A">
        <w:rPr>
          <w:rFonts w:ascii="Century" w:hAnsi="Century"/>
          <w:iCs/>
          <w:sz w:val="20"/>
          <w:szCs w:val="20"/>
          <w:highlight w:val="yellow"/>
          <w:lang w:eastAsia="ar-SA"/>
        </w:rPr>
        <w:t xml:space="preserve">, no Município de </w:t>
      </w:r>
      <w:r w:rsidRPr="00651B6A">
        <w:rPr>
          <w:rFonts w:ascii="Century" w:hAnsi="Century"/>
          <w:b/>
          <w:bCs/>
          <w:iCs/>
          <w:sz w:val="20"/>
          <w:szCs w:val="20"/>
          <w:highlight w:val="yellow"/>
          <w:lang w:eastAsia="ar-SA"/>
        </w:rPr>
        <w:t>XXXX</w:t>
      </w:r>
      <w:r w:rsidRPr="00651B6A">
        <w:rPr>
          <w:rFonts w:ascii="Century" w:hAnsi="Century"/>
          <w:iCs/>
          <w:sz w:val="20"/>
          <w:szCs w:val="20"/>
          <w:highlight w:val="yellow"/>
          <w:lang w:eastAsia="ar-SA"/>
        </w:rPr>
        <w:t xml:space="preserve">, </w:t>
      </w:r>
      <w:r w:rsidRPr="00651B6A">
        <w:rPr>
          <w:rFonts w:ascii="Century" w:hAnsi="Century"/>
          <w:sz w:val="20"/>
          <w:szCs w:val="20"/>
          <w:highlight w:val="yellow"/>
          <w:lang w:eastAsia="ar-SA"/>
        </w:rPr>
        <w:t xml:space="preserve">neste ato representada pelo(a) </w:t>
      </w:r>
      <w:proofErr w:type="spellStart"/>
      <w:r w:rsidRPr="00651B6A">
        <w:rPr>
          <w:rFonts w:ascii="Century" w:hAnsi="Century"/>
          <w:sz w:val="20"/>
          <w:szCs w:val="20"/>
          <w:highlight w:val="yellow"/>
          <w:lang w:eastAsia="ar-SA"/>
        </w:rPr>
        <w:t>Sr</w:t>
      </w:r>
      <w:proofErr w:type="spellEnd"/>
      <w:r w:rsidRPr="00651B6A">
        <w:rPr>
          <w:rFonts w:ascii="Century" w:hAnsi="Century"/>
          <w:sz w:val="20"/>
          <w:szCs w:val="20"/>
          <w:highlight w:val="yellow"/>
          <w:lang w:eastAsia="ar-SA"/>
        </w:rPr>
        <w:t xml:space="preserve">(a). </w:t>
      </w:r>
      <w:r w:rsidRPr="00651B6A">
        <w:rPr>
          <w:rFonts w:ascii="Century" w:hAnsi="Century"/>
          <w:b/>
          <w:bCs/>
          <w:sz w:val="20"/>
          <w:szCs w:val="20"/>
          <w:highlight w:val="yellow"/>
          <w:lang w:eastAsia="ar-SA"/>
        </w:rPr>
        <w:t>XXXX</w:t>
      </w:r>
      <w:r w:rsidRPr="00651B6A">
        <w:rPr>
          <w:rFonts w:ascii="Century" w:hAnsi="Century"/>
          <w:sz w:val="20"/>
          <w:szCs w:val="20"/>
          <w:highlight w:val="yellow"/>
          <w:lang w:eastAsia="ar-SA"/>
        </w:rPr>
        <w:t xml:space="preserve">, portador(a) da Cédula de Identidade nº </w:t>
      </w:r>
      <w:r w:rsidRPr="00651B6A">
        <w:rPr>
          <w:rFonts w:ascii="Century" w:hAnsi="Century"/>
          <w:b/>
          <w:bCs/>
          <w:sz w:val="20"/>
          <w:szCs w:val="20"/>
          <w:highlight w:val="yellow"/>
          <w:lang w:eastAsia="ar-SA"/>
        </w:rPr>
        <w:t>XXXX</w:t>
      </w:r>
      <w:r w:rsidRPr="00651B6A">
        <w:rPr>
          <w:rFonts w:ascii="Century" w:hAnsi="Century"/>
          <w:sz w:val="20"/>
          <w:szCs w:val="20"/>
          <w:highlight w:val="yellow"/>
          <w:lang w:eastAsia="ar-SA"/>
        </w:rPr>
        <w:t xml:space="preserve"> e CPF nº </w:t>
      </w:r>
      <w:r w:rsidRPr="00651B6A">
        <w:rPr>
          <w:rFonts w:ascii="Century" w:hAnsi="Century"/>
          <w:b/>
          <w:bCs/>
          <w:sz w:val="20"/>
          <w:szCs w:val="20"/>
          <w:highlight w:val="yellow"/>
          <w:lang w:eastAsia="ar-SA"/>
        </w:rPr>
        <w:t>XXXX</w:t>
      </w:r>
      <w:r w:rsidRPr="00651B6A">
        <w:rPr>
          <w:rFonts w:ascii="Century" w:hAnsi="Century"/>
          <w:sz w:val="20"/>
          <w:szCs w:val="20"/>
          <w:highlight w:val="yellow"/>
          <w:lang w:eastAsia="ar-SA"/>
        </w:rPr>
        <w:t xml:space="preserve">, </w:t>
      </w:r>
      <w:r w:rsidRPr="00651B6A">
        <w:rPr>
          <w:rFonts w:ascii="Century" w:hAnsi="Century"/>
          <w:sz w:val="20"/>
          <w:szCs w:val="20"/>
        </w:rPr>
        <w:t>doravante denominado CONTRATADA,</w:t>
      </w:r>
      <w:r w:rsidRPr="00651B6A">
        <w:rPr>
          <w:rFonts w:ascii="Century" w:hAnsi="Century"/>
          <w:sz w:val="20"/>
          <w:szCs w:val="20"/>
          <w:lang w:eastAsia="ar-SA"/>
        </w:rPr>
        <w:t xml:space="preserve"> RESOLVEM, </w:t>
      </w:r>
      <w:r w:rsidRPr="00651B6A">
        <w:rPr>
          <w:rFonts w:ascii="Century" w:hAnsi="Century"/>
          <w:sz w:val="20"/>
          <w:szCs w:val="20"/>
        </w:rPr>
        <w:t xml:space="preserve">em face homologação do </w:t>
      </w:r>
      <w:r w:rsidRPr="00651B6A">
        <w:rPr>
          <w:rFonts w:ascii="Century" w:hAnsi="Century"/>
          <w:b/>
          <w:sz w:val="20"/>
          <w:szCs w:val="20"/>
          <w:highlight w:val="yellow"/>
        </w:rPr>
        <w:t>Pregão Eletrônico nº XXXX/XXXX</w:t>
      </w:r>
      <w:r w:rsidRPr="00651B6A">
        <w:rPr>
          <w:rFonts w:ascii="Century" w:hAnsi="Century"/>
          <w:sz w:val="20"/>
          <w:szCs w:val="20"/>
        </w:rPr>
        <w:t xml:space="preserve">, celebrar contrato administrativo, nos termos da Lei Federal nº 14.133 de 01 de abril de </w:t>
      </w:r>
      <w:r w:rsidRPr="00651B6A">
        <w:rPr>
          <w:rFonts w:ascii="Century" w:hAnsi="Century"/>
          <w:color w:val="000000" w:themeColor="text1"/>
          <w:sz w:val="20"/>
          <w:szCs w:val="20"/>
        </w:rPr>
        <w:t>2021, regulamentada através do Decreto Municipal nº 008, de 05 de fevereiro de 2024; d</w:t>
      </w:r>
      <w:r w:rsidRPr="00651B6A">
        <w:rPr>
          <w:rFonts w:ascii="Century" w:hAnsi="Century"/>
          <w:sz w:val="20"/>
          <w:szCs w:val="20"/>
        </w:rPr>
        <w:t>a Lei nº 8.078/1990 - Código de Defesa do Consumidor, e as demais normas legais correlatas, conforme cláusulas abaixo e especificações do Termo de Referência.</w:t>
      </w:r>
    </w:p>
    <w:p w14:paraId="7A60DFD6" w14:textId="77777777" w:rsidR="00B859E5" w:rsidRPr="00651B6A" w:rsidRDefault="00B859E5" w:rsidP="0076402F">
      <w:pPr>
        <w:tabs>
          <w:tab w:val="left" w:pos="9639"/>
        </w:tabs>
        <w:autoSpaceDE w:val="0"/>
        <w:autoSpaceDN w:val="0"/>
        <w:adjustRightInd w:val="0"/>
        <w:jc w:val="both"/>
        <w:rPr>
          <w:rFonts w:ascii="Century" w:hAnsi="Century" w:cs="Gisha"/>
          <w:b/>
          <w:bCs/>
          <w:color w:val="663300"/>
          <w:sz w:val="20"/>
          <w:szCs w:val="20"/>
        </w:rPr>
      </w:pPr>
      <w:r w:rsidRPr="00651B6A">
        <w:rPr>
          <w:rFonts w:ascii="Century" w:hAnsi="Century" w:cs="Gisha"/>
          <w:b/>
          <w:bCs/>
          <w:color w:val="663300"/>
          <w:sz w:val="20"/>
          <w:szCs w:val="20"/>
        </w:rPr>
        <w:t>1.</w:t>
      </w:r>
      <w:r w:rsidRPr="00651B6A">
        <w:rPr>
          <w:rFonts w:ascii="Century" w:hAnsi="Century" w:cs="Gisha"/>
          <w:b/>
          <w:bCs/>
          <w:color w:val="663300"/>
          <w:sz w:val="20"/>
          <w:szCs w:val="20"/>
          <w:u w:val="single"/>
        </w:rPr>
        <w:t>CLÁUSULA PRIMEIRA - DO OBJETO DO CONTRATO</w:t>
      </w:r>
      <w:r w:rsidRPr="00651B6A">
        <w:rPr>
          <w:rFonts w:ascii="Century" w:hAnsi="Century" w:cs="Gisha"/>
          <w:b/>
          <w:bCs/>
          <w:color w:val="663300"/>
          <w:sz w:val="20"/>
          <w:szCs w:val="20"/>
        </w:rPr>
        <w:t>:</w:t>
      </w:r>
    </w:p>
    <w:p w14:paraId="71780009" w14:textId="590F71C0" w:rsidR="00B859E5" w:rsidRPr="00651B6A" w:rsidRDefault="00B859E5" w:rsidP="0076402F">
      <w:pPr>
        <w:tabs>
          <w:tab w:val="left" w:pos="142"/>
          <w:tab w:val="left" w:pos="426"/>
        </w:tabs>
        <w:autoSpaceDE w:val="0"/>
        <w:autoSpaceDN w:val="0"/>
        <w:adjustRightInd w:val="0"/>
        <w:jc w:val="both"/>
        <w:rPr>
          <w:rFonts w:ascii="Century" w:hAnsi="Century" w:cs="Gisha"/>
          <w:sz w:val="20"/>
          <w:szCs w:val="20"/>
        </w:rPr>
      </w:pPr>
      <w:r w:rsidRPr="00651B6A">
        <w:rPr>
          <w:rFonts w:ascii="Century" w:hAnsi="Century" w:cs="Gisha"/>
          <w:b/>
          <w:bCs/>
          <w:sz w:val="20"/>
          <w:szCs w:val="20"/>
        </w:rPr>
        <w:t>1.1</w:t>
      </w:r>
      <w:r w:rsidRPr="00651B6A">
        <w:rPr>
          <w:rFonts w:ascii="Century" w:hAnsi="Century" w:cs="Gisha"/>
          <w:sz w:val="20"/>
          <w:szCs w:val="20"/>
        </w:rPr>
        <w:t xml:space="preserve">- O presente contrato tem por objeto </w:t>
      </w:r>
      <w:r w:rsidRPr="00651B6A">
        <w:rPr>
          <w:rFonts w:ascii="Century" w:hAnsi="Century"/>
          <w:b/>
          <w:bCs/>
          <w:color w:val="000000" w:themeColor="text1"/>
          <w:sz w:val="20"/>
          <w:szCs w:val="20"/>
        </w:rPr>
        <w:t xml:space="preserve">contratação de Pessoa Jurídica para a </w:t>
      </w:r>
      <w:r w:rsidR="00510BD8" w:rsidRPr="00651B6A">
        <w:rPr>
          <w:rFonts w:ascii="Century" w:eastAsia="Book Antiqua" w:hAnsi="Century" w:cs="Book Antiqua"/>
          <w:b/>
          <w:sz w:val="20"/>
          <w:szCs w:val="20"/>
        </w:rPr>
        <w:t xml:space="preserve">prestação de serviços de </w:t>
      </w:r>
      <w:r w:rsidR="00510BD8" w:rsidRPr="00651B6A">
        <w:rPr>
          <w:rFonts w:ascii="Century" w:hAnsi="Century" w:cs="Arial"/>
          <w:b/>
          <w:sz w:val="20"/>
          <w:szCs w:val="20"/>
        </w:rPr>
        <w:t>Operação de</w:t>
      </w:r>
      <w:r w:rsidR="00510BD8" w:rsidRPr="00651B6A">
        <w:rPr>
          <w:rFonts w:ascii="Century" w:hAnsi="Century" w:cs="Arial"/>
          <w:bCs/>
          <w:sz w:val="20"/>
          <w:szCs w:val="20"/>
        </w:rPr>
        <w:t xml:space="preserve"> </w:t>
      </w:r>
      <w:r w:rsidR="00510BD8" w:rsidRPr="00651B6A">
        <w:rPr>
          <w:rFonts w:ascii="Century" w:eastAsia="Maiandra GD" w:hAnsi="Century" w:cs="Maiandra GD"/>
          <w:b/>
          <w:spacing w:val="1"/>
          <w:sz w:val="20"/>
          <w:szCs w:val="20"/>
        </w:rPr>
        <w:t>Transbordo</w:t>
      </w:r>
      <w:r w:rsidR="00510BD8" w:rsidRPr="00651B6A">
        <w:rPr>
          <w:rFonts w:ascii="Century" w:eastAsia="Maiandra GD" w:hAnsi="Century" w:cs="Maiandra GD"/>
          <w:b/>
          <w:caps/>
          <w:spacing w:val="1"/>
          <w:sz w:val="20"/>
          <w:szCs w:val="20"/>
        </w:rPr>
        <w:t xml:space="preserve">, </w:t>
      </w:r>
      <w:r w:rsidR="00510BD8" w:rsidRPr="00651B6A">
        <w:rPr>
          <w:rFonts w:ascii="Century" w:eastAsia="Maiandra GD" w:hAnsi="Century" w:cs="Maiandra GD"/>
          <w:b/>
          <w:spacing w:val="1"/>
          <w:sz w:val="20"/>
          <w:szCs w:val="20"/>
        </w:rPr>
        <w:t xml:space="preserve">transporte </w:t>
      </w:r>
      <w:r w:rsidR="00510BD8" w:rsidRPr="00651B6A">
        <w:rPr>
          <w:rFonts w:ascii="Century" w:eastAsia="Maiandra GD" w:hAnsi="Century" w:cs="Maiandra GD"/>
          <w:b/>
          <w:sz w:val="20"/>
          <w:szCs w:val="20"/>
        </w:rPr>
        <w:t xml:space="preserve">e destinação final </w:t>
      </w:r>
      <w:r w:rsidR="00510BD8" w:rsidRPr="00651B6A">
        <w:rPr>
          <w:rFonts w:ascii="Century" w:hAnsi="Century"/>
          <w:b/>
          <w:sz w:val="20"/>
          <w:szCs w:val="20"/>
        </w:rPr>
        <w:t xml:space="preserve">ambientalmente adequada de resíduos sólidos urbanos – RSU, compreendendo resíduos domiciliares e resíduos equiparados provenientes de atividades comerciais e industriais, gerados no Município de São José de Mipibu/RN, </w:t>
      </w:r>
      <w:r w:rsidR="00510BD8" w:rsidRPr="00651B6A">
        <w:rPr>
          <w:rFonts w:ascii="Century" w:hAnsi="Century" w:cs="Helvetica"/>
          <w:b/>
          <w:sz w:val="20"/>
          <w:szCs w:val="20"/>
          <w:shd w:val="clear" w:color="auto" w:fill="F4F4F4"/>
        </w:rPr>
        <w:t>para o Aterro Sanitário, situado no Município de Vera Cruz/RN</w:t>
      </w:r>
      <w:r w:rsidRPr="00651B6A">
        <w:rPr>
          <w:rFonts w:ascii="Century" w:hAnsi="Century"/>
          <w:b/>
          <w:bCs/>
          <w:sz w:val="20"/>
          <w:szCs w:val="20"/>
        </w:rPr>
        <w:t>, sob a responsabilidade da S</w:t>
      </w:r>
      <w:bookmarkStart w:id="14" w:name="_Hlk226993373"/>
      <w:r w:rsidRPr="00651B6A">
        <w:rPr>
          <w:rFonts w:ascii="Century" w:hAnsi="Century"/>
          <w:b/>
          <w:bCs/>
          <w:sz w:val="20"/>
          <w:szCs w:val="20"/>
        </w:rPr>
        <w:t>ecretária</w:t>
      </w:r>
      <w:r w:rsidR="00510BD8" w:rsidRPr="00651B6A">
        <w:rPr>
          <w:rFonts w:ascii="Century" w:hAnsi="Century"/>
          <w:b/>
          <w:bCs/>
          <w:sz w:val="20"/>
          <w:szCs w:val="20"/>
        </w:rPr>
        <w:t xml:space="preserve"> </w:t>
      </w:r>
      <w:r w:rsidR="00510BD8" w:rsidRPr="00651B6A">
        <w:rPr>
          <w:rFonts w:ascii="Century" w:hAnsi="Century"/>
          <w:b/>
          <w:bCs/>
          <w:color w:val="000000" w:themeColor="text1"/>
          <w:sz w:val="20"/>
          <w:szCs w:val="20"/>
        </w:rPr>
        <w:t>Municipal de Obras, Infraestrutura e Serviços Urbanos</w:t>
      </w:r>
      <w:bookmarkEnd w:id="14"/>
      <w:r w:rsidRPr="00651B6A">
        <w:rPr>
          <w:rFonts w:ascii="Century" w:hAnsi="Century" w:cs="Gisha"/>
          <w:b/>
          <w:bCs/>
          <w:sz w:val="20"/>
          <w:szCs w:val="20"/>
        </w:rPr>
        <w:t>,</w:t>
      </w:r>
      <w:r w:rsidRPr="00651B6A">
        <w:rPr>
          <w:rFonts w:ascii="Century" w:hAnsi="Century" w:cs="Gisha"/>
          <w:sz w:val="20"/>
          <w:szCs w:val="20"/>
        </w:rPr>
        <w:t xml:space="preserve"> cujas especificações encontram-se detalhadas no ANEXO I – Termo de Referência, parte integrante deste Contrato, independente de transcrição. </w:t>
      </w:r>
    </w:p>
    <w:p w14:paraId="23A65DAB" w14:textId="0478C481" w:rsidR="00B859E5" w:rsidRPr="00651B6A" w:rsidRDefault="00B859E5" w:rsidP="0076402F">
      <w:pPr>
        <w:tabs>
          <w:tab w:val="left" w:pos="9639"/>
        </w:tabs>
        <w:autoSpaceDE w:val="0"/>
        <w:autoSpaceDN w:val="0"/>
        <w:adjustRightInd w:val="0"/>
        <w:jc w:val="both"/>
        <w:rPr>
          <w:rFonts w:ascii="Century" w:hAnsi="Century" w:cs="Gisha"/>
          <w:sz w:val="20"/>
          <w:szCs w:val="20"/>
        </w:rPr>
      </w:pPr>
      <w:r w:rsidRPr="00651B6A">
        <w:rPr>
          <w:rFonts w:ascii="Century" w:hAnsi="Century" w:cs="Gisha"/>
          <w:b/>
          <w:sz w:val="20"/>
          <w:szCs w:val="20"/>
        </w:rPr>
        <w:t xml:space="preserve">1.2 - </w:t>
      </w:r>
      <w:r w:rsidRPr="00651B6A">
        <w:rPr>
          <w:rFonts w:ascii="Century" w:hAnsi="Century" w:cs="Gisha"/>
          <w:sz w:val="20"/>
          <w:szCs w:val="20"/>
        </w:rPr>
        <w:t xml:space="preserve">A prestação dos serviços deverá obedecer rigorosamente às condições expressas neste instrumento, na proposta apresentada pela Contratada, no </w:t>
      </w:r>
      <w:r w:rsidR="00915201" w:rsidRPr="00651B6A">
        <w:rPr>
          <w:rFonts w:ascii="Century" w:hAnsi="Century" w:cs="Gisha"/>
          <w:b/>
          <w:bCs/>
          <w:sz w:val="20"/>
          <w:szCs w:val="20"/>
        </w:rPr>
        <w:t>Edital do Pregão Eletrônico</w:t>
      </w:r>
      <w:r w:rsidR="00915201" w:rsidRPr="00651B6A">
        <w:rPr>
          <w:rFonts w:ascii="Century" w:hAnsi="Century" w:cs="Gisha"/>
          <w:sz w:val="20"/>
          <w:szCs w:val="20"/>
        </w:rPr>
        <w:t xml:space="preserve"> </w:t>
      </w:r>
      <w:r w:rsidRPr="00651B6A">
        <w:rPr>
          <w:rFonts w:ascii="Century" w:hAnsi="Century" w:cs="Gisha"/>
          <w:b/>
          <w:bCs/>
          <w:sz w:val="20"/>
          <w:szCs w:val="20"/>
        </w:rPr>
        <w:t>Nº __/2026-PMSJM/RN</w:t>
      </w:r>
      <w:r w:rsidRPr="00651B6A">
        <w:rPr>
          <w:rFonts w:ascii="Century" w:hAnsi="Century" w:cs="Gisha"/>
          <w:sz w:val="20"/>
          <w:szCs w:val="20"/>
        </w:rPr>
        <w:t xml:space="preserve"> e nas instruções do Contratante, documentos esses que ficam fazendo partes integrantes do presente contrato, independente de transcrição.</w:t>
      </w:r>
    </w:p>
    <w:p w14:paraId="40644176" w14:textId="77777777" w:rsidR="00B859E5" w:rsidRPr="00651B6A" w:rsidRDefault="00B859E5" w:rsidP="0076402F">
      <w:pPr>
        <w:tabs>
          <w:tab w:val="left" w:pos="9639"/>
        </w:tabs>
        <w:autoSpaceDE w:val="0"/>
        <w:autoSpaceDN w:val="0"/>
        <w:adjustRightInd w:val="0"/>
        <w:jc w:val="both"/>
        <w:rPr>
          <w:rFonts w:ascii="Century" w:hAnsi="Century" w:cs="Gisha"/>
          <w:b/>
          <w:bCs/>
          <w:color w:val="663300"/>
          <w:sz w:val="20"/>
          <w:szCs w:val="20"/>
        </w:rPr>
      </w:pPr>
      <w:r w:rsidRPr="00651B6A">
        <w:rPr>
          <w:rFonts w:ascii="Century" w:hAnsi="Century" w:cs="Gisha"/>
          <w:b/>
          <w:bCs/>
          <w:color w:val="663300"/>
          <w:sz w:val="20"/>
          <w:szCs w:val="20"/>
        </w:rPr>
        <w:t>2.</w:t>
      </w:r>
      <w:r w:rsidRPr="00153BCC">
        <w:rPr>
          <w:rFonts w:ascii="Century" w:hAnsi="Century" w:cs="Gisha"/>
          <w:b/>
          <w:bCs/>
          <w:color w:val="663300"/>
          <w:sz w:val="20"/>
          <w:szCs w:val="20"/>
          <w:u w:val="single"/>
        </w:rPr>
        <w:t>CLÁUSULA SEGUNDA - DO VALOR</w:t>
      </w:r>
      <w:r w:rsidRPr="00651B6A">
        <w:rPr>
          <w:rFonts w:ascii="Century" w:hAnsi="Century" w:cs="Gisha"/>
          <w:b/>
          <w:bCs/>
          <w:color w:val="663300"/>
          <w:sz w:val="20"/>
          <w:szCs w:val="20"/>
        </w:rPr>
        <w:t>:</w:t>
      </w:r>
    </w:p>
    <w:p w14:paraId="61302BA0" w14:textId="77777777" w:rsidR="00B859E5" w:rsidRPr="00651B6A" w:rsidRDefault="00B859E5" w:rsidP="0076402F">
      <w:pPr>
        <w:tabs>
          <w:tab w:val="left" w:pos="9639"/>
        </w:tabs>
        <w:autoSpaceDE w:val="0"/>
        <w:autoSpaceDN w:val="0"/>
        <w:adjustRightInd w:val="0"/>
        <w:jc w:val="both"/>
        <w:rPr>
          <w:rFonts w:ascii="Century" w:hAnsi="Century" w:cs="Gisha"/>
          <w:sz w:val="20"/>
          <w:szCs w:val="20"/>
        </w:rPr>
      </w:pPr>
      <w:r w:rsidRPr="00651B6A">
        <w:rPr>
          <w:rFonts w:ascii="Century" w:hAnsi="Century" w:cs="Gisha"/>
          <w:b/>
          <w:sz w:val="20"/>
          <w:szCs w:val="20"/>
        </w:rPr>
        <w:t>2.1</w:t>
      </w:r>
      <w:r w:rsidRPr="00651B6A">
        <w:rPr>
          <w:rFonts w:ascii="Century" w:hAnsi="Century" w:cs="Gisha"/>
          <w:sz w:val="20"/>
          <w:szCs w:val="20"/>
        </w:rPr>
        <w:t xml:space="preserve"> - O valor total deste contrato, é de R$ ... (...), pago em parcelas mensais, de acordo com o serviço realizado e atestado pelo setor competente. </w:t>
      </w:r>
    </w:p>
    <w:tbl>
      <w:tblPr>
        <w:tblW w:w="9603" w:type="dxa"/>
        <w:tblBorders>
          <w:top w:val="double" w:sz="4" w:space="0" w:color="76923C" w:themeColor="accent3" w:themeShade="BF"/>
          <w:left w:val="double" w:sz="4" w:space="0" w:color="76923C" w:themeColor="accent3" w:themeShade="BF"/>
          <w:bottom w:val="double" w:sz="4" w:space="0" w:color="76923C" w:themeColor="accent3" w:themeShade="BF"/>
          <w:right w:val="double" w:sz="4" w:space="0" w:color="76923C" w:themeColor="accent3" w:themeShade="BF"/>
          <w:insideH w:val="double" w:sz="4" w:space="0" w:color="76923C" w:themeColor="accent3" w:themeShade="BF"/>
          <w:insideV w:val="double" w:sz="4" w:space="0" w:color="76923C" w:themeColor="accent3" w:themeShade="BF"/>
        </w:tblBorders>
        <w:tblLayout w:type="fixed"/>
        <w:tblLook w:val="04A0" w:firstRow="1" w:lastRow="0" w:firstColumn="1" w:lastColumn="0" w:noHBand="0" w:noVBand="1"/>
      </w:tblPr>
      <w:tblGrid>
        <w:gridCol w:w="683"/>
        <w:gridCol w:w="4122"/>
        <w:gridCol w:w="708"/>
        <w:gridCol w:w="993"/>
        <w:gridCol w:w="654"/>
        <w:gridCol w:w="763"/>
        <w:gridCol w:w="830"/>
        <w:gridCol w:w="850"/>
      </w:tblGrid>
      <w:tr w:rsidR="00510BD8" w:rsidRPr="00651B6A" w14:paraId="0D647315" w14:textId="77777777" w:rsidTr="00BC2041">
        <w:trPr>
          <w:trHeight w:val="293"/>
        </w:trPr>
        <w:tc>
          <w:tcPr>
            <w:tcW w:w="683" w:type="dxa"/>
            <w:shd w:val="clear" w:color="auto" w:fill="FFC000"/>
            <w:vAlign w:val="center"/>
          </w:tcPr>
          <w:p w14:paraId="3FB3FDCF" w14:textId="77777777" w:rsidR="00510BD8" w:rsidRPr="00651B6A" w:rsidRDefault="00510BD8" w:rsidP="00BC2041">
            <w:pPr>
              <w:tabs>
                <w:tab w:val="left" w:pos="9639"/>
              </w:tabs>
              <w:ind w:left="-185" w:right="-180"/>
              <w:jc w:val="center"/>
              <w:rPr>
                <w:rFonts w:ascii="Century" w:hAnsi="Century" w:cs="Gisha"/>
                <w:b/>
                <w:sz w:val="20"/>
                <w:szCs w:val="20"/>
              </w:rPr>
            </w:pPr>
            <w:r w:rsidRPr="00651B6A">
              <w:rPr>
                <w:rFonts w:ascii="Century" w:hAnsi="Century" w:cs="Gisha"/>
                <w:b/>
                <w:sz w:val="20"/>
                <w:szCs w:val="20"/>
              </w:rPr>
              <w:lastRenderedPageBreak/>
              <w:t>ITEM</w:t>
            </w:r>
          </w:p>
        </w:tc>
        <w:tc>
          <w:tcPr>
            <w:tcW w:w="4122" w:type="dxa"/>
            <w:shd w:val="clear" w:color="auto" w:fill="FFC000"/>
            <w:vAlign w:val="center"/>
          </w:tcPr>
          <w:p w14:paraId="771CBB39" w14:textId="77777777" w:rsidR="00510BD8" w:rsidRPr="00651B6A" w:rsidRDefault="00510BD8" w:rsidP="00BC2041">
            <w:pPr>
              <w:tabs>
                <w:tab w:val="left" w:pos="9639"/>
              </w:tabs>
              <w:ind w:right="425"/>
              <w:jc w:val="center"/>
              <w:rPr>
                <w:rFonts w:ascii="Century" w:hAnsi="Century" w:cs="Gisha"/>
                <w:b/>
                <w:sz w:val="20"/>
                <w:szCs w:val="20"/>
              </w:rPr>
            </w:pPr>
            <w:r w:rsidRPr="00651B6A">
              <w:rPr>
                <w:rFonts w:ascii="Century" w:hAnsi="Century" w:cs="Gisha"/>
                <w:b/>
                <w:sz w:val="20"/>
                <w:szCs w:val="20"/>
              </w:rPr>
              <w:t>DESCRIÇÃO</w:t>
            </w:r>
          </w:p>
        </w:tc>
        <w:tc>
          <w:tcPr>
            <w:tcW w:w="708" w:type="dxa"/>
            <w:shd w:val="clear" w:color="auto" w:fill="FFC000"/>
            <w:vAlign w:val="center"/>
          </w:tcPr>
          <w:p w14:paraId="24476F6C" w14:textId="77777777" w:rsidR="00510BD8" w:rsidRPr="00651B6A" w:rsidRDefault="00510BD8" w:rsidP="00BC2041">
            <w:pPr>
              <w:tabs>
                <w:tab w:val="left" w:pos="9639"/>
              </w:tabs>
              <w:ind w:left="-213" w:right="-108"/>
              <w:jc w:val="center"/>
              <w:rPr>
                <w:rFonts w:ascii="Century" w:hAnsi="Century" w:cs="Gisha"/>
                <w:b/>
                <w:sz w:val="20"/>
                <w:szCs w:val="20"/>
              </w:rPr>
            </w:pPr>
            <w:r w:rsidRPr="00651B6A">
              <w:rPr>
                <w:rFonts w:ascii="Century" w:hAnsi="Century" w:cs="Gisha"/>
                <w:b/>
                <w:sz w:val="20"/>
                <w:szCs w:val="20"/>
              </w:rPr>
              <w:t>QTDE MÊS</w:t>
            </w:r>
          </w:p>
        </w:tc>
        <w:tc>
          <w:tcPr>
            <w:tcW w:w="993" w:type="dxa"/>
            <w:shd w:val="clear" w:color="auto" w:fill="FFC000"/>
          </w:tcPr>
          <w:p w14:paraId="638A437F" w14:textId="77777777" w:rsidR="00510BD8" w:rsidRPr="00651B6A" w:rsidRDefault="00510BD8" w:rsidP="00BC2041">
            <w:pPr>
              <w:tabs>
                <w:tab w:val="left" w:pos="9639"/>
              </w:tabs>
              <w:ind w:left="-44"/>
              <w:jc w:val="center"/>
              <w:rPr>
                <w:rFonts w:ascii="Century" w:hAnsi="Century" w:cs="Gisha"/>
                <w:b/>
                <w:sz w:val="20"/>
                <w:szCs w:val="20"/>
              </w:rPr>
            </w:pPr>
            <w:r w:rsidRPr="00651B6A">
              <w:rPr>
                <w:rFonts w:ascii="Century" w:hAnsi="Century" w:cs="Gisha"/>
                <w:b/>
                <w:sz w:val="20"/>
                <w:szCs w:val="20"/>
              </w:rPr>
              <w:t>QTDE</w:t>
            </w:r>
          </w:p>
          <w:p w14:paraId="4A4C40FE" w14:textId="77777777" w:rsidR="00510BD8" w:rsidRPr="00651B6A" w:rsidRDefault="00510BD8" w:rsidP="00BC2041">
            <w:pPr>
              <w:tabs>
                <w:tab w:val="left" w:pos="9639"/>
              </w:tabs>
              <w:ind w:left="-44"/>
              <w:jc w:val="center"/>
              <w:rPr>
                <w:rFonts w:ascii="Century" w:hAnsi="Century" w:cs="Gisha"/>
                <w:b/>
                <w:sz w:val="20"/>
                <w:szCs w:val="20"/>
              </w:rPr>
            </w:pPr>
            <w:r w:rsidRPr="00651B6A">
              <w:rPr>
                <w:rFonts w:ascii="Century" w:hAnsi="Century" w:cs="Gisha"/>
                <w:b/>
                <w:sz w:val="20"/>
                <w:szCs w:val="20"/>
              </w:rPr>
              <w:t>ANO</w:t>
            </w:r>
          </w:p>
        </w:tc>
        <w:tc>
          <w:tcPr>
            <w:tcW w:w="654" w:type="dxa"/>
            <w:shd w:val="clear" w:color="auto" w:fill="FFC000"/>
            <w:vAlign w:val="center"/>
          </w:tcPr>
          <w:p w14:paraId="6A6632A7" w14:textId="77777777" w:rsidR="00510BD8" w:rsidRPr="00651B6A" w:rsidRDefault="00510BD8" w:rsidP="00BC2041">
            <w:pPr>
              <w:tabs>
                <w:tab w:val="left" w:pos="9639"/>
              </w:tabs>
              <w:ind w:left="-44"/>
              <w:jc w:val="center"/>
              <w:rPr>
                <w:rFonts w:ascii="Century" w:hAnsi="Century" w:cs="Gisha"/>
                <w:b/>
                <w:sz w:val="20"/>
                <w:szCs w:val="20"/>
              </w:rPr>
            </w:pPr>
            <w:r w:rsidRPr="00651B6A">
              <w:rPr>
                <w:rFonts w:ascii="Century" w:hAnsi="Century" w:cs="Gisha"/>
                <w:b/>
                <w:sz w:val="20"/>
                <w:szCs w:val="20"/>
              </w:rPr>
              <w:t>UND</w:t>
            </w:r>
          </w:p>
        </w:tc>
        <w:tc>
          <w:tcPr>
            <w:tcW w:w="763" w:type="dxa"/>
            <w:shd w:val="clear" w:color="auto" w:fill="FFC000"/>
          </w:tcPr>
          <w:p w14:paraId="6DB21D76" w14:textId="77777777" w:rsidR="00510BD8" w:rsidRPr="00651B6A" w:rsidRDefault="00510BD8" w:rsidP="00BC2041">
            <w:pPr>
              <w:tabs>
                <w:tab w:val="left" w:pos="9639"/>
              </w:tabs>
              <w:ind w:left="-44"/>
              <w:jc w:val="center"/>
              <w:rPr>
                <w:rFonts w:ascii="Century" w:hAnsi="Century" w:cs="Gisha"/>
                <w:b/>
                <w:sz w:val="20"/>
                <w:szCs w:val="20"/>
              </w:rPr>
            </w:pPr>
            <w:r w:rsidRPr="00651B6A">
              <w:rPr>
                <w:rFonts w:ascii="Century" w:hAnsi="Century" w:cs="Gisha"/>
                <w:b/>
                <w:sz w:val="20"/>
                <w:szCs w:val="20"/>
              </w:rPr>
              <w:t>V. UNT</w:t>
            </w:r>
          </w:p>
        </w:tc>
        <w:tc>
          <w:tcPr>
            <w:tcW w:w="830" w:type="dxa"/>
            <w:shd w:val="clear" w:color="auto" w:fill="FFC000"/>
          </w:tcPr>
          <w:p w14:paraId="65212E2D" w14:textId="77777777" w:rsidR="00510BD8" w:rsidRPr="00651B6A" w:rsidRDefault="00510BD8" w:rsidP="00BC2041">
            <w:pPr>
              <w:tabs>
                <w:tab w:val="left" w:pos="9639"/>
              </w:tabs>
              <w:ind w:left="-177" w:right="-106"/>
              <w:jc w:val="center"/>
              <w:rPr>
                <w:rFonts w:ascii="Century" w:hAnsi="Century" w:cs="Gisha"/>
                <w:b/>
                <w:sz w:val="20"/>
                <w:szCs w:val="20"/>
              </w:rPr>
            </w:pPr>
            <w:r w:rsidRPr="00651B6A">
              <w:rPr>
                <w:rFonts w:ascii="Century" w:hAnsi="Century" w:cs="Gisha"/>
                <w:b/>
                <w:sz w:val="20"/>
                <w:szCs w:val="20"/>
              </w:rPr>
              <w:t>VALOR/</w:t>
            </w:r>
          </w:p>
          <w:p w14:paraId="44F56D5B" w14:textId="77777777" w:rsidR="00510BD8" w:rsidRPr="00651B6A" w:rsidRDefault="00510BD8" w:rsidP="00BC2041">
            <w:pPr>
              <w:tabs>
                <w:tab w:val="left" w:pos="9639"/>
              </w:tabs>
              <w:ind w:left="-177" w:right="-106"/>
              <w:jc w:val="center"/>
              <w:rPr>
                <w:rFonts w:ascii="Century" w:hAnsi="Century" w:cs="Gisha"/>
                <w:b/>
                <w:sz w:val="20"/>
                <w:szCs w:val="20"/>
              </w:rPr>
            </w:pPr>
            <w:r w:rsidRPr="00651B6A">
              <w:rPr>
                <w:rFonts w:ascii="Century" w:hAnsi="Century" w:cs="Gisha"/>
                <w:b/>
                <w:sz w:val="20"/>
                <w:szCs w:val="20"/>
              </w:rPr>
              <w:t xml:space="preserve">MÊS </w:t>
            </w:r>
          </w:p>
        </w:tc>
        <w:tc>
          <w:tcPr>
            <w:tcW w:w="850" w:type="dxa"/>
            <w:shd w:val="clear" w:color="auto" w:fill="FFC000"/>
          </w:tcPr>
          <w:p w14:paraId="16712350" w14:textId="77777777" w:rsidR="00510BD8" w:rsidRPr="00651B6A" w:rsidRDefault="00510BD8" w:rsidP="00BC2041">
            <w:pPr>
              <w:tabs>
                <w:tab w:val="left" w:pos="9639"/>
              </w:tabs>
              <w:ind w:left="-44" w:right="-113"/>
              <w:jc w:val="center"/>
              <w:rPr>
                <w:rFonts w:ascii="Century" w:hAnsi="Century" w:cs="Gisha"/>
                <w:b/>
                <w:sz w:val="20"/>
                <w:szCs w:val="20"/>
              </w:rPr>
            </w:pPr>
            <w:r w:rsidRPr="00651B6A">
              <w:rPr>
                <w:rFonts w:ascii="Century" w:hAnsi="Century" w:cs="Gisha"/>
                <w:b/>
                <w:sz w:val="20"/>
                <w:szCs w:val="20"/>
              </w:rPr>
              <w:t>V. ANUAL</w:t>
            </w:r>
          </w:p>
        </w:tc>
      </w:tr>
      <w:tr w:rsidR="00510BD8" w:rsidRPr="00651B6A" w14:paraId="2A8C3E50" w14:textId="77777777" w:rsidTr="00BC2041">
        <w:trPr>
          <w:trHeight w:val="792"/>
        </w:trPr>
        <w:tc>
          <w:tcPr>
            <w:tcW w:w="683" w:type="dxa"/>
            <w:shd w:val="clear" w:color="auto" w:fill="auto"/>
            <w:vAlign w:val="center"/>
          </w:tcPr>
          <w:p w14:paraId="619F96E3" w14:textId="77777777" w:rsidR="00510BD8" w:rsidRPr="00651B6A" w:rsidRDefault="00510BD8" w:rsidP="00BC2041">
            <w:pPr>
              <w:tabs>
                <w:tab w:val="left" w:pos="9639"/>
              </w:tabs>
              <w:ind w:left="-185" w:right="-180"/>
              <w:jc w:val="center"/>
              <w:rPr>
                <w:rFonts w:ascii="Century" w:hAnsi="Century" w:cs="Gisha"/>
                <w:b/>
                <w:bCs/>
                <w:sz w:val="20"/>
                <w:szCs w:val="20"/>
              </w:rPr>
            </w:pPr>
            <w:r w:rsidRPr="00651B6A">
              <w:rPr>
                <w:rFonts w:ascii="Century" w:hAnsi="Century" w:cs="Gisha"/>
                <w:b/>
                <w:bCs/>
                <w:sz w:val="20"/>
                <w:szCs w:val="20"/>
              </w:rPr>
              <w:t>01</w:t>
            </w:r>
          </w:p>
        </w:tc>
        <w:tc>
          <w:tcPr>
            <w:tcW w:w="4122" w:type="dxa"/>
            <w:shd w:val="clear" w:color="auto" w:fill="auto"/>
            <w:vAlign w:val="center"/>
          </w:tcPr>
          <w:p w14:paraId="426C6D63" w14:textId="77777777" w:rsidR="00510BD8" w:rsidRPr="00651B6A" w:rsidRDefault="00510BD8" w:rsidP="00BC2041">
            <w:pPr>
              <w:jc w:val="both"/>
              <w:rPr>
                <w:rFonts w:ascii="Century" w:hAnsi="Century" w:cs="Arial"/>
                <w:bCs/>
                <w:sz w:val="20"/>
                <w:szCs w:val="20"/>
              </w:rPr>
            </w:pPr>
            <w:r w:rsidRPr="00651B6A">
              <w:rPr>
                <w:rFonts w:ascii="Century" w:hAnsi="Century" w:cs="Arial"/>
                <w:b/>
                <w:sz w:val="20"/>
                <w:szCs w:val="20"/>
              </w:rPr>
              <w:t>Serviços de Operação de</w:t>
            </w:r>
            <w:r w:rsidRPr="00651B6A">
              <w:rPr>
                <w:rFonts w:ascii="Century" w:hAnsi="Century" w:cs="Arial"/>
                <w:bCs/>
                <w:sz w:val="20"/>
                <w:szCs w:val="20"/>
              </w:rPr>
              <w:t xml:space="preserve"> </w:t>
            </w:r>
            <w:r w:rsidRPr="00651B6A">
              <w:rPr>
                <w:rFonts w:ascii="Century" w:eastAsia="Maiandra GD" w:hAnsi="Century" w:cs="Maiandra GD"/>
                <w:b/>
                <w:spacing w:val="1"/>
                <w:sz w:val="20"/>
                <w:szCs w:val="20"/>
              </w:rPr>
              <w:t>Transbordo</w:t>
            </w:r>
            <w:r w:rsidRPr="00651B6A">
              <w:rPr>
                <w:rFonts w:ascii="Century" w:eastAsia="Maiandra GD" w:hAnsi="Century" w:cs="Maiandra GD"/>
                <w:b/>
                <w:caps/>
                <w:spacing w:val="1"/>
                <w:sz w:val="20"/>
                <w:szCs w:val="20"/>
              </w:rPr>
              <w:t xml:space="preserve">, </w:t>
            </w:r>
            <w:r w:rsidRPr="00651B6A">
              <w:rPr>
                <w:rFonts w:ascii="Century" w:eastAsia="Maiandra GD" w:hAnsi="Century" w:cs="Maiandra GD"/>
                <w:b/>
                <w:spacing w:val="1"/>
                <w:sz w:val="20"/>
                <w:szCs w:val="20"/>
              </w:rPr>
              <w:t xml:space="preserve">transporte </w:t>
            </w:r>
            <w:r w:rsidRPr="00651B6A">
              <w:rPr>
                <w:rFonts w:ascii="Century" w:eastAsia="Maiandra GD" w:hAnsi="Century" w:cs="Maiandra GD"/>
                <w:b/>
                <w:sz w:val="20"/>
                <w:szCs w:val="20"/>
              </w:rPr>
              <w:t xml:space="preserve">e destinação final </w:t>
            </w:r>
            <w:r w:rsidRPr="00651B6A">
              <w:rPr>
                <w:rFonts w:ascii="Century" w:hAnsi="Century"/>
                <w:b/>
                <w:sz w:val="20"/>
                <w:szCs w:val="20"/>
              </w:rPr>
              <w:t xml:space="preserve">ambientalmente adequada de resíduos sólidos urbanos – RSU, compreendendo resíduos domiciliares e resíduos equiparados provenientes de atividades comerciais e industriais, gerados no Município de São José de Mipibu/RN, </w:t>
            </w:r>
            <w:r w:rsidRPr="00651B6A">
              <w:rPr>
                <w:rFonts w:ascii="Century" w:hAnsi="Century" w:cs="Helvetica"/>
                <w:b/>
                <w:sz w:val="20"/>
                <w:szCs w:val="20"/>
                <w:shd w:val="clear" w:color="auto" w:fill="F4F4F4"/>
              </w:rPr>
              <w:t>para o Aterro Sanitário, situado no Município de Vera Cruz/RN</w:t>
            </w:r>
            <w:r w:rsidRPr="00651B6A">
              <w:rPr>
                <w:rFonts w:ascii="Century" w:hAnsi="Century" w:cs="Arial"/>
                <w:bCs/>
                <w:sz w:val="20"/>
                <w:szCs w:val="20"/>
              </w:rPr>
              <w:t xml:space="preserve"> </w:t>
            </w:r>
          </w:p>
        </w:tc>
        <w:tc>
          <w:tcPr>
            <w:tcW w:w="708" w:type="dxa"/>
            <w:shd w:val="clear" w:color="auto" w:fill="auto"/>
            <w:vAlign w:val="center"/>
          </w:tcPr>
          <w:p w14:paraId="54AD5085" w14:textId="77777777" w:rsidR="00510BD8" w:rsidRPr="00651B6A" w:rsidRDefault="00510BD8" w:rsidP="00BC2041">
            <w:pPr>
              <w:tabs>
                <w:tab w:val="left" w:pos="9639"/>
              </w:tabs>
              <w:ind w:left="-109" w:right="-108"/>
              <w:jc w:val="center"/>
              <w:rPr>
                <w:rFonts w:ascii="Century" w:hAnsi="Century" w:cs="Gisha"/>
                <w:sz w:val="20"/>
                <w:szCs w:val="20"/>
              </w:rPr>
            </w:pPr>
            <w:r w:rsidRPr="00651B6A">
              <w:rPr>
                <w:rFonts w:ascii="Century" w:hAnsi="Century" w:cs="Gisha"/>
                <w:sz w:val="20"/>
                <w:szCs w:val="20"/>
              </w:rPr>
              <w:t>851,10</w:t>
            </w:r>
          </w:p>
        </w:tc>
        <w:tc>
          <w:tcPr>
            <w:tcW w:w="993" w:type="dxa"/>
            <w:vAlign w:val="center"/>
          </w:tcPr>
          <w:p w14:paraId="17F6EB31" w14:textId="77777777" w:rsidR="00510BD8" w:rsidRPr="00651B6A" w:rsidRDefault="00510BD8" w:rsidP="00BC2041">
            <w:pPr>
              <w:tabs>
                <w:tab w:val="left" w:pos="9639"/>
              </w:tabs>
              <w:ind w:left="-118" w:right="-117"/>
              <w:jc w:val="center"/>
              <w:rPr>
                <w:rFonts w:ascii="Century" w:hAnsi="Century" w:cs="Gisha"/>
                <w:sz w:val="20"/>
                <w:szCs w:val="20"/>
              </w:rPr>
            </w:pPr>
            <w:r w:rsidRPr="00651B6A">
              <w:rPr>
                <w:rFonts w:ascii="Century" w:hAnsi="Century" w:cs="Gisha"/>
                <w:sz w:val="20"/>
                <w:szCs w:val="20"/>
              </w:rPr>
              <w:t>10.213,20</w:t>
            </w:r>
          </w:p>
        </w:tc>
        <w:tc>
          <w:tcPr>
            <w:tcW w:w="654" w:type="dxa"/>
            <w:shd w:val="clear" w:color="auto" w:fill="auto"/>
            <w:vAlign w:val="center"/>
          </w:tcPr>
          <w:p w14:paraId="76A9675A" w14:textId="77777777" w:rsidR="00510BD8" w:rsidRPr="00651B6A" w:rsidRDefault="00510BD8" w:rsidP="00BC2041">
            <w:pPr>
              <w:tabs>
                <w:tab w:val="left" w:pos="9639"/>
              </w:tabs>
              <w:ind w:left="-118" w:right="-117"/>
              <w:jc w:val="center"/>
              <w:rPr>
                <w:rFonts w:ascii="Century" w:hAnsi="Century" w:cs="Gisha"/>
                <w:sz w:val="20"/>
                <w:szCs w:val="20"/>
              </w:rPr>
            </w:pPr>
            <w:r w:rsidRPr="00651B6A">
              <w:rPr>
                <w:rFonts w:ascii="Century" w:hAnsi="Century" w:cs="Gisha"/>
                <w:sz w:val="20"/>
                <w:szCs w:val="20"/>
              </w:rPr>
              <w:t>T</w:t>
            </w:r>
          </w:p>
        </w:tc>
        <w:tc>
          <w:tcPr>
            <w:tcW w:w="763" w:type="dxa"/>
          </w:tcPr>
          <w:p w14:paraId="5BEEDC82" w14:textId="77777777" w:rsidR="00510BD8" w:rsidRPr="00651B6A" w:rsidRDefault="00510BD8" w:rsidP="00BC2041">
            <w:pPr>
              <w:tabs>
                <w:tab w:val="left" w:pos="9639"/>
              </w:tabs>
              <w:ind w:left="-118" w:right="-117"/>
              <w:jc w:val="center"/>
              <w:rPr>
                <w:rFonts w:ascii="Century" w:hAnsi="Century" w:cs="Gisha"/>
                <w:sz w:val="20"/>
                <w:szCs w:val="20"/>
              </w:rPr>
            </w:pPr>
            <w:r w:rsidRPr="00651B6A">
              <w:rPr>
                <w:rFonts w:ascii="Century" w:hAnsi="Century" w:cs="Gisha"/>
                <w:sz w:val="20"/>
                <w:szCs w:val="20"/>
              </w:rPr>
              <w:t xml:space="preserve"> </w:t>
            </w:r>
          </w:p>
        </w:tc>
        <w:tc>
          <w:tcPr>
            <w:tcW w:w="830" w:type="dxa"/>
          </w:tcPr>
          <w:p w14:paraId="758E47F5" w14:textId="77777777" w:rsidR="00510BD8" w:rsidRPr="00651B6A" w:rsidRDefault="00510BD8" w:rsidP="00BC2041">
            <w:pPr>
              <w:tabs>
                <w:tab w:val="left" w:pos="9639"/>
              </w:tabs>
              <w:ind w:left="-118" w:right="-117"/>
              <w:jc w:val="center"/>
              <w:rPr>
                <w:rFonts w:ascii="Century" w:hAnsi="Century" w:cs="Gisha"/>
                <w:sz w:val="20"/>
                <w:szCs w:val="20"/>
              </w:rPr>
            </w:pPr>
          </w:p>
        </w:tc>
        <w:tc>
          <w:tcPr>
            <w:tcW w:w="850" w:type="dxa"/>
          </w:tcPr>
          <w:p w14:paraId="6E6B6EF2" w14:textId="77777777" w:rsidR="00510BD8" w:rsidRPr="00651B6A" w:rsidRDefault="00510BD8" w:rsidP="00BC2041">
            <w:pPr>
              <w:tabs>
                <w:tab w:val="left" w:pos="9639"/>
              </w:tabs>
              <w:ind w:left="-118" w:right="-117"/>
              <w:jc w:val="center"/>
              <w:rPr>
                <w:rFonts w:ascii="Century" w:hAnsi="Century" w:cs="Gisha"/>
                <w:sz w:val="20"/>
                <w:szCs w:val="20"/>
              </w:rPr>
            </w:pPr>
          </w:p>
        </w:tc>
      </w:tr>
    </w:tbl>
    <w:p w14:paraId="2E390114" w14:textId="1D3D4605" w:rsidR="00460BA5" w:rsidRPr="00651B6A" w:rsidRDefault="00460BA5" w:rsidP="00460BA5">
      <w:pPr>
        <w:autoSpaceDE w:val="0"/>
        <w:autoSpaceDN w:val="0"/>
        <w:adjustRightInd w:val="0"/>
        <w:ind w:firstLine="142"/>
        <w:jc w:val="both"/>
        <w:rPr>
          <w:rFonts w:ascii="Century" w:hAnsi="Century"/>
          <w:b/>
          <w:color w:val="663300"/>
          <w:sz w:val="20"/>
          <w:szCs w:val="20"/>
        </w:rPr>
      </w:pPr>
      <w:r>
        <w:rPr>
          <w:rFonts w:ascii="Century" w:hAnsi="Century"/>
          <w:b/>
          <w:color w:val="000000" w:themeColor="text1"/>
          <w:sz w:val="20"/>
          <w:szCs w:val="20"/>
        </w:rPr>
        <w:t>2</w:t>
      </w:r>
      <w:r w:rsidRPr="00651B6A">
        <w:rPr>
          <w:rFonts w:ascii="Century" w:hAnsi="Century"/>
          <w:b/>
          <w:color w:val="000000" w:themeColor="text1"/>
          <w:sz w:val="20"/>
          <w:szCs w:val="20"/>
        </w:rPr>
        <w:t>.1.1</w:t>
      </w:r>
      <w:r w:rsidRPr="00651B6A">
        <w:rPr>
          <w:rFonts w:ascii="Century" w:hAnsi="Century"/>
          <w:b/>
          <w:color w:val="632423" w:themeColor="accent2" w:themeShade="80"/>
          <w:sz w:val="20"/>
          <w:szCs w:val="20"/>
        </w:rPr>
        <w:t xml:space="preserve">. </w:t>
      </w:r>
      <w:r w:rsidRPr="00651B6A">
        <w:rPr>
          <w:rFonts w:ascii="Century" w:hAnsi="Century"/>
          <w:b/>
          <w:color w:val="663300"/>
          <w:sz w:val="20"/>
          <w:szCs w:val="20"/>
        </w:rPr>
        <w:t>851,10 (oitocentas e cinquenta e uma vírgula dez) toneladas mensais estimadas; e</w:t>
      </w:r>
    </w:p>
    <w:p w14:paraId="5BEB307C" w14:textId="5CD64963" w:rsidR="00460BA5" w:rsidRPr="00651B6A" w:rsidRDefault="00460BA5" w:rsidP="00460BA5">
      <w:pPr>
        <w:autoSpaceDE w:val="0"/>
        <w:autoSpaceDN w:val="0"/>
        <w:adjustRightInd w:val="0"/>
        <w:ind w:firstLine="142"/>
        <w:jc w:val="both"/>
        <w:rPr>
          <w:rFonts w:ascii="Century" w:hAnsi="Century"/>
          <w:b/>
          <w:color w:val="663300"/>
          <w:sz w:val="20"/>
          <w:szCs w:val="20"/>
        </w:rPr>
      </w:pPr>
      <w:r>
        <w:rPr>
          <w:rFonts w:ascii="Century" w:hAnsi="Century"/>
          <w:b/>
          <w:color w:val="000000" w:themeColor="text1"/>
          <w:sz w:val="20"/>
          <w:szCs w:val="20"/>
        </w:rPr>
        <w:t>2</w:t>
      </w:r>
      <w:r w:rsidRPr="00651B6A">
        <w:rPr>
          <w:rFonts w:ascii="Century" w:hAnsi="Century"/>
          <w:b/>
          <w:color w:val="000000" w:themeColor="text1"/>
          <w:sz w:val="20"/>
          <w:szCs w:val="20"/>
        </w:rPr>
        <w:t>.1.2</w:t>
      </w:r>
      <w:r w:rsidRPr="00651B6A">
        <w:rPr>
          <w:rFonts w:ascii="Century" w:hAnsi="Century"/>
          <w:b/>
          <w:color w:val="632423" w:themeColor="accent2" w:themeShade="80"/>
          <w:sz w:val="20"/>
          <w:szCs w:val="20"/>
        </w:rPr>
        <w:t xml:space="preserve">. </w:t>
      </w:r>
      <w:r w:rsidRPr="00651B6A">
        <w:rPr>
          <w:rFonts w:ascii="Century" w:hAnsi="Century"/>
          <w:b/>
          <w:color w:val="663300"/>
          <w:sz w:val="20"/>
          <w:szCs w:val="20"/>
        </w:rPr>
        <w:t>10.213,20 (dez mil duzentas e treze vírgulas vinte) toneladas anuais estimadas</w:t>
      </w:r>
    </w:p>
    <w:p w14:paraId="68AFE52D" w14:textId="45750973" w:rsidR="00460BA5" w:rsidRPr="00651B6A" w:rsidRDefault="00460BA5" w:rsidP="00460BA5">
      <w:pPr>
        <w:autoSpaceDE w:val="0"/>
        <w:autoSpaceDN w:val="0"/>
        <w:adjustRightInd w:val="0"/>
        <w:jc w:val="both"/>
        <w:rPr>
          <w:rFonts w:ascii="Century" w:hAnsi="Century"/>
          <w:sz w:val="20"/>
          <w:szCs w:val="20"/>
        </w:rPr>
      </w:pPr>
      <w:r>
        <w:rPr>
          <w:rFonts w:ascii="Century" w:hAnsi="Century"/>
          <w:b/>
          <w:color w:val="663300"/>
          <w:sz w:val="20"/>
          <w:szCs w:val="20"/>
        </w:rPr>
        <w:t>2.</w:t>
      </w:r>
      <w:r w:rsidRPr="00651B6A">
        <w:rPr>
          <w:rFonts w:ascii="Century" w:hAnsi="Century"/>
          <w:b/>
          <w:color w:val="663300"/>
          <w:sz w:val="20"/>
          <w:szCs w:val="20"/>
        </w:rPr>
        <w:t xml:space="preserve">2 - </w:t>
      </w:r>
      <w:r w:rsidRPr="00651B6A">
        <w:rPr>
          <w:rFonts w:ascii="Century" w:hAnsi="Century"/>
          <w:sz w:val="20"/>
          <w:szCs w:val="20"/>
        </w:rPr>
        <w:t>O</w:t>
      </w:r>
      <w:r w:rsidRPr="00651B6A">
        <w:rPr>
          <w:rFonts w:ascii="Century" w:hAnsi="Century"/>
          <w:spacing w:val="1"/>
          <w:sz w:val="20"/>
          <w:szCs w:val="20"/>
        </w:rPr>
        <w:t xml:space="preserve"> </w:t>
      </w:r>
      <w:r w:rsidRPr="00651B6A">
        <w:rPr>
          <w:rFonts w:ascii="Century" w:hAnsi="Century"/>
          <w:sz w:val="20"/>
          <w:szCs w:val="20"/>
        </w:rPr>
        <w:t>transbordo</w:t>
      </w:r>
      <w:r w:rsidRPr="00651B6A">
        <w:rPr>
          <w:rFonts w:ascii="Century" w:hAnsi="Century"/>
          <w:spacing w:val="1"/>
          <w:sz w:val="20"/>
          <w:szCs w:val="20"/>
        </w:rPr>
        <w:t xml:space="preserve"> </w:t>
      </w:r>
      <w:r w:rsidRPr="00651B6A">
        <w:rPr>
          <w:rFonts w:ascii="Century" w:hAnsi="Century"/>
          <w:sz w:val="20"/>
          <w:szCs w:val="20"/>
        </w:rPr>
        <w:t>dos</w:t>
      </w:r>
      <w:r w:rsidRPr="00651B6A">
        <w:rPr>
          <w:rFonts w:ascii="Century" w:hAnsi="Century"/>
          <w:spacing w:val="1"/>
          <w:sz w:val="20"/>
          <w:szCs w:val="20"/>
        </w:rPr>
        <w:t xml:space="preserve"> </w:t>
      </w:r>
      <w:r w:rsidRPr="00651B6A">
        <w:rPr>
          <w:rFonts w:ascii="Century" w:hAnsi="Century"/>
          <w:sz w:val="20"/>
          <w:szCs w:val="20"/>
        </w:rPr>
        <w:t>resíduos</w:t>
      </w:r>
      <w:r w:rsidRPr="00651B6A">
        <w:rPr>
          <w:rFonts w:ascii="Century" w:hAnsi="Century"/>
          <w:spacing w:val="1"/>
          <w:sz w:val="20"/>
          <w:szCs w:val="20"/>
        </w:rPr>
        <w:t xml:space="preserve"> </w:t>
      </w:r>
      <w:r w:rsidRPr="00651B6A">
        <w:rPr>
          <w:rFonts w:ascii="Century" w:hAnsi="Century"/>
          <w:sz w:val="20"/>
          <w:szCs w:val="20"/>
        </w:rPr>
        <w:t>coletados</w:t>
      </w:r>
      <w:r w:rsidRPr="00651B6A">
        <w:rPr>
          <w:rFonts w:ascii="Century" w:hAnsi="Century"/>
          <w:spacing w:val="1"/>
          <w:sz w:val="20"/>
          <w:szCs w:val="20"/>
        </w:rPr>
        <w:t xml:space="preserve"> </w:t>
      </w:r>
      <w:r w:rsidRPr="00651B6A">
        <w:rPr>
          <w:rFonts w:ascii="Century" w:hAnsi="Century"/>
          <w:sz w:val="20"/>
          <w:szCs w:val="20"/>
        </w:rPr>
        <w:t>será</w:t>
      </w:r>
      <w:r w:rsidRPr="00651B6A">
        <w:rPr>
          <w:rFonts w:ascii="Century" w:hAnsi="Century"/>
          <w:spacing w:val="1"/>
          <w:sz w:val="20"/>
          <w:szCs w:val="20"/>
        </w:rPr>
        <w:t xml:space="preserve"> </w:t>
      </w:r>
      <w:r w:rsidRPr="00651B6A">
        <w:rPr>
          <w:rFonts w:ascii="Century" w:hAnsi="Century"/>
          <w:sz w:val="20"/>
          <w:szCs w:val="20"/>
        </w:rPr>
        <w:t>realizado</w:t>
      </w:r>
      <w:r w:rsidRPr="00651B6A">
        <w:rPr>
          <w:rFonts w:ascii="Century" w:hAnsi="Century"/>
          <w:spacing w:val="1"/>
          <w:sz w:val="20"/>
          <w:szCs w:val="20"/>
        </w:rPr>
        <w:t xml:space="preserve"> </w:t>
      </w:r>
      <w:r w:rsidRPr="00651B6A">
        <w:rPr>
          <w:rFonts w:ascii="Century" w:hAnsi="Century"/>
          <w:sz w:val="20"/>
          <w:szCs w:val="20"/>
        </w:rPr>
        <w:t>em</w:t>
      </w:r>
      <w:r w:rsidRPr="00651B6A">
        <w:rPr>
          <w:rFonts w:ascii="Century" w:hAnsi="Century"/>
          <w:spacing w:val="1"/>
          <w:sz w:val="20"/>
          <w:szCs w:val="20"/>
        </w:rPr>
        <w:t xml:space="preserve"> </w:t>
      </w:r>
      <w:r w:rsidRPr="00651B6A">
        <w:rPr>
          <w:rFonts w:ascii="Century" w:hAnsi="Century"/>
          <w:sz w:val="20"/>
          <w:szCs w:val="20"/>
        </w:rPr>
        <w:t>área</w:t>
      </w:r>
      <w:r w:rsidRPr="00651B6A">
        <w:rPr>
          <w:rFonts w:ascii="Century" w:hAnsi="Century"/>
          <w:spacing w:val="1"/>
          <w:sz w:val="20"/>
          <w:szCs w:val="20"/>
        </w:rPr>
        <w:t xml:space="preserve"> </w:t>
      </w:r>
      <w:r w:rsidRPr="00651B6A">
        <w:rPr>
          <w:rFonts w:ascii="Century" w:hAnsi="Century"/>
          <w:sz w:val="20"/>
          <w:szCs w:val="20"/>
        </w:rPr>
        <w:t>disponibilizada</w:t>
      </w:r>
      <w:r w:rsidRPr="00651B6A">
        <w:rPr>
          <w:rFonts w:ascii="Century" w:hAnsi="Century"/>
          <w:spacing w:val="1"/>
          <w:sz w:val="20"/>
          <w:szCs w:val="20"/>
        </w:rPr>
        <w:t xml:space="preserve"> </w:t>
      </w:r>
      <w:r w:rsidRPr="00651B6A">
        <w:rPr>
          <w:rFonts w:ascii="Century" w:hAnsi="Century"/>
          <w:sz w:val="20"/>
          <w:szCs w:val="20"/>
        </w:rPr>
        <w:t>pelo</w:t>
      </w:r>
      <w:r w:rsidRPr="00651B6A">
        <w:rPr>
          <w:rFonts w:ascii="Century" w:hAnsi="Century"/>
          <w:spacing w:val="1"/>
          <w:sz w:val="20"/>
          <w:szCs w:val="20"/>
        </w:rPr>
        <w:t xml:space="preserve"> </w:t>
      </w:r>
      <w:r w:rsidRPr="00651B6A">
        <w:rPr>
          <w:rFonts w:ascii="Century" w:hAnsi="Century"/>
          <w:sz w:val="20"/>
          <w:szCs w:val="20"/>
        </w:rPr>
        <w:t xml:space="preserve">município. </w:t>
      </w:r>
      <w:r w:rsidRPr="00651B6A">
        <w:rPr>
          <w:rFonts w:ascii="Century" w:hAnsi="Century"/>
          <w:color w:val="000009"/>
          <w:sz w:val="20"/>
          <w:szCs w:val="20"/>
        </w:rPr>
        <w:t xml:space="preserve">Não fará parte das atribuições da </w:t>
      </w:r>
      <w:r w:rsidRPr="00651B6A">
        <w:rPr>
          <w:rFonts w:ascii="Century" w:hAnsi="Century"/>
          <w:b/>
          <w:bCs/>
          <w:color w:val="000009"/>
          <w:sz w:val="20"/>
          <w:szCs w:val="20"/>
        </w:rPr>
        <w:t>Contratada</w:t>
      </w:r>
      <w:r w:rsidRPr="00651B6A">
        <w:rPr>
          <w:rFonts w:ascii="Century" w:hAnsi="Century"/>
          <w:color w:val="000009"/>
          <w:sz w:val="20"/>
          <w:szCs w:val="20"/>
        </w:rPr>
        <w:t xml:space="preserve"> o transporte dos resíduos das</w:t>
      </w:r>
      <w:r w:rsidRPr="00651B6A">
        <w:rPr>
          <w:rFonts w:ascii="Century" w:hAnsi="Century"/>
          <w:color w:val="000009"/>
          <w:spacing w:val="1"/>
          <w:sz w:val="20"/>
          <w:szCs w:val="20"/>
        </w:rPr>
        <w:t xml:space="preserve"> </w:t>
      </w:r>
      <w:r w:rsidRPr="00651B6A">
        <w:rPr>
          <w:rFonts w:ascii="Century" w:hAnsi="Century"/>
          <w:color w:val="000009"/>
          <w:sz w:val="20"/>
          <w:szCs w:val="20"/>
        </w:rPr>
        <w:t>atividades dos serviços</w:t>
      </w:r>
      <w:r w:rsidRPr="00651B6A">
        <w:rPr>
          <w:rFonts w:ascii="Century" w:hAnsi="Century"/>
          <w:color w:val="000009"/>
          <w:spacing w:val="1"/>
          <w:sz w:val="20"/>
          <w:szCs w:val="20"/>
        </w:rPr>
        <w:t xml:space="preserve"> </w:t>
      </w:r>
      <w:r w:rsidRPr="00651B6A">
        <w:rPr>
          <w:rFonts w:ascii="Century" w:hAnsi="Century"/>
          <w:color w:val="000009"/>
          <w:sz w:val="20"/>
          <w:szCs w:val="20"/>
        </w:rPr>
        <w:t xml:space="preserve">de saúde (LIXO HOSPITALAR). </w:t>
      </w:r>
      <w:r w:rsidRPr="00651B6A">
        <w:rPr>
          <w:rFonts w:ascii="Century" w:hAnsi="Century"/>
          <w:sz w:val="20"/>
          <w:szCs w:val="20"/>
        </w:rPr>
        <w:t>O horário de funcionamento</w:t>
      </w:r>
      <w:r w:rsidRPr="00651B6A">
        <w:rPr>
          <w:rFonts w:ascii="Century" w:hAnsi="Century"/>
          <w:spacing w:val="1"/>
          <w:sz w:val="20"/>
          <w:szCs w:val="20"/>
        </w:rPr>
        <w:t xml:space="preserve"> </w:t>
      </w:r>
      <w:r w:rsidRPr="00651B6A">
        <w:rPr>
          <w:rFonts w:ascii="Century" w:hAnsi="Century"/>
          <w:sz w:val="20"/>
          <w:szCs w:val="20"/>
        </w:rPr>
        <w:t>deverá atender a demanda de destinação do serviço de coleta, seja na semana, fins de semana</w:t>
      </w:r>
      <w:r w:rsidRPr="00651B6A">
        <w:rPr>
          <w:rFonts w:ascii="Century" w:hAnsi="Century"/>
          <w:spacing w:val="-57"/>
          <w:sz w:val="20"/>
          <w:szCs w:val="20"/>
        </w:rPr>
        <w:t xml:space="preserve"> </w:t>
      </w:r>
      <w:r w:rsidRPr="00651B6A">
        <w:rPr>
          <w:rFonts w:ascii="Century" w:hAnsi="Century"/>
          <w:sz w:val="20"/>
          <w:szCs w:val="20"/>
        </w:rPr>
        <w:t>e</w:t>
      </w:r>
      <w:r w:rsidRPr="00651B6A">
        <w:rPr>
          <w:rFonts w:ascii="Century" w:hAnsi="Century"/>
          <w:spacing w:val="-2"/>
          <w:sz w:val="20"/>
          <w:szCs w:val="20"/>
        </w:rPr>
        <w:t xml:space="preserve"> </w:t>
      </w:r>
      <w:r w:rsidRPr="00651B6A">
        <w:rPr>
          <w:rFonts w:ascii="Century" w:hAnsi="Century"/>
          <w:sz w:val="20"/>
          <w:szCs w:val="20"/>
        </w:rPr>
        <w:t>feriados.</w:t>
      </w:r>
    </w:p>
    <w:p w14:paraId="7D549378" w14:textId="6B8C4A25" w:rsidR="00B859E5" w:rsidRPr="00460BA5" w:rsidRDefault="00460BA5" w:rsidP="00460BA5">
      <w:pPr>
        <w:jc w:val="both"/>
        <w:rPr>
          <w:rFonts w:ascii="Century" w:hAnsi="Century"/>
          <w:b/>
          <w:color w:val="663300"/>
          <w:sz w:val="20"/>
          <w:szCs w:val="20"/>
          <w:u w:val="single"/>
          <w:shd w:val="clear" w:color="auto" w:fill="B3B3B3"/>
        </w:rPr>
      </w:pPr>
      <w:r>
        <w:rPr>
          <w:rFonts w:ascii="Century" w:hAnsi="Century"/>
          <w:b/>
          <w:bCs/>
          <w:sz w:val="20"/>
          <w:szCs w:val="20"/>
        </w:rPr>
        <w:t>2</w:t>
      </w:r>
      <w:r w:rsidRPr="00460BA5">
        <w:rPr>
          <w:rFonts w:ascii="Century" w:hAnsi="Century"/>
          <w:b/>
          <w:bCs/>
          <w:sz w:val="20"/>
          <w:szCs w:val="20"/>
        </w:rPr>
        <w:t xml:space="preserve">.3 </w:t>
      </w:r>
      <w:r w:rsidRPr="00460BA5">
        <w:rPr>
          <w:rFonts w:ascii="Century" w:hAnsi="Century"/>
          <w:sz w:val="20"/>
          <w:szCs w:val="20"/>
        </w:rPr>
        <w:t>- O</w:t>
      </w:r>
      <w:r w:rsidRPr="00460BA5">
        <w:rPr>
          <w:rFonts w:ascii="Century" w:hAnsi="Century"/>
          <w:spacing w:val="1"/>
          <w:sz w:val="20"/>
          <w:szCs w:val="20"/>
        </w:rPr>
        <w:t xml:space="preserve"> </w:t>
      </w:r>
      <w:r w:rsidRPr="00460BA5">
        <w:rPr>
          <w:rFonts w:ascii="Century" w:hAnsi="Century"/>
          <w:sz w:val="20"/>
          <w:szCs w:val="20"/>
        </w:rPr>
        <w:t>destino</w:t>
      </w:r>
      <w:r w:rsidRPr="00460BA5">
        <w:rPr>
          <w:rFonts w:ascii="Century" w:hAnsi="Century"/>
          <w:spacing w:val="1"/>
          <w:sz w:val="20"/>
          <w:szCs w:val="20"/>
        </w:rPr>
        <w:t xml:space="preserve"> </w:t>
      </w:r>
      <w:r w:rsidRPr="00460BA5">
        <w:rPr>
          <w:rFonts w:ascii="Century" w:hAnsi="Century"/>
          <w:sz w:val="20"/>
          <w:szCs w:val="20"/>
        </w:rPr>
        <w:t>final</w:t>
      </w:r>
      <w:r w:rsidRPr="00460BA5">
        <w:rPr>
          <w:rFonts w:ascii="Century" w:hAnsi="Century"/>
          <w:spacing w:val="1"/>
          <w:sz w:val="20"/>
          <w:szCs w:val="20"/>
        </w:rPr>
        <w:t xml:space="preserve"> </w:t>
      </w:r>
      <w:r w:rsidRPr="00460BA5">
        <w:rPr>
          <w:rFonts w:ascii="Century" w:hAnsi="Century"/>
          <w:sz w:val="20"/>
          <w:szCs w:val="20"/>
        </w:rPr>
        <w:t>dos</w:t>
      </w:r>
      <w:r w:rsidRPr="00460BA5">
        <w:rPr>
          <w:rFonts w:ascii="Century" w:hAnsi="Century"/>
          <w:spacing w:val="1"/>
          <w:sz w:val="20"/>
          <w:szCs w:val="20"/>
        </w:rPr>
        <w:t xml:space="preserve"> </w:t>
      </w:r>
      <w:r w:rsidRPr="00460BA5">
        <w:rPr>
          <w:rFonts w:ascii="Century" w:hAnsi="Century"/>
          <w:sz w:val="20"/>
          <w:szCs w:val="20"/>
        </w:rPr>
        <w:t>resíduos</w:t>
      </w:r>
      <w:r w:rsidRPr="00460BA5">
        <w:rPr>
          <w:rFonts w:ascii="Century" w:hAnsi="Century"/>
          <w:spacing w:val="1"/>
          <w:sz w:val="20"/>
          <w:szCs w:val="20"/>
        </w:rPr>
        <w:t xml:space="preserve"> </w:t>
      </w:r>
      <w:r w:rsidRPr="00460BA5">
        <w:rPr>
          <w:rFonts w:ascii="Century" w:hAnsi="Century"/>
          <w:sz w:val="20"/>
          <w:szCs w:val="20"/>
        </w:rPr>
        <w:t xml:space="preserve">será no </w:t>
      </w:r>
      <w:r w:rsidRPr="00460BA5">
        <w:rPr>
          <w:rFonts w:ascii="Century" w:hAnsi="Century" w:cs="Helvetica"/>
          <w:b/>
          <w:sz w:val="20"/>
          <w:szCs w:val="20"/>
          <w:shd w:val="clear" w:color="auto" w:fill="F4F4F4"/>
        </w:rPr>
        <w:t>Aterro Sanitário, situado no Município de Vera Cruz/RN</w:t>
      </w:r>
      <w:r w:rsidRPr="00460BA5">
        <w:rPr>
          <w:rFonts w:ascii="Century" w:hAnsi="Century"/>
          <w:spacing w:val="1"/>
          <w:sz w:val="20"/>
          <w:szCs w:val="20"/>
        </w:rPr>
        <w:t xml:space="preserve"> </w:t>
      </w:r>
      <w:r w:rsidRPr="00460BA5">
        <w:rPr>
          <w:rFonts w:ascii="Century" w:hAnsi="Century"/>
          <w:sz w:val="20"/>
          <w:szCs w:val="20"/>
        </w:rPr>
        <w:t>em distância não superiora 64 km (sessenta e quatro quilômetros)</w:t>
      </w:r>
      <w:r w:rsidRPr="00460BA5">
        <w:rPr>
          <w:rFonts w:ascii="Century" w:hAnsi="Century"/>
          <w:spacing w:val="1"/>
          <w:sz w:val="20"/>
          <w:szCs w:val="20"/>
        </w:rPr>
        <w:t xml:space="preserve"> </w:t>
      </w:r>
      <w:r w:rsidRPr="00460BA5">
        <w:rPr>
          <w:rFonts w:ascii="Century" w:hAnsi="Century"/>
          <w:sz w:val="20"/>
          <w:szCs w:val="20"/>
        </w:rPr>
        <w:t xml:space="preserve">da sede do Município, de responsabilidade da </w:t>
      </w:r>
      <w:r w:rsidRPr="00460BA5">
        <w:rPr>
          <w:rFonts w:ascii="Century" w:hAnsi="Century"/>
          <w:b/>
          <w:bCs/>
          <w:sz w:val="20"/>
          <w:szCs w:val="20"/>
        </w:rPr>
        <w:t>Contratante</w:t>
      </w:r>
      <w:r w:rsidRPr="00460BA5">
        <w:rPr>
          <w:rFonts w:ascii="Century" w:hAnsi="Century"/>
          <w:sz w:val="20"/>
          <w:szCs w:val="20"/>
        </w:rPr>
        <w:t>, devendo estar de acordo</w:t>
      </w:r>
      <w:r w:rsidRPr="00460BA5">
        <w:rPr>
          <w:rFonts w:ascii="Century" w:hAnsi="Century"/>
          <w:spacing w:val="1"/>
          <w:sz w:val="20"/>
          <w:szCs w:val="20"/>
        </w:rPr>
        <w:t xml:space="preserve"> </w:t>
      </w:r>
      <w:r w:rsidRPr="00460BA5">
        <w:rPr>
          <w:rFonts w:ascii="Century" w:hAnsi="Century"/>
          <w:sz w:val="20"/>
          <w:szCs w:val="20"/>
        </w:rPr>
        <w:t>com</w:t>
      </w:r>
      <w:r w:rsidRPr="00460BA5">
        <w:rPr>
          <w:rFonts w:ascii="Century" w:hAnsi="Century"/>
          <w:spacing w:val="-1"/>
          <w:sz w:val="20"/>
          <w:szCs w:val="20"/>
        </w:rPr>
        <w:t xml:space="preserve"> </w:t>
      </w:r>
      <w:r w:rsidRPr="00460BA5">
        <w:rPr>
          <w:rFonts w:ascii="Century" w:hAnsi="Century"/>
          <w:sz w:val="20"/>
          <w:szCs w:val="20"/>
        </w:rPr>
        <w:t>a legislação vigente</w:t>
      </w:r>
      <w:r w:rsidRPr="00460BA5">
        <w:rPr>
          <w:rFonts w:ascii="Century" w:hAnsi="Century"/>
          <w:spacing w:val="1"/>
          <w:sz w:val="20"/>
          <w:szCs w:val="20"/>
        </w:rPr>
        <w:t xml:space="preserve"> </w:t>
      </w:r>
      <w:r w:rsidRPr="00460BA5">
        <w:rPr>
          <w:rFonts w:ascii="Century" w:hAnsi="Century"/>
          <w:sz w:val="20"/>
          <w:szCs w:val="20"/>
        </w:rPr>
        <w:t>sem causar</w:t>
      </w:r>
      <w:r w:rsidRPr="00460BA5">
        <w:rPr>
          <w:rFonts w:ascii="Century" w:hAnsi="Century"/>
          <w:spacing w:val="-1"/>
          <w:sz w:val="20"/>
          <w:szCs w:val="20"/>
        </w:rPr>
        <w:t xml:space="preserve"> </w:t>
      </w:r>
      <w:r w:rsidRPr="00460BA5">
        <w:rPr>
          <w:rFonts w:ascii="Century" w:hAnsi="Century"/>
          <w:sz w:val="20"/>
          <w:szCs w:val="20"/>
        </w:rPr>
        <w:t>danos ao Meio</w:t>
      </w:r>
      <w:r w:rsidRPr="00460BA5">
        <w:rPr>
          <w:rFonts w:ascii="Century" w:hAnsi="Century"/>
          <w:spacing w:val="3"/>
          <w:sz w:val="20"/>
          <w:szCs w:val="20"/>
        </w:rPr>
        <w:t xml:space="preserve"> </w:t>
      </w:r>
      <w:r w:rsidRPr="00460BA5">
        <w:rPr>
          <w:rFonts w:ascii="Century" w:hAnsi="Century"/>
          <w:sz w:val="20"/>
          <w:szCs w:val="20"/>
        </w:rPr>
        <w:t xml:space="preserve">Ambiente </w:t>
      </w:r>
      <w:r>
        <w:rPr>
          <w:rFonts w:ascii="Century" w:hAnsi="Century"/>
          <w:b/>
          <w:color w:val="632423" w:themeColor="accent2" w:themeShade="80"/>
          <w:sz w:val="20"/>
          <w:szCs w:val="20"/>
        </w:rPr>
        <w:t>2</w:t>
      </w:r>
      <w:r w:rsidRPr="00460BA5">
        <w:rPr>
          <w:rFonts w:ascii="Century" w:hAnsi="Century"/>
          <w:b/>
          <w:color w:val="632423" w:themeColor="accent2" w:themeShade="80"/>
          <w:sz w:val="20"/>
          <w:szCs w:val="20"/>
        </w:rPr>
        <w:t xml:space="preserve">.4 - </w:t>
      </w:r>
      <w:r w:rsidRPr="00460BA5">
        <w:rPr>
          <w:rFonts w:ascii="Century" w:hAnsi="Century"/>
          <w:sz w:val="20"/>
          <w:szCs w:val="20"/>
        </w:rPr>
        <w:t xml:space="preserve">As coletas realizadas pela </w:t>
      </w:r>
      <w:r w:rsidRPr="00460BA5">
        <w:rPr>
          <w:rFonts w:ascii="Century" w:hAnsi="Century"/>
          <w:b/>
          <w:bCs/>
          <w:sz w:val="20"/>
          <w:szCs w:val="20"/>
        </w:rPr>
        <w:t>Contratada</w:t>
      </w:r>
      <w:r w:rsidRPr="00460BA5">
        <w:rPr>
          <w:rFonts w:ascii="Century" w:hAnsi="Century"/>
          <w:sz w:val="20"/>
          <w:szCs w:val="20"/>
        </w:rPr>
        <w:t xml:space="preserve"> serão executadas durante o decorrer da</w:t>
      </w:r>
      <w:r w:rsidRPr="00460BA5">
        <w:rPr>
          <w:rFonts w:ascii="Century" w:hAnsi="Century"/>
          <w:spacing w:val="1"/>
          <w:sz w:val="20"/>
          <w:szCs w:val="20"/>
        </w:rPr>
        <w:t xml:space="preserve"> </w:t>
      </w:r>
      <w:r w:rsidRPr="00460BA5">
        <w:rPr>
          <w:rFonts w:ascii="Century" w:hAnsi="Century"/>
          <w:sz w:val="20"/>
          <w:szCs w:val="20"/>
        </w:rPr>
        <w:t>semana,</w:t>
      </w:r>
      <w:r w:rsidRPr="00460BA5">
        <w:rPr>
          <w:rFonts w:ascii="Century" w:hAnsi="Century"/>
          <w:spacing w:val="1"/>
          <w:sz w:val="20"/>
          <w:szCs w:val="20"/>
        </w:rPr>
        <w:t xml:space="preserve"> </w:t>
      </w:r>
      <w:r w:rsidRPr="00460BA5">
        <w:rPr>
          <w:rFonts w:ascii="Century" w:hAnsi="Century"/>
          <w:sz w:val="20"/>
          <w:szCs w:val="20"/>
        </w:rPr>
        <w:t>de</w:t>
      </w:r>
      <w:r w:rsidRPr="00460BA5">
        <w:rPr>
          <w:rFonts w:ascii="Century" w:hAnsi="Century"/>
          <w:spacing w:val="1"/>
          <w:sz w:val="20"/>
          <w:szCs w:val="20"/>
        </w:rPr>
        <w:t xml:space="preserve"> </w:t>
      </w:r>
      <w:r w:rsidRPr="00460BA5">
        <w:rPr>
          <w:rFonts w:ascii="Century" w:hAnsi="Century"/>
          <w:sz w:val="20"/>
          <w:szCs w:val="20"/>
        </w:rPr>
        <w:t>acordo</w:t>
      </w:r>
      <w:r w:rsidRPr="00460BA5">
        <w:rPr>
          <w:rFonts w:ascii="Century" w:hAnsi="Century"/>
          <w:spacing w:val="1"/>
          <w:sz w:val="20"/>
          <w:szCs w:val="20"/>
        </w:rPr>
        <w:t xml:space="preserve"> </w:t>
      </w:r>
      <w:r w:rsidRPr="00460BA5">
        <w:rPr>
          <w:rFonts w:ascii="Century" w:hAnsi="Century"/>
          <w:sz w:val="20"/>
          <w:szCs w:val="20"/>
        </w:rPr>
        <w:t>com</w:t>
      </w:r>
      <w:r w:rsidRPr="00460BA5">
        <w:rPr>
          <w:rFonts w:ascii="Century" w:hAnsi="Century"/>
          <w:spacing w:val="1"/>
          <w:sz w:val="20"/>
          <w:szCs w:val="20"/>
        </w:rPr>
        <w:t xml:space="preserve"> </w:t>
      </w:r>
      <w:r w:rsidRPr="00460BA5">
        <w:rPr>
          <w:rFonts w:ascii="Century" w:hAnsi="Century"/>
          <w:sz w:val="20"/>
          <w:szCs w:val="20"/>
        </w:rPr>
        <w:t>a</w:t>
      </w:r>
      <w:r w:rsidRPr="00460BA5">
        <w:rPr>
          <w:rFonts w:ascii="Century" w:hAnsi="Century"/>
          <w:spacing w:val="1"/>
          <w:sz w:val="20"/>
          <w:szCs w:val="20"/>
        </w:rPr>
        <w:t xml:space="preserve"> </w:t>
      </w:r>
      <w:r w:rsidRPr="00460BA5">
        <w:rPr>
          <w:rFonts w:ascii="Century" w:hAnsi="Century"/>
          <w:sz w:val="20"/>
          <w:szCs w:val="20"/>
        </w:rPr>
        <w:t>demanda</w:t>
      </w:r>
      <w:r w:rsidRPr="00460BA5">
        <w:rPr>
          <w:rFonts w:ascii="Century" w:hAnsi="Century"/>
          <w:spacing w:val="1"/>
          <w:sz w:val="20"/>
          <w:szCs w:val="20"/>
        </w:rPr>
        <w:t xml:space="preserve"> </w:t>
      </w:r>
      <w:r w:rsidRPr="00460BA5">
        <w:rPr>
          <w:rFonts w:ascii="Century" w:hAnsi="Century"/>
          <w:sz w:val="20"/>
          <w:szCs w:val="20"/>
        </w:rPr>
        <w:t>do</w:t>
      </w:r>
      <w:r w:rsidRPr="00460BA5">
        <w:rPr>
          <w:rFonts w:ascii="Century" w:hAnsi="Century"/>
          <w:spacing w:val="1"/>
          <w:sz w:val="20"/>
          <w:szCs w:val="20"/>
        </w:rPr>
        <w:t xml:space="preserve"> </w:t>
      </w:r>
      <w:r w:rsidRPr="00460BA5">
        <w:rPr>
          <w:rFonts w:ascii="Century" w:hAnsi="Century"/>
          <w:sz w:val="20"/>
          <w:szCs w:val="20"/>
        </w:rPr>
        <w:t>município,</w:t>
      </w:r>
      <w:r w:rsidRPr="00460BA5">
        <w:rPr>
          <w:rFonts w:ascii="Century" w:hAnsi="Century"/>
          <w:spacing w:val="1"/>
          <w:sz w:val="20"/>
          <w:szCs w:val="20"/>
        </w:rPr>
        <w:t xml:space="preserve"> </w:t>
      </w:r>
      <w:r w:rsidRPr="00460BA5">
        <w:rPr>
          <w:rFonts w:ascii="Century" w:hAnsi="Century"/>
          <w:sz w:val="20"/>
          <w:szCs w:val="20"/>
        </w:rPr>
        <w:t>com início</w:t>
      </w:r>
      <w:r w:rsidRPr="00460BA5">
        <w:rPr>
          <w:rFonts w:ascii="Century" w:hAnsi="Century"/>
          <w:spacing w:val="1"/>
          <w:sz w:val="20"/>
          <w:szCs w:val="20"/>
        </w:rPr>
        <w:t xml:space="preserve"> </w:t>
      </w:r>
      <w:r w:rsidRPr="00460BA5">
        <w:rPr>
          <w:rFonts w:ascii="Century" w:hAnsi="Century"/>
          <w:sz w:val="20"/>
          <w:szCs w:val="20"/>
        </w:rPr>
        <w:t>às</w:t>
      </w:r>
      <w:r w:rsidRPr="00460BA5">
        <w:rPr>
          <w:rFonts w:ascii="Century" w:hAnsi="Century"/>
          <w:spacing w:val="1"/>
          <w:sz w:val="20"/>
          <w:szCs w:val="20"/>
        </w:rPr>
        <w:t xml:space="preserve"> </w:t>
      </w:r>
      <w:r w:rsidRPr="00460BA5">
        <w:rPr>
          <w:rFonts w:ascii="Century" w:hAnsi="Century"/>
          <w:sz w:val="20"/>
          <w:szCs w:val="20"/>
        </w:rPr>
        <w:t>08h00min.</w:t>
      </w:r>
      <w:r w:rsidRPr="00460BA5">
        <w:rPr>
          <w:rFonts w:ascii="Century" w:hAnsi="Century"/>
          <w:spacing w:val="1"/>
          <w:sz w:val="20"/>
          <w:szCs w:val="20"/>
        </w:rPr>
        <w:t xml:space="preserve"> </w:t>
      </w:r>
      <w:r w:rsidRPr="00460BA5">
        <w:rPr>
          <w:rFonts w:ascii="Century" w:hAnsi="Century"/>
          <w:sz w:val="20"/>
          <w:szCs w:val="20"/>
        </w:rPr>
        <w:t>Se</w:t>
      </w:r>
      <w:r w:rsidRPr="00460BA5">
        <w:rPr>
          <w:rFonts w:ascii="Century" w:hAnsi="Century"/>
          <w:spacing w:val="1"/>
          <w:sz w:val="20"/>
          <w:szCs w:val="20"/>
        </w:rPr>
        <w:t xml:space="preserve"> </w:t>
      </w:r>
      <w:r w:rsidRPr="00460BA5">
        <w:rPr>
          <w:rFonts w:ascii="Century" w:hAnsi="Century"/>
          <w:sz w:val="20"/>
          <w:szCs w:val="20"/>
        </w:rPr>
        <w:t>o</w:t>
      </w:r>
      <w:r w:rsidRPr="00460BA5">
        <w:rPr>
          <w:rFonts w:ascii="Century" w:hAnsi="Century"/>
          <w:spacing w:val="1"/>
          <w:sz w:val="20"/>
          <w:szCs w:val="20"/>
        </w:rPr>
        <w:t xml:space="preserve"> </w:t>
      </w:r>
      <w:r w:rsidRPr="00460BA5">
        <w:rPr>
          <w:rFonts w:ascii="Century" w:hAnsi="Century"/>
          <w:sz w:val="20"/>
          <w:szCs w:val="20"/>
        </w:rPr>
        <w:t>dia</w:t>
      </w:r>
      <w:r w:rsidRPr="00460BA5">
        <w:rPr>
          <w:rFonts w:ascii="Century" w:hAnsi="Century"/>
          <w:spacing w:val="1"/>
          <w:sz w:val="20"/>
          <w:szCs w:val="20"/>
        </w:rPr>
        <w:t xml:space="preserve"> </w:t>
      </w:r>
      <w:r w:rsidRPr="00460BA5">
        <w:rPr>
          <w:rFonts w:ascii="Century" w:hAnsi="Century"/>
          <w:sz w:val="20"/>
          <w:szCs w:val="20"/>
        </w:rPr>
        <w:t>programado para o transbordo for feriado, o mesmo será realizado no dia útil imediatamente</w:t>
      </w:r>
      <w:r w:rsidRPr="00460BA5">
        <w:rPr>
          <w:rFonts w:ascii="Century" w:hAnsi="Century"/>
          <w:spacing w:val="1"/>
          <w:sz w:val="20"/>
          <w:szCs w:val="20"/>
        </w:rPr>
        <w:t xml:space="preserve"> </w:t>
      </w:r>
      <w:r w:rsidRPr="00460BA5">
        <w:rPr>
          <w:rFonts w:ascii="Century" w:hAnsi="Century"/>
          <w:sz w:val="20"/>
          <w:szCs w:val="20"/>
        </w:rPr>
        <w:t>posterior</w:t>
      </w:r>
      <w:r w:rsidRPr="00460BA5">
        <w:rPr>
          <w:rFonts w:ascii="Century" w:hAnsi="Century"/>
          <w:spacing w:val="-5"/>
          <w:sz w:val="20"/>
          <w:szCs w:val="20"/>
        </w:rPr>
        <w:t xml:space="preserve"> </w:t>
      </w:r>
      <w:r w:rsidRPr="00460BA5">
        <w:rPr>
          <w:rFonts w:ascii="Century" w:hAnsi="Century"/>
          <w:sz w:val="20"/>
          <w:szCs w:val="20"/>
        </w:rPr>
        <w:t>aquele</w:t>
      </w:r>
      <w:r w:rsidRPr="00460BA5">
        <w:rPr>
          <w:rFonts w:ascii="Century" w:hAnsi="Century"/>
          <w:spacing w:val="-1"/>
          <w:sz w:val="20"/>
          <w:szCs w:val="20"/>
        </w:rPr>
        <w:t xml:space="preserve"> </w:t>
      </w:r>
      <w:r w:rsidRPr="00460BA5">
        <w:rPr>
          <w:rFonts w:ascii="Century" w:hAnsi="Century"/>
          <w:sz w:val="20"/>
          <w:szCs w:val="20"/>
        </w:rPr>
        <w:t>determinado</w:t>
      </w:r>
      <w:r w:rsidRPr="00460BA5">
        <w:rPr>
          <w:rFonts w:ascii="Century" w:hAnsi="Century"/>
          <w:spacing w:val="1"/>
          <w:sz w:val="20"/>
          <w:szCs w:val="20"/>
        </w:rPr>
        <w:t xml:space="preserve"> </w:t>
      </w:r>
      <w:r w:rsidRPr="00460BA5">
        <w:rPr>
          <w:rFonts w:ascii="Century" w:hAnsi="Century"/>
          <w:sz w:val="20"/>
          <w:szCs w:val="20"/>
        </w:rPr>
        <w:t>inicialmente</w:t>
      </w:r>
      <w:r w:rsidRPr="00460BA5">
        <w:rPr>
          <w:rFonts w:ascii="Century" w:hAnsi="Century"/>
          <w:b/>
          <w:color w:val="663300"/>
          <w:sz w:val="20"/>
          <w:szCs w:val="20"/>
          <w:u w:val="single"/>
        </w:rPr>
        <w:t xml:space="preserve"> </w:t>
      </w:r>
      <w:r w:rsidR="00B859E5" w:rsidRPr="00460BA5">
        <w:rPr>
          <w:rFonts w:ascii="Century" w:hAnsi="Century"/>
          <w:b/>
          <w:color w:val="663300"/>
          <w:sz w:val="20"/>
          <w:szCs w:val="20"/>
          <w:u w:val="single"/>
        </w:rPr>
        <w:t>CLÁUSULA TERCEIRA - DA VIGÊNCIA DA CONTRATAÇÃO</w:t>
      </w:r>
    </w:p>
    <w:p w14:paraId="30AA4F3E" w14:textId="77777777" w:rsidR="00B859E5" w:rsidRPr="00651B6A" w:rsidRDefault="00B859E5" w:rsidP="0076402F">
      <w:pPr>
        <w:pStyle w:val="PargrafodaLista"/>
        <w:numPr>
          <w:ilvl w:val="1"/>
          <w:numId w:val="26"/>
        </w:numPr>
        <w:tabs>
          <w:tab w:val="left" w:pos="426"/>
        </w:tabs>
        <w:spacing w:after="0" w:line="240" w:lineRule="auto"/>
        <w:ind w:left="0" w:firstLine="0"/>
        <w:jc w:val="both"/>
        <w:rPr>
          <w:rFonts w:ascii="Century" w:hAnsi="Century"/>
          <w:sz w:val="20"/>
          <w:szCs w:val="20"/>
        </w:rPr>
      </w:pPr>
      <w:r w:rsidRPr="00651B6A">
        <w:rPr>
          <w:rFonts w:ascii="Century" w:hAnsi="Century"/>
          <w:sz w:val="20"/>
          <w:szCs w:val="20"/>
        </w:rPr>
        <w:t>O prazo de vigência da contratação será de 01 (um) ano a contar da assinatura e emissão da ordem de serviço, nos termos do art. 106 da Lei 14.133/2021, podendo ser prorrogado sucessivamente até o limite máximo de 10 (dez) anos, nos termos do Art. 107 da Lei 14.133/2021, por se tratar de serviço continuado.</w:t>
      </w:r>
    </w:p>
    <w:p w14:paraId="10AEBFB0" w14:textId="77777777" w:rsidR="00B859E5" w:rsidRPr="00651B6A" w:rsidRDefault="00B859E5" w:rsidP="0076402F">
      <w:pPr>
        <w:pStyle w:val="PargrafodaLista"/>
        <w:numPr>
          <w:ilvl w:val="1"/>
          <w:numId w:val="26"/>
        </w:numPr>
        <w:tabs>
          <w:tab w:val="left" w:pos="426"/>
        </w:tabs>
        <w:spacing w:after="0" w:line="240" w:lineRule="auto"/>
        <w:ind w:left="0" w:firstLine="0"/>
        <w:jc w:val="both"/>
        <w:rPr>
          <w:rFonts w:ascii="Century" w:hAnsi="Century"/>
          <w:sz w:val="20"/>
          <w:szCs w:val="20"/>
        </w:rPr>
      </w:pPr>
      <w:r w:rsidRPr="00651B6A">
        <w:rPr>
          <w:rFonts w:ascii="Century" w:hAnsi="Century"/>
          <w:sz w:val="20"/>
          <w:szCs w:val="20"/>
        </w:rPr>
        <w:t>Na hipótese de renovação prevista no Item 3.1, todos os quantitativos licitados serão restabelecidos, assim como todas as demais cláusulas previstas no contrato serão renovadas.</w:t>
      </w:r>
    </w:p>
    <w:p w14:paraId="1AFC8554" w14:textId="3BDC6252" w:rsidR="00B859E5" w:rsidRPr="00651B6A" w:rsidRDefault="00B859E5" w:rsidP="0076402F">
      <w:pPr>
        <w:numPr>
          <w:ilvl w:val="1"/>
          <w:numId w:val="26"/>
        </w:numPr>
        <w:tabs>
          <w:tab w:val="left" w:pos="426"/>
        </w:tabs>
        <w:ind w:left="0" w:firstLine="0"/>
        <w:jc w:val="both"/>
        <w:rPr>
          <w:rFonts w:ascii="Century" w:hAnsi="Century"/>
          <w:sz w:val="20"/>
          <w:szCs w:val="20"/>
        </w:rPr>
      </w:pPr>
      <w:r w:rsidRPr="00651B6A">
        <w:rPr>
          <w:rFonts w:ascii="Century" w:hAnsi="Century"/>
          <w:sz w:val="20"/>
          <w:szCs w:val="20"/>
        </w:rPr>
        <w:t xml:space="preserve">Os quantitativos serão restabelecidos </w:t>
      </w:r>
      <w:r w:rsidR="00915201" w:rsidRPr="00651B6A">
        <w:rPr>
          <w:rFonts w:ascii="Century" w:hAnsi="Century"/>
          <w:sz w:val="20"/>
          <w:szCs w:val="20"/>
        </w:rPr>
        <w:t>à</w:t>
      </w:r>
      <w:r w:rsidRPr="00651B6A">
        <w:rPr>
          <w:rFonts w:ascii="Century" w:hAnsi="Century"/>
          <w:sz w:val="20"/>
          <w:szCs w:val="20"/>
        </w:rPr>
        <w:t xml:space="preserve"> quantidade inicial licitada, não havendo possibilidade de somatório com o saldo não utilizado no período contratual.</w:t>
      </w:r>
    </w:p>
    <w:p w14:paraId="64939871" w14:textId="77777777" w:rsidR="00B859E5" w:rsidRPr="00651B6A" w:rsidRDefault="00B859E5" w:rsidP="00510BD8">
      <w:pPr>
        <w:numPr>
          <w:ilvl w:val="0"/>
          <w:numId w:val="26"/>
        </w:numPr>
        <w:tabs>
          <w:tab w:val="left" w:pos="284"/>
        </w:tabs>
        <w:ind w:left="0" w:firstLine="0"/>
        <w:jc w:val="both"/>
        <w:rPr>
          <w:rFonts w:ascii="Century" w:hAnsi="Century"/>
          <w:b/>
          <w:color w:val="0000CC"/>
          <w:sz w:val="20"/>
          <w:szCs w:val="20"/>
          <w:u w:val="single"/>
          <w:shd w:val="clear" w:color="auto" w:fill="B3B3B3"/>
        </w:rPr>
      </w:pPr>
      <w:r w:rsidRPr="00651B6A">
        <w:rPr>
          <w:rFonts w:ascii="Century" w:hAnsi="Century"/>
          <w:b/>
          <w:color w:val="663300"/>
          <w:sz w:val="20"/>
          <w:szCs w:val="20"/>
          <w:u w:val="single"/>
        </w:rPr>
        <w:t>CLÁUSULA QUARTA - DA ALTERAÇÃO DO CONTRATO ADMINISTRATIVO</w:t>
      </w:r>
    </w:p>
    <w:p w14:paraId="0D4C1859" w14:textId="2505A609" w:rsidR="00B859E5" w:rsidRPr="00651B6A" w:rsidRDefault="00B859E5" w:rsidP="0076402F">
      <w:pPr>
        <w:numPr>
          <w:ilvl w:val="1"/>
          <w:numId w:val="26"/>
        </w:numPr>
        <w:tabs>
          <w:tab w:val="left" w:pos="284"/>
          <w:tab w:val="left" w:pos="426"/>
        </w:tabs>
        <w:ind w:left="0" w:firstLine="0"/>
        <w:jc w:val="both"/>
        <w:rPr>
          <w:rFonts w:ascii="Century" w:hAnsi="Century"/>
          <w:sz w:val="20"/>
          <w:szCs w:val="20"/>
        </w:rPr>
      </w:pPr>
      <w:r w:rsidRPr="00651B6A">
        <w:rPr>
          <w:rFonts w:ascii="Century" w:hAnsi="Century"/>
          <w:sz w:val="20"/>
          <w:szCs w:val="20"/>
        </w:rPr>
        <w:t xml:space="preserve">Eventuais alterações contratuais reger-se-ão pela disciplina dos </w:t>
      </w:r>
      <w:proofErr w:type="spellStart"/>
      <w:r w:rsidRPr="00651B6A">
        <w:rPr>
          <w:rFonts w:ascii="Century" w:hAnsi="Century"/>
          <w:sz w:val="20"/>
          <w:szCs w:val="20"/>
        </w:rPr>
        <w:t>arts</w:t>
      </w:r>
      <w:proofErr w:type="spellEnd"/>
      <w:r w:rsidRPr="00651B6A">
        <w:rPr>
          <w:rFonts w:ascii="Century" w:hAnsi="Century"/>
          <w:sz w:val="20"/>
          <w:szCs w:val="20"/>
        </w:rPr>
        <w:t>. 124 e seguintes da Lei nº 14.133</w:t>
      </w:r>
      <w:r w:rsidR="00460BA5">
        <w:rPr>
          <w:rFonts w:ascii="Century" w:hAnsi="Century"/>
          <w:sz w:val="20"/>
          <w:szCs w:val="20"/>
        </w:rPr>
        <w:t>/</w:t>
      </w:r>
      <w:r w:rsidRPr="00651B6A">
        <w:rPr>
          <w:rFonts w:ascii="Century" w:hAnsi="Century"/>
          <w:sz w:val="20"/>
          <w:szCs w:val="20"/>
        </w:rPr>
        <w:t>2021.</w:t>
      </w:r>
    </w:p>
    <w:p w14:paraId="3B4EB406" w14:textId="77777777" w:rsidR="00B859E5" w:rsidRPr="00651B6A" w:rsidRDefault="00B859E5" w:rsidP="0076402F">
      <w:pPr>
        <w:numPr>
          <w:ilvl w:val="1"/>
          <w:numId w:val="26"/>
        </w:numPr>
        <w:tabs>
          <w:tab w:val="left" w:pos="426"/>
        </w:tabs>
        <w:ind w:left="0" w:firstLine="0"/>
        <w:jc w:val="both"/>
        <w:rPr>
          <w:rFonts w:ascii="Century" w:hAnsi="Century"/>
          <w:sz w:val="20"/>
          <w:szCs w:val="20"/>
        </w:rPr>
      </w:pPr>
      <w:r w:rsidRPr="00651B6A">
        <w:rPr>
          <w:rFonts w:ascii="Century" w:hAnsi="Century"/>
          <w:sz w:val="20"/>
          <w:szCs w:val="20"/>
        </w:rPr>
        <w:t>O contratado é obrigado a aceitar, nas mesmas condições contratuais, os acréscimos ou supressões que se fizerem necessários, até o limite de 25% (vinte e cinco por cento) do valor inicial atualizado do contrato.</w:t>
      </w:r>
    </w:p>
    <w:p w14:paraId="555D0BAB" w14:textId="77777777" w:rsidR="00B859E5" w:rsidRPr="00651B6A" w:rsidRDefault="00B859E5" w:rsidP="0076402F">
      <w:pPr>
        <w:numPr>
          <w:ilvl w:val="1"/>
          <w:numId w:val="26"/>
        </w:numPr>
        <w:tabs>
          <w:tab w:val="left" w:pos="426"/>
        </w:tabs>
        <w:ind w:left="0" w:firstLine="0"/>
        <w:jc w:val="both"/>
        <w:rPr>
          <w:rFonts w:ascii="Century" w:hAnsi="Century"/>
          <w:sz w:val="20"/>
          <w:szCs w:val="20"/>
        </w:rPr>
      </w:pPr>
      <w:r w:rsidRPr="00651B6A">
        <w:rPr>
          <w:rFonts w:ascii="Century" w:hAnsi="Century"/>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D956F84" w14:textId="77777777" w:rsidR="00B859E5" w:rsidRPr="00651B6A" w:rsidRDefault="00B859E5" w:rsidP="0076402F">
      <w:pPr>
        <w:numPr>
          <w:ilvl w:val="1"/>
          <w:numId w:val="26"/>
        </w:numPr>
        <w:tabs>
          <w:tab w:val="left" w:pos="426"/>
        </w:tabs>
        <w:ind w:left="0" w:firstLine="0"/>
        <w:jc w:val="both"/>
        <w:rPr>
          <w:rFonts w:ascii="Century" w:hAnsi="Century"/>
          <w:sz w:val="20"/>
          <w:szCs w:val="20"/>
        </w:rPr>
      </w:pPr>
      <w:r w:rsidRPr="00651B6A">
        <w:rPr>
          <w:rFonts w:ascii="Century" w:hAnsi="Century"/>
          <w:sz w:val="20"/>
          <w:szCs w:val="20"/>
        </w:rPr>
        <w:t>Registros que não caracterizam alteração do contrato podem ser realizados por simples apostila, dispensada a celebração de termo aditivo, na forma do art. 136 da Lei nº 14.133, de 2021.</w:t>
      </w:r>
    </w:p>
    <w:p w14:paraId="18E41756" w14:textId="77777777" w:rsidR="00B859E5" w:rsidRPr="00651B6A" w:rsidRDefault="00B859E5" w:rsidP="00510BD8">
      <w:pPr>
        <w:numPr>
          <w:ilvl w:val="0"/>
          <w:numId w:val="26"/>
        </w:numPr>
        <w:tabs>
          <w:tab w:val="left" w:pos="284"/>
        </w:tabs>
        <w:ind w:left="0" w:firstLine="0"/>
        <w:jc w:val="both"/>
        <w:rPr>
          <w:rFonts w:ascii="Century" w:hAnsi="Century"/>
          <w:b/>
          <w:color w:val="663300"/>
          <w:sz w:val="20"/>
          <w:szCs w:val="20"/>
          <w:u w:val="single"/>
          <w:shd w:val="clear" w:color="auto" w:fill="B3B3B3"/>
        </w:rPr>
      </w:pPr>
      <w:r w:rsidRPr="00651B6A">
        <w:rPr>
          <w:rFonts w:ascii="Century" w:hAnsi="Century"/>
          <w:b/>
          <w:color w:val="663300"/>
          <w:sz w:val="20"/>
          <w:szCs w:val="20"/>
          <w:u w:val="single"/>
        </w:rPr>
        <w:t>CLÁUSULA QUINTA- DO REAJUSTE</w:t>
      </w:r>
    </w:p>
    <w:p w14:paraId="016005CE" w14:textId="77777777" w:rsidR="00B859E5" w:rsidRPr="00651B6A" w:rsidRDefault="00B859E5" w:rsidP="0076402F">
      <w:pPr>
        <w:numPr>
          <w:ilvl w:val="1"/>
          <w:numId w:val="26"/>
        </w:numPr>
        <w:tabs>
          <w:tab w:val="left" w:pos="426"/>
        </w:tabs>
        <w:ind w:left="0" w:firstLine="0"/>
        <w:jc w:val="both"/>
        <w:rPr>
          <w:rFonts w:ascii="Century" w:hAnsi="Century"/>
          <w:sz w:val="20"/>
          <w:szCs w:val="20"/>
        </w:rPr>
      </w:pPr>
      <w:r w:rsidRPr="00651B6A">
        <w:rPr>
          <w:rFonts w:ascii="Century" w:hAnsi="Century"/>
          <w:sz w:val="20"/>
          <w:szCs w:val="20"/>
        </w:rPr>
        <w:t xml:space="preserve">Os preços inicialmente contratados são fixos e irreajustáveis no prazo de um ano contado da data do orçamento estimado, em </w:t>
      </w:r>
      <w:r w:rsidRPr="00651B6A">
        <w:rPr>
          <w:rFonts w:ascii="Century" w:hAnsi="Century"/>
          <w:sz w:val="20"/>
          <w:szCs w:val="20"/>
          <w:highlight w:val="yellow"/>
        </w:rPr>
        <w:t>__/__/__ (DD/MM/AAAA).</w:t>
      </w:r>
    </w:p>
    <w:p w14:paraId="5BCB4EDB" w14:textId="77777777" w:rsidR="00B859E5" w:rsidRPr="00651B6A" w:rsidRDefault="00B859E5" w:rsidP="0076402F">
      <w:pPr>
        <w:numPr>
          <w:ilvl w:val="1"/>
          <w:numId w:val="26"/>
        </w:numPr>
        <w:tabs>
          <w:tab w:val="left" w:pos="426"/>
        </w:tabs>
        <w:ind w:left="0" w:firstLine="0"/>
        <w:jc w:val="both"/>
        <w:rPr>
          <w:rFonts w:ascii="Century" w:hAnsi="Century"/>
          <w:sz w:val="20"/>
          <w:szCs w:val="20"/>
        </w:rPr>
      </w:pPr>
      <w:r w:rsidRPr="00651B6A">
        <w:rPr>
          <w:rFonts w:ascii="Century" w:hAnsi="Century"/>
          <w:sz w:val="20"/>
          <w:szCs w:val="20"/>
        </w:rPr>
        <w:t xml:space="preserve">Após o interregno de um ano, e independentemente de pedido do contratado, os preços iniciais serão reajustados, mediante a aplicação, pelo contratante, do índice IPCA (ÍNDICE NACIONAL DE PREÇO </w:t>
      </w:r>
      <w:r w:rsidRPr="00651B6A">
        <w:rPr>
          <w:rFonts w:ascii="Century" w:hAnsi="Century"/>
          <w:sz w:val="20"/>
          <w:szCs w:val="20"/>
        </w:rPr>
        <w:lastRenderedPageBreak/>
        <w:t>AO CONSUMIDOR AMPLO), exclusivamente para as obrigações iniciadas e concluídas após a ocorrência da anualidade.</w:t>
      </w:r>
    </w:p>
    <w:p w14:paraId="219D090B" w14:textId="77777777" w:rsidR="00B859E5" w:rsidRPr="00651B6A" w:rsidRDefault="00B859E5" w:rsidP="0076402F">
      <w:pPr>
        <w:numPr>
          <w:ilvl w:val="1"/>
          <w:numId w:val="26"/>
        </w:numPr>
        <w:tabs>
          <w:tab w:val="left" w:pos="426"/>
        </w:tabs>
        <w:ind w:left="0" w:firstLine="0"/>
        <w:jc w:val="both"/>
        <w:rPr>
          <w:rFonts w:ascii="Century" w:hAnsi="Century"/>
          <w:sz w:val="20"/>
          <w:szCs w:val="20"/>
        </w:rPr>
      </w:pPr>
      <w:r w:rsidRPr="00651B6A">
        <w:rPr>
          <w:rFonts w:ascii="Century" w:hAnsi="Century"/>
          <w:sz w:val="20"/>
          <w:szCs w:val="20"/>
        </w:rPr>
        <w:t>Nos reajustes subsequentes ao primeiro, o interregno mínimo de um ano será contado a partir dos efeitos financeiros do último reajuste.</w:t>
      </w:r>
    </w:p>
    <w:p w14:paraId="2070B600" w14:textId="77777777" w:rsidR="00B859E5" w:rsidRPr="00651B6A" w:rsidRDefault="00B859E5" w:rsidP="0076402F">
      <w:pPr>
        <w:numPr>
          <w:ilvl w:val="1"/>
          <w:numId w:val="26"/>
        </w:numPr>
        <w:tabs>
          <w:tab w:val="left" w:pos="426"/>
        </w:tabs>
        <w:ind w:left="0" w:firstLine="0"/>
        <w:jc w:val="both"/>
        <w:rPr>
          <w:rFonts w:ascii="Century" w:hAnsi="Century"/>
          <w:sz w:val="20"/>
          <w:szCs w:val="20"/>
        </w:rPr>
      </w:pPr>
      <w:r w:rsidRPr="00651B6A">
        <w:rPr>
          <w:rFonts w:ascii="Century" w:hAnsi="Century"/>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F02F106" w14:textId="77777777" w:rsidR="00B859E5" w:rsidRPr="00651B6A" w:rsidRDefault="00B859E5" w:rsidP="0076402F">
      <w:pPr>
        <w:numPr>
          <w:ilvl w:val="1"/>
          <w:numId w:val="26"/>
        </w:numPr>
        <w:tabs>
          <w:tab w:val="left" w:pos="284"/>
          <w:tab w:val="left" w:pos="426"/>
        </w:tabs>
        <w:ind w:left="0" w:firstLine="0"/>
        <w:jc w:val="both"/>
        <w:rPr>
          <w:rFonts w:ascii="Century" w:hAnsi="Century"/>
          <w:sz w:val="20"/>
          <w:szCs w:val="20"/>
        </w:rPr>
      </w:pPr>
      <w:r w:rsidRPr="00651B6A">
        <w:rPr>
          <w:rFonts w:ascii="Century" w:hAnsi="Century"/>
          <w:sz w:val="20"/>
          <w:szCs w:val="20"/>
        </w:rPr>
        <w:t>Nas aferições finais, o(s) índice(s) utilizado(s) para reajuste será(ão), obrigatoriamente, o(s) definitivo(s).</w:t>
      </w:r>
    </w:p>
    <w:p w14:paraId="4EE5308C" w14:textId="77777777" w:rsidR="00B859E5" w:rsidRPr="00651B6A" w:rsidRDefault="00B859E5" w:rsidP="0076402F">
      <w:pPr>
        <w:numPr>
          <w:ilvl w:val="1"/>
          <w:numId w:val="26"/>
        </w:numPr>
        <w:tabs>
          <w:tab w:val="left" w:pos="426"/>
        </w:tabs>
        <w:ind w:left="0" w:firstLine="0"/>
        <w:jc w:val="both"/>
        <w:rPr>
          <w:rFonts w:ascii="Century" w:hAnsi="Century"/>
          <w:sz w:val="20"/>
          <w:szCs w:val="20"/>
        </w:rPr>
      </w:pPr>
      <w:r w:rsidRPr="00651B6A">
        <w:rPr>
          <w:rFonts w:ascii="Century" w:hAnsi="Century"/>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49843BA2" w14:textId="77777777" w:rsidR="00B859E5" w:rsidRPr="00651B6A" w:rsidRDefault="00B859E5" w:rsidP="0076402F">
      <w:pPr>
        <w:numPr>
          <w:ilvl w:val="1"/>
          <w:numId w:val="26"/>
        </w:numPr>
        <w:tabs>
          <w:tab w:val="left" w:pos="426"/>
        </w:tabs>
        <w:ind w:left="0" w:firstLine="0"/>
        <w:jc w:val="both"/>
        <w:rPr>
          <w:rFonts w:ascii="Century" w:hAnsi="Century"/>
          <w:sz w:val="20"/>
          <w:szCs w:val="20"/>
        </w:rPr>
      </w:pPr>
      <w:r w:rsidRPr="00651B6A">
        <w:rPr>
          <w:rFonts w:ascii="Century" w:hAnsi="Century"/>
          <w:sz w:val="20"/>
          <w:szCs w:val="20"/>
        </w:rPr>
        <w:t xml:space="preserve">Na ausência de previsão legal quanto ao índice substituto, as partes elegerão novo índice oficial, para reajustamento do preço do valor remanescente, por meio de termo aditivo. </w:t>
      </w:r>
    </w:p>
    <w:p w14:paraId="70F08858" w14:textId="77777777" w:rsidR="00B859E5" w:rsidRPr="00651B6A" w:rsidRDefault="00B859E5" w:rsidP="0076402F">
      <w:pPr>
        <w:numPr>
          <w:ilvl w:val="1"/>
          <w:numId w:val="26"/>
        </w:numPr>
        <w:tabs>
          <w:tab w:val="left" w:pos="426"/>
        </w:tabs>
        <w:ind w:left="0" w:firstLine="0"/>
        <w:jc w:val="both"/>
        <w:rPr>
          <w:rFonts w:ascii="Century" w:hAnsi="Century"/>
          <w:sz w:val="20"/>
          <w:szCs w:val="20"/>
        </w:rPr>
      </w:pPr>
      <w:r w:rsidRPr="00651B6A">
        <w:rPr>
          <w:rFonts w:ascii="Century" w:hAnsi="Century"/>
          <w:sz w:val="20"/>
          <w:szCs w:val="20"/>
        </w:rPr>
        <w:t>O reajuste será realizado por apostilamento.</w:t>
      </w:r>
    </w:p>
    <w:p w14:paraId="56AB97A5" w14:textId="77777777" w:rsidR="00B859E5" w:rsidRPr="00651B6A" w:rsidRDefault="00B859E5" w:rsidP="0076402F">
      <w:pPr>
        <w:numPr>
          <w:ilvl w:val="0"/>
          <w:numId w:val="26"/>
        </w:numPr>
        <w:tabs>
          <w:tab w:val="left" w:pos="284"/>
        </w:tabs>
        <w:ind w:left="0" w:firstLine="0"/>
        <w:jc w:val="both"/>
        <w:rPr>
          <w:rFonts w:ascii="Century" w:hAnsi="Century"/>
          <w:b/>
          <w:sz w:val="20"/>
          <w:szCs w:val="20"/>
          <w:u w:val="single"/>
          <w:shd w:val="clear" w:color="auto" w:fill="B3B3B3"/>
        </w:rPr>
      </w:pPr>
      <w:r w:rsidRPr="00651B6A">
        <w:rPr>
          <w:rFonts w:ascii="Century" w:hAnsi="Century"/>
          <w:b/>
          <w:color w:val="663300"/>
          <w:sz w:val="20"/>
          <w:szCs w:val="20"/>
          <w:u w:val="single"/>
        </w:rPr>
        <w:t>CLÁUSULA SEXTA – DAS OBRIGAÇÕES DA CONTRATADA E CONTRATANTE</w:t>
      </w:r>
    </w:p>
    <w:p w14:paraId="38287EE4" w14:textId="0261BE35" w:rsidR="00460BA5" w:rsidRPr="00651B6A" w:rsidRDefault="003570A1" w:rsidP="00460BA5">
      <w:pPr>
        <w:widowControl w:val="0"/>
        <w:autoSpaceDE w:val="0"/>
        <w:autoSpaceDN w:val="0"/>
        <w:jc w:val="both"/>
        <w:rPr>
          <w:rFonts w:ascii="Century" w:hAnsi="Century"/>
          <w:sz w:val="20"/>
          <w:szCs w:val="20"/>
        </w:rPr>
      </w:pPr>
      <w:r>
        <w:rPr>
          <w:rFonts w:ascii="Century" w:hAnsi="Century"/>
          <w:b/>
          <w:bCs/>
          <w:sz w:val="20"/>
          <w:szCs w:val="20"/>
        </w:rPr>
        <w:t>6</w:t>
      </w:r>
      <w:r w:rsidR="00460BA5" w:rsidRPr="00651B6A">
        <w:rPr>
          <w:rFonts w:ascii="Century" w:hAnsi="Century"/>
          <w:b/>
          <w:bCs/>
          <w:sz w:val="20"/>
          <w:szCs w:val="20"/>
        </w:rPr>
        <w:t>.1</w:t>
      </w:r>
      <w:r w:rsidR="00460BA5" w:rsidRPr="00651B6A">
        <w:rPr>
          <w:rFonts w:ascii="Century" w:hAnsi="Century"/>
          <w:sz w:val="20"/>
          <w:szCs w:val="20"/>
        </w:rPr>
        <w:t xml:space="preserve">. </w:t>
      </w:r>
      <w:r w:rsidR="00460BA5" w:rsidRPr="00651B6A">
        <w:rPr>
          <w:rFonts w:ascii="Century" w:hAnsi="Century"/>
          <w:b/>
          <w:bCs/>
          <w:color w:val="663300"/>
          <w:sz w:val="20"/>
          <w:szCs w:val="20"/>
        </w:rPr>
        <w:t>CABERÁ À CONTRATADA</w:t>
      </w:r>
      <w:r w:rsidR="00460BA5" w:rsidRPr="00651B6A">
        <w:rPr>
          <w:rFonts w:ascii="Century" w:hAnsi="Century"/>
          <w:sz w:val="20"/>
          <w:szCs w:val="20"/>
        </w:rPr>
        <w:t>:</w:t>
      </w:r>
    </w:p>
    <w:p w14:paraId="0498C01B" w14:textId="2A2B756E" w:rsidR="00460BA5" w:rsidRPr="00460BA5" w:rsidRDefault="003570A1" w:rsidP="003570A1">
      <w:pPr>
        <w:widowControl w:val="0"/>
        <w:tabs>
          <w:tab w:val="left" w:pos="426"/>
          <w:tab w:val="left" w:pos="712"/>
        </w:tabs>
        <w:autoSpaceDE w:val="0"/>
        <w:autoSpaceDN w:val="0"/>
        <w:ind w:firstLine="142"/>
        <w:jc w:val="both"/>
        <w:rPr>
          <w:rFonts w:ascii="Century" w:hAnsi="Century"/>
          <w:sz w:val="20"/>
          <w:szCs w:val="20"/>
        </w:rPr>
      </w:pPr>
      <w:r w:rsidRPr="003570A1">
        <w:rPr>
          <w:rFonts w:ascii="Century" w:hAnsi="Century"/>
          <w:b/>
          <w:bCs/>
          <w:sz w:val="20"/>
          <w:szCs w:val="20"/>
        </w:rPr>
        <w:t>6</w:t>
      </w:r>
      <w:r w:rsidR="00460BA5" w:rsidRPr="003570A1">
        <w:rPr>
          <w:rFonts w:ascii="Century" w:hAnsi="Century"/>
          <w:b/>
          <w:bCs/>
          <w:sz w:val="20"/>
          <w:szCs w:val="20"/>
        </w:rPr>
        <w:t>.1</w:t>
      </w:r>
      <w:r w:rsidRPr="003570A1">
        <w:rPr>
          <w:rFonts w:ascii="Century" w:hAnsi="Century"/>
          <w:b/>
          <w:bCs/>
          <w:sz w:val="20"/>
          <w:szCs w:val="20"/>
        </w:rPr>
        <w:t>.</w:t>
      </w:r>
      <w:r w:rsidR="00460BA5" w:rsidRPr="003570A1">
        <w:rPr>
          <w:rFonts w:ascii="Century" w:hAnsi="Century"/>
          <w:b/>
          <w:bCs/>
          <w:sz w:val="20"/>
          <w:szCs w:val="20"/>
        </w:rPr>
        <w:t>1</w:t>
      </w:r>
      <w:r w:rsidR="00460BA5">
        <w:rPr>
          <w:rFonts w:ascii="Century" w:hAnsi="Century"/>
          <w:sz w:val="20"/>
          <w:szCs w:val="20"/>
        </w:rPr>
        <w:t>.</w:t>
      </w:r>
      <w:r>
        <w:rPr>
          <w:rFonts w:ascii="Century" w:hAnsi="Century"/>
          <w:sz w:val="20"/>
          <w:szCs w:val="20"/>
        </w:rPr>
        <w:t xml:space="preserve"> </w:t>
      </w:r>
      <w:r w:rsidR="00460BA5" w:rsidRPr="00460BA5">
        <w:rPr>
          <w:rFonts w:ascii="Century" w:hAnsi="Century"/>
          <w:sz w:val="20"/>
          <w:szCs w:val="20"/>
        </w:rPr>
        <w:t>Cumprir todas as obrigações constantes neste Termo de Referência, no edital, assumindo como exclusivamente seus os riscos e as despesas decorrentes da boa e perfeita execução do objeto.</w:t>
      </w:r>
    </w:p>
    <w:p w14:paraId="730E8606" w14:textId="1D23DB38" w:rsidR="00460BA5" w:rsidRPr="003570A1" w:rsidRDefault="00460BA5" w:rsidP="003570A1">
      <w:pPr>
        <w:pStyle w:val="PargrafodaLista"/>
        <w:widowControl w:val="0"/>
        <w:numPr>
          <w:ilvl w:val="2"/>
          <w:numId w:val="54"/>
        </w:numPr>
        <w:tabs>
          <w:tab w:val="left" w:pos="426"/>
        </w:tabs>
        <w:autoSpaceDE w:val="0"/>
        <w:autoSpaceDN w:val="0"/>
        <w:ind w:left="0" w:firstLine="142"/>
        <w:jc w:val="both"/>
        <w:rPr>
          <w:rFonts w:ascii="Century" w:hAnsi="Century"/>
          <w:sz w:val="20"/>
          <w:szCs w:val="20"/>
        </w:rPr>
      </w:pPr>
      <w:r w:rsidRPr="003570A1">
        <w:rPr>
          <w:rFonts w:ascii="Century" w:hAnsi="Century"/>
          <w:sz w:val="20"/>
          <w:szCs w:val="20"/>
        </w:rPr>
        <w:t>Responsabilizar-se pelos vícios e danos decorrentes do objeto, de acordo com os artigos 12, 13 e 17 a 27, do Código de Defesa do Consumidor (Lei nº 8.078, de</w:t>
      </w:r>
      <w:r w:rsidRPr="003570A1">
        <w:rPr>
          <w:rFonts w:ascii="Century" w:hAnsi="Century"/>
          <w:spacing w:val="-4"/>
          <w:sz w:val="20"/>
          <w:szCs w:val="20"/>
        </w:rPr>
        <w:t xml:space="preserve"> </w:t>
      </w:r>
      <w:r w:rsidRPr="003570A1">
        <w:rPr>
          <w:rFonts w:ascii="Century" w:hAnsi="Century"/>
          <w:sz w:val="20"/>
          <w:szCs w:val="20"/>
        </w:rPr>
        <w:t>1990).</w:t>
      </w:r>
    </w:p>
    <w:p w14:paraId="0F38998E" w14:textId="20AD6B90" w:rsidR="00460BA5" w:rsidRPr="003570A1" w:rsidRDefault="00460BA5" w:rsidP="003570A1">
      <w:pPr>
        <w:pStyle w:val="PargrafodaLista"/>
        <w:widowControl w:val="0"/>
        <w:numPr>
          <w:ilvl w:val="2"/>
          <w:numId w:val="54"/>
        </w:numPr>
        <w:tabs>
          <w:tab w:val="left" w:pos="426"/>
        </w:tabs>
        <w:autoSpaceDE w:val="0"/>
        <w:autoSpaceDN w:val="0"/>
        <w:ind w:left="0" w:firstLine="142"/>
        <w:jc w:val="both"/>
        <w:rPr>
          <w:rFonts w:ascii="Century" w:hAnsi="Century"/>
          <w:sz w:val="20"/>
          <w:szCs w:val="20"/>
        </w:rPr>
      </w:pPr>
      <w:r w:rsidRPr="003570A1">
        <w:rPr>
          <w:rFonts w:ascii="Century" w:hAnsi="Century"/>
          <w:sz w:val="20"/>
          <w:szCs w:val="20"/>
        </w:rPr>
        <w:t xml:space="preserve">Comunicar à </w:t>
      </w:r>
      <w:r w:rsidRPr="003570A1">
        <w:rPr>
          <w:rFonts w:ascii="Century" w:hAnsi="Century"/>
          <w:b/>
          <w:bCs/>
          <w:sz w:val="20"/>
          <w:szCs w:val="20"/>
        </w:rPr>
        <w:t>Contratante</w:t>
      </w:r>
      <w:r w:rsidRPr="003570A1">
        <w:rPr>
          <w:rFonts w:ascii="Century" w:hAnsi="Century"/>
          <w:sz w:val="20"/>
          <w:szCs w:val="20"/>
        </w:rPr>
        <w:t>, no prazo máximo de 24 (vinte e quatro) horas qualquer motivo que impossibilite o cumprimento da execução do objeto, com a devida</w:t>
      </w:r>
      <w:r w:rsidRPr="003570A1">
        <w:rPr>
          <w:rFonts w:ascii="Century" w:hAnsi="Century"/>
          <w:spacing w:val="-2"/>
          <w:sz w:val="20"/>
          <w:szCs w:val="20"/>
        </w:rPr>
        <w:t xml:space="preserve"> </w:t>
      </w:r>
      <w:r w:rsidRPr="003570A1">
        <w:rPr>
          <w:rFonts w:ascii="Century" w:hAnsi="Century"/>
          <w:sz w:val="20"/>
          <w:szCs w:val="20"/>
        </w:rPr>
        <w:t>comprovação.</w:t>
      </w:r>
    </w:p>
    <w:p w14:paraId="09679C5B" w14:textId="3138BA81" w:rsidR="00460BA5" w:rsidRPr="003570A1" w:rsidRDefault="00460BA5" w:rsidP="003570A1">
      <w:pPr>
        <w:pStyle w:val="PargrafodaLista"/>
        <w:widowControl w:val="0"/>
        <w:numPr>
          <w:ilvl w:val="2"/>
          <w:numId w:val="54"/>
        </w:numPr>
        <w:tabs>
          <w:tab w:val="left" w:pos="142"/>
          <w:tab w:val="left" w:pos="426"/>
        </w:tabs>
        <w:autoSpaceDE w:val="0"/>
        <w:autoSpaceDN w:val="0"/>
        <w:ind w:left="0" w:firstLine="142"/>
        <w:jc w:val="both"/>
        <w:rPr>
          <w:rFonts w:ascii="Century" w:hAnsi="Century"/>
          <w:sz w:val="20"/>
          <w:szCs w:val="20"/>
        </w:rPr>
      </w:pPr>
      <w:r w:rsidRPr="003570A1">
        <w:rPr>
          <w:rFonts w:ascii="Century" w:hAnsi="Century"/>
          <w:sz w:val="20"/>
          <w:szCs w:val="20"/>
        </w:rPr>
        <w:t>Manter, durante toda a execução do objeto, em compatibilidade com as obrigações assumidas, todas as condições de habilitação e qualificação exigidas na</w:t>
      </w:r>
      <w:r w:rsidRPr="003570A1">
        <w:rPr>
          <w:rFonts w:ascii="Century" w:hAnsi="Century"/>
          <w:spacing w:val="-4"/>
          <w:sz w:val="20"/>
          <w:szCs w:val="20"/>
        </w:rPr>
        <w:t xml:space="preserve"> </w:t>
      </w:r>
      <w:r w:rsidRPr="003570A1">
        <w:rPr>
          <w:rFonts w:ascii="Century" w:hAnsi="Century"/>
          <w:sz w:val="20"/>
          <w:szCs w:val="20"/>
        </w:rPr>
        <w:t>licitação.</w:t>
      </w:r>
    </w:p>
    <w:p w14:paraId="66E5F246" w14:textId="1477D2A0" w:rsidR="00460BA5" w:rsidRPr="003570A1" w:rsidRDefault="00460BA5" w:rsidP="003570A1">
      <w:pPr>
        <w:pStyle w:val="PargrafodaLista"/>
        <w:widowControl w:val="0"/>
        <w:numPr>
          <w:ilvl w:val="2"/>
          <w:numId w:val="54"/>
        </w:numPr>
        <w:tabs>
          <w:tab w:val="left" w:pos="426"/>
          <w:tab w:val="left" w:pos="681"/>
        </w:tabs>
        <w:autoSpaceDE w:val="0"/>
        <w:autoSpaceDN w:val="0"/>
        <w:ind w:left="0" w:firstLine="142"/>
        <w:jc w:val="both"/>
        <w:rPr>
          <w:rFonts w:ascii="Century" w:hAnsi="Century"/>
          <w:sz w:val="20"/>
          <w:szCs w:val="20"/>
        </w:rPr>
      </w:pPr>
      <w:r w:rsidRPr="003570A1">
        <w:rPr>
          <w:rFonts w:ascii="Century" w:hAnsi="Century"/>
          <w:sz w:val="20"/>
          <w:szCs w:val="20"/>
        </w:rPr>
        <w:t xml:space="preserve">Responsabilizar-se por quaisquer danos ou prejuízos causados à </w:t>
      </w:r>
      <w:r w:rsidRPr="003570A1">
        <w:rPr>
          <w:rFonts w:ascii="Century" w:hAnsi="Century"/>
          <w:b/>
          <w:bCs/>
          <w:sz w:val="20"/>
          <w:szCs w:val="20"/>
        </w:rPr>
        <w:t>Contratante</w:t>
      </w:r>
      <w:r w:rsidRPr="003570A1">
        <w:rPr>
          <w:rFonts w:ascii="Century" w:hAnsi="Century"/>
          <w:sz w:val="20"/>
          <w:szCs w:val="20"/>
        </w:rPr>
        <w:t>, em decorrência da execução do serviço, incluindo-se danos causados a terceiros, a que título</w:t>
      </w:r>
      <w:r w:rsidRPr="003570A1">
        <w:rPr>
          <w:rFonts w:ascii="Century" w:hAnsi="Century"/>
          <w:spacing w:val="-7"/>
          <w:sz w:val="20"/>
          <w:szCs w:val="20"/>
        </w:rPr>
        <w:t xml:space="preserve"> </w:t>
      </w:r>
      <w:r w:rsidRPr="003570A1">
        <w:rPr>
          <w:rFonts w:ascii="Century" w:hAnsi="Century"/>
          <w:sz w:val="20"/>
          <w:szCs w:val="20"/>
        </w:rPr>
        <w:t>for.</w:t>
      </w:r>
    </w:p>
    <w:p w14:paraId="1E8C4F82" w14:textId="30035C3E" w:rsidR="00460BA5" w:rsidRPr="003570A1" w:rsidRDefault="00460BA5" w:rsidP="003570A1">
      <w:pPr>
        <w:pStyle w:val="PargrafodaLista"/>
        <w:widowControl w:val="0"/>
        <w:numPr>
          <w:ilvl w:val="2"/>
          <w:numId w:val="54"/>
        </w:numPr>
        <w:pBdr>
          <w:top w:val="nil"/>
          <w:left w:val="nil"/>
          <w:bottom w:val="nil"/>
          <w:right w:val="nil"/>
          <w:between w:val="nil"/>
        </w:pBdr>
        <w:tabs>
          <w:tab w:val="left" w:pos="284"/>
          <w:tab w:val="left" w:pos="426"/>
        </w:tabs>
        <w:ind w:left="0" w:firstLine="142"/>
        <w:jc w:val="both"/>
        <w:rPr>
          <w:rFonts w:ascii="Century" w:hAnsi="Century"/>
          <w:sz w:val="20"/>
          <w:szCs w:val="20"/>
        </w:rPr>
      </w:pPr>
      <w:r w:rsidRPr="003570A1">
        <w:rPr>
          <w:rFonts w:ascii="Century" w:hAnsi="Century"/>
          <w:sz w:val="20"/>
          <w:szCs w:val="20"/>
        </w:rPr>
        <w:t xml:space="preserve">Prestar esclarecimentos à </w:t>
      </w:r>
      <w:r w:rsidRPr="003570A1">
        <w:rPr>
          <w:rFonts w:ascii="Century" w:hAnsi="Century"/>
          <w:b/>
          <w:bCs/>
          <w:sz w:val="20"/>
          <w:szCs w:val="20"/>
        </w:rPr>
        <w:t>Contratante</w:t>
      </w:r>
      <w:r w:rsidRPr="003570A1">
        <w:rPr>
          <w:rFonts w:ascii="Century" w:hAnsi="Century"/>
          <w:sz w:val="20"/>
          <w:szCs w:val="20"/>
        </w:rPr>
        <w:t xml:space="preserve"> sobre eventuais atos ou fatos noticiados que a envolvam independentemente de</w:t>
      </w:r>
      <w:r w:rsidRPr="003570A1">
        <w:rPr>
          <w:rFonts w:ascii="Century" w:hAnsi="Century"/>
          <w:spacing w:val="-3"/>
          <w:sz w:val="20"/>
          <w:szCs w:val="20"/>
        </w:rPr>
        <w:t xml:space="preserve"> </w:t>
      </w:r>
      <w:r w:rsidRPr="003570A1">
        <w:rPr>
          <w:rFonts w:ascii="Century" w:hAnsi="Century"/>
          <w:sz w:val="20"/>
          <w:szCs w:val="20"/>
        </w:rPr>
        <w:t>solicitação.</w:t>
      </w:r>
    </w:p>
    <w:p w14:paraId="07D2ED2C" w14:textId="20E4DCB7" w:rsidR="00460BA5" w:rsidRPr="003570A1" w:rsidRDefault="00460BA5" w:rsidP="003570A1">
      <w:pPr>
        <w:pStyle w:val="PargrafodaLista"/>
        <w:numPr>
          <w:ilvl w:val="2"/>
          <w:numId w:val="54"/>
        </w:numPr>
        <w:tabs>
          <w:tab w:val="left" w:pos="142"/>
          <w:tab w:val="left" w:pos="284"/>
          <w:tab w:val="left" w:pos="426"/>
        </w:tabs>
        <w:spacing w:after="0" w:line="240" w:lineRule="auto"/>
        <w:ind w:left="0" w:firstLine="142"/>
        <w:jc w:val="both"/>
        <w:rPr>
          <w:rFonts w:ascii="Century" w:hAnsi="Century"/>
          <w:b/>
          <w:color w:val="000000"/>
          <w:sz w:val="20"/>
          <w:szCs w:val="20"/>
          <w:u w:val="single"/>
        </w:rPr>
      </w:pPr>
      <w:r w:rsidRPr="003570A1">
        <w:rPr>
          <w:rFonts w:ascii="Century" w:hAnsi="Century"/>
          <w:color w:val="000000" w:themeColor="text1"/>
          <w:sz w:val="20"/>
          <w:szCs w:val="20"/>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41E15447" w14:textId="67EC5A2D" w:rsidR="00460BA5" w:rsidRPr="00651B6A" w:rsidRDefault="003570A1" w:rsidP="003570A1">
      <w:pPr>
        <w:tabs>
          <w:tab w:val="left" w:pos="567"/>
        </w:tabs>
        <w:ind w:firstLine="142"/>
        <w:jc w:val="both"/>
        <w:rPr>
          <w:rFonts w:ascii="Century" w:hAnsi="Century"/>
          <w:b/>
          <w:color w:val="000000"/>
          <w:sz w:val="20"/>
          <w:szCs w:val="20"/>
          <w:u w:val="single"/>
        </w:rPr>
      </w:pPr>
      <w:r>
        <w:rPr>
          <w:rFonts w:ascii="Century" w:hAnsi="Century"/>
          <w:b/>
          <w:bCs/>
          <w:color w:val="000000" w:themeColor="text1"/>
          <w:sz w:val="20"/>
          <w:szCs w:val="20"/>
        </w:rPr>
        <w:t>6.1.8.</w:t>
      </w:r>
      <w:r w:rsidR="00460BA5" w:rsidRPr="00651B6A">
        <w:rPr>
          <w:rFonts w:ascii="Century" w:hAnsi="Century"/>
          <w:color w:val="000000" w:themeColor="text1"/>
          <w:sz w:val="20"/>
          <w:szCs w:val="20"/>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7C6AF078" w14:textId="754A4427" w:rsidR="00460BA5" w:rsidRPr="00651B6A" w:rsidRDefault="003570A1" w:rsidP="00460BA5">
      <w:pPr>
        <w:tabs>
          <w:tab w:val="left" w:pos="567"/>
        </w:tabs>
        <w:ind w:firstLine="142"/>
        <w:jc w:val="both"/>
        <w:rPr>
          <w:rFonts w:ascii="Century" w:hAnsi="Century"/>
          <w:b/>
          <w:color w:val="000000"/>
          <w:sz w:val="20"/>
          <w:szCs w:val="20"/>
          <w:u w:val="single"/>
        </w:rPr>
      </w:pPr>
      <w:r w:rsidRPr="003570A1">
        <w:rPr>
          <w:rFonts w:ascii="Century" w:hAnsi="Century"/>
          <w:b/>
          <w:bCs/>
          <w:color w:val="000000" w:themeColor="text1"/>
          <w:sz w:val="20"/>
          <w:szCs w:val="20"/>
        </w:rPr>
        <w:t>6.1.9.</w:t>
      </w:r>
      <w:r w:rsidR="00460BA5" w:rsidRPr="00651B6A">
        <w:rPr>
          <w:rFonts w:ascii="Century" w:hAnsi="Century"/>
          <w:color w:val="000000" w:themeColor="text1"/>
          <w:sz w:val="20"/>
          <w:szCs w:val="20"/>
        </w:rPr>
        <w:t xml:space="preserve"> Responsabilizarem-se pelas despesas dos tributos, encargos trabalhistas, previdenciários, fiscais, comerciais, taxas, fretes, seguros, deslocamento de pessoal, prestação de garantia e quaisquer outras que incidam ou venham a incidir na execução do contrato</w:t>
      </w:r>
    </w:p>
    <w:p w14:paraId="2D983324" w14:textId="31C31C10" w:rsidR="00460BA5" w:rsidRPr="00651B6A" w:rsidRDefault="003570A1" w:rsidP="00460BA5">
      <w:pPr>
        <w:widowControl w:val="0"/>
        <w:pBdr>
          <w:top w:val="nil"/>
          <w:left w:val="nil"/>
          <w:bottom w:val="nil"/>
          <w:right w:val="nil"/>
          <w:between w:val="nil"/>
        </w:pBdr>
        <w:tabs>
          <w:tab w:val="left" w:pos="142"/>
          <w:tab w:val="left" w:pos="284"/>
        </w:tabs>
        <w:ind w:firstLine="142"/>
        <w:jc w:val="both"/>
        <w:rPr>
          <w:rFonts w:ascii="Century" w:hAnsi="Century"/>
          <w:color w:val="000000" w:themeColor="text1"/>
          <w:sz w:val="20"/>
          <w:szCs w:val="20"/>
        </w:rPr>
      </w:pPr>
      <w:r>
        <w:rPr>
          <w:rFonts w:ascii="Century" w:hAnsi="Century"/>
          <w:b/>
          <w:bCs/>
          <w:color w:val="000000" w:themeColor="text1"/>
          <w:sz w:val="20"/>
          <w:szCs w:val="20"/>
        </w:rPr>
        <w:t>6.1.10.</w:t>
      </w:r>
      <w:r w:rsidR="00460BA5" w:rsidRPr="00651B6A">
        <w:rPr>
          <w:rFonts w:ascii="Century" w:hAnsi="Century"/>
          <w:color w:val="000000" w:themeColor="text1"/>
          <w:sz w:val="20"/>
          <w:szCs w:val="20"/>
        </w:rPr>
        <w:t xml:space="preserve"> Indenizar o Município por todo e qualquer dano decorrente, direta e indiretamente, da execução do objeto, por culpa ou dolo de seus empregados ou prepostos. Avocar para si os ônus decorrentes de todas as reclamações e /ou ações judiciais e/ou extrajudiciais, por culpa ou dolo, que possam eventualmente ser alegadas por terceiros, em decorrência do objeto do presente termo contra a Prefeitura Municipal</w:t>
      </w:r>
    </w:p>
    <w:p w14:paraId="42EEB62F" w14:textId="40D112CC" w:rsidR="00460BA5" w:rsidRPr="003570A1" w:rsidRDefault="003570A1" w:rsidP="003570A1">
      <w:pPr>
        <w:pStyle w:val="PargrafodaLista"/>
        <w:widowControl w:val="0"/>
        <w:numPr>
          <w:ilvl w:val="1"/>
          <w:numId w:val="53"/>
        </w:numPr>
        <w:tabs>
          <w:tab w:val="left" w:pos="567"/>
        </w:tabs>
        <w:autoSpaceDE w:val="0"/>
        <w:autoSpaceDN w:val="0"/>
        <w:spacing w:after="0" w:line="240" w:lineRule="auto"/>
        <w:ind w:left="284" w:hanging="284"/>
        <w:jc w:val="both"/>
        <w:rPr>
          <w:rFonts w:ascii="Century" w:hAnsi="Century"/>
          <w:b/>
          <w:bCs/>
          <w:color w:val="000000" w:themeColor="text1"/>
          <w:sz w:val="20"/>
          <w:szCs w:val="20"/>
          <w:u w:val="single"/>
        </w:rPr>
      </w:pPr>
      <w:r>
        <w:rPr>
          <w:rFonts w:ascii="Century" w:hAnsi="Century"/>
          <w:b/>
          <w:bCs/>
          <w:color w:val="663300"/>
          <w:sz w:val="20"/>
          <w:szCs w:val="20"/>
        </w:rPr>
        <w:t xml:space="preserve"> </w:t>
      </w:r>
      <w:r w:rsidR="00460BA5" w:rsidRPr="003570A1">
        <w:rPr>
          <w:rFonts w:ascii="Century" w:hAnsi="Century"/>
          <w:b/>
          <w:bCs/>
          <w:color w:val="663300"/>
          <w:sz w:val="20"/>
          <w:szCs w:val="20"/>
          <w:u w:val="single"/>
        </w:rPr>
        <w:t>CABERÁ À CONTRATANTE</w:t>
      </w:r>
    </w:p>
    <w:p w14:paraId="5ACFF533" w14:textId="31F00ECA" w:rsidR="00460BA5" w:rsidRPr="00651B6A" w:rsidRDefault="003570A1" w:rsidP="00460BA5">
      <w:pPr>
        <w:tabs>
          <w:tab w:val="left" w:pos="567"/>
        </w:tabs>
        <w:ind w:firstLine="142"/>
        <w:jc w:val="both"/>
        <w:rPr>
          <w:rFonts w:ascii="Century" w:hAnsi="Century"/>
          <w:color w:val="000000" w:themeColor="text1"/>
          <w:sz w:val="20"/>
          <w:szCs w:val="20"/>
        </w:rPr>
      </w:pPr>
      <w:r>
        <w:rPr>
          <w:rFonts w:ascii="Century" w:hAnsi="Century"/>
          <w:b/>
          <w:bCs/>
          <w:color w:val="000000" w:themeColor="text1"/>
          <w:sz w:val="20"/>
          <w:szCs w:val="20"/>
        </w:rPr>
        <w:t>6</w:t>
      </w:r>
      <w:r w:rsidR="00460BA5" w:rsidRPr="00651B6A">
        <w:rPr>
          <w:rFonts w:ascii="Century" w:hAnsi="Century"/>
          <w:b/>
          <w:bCs/>
          <w:color w:val="000000" w:themeColor="text1"/>
          <w:sz w:val="20"/>
          <w:szCs w:val="20"/>
        </w:rPr>
        <w:t xml:space="preserve">.2.1 </w:t>
      </w:r>
      <w:r w:rsidR="00460BA5" w:rsidRPr="00651B6A">
        <w:rPr>
          <w:rFonts w:ascii="Century" w:hAnsi="Century"/>
          <w:color w:val="000000" w:themeColor="text1"/>
          <w:sz w:val="20"/>
          <w:szCs w:val="20"/>
        </w:rPr>
        <w:t>Acompanhar e fiscalizar a execução do presente contrato o cumprimento das obrigações da</w:t>
      </w:r>
      <w:r w:rsidR="00460BA5" w:rsidRPr="00651B6A">
        <w:rPr>
          <w:rFonts w:ascii="Century" w:hAnsi="Century"/>
          <w:color w:val="000000" w:themeColor="text1"/>
          <w:spacing w:val="-3"/>
          <w:sz w:val="20"/>
          <w:szCs w:val="20"/>
        </w:rPr>
        <w:t xml:space="preserve"> </w:t>
      </w:r>
      <w:r w:rsidR="00460BA5" w:rsidRPr="00651B6A">
        <w:rPr>
          <w:rFonts w:ascii="Century" w:hAnsi="Century"/>
          <w:color w:val="000000" w:themeColor="text1"/>
          <w:sz w:val="20"/>
          <w:szCs w:val="20"/>
        </w:rPr>
        <w:t xml:space="preserve">Contratada; </w:t>
      </w:r>
    </w:p>
    <w:p w14:paraId="76FE9458" w14:textId="41CEA184" w:rsidR="00460BA5" w:rsidRPr="00651B6A" w:rsidRDefault="003570A1" w:rsidP="00460BA5">
      <w:pPr>
        <w:tabs>
          <w:tab w:val="left" w:pos="567"/>
        </w:tabs>
        <w:ind w:firstLine="142"/>
        <w:jc w:val="both"/>
        <w:rPr>
          <w:rFonts w:ascii="Century" w:hAnsi="Century"/>
          <w:b/>
          <w:bCs/>
          <w:color w:val="000000"/>
          <w:sz w:val="20"/>
          <w:szCs w:val="20"/>
          <w:u w:val="single"/>
        </w:rPr>
      </w:pPr>
      <w:r>
        <w:rPr>
          <w:rFonts w:ascii="Century" w:hAnsi="Century"/>
          <w:b/>
          <w:bCs/>
          <w:color w:val="000000" w:themeColor="text1"/>
          <w:sz w:val="20"/>
          <w:szCs w:val="20"/>
        </w:rPr>
        <w:t>6</w:t>
      </w:r>
      <w:r w:rsidR="00460BA5" w:rsidRPr="00651B6A">
        <w:rPr>
          <w:rFonts w:ascii="Century" w:hAnsi="Century"/>
          <w:b/>
          <w:bCs/>
          <w:color w:val="000000" w:themeColor="text1"/>
          <w:sz w:val="20"/>
          <w:szCs w:val="20"/>
        </w:rPr>
        <w:t xml:space="preserve">.2.2 </w:t>
      </w:r>
      <w:r w:rsidR="00460BA5" w:rsidRPr="00651B6A">
        <w:rPr>
          <w:rFonts w:ascii="Century" w:hAnsi="Century"/>
          <w:color w:val="000000" w:themeColor="text1"/>
          <w:sz w:val="20"/>
          <w:szCs w:val="20"/>
        </w:rPr>
        <w:t>Proporcionar todas as facilidades para que a CONTRATADA possa realizar a execução dos serviços contratados, dentro das condições pactuadas;</w:t>
      </w:r>
    </w:p>
    <w:p w14:paraId="3C261DD5" w14:textId="77777777" w:rsidR="00E63768" w:rsidRDefault="00460BA5" w:rsidP="00E63768">
      <w:pPr>
        <w:pStyle w:val="PargrafodaLista"/>
        <w:widowControl w:val="0"/>
        <w:numPr>
          <w:ilvl w:val="2"/>
          <w:numId w:val="55"/>
        </w:numPr>
        <w:tabs>
          <w:tab w:val="left" w:pos="284"/>
          <w:tab w:val="left" w:pos="426"/>
          <w:tab w:val="left" w:pos="567"/>
          <w:tab w:val="left" w:pos="683"/>
          <w:tab w:val="left" w:pos="851"/>
          <w:tab w:val="left" w:pos="993"/>
        </w:tabs>
        <w:autoSpaceDE w:val="0"/>
        <w:autoSpaceDN w:val="0"/>
        <w:ind w:left="0" w:firstLine="142"/>
        <w:jc w:val="both"/>
        <w:rPr>
          <w:rFonts w:ascii="Century" w:hAnsi="Century"/>
          <w:color w:val="000000" w:themeColor="text1"/>
          <w:sz w:val="20"/>
          <w:szCs w:val="20"/>
        </w:rPr>
      </w:pPr>
      <w:r w:rsidRPr="00E63768">
        <w:rPr>
          <w:rFonts w:ascii="Century" w:hAnsi="Century"/>
          <w:color w:val="000000" w:themeColor="text1"/>
          <w:sz w:val="20"/>
          <w:szCs w:val="20"/>
        </w:rPr>
        <w:t xml:space="preserve">Comunicar à Contratada, por escrito, sobre imperfeições, falhas ou irregularidades verificadas </w:t>
      </w:r>
      <w:r w:rsidR="00E63768" w:rsidRPr="00E63768">
        <w:rPr>
          <w:rFonts w:ascii="Century" w:hAnsi="Century"/>
          <w:color w:val="000000" w:themeColor="text1"/>
          <w:sz w:val="20"/>
          <w:szCs w:val="20"/>
        </w:rPr>
        <w:t xml:space="preserve">no </w:t>
      </w:r>
      <w:r w:rsidR="00E63768" w:rsidRPr="00E63768">
        <w:rPr>
          <w:rFonts w:ascii="Century" w:hAnsi="Century"/>
          <w:color w:val="000000" w:themeColor="text1"/>
          <w:sz w:val="20"/>
          <w:szCs w:val="20"/>
        </w:rPr>
        <w:lastRenderedPageBreak/>
        <w:t>objeto</w:t>
      </w:r>
      <w:r w:rsidRPr="00E63768">
        <w:rPr>
          <w:rFonts w:ascii="Century" w:hAnsi="Century"/>
          <w:color w:val="000000" w:themeColor="text1"/>
          <w:sz w:val="20"/>
          <w:szCs w:val="20"/>
        </w:rPr>
        <w:t xml:space="preserve"> fornecido, para que seja substituído, reparado ou</w:t>
      </w:r>
      <w:r w:rsidRPr="00E63768">
        <w:rPr>
          <w:rFonts w:ascii="Century" w:hAnsi="Century"/>
          <w:color w:val="000000" w:themeColor="text1"/>
          <w:spacing w:val="-2"/>
          <w:sz w:val="20"/>
          <w:szCs w:val="20"/>
        </w:rPr>
        <w:t xml:space="preserve"> </w:t>
      </w:r>
      <w:r w:rsidRPr="00E63768">
        <w:rPr>
          <w:rFonts w:ascii="Century" w:hAnsi="Century"/>
          <w:color w:val="000000" w:themeColor="text1"/>
          <w:sz w:val="20"/>
          <w:szCs w:val="20"/>
        </w:rPr>
        <w:t>corrigido.</w:t>
      </w:r>
    </w:p>
    <w:p w14:paraId="21D4C537" w14:textId="1D5359AF" w:rsidR="00460BA5" w:rsidRPr="00E63768" w:rsidRDefault="00460BA5" w:rsidP="00E63768">
      <w:pPr>
        <w:pStyle w:val="PargrafodaLista"/>
        <w:widowControl w:val="0"/>
        <w:numPr>
          <w:ilvl w:val="2"/>
          <w:numId w:val="55"/>
        </w:numPr>
        <w:tabs>
          <w:tab w:val="left" w:pos="284"/>
          <w:tab w:val="left" w:pos="426"/>
          <w:tab w:val="left" w:pos="567"/>
          <w:tab w:val="left" w:pos="683"/>
          <w:tab w:val="left" w:pos="851"/>
          <w:tab w:val="left" w:pos="993"/>
        </w:tabs>
        <w:autoSpaceDE w:val="0"/>
        <w:autoSpaceDN w:val="0"/>
        <w:spacing w:before="240" w:after="0" w:line="240" w:lineRule="auto"/>
        <w:ind w:left="284" w:hanging="142"/>
        <w:jc w:val="both"/>
        <w:rPr>
          <w:rFonts w:ascii="Century" w:hAnsi="Century"/>
          <w:color w:val="000000" w:themeColor="text1"/>
          <w:sz w:val="20"/>
          <w:szCs w:val="20"/>
        </w:rPr>
      </w:pPr>
      <w:r w:rsidRPr="00E63768">
        <w:rPr>
          <w:rFonts w:ascii="Century" w:hAnsi="Century"/>
          <w:color w:val="000000" w:themeColor="text1"/>
          <w:sz w:val="20"/>
          <w:szCs w:val="20"/>
        </w:rPr>
        <w:t>Efetuar o pagamento à Contratada nas condições, preços e prazos</w:t>
      </w:r>
      <w:r w:rsidRPr="00E63768">
        <w:rPr>
          <w:rFonts w:ascii="Century" w:hAnsi="Century"/>
          <w:color w:val="000000" w:themeColor="text1"/>
          <w:spacing w:val="-4"/>
          <w:sz w:val="20"/>
          <w:szCs w:val="20"/>
        </w:rPr>
        <w:t xml:space="preserve"> </w:t>
      </w:r>
      <w:r w:rsidRPr="00E63768">
        <w:rPr>
          <w:rFonts w:ascii="Century" w:hAnsi="Century"/>
          <w:color w:val="000000" w:themeColor="text1"/>
          <w:sz w:val="20"/>
          <w:szCs w:val="20"/>
        </w:rPr>
        <w:t>pactuados.</w:t>
      </w:r>
    </w:p>
    <w:p w14:paraId="7A9EA0F3" w14:textId="6301FAC1" w:rsidR="00460BA5" w:rsidRPr="00651B6A" w:rsidRDefault="00E63768" w:rsidP="00460BA5">
      <w:pPr>
        <w:tabs>
          <w:tab w:val="left" w:pos="567"/>
        </w:tabs>
        <w:ind w:firstLine="142"/>
        <w:jc w:val="both"/>
        <w:rPr>
          <w:rFonts w:ascii="Century" w:hAnsi="Century"/>
          <w:b/>
          <w:color w:val="000000"/>
          <w:sz w:val="20"/>
          <w:szCs w:val="20"/>
          <w:u w:val="single"/>
        </w:rPr>
      </w:pPr>
      <w:r>
        <w:rPr>
          <w:rFonts w:ascii="Century" w:hAnsi="Century"/>
          <w:b/>
          <w:bCs/>
          <w:color w:val="000000" w:themeColor="text1"/>
          <w:sz w:val="20"/>
          <w:szCs w:val="20"/>
        </w:rPr>
        <w:t>6.</w:t>
      </w:r>
      <w:r w:rsidR="00460BA5" w:rsidRPr="00651B6A">
        <w:rPr>
          <w:rFonts w:ascii="Century" w:hAnsi="Century"/>
          <w:b/>
          <w:bCs/>
          <w:color w:val="000000" w:themeColor="text1"/>
          <w:sz w:val="20"/>
          <w:szCs w:val="20"/>
        </w:rPr>
        <w:t>2.5</w:t>
      </w:r>
      <w:r w:rsidR="00460BA5" w:rsidRPr="00651B6A">
        <w:rPr>
          <w:rFonts w:ascii="Century" w:hAnsi="Century"/>
          <w:color w:val="000000" w:themeColor="text1"/>
          <w:sz w:val="20"/>
          <w:szCs w:val="20"/>
        </w:rPr>
        <w:t>. Ordenar, se for o caso, a imediata substituição de empregado da CONTRATADA que embaraçar ou dificultar a sua fiscalização;</w:t>
      </w:r>
    </w:p>
    <w:p w14:paraId="32917F8B" w14:textId="1CB731DA" w:rsidR="00460BA5" w:rsidRPr="00651B6A" w:rsidRDefault="00E63768" w:rsidP="00E63768">
      <w:pPr>
        <w:widowControl w:val="0"/>
        <w:tabs>
          <w:tab w:val="left" w:pos="284"/>
          <w:tab w:val="left" w:pos="426"/>
          <w:tab w:val="left" w:pos="679"/>
        </w:tabs>
        <w:autoSpaceDE w:val="0"/>
        <w:autoSpaceDN w:val="0"/>
        <w:ind w:firstLine="142"/>
        <w:jc w:val="both"/>
        <w:rPr>
          <w:rFonts w:ascii="Century" w:hAnsi="Century"/>
          <w:b/>
          <w:bCs/>
          <w:color w:val="000000" w:themeColor="text1"/>
          <w:sz w:val="20"/>
          <w:szCs w:val="20"/>
        </w:rPr>
      </w:pPr>
      <w:r>
        <w:rPr>
          <w:rFonts w:ascii="Century" w:hAnsi="Century"/>
          <w:b/>
          <w:bCs/>
          <w:color w:val="000000" w:themeColor="text1"/>
          <w:sz w:val="20"/>
          <w:szCs w:val="20"/>
        </w:rPr>
        <w:t>6</w:t>
      </w:r>
      <w:r w:rsidR="00460BA5" w:rsidRPr="00651B6A">
        <w:rPr>
          <w:rFonts w:ascii="Century" w:hAnsi="Century"/>
          <w:b/>
          <w:bCs/>
          <w:color w:val="000000" w:themeColor="text1"/>
          <w:sz w:val="20"/>
          <w:szCs w:val="20"/>
        </w:rPr>
        <w:t>.2.6.</w:t>
      </w:r>
      <w:r w:rsidR="00460BA5" w:rsidRPr="00651B6A">
        <w:rPr>
          <w:rFonts w:ascii="Century" w:hAnsi="Century"/>
          <w:color w:val="000000"/>
          <w:sz w:val="20"/>
          <w:szCs w:val="20"/>
        </w:rPr>
        <w:t xml:space="preserve"> Observar para que durante toda a validade do Contrato Administrativo e/ou Atas de Registros de preços, oriundos deste Termo de Referência. Sejam mantidas todas as condições de habilitação e qualificação da CONTRATADA, exigíveis neste Termo e demais documentos por ele orientado, solicitando desta, quando for o caso, a documentação que substitua aquela com prazo de validade vencida</w:t>
      </w:r>
    </w:p>
    <w:p w14:paraId="0FE58291" w14:textId="04D72EA5" w:rsidR="00B859E5" w:rsidRPr="00651B6A" w:rsidRDefault="00E63768" w:rsidP="00460BA5">
      <w:pPr>
        <w:jc w:val="both"/>
        <w:rPr>
          <w:rFonts w:ascii="Century" w:hAnsi="Century"/>
          <w:sz w:val="20"/>
          <w:szCs w:val="20"/>
          <w:lang w:bidi="pt-BR"/>
        </w:rPr>
      </w:pPr>
      <w:r>
        <w:rPr>
          <w:rFonts w:ascii="Century" w:hAnsi="Century"/>
          <w:b/>
          <w:bCs/>
          <w:color w:val="000000" w:themeColor="text1"/>
          <w:sz w:val="20"/>
          <w:szCs w:val="20"/>
        </w:rPr>
        <w:t>6</w:t>
      </w:r>
      <w:r w:rsidR="00460BA5" w:rsidRPr="00651B6A">
        <w:rPr>
          <w:rFonts w:ascii="Century" w:hAnsi="Century"/>
          <w:b/>
          <w:bCs/>
          <w:color w:val="000000" w:themeColor="text1"/>
          <w:sz w:val="20"/>
          <w:szCs w:val="20"/>
        </w:rPr>
        <w:t xml:space="preserve">.3. </w:t>
      </w:r>
      <w:r w:rsidR="00460BA5" w:rsidRPr="00651B6A">
        <w:rPr>
          <w:rFonts w:ascii="Century" w:hAnsi="Century"/>
          <w:color w:val="000000" w:themeColor="text1"/>
          <w:sz w:val="20"/>
          <w:szCs w:val="20"/>
        </w:rPr>
        <w:t>A Administração não responderá por quaisquer compromissos assumidos pela Contratada com terceiros, ainda que vinculados à execução da presente contratação, bem como por qualquer dano causado a terceiros em decorrência de ato da Contratada, de seus empregados, prepostos ou subordinados</w:t>
      </w:r>
      <w:r w:rsidR="00B859E5" w:rsidRPr="00651B6A">
        <w:rPr>
          <w:rFonts w:ascii="Century" w:hAnsi="Century"/>
          <w:sz w:val="20"/>
          <w:szCs w:val="20"/>
        </w:rPr>
        <w:t>.</w:t>
      </w:r>
    </w:p>
    <w:p w14:paraId="72CE9E2F" w14:textId="77777777" w:rsidR="00B859E5" w:rsidRPr="00651B6A" w:rsidRDefault="00B859E5" w:rsidP="003570A1">
      <w:pPr>
        <w:numPr>
          <w:ilvl w:val="0"/>
          <w:numId w:val="55"/>
        </w:numPr>
        <w:tabs>
          <w:tab w:val="left" w:pos="284"/>
        </w:tabs>
        <w:ind w:left="0" w:firstLine="0"/>
        <w:jc w:val="both"/>
        <w:rPr>
          <w:rFonts w:ascii="Century" w:hAnsi="Century"/>
          <w:b/>
          <w:color w:val="0000CC"/>
          <w:sz w:val="20"/>
          <w:szCs w:val="20"/>
          <w:u w:val="single"/>
          <w:shd w:val="clear" w:color="auto" w:fill="B3B3B3"/>
        </w:rPr>
      </w:pPr>
      <w:r w:rsidRPr="00651B6A">
        <w:rPr>
          <w:rFonts w:ascii="Century" w:hAnsi="Century"/>
          <w:b/>
          <w:color w:val="663300"/>
          <w:sz w:val="20"/>
          <w:szCs w:val="20"/>
          <w:u w:val="single"/>
        </w:rPr>
        <w:t>CLÁUSULA SÉTIMA – DA GARANTIA DE EXECUÇÃO</w:t>
      </w:r>
    </w:p>
    <w:p w14:paraId="7B976309" w14:textId="77777777" w:rsidR="00B859E5" w:rsidRPr="00651B6A" w:rsidRDefault="00B859E5" w:rsidP="003570A1">
      <w:pPr>
        <w:pStyle w:val="PargrafodaLista"/>
        <w:numPr>
          <w:ilvl w:val="1"/>
          <w:numId w:val="55"/>
        </w:numPr>
        <w:tabs>
          <w:tab w:val="left" w:pos="426"/>
        </w:tabs>
        <w:spacing w:after="0" w:line="240" w:lineRule="auto"/>
        <w:ind w:left="0" w:firstLine="0"/>
        <w:jc w:val="both"/>
        <w:rPr>
          <w:rFonts w:ascii="Century" w:hAnsi="Century"/>
          <w:sz w:val="20"/>
          <w:szCs w:val="20"/>
        </w:rPr>
      </w:pPr>
      <w:r w:rsidRPr="00651B6A">
        <w:rPr>
          <w:rFonts w:ascii="Century" w:hAnsi="Century"/>
          <w:sz w:val="20"/>
          <w:szCs w:val="20"/>
          <w:lang w:bidi="pt-BR"/>
        </w:rPr>
        <w:t>Não haverá exigência de garantia contratual da execução</w:t>
      </w:r>
      <w:r w:rsidRPr="00651B6A">
        <w:rPr>
          <w:rFonts w:ascii="Century" w:hAnsi="Century"/>
          <w:bCs/>
          <w:sz w:val="20"/>
          <w:szCs w:val="20"/>
        </w:rPr>
        <w:t>.</w:t>
      </w:r>
    </w:p>
    <w:p w14:paraId="79BF5B1C" w14:textId="77777777" w:rsidR="00B859E5" w:rsidRPr="00651B6A" w:rsidRDefault="00B859E5" w:rsidP="003570A1">
      <w:pPr>
        <w:numPr>
          <w:ilvl w:val="0"/>
          <w:numId w:val="55"/>
        </w:numPr>
        <w:tabs>
          <w:tab w:val="left" w:pos="284"/>
        </w:tabs>
        <w:ind w:left="0" w:firstLine="0"/>
        <w:jc w:val="both"/>
        <w:rPr>
          <w:rFonts w:ascii="Century" w:hAnsi="Century"/>
          <w:b/>
          <w:color w:val="0000CC"/>
          <w:sz w:val="20"/>
          <w:szCs w:val="20"/>
          <w:u w:val="single"/>
          <w:shd w:val="clear" w:color="auto" w:fill="B3B3B3"/>
        </w:rPr>
      </w:pPr>
      <w:r w:rsidRPr="00651B6A">
        <w:rPr>
          <w:rFonts w:ascii="Century" w:hAnsi="Century"/>
          <w:b/>
          <w:color w:val="663300"/>
          <w:sz w:val="20"/>
          <w:szCs w:val="20"/>
          <w:u w:val="single"/>
        </w:rPr>
        <w:t>CLÁUSULA OITAVA –DA EXTINÇÃO CONTRATUAL</w:t>
      </w:r>
    </w:p>
    <w:p w14:paraId="3D173157" w14:textId="77777777" w:rsidR="00B859E5" w:rsidRPr="00651B6A" w:rsidRDefault="00B859E5" w:rsidP="003570A1">
      <w:pPr>
        <w:numPr>
          <w:ilvl w:val="1"/>
          <w:numId w:val="55"/>
        </w:numPr>
        <w:tabs>
          <w:tab w:val="left" w:pos="426"/>
        </w:tabs>
        <w:ind w:left="0" w:firstLine="0"/>
        <w:jc w:val="both"/>
        <w:rPr>
          <w:rFonts w:ascii="Century" w:hAnsi="Century"/>
          <w:sz w:val="20"/>
          <w:szCs w:val="20"/>
        </w:rPr>
      </w:pPr>
      <w:r w:rsidRPr="00651B6A">
        <w:rPr>
          <w:rFonts w:ascii="Century" w:hAnsi="Century"/>
          <w:sz w:val="20"/>
          <w:szCs w:val="20"/>
        </w:rPr>
        <w:t>O contrato será extinto quando vencido o prazo nele estipulado, independentemente de terem sido cumpridas ou não as obrigações de ambas as partes contraentes.</w:t>
      </w:r>
    </w:p>
    <w:p w14:paraId="3DCCAD4C" w14:textId="77777777" w:rsidR="00B859E5" w:rsidRPr="00651B6A" w:rsidRDefault="00B859E5" w:rsidP="003570A1">
      <w:pPr>
        <w:numPr>
          <w:ilvl w:val="1"/>
          <w:numId w:val="55"/>
        </w:numPr>
        <w:tabs>
          <w:tab w:val="left" w:pos="426"/>
        </w:tabs>
        <w:ind w:left="0" w:firstLine="0"/>
        <w:jc w:val="both"/>
        <w:rPr>
          <w:rFonts w:ascii="Century" w:hAnsi="Century"/>
          <w:sz w:val="20"/>
          <w:szCs w:val="20"/>
        </w:rPr>
      </w:pPr>
      <w:r w:rsidRPr="00651B6A">
        <w:rPr>
          <w:rFonts w:ascii="Century" w:hAnsi="Century"/>
          <w:sz w:val="20"/>
          <w:szCs w:val="20"/>
        </w:rPr>
        <w:t>O contrato poderá ser extinto antes do prazo nele fixado, sem ônus para o contratante, quando esta não dispuser de créditos orçamentários para sua continuidade ou quando entender que o contrato não mais lhe oferece vantagem.</w:t>
      </w:r>
    </w:p>
    <w:p w14:paraId="70211C84" w14:textId="77777777" w:rsidR="00B859E5" w:rsidRPr="00651B6A" w:rsidRDefault="00B859E5" w:rsidP="003570A1">
      <w:pPr>
        <w:numPr>
          <w:ilvl w:val="1"/>
          <w:numId w:val="55"/>
        </w:numPr>
        <w:tabs>
          <w:tab w:val="left" w:pos="284"/>
          <w:tab w:val="left" w:pos="426"/>
        </w:tabs>
        <w:ind w:left="0" w:firstLine="0"/>
        <w:jc w:val="both"/>
        <w:rPr>
          <w:rFonts w:ascii="Century" w:hAnsi="Century"/>
          <w:sz w:val="20"/>
          <w:szCs w:val="20"/>
        </w:rPr>
      </w:pPr>
      <w:r w:rsidRPr="00651B6A">
        <w:rPr>
          <w:rFonts w:ascii="Century" w:hAnsi="Century"/>
          <w:sz w:val="20"/>
          <w:szCs w:val="20"/>
        </w:rPr>
        <w:t>A extinção nesta hipótese ocorrerá na próxima data de aniversário do contrato, desde que haja a notificação do contratado pelo contratante nesse sentido com pelo menos 2 (dois) meses de antecedência desse dia.</w:t>
      </w:r>
    </w:p>
    <w:p w14:paraId="414FE0F9" w14:textId="77777777" w:rsidR="00B859E5" w:rsidRPr="00651B6A" w:rsidRDefault="00B859E5" w:rsidP="003570A1">
      <w:pPr>
        <w:numPr>
          <w:ilvl w:val="1"/>
          <w:numId w:val="55"/>
        </w:numPr>
        <w:tabs>
          <w:tab w:val="left" w:pos="426"/>
        </w:tabs>
        <w:ind w:left="0" w:firstLine="0"/>
        <w:jc w:val="both"/>
        <w:rPr>
          <w:rFonts w:ascii="Century" w:hAnsi="Century"/>
          <w:sz w:val="20"/>
          <w:szCs w:val="20"/>
        </w:rPr>
      </w:pPr>
      <w:r w:rsidRPr="00651B6A">
        <w:rPr>
          <w:rFonts w:ascii="Century" w:hAnsi="Century"/>
          <w:sz w:val="20"/>
          <w:szCs w:val="20"/>
        </w:rPr>
        <w:t>Caso a notificação da não-continuidade do contrato de que trata este subitem ocorra com menos de 2 (dois) meses da data de aniversário, a extinção contratual ocorrerá após 2 (dois) meses da data da comunicação.</w:t>
      </w:r>
    </w:p>
    <w:p w14:paraId="30769563" w14:textId="77777777" w:rsidR="00B859E5" w:rsidRPr="00651B6A" w:rsidRDefault="00B859E5" w:rsidP="003570A1">
      <w:pPr>
        <w:numPr>
          <w:ilvl w:val="1"/>
          <w:numId w:val="55"/>
        </w:numPr>
        <w:tabs>
          <w:tab w:val="left" w:pos="426"/>
        </w:tabs>
        <w:ind w:left="0" w:firstLine="0"/>
        <w:jc w:val="both"/>
        <w:rPr>
          <w:rFonts w:ascii="Century" w:hAnsi="Century"/>
          <w:sz w:val="20"/>
          <w:szCs w:val="20"/>
        </w:rPr>
      </w:pPr>
      <w:r w:rsidRPr="00651B6A">
        <w:rPr>
          <w:rFonts w:ascii="Century" w:hAnsi="Century"/>
          <w:sz w:val="20"/>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504DC424" w14:textId="77777777" w:rsidR="00B859E5" w:rsidRPr="00651B6A" w:rsidRDefault="00B859E5" w:rsidP="003570A1">
      <w:pPr>
        <w:numPr>
          <w:ilvl w:val="1"/>
          <w:numId w:val="55"/>
        </w:numPr>
        <w:tabs>
          <w:tab w:val="left" w:pos="426"/>
        </w:tabs>
        <w:ind w:left="0" w:firstLine="0"/>
        <w:jc w:val="both"/>
        <w:rPr>
          <w:rFonts w:ascii="Century" w:hAnsi="Century"/>
          <w:sz w:val="20"/>
          <w:szCs w:val="20"/>
        </w:rPr>
      </w:pPr>
      <w:r w:rsidRPr="00651B6A">
        <w:rPr>
          <w:rFonts w:ascii="Century" w:hAnsi="Century"/>
          <w:sz w:val="20"/>
          <w:szCs w:val="20"/>
        </w:rPr>
        <w:t>Nesta hipótese, aplicam-se também os artigos 138 e 139 da mesma Lei.</w:t>
      </w:r>
    </w:p>
    <w:p w14:paraId="526A765D" w14:textId="77777777" w:rsidR="00B859E5" w:rsidRPr="00651B6A" w:rsidRDefault="00B859E5" w:rsidP="003570A1">
      <w:pPr>
        <w:numPr>
          <w:ilvl w:val="1"/>
          <w:numId w:val="55"/>
        </w:numPr>
        <w:tabs>
          <w:tab w:val="left" w:pos="426"/>
        </w:tabs>
        <w:ind w:left="0" w:firstLine="0"/>
        <w:jc w:val="both"/>
        <w:rPr>
          <w:rFonts w:ascii="Century" w:hAnsi="Century"/>
          <w:sz w:val="20"/>
          <w:szCs w:val="20"/>
        </w:rPr>
      </w:pPr>
      <w:r w:rsidRPr="00651B6A">
        <w:rPr>
          <w:rFonts w:ascii="Century" w:hAnsi="Century"/>
          <w:sz w:val="20"/>
          <w:szCs w:val="20"/>
        </w:rPr>
        <w:t>A alteração social ou a modificação da finalidade ou da estrutura da empresa não ensejará a extinção se não restringir sua capacidade de concluir o contrato.</w:t>
      </w:r>
    </w:p>
    <w:p w14:paraId="594BAD18" w14:textId="77777777" w:rsidR="00B859E5" w:rsidRPr="00651B6A" w:rsidRDefault="00B859E5" w:rsidP="003570A1">
      <w:pPr>
        <w:numPr>
          <w:ilvl w:val="1"/>
          <w:numId w:val="55"/>
        </w:numPr>
        <w:tabs>
          <w:tab w:val="left" w:pos="426"/>
        </w:tabs>
        <w:ind w:left="0" w:firstLine="0"/>
        <w:jc w:val="both"/>
        <w:rPr>
          <w:rFonts w:ascii="Century" w:hAnsi="Century"/>
          <w:sz w:val="20"/>
          <w:szCs w:val="20"/>
        </w:rPr>
      </w:pPr>
      <w:r w:rsidRPr="00651B6A">
        <w:rPr>
          <w:rFonts w:ascii="Century" w:hAnsi="Century"/>
          <w:sz w:val="20"/>
          <w:szCs w:val="20"/>
        </w:rPr>
        <w:t>Se a operação implicar mudança da pessoa jurídica contratada, deverá ser formalizado termo aditivo para alteração subjetiva.</w:t>
      </w:r>
    </w:p>
    <w:p w14:paraId="473C4D5B" w14:textId="77777777" w:rsidR="00B859E5" w:rsidRPr="00651B6A" w:rsidRDefault="00B859E5" w:rsidP="00E63768">
      <w:pPr>
        <w:numPr>
          <w:ilvl w:val="1"/>
          <w:numId w:val="55"/>
        </w:numPr>
        <w:tabs>
          <w:tab w:val="left" w:pos="284"/>
          <w:tab w:val="left" w:pos="426"/>
        </w:tabs>
        <w:ind w:left="0" w:firstLine="0"/>
        <w:jc w:val="both"/>
        <w:rPr>
          <w:rFonts w:ascii="Century" w:hAnsi="Century"/>
          <w:sz w:val="20"/>
          <w:szCs w:val="20"/>
        </w:rPr>
      </w:pPr>
      <w:r w:rsidRPr="00651B6A">
        <w:rPr>
          <w:rFonts w:ascii="Century" w:hAnsi="Century"/>
          <w:sz w:val="20"/>
          <w:szCs w:val="20"/>
        </w:rPr>
        <w:t>O termo de extinção, sempre que possível, será precedido:</w:t>
      </w:r>
    </w:p>
    <w:p w14:paraId="6F707B84" w14:textId="77777777" w:rsidR="00B859E5" w:rsidRPr="00651B6A" w:rsidRDefault="00B859E5" w:rsidP="00510BD8">
      <w:pPr>
        <w:ind w:firstLine="142"/>
        <w:jc w:val="both"/>
        <w:rPr>
          <w:rFonts w:ascii="Century" w:hAnsi="Century"/>
          <w:sz w:val="20"/>
          <w:szCs w:val="20"/>
        </w:rPr>
      </w:pPr>
      <w:r w:rsidRPr="00651B6A">
        <w:rPr>
          <w:rFonts w:ascii="Century" w:hAnsi="Century"/>
          <w:b/>
          <w:bCs/>
          <w:sz w:val="20"/>
          <w:szCs w:val="20"/>
        </w:rPr>
        <w:t>8.9.1</w:t>
      </w:r>
      <w:r w:rsidRPr="00651B6A">
        <w:rPr>
          <w:rFonts w:ascii="Century" w:hAnsi="Century"/>
          <w:sz w:val="20"/>
          <w:szCs w:val="20"/>
        </w:rPr>
        <w:t>. Balanço dos eventos contratuais já cumpridos ou parcialmente cumpridos;</w:t>
      </w:r>
    </w:p>
    <w:p w14:paraId="493F6087" w14:textId="77777777" w:rsidR="00B859E5" w:rsidRPr="00651B6A" w:rsidRDefault="00B859E5" w:rsidP="00510BD8">
      <w:pPr>
        <w:ind w:firstLine="142"/>
        <w:jc w:val="both"/>
        <w:rPr>
          <w:rFonts w:ascii="Century" w:hAnsi="Century"/>
          <w:sz w:val="20"/>
          <w:szCs w:val="20"/>
        </w:rPr>
      </w:pPr>
      <w:r w:rsidRPr="00651B6A">
        <w:rPr>
          <w:rFonts w:ascii="Century" w:hAnsi="Century"/>
          <w:b/>
          <w:bCs/>
          <w:sz w:val="20"/>
          <w:szCs w:val="20"/>
        </w:rPr>
        <w:t>8.9.2.</w:t>
      </w:r>
      <w:r w:rsidRPr="00651B6A">
        <w:rPr>
          <w:rFonts w:ascii="Century" w:hAnsi="Century"/>
          <w:sz w:val="20"/>
          <w:szCs w:val="20"/>
        </w:rPr>
        <w:t xml:space="preserve"> Relação dos pagamentos já efetuados e ainda devidos;</w:t>
      </w:r>
    </w:p>
    <w:p w14:paraId="1F66F256" w14:textId="77777777" w:rsidR="00B859E5" w:rsidRPr="00651B6A" w:rsidRDefault="00B859E5" w:rsidP="00510BD8">
      <w:pPr>
        <w:ind w:firstLine="142"/>
        <w:jc w:val="both"/>
        <w:rPr>
          <w:rFonts w:ascii="Century" w:hAnsi="Century"/>
          <w:sz w:val="20"/>
          <w:szCs w:val="20"/>
        </w:rPr>
      </w:pPr>
      <w:r w:rsidRPr="00651B6A">
        <w:rPr>
          <w:rFonts w:ascii="Century" w:hAnsi="Century"/>
          <w:b/>
          <w:bCs/>
          <w:sz w:val="20"/>
          <w:szCs w:val="20"/>
        </w:rPr>
        <w:t>8.9.3</w:t>
      </w:r>
      <w:r w:rsidRPr="00651B6A">
        <w:rPr>
          <w:rFonts w:ascii="Century" w:hAnsi="Century"/>
          <w:sz w:val="20"/>
          <w:szCs w:val="20"/>
        </w:rPr>
        <w:t>. Indenizações e multas.</w:t>
      </w:r>
    </w:p>
    <w:p w14:paraId="4B6B982C" w14:textId="77777777" w:rsidR="00B859E5" w:rsidRPr="00651B6A" w:rsidRDefault="00B859E5" w:rsidP="003570A1">
      <w:pPr>
        <w:numPr>
          <w:ilvl w:val="1"/>
          <w:numId w:val="55"/>
        </w:numPr>
        <w:ind w:left="0" w:firstLine="0"/>
        <w:jc w:val="both"/>
        <w:rPr>
          <w:rFonts w:ascii="Century" w:hAnsi="Century"/>
          <w:sz w:val="20"/>
          <w:szCs w:val="20"/>
        </w:rPr>
      </w:pPr>
      <w:r w:rsidRPr="00651B6A">
        <w:rPr>
          <w:rFonts w:ascii="Century" w:hAnsi="Century"/>
          <w:sz w:val="20"/>
          <w:szCs w:val="20"/>
        </w:rPr>
        <w:t xml:space="preserve">A extinção do contrato não configura óbice para o reconhecimento do desequilíbrio econômico-financeiro, hipótese em que será concedida indenização por meio de termo indenizatório (art. 131, caput, da Lei n.º 14.133, de 2021). </w:t>
      </w:r>
    </w:p>
    <w:p w14:paraId="79B99C09" w14:textId="77777777" w:rsidR="00B859E5" w:rsidRPr="00651B6A" w:rsidRDefault="00B859E5" w:rsidP="003570A1">
      <w:pPr>
        <w:numPr>
          <w:ilvl w:val="1"/>
          <w:numId w:val="55"/>
        </w:numPr>
        <w:tabs>
          <w:tab w:val="left" w:pos="567"/>
          <w:tab w:val="left" w:pos="993"/>
        </w:tabs>
        <w:ind w:left="0" w:firstLine="0"/>
        <w:jc w:val="both"/>
        <w:rPr>
          <w:rFonts w:ascii="Century" w:hAnsi="Century"/>
          <w:sz w:val="20"/>
          <w:szCs w:val="20"/>
        </w:rPr>
      </w:pPr>
      <w:r w:rsidRPr="00651B6A">
        <w:rPr>
          <w:rFonts w:ascii="Century" w:hAnsi="Century"/>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A3ED1E" w14:textId="77777777" w:rsidR="00B859E5" w:rsidRPr="00651B6A" w:rsidRDefault="00B859E5" w:rsidP="003570A1">
      <w:pPr>
        <w:numPr>
          <w:ilvl w:val="0"/>
          <w:numId w:val="55"/>
        </w:numPr>
        <w:tabs>
          <w:tab w:val="left" w:pos="284"/>
        </w:tabs>
        <w:ind w:left="0" w:firstLine="0"/>
        <w:jc w:val="both"/>
        <w:rPr>
          <w:rFonts w:ascii="Century" w:hAnsi="Century"/>
          <w:b/>
          <w:sz w:val="20"/>
          <w:szCs w:val="20"/>
          <w:u w:val="single"/>
          <w:shd w:val="clear" w:color="auto" w:fill="B3B3B3"/>
        </w:rPr>
      </w:pPr>
      <w:r w:rsidRPr="00651B6A">
        <w:rPr>
          <w:rFonts w:ascii="Century" w:hAnsi="Century"/>
          <w:b/>
          <w:color w:val="663300"/>
          <w:sz w:val="20"/>
          <w:szCs w:val="20"/>
          <w:u w:val="single"/>
        </w:rPr>
        <w:t>CLÁUSULA NONA – DA DOTAÇÃO ORÇAMENTÁRIA</w:t>
      </w:r>
    </w:p>
    <w:p w14:paraId="0BCC8ED0" w14:textId="5A326102" w:rsidR="00B859E5" w:rsidRPr="00651B6A" w:rsidRDefault="00B859E5" w:rsidP="003570A1">
      <w:pPr>
        <w:pStyle w:val="Default"/>
        <w:numPr>
          <w:ilvl w:val="1"/>
          <w:numId w:val="55"/>
        </w:numPr>
        <w:tabs>
          <w:tab w:val="left" w:pos="426"/>
          <w:tab w:val="left" w:pos="9639"/>
        </w:tabs>
        <w:ind w:left="0" w:firstLine="0"/>
        <w:jc w:val="both"/>
        <w:rPr>
          <w:rFonts w:ascii="Century" w:hAnsi="Century" w:cs="Gisha"/>
          <w:color w:val="auto"/>
          <w:sz w:val="20"/>
          <w:szCs w:val="20"/>
        </w:rPr>
      </w:pPr>
      <w:r w:rsidRPr="00651B6A">
        <w:rPr>
          <w:rFonts w:ascii="Century" w:hAnsi="Century" w:cs="Gisha"/>
          <w:sz w:val="20"/>
          <w:szCs w:val="20"/>
        </w:rPr>
        <w:t>As despesas decorrentes da presente licitação, no presente exercício, correrão por conta de recursos específicos, consignados no Orçamento Geral do Município para o exercício 202</w:t>
      </w:r>
      <w:r w:rsidR="00915201" w:rsidRPr="00651B6A">
        <w:rPr>
          <w:rFonts w:ascii="Century" w:hAnsi="Century" w:cs="Gisha"/>
          <w:sz w:val="20"/>
          <w:szCs w:val="20"/>
        </w:rPr>
        <w:t>6</w:t>
      </w:r>
      <w:r w:rsidRPr="00651B6A">
        <w:rPr>
          <w:rFonts w:ascii="Century" w:hAnsi="Century" w:cs="Gisha"/>
          <w:sz w:val="20"/>
          <w:szCs w:val="20"/>
        </w:rPr>
        <w:t>, cuja disponibilidade Orçamentária encontra-se na LOA/202</w:t>
      </w:r>
      <w:r w:rsidR="00DD1CAE" w:rsidRPr="00651B6A">
        <w:rPr>
          <w:rFonts w:ascii="Century" w:hAnsi="Century" w:cs="Gisha"/>
          <w:sz w:val="20"/>
          <w:szCs w:val="20"/>
        </w:rPr>
        <w:t>6</w:t>
      </w:r>
      <w:r w:rsidRPr="00651B6A">
        <w:rPr>
          <w:rFonts w:ascii="Century" w:hAnsi="Century" w:cs="Gisha"/>
          <w:sz w:val="20"/>
          <w:szCs w:val="20"/>
        </w:rPr>
        <w:t>, nas seguintes Unidades</w:t>
      </w:r>
      <w:r w:rsidRPr="00651B6A">
        <w:rPr>
          <w:rFonts w:ascii="Century" w:hAnsi="Century" w:cs="Gisha"/>
          <w:color w:val="auto"/>
          <w:sz w:val="20"/>
          <w:szCs w:val="20"/>
        </w:rPr>
        <w:t>.</w:t>
      </w:r>
    </w:p>
    <w:p w14:paraId="418F7F27" w14:textId="0B4EBE23" w:rsidR="00B859E5" w:rsidRPr="00651B6A" w:rsidRDefault="00B859E5" w:rsidP="0076402F">
      <w:pPr>
        <w:pStyle w:val="Default"/>
        <w:jc w:val="both"/>
        <w:rPr>
          <w:rFonts w:ascii="Century" w:hAnsi="Century" w:cs="Gisha"/>
          <w:b/>
          <w:color w:val="auto"/>
          <w:sz w:val="20"/>
          <w:szCs w:val="20"/>
        </w:rPr>
      </w:pPr>
      <w:r w:rsidRPr="00651B6A">
        <w:rPr>
          <w:rFonts w:ascii="Century" w:hAnsi="Century" w:cs="Gisha"/>
          <w:b/>
          <w:color w:val="auto"/>
          <w:sz w:val="20"/>
          <w:szCs w:val="20"/>
        </w:rPr>
        <w:t>9.2</w:t>
      </w:r>
      <w:r w:rsidRPr="00651B6A">
        <w:rPr>
          <w:rFonts w:ascii="Century" w:hAnsi="Century" w:cs="Gisha"/>
          <w:color w:val="auto"/>
          <w:sz w:val="20"/>
          <w:szCs w:val="20"/>
        </w:rPr>
        <w:t xml:space="preserve"> - </w:t>
      </w:r>
      <w:r w:rsidRPr="00651B6A">
        <w:rPr>
          <w:rFonts w:ascii="Century" w:hAnsi="Century" w:cs="Gisha"/>
          <w:b/>
          <w:color w:val="auto"/>
          <w:sz w:val="20"/>
          <w:szCs w:val="20"/>
        </w:rPr>
        <w:t>Unidade Administrativa</w:t>
      </w:r>
      <w:r w:rsidRPr="00651B6A">
        <w:rPr>
          <w:rFonts w:ascii="Century" w:hAnsi="Century" w:cs="Gisha"/>
          <w:color w:val="auto"/>
          <w:sz w:val="20"/>
          <w:szCs w:val="20"/>
        </w:rPr>
        <w:t xml:space="preserve">: </w:t>
      </w:r>
      <w:r w:rsidRPr="00651B6A">
        <w:rPr>
          <w:rFonts w:ascii="Century" w:hAnsi="Century" w:cs="Gisha"/>
          <w:b/>
          <w:color w:val="663300"/>
          <w:sz w:val="20"/>
          <w:szCs w:val="20"/>
        </w:rPr>
        <w:t>0</w:t>
      </w:r>
      <w:r w:rsidR="00510BD8" w:rsidRPr="00651B6A">
        <w:rPr>
          <w:rFonts w:ascii="Century" w:hAnsi="Century" w:cs="Gisha"/>
          <w:b/>
          <w:color w:val="663300"/>
          <w:sz w:val="20"/>
          <w:szCs w:val="20"/>
        </w:rPr>
        <w:t>6</w:t>
      </w:r>
      <w:r w:rsidRPr="00651B6A">
        <w:rPr>
          <w:rFonts w:ascii="Century" w:hAnsi="Century" w:cs="Gisha"/>
          <w:b/>
          <w:color w:val="663300"/>
          <w:sz w:val="20"/>
          <w:szCs w:val="20"/>
        </w:rPr>
        <w:t>.001</w:t>
      </w:r>
      <w:r w:rsidRPr="00651B6A">
        <w:rPr>
          <w:rFonts w:ascii="Century" w:hAnsi="Century" w:cs="Gisha"/>
          <w:color w:val="663300"/>
          <w:sz w:val="20"/>
          <w:szCs w:val="20"/>
        </w:rPr>
        <w:t xml:space="preserve"> </w:t>
      </w:r>
      <w:r w:rsidRPr="00651B6A">
        <w:rPr>
          <w:rFonts w:ascii="Century" w:hAnsi="Century" w:cs="Gisha"/>
          <w:color w:val="auto"/>
          <w:sz w:val="20"/>
          <w:szCs w:val="20"/>
        </w:rPr>
        <w:t>–</w:t>
      </w:r>
      <w:r w:rsidR="00510BD8" w:rsidRPr="00651B6A">
        <w:rPr>
          <w:rFonts w:ascii="Century" w:hAnsi="Century" w:cs="Gisha"/>
          <w:color w:val="auto"/>
          <w:sz w:val="20"/>
          <w:szCs w:val="20"/>
        </w:rPr>
        <w:t>S</w:t>
      </w:r>
      <w:r w:rsidR="00510BD8" w:rsidRPr="00651B6A">
        <w:rPr>
          <w:rFonts w:ascii="Century" w:hAnsi="Century"/>
          <w:b/>
          <w:bCs/>
          <w:sz w:val="20"/>
          <w:szCs w:val="20"/>
        </w:rPr>
        <w:t xml:space="preserve">ecretária </w:t>
      </w:r>
      <w:r w:rsidR="00510BD8" w:rsidRPr="00651B6A">
        <w:rPr>
          <w:rFonts w:ascii="Century" w:hAnsi="Century"/>
          <w:b/>
          <w:bCs/>
          <w:color w:val="000000" w:themeColor="text1"/>
          <w:sz w:val="20"/>
          <w:szCs w:val="20"/>
        </w:rPr>
        <w:t>Municipal de Obras, Infraestrutura e Serviços Urbanos</w:t>
      </w:r>
      <w:r w:rsidRPr="00651B6A">
        <w:rPr>
          <w:rFonts w:ascii="Century" w:hAnsi="Century" w:cs="Gisha"/>
          <w:b/>
          <w:color w:val="auto"/>
          <w:sz w:val="20"/>
          <w:szCs w:val="20"/>
        </w:rPr>
        <w:t>.</w:t>
      </w:r>
    </w:p>
    <w:p w14:paraId="62066A6A" w14:textId="2BF20906" w:rsidR="0046407A" w:rsidRPr="00651B6A" w:rsidRDefault="000B481D" w:rsidP="008B445A">
      <w:pPr>
        <w:pStyle w:val="Default"/>
        <w:ind w:left="1985" w:hanging="1843"/>
        <w:jc w:val="both"/>
        <w:rPr>
          <w:rFonts w:ascii="Century" w:hAnsi="Century" w:cs="Gisha"/>
          <w:b/>
          <w:sz w:val="20"/>
          <w:szCs w:val="20"/>
        </w:rPr>
      </w:pPr>
      <w:r w:rsidRPr="00651B6A">
        <w:rPr>
          <w:rFonts w:ascii="Century" w:hAnsi="Century" w:cs="Gisha"/>
          <w:b/>
          <w:bCs/>
          <w:sz w:val="20"/>
          <w:szCs w:val="20"/>
        </w:rPr>
        <w:lastRenderedPageBreak/>
        <w:t>9.</w:t>
      </w:r>
      <w:r w:rsidR="008B445A">
        <w:rPr>
          <w:rFonts w:ascii="Century" w:hAnsi="Century" w:cs="Gisha"/>
          <w:b/>
          <w:bCs/>
          <w:sz w:val="20"/>
          <w:szCs w:val="20"/>
        </w:rPr>
        <w:t>2.1</w:t>
      </w:r>
      <w:r w:rsidRPr="00651B6A">
        <w:rPr>
          <w:rFonts w:ascii="Century" w:hAnsi="Century" w:cs="Gisha"/>
          <w:b/>
          <w:bCs/>
          <w:sz w:val="20"/>
          <w:szCs w:val="20"/>
        </w:rPr>
        <w:t xml:space="preserve"> - </w:t>
      </w:r>
      <w:r w:rsidR="0046407A" w:rsidRPr="00651B6A">
        <w:rPr>
          <w:rFonts w:ascii="Century" w:hAnsi="Century" w:cs="Gisha"/>
          <w:b/>
          <w:bCs/>
          <w:sz w:val="20"/>
          <w:szCs w:val="20"/>
        </w:rPr>
        <w:t>AÇÃO:</w:t>
      </w:r>
      <w:r w:rsidR="0046407A" w:rsidRPr="00651B6A">
        <w:rPr>
          <w:rFonts w:ascii="Century" w:hAnsi="Century" w:cs="Gisha"/>
          <w:b/>
          <w:sz w:val="20"/>
          <w:szCs w:val="20"/>
        </w:rPr>
        <w:t xml:space="preserve"> </w:t>
      </w:r>
      <w:r w:rsidRPr="00651B6A">
        <w:rPr>
          <w:rFonts w:ascii="Century" w:hAnsi="Century" w:cs="Gisha"/>
          <w:b/>
          <w:sz w:val="20"/>
          <w:szCs w:val="20"/>
        </w:rPr>
        <w:t>2041</w:t>
      </w:r>
      <w:r w:rsidR="0046407A" w:rsidRPr="00651B6A">
        <w:rPr>
          <w:rFonts w:ascii="Century" w:hAnsi="Century" w:cs="Gisha"/>
          <w:b/>
          <w:sz w:val="20"/>
          <w:szCs w:val="20"/>
        </w:rPr>
        <w:t xml:space="preserve"> - Manutenção das Atividades da </w:t>
      </w:r>
      <w:r w:rsidRPr="00651B6A">
        <w:rPr>
          <w:rFonts w:ascii="Century" w:hAnsi="Century" w:cs="Gisha"/>
          <w:b/>
          <w:sz w:val="20"/>
          <w:szCs w:val="20"/>
        </w:rPr>
        <w:t>S</w:t>
      </w:r>
      <w:r w:rsidRPr="00651B6A">
        <w:rPr>
          <w:rFonts w:ascii="Century" w:hAnsi="Century"/>
          <w:b/>
          <w:bCs/>
          <w:sz w:val="20"/>
          <w:szCs w:val="20"/>
        </w:rPr>
        <w:t xml:space="preserve">ecretária </w:t>
      </w:r>
      <w:r w:rsidRPr="00651B6A">
        <w:rPr>
          <w:rFonts w:ascii="Century" w:hAnsi="Century"/>
          <w:b/>
          <w:bCs/>
          <w:color w:val="000000" w:themeColor="text1"/>
          <w:sz w:val="20"/>
          <w:szCs w:val="20"/>
        </w:rPr>
        <w:t>Municipal de Obras, Infraestrutura e Serviços Urbanos</w:t>
      </w:r>
    </w:p>
    <w:p w14:paraId="24CBEFA7" w14:textId="7B7ED5B8" w:rsidR="0046407A" w:rsidRPr="00651B6A" w:rsidRDefault="000B481D" w:rsidP="008B445A">
      <w:pPr>
        <w:pStyle w:val="Default"/>
        <w:jc w:val="both"/>
        <w:rPr>
          <w:rFonts w:ascii="Century" w:hAnsi="Century" w:cs="Gisha"/>
          <w:b/>
          <w:sz w:val="20"/>
          <w:szCs w:val="20"/>
        </w:rPr>
      </w:pPr>
      <w:r w:rsidRPr="00651B6A">
        <w:rPr>
          <w:rFonts w:ascii="Century" w:hAnsi="Century" w:cs="Gisha"/>
          <w:b/>
          <w:sz w:val="20"/>
          <w:szCs w:val="20"/>
        </w:rPr>
        <w:t>9.</w:t>
      </w:r>
      <w:r w:rsidR="008B445A">
        <w:rPr>
          <w:rFonts w:ascii="Century" w:hAnsi="Century" w:cs="Gisha"/>
          <w:b/>
          <w:sz w:val="20"/>
          <w:szCs w:val="20"/>
        </w:rPr>
        <w:t>3</w:t>
      </w:r>
      <w:r w:rsidRPr="00651B6A">
        <w:rPr>
          <w:rFonts w:ascii="Century" w:hAnsi="Century" w:cs="Gisha"/>
          <w:b/>
          <w:sz w:val="20"/>
          <w:szCs w:val="20"/>
        </w:rPr>
        <w:t xml:space="preserve"> - </w:t>
      </w:r>
      <w:r w:rsidR="0046407A" w:rsidRPr="00651B6A">
        <w:rPr>
          <w:rFonts w:ascii="Century" w:hAnsi="Century" w:cs="Gisha"/>
          <w:b/>
          <w:bCs/>
          <w:sz w:val="20"/>
          <w:szCs w:val="20"/>
        </w:rPr>
        <w:t xml:space="preserve">NATUREZA DA DESPESA: </w:t>
      </w:r>
      <w:r w:rsidR="0046407A" w:rsidRPr="00651B6A">
        <w:rPr>
          <w:rFonts w:ascii="Century" w:hAnsi="Century" w:cs="Gisha"/>
          <w:b/>
          <w:sz w:val="20"/>
          <w:szCs w:val="20"/>
        </w:rPr>
        <w:t>3.3.90.3</w:t>
      </w:r>
      <w:r w:rsidRPr="00651B6A">
        <w:rPr>
          <w:rFonts w:ascii="Century" w:hAnsi="Century" w:cs="Gisha"/>
          <w:b/>
          <w:sz w:val="20"/>
          <w:szCs w:val="20"/>
        </w:rPr>
        <w:t>9</w:t>
      </w:r>
      <w:r w:rsidR="0046407A" w:rsidRPr="00651B6A">
        <w:rPr>
          <w:rFonts w:ascii="Century" w:hAnsi="Century" w:cs="Gisha"/>
          <w:b/>
          <w:sz w:val="20"/>
          <w:szCs w:val="20"/>
        </w:rPr>
        <w:t xml:space="preserve"> – </w:t>
      </w:r>
      <w:r w:rsidRPr="00651B6A">
        <w:rPr>
          <w:rFonts w:ascii="Century" w:hAnsi="Century" w:cs="Gisha"/>
          <w:b/>
          <w:sz w:val="20"/>
          <w:szCs w:val="20"/>
        </w:rPr>
        <w:t>Outros Serviços de Terceiros – Pessoa Jurídica (PJ)</w:t>
      </w:r>
      <w:r w:rsidR="0046407A" w:rsidRPr="00651B6A">
        <w:rPr>
          <w:rFonts w:ascii="Century" w:hAnsi="Century" w:cs="Gisha"/>
          <w:b/>
          <w:sz w:val="20"/>
          <w:szCs w:val="20"/>
        </w:rPr>
        <w:t xml:space="preserve">  </w:t>
      </w:r>
    </w:p>
    <w:p w14:paraId="1658C00C" w14:textId="0015E8E8" w:rsidR="0046407A" w:rsidRPr="00651B6A" w:rsidRDefault="000B481D" w:rsidP="008B445A">
      <w:pPr>
        <w:pStyle w:val="Default"/>
        <w:tabs>
          <w:tab w:val="left" w:pos="709"/>
          <w:tab w:val="left" w:pos="851"/>
          <w:tab w:val="left" w:pos="993"/>
        </w:tabs>
        <w:jc w:val="both"/>
        <w:rPr>
          <w:rFonts w:ascii="Century" w:hAnsi="Century" w:cs="Gisha"/>
          <w:b/>
          <w:sz w:val="20"/>
          <w:szCs w:val="20"/>
        </w:rPr>
      </w:pPr>
      <w:r w:rsidRPr="00651B6A">
        <w:rPr>
          <w:rFonts w:ascii="Century" w:hAnsi="Century" w:cs="Gisha"/>
          <w:b/>
          <w:bCs/>
          <w:sz w:val="20"/>
          <w:szCs w:val="20"/>
        </w:rPr>
        <w:t>9.</w:t>
      </w:r>
      <w:r w:rsidR="008B445A">
        <w:rPr>
          <w:rFonts w:ascii="Century" w:hAnsi="Century" w:cs="Gisha"/>
          <w:b/>
          <w:bCs/>
          <w:sz w:val="20"/>
          <w:szCs w:val="20"/>
        </w:rPr>
        <w:t>4</w:t>
      </w:r>
      <w:r w:rsidRPr="00651B6A">
        <w:rPr>
          <w:rFonts w:ascii="Century" w:hAnsi="Century" w:cs="Gisha"/>
          <w:b/>
          <w:bCs/>
          <w:sz w:val="20"/>
          <w:szCs w:val="20"/>
        </w:rPr>
        <w:t xml:space="preserve"> - </w:t>
      </w:r>
      <w:r w:rsidR="0046407A" w:rsidRPr="00651B6A">
        <w:rPr>
          <w:rFonts w:ascii="Century" w:hAnsi="Century" w:cs="Gisha"/>
          <w:b/>
          <w:bCs/>
          <w:sz w:val="20"/>
          <w:szCs w:val="20"/>
        </w:rPr>
        <w:t>FONTE:</w:t>
      </w:r>
      <w:r w:rsidR="0046407A" w:rsidRPr="00651B6A">
        <w:rPr>
          <w:rFonts w:ascii="Century" w:hAnsi="Century" w:cs="Gisha"/>
          <w:b/>
          <w:sz w:val="20"/>
          <w:szCs w:val="20"/>
        </w:rPr>
        <w:tab/>
        <w:t>1500</w:t>
      </w:r>
      <w:r w:rsidRPr="00651B6A">
        <w:rPr>
          <w:rFonts w:ascii="Century" w:hAnsi="Century" w:cs="Gisha"/>
          <w:b/>
          <w:sz w:val="20"/>
          <w:szCs w:val="20"/>
        </w:rPr>
        <w:t>0000</w:t>
      </w:r>
      <w:r w:rsidR="0046407A" w:rsidRPr="00651B6A">
        <w:rPr>
          <w:rFonts w:ascii="Century" w:hAnsi="Century" w:cs="Gisha"/>
          <w:b/>
          <w:sz w:val="20"/>
          <w:szCs w:val="20"/>
        </w:rPr>
        <w:t xml:space="preserve"> - Recursos não Vinculados de Impostos </w:t>
      </w:r>
    </w:p>
    <w:p w14:paraId="739B74AC" w14:textId="5ED4CCE5" w:rsidR="00B859E5" w:rsidRPr="00651B6A" w:rsidRDefault="00B859E5" w:rsidP="008B445A">
      <w:pPr>
        <w:jc w:val="both"/>
        <w:rPr>
          <w:rFonts w:ascii="Century" w:hAnsi="Century"/>
          <w:b/>
          <w:color w:val="0000CC"/>
          <w:sz w:val="20"/>
          <w:szCs w:val="20"/>
          <w:u w:val="single"/>
        </w:rPr>
      </w:pPr>
      <w:r w:rsidRPr="00651B6A">
        <w:rPr>
          <w:rFonts w:ascii="Century" w:hAnsi="Century" w:cs="Gisha"/>
          <w:b/>
          <w:bCs/>
          <w:sz w:val="20"/>
          <w:szCs w:val="20"/>
        </w:rPr>
        <w:t>9.</w:t>
      </w:r>
      <w:r w:rsidR="008B445A">
        <w:rPr>
          <w:rFonts w:ascii="Century" w:hAnsi="Century" w:cs="Gisha"/>
          <w:b/>
          <w:bCs/>
          <w:sz w:val="20"/>
          <w:szCs w:val="20"/>
        </w:rPr>
        <w:t>5</w:t>
      </w:r>
      <w:r w:rsidRPr="00651B6A">
        <w:rPr>
          <w:rFonts w:ascii="Century" w:hAnsi="Century" w:cs="Gisha"/>
          <w:b/>
          <w:bCs/>
          <w:sz w:val="20"/>
          <w:szCs w:val="20"/>
        </w:rPr>
        <w:t xml:space="preserve"> </w:t>
      </w:r>
      <w:r w:rsidRPr="00651B6A">
        <w:rPr>
          <w:rFonts w:ascii="Century" w:hAnsi="Century" w:cs="Gisha"/>
          <w:sz w:val="20"/>
          <w:szCs w:val="20"/>
        </w:rPr>
        <w:t>-Nos exercícios subsequentes as despesas correrão à conta da dotação apropriada a ser indicada na Lei Orçamentária do referido exercício</w:t>
      </w:r>
      <w:r w:rsidRPr="00651B6A">
        <w:rPr>
          <w:rFonts w:ascii="Century" w:hAnsi="Century"/>
          <w:b/>
          <w:color w:val="0000CC"/>
          <w:sz w:val="20"/>
          <w:szCs w:val="20"/>
          <w:u w:val="single"/>
        </w:rPr>
        <w:t xml:space="preserve"> </w:t>
      </w:r>
    </w:p>
    <w:p w14:paraId="2DD7EFA2" w14:textId="77777777" w:rsidR="00B859E5" w:rsidRPr="00651B6A" w:rsidRDefault="00B859E5" w:rsidP="008B445A">
      <w:pPr>
        <w:jc w:val="both"/>
        <w:rPr>
          <w:rFonts w:ascii="Century" w:hAnsi="Century"/>
          <w:b/>
          <w:sz w:val="20"/>
          <w:szCs w:val="20"/>
          <w:u w:val="single"/>
          <w:shd w:val="clear" w:color="auto" w:fill="B3B3B3"/>
        </w:rPr>
      </w:pPr>
      <w:r w:rsidRPr="00651B6A">
        <w:rPr>
          <w:rFonts w:ascii="Century" w:hAnsi="Century"/>
          <w:b/>
          <w:sz w:val="20"/>
          <w:szCs w:val="20"/>
        </w:rPr>
        <w:t>10.</w:t>
      </w:r>
      <w:r w:rsidRPr="00651B6A">
        <w:rPr>
          <w:rFonts w:ascii="Century" w:hAnsi="Century"/>
          <w:b/>
          <w:color w:val="0000CC"/>
          <w:sz w:val="20"/>
          <w:szCs w:val="20"/>
          <w:u w:val="single"/>
        </w:rPr>
        <w:t xml:space="preserve"> </w:t>
      </w:r>
      <w:r w:rsidRPr="00651B6A">
        <w:rPr>
          <w:rFonts w:ascii="Century" w:hAnsi="Century"/>
          <w:b/>
          <w:color w:val="663300"/>
          <w:sz w:val="20"/>
          <w:szCs w:val="20"/>
          <w:u w:val="single"/>
        </w:rPr>
        <w:t>CLÁUSULA DÉCIMA – DOS CASOS OMISSOS</w:t>
      </w:r>
    </w:p>
    <w:p w14:paraId="5010EB26" w14:textId="77777777" w:rsidR="00B859E5" w:rsidRDefault="00B859E5" w:rsidP="008B445A">
      <w:pPr>
        <w:jc w:val="both"/>
        <w:rPr>
          <w:rFonts w:ascii="Century" w:hAnsi="Century"/>
          <w:bCs/>
          <w:sz w:val="20"/>
          <w:szCs w:val="20"/>
        </w:rPr>
      </w:pPr>
      <w:r w:rsidRPr="00651B6A">
        <w:rPr>
          <w:rFonts w:ascii="Century" w:hAnsi="Century"/>
          <w:b/>
          <w:sz w:val="20"/>
          <w:szCs w:val="20"/>
        </w:rPr>
        <w:t>10.1.</w:t>
      </w:r>
      <w:r w:rsidRPr="00651B6A">
        <w:rPr>
          <w:rFonts w:ascii="Century" w:hAnsi="Century"/>
          <w:bCs/>
          <w:sz w:val="20"/>
          <w:szCs w:val="20"/>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9BDC439" w14:textId="69F5E196" w:rsidR="00792FF7" w:rsidRPr="00BA6573" w:rsidRDefault="00792FF7" w:rsidP="00792FF7">
      <w:pPr>
        <w:pStyle w:val="Default"/>
        <w:tabs>
          <w:tab w:val="left" w:pos="8789"/>
        </w:tabs>
        <w:jc w:val="both"/>
        <w:rPr>
          <w:rFonts w:ascii="Century" w:hAnsi="Century" w:cs="Gisha"/>
          <w:bCs/>
          <w:color w:val="0000CC"/>
          <w:sz w:val="20"/>
          <w:szCs w:val="20"/>
        </w:rPr>
      </w:pPr>
      <w:r w:rsidRPr="00BA6573">
        <w:rPr>
          <w:rFonts w:ascii="Century" w:hAnsi="Century"/>
          <w:b/>
          <w:sz w:val="20"/>
          <w:szCs w:val="20"/>
        </w:rPr>
        <w:t>1</w:t>
      </w:r>
      <w:r>
        <w:rPr>
          <w:rFonts w:ascii="Century" w:hAnsi="Century"/>
          <w:b/>
          <w:sz w:val="20"/>
          <w:szCs w:val="20"/>
        </w:rPr>
        <w:t>1</w:t>
      </w:r>
      <w:r w:rsidRPr="00792FF7">
        <w:rPr>
          <w:rFonts w:ascii="Century" w:hAnsi="Century"/>
          <w:b/>
          <w:sz w:val="20"/>
          <w:szCs w:val="20"/>
        </w:rPr>
        <w:t>.</w:t>
      </w:r>
      <w:r w:rsidRPr="00792FF7">
        <w:rPr>
          <w:rFonts w:ascii="Century" w:hAnsi="Century"/>
          <w:b/>
          <w:sz w:val="20"/>
          <w:szCs w:val="20"/>
          <w:u w:val="single"/>
        </w:rPr>
        <w:t xml:space="preserve"> </w:t>
      </w:r>
      <w:r w:rsidRPr="00792FF7">
        <w:rPr>
          <w:rFonts w:ascii="Century" w:hAnsi="Century"/>
          <w:b/>
          <w:color w:val="663300"/>
          <w:sz w:val="20"/>
          <w:szCs w:val="20"/>
          <w:u w:val="single"/>
        </w:rPr>
        <w:t>CLÁUSULA DÉCIMA PRIMEIRA</w:t>
      </w:r>
      <w:r w:rsidRPr="00792FF7">
        <w:rPr>
          <w:rFonts w:ascii="Century" w:hAnsi="Century" w:cs="Gisha"/>
          <w:b/>
          <w:bCs/>
          <w:color w:val="663300"/>
          <w:sz w:val="20"/>
          <w:szCs w:val="20"/>
          <w:u w:val="single"/>
        </w:rPr>
        <w:t xml:space="preserve"> – DA VINCULAÇÃO AO EDITAL</w:t>
      </w:r>
    </w:p>
    <w:p w14:paraId="6FC9BF53" w14:textId="15FAFC0A" w:rsidR="00792FF7" w:rsidRPr="00651B6A" w:rsidRDefault="00792FF7" w:rsidP="00792FF7">
      <w:pPr>
        <w:jc w:val="both"/>
        <w:rPr>
          <w:rFonts w:ascii="Century" w:hAnsi="Century"/>
          <w:sz w:val="20"/>
          <w:szCs w:val="20"/>
        </w:rPr>
      </w:pPr>
      <w:r w:rsidRPr="00BA6573">
        <w:rPr>
          <w:rFonts w:ascii="Century" w:hAnsi="Century" w:cs="Gisha"/>
          <w:b/>
          <w:bCs/>
          <w:sz w:val="20"/>
          <w:szCs w:val="20"/>
        </w:rPr>
        <w:t>1</w:t>
      </w:r>
      <w:r>
        <w:rPr>
          <w:rFonts w:ascii="Century" w:hAnsi="Century" w:cs="Gisha"/>
          <w:b/>
          <w:bCs/>
          <w:sz w:val="20"/>
          <w:szCs w:val="20"/>
        </w:rPr>
        <w:t>1</w:t>
      </w:r>
      <w:r w:rsidRPr="00BA6573">
        <w:rPr>
          <w:rFonts w:ascii="Century" w:hAnsi="Century" w:cs="Gisha"/>
          <w:b/>
          <w:bCs/>
          <w:sz w:val="20"/>
          <w:szCs w:val="20"/>
        </w:rPr>
        <w:t>.1.</w:t>
      </w:r>
      <w:r w:rsidRPr="00BA6573">
        <w:rPr>
          <w:rFonts w:ascii="Century" w:hAnsi="Century" w:cs="Gisha"/>
          <w:bCs/>
          <w:sz w:val="20"/>
          <w:szCs w:val="20"/>
        </w:rPr>
        <w:t xml:space="preserve"> </w:t>
      </w:r>
      <w:r w:rsidRPr="00F737E9">
        <w:rPr>
          <w:rFonts w:ascii="Century" w:hAnsi="Century" w:cs="Gisha"/>
          <w:bCs/>
          <w:sz w:val="20"/>
          <w:szCs w:val="20"/>
        </w:rPr>
        <w:t xml:space="preserve">Este instrumento guarda inteira conformidade com os termos do </w:t>
      </w:r>
      <w:r w:rsidRPr="00F737E9">
        <w:rPr>
          <w:rFonts w:ascii="Century" w:hAnsi="Century" w:cs="Gisha"/>
          <w:b/>
          <w:bCs/>
          <w:sz w:val="20"/>
          <w:szCs w:val="20"/>
        </w:rPr>
        <w:t xml:space="preserve">Pregão Eletrônico nº </w:t>
      </w:r>
      <w:r>
        <w:rPr>
          <w:rFonts w:ascii="Century" w:hAnsi="Century" w:cs="Gisha"/>
          <w:b/>
          <w:bCs/>
          <w:sz w:val="20"/>
          <w:szCs w:val="20"/>
        </w:rPr>
        <w:softHyphen/>
      </w:r>
      <w:r>
        <w:rPr>
          <w:rFonts w:ascii="Century" w:hAnsi="Century" w:cs="Gisha"/>
          <w:b/>
          <w:bCs/>
          <w:sz w:val="20"/>
          <w:szCs w:val="20"/>
        </w:rPr>
        <w:softHyphen/>
      </w:r>
      <w:r>
        <w:rPr>
          <w:rFonts w:ascii="Century" w:hAnsi="Century" w:cs="Gisha"/>
          <w:b/>
          <w:bCs/>
          <w:sz w:val="20"/>
          <w:szCs w:val="20"/>
        </w:rPr>
        <w:softHyphen/>
      </w:r>
      <w:r>
        <w:rPr>
          <w:rFonts w:ascii="Century" w:hAnsi="Century" w:cs="Gisha"/>
          <w:b/>
          <w:bCs/>
          <w:sz w:val="20"/>
          <w:szCs w:val="20"/>
        </w:rPr>
        <w:softHyphen/>
        <w:t>__</w:t>
      </w:r>
      <w:r w:rsidRPr="00F737E9">
        <w:rPr>
          <w:rFonts w:ascii="Century" w:hAnsi="Century" w:cs="Gisha"/>
          <w:b/>
          <w:bCs/>
          <w:sz w:val="20"/>
          <w:szCs w:val="20"/>
        </w:rPr>
        <w:t>/202</w:t>
      </w:r>
      <w:r>
        <w:rPr>
          <w:rFonts w:ascii="Century" w:hAnsi="Century" w:cs="Gisha"/>
          <w:b/>
          <w:bCs/>
          <w:sz w:val="20"/>
          <w:szCs w:val="20"/>
        </w:rPr>
        <w:t>6</w:t>
      </w:r>
      <w:r w:rsidRPr="00F737E9">
        <w:rPr>
          <w:rFonts w:ascii="Century" w:hAnsi="Century" w:cs="Gisha"/>
          <w:b/>
          <w:bCs/>
          <w:sz w:val="20"/>
          <w:szCs w:val="20"/>
        </w:rPr>
        <w:t xml:space="preserve"> e seus Anexos</w:t>
      </w:r>
      <w:r w:rsidRPr="00F737E9">
        <w:rPr>
          <w:rFonts w:ascii="Century" w:hAnsi="Century" w:cs="Gisha"/>
          <w:bCs/>
          <w:sz w:val="20"/>
          <w:szCs w:val="20"/>
        </w:rPr>
        <w:t xml:space="preserve">, homologado em </w:t>
      </w:r>
      <w:r>
        <w:rPr>
          <w:rFonts w:ascii="Century" w:hAnsi="Century" w:cs="Gisha"/>
          <w:bCs/>
          <w:sz w:val="20"/>
          <w:szCs w:val="20"/>
        </w:rPr>
        <w:t>__/__/____</w:t>
      </w:r>
      <w:r w:rsidRPr="00F737E9">
        <w:rPr>
          <w:rFonts w:ascii="Century" w:hAnsi="Century" w:cs="Gisha"/>
          <w:bCs/>
          <w:sz w:val="20"/>
          <w:szCs w:val="20"/>
        </w:rPr>
        <w:t>, do qual é parte integrante e complementar, vinculando-se, ainda, à proposta da Contratad</w:t>
      </w:r>
      <w:r>
        <w:rPr>
          <w:rFonts w:ascii="Century" w:hAnsi="Century" w:cs="Gisha"/>
          <w:bCs/>
          <w:sz w:val="20"/>
          <w:szCs w:val="20"/>
        </w:rPr>
        <w:t>a.</w:t>
      </w:r>
    </w:p>
    <w:p w14:paraId="3419EDB8" w14:textId="76A1860A" w:rsidR="00B859E5" w:rsidRPr="00651B6A" w:rsidRDefault="00B859E5" w:rsidP="008B445A">
      <w:pPr>
        <w:jc w:val="both"/>
        <w:rPr>
          <w:rFonts w:ascii="Century" w:hAnsi="Century"/>
          <w:b/>
          <w:color w:val="0000CC"/>
          <w:sz w:val="20"/>
          <w:szCs w:val="20"/>
          <w:u w:val="single"/>
          <w:shd w:val="clear" w:color="auto" w:fill="B3B3B3"/>
        </w:rPr>
      </w:pPr>
      <w:r w:rsidRPr="00651B6A">
        <w:rPr>
          <w:rFonts w:ascii="Century" w:hAnsi="Century"/>
          <w:b/>
          <w:sz w:val="20"/>
          <w:szCs w:val="20"/>
        </w:rPr>
        <w:t>1</w:t>
      </w:r>
      <w:r w:rsidR="00792FF7">
        <w:rPr>
          <w:rFonts w:ascii="Century" w:hAnsi="Century"/>
          <w:b/>
          <w:sz w:val="20"/>
          <w:szCs w:val="20"/>
        </w:rPr>
        <w:t>2</w:t>
      </w:r>
      <w:r w:rsidRPr="00651B6A">
        <w:rPr>
          <w:rFonts w:ascii="Century" w:hAnsi="Century"/>
          <w:b/>
          <w:color w:val="0000CC"/>
          <w:sz w:val="20"/>
          <w:szCs w:val="20"/>
          <w:u w:val="single"/>
        </w:rPr>
        <w:t xml:space="preserve"> </w:t>
      </w:r>
      <w:r w:rsidRPr="00651B6A">
        <w:rPr>
          <w:rFonts w:ascii="Century" w:hAnsi="Century"/>
          <w:b/>
          <w:color w:val="663300"/>
          <w:sz w:val="20"/>
          <w:szCs w:val="20"/>
          <w:u w:val="single"/>
        </w:rPr>
        <w:t xml:space="preserve">CLÁUSULA DÉCIMA </w:t>
      </w:r>
      <w:r w:rsidR="00792FF7">
        <w:rPr>
          <w:rFonts w:ascii="Century" w:hAnsi="Century"/>
          <w:b/>
          <w:color w:val="663300"/>
          <w:sz w:val="20"/>
          <w:szCs w:val="20"/>
          <w:u w:val="single"/>
        </w:rPr>
        <w:t>SEGUNDA</w:t>
      </w:r>
      <w:r w:rsidRPr="00651B6A">
        <w:rPr>
          <w:rFonts w:ascii="Century" w:hAnsi="Century"/>
          <w:b/>
          <w:color w:val="663300"/>
          <w:sz w:val="20"/>
          <w:szCs w:val="20"/>
          <w:u w:val="single"/>
        </w:rPr>
        <w:t xml:space="preserve"> – DA PUBLICIDADE</w:t>
      </w:r>
    </w:p>
    <w:p w14:paraId="61C1684F" w14:textId="748CC22D" w:rsidR="00B859E5" w:rsidRPr="00651B6A" w:rsidRDefault="00B859E5" w:rsidP="008B445A">
      <w:pPr>
        <w:jc w:val="both"/>
        <w:rPr>
          <w:rFonts w:ascii="Century" w:hAnsi="Century"/>
          <w:sz w:val="20"/>
          <w:szCs w:val="20"/>
        </w:rPr>
      </w:pPr>
      <w:r w:rsidRPr="00651B6A">
        <w:rPr>
          <w:rFonts w:ascii="Century" w:hAnsi="Century"/>
          <w:b/>
          <w:sz w:val="20"/>
          <w:szCs w:val="20"/>
        </w:rPr>
        <w:t>1</w:t>
      </w:r>
      <w:r w:rsidR="00792FF7">
        <w:rPr>
          <w:rFonts w:ascii="Century" w:hAnsi="Century"/>
          <w:b/>
          <w:sz w:val="20"/>
          <w:szCs w:val="20"/>
        </w:rPr>
        <w:t>2</w:t>
      </w:r>
      <w:r w:rsidRPr="00651B6A">
        <w:rPr>
          <w:rFonts w:ascii="Century" w:hAnsi="Century"/>
          <w:b/>
          <w:sz w:val="20"/>
          <w:szCs w:val="20"/>
        </w:rPr>
        <w:t>.1.</w:t>
      </w:r>
      <w:r w:rsidRPr="00651B6A">
        <w:rPr>
          <w:rFonts w:ascii="Century" w:hAnsi="Century"/>
          <w:bCs/>
          <w:sz w:val="20"/>
          <w:szCs w:val="20"/>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53CB8EF1" w14:textId="0B493DDE" w:rsidR="00B859E5" w:rsidRPr="00792FF7" w:rsidRDefault="00792FF7" w:rsidP="00792FF7">
      <w:pPr>
        <w:tabs>
          <w:tab w:val="left" w:pos="0"/>
          <w:tab w:val="left" w:pos="142"/>
          <w:tab w:val="left" w:pos="284"/>
        </w:tabs>
        <w:jc w:val="both"/>
        <w:rPr>
          <w:rFonts w:ascii="Century" w:hAnsi="Century"/>
          <w:b/>
          <w:sz w:val="20"/>
          <w:szCs w:val="20"/>
          <w:u w:val="single"/>
          <w:shd w:val="clear" w:color="auto" w:fill="B3B3B3"/>
        </w:rPr>
      </w:pPr>
      <w:r w:rsidRPr="00792FF7">
        <w:rPr>
          <w:rFonts w:ascii="Century" w:hAnsi="Century"/>
          <w:b/>
          <w:color w:val="663300"/>
          <w:sz w:val="20"/>
          <w:szCs w:val="20"/>
        </w:rPr>
        <w:t xml:space="preserve">13 </w:t>
      </w:r>
      <w:r w:rsidR="00B859E5" w:rsidRPr="00792FF7">
        <w:rPr>
          <w:rFonts w:ascii="Century" w:hAnsi="Century"/>
          <w:b/>
          <w:color w:val="663300"/>
          <w:sz w:val="20"/>
          <w:szCs w:val="20"/>
          <w:u w:val="single"/>
        </w:rPr>
        <w:t>CLÁUSULA DÉCIMA SEGUNDA – DAS DISPOSIÇÕES FINAIS</w:t>
      </w:r>
    </w:p>
    <w:p w14:paraId="43379123" w14:textId="06E0D967" w:rsidR="00B859E5" w:rsidRPr="00792FF7" w:rsidRDefault="00B859E5" w:rsidP="00792FF7">
      <w:pPr>
        <w:pStyle w:val="PargrafodaLista"/>
        <w:numPr>
          <w:ilvl w:val="1"/>
          <w:numId w:val="56"/>
        </w:numPr>
        <w:tabs>
          <w:tab w:val="left" w:pos="142"/>
        </w:tabs>
        <w:spacing w:after="0" w:line="240" w:lineRule="auto"/>
        <w:ind w:left="0" w:firstLine="0"/>
        <w:jc w:val="both"/>
        <w:rPr>
          <w:rFonts w:ascii="Century" w:hAnsi="Century"/>
          <w:sz w:val="20"/>
          <w:szCs w:val="20"/>
        </w:rPr>
      </w:pPr>
      <w:r w:rsidRPr="00792FF7">
        <w:rPr>
          <w:rFonts w:ascii="Century" w:hAnsi="Century"/>
          <w:sz w:val="20"/>
          <w:szCs w:val="20"/>
        </w:rPr>
        <w:t>Integram este contrato, independentemente de transcrição, o Edital, Termo de Referência e a Proposta final da contratada.</w:t>
      </w:r>
      <w:r w:rsidRPr="00792FF7">
        <w:rPr>
          <w:rFonts w:ascii="Century" w:hAnsi="Century"/>
          <w:bCs/>
          <w:sz w:val="20"/>
          <w:szCs w:val="20"/>
        </w:rPr>
        <w:t xml:space="preserve"> </w:t>
      </w:r>
    </w:p>
    <w:p w14:paraId="45C7C089" w14:textId="39E9DE2C" w:rsidR="00B859E5" w:rsidRPr="00792FF7" w:rsidRDefault="00B859E5" w:rsidP="00792FF7">
      <w:pPr>
        <w:pStyle w:val="PargrafodaLista"/>
        <w:numPr>
          <w:ilvl w:val="1"/>
          <w:numId w:val="56"/>
        </w:numPr>
        <w:spacing w:after="0" w:line="240" w:lineRule="auto"/>
        <w:ind w:left="0" w:firstLine="0"/>
        <w:jc w:val="both"/>
        <w:rPr>
          <w:rFonts w:ascii="Century" w:hAnsi="Century"/>
          <w:sz w:val="20"/>
          <w:szCs w:val="20"/>
        </w:rPr>
      </w:pPr>
      <w:r w:rsidRPr="00792FF7">
        <w:rPr>
          <w:rFonts w:ascii="Century" w:hAnsi="Century"/>
          <w:sz w:val="20"/>
          <w:szCs w:val="20"/>
        </w:rPr>
        <w:t>As condições gerais de execução do objeto, tais como os prazos para entrega e recebimento, as obrigações da Administração e do fornecedor registrado, penalidades e demais condições do ajuste, encontram-se definidos no Termo de Referência.</w:t>
      </w:r>
    </w:p>
    <w:p w14:paraId="1B3212ED" w14:textId="77777777" w:rsidR="00B859E5" w:rsidRPr="00651B6A" w:rsidRDefault="00B859E5" w:rsidP="00792FF7">
      <w:pPr>
        <w:numPr>
          <w:ilvl w:val="1"/>
          <w:numId w:val="56"/>
        </w:numPr>
        <w:tabs>
          <w:tab w:val="left" w:pos="284"/>
          <w:tab w:val="left" w:pos="567"/>
        </w:tabs>
        <w:ind w:left="0" w:firstLine="0"/>
        <w:jc w:val="both"/>
        <w:rPr>
          <w:rFonts w:ascii="Century" w:hAnsi="Century"/>
          <w:sz w:val="20"/>
          <w:szCs w:val="20"/>
        </w:rPr>
      </w:pPr>
      <w:r w:rsidRPr="00651B6A">
        <w:rPr>
          <w:rFonts w:ascii="Century" w:hAnsi="Century"/>
          <w:sz w:val="20"/>
          <w:szCs w:val="20"/>
        </w:rPr>
        <w:t>O foro para dirimir questões relativas a presente Ata será o Foro da Comarca de São José de Mipibu/RN, com exclusão de qualquer outro.</w:t>
      </w:r>
    </w:p>
    <w:p w14:paraId="6B0CC8B0" w14:textId="77777777" w:rsidR="00B859E5" w:rsidRPr="00651B6A" w:rsidRDefault="00B859E5" w:rsidP="008B445A">
      <w:pPr>
        <w:jc w:val="both"/>
        <w:rPr>
          <w:rFonts w:ascii="Century" w:hAnsi="Century"/>
          <w:sz w:val="20"/>
          <w:szCs w:val="20"/>
        </w:rPr>
      </w:pPr>
    </w:p>
    <w:p w14:paraId="647C09C9" w14:textId="77777777" w:rsidR="00B859E5" w:rsidRPr="00651B6A" w:rsidRDefault="00B859E5" w:rsidP="008B445A">
      <w:pPr>
        <w:jc w:val="center"/>
        <w:rPr>
          <w:rFonts w:ascii="Century" w:hAnsi="Century"/>
          <w:sz w:val="20"/>
          <w:szCs w:val="20"/>
        </w:rPr>
      </w:pPr>
    </w:p>
    <w:p w14:paraId="05905BFC" w14:textId="752E54E7" w:rsidR="00B859E5" w:rsidRPr="00651B6A" w:rsidRDefault="00B859E5" w:rsidP="008B445A">
      <w:pPr>
        <w:autoSpaceDE w:val="0"/>
        <w:autoSpaceDN w:val="0"/>
        <w:adjustRightInd w:val="0"/>
        <w:jc w:val="center"/>
        <w:rPr>
          <w:rFonts w:ascii="Century" w:hAnsi="Century" w:cs="Gisha"/>
          <w:sz w:val="20"/>
          <w:szCs w:val="20"/>
        </w:rPr>
      </w:pPr>
      <w:r w:rsidRPr="00651B6A">
        <w:rPr>
          <w:rFonts w:ascii="Century" w:hAnsi="Century" w:cs="Gisha"/>
          <w:sz w:val="20"/>
          <w:szCs w:val="20"/>
        </w:rPr>
        <w:t xml:space="preserve">São José de Mipibu/RN, _____ de ______ </w:t>
      </w:r>
      <w:proofErr w:type="spellStart"/>
      <w:r w:rsidRPr="00651B6A">
        <w:rPr>
          <w:rFonts w:ascii="Century" w:hAnsi="Century" w:cs="Gisha"/>
          <w:sz w:val="20"/>
          <w:szCs w:val="20"/>
        </w:rPr>
        <w:t>de</w:t>
      </w:r>
      <w:proofErr w:type="spellEnd"/>
      <w:r w:rsidRPr="00651B6A">
        <w:rPr>
          <w:rFonts w:ascii="Century" w:hAnsi="Century" w:cs="Gisha"/>
          <w:sz w:val="20"/>
          <w:szCs w:val="20"/>
        </w:rPr>
        <w:t xml:space="preserve"> 202</w:t>
      </w:r>
      <w:r w:rsidR="00915201" w:rsidRPr="00651B6A">
        <w:rPr>
          <w:rFonts w:ascii="Century" w:hAnsi="Century" w:cs="Gisha"/>
          <w:sz w:val="20"/>
          <w:szCs w:val="20"/>
        </w:rPr>
        <w:t>6</w:t>
      </w:r>
      <w:r w:rsidRPr="00651B6A">
        <w:rPr>
          <w:rFonts w:ascii="Century" w:hAnsi="Century" w:cs="Gisha"/>
          <w:sz w:val="20"/>
          <w:szCs w:val="20"/>
        </w:rPr>
        <w:t>.</w:t>
      </w:r>
    </w:p>
    <w:p w14:paraId="0E257E9C" w14:textId="77777777" w:rsidR="00B859E5" w:rsidRPr="00651B6A" w:rsidRDefault="00B859E5" w:rsidP="008B445A">
      <w:pPr>
        <w:autoSpaceDE w:val="0"/>
        <w:autoSpaceDN w:val="0"/>
        <w:adjustRightInd w:val="0"/>
        <w:jc w:val="center"/>
        <w:rPr>
          <w:rFonts w:ascii="Century" w:hAnsi="Century" w:cs="Gisha"/>
          <w:sz w:val="20"/>
          <w:szCs w:val="20"/>
        </w:rPr>
      </w:pPr>
    </w:p>
    <w:p w14:paraId="1C7C4269" w14:textId="77777777" w:rsidR="00B859E5" w:rsidRPr="00651B6A" w:rsidRDefault="00B859E5" w:rsidP="008B445A">
      <w:pPr>
        <w:autoSpaceDE w:val="0"/>
        <w:autoSpaceDN w:val="0"/>
        <w:adjustRightInd w:val="0"/>
        <w:jc w:val="center"/>
        <w:rPr>
          <w:rFonts w:ascii="Century" w:hAnsi="Century" w:cs="Gisha"/>
          <w:sz w:val="20"/>
          <w:szCs w:val="20"/>
        </w:rPr>
      </w:pPr>
    </w:p>
    <w:p w14:paraId="660C85A4" w14:textId="77777777" w:rsidR="00B859E5" w:rsidRPr="00651B6A" w:rsidRDefault="00B859E5" w:rsidP="008B445A">
      <w:pPr>
        <w:autoSpaceDE w:val="0"/>
        <w:autoSpaceDN w:val="0"/>
        <w:adjustRightInd w:val="0"/>
        <w:jc w:val="center"/>
        <w:rPr>
          <w:rFonts w:ascii="Century" w:hAnsi="Century" w:cs="Gisha"/>
          <w:b/>
          <w:sz w:val="20"/>
          <w:szCs w:val="20"/>
        </w:rPr>
      </w:pPr>
      <w:r w:rsidRPr="00651B6A">
        <w:rPr>
          <w:rFonts w:ascii="Century" w:hAnsi="Century" w:cs="Gisha"/>
          <w:b/>
          <w:sz w:val="20"/>
          <w:szCs w:val="20"/>
        </w:rPr>
        <w:t>Maurício José Gomes de Melo</w:t>
      </w:r>
    </w:p>
    <w:p w14:paraId="096FDA12" w14:textId="77777777" w:rsidR="00B859E5" w:rsidRPr="00651B6A" w:rsidRDefault="00B859E5" w:rsidP="008B445A">
      <w:pPr>
        <w:autoSpaceDE w:val="0"/>
        <w:autoSpaceDN w:val="0"/>
        <w:adjustRightInd w:val="0"/>
        <w:jc w:val="center"/>
        <w:rPr>
          <w:rFonts w:ascii="Century" w:hAnsi="Century" w:cs="Gisha"/>
          <w:b/>
          <w:sz w:val="20"/>
          <w:szCs w:val="20"/>
        </w:rPr>
      </w:pPr>
      <w:r w:rsidRPr="00651B6A">
        <w:rPr>
          <w:rFonts w:ascii="Century" w:hAnsi="Century" w:cs="Gisha"/>
          <w:b/>
          <w:sz w:val="20"/>
          <w:szCs w:val="20"/>
        </w:rPr>
        <w:t>Secretário Geral</w:t>
      </w:r>
    </w:p>
    <w:p w14:paraId="230D90D3" w14:textId="77777777" w:rsidR="00B859E5" w:rsidRPr="00651B6A" w:rsidRDefault="00B859E5" w:rsidP="008B445A">
      <w:pPr>
        <w:autoSpaceDE w:val="0"/>
        <w:autoSpaceDN w:val="0"/>
        <w:adjustRightInd w:val="0"/>
        <w:jc w:val="center"/>
        <w:rPr>
          <w:rFonts w:ascii="Century" w:hAnsi="Century" w:cs="Gisha"/>
          <w:b/>
          <w:sz w:val="20"/>
          <w:szCs w:val="20"/>
        </w:rPr>
      </w:pPr>
    </w:p>
    <w:p w14:paraId="5A79AF8A" w14:textId="77777777" w:rsidR="00B859E5" w:rsidRPr="00651B6A" w:rsidRDefault="00B859E5" w:rsidP="008B445A">
      <w:pPr>
        <w:autoSpaceDE w:val="0"/>
        <w:autoSpaceDN w:val="0"/>
        <w:adjustRightInd w:val="0"/>
        <w:jc w:val="center"/>
        <w:rPr>
          <w:rFonts w:ascii="Century" w:hAnsi="Century" w:cs="Gisha"/>
          <w:b/>
          <w:sz w:val="20"/>
          <w:szCs w:val="20"/>
        </w:rPr>
      </w:pPr>
    </w:p>
    <w:p w14:paraId="09502684" w14:textId="77777777" w:rsidR="00B859E5" w:rsidRPr="00651B6A" w:rsidRDefault="00B859E5" w:rsidP="008B445A">
      <w:pPr>
        <w:pStyle w:val="Default"/>
        <w:jc w:val="center"/>
        <w:rPr>
          <w:rFonts w:ascii="Century" w:hAnsi="Century" w:cs="Gisha"/>
          <w:b/>
          <w:color w:val="auto"/>
          <w:sz w:val="20"/>
          <w:szCs w:val="20"/>
        </w:rPr>
      </w:pPr>
      <w:r w:rsidRPr="00651B6A">
        <w:rPr>
          <w:rFonts w:ascii="Century" w:hAnsi="Century" w:cs="Gisha"/>
          <w:b/>
          <w:color w:val="auto"/>
          <w:sz w:val="20"/>
          <w:szCs w:val="20"/>
        </w:rPr>
        <w:t>CONTRATADA</w:t>
      </w:r>
    </w:p>
    <w:p w14:paraId="62E24036" w14:textId="77777777" w:rsidR="00B859E5" w:rsidRPr="00651B6A" w:rsidRDefault="00B859E5" w:rsidP="008B445A">
      <w:pPr>
        <w:pStyle w:val="Default"/>
        <w:jc w:val="center"/>
        <w:rPr>
          <w:rFonts w:ascii="Century" w:hAnsi="Century" w:cs="Gisha"/>
          <w:b/>
          <w:color w:val="auto"/>
          <w:sz w:val="20"/>
          <w:szCs w:val="20"/>
        </w:rPr>
      </w:pPr>
    </w:p>
    <w:p w14:paraId="1CC6428B" w14:textId="77777777" w:rsidR="00B859E5" w:rsidRPr="00651B6A" w:rsidRDefault="00B859E5" w:rsidP="008B445A">
      <w:pPr>
        <w:jc w:val="both"/>
        <w:rPr>
          <w:rFonts w:ascii="Century" w:hAnsi="Century"/>
          <w:b/>
          <w:color w:val="000000"/>
          <w:sz w:val="20"/>
          <w:szCs w:val="20"/>
        </w:rPr>
      </w:pPr>
      <w:r w:rsidRPr="00651B6A">
        <w:rPr>
          <w:rFonts w:ascii="Century" w:hAnsi="Century"/>
          <w:b/>
          <w:color w:val="000000"/>
          <w:sz w:val="20"/>
          <w:szCs w:val="20"/>
        </w:rPr>
        <w:t>TESTEMUNHAS:</w:t>
      </w:r>
    </w:p>
    <w:p w14:paraId="7CF389B0" w14:textId="77777777" w:rsidR="00B859E5" w:rsidRPr="00651B6A" w:rsidRDefault="00B859E5" w:rsidP="008B445A">
      <w:pPr>
        <w:jc w:val="both"/>
        <w:rPr>
          <w:rFonts w:ascii="Century" w:hAnsi="Century"/>
          <w:b/>
          <w:color w:val="000000"/>
          <w:sz w:val="20"/>
          <w:szCs w:val="20"/>
        </w:rPr>
      </w:pPr>
    </w:p>
    <w:p w14:paraId="25F611CF" w14:textId="77777777" w:rsidR="00B859E5" w:rsidRPr="00651B6A" w:rsidRDefault="00B859E5" w:rsidP="008B445A">
      <w:pPr>
        <w:jc w:val="both"/>
        <w:rPr>
          <w:rFonts w:ascii="Century" w:hAnsi="Century"/>
          <w:color w:val="000000"/>
          <w:sz w:val="20"/>
          <w:szCs w:val="20"/>
        </w:rPr>
      </w:pPr>
      <w:r w:rsidRPr="00651B6A">
        <w:rPr>
          <w:rFonts w:ascii="Century" w:hAnsi="Century"/>
          <w:color w:val="000000"/>
          <w:sz w:val="20"/>
          <w:szCs w:val="20"/>
        </w:rPr>
        <w:t>_______________________________________</w:t>
      </w:r>
    </w:p>
    <w:p w14:paraId="6C160930" w14:textId="77777777" w:rsidR="00B859E5" w:rsidRPr="00651B6A" w:rsidRDefault="00B859E5" w:rsidP="008B445A">
      <w:pPr>
        <w:jc w:val="both"/>
        <w:rPr>
          <w:rFonts w:ascii="Century" w:hAnsi="Century"/>
          <w:b/>
          <w:color w:val="000000"/>
          <w:sz w:val="20"/>
          <w:szCs w:val="20"/>
        </w:rPr>
      </w:pPr>
      <w:r w:rsidRPr="00651B6A">
        <w:rPr>
          <w:rFonts w:ascii="Century" w:hAnsi="Century"/>
          <w:b/>
          <w:color w:val="000000"/>
          <w:sz w:val="20"/>
          <w:szCs w:val="20"/>
        </w:rPr>
        <w:t>Nome:</w:t>
      </w:r>
    </w:p>
    <w:p w14:paraId="246B7239" w14:textId="77777777" w:rsidR="00B859E5" w:rsidRPr="00651B6A" w:rsidRDefault="00B859E5" w:rsidP="008B445A">
      <w:pPr>
        <w:jc w:val="both"/>
        <w:rPr>
          <w:rFonts w:ascii="Century" w:hAnsi="Century"/>
          <w:b/>
          <w:color w:val="000000"/>
          <w:sz w:val="20"/>
          <w:szCs w:val="20"/>
        </w:rPr>
      </w:pPr>
      <w:r w:rsidRPr="00651B6A">
        <w:rPr>
          <w:rFonts w:ascii="Century" w:hAnsi="Century"/>
          <w:b/>
          <w:color w:val="000000"/>
          <w:sz w:val="20"/>
          <w:szCs w:val="20"/>
        </w:rPr>
        <w:t>CPF nº</w:t>
      </w:r>
    </w:p>
    <w:p w14:paraId="4909AAE1" w14:textId="77777777" w:rsidR="00B859E5" w:rsidRPr="00651B6A" w:rsidRDefault="00B859E5" w:rsidP="008B445A">
      <w:pPr>
        <w:jc w:val="both"/>
        <w:rPr>
          <w:rFonts w:ascii="Century" w:hAnsi="Century"/>
          <w:b/>
          <w:color w:val="000000"/>
          <w:sz w:val="20"/>
          <w:szCs w:val="20"/>
        </w:rPr>
      </w:pPr>
      <w:r w:rsidRPr="00651B6A">
        <w:rPr>
          <w:rFonts w:ascii="Century" w:hAnsi="Century"/>
          <w:b/>
          <w:color w:val="000000"/>
          <w:sz w:val="20"/>
          <w:szCs w:val="20"/>
        </w:rPr>
        <w:t>RG nº</w:t>
      </w:r>
    </w:p>
    <w:p w14:paraId="12ED6018" w14:textId="77777777" w:rsidR="00B859E5" w:rsidRPr="00651B6A" w:rsidRDefault="00B859E5" w:rsidP="008B445A">
      <w:pPr>
        <w:jc w:val="both"/>
        <w:rPr>
          <w:rFonts w:ascii="Century" w:hAnsi="Century"/>
          <w:color w:val="000000"/>
          <w:sz w:val="20"/>
          <w:szCs w:val="20"/>
        </w:rPr>
      </w:pPr>
    </w:p>
    <w:p w14:paraId="378C30D7" w14:textId="77777777" w:rsidR="00B859E5" w:rsidRPr="00651B6A" w:rsidRDefault="00B859E5" w:rsidP="008B445A">
      <w:pPr>
        <w:jc w:val="both"/>
        <w:rPr>
          <w:rFonts w:ascii="Century" w:hAnsi="Century"/>
          <w:color w:val="000000"/>
          <w:sz w:val="20"/>
          <w:szCs w:val="20"/>
        </w:rPr>
      </w:pPr>
      <w:r w:rsidRPr="00651B6A">
        <w:rPr>
          <w:rFonts w:ascii="Century" w:hAnsi="Century"/>
          <w:color w:val="000000"/>
          <w:sz w:val="20"/>
          <w:szCs w:val="20"/>
        </w:rPr>
        <w:t>_______________________________________</w:t>
      </w:r>
    </w:p>
    <w:p w14:paraId="183A83D2" w14:textId="77777777" w:rsidR="00B859E5" w:rsidRPr="00651B6A" w:rsidRDefault="00B859E5" w:rsidP="008B445A">
      <w:pPr>
        <w:jc w:val="both"/>
        <w:rPr>
          <w:rFonts w:ascii="Century" w:hAnsi="Century"/>
          <w:b/>
          <w:color w:val="000000"/>
          <w:sz w:val="20"/>
          <w:szCs w:val="20"/>
        </w:rPr>
      </w:pPr>
      <w:r w:rsidRPr="00651B6A">
        <w:rPr>
          <w:rFonts w:ascii="Century" w:hAnsi="Century"/>
          <w:b/>
          <w:color w:val="000000"/>
          <w:sz w:val="20"/>
          <w:szCs w:val="20"/>
        </w:rPr>
        <w:t>Nome:</w:t>
      </w:r>
    </w:p>
    <w:p w14:paraId="17DFCF5B" w14:textId="77777777" w:rsidR="00B859E5" w:rsidRPr="00651B6A" w:rsidRDefault="00B859E5" w:rsidP="008B445A">
      <w:pPr>
        <w:jc w:val="both"/>
        <w:rPr>
          <w:rFonts w:ascii="Century" w:hAnsi="Century"/>
          <w:b/>
          <w:color w:val="000000"/>
          <w:sz w:val="20"/>
          <w:szCs w:val="20"/>
        </w:rPr>
      </w:pPr>
      <w:r w:rsidRPr="00651B6A">
        <w:rPr>
          <w:rFonts w:ascii="Century" w:hAnsi="Century"/>
          <w:b/>
          <w:color w:val="000000"/>
          <w:sz w:val="20"/>
          <w:szCs w:val="20"/>
        </w:rPr>
        <w:t>CPF nº</w:t>
      </w:r>
    </w:p>
    <w:p w14:paraId="39C12D4A" w14:textId="77777777" w:rsidR="00915201" w:rsidRPr="00651B6A" w:rsidRDefault="00915201" w:rsidP="008B445A">
      <w:pPr>
        <w:jc w:val="both"/>
        <w:rPr>
          <w:rFonts w:ascii="Century" w:hAnsi="Century"/>
          <w:b/>
          <w:color w:val="000000"/>
          <w:sz w:val="20"/>
          <w:szCs w:val="20"/>
        </w:rPr>
      </w:pPr>
      <w:r w:rsidRPr="00651B6A">
        <w:rPr>
          <w:rFonts w:ascii="Century" w:hAnsi="Century"/>
          <w:b/>
          <w:color w:val="000000"/>
          <w:sz w:val="20"/>
          <w:szCs w:val="20"/>
        </w:rPr>
        <w:t>RG nº</w:t>
      </w:r>
    </w:p>
    <w:p w14:paraId="52C3B9F1" w14:textId="6A62D11E" w:rsidR="00915201" w:rsidRPr="00651B6A" w:rsidRDefault="007C3A2F" w:rsidP="007C3A2F">
      <w:pPr>
        <w:jc w:val="right"/>
        <w:rPr>
          <w:rFonts w:ascii="Century" w:hAnsi="Century"/>
          <w:b/>
          <w:color w:val="000000"/>
          <w:sz w:val="20"/>
          <w:szCs w:val="20"/>
        </w:rPr>
      </w:pPr>
      <w:r w:rsidRPr="001D4E3E">
        <w:rPr>
          <w:rFonts w:ascii="Century" w:hAnsi="Century"/>
          <w:b/>
          <w:bCs/>
          <w:color w:val="663300"/>
          <w:sz w:val="20"/>
          <w:szCs w:val="20"/>
        </w:rPr>
        <w:t>PERP Nº __/2026-PMSJM/RN</w:t>
      </w:r>
    </w:p>
    <w:p w14:paraId="0045568F" w14:textId="77777777" w:rsidR="00B859E5" w:rsidRPr="00651B6A" w:rsidRDefault="00B859E5" w:rsidP="0076402F">
      <w:pPr>
        <w:rPr>
          <w:rFonts w:ascii="Century" w:hAnsi="Century"/>
          <w:sz w:val="20"/>
          <w:szCs w:val="20"/>
        </w:rPr>
      </w:pPr>
    </w:p>
    <w:sectPr w:rsidR="00B859E5" w:rsidRPr="00651B6A" w:rsidSect="00607177">
      <w:headerReference w:type="default" r:id="rId23"/>
      <w:footerReference w:type="default" r:id="rId24"/>
      <w:type w:val="continuous"/>
      <w:pgSz w:w="11906" w:h="16838"/>
      <w:pgMar w:top="3261" w:right="991" w:bottom="568" w:left="1276" w:header="99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1CFE4" w14:textId="77777777" w:rsidR="00D90AA6" w:rsidRDefault="00D90AA6" w:rsidP="009F67B6">
      <w:r>
        <w:separator/>
      </w:r>
    </w:p>
  </w:endnote>
  <w:endnote w:type="continuationSeparator" w:id="0">
    <w:p w14:paraId="442E0A78" w14:textId="77777777" w:rsidR="00D90AA6" w:rsidRDefault="00D90AA6" w:rsidP="009F6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MT">
    <w:altName w:val="Arial"/>
    <w:charset w:val="00"/>
    <w:family w:val="auto"/>
    <w:pitch w:val="default"/>
    <w:sig w:usb0="00000000" w:usb1="00000000" w:usb2="00000009" w:usb3="00000000" w:csb0="000001FF" w:csb1="00000000"/>
  </w:font>
  <w:font w:name="Gisha">
    <w:charset w:val="B1"/>
    <w:family w:val="swiss"/>
    <w:pitch w:val="variable"/>
    <w:sig w:usb0="80000807" w:usb1="40000042" w:usb2="00000000" w:usb3="00000000" w:csb0="0000002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DejaVu 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Lucida Fax">
    <w:panose1 w:val="02060602050505020204"/>
    <w:charset w:val="00"/>
    <w:family w:val="roman"/>
    <w:pitch w:val="variable"/>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ourierNew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EC1BA" w14:textId="77777777" w:rsidR="00FC3DBA" w:rsidRDefault="00FC3DBA"/>
  <w:p w14:paraId="066F7AED" w14:textId="77777777" w:rsidR="00120373" w:rsidRDefault="00120373"/>
  <w:p w14:paraId="25CD70BE" w14:textId="77777777" w:rsidR="00120373" w:rsidRDefault="00120373"/>
  <w:p w14:paraId="5978D1A6" w14:textId="77777777" w:rsidR="00120373" w:rsidRDefault="001203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D25BD" w14:textId="77777777" w:rsidR="00D90AA6" w:rsidRDefault="00D90AA6" w:rsidP="009F67B6">
      <w:r>
        <w:separator/>
      </w:r>
    </w:p>
  </w:footnote>
  <w:footnote w:type="continuationSeparator" w:id="0">
    <w:p w14:paraId="500872DF" w14:textId="77777777" w:rsidR="00D90AA6" w:rsidRDefault="00D90AA6" w:rsidP="009F6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7902D" w14:textId="77777777" w:rsidR="004B2589" w:rsidRPr="00BA6573" w:rsidRDefault="004B2589" w:rsidP="004B2589">
    <w:pPr>
      <w:ind w:right="-2"/>
      <w:jc w:val="center"/>
      <w:rPr>
        <w:rFonts w:ascii="Century" w:hAnsi="Century"/>
        <w:b/>
        <w:bCs/>
        <w:color w:val="000000" w:themeColor="text1"/>
        <w:sz w:val="20"/>
        <w:szCs w:val="20"/>
      </w:rPr>
    </w:pPr>
    <w:bookmarkStart w:id="15" w:name="_Hlk160434976"/>
    <w:bookmarkStart w:id="16" w:name="_Hlk160434977"/>
    <w:r w:rsidRPr="00BA6573">
      <w:rPr>
        <w:rFonts w:ascii="Century" w:hAnsi="Century"/>
        <w:b/>
        <w:bCs/>
        <w:noProof/>
        <w:color w:val="000000" w:themeColor="text1"/>
        <w:sz w:val="20"/>
        <w:szCs w:val="20"/>
      </w:rPr>
      <w:drawing>
        <wp:anchor distT="0" distB="0" distL="114300" distR="114300" simplePos="0" relativeHeight="251659264" behindDoc="1" locked="0" layoutInCell="1" allowOverlap="1" wp14:anchorId="701A19B1" wp14:editId="0C79FC08">
          <wp:simplePos x="0" y="0"/>
          <wp:positionH relativeFrom="margin">
            <wp:posOffset>2688590</wp:posOffset>
          </wp:positionH>
          <wp:positionV relativeFrom="paragraph">
            <wp:posOffset>-603885</wp:posOffset>
          </wp:positionV>
          <wp:extent cx="800100" cy="723900"/>
          <wp:effectExtent l="0" t="0" r="0" b="0"/>
          <wp:wrapTopAndBottom/>
          <wp:docPr id="1814046087" name="Imagem 1814046087" descr="Mip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pibu"/>
                  <pic:cNvPicPr>
                    <a:picLocks noChangeAspect="1" noChangeArrowheads="1"/>
                  </pic:cNvPicPr>
                </pic:nvPicPr>
                <pic:blipFill>
                  <a:blip r:embed="rId1" cstate="print"/>
                  <a:srcRect/>
                  <a:stretch>
                    <a:fillRect/>
                  </a:stretch>
                </pic:blipFill>
                <pic:spPr bwMode="auto">
                  <a:xfrm>
                    <a:off x="0" y="0"/>
                    <a:ext cx="800100" cy="723900"/>
                  </a:xfrm>
                  <a:prstGeom prst="rect">
                    <a:avLst/>
                  </a:prstGeom>
                  <a:noFill/>
                </pic:spPr>
              </pic:pic>
            </a:graphicData>
          </a:graphic>
        </wp:anchor>
      </w:drawing>
    </w:r>
    <w:r w:rsidRPr="00BA6573">
      <w:rPr>
        <w:rFonts w:ascii="Century" w:hAnsi="Century"/>
        <w:b/>
        <w:bCs/>
        <w:color w:val="000000" w:themeColor="text1"/>
        <w:sz w:val="20"/>
        <w:szCs w:val="20"/>
      </w:rPr>
      <w:t>ESTADO DO RIO GRANDE DO NORTE</w:t>
    </w:r>
  </w:p>
  <w:p w14:paraId="09E2EA97" w14:textId="77777777" w:rsidR="004B2589" w:rsidRPr="00BA6573" w:rsidRDefault="004B2589" w:rsidP="004B2589">
    <w:pPr>
      <w:ind w:right="-2"/>
      <w:jc w:val="center"/>
      <w:rPr>
        <w:rFonts w:ascii="Century" w:hAnsi="Century"/>
        <w:b/>
        <w:bCs/>
        <w:color w:val="000000" w:themeColor="text1"/>
        <w:sz w:val="20"/>
        <w:szCs w:val="20"/>
      </w:rPr>
    </w:pPr>
    <w:r w:rsidRPr="00BA6573">
      <w:rPr>
        <w:rFonts w:ascii="Century" w:hAnsi="Century"/>
        <w:b/>
        <w:bCs/>
        <w:color w:val="000000" w:themeColor="text1"/>
        <w:sz w:val="20"/>
        <w:szCs w:val="20"/>
      </w:rPr>
      <w:t>PREFEITURA MUNICIPAL DE SÃO JOSÉ DE MIPIBU</w:t>
    </w:r>
  </w:p>
  <w:p w14:paraId="614E46F8" w14:textId="32FA0B79" w:rsidR="004B2589" w:rsidRPr="00B859E5" w:rsidRDefault="00DA4F73" w:rsidP="004B2589">
    <w:pPr>
      <w:tabs>
        <w:tab w:val="center" w:pos="4252"/>
        <w:tab w:val="right" w:pos="8504"/>
      </w:tabs>
      <w:ind w:right="-2"/>
      <w:jc w:val="center"/>
      <w:rPr>
        <w:rFonts w:ascii="Century" w:hAnsi="Century"/>
        <w:b/>
        <w:color w:val="663300"/>
        <w:sz w:val="20"/>
        <w:szCs w:val="20"/>
      </w:rPr>
    </w:pPr>
    <w:r w:rsidRPr="005C05DA">
      <w:rPr>
        <w:rFonts w:ascii="Century" w:hAnsi="Century"/>
        <w:b/>
        <w:bCs/>
        <w:color w:val="663300"/>
        <w:sz w:val="20"/>
        <w:szCs w:val="20"/>
      </w:rPr>
      <w:t>SECRETARIA MUNICIPAL DE OBRAS, INFRAESTRUTURA E SERVIÇOS URBANOS</w:t>
    </w:r>
  </w:p>
  <w:bookmarkEnd w:id="15"/>
  <w:bookmarkEnd w:id="16"/>
  <w:p w14:paraId="008373B1" w14:textId="7F402107" w:rsidR="005102FE" w:rsidRPr="00BA6573" w:rsidRDefault="005C3002" w:rsidP="005102FE">
    <w:pPr>
      <w:jc w:val="center"/>
      <w:rPr>
        <w:rFonts w:ascii="Century" w:hAnsi="Century"/>
        <w:b/>
        <w:bCs/>
        <w:color w:val="000000" w:themeColor="text1"/>
        <w:sz w:val="20"/>
        <w:szCs w:val="20"/>
      </w:rPr>
    </w:pPr>
    <w:r>
      <w:rPr>
        <w:rFonts w:ascii="Century" w:hAnsi="Century"/>
        <w:b/>
        <w:bCs/>
        <w:color w:val="000000" w:themeColor="text1"/>
        <w:sz w:val="20"/>
        <w:szCs w:val="20"/>
      </w:rPr>
      <w:t xml:space="preserve">Rua Vinte e Seis de </w:t>
    </w:r>
    <w:r w:rsidR="000F5DF4">
      <w:rPr>
        <w:rFonts w:ascii="Century" w:hAnsi="Century"/>
        <w:b/>
        <w:bCs/>
        <w:color w:val="000000" w:themeColor="text1"/>
        <w:sz w:val="20"/>
        <w:szCs w:val="20"/>
      </w:rPr>
      <w:t>Julho,</w:t>
    </w:r>
    <w:r w:rsidR="005102FE" w:rsidRPr="00BA6573">
      <w:rPr>
        <w:rFonts w:ascii="Century" w:hAnsi="Century"/>
        <w:b/>
        <w:bCs/>
        <w:color w:val="000000" w:themeColor="text1"/>
        <w:sz w:val="20"/>
        <w:szCs w:val="20"/>
      </w:rPr>
      <w:t xml:space="preserve"> s/n – Centro - São José de Mipibu/RN</w:t>
    </w:r>
  </w:p>
  <w:p w14:paraId="4DFA0619" w14:textId="2D791DEA" w:rsidR="005102FE" w:rsidRPr="00BA6573" w:rsidRDefault="005102FE" w:rsidP="005102FE">
    <w:pPr>
      <w:jc w:val="center"/>
      <w:rPr>
        <w:rFonts w:ascii="Century" w:hAnsi="Century"/>
        <w:b/>
        <w:bCs/>
        <w:sz w:val="20"/>
        <w:szCs w:val="20"/>
      </w:rPr>
    </w:pPr>
    <w:r w:rsidRPr="00BA6573">
      <w:rPr>
        <w:rFonts w:ascii="Century" w:hAnsi="Century"/>
        <w:b/>
        <w:bCs/>
        <w:color w:val="000000" w:themeColor="text1"/>
        <w:sz w:val="20"/>
        <w:szCs w:val="20"/>
      </w:rPr>
      <w:t xml:space="preserve">CEP 59.162-000 - CNPJ </w:t>
    </w:r>
    <w:r w:rsidR="005C3002" w:rsidRPr="005C3002">
      <w:rPr>
        <w:rFonts w:ascii="Century" w:hAnsi="Century"/>
        <w:b/>
        <w:color w:val="000000" w:themeColor="text1"/>
        <w:sz w:val="20"/>
        <w:szCs w:val="20"/>
      </w:rPr>
      <w:t>29.955.112/0001-01</w:t>
    </w:r>
  </w:p>
  <w:p w14:paraId="2B96A6A9" w14:textId="77777777" w:rsidR="004B2589" w:rsidRPr="00BA6573" w:rsidRDefault="004B2589" w:rsidP="004B2589">
    <w:pPr>
      <w:ind w:right="-2"/>
      <w:jc w:val="center"/>
      <w:rPr>
        <w:rFonts w:ascii="Century" w:hAnsi="Century"/>
        <w:sz w:val="20"/>
        <w:szCs w:val="20"/>
      </w:rPr>
    </w:pPr>
  </w:p>
  <w:p w14:paraId="188D664B" w14:textId="4C9551CE" w:rsidR="00237A39" w:rsidRPr="00B859E5" w:rsidRDefault="00237A39" w:rsidP="00237A39">
    <w:pPr>
      <w:jc w:val="center"/>
      <w:rPr>
        <w:rFonts w:ascii="Century" w:hAnsi="Century"/>
        <w:b/>
        <w:color w:val="663300"/>
        <w:sz w:val="20"/>
        <w:szCs w:val="20"/>
      </w:rPr>
    </w:pPr>
    <w:r w:rsidRPr="00B859E5">
      <w:rPr>
        <w:rFonts w:ascii="Century" w:hAnsi="Century"/>
        <w:b/>
        <w:color w:val="663300"/>
        <w:sz w:val="20"/>
        <w:szCs w:val="20"/>
      </w:rPr>
      <w:t xml:space="preserve">EDITAL DE PREGÃO ELETRÔNICO Nº </w:t>
    </w:r>
    <w:r w:rsidR="00DA4F73">
      <w:rPr>
        <w:rFonts w:ascii="Century" w:hAnsi="Century"/>
        <w:b/>
        <w:color w:val="663300"/>
        <w:sz w:val="20"/>
        <w:szCs w:val="20"/>
      </w:rPr>
      <w:t>1</w:t>
    </w:r>
    <w:r w:rsidR="00616938">
      <w:rPr>
        <w:rFonts w:ascii="Century" w:hAnsi="Century"/>
        <w:b/>
        <w:color w:val="663300"/>
        <w:sz w:val="20"/>
        <w:szCs w:val="20"/>
      </w:rPr>
      <w:t>5</w:t>
    </w:r>
    <w:r w:rsidR="00DA4F73">
      <w:rPr>
        <w:rFonts w:ascii="Century" w:hAnsi="Century"/>
        <w:b/>
        <w:color w:val="663300"/>
        <w:sz w:val="20"/>
        <w:szCs w:val="20"/>
      </w:rPr>
      <w:t>/</w:t>
    </w:r>
    <w:r w:rsidRPr="00B859E5">
      <w:rPr>
        <w:rFonts w:ascii="Century" w:hAnsi="Century"/>
        <w:b/>
        <w:color w:val="663300"/>
        <w:sz w:val="20"/>
        <w:szCs w:val="20"/>
      </w:rPr>
      <w:t>202</w:t>
    </w:r>
    <w:r w:rsidR="00E17F25" w:rsidRPr="00B859E5">
      <w:rPr>
        <w:rFonts w:ascii="Century" w:hAnsi="Century"/>
        <w:b/>
        <w:color w:val="663300"/>
        <w:sz w:val="20"/>
        <w:szCs w:val="20"/>
      </w:rPr>
      <w:t>6</w:t>
    </w:r>
  </w:p>
  <w:p w14:paraId="52DE1F31" w14:textId="775E2DCB" w:rsidR="00120373" w:rsidRDefault="00237A39" w:rsidP="007C3AD3">
    <w:pPr>
      <w:jc w:val="center"/>
    </w:pPr>
    <w:r w:rsidRPr="00B859E5">
      <w:rPr>
        <w:rFonts w:ascii="Century" w:hAnsi="Century"/>
        <w:b/>
        <w:color w:val="663300"/>
        <w:sz w:val="20"/>
        <w:szCs w:val="20"/>
      </w:rPr>
      <w:t xml:space="preserve">PROCESSO ADMINISTRATIVO N° </w:t>
    </w:r>
    <w:r w:rsidR="00607177" w:rsidRPr="00607177">
      <w:rPr>
        <w:rFonts w:ascii="Century" w:hAnsi="Century"/>
        <w:b/>
        <w:color w:val="663300"/>
        <w:sz w:val="20"/>
        <w:szCs w:val="20"/>
      </w:rPr>
      <w:t>1.915</w:t>
    </w:r>
    <w:r w:rsidR="00F964CC" w:rsidRPr="00B859E5">
      <w:rPr>
        <w:rFonts w:ascii="Century" w:hAnsi="Century"/>
        <w:b/>
        <w:color w:val="663300"/>
        <w:sz w:val="20"/>
        <w:szCs w:val="20"/>
      </w:rPr>
      <w:t>/</w:t>
    </w:r>
    <w:r w:rsidRPr="00B859E5">
      <w:rPr>
        <w:rFonts w:ascii="Century" w:hAnsi="Century"/>
        <w:b/>
        <w:color w:val="663300"/>
        <w:sz w:val="20"/>
        <w:szCs w:val="20"/>
      </w:rPr>
      <w:t>202</w:t>
    </w:r>
    <w:r w:rsidR="005C3002" w:rsidRPr="00B859E5">
      <w:rPr>
        <w:rFonts w:ascii="Century" w:hAnsi="Century"/>
        <w:b/>
        <w:color w:val="663300"/>
        <w:sz w:val="20"/>
        <w:szCs w:val="20"/>
      </w:rPr>
      <w:t>6</w:t>
    </w:r>
  </w:p>
  <w:p w14:paraId="67E2135C" w14:textId="77777777" w:rsidR="00120373" w:rsidRDefault="00120373"/>
  <w:p w14:paraId="7C71BDC2" w14:textId="77777777" w:rsidR="00120373" w:rsidRDefault="001203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4FE6A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3" w15:restartNumberingAfterBreak="0">
    <w:nsid w:val="00F56E8F"/>
    <w:multiLevelType w:val="multilevel"/>
    <w:tmpl w:val="78C0DAD8"/>
    <w:lvl w:ilvl="0">
      <w:start w:val="8"/>
      <w:numFmt w:val="decimal"/>
      <w:lvlText w:val="%1"/>
      <w:lvlJc w:val="left"/>
      <w:pPr>
        <w:ind w:left="622" w:hanging="480"/>
      </w:pPr>
      <w:rPr>
        <w:rFonts w:hint="default"/>
      </w:rPr>
    </w:lvl>
    <w:lvl w:ilvl="1">
      <w:start w:val="3"/>
      <w:numFmt w:val="decimal"/>
      <w:lvlText w:val="%1.%2"/>
      <w:lvlJc w:val="left"/>
      <w:pPr>
        <w:ind w:left="622" w:hanging="480"/>
      </w:pPr>
      <w:rPr>
        <w:rFonts w:hint="default"/>
      </w:rPr>
    </w:lvl>
    <w:lvl w:ilvl="2">
      <w:start w:val="1"/>
      <w:numFmt w:val="decimal"/>
      <w:lvlText w:val="%1.%2.%3"/>
      <w:lvlJc w:val="left"/>
      <w:pPr>
        <w:ind w:left="862" w:hanging="720"/>
      </w:pPr>
      <w:rPr>
        <w:rFonts w:hint="default"/>
        <w:b/>
        <w:bCs/>
      </w:rPr>
    </w:lvl>
    <w:lvl w:ilvl="3">
      <w:start w:val="1"/>
      <w:numFmt w:val="decimal"/>
      <w:lvlText w:val="%1.%2.%3.%4"/>
      <w:lvlJc w:val="left"/>
      <w:pPr>
        <w:ind w:left="862" w:hanging="720"/>
      </w:pPr>
      <w:rPr>
        <w:rFonts w:hint="default"/>
      </w:rPr>
    </w:lvl>
    <w:lvl w:ilvl="4">
      <w:start w:val="1"/>
      <w:numFmt w:val="decimal"/>
      <w:lvlText w:val="%1.%2.%3.%4.%5"/>
      <w:lvlJc w:val="left"/>
      <w:pPr>
        <w:ind w:left="1222" w:hanging="1080"/>
      </w:pPr>
      <w:rPr>
        <w:rFonts w:hint="default"/>
      </w:rPr>
    </w:lvl>
    <w:lvl w:ilvl="5">
      <w:start w:val="1"/>
      <w:numFmt w:val="decimal"/>
      <w:lvlText w:val="%1.%2.%3.%4.%5.%6"/>
      <w:lvlJc w:val="left"/>
      <w:pPr>
        <w:ind w:left="1222" w:hanging="1080"/>
      </w:pPr>
      <w:rPr>
        <w:rFonts w:hint="default"/>
      </w:rPr>
    </w:lvl>
    <w:lvl w:ilvl="6">
      <w:start w:val="1"/>
      <w:numFmt w:val="decimal"/>
      <w:lvlText w:val="%1.%2.%3.%4.%5.%6.%7"/>
      <w:lvlJc w:val="left"/>
      <w:pPr>
        <w:ind w:left="1582" w:hanging="1440"/>
      </w:pPr>
      <w:rPr>
        <w:rFonts w:hint="default"/>
      </w:rPr>
    </w:lvl>
    <w:lvl w:ilvl="7">
      <w:start w:val="1"/>
      <w:numFmt w:val="decimal"/>
      <w:lvlText w:val="%1.%2.%3.%4.%5.%6.%7.%8"/>
      <w:lvlJc w:val="left"/>
      <w:pPr>
        <w:ind w:left="1582" w:hanging="1440"/>
      </w:pPr>
      <w:rPr>
        <w:rFonts w:hint="default"/>
      </w:rPr>
    </w:lvl>
    <w:lvl w:ilvl="8">
      <w:start w:val="1"/>
      <w:numFmt w:val="decimal"/>
      <w:lvlText w:val="%1.%2.%3.%4.%5.%6.%7.%8.%9"/>
      <w:lvlJc w:val="left"/>
      <w:pPr>
        <w:ind w:left="1942" w:hanging="1800"/>
      </w:pPr>
      <w:rPr>
        <w:rFonts w:hint="default"/>
      </w:rPr>
    </w:lvl>
  </w:abstractNum>
  <w:abstractNum w:abstractNumId="4" w15:restartNumberingAfterBreak="0">
    <w:nsid w:val="049C75CA"/>
    <w:multiLevelType w:val="multilevel"/>
    <w:tmpl w:val="F6C4583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C97D05"/>
    <w:multiLevelType w:val="multilevel"/>
    <w:tmpl w:val="2CF64276"/>
    <w:lvl w:ilvl="0">
      <w:start w:val="15"/>
      <w:numFmt w:val="decimal"/>
      <w:lvlText w:val="%1."/>
      <w:lvlJc w:val="left"/>
      <w:pPr>
        <w:ind w:left="600" w:hanging="600"/>
      </w:pPr>
      <w:rPr>
        <w:rFonts w:hint="default"/>
      </w:rPr>
    </w:lvl>
    <w:lvl w:ilvl="1">
      <w:start w:val="1"/>
      <w:numFmt w:val="decimal"/>
      <w:lvlText w:val="%1.%2."/>
      <w:lvlJc w:val="left"/>
      <w:pPr>
        <w:ind w:left="884" w:hanging="60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078656B2"/>
    <w:multiLevelType w:val="multilevel"/>
    <w:tmpl w:val="97CE37D8"/>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b/>
        <w:bCs w:val="0"/>
      </w:rPr>
    </w:lvl>
    <w:lvl w:ilvl="2">
      <w:start w:val="1"/>
      <w:numFmt w:val="decimal"/>
      <w:lvlText w:val="%1.%2.%3."/>
      <w:lvlJc w:val="left"/>
      <w:pPr>
        <w:ind w:left="1004" w:hanging="720"/>
      </w:pPr>
      <w:rPr>
        <w:rFonts w:hint="default"/>
        <w:b/>
        <w:b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093F6F22"/>
    <w:multiLevelType w:val="multilevel"/>
    <w:tmpl w:val="5AD059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0C1B14B4"/>
    <w:multiLevelType w:val="hybridMultilevel"/>
    <w:tmpl w:val="F992F86C"/>
    <w:lvl w:ilvl="0" w:tplc="B1F6DCE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36381E"/>
    <w:multiLevelType w:val="multilevel"/>
    <w:tmpl w:val="0E286BE2"/>
    <w:lvl w:ilvl="0">
      <w:start w:val="24"/>
      <w:numFmt w:val="decimal"/>
      <w:lvlText w:val="%1."/>
      <w:lvlJc w:val="left"/>
      <w:pPr>
        <w:ind w:left="435" w:hanging="435"/>
      </w:pPr>
      <w:rPr>
        <w:rFonts w:hint="default"/>
      </w:rPr>
    </w:lvl>
    <w:lvl w:ilvl="1">
      <w:start w:val="1"/>
      <w:numFmt w:val="decimal"/>
      <w:lvlText w:val="%1.%2."/>
      <w:lvlJc w:val="left"/>
      <w:pPr>
        <w:ind w:left="577" w:hanging="435"/>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0D231DEB"/>
    <w:multiLevelType w:val="multilevel"/>
    <w:tmpl w:val="DB2600E0"/>
    <w:lvl w:ilvl="0">
      <w:start w:val="5"/>
      <w:numFmt w:val="decimal"/>
      <w:lvlText w:val="%1."/>
      <w:lvlJc w:val="left"/>
      <w:pPr>
        <w:ind w:left="644" w:hanging="360"/>
      </w:pPr>
      <w:rPr>
        <w:rFonts w:ascii="Century" w:hAnsi="Century" w:cs="Courier New" w:hint="default"/>
        <w:sz w:val="20"/>
        <w:szCs w:val="20"/>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11" w15:restartNumberingAfterBreak="0">
    <w:nsid w:val="0DAF33A0"/>
    <w:multiLevelType w:val="multilevel"/>
    <w:tmpl w:val="B4A80630"/>
    <w:lvl w:ilvl="0">
      <w:start w:val="4"/>
      <w:numFmt w:val="decimal"/>
      <w:lvlText w:val="%1"/>
      <w:lvlJc w:val="left"/>
      <w:pPr>
        <w:ind w:left="405" w:hanging="339"/>
      </w:pPr>
      <w:rPr>
        <w:rFonts w:hint="default"/>
        <w:lang w:val="pt-PT" w:eastAsia="en-US" w:bidi="ar-SA"/>
      </w:rPr>
    </w:lvl>
    <w:lvl w:ilvl="1">
      <w:start w:val="1"/>
      <w:numFmt w:val="decimal"/>
      <w:lvlText w:val="%1.%2"/>
      <w:lvlJc w:val="left"/>
      <w:pPr>
        <w:ind w:left="1049" w:hanging="339"/>
      </w:pPr>
      <w:rPr>
        <w:rFonts w:ascii="Century" w:eastAsia="Times New Roman" w:hAnsi="Century" w:cs="Times New Roman" w:hint="default"/>
        <w:b/>
        <w:bCs/>
        <w:w w:val="100"/>
        <w:sz w:val="20"/>
        <w:szCs w:val="20"/>
        <w:lang w:val="pt-PT" w:eastAsia="en-US" w:bidi="ar-SA"/>
      </w:rPr>
    </w:lvl>
    <w:lvl w:ilvl="2">
      <w:start w:val="1"/>
      <w:numFmt w:val="lowerLetter"/>
      <w:lvlText w:val="%3)"/>
      <w:lvlJc w:val="left"/>
      <w:pPr>
        <w:ind w:left="1110" w:hanging="360"/>
      </w:pPr>
      <w:rPr>
        <w:rFonts w:ascii="Century" w:eastAsia="Times New Roman" w:hAnsi="Century" w:cs="Times New Roman" w:hint="default"/>
        <w:b/>
        <w:bCs/>
        <w:spacing w:val="-1"/>
        <w:w w:val="97"/>
        <w:sz w:val="20"/>
        <w:szCs w:val="20"/>
        <w:lang w:val="pt-PT" w:eastAsia="en-US" w:bidi="ar-SA"/>
      </w:rPr>
    </w:lvl>
    <w:lvl w:ilvl="3">
      <w:numFmt w:val="bullet"/>
      <w:lvlText w:val="•"/>
      <w:lvlJc w:val="left"/>
      <w:pPr>
        <w:ind w:left="3192" w:hanging="360"/>
      </w:pPr>
      <w:rPr>
        <w:rFonts w:hint="default"/>
        <w:lang w:val="pt-PT" w:eastAsia="en-US" w:bidi="ar-SA"/>
      </w:rPr>
    </w:lvl>
    <w:lvl w:ilvl="4">
      <w:numFmt w:val="bullet"/>
      <w:lvlText w:val="•"/>
      <w:lvlJc w:val="left"/>
      <w:pPr>
        <w:ind w:left="4228" w:hanging="360"/>
      </w:pPr>
      <w:rPr>
        <w:rFonts w:hint="default"/>
        <w:lang w:val="pt-PT" w:eastAsia="en-US" w:bidi="ar-SA"/>
      </w:rPr>
    </w:lvl>
    <w:lvl w:ilvl="5">
      <w:numFmt w:val="bullet"/>
      <w:lvlText w:val="•"/>
      <w:lvlJc w:val="left"/>
      <w:pPr>
        <w:ind w:left="5265" w:hanging="360"/>
      </w:pPr>
      <w:rPr>
        <w:rFonts w:hint="default"/>
        <w:lang w:val="pt-PT" w:eastAsia="en-US" w:bidi="ar-SA"/>
      </w:rPr>
    </w:lvl>
    <w:lvl w:ilvl="6">
      <w:numFmt w:val="bullet"/>
      <w:lvlText w:val="•"/>
      <w:lvlJc w:val="left"/>
      <w:pPr>
        <w:ind w:left="6301" w:hanging="360"/>
      </w:pPr>
      <w:rPr>
        <w:rFonts w:hint="default"/>
        <w:lang w:val="pt-PT" w:eastAsia="en-US" w:bidi="ar-SA"/>
      </w:rPr>
    </w:lvl>
    <w:lvl w:ilvl="7">
      <w:numFmt w:val="bullet"/>
      <w:lvlText w:val="•"/>
      <w:lvlJc w:val="left"/>
      <w:pPr>
        <w:ind w:left="7337" w:hanging="360"/>
      </w:pPr>
      <w:rPr>
        <w:rFonts w:hint="default"/>
        <w:lang w:val="pt-PT" w:eastAsia="en-US" w:bidi="ar-SA"/>
      </w:rPr>
    </w:lvl>
    <w:lvl w:ilvl="8">
      <w:numFmt w:val="bullet"/>
      <w:lvlText w:val="•"/>
      <w:lvlJc w:val="left"/>
      <w:pPr>
        <w:ind w:left="8373" w:hanging="360"/>
      </w:pPr>
      <w:rPr>
        <w:rFonts w:hint="default"/>
        <w:lang w:val="pt-PT" w:eastAsia="en-US" w:bidi="ar-SA"/>
      </w:rPr>
    </w:lvl>
  </w:abstractNum>
  <w:abstractNum w:abstractNumId="12" w15:restartNumberingAfterBreak="0">
    <w:nsid w:val="10ED1500"/>
    <w:multiLevelType w:val="multilevel"/>
    <w:tmpl w:val="619407DE"/>
    <w:lvl w:ilvl="0">
      <w:start w:val="11"/>
      <w:numFmt w:val="decimal"/>
      <w:lvlText w:val="%1"/>
      <w:lvlJc w:val="left"/>
      <w:pPr>
        <w:ind w:left="3114" w:hanging="562"/>
      </w:pPr>
      <w:rPr>
        <w:rFonts w:hint="default"/>
        <w:lang w:val="pt-PT" w:eastAsia="en-US" w:bidi="ar-SA"/>
      </w:rPr>
    </w:lvl>
    <w:lvl w:ilvl="1">
      <w:start w:val="1"/>
      <w:numFmt w:val="decimal"/>
      <w:lvlText w:val="%1.%2."/>
      <w:lvlJc w:val="left"/>
      <w:pPr>
        <w:ind w:left="3986" w:hanging="562"/>
      </w:pPr>
      <w:rPr>
        <w:rFonts w:ascii="Times New Roman" w:eastAsia="Times New Roman" w:hAnsi="Times New Roman" w:cs="Times New Roman" w:hint="default"/>
        <w:w w:val="100"/>
        <w:sz w:val="24"/>
        <w:szCs w:val="24"/>
        <w:lang w:val="pt-PT" w:eastAsia="en-US" w:bidi="ar-SA"/>
      </w:rPr>
    </w:lvl>
    <w:lvl w:ilvl="2">
      <w:start w:val="1"/>
      <w:numFmt w:val="decimal"/>
      <w:lvlText w:val="%3."/>
      <w:lvlJc w:val="left"/>
      <w:pPr>
        <w:ind w:left="4555" w:hanging="281"/>
      </w:pPr>
      <w:rPr>
        <w:rFonts w:ascii="Century" w:eastAsia="Times New Roman" w:hAnsi="Century" w:cs="Times New Roman" w:hint="default"/>
        <w:b/>
        <w:bCs/>
        <w:w w:val="97"/>
        <w:sz w:val="20"/>
        <w:szCs w:val="20"/>
        <w:lang w:val="pt-PT" w:eastAsia="en-US" w:bidi="ar-SA"/>
      </w:rPr>
    </w:lvl>
    <w:lvl w:ilvl="3">
      <w:start w:val="1"/>
      <w:numFmt w:val="decimal"/>
      <w:lvlText w:val="%3.%4."/>
      <w:lvlJc w:val="left"/>
      <w:pPr>
        <w:ind w:left="3246" w:hanging="442"/>
      </w:pPr>
      <w:rPr>
        <w:rFonts w:ascii="Times New Roman" w:eastAsia="Times New Roman" w:hAnsi="Times New Roman" w:cs="Times New Roman" w:hint="default"/>
        <w:spacing w:val="-1"/>
        <w:w w:val="96"/>
        <w:sz w:val="20"/>
        <w:szCs w:val="20"/>
        <w:lang w:val="pt-PT" w:eastAsia="en-US" w:bidi="ar-SA"/>
      </w:rPr>
    </w:lvl>
    <w:lvl w:ilvl="4">
      <w:start w:val="1"/>
      <w:numFmt w:val="decimal"/>
      <w:lvlText w:val="%3.%4.%5."/>
      <w:lvlJc w:val="left"/>
      <w:pPr>
        <w:ind w:left="3246" w:hanging="560"/>
      </w:pPr>
      <w:rPr>
        <w:rFonts w:ascii="Arial MT" w:eastAsia="Arial MT" w:hAnsi="Arial MT" w:cs="Arial MT" w:hint="default"/>
        <w:w w:val="96"/>
        <w:sz w:val="20"/>
        <w:szCs w:val="20"/>
        <w:lang w:val="pt-PT" w:eastAsia="en-US" w:bidi="ar-SA"/>
      </w:rPr>
    </w:lvl>
    <w:lvl w:ilvl="5">
      <w:numFmt w:val="bullet"/>
      <w:lvlText w:val="•"/>
      <w:lvlJc w:val="left"/>
      <w:pPr>
        <w:ind w:left="7198" w:hanging="560"/>
      </w:pPr>
      <w:rPr>
        <w:rFonts w:hint="default"/>
        <w:lang w:val="pt-PT" w:eastAsia="en-US" w:bidi="ar-SA"/>
      </w:rPr>
    </w:lvl>
    <w:lvl w:ilvl="6">
      <w:numFmt w:val="bullet"/>
      <w:lvlText w:val="•"/>
      <w:lvlJc w:val="left"/>
      <w:pPr>
        <w:ind w:left="8419" w:hanging="560"/>
      </w:pPr>
      <w:rPr>
        <w:rFonts w:hint="default"/>
        <w:lang w:val="pt-PT" w:eastAsia="en-US" w:bidi="ar-SA"/>
      </w:rPr>
    </w:lvl>
    <w:lvl w:ilvl="7">
      <w:numFmt w:val="bullet"/>
      <w:lvlText w:val="•"/>
      <w:lvlJc w:val="left"/>
      <w:pPr>
        <w:ind w:left="9640" w:hanging="560"/>
      </w:pPr>
      <w:rPr>
        <w:rFonts w:hint="default"/>
        <w:lang w:val="pt-PT" w:eastAsia="en-US" w:bidi="ar-SA"/>
      </w:rPr>
    </w:lvl>
    <w:lvl w:ilvl="8">
      <w:numFmt w:val="bullet"/>
      <w:lvlText w:val="•"/>
      <w:lvlJc w:val="left"/>
      <w:pPr>
        <w:ind w:left="10860" w:hanging="560"/>
      </w:pPr>
      <w:rPr>
        <w:rFonts w:hint="default"/>
        <w:lang w:val="pt-PT" w:eastAsia="en-US" w:bidi="ar-SA"/>
      </w:rPr>
    </w:lvl>
  </w:abstractNum>
  <w:abstractNum w:abstractNumId="13" w15:restartNumberingAfterBreak="0">
    <w:nsid w:val="17CB0163"/>
    <w:multiLevelType w:val="multilevel"/>
    <w:tmpl w:val="4A563334"/>
    <w:lvl w:ilvl="0">
      <w:start w:val="12"/>
      <w:numFmt w:val="decimal"/>
      <w:lvlText w:val="%1."/>
      <w:lvlJc w:val="left"/>
      <w:pPr>
        <w:ind w:left="480" w:hanging="480"/>
      </w:pPr>
      <w:rPr>
        <w:rFonts w:hint="default"/>
      </w:rPr>
    </w:lvl>
    <w:lvl w:ilvl="1">
      <w:start w:val="2"/>
      <w:numFmt w:val="decimal"/>
      <w:lvlText w:val="%1.%2."/>
      <w:lvlJc w:val="left"/>
      <w:pPr>
        <w:ind w:left="764" w:hanging="480"/>
      </w:pPr>
      <w:rPr>
        <w:rFonts w:hint="default"/>
        <w:b/>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4" w15:restartNumberingAfterBreak="0">
    <w:nsid w:val="1979785D"/>
    <w:multiLevelType w:val="multilevel"/>
    <w:tmpl w:val="C55AA39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1B8A2608"/>
    <w:multiLevelType w:val="multilevel"/>
    <w:tmpl w:val="233C167C"/>
    <w:lvl w:ilvl="0">
      <w:start w:val="1"/>
      <w:numFmt w:val="lowerLetter"/>
      <w:lvlText w:val="%1)"/>
      <w:lvlJc w:val="left"/>
      <w:pPr>
        <w:ind w:left="529" w:hanging="245"/>
      </w:pPr>
      <w:rPr>
        <w:rFonts w:ascii="Century" w:eastAsia="Times New Roman" w:hAnsi="Century" w:cs="Times New Roman" w:hint="default"/>
        <w:b/>
        <w:bCs/>
        <w:spacing w:val="-1"/>
        <w:w w:val="100"/>
        <w:sz w:val="20"/>
        <w:szCs w:val="20"/>
      </w:rPr>
    </w:lvl>
    <w:lvl w:ilvl="1">
      <w:numFmt w:val="bullet"/>
      <w:lvlText w:val="•"/>
      <w:lvlJc w:val="left"/>
      <w:pPr>
        <w:ind w:left="1549" w:hanging="245"/>
      </w:pPr>
      <w:rPr>
        <w:rFonts w:hint="default"/>
      </w:rPr>
    </w:lvl>
    <w:lvl w:ilvl="2">
      <w:numFmt w:val="bullet"/>
      <w:lvlText w:val="•"/>
      <w:lvlJc w:val="left"/>
      <w:pPr>
        <w:ind w:left="2568" w:hanging="245"/>
      </w:pPr>
      <w:rPr>
        <w:rFonts w:hint="default"/>
      </w:rPr>
    </w:lvl>
    <w:lvl w:ilvl="3">
      <w:numFmt w:val="bullet"/>
      <w:lvlText w:val="•"/>
      <w:lvlJc w:val="left"/>
      <w:pPr>
        <w:ind w:left="3586" w:hanging="245"/>
      </w:pPr>
      <w:rPr>
        <w:rFonts w:hint="default"/>
      </w:rPr>
    </w:lvl>
    <w:lvl w:ilvl="4">
      <w:numFmt w:val="bullet"/>
      <w:lvlText w:val="•"/>
      <w:lvlJc w:val="left"/>
      <w:pPr>
        <w:ind w:left="4605" w:hanging="245"/>
      </w:pPr>
      <w:rPr>
        <w:rFonts w:hint="default"/>
      </w:rPr>
    </w:lvl>
    <w:lvl w:ilvl="5">
      <w:numFmt w:val="bullet"/>
      <w:lvlText w:val="•"/>
      <w:lvlJc w:val="left"/>
      <w:pPr>
        <w:ind w:left="5624" w:hanging="245"/>
      </w:pPr>
      <w:rPr>
        <w:rFonts w:hint="default"/>
      </w:rPr>
    </w:lvl>
    <w:lvl w:ilvl="6">
      <w:numFmt w:val="bullet"/>
      <w:lvlText w:val="•"/>
      <w:lvlJc w:val="left"/>
      <w:pPr>
        <w:ind w:left="6642" w:hanging="245"/>
      </w:pPr>
      <w:rPr>
        <w:rFonts w:hint="default"/>
      </w:rPr>
    </w:lvl>
    <w:lvl w:ilvl="7">
      <w:numFmt w:val="bullet"/>
      <w:lvlText w:val="•"/>
      <w:lvlJc w:val="left"/>
      <w:pPr>
        <w:ind w:left="7661" w:hanging="245"/>
      </w:pPr>
      <w:rPr>
        <w:rFonts w:hint="default"/>
      </w:rPr>
    </w:lvl>
    <w:lvl w:ilvl="8">
      <w:numFmt w:val="bullet"/>
      <w:lvlText w:val="•"/>
      <w:lvlJc w:val="left"/>
      <w:pPr>
        <w:ind w:left="8680" w:hanging="245"/>
      </w:pPr>
      <w:rPr>
        <w:rFonts w:hint="default"/>
      </w:rPr>
    </w:lvl>
  </w:abstractNum>
  <w:abstractNum w:abstractNumId="16" w15:restartNumberingAfterBreak="0">
    <w:nsid w:val="1EA143EC"/>
    <w:multiLevelType w:val="multilevel"/>
    <w:tmpl w:val="FEB8A33A"/>
    <w:lvl w:ilvl="0">
      <w:start w:val="6"/>
      <w:numFmt w:val="decimal"/>
      <w:lvlText w:val="%1."/>
      <w:lvlJc w:val="left"/>
      <w:pPr>
        <w:ind w:left="928" w:hanging="360"/>
      </w:pPr>
      <w:rPr>
        <w:rFonts w:cs="Courier New" w:hint="default"/>
      </w:rPr>
    </w:lvl>
    <w:lvl w:ilvl="1">
      <w:start w:val="1"/>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rPr>
    </w:lvl>
    <w:lvl w:ilvl="3">
      <w:start w:val="1"/>
      <w:numFmt w:val="decimal"/>
      <w:lvlText w:val="%1.%2.%3.%4."/>
      <w:lvlJc w:val="left"/>
      <w:pPr>
        <w:ind w:left="2850" w:hanging="720"/>
      </w:pPr>
      <w:rPr>
        <w:rFonts w:cs="Courier New" w:hint="default"/>
        <w:b/>
        <w:bCs/>
        <w:i w:val="0"/>
        <w:iCs w:val="0"/>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17" w15:restartNumberingAfterBreak="0">
    <w:nsid w:val="210F67AE"/>
    <w:multiLevelType w:val="multilevel"/>
    <w:tmpl w:val="210F67AE"/>
    <w:lvl w:ilvl="0">
      <w:start w:val="7"/>
      <w:numFmt w:val="decimal"/>
      <w:lvlText w:val="%1"/>
      <w:lvlJc w:val="left"/>
      <w:pPr>
        <w:ind w:left="418" w:hanging="396"/>
      </w:pPr>
      <w:rPr>
        <w:rFonts w:hint="default"/>
      </w:rPr>
    </w:lvl>
    <w:lvl w:ilvl="1">
      <w:start w:val="8"/>
      <w:numFmt w:val="decimal"/>
      <w:lvlText w:val="%1.%2"/>
      <w:lvlJc w:val="left"/>
      <w:pPr>
        <w:ind w:left="418" w:hanging="396"/>
      </w:pPr>
      <w:rPr>
        <w:rFonts w:ascii="Times New Roman" w:eastAsia="Times New Roman" w:hAnsi="Times New Roman" w:cs="Times New Roman" w:hint="default"/>
        <w:spacing w:val="-26"/>
        <w:w w:val="99"/>
        <w:sz w:val="24"/>
        <w:szCs w:val="24"/>
      </w:rPr>
    </w:lvl>
    <w:lvl w:ilvl="2">
      <w:numFmt w:val="bullet"/>
      <w:lvlText w:val="•"/>
      <w:lvlJc w:val="left"/>
      <w:pPr>
        <w:ind w:left="2457" w:hanging="396"/>
      </w:pPr>
      <w:rPr>
        <w:rFonts w:hint="default"/>
      </w:rPr>
    </w:lvl>
    <w:lvl w:ilvl="3">
      <w:numFmt w:val="bullet"/>
      <w:lvlText w:val="•"/>
      <w:lvlJc w:val="left"/>
      <w:pPr>
        <w:ind w:left="3475" w:hanging="396"/>
      </w:pPr>
      <w:rPr>
        <w:rFonts w:hint="default"/>
      </w:rPr>
    </w:lvl>
    <w:lvl w:ilvl="4">
      <w:numFmt w:val="bullet"/>
      <w:lvlText w:val="•"/>
      <w:lvlJc w:val="left"/>
      <w:pPr>
        <w:ind w:left="4494" w:hanging="396"/>
      </w:pPr>
      <w:rPr>
        <w:rFonts w:hint="default"/>
      </w:rPr>
    </w:lvl>
    <w:lvl w:ilvl="5">
      <w:numFmt w:val="bullet"/>
      <w:lvlText w:val="•"/>
      <w:lvlJc w:val="left"/>
      <w:pPr>
        <w:ind w:left="5513" w:hanging="396"/>
      </w:pPr>
      <w:rPr>
        <w:rFonts w:hint="default"/>
      </w:rPr>
    </w:lvl>
    <w:lvl w:ilvl="6">
      <w:numFmt w:val="bullet"/>
      <w:lvlText w:val="•"/>
      <w:lvlJc w:val="left"/>
      <w:pPr>
        <w:ind w:left="6531" w:hanging="396"/>
      </w:pPr>
      <w:rPr>
        <w:rFonts w:hint="default"/>
      </w:rPr>
    </w:lvl>
    <w:lvl w:ilvl="7">
      <w:numFmt w:val="bullet"/>
      <w:lvlText w:val="•"/>
      <w:lvlJc w:val="left"/>
      <w:pPr>
        <w:ind w:left="7550" w:hanging="396"/>
      </w:pPr>
      <w:rPr>
        <w:rFonts w:hint="default"/>
      </w:rPr>
    </w:lvl>
    <w:lvl w:ilvl="8">
      <w:numFmt w:val="bullet"/>
      <w:lvlText w:val="•"/>
      <w:lvlJc w:val="left"/>
      <w:pPr>
        <w:ind w:left="8569" w:hanging="396"/>
      </w:pPr>
      <w:rPr>
        <w:rFonts w:hint="default"/>
      </w:rPr>
    </w:lvl>
  </w:abstractNum>
  <w:abstractNum w:abstractNumId="18" w15:restartNumberingAfterBreak="0">
    <w:nsid w:val="22177DE7"/>
    <w:multiLevelType w:val="multilevel"/>
    <w:tmpl w:val="A01A8332"/>
    <w:lvl w:ilvl="0">
      <w:start w:val="7"/>
      <w:numFmt w:val="decimal"/>
      <w:lvlText w:val="%1"/>
      <w:lvlJc w:val="left"/>
      <w:pPr>
        <w:ind w:left="400" w:hanging="363"/>
      </w:pPr>
      <w:rPr>
        <w:rFonts w:hint="default"/>
        <w:lang w:val="pt-PT" w:eastAsia="en-US" w:bidi="ar-SA"/>
      </w:rPr>
    </w:lvl>
    <w:lvl w:ilvl="1">
      <w:start w:val="1"/>
      <w:numFmt w:val="decimal"/>
      <w:lvlText w:val="%1.%2"/>
      <w:lvlJc w:val="left"/>
      <w:pPr>
        <w:ind w:left="400" w:hanging="363"/>
      </w:pPr>
      <w:rPr>
        <w:rFonts w:ascii="Century" w:eastAsia="Times New Roman" w:hAnsi="Century" w:cs="Times New Roman" w:hint="default"/>
        <w:b/>
        <w:bCs/>
        <w:w w:val="100"/>
        <w:sz w:val="20"/>
        <w:szCs w:val="20"/>
        <w:lang w:val="pt-PT" w:eastAsia="en-US" w:bidi="ar-SA"/>
      </w:rPr>
    </w:lvl>
    <w:lvl w:ilvl="2">
      <w:numFmt w:val="bullet"/>
      <w:lvlText w:val="•"/>
      <w:lvlJc w:val="left"/>
      <w:pPr>
        <w:ind w:left="2409" w:hanging="363"/>
      </w:pPr>
      <w:rPr>
        <w:rFonts w:hint="default"/>
        <w:lang w:val="pt-PT" w:eastAsia="en-US" w:bidi="ar-SA"/>
      </w:rPr>
    </w:lvl>
    <w:lvl w:ilvl="3">
      <w:numFmt w:val="bullet"/>
      <w:lvlText w:val="•"/>
      <w:lvlJc w:val="left"/>
      <w:pPr>
        <w:ind w:left="3413" w:hanging="363"/>
      </w:pPr>
      <w:rPr>
        <w:rFonts w:hint="default"/>
        <w:lang w:val="pt-PT" w:eastAsia="en-US" w:bidi="ar-SA"/>
      </w:rPr>
    </w:lvl>
    <w:lvl w:ilvl="4">
      <w:numFmt w:val="bullet"/>
      <w:lvlText w:val="•"/>
      <w:lvlJc w:val="left"/>
      <w:pPr>
        <w:ind w:left="4418" w:hanging="363"/>
      </w:pPr>
      <w:rPr>
        <w:rFonts w:hint="default"/>
        <w:lang w:val="pt-PT" w:eastAsia="en-US" w:bidi="ar-SA"/>
      </w:rPr>
    </w:lvl>
    <w:lvl w:ilvl="5">
      <w:numFmt w:val="bullet"/>
      <w:lvlText w:val="•"/>
      <w:lvlJc w:val="left"/>
      <w:pPr>
        <w:ind w:left="5423" w:hanging="363"/>
      </w:pPr>
      <w:rPr>
        <w:rFonts w:hint="default"/>
        <w:lang w:val="pt-PT" w:eastAsia="en-US" w:bidi="ar-SA"/>
      </w:rPr>
    </w:lvl>
    <w:lvl w:ilvl="6">
      <w:numFmt w:val="bullet"/>
      <w:lvlText w:val="•"/>
      <w:lvlJc w:val="left"/>
      <w:pPr>
        <w:ind w:left="6427" w:hanging="363"/>
      </w:pPr>
      <w:rPr>
        <w:rFonts w:hint="default"/>
        <w:lang w:val="pt-PT" w:eastAsia="en-US" w:bidi="ar-SA"/>
      </w:rPr>
    </w:lvl>
    <w:lvl w:ilvl="7">
      <w:numFmt w:val="bullet"/>
      <w:lvlText w:val="•"/>
      <w:lvlJc w:val="left"/>
      <w:pPr>
        <w:ind w:left="7432" w:hanging="363"/>
      </w:pPr>
      <w:rPr>
        <w:rFonts w:hint="default"/>
        <w:lang w:val="pt-PT" w:eastAsia="en-US" w:bidi="ar-SA"/>
      </w:rPr>
    </w:lvl>
    <w:lvl w:ilvl="8">
      <w:numFmt w:val="bullet"/>
      <w:lvlText w:val="•"/>
      <w:lvlJc w:val="left"/>
      <w:pPr>
        <w:ind w:left="8437" w:hanging="363"/>
      </w:pPr>
      <w:rPr>
        <w:rFonts w:hint="default"/>
        <w:lang w:val="pt-PT" w:eastAsia="en-US" w:bidi="ar-SA"/>
      </w:rPr>
    </w:lvl>
  </w:abstractNum>
  <w:abstractNum w:abstractNumId="19" w15:restartNumberingAfterBreak="0">
    <w:nsid w:val="24AE6098"/>
    <w:multiLevelType w:val="multilevel"/>
    <w:tmpl w:val="E78A44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8352867"/>
    <w:multiLevelType w:val="multilevel"/>
    <w:tmpl w:val="88C2DB74"/>
    <w:lvl w:ilvl="0">
      <w:start w:val="1"/>
      <w:numFmt w:val="lowerLetter"/>
      <w:lvlText w:val="%1)"/>
      <w:lvlJc w:val="left"/>
      <w:pPr>
        <w:ind w:left="293" w:hanging="293"/>
      </w:pPr>
      <w:rPr>
        <w:rFonts w:ascii="Century" w:eastAsia="Times New Roman" w:hAnsi="Century" w:cs="Times New Roman" w:hint="default"/>
        <w:b/>
        <w:bCs/>
        <w:spacing w:val="-26"/>
        <w:w w:val="99"/>
        <w:sz w:val="20"/>
        <w:szCs w:val="20"/>
      </w:rPr>
    </w:lvl>
    <w:lvl w:ilvl="1">
      <w:numFmt w:val="bullet"/>
      <w:lvlText w:val="•"/>
      <w:lvlJc w:val="left"/>
      <w:pPr>
        <w:ind w:left="1438" w:hanging="293"/>
      </w:pPr>
      <w:rPr>
        <w:rFonts w:hint="default"/>
      </w:rPr>
    </w:lvl>
    <w:lvl w:ilvl="2">
      <w:numFmt w:val="bullet"/>
      <w:lvlText w:val="•"/>
      <w:lvlJc w:val="left"/>
      <w:pPr>
        <w:ind w:left="2457" w:hanging="293"/>
      </w:pPr>
      <w:rPr>
        <w:rFonts w:hint="default"/>
      </w:rPr>
    </w:lvl>
    <w:lvl w:ilvl="3">
      <w:numFmt w:val="bullet"/>
      <w:lvlText w:val="•"/>
      <w:lvlJc w:val="left"/>
      <w:pPr>
        <w:ind w:left="3475" w:hanging="293"/>
      </w:pPr>
      <w:rPr>
        <w:rFonts w:hint="default"/>
      </w:rPr>
    </w:lvl>
    <w:lvl w:ilvl="4">
      <w:numFmt w:val="bullet"/>
      <w:lvlText w:val="•"/>
      <w:lvlJc w:val="left"/>
      <w:pPr>
        <w:ind w:left="4494" w:hanging="293"/>
      </w:pPr>
      <w:rPr>
        <w:rFonts w:hint="default"/>
      </w:rPr>
    </w:lvl>
    <w:lvl w:ilvl="5">
      <w:numFmt w:val="bullet"/>
      <w:lvlText w:val="•"/>
      <w:lvlJc w:val="left"/>
      <w:pPr>
        <w:ind w:left="5513" w:hanging="293"/>
      </w:pPr>
      <w:rPr>
        <w:rFonts w:hint="default"/>
      </w:rPr>
    </w:lvl>
    <w:lvl w:ilvl="6">
      <w:numFmt w:val="bullet"/>
      <w:lvlText w:val="•"/>
      <w:lvlJc w:val="left"/>
      <w:pPr>
        <w:ind w:left="6531" w:hanging="293"/>
      </w:pPr>
      <w:rPr>
        <w:rFonts w:hint="default"/>
      </w:rPr>
    </w:lvl>
    <w:lvl w:ilvl="7">
      <w:numFmt w:val="bullet"/>
      <w:lvlText w:val="•"/>
      <w:lvlJc w:val="left"/>
      <w:pPr>
        <w:ind w:left="7550" w:hanging="293"/>
      </w:pPr>
      <w:rPr>
        <w:rFonts w:hint="default"/>
      </w:rPr>
    </w:lvl>
    <w:lvl w:ilvl="8">
      <w:numFmt w:val="bullet"/>
      <w:lvlText w:val="•"/>
      <w:lvlJc w:val="left"/>
      <w:pPr>
        <w:ind w:left="8569" w:hanging="293"/>
      </w:pPr>
      <w:rPr>
        <w:rFonts w:hint="default"/>
      </w:rPr>
    </w:lvl>
  </w:abstractNum>
  <w:abstractNum w:abstractNumId="21" w15:restartNumberingAfterBreak="0">
    <w:nsid w:val="2908497E"/>
    <w:multiLevelType w:val="multilevel"/>
    <w:tmpl w:val="17E617E6"/>
    <w:lvl w:ilvl="0">
      <w:start w:val="14"/>
      <w:numFmt w:val="decimal"/>
      <w:lvlText w:val="%1."/>
      <w:lvlJc w:val="left"/>
      <w:pPr>
        <w:ind w:left="435" w:hanging="435"/>
      </w:pPr>
      <w:rPr>
        <w:rFonts w:hint="default"/>
        <w:b w:val="0"/>
        <w:color w:val="auto"/>
      </w:rPr>
    </w:lvl>
    <w:lvl w:ilvl="1">
      <w:start w:val="4"/>
      <w:numFmt w:val="decimal"/>
      <w:lvlText w:val="%1.%2."/>
      <w:lvlJc w:val="left"/>
      <w:pPr>
        <w:ind w:left="861" w:hanging="435"/>
      </w:pPr>
      <w:rPr>
        <w:rFonts w:hint="default"/>
        <w:b/>
        <w:bCs/>
        <w:color w:val="auto"/>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1572" w:hanging="720"/>
      </w:pPr>
      <w:rPr>
        <w:rFonts w:hint="default"/>
        <w:b w:val="0"/>
        <w:color w:val="auto"/>
      </w:rPr>
    </w:lvl>
    <w:lvl w:ilvl="4">
      <w:start w:val="1"/>
      <w:numFmt w:val="decimal"/>
      <w:lvlText w:val="%1.%2.%3.%4.%5."/>
      <w:lvlJc w:val="left"/>
      <w:pPr>
        <w:ind w:left="2216" w:hanging="1080"/>
      </w:pPr>
      <w:rPr>
        <w:rFonts w:hint="default"/>
        <w:b w:val="0"/>
        <w:color w:val="auto"/>
      </w:rPr>
    </w:lvl>
    <w:lvl w:ilvl="5">
      <w:start w:val="1"/>
      <w:numFmt w:val="decimal"/>
      <w:lvlText w:val="%1.%2.%3.%4.%5.%6."/>
      <w:lvlJc w:val="left"/>
      <w:pPr>
        <w:ind w:left="2500" w:hanging="1080"/>
      </w:pPr>
      <w:rPr>
        <w:rFonts w:hint="default"/>
        <w:b w:val="0"/>
        <w:color w:val="auto"/>
      </w:rPr>
    </w:lvl>
    <w:lvl w:ilvl="6">
      <w:start w:val="1"/>
      <w:numFmt w:val="decimal"/>
      <w:lvlText w:val="%1.%2.%3.%4.%5.%6.%7."/>
      <w:lvlJc w:val="left"/>
      <w:pPr>
        <w:ind w:left="3144" w:hanging="1440"/>
      </w:pPr>
      <w:rPr>
        <w:rFonts w:hint="default"/>
        <w:b w:val="0"/>
        <w:color w:val="auto"/>
      </w:rPr>
    </w:lvl>
    <w:lvl w:ilvl="7">
      <w:start w:val="1"/>
      <w:numFmt w:val="decimal"/>
      <w:lvlText w:val="%1.%2.%3.%4.%5.%6.%7.%8."/>
      <w:lvlJc w:val="left"/>
      <w:pPr>
        <w:ind w:left="3428" w:hanging="1440"/>
      </w:pPr>
      <w:rPr>
        <w:rFonts w:hint="default"/>
        <w:b w:val="0"/>
        <w:color w:val="auto"/>
      </w:rPr>
    </w:lvl>
    <w:lvl w:ilvl="8">
      <w:start w:val="1"/>
      <w:numFmt w:val="decimal"/>
      <w:lvlText w:val="%1.%2.%3.%4.%5.%6.%7.%8.%9."/>
      <w:lvlJc w:val="left"/>
      <w:pPr>
        <w:ind w:left="4072" w:hanging="1800"/>
      </w:pPr>
      <w:rPr>
        <w:rFonts w:hint="default"/>
        <w:b w:val="0"/>
        <w:color w:val="auto"/>
      </w:rPr>
    </w:lvl>
  </w:abstractNum>
  <w:abstractNum w:abstractNumId="22" w15:restartNumberingAfterBreak="0">
    <w:nsid w:val="2BD420B4"/>
    <w:multiLevelType w:val="multilevel"/>
    <w:tmpl w:val="3D2EA188"/>
    <w:lvl w:ilvl="0">
      <w:start w:val="12"/>
      <w:numFmt w:val="decimal"/>
      <w:lvlText w:val="%1."/>
      <w:lvlJc w:val="left"/>
      <w:pPr>
        <w:ind w:left="600" w:hanging="600"/>
      </w:pPr>
      <w:rPr>
        <w:rFonts w:hint="default"/>
      </w:rPr>
    </w:lvl>
    <w:lvl w:ilvl="1">
      <w:start w:val="2"/>
      <w:numFmt w:val="decimal"/>
      <w:lvlText w:val="%1.%2."/>
      <w:lvlJc w:val="left"/>
      <w:pPr>
        <w:ind w:left="686" w:hanging="600"/>
      </w:pPr>
      <w:rPr>
        <w:rFonts w:hint="default"/>
      </w:rPr>
    </w:lvl>
    <w:lvl w:ilvl="2">
      <w:start w:val="3"/>
      <w:numFmt w:val="decimal"/>
      <w:lvlText w:val="%1.%2.%3."/>
      <w:lvlJc w:val="left"/>
      <w:pPr>
        <w:ind w:left="1004" w:hanging="720"/>
      </w:pPr>
      <w:rPr>
        <w:rFonts w:hint="default"/>
        <w:b/>
        <w:bCs/>
      </w:rPr>
    </w:lvl>
    <w:lvl w:ilvl="3">
      <w:start w:val="1"/>
      <w:numFmt w:val="decimal"/>
      <w:lvlText w:val="%1.%2.%3.%4."/>
      <w:lvlJc w:val="left"/>
      <w:pPr>
        <w:ind w:left="978" w:hanging="720"/>
      </w:pPr>
      <w:rPr>
        <w:rFonts w:hint="default"/>
      </w:rPr>
    </w:lvl>
    <w:lvl w:ilvl="4">
      <w:start w:val="1"/>
      <w:numFmt w:val="decimal"/>
      <w:lvlText w:val="%1.%2.%3.%4.%5."/>
      <w:lvlJc w:val="left"/>
      <w:pPr>
        <w:ind w:left="1424" w:hanging="1080"/>
      </w:pPr>
      <w:rPr>
        <w:rFonts w:hint="default"/>
      </w:rPr>
    </w:lvl>
    <w:lvl w:ilvl="5">
      <w:start w:val="1"/>
      <w:numFmt w:val="decimal"/>
      <w:lvlText w:val="%1.%2.%3.%4.%5.%6."/>
      <w:lvlJc w:val="left"/>
      <w:pPr>
        <w:ind w:left="1510" w:hanging="1080"/>
      </w:pPr>
      <w:rPr>
        <w:rFonts w:hint="default"/>
      </w:rPr>
    </w:lvl>
    <w:lvl w:ilvl="6">
      <w:start w:val="1"/>
      <w:numFmt w:val="decimal"/>
      <w:lvlText w:val="%1.%2.%3.%4.%5.%6.%7."/>
      <w:lvlJc w:val="left"/>
      <w:pPr>
        <w:ind w:left="1956" w:hanging="1440"/>
      </w:pPr>
      <w:rPr>
        <w:rFonts w:hint="default"/>
      </w:rPr>
    </w:lvl>
    <w:lvl w:ilvl="7">
      <w:start w:val="1"/>
      <w:numFmt w:val="decimal"/>
      <w:lvlText w:val="%1.%2.%3.%4.%5.%6.%7.%8."/>
      <w:lvlJc w:val="left"/>
      <w:pPr>
        <w:ind w:left="2042" w:hanging="1440"/>
      </w:pPr>
      <w:rPr>
        <w:rFonts w:hint="default"/>
      </w:rPr>
    </w:lvl>
    <w:lvl w:ilvl="8">
      <w:start w:val="1"/>
      <w:numFmt w:val="decimal"/>
      <w:lvlText w:val="%1.%2.%3.%4.%5.%6.%7.%8.%9."/>
      <w:lvlJc w:val="left"/>
      <w:pPr>
        <w:ind w:left="2488" w:hanging="1800"/>
      </w:pPr>
      <w:rPr>
        <w:rFonts w:hint="default"/>
      </w:rPr>
    </w:lvl>
  </w:abstractNum>
  <w:abstractNum w:abstractNumId="23" w15:restartNumberingAfterBreak="0">
    <w:nsid w:val="2DD4609E"/>
    <w:multiLevelType w:val="multilevel"/>
    <w:tmpl w:val="8188CC64"/>
    <w:lvl w:ilvl="0">
      <w:start w:val="13"/>
      <w:numFmt w:val="decimal"/>
      <w:lvlText w:val="%1"/>
      <w:lvlJc w:val="left"/>
      <w:pPr>
        <w:ind w:left="420" w:hanging="420"/>
      </w:pPr>
      <w:rPr>
        <w:rFonts w:hint="default"/>
      </w:rPr>
    </w:lvl>
    <w:lvl w:ilvl="1">
      <w:start w:val="1"/>
      <w:numFmt w:val="decimal"/>
      <w:lvlText w:val="%1.%2"/>
      <w:lvlJc w:val="left"/>
      <w:pPr>
        <w:ind w:left="704"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4392596"/>
    <w:multiLevelType w:val="multilevel"/>
    <w:tmpl w:val="145C6A42"/>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2564"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4CF3030"/>
    <w:multiLevelType w:val="multilevel"/>
    <w:tmpl w:val="25AEE5AA"/>
    <w:lvl w:ilvl="0">
      <w:start w:val="16"/>
      <w:numFmt w:val="decimal"/>
      <w:lvlText w:val="%1"/>
      <w:lvlJc w:val="left"/>
      <w:pPr>
        <w:ind w:left="375" w:hanging="375"/>
      </w:pPr>
      <w:rPr>
        <w:rFonts w:hint="default"/>
        <w:b w:val="0"/>
        <w:color w:val="auto"/>
      </w:rPr>
    </w:lvl>
    <w:lvl w:ilvl="1">
      <w:start w:val="1"/>
      <w:numFmt w:val="decimal"/>
      <w:lvlText w:val="%1.%2"/>
      <w:lvlJc w:val="left"/>
      <w:pPr>
        <w:ind w:left="1652" w:hanging="375"/>
      </w:pPr>
      <w:rPr>
        <w:rFonts w:hint="default"/>
        <w:b/>
        <w:bCs/>
        <w:color w:val="auto"/>
      </w:rPr>
    </w:lvl>
    <w:lvl w:ilvl="2">
      <w:start w:val="1"/>
      <w:numFmt w:val="decimal"/>
      <w:lvlText w:val="%1.%2.%3"/>
      <w:lvlJc w:val="left"/>
      <w:pPr>
        <w:ind w:left="2990" w:hanging="720"/>
      </w:pPr>
      <w:rPr>
        <w:rFonts w:hint="default"/>
        <w:b w:val="0"/>
        <w:color w:val="auto"/>
      </w:rPr>
    </w:lvl>
    <w:lvl w:ilvl="3">
      <w:start w:val="1"/>
      <w:numFmt w:val="decimal"/>
      <w:lvlText w:val="%1.%2.%3.%4"/>
      <w:lvlJc w:val="left"/>
      <w:pPr>
        <w:ind w:left="4125" w:hanging="720"/>
      </w:pPr>
      <w:rPr>
        <w:rFonts w:hint="default"/>
        <w:b w:val="0"/>
        <w:color w:val="auto"/>
      </w:rPr>
    </w:lvl>
    <w:lvl w:ilvl="4">
      <w:start w:val="1"/>
      <w:numFmt w:val="decimal"/>
      <w:lvlText w:val="%1.%2.%3.%4.%5"/>
      <w:lvlJc w:val="left"/>
      <w:pPr>
        <w:ind w:left="5620" w:hanging="1080"/>
      </w:pPr>
      <w:rPr>
        <w:rFonts w:hint="default"/>
        <w:b w:val="0"/>
        <w:color w:val="auto"/>
      </w:rPr>
    </w:lvl>
    <w:lvl w:ilvl="5">
      <w:start w:val="1"/>
      <w:numFmt w:val="decimal"/>
      <w:lvlText w:val="%1.%2.%3.%4.%5.%6"/>
      <w:lvlJc w:val="left"/>
      <w:pPr>
        <w:ind w:left="6755" w:hanging="1080"/>
      </w:pPr>
      <w:rPr>
        <w:rFonts w:hint="default"/>
        <w:b w:val="0"/>
        <w:color w:val="auto"/>
      </w:rPr>
    </w:lvl>
    <w:lvl w:ilvl="6">
      <w:start w:val="1"/>
      <w:numFmt w:val="decimal"/>
      <w:lvlText w:val="%1.%2.%3.%4.%5.%6.%7"/>
      <w:lvlJc w:val="left"/>
      <w:pPr>
        <w:ind w:left="8250" w:hanging="1440"/>
      </w:pPr>
      <w:rPr>
        <w:rFonts w:hint="default"/>
        <w:b w:val="0"/>
        <w:color w:val="auto"/>
      </w:rPr>
    </w:lvl>
    <w:lvl w:ilvl="7">
      <w:start w:val="1"/>
      <w:numFmt w:val="decimal"/>
      <w:lvlText w:val="%1.%2.%3.%4.%5.%6.%7.%8"/>
      <w:lvlJc w:val="left"/>
      <w:pPr>
        <w:ind w:left="9385" w:hanging="1440"/>
      </w:pPr>
      <w:rPr>
        <w:rFonts w:hint="default"/>
        <w:b w:val="0"/>
        <w:color w:val="auto"/>
      </w:rPr>
    </w:lvl>
    <w:lvl w:ilvl="8">
      <w:start w:val="1"/>
      <w:numFmt w:val="decimal"/>
      <w:lvlText w:val="%1.%2.%3.%4.%5.%6.%7.%8.%9"/>
      <w:lvlJc w:val="left"/>
      <w:pPr>
        <w:ind w:left="10880" w:hanging="1800"/>
      </w:pPr>
      <w:rPr>
        <w:rFonts w:hint="default"/>
        <w:b w:val="0"/>
        <w:color w:val="auto"/>
      </w:rPr>
    </w:lvl>
  </w:abstractNum>
  <w:abstractNum w:abstractNumId="26" w15:restartNumberingAfterBreak="0">
    <w:nsid w:val="36325196"/>
    <w:multiLevelType w:val="multilevel"/>
    <w:tmpl w:val="AF9C893A"/>
    <w:lvl w:ilvl="0">
      <w:start w:val="6"/>
      <w:numFmt w:val="decimal"/>
      <w:lvlText w:val="%1"/>
      <w:lvlJc w:val="left"/>
      <w:pPr>
        <w:ind w:left="400" w:hanging="567"/>
      </w:pPr>
      <w:rPr>
        <w:rFonts w:hint="default"/>
        <w:lang w:val="pt-PT" w:eastAsia="en-US" w:bidi="ar-SA"/>
      </w:rPr>
    </w:lvl>
    <w:lvl w:ilvl="1">
      <w:start w:val="1"/>
      <w:numFmt w:val="decimal"/>
      <w:lvlText w:val="%1.%2"/>
      <w:lvlJc w:val="left"/>
      <w:pPr>
        <w:ind w:left="400" w:hanging="567"/>
      </w:pPr>
      <w:rPr>
        <w:rFonts w:ascii="Century" w:eastAsia="Times New Roman" w:hAnsi="Century" w:cs="Times New Roman" w:hint="default"/>
        <w:b/>
        <w:bCs/>
        <w:w w:val="100"/>
        <w:sz w:val="20"/>
        <w:szCs w:val="20"/>
        <w:lang w:val="pt-PT" w:eastAsia="en-US" w:bidi="ar-SA"/>
      </w:rPr>
    </w:lvl>
    <w:lvl w:ilvl="2">
      <w:numFmt w:val="bullet"/>
      <w:lvlText w:val="•"/>
      <w:lvlJc w:val="left"/>
      <w:pPr>
        <w:ind w:left="2409" w:hanging="567"/>
      </w:pPr>
      <w:rPr>
        <w:rFonts w:hint="default"/>
        <w:lang w:val="pt-PT" w:eastAsia="en-US" w:bidi="ar-SA"/>
      </w:rPr>
    </w:lvl>
    <w:lvl w:ilvl="3">
      <w:numFmt w:val="bullet"/>
      <w:lvlText w:val="•"/>
      <w:lvlJc w:val="left"/>
      <w:pPr>
        <w:ind w:left="3413" w:hanging="567"/>
      </w:pPr>
      <w:rPr>
        <w:rFonts w:hint="default"/>
        <w:lang w:val="pt-PT" w:eastAsia="en-US" w:bidi="ar-SA"/>
      </w:rPr>
    </w:lvl>
    <w:lvl w:ilvl="4">
      <w:numFmt w:val="bullet"/>
      <w:lvlText w:val="•"/>
      <w:lvlJc w:val="left"/>
      <w:pPr>
        <w:ind w:left="4418" w:hanging="567"/>
      </w:pPr>
      <w:rPr>
        <w:rFonts w:hint="default"/>
        <w:lang w:val="pt-PT" w:eastAsia="en-US" w:bidi="ar-SA"/>
      </w:rPr>
    </w:lvl>
    <w:lvl w:ilvl="5">
      <w:numFmt w:val="bullet"/>
      <w:lvlText w:val="•"/>
      <w:lvlJc w:val="left"/>
      <w:pPr>
        <w:ind w:left="5423" w:hanging="567"/>
      </w:pPr>
      <w:rPr>
        <w:rFonts w:hint="default"/>
        <w:lang w:val="pt-PT" w:eastAsia="en-US" w:bidi="ar-SA"/>
      </w:rPr>
    </w:lvl>
    <w:lvl w:ilvl="6">
      <w:numFmt w:val="bullet"/>
      <w:lvlText w:val="•"/>
      <w:lvlJc w:val="left"/>
      <w:pPr>
        <w:ind w:left="6427" w:hanging="567"/>
      </w:pPr>
      <w:rPr>
        <w:rFonts w:hint="default"/>
        <w:lang w:val="pt-PT" w:eastAsia="en-US" w:bidi="ar-SA"/>
      </w:rPr>
    </w:lvl>
    <w:lvl w:ilvl="7">
      <w:numFmt w:val="bullet"/>
      <w:lvlText w:val="•"/>
      <w:lvlJc w:val="left"/>
      <w:pPr>
        <w:ind w:left="7432" w:hanging="567"/>
      </w:pPr>
      <w:rPr>
        <w:rFonts w:hint="default"/>
        <w:lang w:val="pt-PT" w:eastAsia="en-US" w:bidi="ar-SA"/>
      </w:rPr>
    </w:lvl>
    <w:lvl w:ilvl="8">
      <w:numFmt w:val="bullet"/>
      <w:lvlText w:val="•"/>
      <w:lvlJc w:val="left"/>
      <w:pPr>
        <w:ind w:left="8437" w:hanging="567"/>
      </w:pPr>
      <w:rPr>
        <w:rFonts w:hint="default"/>
        <w:lang w:val="pt-PT" w:eastAsia="en-US" w:bidi="ar-SA"/>
      </w:rPr>
    </w:lvl>
  </w:abstractNum>
  <w:abstractNum w:abstractNumId="27" w15:restartNumberingAfterBreak="0">
    <w:nsid w:val="368834C3"/>
    <w:multiLevelType w:val="multilevel"/>
    <w:tmpl w:val="1E064FA2"/>
    <w:lvl w:ilvl="0">
      <w:start w:val="9"/>
      <w:numFmt w:val="decimal"/>
      <w:lvlText w:val="%1"/>
      <w:lvlJc w:val="left"/>
      <w:pPr>
        <w:ind w:left="813" w:hanging="413"/>
      </w:pPr>
      <w:rPr>
        <w:rFonts w:hint="default"/>
        <w:lang w:val="pt-PT" w:eastAsia="en-US" w:bidi="ar-SA"/>
      </w:rPr>
    </w:lvl>
    <w:lvl w:ilvl="1">
      <w:start w:val="1"/>
      <w:numFmt w:val="decimal"/>
      <w:lvlText w:val="%1.%2"/>
      <w:lvlJc w:val="left"/>
      <w:pPr>
        <w:ind w:left="813" w:hanging="413"/>
      </w:pPr>
      <w:rPr>
        <w:rFonts w:ascii="Century" w:eastAsia="Times New Roman" w:hAnsi="Century" w:cs="Times New Roman" w:hint="default"/>
        <w:w w:val="100"/>
        <w:sz w:val="20"/>
        <w:szCs w:val="20"/>
        <w:lang w:val="pt-PT" w:eastAsia="en-US" w:bidi="ar-SA"/>
      </w:rPr>
    </w:lvl>
    <w:lvl w:ilvl="2">
      <w:start w:val="1"/>
      <w:numFmt w:val="lowerLetter"/>
      <w:lvlText w:val="%3)"/>
      <w:lvlJc w:val="left"/>
      <w:pPr>
        <w:ind w:left="1110" w:hanging="428"/>
      </w:pPr>
      <w:rPr>
        <w:rFonts w:ascii="Century" w:eastAsia="Times New Roman" w:hAnsi="Century" w:cs="Times New Roman" w:hint="default"/>
        <w:b/>
        <w:bCs/>
        <w:spacing w:val="-1"/>
        <w:w w:val="97"/>
        <w:sz w:val="20"/>
        <w:szCs w:val="20"/>
        <w:lang w:val="pt-PT" w:eastAsia="en-US" w:bidi="ar-SA"/>
      </w:rPr>
    </w:lvl>
    <w:lvl w:ilvl="3">
      <w:numFmt w:val="bullet"/>
      <w:lvlText w:val="•"/>
      <w:lvlJc w:val="left"/>
      <w:pPr>
        <w:ind w:left="3192" w:hanging="428"/>
      </w:pPr>
      <w:rPr>
        <w:rFonts w:hint="default"/>
        <w:lang w:val="pt-PT" w:eastAsia="en-US" w:bidi="ar-SA"/>
      </w:rPr>
    </w:lvl>
    <w:lvl w:ilvl="4">
      <w:numFmt w:val="bullet"/>
      <w:lvlText w:val="•"/>
      <w:lvlJc w:val="left"/>
      <w:pPr>
        <w:ind w:left="4228" w:hanging="428"/>
      </w:pPr>
      <w:rPr>
        <w:rFonts w:hint="default"/>
        <w:lang w:val="pt-PT" w:eastAsia="en-US" w:bidi="ar-SA"/>
      </w:rPr>
    </w:lvl>
    <w:lvl w:ilvl="5">
      <w:numFmt w:val="bullet"/>
      <w:lvlText w:val="•"/>
      <w:lvlJc w:val="left"/>
      <w:pPr>
        <w:ind w:left="5265" w:hanging="428"/>
      </w:pPr>
      <w:rPr>
        <w:rFonts w:hint="default"/>
        <w:lang w:val="pt-PT" w:eastAsia="en-US" w:bidi="ar-SA"/>
      </w:rPr>
    </w:lvl>
    <w:lvl w:ilvl="6">
      <w:numFmt w:val="bullet"/>
      <w:lvlText w:val="•"/>
      <w:lvlJc w:val="left"/>
      <w:pPr>
        <w:ind w:left="6301" w:hanging="428"/>
      </w:pPr>
      <w:rPr>
        <w:rFonts w:hint="default"/>
        <w:lang w:val="pt-PT" w:eastAsia="en-US" w:bidi="ar-SA"/>
      </w:rPr>
    </w:lvl>
    <w:lvl w:ilvl="7">
      <w:numFmt w:val="bullet"/>
      <w:lvlText w:val="•"/>
      <w:lvlJc w:val="left"/>
      <w:pPr>
        <w:ind w:left="7337" w:hanging="428"/>
      </w:pPr>
      <w:rPr>
        <w:rFonts w:hint="default"/>
        <w:lang w:val="pt-PT" w:eastAsia="en-US" w:bidi="ar-SA"/>
      </w:rPr>
    </w:lvl>
    <w:lvl w:ilvl="8">
      <w:numFmt w:val="bullet"/>
      <w:lvlText w:val="•"/>
      <w:lvlJc w:val="left"/>
      <w:pPr>
        <w:ind w:left="8373" w:hanging="428"/>
      </w:pPr>
      <w:rPr>
        <w:rFonts w:hint="default"/>
        <w:lang w:val="pt-PT" w:eastAsia="en-US" w:bidi="ar-SA"/>
      </w:rPr>
    </w:lvl>
  </w:abstractNum>
  <w:abstractNum w:abstractNumId="28" w15:restartNumberingAfterBreak="0">
    <w:nsid w:val="3B7C502B"/>
    <w:multiLevelType w:val="multilevel"/>
    <w:tmpl w:val="172898F8"/>
    <w:lvl w:ilvl="0">
      <w:start w:val="7"/>
      <w:numFmt w:val="decimal"/>
      <w:lvlText w:val="%1"/>
      <w:lvlJc w:val="left"/>
      <w:pPr>
        <w:ind w:left="418" w:hanging="375"/>
      </w:pPr>
      <w:rPr>
        <w:rFonts w:hint="default"/>
      </w:rPr>
    </w:lvl>
    <w:lvl w:ilvl="1">
      <w:start w:val="2"/>
      <w:numFmt w:val="decimal"/>
      <w:lvlText w:val="%1.%2"/>
      <w:lvlJc w:val="left"/>
      <w:pPr>
        <w:ind w:left="659" w:hanging="375"/>
      </w:pPr>
      <w:rPr>
        <w:rFonts w:ascii="Century" w:eastAsia="Times New Roman" w:hAnsi="Century" w:cs="Times New Roman" w:hint="default"/>
        <w:b/>
        <w:bCs/>
        <w:w w:val="100"/>
        <w:sz w:val="20"/>
        <w:szCs w:val="20"/>
      </w:rPr>
    </w:lvl>
    <w:lvl w:ilvl="2">
      <w:start w:val="1"/>
      <w:numFmt w:val="decimal"/>
      <w:lvlText w:val="%1.%2.%3"/>
      <w:lvlJc w:val="left"/>
      <w:pPr>
        <w:ind w:left="418" w:hanging="550"/>
      </w:pPr>
      <w:rPr>
        <w:rFonts w:ascii="Times New Roman" w:eastAsia="Times New Roman" w:hAnsi="Times New Roman" w:cs="Times New Roman" w:hint="default"/>
        <w:w w:val="100"/>
        <w:sz w:val="24"/>
        <w:szCs w:val="24"/>
      </w:rPr>
    </w:lvl>
    <w:lvl w:ilvl="3">
      <w:numFmt w:val="bullet"/>
      <w:lvlText w:val="•"/>
      <w:lvlJc w:val="left"/>
      <w:pPr>
        <w:ind w:left="3475" w:hanging="550"/>
      </w:pPr>
      <w:rPr>
        <w:rFonts w:hint="default"/>
      </w:rPr>
    </w:lvl>
    <w:lvl w:ilvl="4">
      <w:numFmt w:val="bullet"/>
      <w:lvlText w:val="•"/>
      <w:lvlJc w:val="left"/>
      <w:pPr>
        <w:ind w:left="4494" w:hanging="550"/>
      </w:pPr>
      <w:rPr>
        <w:rFonts w:hint="default"/>
      </w:rPr>
    </w:lvl>
    <w:lvl w:ilvl="5">
      <w:numFmt w:val="bullet"/>
      <w:lvlText w:val="•"/>
      <w:lvlJc w:val="left"/>
      <w:pPr>
        <w:ind w:left="5513" w:hanging="550"/>
      </w:pPr>
      <w:rPr>
        <w:rFonts w:hint="default"/>
      </w:rPr>
    </w:lvl>
    <w:lvl w:ilvl="6">
      <w:numFmt w:val="bullet"/>
      <w:lvlText w:val="•"/>
      <w:lvlJc w:val="left"/>
      <w:pPr>
        <w:ind w:left="6531" w:hanging="550"/>
      </w:pPr>
      <w:rPr>
        <w:rFonts w:hint="default"/>
      </w:rPr>
    </w:lvl>
    <w:lvl w:ilvl="7">
      <w:numFmt w:val="bullet"/>
      <w:lvlText w:val="•"/>
      <w:lvlJc w:val="left"/>
      <w:pPr>
        <w:ind w:left="7550" w:hanging="550"/>
      </w:pPr>
      <w:rPr>
        <w:rFonts w:hint="default"/>
      </w:rPr>
    </w:lvl>
    <w:lvl w:ilvl="8">
      <w:numFmt w:val="bullet"/>
      <w:lvlText w:val="•"/>
      <w:lvlJc w:val="left"/>
      <w:pPr>
        <w:ind w:left="8569" w:hanging="550"/>
      </w:pPr>
      <w:rPr>
        <w:rFonts w:hint="default"/>
      </w:rPr>
    </w:lvl>
  </w:abstractNum>
  <w:abstractNum w:abstractNumId="29" w15:restartNumberingAfterBreak="0">
    <w:nsid w:val="3EB90DBC"/>
    <w:multiLevelType w:val="multilevel"/>
    <w:tmpl w:val="4A529662"/>
    <w:lvl w:ilvl="0">
      <w:start w:val="8"/>
      <w:numFmt w:val="decimal"/>
      <w:lvlText w:val="%1"/>
      <w:lvlJc w:val="left"/>
      <w:pPr>
        <w:ind w:left="3905" w:hanging="360"/>
      </w:pPr>
      <w:rPr>
        <w:rFonts w:hint="default"/>
      </w:rPr>
    </w:lvl>
    <w:lvl w:ilvl="1">
      <w:start w:val="1"/>
      <w:numFmt w:val="decimal"/>
      <w:lvlText w:val="%1.%2"/>
      <w:lvlJc w:val="left"/>
      <w:pPr>
        <w:ind w:left="3905" w:hanging="360"/>
      </w:pPr>
      <w:rPr>
        <w:rFonts w:hint="default"/>
        <w:b/>
        <w:bCs/>
        <w:i w:val="0"/>
        <w:iCs/>
      </w:rPr>
    </w:lvl>
    <w:lvl w:ilvl="2">
      <w:start w:val="1"/>
      <w:numFmt w:val="decimal"/>
      <w:lvlText w:val="%1.%2.%3"/>
      <w:lvlJc w:val="left"/>
      <w:pPr>
        <w:ind w:left="5399"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0AA6DF9"/>
    <w:multiLevelType w:val="multilevel"/>
    <w:tmpl w:val="38B4AEDA"/>
    <w:lvl w:ilvl="0">
      <w:start w:val="2"/>
      <w:numFmt w:val="decimal"/>
      <w:lvlText w:val="%1."/>
      <w:lvlJc w:val="left"/>
      <w:pPr>
        <w:ind w:left="360" w:hanging="360"/>
      </w:pPr>
      <w:rPr>
        <w:rFonts w:hint="default"/>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42807706"/>
    <w:multiLevelType w:val="multilevel"/>
    <w:tmpl w:val="1186ADAE"/>
    <w:lvl w:ilvl="0">
      <w:start w:val="3"/>
      <w:numFmt w:val="decimal"/>
      <w:lvlText w:val="%1."/>
      <w:lvlJc w:val="left"/>
      <w:pPr>
        <w:ind w:left="360" w:hanging="360"/>
      </w:pPr>
      <w:rPr>
        <w:rFonts w:ascii="Times New Roman" w:hAnsi="Times New Roman" w:hint="default"/>
        <w:b w:val="0"/>
        <w:color w:val="auto"/>
        <w:sz w:val="24"/>
      </w:rPr>
    </w:lvl>
    <w:lvl w:ilvl="1">
      <w:start w:val="4"/>
      <w:numFmt w:val="decimal"/>
      <w:lvlText w:val="%1.%2."/>
      <w:lvlJc w:val="left"/>
      <w:pPr>
        <w:ind w:left="644" w:hanging="360"/>
      </w:pPr>
      <w:rPr>
        <w:rFonts w:ascii="Century" w:hAnsi="Century" w:hint="default"/>
        <w:b/>
        <w:bCs/>
        <w:color w:val="auto"/>
        <w:sz w:val="20"/>
        <w:szCs w:val="20"/>
      </w:rPr>
    </w:lvl>
    <w:lvl w:ilvl="2">
      <w:start w:val="1"/>
      <w:numFmt w:val="decimal"/>
      <w:lvlText w:val="%1.%2.%3."/>
      <w:lvlJc w:val="left"/>
      <w:pPr>
        <w:ind w:left="1004" w:hanging="720"/>
      </w:pPr>
      <w:rPr>
        <w:rFonts w:ascii="Times New Roman" w:hAnsi="Times New Roman" w:hint="default"/>
        <w:b w:val="0"/>
        <w:color w:val="auto"/>
        <w:sz w:val="24"/>
      </w:rPr>
    </w:lvl>
    <w:lvl w:ilvl="3">
      <w:start w:val="1"/>
      <w:numFmt w:val="decimal"/>
      <w:lvlText w:val="%1.%2.%3.%4."/>
      <w:lvlJc w:val="left"/>
      <w:pPr>
        <w:ind w:left="1146" w:hanging="720"/>
      </w:pPr>
      <w:rPr>
        <w:rFonts w:ascii="Times New Roman" w:hAnsi="Times New Roman" w:hint="default"/>
        <w:b w:val="0"/>
        <w:color w:val="auto"/>
        <w:sz w:val="24"/>
      </w:rPr>
    </w:lvl>
    <w:lvl w:ilvl="4">
      <w:start w:val="1"/>
      <w:numFmt w:val="decimal"/>
      <w:lvlText w:val="%1.%2.%3.%4.%5."/>
      <w:lvlJc w:val="left"/>
      <w:pPr>
        <w:ind w:left="1648" w:hanging="1080"/>
      </w:pPr>
      <w:rPr>
        <w:rFonts w:ascii="Times New Roman" w:hAnsi="Times New Roman" w:hint="default"/>
        <w:b w:val="0"/>
        <w:color w:val="auto"/>
        <w:sz w:val="24"/>
      </w:rPr>
    </w:lvl>
    <w:lvl w:ilvl="5">
      <w:start w:val="1"/>
      <w:numFmt w:val="decimal"/>
      <w:lvlText w:val="%1.%2.%3.%4.%5.%6."/>
      <w:lvlJc w:val="left"/>
      <w:pPr>
        <w:ind w:left="1790" w:hanging="1080"/>
      </w:pPr>
      <w:rPr>
        <w:rFonts w:ascii="Times New Roman" w:hAnsi="Times New Roman" w:hint="default"/>
        <w:b w:val="0"/>
        <w:color w:val="auto"/>
        <w:sz w:val="24"/>
      </w:rPr>
    </w:lvl>
    <w:lvl w:ilvl="6">
      <w:start w:val="1"/>
      <w:numFmt w:val="decimal"/>
      <w:lvlText w:val="%1.%2.%3.%4.%5.%6.%7."/>
      <w:lvlJc w:val="left"/>
      <w:pPr>
        <w:ind w:left="2292" w:hanging="1440"/>
      </w:pPr>
      <w:rPr>
        <w:rFonts w:ascii="Times New Roman" w:hAnsi="Times New Roman" w:hint="default"/>
        <w:b w:val="0"/>
        <w:color w:val="auto"/>
        <w:sz w:val="24"/>
      </w:rPr>
    </w:lvl>
    <w:lvl w:ilvl="7">
      <w:start w:val="1"/>
      <w:numFmt w:val="decimal"/>
      <w:lvlText w:val="%1.%2.%3.%4.%5.%6.%7.%8."/>
      <w:lvlJc w:val="left"/>
      <w:pPr>
        <w:ind w:left="2434" w:hanging="1440"/>
      </w:pPr>
      <w:rPr>
        <w:rFonts w:ascii="Times New Roman" w:hAnsi="Times New Roman" w:hint="default"/>
        <w:b w:val="0"/>
        <w:color w:val="auto"/>
        <w:sz w:val="24"/>
      </w:rPr>
    </w:lvl>
    <w:lvl w:ilvl="8">
      <w:start w:val="1"/>
      <w:numFmt w:val="decimal"/>
      <w:lvlText w:val="%1.%2.%3.%4.%5.%6.%7.%8.%9."/>
      <w:lvlJc w:val="left"/>
      <w:pPr>
        <w:ind w:left="2936" w:hanging="1800"/>
      </w:pPr>
      <w:rPr>
        <w:rFonts w:ascii="Times New Roman" w:hAnsi="Times New Roman" w:hint="default"/>
        <w:b w:val="0"/>
        <w:color w:val="auto"/>
        <w:sz w:val="24"/>
      </w:rPr>
    </w:lvl>
  </w:abstractNum>
  <w:abstractNum w:abstractNumId="32" w15:restartNumberingAfterBreak="0">
    <w:nsid w:val="51B130DD"/>
    <w:multiLevelType w:val="multilevel"/>
    <w:tmpl w:val="103C2CD4"/>
    <w:lvl w:ilvl="0">
      <w:start w:val="3"/>
      <w:numFmt w:val="decimal"/>
      <w:lvlText w:val="%1"/>
      <w:lvlJc w:val="left"/>
      <w:pPr>
        <w:ind w:left="402" w:hanging="341"/>
      </w:pPr>
      <w:rPr>
        <w:rFonts w:hint="default"/>
        <w:lang w:val="pt-PT" w:eastAsia="en-US" w:bidi="ar-SA"/>
      </w:rPr>
    </w:lvl>
    <w:lvl w:ilvl="1">
      <w:start w:val="1"/>
      <w:numFmt w:val="decimal"/>
      <w:lvlText w:val="%1.%2"/>
      <w:lvlJc w:val="left"/>
      <w:pPr>
        <w:ind w:left="402" w:hanging="341"/>
      </w:pPr>
      <w:rPr>
        <w:rFonts w:ascii="Century" w:eastAsia="Times New Roman" w:hAnsi="Century" w:cs="Times New Roman" w:hint="default"/>
        <w:b/>
        <w:bCs/>
        <w:w w:val="100"/>
        <w:sz w:val="20"/>
        <w:szCs w:val="20"/>
        <w:lang w:val="pt-PT" w:eastAsia="en-US" w:bidi="ar-SA"/>
      </w:rPr>
    </w:lvl>
    <w:lvl w:ilvl="2">
      <w:start w:val="1"/>
      <w:numFmt w:val="lowerLetter"/>
      <w:lvlText w:val="%3)"/>
      <w:lvlJc w:val="left"/>
      <w:pPr>
        <w:ind w:left="2629" w:hanging="360"/>
      </w:pPr>
      <w:rPr>
        <w:rFonts w:ascii="Century" w:eastAsia="Times New Roman" w:hAnsi="Century" w:cs="Times New Roman" w:hint="default"/>
        <w:b/>
        <w:bCs/>
        <w:spacing w:val="-1"/>
        <w:w w:val="97"/>
        <w:sz w:val="20"/>
        <w:szCs w:val="20"/>
        <w:lang w:val="pt-PT" w:eastAsia="en-US" w:bidi="ar-SA"/>
      </w:rPr>
    </w:lvl>
    <w:lvl w:ilvl="3">
      <w:start w:val="1"/>
      <w:numFmt w:val="decimal"/>
      <w:lvlText w:val="%3.%4)"/>
      <w:lvlJc w:val="left"/>
      <w:pPr>
        <w:ind w:left="1110" w:hanging="416"/>
      </w:pPr>
      <w:rPr>
        <w:rFonts w:ascii="Century" w:eastAsia="Times New Roman" w:hAnsi="Century" w:cs="Times New Roman" w:hint="default"/>
        <w:b/>
        <w:bCs/>
        <w:spacing w:val="-1"/>
        <w:w w:val="100"/>
        <w:sz w:val="20"/>
        <w:szCs w:val="20"/>
        <w:lang w:val="pt-PT" w:eastAsia="en-US" w:bidi="ar-SA"/>
      </w:rPr>
    </w:lvl>
    <w:lvl w:ilvl="4">
      <w:numFmt w:val="bullet"/>
      <w:lvlText w:val="•"/>
      <w:lvlJc w:val="left"/>
      <w:pPr>
        <w:ind w:left="4228" w:hanging="416"/>
      </w:pPr>
      <w:rPr>
        <w:rFonts w:hint="default"/>
        <w:lang w:val="pt-PT" w:eastAsia="en-US" w:bidi="ar-SA"/>
      </w:rPr>
    </w:lvl>
    <w:lvl w:ilvl="5">
      <w:numFmt w:val="bullet"/>
      <w:lvlText w:val="•"/>
      <w:lvlJc w:val="left"/>
      <w:pPr>
        <w:ind w:left="5265" w:hanging="416"/>
      </w:pPr>
      <w:rPr>
        <w:rFonts w:hint="default"/>
        <w:lang w:val="pt-PT" w:eastAsia="en-US" w:bidi="ar-SA"/>
      </w:rPr>
    </w:lvl>
    <w:lvl w:ilvl="6">
      <w:numFmt w:val="bullet"/>
      <w:lvlText w:val="•"/>
      <w:lvlJc w:val="left"/>
      <w:pPr>
        <w:ind w:left="6301" w:hanging="416"/>
      </w:pPr>
      <w:rPr>
        <w:rFonts w:hint="default"/>
        <w:lang w:val="pt-PT" w:eastAsia="en-US" w:bidi="ar-SA"/>
      </w:rPr>
    </w:lvl>
    <w:lvl w:ilvl="7">
      <w:numFmt w:val="bullet"/>
      <w:lvlText w:val="•"/>
      <w:lvlJc w:val="left"/>
      <w:pPr>
        <w:ind w:left="7337" w:hanging="416"/>
      </w:pPr>
      <w:rPr>
        <w:rFonts w:hint="default"/>
        <w:lang w:val="pt-PT" w:eastAsia="en-US" w:bidi="ar-SA"/>
      </w:rPr>
    </w:lvl>
    <w:lvl w:ilvl="8">
      <w:numFmt w:val="bullet"/>
      <w:lvlText w:val="•"/>
      <w:lvlJc w:val="left"/>
      <w:pPr>
        <w:ind w:left="8373" w:hanging="416"/>
      </w:pPr>
      <w:rPr>
        <w:rFonts w:hint="default"/>
        <w:lang w:val="pt-PT" w:eastAsia="en-US" w:bidi="ar-SA"/>
      </w:rPr>
    </w:lvl>
  </w:abstractNum>
  <w:abstractNum w:abstractNumId="33" w15:restartNumberingAfterBreak="0">
    <w:nsid w:val="5206662B"/>
    <w:multiLevelType w:val="multilevel"/>
    <w:tmpl w:val="83D636FA"/>
    <w:lvl w:ilvl="0">
      <w:start w:val="13"/>
      <w:numFmt w:val="decimal"/>
      <w:lvlText w:val="%1."/>
      <w:lvlJc w:val="left"/>
      <w:pPr>
        <w:ind w:left="435" w:hanging="435"/>
      </w:pPr>
      <w:rPr>
        <w:rFonts w:hint="default"/>
        <w:color w:val="000000"/>
      </w:rPr>
    </w:lvl>
    <w:lvl w:ilvl="1">
      <w:start w:val="8"/>
      <w:numFmt w:val="decimal"/>
      <w:lvlText w:val="%1.%2."/>
      <w:lvlJc w:val="left"/>
      <w:pPr>
        <w:ind w:left="719" w:hanging="435"/>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52722D80"/>
    <w:multiLevelType w:val="multilevel"/>
    <w:tmpl w:val="989290D4"/>
    <w:lvl w:ilvl="0">
      <w:start w:val="1"/>
      <w:numFmt w:val="decimal"/>
      <w:lvlText w:val="%1."/>
      <w:lvlJc w:val="left"/>
      <w:pPr>
        <w:ind w:left="0" w:firstLine="0"/>
      </w:pPr>
      <w:rPr>
        <w:b/>
        <w:i w:val="0"/>
      </w:rPr>
    </w:lvl>
    <w:lvl w:ilvl="1">
      <w:start w:val="1"/>
      <w:numFmt w:val="decimal"/>
      <w:lvlText w:val="%1.%2."/>
      <w:lvlJc w:val="left"/>
      <w:pPr>
        <w:ind w:left="426" w:firstLine="0"/>
      </w:pPr>
      <w:rPr>
        <w:b/>
        <w:i w:val="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color w:val="00000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6180E53"/>
    <w:multiLevelType w:val="multilevel"/>
    <w:tmpl w:val="FB5ED886"/>
    <w:lvl w:ilvl="0">
      <w:start w:val="1"/>
      <w:numFmt w:val="decimal"/>
      <w:suff w:val="space"/>
      <w:lvlText w:val="%1."/>
      <w:lvlJc w:val="left"/>
      <w:pPr>
        <w:ind w:left="284" w:firstLine="0"/>
      </w:pPr>
      <w:rPr>
        <w:rFonts w:hint="default"/>
        <w:b/>
        <w:i w:val="0"/>
      </w:rPr>
    </w:lvl>
    <w:lvl w:ilvl="1">
      <w:start w:val="1"/>
      <w:numFmt w:val="decimal"/>
      <w:suff w:val="space"/>
      <w:lvlText w:val="%1.%2."/>
      <w:lvlJc w:val="left"/>
      <w:pPr>
        <w:ind w:left="2411" w:firstLine="0"/>
      </w:pPr>
      <w:rPr>
        <w:rFonts w:hint="default"/>
        <w:b/>
        <w:i w:val="0"/>
      </w:rPr>
    </w:lvl>
    <w:lvl w:ilvl="2">
      <w:start w:val="1"/>
      <w:numFmt w:val="decimal"/>
      <w:suff w:val="space"/>
      <w:lvlText w:val="%1.%2.%3."/>
      <w:lvlJc w:val="left"/>
      <w:pPr>
        <w:ind w:left="1418" w:firstLine="0"/>
      </w:pPr>
      <w:rPr>
        <w:rFonts w:hint="default"/>
        <w:b/>
        <w:i w:val="0"/>
      </w:rPr>
    </w:lvl>
    <w:lvl w:ilvl="3">
      <w:start w:val="1"/>
      <w:numFmt w:val="decimal"/>
      <w:suff w:val="space"/>
      <w:lvlText w:val="%1.%2.%3.%4."/>
      <w:lvlJc w:val="left"/>
      <w:pPr>
        <w:ind w:left="284"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564C7C4B"/>
    <w:multiLevelType w:val="multilevel"/>
    <w:tmpl w:val="5908DB18"/>
    <w:lvl w:ilvl="0">
      <w:start w:val="1"/>
      <w:numFmt w:val="decimal"/>
      <w:lvlText w:val="%1"/>
      <w:lvlJc w:val="left"/>
      <w:pPr>
        <w:ind w:left="360" w:hanging="360"/>
      </w:pPr>
      <w:rPr>
        <w:rFonts w:cs="Gisha" w:hint="default"/>
        <w:color w:val="auto"/>
      </w:rPr>
    </w:lvl>
    <w:lvl w:ilvl="1">
      <w:start w:val="6"/>
      <w:numFmt w:val="decimal"/>
      <w:lvlText w:val="%1.%2"/>
      <w:lvlJc w:val="left"/>
      <w:pPr>
        <w:ind w:left="786" w:hanging="360"/>
      </w:pPr>
      <w:rPr>
        <w:rFonts w:cs="Gisha" w:hint="default"/>
        <w:b/>
        <w:bCs w:val="0"/>
        <w:color w:val="auto"/>
      </w:rPr>
    </w:lvl>
    <w:lvl w:ilvl="2">
      <w:start w:val="1"/>
      <w:numFmt w:val="decimal"/>
      <w:lvlText w:val="%1.%2.%3"/>
      <w:lvlJc w:val="left"/>
      <w:pPr>
        <w:ind w:left="1004" w:hanging="720"/>
      </w:pPr>
      <w:rPr>
        <w:rFonts w:cs="Gisha" w:hint="default"/>
        <w:color w:val="auto"/>
      </w:rPr>
    </w:lvl>
    <w:lvl w:ilvl="3">
      <w:start w:val="1"/>
      <w:numFmt w:val="decimal"/>
      <w:lvlText w:val="%1.%2.%3.%4"/>
      <w:lvlJc w:val="left"/>
      <w:pPr>
        <w:ind w:left="1146" w:hanging="720"/>
      </w:pPr>
      <w:rPr>
        <w:rFonts w:cs="Gisha" w:hint="default"/>
        <w:color w:val="auto"/>
      </w:rPr>
    </w:lvl>
    <w:lvl w:ilvl="4">
      <w:start w:val="1"/>
      <w:numFmt w:val="decimal"/>
      <w:lvlText w:val="%1.%2.%3.%4.%5"/>
      <w:lvlJc w:val="left"/>
      <w:pPr>
        <w:ind w:left="1648" w:hanging="1080"/>
      </w:pPr>
      <w:rPr>
        <w:rFonts w:cs="Gisha" w:hint="default"/>
        <w:color w:val="auto"/>
      </w:rPr>
    </w:lvl>
    <w:lvl w:ilvl="5">
      <w:start w:val="1"/>
      <w:numFmt w:val="decimal"/>
      <w:lvlText w:val="%1.%2.%3.%4.%5.%6"/>
      <w:lvlJc w:val="left"/>
      <w:pPr>
        <w:ind w:left="1790" w:hanging="1080"/>
      </w:pPr>
      <w:rPr>
        <w:rFonts w:cs="Gisha" w:hint="default"/>
        <w:color w:val="auto"/>
      </w:rPr>
    </w:lvl>
    <w:lvl w:ilvl="6">
      <w:start w:val="1"/>
      <w:numFmt w:val="decimal"/>
      <w:lvlText w:val="%1.%2.%3.%4.%5.%6.%7"/>
      <w:lvlJc w:val="left"/>
      <w:pPr>
        <w:ind w:left="2292" w:hanging="1440"/>
      </w:pPr>
      <w:rPr>
        <w:rFonts w:cs="Gisha" w:hint="default"/>
        <w:color w:val="auto"/>
      </w:rPr>
    </w:lvl>
    <w:lvl w:ilvl="7">
      <w:start w:val="1"/>
      <w:numFmt w:val="decimal"/>
      <w:lvlText w:val="%1.%2.%3.%4.%5.%6.%7.%8"/>
      <w:lvlJc w:val="left"/>
      <w:pPr>
        <w:ind w:left="2434" w:hanging="1440"/>
      </w:pPr>
      <w:rPr>
        <w:rFonts w:cs="Gisha" w:hint="default"/>
        <w:color w:val="auto"/>
      </w:rPr>
    </w:lvl>
    <w:lvl w:ilvl="8">
      <w:start w:val="1"/>
      <w:numFmt w:val="decimal"/>
      <w:lvlText w:val="%1.%2.%3.%4.%5.%6.%7.%8.%9"/>
      <w:lvlJc w:val="left"/>
      <w:pPr>
        <w:ind w:left="2936" w:hanging="1800"/>
      </w:pPr>
      <w:rPr>
        <w:rFonts w:cs="Gisha" w:hint="default"/>
        <w:color w:val="auto"/>
      </w:rPr>
    </w:lvl>
  </w:abstractNum>
  <w:abstractNum w:abstractNumId="37" w15:restartNumberingAfterBreak="0">
    <w:nsid w:val="57146E6C"/>
    <w:multiLevelType w:val="hybridMultilevel"/>
    <w:tmpl w:val="BEB49D4E"/>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09A4E7A"/>
    <w:multiLevelType w:val="multilevel"/>
    <w:tmpl w:val="430EC7C2"/>
    <w:lvl w:ilvl="0">
      <w:start w:val="13"/>
      <w:numFmt w:val="decimal"/>
      <w:lvlText w:val="%1."/>
      <w:lvlJc w:val="left"/>
      <w:pPr>
        <w:ind w:left="435" w:hanging="435"/>
      </w:pPr>
      <w:rPr>
        <w:rFonts w:hint="default"/>
      </w:rPr>
    </w:lvl>
    <w:lvl w:ilvl="1">
      <w:start w:val="1"/>
      <w:numFmt w:val="decimal"/>
      <w:lvlText w:val="%1.%2."/>
      <w:lvlJc w:val="left"/>
      <w:pPr>
        <w:ind w:left="521" w:hanging="435"/>
      </w:pPr>
      <w:rPr>
        <w:rFonts w:hint="default"/>
        <w:b/>
        <w:bCs/>
      </w:rPr>
    </w:lvl>
    <w:lvl w:ilvl="2">
      <w:start w:val="1"/>
      <w:numFmt w:val="decimal"/>
      <w:lvlText w:val="%1.%2.%3."/>
      <w:lvlJc w:val="left"/>
      <w:pPr>
        <w:ind w:left="892" w:hanging="720"/>
      </w:pPr>
      <w:rPr>
        <w:rFonts w:hint="default"/>
      </w:rPr>
    </w:lvl>
    <w:lvl w:ilvl="3">
      <w:start w:val="1"/>
      <w:numFmt w:val="decimal"/>
      <w:lvlText w:val="%1.%2.%3.%4."/>
      <w:lvlJc w:val="left"/>
      <w:pPr>
        <w:ind w:left="978" w:hanging="720"/>
      </w:pPr>
      <w:rPr>
        <w:rFonts w:hint="default"/>
      </w:rPr>
    </w:lvl>
    <w:lvl w:ilvl="4">
      <w:start w:val="1"/>
      <w:numFmt w:val="decimal"/>
      <w:lvlText w:val="%1.%2.%3.%4.%5."/>
      <w:lvlJc w:val="left"/>
      <w:pPr>
        <w:ind w:left="1424" w:hanging="1080"/>
      </w:pPr>
      <w:rPr>
        <w:rFonts w:hint="default"/>
      </w:rPr>
    </w:lvl>
    <w:lvl w:ilvl="5">
      <w:start w:val="1"/>
      <w:numFmt w:val="decimal"/>
      <w:lvlText w:val="%1.%2.%3.%4.%5.%6."/>
      <w:lvlJc w:val="left"/>
      <w:pPr>
        <w:ind w:left="1510" w:hanging="1080"/>
      </w:pPr>
      <w:rPr>
        <w:rFonts w:hint="default"/>
      </w:rPr>
    </w:lvl>
    <w:lvl w:ilvl="6">
      <w:start w:val="1"/>
      <w:numFmt w:val="decimal"/>
      <w:lvlText w:val="%1.%2.%3.%4.%5.%6.%7."/>
      <w:lvlJc w:val="left"/>
      <w:pPr>
        <w:ind w:left="1956" w:hanging="1440"/>
      </w:pPr>
      <w:rPr>
        <w:rFonts w:hint="default"/>
      </w:rPr>
    </w:lvl>
    <w:lvl w:ilvl="7">
      <w:start w:val="1"/>
      <w:numFmt w:val="decimal"/>
      <w:lvlText w:val="%1.%2.%3.%4.%5.%6.%7.%8."/>
      <w:lvlJc w:val="left"/>
      <w:pPr>
        <w:ind w:left="2042" w:hanging="1440"/>
      </w:pPr>
      <w:rPr>
        <w:rFonts w:hint="default"/>
      </w:rPr>
    </w:lvl>
    <w:lvl w:ilvl="8">
      <w:start w:val="1"/>
      <w:numFmt w:val="decimal"/>
      <w:lvlText w:val="%1.%2.%3.%4.%5.%6.%7.%8.%9."/>
      <w:lvlJc w:val="left"/>
      <w:pPr>
        <w:ind w:left="2488" w:hanging="1800"/>
      </w:pPr>
      <w:rPr>
        <w:rFonts w:hint="default"/>
      </w:rPr>
    </w:lvl>
  </w:abstractNum>
  <w:abstractNum w:abstractNumId="39" w15:restartNumberingAfterBreak="0">
    <w:nsid w:val="60B305C0"/>
    <w:multiLevelType w:val="multilevel"/>
    <w:tmpl w:val="ED964C9E"/>
    <w:lvl w:ilvl="0">
      <w:start w:val="16"/>
      <w:numFmt w:val="decimal"/>
      <w:lvlText w:val="%1."/>
      <w:lvlJc w:val="left"/>
      <w:pPr>
        <w:ind w:left="435" w:hanging="435"/>
      </w:pPr>
      <w:rPr>
        <w:rFonts w:hint="default"/>
      </w:rPr>
    </w:lvl>
    <w:lvl w:ilvl="1">
      <w:start w:val="2"/>
      <w:numFmt w:val="decimal"/>
      <w:lvlText w:val="%1.%2."/>
      <w:lvlJc w:val="left"/>
      <w:pPr>
        <w:ind w:left="1853" w:hanging="435"/>
      </w:pPr>
      <w:rPr>
        <w:rFonts w:hint="default"/>
        <w:b/>
        <w:bCs/>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0" w15:restartNumberingAfterBreak="0">
    <w:nsid w:val="60F907A1"/>
    <w:multiLevelType w:val="multilevel"/>
    <w:tmpl w:val="B07ACB9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41" w15:restartNumberingAfterBreak="0">
    <w:nsid w:val="618214E0"/>
    <w:multiLevelType w:val="multilevel"/>
    <w:tmpl w:val="B81ED1EC"/>
    <w:lvl w:ilvl="0">
      <w:start w:val="6"/>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18F08A2"/>
    <w:multiLevelType w:val="multilevel"/>
    <w:tmpl w:val="F9C2152E"/>
    <w:lvl w:ilvl="0">
      <w:start w:val="1"/>
      <w:numFmt w:val="lowerLetter"/>
      <w:lvlText w:val="%1)"/>
      <w:lvlJc w:val="left"/>
      <w:pPr>
        <w:ind w:left="400" w:hanging="262"/>
      </w:pPr>
      <w:rPr>
        <w:rFonts w:ascii="Century" w:eastAsia="Arial MT" w:hAnsi="Century" w:cs="Arial MT" w:hint="default"/>
        <w:b/>
        <w:bCs/>
        <w:w w:val="96"/>
        <w:sz w:val="20"/>
        <w:szCs w:val="20"/>
        <w:lang w:val="pt-PT" w:eastAsia="en-US" w:bidi="ar-SA"/>
      </w:rPr>
    </w:lvl>
    <w:lvl w:ilvl="1">
      <w:numFmt w:val="bullet"/>
      <w:lvlText w:val="•"/>
      <w:lvlJc w:val="left"/>
      <w:pPr>
        <w:ind w:left="1404" w:hanging="262"/>
      </w:pPr>
      <w:rPr>
        <w:rFonts w:hint="default"/>
        <w:lang w:val="pt-PT" w:eastAsia="en-US" w:bidi="ar-SA"/>
      </w:rPr>
    </w:lvl>
    <w:lvl w:ilvl="2">
      <w:numFmt w:val="bullet"/>
      <w:lvlText w:val="•"/>
      <w:lvlJc w:val="left"/>
      <w:pPr>
        <w:ind w:left="2409" w:hanging="262"/>
      </w:pPr>
      <w:rPr>
        <w:rFonts w:hint="default"/>
        <w:lang w:val="pt-PT" w:eastAsia="en-US" w:bidi="ar-SA"/>
      </w:rPr>
    </w:lvl>
    <w:lvl w:ilvl="3">
      <w:numFmt w:val="bullet"/>
      <w:lvlText w:val="•"/>
      <w:lvlJc w:val="left"/>
      <w:pPr>
        <w:ind w:left="3413" w:hanging="262"/>
      </w:pPr>
      <w:rPr>
        <w:rFonts w:hint="default"/>
        <w:lang w:val="pt-PT" w:eastAsia="en-US" w:bidi="ar-SA"/>
      </w:rPr>
    </w:lvl>
    <w:lvl w:ilvl="4">
      <w:numFmt w:val="bullet"/>
      <w:lvlText w:val="•"/>
      <w:lvlJc w:val="left"/>
      <w:pPr>
        <w:ind w:left="4418" w:hanging="262"/>
      </w:pPr>
      <w:rPr>
        <w:rFonts w:hint="default"/>
        <w:lang w:val="pt-PT" w:eastAsia="en-US" w:bidi="ar-SA"/>
      </w:rPr>
    </w:lvl>
    <w:lvl w:ilvl="5">
      <w:numFmt w:val="bullet"/>
      <w:lvlText w:val="•"/>
      <w:lvlJc w:val="left"/>
      <w:pPr>
        <w:ind w:left="5423" w:hanging="262"/>
      </w:pPr>
      <w:rPr>
        <w:rFonts w:hint="default"/>
        <w:lang w:val="pt-PT" w:eastAsia="en-US" w:bidi="ar-SA"/>
      </w:rPr>
    </w:lvl>
    <w:lvl w:ilvl="6">
      <w:numFmt w:val="bullet"/>
      <w:lvlText w:val="•"/>
      <w:lvlJc w:val="left"/>
      <w:pPr>
        <w:ind w:left="6427" w:hanging="262"/>
      </w:pPr>
      <w:rPr>
        <w:rFonts w:hint="default"/>
        <w:lang w:val="pt-PT" w:eastAsia="en-US" w:bidi="ar-SA"/>
      </w:rPr>
    </w:lvl>
    <w:lvl w:ilvl="7">
      <w:numFmt w:val="bullet"/>
      <w:lvlText w:val="•"/>
      <w:lvlJc w:val="left"/>
      <w:pPr>
        <w:ind w:left="7432" w:hanging="262"/>
      </w:pPr>
      <w:rPr>
        <w:rFonts w:hint="default"/>
        <w:lang w:val="pt-PT" w:eastAsia="en-US" w:bidi="ar-SA"/>
      </w:rPr>
    </w:lvl>
    <w:lvl w:ilvl="8">
      <w:numFmt w:val="bullet"/>
      <w:lvlText w:val="•"/>
      <w:lvlJc w:val="left"/>
      <w:pPr>
        <w:ind w:left="8437" w:hanging="262"/>
      </w:pPr>
      <w:rPr>
        <w:rFonts w:hint="default"/>
        <w:lang w:val="pt-PT" w:eastAsia="en-US" w:bidi="ar-SA"/>
      </w:rPr>
    </w:lvl>
  </w:abstractNum>
  <w:abstractNum w:abstractNumId="43" w15:restartNumberingAfterBreak="0">
    <w:nsid w:val="63A86268"/>
    <w:multiLevelType w:val="multilevel"/>
    <w:tmpl w:val="38662D20"/>
    <w:lvl w:ilvl="0">
      <w:start w:val="5"/>
      <w:numFmt w:val="decimal"/>
      <w:lvlText w:val="%1."/>
      <w:lvlJc w:val="left"/>
      <w:pPr>
        <w:ind w:left="1495" w:hanging="360"/>
      </w:pPr>
      <w:rPr>
        <w:rFonts w:hint="default"/>
      </w:rPr>
    </w:lvl>
    <w:lvl w:ilvl="1">
      <w:start w:val="1"/>
      <w:numFmt w:val="decimal"/>
      <w:isLgl/>
      <w:lvlText w:val="%1.%2."/>
      <w:lvlJc w:val="left"/>
      <w:pPr>
        <w:ind w:left="1495" w:hanging="360"/>
      </w:pPr>
      <w:rPr>
        <w:rFonts w:hint="default"/>
        <w:b/>
        <w:color w:val="auto"/>
      </w:rPr>
    </w:lvl>
    <w:lvl w:ilvl="2">
      <w:start w:val="1"/>
      <w:numFmt w:val="decimal"/>
      <w:isLgl/>
      <w:lvlText w:val="%1.%2.%3."/>
      <w:lvlJc w:val="left"/>
      <w:pPr>
        <w:ind w:left="1855" w:hanging="720"/>
      </w:pPr>
      <w:rPr>
        <w:rFonts w:hint="default"/>
        <w:b/>
      </w:rPr>
    </w:lvl>
    <w:lvl w:ilvl="3">
      <w:start w:val="1"/>
      <w:numFmt w:val="decimal"/>
      <w:isLgl/>
      <w:lvlText w:val="%1.%2.%3.%4."/>
      <w:lvlJc w:val="left"/>
      <w:pPr>
        <w:ind w:left="1855" w:hanging="720"/>
      </w:pPr>
      <w:rPr>
        <w:rFonts w:hint="default"/>
        <w:b/>
      </w:rPr>
    </w:lvl>
    <w:lvl w:ilvl="4">
      <w:start w:val="1"/>
      <w:numFmt w:val="decimal"/>
      <w:isLgl/>
      <w:lvlText w:val="%1.%2.%3.%4.%5."/>
      <w:lvlJc w:val="left"/>
      <w:pPr>
        <w:ind w:left="2215" w:hanging="1080"/>
      </w:pPr>
      <w:rPr>
        <w:rFonts w:hint="default"/>
        <w:b/>
      </w:rPr>
    </w:lvl>
    <w:lvl w:ilvl="5">
      <w:start w:val="1"/>
      <w:numFmt w:val="decimal"/>
      <w:isLgl/>
      <w:lvlText w:val="%1.%2.%3.%4.%5.%6."/>
      <w:lvlJc w:val="left"/>
      <w:pPr>
        <w:ind w:left="2215" w:hanging="1080"/>
      </w:pPr>
      <w:rPr>
        <w:rFonts w:hint="default"/>
        <w:b/>
      </w:rPr>
    </w:lvl>
    <w:lvl w:ilvl="6">
      <w:start w:val="1"/>
      <w:numFmt w:val="decimal"/>
      <w:isLgl/>
      <w:lvlText w:val="%1.%2.%3.%4.%5.%6.%7."/>
      <w:lvlJc w:val="left"/>
      <w:pPr>
        <w:ind w:left="2575" w:hanging="1440"/>
      </w:pPr>
      <w:rPr>
        <w:rFonts w:hint="default"/>
        <w:b/>
      </w:rPr>
    </w:lvl>
    <w:lvl w:ilvl="7">
      <w:start w:val="1"/>
      <w:numFmt w:val="decimal"/>
      <w:isLgl/>
      <w:lvlText w:val="%1.%2.%3.%4.%5.%6.%7.%8."/>
      <w:lvlJc w:val="left"/>
      <w:pPr>
        <w:ind w:left="2575" w:hanging="1440"/>
      </w:pPr>
      <w:rPr>
        <w:rFonts w:hint="default"/>
        <w:b/>
      </w:rPr>
    </w:lvl>
    <w:lvl w:ilvl="8">
      <w:start w:val="1"/>
      <w:numFmt w:val="decimal"/>
      <w:isLgl/>
      <w:lvlText w:val="%1.%2.%3.%4.%5.%6.%7.%8.%9."/>
      <w:lvlJc w:val="left"/>
      <w:pPr>
        <w:ind w:left="2935" w:hanging="1800"/>
      </w:pPr>
      <w:rPr>
        <w:rFonts w:hint="default"/>
        <w:b/>
      </w:rPr>
    </w:lvl>
  </w:abstractNum>
  <w:abstractNum w:abstractNumId="44"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5" w15:restartNumberingAfterBreak="0">
    <w:nsid w:val="65646CFF"/>
    <w:multiLevelType w:val="multilevel"/>
    <w:tmpl w:val="262023E0"/>
    <w:lvl w:ilvl="0">
      <w:start w:val="6"/>
      <w:numFmt w:val="decimal"/>
      <w:lvlText w:val="%1"/>
      <w:lvlJc w:val="left"/>
      <w:pPr>
        <w:ind w:left="360" w:hanging="360"/>
      </w:pPr>
      <w:rPr>
        <w:rFonts w:hint="default"/>
        <w:color w:val="663300"/>
      </w:rPr>
    </w:lvl>
    <w:lvl w:ilvl="1">
      <w:start w:val="2"/>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663300"/>
      </w:rPr>
    </w:lvl>
    <w:lvl w:ilvl="3">
      <w:start w:val="1"/>
      <w:numFmt w:val="decimal"/>
      <w:lvlText w:val="%1.%2.%3.%4"/>
      <w:lvlJc w:val="left"/>
      <w:pPr>
        <w:ind w:left="1572" w:hanging="720"/>
      </w:pPr>
      <w:rPr>
        <w:rFonts w:hint="default"/>
        <w:color w:val="663300"/>
      </w:rPr>
    </w:lvl>
    <w:lvl w:ilvl="4">
      <w:start w:val="1"/>
      <w:numFmt w:val="decimal"/>
      <w:lvlText w:val="%1.%2.%3.%4.%5"/>
      <w:lvlJc w:val="left"/>
      <w:pPr>
        <w:ind w:left="2216" w:hanging="1080"/>
      </w:pPr>
      <w:rPr>
        <w:rFonts w:hint="default"/>
        <w:color w:val="663300"/>
      </w:rPr>
    </w:lvl>
    <w:lvl w:ilvl="5">
      <w:start w:val="1"/>
      <w:numFmt w:val="decimal"/>
      <w:lvlText w:val="%1.%2.%3.%4.%5.%6"/>
      <w:lvlJc w:val="left"/>
      <w:pPr>
        <w:ind w:left="2500" w:hanging="1080"/>
      </w:pPr>
      <w:rPr>
        <w:rFonts w:hint="default"/>
        <w:color w:val="663300"/>
      </w:rPr>
    </w:lvl>
    <w:lvl w:ilvl="6">
      <w:start w:val="1"/>
      <w:numFmt w:val="decimal"/>
      <w:lvlText w:val="%1.%2.%3.%4.%5.%6.%7"/>
      <w:lvlJc w:val="left"/>
      <w:pPr>
        <w:ind w:left="3144" w:hanging="1440"/>
      </w:pPr>
      <w:rPr>
        <w:rFonts w:hint="default"/>
        <w:color w:val="663300"/>
      </w:rPr>
    </w:lvl>
    <w:lvl w:ilvl="7">
      <w:start w:val="1"/>
      <w:numFmt w:val="decimal"/>
      <w:lvlText w:val="%1.%2.%3.%4.%5.%6.%7.%8"/>
      <w:lvlJc w:val="left"/>
      <w:pPr>
        <w:ind w:left="3428" w:hanging="1440"/>
      </w:pPr>
      <w:rPr>
        <w:rFonts w:hint="default"/>
        <w:color w:val="663300"/>
      </w:rPr>
    </w:lvl>
    <w:lvl w:ilvl="8">
      <w:start w:val="1"/>
      <w:numFmt w:val="decimal"/>
      <w:lvlText w:val="%1.%2.%3.%4.%5.%6.%7.%8.%9"/>
      <w:lvlJc w:val="left"/>
      <w:pPr>
        <w:ind w:left="4072" w:hanging="1800"/>
      </w:pPr>
      <w:rPr>
        <w:rFonts w:hint="default"/>
        <w:color w:val="663300"/>
      </w:rPr>
    </w:lvl>
  </w:abstractNum>
  <w:abstractNum w:abstractNumId="46" w15:restartNumberingAfterBreak="0">
    <w:nsid w:val="660217BB"/>
    <w:multiLevelType w:val="multilevel"/>
    <w:tmpl w:val="2BE0B106"/>
    <w:lvl w:ilvl="0">
      <w:start w:val="1"/>
      <w:numFmt w:val="lowerLetter"/>
      <w:lvlText w:val="%1)"/>
      <w:lvlJc w:val="left"/>
      <w:pPr>
        <w:ind w:left="418" w:hanging="246"/>
      </w:pPr>
      <w:rPr>
        <w:rFonts w:ascii="Century" w:eastAsia="Times New Roman" w:hAnsi="Century" w:cs="Times New Roman" w:hint="default"/>
        <w:b/>
        <w:bCs/>
        <w:spacing w:val="-2"/>
        <w:w w:val="100"/>
        <w:sz w:val="20"/>
        <w:szCs w:val="20"/>
      </w:rPr>
    </w:lvl>
    <w:lvl w:ilvl="1">
      <w:numFmt w:val="bullet"/>
      <w:lvlText w:val="•"/>
      <w:lvlJc w:val="left"/>
      <w:pPr>
        <w:ind w:left="1438" w:hanging="246"/>
      </w:pPr>
      <w:rPr>
        <w:rFonts w:hint="default"/>
      </w:rPr>
    </w:lvl>
    <w:lvl w:ilvl="2">
      <w:numFmt w:val="bullet"/>
      <w:lvlText w:val="•"/>
      <w:lvlJc w:val="left"/>
      <w:pPr>
        <w:ind w:left="2457" w:hanging="246"/>
      </w:pPr>
      <w:rPr>
        <w:rFonts w:hint="default"/>
      </w:rPr>
    </w:lvl>
    <w:lvl w:ilvl="3">
      <w:numFmt w:val="bullet"/>
      <w:lvlText w:val="•"/>
      <w:lvlJc w:val="left"/>
      <w:pPr>
        <w:ind w:left="3475" w:hanging="246"/>
      </w:pPr>
      <w:rPr>
        <w:rFonts w:hint="default"/>
      </w:rPr>
    </w:lvl>
    <w:lvl w:ilvl="4">
      <w:numFmt w:val="bullet"/>
      <w:lvlText w:val="•"/>
      <w:lvlJc w:val="left"/>
      <w:pPr>
        <w:ind w:left="4494" w:hanging="246"/>
      </w:pPr>
      <w:rPr>
        <w:rFonts w:hint="default"/>
      </w:rPr>
    </w:lvl>
    <w:lvl w:ilvl="5">
      <w:numFmt w:val="bullet"/>
      <w:lvlText w:val="•"/>
      <w:lvlJc w:val="left"/>
      <w:pPr>
        <w:ind w:left="5513" w:hanging="246"/>
      </w:pPr>
      <w:rPr>
        <w:rFonts w:hint="default"/>
      </w:rPr>
    </w:lvl>
    <w:lvl w:ilvl="6">
      <w:numFmt w:val="bullet"/>
      <w:lvlText w:val="•"/>
      <w:lvlJc w:val="left"/>
      <w:pPr>
        <w:ind w:left="6531" w:hanging="246"/>
      </w:pPr>
      <w:rPr>
        <w:rFonts w:hint="default"/>
      </w:rPr>
    </w:lvl>
    <w:lvl w:ilvl="7">
      <w:numFmt w:val="bullet"/>
      <w:lvlText w:val="•"/>
      <w:lvlJc w:val="left"/>
      <w:pPr>
        <w:ind w:left="7550" w:hanging="246"/>
      </w:pPr>
      <w:rPr>
        <w:rFonts w:hint="default"/>
      </w:rPr>
    </w:lvl>
    <w:lvl w:ilvl="8">
      <w:numFmt w:val="bullet"/>
      <w:lvlText w:val="•"/>
      <w:lvlJc w:val="left"/>
      <w:pPr>
        <w:ind w:left="8569" w:hanging="246"/>
      </w:pPr>
      <w:rPr>
        <w:rFonts w:hint="default"/>
      </w:rPr>
    </w:lvl>
  </w:abstractNum>
  <w:abstractNum w:abstractNumId="47" w15:restartNumberingAfterBreak="0">
    <w:nsid w:val="6996675A"/>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15:restartNumberingAfterBreak="0">
    <w:nsid w:val="6B347836"/>
    <w:multiLevelType w:val="multilevel"/>
    <w:tmpl w:val="76785592"/>
    <w:lvl w:ilvl="0">
      <w:start w:val="11"/>
      <w:numFmt w:val="decimal"/>
      <w:lvlText w:val="%1"/>
      <w:lvlJc w:val="left"/>
      <w:pPr>
        <w:ind w:left="420" w:hanging="420"/>
      </w:pPr>
      <w:rPr>
        <w:rFonts w:hint="default"/>
      </w:rPr>
    </w:lvl>
    <w:lvl w:ilvl="1">
      <w:start w:val="4"/>
      <w:numFmt w:val="decimal"/>
      <w:lvlText w:val="%1.%2"/>
      <w:lvlJc w:val="left"/>
      <w:pPr>
        <w:ind w:left="820" w:hanging="420"/>
      </w:pPr>
      <w:rPr>
        <w:rFonts w:hint="default"/>
        <w:b/>
        <w:bCs/>
      </w:rPr>
    </w:lvl>
    <w:lvl w:ilvl="2">
      <w:start w:val="1"/>
      <w:numFmt w:val="decimal"/>
      <w:lvlText w:val="%1.%2.%3"/>
      <w:lvlJc w:val="left"/>
      <w:pPr>
        <w:ind w:left="1520" w:hanging="720"/>
      </w:pPr>
      <w:rPr>
        <w:rFonts w:hint="default"/>
        <w:b/>
        <w:bCs/>
      </w:rPr>
    </w:lvl>
    <w:lvl w:ilvl="3">
      <w:start w:val="1"/>
      <w:numFmt w:val="decimal"/>
      <w:lvlText w:val="%1.%2.%3.%4"/>
      <w:lvlJc w:val="left"/>
      <w:pPr>
        <w:ind w:left="1920" w:hanging="72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080" w:hanging="108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240" w:hanging="1440"/>
      </w:pPr>
      <w:rPr>
        <w:rFonts w:hint="default"/>
      </w:rPr>
    </w:lvl>
    <w:lvl w:ilvl="8">
      <w:start w:val="1"/>
      <w:numFmt w:val="decimal"/>
      <w:lvlText w:val="%1.%2.%3.%4.%5.%6.%7.%8.%9"/>
      <w:lvlJc w:val="left"/>
      <w:pPr>
        <w:ind w:left="5000" w:hanging="1800"/>
      </w:pPr>
      <w:rPr>
        <w:rFonts w:hint="default"/>
      </w:rPr>
    </w:lvl>
  </w:abstractNum>
  <w:abstractNum w:abstractNumId="49" w15:restartNumberingAfterBreak="0">
    <w:nsid w:val="6D6D3C67"/>
    <w:multiLevelType w:val="multilevel"/>
    <w:tmpl w:val="C6683940"/>
    <w:lvl w:ilvl="0">
      <w:start w:val="19"/>
      <w:numFmt w:val="decimal"/>
      <w:lvlText w:val="%1."/>
      <w:lvlJc w:val="left"/>
      <w:pPr>
        <w:ind w:left="1428" w:hanging="435"/>
      </w:pPr>
      <w:rPr>
        <w:rFonts w:hint="default"/>
      </w:rPr>
    </w:lvl>
    <w:lvl w:ilvl="1">
      <w:start w:val="2"/>
      <w:numFmt w:val="decimal"/>
      <w:lvlText w:val="%1.%2."/>
      <w:lvlJc w:val="left"/>
      <w:pPr>
        <w:ind w:left="577" w:hanging="435"/>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0" w15:restartNumberingAfterBreak="0">
    <w:nsid w:val="71621990"/>
    <w:multiLevelType w:val="multilevel"/>
    <w:tmpl w:val="C4709E66"/>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72E63D3D"/>
    <w:multiLevelType w:val="multilevel"/>
    <w:tmpl w:val="76BECB70"/>
    <w:lvl w:ilvl="0">
      <w:start w:val="19"/>
      <w:numFmt w:val="decimal"/>
      <w:lvlText w:val="%1."/>
      <w:lvlJc w:val="left"/>
      <w:pPr>
        <w:ind w:left="435" w:hanging="435"/>
      </w:pPr>
      <w:rPr>
        <w:rFonts w:hint="default"/>
      </w:rPr>
    </w:lvl>
    <w:lvl w:ilvl="1">
      <w:start w:val="1"/>
      <w:numFmt w:val="decimal"/>
      <w:lvlText w:val="%1.%2."/>
      <w:lvlJc w:val="left"/>
      <w:pPr>
        <w:ind w:left="3980" w:hanging="435"/>
      </w:pPr>
      <w:rPr>
        <w:rFonts w:hint="default"/>
        <w:b/>
        <w:bCs/>
      </w:rPr>
    </w:lvl>
    <w:lvl w:ilvl="2">
      <w:start w:val="1"/>
      <w:numFmt w:val="decimal"/>
      <w:lvlText w:val="%1.%2.%3."/>
      <w:lvlJc w:val="left"/>
      <w:pPr>
        <w:ind w:left="7810" w:hanging="720"/>
      </w:pPr>
      <w:rPr>
        <w:rFonts w:hint="default"/>
      </w:rPr>
    </w:lvl>
    <w:lvl w:ilvl="3">
      <w:start w:val="1"/>
      <w:numFmt w:val="decimal"/>
      <w:lvlText w:val="%1.%2.%3.%4."/>
      <w:lvlJc w:val="left"/>
      <w:pPr>
        <w:ind w:left="11355" w:hanging="720"/>
      </w:pPr>
      <w:rPr>
        <w:rFonts w:hint="default"/>
      </w:rPr>
    </w:lvl>
    <w:lvl w:ilvl="4">
      <w:start w:val="1"/>
      <w:numFmt w:val="decimal"/>
      <w:lvlText w:val="%1.%2.%3.%4.%5."/>
      <w:lvlJc w:val="left"/>
      <w:pPr>
        <w:ind w:left="15260" w:hanging="1080"/>
      </w:pPr>
      <w:rPr>
        <w:rFonts w:hint="default"/>
      </w:rPr>
    </w:lvl>
    <w:lvl w:ilvl="5">
      <w:start w:val="1"/>
      <w:numFmt w:val="decimal"/>
      <w:lvlText w:val="%1.%2.%3.%4.%5.%6."/>
      <w:lvlJc w:val="left"/>
      <w:pPr>
        <w:ind w:left="18805" w:hanging="1080"/>
      </w:pPr>
      <w:rPr>
        <w:rFonts w:hint="default"/>
      </w:rPr>
    </w:lvl>
    <w:lvl w:ilvl="6">
      <w:start w:val="1"/>
      <w:numFmt w:val="decimal"/>
      <w:lvlText w:val="%1.%2.%3.%4.%5.%6.%7."/>
      <w:lvlJc w:val="left"/>
      <w:pPr>
        <w:ind w:left="22710" w:hanging="1440"/>
      </w:pPr>
      <w:rPr>
        <w:rFonts w:hint="default"/>
      </w:rPr>
    </w:lvl>
    <w:lvl w:ilvl="7">
      <w:start w:val="1"/>
      <w:numFmt w:val="decimal"/>
      <w:lvlText w:val="%1.%2.%3.%4.%5.%6.%7.%8."/>
      <w:lvlJc w:val="left"/>
      <w:pPr>
        <w:ind w:left="26255" w:hanging="1440"/>
      </w:pPr>
      <w:rPr>
        <w:rFonts w:hint="default"/>
      </w:rPr>
    </w:lvl>
    <w:lvl w:ilvl="8">
      <w:start w:val="1"/>
      <w:numFmt w:val="decimal"/>
      <w:lvlText w:val="%1.%2.%3.%4.%5.%6.%7.%8.%9."/>
      <w:lvlJc w:val="left"/>
      <w:pPr>
        <w:ind w:left="30160" w:hanging="1800"/>
      </w:pPr>
      <w:rPr>
        <w:rFonts w:hint="default"/>
      </w:rPr>
    </w:lvl>
  </w:abstractNum>
  <w:abstractNum w:abstractNumId="52" w15:restartNumberingAfterBreak="0">
    <w:nsid w:val="73432FF2"/>
    <w:multiLevelType w:val="multilevel"/>
    <w:tmpl w:val="EF9E472E"/>
    <w:lvl w:ilvl="0">
      <w:start w:val="5"/>
      <w:numFmt w:val="decimal"/>
      <w:lvlText w:val="%1"/>
      <w:lvlJc w:val="left"/>
      <w:pPr>
        <w:ind w:left="400" w:hanging="567"/>
      </w:pPr>
      <w:rPr>
        <w:rFonts w:ascii="Century" w:hAnsi="Century" w:hint="default"/>
        <w:sz w:val="20"/>
        <w:szCs w:val="20"/>
        <w:lang w:val="pt-PT" w:eastAsia="en-US" w:bidi="ar-SA"/>
      </w:rPr>
    </w:lvl>
    <w:lvl w:ilvl="1">
      <w:start w:val="1"/>
      <w:numFmt w:val="decimal"/>
      <w:lvlText w:val="%1.%2"/>
      <w:lvlJc w:val="left"/>
      <w:pPr>
        <w:ind w:left="1844" w:hanging="567"/>
      </w:pPr>
      <w:rPr>
        <w:rFonts w:ascii="Century" w:eastAsia="Times New Roman" w:hAnsi="Century" w:cs="Times New Roman" w:hint="default"/>
        <w:b/>
        <w:bCs/>
        <w:color w:val="000009"/>
        <w:w w:val="100"/>
        <w:sz w:val="20"/>
        <w:szCs w:val="20"/>
        <w:lang w:val="pt-PT" w:eastAsia="en-US" w:bidi="ar-SA"/>
      </w:rPr>
    </w:lvl>
    <w:lvl w:ilvl="2">
      <w:numFmt w:val="bullet"/>
      <w:lvlText w:val="•"/>
      <w:lvlJc w:val="left"/>
      <w:pPr>
        <w:ind w:left="2409" w:hanging="567"/>
      </w:pPr>
      <w:rPr>
        <w:rFonts w:hint="default"/>
        <w:lang w:val="pt-PT" w:eastAsia="en-US" w:bidi="ar-SA"/>
      </w:rPr>
    </w:lvl>
    <w:lvl w:ilvl="3">
      <w:numFmt w:val="bullet"/>
      <w:lvlText w:val="•"/>
      <w:lvlJc w:val="left"/>
      <w:pPr>
        <w:ind w:left="3413" w:hanging="567"/>
      </w:pPr>
      <w:rPr>
        <w:rFonts w:hint="default"/>
        <w:lang w:val="pt-PT" w:eastAsia="en-US" w:bidi="ar-SA"/>
      </w:rPr>
    </w:lvl>
    <w:lvl w:ilvl="4">
      <w:numFmt w:val="bullet"/>
      <w:lvlText w:val="•"/>
      <w:lvlJc w:val="left"/>
      <w:pPr>
        <w:ind w:left="4418" w:hanging="567"/>
      </w:pPr>
      <w:rPr>
        <w:rFonts w:hint="default"/>
        <w:lang w:val="pt-PT" w:eastAsia="en-US" w:bidi="ar-SA"/>
      </w:rPr>
    </w:lvl>
    <w:lvl w:ilvl="5">
      <w:numFmt w:val="bullet"/>
      <w:lvlText w:val="•"/>
      <w:lvlJc w:val="left"/>
      <w:pPr>
        <w:ind w:left="5423" w:hanging="567"/>
      </w:pPr>
      <w:rPr>
        <w:rFonts w:hint="default"/>
        <w:lang w:val="pt-PT" w:eastAsia="en-US" w:bidi="ar-SA"/>
      </w:rPr>
    </w:lvl>
    <w:lvl w:ilvl="6">
      <w:numFmt w:val="bullet"/>
      <w:lvlText w:val="•"/>
      <w:lvlJc w:val="left"/>
      <w:pPr>
        <w:ind w:left="6427" w:hanging="567"/>
      </w:pPr>
      <w:rPr>
        <w:rFonts w:hint="default"/>
        <w:lang w:val="pt-PT" w:eastAsia="en-US" w:bidi="ar-SA"/>
      </w:rPr>
    </w:lvl>
    <w:lvl w:ilvl="7">
      <w:numFmt w:val="bullet"/>
      <w:lvlText w:val="•"/>
      <w:lvlJc w:val="left"/>
      <w:pPr>
        <w:ind w:left="7432" w:hanging="567"/>
      </w:pPr>
      <w:rPr>
        <w:rFonts w:hint="default"/>
        <w:lang w:val="pt-PT" w:eastAsia="en-US" w:bidi="ar-SA"/>
      </w:rPr>
    </w:lvl>
    <w:lvl w:ilvl="8">
      <w:numFmt w:val="bullet"/>
      <w:lvlText w:val="•"/>
      <w:lvlJc w:val="left"/>
      <w:pPr>
        <w:ind w:left="8437" w:hanging="567"/>
      </w:pPr>
      <w:rPr>
        <w:rFonts w:hint="default"/>
        <w:lang w:val="pt-PT" w:eastAsia="en-US" w:bidi="ar-SA"/>
      </w:rPr>
    </w:lvl>
  </w:abstractNum>
  <w:abstractNum w:abstractNumId="53" w15:restartNumberingAfterBreak="0">
    <w:nsid w:val="74263072"/>
    <w:multiLevelType w:val="multilevel"/>
    <w:tmpl w:val="661824E0"/>
    <w:lvl w:ilvl="0">
      <w:start w:val="1"/>
      <w:numFmt w:val="decimal"/>
      <w:lvlText w:val="%1"/>
      <w:lvlJc w:val="left"/>
      <w:pPr>
        <w:ind w:left="502" w:hanging="360"/>
      </w:pPr>
      <w:rPr>
        <w:rFonts w:hint="default"/>
      </w:rPr>
    </w:lvl>
    <w:lvl w:ilvl="1">
      <w:start w:val="1"/>
      <w:numFmt w:val="decimal"/>
      <w:lvlText w:val="%1.%2."/>
      <w:lvlJc w:val="left"/>
      <w:pPr>
        <w:ind w:left="716" w:hanging="432"/>
      </w:pPr>
      <w:rPr>
        <w:b/>
        <w:bCs w:val="0"/>
      </w:rPr>
    </w:lvl>
    <w:lvl w:ilvl="2">
      <w:start w:val="1"/>
      <w:numFmt w:val="decimal"/>
      <w:lvlText w:val="%1.%2.%3."/>
      <w:lvlJc w:val="left"/>
      <w:pPr>
        <w:ind w:left="1366" w:hanging="504"/>
      </w:pPr>
      <w:rPr>
        <w:b/>
        <w:bCs w:val="0"/>
      </w:rPr>
    </w:lvl>
    <w:lvl w:ilvl="3">
      <w:start w:val="1"/>
      <w:numFmt w:val="decimal"/>
      <w:lvlText w:val="%1.%2.%3.%4."/>
      <w:lvlJc w:val="left"/>
      <w:pPr>
        <w:ind w:left="1216"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54" w15:restartNumberingAfterBreak="0">
    <w:nsid w:val="761554E7"/>
    <w:multiLevelType w:val="multilevel"/>
    <w:tmpl w:val="1B141CB4"/>
    <w:lvl w:ilvl="0">
      <w:start w:val="6"/>
      <w:numFmt w:val="decimal"/>
      <w:lvlText w:val="%1."/>
      <w:lvlJc w:val="left"/>
      <w:pPr>
        <w:ind w:left="495" w:hanging="495"/>
      </w:pPr>
      <w:rPr>
        <w:rFonts w:hint="default"/>
      </w:rPr>
    </w:lvl>
    <w:lvl w:ilvl="1">
      <w:start w:val="2"/>
      <w:numFmt w:val="decimal"/>
      <w:lvlText w:val="%1.%2."/>
      <w:lvlJc w:val="left"/>
      <w:pPr>
        <w:ind w:left="637" w:hanging="495"/>
      </w:pPr>
      <w:rPr>
        <w:rFonts w:hint="default"/>
        <w:b/>
        <w:bCs/>
      </w:rPr>
    </w:lvl>
    <w:lvl w:ilvl="2">
      <w:start w:val="3"/>
      <w:numFmt w:val="decimal"/>
      <w:lvlText w:val="%1.%2.%3."/>
      <w:lvlJc w:val="left"/>
      <w:pPr>
        <w:ind w:left="1713"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77B11DE1"/>
    <w:multiLevelType w:val="multilevel"/>
    <w:tmpl w:val="939C43B2"/>
    <w:lvl w:ilvl="0">
      <w:start w:val="3"/>
      <w:numFmt w:val="decimal"/>
      <w:lvlText w:val="%1."/>
      <w:lvlJc w:val="left"/>
      <w:pPr>
        <w:ind w:left="644" w:hanging="360"/>
      </w:pPr>
      <w:rPr>
        <w:rFonts w:hint="default"/>
        <w:color w:val="663300"/>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6" w15:restartNumberingAfterBreak="0">
    <w:nsid w:val="7E9D2C8F"/>
    <w:multiLevelType w:val="multilevel"/>
    <w:tmpl w:val="A570285C"/>
    <w:lvl w:ilvl="0">
      <w:start w:val="2"/>
      <w:numFmt w:val="decimal"/>
      <w:lvlText w:val="%1"/>
      <w:lvlJc w:val="left"/>
      <w:pPr>
        <w:ind w:left="720" w:hanging="360"/>
      </w:pPr>
      <w:rPr>
        <w:rFonts w:hint="default"/>
      </w:rPr>
    </w:lvl>
    <w:lvl w:ilvl="1">
      <w:start w:val="1"/>
      <w:numFmt w:val="decimal"/>
      <w:isLgl/>
      <w:lvlText w:val="%1.%2"/>
      <w:lvlJc w:val="left"/>
      <w:pPr>
        <w:ind w:left="975" w:hanging="615"/>
      </w:pPr>
      <w:rPr>
        <w:rFonts w:hint="default"/>
        <w:b/>
        <w:bCs w:val="0"/>
      </w:rPr>
    </w:lvl>
    <w:lvl w:ilvl="2">
      <w:start w:val="1"/>
      <w:numFmt w:val="decimal"/>
      <w:isLgl/>
      <w:lvlText w:val="%1.%2.%3"/>
      <w:lvlJc w:val="left"/>
      <w:pPr>
        <w:ind w:left="1080" w:hanging="720"/>
      </w:pPr>
      <w:rPr>
        <w:rFonts w:ascii="Century" w:hAnsi="Century"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7F6E60F8"/>
    <w:multiLevelType w:val="multilevel"/>
    <w:tmpl w:val="0FBCEA4A"/>
    <w:lvl w:ilvl="0">
      <w:start w:val="10"/>
      <w:numFmt w:val="decimal"/>
      <w:lvlText w:val="%1"/>
      <w:lvlJc w:val="left"/>
      <w:pPr>
        <w:ind w:left="400" w:hanging="567"/>
      </w:pPr>
      <w:rPr>
        <w:rFonts w:hint="default"/>
        <w:lang w:val="pt-PT" w:eastAsia="en-US" w:bidi="ar-SA"/>
      </w:rPr>
    </w:lvl>
    <w:lvl w:ilvl="1">
      <w:start w:val="1"/>
      <w:numFmt w:val="decimal"/>
      <w:lvlText w:val="%1.%2"/>
      <w:lvlJc w:val="left"/>
      <w:pPr>
        <w:ind w:left="400" w:hanging="567"/>
      </w:pPr>
      <w:rPr>
        <w:rFonts w:ascii="Century" w:eastAsia="Times New Roman" w:hAnsi="Century" w:cs="Times New Roman" w:hint="default"/>
        <w:b/>
        <w:bCs/>
        <w:w w:val="100"/>
        <w:sz w:val="20"/>
        <w:szCs w:val="20"/>
        <w:lang w:val="pt-PT" w:eastAsia="en-US" w:bidi="ar-SA"/>
      </w:rPr>
    </w:lvl>
    <w:lvl w:ilvl="2">
      <w:numFmt w:val="bullet"/>
      <w:lvlText w:val="•"/>
      <w:lvlJc w:val="left"/>
      <w:pPr>
        <w:ind w:left="2409" w:hanging="567"/>
      </w:pPr>
      <w:rPr>
        <w:rFonts w:hint="default"/>
        <w:lang w:val="pt-PT" w:eastAsia="en-US" w:bidi="ar-SA"/>
      </w:rPr>
    </w:lvl>
    <w:lvl w:ilvl="3">
      <w:numFmt w:val="bullet"/>
      <w:lvlText w:val="•"/>
      <w:lvlJc w:val="left"/>
      <w:pPr>
        <w:ind w:left="3413" w:hanging="567"/>
      </w:pPr>
      <w:rPr>
        <w:rFonts w:hint="default"/>
        <w:lang w:val="pt-PT" w:eastAsia="en-US" w:bidi="ar-SA"/>
      </w:rPr>
    </w:lvl>
    <w:lvl w:ilvl="4">
      <w:numFmt w:val="bullet"/>
      <w:lvlText w:val="•"/>
      <w:lvlJc w:val="left"/>
      <w:pPr>
        <w:ind w:left="4418" w:hanging="567"/>
      </w:pPr>
      <w:rPr>
        <w:rFonts w:hint="default"/>
        <w:lang w:val="pt-PT" w:eastAsia="en-US" w:bidi="ar-SA"/>
      </w:rPr>
    </w:lvl>
    <w:lvl w:ilvl="5">
      <w:numFmt w:val="bullet"/>
      <w:lvlText w:val="•"/>
      <w:lvlJc w:val="left"/>
      <w:pPr>
        <w:ind w:left="5423" w:hanging="567"/>
      </w:pPr>
      <w:rPr>
        <w:rFonts w:hint="default"/>
        <w:lang w:val="pt-PT" w:eastAsia="en-US" w:bidi="ar-SA"/>
      </w:rPr>
    </w:lvl>
    <w:lvl w:ilvl="6">
      <w:numFmt w:val="bullet"/>
      <w:lvlText w:val="•"/>
      <w:lvlJc w:val="left"/>
      <w:pPr>
        <w:ind w:left="6427" w:hanging="567"/>
      </w:pPr>
      <w:rPr>
        <w:rFonts w:hint="default"/>
        <w:lang w:val="pt-PT" w:eastAsia="en-US" w:bidi="ar-SA"/>
      </w:rPr>
    </w:lvl>
    <w:lvl w:ilvl="7">
      <w:numFmt w:val="bullet"/>
      <w:lvlText w:val="•"/>
      <w:lvlJc w:val="left"/>
      <w:pPr>
        <w:ind w:left="7432" w:hanging="567"/>
      </w:pPr>
      <w:rPr>
        <w:rFonts w:hint="default"/>
        <w:lang w:val="pt-PT" w:eastAsia="en-US" w:bidi="ar-SA"/>
      </w:rPr>
    </w:lvl>
    <w:lvl w:ilvl="8">
      <w:numFmt w:val="bullet"/>
      <w:lvlText w:val="•"/>
      <w:lvlJc w:val="left"/>
      <w:pPr>
        <w:ind w:left="8437" w:hanging="567"/>
      </w:pPr>
      <w:rPr>
        <w:rFonts w:hint="default"/>
        <w:lang w:val="pt-PT" w:eastAsia="en-US" w:bidi="ar-SA"/>
      </w:rPr>
    </w:lvl>
  </w:abstractNum>
  <w:num w:numId="1" w16cid:durableId="1119642402">
    <w:abstractNumId w:val="0"/>
  </w:num>
  <w:num w:numId="2" w16cid:durableId="1158691986">
    <w:abstractNumId w:val="35"/>
  </w:num>
  <w:num w:numId="3" w16cid:durableId="1559243056">
    <w:abstractNumId w:val="50"/>
  </w:num>
  <w:num w:numId="4" w16cid:durableId="1810781555">
    <w:abstractNumId w:val="44"/>
  </w:num>
  <w:num w:numId="5" w16cid:durableId="715355044">
    <w:abstractNumId w:val="47"/>
  </w:num>
  <w:num w:numId="6" w16cid:durableId="1123767559">
    <w:abstractNumId w:val="14"/>
  </w:num>
  <w:num w:numId="7" w16cid:durableId="338242627">
    <w:abstractNumId w:val="53"/>
  </w:num>
  <w:num w:numId="8" w16cid:durableId="1330057954">
    <w:abstractNumId w:val="56"/>
  </w:num>
  <w:num w:numId="9" w16cid:durableId="691346683">
    <w:abstractNumId w:val="3"/>
  </w:num>
  <w:num w:numId="10" w16cid:durableId="120656809">
    <w:abstractNumId w:val="29"/>
  </w:num>
  <w:num w:numId="11" w16cid:durableId="1512839976">
    <w:abstractNumId w:val="24"/>
  </w:num>
  <w:num w:numId="12" w16cid:durableId="1601717214">
    <w:abstractNumId w:val="23"/>
  </w:num>
  <w:num w:numId="13" w16cid:durableId="2056737123">
    <w:abstractNumId w:val="37"/>
  </w:num>
  <w:num w:numId="14" w16cid:durableId="261375282">
    <w:abstractNumId w:val="6"/>
  </w:num>
  <w:num w:numId="15" w16cid:durableId="1844322260">
    <w:abstractNumId w:val="40"/>
  </w:num>
  <w:num w:numId="16" w16cid:durableId="478956949">
    <w:abstractNumId w:val="10"/>
  </w:num>
  <w:num w:numId="17" w16cid:durableId="1394043836">
    <w:abstractNumId w:val="16"/>
  </w:num>
  <w:num w:numId="18" w16cid:durableId="6832124">
    <w:abstractNumId w:val="33"/>
  </w:num>
  <w:num w:numId="19" w16cid:durableId="391348204">
    <w:abstractNumId w:val="39"/>
  </w:num>
  <w:num w:numId="20" w16cid:durableId="1495335236">
    <w:abstractNumId w:val="7"/>
  </w:num>
  <w:num w:numId="21" w16cid:durableId="1611353152">
    <w:abstractNumId w:val="43"/>
  </w:num>
  <w:num w:numId="22" w16cid:durableId="1350726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5572784">
    <w:abstractNumId w:val="31"/>
  </w:num>
  <w:num w:numId="24" w16cid:durableId="1325166042">
    <w:abstractNumId w:val="4"/>
  </w:num>
  <w:num w:numId="25" w16cid:durableId="1921016079">
    <w:abstractNumId w:val="34"/>
  </w:num>
  <w:num w:numId="26" w16cid:durableId="1300378320">
    <w:abstractNumId w:val="55"/>
  </w:num>
  <w:num w:numId="27" w16cid:durableId="711006156">
    <w:abstractNumId w:val="36"/>
  </w:num>
  <w:num w:numId="28" w16cid:durableId="413016731">
    <w:abstractNumId w:val="12"/>
  </w:num>
  <w:num w:numId="29" w16cid:durableId="165822765">
    <w:abstractNumId w:val="30"/>
  </w:num>
  <w:num w:numId="30" w16cid:durableId="1920795810">
    <w:abstractNumId w:val="32"/>
  </w:num>
  <w:num w:numId="31" w16cid:durableId="865630765">
    <w:abstractNumId w:val="11"/>
  </w:num>
  <w:num w:numId="32" w16cid:durableId="1468549027">
    <w:abstractNumId w:val="52"/>
  </w:num>
  <w:num w:numId="33" w16cid:durableId="657461420">
    <w:abstractNumId w:val="26"/>
  </w:num>
  <w:num w:numId="34" w16cid:durableId="1366364792">
    <w:abstractNumId w:val="18"/>
  </w:num>
  <w:num w:numId="35" w16cid:durableId="1876237754">
    <w:abstractNumId w:val="42"/>
  </w:num>
  <w:num w:numId="36" w16cid:durableId="1055547025">
    <w:abstractNumId w:val="27"/>
  </w:num>
  <w:num w:numId="37" w16cid:durableId="1865558183">
    <w:abstractNumId w:val="57"/>
  </w:num>
  <w:num w:numId="38" w16cid:durableId="1699089376">
    <w:abstractNumId w:val="48"/>
  </w:num>
  <w:num w:numId="39" w16cid:durableId="813832797">
    <w:abstractNumId w:val="28"/>
  </w:num>
  <w:num w:numId="40" w16cid:durableId="1947349253">
    <w:abstractNumId w:val="17"/>
  </w:num>
  <w:num w:numId="41" w16cid:durableId="487941094">
    <w:abstractNumId w:val="20"/>
  </w:num>
  <w:num w:numId="42" w16cid:durableId="244342941">
    <w:abstractNumId w:val="15"/>
  </w:num>
  <w:num w:numId="43" w16cid:durableId="1895652853">
    <w:abstractNumId w:val="13"/>
  </w:num>
  <w:num w:numId="44" w16cid:durableId="1080979052">
    <w:abstractNumId w:val="46"/>
  </w:num>
  <w:num w:numId="45" w16cid:durableId="1689865493">
    <w:abstractNumId w:val="8"/>
  </w:num>
  <w:num w:numId="46" w16cid:durableId="38869721">
    <w:abstractNumId w:val="21"/>
  </w:num>
  <w:num w:numId="47" w16cid:durableId="1208882065">
    <w:abstractNumId w:val="5"/>
  </w:num>
  <w:num w:numId="48" w16cid:durableId="77411064">
    <w:abstractNumId w:val="25"/>
  </w:num>
  <w:num w:numId="49" w16cid:durableId="1795563122">
    <w:abstractNumId w:val="51"/>
  </w:num>
  <w:num w:numId="50" w16cid:durableId="395013031">
    <w:abstractNumId w:val="22"/>
  </w:num>
  <w:num w:numId="51" w16cid:durableId="1689982003">
    <w:abstractNumId w:val="49"/>
  </w:num>
  <w:num w:numId="52" w16cid:durableId="2109082049">
    <w:abstractNumId w:val="9"/>
  </w:num>
  <w:num w:numId="53" w16cid:durableId="683704063">
    <w:abstractNumId w:val="45"/>
  </w:num>
  <w:num w:numId="54" w16cid:durableId="1794015102">
    <w:abstractNumId w:val="41"/>
  </w:num>
  <w:num w:numId="55" w16cid:durableId="1124617917">
    <w:abstractNumId w:val="54"/>
  </w:num>
  <w:num w:numId="56" w16cid:durableId="1963490603">
    <w:abstractNumId w:val="3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B6"/>
    <w:rsid w:val="000012B8"/>
    <w:rsid w:val="000015DF"/>
    <w:rsid w:val="00011412"/>
    <w:rsid w:val="0001238E"/>
    <w:rsid w:val="000138E5"/>
    <w:rsid w:val="00013F63"/>
    <w:rsid w:val="000176AA"/>
    <w:rsid w:val="000238C0"/>
    <w:rsid w:val="00025D2C"/>
    <w:rsid w:val="000323C3"/>
    <w:rsid w:val="00033649"/>
    <w:rsid w:val="00037201"/>
    <w:rsid w:val="00037BAA"/>
    <w:rsid w:val="000436C6"/>
    <w:rsid w:val="00044BDF"/>
    <w:rsid w:val="00050748"/>
    <w:rsid w:val="000542BC"/>
    <w:rsid w:val="00054E4E"/>
    <w:rsid w:val="00057BEF"/>
    <w:rsid w:val="0006416A"/>
    <w:rsid w:val="00066585"/>
    <w:rsid w:val="00066CF3"/>
    <w:rsid w:val="00067BF1"/>
    <w:rsid w:val="00072BA8"/>
    <w:rsid w:val="000747A8"/>
    <w:rsid w:val="00076928"/>
    <w:rsid w:val="000832F2"/>
    <w:rsid w:val="00084C6E"/>
    <w:rsid w:val="00085C54"/>
    <w:rsid w:val="00087064"/>
    <w:rsid w:val="000904E7"/>
    <w:rsid w:val="00093F97"/>
    <w:rsid w:val="00096F90"/>
    <w:rsid w:val="000972E8"/>
    <w:rsid w:val="000A340D"/>
    <w:rsid w:val="000B0F5F"/>
    <w:rsid w:val="000B1CBB"/>
    <w:rsid w:val="000B2823"/>
    <w:rsid w:val="000B481D"/>
    <w:rsid w:val="000B633C"/>
    <w:rsid w:val="000C0CCD"/>
    <w:rsid w:val="000C3B06"/>
    <w:rsid w:val="000C65A4"/>
    <w:rsid w:val="000D1288"/>
    <w:rsid w:val="000D6313"/>
    <w:rsid w:val="000E01AB"/>
    <w:rsid w:val="000E0B93"/>
    <w:rsid w:val="000E0B9D"/>
    <w:rsid w:val="000E0C68"/>
    <w:rsid w:val="000E3C28"/>
    <w:rsid w:val="000E5389"/>
    <w:rsid w:val="000F0E31"/>
    <w:rsid w:val="000F1DBA"/>
    <w:rsid w:val="000F5DF4"/>
    <w:rsid w:val="00103B96"/>
    <w:rsid w:val="00103FC9"/>
    <w:rsid w:val="00104ABE"/>
    <w:rsid w:val="001168D2"/>
    <w:rsid w:val="00117133"/>
    <w:rsid w:val="00117413"/>
    <w:rsid w:val="00120373"/>
    <w:rsid w:val="00120986"/>
    <w:rsid w:val="001228ED"/>
    <w:rsid w:val="00127215"/>
    <w:rsid w:val="0014732A"/>
    <w:rsid w:val="00150DA3"/>
    <w:rsid w:val="00151FEA"/>
    <w:rsid w:val="00153135"/>
    <w:rsid w:val="00153BCC"/>
    <w:rsid w:val="00154EAD"/>
    <w:rsid w:val="001552D0"/>
    <w:rsid w:val="001636DF"/>
    <w:rsid w:val="00165106"/>
    <w:rsid w:val="0016641D"/>
    <w:rsid w:val="00166BD8"/>
    <w:rsid w:val="00166D55"/>
    <w:rsid w:val="00173655"/>
    <w:rsid w:val="001815D2"/>
    <w:rsid w:val="001834B0"/>
    <w:rsid w:val="00192379"/>
    <w:rsid w:val="00192D54"/>
    <w:rsid w:val="001A3470"/>
    <w:rsid w:val="001A6D7F"/>
    <w:rsid w:val="001B41E1"/>
    <w:rsid w:val="001B5936"/>
    <w:rsid w:val="001B7F44"/>
    <w:rsid w:val="001C0FD9"/>
    <w:rsid w:val="001C29ED"/>
    <w:rsid w:val="001D4FFC"/>
    <w:rsid w:val="001D51A0"/>
    <w:rsid w:val="001D52F6"/>
    <w:rsid w:val="001D7BEA"/>
    <w:rsid w:val="001E3B0F"/>
    <w:rsid w:val="001E7729"/>
    <w:rsid w:val="001F4773"/>
    <w:rsid w:val="00202422"/>
    <w:rsid w:val="00203D57"/>
    <w:rsid w:val="00204A7E"/>
    <w:rsid w:val="00205774"/>
    <w:rsid w:val="002111BE"/>
    <w:rsid w:val="00211EC5"/>
    <w:rsid w:val="00214201"/>
    <w:rsid w:val="002175E5"/>
    <w:rsid w:val="00217FD8"/>
    <w:rsid w:val="002245A3"/>
    <w:rsid w:val="00227681"/>
    <w:rsid w:val="002321C9"/>
    <w:rsid w:val="002330AF"/>
    <w:rsid w:val="002359CC"/>
    <w:rsid w:val="00237A39"/>
    <w:rsid w:val="00241E49"/>
    <w:rsid w:val="002420FB"/>
    <w:rsid w:val="00252CED"/>
    <w:rsid w:val="00254ECC"/>
    <w:rsid w:val="00255384"/>
    <w:rsid w:val="00262A72"/>
    <w:rsid w:val="002658AD"/>
    <w:rsid w:val="00267CEA"/>
    <w:rsid w:val="002708CD"/>
    <w:rsid w:val="00270B8E"/>
    <w:rsid w:val="00272F97"/>
    <w:rsid w:val="002746CA"/>
    <w:rsid w:val="00281E73"/>
    <w:rsid w:val="00284AF0"/>
    <w:rsid w:val="002923B7"/>
    <w:rsid w:val="00296508"/>
    <w:rsid w:val="002A39A9"/>
    <w:rsid w:val="002C1E10"/>
    <w:rsid w:val="002C6B8B"/>
    <w:rsid w:val="002D57D3"/>
    <w:rsid w:val="002D5D25"/>
    <w:rsid w:val="002E5A76"/>
    <w:rsid w:val="002E63A6"/>
    <w:rsid w:val="002F24F2"/>
    <w:rsid w:val="002F7796"/>
    <w:rsid w:val="00301C9F"/>
    <w:rsid w:val="00302B23"/>
    <w:rsid w:val="00302D78"/>
    <w:rsid w:val="00303BDD"/>
    <w:rsid w:val="0030758B"/>
    <w:rsid w:val="003120E3"/>
    <w:rsid w:val="0032098D"/>
    <w:rsid w:val="003244D3"/>
    <w:rsid w:val="00325901"/>
    <w:rsid w:val="00327BBC"/>
    <w:rsid w:val="0033372B"/>
    <w:rsid w:val="00333C52"/>
    <w:rsid w:val="00334799"/>
    <w:rsid w:val="003424FF"/>
    <w:rsid w:val="003425E5"/>
    <w:rsid w:val="003426DC"/>
    <w:rsid w:val="0034506D"/>
    <w:rsid w:val="00345FE6"/>
    <w:rsid w:val="003474E3"/>
    <w:rsid w:val="00352EE8"/>
    <w:rsid w:val="003536F4"/>
    <w:rsid w:val="0035593B"/>
    <w:rsid w:val="00356B5E"/>
    <w:rsid w:val="00356D62"/>
    <w:rsid w:val="003570A1"/>
    <w:rsid w:val="00357DA6"/>
    <w:rsid w:val="00360B27"/>
    <w:rsid w:val="0036712E"/>
    <w:rsid w:val="00367826"/>
    <w:rsid w:val="00370BE9"/>
    <w:rsid w:val="00376E6A"/>
    <w:rsid w:val="00383510"/>
    <w:rsid w:val="0038518B"/>
    <w:rsid w:val="00386909"/>
    <w:rsid w:val="0039140F"/>
    <w:rsid w:val="003925B0"/>
    <w:rsid w:val="003968AD"/>
    <w:rsid w:val="003A14EC"/>
    <w:rsid w:val="003A517F"/>
    <w:rsid w:val="003A61D4"/>
    <w:rsid w:val="003B4275"/>
    <w:rsid w:val="003C1D97"/>
    <w:rsid w:val="003C49A7"/>
    <w:rsid w:val="003C6544"/>
    <w:rsid w:val="003C733B"/>
    <w:rsid w:val="003D00E7"/>
    <w:rsid w:val="003D0BB3"/>
    <w:rsid w:val="003D2AF5"/>
    <w:rsid w:val="003D5F8F"/>
    <w:rsid w:val="003D74FE"/>
    <w:rsid w:val="003D76BC"/>
    <w:rsid w:val="003D7C4B"/>
    <w:rsid w:val="003D7D5E"/>
    <w:rsid w:val="003E71B7"/>
    <w:rsid w:val="003F3762"/>
    <w:rsid w:val="00402F73"/>
    <w:rsid w:val="004043E6"/>
    <w:rsid w:val="0041044E"/>
    <w:rsid w:val="00411E3F"/>
    <w:rsid w:val="00415254"/>
    <w:rsid w:val="00420DC4"/>
    <w:rsid w:val="0042206F"/>
    <w:rsid w:val="00425474"/>
    <w:rsid w:val="00426FE9"/>
    <w:rsid w:val="00427E43"/>
    <w:rsid w:val="004372BF"/>
    <w:rsid w:val="00440B86"/>
    <w:rsid w:val="00442F06"/>
    <w:rsid w:val="0044382F"/>
    <w:rsid w:val="00444277"/>
    <w:rsid w:val="004505F7"/>
    <w:rsid w:val="0045207C"/>
    <w:rsid w:val="0045305B"/>
    <w:rsid w:val="00453A75"/>
    <w:rsid w:val="004563C7"/>
    <w:rsid w:val="00460BA5"/>
    <w:rsid w:val="00461008"/>
    <w:rsid w:val="004615B3"/>
    <w:rsid w:val="0046256B"/>
    <w:rsid w:val="00462732"/>
    <w:rsid w:val="00463018"/>
    <w:rsid w:val="0046320E"/>
    <w:rsid w:val="004633F9"/>
    <w:rsid w:val="0046407A"/>
    <w:rsid w:val="00471A89"/>
    <w:rsid w:val="00471E83"/>
    <w:rsid w:val="0047509D"/>
    <w:rsid w:val="00476FC7"/>
    <w:rsid w:val="004774C5"/>
    <w:rsid w:val="004814AC"/>
    <w:rsid w:val="00481C93"/>
    <w:rsid w:val="0048361D"/>
    <w:rsid w:val="004878B1"/>
    <w:rsid w:val="00490026"/>
    <w:rsid w:val="00492569"/>
    <w:rsid w:val="004927E5"/>
    <w:rsid w:val="004964EF"/>
    <w:rsid w:val="004A1DF7"/>
    <w:rsid w:val="004A38B5"/>
    <w:rsid w:val="004A43B7"/>
    <w:rsid w:val="004B2589"/>
    <w:rsid w:val="004B5CDD"/>
    <w:rsid w:val="004C6B55"/>
    <w:rsid w:val="004D24F4"/>
    <w:rsid w:val="004D30DF"/>
    <w:rsid w:val="004E1081"/>
    <w:rsid w:val="004E23E6"/>
    <w:rsid w:val="004E2ABA"/>
    <w:rsid w:val="004E2BFC"/>
    <w:rsid w:val="004E2F88"/>
    <w:rsid w:val="004E5214"/>
    <w:rsid w:val="004E555C"/>
    <w:rsid w:val="004F7CA8"/>
    <w:rsid w:val="0050255E"/>
    <w:rsid w:val="0050510C"/>
    <w:rsid w:val="00507BB1"/>
    <w:rsid w:val="005102FE"/>
    <w:rsid w:val="005107A5"/>
    <w:rsid w:val="00510BD8"/>
    <w:rsid w:val="00516286"/>
    <w:rsid w:val="0052216B"/>
    <w:rsid w:val="00523686"/>
    <w:rsid w:val="00526526"/>
    <w:rsid w:val="005271DA"/>
    <w:rsid w:val="00530A46"/>
    <w:rsid w:val="0053113D"/>
    <w:rsid w:val="00533BD9"/>
    <w:rsid w:val="0053434A"/>
    <w:rsid w:val="005349B5"/>
    <w:rsid w:val="00540329"/>
    <w:rsid w:val="00544A12"/>
    <w:rsid w:val="005450D8"/>
    <w:rsid w:val="005555FB"/>
    <w:rsid w:val="00562665"/>
    <w:rsid w:val="0056271B"/>
    <w:rsid w:val="00562917"/>
    <w:rsid w:val="00563A38"/>
    <w:rsid w:val="005640A3"/>
    <w:rsid w:val="00570676"/>
    <w:rsid w:val="00570B67"/>
    <w:rsid w:val="00572ECD"/>
    <w:rsid w:val="00575B7F"/>
    <w:rsid w:val="005772A0"/>
    <w:rsid w:val="005860E4"/>
    <w:rsid w:val="00587205"/>
    <w:rsid w:val="00590C97"/>
    <w:rsid w:val="00597212"/>
    <w:rsid w:val="00597AF1"/>
    <w:rsid w:val="005A4121"/>
    <w:rsid w:val="005B1D15"/>
    <w:rsid w:val="005B42C7"/>
    <w:rsid w:val="005C3002"/>
    <w:rsid w:val="005C5423"/>
    <w:rsid w:val="005D2A9F"/>
    <w:rsid w:val="005D53CD"/>
    <w:rsid w:val="005E3202"/>
    <w:rsid w:val="005F6ECC"/>
    <w:rsid w:val="0060315B"/>
    <w:rsid w:val="0060468A"/>
    <w:rsid w:val="00606815"/>
    <w:rsid w:val="00607177"/>
    <w:rsid w:val="00616938"/>
    <w:rsid w:val="00620156"/>
    <w:rsid w:val="00621148"/>
    <w:rsid w:val="00624E8D"/>
    <w:rsid w:val="00627448"/>
    <w:rsid w:val="0063207A"/>
    <w:rsid w:val="00632523"/>
    <w:rsid w:val="00633F91"/>
    <w:rsid w:val="00634048"/>
    <w:rsid w:val="006366A8"/>
    <w:rsid w:val="00636BC1"/>
    <w:rsid w:val="006478DC"/>
    <w:rsid w:val="00651B6A"/>
    <w:rsid w:val="00655A1D"/>
    <w:rsid w:val="00656312"/>
    <w:rsid w:val="0066002D"/>
    <w:rsid w:val="00661215"/>
    <w:rsid w:val="00663811"/>
    <w:rsid w:val="00665A79"/>
    <w:rsid w:val="00667669"/>
    <w:rsid w:val="0067547D"/>
    <w:rsid w:val="00676ACE"/>
    <w:rsid w:val="00676CCF"/>
    <w:rsid w:val="00676FCB"/>
    <w:rsid w:val="00681E1E"/>
    <w:rsid w:val="00681FC6"/>
    <w:rsid w:val="0069192F"/>
    <w:rsid w:val="0069286A"/>
    <w:rsid w:val="00693688"/>
    <w:rsid w:val="00696D23"/>
    <w:rsid w:val="006A1644"/>
    <w:rsid w:val="006A22B0"/>
    <w:rsid w:val="006A2DCF"/>
    <w:rsid w:val="006A713C"/>
    <w:rsid w:val="006B76E5"/>
    <w:rsid w:val="006B76E8"/>
    <w:rsid w:val="006B7B0A"/>
    <w:rsid w:val="006B7F36"/>
    <w:rsid w:val="006C20B6"/>
    <w:rsid w:val="006C4031"/>
    <w:rsid w:val="006C435D"/>
    <w:rsid w:val="006C6411"/>
    <w:rsid w:val="006D0D2F"/>
    <w:rsid w:val="006D4676"/>
    <w:rsid w:val="006E0357"/>
    <w:rsid w:val="006E06E7"/>
    <w:rsid w:val="006E4001"/>
    <w:rsid w:val="006E792C"/>
    <w:rsid w:val="006F18B9"/>
    <w:rsid w:val="006F1F0A"/>
    <w:rsid w:val="006F23DE"/>
    <w:rsid w:val="006F3BBF"/>
    <w:rsid w:val="006F4F82"/>
    <w:rsid w:val="006F6112"/>
    <w:rsid w:val="00703AAE"/>
    <w:rsid w:val="0070727D"/>
    <w:rsid w:val="00707B22"/>
    <w:rsid w:val="007158F4"/>
    <w:rsid w:val="00723F7F"/>
    <w:rsid w:val="007306F7"/>
    <w:rsid w:val="00730FD9"/>
    <w:rsid w:val="007338B1"/>
    <w:rsid w:val="00740AAC"/>
    <w:rsid w:val="00741050"/>
    <w:rsid w:val="00743FB8"/>
    <w:rsid w:val="00744C21"/>
    <w:rsid w:val="0074523E"/>
    <w:rsid w:val="00746F5A"/>
    <w:rsid w:val="00747443"/>
    <w:rsid w:val="00751C08"/>
    <w:rsid w:val="00754955"/>
    <w:rsid w:val="00754A34"/>
    <w:rsid w:val="0076402F"/>
    <w:rsid w:val="00766A6E"/>
    <w:rsid w:val="00781955"/>
    <w:rsid w:val="00781981"/>
    <w:rsid w:val="00782EFC"/>
    <w:rsid w:val="00787581"/>
    <w:rsid w:val="007878B2"/>
    <w:rsid w:val="00790B20"/>
    <w:rsid w:val="00792FF7"/>
    <w:rsid w:val="007952FC"/>
    <w:rsid w:val="007956EC"/>
    <w:rsid w:val="007A2085"/>
    <w:rsid w:val="007A5F61"/>
    <w:rsid w:val="007A60F5"/>
    <w:rsid w:val="007B0C13"/>
    <w:rsid w:val="007B45F3"/>
    <w:rsid w:val="007B797B"/>
    <w:rsid w:val="007C1D29"/>
    <w:rsid w:val="007C3822"/>
    <w:rsid w:val="007C3A2F"/>
    <w:rsid w:val="007C3AD3"/>
    <w:rsid w:val="007C4AB6"/>
    <w:rsid w:val="007C6E47"/>
    <w:rsid w:val="007D0480"/>
    <w:rsid w:val="007D1872"/>
    <w:rsid w:val="007D23DE"/>
    <w:rsid w:val="007E1B6A"/>
    <w:rsid w:val="007E1EF3"/>
    <w:rsid w:val="007E437A"/>
    <w:rsid w:val="007E4DEF"/>
    <w:rsid w:val="007E7385"/>
    <w:rsid w:val="007F0C17"/>
    <w:rsid w:val="007F7DA7"/>
    <w:rsid w:val="00801E8A"/>
    <w:rsid w:val="00802B60"/>
    <w:rsid w:val="00805636"/>
    <w:rsid w:val="008059A8"/>
    <w:rsid w:val="008111D9"/>
    <w:rsid w:val="00812D63"/>
    <w:rsid w:val="00817A2B"/>
    <w:rsid w:val="00820E5C"/>
    <w:rsid w:val="00821C26"/>
    <w:rsid w:val="00822289"/>
    <w:rsid w:val="008239AA"/>
    <w:rsid w:val="00826E03"/>
    <w:rsid w:val="008308C7"/>
    <w:rsid w:val="00834209"/>
    <w:rsid w:val="008360A1"/>
    <w:rsid w:val="00844F16"/>
    <w:rsid w:val="0085376C"/>
    <w:rsid w:val="0085681B"/>
    <w:rsid w:val="00856AE1"/>
    <w:rsid w:val="0085767F"/>
    <w:rsid w:val="00857BAC"/>
    <w:rsid w:val="00870280"/>
    <w:rsid w:val="008722E8"/>
    <w:rsid w:val="00873627"/>
    <w:rsid w:val="00876129"/>
    <w:rsid w:val="00876DD1"/>
    <w:rsid w:val="008908CE"/>
    <w:rsid w:val="008A09C0"/>
    <w:rsid w:val="008A0BFC"/>
    <w:rsid w:val="008A17C2"/>
    <w:rsid w:val="008A19A7"/>
    <w:rsid w:val="008A2C32"/>
    <w:rsid w:val="008A324E"/>
    <w:rsid w:val="008A3C43"/>
    <w:rsid w:val="008A62E5"/>
    <w:rsid w:val="008B1452"/>
    <w:rsid w:val="008B445A"/>
    <w:rsid w:val="008B48EE"/>
    <w:rsid w:val="008C13AD"/>
    <w:rsid w:val="008C3C7A"/>
    <w:rsid w:val="008C3DEE"/>
    <w:rsid w:val="008C68B7"/>
    <w:rsid w:val="008C6B98"/>
    <w:rsid w:val="008C6EF7"/>
    <w:rsid w:val="008D5565"/>
    <w:rsid w:val="008D5EB2"/>
    <w:rsid w:val="008D6022"/>
    <w:rsid w:val="008E0779"/>
    <w:rsid w:val="008E0A36"/>
    <w:rsid w:val="008E39E6"/>
    <w:rsid w:val="008E45BE"/>
    <w:rsid w:val="00902740"/>
    <w:rsid w:val="00904A9A"/>
    <w:rsid w:val="00905F4E"/>
    <w:rsid w:val="00914920"/>
    <w:rsid w:val="00915201"/>
    <w:rsid w:val="00920F15"/>
    <w:rsid w:val="00922AB0"/>
    <w:rsid w:val="00923348"/>
    <w:rsid w:val="00924E8D"/>
    <w:rsid w:val="00930694"/>
    <w:rsid w:val="00933A93"/>
    <w:rsid w:val="00934019"/>
    <w:rsid w:val="009345AC"/>
    <w:rsid w:val="00934894"/>
    <w:rsid w:val="00936588"/>
    <w:rsid w:val="009432AE"/>
    <w:rsid w:val="00943DCF"/>
    <w:rsid w:val="00947CE8"/>
    <w:rsid w:val="00956DED"/>
    <w:rsid w:val="009575BB"/>
    <w:rsid w:val="00964AB6"/>
    <w:rsid w:val="00965CCB"/>
    <w:rsid w:val="009719C8"/>
    <w:rsid w:val="009776AF"/>
    <w:rsid w:val="00982994"/>
    <w:rsid w:val="00986A5F"/>
    <w:rsid w:val="009908F7"/>
    <w:rsid w:val="00991521"/>
    <w:rsid w:val="00992434"/>
    <w:rsid w:val="00996CAB"/>
    <w:rsid w:val="009A3FA9"/>
    <w:rsid w:val="009A44B2"/>
    <w:rsid w:val="009A7711"/>
    <w:rsid w:val="009A7943"/>
    <w:rsid w:val="009C14F4"/>
    <w:rsid w:val="009C1C94"/>
    <w:rsid w:val="009C7B77"/>
    <w:rsid w:val="009D0A2D"/>
    <w:rsid w:val="009D14D5"/>
    <w:rsid w:val="009D3F68"/>
    <w:rsid w:val="009D6EF3"/>
    <w:rsid w:val="009E27C2"/>
    <w:rsid w:val="009E4416"/>
    <w:rsid w:val="009F0DD9"/>
    <w:rsid w:val="009F616B"/>
    <w:rsid w:val="009F67B6"/>
    <w:rsid w:val="009F7AB5"/>
    <w:rsid w:val="00A00126"/>
    <w:rsid w:val="00A039A8"/>
    <w:rsid w:val="00A07509"/>
    <w:rsid w:val="00A14B41"/>
    <w:rsid w:val="00A156CB"/>
    <w:rsid w:val="00A256FB"/>
    <w:rsid w:val="00A26CC8"/>
    <w:rsid w:val="00A329A6"/>
    <w:rsid w:val="00A41C5F"/>
    <w:rsid w:val="00A4669C"/>
    <w:rsid w:val="00A47F8A"/>
    <w:rsid w:val="00A51977"/>
    <w:rsid w:val="00A5482E"/>
    <w:rsid w:val="00A56F4A"/>
    <w:rsid w:val="00A61D7A"/>
    <w:rsid w:val="00A62027"/>
    <w:rsid w:val="00A64A71"/>
    <w:rsid w:val="00A64D51"/>
    <w:rsid w:val="00A652E3"/>
    <w:rsid w:val="00A65725"/>
    <w:rsid w:val="00A700F5"/>
    <w:rsid w:val="00A720F0"/>
    <w:rsid w:val="00A731FB"/>
    <w:rsid w:val="00A76750"/>
    <w:rsid w:val="00A807C9"/>
    <w:rsid w:val="00A82304"/>
    <w:rsid w:val="00A8293E"/>
    <w:rsid w:val="00A836B1"/>
    <w:rsid w:val="00A85615"/>
    <w:rsid w:val="00A8763F"/>
    <w:rsid w:val="00A9257D"/>
    <w:rsid w:val="00A92936"/>
    <w:rsid w:val="00A92C98"/>
    <w:rsid w:val="00A933C7"/>
    <w:rsid w:val="00A9638B"/>
    <w:rsid w:val="00AA1F1D"/>
    <w:rsid w:val="00AA28F9"/>
    <w:rsid w:val="00AA3D74"/>
    <w:rsid w:val="00AA50EB"/>
    <w:rsid w:val="00AA6116"/>
    <w:rsid w:val="00AA6CBC"/>
    <w:rsid w:val="00AB10AF"/>
    <w:rsid w:val="00AC1F18"/>
    <w:rsid w:val="00AC64A2"/>
    <w:rsid w:val="00AC6AD4"/>
    <w:rsid w:val="00AD049C"/>
    <w:rsid w:val="00AD0B48"/>
    <w:rsid w:val="00AD0D42"/>
    <w:rsid w:val="00AD3251"/>
    <w:rsid w:val="00AD32FA"/>
    <w:rsid w:val="00AD41E8"/>
    <w:rsid w:val="00AD789C"/>
    <w:rsid w:val="00AE01E4"/>
    <w:rsid w:val="00AE19C7"/>
    <w:rsid w:val="00AE24EA"/>
    <w:rsid w:val="00AE2EC1"/>
    <w:rsid w:val="00AE66BC"/>
    <w:rsid w:val="00AE7F1C"/>
    <w:rsid w:val="00AF1324"/>
    <w:rsid w:val="00AF74C0"/>
    <w:rsid w:val="00B00960"/>
    <w:rsid w:val="00B033F3"/>
    <w:rsid w:val="00B07F6A"/>
    <w:rsid w:val="00B1168F"/>
    <w:rsid w:val="00B13E2F"/>
    <w:rsid w:val="00B14B0A"/>
    <w:rsid w:val="00B15E56"/>
    <w:rsid w:val="00B16A5E"/>
    <w:rsid w:val="00B22EA7"/>
    <w:rsid w:val="00B33651"/>
    <w:rsid w:val="00B3447E"/>
    <w:rsid w:val="00B35D86"/>
    <w:rsid w:val="00B42D08"/>
    <w:rsid w:val="00B460E4"/>
    <w:rsid w:val="00B46D04"/>
    <w:rsid w:val="00B52F7E"/>
    <w:rsid w:val="00B6159F"/>
    <w:rsid w:val="00B7077D"/>
    <w:rsid w:val="00B70F44"/>
    <w:rsid w:val="00B80DDB"/>
    <w:rsid w:val="00B81738"/>
    <w:rsid w:val="00B852CF"/>
    <w:rsid w:val="00B859E5"/>
    <w:rsid w:val="00B9490E"/>
    <w:rsid w:val="00BA2AD6"/>
    <w:rsid w:val="00BA30ED"/>
    <w:rsid w:val="00BA6573"/>
    <w:rsid w:val="00BA7643"/>
    <w:rsid w:val="00BB035B"/>
    <w:rsid w:val="00BB17CC"/>
    <w:rsid w:val="00BC108B"/>
    <w:rsid w:val="00BD05AE"/>
    <w:rsid w:val="00BD2E3B"/>
    <w:rsid w:val="00BD4FE1"/>
    <w:rsid w:val="00BD64E4"/>
    <w:rsid w:val="00BD6E67"/>
    <w:rsid w:val="00BE5EB3"/>
    <w:rsid w:val="00BE63A7"/>
    <w:rsid w:val="00BE67CA"/>
    <w:rsid w:val="00BF09DE"/>
    <w:rsid w:val="00BF4BA2"/>
    <w:rsid w:val="00BF63CA"/>
    <w:rsid w:val="00C0553C"/>
    <w:rsid w:val="00C06119"/>
    <w:rsid w:val="00C109FB"/>
    <w:rsid w:val="00C149AD"/>
    <w:rsid w:val="00C17EA3"/>
    <w:rsid w:val="00C22D83"/>
    <w:rsid w:val="00C2377A"/>
    <w:rsid w:val="00C2385B"/>
    <w:rsid w:val="00C25CCD"/>
    <w:rsid w:val="00C305B0"/>
    <w:rsid w:val="00C30F04"/>
    <w:rsid w:val="00C31989"/>
    <w:rsid w:val="00C31FC5"/>
    <w:rsid w:val="00C35874"/>
    <w:rsid w:val="00C42CA6"/>
    <w:rsid w:val="00C42E9E"/>
    <w:rsid w:val="00C50B3E"/>
    <w:rsid w:val="00C5478D"/>
    <w:rsid w:val="00C558D9"/>
    <w:rsid w:val="00C56362"/>
    <w:rsid w:val="00C71133"/>
    <w:rsid w:val="00C74221"/>
    <w:rsid w:val="00C7477E"/>
    <w:rsid w:val="00C77308"/>
    <w:rsid w:val="00C77824"/>
    <w:rsid w:val="00C813CC"/>
    <w:rsid w:val="00C8250F"/>
    <w:rsid w:val="00C833B9"/>
    <w:rsid w:val="00C83DA1"/>
    <w:rsid w:val="00C86490"/>
    <w:rsid w:val="00C87A6C"/>
    <w:rsid w:val="00C91106"/>
    <w:rsid w:val="00C92CB7"/>
    <w:rsid w:val="00C9385F"/>
    <w:rsid w:val="00C93CED"/>
    <w:rsid w:val="00C96DEE"/>
    <w:rsid w:val="00CA00EC"/>
    <w:rsid w:val="00CA2FA2"/>
    <w:rsid w:val="00CA3685"/>
    <w:rsid w:val="00CB217D"/>
    <w:rsid w:val="00CB446D"/>
    <w:rsid w:val="00CC11F6"/>
    <w:rsid w:val="00CC3F90"/>
    <w:rsid w:val="00CC5665"/>
    <w:rsid w:val="00CC67D8"/>
    <w:rsid w:val="00CC68C5"/>
    <w:rsid w:val="00CD2144"/>
    <w:rsid w:val="00CD29C3"/>
    <w:rsid w:val="00CD3BC7"/>
    <w:rsid w:val="00CD55A0"/>
    <w:rsid w:val="00CE0A92"/>
    <w:rsid w:val="00CE457C"/>
    <w:rsid w:val="00CE4F39"/>
    <w:rsid w:val="00CF1BA8"/>
    <w:rsid w:val="00CF243B"/>
    <w:rsid w:val="00CF4024"/>
    <w:rsid w:val="00D03DBA"/>
    <w:rsid w:val="00D16159"/>
    <w:rsid w:val="00D22655"/>
    <w:rsid w:val="00D237E2"/>
    <w:rsid w:val="00D2474B"/>
    <w:rsid w:val="00D27B12"/>
    <w:rsid w:val="00D30B46"/>
    <w:rsid w:val="00D30D1A"/>
    <w:rsid w:val="00D34932"/>
    <w:rsid w:val="00D35C64"/>
    <w:rsid w:val="00D4357C"/>
    <w:rsid w:val="00D63991"/>
    <w:rsid w:val="00D67756"/>
    <w:rsid w:val="00D730CA"/>
    <w:rsid w:val="00D73105"/>
    <w:rsid w:val="00D90AA6"/>
    <w:rsid w:val="00D9183F"/>
    <w:rsid w:val="00D97D56"/>
    <w:rsid w:val="00DA4F73"/>
    <w:rsid w:val="00DA6570"/>
    <w:rsid w:val="00DA6ABB"/>
    <w:rsid w:val="00DB12A5"/>
    <w:rsid w:val="00DB23AC"/>
    <w:rsid w:val="00DB2DE3"/>
    <w:rsid w:val="00DB3228"/>
    <w:rsid w:val="00DB565A"/>
    <w:rsid w:val="00DB6659"/>
    <w:rsid w:val="00DC19BD"/>
    <w:rsid w:val="00DD1A60"/>
    <w:rsid w:val="00DD1CAE"/>
    <w:rsid w:val="00DD4F8F"/>
    <w:rsid w:val="00DD58F3"/>
    <w:rsid w:val="00DD5D0E"/>
    <w:rsid w:val="00DE6CD7"/>
    <w:rsid w:val="00DE7ABE"/>
    <w:rsid w:val="00DF0DE0"/>
    <w:rsid w:val="00DF17C2"/>
    <w:rsid w:val="00DF1C77"/>
    <w:rsid w:val="00DF3316"/>
    <w:rsid w:val="00DF33E7"/>
    <w:rsid w:val="00DF45EF"/>
    <w:rsid w:val="00DF6003"/>
    <w:rsid w:val="00E0722E"/>
    <w:rsid w:val="00E147BC"/>
    <w:rsid w:val="00E17773"/>
    <w:rsid w:val="00E17F25"/>
    <w:rsid w:val="00E2026F"/>
    <w:rsid w:val="00E222CE"/>
    <w:rsid w:val="00E2334B"/>
    <w:rsid w:val="00E24BBD"/>
    <w:rsid w:val="00E3236D"/>
    <w:rsid w:val="00E35309"/>
    <w:rsid w:val="00E36EFB"/>
    <w:rsid w:val="00E37A07"/>
    <w:rsid w:val="00E40750"/>
    <w:rsid w:val="00E50910"/>
    <w:rsid w:val="00E54BEA"/>
    <w:rsid w:val="00E63768"/>
    <w:rsid w:val="00E63B0A"/>
    <w:rsid w:val="00E641AD"/>
    <w:rsid w:val="00E66CC8"/>
    <w:rsid w:val="00E72ED9"/>
    <w:rsid w:val="00E732F4"/>
    <w:rsid w:val="00E73537"/>
    <w:rsid w:val="00E73D33"/>
    <w:rsid w:val="00E75043"/>
    <w:rsid w:val="00E750F9"/>
    <w:rsid w:val="00E81408"/>
    <w:rsid w:val="00E83236"/>
    <w:rsid w:val="00E85806"/>
    <w:rsid w:val="00E87D32"/>
    <w:rsid w:val="00E90A44"/>
    <w:rsid w:val="00E93B52"/>
    <w:rsid w:val="00E965E5"/>
    <w:rsid w:val="00E966C6"/>
    <w:rsid w:val="00EA0D68"/>
    <w:rsid w:val="00EA37E2"/>
    <w:rsid w:val="00EB0FEB"/>
    <w:rsid w:val="00EB51FA"/>
    <w:rsid w:val="00EB7212"/>
    <w:rsid w:val="00EC75CB"/>
    <w:rsid w:val="00ED4D5B"/>
    <w:rsid w:val="00ED5537"/>
    <w:rsid w:val="00ED5953"/>
    <w:rsid w:val="00EE048A"/>
    <w:rsid w:val="00EE47B9"/>
    <w:rsid w:val="00EE62F9"/>
    <w:rsid w:val="00EF2658"/>
    <w:rsid w:val="00EF2844"/>
    <w:rsid w:val="00EF33FC"/>
    <w:rsid w:val="00EF4E5A"/>
    <w:rsid w:val="00F01AE9"/>
    <w:rsid w:val="00F05AFA"/>
    <w:rsid w:val="00F113B3"/>
    <w:rsid w:val="00F1203C"/>
    <w:rsid w:val="00F12CEC"/>
    <w:rsid w:val="00F14051"/>
    <w:rsid w:val="00F14CC8"/>
    <w:rsid w:val="00F17BDA"/>
    <w:rsid w:val="00F2111B"/>
    <w:rsid w:val="00F22530"/>
    <w:rsid w:val="00F23EFA"/>
    <w:rsid w:val="00F2467B"/>
    <w:rsid w:val="00F3577B"/>
    <w:rsid w:val="00F422F8"/>
    <w:rsid w:val="00F42486"/>
    <w:rsid w:val="00F477FF"/>
    <w:rsid w:val="00F565F6"/>
    <w:rsid w:val="00F61E9C"/>
    <w:rsid w:val="00F72E94"/>
    <w:rsid w:val="00F737E9"/>
    <w:rsid w:val="00F73CF4"/>
    <w:rsid w:val="00F7625F"/>
    <w:rsid w:val="00F76946"/>
    <w:rsid w:val="00F80CB4"/>
    <w:rsid w:val="00F81524"/>
    <w:rsid w:val="00F81F96"/>
    <w:rsid w:val="00F82C30"/>
    <w:rsid w:val="00F84F58"/>
    <w:rsid w:val="00F86C9F"/>
    <w:rsid w:val="00F879DF"/>
    <w:rsid w:val="00F91E3F"/>
    <w:rsid w:val="00F93E37"/>
    <w:rsid w:val="00F941EE"/>
    <w:rsid w:val="00F964CC"/>
    <w:rsid w:val="00FA00B7"/>
    <w:rsid w:val="00FA014D"/>
    <w:rsid w:val="00FA09D2"/>
    <w:rsid w:val="00FA18E5"/>
    <w:rsid w:val="00FA32E8"/>
    <w:rsid w:val="00FA5036"/>
    <w:rsid w:val="00FB1A45"/>
    <w:rsid w:val="00FB7219"/>
    <w:rsid w:val="00FB7641"/>
    <w:rsid w:val="00FB78F8"/>
    <w:rsid w:val="00FC3DBA"/>
    <w:rsid w:val="00FC6551"/>
    <w:rsid w:val="00FD55D3"/>
    <w:rsid w:val="00FD5AEA"/>
    <w:rsid w:val="00FD5D0D"/>
    <w:rsid w:val="00FF2DF8"/>
    <w:rsid w:val="00FF42F2"/>
    <w:rsid w:val="00FF7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EFFB1"/>
  <w15:docId w15:val="{A7E31E63-C10A-498A-9A2D-60AAF23D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1A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F4F82"/>
    <w:pPr>
      <w:keepNext/>
      <w:spacing w:before="240" w:after="60"/>
      <w:outlineLvl w:val="0"/>
    </w:pPr>
    <w:rPr>
      <w:rFonts w:ascii="Cambria" w:hAnsi="Cambria"/>
      <w:b/>
      <w:bCs/>
      <w:kern w:val="32"/>
      <w:sz w:val="32"/>
      <w:szCs w:val="32"/>
      <w:lang w:val="x-none" w:eastAsia="x-none"/>
    </w:rPr>
  </w:style>
  <w:style w:type="paragraph" w:styleId="Ttulo2">
    <w:name w:val="heading 2"/>
    <w:aliases w:val="título 2,Chapter Number/Appendix Letter,chn,H2"/>
    <w:basedOn w:val="Normal"/>
    <w:next w:val="Normal"/>
    <w:link w:val="Ttulo2Char"/>
    <w:uiPriority w:val="9"/>
    <w:qFormat/>
    <w:rsid w:val="00356B5E"/>
    <w:pPr>
      <w:keepNext/>
      <w:spacing w:before="240" w:after="60"/>
      <w:outlineLvl w:val="1"/>
    </w:pPr>
    <w:rPr>
      <w:rFonts w:ascii="Arial" w:hAnsi="Arial"/>
      <w:b/>
      <w:bCs/>
      <w:i/>
      <w:iCs/>
      <w:sz w:val="28"/>
      <w:szCs w:val="28"/>
      <w:lang w:val="x-none" w:eastAsia="x-none"/>
    </w:rPr>
  </w:style>
  <w:style w:type="paragraph" w:styleId="Ttulo3">
    <w:name w:val="heading 3"/>
    <w:aliases w:val="H3,heading 3"/>
    <w:basedOn w:val="Normal"/>
    <w:next w:val="Normal"/>
    <w:link w:val="Ttulo3Char"/>
    <w:unhideWhenUsed/>
    <w:qFormat/>
    <w:rsid w:val="00255384"/>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356B5E"/>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qFormat/>
    <w:rsid w:val="00356B5E"/>
    <w:pPr>
      <w:keepNext/>
      <w:spacing w:line="240" w:lineRule="exact"/>
      <w:outlineLvl w:val="4"/>
    </w:pPr>
    <w:rPr>
      <w:color w:val="FF0000"/>
      <w:szCs w:val="20"/>
      <w:lang w:val="x-none" w:eastAsia="x-none"/>
    </w:rPr>
  </w:style>
  <w:style w:type="paragraph" w:styleId="Ttulo6">
    <w:name w:val="heading 6"/>
    <w:basedOn w:val="Normal"/>
    <w:next w:val="Normal"/>
    <w:link w:val="Ttulo6Char"/>
    <w:uiPriority w:val="9"/>
    <w:unhideWhenUsed/>
    <w:qFormat/>
    <w:rsid w:val="006D0D2F"/>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qFormat/>
    <w:rsid w:val="006F4F82"/>
    <w:pPr>
      <w:keepNext/>
      <w:tabs>
        <w:tab w:val="left" w:pos="4536"/>
      </w:tabs>
      <w:jc w:val="center"/>
      <w:outlineLvl w:val="6"/>
    </w:pPr>
    <w:rPr>
      <w:b/>
      <w:sz w:val="20"/>
      <w:szCs w:val="20"/>
      <w:lang w:val="x-none" w:eastAsia="x-none"/>
    </w:rPr>
  </w:style>
  <w:style w:type="paragraph" w:styleId="Ttulo8">
    <w:name w:val="heading 8"/>
    <w:basedOn w:val="Normal"/>
    <w:next w:val="Normal"/>
    <w:link w:val="Ttulo8Char"/>
    <w:uiPriority w:val="9"/>
    <w:unhideWhenUsed/>
    <w:qFormat/>
    <w:rsid w:val="006F4F82"/>
    <w:pPr>
      <w:spacing w:before="240" w:after="60"/>
      <w:outlineLvl w:val="7"/>
    </w:pPr>
    <w:rPr>
      <w:rFonts w:ascii="Calibri" w:hAnsi="Calibri"/>
      <w:i/>
      <w:iCs/>
      <w:lang w:val="x-none" w:eastAsia="x-none"/>
    </w:rPr>
  </w:style>
  <w:style w:type="paragraph" w:styleId="Ttulo9">
    <w:name w:val="heading 9"/>
    <w:basedOn w:val="Normal"/>
    <w:link w:val="Ttulo9Char"/>
    <w:uiPriority w:val="9"/>
    <w:qFormat/>
    <w:rsid w:val="00255384"/>
    <w:pPr>
      <w:spacing w:before="100" w:beforeAutospacing="1" w:after="100" w:afterAutospacing="1"/>
      <w:outlineLvl w:val="8"/>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rsid w:val="009F67B6"/>
    <w:rPr>
      <w:sz w:val="16"/>
      <w:szCs w:val="16"/>
    </w:rPr>
  </w:style>
  <w:style w:type="paragraph" w:styleId="Textodecomentrio">
    <w:name w:val="annotation text"/>
    <w:basedOn w:val="Normal"/>
    <w:link w:val="TextodecomentrioChar"/>
    <w:uiPriority w:val="99"/>
    <w:unhideWhenUsed/>
    <w:rsid w:val="009F67B6"/>
    <w:rPr>
      <w:sz w:val="20"/>
      <w:szCs w:val="20"/>
    </w:rPr>
  </w:style>
  <w:style w:type="character" w:customStyle="1" w:styleId="TextodecomentrioChar">
    <w:name w:val="Texto de comentário Char"/>
    <w:basedOn w:val="Fontepargpadro"/>
    <w:link w:val="Textodecomentrio"/>
    <w:uiPriority w:val="99"/>
    <w:rsid w:val="009F67B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F67B6"/>
    <w:rPr>
      <w:b/>
      <w:bCs/>
    </w:rPr>
  </w:style>
  <w:style w:type="character" w:customStyle="1" w:styleId="AssuntodocomentrioChar">
    <w:name w:val="Assunto do comentário Char"/>
    <w:basedOn w:val="TextodecomentrioChar"/>
    <w:link w:val="Assuntodocomentrio"/>
    <w:uiPriority w:val="99"/>
    <w:rsid w:val="009F67B6"/>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9F67B6"/>
    <w:rPr>
      <w:rFonts w:ascii="Tahoma" w:hAnsi="Tahoma" w:cs="Tahoma"/>
      <w:sz w:val="16"/>
      <w:szCs w:val="16"/>
    </w:rPr>
  </w:style>
  <w:style w:type="character" w:customStyle="1" w:styleId="TextodebaloChar">
    <w:name w:val="Texto de balão Char"/>
    <w:basedOn w:val="Fontepargpadro"/>
    <w:link w:val="Textodebalo"/>
    <w:uiPriority w:val="99"/>
    <w:rsid w:val="009F67B6"/>
    <w:rPr>
      <w:rFonts w:ascii="Tahoma" w:eastAsia="Times New Roman" w:hAnsi="Tahoma" w:cs="Tahoma"/>
      <w:sz w:val="16"/>
      <w:szCs w:val="16"/>
      <w:lang w:eastAsia="pt-BR"/>
    </w:rPr>
  </w:style>
  <w:style w:type="character" w:customStyle="1" w:styleId="Ttulo2Char">
    <w:name w:val="Título 2 Char"/>
    <w:aliases w:val="título 2 Char,Chapter Number/Appendix Letter Char,chn Char,H2 Char"/>
    <w:basedOn w:val="Fontepargpadro"/>
    <w:link w:val="Ttulo2"/>
    <w:uiPriority w:val="9"/>
    <w:rsid w:val="00356B5E"/>
    <w:rPr>
      <w:rFonts w:ascii="Arial" w:eastAsia="Times New Roman" w:hAnsi="Arial" w:cs="Times New Roman"/>
      <w:b/>
      <w:bCs/>
      <w:i/>
      <w:iCs/>
      <w:sz w:val="28"/>
      <w:szCs w:val="28"/>
      <w:lang w:val="x-none" w:eastAsia="x-none"/>
    </w:rPr>
  </w:style>
  <w:style w:type="character" w:customStyle="1" w:styleId="Ttulo4Char">
    <w:name w:val="Título 4 Char"/>
    <w:basedOn w:val="Fontepargpadro"/>
    <w:link w:val="Ttulo4"/>
    <w:rsid w:val="00356B5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356B5E"/>
    <w:rPr>
      <w:rFonts w:ascii="Times New Roman" w:eastAsia="Times New Roman" w:hAnsi="Times New Roman" w:cs="Times New Roman"/>
      <w:color w:val="FF0000"/>
      <w:sz w:val="24"/>
      <w:szCs w:val="20"/>
      <w:lang w:val="x-none" w:eastAsia="x-none"/>
    </w:rPr>
  </w:style>
  <w:style w:type="paragraph" w:customStyle="1" w:styleId="Default">
    <w:name w:val="Default"/>
    <w:rsid w:val="00356B5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Char,Char,hd,he,*Header,Cabeçalho superior Char Char Char Char,Cabeçalho superior Char Char Char,Cabeçalho superior Char Char,he Char Char Char,he Char Char Char Char Char Char,he Char Char Char Char Char,foote"/>
    <w:basedOn w:val="Normal"/>
    <w:link w:val="CabealhoChar"/>
    <w:uiPriority w:val="99"/>
    <w:rsid w:val="00356B5E"/>
    <w:pPr>
      <w:tabs>
        <w:tab w:val="center" w:pos="4419"/>
        <w:tab w:val="right" w:pos="8838"/>
      </w:tabs>
    </w:pPr>
    <w:rPr>
      <w:sz w:val="20"/>
      <w:szCs w:val="20"/>
    </w:rPr>
  </w:style>
  <w:style w:type="character" w:customStyle="1" w:styleId="CabealhoChar">
    <w:name w:val="Cabeçalho Char"/>
    <w:aliases w:val="Cabeçalho superior Char,Heading 1a Char, Char Char,Char Char,hd Char,he Char,*Header Char,Cabeçalho superior Char Char Char Char Char,Cabeçalho superior Char Char Char Char1,Cabeçalho superior Char Char Char1,he Char Char Char Char"/>
    <w:basedOn w:val="Fontepargpadro"/>
    <w:link w:val="Cabealho"/>
    <w:uiPriority w:val="99"/>
    <w:rsid w:val="00356B5E"/>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56B5E"/>
    <w:pPr>
      <w:tabs>
        <w:tab w:val="center" w:pos="4419"/>
        <w:tab w:val="right" w:pos="8838"/>
      </w:tabs>
    </w:pPr>
    <w:rPr>
      <w:sz w:val="20"/>
      <w:szCs w:val="20"/>
    </w:rPr>
  </w:style>
  <w:style w:type="character" w:customStyle="1" w:styleId="RodapChar">
    <w:name w:val="Rodapé Char"/>
    <w:basedOn w:val="Fontepargpadro"/>
    <w:link w:val="Rodap"/>
    <w:uiPriority w:val="99"/>
    <w:rsid w:val="00356B5E"/>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56B5E"/>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356B5E"/>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99"/>
    <w:rsid w:val="00356B5E"/>
    <w:pPr>
      <w:spacing w:line="240" w:lineRule="exact"/>
      <w:jc w:val="both"/>
    </w:pPr>
    <w:rPr>
      <w:sz w:val="23"/>
      <w:szCs w:val="20"/>
      <w:lang w:val="x-none" w:eastAsia="x-none"/>
    </w:rPr>
  </w:style>
  <w:style w:type="character" w:customStyle="1" w:styleId="CorpodetextoChar">
    <w:name w:val="Corpo de texto Char"/>
    <w:basedOn w:val="Fontepargpadro"/>
    <w:link w:val="Corpodetexto"/>
    <w:uiPriority w:val="99"/>
    <w:rsid w:val="00356B5E"/>
    <w:rPr>
      <w:rFonts w:ascii="Times New Roman" w:eastAsia="Times New Roman" w:hAnsi="Times New Roman" w:cs="Times New Roman"/>
      <w:sz w:val="23"/>
      <w:szCs w:val="20"/>
      <w:lang w:val="x-none" w:eastAsia="x-none"/>
    </w:rPr>
  </w:style>
  <w:style w:type="paragraph" w:styleId="Textoembloco">
    <w:name w:val="Block Text"/>
    <w:basedOn w:val="Normal"/>
    <w:rsid w:val="00356B5E"/>
    <w:pPr>
      <w:spacing w:line="240" w:lineRule="exact"/>
      <w:ind w:left="-567" w:right="-567"/>
      <w:jc w:val="both"/>
    </w:pPr>
    <w:rPr>
      <w:sz w:val="23"/>
      <w:szCs w:val="20"/>
    </w:rPr>
  </w:style>
  <w:style w:type="paragraph" w:styleId="Recuodecorpodetexto3">
    <w:name w:val="Body Text Indent 3"/>
    <w:basedOn w:val="Normal"/>
    <w:link w:val="Recuodecorpodetexto3Char"/>
    <w:rsid w:val="00356B5E"/>
    <w:pPr>
      <w:spacing w:line="240" w:lineRule="exact"/>
      <w:ind w:left="142" w:hanging="142"/>
      <w:jc w:val="both"/>
    </w:pPr>
    <w:rPr>
      <w:color w:val="008000"/>
      <w:sz w:val="23"/>
      <w:szCs w:val="20"/>
      <w:lang w:val="x-none" w:eastAsia="x-none"/>
    </w:rPr>
  </w:style>
  <w:style w:type="character" w:customStyle="1" w:styleId="Recuodecorpodetexto3Char">
    <w:name w:val="Recuo de corpo de texto 3 Char"/>
    <w:basedOn w:val="Fontepargpadro"/>
    <w:link w:val="Recuodecorpodetexto3"/>
    <w:rsid w:val="00356B5E"/>
    <w:rPr>
      <w:rFonts w:ascii="Times New Roman" w:eastAsia="Times New Roman" w:hAnsi="Times New Roman" w:cs="Times New Roman"/>
      <w:color w:val="008000"/>
      <w:sz w:val="23"/>
      <w:szCs w:val="20"/>
      <w:lang w:val="x-none" w:eastAsia="x-none"/>
    </w:rPr>
  </w:style>
  <w:style w:type="character" w:styleId="Hyperlink">
    <w:name w:val="Hyperlink"/>
    <w:rsid w:val="00356B5E"/>
    <w:rPr>
      <w:color w:val="0000FF"/>
      <w:u w:val="single"/>
    </w:rPr>
  </w:style>
  <w:style w:type="paragraph" w:styleId="Lista2">
    <w:name w:val="List 2"/>
    <w:basedOn w:val="Normal"/>
    <w:rsid w:val="00356B5E"/>
    <w:pPr>
      <w:ind w:left="566" w:hanging="283"/>
    </w:pPr>
    <w:rPr>
      <w:sz w:val="20"/>
      <w:szCs w:val="20"/>
    </w:rPr>
  </w:style>
  <w:style w:type="paragraph" w:styleId="Corpodetexto2">
    <w:name w:val="Body Text 2"/>
    <w:basedOn w:val="Normal"/>
    <w:link w:val="Corpodetexto2Char"/>
    <w:uiPriority w:val="99"/>
    <w:rsid w:val="00356B5E"/>
    <w:pPr>
      <w:spacing w:after="120" w:line="480" w:lineRule="auto"/>
    </w:pPr>
    <w:rPr>
      <w:sz w:val="20"/>
      <w:szCs w:val="20"/>
    </w:rPr>
  </w:style>
  <w:style w:type="character" w:customStyle="1" w:styleId="Corpodetexto2Char">
    <w:name w:val="Corpo de texto 2 Char"/>
    <w:basedOn w:val="Fontepargpadro"/>
    <w:link w:val="Corpodetexto2"/>
    <w:uiPriority w:val="99"/>
    <w:rsid w:val="00356B5E"/>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56B5E"/>
    <w:rPr>
      <w:b/>
      <w:bCs/>
    </w:rPr>
  </w:style>
  <w:style w:type="paragraph" w:styleId="Recuodecorpodetexto">
    <w:name w:val="Body Text Indent"/>
    <w:basedOn w:val="Normal"/>
    <w:link w:val="RecuodecorpodetextoChar"/>
    <w:rsid w:val="00356B5E"/>
    <w:pPr>
      <w:spacing w:after="120"/>
      <w:ind w:left="283"/>
    </w:pPr>
    <w:rPr>
      <w:sz w:val="20"/>
      <w:szCs w:val="20"/>
    </w:rPr>
  </w:style>
  <w:style w:type="character" w:customStyle="1" w:styleId="RecuodecorpodetextoChar">
    <w:name w:val="Recuo de corpo de texto Char"/>
    <w:basedOn w:val="Fontepargpadro"/>
    <w:link w:val="Recuodecorpodetexto"/>
    <w:rsid w:val="00356B5E"/>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356B5E"/>
  </w:style>
  <w:style w:type="character" w:styleId="HiperlinkVisitado">
    <w:name w:val="FollowedHyperlink"/>
    <w:uiPriority w:val="99"/>
    <w:unhideWhenUsed/>
    <w:rsid w:val="00356B5E"/>
    <w:rPr>
      <w:color w:val="800080"/>
      <w:u w:val="single"/>
    </w:rPr>
  </w:style>
  <w:style w:type="table" w:customStyle="1" w:styleId="Tabelacomgrade1">
    <w:name w:val="Tabela com grade1"/>
    <w:basedOn w:val="Tabelanormal"/>
    <w:next w:val="Tabelacomgrade"/>
    <w:uiPriority w:val="59"/>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356B5E"/>
    <w:pPr>
      <w:spacing w:after="200" w:line="276" w:lineRule="auto"/>
      <w:ind w:left="720"/>
      <w:contextualSpacing/>
    </w:pPr>
    <w:rPr>
      <w:rFonts w:ascii="Calibri" w:hAnsi="Calibri"/>
      <w:sz w:val="22"/>
      <w:szCs w:val="22"/>
    </w:rPr>
  </w:style>
  <w:style w:type="numbering" w:customStyle="1" w:styleId="Semlista2">
    <w:name w:val="Sem lista2"/>
    <w:next w:val="Semlista"/>
    <w:uiPriority w:val="99"/>
    <w:semiHidden/>
    <w:unhideWhenUsed/>
    <w:rsid w:val="00356B5E"/>
  </w:style>
  <w:style w:type="table" w:customStyle="1" w:styleId="Tabelacomgrade2">
    <w:name w:val="Tabela com grade2"/>
    <w:basedOn w:val="Tabelanormal"/>
    <w:next w:val="Tabelacomgrade"/>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356B5E"/>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356B5E"/>
    <w:rPr>
      <w:rFonts w:ascii="Calibri" w:eastAsia="Times New Roman" w:hAnsi="Calibri" w:cs="Times New Roman"/>
      <w:lang w:eastAsia="pt-BR"/>
    </w:rPr>
  </w:style>
  <w:style w:type="numbering" w:customStyle="1" w:styleId="Semlista3">
    <w:name w:val="Sem lista3"/>
    <w:next w:val="Semlista"/>
    <w:uiPriority w:val="99"/>
    <w:semiHidden/>
    <w:unhideWhenUsed/>
    <w:rsid w:val="00356B5E"/>
  </w:style>
  <w:style w:type="paragraph" w:customStyle="1" w:styleId="font5">
    <w:name w:val="font5"/>
    <w:basedOn w:val="Normal"/>
    <w:rsid w:val="00356B5E"/>
    <w:pPr>
      <w:spacing w:before="100" w:beforeAutospacing="1" w:after="100" w:afterAutospacing="1"/>
    </w:pPr>
    <w:rPr>
      <w:rFonts w:ascii="Arial" w:hAnsi="Arial" w:cs="Arial"/>
      <w:color w:val="000000"/>
      <w:sz w:val="20"/>
      <w:szCs w:val="20"/>
    </w:rPr>
  </w:style>
  <w:style w:type="paragraph" w:customStyle="1" w:styleId="font6">
    <w:name w:val="font6"/>
    <w:basedOn w:val="Normal"/>
    <w:rsid w:val="00356B5E"/>
    <w:pPr>
      <w:spacing w:before="100" w:beforeAutospacing="1" w:after="100" w:afterAutospacing="1"/>
    </w:pPr>
    <w:rPr>
      <w:rFonts w:ascii="Arial" w:hAnsi="Arial" w:cs="Arial"/>
      <w:color w:val="FF0000"/>
      <w:sz w:val="20"/>
      <w:szCs w:val="20"/>
    </w:rPr>
  </w:style>
  <w:style w:type="paragraph" w:customStyle="1" w:styleId="font7">
    <w:name w:val="font7"/>
    <w:basedOn w:val="Normal"/>
    <w:rsid w:val="00356B5E"/>
    <w:pPr>
      <w:spacing w:before="100" w:beforeAutospacing="1" w:after="100" w:afterAutospacing="1"/>
    </w:pPr>
    <w:rPr>
      <w:rFonts w:ascii="Verdana" w:hAnsi="Verdana"/>
      <w:color w:val="000000"/>
      <w:sz w:val="20"/>
      <w:szCs w:val="20"/>
    </w:rPr>
  </w:style>
  <w:style w:type="paragraph" w:customStyle="1" w:styleId="font8">
    <w:name w:val="font8"/>
    <w:basedOn w:val="Normal"/>
    <w:rsid w:val="00356B5E"/>
    <w:pPr>
      <w:spacing w:before="100" w:beforeAutospacing="1" w:after="100" w:afterAutospacing="1"/>
    </w:pPr>
    <w:rPr>
      <w:rFonts w:ascii="Calibri" w:hAnsi="Calibri"/>
      <w:color w:val="000000"/>
      <w:sz w:val="20"/>
      <w:szCs w:val="20"/>
    </w:rPr>
  </w:style>
  <w:style w:type="paragraph" w:customStyle="1" w:styleId="font9">
    <w:name w:val="font9"/>
    <w:basedOn w:val="Normal"/>
    <w:rsid w:val="00356B5E"/>
    <w:pPr>
      <w:spacing w:before="100" w:beforeAutospacing="1" w:after="100" w:afterAutospacing="1"/>
    </w:pPr>
    <w:rPr>
      <w:rFonts w:ascii="Verdana" w:hAnsi="Verdana"/>
      <w:sz w:val="20"/>
      <w:szCs w:val="20"/>
    </w:rPr>
  </w:style>
  <w:style w:type="paragraph" w:customStyle="1" w:styleId="font10">
    <w:name w:val="font10"/>
    <w:basedOn w:val="Normal"/>
    <w:rsid w:val="00356B5E"/>
    <w:pPr>
      <w:spacing w:before="100" w:beforeAutospacing="1" w:after="100" w:afterAutospacing="1"/>
    </w:pPr>
    <w:rPr>
      <w:rFonts w:ascii="Arial" w:hAnsi="Arial" w:cs="Arial"/>
      <w:sz w:val="20"/>
      <w:szCs w:val="20"/>
    </w:rPr>
  </w:style>
  <w:style w:type="paragraph" w:customStyle="1" w:styleId="font11">
    <w:name w:val="font11"/>
    <w:basedOn w:val="Normal"/>
    <w:rsid w:val="00356B5E"/>
    <w:pPr>
      <w:spacing w:before="100" w:beforeAutospacing="1" w:after="100" w:afterAutospacing="1"/>
    </w:pPr>
    <w:rPr>
      <w:sz w:val="20"/>
      <w:szCs w:val="20"/>
    </w:rPr>
  </w:style>
  <w:style w:type="paragraph" w:customStyle="1" w:styleId="font12">
    <w:name w:val="font12"/>
    <w:basedOn w:val="Normal"/>
    <w:rsid w:val="00356B5E"/>
    <w:pPr>
      <w:spacing w:before="100" w:beforeAutospacing="1" w:after="100" w:afterAutospacing="1"/>
    </w:pPr>
    <w:rPr>
      <w:rFonts w:ascii="Arial" w:hAnsi="Arial" w:cs="Arial"/>
      <w:sz w:val="14"/>
      <w:szCs w:val="14"/>
    </w:rPr>
  </w:style>
  <w:style w:type="paragraph" w:customStyle="1" w:styleId="xl65">
    <w:name w:val="xl6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6">
    <w:name w:val="xl6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
    <w:rsid w:val="00356B5E"/>
    <w:pPr>
      <w:shd w:val="clear" w:color="000000" w:fill="FFFFFF"/>
      <w:spacing w:before="100" w:beforeAutospacing="1" w:after="100" w:afterAutospacing="1"/>
    </w:pPr>
  </w:style>
  <w:style w:type="paragraph" w:customStyle="1" w:styleId="xl70">
    <w:name w:val="xl7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Normal"/>
    <w:rsid w:val="00356B5E"/>
    <w:pPr>
      <w:spacing w:before="100" w:beforeAutospacing="1" w:after="100" w:afterAutospacing="1"/>
    </w:pPr>
    <w:rPr>
      <w:sz w:val="20"/>
      <w:szCs w:val="20"/>
    </w:rPr>
  </w:style>
  <w:style w:type="paragraph" w:customStyle="1" w:styleId="xl75">
    <w:name w:val="xl7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78">
    <w:name w:val="xl78"/>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80">
    <w:name w:val="xl8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rPr>
  </w:style>
  <w:style w:type="paragraph" w:customStyle="1" w:styleId="xl82">
    <w:name w:val="xl8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3">
    <w:name w:val="xl8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sz w:val="20"/>
      <w:szCs w:val="20"/>
    </w:rPr>
  </w:style>
  <w:style w:type="paragraph" w:customStyle="1" w:styleId="xl84">
    <w:name w:val="xl8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85">
    <w:name w:val="xl8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356B5E"/>
    <w:pPr>
      <w:spacing w:before="100" w:beforeAutospacing="1" w:after="100" w:afterAutospacing="1"/>
      <w:jc w:val="center"/>
    </w:pPr>
    <w:rPr>
      <w:sz w:val="20"/>
      <w:szCs w:val="20"/>
    </w:rPr>
  </w:style>
  <w:style w:type="paragraph" w:customStyle="1" w:styleId="xl89">
    <w:name w:val="xl8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90">
    <w:name w:val="xl9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1">
    <w:name w:val="xl9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94">
    <w:name w:val="xl9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Normal"/>
    <w:rsid w:val="00356B5E"/>
    <w:pPr>
      <w:spacing w:before="100" w:beforeAutospacing="1" w:after="100" w:afterAutospacing="1"/>
    </w:pPr>
  </w:style>
  <w:style w:type="paragraph" w:customStyle="1" w:styleId="xl96">
    <w:name w:val="xl96"/>
    <w:basedOn w:val="Normal"/>
    <w:rsid w:val="00356B5E"/>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0">
    <w:name w:val="xl10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1">
    <w:name w:val="xl10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3">
    <w:name w:val="xl10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04">
    <w:name w:val="xl10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356B5E"/>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6">
    <w:name w:val="xl106"/>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1">
    <w:name w:val="xl111"/>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Normal"/>
    <w:rsid w:val="00356B5E"/>
    <w:pPr>
      <w:spacing w:before="100" w:beforeAutospacing="1" w:after="100" w:afterAutospacing="1"/>
      <w:jc w:val="center"/>
      <w:textAlignment w:val="center"/>
    </w:pPr>
    <w:rPr>
      <w:b/>
      <w:bCs/>
    </w:rPr>
  </w:style>
  <w:style w:type="paragraph" w:customStyle="1" w:styleId="xl113">
    <w:name w:val="xl113"/>
    <w:basedOn w:val="Normal"/>
    <w:rsid w:val="00356B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356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356B5E"/>
    <w:pPr>
      <w:spacing w:before="100" w:beforeAutospacing="1" w:after="100" w:afterAutospacing="1"/>
    </w:pPr>
    <w:rPr>
      <w:rFonts w:ascii="Arial" w:hAnsi="Arial" w:cs="Arial"/>
      <w:sz w:val="20"/>
      <w:szCs w:val="20"/>
    </w:rPr>
  </w:style>
  <w:style w:type="paragraph" w:customStyle="1" w:styleId="xl116">
    <w:name w:val="xl116"/>
    <w:basedOn w:val="Normal"/>
    <w:rsid w:val="00356B5E"/>
    <w:pP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356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64">
    <w:name w:val="xl6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3">
    <w:name w:val="xl63"/>
    <w:basedOn w:val="Normal"/>
    <w:rsid w:val="00281E73"/>
    <w:pPr>
      <w:spacing w:before="100" w:beforeAutospacing="1" w:after="100" w:afterAutospacing="1"/>
      <w:textAlignment w:val="center"/>
    </w:pPr>
  </w:style>
  <w:style w:type="paragraph" w:styleId="Commarcadores">
    <w:name w:val="List Bullet"/>
    <w:basedOn w:val="Normal"/>
    <w:unhideWhenUsed/>
    <w:rsid w:val="00723F7F"/>
    <w:pPr>
      <w:numPr>
        <w:numId w:val="1"/>
      </w:numPr>
      <w:contextualSpacing/>
    </w:pPr>
  </w:style>
  <w:style w:type="character" w:customStyle="1" w:styleId="Ttulo6Char">
    <w:name w:val="Título 6 Char"/>
    <w:basedOn w:val="Fontepargpadro"/>
    <w:link w:val="Ttulo6"/>
    <w:uiPriority w:val="9"/>
    <w:rsid w:val="006D0D2F"/>
    <w:rPr>
      <w:rFonts w:ascii="Cambria" w:eastAsia="Times New Roman" w:hAnsi="Cambria" w:cs="Times New Roman"/>
      <w:i/>
      <w:iCs/>
      <w:color w:val="243F60"/>
      <w:sz w:val="24"/>
      <w:szCs w:val="24"/>
      <w:lang w:eastAsia="pt-BR"/>
    </w:rPr>
  </w:style>
  <w:style w:type="character" w:styleId="nfase">
    <w:name w:val="Emphasis"/>
    <w:basedOn w:val="Fontepargpadro"/>
    <w:qFormat/>
    <w:rsid w:val="006D0D2F"/>
    <w:rPr>
      <w:i/>
      <w:iCs/>
    </w:rPr>
  </w:style>
  <w:style w:type="paragraph" w:customStyle="1" w:styleId="LINHA">
    <w:name w:val="LINHA"/>
    <w:rsid w:val="006D0D2F"/>
    <w:pPr>
      <w:tabs>
        <w:tab w:val="left" w:leader="underscore" w:pos="1800"/>
        <w:tab w:val="right" w:leader="dot" w:pos="5400"/>
      </w:tabs>
      <w:overflowPunct w:val="0"/>
      <w:autoSpaceDE w:val="0"/>
      <w:autoSpaceDN w:val="0"/>
      <w:adjustRightInd w:val="0"/>
      <w:spacing w:after="0" w:line="240" w:lineRule="auto"/>
      <w:jc w:val="both"/>
      <w:textAlignment w:val="baseline"/>
    </w:pPr>
    <w:rPr>
      <w:rFonts w:ascii="Courier New" w:eastAsia="Times New Roman" w:hAnsi="Courier New" w:cs="Times New Roman"/>
      <w:color w:val="000000"/>
      <w:sz w:val="20"/>
      <w:szCs w:val="20"/>
      <w:lang w:eastAsia="pt-BR"/>
    </w:rPr>
  </w:style>
  <w:style w:type="paragraph" w:customStyle="1" w:styleId="PargrafodaLista1">
    <w:name w:val="Parágrafo da Lista1"/>
    <w:basedOn w:val="Normal"/>
    <w:qFormat/>
    <w:rsid w:val="006D0D2F"/>
    <w:pPr>
      <w:ind w:left="708"/>
    </w:pPr>
    <w:rPr>
      <w:sz w:val="20"/>
      <w:szCs w:val="20"/>
    </w:rPr>
  </w:style>
  <w:style w:type="paragraph" w:customStyle="1" w:styleId="Corpodetexto22">
    <w:name w:val="Corpo de texto 22"/>
    <w:basedOn w:val="Normal"/>
    <w:rsid w:val="006D0D2F"/>
    <w:pPr>
      <w:tabs>
        <w:tab w:val="left" w:leader="underscore" w:pos="1802"/>
        <w:tab w:val="left" w:pos="3376"/>
        <w:tab w:val="right" w:leader="dot" w:pos="5394"/>
      </w:tabs>
      <w:ind w:firstLine="2520"/>
      <w:jc w:val="both"/>
    </w:pPr>
    <w:rPr>
      <w:color w:val="FF0000"/>
      <w:szCs w:val="20"/>
    </w:rPr>
  </w:style>
  <w:style w:type="paragraph" w:styleId="Lista">
    <w:name w:val="List"/>
    <w:basedOn w:val="Normal"/>
    <w:rsid w:val="006D0D2F"/>
    <w:pPr>
      <w:tabs>
        <w:tab w:val="num" w:pos="720"/>
      </w:tabs>
      <w:ind w:left="720" w:hanging="360"/>
    </w:pPr>
    <w:rPr>
      <w:szCs w:val="20"/>
    </w:rPr>
  </w:style>
  <w:style w:type="paragraph" w:customStyle="1" w:styleId="P30">
    <w:name w:val="P30"/>
    <w:basedOn w:val="Normal"/>
    <w:rsid w:val="006D0D2F"/>
    <w:pPr>
      <w:widowControl w:val="0"/>
      <w:suppressAutoHyphens/>
      <w:jc w:val="both"/>
    </w:pPr>
    <w:rPr>
      <w:rFonts w:eastAsia="Arial Unicode MS"/>
      <w:b/>
      <w:szCs w:val="20"/>
    </w:rPr>
  </w:style>
  <w:style w:type="paragraph" w:styleId="Subttulo">
    <w:name w:val="Subtitle"/>
    <w:basedOn w:val="Normal"/>
    <w:link w:val="SubttuloChar"/>
    <w:uiPriority w:val="11"/>
    <w:qFormat/>
    <w:rsid w:val="004E23E6"/>
    <w:pPr>
      <w:jc w:val="center"/>
    </w:pPr>
    <w:rPr>
      <w:b/>
      <w:bCs/>
      <w:sz w:val="28"/>
    </w:rPr>
  </w:style>
  <w:style w:type="character" w:customStyle="1" w:styleId="SubttuloChar">
    <w:name w:val="Subtítulo Char"/>
    <w:basedOn w:val="Fontepargpadro"/>
    <w:link w:val="Subttulo"/>
    <w:uiPriority w:val="11"/>
    <w:rsid w:val="004E23E6"/>
    <w:rPr>
      <w:rFonts w:ascii="Times New Roman" w:eastAsia="Times New Roman" w:hAnsi="Times New Roman" w:cs="Times New Roman"/>
      <w:b/>
      <w:bCs/>
      <w:sz w:val="28"/>
      <w:szCs w:val="24"/>
      <w:lang w:eastAsia="pt-BR"/>
    </w:rPr>
  </w:style>
  <w:style w:type="character" w:styleId="Nmerodepgina">
    <w:name w:val="page number"/>
    <w:basedOn w:val="Fontepargpadro"/>
    <w:rsid w:val="004E23E6"/>
  </w:style>
  <w:style w:type="paragraph" w:customStyle="1" w:styleId="Corpo">
    <w:name w:val="Corpo"/>
    <w:rsid w:val="004E23E6"/>
    <w:pPr>
      <w:autoSpaceDE w:val="0"/>
      <w:autoSpaceDN w:val="0"/>
      <w:spacing w:after="0" w:line="240" w:lineRule="auto"/>
    </w:pPr>
    <w:rPr>
      <w:rFonts w:ascii="Times New Roman" w:eastAsia="Times New Roman" w:hAnsi="Times New Roman" w:cs="Times New Roman"/>
      <w:color w:val="000000"/>
      <w:sz w:val="20"/>
      <w:szCs w:val="20"/>
      <w:lang w:eastAsia="pt-BR"/>
    </w:rPr>
  </w:style>
  <w:style w:type="character" w:customStyle="1" w:styleId="apple-converted-space">
    <w:name w:val="apple-converted-space"/>
    <w:rsid w:val="004E23E6"/>
  </w:style>
  <w:style w:type="character" w:customStyle="1" w:styleId="Ttulo1Char">
    <w:name w:val="Título 1 Char"/>
    <w:basedOn w:val="Fontepargpadro"/>
    <w:link w:val="Ttulo1"/>
    <w:rsid w:val="006F4F82"/>
    <w:rPr>
      <w:rFonts w:ascii="Cambria" w:eastAsia="Times New Roman" w:hAnsi="Cambria" w:cs="Times New Roman"/>
      <w:b/>
      <w:bCs/>
      <w:kern w:val="32"/>
      <w:sz w:val="32"/>
      <w:szCs w:val="32"/>
      <w:lang w:val="x-none" w:eastAsia="x-none"/>
    </w:rPr>
  </w:style>
  <w:style w:type="character" w:customStyle="1" w:styleId="Ttulo7Char">
    <w:name w:val="Título 7 Char"/>
    <w:basedOn w:val="Fontepargpadro"/>
    <w:link w:val="Ttulo7"/>
    <w:uiPriority w:val="9"/>
    <w:rsid w:val="006F4F82"/>
    <w:rPr>
      <w:rFonts w:ascii="Times New Roman" w:eastAsia="Times New Roman" w:hAnsi="Times New Roman" w:cs="Times New Roman"/>
      <w:b/>
      <w:sz w:val="20"/>
      <w:szCs w:val="20"/>
      <w:lang w:val="x-none" w:eastAsia="x-none"/>
    </w:rPr>
  </w:style>
  <w:style w:type="character" w:customStyle="1" w:styleId="Ttulo8Char">
    <w:name w:val="Título 8 Char"/>
    <w:basedOn w:val="Fontepargpadro"/>
    <w:link w:val="Ttulo8"/>
    <w:uiPriority w:val="9"/>
    <w:rsid w:val="006F4F82"/>
    <w:rPr>
      <w:rFonts w:ascii="Calibri" w:eastAsia="Times New Roman" w:hAnsi="Calibri" w:cs="Times New Roman"/>
      <w:i/>
      <w:iCs/>
      <w:sz w:val="24"/>
      <w:szCs w:val="24"/>
      <w:lang w:val="x-none" w:eastAsia="x-none"/>
    </w:rPr>
  </w:style>
  <w:style w:type="character" w:customStyle="1" w:styleId="CharChar11">
    <w:name w:val="Char Char11"/>
    <w:uiPriority w:val="99"/>
    <w:rsid w:val="006F4F82"/>
    <w:rPr>
      <w:rFonts w:cs="Times New Roman"/>
      <w:sz w:val="24"/>
      <w:szCs w:val="24"/>
    </w:rPr>
  </w:style>
  <w:style w:type="paragraph" w:styleId="Recuodecorpodetexto2">
    <w:name w:val="Body Text Indent 2"/>
    <w:basedOn w:val="Normal"/>
    <w:link w:val="Recuodecorpodetexto2Char"/>
    <w:rsid w:val="006F4F82"/>
    <w:pPr>
      <w:ind w:firstLine="1920"/>
      <w:jc w:val="both"/>
    </w:pPr>
    <w:rPr>
      <w:lang w:val="x-none" w:eastAsia="x-none"/>
    </w:rPr>
  </w:style>
  <w:style w:type="character" w:customStyle="1" w:styleId="Recuodecorpodetexto2Char">
    <w:name w:val="Recuo de corpo de texto 2 Char"/>
    <w:basedOn w:val="Fontepargpadro"/>
    <w:link w:val="Recuodecorpodetexto2"/>
    <w:rsid w:val="006F4F82"/>
    <w:rPr>
      <w:rFonts w:ascii="Times New Roman" w:eastAsia="Times New Roman" w:hAnsi="Times New Roman" w:cs="Times New Roman"/>
      <w:sz w:val="24"/>
      <w:szCs w:val="24"/>
      <w:lang w:val="x-none" w:eastAsia="x-none"/>
    </w:rPr>
  </w:style>
  <w:style w:type="character" w:customStyle="1" w:styleId="st">
    <w:name w:val="st"/>
    <w:rsid w:val="006F4F82"/>
    <w:rPr>
      <w:rFonts w:cs="Times New Roman"/>
    </w:rPr>
  </w:style>
  <w:style w:type="paragraph" w:styleId="Legenda">
    <w:name w:val="caption"/>
    <w:basedOn w:val="Normal"/>
    <w:next w:val="Normal"/>
    <w:qFormat/>
    <w:rsid w:val="006F4F82"/>
    <w:pPr>
      <w:tabs>
        <w:tab w:val="left" w:pos="4536"/>
      </w:tabs>
      <w:jc w:val="center"/>
    </w:pPr>
    <w:rPr>
      <w:bCs/>
      <w:szCs w:val="20"/>
    </w:rPr>
  </w:style>
  <w:style w:type="paragraph" w:styleId="NormalWeb">
    <w:name w:val="Normal (Web)"/>
    <w:basedOn w:val="Normal"/>
    <w:uiPriority w:val="99"/>
    <w:rsid w:val="006F4F82"/>
    <w:pPr>
      <w:spacing w:before="100" w:beforeAutospacing="1" w:after="100" w:afterAutospacing="1"/>
    </w:pPr>
    <w:rPr>
      <w:rFonts w:ascii="Arial Unicode MS" w:eastAsia="Arial Unicode MS" w:hAnsi="Arial Unicode MS" w:cs="Arial Unicode MS"/>
    </w:rPr>
  </w:style>
  <w:style w:type="paragraph" w:customStyle="1" w:styleId="Corpodetexto31">
    <w:name w:val="Corpo de texto 31"/>
    <w:basedOn w:val="Normal"/>
    <w:uiPriority w:val="99"/>
    <w:rsid w:val="006F4F82"/>
    <w:pPr>
      <w:suppressAutoHyphens/>
      <w:jc w:val="both"/>
    </w:pPr>
    <w:rPr>
      <w:rFonts w:ascii="Arial" w:hAnsi="Arial"/>
      <w:szCs w:val="20"/>
      <w:lang w:eastAsia="ar-SA"/>
    </w:rPr>
  </w:style>
  <w:style w:type="paragraph" w:styleId="Ttulo">
    <w:name w:val="Title"/>
    <w:basedOn w:val="Normal"/>
    <w:link w:val="TtuloChar"/>
    <w:qFormat/>
    <w:rsid w:val="002A39A9"/>
    <w:pPr>
      <w:spacing w:after="360"/>
      <w:jc w:val="center"/>
    </w:pPr>
    <w:rPr>
      <w:b/>
      <w:bCs/>
      <w:u w:val="single"/>
      <w:shd w:val="clear" w:color="auto" w:fill="B3B3B3"/>
      <w:lang w:val="x-none"/>
    </w:rPr>
  </w:style>
  <w:style w:type="character" w:customStyle="1" w:styleId="TtuloChar">
    <w:name w:val="Título Char"/>
    <w:basedOn w:val="Fontepargpadro"/>
    <w:link w:val="Ttulo"/>
    <w:rsid w:val="002A39A9"/>
    <w:rPr>
      <w:rFonts w:ascii="Times New Roman" w:eastAsia="Times New Roman" w:hAnsi="Times New Roman" w:cs="Times New Roman"/>
      <w:b/>
      <w:bCs/>
      <w:sz w:val="24"/>
      <w:szCs w:val="24"/>
      <w:u w:val="single"/>
      <w:lang w:val="x-none" w:eastAsia="pt-BR"/>
    </w:rPr>
  </w:style>
  <w:style w:type="paragraph" w:customStyle="1" w:styleId="Saudao1">
    <w:name w:val="Saudação1"/>
    <w:basedOn w:val="Normal"/>
    <w:rsid w:val="002A39A9"/>
    <w:pPr>
      <w:widowControl w:val="0"/>
      <w:suppressAutoHyphens/>
      <w:jc w:val="both"/>
    </w:pPr>
    <w:rPr>
      <w:rFonts w:ascii="Arial" w:eastAsia="Arial Unicode MS" w:hAnsi="Arial"/>
      <w:szCs w:val="20"/>
    </w:rPr>
  </w:style>
  <w:style w:type="paragraph" w:customStyle="1" w:styleId="western">
    <w:name w:val="western"/>
    <w:basedOn w:val="Normal"/>
    <w:rsid w:val="002A39A9"/>
    <w:pPr>
      <w:spacing w:before="100" w:beforeAutospacing="1" w:after="119"/>
    </w:pPr>
  </w:style>
  <w:style w:type="paragraph" w:customStyle="1" w:styleId="xl22">
    <w:name w:val="xl22"/>
    <w:basedOn w:val="Normal"/>
    <w:uiPriority w:val="99"/>
    <w:rsid w:val="002A39A9"/>
    <w:pPr>
      <w:pBdr>
        <w:top w:val="single" w:sz="8" w:space="0" w:color="auto"/>
        <w:left w:val="single" w:sz="8" w:space="0" w:color="auto"/>
      </w:pBdr>
      <w:spacing w:before="100" w:beforeAutospacing="1" w:after="100" w:afterAutospacing="1"/>
      <w:jc w:val="center"/>
    </w:pPr>
    <w:rPr>
      <w:rFonts w:eastAsia="Calibri"/>
      <w:b/>
      <w:bCs/>
      <w:sz w:val="16"/>
      <w:szCs w:val="16"/>
    </w:rPr>
  </w:style>
  <w:style w:type="paragraph" w:customStyle="1" w:styleId="xl23">
    <w:name w:val="xl23"/>
    <w:basedOn w:val="Normal"/>
    <w:uiPriority w:val="99"/>
    <w:rsid w:val="002A39A9"/>
    <w:pPr>
      <w:pBdr>
        <w:top w:val="single" w:sz="8" w:space="0" w:color="auto"/>
      </w:pBdr>
      <w:spacing w:before="100" w:beforeAutospacing="1" w:after="100" w:afterAutospacing="1"/>
      <w:jc w:val="center"/>
    </w:pPr>
    <w:rPr>
      <w:rFonts w:eastAsia="Calibri"/>
      <w:b/>
      <w:bCs/>
      <w:sz w:val="16"/>
      <w:szCs w:val="16"/>
    </w:rPr>
  </w:style>
  <w:style w:type="paragraph" w:customStyle="1" w:styleId="xl24">
    <w:name w:val="xl24"/>
    <w:basedOn w:val="Normal"/>
    <w:rsid w:val="002A39A9"/>
    <w:pPr>
      <w:pBdr>
        <w:top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5">
    <w:name w:val="xl25"/>
    <w:basedOn w:val="Normal"/>
    <w:rsid w:val="002A39A9"/>
    <w:pPr>
      <w:pBdr>
        <w:top w:val="single" w:sz="8" w:space="0" w:color="auto"/>
        <w:left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6">
    <w:name w:val="xl26"/>
    <w:basedOn w:val="Normal"/>
    <w:rsid w:val="002A39A9"/>
    <w:pPr>
      <w:pBdr>
        <w:top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7">
    <w:name w:val="xl27"/>
    <w:basedOn w:val="Normal"/>
    <w:rsid w:val="002A39A9"/>
    <w:pPr>
      <w:pBdr>
        <w:top w:val="single" w:sz="8"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8">
    <w:name w:val="xl28"/>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29">
    <w:name w:val="xl29"/>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0">
    <w:name w:val="xl30"/>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1">
    <w:name w:val="xl31"/>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2">
    <w:name w:val="xl32"/>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33">
    <w:name w:val="xl33"/>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34">
    <w:name w:val="xl34"/>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5">
    <w:name w:val="xl35"/>
    <w:basedOn w:val="Normal"/>
    <w:rsid w:val="002A39A9"/>
    <w:pPr>
      <w:spacing w:before="100" w:beforeAutospacing="1" w:after="100" w:afterAutospacing="1"/>
      <w:jc w:val="center"/>
    </w:pPr>
    <w:rPr>
      <w:rFonts w:eastAsia="Calibri"/>
      <w:sz w:val="16"/>
      <w:szCs w:val="16"/>
    </w:rPr>
  </w:style>
  <w:style w:type="paragraph" w:customStyle="1" w:styleId="xl36">
    <w:name w:val="xl36"/>
    <w:basedOn w:val="Normal"/>
    <w:rsid w:val="002A39A9"/>
    <w:pPr>
      <w:spacing w:before="100" w:beforeAutospacing="1" w:after="100" w:afterAutospacing="1"/>
    </w:pPr>
    <w:rPr>
      <w:rFonts w:eastAsia="Calibri"/>
      <w:sz w:val="16"/>
      <w:szCs w:val="16"/>
    </w:rPr>
  </w:style>
  <w:style w:type="paragraph" w:customStyle="1" w:styleId="xl37">
    <w:name w:val="xl37"/>
    <w:basedOn w:val="Normal"/>
    <w:rsid w:val="002A39A9"/>
    <w:pPr>
      <w:spacing w:before="100" w:beforeAutospacing="1" w:after="100" w:afterAutospacing="1"/>
      <w:jc w:val="center"/>
    </w:pPr>
    <w:rPr>
      <w:rFonts w:eastAsia="Calibri"/>
      <w:sz w:val="16"/>
      <w:szCs w:val="16"/>
    </w:rPr>
  </w:style>
  <w:style w:type="paragraph" w:customStyle="1" w:styleId="xl38">
    <w:name w:val="xl38"/>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39">
    <w:name w:val="xl39"/>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0">
    <w:name w:val="xl40"/>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41">
    <w:name w:val="xl41"/>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2">
    <w:name w:val="xl42"/>
    <w:basedOn w:val="Normal"/>
    <w:rsid w:val="002A39A9"/>
    <w:pPr>
      <w:pBdr>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43">
    <w:name w:val="xl43"/>
    <w:basedOn w:val="Normal"/>
    <w:rsid w:val="002A39A9"/>
    <w:pPr>
      <w:pBdr>
        <w:top w:val="single" w:sz="12"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44">
    <w:name w:val="xl44"/>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5">
    <w:name w:val="xl45"/>
    <w:basedOn w:val="Normal"/>
    <w:rsid w:val="002A39A9"/>
    <w:pPr>
      <w:spacing w:before="100" w:beforeAutospacing="1" w:after="100" w:afterAutospacing="1"/>
    </w:pPr>
    <w:rPr>
      <w:rFonts w:eastAsia="Calibri"/>
      <w:sz w:val="16"/>
      <w:szCs w:val="16"/>
    </w:rPr>
  </w:style>
  <w:style w:type="paragraph" w:customStyle="1" w:styleId="xl46">
    <w:name w:val="xl46"/>
    <w:basedOn w:val="Normal"/>
    <w:rsid w:val="002A39A9"/>
    <w:pPr>
      <w:spacing w:before="100" w:beforeAutospacing="1" w:after="100" w:afterAutospacing="1"/>
    </w:pPr>
    <w:rPr>
      <w:rFonts w:eastAsia="Calibri"/>
      <w:sz w:val="16"/>
      <w:szCs w:val="16"/>
    </w:rPr>
  </w:style>
  <w:style w:type="paragraph" w:customStyle="1" w:styleId="xl47">
    <w:name w:val="xl47"/>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8">
    <w:name w:val="xl48"/>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9">
    <w:name w:val="xl49"/>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0">
    <w:name w:val="xl50"/>
    <w:basedOn w:val="Normal"/>
    <w:rsid w:val="002A39A9"/>
    <w:pPr>
      <w:pBdr>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1">
    <w:name w:val="xl51"/>
    <w:basedOn w:val="Normal"/>
    <w:rsid w:val="002A39A9"/>
    <w:pPr>
      <w:pBdr>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2">
    <w:name w:val="xl52"/>
    <w:basedOn w:val="Normal"/>
    <w:rsid w:val="002A39A9"/>
    <w:pPr>
      <w:pBdr>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3">
    <w:name w:val="xl53"/>
    <w:basedOn w:val="Normal"/>
    <w:rsid w:val="002A39A9"/>
    <w:pPr>
      <w:pBdr>
        <w:top w:val="single" w:sz="8" w:space="0" w:color="auto"/>
        <w:left w:val="single" w:sz="8"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4">
    <w:name w:val="xl54"/>
    <w:basedOn w:val="Normal"/>
    <w:rsid w:val="002A39A9"/>
    <w:pPr>
      <w:pBdr>
        <w:top w:val="single" w:sz="8" w:space="0" w:color="auto"/>
        <w:left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5">
    <w:name w:val="xl55"/>
    <w:basedOn w:val="Normal"/>
    <w:rsid w:val="002A39A9"/>
    <w:pPr>
      <w:pBdr>
        <w:top w:val="single" w:sz="8" w:space="0" w:color="auto"/>
        <w:left w:val="single" w:sz="4"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customStyle="1" w:styleId="xl56">
    <w:name w:val="xl56"/>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7">
    <w:name w:val="xl57"/>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8">
    <w:name w:val="xl58"/>
    <w:basedOn w:val="Normal"/>
    <w:uiPriority w:val="99"/>
    <w:rsid w:val="002A39A9"/>
    <w:pPr>
      <w:pBdr>
        <w:left w:val="single" w:sz="8" w:space="0" w:color="auto"/>
        <w:bottom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59">
    <w:name w:val="xl59"/>
    <w:basedOn w:val="Normal"/>
    <w:uiPriority w:val="99"/>
    <w:rsid w:val="002A39A9"/>
    <w:pPr>
      <w:pBdr>
        <w:left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60">
    <w:name w:val="xl60"/>
    <w:basedOn w:val="Normal"/>
    <w:uiPriority w:val="99"/>
    <w:rsid w:val="002A39A9"/>
    <w:pPr>
      <w:pBdr>
        <w:left w:val="single" w:sz="4" w:space="0" w:color="auto"/>
        <w:right w:val="single" w:sz="8" w:space="0" w:color="auto"/>
      </w:pBdr>
      <w:spacing w:before="100" w:beforeAutospacing="1" w:after="100" w:afterAutospacing="1"/>
      <w:jc w:val="center"/>
    </w:pPr>
    <w:rPr>
      <w:rFonts w:eastAsia="Calibri"/>
      <w:b/>
      <w:bCs/>
      <w:sz w:val="16"/>
      <w:szCs w:val="16"/>
    </w:rPr>
  </w:style>
  <w:style w:type="paragraph" w:customStyle="1" w:styleId="xl61">
    <w:name w:val="xl61"/>
    <w:basedOn w:val="Normal"/>
    <w:uiPriority w:val="99"/>
    <w:rsid w:val="002A39A9"/>
    <w:pPr>
      <w:pBdr>
        <w:top w:val="single" w:sz="4" w:space="0" w:color="auto"/>
        <w:left w:val="single" w:sz="8" w:space="0" w:color="auto"/>
      </w:pBdr>
      <w:spacing w:before="100" w:beforeAutospacing="1" w:after="100" w:afterAutospacing="1"/>
      <w:jc w:val="center"/>
      <w:textAlignment w:val="center"/>
    </w:pPr>
    <w:rPr>
      <w:rFonts w:eastAsia="Calibri"/>
      <w:b/>
      <w:bCs/>
      <w:sz w:val="16"/>
      <w:szCs w:val="16"/>
    </w:rPr>
  </w:style>
  <w:style w:type="paragraph" w:customStyle="1" w:styleId="xl62">
    <w:name w:val="xl62"/>
    <w:basedOn w:val="Normal"/>
    <w:uiPriority w:val="99"/>
    <w:rsid w:val="002A39A9"/>
    <w:pPr>
      <w:pBdr>
        <w:top w:val="single" w:sz="8" w:space="0" w:color="auto"/>
        <w:left w:val="single" w:sz="8"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styleId="Reviso">
    <w:name w:val="Revision"/>
    <w:hidden/>
    <w:uiPriority w:val="99"/>
    <w:semiHidden/>
    <w:rsid w:val="002A39A9"/>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572EC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msonormal0">
    <w:name w:val="msonormal"/>
    <w:basedOn w:val="Normal"/>
    <w:rsid w:val="00A652E3"/>
    <w:pPr>
      <w:spacing w:before="100" w:beforeAutospacing="1" w:after="100" w:afterAutospacing="1"/>
    </w:pPr>
  </w:style>
  <w:style w:type="character" w:styleId="MenoPendente">
    <w:name w:val="Unresolved Mention"/>
    <w:basedOn w:val="Fontepargpadro"/>
    <w:uiPriority w:val="99"/>
    <w:semiHidden/>
    <w:unhideWhenUsed/>
    <w:rsid w:val="009432AE"/>
    <w:rPr>
      <w:color w:val="605E5C"/>
      <w:shd w:val="clear" w:color="auto" w:fill="E1DFDD"/>
    </w:rPr>
  </w:style>
  <w:style w:type="character" w:customStyle="1" w:styleId="Ttulo3Char">
    <w:name w:val="Título 3 Char"/>
    <w:aliases w:val="H3 Char,heading 3 Char"/>
    <w:basedOn w:val="Fontepargpadro"/>
    <w:link w:val="Ttulo3"/>
    <w:rsid w:val="00255384"/>
    <w:rPr>
      <w:rFonts w:ascii="Cambria" w:eastAsia="Times New Roman" w:hAnsi="Cambria" w:cs="Times New Roman"/>
      <w:b/>
      <w:bCs/>
      <w:sz w:val="26"/>
      <w:szCs w:val="26"/>
      <w:lang w:eastAsia="pt-BR"/>
    </w:rPr>
  </w:style>
  <w:style w:type="character" w:customStyle="1" w:styleId="Ttulo9Char">
    <w:name w:val="Título 9 Char"/>
    <w:basedOn w:val="Fontepargpadro"/>
    <w:link w:val="Ttulo9"/>
    <w:uiPriority w:val="9"/>
    <w:rsid w:val="00255384"/>
    <w:rPr>
      <w:rFonts w:ascii="Times New Roman" w:eastAsia="Times New Roman" w:hAnsi="Times New Roman" w:cs="Times New Roman"/>
      <w:sz w:val="24"/>
      <w:szCs w:val="24"/>
      <w:lang w:eastAsia="pt-BR"/>
    </w:rPr>
  </w:style>
  <w:style w:type="table" w:customStyle="1" w:styleId="TableNormal">
    <w:name w:val="Table Normal"/>
    <w:uiPriority w:val="2"/>
    <w:qFormat/>
    <w:rsid w:val="00255384"/>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Nvel2">
    <w:name w:val="Nível 2"/>
    <w:basedOn w:val="Normal"/>
    <w:next w:val="Normal"/>
    <w:rsid w:val="00255384"/>
    <w:pPr>
      <w:spacing w:after="120"/>
      <w:jc w:val="both"/>
    </w:pPr>
    <w:rPr>
      <w:rFonts w:ascii="Arial" w:eastAsia="Ecofont_Spranq_eco_Sans" w:hAnsi="Arial"/>
      <w:b/>
      <w:szCs w:val="20"/>
    </w:rPr>
  </w:style>
  <w:style w:type="character" w:customStyle="1" w:styleId="normalchar1">
    <w:name w:val="normal__char1"/>
    <w:rsid w:val="0025538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55384"/>
  </w:style>
  <w:style w:type="paragraph" w:styleId="Citao">
    <w:name w:val="Quote"/>
    <w:basedOn w:val="Normal"/>
    <w:next w:val="Normal"/>
    <w:link w:val="CitaoChar"/>
    <w:uiPriority w:val="29"/>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255384"/>
    <w:rPr>
      <w:rFonts w:ascii="Arial" w:eastAsia="Calibri" w:hAnsi="Arial" w:cs="Tahoma"/>
      <w:i/>
      <w:iCs/>
      <w:color w:val="000000"/>
      <w:sz w:val="20"/>
      <w:szCs w:val="24"/>
      <w:shd w:val="clear" w:color="auto" w:fill="FFFFCC"/>
    </w:rPr>
  </w:style>
  <w:style w:type="paragraph" w:styleId="Commarcadores5">
    <w:name w:val="List Bullet 5"/>
    <w:basedOn w:val="Normal"/>
    <w:rsid w:val="00255384"/>
    <w:pPr>
      <w:contextualSpacing/>
    </w:pPr>
    <w:rPr>
      <w:rFonts w:ascii="Ecofont_Spranq_eco_Sans" w:eastAsia="Ecofont_Spranq_eco_Sans" w:hAnsi="Ecofont_Spranq_eco_Sans" w:cs="Tahoma"/>
    </w:rPr>
  </w:style>
  <w:style w:type="paragraph" w:customStyle="1" w:styleId="citao2">
    <w:name w:val="citação 2"/>
    <w:basedOn w:val="Citao"/>
    <w:link w:val="citao2Char"/>
    <w:qFormat/>
    <w:rsid w:val="00255384"/>
    <w:rPr>
      <w:szCs w:val="20"/>
    </w:rPr>
  </w:style>
  <w:style w:type="character" w:customStyle="1" w:styleId="citao2Char">
    <w:name w:val="citação 2 Char"/>
    <w:basedOn w:val="CitaoChar"/>
    <w:link w:val="citao2"/>
    <w:rsid w:val="00255384"/>
    <w:rPr>
      <w:rFonts w:ascii="Arial" w:eastAsia="Calibri" w:hAnsi="Arial" w:cs="Tahoma"/>
      <w:i/>
      <w:iCs/>
      <w:color w:val="000000"/>
      <w:sz w:val="20"/>
      <w:szCs w:val="20"/>
      <w:shd w:val="clear" w:color="auto" w:fill="FFFFCC"/>
    </w:rPr>
  </w:style>
  <w:style w:type="paragraph" w:customStyle="1" w:styleId="Nivel01">
    <w:name w:val="Nivel 01"/>
    <w:basedOn w:val="Ttulo1"/>
    <w:next w:val="Normal"/>
    <w:link w:val="Nivel01Char"/>
    <w:qFormat/>
    <w:rsid w:val="00255384"/>
    <w:pPr>
      <w:keepLines/>
      <w:tabs>
        <w:tab w:val="left" w:pos="567"/>
        <w:tab w:val="num" w:pos="720"/>
      </w:tabs>
      <w:spacing w:after="0"/>
      <w:ind w:left="720" w:hanging="720"/>
      <w:jc w:val="both"/>
    </w:pPr>
    <w:rPr>
      <w:rFonts w:ascii="Ecofont_Spranq_eco_Sans" w:eastAsiaTheme="majorEastAsia" w:hAnsi="Ecofont_Spranq_eco_Sans"/>
      <w:color w:val="000000"/>
      <w:kern w:val="0"/>
      <w:sz w:val="20"/>
      <w:szCs w:val="20"/>
      <w:u w:val="single"/>
      <w:lang w:eastAsia="pt-BR"/>
    </w:rPr>
  </w:style>
  <w:style w:type="paragraph" w:customStyle="1" w:styleId="Nivel01Titulo">
    <w:name w:val="Nivel_01_Titulo"/>
    <w:basedOn w:val="Nivel01"/>
    <w:link w:val="Nivel01TituloChar"/>
    <w:rsid w:val="00255384"/>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55384"/>
    <w:rPr>
      <w:rFonts w:ascii="Ecofont_Spranq_eco_Sans" w:eastAsiaTheme="majorEastAsia" w:hAnsi="Ecofont_Spranq_eco_Sans" w:cs="Times New Roman"/>
      <w:b/>
      <w:bCs/>
      <w:color w:val="000000"/>
      <w:sz w:val="20"/>
      <w:szCs w:val="20"/>
      <w:u w:val="single"/>
      <w:lang w:val="x-none" w:eastAsia="pt-BR"/>
    </w:rPr>
  </w:style>
  <w:style w:type="character" w:customStyle="1" w:styleId="Nivel01TituloChar">
    <w:name w:val="Nivel_01_Titulo Char"/>
    <w:basedOn w:val="Nivel01Char"/>
    <w:link w:val="Nivel01Titulo"/>
    <w:rsid w:val="00255384"/>
    <w:rPr>
      <w:rFonts w:ascii="Ecofont_Spranq_eco_Sans" w:eastAsiaTheme="majorEastAsia" w:hAnsi="Ecofont_Spranq_eco_Sans" w:cstheme="majorBidi"/>
      <w:b/>
      <w:bCs/>
      <w:color w:val="000000" w:themeColor="text1"/>
      <w:spacing w:val="5"/>
      <w:kern w:val="28"/>
      <w:sz w:val="52"/>
      <w:szCs w:val="52"/>
      <w:u w:val="single"/>
      <w:lang w:val="x-none" w:eastAsia="pt-BR"/>
    </w:rPr>
  </w:style>
  <w:style w:type="paragraph" w:customStyle="1" w:styleId="PADRO">
    <w:name w:val="PADRÃO"/>
    <w:rsid w:val="0025538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
    <w:name w:val="Quote Char"/>
    <w:basedOn w:val="Fontepargpadro"/>
    <w:link w:val="Citao1"/>
    <w:rsid w:val="002553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255384"/>
    <w:pPr>
      <w:spacing w:before="100" w:beforeAutospacing="1" w:after="100" w:afterAutospacing="1"/>
    </w:pPr>
  </w:style>
  <w:style w:type="character" w:customStyle="1" w:styleId="normaltextrun">
    <w:name w:val="normaltextrun"/>
    <w:basedOn w:val="Fontepargpadro"/>
    <w:rsid w:val="00255384"/>
  </w:style>
  <w:style w:type="character" w:customStyle="1" w:styleId="eop">
    <w:name w:val="eop"/>
    <w:basedOn w:val="Fontepargpadro"/>
    <w:rsid w:val="00255384"/>
  </w:style>
  <w:style w:type="character" w:customStyle="1" w:styleId="spellingerror">
    <w:name w:val="spellingerror"/>
    <w:basedOn w:val="Fontepargpadro"/>
    <w:rsid w:val="00255384"/>
  </w:style>
  <w:style w:type="paragraph" w:customStyle="1" w:styleId="Nivel1">
    <w:name w:val="Nivel1"/>
    <w:basedOn w:val="Ttulo1"/>
    <w:link w:val="Nivel1Char"/>
    <w:qFormat/>
    <w:rsid w:val="00255384"/>
    <w:pPr>
      <w:keepLines/>
      <w:spacing w:before="480" w:after="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255384"/>
    <w:rPr>
      <w:rFonts w:ascii="Arial" w:eastAsiaTheme="majorEastAsia" w:hAnsi="Arial" w:cs="Arial"/>
      <w:b/>
      <w:bCs w:val="0"/>
      <w:color w:val="000000"/>
      <w:kern w:val="32"/>
      <w:sz w:val="28"/>
      <w:szCs w:val="28"/>
      <w:lang w:val="x-none" w:eastAsia="pt-BR"/>
    </w:rPr>
  </w:style>
  <w:style w:type="paragraph" w:customStyle="1" w:styleId="Nivel2">
    <w:name w:val="Nivel 2"/>
    <w:link w:val="Nivel2Char"/>
    <w:qFormat/>
    <w:rsid w:val="00255384"/>
    <w:pPr>
      <w:tabs>
        <w:tab w:val="num" w:pos="1440"/>
      </w:tabs>
      <w:spacing w:before="120" w:after="120"/>
      <w:ind w:left="1440" w:hanging="720"/>
      <w:jc w:val="both"/>
    </w:pPr>
    <w:rPr>
      <w:rFonts w:ascii="Ecofont_Spranq_eco_Sans" w:eastAsia="Arial Unicode MS" w:hAnsi="Ecofont_Spranq_eco_Sans" w:cs="Ecofont_Spranq_eco_Sans"/>
      <w:sz w:val="24"/>
      <w:szCs w:val="24"/>
      <w:lang w:eastAsia="pt-BR"/>
    </w:rPr>
  </w:style>
  <w:style w:type="paragraph" w:customStyle="1" w:styleId="Nivel10">
    <w:name w:val="Nivel 1"/>
    <w:basedOn w:val="Nivel2"/>
    <w:next w:val="Nivel2"/>
    <w:qFormat/>
    <w:rsid w:val="00255384"/>
    <w:rPr>
      <w:rFonts w:cs="Arial"/>
      <w:b/>
    </w:rPr>
  </w:style>
  <w:style w:type="paragraph" w:customStyle="1" w:styleId="Nivel3">
    <w:name w:val="Nivel 3"/>
    <w:basedOn w:val="Nivel2"/>
    <w:qFormat/>
    <w:rsid w:val="00255384"/>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55384"/>
    <w:pPr>
      <w:numPr>
        <w:ilvl w:val="3"/>
      </w:numPr>
      <w:tabs>
        <w:tab w:val="num" w:pos="1440"/>
      </w:tabs>
      <w:ind w:left="1440" w:hanging="720"/>
    </w:pPr>
    <w:rPr>
      <w:color w:val="auto"/>
    </w:rPr>
  </w:style>
  <w:style w:type="paragraph" w:customStyle="1" w:styleId="Nivel5">
    <w:name w:val="Nivel 5"/>
    <w:basedOn w:val="Nivel4"/>
    <w:qFormat/>
    <w:rsid w:val="00255384"/>
    <w:pPr>
      <w:numPr>
        <w:ilvl w:val="4"/>
      </w:numPr>
      <w:tabs>
        <w:tab w:val="num" w:pos="1440"/>
      </w:tabs>
      <w:ind w:left="3348" w:hanging="1080"/>
    </w:pPr>
  </w:style>
  <w:style w:type="character" w:customStyle="1" w:styleId="Nivel4Char">
    <w:name w:val="Nivel 4 Char"/>
    <w:basedOn w:val="Fontepargpadro"/>
    <w:link w:val="Nivel4"/>
    <w:rsid w:val="00255384"/>
    <w:rPr>
      <w:rFonts w:ascii="Ecofont_Spranq_eco_Sans" w:eastAsia="Arial Unicode MS" w:hAnsi="Ecofont_Spranq_eco_Sans" w:cs="Arial"/>
      <w:sz w:val="24"/>
      <w:szCs w:val="24"/>
      <w:lang w:eastAsia="pt-BR"/>
    </w:rPr>
  </w:style>
  <w:style w:type="paragraph" w:customStyle="1" w:styleId="textbody">
    <w:name w:val="textbody"/>
    <w:basedOn w:val="Normal"/>
    <w:rsid w:val="00255384"/>
    <w:pPr>
      <w:spacing w:before="100" w:beforeAutospacing="1" w:after="100" w:afterAutospacing="1"/>
    </w:pPr>
  </w:style>
  <w:style w:type="paragraph" w:customStyle="1" w:styleId="padrao">
    <w:name w:val="padrao"/>
    <w:basedOn w:val="Normal"/>
    <w:uiPriority w:val="99"/>
    <w:rsid w:val="00255384"/>
    <w:pPr>
      <w:spacing w:before="100" w:beforeAutospacing="1" w:after="100" w:afterAutospacing="1"/>
    </w:pPr>
  </w:style>
  <w:style w:type="paragraph" w:styleId="Partesuperior-zdoformulrio">
    <w:name w:val="HTML Top of Form"/>
    <w:basedOn w:val="Normal"/>
    <w:next w:val="Normal"/>
    <w:link w:val="Partesuperior-zdoformulrioChar"/>
    <w:hidden/>
    <w:rsid w:val="0025538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25538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25538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255384"/>
    <w:rPr>
      <w:rFonts w:ascii="Arial" w:eastAsia="Times New Roman" w:hAnsi="Arial" w:cs="Arial"/>
      <w:vanish/>
      <w:sz w:val="16"/>
      <w:szCs w:val="16"/>
      <w:lang w:eastAsia="pt-BR"/>
    </w:rPr>
  </w:style>
  <w:style w:type="paragraph" w:styleId="Textodenotaderodap">
    <w:name w:val="footnote text"/>
    <w:basedOn w:val="Normal"/>
    <w:link w:val="TextodenotaderodapChar"/>
    <w:uiPriority w:val="99"/>
    <w:unhideWhenUsed/>
    <w:rsid w:val="00255384"/>
    <w:rPr>
      <w:sz w:val="20"/>
      <w:szCs w:val="20"/>
    </w:rPr>
  </w:style>
  <w:style w:type="character" w:customStyle="1" w:styleId="TextodenotaderodapChar">
    <w:name w:val="Texto de nota de rodapé Char"/>
    <w:basedOn w:val="Fontepargpadro"/>
    <w:link w:val="Textodenotaderodap"/>
    <w:uiPriority w:val="99"/>
    <w:rsid w:val="00255384"/>
    <w:rPr>
      <w:rFonts w:ascii="Times New Roman" w:eastAsia="Times New Roman" w:hAnsi="Times New Roman" w:cs="Times New Roman"/>
      <w:sz w:val="20"/>
      <w:szCs w:val="20"/>
      <w:lang w:eastAsia="pt-BR"/>
    </w:rPr>
  </w:style>
  <w:style w:type="character" w:styleId="Refdenotaderodap">
    <w:name w:val="footnote reference"/>
    <w:unhideWhenUsed/>
    <w:rsid w:val="00255384"/>
    <w:rPr>
      <w:vertAlign w:val="superscript"/>
    </w:rPr>
  </w:style>
  <w:style w:type="paragraph" w:customStyle="1" w:styleId="Ttulo10">
    <w:name w:val="Título1"/>
    <w:basedOn w:val="Normal"/>
    <w:next w:val="Corpodetexto"/>
    <w:uiPriority w:val="99"/>
    <w:rsid w:val="00255384"/>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ADRAO0">
    <w:name w:val="PADRAO"/>
    <w:basedOn w:val="Normal"/>
    <w:rsid w:val="00255384"/>
    <w:pPr>
      <w:suppressAutoHyphens/>
      <w:jc w:val="both"/>
    </w:pPr>
    <w:rPr>
      <w:rFonts w:ascii="Tms Rmn" w:hAnsi="Tms Rmn"/>
      <w:szCs w:val="20"/>
      <w:lang w:eastAsia="ar-SA"/>
    </w:rPr>
  </w:style>
  <w:style w:type="paragraph" w:customStyle="1" w:styleId="Corpodetexto21">
    <w:name w:val="Corpo de texto 21"/>
    <w:basedOn w:val="Normal"/>
    <w:rsid w:val="00255384"/>
    <w:pPr>
      <w:widowControl w:val="0"/>
      <w:spacing w:before="100" w:beforeAutospacing="1"/>
      <w:jc w:val="both"/>
    </w:pPr>
    <w:rPr>
      <w:rFonts w:ascii="Arial" w:hAnsi="Arial"/>
      <w:szCs w:val="20"/>
    </w:rPr>
  </w:style>
  <w:style w:type="paragraph" w:customStyle="1" w:styleId="Corpodetexto23">
    <w:name w:val="Corpo de texto 23"/>
    <w:basedOn w:val="Normal"/>
    <w:rsid w:val="00255384"/>
    <w:pPr>
      <w:suppressAutoHyphens/>
      <w:spacing w:before="100" w:beforeAutospacing="1"/>
      <w:ind w:right="-567"/>
      <w:jc w:val="both"/>
    </w:pPr>
    <w:rPr>
      <w:b/>
      <w:szCs w:val="20"/>
      <w:lang w:eastAsia="ar-SA"/>
    </w:rPr>
  </w:style>
  <w:style w:type="paragraph" w:customStyle="1" w:styleId="Contedodatabela">
    <w:name w:val="Conteúdo da tabela"/>
    <w:basedOn w:val="Corpodetexto"/>
    <w:rsid w:val="00255384"/>
    <w:pPr>
      <w:suppressLineNumbers/>
      <w:suppressAutoHyphens/>
      <w:spacing w:before="100" w:beforeAutospacing="1" w:line="240" w:lineRule="auto"/>
    </w:pPr>
    <w:rPr>
      <w:rFonts w:ascii="Arial" w:hAnsi="Arial" w:cs="Arial"/>
      <w:sz w:val="22"/>
      <w:szCs w:val="22"/>
      <w:lang w:val="pt-BR" w:eastAsia="ar-SA"/>
    </w:rPr>
  </w:style>
  <w:style w:type="character" w:customStyle="1" w:styleId="Fontepargpadro1">
    <w:name w:val="Fonte parág. padrão1"/>
    <w:rsid w:val="00255384"/>
  </w:style>
  <w:style w:type="character" w:customStyle="1" w:styleId="Corpodetexto3Char">
    <w:name w:val="Corpo de texto 3 Char"/>
    <w:link w:val="Corpodetexto3"/>
    <w:rsid w:val="00255384"/>
    <w:rPr>
      <w:sz w:val="16"/>
      <w:szCs w:val="16"/>
    </w:rPr>
  </w:style>
  <w:style w:type="character" w:customStyle="1" w:styleId="ListLabel1">
    <w:name w:val="ListLabel 1"/>
    <w:rsid w:val="00255384"/>
    <w:rPr>
      <w:color w:val="00000A"/>
    </w:rPr>
  </w:style>
  <w:style w:type="character" w:customStyle="1" w:styleId="ListLabel2">
    <w:name w:val="ListLabel 2"/>
    <w:rsid w:val="00255384"/>
    <w:rPr>
      <w:rFonts w:cs="Courier New"/>
    </w:rPr>
  </w:style>
  <w:style w:type="character" w:customStyle="1" w:styleId="ListLabel3">
    <w:name w:val="ListLabel 3"/>
    <w:rsid w:val="00255384"/>
    <w:rPr>
      <w:color w:val="000000"/>
    </w:rPr>
  </w:style>
  <w:style w:type="character" w:customStyle="1" w:styleId="ListLabel4">
    <w:name w:val="ListLabel 4"/>
    <w:rsid w:val="00255384"/>
    <w:rPr>
      <w:b w:val="0"/>
    </w:rPr>
  </w:style>
  <w:style w:type="character" w:customStyle="1" w:styleId="CorpodetextoChar1">
    <w:name w:val="Corpo de texto Char1"/>
    <w:basedOn w:val="Fontepargpadro"/>
    <w:uiPriority w:val="99"/>
    <w:rsid w:val="00255384"/>
    <w:rPr>
      <w:rFonts w:ascii="Arial" w:eastAsia="Times New Roman" w:hAnsi="Arial" w:cs="Times New Roman"/>
      <w:b/>
      <w:kern w:val="1"/>
      <w:sz w:val="18"/>
      <w:szCs w:val="20"/>
      <w:lang w:eastAsia="ar-SA"/>
    </w:rPr>
  </w:style>
  <w:style w:type="paragraph" w:customStyle="1" w:styleId="Legenda1">
    <w:name w:val="Legenda1"/>
    <w:basedOn w:val="Normal"/>
    <w:rsid w:val="00255384"/>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255384"/>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255384"/>
    <w:rPr>
      <w:rFonts w:ascii="Calibri" w:eastAsia="SimSun" w:hAnsi="Calibri" w:cs="font233"/>
      <w:kern w:val="1"/>
      <w:lang w:eastAsia="ar-SA"/>
    </w:rPr>
  </w:style>
  <w:style w:type="character" w:customStyle="1" w:styleId="RodapChar1">
    <w:name w:val="Rodapé Char1"/>
    <w:basedOn w:val="Fontepargpadro"/>
    <w:uiPriority w:val="99"/>
    <w:rsid w:val="00255384"/>
    <w:rPr>
      <w:rFonts w:ascii="Calibri" w:eastAsia="SimSun" w:hAnsi="Calibri" w:cs="font233"/>
      <w:kern w:val="1"/>
      <w:lang w:eastAsia="ar-SA"/>
    </w:rPr>
  </w:style>
  <w:style w:type="paragraph" w:customStyle="1" w:styleId="Textodebalo1">
    <w:name w:val="Texto de balão1"/>
    <w:basedOn w:val="Normal"/>
    <w:rsid w:val="00255384"/>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255384"/>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255384"/>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255384"/>
    <w:rPr>
      <w:rFonts w:ascii="Calibri" w:eastAsia="SimSun" w:hAnsi="Calibri" w:cs="font233"/>
      <w:kern w:val="1"/>
      <w:lang w:eastAsia="ar-SA"/>
    </w:rPr>
  </w:style>
  <w:style w:type="paragraph" w:customStyle="1" w:styleId="Recuodecorpodetexto31">
    <w:name w:val="Recuo de corpo de texto 31"/>
    <w:basedOn w:val="Normal"/>
    <w:rsid w:val="00255384"/>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255384"/>
    <w:pPr>
      <w:suppressAutoHyphens/>
      <w:spacing w:after="324" w:line="100" w:lineRule="atLeast"/>
    </w:pPr>
    <w:rPr>
      <w:kern w:val="1"/>
      <w:lang w:eastAsia="ar-SA"/>
    </w:rPr>
  </w:style>
  <w:style w:type="paragraph" w:customStyle="1" w:styleId="Textoembloco1">
    <w:name w:val="Texto em bloco1"/>
    <w:basedOn w:val="Normal"/>
    <w:rsid w:val="00255384"/>
    <w:pPr>
      <w:suppressAutoHyphens/>
      <w:spacing w:line="100" w:lineRule="atLeast"/>
      <w:ind w:left="3544" w:right="-660"/>
      <w:jc w:val="both"/>
    </w:pPr>
    <w:rPr>
      <w:rFonts w:ascii="Arial" w:hAnsi="Arial"/>
      <w:b/>
      <w:kern w:val="1"/>
      <w:sz w:val="17"/>
      <w:szCs w:val="20"/>
      <w:lang w:eastAsia="ar-SA"/>
    </w:rPr>
  </w:style>
  <w:style w:type="character" w:customStyle="1" w:styleId="Recuodecorpodetexto3Char1">
    <w:name w:val="Recuo de corpo de texto 3 Char1"/>
    <w:basedOn w:val="Fontepargpadro"/>
    <w:rsid w:val="00255384"/>
    <w:rPr>
      <w:rFonts w:ascii="Calibri" w:eastAsia="SimSun" w:hAnsi="Calibri"/>
      <w:kern w:val="1"/>
      <w:sz w:val="16"/>
      <w:szCs w:val="16"/>
      <w:lang w:eastAsia="ar-SA"/>
    </w:rPr>
  </w:style>
  <w:style w:type="character" w:customStyle="1" w:styleId="Corpodetexto2Char1">
    <w:name w:val="Corpo de texto 2 Char1"/>
    <w:basedOn w:val="Fontepargpadro"/>
    <w:rsid w:val="00255384"/>
    <w:rPr>
      <w:rFonts w:ascii="Calibri" w:eastAsia="SimSun" w:hAnsi="Calibri" w:cs="Times New Roman"/>
      <w:kern w:val="1"/>
      <w:lang w:eastAsia="ar-SA"/>
    </w:rPr>
  </w:style>
  <w:style w:type="paragraph" w:styleId="Corpodetexto3">
    <w:name w:val="Body Text 3"/>
    <w:basedOn w:val="Normal"/>
    <w:link w:val="Corpodetexto3Char"/>
    <w:rsid w:val="00255384"/>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rsid w:val="00255384"/>
    <w:rPr>
      <w:rFonts w:ascii="Times New Roman" w:eastAsia="Times New Roman" w:hAnsi="Times New Roman" w:cs="Times New Roman"/>
      <w:sz w:val="16"/>
      <w:szCs w:val="16"/>
      <w:lang w:eastAsia="pt-BR"/>
    </w:rPr>
  </w:style>
  <w:style w:type="paragraph" w:customStyle="1" w:styleId="Heading1-Anexo">
    <w:name w:val="Heading 1 - Anexo"/>
    <w:basedOn w:val="Ttulo1"/>
    <w:next w:val="Normal"/>
    <w:rsid w:val="00255384"/>
    <w:pPr>
      <w:tabs>
        <w:tab w:val="num" w:pos="432"/>
      </w:tabs>
      <w:spacing w:before="360" w:after="240"/>
      <w:ind w:left="432" w:hanging="432"/>
      <w:jc w:val="center"/>
    </w:pPr>
    <w:rPr>
      <w:rFonts w:ascii="Arial" w:hAnsi="Arial"/>
      <w:b w:val="0"/>
      <w:bCs w:val="0"/>
      <w:kern w:val="0"/>
      <w:szCs w:val="20"/>
      <w:lang w:val="pt-BR" w:eastAsia="pt-BR"/>
    </w:rPr>
  </w:style>
  <w:style w:type="paragraph" w:customStyle="1" w:styleId="ItemHead4-Anexo">
    <w:name w:val="Item Head 4 - Anexo"/>
    <w:basedOn w:val="ItemHead3-Anexo"/>
    <w:rsid w:val="00255384"/>
    <w:pPr>
      <w:tabs>
        <w:tab w:val="clear" w:pos="3600"/>
        <w:tab w:val="num" w:pos="720"/>
        <w:tab w:val="num" w:pos="3240"/>
      </w:tabs>
      <w:ind w:left="2592" w:hanging="792"/>
    </w:pPr>
  </w:style>
  <w:style w:type="paragraph" w:customStyle="1" w:styleId="ItemHead3-Anexo">
    <w:name w:val="Item Head 3 - Anexo"/>
    <w:autoRedefine/>
    <w:rsid w:val="00255384"/>
    <w:pPr>
      <w:tabs>
        <w:tab w:val="left" w:pos="900"/>
        <w:tab w:val="num" w:pos="3600"/>
      </w:tabs>
      <w:spacing w:after="0" w:line="240" w:lineRule="auto"/>
      <w:ind w:left="708" w:hanging="708"/>
      <w:jc w:val="both"/>
    </w:pPr>
    <w:rPr>
      <w:rFonts w:ascii="Georgia" w:eastAsia="Times New Roman" w:hAnsi="Georgia" w:cs="Ecofont_Spranq_eco_Sans"/>
      <w:sz w:val="26"/>
      <w:szCs w:val="24"/>
      <w:lang w:eastAsia="pt-BR"/>
    </w:rPr>
  </w:style>
  <w:style w:type="character" w:customStyle="1" w:styleId="TextodebaloChar1">
    <w:name w:val="Texto de balão Char1"/>
    <w:basedOn w:val="Fontepargpadro"/>
    <w:rsid w:val="00255384"/>
    <w:rPr>
      <w:rFonts w:ascii="Tahoma" w:eastAsia="SimSun" w:hAnsi="Tahoma" w:cs="Tahoma"/>
      <w:kern w:val="1"/>
      <w:sz w:val="16"/>
      <w:szCs w:val="16"/>
      <w:lang w:eastAsia="ar-SA"/>
    </w:rPr>
  </w:style>
  <w:style w:type="paragraph" w:customStyle="1" w:styleId="Ttulo-Normal">
    <w:name w:val="Título-Normal"/>
    <w:basedOn w:val="Normal"/>
    <w:next w:val="Normal"/>
    <w:rsid w:val="00255384"/>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2553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pPr>
    <w:rPr>
      <w:rFonts w:ascii="Times New Roman" w:hAnsi="Times New Roman"/>
      <w:kern w:val="0"/>
      <w:sz w:val="24"/>
      <w:szCs w:val="24"/>
      <w:lang w:val="pt-BR" w:eastAsia="ar-SA"/>
    </w:rPr>
  </w:style>
  <w:style w:type="paragraph" w:customStyle="1" w:styleId="WW-Recuodecorpodetexto212">
    <w:name w:val="WW-Recuo de corpo de texto 212"/>
    <w:basedOn w:val="Normal"/>
    <w:rsid w:val="00255384"/>
    <w:pPr>
      <w:suppressAutoHyphens/>
      <w:autoSpaceDE w:val="0"/>
      <w:ind w:firstLine="851"/>
      <w:jc w:val="both"/>
    </w:pPr>
    <w:rPr>
      <w:rFonts w:eastAsia="Garamond"/>
      <w:color w:val="000000"/>
      <w:szCs w:val="20"/>
      <w:lang w:eastAsia="ar-SA"/>
    </w:rPr>
  </w:style>
  <w:style w:type="paragraph" w:customStyle="1" w:styleId="Estilo">
    <w:name w:val="Estilo"/>
    <w:rsid w:val="00255384"/>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1CharCharChar">
    <w:name w:val="1 Char Char Char"/>
    <w:link w:val="1CharChar"/>
    <w:locked/>
    <w:rsid w:val="00255384"/>
    <w:rPr>
      <w:rFonts w:ascii="Arial" w:hAnsi="Arial" w:cs="Arial"/>
    </w:rPr>
  </w:style>
  <w:style w:type="paragraph" w:customStyle="1" w:styleId="1CharChar">
    <w:name w:val="1 Char Char"/>
    <w:basedOn w:val="Normal"/>
    <w:link w:val="1CharCharChar"/>
    <w:rsid w:val="00255384"/>
    <w:pPr>
      <w:suppressAutoHyphens/>
      <w:ind w:left="907" w:hanging="510"/>
      <w:jc w:val="both"/>
    </w:pPr>
    <w:rPr>
      <w:rFonts w:ascii="Arial" w:eastAsiaTheme="minorHAnsi" w:hAnsi="Arial" w:cs="Arial"/>
      <w:sz w:val="22"/>
      <w:szCs w:val="22"/>
      <w:lang w:eastAsia="en-US"/>
    </w:rPr>
  </w:style>
  <w:style w:type="character" w:customStyle="1" w:styleId="para1">
    <w:name w:val="para1"/>
    <w:rsid w:val="00255384"/>
    <w:rPr>
      <w:rFonts w:ascii="Arial" w:hAnsi="Arial" w:cs="Arial" w:hint="default"/>
      <w:sz w:val="18"/>
      <w:szCs w:val="18"/>
    </w:rPr>
  </w:style>
  <w:style w:type="paragraph" w:customStyle="1" w:styleId="Titulo">
    <w:name w:val="Titulo"/>
    <w:basedOn w:val="Normal"/>
    <w:rsid w:val="00255384"/>
    <w:pPr>
      <w:spacing w:before="360" w:after="240" w:line="300" w:lineRule="exact"/>
      <w:jc w:val="both"/>
    </w:pPr>
    <w:rPr>
      <w:rFonts w:ascii="Arial" w:hAnsi="Arial"/>
      <w:b/>
      <w:caps/>
      <w:szCs w:val="20"/>
    </w:rPr>
  </w:style>
  <w:style w:type="paragraph" w:customStyle="1" w:styleId="WW-Corpodetexto2">
    <w:name w:val="WW-Corpo de texto 2"/>
    <w:basedOn w:val="Normal"/>
    <w:rsid w:val="00255384"/>
    <w:pPr>
      <w:suppressAutoHyphens/>
      <w:jc w:val="both"/>
    </w:pPr>
    <w:rPr>
      <w:rFonts w:ascii="Arial" w:hAnsi="Arial"/>
      <w:szCs w:val="20"/>
      <w:lang w:eastAsia="ar-SA"/>
    </w:rPr>
  </w:style>
  <w:style w:type="paragraph" w:customStyle="1" w:styleId="Nome">
    <w:name w:val="Nome"/>
    <w:basedOn w:val="Normal"/>
    <w:rsid w:val="00255384"/>
    <w:pPr>
      <w:tabs>
        <w:tab w:val="center" w:pos="6096"/>
      </w:tabs>
      <w:jc w:val="both"/>
    </w:pPr>
    <w:rPr>
      <w:rFonts w:ascii="Arial" w:hAnsi="Arial"/>
      <w:szCs w:val="20"/>
    </w:rPr>
  </w:style>
  <w:style w:type="paragraph" w:customStyle="1" w:styleId="1TR">
    <w:name w:val="(1)TR"/>
    <w:basedOn w:val="Normal"/>
    <w:link w:val="1TRChar"/>
    <w:uiPriority w:val="99"/>
    <w:rsid w:val="00255384"/>
    <w:pPr>
      <w:tabs>
        <w:tab w:val="num" w:pos="720"/>
      </w:tabs>
      <w:spacing w:before="480" w:line="360" w:lineRule="auto"/>
      <w:ind w:left="720" w:hanging="720"/>
      <w:jc w:val="both"/>
      <w:outlineLvl w:val="0"/>
    </w:pPr>
    <w:rPr>
      <w:rFonts w:eastAsia="Calibri"/>
      <w:b/>
      <w:sz w:val="28"/>
      <w:szCs w:val="20"/>
    </w:rPr>
  </w:style>
  <w:style w:type="character" w:customStyle="1" w:styleId="1TRChar">
    <w:name w:val="(1)TR Char"/>
    <w:link w:val="1TR"/>
    <w:uiPriority w:val="99"/>
    <w:locked/>
    <w:rsid w:val="00255384"/>
    <w:rPr>
      <w:rFonts w:ascii="Times New Roman" w:eastAsia="Calibri" w:hAnsi="Times New Roman" w:cs="Times New Roman"/>
      <w:b/>
      <w:sz w:val="28"/>
      <w:szCs w:val="20"/>
      <w:lang w:eastAsia="pt-BR"/>
    </w:rPr>
  </w:style>
  <w:style w:type="paragraph" w:customStyle="1" w:styleId="2TR">
    <w:name w:val="(2)TR"/>
    <w:basedOn w:val="Normal"/>
    <w:uiPriority w:val="99"/>
    <w:rsid w:val="00255384"/>
    <w:pPr>
      <w:tabs>
        <w:tab w:val="num" w:pos="1440"/>
      </w:tabs>
      <w:spacing w:before="120" w:line="360" w:lineRule="auto"/>
      <w:ind w:left="1440" w:hanging="720"/>
      <w:jc w:val="both"/>
      <w:outlineLvl w:val="1"/>
    </w:pPr>
    <w:rPr>
      <w:bCs/>
      <w:szCs w:val="20"/>
    </w:rPr>
  </w:style>
  <w:style w:type="paragraph" w:customStyle="1" w:styleId="3TR">
    <w:name w:val="(3)TR"/>
    <w:basedOn w:val="PargrafodaLista"/>
    <w:uiPriority w:val="99"/>
    <w:rsid w:val="00255384"/>
    <w:pPr>
      <w:tabs>
        <w:tab w:val="num" w:pos="2160"/>
      </w:tabs>
      <w:suppressAutoHyphens/>
      <w:spacing w:after="0" w:line="360" w:lineRule="auto"/>
      <w:ind w:left="2160" w:hanging="720"/>
      <w:contextualSpacing w:val="0"/>
      <w:jc w:val="both"/>
      <w:outlineLvl w:val="2"/>
    </w:pPr>
    <w:rPr>
      <w:rFonts w:ascii="Times New Roman" w:hAnsi="Times New Roman"/>
      <w:sz w:val="24"/>
      <w:szCs w:val="24"/>
    </w:rPr>
  </w:style>
  <w:style w:type="paragraph" w:customStyle="1" w:styleId="4TR">
    <w:name w:val="(4)TR"/>
    <w:basedOn w:val="PargrafodaLista"/>
    <w:uiPriority w:val="99"/>
    <w:rsid w:val="00255384"/>
    <w:pPr>
      <w:tabs>
        <w:tab w:val="num" w:pos="2880"/>
      </w:tabs>
      <w:suppressAutoHyphens/>
      <w:spacing w:before="120" w:after="0" w:line="360" w:lineRule="auto"/>
      <w:ind w:left="2880" w:hanging="720"/>
      <w:contextualSpacing w:val="0"/>
      <w:jc w:val="both"/>
    </w:pPr>
    <w:rPr>
      <w:rFonts w:ascii="Times New Roman" w:hAnsi="Times New Roman"/>
      <w:sz w:val="24"/>
      <w:szCs w:val="24"/>
    </w:rPr>
  </w:style>
  <w:style w:type="paragraph" w:customStyle="1" w:styleId="5TR">
    <w:name w:val="(5)TR"/>
    <w:basedOn w:val="Normal"/>
    <w:uiPriority w:val="99"/>
    <w:rsid w:val="00255384"/>
    <w:pPr>
      <w:widowControl w:val="0"/>
      <w:tabs>
        <w:tab w:val="num" w:pos="3600"/>
      </w:tabs>
      <w:suppressAutoHyphens/>
      <w:spacing w:before="240" w:after="120" w:line="360" w:lineRule="auto"/>
      <w:ind w:left="3600" w:hanging="720"/>
      <w:jc w:val="both"/>
    </w:pPr>
    <w:rPr>
      <w:bCs/>
    </w:rPr>
  </w:style>
  <w:style w:type="paragraph" w:customStyle="1" w:styleId="3">
    <w:name w:val="(3)"/>
    <w:basedOn w:val="PargrafodaLista"/>
    <w:uiPriority w:val="99"/>
    <w:rsid w:val="00255384"/>
    <w:pPr>
      <w:tabs>
        <w:tab w:val="num" w:pos="1418"/>
      </w:tabs>
      <w:suppressAutoHyphens/>
      <w:spacing w:after="0" w:line="360" w:lineRule="auto"/>
      <w:ind w:left="1418" w:hanging="851"/>
      <w:contextualSpacing w:val="0"/>
      <w:jc w:val="both"/>
    </w:pPr>
    <w:rPr>
      <w:rFonts w:ascii="Times New Roman" w:hAnsi="Times New Roman"/>
      <w:sz w:val="24"/>
      <w:szCs w:val="24"/>
    </w:rPr>
  </w:style>
  <w:style w:type="paragraph" w:customStyle="1" w:styleId="4">
    <w:name w:val="(4)"/>
    <w:basedOn w:val="PargrafodaLista"/>
    <w:uiPriority w:val="99"/>
    <w:rsid w:val="00255384"/>
    <w:pPr>
      <w:suppressAutoHyphens/>
      <w:spacing w:before="120" w:after="0" w:line="360" w:lineRule="auto"/>
      <w:ind w:left="1701" w:hanging="283"/>
      <w:contextualSpacing w:val="0"/>
      <w:jc w:val="both"/>
    </w:pPr>
    <w:rPr>
      <w:rFonts w:ascii="Times New Roman" w:hAnsi="Times New Roman"/>
      <w:sz w:val="24"/>
      <w:szCs w:val="24"/>
    </w:rPr>
  </w:style>
  <w:style w:type="paragraph" w:customStyle="1" w:styleId="2">
    <w:name w:val="(2)"/>
    <w:basedOn w:val="Normal"/>
    <w:uiPriority w:val="99"/>
    <w:rsid w:val="00255384"/>
    <w:pPr>
      <w:tabs>
        <w:tab w:val="num" w:pos="851"/>
      </w:tabs>
      <w:spacing w:before="120" w:line="360" w:lineRule="auto"/>
      <w:ind w:left="851" w:hanging="851"/>
      <w:jc w:val="both"/>
      <w:outlineLvl w:val="1"/>
    </w:pPr>
    <w:rPr>
      <w:bCs/>
      <w:szCs w:val="20"/>
    </w:rPr>
  </w:style>
  <w:style w:type="paragraph" w:customStyle="1" w:styleId="xl119">
    <w:name w:val="xl119"/>
    <w:basedOn w:val="Normal"/>
    <w:rsid w:val="00255384"/>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255384"/>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255384"/>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255384"/>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255384"/>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255384"/>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255384"/>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255384"/>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255384"/>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255384"/>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255384"/>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255384"/>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255384"/>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255384"/>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255384"/>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255384"/>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255384"/>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255384"/>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255384"/>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255384"/>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255384"/>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255384"/>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255384"/>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255384"/>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255384"/>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255384"/>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255384"/>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255384"/>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255384"/>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255384"/>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255384"/>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255384"/>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255384"/>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255384"/>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255384"/>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255384"/>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255384"/>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255384"/>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255384"/>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255384"/>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255384"/>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255384"/>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255384"/>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255384"/>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255384"/>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255384"/>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255384"/>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255384"/>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255384"/>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255384"/>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255384"/>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255384"/>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255384"/>
    <w:pPr>
      <w:spacing w:before="100" w:beforeAutospacing="1" w:after="100" w:afterAutospacing="1"/>
    </w:pPr>
    <w:rPr>
      <w:rFonts w:ascii="Arial" w:eastAsia="Arial Unicode MS" w:hAnsi="Arial" w:cs="Arial"/>
      <w:sz w:val="20"/>
      <w:szCs w:val="20"/>
    </w:rPr>
  </w:style>
  <w:style w:type="paragraph" w:customStyle="1" w:styleId="texto1">
    <w:name w:val="texto1"/>
    <w:basedOn w:val="Normal"/>
    <w:rsid w:val="00255384"/>
    <w:pPr>
      <w:widowControl w:val="0"/>
      <w:adjustRightInd w:val="0"/>
      <w:spacing w:before="100" w:after="100" w:line="300" w:lineRule="atLeast"/>
      <w:jc w:val="both"/>
      <w:textAlignment w:val="baseline"/>
    </w:pPr>
    <w:rPr>
      <w:rFonts w:ascii="Arial" w:hAnsi="Arial"/>
      <w:sz w:val="17"/>
      <w:szCs w:val="20"/>
    </w:rPr>
  </w:style>
  <w:style w:type="character" w:customStyle="1" w:styleId="SemEspaamentoCarcter">
    <w:name w:val="Sem Espaçamento Carácter"/>
    <w:rsid w:val="00255384"/>
    <w:rPr>
      <w:rFonts w:ascii="Calibri" w:hAnsi="Calibri"/>
      <w:sz w:val="22"/>
      <w:szCs w:val="22"/>
      <w:lang w:val="pt-BR" w:eastAsia="en-US" w:bidi="ar-SA"/>
    </w:rPr>
  </w:style>
  <w:style w:type="paragraph" w:customStyle="1" w:styleId="Textosimples1">
    <w:name w:val="Texto simples1"/>
    <w:basedOn w:val="Normal"/>
    <w:rsid w:val="00255384"/>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255384"/>
    <w:rPr>
      <w:rFonts w:ascii="Arial" w:hAnsi="Arial" w:cs="Arial"/>
      <w:sz w:val="24"/>
      <w:szCs w:val="24"/>
      <w:lang w:val="pt-BR" w:eastAsia="pt-BR" w:bidi="ar-SA"/>
    </w:rPr>
  </w:style>
  <w:style w:type="paragraph" w:styleId="Listadecontinuao">
    <w:name w:val="List Continue"/>
    <w:basedOn w:val="Normal"/>
    <w:rsid w:val="00255384"/>
    <w:pPr>
      <w:spacing w:after="120"/>
      <w:ind w:left="283"/>
    </w:pPr>
  </w:style>
  <w:style w:type="paragraph" w:customStyle="1" w:styleId="Textbody0">
    <w:name w:val="Text body"/>
    <w:basedOn w:val="Normal"/>
    <w:rsid w:val="00255384"/>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255384"/>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255384"/>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255384"/>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255384"/>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255384"/>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255384"/>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255384"/>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25538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255384"/>
    <w:pPr>
      <w:spacing w:before="100" w:beforeAutospacing="1" w:after="100" w:afterAutospacing="1"/>
      <w:jc w:val="center"/>
    </w:pPr>
    <w:rPr>
      <w:rFonts w:ascii="Arial" w:hAnsi="Arial" w:cs="Arial"/>
      <w:b/>
      <w:bCs/>
      <w:color w:val="3366FF"/>
    </w:rPr>
  </w:style>
  <w:style w:type="paragraph" w:customStyle="1" w:styleId="xl215">
    <w:name w:val="xl215"/>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255384"/>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255384"/>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25538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255384"/>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255384"/>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255384"/>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255384"/>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255384"/>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255384"/>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255384"/>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255384"/>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255384"/>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255384"/>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255384"/>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255384"/>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255384"/>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255384"/>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255384"/>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255384"/>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255384"/>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255384"/>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255384"/>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255384"/>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255384"/>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255384"/>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255384"/>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255384"/>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255384"/>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255384"/>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255384"/>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255384"/>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255384"/>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255384"/>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255384"/>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255384"/>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255384"/>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255384"/>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2553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255384"/>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25538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255384"/>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25538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25538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255384"/>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255384"/>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255384"/>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255384"/>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255384"/>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255384"/>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255384"/>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255384"/>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2553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255384"/>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255384"/>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255384"/>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255384"/>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2553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255384"/>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255384"/>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255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2553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255384"/>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255384"/>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255384"/>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255384"/>
    <w:pPr>
      <w:spacing w:before="100" w:beforeAutospacing="1" w:after="100" w:afterAutospacing="1"/>
    </w:pPr>
    <w:rPr>
      <w:rFonts w:ascii="Arial" w:hAnsi="Arial" w:cs="Arial"/>
      <w:color w:val="FF0000"/>
    </w:rPr>
  </w:style>
  <w:style w:type="paragraph" w:customStyle="1" w:styleId="xl395">
    <w:name w:val="xl395"/>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255384"/>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255384"/>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255384"/>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25538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25538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255384"/>
    <w:pPr>
      <w:spacing w:before="100" w:beforeAutospacing="1" w:after="100" w:afterAutospacing="1"/>
    </w:pPr>
    <w:rPr>
      <w:rFonts w:ascii="Arial" w:hAnsi="Arial" w:cs="Arial"/>
      <w:color w:val="FF0000"/>
    </w:rPr>
  </w:style>
  <w:style w:type="paragraph" w:customStyle="1" w:styleId="xl403">
    <w:name w:val="xl403"/>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255384"/>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255384"/>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255384"/>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255384"/>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25538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25538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25538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25538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25538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25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Recuodecorpodetexto21">
    <w:name w:val="Recuo de corpo de texto 21"/>
    <w:basedOn w:val="Normal"/>
    <w:rsid w:val="00255384"/>
    <w:pPr>
      <w:widowControl w:val="0"/>
      <w:ind w:firstLine="2835"/>
      <w:jc w:val="both"/>
    </w:pPr>
    <w:rPr>
      <w:rFonts w:ascii="Arial" w:hAnsi="Arial"/>
      <w:szCs w:val="20"/>
    </w:rPr>
  </w:style>
  <w:style w:type="paragraph" w:customStyle="1" w:styleId="SemEspaamento1">
    <w:name w:val="Sem Espaçamento1"/>
    <w:rsid w:val="00255384"/>
    <w:pPr>
      <w:spacing w:after="0" w:line="240" w:lineRule="auto"/>
      <w:jc w:val="both"/>
    </w:pPr>
    <w:rPr>
      <w:rFonts w:ascii="Ecofont_Spranq_eco_Sans" w:eastAsia="Times New Roman" w:hAnsi="Ecofont_Spranq_eco_Sans" w:cs="Ecofont_Spranq_eco_Sans"/>
      <w:sz w:val="24"/>
      <w:szCs w:val="24"/>
      <w:lang w:eastAsia="pt-BR"/>
    </w:rPr>
  </w:style>
  <w:style w:type="paragraph" w:styleId="Sumrio1">
    <w:name w:val="toc 1"/>
    <w:basedOn w:val="Normal"/>
    <w:next w:val="Normal"/>
    <w:autoRedefine/>
    <w:uiPriority w:val="39"/>
    <w:qFormat/>
    <w:rsid w:val="00255384"/>
    <w:pPr>
      <w:tabs>
        <w:tab w:val="left" w:pos="440"/>
        <w:tab w:val="right" w:leader="dot" w:pos="9737"/>
      </w:tabs>
      <w:spacing w:after="100"/>
      <w:ind w:left="142" w:hanging="142"/>
      <w:jc w:val="both"/>
    </w:pPr>
  </w:style>
  <w:style w:type="paragraph" w:customStyle="1" w:styleId="WW-Corpodetexto33">
    <w:name w:val="WW-Corpo de texto 33"/>
    <w:basedOn w:val="Normal"/>
    <w:rsid w:val="00255384"/>
    <w:pPr>
      <w:suppressAutoHyphens/>
      <w:jc w:val="both"/>
    </w:pPr>
    <w:rPr>
      <w:rFonts w:ascii="Arial" w:hAnsi="Arial"/>
      <w:sz w:val="22"/>
      <w:szCs w:val="20"/>
    </w:rPr>
  </w:style>
  <w:style w:type="paragraph" w:styleId="Commarcadores2">
    <w:name w:val="List Bullet 2"/>
    <w:basedOn w:val="Normal"/>
    <w:autoRedefine/>
    <w:rsid w:val="00255384"/>
    <w:pPr>
      <w:jc w:val="both"/>
    </w:pPr>
    <w:rPr>
      <w:rFonts w:ascii="Arial" w:hAnsi="Arial" w:cs="Arial"/>
      <w:b/>
      <w:sz w:val="20"/>
      <w:szCs w:val="20"/>
    </w:rPr>
  </w:style>
  <w:style w:type="character" w:customStyle="1" w:styleId="CaracteresdeNotadeRodap">
    <w:name w:val="Caracteres de Nota de Rodapé"/>
    <w:rsid w:val="00255384"/>
    <w:rPr>
      <w:vertAlign w:val="superscript"/>
    </w:rPr>
  </w:style>
  <w:style w:type="paragraph" w:customStyle="1" w:styleId="tj">
    <w:name w:val="tj"/>
    <w:basedOn w:val="Normal"/>
    <w:rsid w:val="00255384"/>
    <w:pPr>
      <w:spacing w:before="100" w:beforeAutospacing="1" w:after="100" w:afterAutospacing="1"/>
      <w:jc w:val="both"/>
    </w:pPr>
  </w:style>
  <w:style w:type="paragraph" w:styleId="Pr-formataoHTML">
    <w:name w:val="HTML Preformatted"/>
    <w:basedOn w:val="Normal"/>
    <w:link w:val="Pr-formataoHTMLChar"/>
    <w:rsid w:val="0025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255384"/>
    <w:rPr>
      <w:rFonts w:ascii="Courier New" w:eastAsia="Times New Roman" w:hAnsi="Courier New" w:cs="Times New Roman"/>
      <w:color w:val="000000"/>
      <w:sz w:val="20"/>
      <w:szCs w:val="20"/>
      <w:lang w:eastAsia="pt-BR"/>
    </w:rPr>
  </w:style>
  <w:style w:type="paragraph" w:customStyle="1" w:styleId="DefaultText">
    <w:name w:val="Default Text"/>
    <w:basedOn w:val="Normal"/>
    <w:rsid w:val="00255384"/>
    <w:pPr>
      <w:widowControl w:val="0"/>
      <w:jc w:val="both"/>
    </w:pPr>
    <w:rPr>
      <w:snapToGrid w:val="0"/>
      <w:szCs w:val="20"/>
    </w:rPr>
  </w:style>
  <w:style w:type="paragraph" w:customStyle="1" w:styleId="NormalWeb1">
    <w:name w:val="Normal (Web)1"/>
    <w:basedOn w:val="Normal"/>
    <w:rsid w:val="00255384"/>
    <w:pPr>
      <w:spacing w:before="100" w:beforeAutospacing="1"/>
      <w:jc w:val="both"/>
    </w:pPr>
    <w:rPr>
      <w:rFonts w:eastAsia="SimSun"/>
      <w:lang w:eastAsia="zh-CN"/>
    </w:rPr>
  </w:style>
  <w:style w:type="paragraph" w:customStyle="1" w:styleId="Corpodetexto32">
    <w:name w:val="Corpo de texto 32"/>
    <w:basedOn w:val="Normal"/>
    <w:rsid w:val="00255384"/>
    <w:pPr>
      <w:widowControl w:val="0"/>
      <w:jc w:val="both"/>
    </w:pPr>
    <w:rPr>
      <w:sz w:val="20"/>
      <w:szCs w:val="20"/>
    </w:rPr>
  </w:style>
  <w:style w:type="paragraph" w:styleId="CabealhodoSumrio">
    <w:name w:val="TOC Heading"/>
    <w:basedOn w:val="Ttulo1"/>
    <w:next w:val="Normal"/>
    <w:uiPriority w:val="39"/>
    <w:qFormat/>
    <w:rsid w:val="00255384"/>
    <w:pPr>
      <w:keepLines/>
      <w:spacing w:before="480" w:after="0" w:line="276" w:lineRule="auto"/>
      <w:outlineLvl w:val="9"/>
    </w:pPr>
    <w:rPr>
      <w:color w:val="365F91"/>
      <w:kern w:val="0"/>
      <w:sz w:val="28"/>
      <w:szCs w:val="28"/>
      <w:lang w:val="pt-BR" w:eastAsia="en-US"/>
    </w:rPr>
  </w:style>
  <w:style w:type="paragraph" w:styleId="Sumrio2">
    <w:name w:val="toc 2"/>
    <w:basedOn w:val="Normal"/>
    <w:next w:val="Normal"/>
    <w:autoRedefine/>
    <w:uiPriority w:val="39"/>
    <w:unhideWhenUsed/>
    <w:qFormat/>
    <w:rsid w:val="00255384"/>
    <w:pPr>
      <w:spacing w:after="100"/>
      <w:ind w:left="240"/>
      <w:jc w:val="both"/>
    </w:pPr>
  </w:style>
  <w:style w:type="paragraph" w:customStyle="1" w:styleId="textonormas">
    <w:name w:val="texto normas"/>
    <w:autoRedefine/>
    <w:rsid w:val="00255384"/>
    <w:pPr>
      <w:spacing w:before="60" w:after="60" w:line="360" w:lineRule="auto"/>
      <w:ind w:left="360" w:firstLine="348"/>
      <w:jc w:val="both"/>
    </w:pPr>
    <w:rPr>
      <w:rFonts w:ascii="Verdana" w:eastAsia="Times New Roman" w:hAnsi="Verdana" w:cs="Ecofont_Spranq_eco_Sans"/>
      <w:bCs/>
      <w:sz w:val="24"/>
      <w:szCs w:val="24"/>
      <w:lang w:eastAsia="pt-BR"/>
    </w:rPr>
  </w:style>
  <w:style w:type="paragraph" w:customStyle="1" w:styleId="niv1">
    <w:name w:val="niv1"/>
    <w:basedOn w:val="Normal"/>
    <w:rsid w:val="00255384"/>
    <w:pPr>
      <w:spacing w:before="100" w:beforeAutospacing="1" w:after="100" w:afterAutospacing="1"/>
    </w:pPr>
  </w:style>
  <w:style w:type="character" w:customStyle="1" w:styleId="texttahoma11cinza">
    <w:name w:val="texttahoma11cinza"/>
    <w:rsid w:val="00255384"/>
  </w:style>
  <w:style w:type="paragraph" w:customStyle="1" w:styleId="ecxmsolistparagraph">
    <w:name w:val="ecxmsolistparagraph"/>
    <w:basedOn w:val="Normal"/>
    <w:rsid w:val="00255384"/>
    <w:pPr>
      <w:spacing w:before="100" w:beforeAutospacing="1" w:after="100" w:afterAutospacing="1"/>
    </w:pPr>
  </w:style>
  <w:style w:type="paragraph" w:customStyle="1" w:styleId="ecxmsobodytextindent3">
    <w:name w:val="ecxmsobodytextindent3"/>
    <w:basedOn w:val="Normal"/>
    <w:rsid w:val="00255384"/>
    <w:pPr>
      <w:spacing w:before="100" w:beforeAutospacing="1" w:after="100" w:afterAutospacing="1"/>
    </w:pPr>
  </w:style>
  <w:style w:type="paragraph" w:customStyle="1" w:styleId="EstiloTtulo111ptJustificado">
    <w:name w:val="Estilo Título 1 + 11 pt Justificado"/>
    <w:basedOn w:val="Ttulo1"/>
    <w:rsid w:val="00255384"/>
    <w:pPr>
      <w:jc w:val="both"/>
    </w:pPr>
    <w:rPr>
      <w:rFonts w:ascii="Arial" w:hAnsi="Arial"/>
      <w:smallCaps/>
      <w:sz w:val="40"/>
      <w:szCs w:val="40"/>
      <w:lang w:val="pt-BR" w:eastAsia="pt-BR"/>
    </w:rPr>
  </w:style>
  <w:style w:type="paragraph" w:customStyle="1" w:styleId="yiv201206853msonormal">
    <w:name w:val="yiv201206853msonormal"/>
    <w:basedOn w:val="Normal"/>
    <w:rsid w:val="00255384"/>
    <w:pPr>
      <w:spacing w:before="100" w:beforeAutospacing="1" w:after="100" w:afterAutospacing="1"/>
    </w:pPr>
  </w:style>
  <w:style w:type="paragraph" w:customStyle="1" w:styleId="textodefinicao">
    <w:name w:val="textodefinicao"/>
    <w:basedOn w:val="Normal"/>
    <w:rsid w:val="00255384"/>
    <w:pPr>
      <w:spacing w:before="100" w:beforeAutospacing="1" w:after="100" w:afterAutospacing="1"/>
    </w:pPr>
  </w:style>
  <w:style w:type="character" w:customStyle="1" w:styleId="st1">
    <w:name w:val="st1"/>
    <w:rsid w:val="00255384"/>
  </w:style>
  <w:style w:type="character" w:customStyle="1" w:styleId="TextodecomentrioChar1">
    <w:name w:val="Texto de comentário Char1"/>
    <w:uiPriority w:val="99"/>
    <w:rsid w:val="00255384"/>
  </w:style>
  <w:style w:type="paragraph" w:customStyle="1" w:styleId="Normal11pt">
    <w:name w:val="Normal + 11 pt"/>
    <w:basedOn w:val="Normal"/>
    <w:rsid w:val="00255384"/>
    <w:pPr>
      <w:ind w:left="4956"/>
      <w:jc w:val="both"/>
    </w:pPr>
    <w:rPr>
      <w:b/>
      <w:smallCaps/>
      <w:sz w:val="22"/>
      <w:szCs w:val="22"/>
    </w:rPr>
  </w:style>
  <w:style w:type="paragraph" w:customStyle="1" w:styleId="WW-TextoPr-formatado1111">
    <w:name w:val="WW-Texto Pré-formatado1111"/>
    <w:basedOn w:val="Normal"/>
    <w:rsid w:val="00255384"/>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255384"/>
    <w:pPr>
      <w:keepLines/>
      <w:tabs>
        <w:tab w:val="left" w:pos="851"/>
      </w:tabs>
      <w:ind w:left="851" w:hanging="851"/>
    </w:pPr>
    <w:rPr>
      <w:sz w:val="20"/>
      <w:szCs w:val="20"/>
    </w:rPr>
  </w:style>
  <w:style w:type="paragraph" w:customStyle="1" w:styleId="A010177">
    <w:name w:val="_A010177"/>
    <w:basedOn w:val="Normal"/>
    <w:rsid w:val="00255384"/>
    <w:pPr>
      <w:widowControl w:val="0"/>
      <w:adjustRightInd w:val="0"/>
      <w:spacing w:line="360" w:lineRule="atLeast"/>
      <w:jc w:val="both"/>
      <w:textAlignment w:val="baseline"/>
    </w:pPr>
    <w:rPr>
      <w:szCs w:val="20"/>
    </w:rPr>
  </w:style>
  <w:style w:type="character" w:customStyle="1" w:styleId="descagruplongo">
    <w:name w:val="desc_agrup_longo"/>
    <w:rsid w:val="00255384"/>
  </w:style>
  <w:style w:type="character" w:styleId="MquinadeescreverHTML">
    <w:name w:val="HTML Typewriter"/>
    <w:rsid w:val="00255384"/>
    <w:rPr>
      <w:rFonts w:ascii="Courier New" w:eastAsia="Times New Roman" w:hAnsi="Courier New" w:cs="Courier New" w:hint="default"/>
      <w:sz w:val="20"/>
      <w:szCs w:val="20"/>
    </w:rPr>
  </w:style>
  <w:style w:type="paragraph" w:customStyle="1" w:styleId="TextoATECH">
    <w:name w:val="Texto ATECH"/>
    <w:basedOn w:val="Normal"/>
    <w:rsid w:val="00255384"/>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255384"/>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255384"/>
    <w:pPr>
      <w:spacing w:before="60"/>
      <w:ind w:firstLine="578"/>
      <w:jc w:val="both"/>
    </w:pPr>
    <w:rPr>
      <w:rFonts w:ascii="Arial" w:hAnsi="Arial" w:cs="Arial"/>
      <w:sz w:val="22"/>
    </w:rPr>
  </w:style>
  <w:style w:type="paragraph" w:styleId="MapadoDocumento">
    <w:name w:val="Document Map"/>
    <w:basedOn w:val="Normal"/>
    <w:link w:val="MapadoDocumentoChar"/>
    <w:rsid w:val="00255384"/>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255384"/>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255384"/>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255384"/>
    <w:rPr>
      <w:rFonts w:ascii="Tahoma" w:hAnsi="Tahoma" w:cs="Tahoma" w:hint="default"/>
      <w:b/>
      <w:bCs/>
      <w:color w:val="0064B8"/>
      <w:sz w:val="18"/>
      <w:szCs w:val="18"/>
    </w:rPr>
  </w:style>
  <w:style w:type="character" w:customStyle="1" w:styleId="lbltotal1">
    <w:name w:val="lbltotal1"/>
    <w:rsid w:val="00255384"/>
    <w:rPr>
      <w:rFonts w:ascii="Tahoma" w:hAnsi="Tahoma" w:cs="Tahoma" w:hint="default"/>
      <w:b/>
      <w:bCs/>
      <w:color w:val="444444"/>
      <w:sz w:val="19"/>
      <w:szCs w:val="19"/>
    </w:rPr>
  </w:style>
  <w:style w:type="paragraph" w:customStyle="1" w:styleId="WW-Recuodecorpodetexto3">
    <w:name w:val="WW-Recuo de corpo de texto 3"/>
    <w:basedOn w:val="Normal"/>
    <w:rsid w:val="00255384"/>
    <w:pPr>
      <w:ind w:left="-567"/>
      <w:jc w:val="both"/>
    </w:pPr>
    <w:rPr>
      <w:rFonts w:ascii="Arial" w:hAnsi="Arial"/>
      <w:color w:val="000000"/>
      <w:sz w:val="20"/>
      <w:szCs w:val="20"/>
    </w:rPr>
  </w:style>
  <w:style w:type="character" w:customStyle="1" w:styleId="google-src-text1">
    <w:name w:val="google-src-text1"/>
    <w:rsid w:val="00255384"/>
    <w:rPr>
      <w:vanish/>
      <w:webHidden w:val="0"/>
      <w:specVanish w:val="0"/>
    </w:rPr>
  </w:style>
  <w:style w:type="character" w:customStyle="1" w:styleId="textonormal1">
    <w:name w:val="texto_normal1"/>
    <w:rsid w:val="00255384"/>
    <w:rPr>
      <w:rFonts w:ascii="Verdana" w:hAnsi="Verdana" w:hint="default"/>
      <w:color w:val="000000"/>
      <w:sz w:val="20"/>
      <w:szCs w:val="20"/>
    </w:rPr>
  </w:style>
  <w:style w:type="paragraph" w:customStyle="1" w:styleId="Padro0">
    <w:name w:val="Padrão"/>
    <w:rsid w:val="00255384"/>
    <w:pPr>
      <w:widowControl w:val="0"/>
      <w:autoSpaceDE w:val="0"/>
      <w:autoSpaceDN w:val="0"/>
      <w:adjustRightInd w:val="0"/>
      <w:spacing w:after="0" w:line="240" w:lineRule="auto"/>
    </w:pPr>
    <w:rPr>
      <w:rFonts w:ascii="Ecofont_Spranq_eco_Sans" w:eastAsia="Times New Roman" w:hAnsi="Ecofont_Spranq_eco_Sans" w:cs="Ecofont_Spranq_eco_Sans"/>
      <w:sz w:val="24"/>
      <w:szCs w:val="24"/>
      <w:lang w:eastAsia="pt-BR"/>
    </w:rPr>
  </w:style>
  <w:style w:type="character" w:styleId="nfaseSutil">
    <w:name w:val="Subtle Emphasis"/>
    <w:uiPriority w:val="19"/>
    <w:qFormat/>
    <w:rsid w:val="00255384"/>
    <w:rPr>
      <w:i/>
      <w:iCs/>
      <w:color w:val="808080"/>
    </w:rPr>
  </w:style>
  <w:style w:type="character" w:customStyle="1" w:styleId="SPTextoCarattere">
    <w:name w:val="SP Texto Carattere"/>
    <w:link w:val="SPTexto"/>
    <w:rsid w:val="00255384"/>
  </w:style>
  <w:style w:type="paragraph" w:customStyle="1" w:styleId="SPTexto">
    <w:name w:val="SP Texto"/>
    <w:basedOn w:val="Normal"/>
    <w:link w:val="SPTextoCarattere"/>
    <w:rsid w:val="00255384"/>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255384"/>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255384"/>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255384"/>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255384"/>
    <w:pPr>
      <w:keepNext/>
      <w:tabs>
        <w:tab w:val="left" w:pos="1065"/>
      </w:tabs>
      <w:suppressAutoHyphens/>
      <w:ind w:left="2547" w:hanging="283"/>
    </w:pPr>
    <w:rPr>
      <w:b/>
      <w:sz w:val="16"/>
      <w:szCs w:val="20"/>
      <w:lang w:eastAsia="ar-SA"/>
    </w:rPr>
  </w:style>
  <w:style w:type="character" w:customStyle="1" w:styleId="WW8Num3z0">
    <w:name w:val="WW8Num3z0"/>
    <w:rsid w:val="00255384"/>
    <w:rPr>
      <w:rFonts w:ascii="Symbol" w:hAnsi="Symbol"/>
      <w:sz w:val="24"/>
      <w:szCs w:val="24"/>
    </w:rPr>
  </w:style>
  <w:style w:type="character" w:customStyle="1" w:styleId="WW8Num5z1">
    <w:name w:val="WW8Num5z1"/>
    <w:rsid w:val="00255384"/>
    <w:rPr>
      <w:b/>
    </w:rPr>
  </w:style>
  <w:style w:type="character" w:customStyle="1" w:styleId="WW8Num8z0">
    <w:name w:val="WW8Num8z0"/>
    <w:rsid w:val="00255384"/>
    <w:rPr>
      <w:rFonts w:ascii="Symbol" w:hAnsi="Symbol"/>
    </w:rPr>
  </w:style>
  <w:style w:type="character" w:customStyle="1" w:styleId="WW8Num8z1">
    <w:name w:val="WW8Num8z1"/>
    <w:rsid w:val="00255384"/>
    <w:rPr>
      <w:rFonts w:ascii="Courier New" w:hAnsi="Courier New" w:cs="Courier New"/>
    </w:rPr>
  </w:style>
  <w:style w:type="character" w:customStyle="1" w:styleId="WW8Num8z2">
    <w:name w:val="WW8Num8z2"/>
    <w:rsid w:val="00255384"/>
    <w:rPr>
      <w:rFonts w:ascii="Marlett" w:hAnsi="Marlett"/>
    </w:rPr>
  </w:style>
  <w:style w:type="character" w:customStyle="1" w:styleId="WW8Num13z0">
    <w:name w:val="WW8Num13z0"/>
    <w:rsid w:val="00255384"/>
    <w:rPr>
      <w:rFonts w:ascii="Symbol" w:eastAsia="Times New Roman" w:hAnsi="Symbol" w:cs="Times New Roman"/>
    </w:rPr>
  </w:style>
  <w:style w:type="character" w:customStyle="1" w:styleId="WW8Num13z1">
    <w:name w:val="WW8Num13z1"/>
    <w:rsid w:val="00255384"/>
    <w:rPr>
      <w:rFonts w:ascii="Courier New" w:hAnsi="Courier New" w:cs="Courier New"/>
    </w:rPr>
  </w:style>
  <w:style w:type="character" w:customStyle="1" w:styleId="WW8Num13z2">
    <w:name w:val="WW8Num13z2"/>
    <w:rsid w:val="00255384"/>
    <w:rPr>
      <w:rFonts w:ascii="Marlett" w:hAnsi="Marlett"/>
    </w:rPr>
  </w:style>
  <w:style w:type="character" w:customStyle="1" w:styleId="WW8Num13z3">
    <w:name w:val="WW8Num13z3"/>
    <w:rsid w:val="00255384"/>
    <w:rPr>
      <w:rFonts w:ascii="Symbol" w:hAnsi="Symbol"/>
    </w:rPr>
  </w:style>
  <w:style w:type="character" w:customStyle="1" w:styleId="WW8Num15z0">
    <w:name w:val="WW8Num15z0"/>
    <w:rsid w:val="00255384"/>
    <w:rPr>
      <w:rFonts w:ascii="Symbol" w:hAnsi="Symbol"/>
    </w:rPr>
  </w:style>
  <w:style w:type="character" w:customStyle="1" w:styleId="WW8Num19z0">
    <w:name w:val="WW8Num19z0"/>
    <w:rsid w:val="00255384"/>
    <w:rPr>
      <w:rFonts w:ascii="Symbol" w:hAnsi="Symbol"/>
    </w:rPr>
  </w:style>
  <w:style w:type="character" w:customStyle="1" w:styleId="WW8Num21z0">
    <w:name w:val="WW8Num21z0"/>
    <w:rsid w:val="00255384"/>
    <w:rPr>
      <w:rFonts w:ascii="Arial" w:hAnsi="Arial" w:cs="Times New Roman"/>
      <w:b/>
      <w:i w:val="0"/>
      <w:color w:val="0000FF"/>
      <w:sz w:val="18"/>
    </w:rPr>
  </w:style>
  <w:style w:type="character" w:customStyle="1" w:styleId="WW8NumSt20z0">
    <w:name w:val="WW8NumSt20z0"/>
    <w:rsid w:val="00255384"/>
    <w:rPr>
      <w:rFonts w:ascii="Symbol" w:hAnsi="Symbol"/>
    </w:rPr>
  </w:style>
  <w:style w:type="character" w:customStyle="1" w:styleId="Smbolosdenumerao">
    <w:name w:val="Símbolos de numeração"/>
    <w:rsid w:val="00255384"/>
  </w:style>
  <w:style w:type="paragraph" w:customStyle="1" w:styleId="Captulo">
    <w:name w:val="Capítulo"/>
    <w:basedOn w:val="Normal"/>
    <w:next w:val="Corpodetexto"/>
    <w:rsid w:val="00255384"/>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255384"/>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255384"/>
    <w:pPr>
      <w:keepLines/>
      <w:suppressAutoHyphens/>
      <w:spacing w:before="120"/>
      <w:jc w:val="both"/>
    </w:pPr>
    <w:rPr>
      <w:rFonts w:ascii="Arial" w:hAnsi="Arial"/>
      <w:spacing w:val="10"/>
      <w:sz w:val="18"/>
      <w:szCs w:val="20"/>
      <w:lang w:eastAsia="ar-SA"/>
    </w:rPr>
  </w:style>
  <w:style w:type="paragraph" w:customStyle="1" w:styleId="MNN1">
    <w:name w:val="MNN1"/>
    <w:next w:val="Normal"/>
    <w:rsid w:val="00255384"/>
    <w:pPr>
      <w:suppressAutoHyphens/>
      <w:spacing w:after="0" w:line="240" w:lineRule="auto"/>
    </w:pPr>
    <w:rPr>
      <w:rFonts w:ascii="Arial" w:eastAsia="Times New Roman" w:hAnsi="Arial" w:cs="Ecofont_Spranq_eco_Sans"/>
      <w:spacing w:val="10"/>
      <w:sz w:val="18"/>
      <w:szCs w:val="24"/>
      <w:lang w:eastAsia="ar-SA"/>
    </w:rPr>
  </w:style>
  <w:style w:type="paragraph" w:customStyle="1" w:styleId="Textosimples">
    <w:name w:val="Texto simples"/>
    <w:basedOn w:val="Normal"/>
    <w:rsid w:val="00255384"/>
    <w:pPr>
      <w:suppressAutoHyphens/>
    </w:pPr>
    <w:rPr>
      <w:rFonts w:ascii="Courier New" w:hAnsi="Courier New" w:cs="Courier New"/>
      <w:sz w:val="20"/>
      <w:szCs w:val="20"/>
      <w:lang w:eastAsia="ar-SA"/>
    </w:rPr>
  </w:style>
  <w:style w:type="paragraph" w:customStyle="1" w:styleId="Corpodetexto1">
    <w:name w:val="Corpo de texto1"/>
    <w:basedOn w:val="Normal"/>
    <w:rsid w:val="00255384"/>
    <w:pPr>
      <w:suppressAutoHyphens/>
      <w:jc w:val="both"/>
    </w:pPr>
    <w:rPr>
      <w:sz w:val="22"/>
      <w:szCs w:val="20"/>
      <w:lang w:eastAsia="ar-SA"/>
    </w:rPr>
  </w:style>
  <w:style w:type="paragraph" w:customStyle="1" w:styleId="Contedodoquadro">
    <w:name w:val="Conteúdo do quadro"/>
    <w:basedOn w:val="Corpodetexto"/>
    <w:rsid w:val="00255384"/>
    <w:pPr>
      <w:suppressAutoHyphens/>
      <w:spacing w:after="120" w:line="240" w:lineRule="auto"/>
      <w:jc w:val="left"/>
    </w:pPr>
    <w:rPr>
      <w:sz w:val="20"/>
      <w:lang w:val="pt-BR" w:eastAsia="ar-SA"/>
    </w:rPr>
  </w:style>
  <w:style w:type="character" w:customStyle="1" w:styleId="descricao1">
    <w:name w:val="descricao1"/>
    <w:rsid w:val="00255384"/>
    <w:rPr>
      <w:rFonts w:ascii="Arial" w:hAnsi="Arial" w:cs="Arial" w:hint="default"/>
      <w:color w:val="000000"/>
      <w:sz w:val="22"/>
      <w:szCs w:val="22"/>
    </w:rPr>
  </w:style>
  <w:style w:type="character" w:customStyle="1" w:styleId="fontetabela">
    <w:name w:val="fontetabela"/>
    <w:rsid w:val="00255384"/>
  </w:style>
  <w:style w:type="paragraph" w:customStyle="1" w:styleId="Contedodetabela">
    <w:name w:val="Conteúdo de tabela"/>
    <w:basedOn w:val="Corpodetexto"/>
    <w:rsid w:val="00255384"/>
    <w:pPr>
      <w:suppressAutoHyphens/>
      <w:spacing w:after="120" w:line="240" w:lineRule="auto"/>
      <w:jc w:val="left"/>
    </w:pPr>
    <w:rPr>
      <w:sz w:val="24"/>
      <w:szCs w:val="24"/>
      <w:lang w:val="pt-BR" w:eastAsia="pt-BR"/>
    </w:rPr>
  </w:style>
  <w:style w:type="paragraph" w:customStyle="1" w:styleId="Ttulodetabela">
    <w:name w:val="Título de tabela"/>
    <w:basedOn w:val="Contedodetabela"/>
    <w:rsid w:val="00255384"/>
    <w:pPr>
      <w:jc w:val="center"/>
    </w:pPr>
    <w:rPr>
      <w:b/>
      <w:i/>
    </w:rPr>
  </w:style>
  <w:style w:type="paragraph" w:customStyle="1" w:styleId="ecmsonormal">
    <w:name w:val="ec_msonormal"/>
    <w:basedOn w:val="Normal"/>
    <w:rsid w:val="00255384"/>
    <w:pPr>
      <w:spacing w:after="324"/>
    </w:pPr>
  </w:style>
  <w:style w:type="paragraph" w:customStyle="1" w:styleId="ecmsobodytextindent">
    <w:name w:val="ec_msobodytextindent"/>
    <w:basedOn w:val="Normal"/>
    <w:rsid w:val="00255384"/>
    <w:pPr>
      <w:spacing w:after="324"/>
    </w:pPr>
  </w:style>
  <w:style w:type="paragraph" w:customStyle="1" w:styleId="Corpodetexto24">
    <w:name w:val="Corpo de texto 24"/>
    <w:basedOn w:val="Normal"/>
    <w:rsid w:val="00255384"/>
    <w:pPr>
      <w:suppressAutoHyphens/>
      <w:spacing w:after="120" w:line="480" w:lineRule="auto"/>
    </w:pPr>
    <w:rPr>
      <w:rFonts w:cs="Calibri"/>
      <w:lang w:eastAsia="ar-SA"/>
    </w:rPr>
  </w:style>
  <w:style w:type="paragraph" w:customStyle="1" w:styleId="Corpodetexto20">
    <w:name w:val="Corpo de texto2"/>
    <w:basedOn w:val="Normal"/>
    <w:rsid w:val="00255384"/>
    <w:pPr>
      <w:jc w:val="both"/>
    </w:pPr>
    <w:rPr>
      <w:sz w:val="22"/>
      <w:szCs w:val="20"/>
    </w:rPr>
  </w:style>
  <w:style w:type="character" w:customStyle="1" w:styleId="Nivel2Char">
    <w:name w:val="Nivel 2 Char"/>
    <w:basedOn w:val="Fontepargpadro"/>
    <w:link w:val="Nivel2"/>
    <w:rsid w:val="00255384"/>
    <w:rPr>
      <w:rFonts w:ascii="Ecofont_Spranq_eco_Sans" w:eastAsia="Arial Unicode MS" w:hAnsi="Ecofont_Spranq_eco_Sans" w:cs="Ecofont_Spranq_eco_Sans"/>
      <w:sz w:val="24"/>
      <w:szCs w:val="24"/>
      <w:lang w:eastAsia="pt-BR"/>
    </w:rPr>
  </w:style>
  <w:style w:type="paragraph" w:customStyle="1" w:styleId="GradeColorida-nfase11">
    <w:name w:val="Grade Colorida - Ênfase 11"/>
    <w:basedOn w:val="Normal"/>
    <w:next w:val="Normal"/>
    <w:link w:val="GradeColorida-nfase1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255384"/>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255384"/>
    <w:pPr>
      <w:keepLines/>
      <w:tabs>
        <w:tab w:val="left" w:pos="567"/>
        <w:tab w:val="num" w:pos="720"/>
      </w:tabs>
      <w:spacing w:after="0"/>
      <w:ind w:left="720" w:hanging="720"/>
      <w:jc w:val="both"/>
    </w:pPr>
    <w:rPr>
      <w:rFonts w:ascii="Ecofont_Spranq_eco_Sans" w:eastAsiaTheme="majorEastAsia" w:hAnsi="Ecofont_Spranq_eco_Sans" w:cstheme="majorBidi"/>
      <w:color w:val="365F91" w:themeColor="accent1" w:themeShade="BF"/>
      <w:sz w:val="28"/>
      <w:szCs w:val="28"/>
      <w:lang w:eastAsia="pt-BR"/>
    </w:rPr>
  </w:style>
  <w:style w:type="character" w:customStyle="1" w:styleId="Nivel01Char0">
    <w:name w:val="Nivel_01 Char"/>
    <w:basedOn w:val="Ttulo1Char"/>
    <w:link w:val="Nivel010"/>
    <w:rsid w:val="00255384"/>
    <w:rPr>
      <w:rFonts w:ascii="Ecofont_Spranq_eco_Sans" w:eastAsiaTheme="majorEastAsia" w:hAnsi="Ecofont_Spranq_eco_Sans" w:cstheme="majorBidi"/>
      <w:b/>
      <w:bCs/>
      <w:color w:val="365F91" w:themeColor="accent1" w:themeShade="BF"/>
      <w:kern w:val="32"/>
      <w:sz w:val="28"/>
      <w:szCs w:val="28"/>
      <w:lang w:val="x-none" w:eastAsia="pt-BR"/>
    </w:rPr>
  </w:style>
  <w:style w:type="character" w:customStyle="1" w:styleId="ListLabel168">
    <w:name w:val="ListLabel 168"/>
    <w:qFormat/>
    <w:rsid w:val="00255384"/>
    <w:rPr>
      <w:rFonts w:ascii="Palatino Linotype" w:hAnsi="Palatino Linotype"/>
      <w:sz w:val="20"/>
    </w:rPr>
  </w:style>
  <w:style w:type="character" w:customStyle="1" w:styleId="LinkdaInternet">
    <w:name w:val="Link da Internet"/>
    <w:uiPriority w:val="99"/>
    <w:rsid w:val="00255384"/>
    <w:rPr>
      <w:color w:val="0000FF"/>
      <w:u w:val="single"/>
    </w:rPr>
  </w:style>
  <w:style w:type="paragraph" w:customStyle="1" w:styleId="p34">
    <w:name w:val="p34"/>
    <w:basedOn w:val="Normal"/>
    <w:rsid w:val="00255384"/>
    <w:pPr>
      <w:widowControl w:val="0"/>
      <w:tabs>
        <w:tab w:val="left" w:pos="740"/>
        <w:tab w:val="left" w:pos="1160"/>
      </w:tabs>
      <w:autoSpaceDE w:val="0"/>
      <w:autoSpaceDN w:val="0"/>
      <w:adjustRightInd w:val="0"/>
      <w:spacing w:line="260" w:lineRule="atLeast"/>
      <w:ind w:left="288" w:hanging="432"/>
      <w:jc w:val="both"/>
    </w:pPr>
  </w:style>
  <w:style w:type="paragraph" w:customStyle="1" w:styleId="p18">
    <w:name w:val="p18"/>
    <w:basedOn w:val="Normal"/>
    <w:rsid w:val="00255384"/>
    <w:pPr>
      <w:widowControl w:val="0"/>
      <w:tabs>
        <w:tab w:val="left" w:pos="740"/>
      </w:tabs>
      <w:autoSpaceDE w:val="0"/>
      <w:autoSpaceDN w:val="0"/>
      <w:adjustRightInd w:val="0"/>
      <w:spacing w:line="260" w:lineRule="atLeast"/>
      <w:ind w:left="720" w:hanging="720"/>
      <w:jc w:val="both"/>
    </w:pPr>
  </w:style>
  <w:style w:type="character" w:styleId="Nmerodelinha">
    <w:name w:val="line number"/>
    <w:basedOn w:val="Fontepargpadro"/>
    <w:uiPriority w:val="99"/>
    <w:semiHidden/>
    <w:unhideWhenUsed/>
    <w:rsid w:val="00255384"/>
  </w:style>
  <w:style w:type="paragraph" w:customStyle="1" w:styleId="Recuodecorpodetexto22">
    <w:name w:val="Recuo de corpo de texto 22"/>
    <w:basedOn w:val="Normal"/>
    <w:rsid w:val="00255384"/>
    <w:pPr>
      <w:suppressAutoHyphens/>
      <w:ind w:firstLine="709"/>
      <w:jc w:val="both"/>
    </w:pPr>
    <w:rPr>
      <w:rFonts w:ascii="Arial" w:hAnsi="Arial"/>
      <w:szCs w:val="20"/>
      <w:lang w:eastAsia="ar-SA"/>
    </w:rPr>
  </w:style>
  <w:style w:type="paragraph" w:customStyle="1" w:styleId="WW-Corpodetexto3">
    <w:name w:val="WW-Corpo de texto 3"/>
    <w:basedOn w:val="Normal"/>
    <w:rsid w:val="00255384"/>
    <w:pPr>
      <w:suppressAutoHyphens/>
      <w:jc w:val="both"/>
    </w:pPr>
    <w:rPr>
      <w:color w:val="0000FF"/>
      <w:sz w:val="28"/>
      <w:szCs w:val="20"/>
    </w:rPr>
  </w:style>
  <w:style w:type="paragraph" w:customStyle="1" w:styleId="default0">
    <w:name w:val="default"/>
    <w:basedOn w:val="Normal"/>
    <w:rsid w:val="00255384"/>
    <w:pPr>
      <w:spacing w:before="100" w:beforeAutospacing="1" w:after="100" w:afterAutospacing="1"/>
    </w:pPr>
  </w:style>
  <w:style w:type="paragraph" w:customStyle="1" w:styleId="SUBTITULOCRUZETA">
    <w:name w:val="SUBTITULO CRUZETA"/>
    <w:basedOn w:val="Normal"/>
    <w:link w:val="SUBTITULOCRUZETAChar"/>
    <w:qFormat/>
    <w:rsid w:val="00255384"/>
    <w:pPr>
      <w:tabs>
        <w:tab w:val="num" w:pos="720"/>
      </w:tabs>
      <w:spacing w:line="360" w:lineRule="auto"/>
      <w:ind w:left="720" w:hanging="720"/>
    </w:pPr>
    <w:rPr>
      <w:b/>
      <w:color w:val="000000"/>
      <w:szCs w:val="22"/>
    </w:rPr>
  </w:style>
  <w:style w:type="character" w:customStyle="1" w:styleId="SUBTITULOCRUZETAChar">
    <w:name w:val="SUBTITULO CRUZETA Char"/>
    <w:basedOn w:val="Fontepargpadro"/>
    <w:link w:val="SUBTITULOCRUZETA"/>
    <w:rsid w:val="00255384"/>
    <w:rPr>
      <w:rFonts w:ascii="Times New Roman" w:eastAsia="Times New Roman" w:hAnsi="Times New Roman" w:cs="Times New Roman"/>
      <w:b/>
      <w:color w:val="000000"/>
      <w:sz w:val="24"/>
      <w:lang w:eastAsia="pt-BR"/>
    </w:rPr>
  </w:style>
  <w:style w:type="table" w:customStyle="1" w:styleId="TableGrid">
    <w:name w:val="TableGrid"/>
    <w:rsid w:val="00255384"/>
    <w:pPr>
      <w:spacing w:after="0" w:line="240" w:lineRule="auto"/>
    </w:pPr>
    <w:rPr>
      <w:rFonts w:ascii="Calibri" w:eastAsia="Times New Roman" w:hAnsi="Calibri" w:cs="Ecofont_Spranq_eco_Sans"/>
      <w:lang w:eastAsia="pt-BR"/>
    </w:rPr>
    <w:tblPr>
      <w:tblCellMar>
        <w:top w:w="0" w:type="dxa"/>
        <w:left w:w="0" w:type="dxa"/>
        <w:bottom w:w="0" w:type="dxa"/>
        <w:right w:w="0" w:type="dxa"/>
      </w:tblCellMar>
    </w:tblPr>
  </w:style>
  <w:style w:type="paragraph" w:customStyle="1" w:styleId="NUMH2">
    <w:name w:val="NUM H2"/>
    <w:basedOn w:val="PargrafodaLista"/>
    <w:link w:val="NUMH2Char"/>
    <w:qFormat/>
    <w:rsid w:val="00255384"/>
    <w:pPr>
      <w:widowControl w:val="0"/>
      <w:tabs>
        <w:tab w:val="num" w:pos="1440"/>
      </w:tabs>
      <w:suppressAutoHyphens/>
      <w:spacing w:after="0" w:line="240" w:lineRule="auto"/>
      <w:ind w:left="1440" w:hanging="720"/>
      <w:contextualSpacing w:val="0"/>
      <w:jc w:val="both"/>
    </w:pPr>
    <w:rPr>
      <w:rFonts w:ascii="Times New Roman" w:hAnsi="Times New Roman"/>
    </w:rPr>
  </w:style>
  <w:style w:type="paragraph" w:customStyle="1" w:styleId="NUMH3">
    <w:name w:val="NUM H3"/>
    <w:basedOn w:val="Subttulo"/>
    <w:link w:val="NUMH3Char"/>
    <w:qFormat/>
    <w:rsid w:val="00255384"/>
    <w:pPr>
      <w:spacing w:afterLines="40" w:after="96" w:line="276" w:lineRule="auto"/>
      <w:jc w:val="both"/>
    </w:pPr>
    <w:rPr>
      <w:rFonts w:eastAsia="Cambria" w:cs="Cambria"/>
      <w:b w:val="0"/>
      <w:bCs w:val="0"/>
    </w:rPr>
  </w:style>
  <w:style w:type="character" w:customStyle="1" w:styleId="PargrafodaListaChar">
    <w:name w:val="Parágrafo da Lista Char"/>
    <w:aliases w:val="List I Paragraph Char"/>
    <w:basedOn w:val="Fontepargpadro"/>
    <w:link w:val="PargrafodaLista"/>
    <w:uiPriority w:val="34"/>
    <w:qFormat/>
    <w:rsid w:val="00255384"/>
    <w:rPr>
      <w:rFonts w:ascii="Calibri" w:eastAsia="Times New Roman" w:hAnsi="Calibri" w:cs="Times New Roman"/>
      <w:lang w:eastAsia="pt-BR"/>
    </w:rPr>
  </w:style>
  <w:style w:type="character" w:customStyle="1" w:styleId="NUMH2Char">
    <w:name w:val="NUM H2 Char"/>
    <w:basedOn w:val="PargrafodaListaChar"/>
    <w:link w:val="NUMH2"/>
    <w:rsid w:val="00255384"/>
    <w:rPr>
      <w:rFonts w:ascii="Times New Roman" w:eastAsia="Times New Roman" w:hAnsi="Times New Roman" w:cs="Times New Roman"/>
      <w:lang w:eastAsia="pt-BR"/>
    </w:rPr>
  </w:style>
  <w:style w:type="character" w:customStyle="1" w:styleId="NUMH3Char">
    <w:name w:val="NUM H3 Char"/>
    <w:basedOn w:val="SubttuloChar"/>
    <w:link w:val="NUMH3"/>
    <w:rsid w:val="00255384"/>
    <w:rPr>
      <w:rFonts w:ascii="Times New Roman" w:eastAsia="Cambria" w:hAnsi="Times New Roman" w:cs="Cambria"/>
      <w:b w:val="0"/>
      <w:bCs w:val="0"/>
      <w:sz w:val="28"/>
      <w:szCs w:val="24"/>
      <w:lang w:eastAsia="pt-BR"/>
    </w:rPr>
  </w:style>
  <w:style w:type="paragraph" w:customStyle="1" w:styleId="Licitao">
    <w:name w:val="Licitação"/>
    <w:basedOn w:val="Normal"/>
    <w:autoRedefine/>
    <w:rsid w:val="00255384"/>
    <w:pPr>
      <w:ind w:right="-446"/>
      <w:jc w:val="both"/>
    </w:pPr>
    <w:rPr>
      <w:w w:val="90"/>
      <w:sz w:val="20"/>
      <w:szCs w:val="20"/>
    </w:rPr>
  </w:style>
  <w:style w:type="character" w:customStyle="1" w:styleId="MenoPendente1">
    <w:name w:val="Menção Pendente1"/>
    <w:basedOn w:val="Fontepargpadro"/>
    <w:uiPriority w:val="99"/>
    <w:semiHidden/>
    <w:unhideWhenUsed/>
    <w:rsid w:val="00255384"/>
    <w:rPr>
      <w:color w:val="605E5C"/>
      <w:shd w:val="clear" w:color="auto" w:fill="E1DFDD"/>
    </w:rPr>
  </w:style>
  <w:style w:type="paragraph" w:customStyle="1" w:styleId="TableParagraph">
    <w:name w:val="Table Paragraph"/>
    <w:basedOn w:val="Normal"/>
    <w:uiPriority w:val="1"/>
    <w:qFormat/>
    <w:rsid w:val="00255384"/>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 w:type="paragraph" w:customStyle="1" w:styleId="Normal0">
    <w:name w:val="[Normal]"/>
    <w:uiPriority w:val="99"/>
    <w:rsid w:val="00255384"/>
    <w:pPr>
      <w:widowControl w:val="0"/>
      <w:autoSpaceDE w:val="0"/>
      <w:autoSpaceDN w:val="0"/>
      <w:adjustRightInd w:val="0"/>
      <w:spacing w:after="0" w:line="240" w:lineRule="auto"/>
    </w:pPr>
    <w:rPr>
      <w:rFonts w:ascii="Arial" w:eastAsia="Calibri" w:hAnsi="Arial" w:cs="Arial"/>
      <w:sz w:val="24"/>
      <w:szCs w:val="24"/>
    </w:rPr>
  </w:style>
  <w:style w:type="character" w:customStyle="1" w:styleId="cretive-button-text">
    <w:name w:val="cretive-button-text"/>
    <w:basedOn w:val="Fontepargpadro"/>
    <w:rsid w:val="00255384"/>
  </w:style>
  <w:style w:type="character" w:customStyle="1" w:styleId="vkekvd">
    <w:name w:val="vkekvd"/>
    <w:basedOn w:val="Fontepargpadro"/>
    <w:rsid w:val="00693688"/>
  </w:style>
  <w:style w:type="paragraph" w:customStyle="1" w:styleId="Reviso1">
    <w:name w:val="Revisão1"/>
    <w:hidden/>
    <w:uiPriority w:val="99"/>
    <w:semiHidden/>
    <w:rsid w:val="0041044E"/>
    <w:pPr>
      <w:spacing w:after="0" w:line="240" w:lineRule="auto"/>
    </w:pPr>
    <w:rPr>
      <w:rFonts w:ascii="Times New Roman" w:eastAsia="Times New Roman" w:hAnsi="Times New Roman"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7304">
      <w:bodyDiv w:val="1"/>
      <w:marLeft w:val="0"/>
      <w:marRight w:val="0"/>
      <w:marTop w:val="0"/>
      <w:marBottom w:val="0"/>
      <w:divBdr>
        <w:top w:val="none" w:sz="0" w:space="0" w:color="auto"/>
        <w:left w:val="none" w:sz="0" w:space="0" w:color="auto"/>
        <w:bottom w:val="none" w:sz="0" w:space="0" w:color="auto"/>
        <w:right w:val="none" w:sz="0" w:space="0" w:color="auto"/>
      </w:divBdr>
    </w:div>
    <w:div w:id="176046244">
      <w:bodyDiv w:val="1"/>
      <w:marLeft w:val="0"/>
      <w:marRight w:val="0"/>
      <w:marTop w:val="0"/>
      <w:marBottom w:val="0"/>
      <w:divBdr>
        <w:top w:val="none" w:sz="0" w:space="0" w:color="auto"/>
        <w:left w:val="none" w:sz="0" w:space="0" w:color="auto"/>
        <w:bottom w:val="none" w:sz="0" w:space="0" w:color="auto"/>
        <w:right w:val="none" w:sz="0" w:space="0" w:color="auto"/>
      </w:divBdr>
    </w:div>
    <w:div w:id="303773468">
      <w:bodyDiv w:val="1"/>
      <w:marLeft w:val="0"/>
      <w:marRight w:val="0"/>
      <w:marTop w:val="0"/>
      <w:marBottom w:val="0"/>
      <w:divBdr>
        <w:top w:val="none" w:sz="0" w:space="0" w:color="auto"/>
        <w:left w:val="none" w:sz="0" w:space="0" w:color="auto"/>
        <w:bottom w:val="none" w:sz="0" w:space="0" w:color="auto"/>
        <w:right w:val="none" w:sz="0" w:space="0" w:color="auto"/>
      </w:divBdr>
    </w:div>
    <w:div w:id="341014711">
      <w:bodyDiv w:val="1"/>
      <w:marLeft w:val="0"/>
      <w:marRight w:val="0"/>
      <w:marTop w:val="0"/>
      <w:marBottom w:val="0"/>
      <w:divBdr>
        <w:top w:val="none" w:sz="0" w:space="0" w:color="auto"/>
        <w:left w:val="none" w:sz="0" w:space="0" w:color="auto"/>
        <w:bottom w:val="none" w:sz="0" w:space="0" w:color="auto"/>
        <w:right w:val="none" w:sz="0" w:space="0" w:color="auto"/>
      </w:divBdr>
    </w:div>
    <w:div w:id="429131893">
      <w:bodyDiv w:val="1"/>
      <w:marLeft w:val="0"/>
      <w:marRight w:val="0"/>
      <w:marTop w:val="0"/>
      <w:marBottom w:val="0"/>
      <w:divBdr>
        <w:top w:val="none" w:sz="0" w:space="0" w:color="auto"/>
        <w:left w:val="none" w:sz="0" w:space="0" w:color="auto"/>
        <w:bottom w:val="none" w:sz="0" w:space="0" w:color="auto"/>
        <w:right w:val="none" w:sz="0" w:space="0" w:color="auto"/>
      </w:divBdr>
    </w:div>
    <w:div w:id="432481236">
      <w:bodyDiv w:val="1"/>
      <w:marLeft w:val="0"/>
      <w:marRight w:val="0"/>
      <w:marTop w:val="0"/>
      <w:marBottom w:val="0"/>
      <w:divBdr>
        <w:top w:val="none" w:sz="0" w:space="0" w:color="auto"/>
        <w:left w:val="none" w:sz="0" w:space="0" w:color="auto"/>
        <w:bottom w:val="none" w:sz="0" w:space="0" w:color="auto"/>
        <w:right w:val="none" w:sz="0" w:space="0" w:color="auto"/>
      </w:divBdr>
    </w:div>
    <w:div w:id="544682152">
      <w:bodyDiv w:val="1"/>
      <w:marLeft w:val="0"/>
      <w:marRight w:val="0"/>
      <w:marTop w:val="0"/>
      <w:marBottom w:val="0"/>
      <w:divBdr>
        <w:top w:val="none" w:sz="0" w:space="0" w:color="auto"/>
        <w:left w:val="none" w:sz="0" w:space="0" w:color="auto"/>
        <w:bottom w:val="none" w:sz="0" w:space="0" w:color="auto"/>
        <w:right w:val="none" w:sz="0" w:space="0" w:color="auto"/>
      </w:divBdr>
    </w:div>
    <w:div w:id="652486388">
      <w:bodyDiv w:val="1"/>
      <w:marLeft w:val="0"/>
      <w:marRight w:val="0"/>
      <w:marTop w:val="0"/>
      <w:marBottom w:val="0"/>
      <w:divBdr>
        <w:top w:val="none" w:sz="0" w:space="0" w:color="auto"/>
        <w:left w:val="none" w:sz="0" w:space="0" w:color="auto"/>
        <w:bottom w:val="none" w:sz="0" w:space="0" w:color="auto"/>
        <w:right w:val="none" w:sz="0" w:space="0" w:color="auto"/>
      </w:divBdr>
    </w:div>
    <w:div w:id="673806672">
      <w:bodyDiv w:val="1"/>
      <w:marLeft w:val="0"/>
      <w:marRight w:val="0"/>
      <w:marTop w:val="0"/>
      <w:marBottom w:val="0"/>
      <w:divBdr>
        <w:top w:val="none" w:sz="0" w:space="0" w:color="auto"/>
        <w:left w:val="none" w:sz="0" w:space="0" w:color="auto"/>
        <w:bottom w:val="none" w:sz="0" w:space="0" w:color="auto"/>
        <w:right w:val="none" w:sz="0" w:space="0" w:color="auto"/>
      </w:divBdr>
    </w:div>
    <w:div w:id="789514300">
      <w:bodyDiv w:val="1"/>
      <w:marLeft w:val="0"/>
      <w:marRight w:val="0"/>
      <w:marTop w:val="0"/>
      <w:marBottom w:val="0"/>
      <w:divBdr>
        <w:top w:val="none" w:sz="0" w:space="0" w:color="auto"/>
        <w:left w:val="none" w:sz="0" w:space="0" w:color="auto"/>
        <w:bottom w:val="none" w:sz="0" w:space="0" w:color="auto"/>
        <w:right w:val="none" w:sz="0" w:space="0" w:color="auto"/>
      </w:divBdr>
    </w:div>
    <w:div w:id="823355418">
      <w:bodyDiv w:val="1"/>
      <w:marLeft w:val="0"/>
      <w:marRight w:val="0"/>
      <w:marTop w:val="0"/>
      <w:marBottom w:val="0"/>
      <w:divBdr>
        <w:top w:val="none" w:sz="0" w:space="0" w:color="auto"/>
        <w:left w:val="none" w:sz="0" w:space="0" w:color="auto"/>
        <w:bottom w:val="none" w:sz="0" w:space="0" w:color="auto"/>
        <w:right w:val="none" w:sz="0" w:space="0" w:color="auto"/>
      </w:divBdr>
    </w:div>
    <w:div w:id="956838599">
      <w:bodyDiv w:val="1"/>
      <w:marLeft w:val="0"/>
      <w:marRight w:val="0"/>
      <w:marTop w:val="0"/>
      <w:marBottom w:val="0"/>
      <w:divBdr>
        <w:top w:val="none" w:sz="0" w:space="0" w:color="auto"/>
        <w:left w:val="none" w:sz="0" w:space="0" w:color="auto"/>
        <w:bottom w:val="none" w:sz="0" w:space="0" w:color="auto"/>
        <w:right w:val="none" w:sz="0" w:space="0" w:color="auto"/>
      </w:divBdr>
    </w:div>
    <w:div w:id="1060900805">
      <w:bodyDiv w:val="1"/>
      <w:marLeft w:val="0"/>
      <w:marRight w:val="0"/>
      <w:marTop w:val="0"/>
      <w:marBottom w:val="0"/>
      <w:divBdr>
        <w:top w:val="none" w:sz="0" w:space="0" w:color="auto"/>
        <w:left w:val="none" w:sz="0" w:space="0" w:color="auto"/>
        <w:bottom w:val="none" w:sz="0" w:space="0" w:color="auto"/>
        <w:right w:val="none" w:sz="0" w:space="0" w:color="auto"/>
      </w:divBdr>
    </w:div>
    <w:div w:id="1078552915">
      <w:bodyDiv w:val="1"/>
      <w:marLeft w:val="0"/>
      <w:marRight w:val="0"/>
      <w:marTop w:val="0"/>
      <w:marBottom w:val="0"/>
      <w:divBdr>
        <w:top w:val="none" w:sz="0" w:space="0" w:color="auto"/>
        <w:left w:val="none" w:sz="0" w:space="0" w:color="auto"/>
        <w:bottom w:val="none" w:sz="0" w:space="0" w:color="auto"/>
        <w:right w:val="none" w:sz="0" w:space="0" w:color="auto"/>
      </w:divBdr>
    </w:div>
    <w:div w:id="1130854343">
      <w:bodyDiv w:val="1"/>
      <w:marLeft w:val="0"/>
      <w:marRight w:val="0"/>
      <w:marTop w:val="0"/>
      <w:marBottom w:val="0"/>
      <w:divBdr>
        <w:top w:val="none" w:sz="0" w:space="0" w:color="auto"/>
        <w:left w:val="none" w:sz="0" w:space="0" w:color="auto"/>
        <w:bottom w:val="none" w:sz="0" w:space="0" w:color="auto"/>
        <w:right w:val="none" w:sz="0" w:space="0" w:color="auto"/>
      </w:divBdr>
    </w:div>
    <w:div w:id="1174035741">
      <w:bodyDiv w:val="1"/>
      <w:marLeft w:val="0"/>
      <w:marRight w:val="0"/>
      <w:marTop w:val="0"/>
      <w:marBottom w:val="0"/>
      <w:divBdr>
        <w:top w:val="none" w:sz="0" w:space="0" w:color="auto"/>
        <w:left w:val="none" w:sz="0" w:space="0" w:color="auto"/>
        <w:bottom w:val="none" w:sz="0" w:space="0" w:color="auto"/>
        <w:right w:val="none" w:sz="0" w:space="0" w:color="auto"/>
      </w:divBdr>
    </w:div>
    <w:div w:id="1293635187">
      <w:bodyDiv w:val="1"/>
      <w:marLeft w:val="0"/>
      <w:marRight w:val="0"/>
      <w:marTop w:val="0"/>
      <w:marBottom w:val="0"/>
      <w:divBdr>
        <w:top w:val="none" w:sz="0" w:space="0" w:color="auto"/>
        <w:left w:val="none" w:sz="0" w:space="0" w:color="auto"/>
        <w:bottom w:val="none" w:sz="0" w:space="0" w:color="auto"/>
        <w:right w:val="none" w:sz="0" w:space="0" w:color="auto"/>
      </w:divBdr>
    </w:div>
    <w:div w:id="1333802391">
      <w:bodyDiv w:val="1"/>
      <w:marLeft w:val="0"/>
      <w:marRight w:val="0"/>
      <w:marTop w:val="0"/>
      <w:marBottom w:val="0"/>
      <w:divBdr>
        <w:top w:val="none" w:sz="0" w:space="0" w:color="auto"/>
        <w:left w:val="none" w:sz="0" w:space="0" w:color="auto"/>
        <w:bottom w:val="none" w:sz="0" w:space="0" w:color="auto"/>
        <w:right w:val="none" w:sz="0" w:space="0" w:color="auto"/>
      </w:divBdr>
    </w:div>
    <w:div w:id="1435586744">
      <w:bodyDiv w:val="1"/>
      <w:marLeft w:val="0"/>
      <w:marRight w:val="0"/>
      <w:marTop w:val="0"/>
      <w:marBottom w:val="0"/>
      <w:divBdr>
        <w:top w:val="none" w:sz="0" w:space="0" w:color="auto"/>
        <w:left w:val="none" w:sz="0" w:space="0" w:color="auto"/>
        <w:bottom w:val="none" w:sz="0" w:space="0" w:color="auto"/>
        <w:right w:val="none" w:sz="0" w:space="0" w:color="auto"/>
      </w:divBdr>
    </w:div>
    <w:div w:id="1897352853">
      <w:bodyDiv w:val="1"/>
      <w:marLeft w:val="0"/>
      <w:marRight w:val="0"/>
      <w:marTop w:val="0"/>
      <w:marBottom w:val="0"/>
      <w:divBdr>
        <w:top w:val="none" w:sz="0" w:space="0" w:color="auto"/>
        <w:left w:val="none" w:sz="0" w:space="0" w:color="auto"/>
        <w:bottom w:val="none" w:sz="0" w:space="0" w:color="auto"/>
        <w:right w:val="none" w:sz="0" w:space="0" w:color="auto"/>
      </w:divBdr>
    </w:div>
    <w:div w:id="1921594101">
      <w:bodyDiv w:val="1"/>
      <w:marLeft w:val="0"/>
      <w:marRight w:val="0"/>
      <w:marTop w:val="0"/>
      <w:marBottom w:val="0"/>
      <w:divBdr>
        <w:top w:val="none" w:sz="0" w:space="0" w:color="auto"/>
        <w:left w:val="none" w:sz="0" w:space="0" w:color="auto"/>
        <w:bottom w:val="none" w:sz="0" w:space="0" w:color="auto"/>
        <w:right w:val="none" w:sz="0" w:space="0" w:color="auto"/>
      </w:divBdr>
    </w:div>
    <w:div w:id="2000229744">
      <w:bodyDiv w:val="1"/>
      <w:marLeft w:val="0"/>
      <w:marRight w:val="0"/>
      <w:marTop w:val="0"/>
      <w:marBottom w:val="0"/>
      <w:divBdr>
        <w:top w:val="none" w:sz="0" w:space="0" w:color="auto"/>
        <w:left w:val="none" w:sz="0" w:space="0" w:color="auto"/>
        <w:bottom w:val="none" w:sz="0" w:space="0" w:color="auto"/>
        <w:right w:val="none" w:sz="0" w:space="0" w:color="auto"/>
      </w:divBdr>
    </w:div>
    <w:div w:id="2061853875">
      <w:bodyDiv w:val="1"/>
      <w:marLeft w:val="0"/>
      <w:marRight w:val="0"/>
      <w:marTop w:val="0"/>
      <w:marBottom w:val="0"/>
      <w:divBdr>
        <w:top w:val="none" w:sz="0" w:space="0" w:color="auto"/>
        <w:left w:val="none" w:sz="0" w:space="0" w:color="auto"/>
        <w:bottom w:val="none" w:sz="0" w:space="0" w:color="auto"/>
        <w:right w:val="none" w:sz="0" w:space="0" w:color="auto"/>
      </w:divBdr>
    </w:div>
    <w:div w:id="2079471055">
      <w:bodyDiv w:val="1"/>
      <w:marLeft w:val="0"/>
      <w:marRight w:val="0"/>
      <w:marTop w:val="0"/>
      <w:marBottom w:val="0"/>
      <w:divBdr>
        <w:top w:val="none" w:sz="0" w:space="0" w:color="auto"/>
        <w:left w:val="none" w:sz="0" w:space="0" w:color="auto"/>
        <w:bottom w:val="none" w:sz="0" w:space="0" w:color="auto"/>
        <w:right w:val="none" w:sz="0" w:space="0" w:color="auto"/>
      </w:divBdr>
    </w:div>
    <w:div w:id="211566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saojosedemipibu.rn.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s://certidoes-apf.apps.tcu.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femurn.org.br/sigfemur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header" Target="head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yperlink" Target="http://www.saojosedemipibu.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650B-4122-4F8B-B7F3-DB90114F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2280</TotalTime>
  <Pages>32</Pages>
  <Words>17534</Words>
  <Characters>94686</Characters>
  <Application>Microsoft Office Word</Application>
  <DocSecurity>0</DocSecurity>
  <Lines>789</Lines>
  <Paragraphs>223</Paragraphs>
  <ScaleCrop>false</ScaleCrop>
  <HeadingPairs>
    <vt:vector size="2" baseType="variant">
      <vt:variant>
        <vt:lpstr>Título</vt:lpstr>
      </vt:variant>
      <vt:variant>
        <vt:i4>1</vt:i4>
      </vt:variant>
    </vt:vector>
  </HeadingPairs>
  <TitlesOfParts>
    <vt:vector size="1" baseType="lpstr">
      <vt:lpstr/>
    </vt:vector>
  </TitlesOfParts>
  <Company>PMV</Company>
  <LinksUpToDate>false</LinksUpToDate>
  <CharactersWithSpaces>111997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dc:creator>
  <cp:keywords/>
  <dc:description/>
  <cp:lastModifiedBy>Laurinha Carmo</cp:lastModifiedBy>
  <cp:revision>57</cp:revision>
  <cp:lastPrinted>2026-03-23T15:11:00Z</cp:lastPrinted>
  <dcterms:created xsi:type="dcterms:W3CDTF">2026-01-14T19:24:00Z</dcterms:created>
  <dcterms:modified xsi:type="dcterms:W3CDTF">2026-04-15T16:22:00Z</dcterms:modified>
</cp:coreProperties>
</file>