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3927"/>
        <w:gridCol w:w="639"/>
        <w:gridCol w:w="1305"/>
        <w:gridCol w:w="1701"/>
        <w:gridCol w:w="1701"/>
      </w:tblGrid>
      <w:tr w:rsidR="003C23A0" w:rsidRPr="00CE0C74" w:rsidTr="00461052">
        <w:trPr>
          <w:trHeight w:val="54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0" w:name="_GoBack"/>
            <w:bookmarkEnd w:id="0"/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461052">
        <w:trPr>
          <w:trHeight w:val="5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1052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1052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1052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CE0C74" w:rsidRPr="00CE0C74" w:rsidTr="00461052">
        <w:trPr>
          <w:trHeight w:val="21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461052" w:rsidP="004610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Impressão e montagem de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apostila,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com as seguintes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características: tamanho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A4, papel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sulfite gramatura 90g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/m²,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layout paisagem,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impressão 4 cores frente e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verso, encadernação em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espiral contendo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aproximadamente 170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páginas, capa transparente e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contracapa</w:t>
            </w: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preta.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461052" w:rsidRDefault="00461052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461052" w:rsidRDefault="00461052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461052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Unidade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461052">
        <w:trPr>
          <w:trHeight w:val="300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461052">
        <w:trPr>
          <w:trHeight w:val="300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461052">
        <w:trPr>
          <w:trHeight w:val="300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461052">
        <w:trPr>
          <w:trHeight w:val="300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461052">
        <w:trPr>
          <w:trHeight w:val="30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461052">
        <w:trPr>
          <w:trHeight w:val="30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461052" w:rsidRDefault="00694511" w:rsidP="00694511">
      <w:pPr>
        <w:ind w:hanging="851"/>
        <w:jc w:val="center"/>
        <w:rPr>
          <w:color w:val="000000" w:themeColor="text1"/>
        </w:rPr>
      </w:pPr>
      <w:r w:rsidRPr="00461052">
        <w:rPr>
          <w:color w:val="000000" w:themeColor="text1"/>
        </w:rPr>
        <w:t>Loca,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187203"/>
    <w:rsid w:val="003C23A0"/>
    <w:rsid w:val="00461052"/>
    <w:rsid w:val="004B2BF5"/>
    <w:rsid w:val="00694511"/>
    <w:rsid w:val="006954AB"/>
    <w:rsid w:val="00A61EB8"/>
    <w:rsid w:val="00CE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AUGUSTO CESAR TREZZA DA SILVA</cp:lastModifiedBy>
  <cp:revision>7</cp:revision>
  <dcterms:created xsi:type="dcterms:W3CDTF">2025-12-08T14:22:00Z</dcterms:created>
  <dcterms:modified xsi:type="dcterms:W3CDTF">2026-04-30T13:30:00Z</dcterms:modified>
</cp:coreProperties>
</file>