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5FEAF" w14:textId="77777777" w:rsidR="00E81A13" w:rsidRPr="007A0955" w:rsidRDefault="00E81A13" w:rsidP="00E81A13">
      <w:pPr>
        <w:jc w:val="center"/>
        <w:rPr>
          <w:rFonts w:ascii="Calibri" w:hAnsi="Calibri" w:cs="Calibri"/>
        </w:rPr>
      </w:pPr>
      <w:r w:rsidRPr="007A0955">
        <w:rPr>
          <w:rFonts w:ascii="Calibri" w:hAnsi="Calibri" w:cs="Calibri"/>
        </w:rPr>
        <w:t>RIO GRANDE DO NORTE ASSEMBLEIA LEGISLATIVA</w:t>
      </w:r>
    </w:p>
    <w:p w14:paraId="2CE85FDC" w14:textId="77777777" w:rsidR="00E81A13" w:rsidRPr="007A0955" w:rsidRDefault="00E81A13" w:rsidP="00E81A13">
      <w:pPr>
        <w:jc w:val="center"/>
        <w:rPr>
          <w:rFonts w:ascii="Calibri" w:hAnsi="Calibri" w:cs="Calibri"/>
        </w:rPr>
      </w:pPr>
      <w:r w:rsidRPr="007A0955">
        <w:rPr>
          <w:rFonts w:ascii="Calibri" w:hAnsi="Calibri" w:cs="Calibri"/>
        </w:rPr>
        <w:t xml:space="preserve"> AVISO DE COTAÇÃO DE PREÇOS </w:t>
      </w:r>
    </w:p>
    <w:p w14:paraId="69B23E0E" w14:textId="0E7E230D" w:rsidR="00E81A13" w:rsidRPr="007A0955" w:rsidRDefault="00E81A13" w:rsidP="00E81A13">
      <w:pPr>
        <w:jc w:val="center"/>
        <w:rPr>
          <w:rFonts w:ascii="Calibri" w:hAnsi="Calibri" w:cs="Calibri"/>
          <w:shd w:val="clear" w:color="auto" w:fill="FFFFFF"/>
        </w:rPr>
      </w:pPr>
      <w:r w:rsidRPr="007A0955">
        <w:rPr>
          <w:rFonts w:ascii="Calibri" w:hAnsi="Calibri" w:cs="Calibri"/>
        </w:rPr>
        <w:t xml:space="preserve">Processo Administrativo nº </w:t>
      </w:r>
      <w:r w:rsidR="00B62F93">
        <w:rPr>
          <w:rFonts w:ascii="Calibri" w:hAnsi="Calibri" w:cs="Calibri"/>
        </w:rPr>
        <w:t>1</w:t>
      </w:r>
      <w:r w:rsidR="00BF4643">
        <w:rPr>
          <w:rFonts w:ascii="Calibri" w:hAnsi="Calibri" w:cs="Calibri"/>
        </w:rPr>
        <w:t>340</w:t>
      </w:r>
      <w:r w:rsidR="00ED068B" w:rsidRPr="007A0955">
        <w:rPr>
          <w:rFonts w:ascii="Calibri" w:hAnsi="Calibri" w:cs="Calibri"/>
        </w:rPr>
        <w:t>/2025-</w:t>
      </w:r>
      <w:r w:rsidR="00BF4643">
        <w:rPr>
          <w:rFonts w:ascii="Calibri" w:hAnsi="Calibri" w:cs="Calibri"/>
        </w:rPr>
        <w:t>14</w:t>
      </w:r>
    </w:p>
    <w:p w14:paraId="760395B2" w14:textId="3F905D3D" w:rsidR="00E81A13" w:rsidRPr="007A0955" w:rsidRDefault="00E81A13" w:rsidP="00A07DC6">
      <w:pPr>
        <w:spacing w:after="0" w:line="240" w:lineRule="auto"/>
        <w:jc w:val="both"/>
        <w:rPr>
          <w:rFonts w:ascii="Calibri" w:hAnsi="Calibri" w:cs="Calibri"/>
          <w:shd w:val="clear" w:color="auto" w:fill="FFFFFF"/>
        </w:rPr>
      </w:pPr>
      <w:r w:rsidRPr="007A0955">
        <w:rPr>
          <w:rFonts w:ascii="Calibri" w:hAnsi="Calibri" w:cs="Calibri"/>
        </w:rPr>
        <w:t xml:space="preserve">Torna-se público que a Assembleia Legislativa do Estado do Rio Grande do Norte, por meio do Núcleo Operacional de Apoio e Pesquisa, está realizando </w:t>
      </w:r>
      <w:r w:rsidRPr="007A0955">
        <w:rPr>
          <w:rFonts w:ascii="Calibri" w:hAnsi="Calibri" w:cs="Calibri"/>
          <w:b/>
          <w:bCs/>
        </w:rPr>
        <w:t>PESQUISA MERCADOLÓGICA</w:t>
      </w:r>
      <w:r w:rsidRPr="007A0955">
        <w:rPr>
          <w:rFonts w:ascii="Calibri" w:hAnsi="Calibri" w:cs="Calibri"/>
        </w:rPr>
        <w:t>, por</w:t>
      </w:r>
      <w:r w:rsidR="00300D1E" w:rsidRPr="007A0955">
        <w:rPr>
          <w:rFonts w:ascii="Calibri" w:hAnsi="Calibri" w:cs="Calibri"/>
        </w:rPr>
        <w:t xml:space="preserve"> </w:t>
      </w:r>
      <w:r w:rsidR="005E1962" w:rsidRPr="007A0955">
        <w:rPr>
          <w:rFonts w:ascii="Calibri" w:hAnsi="Calibri" w:cs="Calibri"/>
        </w:rPr>
        <w:t xml:space="preserve">possível </w:t>
      </w:r>
      <w:r w:rsidRPr="007A0955">
        <w:rPr>
          <w:rFonts w:ascii="Calibri" w:hAnsi="Calibri" w:cs="Calibri"/>
        </w:rPr>
        <w:t xml:space="preserve">Dispensa de Licitação, </w:t>
      </w:r>
      <w:r w:rsidR="00B62F93">
        <w:rPr>
          <w:rFonts w:ascii="Calibri" w:hAnsi="Calibri" w:cs="Calibri"/>
          <w:b/>
          <w:bCs/>
        </w:rPr>
        <w:t xml:space="preserve">PARA </w:t>
      </w:r>
      <w:r w:rsidR="00BF4643">
        <w:rPr>
          <w:rFonts w:ascii="Calibri" w:hAnsi="Calibri" w:cs="Calibri"/>
          <w:b/>
          <w:bCs/>
        </w:rPr>
        <w:t>AQUISIÇÃO DE 04 (QUATRO) BARREIRAS PANTOGRÁFICAS</w:t>
      </w:r>
      <w:r w:rsidRPr="007A0955">
        <w:rPr>
          <w:rFonts w:ascii="Calibri" w:hAnsi="Calibri" w:cs="Calibri"/>
        </w:rPr>
        <w:t>, nos termos da Lei nº. 14.133, de 1º de abril de 2021, bem como nas orientações do Ato de Mesa 2531/2023 desta Casa Legislativa. As especificações contidas no Termo de Referência poderão ser solicitadas através do e-mail (</w:t>
      </w:r>
      <w:hyperlink r:id="rId4" w:history="1">
        <w:r w:rsidRPr="007A0955">
          <w:rPr>
            <w:rStyle w:val="Hyperlink"/>
            <w:rFonts w:ascii="Calibri" w:hAnsi="Calibri" w:cs="Calibri"/>
          </w:rPr>
          <w:t>nucleooperacional@al.rn.leg.br</w:t>
        </w:r>
      </w:hyperlink>
      <w:r w:rsidRPr="007A0955">
        <w:rPr>
          <w:rFonts w:ascii="Calibri" w:hAnsi="Calibri" w:cs="Calibri"/>
        </w:rPr>
        <w:t>).</w:t>
      </w:r>
    </w:p>
    <w:p w14:paraId="0292BC1D" w14:textId="1DB7B44B" w:rsidR="00E81A13" w:rsidRPr="007A0955" w:rsidRDefault="00E81A13" w:rsidP="00A07DC6">
      <w:pPr>
        <w:ind w:firstLine="708"/>
        <w:jc w:val="both"/>
        <w:rPr>
          <w:rFonts w:ascii="Calibri" w:hAnsi="Calibri" w:cs="Calibri"/>
        </w:rPr>
      </w:pPr>
      <w:r w:rsidRPr="007A0955">
        <w:rPr>
          <w:rFonts w:ascii="Calibri" w:hAnsi="Calibri" w:cs="Calibri"/>
        </w:rPr>
        <w:t>As propostas de preço</w:t>
      </w:r>
      <w:r w:rsidR="00300D1E" w:rsidRPr="007A0955">
        <w:rPr>
          <w:rFonts w:ascii="Calibri" w:hAnsi="Calibri" w:cs="Calibri"/>
        </w:rPr>
        <w:t>s</w:t>
      </w:r>
      <w:r w:rsidRPr="007A0955">
        <w:rPr>
          <w:rFonts w:ascii="Calibri" w:hAnsi="Calibri" w:cs="Calibri"/>
        </w:rPr>
        <w:t xml:space="preserve"> poderão ser enviadas até o dia</w:t>
      </w:r>
      <w:r w:rsidR="00463712" w:rsidRPr="007A0955">
        <w:rPr>
          <w:rFonts w:ascii="Calibri" w:hAnsi="Calibri" w:cs="Calibri"/>
        </w:rPr>
        <w:t xml:space="preserve"> </w:t>
      </w:r>
      <w:r w:rsidR="00A07DC6" w:rsidRPr="007A0955">
        <w:rPr>
          <w:rFonts w:ascii="Calibri" w:hAnsi="Calibri" w:cs="Calibri"/>
        </w:rPr>
        <w:t>0</w:t>
      </w:r>
      <w:r w:rsidR="00B62F93">
        <w:rPr>
          <w:rFonts w:ascii="Calibri" w:hAnsi="Calibri" w:cs="Calibri"/>
        </w:rPr>
        <w:t>7</w:t>
      </w:r>
      <w:r w:rsidR="00ED068B" w:rsidRPr="007A0955">
        <w:rPr>
          <w:rFonts w:ascii="Calibri" w:hAnsi="Calibri" w:cs="Calibri"/>
        </w:rPr>
        <w:t xml:space="preserve"> de </w:t>
      </w:r>
      <w:r w:rsidR="001363EE">
        <w:rPr>
          <w:rFonts w:ascii="Calibri" w:hAnsi="Calibri" w:cs="Calibri"/>
        </w:rPr>
        <w:t>abril</w:t>
      </w:r>
      <w:r w:rsidRPr="007A0955">
        <w:rPr>
          <w:rFonts w:ascii="Calibri" w:hAnsi="Calibri" w:cs="Calibri"/>
        </w:rPr>
        <w:t xml:space="preserve"> de 202</w:t>
      </w:r>
      <w:r w:rsidR="00C6678E" w:rsidRPr="007A0955">
        <w:rPr>
          <w:rFonts w:ascii="Calibri" w:hAnsi="Calibri" w:cs="Calibri"/>
        </w:rPr>
        <w:t>5</w:t>
      </w:r>
      <w:r w:rsidRPr="007A0955">
        <w:rPr>
          <w:rFonts w:ascii="Calibri" w:hAnsi="Calibri" w:cs="Calibri"/>
        </w:rPr>
        <w:t>.</w:t>
      </w:r>
    </w:p>
    <w:p w14:paraId="148CCDD7" w14:textId="4FD12702" w:rsidR="00E81A13" w:rsidRPr="007A0955" w:rsidRDefault="00E81A13" w:rsidP="001363EE">
      <w:pPr>
        <w:ind w:firstLine="708"/>
        <w:jc w:val="both"/>
        <w:rPr>
          <w:rFonts w:ascii="Calibri" w:hAnsi="Calibri" w:cs="Calibri"/>
        </w:rPr>
      </w:pPr>
      <w:r w:rsidRPr="007A0955">
        <w:rPr>
          <w:rFonts w:ascii="Calibri" w:hAnsi="Calibri" w:cs="Calibri"/>
        </w:rPr>
        <w:t>Demais Informações através do telefone: (84) 3132.0332.</w:t>
      </w:r>
    </w:p>
    <w:p w14:paraId="78C15BA9" w14:textId="3CEC28E6" w:rsidR="00E81A13" w:rsidRPr="007A0955" w:rsidRDefault="00ED068B" w:rsidP="001363EE">
      <w:pPr>
        <w:spacing w:after="0" w:line="240" w:lineRule="auto"/>
        <w:jc w:val="center"/>
        <w:rPr>
          <w:rFonts w:ascii="Calibri" w:hAnsi="Calibri" w:cs="Calibri"/>
        </w:rPr>
      </w:pPr>
      <w:bookmarkStart w:id="0" w:name="_Hlk161922060"/>
      <w:proofErr w:type="spellStart"/>
      <w:r w:rsidRPr="007A0955">
        <w:rPr>
          <w:rFonts w:ascii="Calibri" w:hAnsi="Calibri" w:cs="Calibri"/>
        </w:rPr>
        <w:t>Nialison</w:t>
      </w:r>
      <w:proofErr w:type="spellEnd"/>
      <w:r w:rsidRPr="007A0955">
        <w:rPr>
          <w:rFonts w:ascii="Calibri" w:hAnsi="Calibri" w:cs="Calibri"/>
        </w:rPr>
        <w:t xml:space="preserve"> Lemos Baracho</w:t>
      </w:r>
    </w:p>
    <w:p w14:paraId="2CE66931" w14:textId="793A3D4A" w:rsidR="00E81A13" w:rsidRPr="007A0955" w:rsidRDefault="00E81A13" w:rsidP="001363EE">
      <w:pPr>
        <w:spacing w:after="0" w:line="240" w:lineRule="auto"/>
        <w:jc w:val="center"/>
        <w:rPr>
          <w:rFonts w:ascii="Calibri" w:hAnsi="Calibri" w:cs="Calibri"/>
        </w:rPr>
      </w:pPr>
      <w:r w:rsidRPr="007A0955">
        <w:rPr>
          <w:rFonts w:ascii="Calibri" w:hAnsi="Calibri" w:cs="Calibri"/>
        </w:rPr>
        <w:t>Chefe do Núcleo Operacional de Apoio e Pesquisa</w:t>
      </w:r>
    </w:p>
    <w:bookmarkEnd w:id="0"/>
    <w:p w14:paraId="1E5E4DF3" w14:textId="77777777" w:rsidR="00E81A13" w:rsidRPr="007A0955" w:rsidRDefault="00E81A13" w:rsidP="00C6678E">
      <w:pPr>
        <w:jc w:val="center"/>
        <w:rPr>
          <w:rFonts w:ascii="Calibri" w:hAnsi="Calibri" w:cs="Calibri"/>
        </w:rPr>
      </w:pPr>
    </w:p>
    <w:p w14:paraId="7368BF45" w14:textId="77777777" w:rsidR="00231628" w:rsidRPr="0020327D" w:rsidRDefault="00231628" w:rsidP="00C6678E">
      <w:pPr>
        <w:jc w:val="both"/>
        <w:rPr>
          <w:rFonts w:ascii="Arial" w:hAnsi="Arial" w:cs="Arial"/>
          <w:sz w:val="20"/>
          <w:szCs w:val="20"/>
        </w:rPr>
      </w:pPr>
    </w:p>
    <w:sectPr w:rsidR="00231628" w:rsidRPr="002032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A13"/>
    <w:rsid w:val="00051519"/>
    <w:rsid w:val="000C6AA3"/>
    <w:rsid w:val="001269C4"/>
    <w:rsid w:val="001363EE"/>
    <w:rsid w:val="001F2FA1"/>
    <w:rsid w:val="0020327D"/>
    <w:rsid w:val="00231628"/>
    <w:rsid w:val="002C111E"/>
    <w:rsid w:val="00300D1E"/>
    <w:rsid w:val="00303D2A"/>
    <w:rsid w:val="00351D7D"/>
    <w:rsid w:val="00364974"/>
    <w:rsid w:val="00393958"/>
    <w:rsid w:val="00463712"/>
    <w:rsid w:val="004B413A"/>
    <w:rsid w:val="005001C1"/>
    <w:rsid w:val="00503289"/>
    <w:rsid w:val="00550094"/>
    <w:rsid w:val="005E1962"/>
    <w:rsid w:val="00630553"/>
    <w:rsid w:val="0065362D"/>
    <w:rsid w:val="00676EC8"/>
    <w:rsid w:val="006D2997"/>
    <w:rsid w:val="00791425"/>
    <w:rsid w:val="007A0955"/>
    <w:rsid w:val="007B0D87"/>
    <w:rsid w:val="007C2711"/>
    <w:rsid w:val="007E7C2F"/>
    <w:rsid w:val="007F6B35"/>
    <w:rsid w:val="008B5CC2"/>
    <w:rsid w:val="009B2BC6"/>
    <w:rsid w:val="00A07DC6"/>
    <w:rsid w:val="00A85FAE"/>
    <w:rsid w:val="00AE1695"/>
    <w:rsid w:val="00B62F93"/>
    <w:rsid w:val="00BF4643"/>
    <w:rsid w:val="00BF4BAB"/>
    <w:rsid w:val="00C133EE"/>
    <w:rsid w:val="00C6678E"/>
    <w:rsid w:val="00CD1358"/>
    <w:rsid w:val="00D5093C"/>
    <w:rsid w:val="00E1068E"/>
    <w:rsid w:val="00E81A13"/>
    <w:rsid w:val="00ED068B"/>
    <w:rsid w:val="00ED1FF7"/>
    <w:rsid w:val="00F32147"/>
    <w:rsid w:val="00F4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63F4E"/>
  <w15:chartTrackingRefBased/>
  <w15:docId w15:val="{BB131F3F-1857-4FF3-8EB3-3510A1C54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A13"/>
  </w:style>
  <w:style w:type="paragraph" w:styleId="Ttulo1">
    <w:name w:val="heading 1"/>
    <w:basedOn w:val="Normal"/>
    <w:next w:val="Normal"/>
    <w:link w:val="Ttulo1Char"/>
    <w:uiPriority w:val="9"/>
    <w:qFormat/>
    <w:rsid w:val="00E81A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81A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1A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81A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1A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81A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81A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81A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81A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81A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81A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81A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1A1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81A1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81A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81A1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81A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81A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81A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81A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81A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81A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81A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81A1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81A1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81A1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81A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81A1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81A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E81A1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ucleooperacional@al.rn.le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inelba de medeiros bezerra</dc:creator>
  <cp:keywords/>
  <dc:description/>
  <cp:lastModifiedBy>Assembleia Legislativa do RN</cp:lastModifiedBy>
  <cp:revision>3</cp:revision>
  <dcterms:created xsi:type="dcterms:W3CDTF">2025-04-01T12:04:00Z</dcterms:created>
  <dcterms:modified xsi:type="dcterms:W3CDTF">2025-04-01T12:08:00Z</dcterms:modified>
</cp:coreProperties>
</file>