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647" w:type="dxa"/>
        <w:tblInd w:w="392" w:type="dxa"/>
        <w:tblCellMar>
          <w:left w:w="10" w:type="dxa"/>
          <w:right w:w="10" w:type="dxa"/>
        </w:tblCellMar>
        <w:tblLook w:val="04A0" w:firstRow="1" w:lastRow="0" w:firstColumn="1" w:lastColumn="0" w:noHBand="0" w:noVBand="1"/>
      </w:tblPr>
      <w:tblGrid>
        <w:gridCol w:w="8647"/>
      </w:tblGrid>
      <w:tr w:rsidR="00DA39CC" w:rsidRPr="005D4F2E" w:rsidTr="00470FE4">
        <w:trPr>
          <w:trHeight w:val="215"/>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A39CC" w:rsidRPr="005D4F2E" w:rsidRDefault="009E3E0A" w:rsidP="00470FE4">
            <w:pPr>
              <w:spacing w:line="300" w:lineRule="exact"/>
              <w:jc w:val="center"/>
              <w:rPr>
                <w:rFonts w:ascii="Cambria" w:hAnsi="Cambria" w:cs="Arial"/>
                <w:sz w:val="24"/>
                <w:szCs w:val="24"/>
              </w:rPr>
            </w:pPr>
            <w:r>
              <w:rPr>
                <w:rFonts w:ascii="Cambria" w:hAnsi="Cambria" w:cs="Arial"/>
              </w:rPr>
              <w:t xml:space="preserve">                 </w:t>
            </w:r>
            <w:bookmarkStart w:id="0" w:name="_Hlk71540808"/>
            <w:r w:rsidR="00DA39CC" w:rsidRPr="005D4F2E">
              <w:rPr>
                <w:rFonts w:ascii="Cambria" w:hAnsi="Cambria" w:cs="Arial"/>
                <w:b/>
                <w:sz w:val="24"/>
                <w:szCs w:val="24"/>
                <w:u w:val="single"/>
              </w:rPr>
              <w:t>AVISO DE LICITAÇÃO</w:t>
            </w:r>
          </w:p>
        </w:tc>
      </w:tr>
      <w:tr w:rsidR="00DA39CC" w:rsidRPr="005D4F2E" w:rsidTr="00470FE4">
        <w:trPr>
          <w:trHeight w:val="806"/>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A39CC" w:rsidRPr="005D4F2E" w:rsidRDefault="00DA39CC" w:rsidP="00B01E69">
            <w:pPr>
              <w:spacing w:line="300" w:lineRule="exact"/>
              <w:jc w:val="both"/>
              <w:rPr>
                <w:rFonts w:ascii="Cambria" w:hAnsi="Cambria" w:cs="Arial"/>
                <w:sz w:val="24"/>
                <w:szCs w:val="24"/>
              </w:rPr>
            </w:pPr>
            <w:r w:rsidRPr="005D4F2E">
              <w:rPr>
                <w:rFonts w:ascii="Cambria" w:hAnsi="Cambria" w:cs="Arial"/>
                <w:b/>
                <w:sz w:val="24"/>
                <w:szCs w:val="24"/>
              </w:rPr>
              <w:t xml:space="preserve">Objeto: </w:t>
            </w:r>
            <w:bookmarkStart w:id="1" w:name="_Hlk128655043"/>
            <w:r w:rsidRPr="005D4F2E">
              <w:rPr>
                <w:rFonts w:ascii="Cambria" w:eastAsia="Calibri" w:hAnsi="Cambria" w:cs="Arial"/>
                <w:sz w:val="24"/>
                <w:szCs w:val="24"/>
              </w:rPr>
              <w:t>REGISTRO DE PREÇOS PARA FUTURA E PARCELADA</w:t>
            </w:r>
            <w:r w:rsidRPr="005D4F2E">
              <w:rPr>
                <w:rFonts w:ascii="Cambria" w:eastAsia="Calibri" w:hAnsi="Cambria" w:cs="Arial"/>
                <w:b/>
                <w:sz w:val="24"/>
                <w:szCs w:val="24"/>
              </w:rPr>
              <w:t xml:space="preserve"> </w:t>
            </w:r>
            <w:r w:rsidRPr="005D4F2E">
              <w:rPr>
                <w:rFonts w:ascii="Cambria" w:hAnsi="Cambria" w:cs="Arial"/>
                <w:sz w:val="24"/>
                <w:szCs w:val="24"/>
              </w:rPr>
              <w:t>AQUISIÇÃO DE</w:t>
            </w:r>
            <w:r w:rsidR="009D0EE9">
              <w:rPr>
                <w:rFonts w:ascii="Times New Roman" w:hAnsi="Times New Roman" w:cs="Times New Roman"/>
                <w:b/>
              </w:rPr>
              <w:t xml:space="preserve"> </w:t>
            </w:r>
            <w:r w:rsidR="009D0EE9" w:rsidRPr="009D0EE9">
              <w:rPr>
                <w:rFonts w:ascii="Cambria" w:hAnsi="Cambria" w:cs="Times New Roman"/>
                <w:sz w:val="24"/>
                <w:szCs w:val="24"/>
              </w:rPr>
              <w:t>MEDICAMENTOS QUE S</w:t>
            </w:r>
            <w:bookmarkStart w:id="2" w:name="_GoBack"/>
            <w:bookmarkEnd w:id="2"/>
            <w:r w:rsidR="009D0EE9" w:rsidRPr="009D0EE9">
              <w:rPr>
                <w:rFonts w:ascii="Cambria" w:hAnsi="Cambria" w:cs="Times New Roman"/>
                <w:sz w:val="24"/>
                <w:szCs w:val="24"/>
              </w:rPr>
              <w:t xml:space="preserve">ERÃO ADQUIRIDOS PARA SUPRIR FALTAS EMERGENCIAIS DA SECRETARIA MUNICIPAL DE SAÚDE DE SANTO INÁCIO, </w:t>
            </w:r>
            <w:r w:rsidR="009D0EE9" w:rsidRPr="009D0EE9">
              <w:rPr>
                <w:rFonts w:ascii="Cambria" w:hAnsi="Cambria" w:cs="Times New Roman"/>
                <w:color w:val="000000"/>
                <w:sz w:val="24"/>
                <w:szCs w:val="24"/>
              </w:rPr>
              <w:t xml:space="preserve">DESTINADOS A USUÁRIOS EM SITUAÇÃO DE RISCO, </w:t>
            </w:r>
            <w:r w:rsidR="009D0EE9" w:rsidRPr="009D0EE9">
              <w:rPr>
                <w:rFonts w:ascii="Cambria" w:hAnsi="Cambria" w:cs="Times New Roman"/>
                <w:sz w:val="24"/>
                <w:szCs w:val="24"/>
              </w:rPr>
              <w:t xml:space="preserve">USUÁRIOS QUE NÃO POSSUEM </w:t>
            </w:r>
            <w:proofErr w:type="gramStart"/>
            <w:r w:rsidR="009D0EE9" w:rsidRPr="009D0EE9">
              <w:rPr>
                <w:rFonts w:ascii="Cambria" w:hAnsi="Cambria" w:cs="Times New Roman"/>
                <w:sz w:val="24"/>
                <w:szCs w:val="24"/>
              </w:rPr>
              <w:t>CONDIÇÕES SÓCIO ECONÔMICAS</w:t>
            </w:r>
            <w:proofErr w:type="gramEnd"/>
            <w:r w:rsidR="009D0EE9" w:rsidRPr="009D0EE9">
              <w:rPr>
                <w:rFonts w:ascii="Cambria" w:hAnsi="Cambria" w:cs="Times New Roman"/>
                <w:sz w:val="24"/>
                <w:szCs w:val="24"/>
              </w:rPr>
              <w:t>, USUÁRIOS DA REDE BÁSICA</w:t>
            </w:r>
            <w:r w:rsidR="009D0EE9" w:rsidRPr="009D0EE9">
              <w:rPr>
                <w:rFonts w:ascii="Cambria" w:hAnsi="Cambria" w:cs="Times New Roman"/>
                <w:color w:val="000000"/>
                <w:sz w:val="24"/>
                <w:szCs w:val="24"/>
              </w:rPr>
              <w:t>, AGRAVOS À SAÚDE E/OU DOENÇAS CRÔNICAS, QUE RECORREM À ORDEM JUDICIAL, CONSELHO TUTELAR, DA CRIANÇA E CONSELHO MUNICIPAL DE SAÚDE E ASSISTÊNCIA SOCIAL DESTA SECRETARIA DE SAÚDE, OU PACIENTES EM INÍCIO DE TRATAMENTO</w:t>
            </w:r>
            <w:r w:rsidR="009D0EE9" w:rsidRPr="009D0EE9">
              <w:rPr>
                <w:rFonts w:ascii="Cambria" w:hAnsi="Cambria" w:cs="Times New Roman"/>
                <w:sz w:val="24"/>
                <w:szCs w:val="24"/>
              </w:rPr>
              <w:t>, BEM COMO COMPLEMENTAR A NECESSIDADE DE MEDICAMENTOS COMPLEXOS NÃO FORNECIDOS PELA FARMÁCIA BÁSICA, REALIZADA ATRAVÉS DE AVALIAÇÃO SOCIAL</w:t>
            </w:r>
            <w:bookmarkEnd w:id="1"/>
            <w:r w:rsidRPr="009D0EE9">
              <w:rPr>
                <w:rFonts w:ascii="Cambria" w:hAnsi="Cambria" w:cs="Arial"/>
                <w:sz w:val="24"/>
                <w:szCs w:val="24"/>
              </w:rPr>
              <w:t>.</w:t>
            </w:r>
          </w:p>
        </w:tc>
      </w:tr>
      <w:tr w:rsidR="00DA39CC" w:rsidRPr="005D4F2E" w:rsidTr="00470FE4">
        <w:trPr>
          <w:trHeight w:val="246"/>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A39CC" w:rsidRPr="005D4F2E" w:rsidRDefault="00DA39CC" w:rsidP="00073454">
            <w:pPr>
              <w:spacing w:line="300" w:lineRule="exact"/>
              <w:jc w:val="both"/>
              <w:rPr>
                <w:rFonts w:ascii="Cambria" w:hAnsi="Cambria" w:cs="Arial"/>
                <w:sz w:val="24"/>
                <w:szCs w:val="24"/>
              </w:rPr>
            </w:pPr>
            <w:r w:rsidRPr="005D4F2E">
              <w:rPr>
                <w:rFonts w:ascii="Cambria" w:hAnsi="Cambria" w:cs="Arial"/>
                <w:b/>
                <w:sz w:val="24"/>
                <w:szCs w:val="24"/>
              </w:rPr>
              <w:t xml:space="preserve">Departamento Solicitante: </w:t>
            </w:r>
            <w:r w:rsidR="00073454">
              <w:rPr>
                <w:rFonts w:ascii="Cambria" w:hAnsi="Cambria" w:cs="Arial"/>
                <w:sz w:val="24"/>
                <w:szCs w:val="24"/>
              </w:rPr>
              <w:t>FUNDO MUNICIPAL DE SAÚDE DE SANTO INÁCIO</w:t>
            </w:r>
            <w:r w:rsidRPr="005D4F2E">
              <w:rPr>
                <w:rFonts w:ascii="Cambria" w:hAnsi="Cambria" w:cs="Arial"/>
                <w:sz w:val="24"/>
                <w:szCs w:val="24"/>
              </w:rPr>
              <w:t>.</w:t>
            </w:r>
          </w:p>
        </w:tc>
      </w:tr>
      <w:tr w:rsidR="00DA39CC" w:rsidRPr="005D4F2E" w:rsidTr="00470FE4">
        <w:trPr>
          <w:trHeight w:val="108"/>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A39CC" w:rsidRPr="005D4F2E" w:rsidRDefault="00DA39CC" w:rsidP="00A11830">
            <w:pPr>
              <w:spacing w:line="300" w:lineRule="exact"/>
              <w:jc w:val="both"/>
              <w:rPr>
                <w:rFonts w:ascii="Cambria" w:hAnsi="Cambria" w:cs="Arial"/>
                <w:sz w:val="24"/>
                <w:szCs w:val="24"/>
              </w:rPr>
            </w:pPr>
            <w:r w:rsidRPr="005D4F2E">
              <w:rPr>
                <w:rFonts w:ascii="Cambria" w:hAnsi="Cambria" w:cs="Arial"/>
                <w:b/>
                <w:sz w:val="24"/>
                <w:szCs w:val="24"/>
              </w:rPr>
              <w:t>Processo</w:t>
            </w:r>
            <w:r>
              <w:rPr>
                <w:rFonts w:ascii="Cambria" w:hAnsi="Cambria" w:cs="Arial"/>
                <w:b/>
                <w:sz w:val="24"/>
                <w:szCs w:val="24"/>
              </w:rPr>
              <w:t xml:space="preserve"> Adm</w:t>
            </w:r>
            <w:proofErr w:type="gramStart"/>
            <w:r>
              <w:rPr>
                <w:rFonts w:ascii="Cambria" w:hAnsi="Cambria" w:cs="Arial"/>
                <w:b/>
                <w:sz w:val="24"/>
                <w:szCs w:val="24"/>
              </w:rPr>
              <w:t>.</w:t>
            </w:r>
            <w:r w:rsidRPr="005D4F2E">
              <w:rPr>
                <w:rFonts w:ascii="Cambria" w:hAnsi="Cambria" w:cs="Arial"/>
                <w:b/>
                <w:sz w:val="24"/>
                <w:szCs w:val="24"/>
              </w:rPr>
              <w:t>:</w:t>
            </w:r>
            <w:proofErr w:type="gramEnd"/>
            <w:r w:rsidRPr="005D4F2E">
              <w:rPr>
                <w:rFonts w:ascii="Cambria" w:hAnsi="Cambria" w:cs="Arial"/>
                <w:b/>
                <w:sz w:val="24"/>
                <w:szCs w:val="24"/>
              </w:rPr>
              <w:t xml:space="preserve"> </w:t>
            </w:r>
            <w:r w:rsidRPr="008D1A72">
              <w:rPr>
                <w:rFonts w:ascii="Cambria" w:hAnsi="Cambria" w:cs="Arial"/>
                <w:sz w:val="24"/>
                <w:szCs w:val="24"/>
              </w:rPr>
              <w:t>0</w:t>
            </w:r>
            <w:r w:rsidR="00A11830">
              <w:rPr>
                <w:rFonts w:ascii="Cambria" w:hAnsi="Cambria" w:cs="Arial"/>
                <w:sz w:val="24"/>
                <w:szCs w:val="24"/>
              </w:rPr>
              <w:t>28</w:t>
            </w:r>
            <w:r w:rsidRPr="008D1A72">
              <w:rPr>
                <w:rFonts w:ascii="Cambria" w:hAnsi="Cambria" w:cs="Arial"/>
                <w:sz w:val="24"/>
                <w:szCs w:val="24"/>
              </w:rPr>
              <w:t>/2024</w:t>
            </w:r>
          </w:p>
        </w:tc>
      </w:tr>
      <w:tr w:rsidR="00DA39CC" w:rsidRPr="005D4F2E" w:rsidTr="00470FE4">
        <w:trPr>
          <w:trHeight w:val="98"/>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A39CC" w:rsidRPr="005D4F2E" w:rsidRDefault="00DA39CC" w:rsidP="00A11830">
            <w:pPr>
              <w:spacing w:line="300" w:lineRule="exact"/>
              <w:jc w:val="both"/>
              <w:rPr>
                <w:rFonts w:ascii="Cambria" w:hAnsi="Cambria" w:cs="Arial"/>
                <w:sz w:val="24"/>
                <w:szCs w:val="24"/>
              </w:rPr>
            </w:pPr>
            <w:r w:rsidRPr="005D4F2E">
              <w:rPr>
                <w:rFonts w:ascii="Cambria" w:hAnsi="Cambria" w:cs="Arial"/>
                <w:b/>
                <w:sz w:val="24"/>
                <w:szCs w:val="24"/>
              </w:rPr>
              <w:t xml:space="preserve">Modalidade: </w:t>
            </w:r>
            <w:r w:rsidRPr="005D4F2E">
              <w:rPr>
                <w:rFonts w:ascii="Cambria" w:hAnsi="Cambria" w:cs="Arial"/>
                <w:sz w:val="24"/>
                <w:szCs w:val="24"/>
              </w:rPr>
              <w:t>Pregão nº 0</w:t>
            </w:r>
            <w:r w:rsidR="00A11830">
              <w:rPr>
                <w:rFonts w:ascii="Cambria" w:hAnsi="Cambria" w:cs="Arial"/>
                <w:sz w:val="24"/>
                <w:szCs w:val="24"/>
              </w:rPr>
              <w:t>15</w:t>
            </w:r>
            <w:r w:rsidRPr="005D4F2E">
              <w:rPr>
                <w:rFonts w:ascii="Cambria" w:hAnsi="Cambria" w:cs="Arial"/>
                <w:sz w:val="24"/>
                <w:szCs w:val="24"/>
              </w:rPr>
              <w:t>/2024</w:t>
            </w:r>
          </w:p>
        </w:tc>
      </w:tr>
      <w:tr w:rsidR="00DA39CC" w:rsidRPr="005D4F2E" w:rsidTr="00470FE4">
        <w:trPr>
          <w:trHeight w:val="102"/>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A39CC" w:rsidRPr="005D4F2E" w:rsidRDefault="00DA39CC" w:rsidP="00470FE4">
            <w:pPr>
              <w:spacing w:line="300" w:lineRule="exact"/>
              <w:jc w:val="both"/>
              <w:rPr>
                <w:rFonts w:ascii="Cambria" w:hAnsi="Cambria" w:cs="Arial"/>
                <w:sz w:val="24"/>
                <w:szCs w:val="24"/>
              </w:rPr>
            </w:pPr>
            <w:r w:rsidRPr="005D4F2E">
              <w:rPr>
                <w:rFonts w:ascii="Cambria" w:hAnsi="Cambria" w:cs="Arial"/>
                <w:b/>
                <w:sz w:val="24"/>
                <w:szCs w:val="24"/>
              </w:rPr>
              <w:t xml:space="preserve">Espécie: </w:t>
            </w:r>
            <w:proofErr w:type="gramStart"/>
            <w:r w:rsidRPr="005D4F2E">
              <w:rPr>
                <w:rFonts w:ascii="Cambria" w:hAnsi="Cambria" w:cs="Arial"/>
                <w:sz w:val="24"/>
                <w:szCs w:val="24"/>
              </w:rPr>
              <w:t>Eletrônico</w:t>
            </w:r>
            <w:r>
              <w:rPr>
                <w:rFonts w:ascii="Cambria" w:hAnsi="Cambria" w:cs="Arial"/>
                <w:sz w:val="24"/>
                <w:szCs w:val="24"/>
              </w:rPr>
              <w:t xml:space="preserve"> - </w:t>
            </w:r>
            <w:r w:rsidRPr="00A435FB">
              <w:rPr>
                <w:rFonts w:ascii="Cambria" w:eastAsia="Calibri" w:hAnsi="Cambria" w:cs="Arial"/>
                <w:sz w:val="24"/>
                <w:szCs w:val="24"/>
              </w:rPr>
              <w:t>Licitação</w:t>
            </w:r>
            <w:proofErr w:type="gramEnd"/>
            <w:r w:rsidRPr="00A435FB">
              <w:rPr>
                <w:rFonts w:ascii="Cambria" w:eastAsia="Calibri" w:hAnsi="Cambria" w:cs="Arial"/>
                <w:sz w:val="24"/>
                <w:szCs w:val="24"/>
              </w:rPr>
              <w:t xml:space="preserve"> exclusiva para </w:t>
            </w:r>
            <w:proofErr w:type="spellStart"/>
            <w:r w:rsidRPr="00A435FB">
              <w:rPr>
                <w:rFonts w:ascii="Cambria" w:eastAsia="Calibri" w:hAnsi="Cambria" w:cs="Arial"/>
                <w:sz w:val="24"/>
                <w:szCs w:val="24"/>
              </w:rPr>
              <w:t>MEs</w:t>
            </w:r>
            <w:proofErr w:type="spellEnd"/>
            <w:r w:rsidRPr="00A435FB">
              <w:rPr>
                <w:rFonts w:ascii="Cambria" w:eastAsia="Calibri" w:hAnsi="Cambria" w:cs="Arial"/>
                <w:sz w:val="24"/>
                <w:szCs w:val="24"/>
              </w:rPr>
              <w:t xml:space="preserve">, </w:t>
            </w:r>
            <w:proofErr w:type="spellStart"/>
            <w:r w:rsidRPr="00A435FB">
              <w:rPr>
                <w:rFonts w:ascii="Cambria" w:eastAsia="Calibri" w:hAnsi="Cambria" w:cs="Arial"/>
                <w:sz w:val="24"/>
                <w:szCs w:val="24"/>
              </w:rPr>
              <w:t>EPPs</w:t>
            </w:r>
            <w:proofErr w:type="spellEnd"/>
            <w:r w:rsidRPr="00A435FB">
              <w:rPr>
                <w:rFonts w:ascii="Cambria" w:eastAsia="Calibri" w:hAnsi="Cambria" w:cs="Arial"/>
                <w:sz w:val="24"/>
                <w:szCs w:val="24"/>
              </w:rPr>
              <w:t xml:space="preserve"> e </w:t>
            </w:r>
            <w:proofErr w:type="spellStart"/>
            <w:r w:rsidRPr="00A435FB">
              <w:rPr>
                <w:rFonts w:ascii="Cambria" w:eastAsia="Calibri" w:hAnsi="Cambria" w:cs="Arial"/>
                <w:sz w:val="24"/>
                <w:szCs w:val="24"/>
              </w:rPr>
              <w:t>MEIs</w:t>
            </w:r>
            <w:proofErr w:type="spellEnd"/>
            <w:r w:rsidRPr="00A435FB">
              <w:rPr>
                <w:rFonts w:ascii="Cambria" w:eastAsia="Calibri" w:hAnsi="Cambria" w:cs="Arial"/>
                <w:sz w:val="24"/>
                <w:szCs w:val="24"/>
              </w:rPr>
              <w:t xml:space="preserve"> – Âmbito Local.</w:t>
            </w:r>
          </w:p>
        </w:tc>
      </w:tr>
      <w:tr w:rsidR="00DA39CC" w:rsidRPr="005D4F2E" w:rsidTr="00470FE4">
        <w:trPr>
          <w:trHeight w:val="234"/>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A39CC" w:rsidRPr="005D4F2E" w:rsidRDefault="00DA39CC" w:rsidP="00470FE4">
            <w:pPr>
              <w:spacing w:line="300" w:lineRule="exact"/>
              <w:jc w:val="both"/>
              <w:rPr>
                <w:rFonts w:ascii="Cambria" w:hAnsi="Cambria" w:cs="Arial"/>
                <w:sz w:val="24"/>
                <w:szCs w:val="24"/>
              </w:rPr>
            </w:pPr>
            <w:r w:rsidRPr="005D4F2E">
              <w:rPr>
                <w:rFonts w:ascii="Cambria" w:hAnsi="Cambria" w:cs="Arial"/>
                <w:b/>
                <w:sz w:val="24"/>
                <w:szCs w:val="24"/>
              </w:rPr>
              <w:t xml:space="preserve">Tipo: </w:t>
            </w:r>
            <w:r w:rsidRPr="005D4F2E">
              <w:rPr>
                <w:rFonts w:ascii="Cambria" w:hAnsi="Cambria" w:cs="Arial"/>
                <w:sz w:val="24"/>
                <w:szCs w:val="24"/>
              </w:rPr>
              <w:t>Menor Preço por Item/Lote</w:t>
            </w:r>
          </w:p>
        </w:tc>
      </w:tr>
      <w:tr w:rsidR="00DA39CC" w:rsidRPr="005D4F2E" w:rsidTr="00470FE4">
        <w:trPr>
          <w:trHeight w:val="500"/>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A39CC" w:rsidRPr="005D4F2E" w:rsidRDefault="00DA39CC" w:rsidP="00470FE4">
            <w:pPr>
              <w:pStyle w:val="Standard"/>
              <w:spacing w:line="300" w:lineRule="exact"/>
              <w:jc w:val="both"/>
              <w:rPr>
                <w:rFonts w:ascii="Cambria" w:hAnsi="Cambria" w:cs="Arial"/>
                <w:kern w:val="0"/>
                <w:lang w:eastAsia="en-US"/>
              </w:rPr>
            </w:pPr>
            <w:r w:rsidRPr="005D4F2E">
              <w:rPr>
                <w:rFonts w:ascii="Cambria" w:hAnsi="Cambria" w:cs="Arial"/>
                <w:b/>
                <w:kern w:val="0"/>
                <w:lang w:eastAsia="en-US"/>
              </w:rPr>
              <w:t xml:space="preserve">Fundamentação Legal: </w:t>
            </w:r>
            <w:r w:rsidRPr="005D4F2E">
              <w:rPr>
                <w:rFonts w:ascii="Cambria" w:hAnsi="Cambria" w:cs="Arial"/>
              </w:rPr>
              <w:t>Lei Federal nº 14.133</w:t>
            </w:r>
            <w:r>
              <w:rPr>
                <w:rFonts w:ascii="Cambria" w:hAnsi="Cambria" w:cs="Arial"/>
              </w:rPr>
              <w:t xml:space="preserve">, de 01 de abril de </w:t>
            </w:r>
            <w:r w:rsidRPr="005D4F2E">
              <w:rPr>
                <w:rFonts w:ascii="Cambria" w:hAnsi="Cambria" w:cs="Arial"/>
              </w:rPr>
              <w:t>2021</w:t>
            </w:r>
            <w:r w:rsidRPr="005D4F2E">
              <w:rPr>
                <w:rFonts w:ascii="Cambria" w:hAnsi="Cambria" w:cs="Arial"/>
                <w:color w:val="000000"/>
              </w:rPr>
              <w:t>, da Lei Complementar nº 123, de 14 de dezembro de 2006,</w:t>
            </w:r>
            <w:r w:rsidRPr="005D4F2E">
              <w:rPr>
                <w:rFonts w:ascii="Cambria" w:hAnsi="Cambria" w:cs="Arial"/>
              </w:rPr>
              <w:t xml:space="preserve"> alterada pela Lei Complementar Federal nº 147, de 07 de agosto de 2014, Lei Municipal nº 1363</w:t>
            </w:r>
            <w:r>
              <w:rPr>
                <w:rFonts w:ascii="Cambria" w:hAnsi="Cambria" w:cs="Arial"/>
              </w:rPr>
              <w:t xml:space="preserve">, de 01 de dezembro de </w:t>
            </w:r>
            <w:r w:rsidRPr="005D4F2E">
              <w:rPr>
                <w:rFonts w:ascii="Cambria" w:hAnsi="Cambria" w:cs="Arial"/>
              </w:rPr>
              <w:t>2023 e Decreto Municipal nº 03</w:t>
            </w:r>
            <w:r>
              <w:rPr>
                <w:rFonts w:ascii="Cambria" w:hAnsi="Cambria" w:cs="Arial"/>
              </w:rPr>
              <w:t xml:space="preserve">, de 09 de janeiro de </w:t>
            </w:r>
            <w:r w:rsidRPr="005D4F2E">
              <w:rPr>
                <w:rFonts w:ascii="Cambria" w:hAnsi="Cambria" w:cs="Arial"/>
              </w:rPr>
              <w:t>2024, Decreto Municipal nº 04</w:t>
            </w:r>
            <w:r>
              <w:rPr>
                <w:rFonts w:ascii="Cambria" w:hAnsi="Cambria" w:cs="Arial"/>
              </w:rPr>
              <w:t xml:space="preserve">, de 09 de janeiro de </w:t>
            </w:r>
            <w:r w:rsidRPr="005D4F2E">
              <w:rPr>
                <w:rFonts w:ascii="Cambria" w:hAnsi="Cambria" w:cs="Arial"/>
              </w:rPr>
              <w:t>2024, Decreto Municipal nº 05</w:t>
            </w:r>
            <w:r>
              <w:rPr>
                <w:rFonts w:ascii="Cambria" w:hAnsi="Cambria" w:cs="Arial"/>
              </w:rPr>
              <w:t xml:space="preserve">, de 09 de janeiro de </w:t>
            </w:r>
            <w:r w:rsidRPr="005D4F2E">
              <w:rPr>
                <w:rFonts w:ascii="Cambria" w:hAnsi="Cambria" w:cs="Arial"/>
              </w:rPr>
              <w:t>2024, Decreto Municipal nº 06</w:t>
            </w:r>
            <w:r>
              <w:rPr>
                <w:rFonts w:ascii="Cambria" w:hAnsi="Cambria" w:cs="Arial"/>
              </w:rPr>
              <w:t xml:space="preserve">, de 09 de janeiro de </w:t>
            </w:r>
            <w:r w:rsidRPr="005D4F2E">
              <w:rPr>
                <w:rFonts w:ascii="Cambria" w:hAnsi="Cambria" w:cs="Arial"/>
              </w:rPr>
              <w:t>2024, Decreto Municipal nº 07</w:t>
            </w:r>
            <w:r>
              <w:rPr>
                <w:rFonts w:ascii="Cambria" w:hAnsi="Cambria" w:cs="Arial"/>
              </w:rPr>
              <w:t xml:space="preserve">, de 09 de janeiro de </w:t>
            </w:r>
            <w:r w:rsidRPr="005D4F2E">
              <w:rPr>
                <w:rFonts w:ascii="Cambria" w:hAnsi="Cambria" w:cs="Arial"/>
              </w:rPr>
              <w:t>2024, Decreto Municipal nº 08</w:t>
            </w:r>
            <w:r>
              <w:rPr>
                <w:rFonts w:ascii="Cambria" w:hAnsi="Cambria" w:cs="Arial"/>
              </w:rPr>
              <w:t xml:space="preserve">, de 09 de janeiro de </w:t>
            </w:r>
            <w:r w:rsidRPr="005D4F2E">
              <w:rPr>
                <w:rFonts w:ascii="Cambria" w:hAnsi="Cambria" w:cs="Arial"/>
              </w:rPr>
              <w:t>2024.</w:t>
            </w:r>
          </w:p>
        </w:tc>
      </w:tr>
      <w:tr w:rsidR="00DA39CC" w:rsidRPr="005D4F2E" w:rsidTr="00470FE4">
        <w:trPr>
          <w:trHeight w:val="108"/>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A39CC" w:rsidRPr="005D4F2E" w:rsidRDefault="00DA39CC" w:rsidP="00A11830">
            <w:pPr>
              <w:spacing w:line="300" w:lineRule="exact"/>
              <w:jc w:val="both"/>
              <w:rPr>
                <w:rFonts w:ascii="Cambria" w:hAnsi="Cambria" w:cs="Arial"/>
                <w:sz w:val="24"/>
                <w:szCs w:val="24"/>
              </w:rPr>
            </w:pPr>
            <w:r w:rsidRPr="005D4F2E">
              <w:rPr>
                <w:rFonts w:ascii="Cambria" w:hAnsi="Cambria" w:cs="Arial"/>
                <w:b/>
                <w:sz w:val="24"/>
                <w:szCs w:val="24"/>
              </w:rPr>
              <w:t xml:space="preserve">Data de Abertura: </w:t>
            </w:r>
            <w:r w:rsidR="00A11830">
              <w:rPr>
                <w:rFonts w:ascii="Cambria" w:hAnsi="Cambria" w:cs="Arial"/>
                <w:sz w:val="24"/>
                <w:szCs w:val="24"/>
              </w:rPr>
              <w:t>21</w:t>
            </w:r>
            <w:r w:rsidRPr="005D4F2E">
              <w:rPr>
                <w:rFonts w:ascii="Cambria" w:hAnsi="Cambria" w:cs="Arial"/>
                <w:sz w:val="24"/>
                <w:szCs w:val="24"/>
              </w:rPr>
              <w:t xml:space="preserve"> de </w:t>
            </w:r>
            <w:r w:rsidR="00A11830">
              <w:rPr>
                <w:rFonts w:ascii="Cambria" w:hAnsi="Cambria" w:cs="Arial"/>
                <w:sz w:val="24"/>
                <w:szCs w:val="24"/>
              </w:rPr>
              <w:t>Novembro</w:t>
            </w:r>
            <w:r w:rsidRPr="005D4F2E">
              <w:rPr>
                <w:rFonts w:ascii="Cambria" w:hAnsi="Cambria" w:cs="Arial"/>
                <w:sz w:val="24"/>
                <w:szCs w:val="24"/>
              </w:rPr>
              <w:t xml:space="preserve"> de 202</w:t>
            </w:r>
            <w:r>
              <w:rPr>
                <w:rFonts w:ascii="Cambria" w:hAnsi="Cambria" w:cs="Arial"/>
                <w:sz w:val="24"/>
                <w:szCs w:val="24"/>
              </w:rPr>
              <w:t>4</w:t>
            </w:r>
            <w:r w:rsidRPr="005D4F2E">
              <w:rPr>
                <w:rFonts w:ascii="Cambria" w:hAnsi="Cambria" w:cs="Arial"/>
                <w:sz w:val="24"/>
                <w:szCs w:val="24"/>
              </w:rPr>
              <w:t>.</w:t>
            </w:r>
          </w:p>
        </w:tc>
      </w:tr>
      <w:tr w:rsidR="00DA39CC" w:rsidRPr="005D4F2E" w:rsidTr="00470FE4">
        <w:trPr>
          <w:trHeight w:val="513"/>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A39CC" w:rsidRPr="005D4F2E" w:rsidRDefault="00DA39CC" w:rsidP="00470FE4">
            <w:pPr>
              <w:autoSpaceDE w:val="0"/>
              <w:spacing w:line="300" w:lineRule="exact"/>
              <w:jc w:val="both"/>
              <w:rPr>
                <w:rFonts w:ascii="Cambria" w:hAnsi="Cambria" w:cs="Arial"/>
                <w:b/>
                <w:bCs/>
                <w:sz w:val="24"/>
                <w:szCs w:val="24"/>
                <w:u w:val="single"/>
              </w:rPr>
            </w:pPr>
            <w:r w:rsidRPr="005D4F2E">
              <w:rPr>
                <w:rFonts w:ascii="Cambria" w:hAnsi="Cambria" w:cs="Arial"/>
                <w:bCs/>
                <w:sz w:val="24"/>
                <w:szCs w:val="24"/>
              </w:rPr>
              <w:t xml:space="preserve">RECEBIMENTO DAS PROPOSTAS E HABILITAÇÃO: </w:t>
            </w:r>
            <w:r w:rsidRPr="005D4F2E">
              <w:rPr>
                <w:rFonts w:ascii="Cambria" w:hAnsi="Cambria" w:cs="Arial"/>
                <w:b/>
                <w:bCs/>
                <w:sz w:val="24"/>
                <w:szCs w:val="24"/>
                <w:u w:val="single"/>
              </w:rPr>
              <w:t xml:space="preserve">A partir do dia </w:t>
            </w:r>
            <w:r w:rsidR="00A11830">
              <w:rPr>
                <w:rFonts w:ascii="Cambria" w:hAnsi="Cambria" w:cs="Arial"/>
                <w:b/>
                <w:bCs/>
                <w:sz w:val="24"/>
                <w:szCs w:val="24"/>
                <w:u w:val="single"/>
              </w:rPr>
              <w:t>06</w:t>
            </w:r>
            <w:r w:rsidRPr="005D4F2E">
              <w:rPr>
                <w:rFonts w:ascii="Cambria" w:hAnsi="Cambria" w:cs="Arial"/>
                <w:b/>
                <w:bCs/>
                <w:sz w:val="24"/>
                <w:szCs w:val="24"/>
                <w:u w:val="single"/>
              </w:rPr>
              <w:t>/</w:t>
            </w:r>
            <w:r w:rsidR="00A11830">
              <w:rPr>
                <w:rFonts w:ascii="Cambria" w:hAnsi="Cambria" w:cs="Arial"/>
                <w:b/>
                <w:bCs/>
                <w:sz w:val="24"/>
                <w:szCs w:val="24"/>
                <w:u w:val="single"/>
              </w:rPr>
              <w:t>11</w:t>
            </w:r>
            <w:r w:rsidRPr="005D4F2E">
              <w:rPr>
                <w:rFonts w:ascii="Cambria" w:hAnsi="Cambria" w:cs="Arial"/>
                <w:b/>
                <w:bCs/>
                <w:sz w:val="24"/>
                <w:szCs w:val="24"/>
                <w:u w:val="single"/>
              </w:rPr>
              <w:t>/202</w:t>
            </w:r>
            <w:r>
              <w:rPr>
                <w:rFonts w:ascii="Cambria" w:hAnsi="Cambria" w:cs="Arial"/>
                <w:b/>
                <w:bCs/>
                <w:sz w:val="24"/>
                <w:szCs w:val="24"/>
                <w:u w:val="single"/>
              </w:rPr>
              <w:t>4</w:t>
            </w:r>
            <w:r w:rsidRPr="005D4F2E">
              <w:rPr>
                <w:rFonts w:ascii="Cambria" w:hAnsi="Cambria" w:cs="Arial"/>
                <w:b/>
                <w:bCs/>
                <w:sz w:val="24"/>
                <w:szCs w:val="24"/>
                <w:u w:val="single"/>
              </w:rPr>
              <w:t xml:space="preserve"> até às </w:t>
            </w:r>
            <w:proofErr w:type="gramStart"/>
            <w:r w:rsidRPr="005D4F2E">
              <w:rPr>
                <w:rFonts w:ascii="Cambria" w:hAnsi="Cambria" w:cs="Arial"/>
                <w:b/>
                <w:bCs/>
                <w:sz w:val="24"/>
                <w:szCs w:val="24"/>
                <w:u w:val="single"/>
              </w:rPr>
              <w:t>8:30</w:t>
            </w:r>
            <w:proofErr w:type="gramEnd"/>
            <w:r w:rsidRPr="005D4F2E">
              <w:rPr>
                <w:rFonts w:ascii="Cambria" w:hAnsi="Cambria" w:cs="Arial"/>
                <w:b/>
                <w:bCs/>
                <w:sz w:val="24"/>
                <w:szCs w:val="24"/>
                <w:u w:val="single"/>
              </w:rPr>
              <w:t>hs</w:t>
            </w:r>
            <w:r w:rsidRPr="005D4F2E">
              <w:rPr>
                <w:rFonts w:ascii="Cambria" w:hAnsi="Cambria" w:cs="Arial"/>
                <w:b/>
                <w:bCs/>
                <w:color w:val="000000"/>
                <w:sz w:val="24"/>
                <w:szCs w:val="24"/>
                <w:u w:val="single"/>
              </w:rPr>
              <w:t xml:space="preserve"> </w:t>
            </w:r>
            <w:r w:rsidRPr="005D4F2E">
              <w:rPr>
                <w:rFonts w:ascii="Cambria" w:hAnsi="Cambria" w:cs="Arial"/>
                <w:b/>
                <w:bCs/>
                <w:sz w:val="24"/>
                <w:szCs w:val="24"/>
                <w:u w:val="single"/>
              </w:rPr>
              <w:t xml:space="preserve">do dia </w:t>
            </w:r>
            <w:r w:rsidR="00A11830">
              <w:rPr>
                <w:rFonts w:ascii="Cambria" w:hAnsi="Cambria" w:cs="Arial"/>
                <w:b/>
                <w:bCs/>
                <w:sz w:val="24"/>
                <w:szCs w:val="24"/>
                <w:u w:val="single"/>
              </w:rPr>
              <w:t>21</w:t>
            </w:r>
            <w:r w:rsidRPr="005D4F2E">
              <w:rPr>
                <w:rFonts w:ascii="Cambria" w:hAnsi="Cambria" w:cs="Arial"/>
                <w:b/>
                <w:bCs/>
                <w:sz w:val="24"/>
                <w:szCs w:val="24"/>
                <w:u w:val="single"/>
              </w:rPr>
              <w:t>/</w:t>
            </w:r>
            <w:r w:rsidR="00A11830">
              <w:rPr>
                <w:rFonts w:ascii="Cambria" w:hAnsi="Cambria" w:cs="Arial"/>
                <w:b/>
                <w:bCs/>
                <w:sz w:val="24"/>
                <w:szCs w:val="24"/>
                <w:u w:val="single"/>
              </w:rPr>
              <w:t>11</w:t>
            </w:r>
            <w:r w:rsidRPr="005D4F2E">
              <w:rPr>
                <w:rFonts w:ascii="Cambria" w:hAnsi="Cambria" w:cs="Arial"/>
                <w:b/>
                <w:bCs/>
                <w:sz w:val="24"/>
                <w:szCs w:val="24"/>
                <w:u w:val="single"/>
              </w:rPr>
              <w:t>/202</w:t>
            </w:r>
            <w:r>
              <w:rPr>
                <w:rFonts w:ascii="Cambria" w:hAnsi="Cambria" w:cs="Arial"/>
                <w:b/>
                <w:bCs/>
                <w:sz w:val="24"/>
                <w:szCs w:val="24"/>
                <w:u w:val="single"/>
              </w:rPr>
              <w:t>4</w:t>
            </w:r>
            <w:r w:rsidRPr="005D4F2E">
              <w:rPr>
                <w:rFonts w:ascii="Cambria" w:hAnsi="Cambria" w:cs="Arial"/>
                <w:b/>
                <w:bCs/>
                <w:sz w:val="24"/>
                <w:szCs w:val="24"/>
                <w:u w:val="single"/>
              </w:rPr>
              <w:t>.</w:t>
            </w:r>
          </w:p>
          <w:p w:rsidR="00DA39CC" w:rsidRPr="005D4F2E" w:rsidRDefault="00DA39CC" w:rsidP="00470FE4">
            <w:pPr>
              <w:autoSpaceDE w:val="0"/>
              <w:spacing w:line="300" w:lineRule="exact"/>
              <w:jc w:val="both"/>
              <w:rPr>
                <w:rFonts w:ascii="Cambria" w:hAnsi="Cambria" w:cs="Arial"/>
                <w:b/>
                <w:bCs/>
                <w:color w:val="000000"/>
                <w:sz w:val="24"/>
                <w:szCs w:val="24"/>
                <w:u w:val="single"/>
              </w:rPr>
            </w:pPr>
            <w:r w:rsidRPr="005D4F2E">
              <w:rPr>
                <w:rFonts w:ascii="Cambria" w:hAnsi="Cambria" w:cs="Arial"/>
                <w:bCs/>
                <w:color w:val="000000"/>
                <w:sz w:val="24"/>
                <w:szCs w:val="24"/>
              </w:rPr>
              <w:t xml:space="preserve">INÍCIO DA SESSÃO DE DISPUTA DE PREÇOS: às </w:t>
            </w:r>
            <w:proofErr w:type="gramStart"/>
            <w:r w:rsidRPr="005D4F2E">
              <w:rPr>
                <w:rFonts w:ascii="Cambria" w:hAnsi="Cambria" w:cs="Arial"/>
                <w:b/>
                <w:bCs/>
                <w:sz w:val="24"/>
                <w:szCs w:val="24"/>
                <w:u w:val="single"/>
              </w:rPr>
              <w:t>9:00</w:t>
            </w:r>
            <w:proofErr w:type="gramEnd"/>
            <w:r w:rsidRPr="005D4F2E">
              <w:rPr>
                <w:rFonts w:ascii="Cambria" w:hAnsi="Cambria" w:cs="Arial"/>
                <w:b/>
                <w:bCs/>
                <w:sz w:val="24"/>
                <w:szCs w:val="24"/>
                <w:u w:val="single"/>
              </w:rPr>
              <w:t>hs</w:t>
            </w:r>
            <w:r w:rsidRPr="005D4F2E">
              <w:rPr>
                <w:rFonts w:ascii="Cambria" w:hAnsi="Cambria" w:cs="Arial"/>
                <w:b/>
                <w:bCs/>
                <w:color w:val="000000"/>
                <w:sz w:val="24"/>
                <w:szCs w:val="24"/>
                <w:u w:val="single"/>
              </w:rPr>
              <w:t xml:space="preserve"> </w:t>
            </w:r>
            <w:r w:rsidRPr="005D4F2E">
              <w:rPr>
                <w:rFonts w:ascii="Cambria" w:hAnsi="Cambria" w:cs="Arial"/>
                <w:b/>
                <w:bCs/>
                <w:sz w:val="24"/>
                <w:szCs w:val="24"/>
                <w:u w:val="single"/>
              </w:rPr>
              <w:t xml:space="preserve">do dia </w:t>
            </w:r>
            <w:r w:rsidR="00A11830">
              <w:rPr>
                <w:rFonts w:ascii="Cambria" w:hAnsi="Cambria" w:cs="Arial"/>
                <w:b/>
                <w:bCs/>
                <w:sz w:val="24"/>
                <w:szCs w:val="24"/>
                <w:u w:val="single"/>
              </w:rPr>
              <w:t>21</w:t>
            </w:r>
            <w:r w:rsidRPr="005D4F2E">
              <w:rPr>
                <w:rFonts w:ascii="Cambria" w:hAnsi="Cambria" w:cs="Arial"/>
                <w:b/>
                <w:bCs/>
                <w:sz w:val="24"/>
                <w:szCs w:val="24"/>
                <w:u w:val="single"/>
              </w:rPr>
              <w:t>/</w:t>
            </w:r>
            <w:r w:rsidR="00A11830">
              <w:rPr>
                <w:rFonts w:ascii="Cambria" w:hAnsi="Cambria" w:cs="Arial"/>
                <w:b/>
                <w:bCs/>
                <w:sz w:val="24"/>
                <w:szCs w:val="24"/>
                <w:u w:val="single"/>
              </w:rPr>
              <w:t>11</w:t>
            </w:r>
            <w:r w:rsidRPr="005D4F2E">
              <w:rPr>
                <w:rFonts w:ascii="Cambria" w:hAnsi="Cambria" w:cs="Arial"/>
                <w:b/>
                <w:bCs/>
                <w:sz w:val="24"/>
                <w:szCs w:val="24"/>
                <w:u w:val="single"/>
              </w:rPr>
              <w:t>/202</w:t>
            </w:r>
            <w:r>
              <w:rPr>
                <w:rFonts w:ascii="Cambria" w:hAnsi="Cambria" w:cs="Arial"/>
                <w:b/>
                <w:bCs/>
                <w:sz w:val="24"/>
                <w:szCs w:val="24"/>
                <w:u w:val="single"/>
              </w:rPr>
              <w:t>4</w:t>
            </w:r>
            <w:r w:rsidRPr="005D4F2E">
              <w:rPr>
                <w:rFonts w:ascii="Cambria" w:hAnsi="Cambria" w:cs="Arial"/>
                <w:b/>
                <w:bCs/>
                <w:color w:val="000000"/>
                <w:sz w:val="24"/>
                <w:szCs w:val="24"/>
                <w:u w:val="single"/>
              </w:rPr>
              <w:t>.</w:t>
            </w:r>
          </w:p>
          <w:p w:rsidR="00DA39CC" w:rsidRPr="005D4F2E" w:rsidRDefault="00DA39CC" w:rsidP="00470FE4">
            <w:pPr>
              <w:autoSpaceDE w:val="0"/>
              <w:spacing w:line="300" w:lineRule="exact"/>
              <w:jc w:val="both"/>
              <w:rPr>
                <w:rFonts w:ascii="Cambria" w:hAnsi="Cambria" w:cs="Arial"/>
                <w:bCs/>
                <w:color w:val="000000"/>
                <w:sz w:val="24"/>
                <w:szCs w:val="24"/>
              </w:rPr>
            </w:pPr>
            <w:r w:rsidRPr="005D4F2E">
              <w:rPr>
                <w:rFonts w:ascii="Cambria" w:hAnsi="Cambria" w:cs="Arial"/>
                <w:bCs/>
                <w:color w:val="000000"/>
                <w:sz w:val="24"/>
                <w:szCs w:val="24"/>
              </w:rPr>
              <w:t>REFERÊNCIA DE TEMPO: horário de Brasília (DF).</w:t>
            </w:r>
          </w:p>
          <w:p w:rsidR="00DA39CC" w:rsidRPr="005D4F2E" w:rsidRDefault="00DA39CC" w:rsidP="00470FE4">
            <w:pPr>
              <w:spacing w:line="300" w:lineRule="exact"/>
              <w:jc w:val="both"/>
              <w:rPr>
                <w:rFonts w:ascii="Cambria" w:hAnsi="Cambria" w:cs="Arial"/>
                <w:sz w:val="24"/>
                <w:szCs w:val="24"/>
              </w:rPr>
            </w:pPr>
            <w:r w:rsidRPr="005D4F2E">
              <w:rPr>
                <w:rFonts w:ascii="Cambria" w:hAnsi="Cambria" w:cs="Arial"/>
                <w:bCs/>
                <w:color w:val="000000"/>
                <w:sz w:val="24"/>
                <w:szCs w:val="24"/>
              </w:rPr>
              <w:t xml:space="preserve">LOCAL: </w:t>
            </w:r>
            <w:r w:rsidRPr="005D4F2E">
              <w:rPr>
                <w:rFonts w:ascii="Cambria" w:hAnsi="Cambria" w:cs="Arial"/>
                <w:sz w:val="24"/>
                <w:szCs w:val="24"/>
              </w:rPr>
              <w:t xml:space="preserve">Por meio da utilização de recursos de tecnologia da informação – INTERNET, no endereço eletrônico: </w:t>
            </w:r>
            <w:hyperlink r:id="rId8" w:history="1">
              <w:r w:rsidRPr="00C9622D">
                <w:rPr>
                  <w:rStyle w:val="Hyperlink"/>
                  <w:rFonts w:ascii="Cambria" w:hAnsi="Cambria" w:cs="Arial"/>
                  <w:sz w:val="24"/>
                  <w:szCs w:val="24"/>
                </w:rPr>
                <w:t>www.bll.org.br</w:t>
              </w:r>
              <w:proofErr w:type="gramStart"/>
            </w:hyperlink>
            <w:r w:rsidRPr="005D4F2E">
              <w:rPr>
                <w:rFonts w:ascii="Cambria" w:hAnsi="Cambria" w:cs="Arial"/>
                <w:sz w:val="24"/>
                <w:szCs w:val="24"/>
              </w:rPr>
              <w:t>”</w:t>
            </w:r>
            <w:proofErr w:type="gramEnd"/>
            <w:r w:rsidRPr="005D4F2E">
              <w:rPr>
                <w:rFonts w:ascii="Cambria" w:hAnsi="Cambria" w:cs="Arial"/>
                <w:sz w:val="24"/>
                <w:szCs w:val="24"/>
              </w:rPr>
              <w:t>.</w:t>
            </w:r>
          </w:p>
        </w:tc>
      </w:tr>
      <w:tr w:rsidR="00DA39CC" w:rsidRPr="005D4F2E" w:rsidTr="00470FE4">
        <w:trPr>
          <w:trHeight w:val="515"/>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A39CC" w:rsidRPr="005D4F2E" w:rsidRDefault="00DA39CC" w:rsidP="003E3C50">
            <w:pPr>
              <w:spacing w:line="300" w:lineRule="exact"/>
              <w:jc w:val="both"/>
              <w:rPr>
                <w:rFonts w:ascii="Cambria" w:hAnsi="Cambria" w:cs="Arial"/>
                <w:sz w:val="24"/>
                <w:szCs w:val="24"/>
              </w:rPr>
            </w:pPr>
            <w:r w:rsidRPr="005D4F2E">
              <w:rPr>
                <w:rFonts w:ascii="Cambria" w:hAnsi="Cambria" w:cs="Arial"/>
                <w:b/>
                <w:sz w:val="24"/>
                <w:szCs w:val="24"/>
              </w:rPr>
              <w:t xml:space="preserve">Informações: </w:t>
            </w:r>
            <w:r w:rsidRPr="005D4F2E">
              <w:rPr>
                <w:rFonts w:ascii="Cambria" w:hAnsi="Cambria" w:cs="Arial"/>
                <w:sz w:val="24"/>
                <w:szCs w:val="24"/>
              </w:rPr>
              <w:t>O Edital de Licitação com detalhes do Pregão Eletrônico nº 0</w:t>
            </w:r>
            <w:r w:rsidR="003E3C50">
              <w:rPr>
                <w:rFonts w:ascii="Cambria" w:hAnsi="Cambria" w:cs="Arial"/>
                <w:sz w:val="24"/>
                <w:szCs w:val="24"/>
              </w:rPr>
              <w:t>15</w:t>
            </w:r>
            <w:r w:rsidRPr="005D4F2E">
              <w:rPr>
                <w:rFonts w:ascii="Cambria" w:hAnsi="Cambria" w:cs="Arial"/>
                <w:sz w:val="24"/>
                <w:szCs w:val="24"/>
              </w:rPr>
              <w:t xml:space="preserve">/2024 estará à disposição dos interessados a partir do dia </w:t>
            </w:r>
            <w:r w:rsidR="00073454">
              <w:rPr>
                <w:rFonts w:ascii="Cambria" w:hAnsi="Cambria" w:cs="Arial"/>
                <w:sz w:val="24"/>
                <w:szCs w:val="24"/>
                <w:u w:val="single"/>
              </w:rPr>
              <w:t>0</w:t>
            </w:r>
            <w:r w:rsidR="003E3C50">
              <w:rPr>
                <w:rFonts w:ascii="Cambria" w:hAnsi="Cambria" w:cs="Arial"/>
                <w:sz w:val="24"/>
                <w:szCs w:val="24"/>
                <w:u w:val="single"/>
              </w:rPr>
              <w:t>6</w:t>
            </w:r>
            <w:r w:rsidRPr="005D4F2E">
              <w:rPr>
                <w:rFonts w:ascii="Cambria" w:hAnsi="Cambria" w:cs="Arial"/>
                <w:sz w:val="24"/>
                <w:szCs w:val="24"/>
                <w:u w:val="single"/>
              </w:rPr>
              <w:t xml:space="preserve"> de </w:t>
            </w:r>
            <w:r w:rsidR="003E3C50">
              <w:rPr>
                <w:rFonts w:ascii="Cambria" w:hAnsi="Cambria" w:cs="Arial"/>
                <w:sz w:val="24"/>
                <w:szCs w:val="24"/>
                <w:u w:val="single"/>
              </w:rPr>
              <w:t>Novembro</w:t>
            </w:r>
            <w:r w:rsidRPr="005D4F2E">
              <w:rPr>
                <w:rFonts w:ascii="Cambria" w:hAnsi="Cambria" w:cs="Arial"/>
                <w:sz w:val="24"/>
                <w:szCs w:val="24"/>
                <w:u w:val="single"/>
              </w:rPr>
              <w:t xml:space="preserve"> de 202</w:t>
            </w:r>
            <w:r>
              <w:rPr>
                <w:rFonts w:ascii="Cambria" w:hAnsi="Cambria" w:cs="Arial"/>
                <w:sz w:val="24"/>
                <w:szCs w:val="24"/>
                <w:u w:val="single"/>
              </w:rPr>
              <w:t>4</w:t>
            </w:r>
            <w:r w:rsidRPr="005D4F2E">
              <w:rPr>
                <w:rFonts w:ascii="Cambria" w:hAnsi="Cambria" w:cs="Arial"/>
                <w:sz w:val="24"/>
                <w:szCs w:val="24"/>
              </w:rPr>
              <w:t>, no endereço eletrônico:</w:t>
            </w:r>
            <w:r>
              <w:rPr>
                <w:rFonts w:ascii="Cambria" w:hAnsi="Cambria" w:cs="Arial"/>
                <w:sz w:val="24"/>
                <w:szCs w:val="24"/>
              </w:rPr>
              <w:t xml:space="preserve"> </w:t>
            </w:r>
            <w:hyperlink r:id="rId9" w:history="1">
              <w:r w:rsidRPr="00C9622D">
                <w:rPr>
                  <w:rStyle w:val="Hyperlink"/>
                  <w:rFonts w:ascii="Cambria" w:hAnsi="Cambria" w:cs="Arial"/>
                  <w:sz w:val="24"/>
                  <w:szCs w:val="24"/>
                </w:rPr>
                <w:t>www.bll.org.br</w:t>
              </w:r>
            </w:hyperlink>
            <w:r w:rsidRPr="005D4F2E">
              <w:rPr>
                <w:rFonts w:ascii="Cambria" w:hAnsi="Cambria" w:cs="Arial"/>
                <w:sz w:val="24"/>
                <w:szCs w:val="24"/>
              </w:rPr>
              <w:t>, no endereço eletrônico</w:t>
            </w:r>
            <w:r>
              <w:rPr>
                <w:rFonts w:ascii="Cambria" w:hAnsi="Cambria" w:cs="Arial"/>
                <w:sz w:val="24"/>
                <w:szCs w:val="24"/>
              </w:rPr>
              <w:t xml:space="preserve"> </w:t>
            </w:r>
            <w:hyperlink r:id="rId10" w:history="1">
              <w:r w:rsidRPr="005D4F2E">
                <w:rPr>
                  <w:rStyle w:val="Hyperlink"/>
                  <w:rFonts w:ascii="Cambria" w:hAnsi="Cambria" w:cs="Arial"/>
                  <w:sz w:val="24"/>
                  <w:szCs w:val="24"/>
                </w:rPr>
                <w:t>www.santoinacio.pr.gov.br</w:t>
              </w:r>
            </w:hyperlink>
            <w:r w:rsidRPr="005D4F2E">
              <w:rPr>
                <w:rFonts w:ascii="Cambria" w:hAnsi="Cambria" w:cs="Arial"/>
                <w:i/>
                <w:sz w:val="24"/>
                <w:szCs w:val="24"/>
              </w:rPr>
              <w:t xml:space="preserve"> em “Portal da Transparência” e </w:t>
            </w:r>
            <w:r w:rsidRPr="005D4F2E">
              <w:rPr>
                <w:rFonts w:ascii="Cambria" w:hAnsi="Cambria" w:cs="Arial"/>
                <w:sz w:val="24"/>
                <w:szCs w:val="24"/>
              </w:rPr>
              <w:t xml:space="preserve">na Divisão de Licitação situada no Paço Municipal ou através do e-mail </w:t>
            </w:r>
            <w:hyperlink r:id="rId11" w:history="1">
              <w:r w:rsidRPr="005D4F2E">
                <w:rPr>
                  <w:rStyle w:val="Hyperlink"/>
                  <w:rFonts w:ascii="Cambria" w:hAnsi="Cambria" w:cs="Arial"/>
                  <w:sz w:val="24"/>
                  <w:szCs w:val="24"/>
                </w:rPr>
                <w:t>licitacao@santoinacio.pr.gov.br</w:t>
              </w:r>
            </w:hyperlink>
            <w:r w:rsidRPr="005D4F2E">
              <w:rPr>
                <w:rStyle w:val="Hyperlink"/>
                <w:rFonts w:ascii="Cambria" w:hAnsi="Cambria" w:cs="Arial"/>
                <w:sz w:val="24"/>
                <w:szCs w:val="24"/>
              </w:rPr>
              <w:t>.</w:t>
            </w:r>
          </w:p>
        </w:tc>
      </w:tr>
      <w:bookmarkEnd w:id="0"/>
    </w:tbl>
    <w:p w:rsidR="00DA39CC" w:rsidRPr="005D4F2E" w:rsidRDefault="00DA39CC" w:rsidP="00DA39CC">
      <w:pPr>
        <w:spacing w:line="300" w:lineRule="exact"/>
        <w:jc w:val="center"/>
        <w:rPr>
          <w:rFonts w:ascii="Cambria" w:hAnsi="Cambria" w:cs="Arial"/>
          <w:sz w:val="24"/>
          <w:szCs w:val="24"/>
        </w:rPr>
      </w:pPr>
    </w:p>
    <w:p w:rsidR="00DA39CC" w:rsidRPr="005D4F2E" w:rsidRDefault="00DA39CC" w:rsidP="00DA39CC">
      <w:pPr>
        <w:spacing w:line="300" w:lineRule="exact"/>
        <w:jc w:val="center"/>
        <w:rPr>
          <w:rFonts w:ascii="Cambria" w:hAnsi="Cambria" w:cs="Arial"/>
          <w:sz w:val="24"/>
          <w:szCs w:val="24"/>
        </w:rPr>
      </w:pPr>
      <w:r w:rsidRPr="005D4F2E">
        <w:rPr>
          <w:rFonts w:ascii="Cambria" w:hAnsi="Cambria" w:cs="Arial"/>
          <w:sz w:val="24"/>
          <w:szCs w:val="24"/>
        </w:rPr>
        <w:t xml:space="preserve">Santo Inácio/PR, </w:t>
      </w:r>
      <w:r w:rsidR="00A11830">
        <w:rPr>
          <w:rFonts w:ascii="Cambria" w:hAnsi="Cambria" w:cs="Arial"/>
          <w:sz w:val="24"/>
          <w:szCs w:val="24"/>
        </w:rPr>
        <w:t>04</w:t>
      </w:r>
      <w:r w:rsidRPr="005D4F2E">
        <w:rPr>
          <w:rFonts w:ascii="Cambria" w:hAnsi="Cambria" w:cs="Arial"/>
          <w:sz w:val="24"/>
          <w:szCs w:val="24"/>
        </w:rPr>
        <w:t xml:space="preserve"> de </w:t>
      </w:r>
      <w:r w:rsidR="00A11830">
        <w:rPr>
          <w:rFonts w:ascii="Cambria" w:hAnsi="Cambria" w:cs="Arial"/>
          <w:sz w:val="24"/>
          <w:szCs w:val="24"/>
        </w:rPr>
        <w:t>Novembro</w:t>
      </w:r>
      <w:r w:rsidRPr="005D4F2E">
        <w:rPr>
          <w:rFonts w:ascii="Cambria" w:hAnsi="Cambria" w:cs="Arial"/>
          <w:sz w:val="24"/>
          <w:szCs w:val="24"/>
        </w:rPr>
        <w:t xml:space="preserve"> de 2024.</w:t>
      </w:r>
    </w:p>
    <w:p w:rsidR="009D0EE9" w:rsidRDefault="009D0EE9" w:rsidP="00DA39CC">
      <w:pPr>
        <w:tabs>
          <w:tab w:val="left" w:pos="8789"/>
          <w:tab w:val="left" w:pos="8931"/>
        </w:tabs>
        <w:spacing w:line="300" w:lineRule="exact"/>
        <w:jc w:val="center"/>
        <w:rPr>
          <w:rFonts w:ascii="Cambria" w:hAnsi="Cambria" w:cs="Arial"/>
          <w:b/>
          <w:sz w:val="24"/>
          <w:szCs w:val="24"/>
        </w:rPr>
      </w:pPr>
    </w:p>
    <w:p w:rsidR="009D0EE9" w:rsidRDefault="009D0EE9" w:rsidP="00DA39CC">
      <w:pPr>
        <w:tabs>
          <w:tab w:val="left" w:pos="8789"/>
          <w:tab w:val="left" w:pos="8931"/>
        </w:tabs>
        <w:spacing w:line="300" w:lineRule="exact"/>
        <w:jc w:val="center"/>
        <w:rPr>
          <w:rFonts w:ascii="Cambria" w:hAnsi="Cambria" w:cs="Arial"/>
          <w:b/>
          <w:sz w:val="24"/>
          <w:szCs w:val="24"/>
        </w:rPr>
      </w:pPr>
    </w:p>
    <w:p w:rsidR="00DA39CC" w:rsidRPr="005D4F2E" w:rsidRDefault="00DA39CC" w:rsidP="00DA39CC">
      <w:pPr>
        <w:tabs>
          <w:tab w:val="left" w:pos="8789"/>
          <w:tab w:val="left" w:pos="8931"/>
        </w:tabs>
        <w:spacing w:line="300" w:lineRule="exact"/>
        <w:jc w:val="center"/>
        <w:rPr>
          <w:rFonts w:ascii="Cambria" w:hAnsi="Cambria" w:cs="Arial"/>
          <w:b/>
          <w:sz w:val="24"/>
          <w:szCs w:val="24"/>
        </w:rPr>
      </w:pPr>
      <w:r w:rsidRPr="005D4F2E">
        <w:rPr>
          <w:rFonts w:ascii="Cambria" w:hAnsi="Cambria" w:cs="Arial"/>
          <w:b/>
          <w:sz w:val="24"/>
          <w:szCs w:val="24"/>
        </w:rPr>
        <w:t>CIRO YUJI KOGA</w:t>
      </w:r>
    </w:p>
    <w:p w:rsidR="00DA39CC" w:rsidRPr="005D4F2E" w:rsidRDefault="00DA39CC" w:rsidP="00DA39CC">
      <w:pPr>
        <w:tabs>
          <w:tab w:val="left" w:pos="8789"/>
          <w:tab w:val="left" w:pos="8931"/>
        </w:tabs>
        <w:spacing w:line="300" w:lineRule="exact"/>
        <w:jc w:val="center"/>
        <w:rPr>
          <w:rFonts w:ascii="Cambria" w:hAnsi="Cambria" w:cs="Arial"/>
          <w:b/>
          <w:sz w:val="24"/>
          <w:szCs w:val="24"/>
        </w:rPr>
      </w:pPr>
      <w:r w:rsidRPr="005D4F2E">
        <w:rPr>
          <w:rFonts w:ascii="Cambria" w:hAnsi="Cambria" w:cs="Arial"/>
          <w:b/>
          <w:sz w:val="24"/>
          <w:szCs w:val="24"/>
        </w:rPr>
        <w:t xml:space="preserve">Portaria nº </w:t>
      </w:r>
      <w:r>
        <w:rPr>
          <w:rFonts w:ascii="Cambria" w:hAnsi="Cambria" w:cs="Arial"/>
          <w:b/>
          <w:sz w:val="24"/>
          <w:szCs w:val="24"/>
        </w:rPr>
        <w:t>10</w:t>
      </w:r>
      <w:r w:rsidRPr="005D4F2E">
        <w:rPr>
          <w:rFonts w:ascii="Cambria" w:hAnsi="Cambria" w:cs="Arial"/>
          <w:b/>
          <w:sz w:val="24"/>
          <w:szCs w:val="24"/>
        </w:rPr>
        <w:t>/2024</w:t>
      </w:r>
    </w:p>
    <w:p w:rsidR="00AC32BD" w:rsidRPr="005D4F2E" w:rsidRDefault="00DA39CC" w:rsidP="00DA39CC">
      <w:pPr>
        <w:spacing w:line="300" w:lineRule="exact"/>
        <w:jc w:val="center"/>
        <w:rPr>
          <w:rFonts w:ascii="Cambria" w:hAnsi="Cambria" w:cs="Arial"/>
          <w:bCs/>
          <w:kern w:val="0"/>
          <w:sz w:val="24"/>
          <w:szCs w:val="24"/>
          <w:lang w:eastAsia="pt-BR"/>
        </w:rPr>
      </w:pPr>
      <w:r w:rsidRPr="005D4F2E">
        <w:rPr>
          <w:rFonts w:ascii="Cambria" w:hAnsi="Cambria" w:cs="Arial"/>
          <w:bCs/>
          <w:kern w:val="0"/>
          <w:sz w:val="24"/>
          <w:szCs w:val="24"/>
          <w:lang w:eastAsia="pt-BR"/>
        </w:rPr>
        <w:t>Pregoeiro Municipal</w:t>
      </w:r>
    </w:p>
    <w:p w:rsidR="00DD5E71" w:rsidRDefault="00DD5E71" w:rsidP="002C4806">
      <w:pPr>
        <w:pStyle w:val="Standard"/>
        <w:spacing w:line="276" w:lineRule="auto"/>
        <w:jc w:val="both"/>
        <w:rPr>
          <w:rFonts w:ascii="Cambria" w:hAnsi="Cambria" w:cs="Arial"/>
          <w:sz w:val="22"/>
          <w:szCs w:val="22"/>
        </w:rPr>
      </w:pPr>
    </w:p>
    <w:p w:rsidR="002C4806" w:rsidRPr="00275AA1" w:rsidRDefault="002C4806" w:rsidP="009D0EE9">
      <w:pPr>
        <w:widowControl/>
        <w:suppressAutoHyphens w:val="0"/>
        <w:autoSpaceDN/>
        <w:spacing w:after="160" w:line="259" w:lineRule="auto"/>
        <w:jc w:val="center"/>
        <w:textAlignment w:val="auto"/>
        <w:rPr>
          <w:rFonts w:ascii="Cambria" w:hAnsi="Cambria" w:cstheme="minorHAnsi"/>
        </w:rPr>
      </w:pPr>
      <w:r w:rsidRPr="00275AA1">
        <w:rPr>
          <w:rFonts w:ascii="Cambria" w:hAnsi="Cambria" w:cs="Arial"/>
        </w:rPr>
        <w:lastRenderedPageBreak/>
        <w:t>EDITAL DE LICITAÇÃO, MODALIDADE PREGÃO ELETRÔNICO – DO TIPO MENOR PREÇO</w:t>
      </w:r>
      <w:r w:rsidRPr="00A666E2">
        <w:rPr>
          <w:rFonts w:ascii="Cambria" w:hAnsi="Cambria" w:cs="Arial"/>
        </w:rPr>
        <w:t>.</w:t>
      </w:r>
    </w:p>
    <w:p w:rsidR="002C4806" w:rsidRPr="00275AA1" w:rsidRDefault="002C4806" w:rsidP="002C4806">
      <w:pPr>
        <w:pStyle w:val="Standard"/>
        <w:spacing w:line="276" w:lineRule="auto"/>
        <w:jc w:val="both"/>
        <w:rPr>
          <w:rFonts w:ascii="Cambria" w:hAnsi="Cambria" w:cs="Arial"/>
          <w:b/>
          <w:sz w:val="22"/>
          <w:szCs w:val="22"/>
          <w:highlight w:val="yellow"/>
        </w:rPr>
      </w:pPr>
    </w:p>
    <w:p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77321A">
        <w:rPr>
          <w:rFonts w:ascii="Cambria" w:hAnsi="Cambria" w:cs="Arial"/>
          <w:i w:val="0"/>
          <w:sz w:val="22"/>
          <w:szCs w:val="22"/>
        </w:rPr>
        <w:t>15</w:t>
      </w:r>
      <w:r w:rsidRPr="00275AA1">
        <w:rPr>
          <w:rFonts w:ascii="Cambria" w:hAnsi="Cambria" w:cs="Arial"/>
          <w:i w:val="0"/>
          <w:sz w:val="22"/>
          <w:szCs w:val="22"/>
        </w:rPr>
        <w:t>/202</w:t>
      </w:r>
      <w:r w:rsidR="00CC4500">
        <w:rPr>
          <w:rFonts w:ascii="Cambria" w:hAnsi="Cambria" w:cs="Arial"/>
          <w:i w:val="0"/>
          <w:sz w:val="22"/>
          <w:szCs w:val="22"/>
        </w:rPr>
        <w:t>4</w:t>
      </w:r>
      <w:r>
        <w:rPr>
          <w:rFonts w:ascii="Cambria" w:hAnsi="Cambria" w:cs="Arial"/>
          <w:i w:val="0"/>
          <w:sz w:val="22"/>
          <w:szCs w:val="22"/>
        </w:rPr>
        <w:t>.</w:t>
      </w:r>
    </w:p>
    <w:p w:rsidR="002C4806" w:rsidRPr="00275AA1"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PROCESSO ADMINISTRATIVO Nº </w:t>
      </w:r>
      <w:r w:rsidR="007E23AE">
        <w:rPr>
          <w:rFonts w:ascii="Cambria" w:hAnsi="Cambria" w:cs="Arial"/>
          <w:i w:val="0"/>
          <w:sz w:val="22"/>
          <w:szCs w:val="22"/>
        </w:rPr>
        <w:t>0</w:t>
      </w:r>
      <w:r w:rsidR="0077321A">
        <w:rPr>
          <w:rFonts w:ascii="Cambria" w:hAnsi="Cambria" w:cs="Arial"/>
          <w:i w:val="0"/>
          <w:sz w:val="22"/>
          <w:szCs w:val="22"/>
        </w:rPr>
        <w:t>28</w:t>
      </w:r>
      <w:r w:rsidRPr="00275AA1">
        <w:rPr>
          <w:rFonts w:ascii="Cambria" w:hAnsi="Cambria" w:cs="Arial"/>
          <w:i w:val="0"/>
          <w:sz w:val="22"/>
          <w:szCs w:val="22"/>
        </w:rPr>
        <w:t>/202</w:t>
      </w:r>
      <w:r w:rsidR="00CC4500">
        <w:rPr>
          <w:rFonts w:ascii="Cambria" w:hAnsi="Cambria" w:cs="Arial"/>
          <w:i w:val="0"/>
          <w:sz w:val="22"/>
          <w:szCs w:val="22"/>
        </w:rPr>
        <w:t>4</w:t>
      </w:r>
      <w:r>
        <w:rPr>
          <w:rFonts w:ascii="Cambria" w:hAnsi="Cambria" w:cs="Arial"/>
          <w:i w:val="0"/>
          <w:sz w:val="22"/>
          <w:szCs w:val="22"/>
        </w:rPr>
        <w:t>.</w:t>
      </w:r>
    </w:p>
    <w:p w:rsidR="002C4806" w:rsidRPr="00275AA1" w:rsidRDefault="002C4806" w:rsidP="002C4806">
      <w:pPr>
        <w:spacing w:line="276" w:lineRule="auto"/>
        <w:jc w:val="both"/>
        <w:rPr>
          <w:rFonts w:ascii="Cambria" w:hAnsi="Cambria" w:cs="Arial"/>
        </w:rPr>
      </w:pPr>
    </w:p>
    <w:p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rsidR="002C4806" w:rsidRPr="00275AA1" w:rsidRDefault="002C4806" w:rsidP="002C4806">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Pr="009D0EE9">
        <w:rPr>
          <w:rFonts w:ascii="Cambria" w:hAnsi="Cambria" w:cs="Arial"/>
          <w:b/>
        </w:rPr>
        <w:t>O</w:t>
      </w:r>
      <w:r w:rsidRPr="009D0EE9">
        <w:rPr>
          <w:rFonts w:ascii="Cambria" w:hAnsi="Cambria" w:cs="Arial"/>
        </w:rPr>
        <w:t xml:space="preserve"> </w:t>
      </w:r>
      <w:r w:rsidR="009D0EE9" w:rsidRPr="009D0EE9">
        <w:rPr>
          <w:rFonts w:ascii="Cambria" w:hAnsi="Cambria" w:cs="Arial"/>
          <w:b/>
        </w:rPr>
        <w:t>Fundo Municipal de Saúde</w:t>
      </w:r>
      <w:r w:rsidRPr="009D0EE9">
        <w:rPr>
          <w:rFonts w:ascii="Cambria" w:hAnsi="Cambria" w:cs="Arial"/>
          <w:b/>
        </w:rPr>
        <w:t xml:space="preserve"> de </w:t>
      </w:r>
      <w:r w:rsidR="00CC4500" w:rsidRPr="009D0EE9">
        <w:rPr>
          <w:rFonts w:ascii="Cambria" w:hAnsi="Cambria" w:cs="Arial"/>
          <w:b/>
        </w:rPr>
        <w:t>Santo Inácio</w:t>
      </w:r>
      <w:r w:rsidRPr="009D0EE9">
        <w:rPr>
          <w:rFonts w:ascii="Cambria" w:hAnsi="Cambria" w:cs="Arial"/>
          <w:b/>
        </w:rPr>
        <w:t>, Estado do Paraná</w:t>
      </w:r>
      <w:r w:rsidRPr="009D0EE9">
        <w:rPr>
          <w:rFonts w:ascii="Cambria" w:hAnsi="Cambria" w:cstheme="minorHAnsi"/>
        </w:rPr>
        <w:t xml:space="preserve">, com sede à </w:t>
      </w:r>
      <w:r w:rsidR="009D0EE9" w:rsidRPr="009D0EE9">
        <w:rPr>
          <w:rFonts w:ascii="Cambria" w:hAnsi="Cambria" w:cs="Arial"/>
        </w:rPr>
        <w:t xml:space="preserve">Avenida Raposo Tavares, nº 972, </w:t>
      </w:r>
      <w:r w:rsidR="009D0EE9" w:rsidRPr="009D0EE9">
        <w:rPr>
          <w:rFonts w:ascii="Cambria" w:eastAsia="Calibri" w:hAnsi="Cambria" w:cs="Arial"/>
          <w:kern w:val="0"/>
        </w:rPr>
        <w:t>Centro,</w:t>
      </w:r>
      <w:r w:rsidR="009D0EE9" w:rsidRPr="009D0EE9">
        <w:rPr>
          <w:rFonts w:ascii="Cambria" w:hAnsi="Cambria" w:cs="Arial"/>
          <w:b/>
        </w:rPr>
        <w:t xml:space="preserve"> </w:t>
      </w:r>
      <w:r w:rsidR="009D0EE9" w:rsidRPr="009D0EE9">
        <w:rPr>
          <w:rFonts w:ascii="Cambria" w:hAnsi="Cambria" w:cs="Arial"/>
        </w:rPr>
        <w:t>CEP: 86.650-000</w:t>
      </w:r>
      <w:r w:rsidRPr="009D0EE9">
        <w:rPr>
          <w:rFonts w:ascii="Cambria" w:hAnsi="Cambria" w:cstheme="minorHAnsi"/>
        </w:rPr>
        <w:t xml:space="preserve">, nesta cidade, </w:t>
      </w:r>
      <w:r w:rsidRPr="009D0EE9">
        <w:rPr>
          <w:rFonts w:ascii="Cambria" w:hAnsi="Cambria" w:cs="Arial"/>
        </w:rPr>
        <w:t>torna público para conhecimento dos interessados que fará realizar licitação na modalidade</w:t>
      </w:r>
      <w:r w:rsidRPr="009D0EE9">
        <w:rPr>
          <w:rFonts w:ascii="Cambria" w:hAnsi="Cambria" w:cs="Arial"/>
          <w:b/>
        </w:rPr>
        <w:t xml:space="preserve"> </w:t>
      </w:r>
      <w:r w:rsidRPr="009D0EE9">
        <w:rPr>
          <w:rFonts w:ascii="Cambria" w:hAnsi="Cambria" w:cs="Arial"/>
          <w:b/>
        </w:rPr>
        <w:fldChar w:fldCharType="begin"/>
      </w:r>
      <w:r w:rsidRPr="009D0EE9">
        <w:rPr>
          <w:rFonts w:ascii="Cambria" w:hAnsi="Cambria" w:cs="Arial"/>
          <w:b/>
        </w:rPr>
        <w:instrText xml:space="preserve"> MERGEFIELD  modalidade  \* MERGEFORMAT </w:instrText>
      </w:r>
      <w:r w:rsidRPr="009D0EE9">
        <w:rPr>
          <w:rFonts w:ascii="Cambria" w:hAnsi="Cambria" w:cs="Arial"/>
          <w:b/>
        </w:rPr>
        <w:fldChar w:fldCharType="separate"/>
      </w:r>
      <w:r w:rsidRPr="009D0EE9">
        <w:rPr>
          <w:rFonts w:ascii="Cambria" w:hAnsi="Cambria" w:cs="Arial"/>
          <w:b/>
          <w:noProof/>
        </w:rPr>
        <w:t>Pregão</w:t>
      </w:r>
      <w:r w:rsidRPr="009D0EE9">
        <w:rPr>
          <w:rFonts w:ascii="Cambria" w:hAnsi="Cambria" w:cs="Arial"/>
          <w:b/>
        </w:rPr>
        <w:fldChar w:fldCharType="end"/>
      </w:r>
      <w:r w:rsidRPr="009D0EE9">
        <w:rPr>
          <w:rFonts w:ascii="Cambria" w:hAnsi="Cambria" w:cs="Arial"/>
          <w:b/>
        </w:rPr>
        <w:t xml:space="preserve"> Eletrônico </w:t>
      </w:r>
      <w:r w:rsidRPr="009D0EE9">
        <w:rPr>
          <w:rFonts w:ascii="Cambria" w:hAnsi="Cambria" w:cs="Arial"/>
        </w:rPr>
        <w:t xml:space="preserve">para a aquisição do objeto presente no item </w:t>
      </w:r>
      <w:proofErr w:type="gramStart"/>
      <w:r w:rsidRPr="009D0EE9">
        <w:rPr>
          <w:rFonts w:ascii="Cambria" w:hAnsi="Cambria" w:cs="Arial"/>
        </w:rPr>
        <w:t>2</w:t>
      </w:r>
      <w:proofErr w:type="gramEnd"/>
      <w:r w:rsidRPr="009D0EE9">
        <w:rPr>
          <w:rFonts w:ascii="Cambria" w:hAnsi="Cambria" w:cs="Arial"/>
        </w:rPr>
        <w:t xml:space="preserve"> deste edital, de acordo com as normas, condições</w:t>
      </w:r>
      <w:r w:rsidRPr="00275AA1">
        <w:rPr>
          <w:rFonts w:ascii="Cambria" w:hAnsi="Cambria" w:cs="Arial"/>
        </w:rPr>
        <w:t xml:space="preserve"> e especificações estabelecidas, e obedecendo ao que dispõe Lei Federal nº </w:t>
      </w:r>
      <w:r w:rsidRPr="00275AA1">
        <w:rPr>
          <w:rFonts w:ascii="Cambria" w:hAnsi="Cambria" w:cs="Arial"/>
          <w:b/>
        </w:rPr>
        <w:t>14.133</w:t>
      </w:r>
      <w:r w:rsidRPr="00275AA1">
        <w:rPr>
          <w:rFonts w:ascii="Cambria" w:hAnsi="Cambria" w:cs="Arial"/>
          <w:color w:val="000000"/>
        </w:rPr>
        <w:t>,</w:t>
      </w:r>
      <w:r w:rsidR="00EB0DF6">
        <w:rPr>
          <w:rFonts w:ascii="Cambria" w:hAnsi="Cambria" w:cs="Arial"/>
          <w:color w:val="000000"/>
        </w:rPr>
        <w:t xml:space="preserve"> </w:t>
      </w:r>
      <w:r w:rsidR="00EB0DF6">
        <w:rPr>
          <w:rFonts w:ascii="Cambria" w:hAnsi="Cambria" w:cs="Arial"/>
        </w:rPr>
        <w:t xml:space="preserve">de 01 de abril de </w:t>
      </w:r>
      <w:r w:rsidR="00EB0DF6" w:rsidRPr="005D4F2E">
        <w:rPr>
          <w:rFonts w:ascii="Cambria" w:hAnsi="Cambria" w:cs="Arial"/>
        </w:rPr>
        <w:t>2021</w:t>
      </w:r>
      <w:r w:rsidR="00EB0DF6">
        <w:rPr>
          <w:rFonts w:ascii="Cambria" w:hAnsi="Cambria" w:cs="Arial"/>
        </w:rPr>
        <w:t>,</w:t>
      </w:r>
      <w:r w:rsidRPr="00275AA1">
        <w:rPr>
          <w:rFonts w:ascii="Cambria" w:hAnsi="Cambria" w:cs="Arial"/>
          <w:color w:val="000000"/>
        </w:rPr>
        <w:t xml:space="preserve"> da Lei Complementar nº 123, de 14 de dezembro de 2006,</w:t>
      </w:r>
      <w:r w:rsidRPr="00275AA1">
        <w:rPr>
          <w:rFonts w:ascii="Cambria" w:hAnsi="Cambria" w:cs="Arial"/>
        </w:rPr>
        <w:t xml:space="preserve"> alterada pela Lei Complementar Federal nº 147, de </w:t>
      </w:r>
      <w:r w:rsidR="00CC4500">
        <w:rPr>
          <w:rFonts w:ascii="Cambria" w:hAnsi="Cambria" w:cs="Arial"/>
        </w:rPr>
        <w:t>07</w:t>
      </w:r>
      <w:r w:rsidRPr="00275AA1">
        <w:rPr>
          <w:rFonts w:ascii="Cambria" w:hAnsi="Cambria" w:cs="Arial"/>
        </w:rPr>
        <w:t xml:space="preserve"> de agosto de 201</w:t>
      </w:r>
      <w:r w:rsidR="00CC4500">
        <w:rPr>
          <w:rFonts w:ascii="Cambria" w:hAnsi="Cambria" w:cs="Arial"/>
        </w:rPr>
        <w:t>4</w:t>
      </w:r>
      <w:r w:rsidR="00616AFC">
        <w:rPr>
          <w:rFonts w:ascii="Cambria" w:hAnsi="Cambria" w:cs="Arial"/>
        </w:rPr>
        <w:t>, Lei Municipal nº</w:t>
      </w:r>
      <w:r w:rsidR="00E97BF8">
        <w:rPr>
          <w:rFonts w:ascii="Cambria" w:hAnsi="Cambria" w:cs="Arial"/>
        </w:rPr>
        <w:t xml:space="preserve"> 1363</w:t>
      </w:r>
      <w:r w:rsidR="002573B8">
        <w:rPr>
          <w:rFonts w:ascii="Cambria" w:hAnsi="Cambria" w:cs="Arial"/>
        </w:rPr>
        <w:t>, de 01 de dezembro de 2023</w:t>
      </w:r>
      <w:r w:rsidRPr="00275AA1">
        <w:rPr>
          <w:rFonts w:ascii="Cambria" w:hAnsi="Cambria" w:cs="Arial"/>
        </w:rPr>
        <w:t xml:space="preserve"> e </w:t>
      </w:r>
      <w:r w:rsidR="00EB0DF6" w:rsidRPr="005D4F2E">
        <w:rPr>
          <w:rFonts w:ascii="Cambria" w:hAnsi="Cambria" w:cs="Arial"/>
        </w:rPr>
        <w:t>Decreto Municipal nº 03</w:t>
      </w:r>
      <w:r w:rsidR="00EB0DF6">
        <w:rPr>
          <w:rFonts w:ascii="Cambria" w:hAnsi="Cambria" w:cs="Arial"/>
        </w:rPr>
        <w:t xml:space="preserve">, de 09 de janeiro de </w:t>
      </w:r>
      <w:r w:rsidR="00EB0DF6" w:rsidRPr="005D4F2E">
        <w:rPr>
          <w:rFonts w:ascii="Cambria" w:hAnsi="Cambria" w:cs="Arial"/>
        </w:rPr>
        <w:t>2024, Decreto Municipal nº 04</w:t>
      </w:r>
      <w:r w:rsidR="00EB0DF6">
        <w:rPr>
          <w:rFonts w:ascii="Cambria" w:hAnsi="Cambria" w:cs="Arial"/>
        </w:rPr>
        <w:t xml:space="preserve">, de 09 de janeiro de </w:t>
      </w:r>
      <w:r w:rsidR="00EB0DF6" w:rsidRPr="005D4F2E">
        <w:rPr>
          <w:rFonts w:ascii="Cambria" w:hAnsi="Cambria" w:cs="Arial"/>
        </w:rPr>
        <w:t>2024, Decreto Municipal nº 05</w:t>
      </w:r>
      <w:r w:rsidR="00EB0DF6">
        <w:rPr>
          <w:rFonts w:ascii="Cambria" w:hAnsi="Cambria" w:cs="Arial"/>
        </w:rPr>
        <w:t xml:space="preserve">, de 09 de janeiro de </w:t>
      </w:r>
      <w:r w:rsidR="00EB0DF6" w:rsidRPr="005D4F2E">
        <w:rPr>
          <w:rFonts w:ascii="Cambria" w:hAnsi="Cambria" w:cs="Arial"/>
        </w:rPr>
        <w:t>2024, Decreto Municipal nº 06</w:t>
      </w:r>
      <w:r w:rsidR="00EB0DF6">
        <w:rPr>
          <w:rFonts w:ascii="Cambria" w:hAnsi="Cambria" w:cs="Arial"/>
        </w:rPr>
        <w:t xml:space="preserve">, de 09 de janeiro de </w:t>
      </w:r>
      <w:r w:rsidR="00EB0DF6" w:rsidRPr="005D4F2E">
        <w:rPr>
          <w:rFonts w:ascii="Cambria" w:hAnsi="Cambria" w:cs="Arial"/>
        </w:rPr>
        <w:t>2024, Decreto Municipal nº 07</w:t>
      </w:r>
      <w:r w:rsidR="00EB0DF6">
        <w:rPr>
          <w:rFonts w:ascii="Cambria" w:hAnsi="Cambria" w:cs="Arial"/>
        </w:rPr>
        <w:t xml:space="preserve">, de 09 de janeiro de </w:t>
      </w:r>
      <w:r w:rsidR="00EB0DF6" w:rsidRPr="005D4F2E">
        <w:rPr>
          <w:rFonts w:ascii="Cambria" w:hAnsi="Cambria" w:cs="Arial"/>
        </w:rPr>
        <w:t>2024, Decreto Municipal nº 08</w:t>
      </w:r>
      <w:r w:rsidR="00EB0DF6">
        <w:rPr>
          <w:rFonts w:ascii="Cambria" w:hAnsi="Cambria" w:cs="Arial"/>
        </w:rPr>
        <w:t xml:space="preserve">, de 09 de janeiro de </w:t>
      </w:r>
      <w:r w:rsidR="00EB0DF6" w:rsidRPr="005D4F2E">
        <w:rPr>
          <w:rFonts w:ascii="Cambria" w:hAnsi="Cambria" w:cs="Arial"/>
        </w:rPr>
        <w:t>2024</w:t>
      </w:r>
      <w:r w:rsidRPr="00E97BF8">
        <w:rPr>
          <w:rFonts w:ascii="Cambria" w:hAnsi="Cambria" w:cs="Arial"/>
        </w:rPr>
        <w:t>.</w:t>
      </w:r>
    </w:p>
    <w:p w:rsidR="002C4806" w:rsidRPr="00275AA1" w:rsidRDefault="002C4806" w:rsidP="002C4806">
      <w:pPr>
        <w:pStyle w:val="Standard"/>
        <w:spacing w:line="276" w:lineRule="auto"/>
        <w:jc w:val="both"/>
        <w:rPr>
          <w:rFonts w:ascii="Cambria" w:hAnsi="Cambria" w:cs="Arial"/>
          <w:b/>
          <w:bCs/>
          <w:color w:val="000000"/>
          <w:sz w:val="22"/>
          <w:szCs w:val="22"/>
        </w:rPr>
      </w:pPr>
      <w:r w:rsidRPr="00275AA1">
        <w:rPr>
          <w:rFonts w:ascii="Cambria" w:hAnsi="Cambria" w:cs="Arial"/>
          <w:b/>
          <w:bCs/>
          <w:color w:val="000000"/>
          <w:sz w:val="22"/>
          <w:szCs w:val="22"/>
        </w:rPr>
        <w:t xml:space="preserve">1.2 </w:t>
      </w:r>
      <w:r w:rsidRPr="00275AA1">
        <w:rPr>
          <w:rFonts w:ascii="Cambria" w:hAnsi="Cambria" w:cs="Arial"/>
          <w:b/>
          <w:sz w:val="22"/>
          <w:szCs w:val="22"/>
        </w:rPr>
        <w:t>–</w:t>
      </w:r>
      <w:r w:rsidRPr="00275AA1">
        <w:rPr>
          <w:rFonts w:ascii="Cambria" w:hAnsi="Cambria" w:cs="Arial"/>
          <w:b/>
          <w:bCs/>
          <w:color w:val="000000"/>
          <w:sz w:val="22"/>
          <w:szCs w:val="22"/>
        </w:rPr>
        <w:t xml:space="preserve"> LOCAL, DATA E HORÁRIO PARA RECEBIMENTO E ABERTURA DAS PROPOSTAS:</w:t>
      </w:r>
    </w:p>
    <w:p w:rsidR="002C4806" w:rsidRPr="00E46E3B" w:rsidRDefault="002C4806" w:rsidP="002C4806">
      <w:pPr>
        <w:autoSpaceDE w:val="0"/>
        <w:spacing w:line="276" w:lineRule="auto"/>
        <w:jc w:val="both"/>
        <w:rPr>
          <w:rFonts w:ascii="Cambria" w:hAnsi="Cambria" w:cs="Arial"/>
          <w:b/>
          <w:bCs/>
          <w:u w:val="single"/>
        </w:rPr>
      </w:pPr>
      <w:r w:rsidRPr="00E46E3B">
        <w:rPr>
          <w:rFonts w:ascii="Cambria" w:hAnsi="Cambria" w:cs="Arial"/>
          <w:b/>
          <w:bCs/>
        </w:rPr>
        <w:t xml:space="preserve">1.2.2 </w:t>
      </w:r>
      <w:r w:rsidRPr="00E46E3B">
        <w:rPr>
          <w:rFonts w:ascii="Cambria" w:hAnsi="Cambria" w:cs="Arial"/>
          <w:b/>
        </w:rPr>
        <w:t xml:space="preserve">– </w:t>
      </w:r>
      <w:r w:rsidRPr="00E46E3B">
        <w:rPr>
          <w:rFonts w:ascii="Cambria" w:hAnsi="Cambria" w:cs="Arial"/>
          <w:bCs/>
        </w:rPr>
        <w:t xml:space="preserve">ABERTURA E JULGAMENTO DAS PROPOSTAS: </w:t>
      </w:r>
      <w:r w:rsidRPr="00E46E3B">
        <w:rPr>
          <w:rFonts w:ascii="Cambria" w:hAnsi="Cambria" w:cs="Arial"/>
          <w:b/>
          <w:bCs/>
          <w:u w:val="single"/>
        </w:rPr>
        <w:t xml:space="preserve">às </w:t>
      </w:r>
      <w:proofErr w:type="gramStart"/>
      <w:r w:rsidRPr="00E46E3B">
        <w:rPr>
          <w:rFonts w:ascii="Cambria" w:hAnsi="Cambria" w:cs="Arial"/>
          <w:b/>
          <w:bCs/>
          <w:u w:val="single"/>
        </w:rPr>
        <w:t>08:30</w:t>
      </w:r>
      <w:proofErr w:type="gramEnd"/>
      <w:r w:rsidRPr="00E46E3B">
        <w:rPr>
          <w:rFonts w:ascii="Cambria" w:hAnsi="Cambria" w:cs="Arial"/>
          <w:b/>
          <w:bCs/>
          <w:u w:val="single"/>
        </w:rPr>
        <w:t xml:space="preserve"> horas do dia </w:t>
      </w:r>
      <w:r w:rsidR="0077321A">
        <w:rPr>
          <w:rFonts w:ascii="Cambria" w:hAnsi="Cambria" w:cs="Arial"/>
          <w:b/>
          <w:bCs/>
          <w:u w:val="single"/>
        </w:rPr>
        <w:t>21</w:t>
      </w:r>
      <w:r w:rsidRPr="00E46E3B">
        <w:rPr>
          <w:rFonts w:ascii="Cambria" w:hAnsi="Cambria" w:cs="Arial"/>
          <w:b/>
          <w:bCs/>
          <w:u w:val="single"/>
        </w:rPr>
        <w:t>/</w:t>
      </w:r>
      <w:r w:rsidR="0077321A">
        <w:rPr>
          <w:rFonts w:ascii="Cambria" w:hAnsi="Cambria" w:cs="Arial"/>
          <w:b/>
          <w:bCs/>
          <w:u w:val="single"/>
        </w:rPr>
        <w:t>11</w:t>
      </w:r>
      <w:r w:rsidRPr="00E46E3B">
        <w:rPr>
          <w:rFonts w:ascii="Cambria" w:hAnsi="Cambria" w:cs="Arial"/>
          <w:b/>
          <w:bCs/>
          <w:u w:val="single"/>
        </w:rPr>
        <w:t>/202</w:t>
      </w:r>
      <w:r w:rsidR="000D1813" w:rsidRPr="00E46E3B">
        <w:rPr>
          <w:rFonts w:ascii="Cambria" w:hAnsi="Cambria" w:cs="Arial"/>
          <w:b/>
          <w:bCs/>
          <w:u w:val="single"/>
        </w:rPr>
        <w:t>4</w:t>
      </w:r>
      <w:r w:rsidRPr="00E46E3B">
        <w:rPr>
          <w:rFonts w:ascii="Cambria" w:hAnsi="Cambria" w:cs="Arial"/>
          <w:b/>
          <w:bCs/>
          <w:u w:val="single"/>
        </w:rPr>
        <w:t>.</w:t>
      </w:r>
    </w:p>
    <w:p w:rsidR="002C4806" w:rsidRPr="00E46E3B" w:rsidRDefault="002C4806" w:rsidP="002C4806">
      <w:pPr>
        <w:autoSpaceDE w:val="0"/>
        <w:spacing w:line="276" w:lineRule="auto"/>
        <w:jc w:val="both"/>
        <w:rPr>
          <w:rFonts w:ascii="Cambria" w:hAnsi="Cambria" w:cs="Arial"/>
          <w:b/>
          <w:bCs/>
          <w:color w:val="000000"/>
          <w:u w:val="single"/>
        </w:rPr>
      </w:pPr>
      <w:r w:rsidRPr="00E46E3B">
        <w:rPr>
          <w:rFonts w:ascii="Cambria" w:hAnsi="Cambria" w:cs="Arial"/>
          <w:b/>
          <w:bCs/>
          <w:color w:val="000000"/>
        </w:rPr>
        <w:t>1.2.3</w:t>
      </w:r>
      <w:r w:rsidRPr="00E46E3B">
        <w:rPr>
          <w:rFonts w:ascii="Cambria" w:hAnsi="Cambria" w:cs="Arial"/>
          <w:bCs/>
          <w:color w:val="000000"/>
        </w:rPr>
        <w:t xml:space="preserve"> </w:t>
      </w:r>
      <w:r w:rsidRPr="00E46E3B">
        <w:rPr>
          <w:rFonts w:ascii="Cambria" w:hAnsi="Cambria" w:cs="Arial"/>
          <w:b/>
        </w:rPr>
        <w:t xml:space="preserve">– </w:t>
      </w:r>
      <w:r w:rsidRPr="00E46E3B">
        <w:rPr>
          <w:rFonts w:ascii="Cambria" w:hAnsi="Cambria" w:cs="Arial"/>
          <w:bCs/>
          <w:color w:val="000000"/>
        </w:rPr>
        <w:t xml:space="preserve">INÍCIO DA SESSÃO DE DISPUTA DE PREÇOS: às </w:t>
      </w:r>
      <w:proofErr w:type="gramStart"/>
      <w:r w:rsidRPr="00E46E3B">
        <w:rPr>
          <w:rFonts w:ascii="Cambria" w:hAnsi="Cambria" w:cs="Arial"/>
          <w:b/>
          <w:bCs/>
          <w:color w:val="000000"/>
        </w:rPr>
        <w:t>09</w:t>
      </w:r>
      <w:r w:rsidRPr="00E46E3B">
        <w:rPr>
          <w:rFonts w:ascii="Cambria" w:hAnsi="Cambria" w:cs="Arial"/>
          <w:b/>
          <w:bCs/>
          <w:color w:val="000000"/>
          <w:u w:val="single"/>
        </w:rPr>
        <w:t>:00</w:t>
      </w:r>
      <w:proofErr w:type="gramEnd"/>
      <w:r w:rsidRPr="00E46E3B">
        <w:rPr>
          <w:rFonts w:ascii="Cambria" w:hAnsi="Cambria" w:cs="Arial"/>
          <w:b/>
          <w:bCs/>
          <w:color w:val="000000"/>
          <w:u w:val="single"/>
        </w:rPr>
        <w:t xml:space="preserve"> horas do dia </w:t>
      </w:r>
      <w:r w:rsidR="0077321A">
        <w:rPr>
          <w:rFonts w:ascii="Cambria" w:hAnsi="Cambria" w:cs="Arial"/>
          <w:b/>
          <w:bCs/>
          <w:color w:val="000000"/>
          <w:u w:val="single"/>
        </w:rPr>
        <w:t>21</w:t>
      </w:r>
      <w:r w:rsidRPr="00E46E3B">
        <w:rPr>
          <w:rFonts w:ascii="Cambria" w:hAnsi="Cambria" w:cs="Arial"/>
          <w:b/>
          <w:bCs/>
          <w:color w:val="000000"/>
          <w:u w:val="single"/>
        </w:rPr>
        <w:t>/</w:t>
      </w:r>
      <w:r w:rsidR="0077321A">
        <w:rPr>
          <w:rFonts w:ascii="Cambria" w:hAnsi="Cambria" w:cs="Arial"/>
          <w:b/>
          <w:bCs/>
          <w:color w:val="000000"/>
          <w:u w:val="single"/>
        </w:rPr>
        <w:t>11</w:t>
      </w:r>
      <w:r w:rsidRPr="00E46E3B">
        <w:rPr>
          <w:rFonts w:ascii="Cambria" w:hAnsi="Cambria" w:cs="Arial"/>
          <w:b/>
          <w:bCs/>
          <w:color w:val="000000"/>
          <w:u w:val="single"/>
        </w:rPr>
        <w:t>/202</w:t>
      </w:r>
      <w:r w:rsidR="000D1813" w:rsidRPr="00E46E3B">
        <w:rPr>
          <w:rFonts w:ascii="Cambria" w:hAnsi="Cambria" w:cs="Arial"/>
          <w:b/>
          <w:bCs/>
          <w:color w:val="000000"/>
          <w:u w:val="single"/>
        </w:rPr>
        <w:t>4</w:t>
      </w:r>
      <w:r w:rsidRPr="00E46E3B">
        <w:rPr>
          <w:rFonts w:ascii="Cambria" w:hAnsi="Cambria" w:cs="Arial"/>
          <w:b/>
          <w:bCs/>
          <w:color w:val="000000"/>
          <w:u w:val="single"/>
        </w:rPr>
        <w:t>.</w:t>
      </w:r>
    </w:p>
    <w:p w:rsidR="002C4806" w:rsidRPr="00E46E3B" w:rsidRDefault="002C4806" w:rsidP="002C4806">
      <w:pPr>
        <w:autoSpaceDE w:val="0"/>
        <w:spacing w:line="276" w:lineRule="auto"/>
        <w:jc w:val="both"/>
        <w:rPr>
          <w:rFonts w:ascii="Cambria" w:hAnsi="Cambria" w:cs="Arial"/>
          <w:bCs/>
          <w:color w:val="000000"/>
        </w:rPr>
      </w:pPr>
      <w:r w:rsidRPr="00E46E3B">
        <w:rPr>
          <w:rFonts w:ascii="Cambria" w:hAnsi="Cambria" w:cs="Arial"/>
          <w:b/>
          <w:bCs/>
          <w:color w:val="000000"/>
        </w:rPr>
        <w:t xml:space="preserve">1.2.4 </w:t>
      </w:r>
      <w:r w:rsidRPr="00E46E3B">
        <w:rPr>
          <w:rFonts w:ascii="Cambria" w:hAnsi="Cambria" w:cs="Arial"/>
          <w:b/>
        </w:rPr>
        <w:t xml:space="preserve">– </w:t>
      </w:r>
      <w:r w:rsidRPr="00E46E3B">
        <w:rPr>
          <w:rFonts w:ascii="Cambria" w:hAnsi="Cambria" w:cs="Arial"/>
          <w:bCs/>
          <w:color w:val="000000"/>
        </w:rPr>
        <w:t>REFERÊNCIA DE TEMPO: horário de Brasília (DF).</w:t>
      </w:r>
    </w:p>
    <w:p w:rsidR="002C4806" w:rsidRPr="00275AA1" w:rsidRDefault="002C4806" w:rsidP="002C4806">
      <w:pPr>
        <w:autoSpaceDE w:val="0"/>
        <w:spacing w:line="276" w:lineRule="auto"/>
        <w:jc w:val="both"/>
        <w:rPr>
          <w:rFonts w:ascii="Cambria" w:hAnsi="Cambria" w:cs="Arial"/>
          <w:bCs/>
          <w:color w:val="000000"/>
        </w:rPr>
      </w:pPr>
      <w:r w:rsidRPr="00E46E3B">
        <w:rPr>
          <w:rFonts w:ascii="Cambria" w:hAnsi="Cambria" w:cs="Arial"/>
          <w:b/>
          <w:bCs/>
          <w:color w:val="000000"/>
        </w:rPr>
        <w:t xml:space="preserve">1.2.5 </w:t>
      </w:r>
      <w:r w:rsidRPr="00E46E3B">
        <w:rPr>
          <w:rFonts w:ascii="Cambria" w:hAnsi="Cambria" w:cs="Arial"/>
          <w:b/>
        </w:rPr>
        <w:t xml:space="preserve">– </w:t>
      </w:r>
      <w:r w:rsidRPr="00E46E3B">
        <w:rPr>
          <w:rFonts w:ascii="Cambria" w:hAnsi="Cambria" w:cstheme="minorHAnsi"/>
          <w:bCs/>
          <w:color w:val="000000"/>
        </w:rPr>
        <w:t xml:space="preserve">LOCAL: </w:t>
      </w:r>
      <w:hyperlink r:id="rId12" w:history="1">
        <w:r w:rsidRPr="00E46E3B">
          <w:rPr>
            <w:rStyle w:val="Hyperlink"/>
            <w:rFonts w:ascii="Cambria" w:hAnsi="Cambria" w:cstheme="minorHAnsi"/>
            <w:bCs/>
          </w:rPr>
          <w:t>https://bll.org.br/</w:t>
        </w:r>
      </w:hyperlink>
      <w:r w:rsidRPr="00E46E3B">
        <w:rPr>
          <w:rFonts w:ascii="Cambria" w:hAnsi="Cambria" w:cstheme="minorHAnsi"/>
          <w:bCs/>
          <w:color w:val="000000"/>
        </w:rPr>
        <w:t xml:space="preserve"> </w:t>
      </w:r>
      <w:hyperlink r:id="rId13" w:history="1">
        <w:r w:rsidRPr="00E46E3B">
          <w:rPr>
            <w:rStyle w:val="Hyperlink"/>
            <w:rFonts w:ascii="Cambria" w:hAnsi="Cambria" w:cstheme="minorHAnsi"/>
          </w:rPr>
          <w:t xml:space="preserve"> </w:t>
        </w:r>
      </w:hyperlink>
      <w:r w:rsidRPr="00E46E3B">
        <w:rPr>
          <w:rFonts w:ascii="Cambria" w:hAnsi="Cambria" w:cstheme="minorHAnsi"/>
          <w:bCs/>
          <w:color w:val="000000"/>
        </w:rPr>
        <w:t>“Acesso Identificado”.</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1.2.6</w:t>
      </w:r>
      <w:r w:rsidRPr="00275AA1">
        <w:rPr>
          <w:rFonts w:ascii="Cambria" w:hAnsi="Cambria" w:cs="Arial"/>
          <w:bCs/>
          <w:color w:val="000000"/>
        </w:rPr>
        <w:t xml:space="preserve"> </w:t>
      </w:r>
      <w:r w:rsidRPr="00275AA1">
        <w:rPr>
          <w:rFonts w:ascii="Cambria" w:hAnsi="Cambria" w:cs="Arial"/>
          <w:b/>
        </w:rPr>
        <w:t>–</w:t>
      </w:r>
      <w:r w:rsidRPr="00275AA1">
        <w:rPr>
          <w:rFonts w:ascii="Cambria" w:hAnsi="Cambria" w:cs="Arial"/>
          <w:bCs/>
          <w:color w:val="000000"/>
        </w:rPr>
        <w:t xml:space="preserve"> FORMA DE JULGAMENTO: Menor preço.</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 </w:t>
      </w:r>
      <w:r w:rsidRPr="00275AA1">
        <w:rPr>
          <w:rFonts w:ascii="Cambria" w:hAnsi="Cambria" w:cs="Arial"/>
          <w:b/>
        </w:rPr>
        <w:t>–</w:t>
      </w:r>
      <w:r w:rsidRPr="00275AA1">
        <w:rPr>
          <w:rFonts w:ascii="Cambria" w:hAnsi="Cambria" w:cs="Arial"/>
          <w:bCs/>
          <w:color w:val="000000"/>
        </w:rPr>
        <w:t xml:space="preserve"> INFORMAÇÕES: </w:t>
      </w:r>
    </w:p>
    <w:p w:rsidR="002C4806" w:rsidRPr="0052759D" w:rsidRDefault="002C4806" w:rsidP="002C4806">
      <w:pPr>
        <w:autoSpaceDE w:val="0"/>
        <w:spacing w:line="276" w:lineRule="auto"/>
        <w:jc w:val="both"/>
        <w:rPr>
          <w:rFonts w:ascii="Cambria" w:hAnsi="Cambria" w:cstheme="minorHAnsi"/>
        </w:rPr>
      </w:pPr>
      <w:r w:rsidRPr="00275AA1">
        <w:rPr>
          <w:rFonts w:ascii="Cambria" w:hAnsi="Cambria" w:cs="Arial"/>
          <w:b/>
          <w:bCs/>
          <w:color w:val="000000"/>
        </w:rPr>
        <w:t xml:space="preserve">1.2.7.1 </w:t>
      </w:r>
      <w:r w:rsidRPr="00275AA1">
        <w:rPr>
          <w:rFonts w:ascii="Cambria" w:hAnsi="Cambria" w:cs="Arial"/>
          <w:b/>
        </w:rPr>
        <w:t>–</w:t>
      </w:r>
      <w:r w:rsidRPr="00275AA1">
        <w:rPr>
          <w:rFonts w:ascii="Cambria" w:hAnsi="Cambria" w:cs="Arial"/>
          <w:bCs/>
          <w:color w:val="000000"/>
        </w:rPr>
        <w:t xml:space="preserve"> </w:t>
      </w:r>
      <w:r w:rsidRPr="0052759D">
        <w:rPr>
          <w:rFonts w:ascii="Cambria" w:hAnsi="Cambria" w:cs="Arial"/>
          <w:bCs/>
          <w:color w:val="000000"/>
        </w:rPr>
        <w:t xml:space="preserve">Endereço: </w:t>
      </w:r>
      <w:r w:rsidR="000D1813" w:rsidRPr="0052759D">
        <w:rPr>
          <w:rFonts w:ascii="Cambria" w:hAnsi="Cambria" w:cstheme="minorHAnsi"/>
        </w:rPr>
        <w:t>Rua Marcelino Alves de Alcântara, nº 133 – Centro</w:t>
      </w:r>
      <w:r w:rsidRPr="0052759D">
        <w:rPr>
          <w:rFonts w:ascii="Cambria" w:hAnsi="Cambria" w:cstheme="minorHAnsi"/>
        </w:rPr>
        <w:t xml:space="preserve">, </w:t>
      </w:r>
      <w:r w:rsidR="000D1813" w:rsidRPr="0052759D">
        <w:rPr>
          <w:rFonts w:ascii="Cambria" w:hAnsi="Cambria" w:cstheme="minorHAnsi"/>
        </w:rPr>
        <w:t>Santo Inácio</w:t>
      </w:r>
      <w:r w:rsidRPr="0052759D">
        <w:rPr>
          <w:rFonts w:ascii="Cambria" w:hAnsi="Cambria" w:cstheme="minorHAnsi"/>
        </w:rPr>
        <w:t xml:space="preserve"> – Paraná.</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1.2.7.2 </w:t>
      </w:r>
      <w:r w:rsidRPr="00275AA1">
        <w:rPr>
          <w:rFonts w:ascii="Cambria" w:hAnsi="Cambria" w:cs="Arial"/>
          <w:b/>
        </w:rPr>
        <w:t>–</w:t>
      </w:r>
      <w:r w:rsidRPr="00275AA1">
        <w:rPr>
          <w:rFonts w:ascii="Cambria" w:hAnsi="Cambria" w:cs="Arial"/>
          <w:bCs/>
          <w:color w:val="000000"/>
        </w:rPr>
        <w:t xml:space="preserve"> C</w:t>
      </w:r>
      <w:r w:rsidR="003A0494">
        <w:rPr>
          <w:rFonts w:ascii="Cambria" w:hAnsi="Cambria" w:cs="Arial"/>
          <w:bCs/>
          <w:color w:val="000000"/>
        </w:rPr>
        <w:t>IRO YUJI KOGA</w:t>
      </w:r>
      <w:r w:rsidRPr="00275AA1">
        <w:rPr>
          <w:rFonts w:ascii="Cambria" w:hAnsi="Cambria" w:cs="Arial"/>
          <w:bCs/>
          <w:color w:val="000000"/>
        </w:rPr>
        <w:t xml:space="preserve"> - </w:t>
      </w:r>
      <w:r w:rsidRPr="00275AA1">
        <w:rPr>
          <w:rFonts w:ascii="Cambria" w:hAnsi="Cambria" w:cs="Arial"/>
          <w:color w:val="000000"/>
        </w:rPr>
        <w:t>designad</w:t>
      </w:r>
      <w:r w:rsidR="000D1813">
        <w:rPr>
          <w:rFonts w:ascii="Cambria" w:hAnsi="Cambria" w:cs="Arial"/>
          <w:color w:val="000000"/>
        </w:rPr>
        <w:t>o</w:t>
      </w:r>
      <w:r w:rsidRPr="00275AA1">
        <w:rPr>
          <w:rFonts w:ascii="Cambria" w:hAnsi="Cambria" w:cs="Arial"/>
          <w:color w:val="000000"/>
        </w:rPr>
        <w:t xml:space="preserve"> pela </w:t>
      </w:r>
      <w:r w:rsidRPr="00E46E3B">
        <w:rPr>
          <w:rFonts w:ascii="Cambria" w:hAnsi="Cambria" w:cs="Arial"/>
          <w:color w:val="000000"/>
        </w:rPr>
        <w:t xml:space="preserve">Portaria nº </w:t>
      </w:r>
      <w:r w:rsidR="007E23AE" w:rsidRPr="00E46E3B">
        <w:rPr>
          <w:rFonts w:ascii="Cambria" w:hAnsi="Cambria" w:cs="Arial"/>
          <w:color w:val="000000"/>
        </w:rPr>
        <w:t>10</w:t>
      </w:r>
      <w:r w:rsidRPr="00E46E3B">
        <w:rPr>
          <w:rFonts w:ascii="Cambria" w:hAnsi="Cambria" w:cs="Arial"/>
          <w:color w:val="000000"/>
        </w:rPr>
        <w:t>/202</w:t>
      </w:r>
      <w:r w:rsidR="00EA4E1A" w:rsidRPr="00E46E3B">
        <w:rPr>
          <w:rFonts w:ascii="Cambria" w:hAnsi="Cambria" w:cs="Arial"/>
          <w:color w:val="000000"/>
        </w:rPr>
        <w:t>4</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1.2.7.3 </w:t>
      </w:r>
      <w:r w:rsidRPr="00275AA1">
        <w:rPr>
          <w:rFonts w:ascii="Cambria" w:hAnsi="Cambria" w:cs="Arial"/>
          <w:b/>
        </w:rPr>
        <w:t>–</w:t>
      </w:r>
      <w:r w:rsidRPr="00275AA1">
        <w:rPr>
          <w:rFonts w:ascii="Cambria" w:hAnsi="Cambria" w:cs="Arial"/>
          <w:bCs/>
          <w:color w:val="000000"/>
        </w:rPr>
        <w:t xml:space="preserve"> E-mail: </w:t>
      </w:r>
      <w:hyperlink r:id="rId14" w:history="1">
        <w:r w:rsidR="000D1813" w:rsidRPr="000E45FF">
          <w:rPr>
            <w:rStyle w:val="Hyperlink"/>
            <w:rFonts w:ascii="Cambria" w:hAnsi="Cambria" w:cs="Arial"/>
            <w:bCs/>
          </w:rPr>
          <w:t xml:space="preserve"> licitacao@santoinacio.pr.gov.br</w:t>
        </w:r>
        <w:r w:rsidR="000D1813" w:rsidRPr="000E45FF">
          <w:rPr>
            <w:rStyle w:val="Hyperlink"/>
            <w:rFonts w:ascii="Cambria" w:hAnsi="Cambria" w:cs="Arial"/>
          </w:rPr>
          <w:t xml:space="preserve"> </w:t>
        </w:r>
      </w:hyperlink>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1.2.7.4 </w:t>
      </w:r>
      <w:r w:rsidRPr="00275AA1">
        <w:rPr>
          <w:rFonts w:ascii="Cambria" w:hAnsi="Cambria" w:cs="Arial"/>
          <w:b/>
        </w:rPr>
        <w:t>–</w:t>
      </w:r>
      <w:r w:rsidRPr="00275AA1">
        <w:rPr>
          <w:rFonts w:ascii="Cambria" w:hAnsi="Cambria" w:cs="Arial"/>
          <w:bCs/>
          <w:color w:val="000000"/>
        </w:rPr>
        <w:t xml:space="preserve"> Telefone: (44) 3</w:t>
      </w:r>
      <w:r>
        <w:rPr>
          <w:rFonts w:ascii="Cambria" w:hAnsi="Cambria" w:cs="Arial"/>
          <w:bCs/>
          <w:color w:val="000000"/>
        </w:rPr>
        <w:t>3</w:t>
      </w:r>
      <w:r w:rsidR="000D1813">
        <w:rPr>
          <w:rFonts w:ascii="Cambria" w:hAnsi="Cambria" w:cs="Arial"/>
          <w:bCs/>
          <w:color w:val="000000"/>
        </w:rPr>
        <w:t>5</w:t>
      </w:r>
      <w:r>
        <w:rPr>
          <w:rFonts w:ascii="Cambria" w:hAnsi="Cambria" w:cs="Arial"/>
          <w:bCs/>
          <w:color w:val="000000"/>
        </w:rPr>
        <w:t>2-1222</w:t>
      </w:r>
    </w:p>
    <w:p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rsidR="002C4806" w:rsidRPr="00FD0A3A" w:rsidRDefault="002C4806" w:rsidP="002C4806">
      <w:pPr>
        <w:autoSpaceDE w:val="0"/>
        <w:spacing w:line="276" w:lineRule="auto"/>
        <w:jc w:val="both"/>
        <w:rPr>
          <w:rFonts w:ascii="Cambria" w:hAnsi="Cambria" w:cs="Arial"/>
          <w:b/>
          <w:bCs/>
          <w:color w:val="000000"/>
        </w:rPr>
      </w:pPr>
      <w:r w:rsidRPr="00E46E3B">
        <w:rPr>
          <w:rFonts w:ascii="Cambria" w:hAnsi="Cambria" w:cs="Arial"/>
          <w:b/>
          <w:color w:val="000000"/>
          <w:highlight w:val="yellow"/>
        </w:rPr>
        <w:t>1</w:t>
      </w:r>
      <w:r w:rsidR="00FE5598">
        <w:rPr>
          <w:rFonts w:ascii="Cambria" w:hAnsi="Cambria" w:cs="Arial"/>
          <w:b/>
          <w:color w:val="000000"/>
          <w:highlight w:val="yellow"/>
        </w:rPr>
        <w:t>.</w:t>
      </w:r>
      <w:r w:rsidRPr="00E46E3B">
        <w:rPr>
          <w:rFonts w:ascii="Cambria" w:hAnsi="Cambria" w:cs="Arial"/>
          <w:b/>
          <w:color w:val="000000"/>
          <w:highlight w:val="yellow"/>
        </w:rPr>
        <w:t xml:space="preserve">2.9- </w:t>
      </w:r>
      <w:r w:rsidRPr="00E46E3B">
        <w:rPr>
          <w:rFonts w:ascii="Cambria" w:hAnsi="Cambria" w:cs="Arial"/>
          <w:b/>
          <w:bCs/>
          <w:color w:val="000000"/>
          <w:highlight w:val="yellow"/>
        </w:rPr>
        <w:t xml:space="preserve">EXCLUSIVO </w:t>
      </w:r>
      <w:r w:rsidR="002573B8" w:rsidRPr="00E46E3B">
        <w:rPr>
          <w:rFonts w:ascii="Cambria" w:eastAsia="Calibri" w:hAnsi="Cambria" w:cs="Arial"/>
          <w:b/>
          <w:highlight w:val="yellow"/>
        </w:rPr>
        <w:t>PARA MES, EPPS E MEIS – ÂMBITO LOCAL (</w:t>
      </w:r>
      <w:r w:rsidR="002573B8" w:rsidRPr="00E46E3B">
        <w:rPr>
          <w:rFonts w:ascii="Cambria" w:hAnsi="Cambria" w:cs="Arial"/>
          <w:b/>
          <w:color w:val="000000"/>
          <w:highlight w:val="yellow"/>
        </w:rPr>
        <w:t>Lei Complementar nº 123, de 14 de dezembro de 2006 e</w:t>
      </w:r>
      <w:r w:rsidR="00FD0A3A" w:rsidRPr="00E46E3B">
        <w:rPr>
          <w:rFonts w:ascii="Cambria" w:hAnsi="Cambria" w:cs="Arial"/>
          <w:b/>
          <w:color w:val="000000"/>
          <w:highlight w:val="yellow"/>
        </w:rPr>
        <w:t xml:space="preserve"> </w:t>
      </w:r>
      <w:r w:rsidR="00FD0A3A" w:rsidRPr="00E46E3B">
        <w:rPr>
          <w:rFonts w:ascii="Cambria" w:hAnsi="Cambria" w:cs="Arial"/>
          <w:b/>
          <w:highlight w:val="yellow"/>
        </w:rPr>
        <w:t>Lei Municipal nº 1363, de 01 de dezembro de 2023)</w:t>
      </w:r>
      <w:r w:rsidR="002573B8" w:rsidRPr="00E46E3B">
        <w:rPr>
          <w:rFonts w:ascii="Cambria" w:hAnsi="Cambria" w:cs="Arial"/>
          <w:b/>
          <w:bCs/>
          <w:color w:val="000000"/>
          <w:highlight w:val="yellow"/>
        </w:rPr>
        <w:t>.</w:t>
      </w:r>
    </w:p>
    <w:p w:rsidR="00280254" w:rsidRDefault="00280254" w:rsidP="00280254">
      <w:pPr>
        <w:autoSpaceDE w:val="0"/>
        <w:spacing w:line="276" w:lineRule="auto"/>
        <w:jc w:val="both"/>
        <w:rPr>
          <w:rFonts w:ascii="Cambria" w:hAnsi="Cambria" w:cs="Arial"/>
          <w:bCs/>
          <w:color w:val="000000"/>
        </w:rPr>
      </w:pPr>
    </w:p>
    <w:p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rsidR="002C4806" w:rsidRPr="00275AA1" w:rsidRDefault="002C4806" w:rsidP="002C4806">
      <w:pPr>
        <w:pStyle w:val="Standard"/>
        <w:spacing w:line="276" w:lineRule="auto"/>
        <w:jc w:val="both"/>
        <w:rPr>
          <w:rFonts w:ascii="Cambria" w:hAnsi="Cambria" w:cs="Arial"/>
          <w:sz w:val="22"/>
          <w:szCs w:val="22"/>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vantajosa para aquisição futuras e parcela</w:t>
      </w:r>
      <w:r w:rsidR="00B01E69">
        <w:rPr>
          <w:rFonts w:ascii="Cambria" w:hAnsi="Cambria" w:cs="Arial"/>
          <w:sz w:val="22"/>
          <w:szCs w:val="22"/>
        </w:rPr>
        <w:t>da</w:t>
      </w:r>
      <w:r w:rsidRPr="00275AA1">
        <w:rPr>
          <w:rFonts w:ascii="Cambria" w:hAnsi="Cambria" w:cs="Arial"/>
          <w:sz w:val="22"/>
          <w:szCs w:val="22"/>
        </w:rPr>
        <w:t xml:space="preserve">s mediante </w:t>
      </w:r>
      <w:r w:rsidRPr="00A666E2">
        <w:rPr>
          <w:rFonts w:ascii="Cambria" w:hAnsi="Cambria" w:cs="Arial"/>
          <w:b/>
          <w:sz w:val="22"/>
          <w:szCs w:val="22"/>
        </w:rPr>
        <w:t xml:space="preserve">Registro de Preços </w:t>
      </w:r>
      <w:r w:rsidR="00410B74" w:rsidRPr="00410B74">
        <w:rPr>
          <w:rFonts w:ascii="Cambria" w:eastAsia="Calibri" w:hAnsi="Cambria" w:cs="Arial"/>
          <w:sz w:val="22"/>
          <w:szCs w:val="22"/>
        </w:rPr>
        <w:t xml:space="preserve">para </w:t>
      </w:r>
      <w:r w:rsidR="00DC2126" w:rsidRPr="005D4F2E">
        <w:rPr>
          <w:rFonts w:ascii="Cambria" w:hAnsi="Cambria" w:cs="Arial"/>
        </w:rPr>
        <w:t xml:space="preserve">aquisição de </w:t>
      </w:r>
      <w:r w:rsidR="00B01E69" w:rsidRPr="00B01E69">
        <w:rPr>
          <w:rFonts w:ascii="Cambria" w:hAnsi="Cambria"/>
          <w:sz w:val="22"/>
          <w:szCs w:val="22"/>
        </w:rPr>
        <w:t xml:space="preserve">medicamentos que serão adquiridos para suprir faltas emergenciais da </w:t>
      </w:r>
      <w:r w:rsidR="00B01E69">
        <w:rPr>
          <w:rFonts w:ascii="Cambria" w:hAnsi="Cambria"/>
          <w:sz w:val="22"/>
          <w:szCs w:val="22"/>
        </w:rPr>
        <w:t>S</w:t>
      </w:r>
      <w:r w:rsidR="00B01E69" w:rsidRPr="00B01E69">
        <w:rPr>
          <w:rFonts w:ascii="Cambria" w:hAnsi="Cambria"/>
          <w:sz w:val="22"/>
          <w:szCs w:val="22"/>
        </w:rPr>
        <w:t xml:space="preserve">ecretaria </w:t>
      </w:r>
      <w:r w:rsidR="00B01E69">
        <w:rPr>
          <w:rFonts w:ascii="Cambria" w:hAnsi="Cambria"/>
          <w:sz w:val="22"/>
          <w:szCs w:val="22"/>
        </w:rPr>
        <w:t>M</w:t>
      </w:r>
      <w:r w:rsidR="00B01E69" w:rsidRPr="00B01E69">
        <w:rPr>
          <w:rFonts w:ascii="Cambria" w:hAnsi="Cambria"/>
          <w:sz w:val="22"/>
          <w:szCs w:val="22"/>
        </w:rPr>
        <w:t xml:space="preserve">unicipal de </w:t>
      </w:r>
      <w:r w:rsidR="00B01E69">
        <w:rPr>
          <w:rFonts w:ascii="Cambria" w:hAnsi="Cambria"/>
          <w:sz w:val="22"/>
          <w:szCs w:val="22"/>
        </w:rPr>
        <w:t>S</w:t>
      </w:r>
      <w:r w:rsidR="00B01E69" w:rsidRPr="00B01E69">
        <w:rPr>
          <w:rFonts w:ascii="Cambria" w:hAnsi="Cambria"/>
          <w:sz w:val="22"/>
          <w:szCs w:val="22"/>
        </w:rPr>
        <w:t xml:space="preserve">aúde de </w:t>
      </w:r>
      <w:r w:rsidR="00B01E69">
        <w:rPr>
          <w:rFonts w:ascii="Cambria" w:hAnsi="Cambria"/>
          <w:sz w:val="22"/>
          <w:szCs w:val="22"/>
        </w:rPr>
        <w:t>S</w:t>
      </w:r>
      <w:r w:rsidR="00B01E69" w:rsidRPr="00B01E69">
        <w:rPr>
          <w:rFonts w:ascii="Cambria" w:hAnsi="Cambria"/>
          <w:sz w:val="22"/>
          <w:szCs w:val="22"/>
        </w:rPr>
        <w:t xml:space="preserve">anto </w:t>
      </w:r>
      <w:r w:rsidR="00B01E69">
        <w:rPr>
          <w:rFonts w:ascii="Cambria" w:hAnsi="Cambria"/>
          <w:sz w:val="22"/>
          <w:szCs w:val="22"/>
        </w:rPr>
        <w:t>I</w:t>
      </w:r>
      <w:r w:rsidR="00B01E69" w:rsidRPr="00B01E69">
        <w:rPr>
          <w:rFonts w:ascii="Cambria" w:hAnsi="Cambria"/>
          <w:sz w:val="22"/>
          <w:szCs w:val="22"/>
        </w:rPr>
        <w:t xml:space="preserve">nácio, </w:t>
      </w:r>
      <w:r w:rsidR="00B01E69" w:rsidRPr="00B01E69">
        <w:rPr>
          <w:rFonts w:ascii="Cambria" w:hAnsi="Cambria"/>
          <w:color w:val="000000"/>
          <w:sz w:val="22"/>
          <w:szCs w:val="22"/>
        </w:rPr>
        <w:t xml:space="preserve">destinados a usuários em situação de risco, </w:t>
      </w:r>
      <w:r w:rsidR="00B01E69" w:rsidRPr="00B01E69">
        <w:rPr>
          <w:rFonts w:ascii="Cambria" w:hAnsi="Cambria"/>
          <w:sz w:val="22"/>
          <w:szCs w:val="22"/>
        </w:rPr>
        <w:t xml:space="preserve">usuários que não possuem </w:t>
      </w:r>
      <w:proofErr w:type="gramStart"/>
      <w:r w:rsidR="00B01E69" w:rsidRPr="00B01E69">
        <w:rPr>
          <w:rFonts w:ascii="Cambria" w:hAnsi="Cambria"/>
          <w:sz w:val="22"/>
          <w:szCs w:val="22"/>
        </w:rPr>
        <w:t>condições sócio econômicas</w:t>
      </w:r>
      <w:proofErr w:type="gramEnd"/>
      <w:r w:rsidR="00B01E69" w:rsidRPr="00B01E69">
        <w:rPr>
          <w:rFonts w:ascii="Cambria" w:hAnsi="Cambria"/>
          <w:sz w:val="22"/>
          <w:szCs w:val="22"/>
        </w:rPr>
        <w:t>, usuários da rede básica</w:t>
      </w:r>
      <w:r w:rsidR="00B01E69" w:rsidRPr="00B01E69">
        <w:rPr>
          <w:rFonts w:ascii="Cambria" w:hAnsi="Cambria"/>
          <w:color w:val="000000"/>
          <w:sz w:val="22"/>
          <w:szCs w:val="22"/>
        </w:rPr>
        <w:t xml:space="preserve">, agravos à saúde e/ou doenças crônicas, que recorrem à ordem judicial, </w:t>
      </w:r>
      <w:r w:rsidR="00B01E69">
        <w:rPr>
          <w:rFonts w:ascii="Cambria" w:hAnsi="Cambria"/>
          <w:color w:val="000000"/>
          <w:sz w:val="22"/>
          <w:szCs w:val="22"/>
        </w:rPr>
        <w:t>C</w:t>
      </w:r>
      <w:r w:rsidR="00B01E69" w:rsidRPr="00B01E69">
        <w:rPr>
          <w:rFonts w:ascii="Cambria" w:hAnsi="Cambria"/>
          <w:color w:val="000000"/>
          <w:sz w:val="22"/>
          <w:szCs w:val="22"/>
        </w:rPr>
        <w:t xml:space="preserve">onselho </w:t>
      </w:r>
      <w:r w:rsidR="00B01E69">
        <w:rPr>
          <w:rFonts w:ascii="Cambria" w:hAnsi="Cambria"/>
          <w:color w:val="000000"/>
          <w:sz w:val="22"/>
          <w:szCs w:val="22"/>
        </w:rPr>
        <w:t>T</w:t>
      </w:r>
      <w:r w:rsidR="00B01E69" w:rsidRPr="00B01E69">
        <w:rPr>
          <w:rFonts w:ascii="Cambria" w:hAnsi="Cambria"/>
          <w:color w:val="000000"/>
          <w:sz w:val="22"/>
          <w:szCs w:val="22"/>
        </w:rPr>
        <w:t xml:space="preserve">utelar, da </w:t>
      </w:r>
      <w:r w:rsidR="00B01E69">
        <w:rPr>
          <w:rFonts w:ascii="Cambria" w:hAnsi="Cambria"/>
          <w:color w:val="000000"/>
          <w:sz w:val="22"/>
          <w:szCs w:val="22"/>
        </w:rPr>
        <w:t>C</w:t>
      </w:r>
      <w:r w:rsidR="00B01E69" w:rsidRPr="00B01E69">
        <w:rPr>
          <w:rFonts w:ascii="Cambria" w:hAnsi="Cambria"/>
          <w:color w:val="000000"/>
          <w:sz w:val="22"/>
          <w:szCs w:val="22"/>
        </w:rPr>
        <w:t xml:space="preserve">riança e </w:t>
      </w:r>
      <w:r w:rsidR="00B01E69">
        <w:rPr>
          <w:rFonts w:ascii="Cambria" w:hAnsi="Cambria"/>
          <w:color w:val="000000"/>
          <w:sz w:val="22"/>
          <w:szCs w:val="22"/>
        </w:rPr>
        <w:t>C</w:t>
      </w:r>
      <w:r w:rsidR="00B01E69" w:rsidRPr="00B01E69">
        <w:rPr>
          <w:rFonts w:ascii="Cambria" w:hAnsi="Cambria"/>
          <w:color w:val="000000"/>
          <w:sz w:val="22"/>
          <w:szCs w:val="22"/>
        </w:rPr>
        <w:t xml:space="preserve">onselho </w:t>
      </w:r>
      <w:r w:rsidR="00B01E69">
        <w:rPr>
          <w:rFonts w:ascii="Cambria" w:hAnsi="Cambria"/>
          <w:color w:val="000000"/>
          <w:sz w:val="22"/>
          <w:szCs w:val="22"/>
        </w:rPr>
        <w:t>M</w:t>
      </w:r>
      <w:r w:rsidR="00B01E69" w:rsidRPr="00B01E69">
        <w:rPr>
          <w:rFonts w:ascii="Cambria" w:hAnsi="Cambria"/>
          <w:color w:val="000000"/>
          <w:sz w:val="22"/>
          <w:szCs w:val="22"/>
        </w:rPr>
        <w:t xml:space="preserve">unicipal de </w:t>
      </w:r>
      <w:r w:rsidR="00B01E69">
        <w:rPr>
          <w:rFonts w:ascii="Cambria" w:hAnsi="Cambria"/>
          <w:color w:val="000000"/>
          <w:sz w:val="22"/>
          <w:szCs w:val="22"/>
        </w:rPr>
        <w:t>S</w:t>
      </w:r>
      <w:r w:rsidR="00B01E69" w:rsidRPr="00B01E69">
        <w:rPr>
          <w:rFonts w:ascii="Cambria" w:hAnsi="Cambria"/>
          <w:color w:val="000000"/>
          <w:sz w:val="22"/>
          <w:szCs w:val="22"/>
        </w:rPr>
        <w:t xml:space="preserve">aúde e </w:t>
      </w:r>
      <w:r w:rsidR="00B01E69">
        <w:rPr>
          <w:rFonts w:ascii="Cambria" w:hAnsi="Cambria"/>
          <w:color w:val="000000"/>
          <w:sz w:val="22"/>
          <w:szCs w:val="22"/>
        </w:rPr>
        <w:t>A</w:t>
      </w:r>
      <w:r w:rsidR="00B01E69" w:rsidRPr="00B01E69">
        <w:rPr>
          <w:rFonts w:ascii="Cambria" w:hAnsi="Cambria"/>
          <w:color w:val="000000"/>
          <w:sz w:val="22"/>
          <w:szCs w:val="22"/>
        </w:rPr>
        <w:t xml:space="preserve">ssistência </w:t>
      </w:r>
      <w:r w:rsidR="00B01E69">
        <w:rPr>
          <w:rFonts w:ascii="Cambria" w:hAnsi="Cambria"/>
          <w:color w:val="000000"/>
          <w:sz w:val="22"/>
          <w:szCs w:val="22"/>
        </w:rPr>
        <w:t>S</w:t>
      </w:r>
      <w:r w:rsidR="00B01E69" w:rsidRPr="00B01E69">
        <w:rPr>
          <w:rFonts w:ascii="Cambria" w:hAnsi="Cambria"/>
          <w:color w:val="000000"/>
          <w:sz w:val="22"/>
          <w:szCs w:val="22"/>
        </w:rPr>
        <w:t xml:space="preserve">ocial desta </w:t>
      </w:r>
      <w:r w:rsidR="00B01E69">
        <w:rPr>
          <w:rFonts w:ascii="Cambria" w:hAnsi="Cambria"/>
          <w:color w:val="000000"/>
          <w:sz w:val="22"/>
          <w:szCs w:val="22"/>
        </w:rPr>
        <w:t>S</w:t>
      </w:r>
      <w:r w:rsidR="00B01E69" w:rsidRPr="00B01E69">
        <w:rPr>
          <w:rFonts w:ascii="Cambria" w:hAnsi="Cambria"/>
          <w:color w:val="000000"/>
          <w:sz w:val="22"/>
          <w:szCs w:val="22"/>
        </w:rPr>
        <w:t xml:space="preserve">ecretaria de </w:t>
      </w:r>
      <w:r w:rsidR="00B01E69">
        <w:rPr>
          <w:rFonts w:ascii="Cambria" w:hAnsi="Cambria"/>
          <w:color w:val="000000"/>
          <w:sz w:val="22"/>
          <w:szCs w:val="22"/>
        </w:rPr>
        <w:t>S</w:t>
      </w:r>
      <w:r w:rsidR="00B01E69" w:rsidRPr="00B01E69">
        <w:rPr>
          <w:rFonts w:ascii="Cambria" w:hAnsi="Cambria"/>
          <w:color w:val="000000"/>
          <w:sz w:val="22"/>
          <w:szCs w:val="22"/>
        </w:rPr>
        <w:t>aúde, ou pacientes em início de tratamento</w:t>
      </w:r>
      <w:r w:rsidR="00B01E69" w:rsidRPr="00B01E69">
        <w:rPr>
          <w:rFonts w:ascii="Cambria" w:hAnsi="Cambria"/>
          <w:sz w:val="22"/>
          <w:szCs w:val="22"/>
        </w:rPr>
        <w:t xml:space="preserve">, bem como complementar a necessidade de medicamentos complexos não fornecidos pela </w:t>
      </w:r>
      <w:r w:rsidR="00B01E69">
        <w:rPr>
          <w:rFonts w:ascii="Cambria" w:hAnsi="Cambria"/>
          <w:sz w:val="22"/>
          <w:szCs w:val="22"/>
        </w:rPr>
        <w:t>F</w:t>
      </w:r>
      <w:r w:rsidR="00B01E69" w:rsidRPr="00B01E69">
        <w:rPr>
          <w:rFonts w:ascii="Cambria" w:hAnsi="Cambria"/>
          <w:sz w:val="22"/>
          <w:szCs w:val="22"/>
        </w:rPr>
        <w:t xml:space="preserve">armácia </w:t>
      </w:r>
      <w:r w:rsidR="00B01E69">
        <w:rPr>
          <w:rFonts w:ascii="Cambria" w:hAnsi="Cambria"/>
          <w:sz w:val="22"/>
          <w:szCs w:val="22"/>
        </w:rPr>
        <w:t>B</w:t>
      </w:r>
      <w:r w:rsidR="00B01E69" w:rsidRPr="00B01E69">
        <w:rPr>
          <w:rFonts w:ascii="Cambria" w:hAnsi="Cambria"/>
          <w:sz w:val="22"/>
          <w:szCs w:val="22"/>
        </w:rPr>
        <w:t>ásica, realizada através de avaliação social</w:t>
      </w:r>
      <w:r w:rsidRPr="00410B74">
        <w:rPr>
          <w:rFonts w:ascii="Cambria" w:hAnsi="Cambria"/>
          <w:sz w:val="22"/>
          <w:szCs w:val="22"/>
        </w:rPr>
        <w:t>,</w:t>
      </w:r>
      <w:r w:rsidRPr="00275AA1">
        <w:rPr>
          <w:rFonts w:ascii="Cambria" w:hAnsi="Cambria"/>
          <w:sz w:val="22"/>
          <w:szCs w:val="22"/>
        </w:rPr>
        <w:t xml:space="preserve"> por um período previsto de 12 (doze) meses, </w:t>
      </w:r>
      <w:r w:rsidRPr="00275AA1">
        <w:rPr>
          <w:rFonts w:ascii="Cambria" w:hAnsi="Cambria" w:cs="Arial"/>
          <w:sz w:val="22"/>
          <w:szCs w:val="22"/>
        </w:rPr>
        <w:t>conforme características, condições e exigências indicadas no Termo de Referência - Anexo I deste edital de Licitação.</w:t>
      </w:r>
    </w:p>
    <w:p w:rsidR="002C4806" w:rsidRPr="00275AA1" w:rsidRDefault="002C4806" w:rsidP="002C4806">
      <w:pPr>
        <w:pStyle w:val="Nivel2"/>
        <w:spacing w:beforeLines="120" w:before="288" w:afterLines="120" w:after="288"/>
        <w:ind w:left="0" w:firstLine="0"/>
        <w:rPr>
          <w:rFonts w:ascii="Cambria" w:hAnsi="Cambria"/>
          <w:color w:val="auto"/>
          <w:sz w:val="22"/>
          <w:szCs w:val="22"/>
        </w:rPr>
      </w:pPr>
      <w:r w:rsidRPr="00275AA1">
        <w:rPr>
          <w:rFonts w:ascii="Cambria" w:hAnsi="Cambria"/>
          <w:b/>
          <w:color w:val="auto"/>
          <w:sz w:val="22"/>
          <w:szCs w:val="22"/>
        </w:rPr>
        <w:t xml:space="preserve">2.2- </w:t>
      </w:r>
      <w:r w:rsidRPr="00275AA1">
        <w:rPr>
          <w:rFonts w:ascii="Cambria" w:hAnsi="Cambria"/>
          <w:color w:val="auto"/>
          <w:sz w:val="22"/>
          <w:szCs w:val="22"/>
        </w:rPr>
        <w:t>A licitação será dividida em itens, conforme tabela constante do Termo de Referência, facultando-se ao licitante a participação em quantos itens for de seu interesse.</w:t>
      </w:r>
    </w:p>
    <w:p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lastRenderedPageBreak/>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 com a referida aquisição será de </w:t>
      </w:r>
      <w:proofErr w:type="gramStart"/>
      <w:r w:rsidRPr="00275AA1">
        <w:rPr>
          <w:rFonts w:ascii="Cambria" w:hAnsi="Cambria" w:cs="Arial"/>
          <w:b/>
          <w:color w:val="000000" w:themeColor="text1"/>
          <w:sz w:val="22"/>
          <w:szCs w:val="22"/>
        </w:rPr>
        <w:t xml:space="preserve">R$ </w:t>
      </w:r>
      <w:r w:rsidR="00E647AA">
        <w:rPr>
          <w:rFonts w:ascii="Cambria" w:hAnsi="Cambria" w:cs="Arial"/>
          <w:b/>
          <w:color w:val="000000" w:themeColor="text1"/>
          <w:sz w:val="22"/>
          <w:szCs w:val="22"/>
        </w:rPr>
        <w:t>3</w:t>
      </w:r>
      <w:r w:rsidR="00C1294E">
        <w:rPr>
          <w:rFonts w:ascii="Cambria" w:hAnsi="Cambria" w:cs="Arial"/>
          <w:b/>
          <w:color w:val="000000" w:themeColor="text1"/>
          <w:sz w:val="22"/>
          <w:szCs w:val="22"/>
        </w:rPr>
        <w:t>24</w:t>
      </w:r>
      <w:r w:rsidR="00DA5DFA">
        <w:rPr>
          <w:rFonts w:ascii="Cambria" w:hAnsi="Cambria" w:cs="Arial"/>
          <w:b/>
          <w:color w:val="000000" w:themeColor="text1"/>
          <w:sz w:val="22"/>
          <w:szCs w:val="22"/>
        </w:rPr>
        <w:t>.</w:t>
      </w:r>
      <w:r w:rsidR="00C1294E">
        <w:rPr>
          <w:rFonts w:ascii="Cambria" w:hAnsi="Cambria" w:cs="Arial"/>
          <w:b/>
          <w:color w:val="000000" w:themeColor="text1"/>
          <w:sz w:val="22"/>
          <w:szCs w:val="22"/>
        </w:rPr>
        <w:t>791</w:t>
      </w:r>
      <w:r w:rsidR="00DA5DFA">
        <w:rPr>
          <w:rFonts w:ascii="Cambria" w:hAnsi="Cambria" w:cs="Arial"/>
          <w:b/>
          <w:color w:val="000000" w:themeColor="text1"/>
          <w:sz w:val="22"/>
          <w:szCs w:val="22"/>
        </w:rPr>
        <w:t>,</w:t>
      </w:r>
      <w:r w:rsidR="00C1294E">
        <w:rPr>
          <w:rFonts w:ascii="Cambria" w:hAnsi="Cambria" w:cs="Arial"/>
          <w:b/>
          <w:color w:val="000000" w:themeColor="text1"/>
          <w:sz w:val="22"/>
          <w:szCs w:val="22"/>
        </w:rPr>
        <w:t>71</w:t>
      </w:r>
      <w:r w:rsidR="00DA5DFA">
        <w:rPr>
          <w:rFonts w:ascii="Cambria" w:hAnsi="Cambria" w:cs="Arial"/>
          <w:b/>
          <w:color w:val="000000" w:themeColor="text1"/>
          <w:sz w:val="22"/>
          <w:szCs w:val="22"/>
        </w:rPr>
        <w:t xml:space="preserve"> (</w:t>
      </w:r>
      <w:r w:rsidR="00E647AA">
        <w:rPr>
          <w:rFonts w:ascii="Cambria" w:hAnsi="Cambria" w:cs="Arial"/>
          <w:b/>
          <w:color w:val="000000" w:themeColor="text1"/>
          <w:sz w:val="22"/>
          <w:szCs w:val="22"/>
        </w:rPr>
        <w:t xml:space="preserve">Trezentos e </w:t>
      </w:r>
      <w:r w:rsidR="00C1294E">
        <w:rPr>
          <w:rFonts w:ascii="Cambria" w:hAnsi="Cambria" w:cs="Arial"/>
          <w:b/>
          <w:color w:val="000000" w:themeColor="text1"/>
          <w:sz w:val="22"/>
          <w:szCs w:val="22"/>
        </w:rPr>
        <w:t>vinte e quatro</w:t>
      </w:r>
      <w:r w:rsidR="00E647AA">
        <w:rPr>
          <w:rFonts w:ascii="Cambria" w:hAnsi="Cambria" w:cs="Arial"/>
          <w:b/>
          <w:color w:val="000000" w:themeColor="text1"/>
          <w:sz w:val="22"/>
          <w:szCs w:val="22"/>
        </w:rPr>
        <w:t xml:space="preserve"> </w:t>
      </w:r>
      <w:r w:rsidR="00DA5DFA">
        <w:rPr>
          <w:rFonts w:ascii="Cambria" w:hAnsi="Cambria" w:cs="Arial"/>
          <w:b/>
          <w:color w:val="000000" w:themeColor="text1"/>
          <w:sz w:val="22"/>
          <w:szCs w:val="22"/>
        </w:rPr>
        <w:t xml:space="preserve">mil, </w:t>
      </w:r>
      <w:r w:rsidR="00C1294E">
        <w:rPr>
          <w:rFonts w:ascii="Cambria" w:hAnsi="Cambria" w:cs="Arial"/>
          <w:b/>
          <w:color w:val="000000" w:themeColor="text1"/>
          <w:sz w:val="22"/>
          <w:szCs w:val="22"/>
        </w:rPr>
        <w:t>setecentos e noventa e um</w:t>
      </w:r>
      <w:r w:rsidR="00E647AA">
        <w:rPr>
          <w:rFonts w:ascii="Cambria" w:hAnsi="Cambria" w:cs="Arial"/>
          <w:b/>
          <w:color w:val="000000" w:themeColor="text1"/>
          <w:sz w:val="22"/>
          <w:szCs w:val="22"/>
        </w:rPr>
        <w:t xml:space="preserve"> </w:t>
      </w:r>
      <w:r w:rsidR="00DA5DFA">
        <w:rPr>
          <w:rFonts w:ascii="Cambria" w:hAnsi="Cambria" w:cs="Arial"/>
          <w:b/>
          <w:color w:val="000000" w:themeColor="text1"/>
          <w:sz w:val="22"/>
          <w:szCs w:val="22"/>
        </w:rPr>
        <w:t>reais</w:t>
      </w:r>
      <w:r w:rsidR="00E647AA">
        <w:rPr>
          <w:rFonts w:ascii="Cambria" w:hAnsi="Cambria" w:cs="Arial"/>
          <w:b/>
          <w:color w:val="000000" w:themeColor="text1"/>
          <w:sz w:val="22"/>
          <w:szCs w:val="22"/>
        </w:rPr>
        <w:t xml:space="preserve"> e </w:t>
      </w:r>
      <w:r w:rsidR="00C1294E">
        <w:rPr>
          <w:rFonts w:ascii="Cambria" w:hAnsi="Cambria" w:cs="Arial"/>
          <w:b/>
          <w:color w:val="000000" w:themeColor="text1"/>
          <w:sz w:val="22"/>
          <w:szCs w:val="22"/>
        </w:rPr>
        <w:t>setenta e um</w:t>
      </w:r>
      <w:r w:rsidR="00E647AA">
        <w:rPr>
          <w:rFonts w:ascii="Cambria" w:hAnsi="Cambria" w:cs="Arial"/>
          <w:b/>
          <w:color w:val="000000" w:themeColor="text1"/>
          <w:sz w:val="22"/>
          <w:szCs w:val="22"/>
        </w:rPr>
        <w:t xml:space="preserve"> centavos</w:t>
      </w:r>
      <w:r w:rsidR="00DA5DFA">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w:t>
      </w:r>
      <w:proofErr w:type="gramEnd"/>
      <w:r w:rsidRPr="00275AA1">
        <w:rPr>
          <w:rFonts w:ascii="Cambria" w:hAnsi="Cambria" w:cs="Arial"/>
          <w:sz w:val="22"/>
          <w:szCs w:val="22"/>
        </w:rPr>
        <w:t xml:space="preserve"> I deste edital.</w:t>
      </w:r>
    </w:p>
    <w:p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 seguinte dotação orçamentária:</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DA5DFA">
        <w:rPr>
          <w:rFonts w:ascii="Cambria" w:hAnsi="Cambria" w:cs="Arial"/>
          <w:b/>
          <w:sz w:val="22"/>
          <w:szCs w:val="22"/>
        </w:rPr>
        <w:t>0</w:t>
      </w:r>
      <w:r w:rsidR="00213EDD">
        <w:rPr>
          <w:rFonts w:ascii="Cambria" w:hAnsi="Cambria" w:cs="Arial"/>
          <w:b/>
          <w:sz w:val="22"/>
          <w:szCs w:val="22"/>
        </w:rPr>
        <w:t>9</w:t>
      </w:r>
      <w:r w:rsidRPr="00DA5DFA">
        <w:rPr>
          <w:rFonts w:ascii="Cambria" w:hAnsi="Cambria" w:cs="Arial"/>
          <w:b/>
          <w:sz w:val="22"/>
          <w:szCs w:val="22"/>
        </w:rPr>
        <w:t xml:space="preserve"> DEPARTAMENTO</w:t>
      </w:r>
      <w:proofErr w:type="gramEnd"/>
      <w:r w:rsidRPr="00DA5DFA">
        <w:rPr>
          <w:rFonts w:ascii="Cambria" w:hAnsi="Cambria" w:cs="Arial"/>
          <w:b/>
          <w:sz w:val="22"/>
          <w:szCs w:val="22"/>
        </w:rPr>
        <w:t xml:space="preserve"> DE </w:t>
      </w:r>
      <w:r w:rsidR="00213EDD">
        <w:rPr>
          <w:rFonts w:ascii="Cambria" w:hAnsi="Cambria" w:cs="Arial"/>
          <w:b/>
          <w:sz w:val="22"/>
          <w:szCs w:val="22"/>
        </w:rPr>
        <w:t>SAÚDE</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A5DFA">
        <w:rPr>
          <w:rFonts w:ascii="Cambria" w:hAnsi="Cambria" w:cs="Arial"/>
          <w:b/>
          <w:sz w:val="22"/>
          <w:szCs w:val="22"/>
        </w:rPr>
        <w:t xml:space="preserve">001 </w:t>
      </w:r>
      <w:r w:rsidR="00213EDD">
        <w:rPr>
          <w:rFonts w:ascii="Cambria" w:hAnsi="Cambria" w:cs="Arial"/>
          <w:b/>
          <w:sz w:val="22"/>
          <w:szCs w:val="22"/>
        </w:rPr>
        <w:t>Fundo Municipal de Saúde</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A5DFA">
        <w:rPr>
          <w:rFonts w:ascii="Cambria" w:hAnsi="Cambria" w:cs="Arial"/>
          <w:b/>
          <w:sz w:val="22"/>
          <w:szCs w:val="22"/>
        </w:rPr>
        <w:t>1</w:t>
      </w:r>
      <w:r w:rsidR="00213EDD">
        <w:rPr>
          <w:rFonts w:ascii="Cambria" w:hAnsi="Cambria" w:cs="Arial"/>
          <w:b/>
          <w:sz w:val="22"/>
          <w:szCs w:val="22"/>
        </w:rPr>
        <w:t>0</w:t>
      </w:r>
      <w:r w:rsidRPr="00DA5DFA">
        <w:rPr>
          <w:rFonts w:ascii="Cambria" w:hAnsi="Cambria" w:cs="Arial"/>
          <w:b/>
          <w:sz w:val="22"/>
          <w:szCs w:val="22"/>
        </w:rPr>
        <w:t>.</w:t>
      </w:r>
      <w:r w:rsidR="00213EDD">
        <w:rPr>
          <w:rFonts w:ascii="Cambria" w:hAnsi="Cambria" w:cs="Arial"/>
          <w:b/>
          <w:sz w:val="22"/>
          <w:szCs w:val="22"/>
        </w:rPr>
        <w:t>303</w:t>
      </w:r>
      <w:r w:rsidRPr="00DA5DFA">
        <w:rPr>
          <w:rFonts w:ascii="Cambria" w:hAnsi="Cambria" w:cs="Arial"/>
          <w:b/>
          <w:sz w:val="22"/>
          <w:szCs w:val="22"/>
        </w:rPr>
        <w:t>.00</w:t>
      </w:r>
      <w:r w:rsidR="00213EDD">
        <w:rPr>
          <w:rFonts w:ascii="Cambria" w:hAnsi="Cambria" w:cs="Arial"/>
          <w:b/>
          <w:sz w:val="22"/>
          <w:szCs w:val="22"/>
        </w:rPr>
        <w:t>15</w:t>
      </w:r>
      <w:r w:rsidRPr="00DA5DFA">
        <w:rPr>
          <w:rFonts w:ascii="Cambria" w:hAnsi="Cambria" w:cs="Arial"/>
          <w:b/>
          <w:sz w:val="22"/>
          <w:szCs w:val="22"/>
        </w:rPr>
        <w:t>.</w:t>
      </w:r>
      <w:r w:rsidR="00213EDD">
        <w:rPr>
          <w:rFonts w:ascii="Cambria" w:hAnsi="Cambria" w:cs="Arial"/>
          <w:b/>
          <w:sz w:val="22"/>
          <w:szCs w:val="22"/>
        </w:rPr>
        <w:t>2</w:t>
      </w:r>
      <w:r w:rsidRPr="00DA5DFA">
        <w:rPr>
          <w:rFonts w:ascii="Cambria" w:hAnsi="Cambria" w:cs="Arial"/>
          <w:b/>
          <w:sz w:val="22"/>
          <w:szCs w:val="22"/>
        </w:rPr>
        <w:t>0</w:t>
      </w:r>
      <w:r w:rsidR="00213EDD">
        <w:rPr>
          <w:rFonts w:ascii="Cambria" w:hAnsi="Cambria" w:cs="Arial"/>
          <w:b/>
          <w:sz w:val="22"/>
          <w:szCs w:val="22"/>
        </w:rPr>
        <w:t>77</w:t>
      </w:r>
      <w:r w:rsidRPr="00DA5DFA">
        <w:rPr>
          <w:rFonts w:ascii="Cambria" w:hAnsi="Cambria" w:cs="Arial"/>
          <w:b/>
          <w:sz w:val="22"/>
          <w:szCs w:val="22"/>
        </w:rPr>
        <w:t xml:space="preserve"> Manutenção da </w:t>
      </w:r>
      <w:r w:rsidR="00213EDD">
        <w:rPr>
          <w:rFonts w:ascii="Cambria" w:hAnsi="Cambria" w:cs="Arial"/>
          <w:b/>
          <w:sz w:val="22"/>
          <w:szCs w:val="22"/>
        </w:rPr>
        <w:t>Assistência Farmacêutica</w:t>
      </w:r>
    </w:p>
    <w:p w:rsid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w:t>
      </w:r>
      <w:r w:rsidR="00213EDD">
        <w:rPr>
          <w:rFonts w:ascii="Cambria" w:hAnsi="Cambria" w:cs="Arial"/>
          <w:sz w:val="22"/>
          <w:szCs w:val="22"/>
        </w:rPr>
        <w:t>0610</w:t>
      </w:r>
      <w:r w:rsidRPr="00DA5DFA">
        <w:rPr>
          <w:rFonts w:ascii="Cambria" w:hAnsi="Cambria" w:cs="Arial"/>
          <w:sz w:val="22"/>
          <w:szCs w:val="22"/>
        </w:rPr>
        <w:t xml:space="preserve"> 3.3.90.32.00.00 00</w:t>
      </w:r>
      <w:r w:rsidR="00213EDD">
        <w:rPr>
          <w:rFonts w:ascii="Cambria" w:hAnsi="Cambria" w:cs="Arial"/>
          <w:sz w:val="22"/>
          <w:szCs w:val="22"/>
        </w:rPr>
        <w:t>1</w:t>
      </w:r>
      <w:r w:rsidRPr="00DA5DFA">
        <w:rPr>
          <w:rFonts w:ascii="Cambria" w:hAnsi="Cambria" w:cs="Arial"/>
          <w:sz w:val="22"/>
          <w:szCs w:val="22"/>
        </w:rPr>
        <w:t xml:space="preserve"> Material</w:t>
      </w:r>
      <w:r w:rsidR="00213EDD">
        <w:rPr>
          <w:rFonts w:ascii="Cambria" w:hAnsi="Cambria" w:cs="Arial"/>
          <w:sz w:val="22"/>
          <w:szCs w:val="22"/>
        </w:rPr>
        <w:t>, Bem ou Serviço para</w:t>
      </w:r>
      <w:r w:rsidRPr="00DA5DFA">
        <w:rPr>
          <w:rFonts w:ascii="Cambria" w:hAnsi="Cambria" w:cs="Arial"/>
          <w:sz w:val="22"/>
          <w:szCs w:val="22"/>
        </w:rPr>
        <w:t xml:space="preserve"> Distribuição </w:t>
      </w:r>
      <w:proofErr w:type="gramStart"/>
      <w:r w:rsidRPr="00DA5DFA">
        <w:rPr>
          <w:rFonts w:ascii="Cambria" w:hAnsi="Cambria" w:cs="Arial"/>
          <w:sz w:val="22"/>
          <w:szCs w:val="22"/>
        </w:rPr>
        <w:t>Gratuita</w:t>
      </w:r>
      <w:proofErr w:type="gramEnd"/>
    </w:p>
    <w:p w:rsidR="00213EDD" w:rsidRPr="00DA5DFA" w:rsidRDefault="00213EDD" w:rsidP="00DA5DF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w:t>
      </w:r>
      <w:r>
        <w:rPr>
          <w:rFonts w:ascii="Cambria" w:hAnsi="Cambria" w:cs="Arial"/>
          <w:sz w:val="22"/>
          <w:szCs w:val="22"/>
        </w:rPr>
        <w:t>0615</w:t>
      </w:r>
      <w:r w:rsidRPr="00DA5DFA">
        <w:rPr>
          <w:rFonts w:ascii="Cambria" w:hAnsi="Cambria" w:cs="Arial"/>
          <w:sz w:val="22"/>
          <w:szCs w:val="22"/>
        </w:rPr>
        <w:t xml:space="preserve"> 3.3.90.32.00.00 </w:t>
      </w:r>
      <w:r>
        <w:rPr>
          <w:rFonts w:ascii="Cambria" w:hAnsi="Cambria" w:cs="Arial"/>
          <w:sz w:val="22"/>
          <w:szCs w:val="22"/>
        </w:rPr>
        <w:t>303</w:t>
      </w:r>
      <w:r w:rsidRPr="00DA5DFA">
        <w:rPr>
          <w:rFonts w:ascii="Cambria" w:hAnsi="Cambria" w:cs="Arial"/>
          <w:sz w:val="22"/>
          <w:szCs w:val="22"/>
        </w:rPr>
        <w:t xml:space="preserve"> Material</w:t>
      </w:r>
      <w:r>
        <w:rPr>
          <w:rFonts w:ascii="Cambria" w:hAnsi="Cambria" w:cs="Arial"/>
          <w:sz w:val="22"/>
          <w:szCs w:val="22"/>
        </w:rPr>
        <w:t>, Bem ou Serviço para</w:t>
      </w:r>
      <w:r w:rsidRPr="00DA5DFA">
        <w:rPr>
          <w:rFonts w:ascii="Cambria" w:hAnsi="Cambria" w:cs="Arial"/>
          <w:sz w:val="22"/>
          <w:szCs w:val="22"/>
        </w:rPr>
        <w:t xml:space="preserve"> Distribuição </w:t>
      </w:r>
      <w:proofErr w:type="gramStart"/>
      <w:r w:rsidRPr="00DA5DFA">
        <w:rPr>
          <w:rFonts w:ascii="Cambria" w:hAnsi="Cambria" w:cs="Arial"/>
          <w:sz w:val="22"/>
          <w:szCs w:val="22"/>
        </w:rPr>
        <w:t>Gratuita</w:t>
      </w:r>
      <w:proofErr w:type="gramEnd"/>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A5DFA">
        <w:rPr>
          <w:rFonts w:ascii="Cambria" w:hAnsi="Cambria" w:cs="Arial"/>
          <w:b/>
          <w:sz w:val="22"/>
          <w:szCs w:val="22"/>
        </w:rPr>
        <w:t>1</w:t>
      </w:r>
      <w:r w:rsidR="00213EDD">
        <w:rPr>
          <w:rFonts w:ascii="Cambria" w:hAnsi="Cambria" w:cs="Arial"/>
          <w:b/>
          <w:sz w:val="22"/>
          <w:szCs w:val="22"/>
        </w:rPr>
        <w:t>0</w:t>
      </w:r>
      <w:r w:rsidRPr="00DA5DFA">
        <w:rPr>
          <w:rFonts w:ascii="Cambria" w:hAnsi="Cambria" w:cs="Arial"/>
          <w:b/>
          <w:sz w:val="22"/>
          <w:szCs w:val="22"/>
        </w:rPr>
        <w:t>.3</w:t>
      </w:r>
      <w:r w:rsidR="00213EDD">
        <w:rPr>
          <w:rFonts w:ascii="Cambria" w:hAnsi="Cambria" w:cs="Arial"/>
          <w:b/>
          <w:sz w:val="22"/>
          <w:szCs w:val="22"/>
        </w:rPr>
        <w:t>01</w:t>
      </w:r>
      <w:r w:rsidRPr="00DA5DFA">
        <w:rPr>
          <w:rFonts w:ascii="Cambria" w:hAnsi="Cambria" w:cs="Arial"/>
          <w:b/>
          <w:sz w:val="22"/>
          <w:szCs w:val="22"/>
        </w:rPr>
        <w:t>.00</w:t>
      </w:r>
      <w:r w:rsidR="00213EDD">
        <w:rPr>
          <w:rFonts w:ascii="Cambria" w:hAnsi="Cambria" w:cs="Arial"/>
          <w:b/>
          <w:sz w:val="22"/>
          <w:szCs w:val="22"/>
        </w:rPr>
        <w:t>14</w:t>
      </w:r>
      <w:r w:rsidRPr="00DA5DFA">
        <w:rPr>
          <w:rFonts w:ascii="Cambria" w:hAnsi="Cambria" w:cs="Arial"/>
          <w:b/>
          <w:sz w:val="22"/>
          <w:szCs w:val="22"/>
        </w:rPr>
        <w:t>.</w:t>
      </w:r>
      <w:r w:rsidR="00213EDD">
        <w:rPr>
          <w:rFonts w:ascii="Cambria" w:hAnsi="Cambria" w:cs="Arial"/>
          <w:b/>
          <w:sz w:val="22"/>
          <w:szCs w:val="22"/>
        </w:rPr>
        <w:t>2</w:t>
      </w:r>
      <w:r w:rsidRPr="00DA5DFA">
        <w:rPr>
          <w:rFonts w:ascii="Cambria" w:hAnsi="Cambria" w:cs="Arial"/>
          <w:b/>
          <w:sz w:val="22"/>
          <w:szCs w:val="22"/>
        </w:rPr>
        <w:t>0</w:t>
      </w:r>
      <w:r w:rsidR="00213EDD">
        <w:rPr>
          <w:rFonts w:ascii="Cambria" w:hAnsi="Cambria" w:cs="Arial"/>
          <w:b/>
          <w:sz w:val="22"/>
          <w:szCs w:val="22"/>
        </w:rPr>
        <w:t>51</w:t>
      </w:r>
      <w:r w:rsidRPr="00DA5DFA">
        <w:rPr>
          <w:rFonts w:ascii="Cambria" w:hAnsi="Cambria" w:cs="Arial"/>
          <w:b/>
          <w:sz w:val="22"/>
          <w:szCs w:val="22"/>
        </w:rPr>
        <w:t xml:space="preserve"> Manutenção da </w:t>
      </w:r>
      <w:r w:rsidR="00213EDD">
        <w:rPr>
          <w:rFonts w:ascii="Cambria" w:hAnsi="Cambria" w:cs="Arial"/>
          <w:b/>
          <w:sz w:val="22"/>
          <w:szCs w:val="22"/>
        </w:rPr>
        <w:t>Unidade Básica de Saúde – Atenção Primária</w:t>
      </w:r>
    </w:p>
    <w:p w:rsidR="00213EDD" w:rsidRDefault="00213EDD" w:rsidP="00213EDD">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w:t>
      </w:r>
      <w:r>
        <w:rPr>
          <w:rFonts w:ascii="Cambria" w:hAnsi="Cambria" w:cs="Arial"/>
          <w:sz w:val="22"/>
          <w:szCs w:val="22"/>
        </w:rPr>
        <w:t>0185</w:t>
      </w:r>
      <w:r w:rsidRPr="00DA5DFA">
        <w:rPr>
          <w:rFonts w:ascii="Cambria" w:hAnsi="Cambria" w:cs="Arial"/>
          <w:sz w:val="22"/>
          <w:szCs w:val="22"/>
        </w:rPr>
        <w:t xml:space="preserve"> 3.3.90.32.00.00 00</w:t>
      </w:r>
      <w:r>
        <w:rPr>
          <w:rFonts w:ascii="Cambria" w:hAnsi="Cambria" w:cs="Arial"/>
          <w:sz w:val="22"/>
          <w:szCs w:val="22"/>
        </w:rPr>
        <w:t>1</w:t>
      </w:r>
      <w:r w:rsidRPr="00DA5DFA">
        <w:rPr>
          <w:rFonts w:ascii="Cambria" w:hAnsi="Cambria" w:cs="Arial"/>
          <w:sz w:val="22"/>
          <w:szCs w:val="22"/>
        </w:rPr>
        <w:t xml:space="preserve"> Material</w:t>
      </w:r>
      <w:r>
        <w:rPr>
          <w:rFonts w:ascii="Cambria" w:hAnsi="Cambria" w:cs="Arial"/>
          <w:sz w:val="22"/>
          <w:szCs w:val="22"/>
        </w:rPr>
        <w:t>, Bem ou Serviço para</w:t>
      </w:r>
      <w:r w:rsidRPr="00DA5DFA">
        <w:rPr>
          <w:rFonts w:ascii="Cambria" w:hAnsi="Cambria" w:cs="Arial"/>
          <w:sz w:val="22"/>
          <w:szCs w:val="22"/>
        </w:rPr>
        <w:t xml:space="preserve"> Distribuição </w:t>
      </w:r>
      <w:proofErr w:type="gramStart"/>
      <w:r w:rsidRPr="00DA5DFA">
        <w:rPr>
          <w:rFonts w:ascii="Cambria" w:hAnsi="Cambria" w:cs="Arial"/>
          <w:sz w:val="22"/>
          <w:szCs w:val="22"/>
        </w:rPr>
        <w:t>Gratuita</w:t>
      </w:r>
      <w:proofErr w:type="gramEnd"/>
    </w:p>
    <w:p w:rsidR="00213EDD" w:rsidRPr="00DA5DFA" w:rsidRDefault="00213EDD" w:rsidP="00213EDD">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w:t>
      </w:r>
      <w:r>
        <w:rPr>
          <w:rFonts w:ascii="Cambria" w:hAnsi="Cambria" w:cs="Arial"/>
          <w:sz w:val="22"/>
          <w:szCs w:val="22"/>
        </w:rPr>
        <w:t>0190</w:t>
      </w:r>
      <w:r w:rsidRPr="00DA5DFA">
        <w:rPr>
          <w:rFonts w:ascii="Cambria" w:hAnsi="Cambria" w:cs="Arial"/>
          <w:sz w:val="22"/>
          <w:szCs w:val="22"/>
        </w:rPr>
        <w:t xml:space="preserve"> 3.3.90.32.00.00 </w:t>
      </w:r>
      <w:r>
        <w:rPr>
          <w:rFonts w:ascii="Cambria" w:hAnsi="Cambria" w:cs="Arial"/>
          <w:sz w:val="22"/>
          <w:szCs w:val="22"/>
        </w:rPr>
        <w:t>303</w:t>
      </w:r>
      <w:r w:rsidRPr="00DA5DFA">
        <w:rPr>
          <w:rFonts w:ascii="Cambria" w:hAnsi="Cambria" w:cs="Arial"/>
          <w:sz w:val="22"/>
          <w:szCs w:val="22"/>
        </w:rPr>
        <w:t xml:space="preserve"> Material</w:t>
      </w:r>
      <w:r>
        <w:rPr>
          <w:rFonts w:ascii="Cambria" w:hAnsi="Cambria" w:cs="Arial"/>
          <w:sz w:val="22"/>
          <w:szCs w:val="22"/>
        </w:rPr>
        <w:t>, Bem ou Serviço para</w:t>
      </w:r>
      <w:r w:rsidRPr="00DA5DFA">
        <w:rPr>
          <w:rFonts w:ascii="Cambria" w:hAnsi="Cambria" w:cs="Arial"/>
          <w:sz w:val="22"/>
          <w:szCs w:val="22"/>
        </w:rPr>
        <w:t xml:space="preserve"> Distribuição </w:t>
      </w:r>
      <w:proofErr w:type="gramStart"/>
      <w:r w:rsidRPr="00DA5DFA">
        <w:rPr>
          <w:rFonts w:ascii="Cambria" w:hAnsi="Cambria" w:cs="Arial"/>
          <w:sz w:val="22"/>
          <w:szCs w:val="22"/>
        </w:rPr>
        <w:t>Gratuita</w:t>
      </w:r>
      <w:proofErr w:type="gramEnd"/>
    </w:p>
    <w:p w:rsidR="00DA5DFA" w:rsidRPr="00663906" w:rsidRDefault="00DA5DFA" w:rsidP="00DA5DFA">
      <w:pPr>
        <w:pStyle w:val="Standard"/>
        <w:shd w:val="clear" w:color="auto" w:fill="FFFFFF"/>
        <w:tabs>
          <w:tab w:val="left" w:pos="8505"/>
          <w:tab w:val="left" w:pos="9781"/>
        </w:tabs>
        <w:spacing w:line="310" w:lineRule="exact"/>
        <w:jc w:val="both"/>
        <w:rPr>
          <w:rFonts w:ascii="Arial" w:hAnsi="Arial" w:cs="Arial"/>
        </w:rPr>
      </w:pPr>
    </w:p>
    <w:p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275AA1">
        <w:rPr>
          <w:rFonts w:ascii="Cambria" w:hAnsi="Cambria" w:cs="Arial"/>
          <w:b/>
          <w:bCs/>
          <w:sz w:val="22"/>
          <w:szCs w:val="22"/>
        </w:rPr>
        <w:t>4</w:t>
      </w:r>
      <w:r w:rsidRPr="00275AA1">
        <w:rPr>
          <w:rFonts w:ascii="Cambria" w:hAnsi="Cambria" w:cs="Arial"/>
          <w:b/>
          <w:sz w:val="22"/>
          <w:szCs w:val="22"/>
        </w:rPr>
        <w:t xml:space="preserve"> –</w:t>
      </w:r>
      <w:r w:rsidRPr="00275AA1">
        <w:rPr>
          <w:rFonts w:ascii="Cambria" w:hAnsi="Cambria" w:cs="Arial"/>
          <w:sz w:val="22"/>
          <w:szCs w:val="22"/>
        </w:rPr>
        <w:t xml:space="preserve"> </w:t>
      </w:r>
      <w:r w:rsidRPr="00275AA1">
        <w:rPr>
          <w:rFonts w:ascii="Cambria" w:hAnsi="Cambria" w:cstheme="minorHAnsi"/>
          <w:b/>
          <w:sz w:val="22"/>
          <w:szCs w:val="22"/>
        </w:rPr>
        <w:t>DISPOSIÇÕES PRELIMINARES:</w:t>
      </w:r>
    </w:p>
    <w:p w:rsidR="002C4806" w:rsidRPr="001163BE" w:rsidRDefault="002C4806" w:rsidP="002C4806">
      <w:pPr>
        <w:autoSpaceDE w:val="0"/>
        <w:spacing w:line="276" w:lineRule="auto"/>
        <w:jc w:val="both"/>
        <w:rPr>
          <w:rFonts w:ascii="Cambria" w:hAnsi="Cambria" w:cstheme="minorHAnsi"/>
          <w:bCs/>
          <w:color w:val="000000"/>
        </w:rPr>
      </w:pPr>
      <w:r w:rsidRPr="00275AA1">
        <w:rPr>
          <w:rFonts w:ascii="Cambria" w:hAnsi="Cambria" w:cstheme="minorHAnsi"/>
          <w:b/>
          <w:bCs/>
          <w:color w:val="000000"/>
        </w:rPr>
        <w:t xml:space="preserve">4.1 - </w:t>
      </w:r>
      <w:r w:rsidRPr="00275AA1">
        <w:rPr>
          <w:rFonts w:ascii="Cambria" w:hAnsi="Cambria" w:cstheme="minorHAnsi"/>
          <w:bCs/>
          <w:color w:val="000000"/>
        </w:rPr>
        <w:t xml:space="preserve">O Pregão, na forma Eletrônica será realizado em sessão pública, por meio da </w:t>
      </w:r>
      <w:r w:rsidRPr="00275AA1">
        <w:rPr>
          <w:rFonts w:ascii="Cambria" w:hAnsi="Cambria" w:cstheme="minorHAnsi"/>
          <w:b/>
          <w:bCs/>
          <w:color w:val="000000"/>
        </w:rPr>
        <w:t>INTERNET,</w:t>
      </w:r>
      <w:r w:rsidRPr="00275AA1">
        <w:rPr>
          <w:rFonts w:ascii="Cambria" w:hAnsi="Cambria" w:cstheme="minorHAnsi"/>
          <w:bCs/>
          <w:color w:val="000000"/>
        </w:rPr>
        <w:t xml:space="preserve"> mediante condições de segurança - criptografia e autenticação - em todas as suas fases através do </w:t>
      </w:r>
      <w:r w:rsidRPr="00275AA1">
        <w:rPr>
          <w:rFonts w:ascii="Cambria" w:hAnsi="Cambria" w:cstheme="minorHAnsi"/>
          <w:b/>
          <w:bCs/>
          <w:color w:val="000000"/>
        </w:rPr>
        <w:t xml:space="preserve">Sistema de Pregão, na Forma Eletrônica (licitações) </w:t>
      </w:r>
      <w:r w:rsidRPr="001163BE">
        <w:rPr>
          <w:rFonts w:ascii="Cambria" w:hAnsi="Cambria" w:cstheme="minorHAnsi"/>
          <w:b/>
          <w:bCs/>
          <w:color w:val="000000"/>
        </w:rPr>
        <w:t xml:space="preserve">da </w:t>
      </w:r>
      <w:r w:rsidR="009E3E0A" w:rsidRPr="001163BE">
        <w:rPr>
          <w:rFonts w:ascii="Cambria" w:hAnsi="Cambria"/>
          <w:b/>
          <w:bCs/>
          <w:color w:val="000000"/>
          <w:u w:val="single"/>
          <w:lang w:eastAsia="zh-CN"/>
        </w:rPr>
        <w:t xml:space="preserve">Bolsa de Licitações do Brasil </w:t>
      </w:r>
      <w:hyperlink r:id="rId15" w:history="1">
        <w:r w:rsidR="009E3E0A" w:rsidRPr="001163BE">
          <w:rPr>
            <w:rFonts w:ascii="Cambria" w:hAnsi="Cambria"/>
            <w:bCs/>
            <w:color w:val="0000FF"/>
            <w:u w:val="single"/>
            <w:lang w:eastAsia="zh-CN"/>
          </w:rPr>
          <w:t>(</w:t>
        </w:r>
      </w:hyperlink>
      <w:hyperlink r:id="rId16" w:history="1">
        <w:r w:rsidR="009E3E0A" w:rsidRPr="001163BE">
          <w:rPr>
            <w:rFonts w:ascii="Cambria" w:hAnsi="Cambria"/>
            <w:bCs/>
            <w:color w:val="0000FF"/>
            <w:u w:val="single"/>
            <w:lang w:eastAsia="zh-CN"/>
          </w:rPr>
          <w:t>www.bll.org.br</w:t>
        </w:r>
      </w:hyperlink>
      <w:hyperlink r:id="rId17" w:history="1">
        <w:r w:rsidR="009E3E0A" w:rsidRPr="001163BE">
          <w:rPr>
            <w:rFonts w:ascii="Cambria" w:hAnsi="Cambria"/>
            <w:bCs/>
            <w:color w:val="0000FF"/>
            <w:u w:val="single"/>
            <w:lang w:eastAsia="zh-CN"/>
          </w:rPr>
          <w:t>)</w:t>
        </w:r>
      </w:hyperlink>
      <w:r w:rsidR="009E3E0A" w:rsidRPr="001163BE">
        <w:rPr>
          <w:rFonts w:ascii="Cambria" w:hAnsi="Cambria"/>
          <w:bCs/>
          <w:color w:val="000000"/>
          <w:lang w:eastAsia="zh-CN"/>
        </w:rPr>
        <w:t>.</w:t>
      </w:r>
    </w:p>
    <w:p w:rsidR="002C4806" w:rsidRPr="001163BE" w:rsidRDefault="002C4806" w:rsidP="002C4806">
      <w:pPr>
        <w:autoSpaceDE w:val="0"/>
        <w:spacing w:line="276" w:lineRule="auto"/>
        <w:jc w:val="both"/>
        <w:rPr>
          <w:rFonts w:ascii="Cambria" w:hAnsi="Cambria" w:cstheme="minorHAnsi"/>
          <w:b/>
          <w:bCs/>
          <w:color w:val="000000"/>
        </w:rPr>
      </w:pPr>
      <w:r w:rsidRPr="00275AA1">
        <w:rPr>
          <w:rFonts w:ascii="Cambria" w:hAnsi="Cambria" w:cstheme="minorHAnsi"/>
          <w:b/>
          <w:bCs/>
          <w:color w:val="000000"/>
        </w:rPr>
        <w:t>4.2 -</w:t>
      </w:r>
      <w:r w:rsidRPr="00275AA1">
        <w:rPr>
          <w:rFonts w:ascii="Cambria" w:hAnsi="Cambria" w:cstheme="minorHAnsi"/>
          <w:bCs/>
          <w:color w:val="000000"/>
        </w:rPr>
        <w:t xml:space="preserve"> Os trabalhos serão conduzidos por servidor do Município de </w:t>
      </w:r>
      <w:r w:rsidR="003F5B80">
        <w:rPr>
          <w:rFonts w:ascii="Cambria" w:hAnsi="Cambria" w:cstheme="minorHAnsi"/>
          <w:bCs/>
          <w:color w:val="000000"/>
        </w:rPr>
        <w:t>Santo Inácio</w:t>
      </w:r>
      <w:r w:rsidRPr="00275AA1">
        <w:rPr>
          <w:rFonts w:ascii="Cambria" w:hAnsi="Cambria" w:cstheme="minorHAnsi"/>
          <w:bCs/>
          <w:color w:val="000000"/>
        </w:rPr>
        <w:t>, denominad</w:t>
      </w:r>
      <w:r w:rsidR="003F5B80">
        <w:rPr>
          <w:rFonts w:ascii="Cambria" w:hAnsi="Cambria" w:cstheme="minorHAnsi"/>
          <w:bCs/>
          <w:color w:val="000000"/>
        </w:rPr>
        <w:t>o</w:t>
      </w:r>
      <w:r w:rsidRPr="00275AA1">
        <w:rPr>
          <w:rFonts w:ascii="Cambria" w:hAnsi="Cambria" w:cstheme="minorHAnsi"/>
          <w:bCs/>
          <w:color w:val="000000"/>
        </w:rPr>
        <w:t xml:space="preserve"> Pregoeir</w:t>
      </w:r>
      <w:r w:rsidR="003F5B80">
        <w:rPr>
          <w:rFonts w:ascii="Cambria" w:hAnsi="Cambria" w:cstheme="minorHAnsi"/>
          <w:bCs/>
          <w:color w:val="000000"/>
        </w:rPr>
        <w:t>o</w:t>
      </w:r>
      <w:r w:rsidRPr="00275AA1">
        <w:rPr>
          <w:rFonts w:ascii="Cambria" w:hAnsi="Cambria" w:cstheme="minorHAnsi"/>
          <w:bCs/>
          <w:color w:val="000000"/>
        </w:rPr>
        <w:t xml:space="preserve">, mediante a inserção e monitoramento de dados gerados ou transferidos para o aplicativo constante da página eletrônica da </w:t>
      </w:r>
      <w:r w:rsidR="009E3E0A" w:rsidRPr="001163BE">
        <w:rPr>
          <w:rFonts w:ascii="Cambria" w:hAnsi="Cambria"/>
          <w:b/>
          <w:bCs/>
          <w:color w:val="000000"/>
          <w:u w:val="single"/>
          <w:lang w:eastAsia="zh-CN"/>
        </w:rPr>
        <w:t xml:space="preserve">Bolsa de Licitações do Brasil </w:t>
      </w:r>
      <w:hyperlink r:id="rId18" w:history="1">
        <w:r w:rsidR="009E3E0A" w:rsidRPr="001163BE">
          <w:rPr>
            <w:rFonts w:ascii="Cambria" w:hAnsi="Cambria"/>
            <w:bCs/>
            <w:color w:val="0000FF"/>
            <w:u w:val="single"/>
            <w:lang w:eastAsia="zh-CN"/>
          </w:rPr>
          <w:t>(</w:t>
        </w:r>
      </w:hyperlink>
      <w:hyperlink r:id="rId19" w:history="1">
        <w:r w:rsidR="009E3E0A" w:rsidRPr="001163BE">
          <w:rPr>
            <w:rFonts w:ascii="Cambria" w:hAnsi="Cambria"/>
            <w:bCs/>
            <w:color w:val="0000FF"/>
            <w:u w:val="single"/>
            <w:lang w:eastAsia="zh-CN"/>
          </w:rPr>
          <w:t>www.bll.org.br</w:t>
        </w:r>
      </w:hyperlink>
      <w:hyperlink r:id="rId20" w:history="1">
        <w:r w:rsidR="009E3E0A" w:rsidRPr="001163BE">
          <w:rPr>
            <w:rFonts w:ascii="Cambria" w:hAnsi="Cambria"/>
            <w:bCs/>
            <w:color w:val="0000FF"/>
            <w:u w:val="single"/>
            <w:lang w:eastAsia="zh-CN"/>
          </w:rPr>
          <w:t>)</w:t>
        </w:r>
      </w:hyperlink>
      <w:r w:rsidR="009E3E0A" w:rsidRPr="001163BE">
        <w:rPr>
          <w:rFonts w:ascii="Cambria" w:hAnsi="Cambria"/>
          <w:bCs/>
          <w:color w:val="000000"/>
          <w:lang w:eastAsia="zh-CN"/>
        </w:rPr>
        <w:t>.</w:t>
      </w:r>
      <w:r w:rsidRPr="001163BE">
        <w:rPr>
          <w:rFonts w:ascii="Cambria" w:hAnsi="Cambria" w:cstheme="minorHAnsi"/>
          <w:b/>
          <w:bCs/>
          <w:color w:val="000000"/>
        </w:rPr>
        <w:t xml:space="preserve"> </w:t>
      </w:r>
    </w:p>
    <w:p w:rsidR="002C4806" w:rsidRPr="00275AA1" w:rsidRDefault="002C4806" w:rsidP="002C4806">
      <w:pPr>
        <w:spacing w:line="276" w:lineRule="auto"/>
        <w:jc w:val="both"/>
        <w:rPr>
          <w:rFonts w:ascii="Cambria" w:eastAsia="Arial" w:hAnsi="Cambria" w:cstheme="minorHAnsi"/>
        </w:rPr>
      </w:pPr>
      <w:r w:rsidRPr="00275AA1">
        <w:rPr>
          <w:rFonts w:ascii="Cambria" w:eastAsia="Arial" w:hAnsi="Cambria" w:cstheme="minorHAnsi"/>
          <w:b/>
        </w:rPr>
        <w:t>4.2.1.</w:t>
      </w:r>
      <w:r w:rsidRPr="00275AA1">
        <w:rPr>
          <w:rFonts w:ascii="Cambria" w:eastAsia="Arial" w:hAnsi="Cambria" w:cstheme="minorHAnsi"/>
        </w:rPr>
        <w:t xml:space="preserve"> Para participar da licitação a proponente</w:t>
      </w:r>
      <w:r w:rsidRPr="00275AA1">
        <w:rPr>
          <w:rFonts w:ascii="Cambria" w:hAnsi="Cambria" w:cstheme="minorHAnsi"/>
        </w:rPr>
        <w:t xml:space="preserve"> deverá se credenciar de forma direta à </w:t>
      </w:r>
      <w:r w:rsidR="00C14F98">
        <w:rPr>
          <w:rFonts w:ascii="Cambria" w:hAnsi="Cambria" w:cstheme="minorHAnsi"/>
          <w:b/>
          <w:bCs/>
          <w:color w:val="000000"/>
        </w:rPr>
        <w:t>Bolsa de Licitações do Brasil (www.bll.org.br</w:t>
      </w:r>
      <w:r w:rsidR="007A266F">
        <w:rPr>
          <w:rFonts w:ascii="Cambria" w:hAnsi="Cambria" w:cstheme="minorHAnsi"/>
          <w:b/>
          <w:bCs/>
          <w:color w:val="000000"/>
        </w:rPr>
        <w:t>)</w:t>
      </w:r>
      <w:r w:rsidRPr="00275AA1">
        <w:rPr>
          <w:rFonts w:ascii="Cambria" w:hAnsi="Cambria" w:cstheme="minorHAnsi"/>
        </w:rPr>
        <w:t xml:space="preserve">, </w:t>
      </w:r>
      <w:r w:rsidRPr="00275AA1">
        <w:rPr>
          <w:rFonts w:ascii="Cambria" w:hAnsi="Cambria" w:cstheme="minorHAnsi"/>
          <w:u w:val="single"/>
        </w:rPr>
        <w:t>até no máximo uma hora antes do horário fixado no edital para o recebimento das propostas e dos documentos de habilitação.</w:t>
      </w:r>
    </w:p>
    <w:p w:rsidR="002C4806" w:rsidRPr="00275AA1" w:rsidRDefault="002C4806" w:rsidP="002C4806">
      <w:pPr>
        <w:autoSpaceDE w:val="0"/>
        <w:spacing w:line="276" w:lineRule="auto"/>
        <w:jc w:val="both"/>
        <w:rPr>
          <w:rFonts w:ascii="Cambria" w:eastAsia="Arial" w:hAnsi="Cambria" w:cs="Arial"/>
        </w:rPr>
      </w:pPr>
      <w:r w:rsidRPr="00275AA1">
        <w:rPr>
          <w:rFonts w:ascii="Cambria" w:eastAsia="Arial" w:hAnsi="Cambria" w:cs="Arial"/>
          <w:b/>
        </w:rPr>
        <w:t xml:space="preserve">4.2.2 </w:t>
      </w:r>
      <w:r w:rsidRPr="00275AA1">
        <w:rPr>
          <w:rFonts w:ascii="Cambria" w:eastAsia="Arial" w:hAnsi="Cambria" w:cs="Arial"/>
        </w:rPr>
        <w:t>A participação no Pregão Eletrônico dar-se-á por meio de digitação da chave e senha, pessoal e</w:t>
      </w:r>
      <w:r w:rsidRPr="00275AA1">
        <w:rPr>
          <w:rFonts w:ascii="Cambria" w:eastAsia="Arial" w:hAnsi="Cambria" w:cs="Arial"/>
          <w:b/>
        </w:rPr>
        <w:t xml:space="preserve"> </w:t>
      </w:r>
      <w:r w:rsidRPr="00275AA1">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rsidR="002C4806" w:rsidRPr="00275AA1" w:rsidRDefault="002C4806" w:rsidP="002C4806">
      <w:pPr>
        <w:autoSpaceDE w:val="0"/>
        <w:spacing w:line="276" w:lineRule="auto"/>
        <w:jc w:val="both"/>
        <w:rPr>
          <w:rFonts w:ascii="Cambria" w:eastAsia="Arial" w:hAnsi="Cambria" w:cs="Arial"/>
        </w:rPr>
      </w:pPr>
      <w:r w:rsidRPr="00275AA1">
        <w:rPr>
          <w:rFonts w:ascii="Cambria" w:eastAsia="Arial" w:hAnsi="Cambria" w:cs="Arial"/>
        </w:rPr>
        <w:t xml:space="preserve">OBS.: a informação dos dados para acesso deve ser feita na página inicial do site </w:t>
      </w:r>
      <w:hyperlink r:id="rId21" w:history="1">
        <w:r w:rsidR="009E3E0A" w:rsidRPr="00A50836">
          <w:rPr>
            <w:rStyle w:val="Hyperlink"/>
            <w:rFonts w:ascii="Cambria" w:hAnsi="Cambria"/>
          </w:rPr>
          <w:t>https://bll.org.br/</w:t>
        </w:r>
      </w:hyperlink>
      <w:r w:rsidRPr="00275AA1">
        <w:rPr>
          <w:rFonts w:ascii="Cambria" w:eastAsia="Arial" w:hAnsi="Cambria" w:cs="Arial"/>
        </w:rPr>
        <w:t>, opção “Acesso Identificado”.</w:t>
      </w:r>
    </w:p>
    <w:p w:rsidR="002C4806" w:rsidRPr="00275AA1" w:rsidRDefault="002C4806" w:rsidP="002C4806">
      <w:pPr>
        <w:autoSpaceDE w:val="0"/>
        <w:spacing w:line="276" w:lineRule="auto"/>
        <w:jc w:val="both"/>
        <w:rPr>
          <w:rFonts w:ascii="Cambria" w:eastAsia="Arial" w:hAnsi="Cambria" w:cstheme="minorHAnsi"/>
        </w:rPr>
      </w:pPr>
      <w:r w:rsidRPr="00275AA1">
        <w:rPr>
          <w:rFonts w:ascii="Cambria" w:hAnsi="Cambria" w:cstheme="minorHAnsi"/>
          <w:b/>
          <w:bCs/>
          <w:color w:val="000000"/>
        </w:rPr>
        <w:t>4.3 -</w:t>
      </w:r>
      <w:r w:rsidRPr="00275AA1">
        <w:rPr>
          <w:rFonts w:ascii="Cambria" w:hAnsi="Cambria" w:cstheme="minorHAnsi"/>
          <w:bCs/>
          <w:color w:val="000000"/>
        </w:rPr>
        <w:t xml:space="preserve"> </w:t>
      </w:r>
      <w:r w:rsidRPr="00275AA1">
        <w:rPr>
          <w:rFonts w:ascii="Cambria" w:eastAsia="Arial" w:hAnsi="Cambria" w:cstheme="minorHAnsi"/>
        </w:rPr>
        <w:t>Os licitantes deverão acessar diariamente o site acima indicado a fim de tomar ciência acerca de comunicados com referência a eventuais alterações.</w:t>
      </w:r>
    </w:p>
    <w:p w:rsidR="002C4806" w:rsidRPr="00275AA1" w:rsidRDefault="002C4806" w:rsidP="002C4806">
      <w:pPr>
        <w:pStyle w:val="Nivel2"/>
        <w:spacing w:before="0" w:after="0"/>
        <w:ind w:left="0" w:firstLine="0"/>
        <w:rPr>
          <w:rFonts w:ascii="Cambria" w:hAnsi="Cambria"/>
          <w:color w:val="auto"/>
          <w:sz w:val="22"/>
          <w:szCs w:val="22"/>
        </w:rPr>
      </w:pPr>
      <w:r w:rsidRPr="00275AA1">
        <w:rPr>
          <w:rFonts w:ascii="Cambria" w:hAnsi="Cambria"/>
          <w:b/>
          <w:color w:val="auto"/>
          <w:sz w:val="22"/>
          <w:szCs w:val="22"/>
        </w:rPr>
        <w:t>4.4-</w:t>
      </w:r>
      <w:r w:rsidRPr="00275AA1">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2C4806" w:rsidRPr="00275AA1" w:rsidRDefault="002C4806" w:rsidP="002C4806">
      <w:pPr>
        <w:pStyle w:val="Nivel2"/>
        <w:numPr>
          <w:ilvl w:val="1"/>
          <w:numId w:val="44"/>
        </w:numPr>
        <w:spacing w:before="0" w:after="0"/>
        <w:ind w:left="0" w:firstLine="0"/>
        <w:rPr>
          <w:rFonts w:ascii="Cambria" w:hAnsi="Cambria"/>
          <w:color w:val="auto"/>
          <w:sz w:val="22"/>
          <w:szCs w:val="22"/>
        </w:rPr>
      </w:pPr>
      <w:r w:rsidRPr="00275AA1">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C4806" w:rsidRPr="00275AA1" w:rsidRDefault="002C4806" w:rsidP="002C4806">
      <w:pPr>
        <w:pStyle w:val="Nivel2"/>
        <w:numPr>
          <w:ilvl w:val="1"/>
          <w:numId w:val="44"/>
        </w:numPr>
        <w:spacing w:before="0" w:after="0"/>
        <w:ind w:left="0" w:firstLine="0"/>
        <w:rPr>
          <w:rFonts w:ascii="Cambria" w:hAnsi="Cambria"/>
          <w:color w:val="auto"/>
          <w:sz w:val="22"/>
          <w:szCs w:val="22"/>
        </w:rPr>
      </w:pPr>
      <w:r w:rsidRPr="00275AA1">
        <w:rPr>
          <w:rFonts w:ascii="Cambria" w:hAnsi="Cambria"/>
          <w:color w:val="auto"/>
          <w:sz w:val="22"/>
          <w:szCs w:val="22"/>
        </w:rPr>
        <w:lastRenderedPageBreak/>
        <w:t>A não observância do disposto no item anterior poderá ensejar desclassificação no momento da habilitação.</w:t>
      </w:r>
    </w:p>
    <w:p w:rsidR="002C4806" w:rsidRPr="00275AA1" w:rsidRDefault="002C4806" w:rsidP="002C4806">
      <w:pPr>
        <w:pStyle w:val="PargrafodaLista"/>
        <w:numPr>
          <w:ilvl w:val="1"/>
          <w:numId w:val="47"/>
        </w:numPr>
        <w:spacing w:line="276" w:lineRule="auto"/>
        <w:ind w:left="0" w:firstLine="0"/>
        <w:jc w:val="both"/>
        <w:rPr>
          <w:rFonts w:ascii="Cambria" w:hAnsi="Cambria" w:cs="Arial"/>
          <w:sz w:val="22"/>
          <w:szCs w:val="22"/>
        </w:rPr>
      </w:pPr>
      <w:r w:rsidRPr="00275AA1">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rsidR="002C4806" w:rsidRPr="00753941" w:rsidRDefault="002C4806" w:rsidP="002C4806">
      <w:pPr>
        <w:pStyle w:val="PargrafodaLista"/>
        <w:numPr>
          <w:ilvl w:val="1"/>
          <w:numId w:val="47"/>
        </w:numPr>
        <w:autoSpaceDE w:val="0"/>
        <w:spacing w:line="276" w:lineRule="auto"/>
        <w:ind w:left="0" w:firstLine="0"/>
        <w:jc w:val="both"/>
        <w:rPr>
          <w:rFonts w:ascii="Cambria" w:eastAsia="Arial" w:hAnsi="Cambria" w:cs="Arial"/>
          <w:bCs/>
          <w:sz w:val="22"/>
          <w:szCs w:val="22"/>
        </w:rPr>
      </w:pPr>
      <w:r w:rsidRPr="00275AA1">
        <w:rPr>
          <w:rFonts w:ascii="Cambria" w:eastAsia="Arial" w:hAnsi="Cambria" w:cs="Arial"/>
          <w:sz w:val="22"/>
          <w:szCs w:val="22"/>
        </w:rPr>
        <w:t>Qualquer dúvida em relação ao acesso no sistema operacional</w:t>
      </w:r>
      <w:proofErr w:type="gramStart"/>
      <w:r w:rsidRPr="00275AA1">
        <w:rPr>
          <w:rFonts w:ascii="Cambria" w:eastAsia="Arial" w:hAnsi="Cambria" w:cs="Arial"/>
          <w:sz w:val="22"/>
          <w:szCs w:val="22"/>
        </w:rPr>
        <w:t>, poderá</w:t>
      </w:r>
      <w:proofErr w:type="gramEnd"/>
      <w:r w:rsidRPr="00275AA1">
        <w:rPr>
          <w:rFonts w:ascii="Cambria" w:eastAsia="Arial" w:hAnsi="Cambria" w:cs="Arial"/>
          <w:sz w:val="22"/>
          <w:szCs w:val="22"/>
        </w:rPr>
        <w:t xml:space="preserve"> ser esclarecida pela </w:t>
      </w:r>
      <w:r w:rsidRPr="00753941">
        <w:rPr>
          <w:rFonts w:ascii="Cambria" w:eastAsia="Arial" w:hAnsi="Cambria" w:cs="Arial"/>
          <w:sz w:val="22"/>
          <w:szCs w:val="22"/>
        </w:rPr>
        <w:t>Bolsa de Licitações do Brasil – B</w:t>
      </w:r>
      <w:r w:rsidR="007A266F">
        <w:rPr>
          <w:rFonts w:ascii="Cambria" w:eastAsia="Arial" w:hAnsi="Cambria" w:cs="Arial"/>
          <w:sz w:val="22"/>
          <w:szCs w:val="22"/>
        </w:rPr>
        <w:t>LL</w:t>
      </w:r>
      <w:r w:rsidRPr="00753941">
        <w:rPr>
          <w:rFonts w:ascii="Cambria" w:eastAsia="Arial" w:hAnsi="Cambria" w:cs="Arial"/>
          <w:sz w:val="22"/>
          <w:szCs w:val="22"/>
        </w:rPr>
        <w:t>, através do</w:t>
      </w:r>
      <w:r w:rsidRPr="00753941">
        <w:rPr>
          <w:rFonts w:ascii="Cambria" w:eastAsia="Arial" w:hAnsi="Cambria" w:cs="Arial"/>
          <w:b/>
          <w:sz w:val="22"/>
          <w:szCs w:val="22"/>
        </w:rPr>
        <w:t xml:space="preserve"> </w:t>
      </w:r>
      <w:r w:rsidRPr="00753941">
        <w:rPr>
          <w:rFonts w:ascii="Cambria" w:eastAsia="Arial" w:hAnsi="Cambria" w:cs="Arial"/>
          <w:sz w:val="22"/>
          <w:szCs w:val="22"/>
        </w:rPr>
        <w:t xml:space="preserve">telefone </w:t>
      </w:r>
      <w:r w:rsidRPr="00753941">
        <w:rPr>
          <w:rFonts w:ascii="Cambria" w:hAnsi="Cambria"/>
          <w:sz w:val="22"/>
          <w:szCs w:val="22"/>
        </w:rPr>
        <w:t xml:space="preserve">/WhatsApp: </w:t>
      </w:r>
      <w:r w:rsidR="00C14F98" w:rsidRPr="00753941">
        <w:rPr>
          <w:rFonts w:ascii="Cambria" w:hAnsi="Cambria"/>
          <w:sz w:val="22"/>
          <w:szCs w:val="22"/>
        </w:rPr>
        <w:t>(</w:t>
      </w:r>
      <w:r w:rsidR="00C14F98" w:rsidRPr="00753941">
        <w:rPr>
          <w:rFonts w:ascii="Cambria" w:eastAsia="Arial" w:hAnsi="Cambria"/>
          <w:sz w:val="22"/>
          <w:szCs w:val="22"/>
          <w:lang w:eastAsia="zh-CN"/>
        </w:rPr>
        <w:t xml:space="preserve">41) 3097-4600 ou e-mail </w:t>
      </w:r>
      <w:hyperlink r:id="rId22" w:history="1">
        <w:r w:rsidR="00C14F98" w:rsidRPr="00753941">
          <w:rPr>
            <w:rFonts w:ascii="Cambria" w:eastAsia="Arial" w:hAnsi="Cambria"/>
            <w:bCs/>
            <w:color w:val="0000FF"/>
            <w:sz w:val="22"/>
            <w:szCs w:val="22"/>
            <w:u w:val="single"/>
            <w:lang w:eastAsia="zh-CN"/>
          </w:rPr>
          <w:t>contato@bll.org.br</w:t>
        </w:r>
      </w:hyperlink>
      <w:r w:rsidRPr="00753941">
        <w:rPr>
          <w:rFonts w:ascii="Cambria" w:eastAsia="Arial" w:hAnsi="Cambria" w:cs="Arial"/>
          <w:bCs/>
          <w:sz w:val="22"/>
          <w:szCs w:val="22"/>
        </w:rPr>
        <w:t>, podendo ser feito até uma hora antes do horário fixado no edital para o recebimentos das propostas.</w:t>
      </w:r>
    </w:p>
    <w:p w:rsidR="002C4806" w:rsidRPr="00753941" w:rsidRDefault="002C4806" w:rsidP="002C4806">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753941">
        <w:rPr>
          <w:rFonts w:ascii="Cambria" w:hAnsi="Cambria" w:cs="Arial"/>
          <w:sz w:val="22"/>
          <w:szCs w:val="22"/>
        </w:rPr>
        <w:t>O cadastramento do licitante deverá ser requerido acompanhado dos seguintes documentos:</w:t>
      </w:r>
    </w:p>
    <w:p w:rsidR="002C4806" w:rsidRPr="00753941" w:rsidRDefault="002C4806" w:rsidP="002C4806">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753941">
        <w:rPr>
          <w:rFonts w:ascii="Cambria" w:hAnsi="Cambria" w:cs="Arial"/>
          <w:b/>
          <w:sz w:val="22"/>
          <w:szCs w:val="22"/>
        </w:rPr>
        <w:t>Instrumento particular de mandato</w:t>
      </w:r>
      <w:r w:rsidRPr="00753941">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00C14F98" w:rsidRPr="00753941">
        <w:rPr>
          <w:rFonts w:ascii="Cambria" w:hAnsi="Cambria" w:cstheme="minorHAnsi"/>
          <w:b/>
          <w:bCs/>
          <w:color w:val="000000"/>
          <w:sz w:val="22"/>
          <w:szCs w:val="22"/>
        </w:rPr>
        <w:t>Bolsa de Licitações do Brasil (www.bll.org.br</w:t>
      </w:r>
      <w:r w:rsidRPr="00753941">
        <w:rPr>
          <w:rFonts w:ascii="Cambria" w:hAnsi="Cambria" w:cs="Arial"/>
          <w:b/>
          <w:sz w:val="22"/>
          <w:szCs w:val="22"/>
        </w:rPr>
        <w:t>).</w:t>
      </w:r>
    </w:p>
    <w:p w:rsidR="002C4806" w:rsidRPr="00753941" w:rsidRDefault="002C4806" w:rsidP="002C4806">
      <w:pPr>
        <w:pStyle w:val="PargrafodaLista"/>
        <w:overflowPunct w:val="0"/>
        <w:autoSpaceDE w:val="0"/>
        <w:adjustRightInd w:val="0"/>
        <w:spacing w:line="276" w:lineRule="auto"/>
        <w:ind w:left="360"/>
        <w:jc w:val="both"/>
        <w:rPr>
          <w:rFonts w:ascii="Cambria" w:hAnsi="Cambria" w:cs="Arial"/>
          <w:b/>
          <w:sz w:val="22"/>
          <w:szCs w:val="22"/>
        </w:rPr>
      </w:pPr>
      <w:r w:rsidRPr="00753941">
        <w:rPr>
          <w:rFonts w:ascii="Cambria" w:hAnsi="Cambria" w:cs="Arial"/>
          <w:b/>
          <w:sz w:val="22"/>
          <w:szCs w:val="22"/>
        </w:rPr>
        <w:t>b)</w:t>
      </w:r>
      <w:r w:rsidRPr="00753941">
        <w:rPr>
          <w:rFonts w:ascii="Cambria" w:hAnsi="Cambria" w:cs="Arial"/>
          <w:sz w:val="22"/>
          <w:szCs w:val="22"/>
        </w:rPr>
        <w:t xml:space="preserve"> </w:t>
      </w:r>
      <w:r w:rsidRPr="00753941">
        <w:rPr>
          <w:rFonts w:ascii="Cambria" w:hAnsi="Cambria" w:cs="Arial"/>
          <w:b/>
          <w:sz w:val="22"/>
          <w:szCs w:val="22"/>
        </w:rPr>
        <w:t>Declaração de seu pleno conhecimento</w:t>
      </w:r>
      <w:r w:rsidRPr="00753941">
        <w:rPr>
          <w:rFonts w:ascii="Cambria" w:hAnsi="Cambria" w:cs="Arial"/>
          <w:sz w:val="22"/>
          <w:szCs w:val="22"/>
        </w:rPr>
        <w:t xml:space="preserve">, de aceitação e de atendimento às exigências de habilitação previstas no Edital, conforme modelo fornecido pela </w:t>
      </w:r>
      <w:r w:rsidR="00C14F98" w:rsidRPr="00753941">
        <w:rPr>
          <w:rFonts w:ascii="Cambria" w:hAnsi="Cambria" w:cstheme="minorHAnsi"/>
          <w:b/>
          <w:bCs/>
          <w:color w:val="000000"/>
          <w:sz w:val="22"/>
          <w:szCs w:val="22"/>
        </w:rPr>
        <w:t>Bolsa de Licitações do Brasil (www.bll.org.br</w:t>
      </w:r>
      <w:r w:rsidR="00753941">
        <w:rPr>
          <w:rFonts w:ascii="Cambria" w:hAnsi="Cambria" w:cstheme="minorHAnsi"/>
          <w:b/>
          <w:bCs/>
          <w:color w:val="000000"/>
          <w:sz w:val="22"/>
          <w:szCs w:val="22"/>
        </w:rPr>
        <w:t>).</w:t>
      </w:r>
      <w:r w:rsidRPr="00753941">
        <w:rPr>
          <w:rFonts w:ascii="Cambria" w:hAnsi="Cambria" w:cs="Arial"/>
          <w:b/>
          <w:sz w:val="22"/>
          <w:szCs w:val="22"/>
        </w:rPr>
        <w:t xml:space="preserve"> </w:t>
      </w:r>
      <w:r w:rsidR="00753941" w:rsidRPr="00753941">
        <w:rPr>
          <w:rFonts w:ascii="Cambria" w:hAnsi="Cambria" w:cs="Arial"/>
          <w:b/>
          <w:sz w:val="22"/>
          <w:szCs w:val="22"/>
        </w:rPr>
        <w:t>(</w:t>
      </w:r>
      <w:r w:rsidRPr="00753941">
        <w:rPr>
          <w:rFonts w:ascii="Cambria" w:hAnsi="Cambria" w:cs="Arial"/>
          <w:b/>
          <w:sz w:val="22"/>
          <w:szCs w:val="22"/>
        </w:rPr>
        <w:t xml:space="preserve">ANEXO </w:t>
      </w:r>
      <w:r w:rsidR="00753941" w:rsidRPr="00753941">
        <w:rPr>
          <w:rFonts w:ascii="Cambria" w:hAnsi="Cambria" w:cs="Arial"/>
          <w:b/>
          <w:sz w:val="22"/>
          <w:szCs w:val="22"/>
        </w:rPr>
        <w:t>V</w:t>
      </w:r>
      <w:r w:rsidR="00753941">
        <w:rPr>
          <w:rFonts w:ascii="Cambria" w:hAnsi="Cambria" w:cs="Arial"/>
          <w:b/>
          <w:sz w:val="22"/>
          <w:szCs w:val="22"/>
        </w:rPr>
        <w:t>)</w:t>
      </w:r>
    </w:p>
    <w:p w:rsidR="002C4806" w:rsidRPr="00835404" w:rsidRDefault="002C4806" w:rsidP="002C4806">
      <w:pPr>
        <w:pStyle w:val="PargrafodaLista"/>
        <w:numPr>
          <w:ilvl w:val="1"/>
          <w:numId w:val="47"/>
        </w:numPr>
        <w:tabs>
          <w:tab w:val="left" w:pos="567"/>
        </w:tabs>
        <w:overflowPunct w:val="0"/>
        <w:autoSpaceDE w:val="0"/>
        <w:adjustRightInd w:val="0"/>
        <w:spacing w:line="276" w:lineRule="auto"/>
        <w:ind w:left="0" w:firstLine="0"/>
        <w:jc w:val="both"/>
        <w:rPr>
          <w:rFonts w:ascii="Cambria" w:eastAsia="Arial" w:hAnsi="Cambria" w:cstheme="minorHAnsi"/>
        </w:rPr>
      </w:pPr>
      <w:r w:rsidRPr="00753941">
        <w:rPr>
          <w:rFonts w:ascii="Cambria" w:hAnsi="Cambria" w:cs="Arial"/>
          <w:b/>
          <w:sz w:val="22"/>
          <w:szCs w:val="22"/>
        </w:rPr>
        <w:t xml:space="preserve">O custo de operacionalização e uso do sistema ficará a cargo do Licitante vencedor do certame, que pagará a </w:t>
      </w:r>
      <w:r w:rsidR="00C14F98" w:rsidRPr="00753941">
        <w:rPr>
          <w:rFonts w:ascii="Cambria" w:hAnsi="Cambria" w:cs="Arial"/>
          <w:b/>
          <w:sz w:val="22"/>
          <w:szCs w:val="22"/>
          <w:u w:val="single"/>
        </w:rPr>
        <w:t>Bolsa de Licitações do Brasil (www.bll.org.br</w:t>
      </w:r>
      <w:r w:rsidR="007A266F">
        <w:rPr>
          <w:rFonts w:ascii="Cambria" w:hAnsi="Cambria" w:cs="Arial"/>
          <w:b/>
          <w:sz w:val="22"/>
          <w:szCs w:val="22"/>
          <w:u w:val="single"/>
        </w:rPr>
        <w:t>)</w:t>
      </w:r>
      <w:r w:rsidRPr="00753941">
        <w:rPr>
          <w:rFonts w:ascii="Cambria" w:hAnsi="Cambria" w:cs="Arial"/>
          <w:b/>
          <w:sz w:val="22"/>
          <w:szCs w:val="22"/>
        </w:rPr>
        <w:t>, provedora do sistema eletrônico, o equivalente</w:t>
      </w:r>
      <w:r w:rsidRPr="00835404">
        <w:rPr>
          <w:rFonts w:ascii="Cambria" w:hAnsi="Cambria" w:cs="Arial"/>
          <w:b/>
          <w:sz w:val="22"/>
          <w:szCs w:val="22"/>
        </w:rPr>
        <w:t xml:space="preserve"> ao percentual estabelecido pela mesma sobre o valor contratual ajustado, a título de taxa pela utilização dos recursos de tecnologia da informação, em conformidade com o regulamento operacional da </w:t>
      </w:r>
      <w:r w:rsidR="00C14F98" w:rsidRPr="00835404">
        <w:rPr>
          <w:rFonts w:ascii="Cambria" w:hAnsi="Cambria" w:cs="Arial"/>
          <w:b/>
          <w:sz w:val="22"/>
          <w:szCs w:val="22"/>
          <w:u w:val="single"/>
        </w:rPr>
        <w:t>Bolsa de Licitações do Brasil (www.bll.org.br)</w:t>
      </w:r>
      <w:r w:rsidRPr="00835404">
        <w:rPr>
          <w:rFonts w:ascii="Cambria" w:hAnsi="Cambria" w:cs="Arial"/>
          <w:b/>
          <w:sz w:val="22"/>
          <w:szCs w:val="22"/>
        </w:rPr>
        <w:t xml:space="preserve">, </w:t>
      </w:r>
      <w:r w:rsidR="00753941">
        <w:rPr>
          <w:rFonts w:ascii="Cambria" w:hAnsi="Cambria" w:cs="Arial"/>
          <w:b/>
          <w:sz w:val="22"/>
          <w:szCs w:val="22"/>
        </w:rPr>
        <w:t>(</w:t>
      </w:r>
      <w:r w:rsidR="00753941" w:rsidRPr="00753941">
        <w:rPr>
          <w:rFonts w:ascii="Cambria" w:hAnsi="Cambria" w:cs="Arial"/>
          <w:b/>
          <w:sz w:val="22"/>
          <w:szCs w:val="22"/>
        </w:rPr>
        <w:t>ANEXO V</w:t>
      </w:r>
      <w:proofErr w:type="gramStart"/>
      <w:r w:rsidR="00753941">
        <w:rPr>
          <w:rFonts w:ascii="Cambria" w:hAnsi="Cambria" w:cs="Arial"/>
          <w:b/>
          <w:sz w:val="22"/>
          <w:szCs w:val="22"/>
        </w:rPr>
        <w:t>)</w:t>
      </w:r>
      <w:proofErr w:type="gramEnd"/>
    </w:p>
    <w:p w:rsidR="00835404" w:rsidRPr="00835404" w:rsidRDefault="00835404" w:rsidP="00835404">
      <w:pPr>
        <w:pStyle w:val="PargrafodaLista"/>
        <w:tabs>
          <w:tab w:val="left" w:pos="567"/>
        </w:tabs>
        <w:overflowPunct w:val="0"/>
        <w:autoSpaceDE w:val="0"/>
        <w:adjustRightInd w:val="0"/>
        <w:spacing w:line="276" w:lineRule="auto"/>
        <w:jc w:val="both"/>
        <w:rPr>
          <w:rFonts w:ascii="Cambria" w:eastAsia="Arial" w:hAnsi="Cambria" w:cstheme="minorHAnsi"/>
        </w:rPr>
      </w:pPr>
    </w:p>
    <w:p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3" w:name="_Ref113883338"/>
      <w:r w:rsidRPr="00275AA1">
        <w:rPr>
          <w:rFonts w:ascii="Cambria" w:hAnsi="Cambria" w:cs="Arial"/>
          <w:sz w:val="22"/>
          <w:szCs w:val="22"/>
        </w:rPr>
        <w:t xml:space="preserve"> aquele que não atenda às condições deste Edital e seu(s) anexo(s);</w:t>
      </w:r>
    </w:p>
    <w:p w:rsidR="002C4806" w:rsidRPr="00275AA1" w:rsidRDefault="002C4806" w:rsidP="002C4806">
      <w:pPr>
        <w:pStyle w:val="Nivel3"/>
        <w:numPr>
          <w:ilvl w:val="2"/>
          <w:numId w:val="46"/>
        </w:numPr>
        <w:spacing w:before="0" w:after="0"/>
        <w:rPr>
          <w:rFonts w:ascii="Cambria" w:hAnsi="Cambria"/>
          <w:color w:val="auto"/>
          <w:sz w:val="22"/>
          <w:szCs w:val="22"/>
        </w:rPr>
      </w:pPr>
      <w:bookmarkStart w:id="4"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3"/>
      <w:bookmarkEnd w:id="4"/>
    </w:p>
    <w:p w:rsidR="002C4806" w:rsidRPr="00275AA1" w:rsidRDefault="002C4806" w:rsidP="002C4806">
      <w:pPr>
        <w:pStyle w:val="Nivel3"/>
        <w:numPr>
          <w:ilvl w:val="2"/>
          <w:numId w:val="46"/>
        </w:numPr>
        <w:spacing w:before="0" w:after="0"/>
        <w:rPr>
          <w:rFonts w:ascii="Cambria" w:hAnsi="Cambria"/>
          <w:color w:val="auto"/>
          <w:sz w:val="22"/>
          <w:szCs w:val="22"/>
        </w:rPr>
      </w:pPr>
      <w:bookmarkStart w:id="5"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5"/>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6" w:name="_Ref113883579"/>
      <w:r w:rsidRPr="00275AA1">
        <w:rPr>
          <w:rFonts w:ascii="Cambria" w:hAnsi="Cambria"/>
          <w:color w:val="auto"/>
          <w:sz w:val="22"/>
          <w:szCs w:val="22"/>
        </w:rPr>
        <w:t>empresas controladoras, controladas ou coligadas, nos termos da Lei nº 6.404, de 15 de dezembro de 1976, concorrendo entre si;</w:t>
      </w:r>
      <w:bookmarkEnd w:id="6"/>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 xml:space="preserve">pessoa física ou jurídica que, nos 5 (cinco) anos anteriores à divulgação do edital, tenha sido condenada judicialmente, com trânsito em julgado, por exploração de trabalho infantil, por submissão </w:t>
      </w:r>
      <w:r w:rsidRPr="00275AA1">
        <w:rPr>
          <w:rFonts w:ascii="Cambria" w:hAnsi="Cambria"/>
          <w:color w:val="auto"/>
          <w:sz w:val="22"/>
          <w:szCs w:val="22"/>
        </w:rPr>
        <w:lastRenderedPageBreak/>
        <w:t>de trabalhadores a condições análogas às de escravo ou por contratação de adolescentes nos casos vedados pela legislação trabalhista;</w:t>
      </w:r>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7" w:name="_Ref113962336"/>
      <w:r w:rsidRPr="00275AA1">
        <w:rPr>
          <w:rFonts w:ascii="Cambria" w:hAnsi="Cambria"/>
          <w:color w:val="auto"/>
          <w:sz w:val="22"/>
          <w:szCs w:val="22"/>
        </w:rPr>
        <w:t>agente público do órgão ou entidade licitante;</w:t>
      </w:r>
      <w:bookmarkEnd w:id="7"/>
    </w:p>
    <w:p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3"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275AA1" w:rsidRDefault="002C4806" w:rsidP="002C4806">
      <w:pPr>
        <w:pStyle w:val="Nivel2"/>
        <w:numPr>
          <w:ilvl w:val="1"/>
          <w:numId w:val="46"/>
        </w:numPr>
        <w:spacing w:before="0" w:after="0"/>
        <w:ind w:left="0" w:firstLine="0"/>
        <w:rPr>
          <w:rFonts w:ascii="Cambria" w:hAnsi="Cambria"/>
          <w:sz w:val="22"/>
          <w:szCs w:val="22"/>
        </w:rPr>
      </w:pPr>
      <w:bookmarkStart w:id="8" w:name="art14§2"/>
      <w:bookmarkStart w:id="9" w:name="art14§5"/>
      <w:bookmarkEnd w:id="8"/>
      <w:bookmarkEnd w:id="9"/>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2C4F42">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rsidR="002C4806" w:rsidRPr="00275AA1" w:rsidRDefault="002C4806" w:rsidP="002C4806">
      <w:pPr>
        <w:overflowPunct w:val="0"/>
        <w:autoSpaceDE w:val="0"/>
        <w:adjustRightInd w:val="0"/>
        <w:spacing w:line="276" w:lineRule="auto"/>
        <w:ind w:left="567"/>
        <w:jc w:val="both"/>
        <w:rPr>
          <w:rFonts w:ascii="Cambria" w:hAnsi="Cambria" w:cs="Arial"/>
          <w:b/>
          <w:color w:val="FF0000"/>
        </w:rPr>
      </w:pPr>
    </w:p>
    <w:p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4"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5" w:history="1">
        <w:r w:rsidRPr="00275AA1">
          <w:rPr>
            <w:rStyle w:val="Hyperlink"/>
            <w:rFonts w:ascii="Cambria" w:hAnsi="Cambria" w:cs="Arial"/>
          </w:rPr>
          <w:t>(</w:t>
        </w:r>
      </w:hyperlink>
      <w:hyperlink r:id="rId26" w:history="1">
        <w:r w:rsidR="00C14F98" w:rsidRPr="00A50836">
          <w:rPr>
            <w:rStyle w:val="Hyperlink"/>
            <w:rFonts w:ascii="Cambria" w:hAnsi="Cambria" w:cs="Arial"/>
          </w:rPr>
          <w:t>www.bll.org.br</w:t>
        </w:r>
      </w:hyperlink>
      <w:hyperlink r:id="rId27" w:history="1">
        <w:r w:rsidRPr="00275AA1">
          <w:rPr>
            <w:rStyle w:val="Hyperlink"/>
            <w:rFonts w:ascii="Cambria" w:hAnsi="Cambria" w:cs="Arial"/>
          </w:rPr>
          <w:t>)</w:t>
        </w:r>
      </w:hyperlink>
      <w:r w:rsidRPr="00275AA1">
        <w:rPr>
          <w:rFonts w:ascii="Cambria" w:hAnsi="Cambria" w:cs="Arial"/>
        </w:rPr>
        <w:t>.</w:t>
      </w:r>
    </w:p>
    <w:p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7A266F">
        <w:rPr>
          <w:rFonts w:ascii="Cambria" w:hAnsi="Cambria" w:cs="Arial"/>
          <w:b/>
          <w:bCs/>
          <w:iCs/>
          <w:color w:val="000000"/>
          <w:lang w:eastAsia="pt-BR"/>
        </w:rPr>
        <w:t>LL</w:t>
      </w:r>
      <w:r w:rsidRPr="00275AA1">
        <w:rPr>
          <w:rFonts w:ascii="Cambria" w:hAnsi="Cambria" w:cs="Arial"/>
          <w:bCs/>
          <w:iCs/>
          <w:color w:val="000000"/>
          <w:lang w:eastAsia="pt-BR"/>
        </w:rPr>
        <w:t>, não cabendo aos mesmos, alegar desconhecimento sobre quaisquer informações prestadas com referência ao edital em questão.</w:t>
      </w:r>
    </w:p>
    <w:p w:rsidR="002C4806" w:rsidRPr="00275AA1" w:rsidRDefault="002C4806" w:rsidP="002C4806">
      <w:pPr>
        <w:spacing w:line="276" w:lineRule="auto"/>
        <w:jc w:val="both"/>
        <w:rPr>
          <w:rFonts w:ascii="Cambria" w:hAnsi="Cambria" w:cs="Arial"/>
          <w:bCs/>
          <w:iCs/>
          <w:color w:val="000000"/>
          <w:lang w:eastAsia="pt-BR"/>
        </w:rPr>
      </w:pPr>
    </w:p>
    <w:p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rsidR="002C4806" w:rsidRPr="00275AA1" w:rsidRDefault="002C4806" w:rsidP="002C4806">
      <w:pPr>
        <w:spacing w:line="276" w:lineRule="auto"/>
        <w:jc w:val="both"/>
        <w:rPr>
          <w:rFonts w:ascii="Cambria" w:hAnsi="Cambria" w:cs="Arial"/>
          <w:bCs/>
          <w:iCs/>
          <w:color w:val="000000"/>
          <w:lang w:eastAsia="pt-BR"/>
        </w:rPr>
      </w:pPr>
    </w:p>
    <w:p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8"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9"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w:t>
      </w:r>
      <w:proofErr w:type="gramStart"/>
      <w:r w:rsidRPr="00275AA1">
        <w:rPr>
          <w:rFonts w:ascii="Cambria" w:hAnsi="Cambria" w:cstheme="minorHAnsi"/>
          <w:b/>
          <w:snapToGrid w:val="0"/>
          <w:sz w:val="22"/>
          <w:szCs w:val="22"/>
        </w:rPr>
        <w:t>a</w:t>
      </w:r>
      <w:proofErr w:type="gramEnd"/>
      <w:r w:rsidRPr="00275AA1">
        <w:rPr>
          <w:rFonts w:ascii="Cambria" w:hAnsi="Cambria" w:cstheme="minorHAnsi"/>
          <w:b/>
          <w:snapToGrid w:val="0"/>
          <w:sz w:val="22"/>
          <w:szCs w:val="22"/>
        </w:rPr>
        <w:t xml:space="preserve"> certidão de enquadramento como ME, EPP e MEI, através da Certidão Simplificada da Junta Comercial.</w:t>
      </w:r>
    </w:p>
    <w:p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10"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10"/>
    <w:p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lastRenderedPageBreak/>
        <w:t>a)</w:t>
      </w:r>
      <w:r w:rsidRPr="00275AA1">
        <w:rPr>
          <w:rFonts w:ascii="Cambria" w:hAnsi="Cambria" w:cs="Arial"/>
        </w:rPr>
        <w:t xml:space="preserve"> acompanhar os trabalhos da equipe de apoio;</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rsidR="002C4806"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w:t>
      </w:r>
      <w:proofErr w:type="gramStart"/>
      <w:r w:rsidRPr="00275AA1">
        <w:rPr>
          <w:rFonts w:ascii="Cambria" w:hAnsi="Cambria" w:cs="Arial"/>
        </w:rPr>
        <w:t>a</w:t>
      </w:r>
      <w:proofErr w:type="gramEnd"/>
      <w:r w:rsidRPr="00275AA1">
        <w:rPr>
          <w:rFonts w:ascii="Cambria" w:hAnsi="Cambria" w:cs="Arial"/>
        </w:rPr>
        <w:t xml:space="preserve"> aplicação de penalidades previstas na legislação.</w:t>
      </w:r>
    </w:p>
    <w:p w:rsidR="004331DD" w:rsidRPr="00275AA1" w:rsidRDefault="004331DD" w:rsidP="002C4806">
      <w:pPr>
        <w:overflowPunct w:val="0"/>
        <w:autoSpaceDE w:val="0"/>
        <w:adjustRightInd w:val="0"/>
        <w:spacing w:line="276" w:lineRule="auto"/>
        <w:ind w:left="709"/>
        <w:jc w:val="both"/>
        <w:rPr>
          <w:rFonts w:ascii="Cambria" w:hAnsi="Cambria" w:cs="Arial"/>
        </w:rPr>
      </w:pPr>
    </w:p>
    <w:p w:rsidR="002C4806" w:rsidRPr="00275AA1" w:rsidRDefault="002C4806" w:rsidP="004331DD">
      <w:pPr>
        <w:pStyle w:val="Nivel01"/>
        <w:numPr>
          <w:ilvl w:val="0"/>
          <w:numId w:val="49"/>
        </w:numPr>
        <w:spacing w:before="0"/>
        <w:ind w:hanging="720"/>
        <w:rPr>
          <w:rFonts w:ascii="Cambria" w:hAnsi="Cambria"/>
          <w:sz w:val="22"/>
          <w:szCs w:val="22"/>
        </w:rPr>
      </w:pPr>
      <w:bookmarkStart w:id="11" w:name="_Toc122606105"/>
      <w:r w:rsidRPr="00275AA1">
        <w:rPr>
          <w:rFonts w:ascii="Cambria" w:hAnsi="Cambria"/>
          <w:sz w:val="22"/>
          <w:szCs w:val="22"/>
        </w:rPr>
        <w:t>DA APRESENTAÇÃO DA PROPOSTA E DOS DOCUMENTOS DE HABILITAÇÃO</w:t>
      </w:r>
      <w:bookmarkEnd w:id="11"/>
    </w:p>
    <w:p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2"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2"/>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3" w:name="_Ref113968921"/>
      <w:r w:rsidRPr="00275AA1">
        <w:rPr>
          <w:rFonts w:ascii="Cambria" w:eastAsia="Times New Roman" w:hAnsi="Cambria"/>
          <w:color w:val="auto"/>
          <w:sz w:val="22"/>
          <w:szCs w:val="22"/>
        </w:rPr>
        <w:t>No cadastramento da proposta inicial, o licitante declarará, em campo próprio do sistema, que:</w:t>
      </w:r>
      <w:bookmarkEnd w:id="13"/>
    </w:p>
    <w:p w:rsidR="002C4806" w:rsidRPr="00275AA1" w:rsidRDefault="002C4806" w:rsidP="002C4806">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30"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rsidR="002C4806" w:rsidRPr="00275AA1" w:rsidRDefault="002C4806" w:rsidP="002C4806">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31"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32"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rsidR="002C4806" w:rsidRPr="00275AA1" w:rsidRDefault="002C4806" w:rsidP="002C4806">
      <w:pPr>
        <w:pStyle w:val="Nivel2"/>
        <w:numPr>
          <w:ilvl w:val="1"/>
          <w:numId w:val="50"/>
        </w:numPr>
        <w:spacing w:before="0" w:after="0"/>
        <w:ind w:left="0" w:firstLine="0"/>
        <w:rPr>
          <w:rFonts w:ascii="Cambria" w:hAnsi="Cambria"/>
          <w:sz w:val="22"/>
          <w:szCs w:val="22"/>
        </w:rPr>
      </w:pPr>
      <w:bookmarkStart w:id="14"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33"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4" w:anchor="art42" w:history="1">
        <w:r w:rsidRPr="00275AA1">
          <w:rPr>
            <w:rStyle w:val="Hyperlink"/>
            <w:rFonts w:ascii="Cambria" w:hAnsi="Cambria"/>
            <w:sz w:val="22"/>
            <w:szCs w:val="22"/>
          </w:rPr>
          <w:t>arts. 42 a 49</w:t>
        </w:r>
      </w:hyperlink>
      <w:r w:rsidRPr="00275AA1">
        <w:rPr>
          <w:rFonts w:ascii="Cambria" w:hAnsi="Cambria"/>
          <w:sz w:val="22"/>
          <w:szCs w:val="22"/>
        </w:rPr>
        <w:t xml:space="preserve">, observado o disposto nos </w:t>
      </w:r>
      <w:hyperlink r:id="rId35" w:anchor="art4§1" w:history="1">
        <w:r w:rsidRPr="00275AA1">
          <w:rPr>
            <w:rStyle w:val="Hyperlink"/>
            <w:rFonts w:ascii="Cambria" w:hAnsi="Cambria"/>
            <w:sz w:val="22"/>
            <w:szCs w:val="22"/>
          </w:rPr>
          <w:t>§§ 1º ao 3º do art. 4º, da Lei n.º 14.133, de 2021.</w:t>
        </w:r>
        <w:bookmarkEnd w:id="14"/>
      </w:hyperlink>
    </w:p>
    <w:p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lastRenderedPageBreak/>
        <w:t xml:space="preserve">nos itens em que a participação não for exclusiva para microempresas e empresas de pequeno porte, a assinalação do campo “não” apenas produzirá o efeito de o licitante não ter direito ao tratamento favorecido previsto na </w:t>
      </w:r>
      <w:hyperlink r:id="rId36"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2C4F42">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7"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rsidR="002C4806" w:rsidRPr="00275AA1" w:rsidRDefault="002C4806" w:rsidP="002C4806">
      <w:pPr>
        <w:pStyle w:val="Nivel2"/>
        <w:numPr>
          <w:ilvl w:val="1"/>
          <w:numId w:val="50"/>
        </w:numPr>
        <w:spacing w:before="0" w:after="0"/>
        <w:ind w:left="0" w:firstLine="0"/>
        <w:rPr>
          <w:rFonts w:ascii="Cambria" w:hAnsi="Cambria"/>
          <w:sz w:val="22"/>
          <w:szCs w:val="22"/>
        </w:rPr>
      </w:pPr>
      <w:bookmarkStart w:id="15"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5"/>
    </w:p>
    <w:p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rsidR="002C4806" w:rsidRPr="00275AA1" w:rsidRDefault="002C4806" w:rsidP="002C4806">
      <w:pPr>
        <w:spacing w:line="276" w:lineRule="auto"/>
        <w:jc w:val="both"/>
        <w:rPr>
          <w:rFonts w:ascii="Cambria" w:hAnsi="Cambria" w:cs="Arial"/>
        </w:rPr>
      </w:pPr>
      <w:r w:rsidRPr="00275AA1">
        <w:rPr>
          <w:rFonts w:ascii="Cambria" w:hAnsi="Cambria" w:cs="Arial"/>
        </w:rPr>
        <w:tab/>
      </w: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6" w:name="_Toc122606106"/>
      <w:r w:rsidRPr="00275AA1">
        <w:rPr>
          <w:rFonts w:ascii="Cambria" w:hAnsi="Cambria"/>
          <w:sz w:val="22"/>
          <w:szCs w:val="22"/>
        </w:rPr>
        <w:t>DO PREENCHIMENTO DA PROPOSTA</w:t>
      </w:r>
      <w:bookmarkEnd w:id="16"/>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valor (unitário e total) do item;</w:t>
      </w:r>
    </w:p>
    <w:p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lastRenderedPageBreak/>
        <w:t>Descrição do objeto, contendo as informações similares à especificação do Termo de Referência;</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EB5B25">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8" w:history="1">
        <w:r w:rsidRPr="00275AA1">
          <w:rPr>
            <w:rStyle w:val="Hyperlink"/>
            <w:rFonts w:ascii="Cambria" w:hAnsi="Cambria"/>
            <w:sz w:val="22"/>
            <w:szCs w:val="22"/>
          </w:rPr>
          <w:t>art. 71, inciso IX, da Constituição</w:t>
        </w:r>
      </w:hyperlink>
      <w:r w:rsidRPr="00275AA1">
        <w:rPr>
          <w:rFonts w:ascii="Cambria" w:hAnsi="Cambria"/>
          <w:sz w:val="22"/>
          <w:szCs w:val="22"/>
        </w:rPr>
        <w:t xml:space="preserve">; ou condenação dos agentes públicos responsáveis e da empresa contratada ao pagamento dos prejuízos ao erário, caso verificada a ocorrência de superfaturamento por </w:t>
      </w:r>
      <w:proofErr w:type="spellStart"/>
      <w:r w:rsidRPr="00275AA1">
        <w:rPr>
          <w:rFonts w:ascii="Cambria" w:hAnsi="Cambria"/>
          <w:sz w:val="22"/>
          <w:szCs w:val="22"/>
        </w:rPr>
        <w:t>sobrepreço</w:t>
      </w:r>
      <w:proofErr w:type="spellEnd"/>
      <w:r w:rsidRPr="00275AA1">
        <w:rPr>
          <w:rFonts w:ascii="Cambria" w:hAnsi="Cambria"/>
          <w:sz w:val="22"/>
          <w:szCs w:val="22"/>
        </w:rPr>
        <w:t xml:space="preserve"> na execução do contrato.</w:t>
      </w:r>
    </w:p>
    <w:p w:rsidR="002C4806" w:rsidRPr="00275AA1" w:rsidRDefault="002C4806" w:rsidP="002C4806">
      <w:pPr>
        <w:pStyle w:val="Nivel2"/>
        <w:spacing w:before="10" w:after="10"/>
        <w:ind w:left="0" w:firstLine="0"/>
        <w:rPr>
          <w:rFonts w:ascii="Cambria" w:eastAsia="Times New Roman" w:hAnsi="Cambria"/>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7" w:name="_Toc122606107"/>
      <w:bookmarkStart w:id="18" w:name="_Hlk114646655"/>
      <w:r w:rsidRPr="00275AA1">
        <w:rPr>
          <w:rFonts w:ascii="Cambria" w:hAnsi="Cambria"/>
          <w:sz w:val="22"/>
          <w:szCs w:val="22"/>
        </w:rPr>
        <w:t>DA ABERTURA DA SESSÃO, CLASSIFICAÇÃO DAS PROPOSTAS E FORMULAÇÃO DE LANCES</w:t>
      </w:r>
      <w:bookmarkEnd w:id="17"/>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O sistema disponibilizará campo próprio para troca de mensagens entre o Pregoeiro e os licitantes.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rsidR="002C4806" w:rsidRPr="00837E85" w:rsidRDefault="002C4806" w:rsidP="002C4806">
      <w:pPr>
        <w:pStyle w:val="Nivel2"/>
        <w:numPr>
          <w:ilvl w:val="1"/>
          <w:numId w:val="50"/>
        </w:numPr>
        <w:spacing w:before="10" w:after="10"/>
        <w:ind w:left="0" w:firstLine="0"/>
        <w:rPr>
          <w:rFonts w:ascii="Cambria" w:hAnsi="Cambria"/>
          <w:b/>
          <w:color w:val="auto"/>
          <w:sz w:val="22"/>
          <w:szCs w:val="22"/>
        </w:rPr>
      </w:pPr>
      <w:r w:rsidRPr="00275AA1">
        <w:rPr>
          <w:rFonts w:ascii="Cambria" w:hAnsi="Cambria"/>
          <w:sz w:val="22"/>
          <w:szCs w:val="22"/>
        </w:rPr>
        <w:t>O intervalo mínimo de diferença de valores entre os lances, que incidirá tanto em relação aos lances intermediários quanto em relação à proposta que cobrir a melhor oferta deverá ser</w:t>
      </w:r>
      <w:r w:rsidRPr="00275AA1">
        <w:rPr>
          <w:rFonts w:ascii="Cambria" w:hAnsi="Cambria"/>
          <w:i/>
          <w:iCs/>
          <w:sz w:val="22"/>
          <w:szCs w:val="22"/>
        </w:rPr>
        <w:t xml:space="preserve"> </w:t>
      </w:r>
      <w:r w:rsidRPr="00837E85">
        <w:rPr>
          <w:rFonts w:ascii="Cambria" w:hAnsi="Cambria"/>
          <w:b/>
          <w:i/>
          <w:iCs/>
          <w:color w:val="auto"/>
          <w:sz w:val="22"/>
          <w:szCs w:val="22"/>
        </w:rPr>
        <w:t xml:space="preserve">de R$ </w:t>
      </w:r>
      <w:r w:rsidR="008A7FC9" w:rsidRPr="00837E85">
        <w:rPr>
          <w:rFonts w:ascii="Cambria" w:hAnsi="Cambria"/>
          <w:b/>
          <w:i/>
          <w:iCs/>
          <w:color w:val="auto"/>
          <w:sz w:val="22"/>
          <w:szCs w:val="22"/>
        </w:rPr>
        <w:t>0</w:t>
      </w:r>
      <w:r w:rsidRPr="00837E85">
        <w:rPr>
          <w:rFonts w:ascii="Cambria" w:hAnsi="Cambria"/>
          <w:b/>
          <w:i/>
          <w:iCs/>
          <w:color w:val="auto"/>
          <w:sz w:val="22"/>
          <w:szCs w:val="22"/>
        </w:rPr>
        <w:t>,</w:t>
      </w:r>
      <w:r w:rsidR="008A7FC9" w:rsidRPr="00837E85">
        <w:rPr>
          <w:rFonts w:ascii="Cambria" w:hAnsi="Cambria"/>
          <w:b/>
          <w:i/>
          <w:iCs/>
          <w:color w:val="auto"/>
          <w:sz w:val="22"/>
          <w:szCs w:val="22"/>
        </w:rPr>
        <w:t>5</w:t>
      </w:r>
      <w:r w:rsidRPr="00837E85">
        <w:rPr>
          <w:rFonts w:ascii="Cambria" w:hAnsi="Cambria"/>
          <w:b/>
          <w:i/>
          <w:iCs/>
          <w:color w:val="auto"/>
          <w:sz w:val="22"/>
          <w:szCs w:val="22"/>
        </w:rPr>
        <w:t>0 (</w:t>
      </w:r>
      <w:r w:rsidR="008A7FC9" w:rsidRPr="00837E85">
        <w:rPr>
          <w:rFonts w:ascii="Cambria" w:hAnsi="Cambria"/>
          <w:b/>
          <w:i/>
          <w:iCs/>
          <w:color w:val="auto"/>
          <w:sz w:val="22"/>
          <w:szCs w:val="22"/>
        </w:rPr>
        <w:t>cinquenta centavos</w:t>
      </w:r>
      <w:r w:rsidRPr="00837E85">
        <w:rPr>
          <w:rFonts w:ascii="Cambria" w:hAnsi="Cambria"/>
          <w:b/>
          <w:i/>
          <w:iCs/>
          <w:color w:val="auto"/>
          <w:sz w:val="22"/>
          <w:szCs w:val="22"/>
        </w:rPr>
        <w:t>).</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w:t>
      </w:r>
      <w:proofErr w:type="gramStart"/>
      <w:r w:rsidRPr="00275AA1">
        <w:rPr>
          <w:rFonts w:ascii="Cambria" w:hAnsi="Cambria"/>
          <w:sz w:val="22"/>
          <w:szCs w:val="22"/>
        </w:rPr>
        <w:t>poderá,</w:t>
      </w:r>
      <w:proofErr w:type="gramEnd"/>
      <w:r w:rsidRPr="00275AA1">
        <w:rPr>
          <w:rFonts w:ascii="Cambria" w:hAnsi="Cambria"/>
          <w:sz w:val="22"/>
          <w:szCs w:val="22"/>
        </w:rPr>
        <w:t xml:space="preserve"> uma única vez, excluir seu último lance ofertado, no intervalo de quinze segundos após o registro no sistema, na hipótese de lance inconsistente ou inexequível.</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9"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20" w:name="_Hlk113697816"/>
      <w:bookmarkEnd w:id="19"/>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21" w:name="_Hlk113631522"/>
      <w:bookmarkEnd w:id="20"/>
    </w:p>
    <w:bookmarkEnd w:id="21"/>
    <w:p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9"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
      <w:bookmarkEnd w:id="22"/>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i"/>
      <w:bookmarkEnd w:id="23"/>
      <w:r w:rsidRPr="00275AA1">
        <w:rPr>
          <w:rFonts w:ascii="Cambria" w:hAnsi="Cambria"/>
          <w:sz w:val="22"/>
          <w:szCs w:val="22"/>
        </w:rPr>
        <w:t>empresas brasileiras;</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4" w:name="art60§1iii"/>
      <w:bookmarkEnd w:id="24"/>
      <w:r w:rsidRPr="00275AA1">
        <w:rPr>
          <w:rFonts w:ascii="Cambria" w:hAnsi="Cambria"/>
          <w:sz w:val="22"/>
          <w:szCs w:val="22"/>
        </w:rPr>
        <w:t>empresas que invistam em pesquisa e no desenvolvimento de tecnologia no País;</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5" w:name="art60§1iv"/>
      <w:bookmarkEnd w:id="25"/>
      <w:r w:rsidRPr="00275AA1">
        <w:rPr>
          <w:rFonts w:ascii="Cambria" w:hAnsi="Cambria"/>
          <w:sz w:val="22"/>
          <w:szCs w:val="22"/>
        </w:rPr>
        <w:t>empresas que comprovem a prática de mitigação, nos termos da </w:t>
      </w:r>
      <w:hyperlink r:id="rId40"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lastRenderedPageBreak/>
        <w:t>O resultado da negociação será divulgado a todos os licitantes e anexado aos autos do processo licitatório</w:t>
      </w:r>
    </w:p>
    <w:p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6" w:name="_Hlk117016948"/>
      <w:r w:rsidRPr="00CF0417">
        <w:rPr>
          <w:rFonts w:ascii="Cambria" w:hAnsi="Cambria"/>
          <w:sz w:val="22"/>
          <w:szCs w:val="22"/>
          <w:highlight w:val="lightGray"/>
        </w:rPr>
        <w:t>.</w:t>
      </w:r>
    </w:p>
    <w:bookmarkEnd w:id="26"/>
    <w:p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rsidR="002C4806" w:rsidRDefault="002C4806" w:rsidP="002C4806">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8"/>
    </w:p>
    <w:p w:rsidR="008A7FC9" w:rsidRPr="00275AA1" w:rsidRDefault="008A7FC9" w:rsidP="002C4806">
      <w:pPr>
        <w:pStyle w:val="NormalWeb"/>
        <w:spacing w:line="276" w:lineRule="auto"/>
        <w:jc w:val="both"/>
        <w:rPr>
          <w:rFonts w:ascii="Cambria" w:hAnsi="Cambria"/>
          <w:sz w:val="22"/>
          <w:szCs w:val="22"/>
        </w:rPr>
      </w:pPr>
    </w:p>
    <w:p w:rsidR="002C4806" w:rsidRPr="00275AA1" w:rsidRDefault="002C4806" w:rsidP="008A7FC9">
      <w:pPr>
        <w:pStyle w:val="Nivel01"/>
        <w:numPr>
          <w:ilvl w:val="0"/>
          <w:numId w:val="50"/>
        </w:numPr>
        <w:spacing w:before="0"/>
        <w:ind w:left="0" w:firstLine="0"/>
        <w:rPr>
          <w:rFonts w:ascii="Cambria" w:hAnsi="Cambria"/>
          <w:sz w:val="22"/>
          <w:szCs w:val="22"/>
        </w:rPr>
      </w:pPr>
      <w:bookmarkStart w:id="27" w:name="_Toc122606108"/>
      <w:r w:rsidRPr="00275AA1">
        <w:rPr>
          <w:rFonts w:ascii="Cambria" w:hAnsi="Cambria"/>
          <w:sz w:val="22"/>
          <w:szCs w:val="22"/>
        </w:rPr>
        <w:t>DA FASE DE JULGAMENTO</w:t>
      </w:r>
      <w:bookmarkEnd w:id="27"/>
    </w:p>
    <w:p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8"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1"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8"/>
      <w:r w:rsidRPr="00275AA1">
        <w:rPr>
          <w:rFonts w:ascii="Cambria" w:hAnsi="Cambria"/>
          <w:color w:val="auto"/>
          <w:sz w:val="22"/>
          <w:szCs w:val="22"/>
          <w:lang w:eastAsia="ar-SA"/>
        </w:rPr>
        <w:t xml:space="preserve">especialmente quanto à existência de sanção que impeça a participação no certame ou a futura contratação.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2"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3" w:history="1">
        <w:r w:rsidRPr="00275AA1">
          <w:rPr>
            <w:rStyle w:val="Hyperlink"/>
            <w:rFonts w:ascii="Cambria" w:hAnsi="Cambria"/>
            <w:sz w:val="22"/>
            <w:szCs w:val="22"/>
          </w:rPr>
          <w:t>IN nº 3/2018, art. 29, §1º</w:t>
        </w:r>
      </w:hyperlink>
      <w:r w:rsidRPr="00275AA1">
        <w:rPr>
          <w:rFonts w:ascii="Cambria" w:hAnsi="Cambria"/>
          <w:sz w:val="22"/>
          <w:szCs w:val="22"/>
        </w:rPr>
        <w:t>).</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4" w:history="1">
        <w:r w:rsidRPr="00275AA1">
          <w:rPr>
            <w:rStyle w:val="Hyperlink"/>
            <w:rFonts w:ascii="Cambria" w:hAnsi="Cambria"/>
            <w:sz w:val="22"/>
            <w:szCs w:val="22"/>
          </w:rPr>
          <w:t>IN nº 3/2018, art. 29, §2º</w:t>
        </w:r>
      </w:hyperlink>
      <w:r w:rsidRPr="00275AA1">
        <w:rPr>
          <w:rFonts w:ascii="Cambria" w:hAnsi="Cambria"/>
          <w:sz w:val="22"/>
          <w:szCs w:val="22"/>
        </w:rPr>
        <w:t>).</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2C4F42">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5"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lastRenderedPageBreak/>
        <w:t>No caso de bens e serviços em geral, é indício de inexequibilidade das propostas valores inferiores a 50% (cinquenta por cento) do valor orçado pela Administração.</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 xml:space="preserve">Em contratação de serviços de engenharia, além das disposições acima, a análise de exequibilidade e </w:t>
      </w:r>
      <w:proofErr w:type="spellStart"/>
      <w:r w:rsidRPr="00275AA1">
        <w:rPr>
          <w:rFonts w:ascii="Cambria" w:hAnsi="Cambria"/>
          <w:sz w:val="22"/>
          <w:szCs w:val="22"/>
        </w:rPr>
        <w:t>sobrepreço</w:t>
      </w:r>
      <w:proofErr w:type="spellEnd"/>
      <w:r w:rsidRPr="00275AA1">
        <w:rPr>
          <w:rFonts w:ascii="Cambria" w:hAnsi="Cambria"/>
          <w:sz w:val="22"/>
          <w:szCs w:val="22"/>
        </w:rPr>
        <w:t xml:space="preserve"> considerará o seguinte:</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 xml:space="preserve">Nos regimes de execução por tarefa, empreitada por preço global ou empreitada integral, </w:t>
      </w:r>
      <w:proofErr w:type="spellStart"/>
      <w:r w:rsidRPr="00275AA1">
        <w:rPr>
          <w:rFonts w:ascii="Cambria" w:hAnsi="Cambria"/>
          <w:sz w:val="22"/>
          <w:szCs w:val="22"/>
        </w:rPr>
        <w:t>semi-integrada</w:t>
      </w:r>
      <w:proofErr w:type="spellEnd"/>
      <w:r w:rsidRPr="00275AA1">
        <w:rPr>
          <w:rFonts w:ascii="Cambria" w:hAnsi="Cambria"/>
          <w:sz w:val="22"/>
          <w:szCs w:val="22"/>
        </w:rPr>
        <w:t xml:space="preserve"> ou integrada, a caracterização do </w:t>
      </w:r>
      <w:proofErr w:type="spellStart"/>
      <w:r w:rsidRPr="00275AA1">
        <w:rPr>
          <w:rFonts w:ascii="Cambria" w:hAnsi="Cambria"/>
          <w:sz w:val="22"/>
          <w:szCs w:val="22"/>
        </w:rPr>
        <w:t>sobrepreço</w:t>
      </w:r>
      <w:proofErr w:type="spellEnd"/>
      <w:r w:rsidRPr="00275AA1">
        <w:rPr>
          <w:rFonts w:ascii="Cambria" w:hAnsi="Cambria"/>
          <w:sz w:val="22"/>
          <w:szCs w:val="22"/>
        </w:rPr>
        <w:t xml:space="preserve"> se dará pela superação do valor global estimado;</w:t>
      </w:r>
    </w:p>
    <w:p w:rsidR="002C4806" w:rsidRPr="00275AA1" w:rsidRDefault="002C4806" w:rsidP="002C4806">
      <w:pPr>
        <w:pStyle w:val="Nivel3"/>
        <w:numPr>
          <w:ilvl w:val="2"/>
          <w:numId w:val="50"/>
        </w:numPr>
        <w:spacing w:beforeLines="50" w:afterLines="50"/>
        <w:ind w:left="567" w:firstLine="0"/>
        <w:rPr>
          <w:rFonts w:ascii="Cambria" w:hAnsi="Cambria"/>
          <w:b/>
          <w:color w:val="auto"/>
          <w:sz w:val="22"/>
          <w:szCs w:val="22"/>
        </w:rPr>
      </w:pPr>
      <w:r w:rsidRPr="00275AA1">
        <w:rPr>
          <w:rFonts w:ascii="Cambria" w:hAnsi="Cambria"/>
          <w:sz w:val="22"/>
          <w:szCs w:val="22"/>
        </w:rPr>
        <w:t xml:space="preserve">No regime de empreitada por preço unitário, a caracterização do </w:t>
      </w:r>
      <w:proofErr w:type="spellStart"/>
      <w:r w:rsidRPr="00275AA1">
        <w:rPr>
          <w:rFonts w:ascii="Cambria" w:hAnsi="Cambria"/>
          <w:sz w:val="22"/>
          <w:szCs w:val="22"/>
        </w:rPr>
        <w:t>sobrepreço</w:t>
      </w:r>
      <w:proofErr w:type="spellEnd"/>
      <w:r w:rsidRPr="00275AA1">
        <w:rPr>
          <w:rFonts w:ascii="Cambria" w:hAnsi="Cambria"/>
          <w:sz w:val="22"/>
          <w:szCs w:val="22"/>
        </w:rPr>
        <w:t xml:space="preserve"> se dará pela superação do valor global estimado e </w:t>
      </w:r>
      <w:r w:rsidRPr="00275AA1">
        <w:rPr>
          <w:rFonts w:ascii="Cambria" w:hAnsi="Cambria"/>
          <w:i/>
          <w:iCs/>
          <w:color w:val="auto"/>
          <w:sz w:val="22"/>
          <w:szCs w:val="22"/>
        </w:rPr>
        <w:t>pela superação de custo unitário tido como relevante, conforme planilha anexa ao edital;</w:t>
      </w:r>
    </w:p>
    <w:p w:rsidR="002C4806" w:rsidRPr="00275AA1" w:rsidRDefault="002C4806" w:rsidP="002C4806">
      <w:pPr>
        <w:pStyle w:val="Nivel3"/>
        <w:numPr>
          <w:ilvl w:val="2"/>
          <w:numId w:val="50"/>
        </w:numPr>
        <w:spacing w:beforeLines="50" w:afterLines="50"/>
        <w:ind w:left="567" w:firstLine="0"/>
        <w:rPr>
          <w:rFonts w:ascii="Cambria" w:hAnsi="Cambria"/>
          <w:b/>
          <w:bCs/>
          <w:sz w:val="22"/>
          <w:szCs w:val="22"/>
        </w:rPr>
      </w:pPr>
      <w:r w:rsidRPr="00275AA1">
        <w:rPr>
          <w:rFonts w:ascii="Cambria" w:hAnsi="Cambria"/>
          <w:sz w:val="22"/>
          <w:szCs w:val="22"/>
        </w:rPr>
        <w:t>No caso de serviços de engenharia, serão consideradas inexequíveis as propostas cujos valores forem inferiores a 75% (setenta e cinco por cento) do valor orçado pela Administração, independentemente do regime de execução.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lastRenderedPageBreak/>
        <w:t>Por meio de mensagem no sistema, será divulgado o local e horário de realização do procedimento para a avaliação das amostras, cuja presença será facultada a todos os interessados, incluindo os demais licitantes.</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9" w:name="_Toc122606109"/>
      <w:r w:rsidRPr="00275AA1">
        <w:rPr>
          <w:rFonts w:ascii="Cambria" w:hAnsi="Cambria"/>
          <w:sz w:val="22"/>
          <w:szCs w:val="22"/>
        </w:rPr>
        <w:t>DA FASE DE HABILITAÇÃO</w:t>
      </w:r>
      <w:bookmarkEnd w:id="29"/>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6" w:anchor="art62" w:history="1">
        <w:r w:rsidRPr="00275AA1">
          <w:rPr>
            <w:rStyle w:val="Hyperlink"/>
            <w:rFonts w:ascii="Cambria" w:hAnsi="Cambria"/>
            <w:sz w:val="22"/>
            <w:szCs w:val="22"/>
          </w:rPr>
          <w:t>arts. 62 a 70 da Lei nº 14.133, de 2021</w:t>
        </w:r>
      </w:hyperlink>
      <w:r w:rsidRPr="00275AA1">
        <w:rPr>
          <w:rFonts w:ascii="Cambria" w:hAnsi="Cambria"/>
          <w:sz w:val="22"/>
          <w:szCs w:val="22"/>
        </w:rPr>
        <w:t>, conforme descrito abaixo:</w:t>
      </w:r>
    </w:p>
    <w:p w:rsidR="002C4806" w:rsidRPr="00275AA1" w:rsidRDefault="002C4806" w:rsidP="002C4806">
      <w:pPr>
        <w:pStyle w:val="NormalWeb"/>
        <w:spacing w:line="276" w:lineRule="auto"/>
        <w:ind w:left="360"/>
        <w:jc w:val="both"/>
        <w:rPr>
          <w:rFonts w:ascii="Cambria" w:hAnsi="Cambria" w:cs="Arial"/>
          <w:sz w:val="22"/>
          <w:szCs w:val="22"/>
          <w:u w:val="single"/>
        </w:rPr>
      </w:pPr>
    </w:p>
    <w:p w:rsidR="002C4806" w:rsidRPr="00275AA1" w:rsidRDefault="002C4806" w:rsidP="008A7FC9">
      <w:pPr>
        <w:pStyle w:val="NormalWeb"/>
        <w:ind w:left="360"/>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rsidR="002C4806" w:rsidRPr="00275AA1" w:rsidRDefault="002C4806" w:rsidP="008A7FC9">
      <w:pPr>
        <w:pStyle w:val="Standard"/>
        <w:tabs>
          <w:tab w:val="left" w:pos="9072"/>
        </w:tabs>
        <w:ind w:left="567"/>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lastRenderedPageBreak/>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rsidR="002C4806" w:rsidRPr="00275AA1" w:rsidRDefault="002C4806" w:rsidP="002C4806">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menção quanto ao prazo de validade.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rsidR="002C4806" w:rsidRPr="008A7FC9" w:rsidRDefault="002C4806" w:rsidP="008A7FC9">
      <w:pPr>
        <w:pStyle w:val="Ttulo3"/>
        <w:keepLines w:val="0"/>
        <w:numPr>
          <w:ilvl w:val="0"/>
          <w:numId w:val="58"/>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rsidR="000427C1" w:rsidRPr="000427C1" w:rsidRDefault="000427C1" w:rsidP="000427C1">
      <w:pPr>
        <w:pStyle w:val="PargrafodaLista"/>
        <w:numPr>
          <w:ilvl w:val="0"/>
          <w:numId w:val="58"/>
        </w:numPr>
        <w:ind w:left="924" w:hanging="357"/>
        <w:jc w:val="both"/>
        <w:rPr>
          <w:rFonts w:ascii="Cambria" w:hAnsi="Cambria" w:cs="Arial"/>
          <w:sz w:val="22"/>
          <w:szCs w:val="22"/>
        </w:rPr>
      </w:pPr>
      <w:r w:rsidRPr="000427C1">
        <w:rPr>
          <w:rFonts w:ascii="Cambria" w:hAnsi="Cambria" w:cs="Arial"/>
          <w:sz w:val="22"/>
          <w:szCs w:val="22"/>
        </w:rPr>
        <w:t>Licença para funcionamento do estabelecimento expedida pela Vigilância Sanitária do Município onde estiver instalada a proponente.</w:t>
      </w:r>
    </w:p>
    <w:p w:rsidR="000427C1" w:rsidRPr="000427C1" w:rsidRDefault="000427C1" w:rsidP="000427C1">
      <w:pPr>
        <w:pStyle w:val="PargrafodaLista"/>
        <w:numPr>
          <w:ilvl w:val="0"/>
          <w:numId w:val="58"/>
        </w:numPr>
        <w:ind w:left="924" w:hanging="357"/>
        <w:jc w:val="both"/>
        <w:rPr>
          <w:rFonts w:ascii="Cambria" w:hAnsi="Cambria" w:cs="Arial"/>
          <w:b/>
          <w:sz w:val="22"/>
          <w:szCs w:val="22"/>
        </w:rPr>
      </w:pPr>
      <w:r w:rsidRPr="000427C1">
        <w:rPr>
          <w:rFonts w:ascii="Cambria" w:hAnsi="Cambria" w:cs="Arial"/>
          <w:sz w:val="22"/>
          <w:szCs w:val="22"/>
        </w:rPr>
        <w:t>Certificado do Conselho Regional ou Federal do Responsável Técnico.</w:t>
      </w:r>
    </w:p>
    <w:p w:rsidR="00D55F06" w:rsidRDefault="00D55F06" w:rsidP="000427C1">
      <w:pPr>
        <w:jc w:val="both"/>
        <w:rPr>
          <w:rFonts w:ascii="Cambria" w:hAnsi="Cambria"/>
        </w:rPr>
      </w:pPr>
    </w:p>
    <w:p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rsidR="002C4806" w:rsidRPr="00275AA1" w:rsidRDefault="002C4806" w:rsidP="002C4806">
      <w:pPr>
        <w:widowControl/>
        <w:suppressAutoHyphens w:val="0"/>
        <w:autoSpaceDN/>
        <w:spacing w:line="276" w:lineRule="auto"/>
        <w:ind w:left="567"/>
        <w:jc w:val="both"/>
        <w:textAlignment w:val="auto"/>
        <w:rPr>
          <w:rFonts w:ascii="Cambria" w:hAnsi="Cambria"/>
        </w:rPr>
      </w:pPr>
      <w:r w:rsidRPr="00275AA1">
        <w:rPr>
          <w:rFonts w:ascii="Cambria" w:hAnsi="Cambria" w:cstheme="minorHAnsi"/>
          <w:b/>
        </w:rPr>
        <w:t>a)</w:t>
      </w:r>
      <w:r w:rsidRPr="00275AA1">
        <w:rPr>
          <w:rFonts w:ascii="Cambria" w:hAnsi="Cambria" w:cstheme="minorHAnsi"/>
        </w:rPr>
        <w:t xml:space="preserve"> </w:t>
      </w:r>
      <w:r w:rsidRPr="00275AA1">
        <w:rPr>
          <w:rFonts w:ascii="Cambria" w:hAnsi="Cambria"/>
        </w:rPr>
        <w:t xml:space="preserve">Declaração Unificada conforme modelo. </w:t>
      </w:r>
      <w:r w:rsidRPr="00275AA1">
        <w:rPr>
          <w:rFonts w:ascii="Cambria" w:hAnsi="Cambria"/>
          <w:b/>
        </w:rPr>
        <w:t xml:space="preserve">(ANEXO </w:t>
      </w:r>
      <w:r w:rsidR="003F7BDB">
        <w:rPr>
          <w:rFonts w:ascii="Cambria" w:hAnsi="Cambria"/>
          <w:b/>
        </w:rPr>
        <w:t>III</w:t>
      </w:r>
      <w:r w:rsidRPr="00275AA1">
        <w:rPr>
          <w:rFonts w:ascii="Cambria" w:hAnsi="Cambria"/>
          <w:b/>
        </w:rPr>
        <w:t>).</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7"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8"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do </w:t>
      </w:r>
      <w:r w:rsidRPr="00275AA1">
        <w:rPr>
          <w:rFonts w:ascii="Cambria" w:hAnsi="Cambria"/>
          <w:sz w:val="22"/>
          <w:szCs w:val="22"/>
        </w:rPr>
        <w:t>l</w:t>
      </w:r>
      <w:r w:rsidRPr="00275AA1">
        <w:rPr>
          <w:rFonts w:ascii="Cambria" w:hAnsi="Cambria"/>
          <w:color w:val="auto"/>
          <w:sz w:val="22"/>
          <w:szCs w:val="22"/>
        </w:rPr>
        <w:t xml:space="preserve">icitante conferir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9"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50"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lastRenderedPageBreak/>
        <w:t>A verificação pelo pregoeiro, em sítios eletrônicos oficiais de órgãos e entidades emissores de certidões constitui meio legal de prova, para fins de habilitação.</w:t>
      </w:r>
    </w:p>
    <w:p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30" w:name="_Ref114663151"/>
      <w:r w:rsidRPr="00CF0417">
        <w:rPr>
          <w:rFonts w:ascii="Cambria" w:hAnsi="Cambria"/>
          <w:sz w:val="22"/>
          <w:szCs w:val="22"/>
          <w:highlight w:val="lightGray"/>
        </w:rPr>
        <w:t>Os documentos exigidos para habilitação</w:t>
      </w:r>
      <w:proofErr w:type="gramStart"/>
      <w:r w:rsidRPr="00CF0417">
        <w:rPr>
          <w:rFonts w:ascii="Cambria" w:hAnsi="Cambria"/>
          <w:sz w:val="22"/>
          <w:szCs w:val="22"/>
          <w:highlight w:val="lightGray"/>
        </w:rPr>
        <w:t>, serão</w:t>
      </w:r>
      <w:proofErr w:type="gramEnd"/>
      <w:r w:rsidRPr="00CF0417">
        <w:rPr>
          <w:rFonts w:ascii="Cambria" w:hAnsi="Cambria"/>
          <w:sz w:val="22"/>
          <w:szCs w:val="22"/>
          <w:highlight w:val="lightGray"/>
        </w:rPr>
        <w:t xml:space="preserve">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30"/>
    </w:p>
    <w:p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1"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verificação dos documentos habilitatorios somente será feita em relação ao licitante vencedor.</w:t>
      </w:r>
    </w:p>
    <w:p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2"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3" w:history="1">
        <w:r w:rsidRPr="00275AA1">
          <w:rPr>
            <w:rStyle w:val="Hyperlink"/>
            <w:rFonts w:ascii="Cambria" w:hAnsi="Cambria"/>
            <w:sz w:val="22"/>
            <w:szCs w:val="22"/>
          </w:rPr>
          <w:t>IN 73/2022, art. 39, §4º</w:t>
        </w:r>
      </w:hyperlink>
      <w:r w:rsidRPr="00275AA1">
        <w:rPr>
          <w:rFonts w:ascii="Cambria" w:hAnsi="Cambria"/>
          <w:sz w:val="22"/>
          <w:szCs w:val="22"/>
        </w:rPr>
        <w:t>):</w:t>
      </w:r>
    </w:p>
    <w:p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1"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31"/>
    </w:p>
    <w:p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32"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32"/>
    </w:p>
    <w:p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3"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3"/>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4"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275AA1" w:rsidRDefault="002C4806" w:rsidP="002C4806">
      <w:pPr>
        <w:pStyle w:val="Nivel2"/>
        <w:spacing w:before="10" w:after="10"/>
        <w:ind w:left="0" w:firstLine="0"/>
        <w:rPr>
          <w:rFonts w:ascii="Cambria" w:hAnsi="Cambria"/>
          <w:i/>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4" w:name="_Toc122606110"/>
      <w:r w:rsidRPr="00275AA1">
        <w:rPr>
          <w:rFonts w:ascii="Cambria" w:hAnsi="Cambria"/>
          <w:sz w:val="22"/>
          <w:szCs w:val="22"/>
        </w:rPr>
        <w:t>DOS RECURSOS</w:t>
      </w:r>
      <w:bookmarkEnd w:id="34"/>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5"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O prazo recursal é de 3 (três) dias úteis, contados da data de intimação ou de lavratura da ata.</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6"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7"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5" w:name="_Toc122606111"/>
      <w:r w:rsidRPr="00275AA1">
        <w:rPr>
          <w:rFonts w:ascii="Cambria" w:hAnsi="Cambria"/>
          <w:sz w:val="22"/>
          <w:szCs w:val="22"/>
        </w:rPr>
        <w:t>DAS INFRAÇÕES ADMINISTRATIVAS E SANÇÕE</w:t>
      </w:r>
      <w:bookmarkEnd w:id="35"/>
      <w:r w:rsidRPr="00275AA1">
        <w:rPr>
          <w:rFonts w:ascii="Cambria" w:hAnsi="Cambria"/>
          <w:sz w:val="22"/>
          <w:szCs w:val="22"/>
        </w:rPr>
        <w:t>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085"/>
      <w:bookmarkStart w:id="37"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6"/>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108"/>
      <w:r w:rsidRPr="00275AA1">
        <w:rPr>
          <w:rFonts w:ascii="Cambria" w:hAnsi="Cambria"/>
          <w:sz w:val="22"/>
          <w:szCs w:val="22"/>
        </w:rPr>
        <w:t>Salvo em decorrência de fato superveniente devidamente justificado, não mantiver a proposta em especial quando:</w:t>
      </w:r>
      <w:bookmarkEnd w:id="38"/>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9"/>
    </w:p>
    <w:p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49"/>
      <w:r w:rsidRPr="00275AA1">
        <w:rPr>
          <w:rFonts w:ascii="Cambria" w:hAnsi="Cambria"/>
          <w:sz w:val="22"/>
          <w:szCs w:val="22"/>
        </w:rPr>
        <w:t>apresentar declaração ou documentação falsa exigida para o certame ou prestar declaração falsa durante a licitação</w:t>
      </w:r>
      <w:bookmarkEnd w:id="40"/>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45"/>
      <w:r w:rsidRPr="00275AA1">
        <w:rPr>
          <w:rFonts w:ascii="Cambria" w:hAnsi="Cambria"/>
          <w:sz w:val="22"/>
          <w:szCs w:val="22"/>
        </w:rPr>
        <w:t>fraudar a licitação</w:t>
      </w:r>
      <w:bookmarkEnd w:id="41"/>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2" w:name="_Ref114668247"/>
      <w:r w:rsidRPr="00275AA1">
        <w:rPr>
          <w:rFonts w:ascii="Cambria" w:hAnsi="Cambria"/>
          <w:sz w:val="22"/>
          <w:szCs w:val="22"/>
        </w:rPr>
        <w:t>comportar-se de modo inidôneo ou cometer fraude de qualquer natureza, em especial quando:</w:t>
      </w:r>
      <w:bookmarkEnd w:id="42"/>
    </w:p>
    <w:p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lastRenderedPageBreak/>
        <w:t xml:space="preserve">induzir deliberadamente a erro no julgamento; </w:t>
      </w:r>
    </w:p>
    <w:p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3" w:name="_Ref114668251"/>
      <w:r w:rsidRPr="00275AA1">
        <w:rPr>
          <w:rFonts w:ascii="Cambria" w:hAnsi="Cambria"/>
          <w:sz w:val="22"/>
          <w:szCs w:val="22"/>
        </w:rPr>
        <w:t>praticar atos ilícitos com vistas a frustrar os objetivos da licitação</w:t>
      </w:r>
      <w:bookmarkEnd w:id="43"/>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4" w:name="_Ref114668252"/>
      <w:r w:rsidRPr="00275AA1">
        <w:rPr>
          <w:rFonts w:ascii="Cambria" w:hAnsi="Cambria"/>
          <w:sz w:val="22"/>
          <w:szCs w:val="22"/>
        </w:rPr>
        <w:t xml:space="preserve">praticar ato lesivo previsto no </w:t>
      </w:r>
      <w:hyperlink r:id="rId58"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4"/>
    </w:p>
    <w:p w:rsidR="002C4806" w:rsidRPr="00275AA1" w:rsidRDefault="002C4806" w:rsidP="002C4806">
      <w:pPr>
        <w:pStyle w:val="Nivel3"/>
        <w:spacing w:before="10" w:after="10"/>
        <w:ind w:left="567"/>
        <w:rPr>
          <w:rFonts w:ascii="Cambria" w:hAnsi="Cambria"/>
          <w:sz w:val="22"/>
          <w:szCs w:val="22"/>
        </w:rPr>
      </w:pPr>
    </w:p>
    <w:bookmarkEnd w:id="37"/>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9"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peculiaridades do caso concreto</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5"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5"/>
    <w:p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xml:space="preserve">, quando não se justificar a imposição de penalidade mais grave, e impedirá o responsável de licitar e contratar no âmbito da Administração Pública direta e indireta do município de </w:t>
      </w:r>
      <w:r w:rsidR="003F5B80">
        <w:rPr>
          <w:rFonts w:ascii="Cambria" w:hAnsi="Cambria"/>
          <w:sz w:val="22"/>
          <w:szCs w:val="22"/>
        </w:rPr>
        <w:t>Santo Inácio</w:t>
      </w:r>
      <w:r w:rsidRPr="00275AA1">
        <w:rPr>
          <w:rFonts w:ascii="Cambria" w:hAnsi="Cambria"/>
          <w:sz w:val="22"/>
          <w:szCs w:val="22"/>
        </w:rPr>
        <w:t>/PR pelo prazo máximo de 3 (três) anos.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60"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w:t>
      </w:r>
      <w:r w:rsidRPr="00275AA1">
        <w:rPr>
          <w:rFonts w:ascii="Cambria" w:hAnsi="Cambria"/>
          <w:sz w:val="22"/>
          <w:szCs w:val="22"/>
        </w:rPr>
        <w:lastRenderedPageBreak/>
        <w:t xml:space="preserve">penalidades e à imediata perda da garantia de proposta em favor do órgão ou entidade promotora da licitação, nos termos do </w:t>
      </w:r>
      <w:hyperlink r:id="rId61"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6" w:name="_Toc122606112"/>
      <w:r w:rsidRPr="00275AA1">
        <w:rPr>
          <w:rFonts w:ascii="Cambria" w:hAnsi="Cambria"/>
          <w:sz w:val="22"/>
          <w:szCs w:val="22"/>
        </w:rPr>
        <w:t>DA IMPUGNAÇÃO AO EDITAL E DO PEDIDO DE ESCLARECIMENTO</w:t>
      </w:r>
      <w:bookmarkEnd w:id="46"/>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2"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2C4806">
      <w:pPr>
        <w:pStyle w:val="PargrafodaLista"/>
        <w:numPr>
          <w:ilvl w:val="0"/>
          <w:numId w:val="50"/>
        </w:numPr>
        <w:spacing w:line="276" w:lineRule="auto"/>
        <w:jc w:val="both"/>
        <w:rPr>
          <w:rFonts w:ascii="Cambria" w:hAnsi="Cambria" w:cs="Arial"/>
          <w:b/>
          <w:sz w:val="22"/>
          <w:szCs w:val="22"/>
        </w:rPr>
      </w:pPr>
      <w:r w:rsidRPr="00275AA1">
        <w:rPr>
          <w:rFonts w:ascii="Cambria" w:hAnsi="Cambria" w:cs="Arial"/>
          <w:b/>
          <w:sz w:val="22"/>
          <w:szCs w:val="22"/>
        </w:rPr>
        <w:t>DA FRAUDE E DA CORRUPÇÃO</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rsidR="002C4806" w:rsidRPr="00275AA1" w:rsidRDefault="002C4806" w:rsidP="00DE3935">
      <w:pPr>
        <w:widowControl/>
        <w:numPr>
          <w:ilvl w:val="0"/>
          <w:numId w:val="57"/>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rsidR="002C4806" w:rsidRPr="00275AA1" w:rsidRDefault="002C4806" w:rsidP="00DE3935">
      <w:pPr>
        <w:widowControl/>
        <w:numPr>
          <w:ilvl w:val="0"/>
          <w:numId w:val="57"/>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rsidR="002C4806" w:rsidRPr="00275AA1" w:rsidRDefault="002C4806" w:rsidP="00DE3935">
      <w:pPr>
        <w:widowControl/>
        <w:numPr>
          <w:ilvl w:val="0"/>
          <w:numId w:val="57"/>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lastRenderedPageBreak/>
        <w:t xml:space="preserve">“prática </w:t>
      </w:r>
      <w:proofErr w:type="spellStart"/>
      <w:r w:rsidRPr="00275AA1">
        <w:rPr>
          <w:rFonts w:ascii="Cambria" w:hAnsi="Cambria" w:cs="Arial"/>
          <w:b/>
        </w:rPr>
        <w:t>colusiva</w:t>
      </w:r>
      <w:proofErr w:type="spellEnd"/>
      <w:r w:rsidRPr="00275AA1">
        <w:rPr>
          <w:rFonts w:ascii="Cambria" w:hAnsi="Cambria" w:cs="Arial"/>
          <w:b/>
        </w:rPr>
        <w:t>”:</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rsidR="002C4806" w:rsidRPr="00275AA1" w:rsidRDefault="002C4806" w:rsidP="00DE3935">
      <w:pPr>
        <w:widowControl/>
        <w:numPr>
          <w:ilvl w:val="0"/>
          <w:numId w:val="57"/>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rsidR="002C4806" w:rsidRPr="00275AA1" w:rsidRDefault="002C4806" w:rsidP="00DE3935">
      <w:pPr>
        <w:widowControl/>
        <w:numPr>
          <w:ilvl w:val="0"/>
          <w:numId w:val="57"/>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275AA1" w:rsidRDefault="002C4806" w:rsidP="002C4806">
      <w:pPr>
        <w:pStyle w:val="PADRAO"/>
        <w:spacing w:before="10" w:after="10" w:line="276" w:lineRule="auto"/>
        <w:rPr>
          <w:rFonts w:ascii="Cambria" w:hAnsi="Cambria" w:cs="Calibri"/>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7" w:name="_Toc122606113"/>
      <w:r w:rsidRPr="00275AA1">
        <w:rPr>
          <w:rFonts w:ascii="Cambria" w:hAnsi="Cambria"/>
          <w:sz w:val="22"/>
          <w:szCs w:val="22"/>
        </w:rPr>
        <w:t>DAS DISPOSIÇÕES GERAIS</w:t>
      </w:r>
      <w:bookmarkEnd w:id="47"/>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lastRenderedPageBreak/>
        <w:t>Em caso de divergência entre disposições deste Edital e de seus anexos ou demais peças que compõem o processo, prevalecerá as deste Edital.</w:t>
      </w:r>
    </w:p>
    <w:p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3"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no Município de </w:t>
      </w:r>
      <w:r w:rsidR="003F5B80">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4" w:history="1">
        <w:r w:rsidR="003F5B80" w:rsidRPr="000E45FF">
          <w:rPr>
            <w:rStyle w:val="Hyperlink"/>
            <w:rFonts w:ascii="Cambria" w:hAnsi="Cambria"/>
            <w:sz w:val="22"/>
            <w:szCs w:val="22"/>
          </w:rPr>
          <w:t>licitacao@santoinacio.pr.gov.br</w:t>
        </w:r>
      </w:hyperlink>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rsidR="004331DD" w:rsidRDefault="004331DD" w:rsidP="002C4806">
      <w:pPr>
        <w:pStyle w:val="Nivel3"/>
        <w:spacing w:before="10" w:after="10"/>
        <w:ind w:left="0"/>
        <w:rPr>
          <w:rFonts w:ascii="Cambria" w:hAnsi="Cambria"/>
          <w:b/>
          <w:sz w:val="22"/>
          <w:szCs w:val="22"/>
        </w:rPr>
      </w:pPr>
    </w:p>
    <w:p w:rsidR="002C4806" w:rsidRPr="00275AA1" w:rsidRDefault="002C4806" w:rsidP="002C4806">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p>
    <w:p w:rsidR="002C4806" w:rsidRPr="00275AA1" w:rsidRDefault="002C4806" w:rsidP="002C4806">
      <w:pPr>
        <w:pStyle w:val="Nivel4"/>
        <w:spacing w:before="10" w:after="10"/>
        <w:ind w:left="0"/>
        <w:rPr>
          <w:rFonts w:ascii="Cambria" w:hAnsi="Cambria"/>
          <w:sz w:val="22"/>
          <w:szCs w:val="22"/>
        </w:rPr>
      </w:pPr>
      <w:r w:rsidRPr="00275AA1">
        <w:rPr>
          <w:rFonts w:ascii="Cambria" w:hAnsi="Cambria"/>
          <w:sz w:val="22"/>
          <w:szCs w:val="22"/>
        </w:rPr>
        <w:t xml:space="preserve">                        Apêndice do Anexo I – Estudo Técnico Preliminar</w:t>
      </w:r>
    </w:p>
    <w:p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proofErr w:type="gramStart"/>
      <w:r w:rsidR="00AF6FFC">
        <w:rPr>
          <w:rFonts w:ascii="Cambria" w:hAnsi="Cambria" w:cs="Arial"/>
        </w:rPr>
        <w:t>I</w:t>
      </w:r>
      <w:r w:rsidR="00AF6FFC" w:rsidRPr="00392827">
        <w:rPr>
          <w:rFonts w:ascii="Cambria" w:hAnsi="Cambria" w:cs="Arial"/>
        </w:rPr>
        <w:t>ndividual</w:t>
      </w:r>
      <w:proofErr w:type="gramEnd"/>
    </w:p>
    <w:p w:rsidR="00FE51FE" w:rsidRPr="00FE51FE" w:rsidRDefault="00FE51FE" w:rsidP="00FE51FE">
      <w:pPr>
        <w:pStyle w:val="Standard"/>
        <w:tabs>
          <w:tab w:val="left" w:pos="142"/>
          <w:tab w:val="left" w:pos="8080"/>
          <w:tab w:val="left" w:pos="8505"/>
        </w:tabs>
        <w:jc w:val="both"/>
        <w:rPr>
          <w:rFonts w:ascii="Cambria" w:hAnsi="Cambria" w:cs="Arial"/>
          <w:sz w:val="22"/>
          <w:szCs w:val="22"/>
        </w:rPr>
      </w:pPr>
      <w:r w:rsidRPr="00FE51FE">
        <w:rPr>
          <w:rFonts w:ascii="Cambria" w:hAnsi="Cambria" w:cs="Arial"/>
          <w:b/>
          <w:sz w:val="22"/>
          <w:szCs w:val="22"/>
          <w:u w:val="single"/>
        </w:rPr>
        <w:t>ANEXO V</w:t>
      </w:r>
      <w:r w:rsidRPr="00FE51FE">
        <w:rPr>
          <w:rFonts w:ascii="Cambria" w:hAnsi="Cambria" w:cs="Arial"/>
          <w:sz w:val="22"/>
          <w:szCs w:val="22"/>
        </w:rPr>
        <w:t xml:space="preserve"> </w:t>
      </w:r>
      <w:r w:rsidRPr="00FE51FE">
        <w:rPr>
          <w:rFonts w:ascii="Cambria" w:hAnsi="Cambria" w:cs="Arial"/>
          <w:b/>
          <w:sz w:val="22"/>
          <w:szCs w:val="22"/>
        </w:rPr>
        <w:t>–</w:t>
      </w:r>
      <w:r w:rsidRPr="00FE51FE">
        <w:rPr>
          <w:rFonts w:ascii="Cambria" w:hAnsi="Cambria" w:cs="Arial"/>
          <w:sz w:val="22"/>
          <w:szCs w:val="22"/>
        </w:rPr>
        <w:t xml:space="preserve"> </w:t>
      </w:r>
      <w:r w:rsidR="00BD1332">
        <w:rPr>
          <w:rFonts w:ascii="Cambria" w:hAnsi="Cambria" w:cs="Arial"/>
          <w:sz w:val="22"/>
          <w:szCs w:val="22"/>
        </w:rPr>
        <w:t>T</w:t>
      </w:r>
      <w:r w:rsidR="00AF6FFC" w:rsidRPr="00FE51FE">
        <w:rPr>
          <w:rFonts w:ascii="Cambria" w:hAnsi="Cambria" w:cs="Arial"/>
          <w:bCs/>
          <w:sz w:val="22"/>
          <w:szCs w:val="22"/>
        </w:rPr>
        <w:t xml:space="preserve">ermo de </w:t>
      </w:r>
      <w:r w:rsidR="00BD1332">
        <w:rPr>
          <w:rFonts w:ascii="Cambria" w:hAnsi="Cambria" w:cs="Arial"/>
          <w:bCs/>
          <w:sz w:val="22"/>
          <w:szCs w:val="22"/>
        </w:rPr>
        <w:t>A</w:t>
      </w:r>
      <w:r w:rsidR="00AF6FFC" w:rsidRPr="00FE51FE">
        <w:rPr>
          <w:rFonts w:ascii="Cambria" w:hAnsi="Cambria" w:cs="Arial"/>
          <w:bCs/>
          <w:sz w:val="22"/>
          <w:szCs w:val="22"/>
        </w:rPr>
        <w:t xml:space="preserve">desão ao </w:t>
      </w:r>
      <w:r w:rsidR="00BD1332">
        <w:rPr>
          <w:rFonts w:ascii="Cambria" w:hAnsi="Cambria" w:cs="Arial"/>
          <w:bCs/>
          <w:sz w:val="22"/>
          <w:szCs w:val="22"/>
        </w:rPr>
        <w:t>S</w:t>
      </w:r>
      <w:r w:rsidR="00AF6FFC" w:rsidRPr="00FE51FE">
        <w:rPr>
          <w:rFonts w:ascii="Cambria" w:hAnsi="Cambria" w:cs="Arial"/>
          <w:bCs/>
          <w:sz w:val="22"/>
          <w:szCs w:val="22"/>
        </w:rPr>
        <w:t xml:space="preserve">istema de </w:t>
      </w:r>
      <w:r w:rsidR="00BD1332">
        <w:rPr>
          <w:rFonts w:ascii="Cambria" w:hAnsi="Cambria" w:cs="Arial"/>
          <w:bCs/>
          <w:sz w:val="22"/>
          <w:szCs w:val="22"/>
        </w:rPr>
        <w:t>P</w:t>
      </w:r>
      <w:r w:rsidR="00AF6FFC" w:rsidRPr="00FE51FE">
        <w:rPr>
          <w:rFonts w:ascii="Cambria" w:hAnsi="Cambria" w:cs="Arial"/>
          <w:bCs/>
          <w:sz w:val="22"/>
          <w:szCs w:val="22"/>
        </w:rPr>
        <w:t xml:space="preserve">regão </w:t>
      </w:r>
      <w:r w:rsidR="00BD1332">
        <w:rPr>
          <w:rFonts w:ascii="Cambria" w:hAnsi="Cambria" w:cs="Arial"/>
          <w:bCs/>
          <w:sz w:val="22"/>
          <w:szCs w:val="22"/>
        </w:rPr>
        <w:t>E</w:t>
      </w:r>
      <w:r w:rsidR="00AF6FFC" w:rsidRPr="00FE51FE">
        <w:rPr>
          <w:rFonts w:ascii="Cambria" w:hAnsi="Cambria" w:cs="Arial"/>
          <w:bCs/>
          <w:sz w:val="22"/>
          <w:szCs w:val="22"/>
        </w:rPr>
        <w:t xml:space="preserve">letrônico da </w:t>
      </w:r>
      <w:r w:rsidR="00BD1332">
        <w:rPr>
          <w:rFonts w:ascii="Cambria" w:hAnsi="Cambria" w:cs="Arial"/>
          <w:bCs/>
          <w:sz w:val="22"/>
          <w:szCs w:val="22"/>
        </w:rPr>
        <w:t>B</w:t>
      </w:r>
      <w:r w:rsidR="00AF6FFC" w:rsidRPr="00FE51FE">
        <w:rPr>
          <w:rFonts w:ascii="Cambria" w:hAnsi="Cambria" w:cs="Arial"/>
          <w:bCs/>
          <w:sz w:val="22"/>
          <w:szCs w:val="22"/>
        </w:rPr>
        <w:t xml:space="preserve">olsa de </w:t>
      </w:r>
      <w:r w:rsidR="00BD1332">
        <w:rPr>
          <w:rFonts w:ascii="Cambria" w:hAnsi="Cambria" w:cs="Arial"/>
          <w:bCs/>
          <w:sz w:val="22"/>
          <w:szCs w:val="22"/>
        </w:rPr>
        <w:t>L</w:t>
      </w:r>
      <w:r w:rsidR="00AF6FFC" w:rsidRPr="00FE51FE">
        <w:rPr>
          <w:rFonts w:ascii="Cambria" w:hAnsi="Cambria" w:cs="Arial"/>
          <w:bCs/>
          <w:sz w:val="22"/>
          <w:szCs w:val="22"/>
        </w:rPr>
        <w:t xml:space="preserve">icitações e </w:t>
      </w:r>
      <w:r w:rsidR="00BD1332">
        <w:rPr>
          <w:rFonts w:ascii="Cambria" w:hAnsi="Cambria" w:cs="Arial"/>
          <w:bCs/>
          <w:sz w:val="22"/>
          <w:szCs w:val="22"/>
        </w:rPr>
        <w:t>L</w:t>
      </w:r>
      <w:r w:rsidR="00AF6FFC" w:rsidRPr="00FE51FE">
        <w:rPr>
          <w:rFonts w:ascii="Cambria" w:hAnsi="Cambria" w:cs="Arial"/>
          <w:bCs/>
          <w:sz w:val="22"/>
          <w:szCs w:val="22"/>
        </w:rPr>
        <w:t xml:space="preserve">eilões do </w:t>
      </w:r>
      <w:r w:rsidR="00BD1332">
        <w:rPr>
          <w:rFonts w:ascii="Cambria" w:hAnsi="Cambria" w:cs="Arial"/>
          <w:bCs/>
          <w:sz w:val="22"/>
          <w:szCs w:val="22"/>
        </w:rPr>
        <w:t>B</w:t>
      </w:r>
      <w:r w:rsidR="00AF6FFC" w:rsidRPr="00FE51FE">
        <w:rPr>
          <w:rFonts w:ascii="Cambria" w:hAnsi="Cambria" w:cs="Arial"/>
          <w:bCs/>
          <w:sz w:val="22"/>
          <w:szCs w:val="22"/>
        </w:rPr>
        <w:t xml:space="preserve">rasil e de </w:t>
      </w:r>
      <w:r w:rsidR="00BD1332">
        <w:rPr>
          <w:rFonts w:ascii="Cambria" w:hAnsi="Cambria" w:cs="Arial"/>
          <w:bCs/>
          <w:sz w:val="22"/>
          <w:szCs w:val="22"/>
        </w:rPr>
        <w:t>I</w:t>
      </w:r>
      <w:r w:rsidR="00AF6FFC" w:rsidRPr="00FE51FE">
        <w:rPr>
          <w:rFonts w:ascii="Cambria" w:hAnsi="Cambria" w:cs="Arial"/>
          <w:bCs/>
          <w:sz w:val="22"/>
          <w:szCs w:val="22"/>
        </w:rPr>
        <w:t xml:space="preserve">ntermediação de </w:t>
      </w:r>
      <w:r w:rsidR="00BD1332">
        <w:rPr>
          <w:rFonts w:ascii="Cambria" w:hAnsi="Cambria" w:cs="Arial"/>
          <w:bCs/>
          <w:sz w:val="22"/>
          <w:szCs w:val="22"/>
        </w:rPr>
        <w:t>O</w:t>
      </w:r>
      <w:r w:rsidR="00AF6FFC" w:rsidRPr="00FE51FE">
        <w:rPr>
          <w:rFonts w:ascii="Cambria" w:hAnsi="Cambria" w:cs="Arial"/>
          <w:bCs/>
          <w:sz w:val="22"/>
          <w:szCs w:val="22"/>
        </w:rPr>
        <w:t>perações/</w:t>
      </w:r>
      <w:r w:rsidR="00BD1332">
        <w:rPr>
          <w:rFonts w:ascii="Cambria" w:hAnsi="Cambria" w:cs="Arial"/>
          <w:bCs/>
          <w:sz w:val="22"/>
          <w:szCs w:val="22"/>
        </w:rPr>
        <w:t>C</w:t>
      </w:r>
      <w:r w:rsidR="00AF6FFC" w:rsidRPr="00FE51FE">
        <w:rPr>
          <w:rFonts w:ascii="Cambria" w:hAnsi="Cambria" w:cs="Arial"/>
          <w:bCs/>
          <w:sz w:val="22"/>
          <w:szCs w:val="22"/>
        </w:rPr>
        <w:t xml:space="preserve">ustos </w:t>
      </w:r>
      <w:r w:rsidR="00BD1332">
        <w:rPr>
          <w:rFonts w:ascii="Cambria" w:hAnsi="Cambria" w:cs="Arial"/>
          <w:bCs/>
          <w:sz w:val="22"/>
          <w:szCs w:val="22"/>
        </w:rPr>
        <w:t>O</w:t>
      </w:r>
      <w:r w:rsidR="00AF6FFC" w:rsidRPr="00FE51FE">
        <w:rPr>
          <w:rFonts w:ascii="Cambria" w:hAnsi="Cambria" w:cs="Arial"/>
          <w:bCs/>
          <w:sz w:val="22"/>
          <w:szCs w:val="22"/>
        </w:rPr>
        <w:t>peracionais</w:t>
      </w:r>
    </w:p>
    <w:p w:rsidR="002C4806" w:rsidRPr="00275AA1" w:rsidRDefault="002C4806" w:rsidP="002C4806">
      <w:pPr>
        <w:overflowPunct w:val="0"/>
        <w:autoSpaceDE w:val="0"/>
        <w:adjustRightInd w:val="0"/>
        <w:spacing w:line="276" w:lineRule="auto"/>
        <w:jc w:val="both"/>
        <w:rPr>
          <w:rFonts w:ascii="Cambria" w:hAnsi="Cambria" w:cstheme="minorHAnsi"/>
        </w:rPr>
      </w:pPr>
      <w:proofErr w:type="gramStart"/>
      <w:r w:rsidRPr="00275AA1">
        <w:rPr>
          <w:rFonts w:ascii="Cambria" w:hAnsi="Cambria" w:cstheme="minorHAnsi"/>
          <w:b/>
          <w:u w:val="single"/>
        </w:rPr>
        <w:t xml:space="preserve">ANEXO </w:t>
      </w:r>
      <w:r w:rsidR="00120A53">
        <w:rPr>
          <w:rFonts w:ascii="Cambria" w:hAnsi="Cambria" w:cstheme="minorHAnsi"/>
          <w:b/>
          <w:u w:val="single"/>
        </w:rPr>
        <w:t>V</w:t>
      </w:r>
      <w:r w:rsidR="00392827">
        <w:rPr>
          <w:rFonts w:ascii="Cambria" w:hAnsi="Cambria" w:cstheme="minorHAnsi"/>
          <w:b/>
          <w:u w:val="single"/>
        </w:rPr>
        <w:t>I</w:t>
      </w:r>
      <w:proofErr w:type="gramEnd"/>
      <w:r w:rsidRPr="00275AA1">
        <w:rPr>
          <w:rFonts w:ascii="Cambria" w:hAnsi="Cambria" w:cstheme="minorHAnsi"/>
          <w:b/>
        </w:rPr>
        <w:t xml:space="preserve"> – </w:t>
      </w:r>
      <w:r w:rsidR="00BD1332">
        <w:rPr>
          <w:rFonts w:ascii="Cambria" w:hAnsi="Cambria" w:cstheme="minorHAnsi"/>
        </w:rPr>
        <w:t>T</w:t>
      </w:r>
      <w:r w:rsidR="00AF6FFC" w:rsidRPr="00275AA1">
        <w:rPr>
          <w:rFonts w:ascii="Cambria" w:hAnsi="Cambria" w:cstheme="minorHAnsi"/>
        </w:rPr>
        <w:t xml:space="preserve">ermo de </w:t>
      </w:r>
      <w:r w:rsidR="00BD1332">
        <w:rPr>
          <w:rFonts w:ascii="Cambria" w:hAnsi="Cambria" w:cstheme="minorHAnsi"/>
        </w:rPr>
        <w:t>M</w:t>
      </w:r>
      <w:r w:rsidR="00AF6FFC" w:rsidRPr="00275AA1">
        <w:rPr>
          <w:rFonts w:ascii="Cambria" w:hAnsi="Cambria" w:cstheme="minorHAnsi"/>
        </w:rPr>
        <w:t>inuta</w:t>
      </w:r>
      <w:r w:rsidR="00AF6FFC">
        <w:rPr>
          <w:rFonts w:ascii="Cambria" w:hAnsi="Cambria" w:cstheme="minorHAnsi"/>
        </w:rPr>
        <w:t xml:space="preserve"> de </w:t>
      </w:r>
      <w:r w:rsidR="00BD1332">
        <w:rPr>
          <w:rFonts w:ascii="Cambria" w:hAnsi="Cambria" w:cstheme="minorHAnsi"/>
        </w:rPr>
        <w:t>A</w:t>
      </w:r>
      <w:r w:rsidR="00AF6FFC" w:rsidRPr="00275AA1">
        <w:rPr>
          <w:rFonts w:ascii="Cambria" w:hAnsi="Cambria" w:cstheme="minorHAnsi"/>
        </w:rPr>
        <w:t xml:space="preserve">ta de </w:t>
      </w:r>
      <w:r w:rsidR="00BD1332">
        <w:rPr>
          <w:rFonts w:ascii="Cambria" w:hAnsi="Cambria" w:cstheme="minorHAnsi"/>
        </w:rPr>
        <w:t>R</w:t>
      </w:r>
      <w:r w:rsidR="00AF6FFC" w:rsidRPr="00275AA1">
        <w:rPr>
          <w:rFonts w:ascii="Cambria" w:hAnsi="Cambria" w:cstheme="minorHAnsi"/>
        </w:rPr>
        <w:t xml:space="preserve">egistro de </w:t>
      </w:r>
      <w:r w:rsidR="00BD1332">
        <w:rPr>
          <w:rFonts w:ascii="Cambria" w:hAnsi="Cambria" w:cstheme="minorHAnsi"/>
        </w:rPr>
        <w:t>P</w:t>
      </w:r>
      <w:r w:rsidR="00AF6FFC" w:rsidRPr="00275AA1">
        <w:rPr>
          <w:rFonts w:ascii="Cambria" w:hAnsi="Cambria" w:cstheme="minorHAnsi"/>
        </w:rPr>
        <w:t xml:space="preserve">reços </w:t>
      </w:r>
      <w:r w:rsidR="00AF6FFC">
        <w:rPr>
          <w:rFonts w:ascii="Cambria" w:hAnsi="Cambria" w:cstheme="minorHAnsi"/>
        </w:rPr>
        <w:t xml:space="preserve">ou </w:t>
      </w:r>
      <w:r w:rsidR="00BD1332">
        <w:rPr>
          <w:rFonts w:ascii="Cambria" w:hAnsi="Cambria" w:cstheme="minorHAnsi"/>
        </w:rPr>
        <w:t>C</w:t>
      </w:r>
      <w:r w:rsidR="00AF6FFC" w:rsidRPr="00275AA1">
        <w:rPr>
          <w:rFonts w:ascii="Cambria" w:hAnsi="Cambria" w:cstheme="minorHAnsi"/>
        </w:rPr>
        <w:t>ontrato.</w:t>
      </w:r>
    </w:p>
    <w:p w:rsidR="002C4806" w:rsidRPr="00275AA1" w:rsidRDefault="002C4806" w:rsidP="002C4806">
      <w:pPr>
        <w:overflowPunct w:val="0"/>
        <w:autoSpaceDE w:val="0"/>
        <w:adjustRightInd w:val="0"/>
        <w:spacing w:line="276" w:lineRule="auto"/>
        <w:jc w:val="both"/>
        <w:rPr>
          <w:rFonts w:ascii="Cambria" w:hAnsi="Cambria" w:cstheme="minorHAnsi"/>
        </w:rPr>
      </w:pPr>
    </w:p>
    <w:p w:rsidR="002C4806" w:rsidRPr="00275AA1" w:rsidRDefault="003115EC" w:rsidP="002C4806">
      <w:pPr>
        <w:spacing w:line="276" w:lineRule="auto"/>
        <w:jc w:val="both"/>
        <w:rPr>
          <w:rFonts w:ascii="Cambria" w:hAnsi="Cambria" w:cs="Arial"/>
        </w:rPr>
      </w:pPr>
      <w:r>
        <w:rPr>
          <w:rFonts w:ascii="Cambria" w:hAnsi="Cambria" w:cs="Arial"/>
        </w:rPr>
        <w:t>Santo Inácio</w:t>
      </w:r>
      <w:r w:rsidR="002C4806" w:rsidRPr="00275AA1">
        <w:rPr>
          <w:rFonts w:ascii="Cambria" w:hAnsi="Cambria" w:cs="Arial"/>
        </w:rPr>
        <w:t xml:space="preserve">/PR, </w:t>
      </w:r>
      <w:r w:rsidR="00B923CA">
        <w:rPr>
          <w:rFonts w:ascii="Cambria" w:hAnsi="Cambria" w:cs="Arial"/>
        </w:rPr>
        <w:t>0</w:t>
      </w:r>
      <w:r w:rsidR="007A266F">
        <w:rPr>
          <w:rFonts w:ascii="Cambria" w:hAnsi="Cambria" w:cs="Arial"/>
        </w:rPr>
        <w:t>4</w:t>
      </w:r>
      <w:r w:rsidR="002C4806" w:rsidRPr="00275AA1">
        <w:rPr>
          <w:rFonts w:ascii="Cambria" w:hAnsi="Cambria" w:cs="Arial"/>
        </w:rPr>
        <w:t xml:space="preserve"> de </w:t>
      </w:r>
      <w:r w:rsidR="007A266F">
        <w:rPr>
          <w:rFonts w:ascii="Cambria" w:hAnsi="Cambria" w:cs="Arial"/>
        </w:rPr>
        <w:t xml:space="preserve">Novembro </w:t>
      </w:r>
      <w:r w:rsidR="002C4806" w:rsidRPr="00275AA1">
        <w:rPr>
          <w:rFonts w:ascii="Cambria" w:hAnsi="Cambria" w:cs="Arial"/>
        </w:rPr>
        <w:t>de 202</w:t>
      </w:r>
      <w:r>
        <w:rPr>
          <w:rFonts w:ascii="Cambria" w:hAnsi="Cambria" w:cs="Arial"/>
        </w:rPr>
        <w:t>4</w:t>
      </w:r>
      <w:r w:rsidR="002C4806" w:rsidRPr="00275AA1">
        <w:rPr>
          <w:rFonts w:ascii="Cambria" w:hAnsi="Cambria" w:cs="Arial"/>
        </w:rPr>
        <w:t>.</w:t>
      </w:r>
    </w:p>
    <w:p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65"/>
          <w:footerReference w:type="default" r:id="rId66"/>
          <w:pgSz w:w="11907" w:h="16840"/>
          <w:pgMar w:top="1418" w:right="992" w:bottom="851" w:left="1276" w:header="709" w:footer="5" w:gutter="0"/>
          <w:cols w:space="720"/>
        </w:sectPr>
      </w:pPr>
    </w:p>
    <w:p w:rsidR="002C4806" w:rsidRDefault="002C4806" w:rsidP="002C4806">
      <w:pPr>
        <w:spacing w:line="276" w:lineRule="auto"/>
        <w:jc w:val="both"/>
        <w:rPr>
          <w:rFonts w:ascii="Cambria" w:hAnsi="Cambria" w:cs="Arial"/>
          <w:lang w:eastAsia="pt-BR"/>
        </w:rPr>
      </w:pPr>
    </w:p>
    <w:p w:rsidR="00BD1332" w:rsidRDefault="00BD1332" w:rsidP="002C4806">
      <w:pPr>
        <w:spacing w:line="276" w:lineRule="auto"/>
        <w:jc w:val="both"/>
        <w:rPr>
          <w:rFonts w:ascii="Cambria" w:hAnsi="Cambria" w:cs="Arial"/>
          <w:lang w:eastAsia="pt-BR"/>
        </w:rPr>
      </w:pPr>
    </w:p>
    <w:p w:rsidR="00BD1332" w:rsidRPr="00275AA1" w:rsidRDefault="00BD1332" w:rsidP="002C4806">
      <w:pPr>
        <w:spacing w:line="276" w:lineRule="auto"/>
        <w:jc w:val="both"/>
        <w:rPr>
          <w:rFonts w:ascii="Cambria" w:hAnsi="Cambria" w:cs="Arial"/>
          <w:lang w:eastAsia="pt-BR"/>
        </w:rPr>
      </w:pPr>
    </w:p>
    <w:p w:rsidR="002C4806" w:rsidRPr="00275AA1" w:rsidRDefault="002C4806" w:rsidP="002C4806">
      <w:pPr>
        <w:spacing w:line="276" w:lineRule="auto"/>
        <w:jc w:val="both"/>
        <w:rPr>
          <w:rFonts w:ascii="Cambria" w:hAnsi="Cambria" w:cs="Arial"/>
          <w:lang w:eastAsia="pt-BR"/>
        </w:rPr>
      </w:pPr>
    </w:p>
    <w:p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rsidR="002C4806" w:rsidRPr="00275AA1" w:rsidRDefault="002C4806" w:rsidP="002C4806">
      <w:pPr>
        <w:spacing w:line="276" w:lineRule="auto"/>
        <w:jc w:val="both"/>
        <w:rPr>
          <w:rFonts w:ascii="Cambria" w:hAnsi="Cambria" w:cs="Arial"/>
          <w:b/>
          <w:bCs/>
        </w:rPr>
      </w:pPr>
    </w:p>
    <w:p w:rsidR="002C4806" w:rsidRPr="00F96924" w:rsidRDefault="00F96924" w:rsidP="002C4806">
      <w:pPr>
        <w:spacing w:line="276" w:lineRule="auto"/>
        <w:jc w:val="center"/>
        <w:rPr>
          <w:rFonts w:ascii="Cambria" w:hAnsi="Cambria" w:cs="Arial"/>
          <w:bCs/>
        </w:rPr>
      </w:pPr>
      <w:r w:rsidRPr="00F96924">
        <w:rPr>
          <w:rFonts w:ascii="Cambria" w:hAnsi="Cambria" w:cs="Arial"/>
          <w:bCs/>
        </w:rPr>
        <w:t>CIRO YUJI KOGA</w:t>
      </w:r>
    </w:p>
    <w:p w:rsidR="00F96924" w:rsidRPr="00F96924" w:rsidRDefault="00F96924" w:rsidP="002C4806">
      <w:pPr>
        <w:spacing w:line="276" w:lineRule="auto"/>
        <w:jc w:val="center"/>
        <w:rPr>
          <w:rFonts w:ascii="Cambria" w:hAnsi="Cambria" w:cs="Arial"/>
          <w:bCs/>
        </w:rPr>
      </w:pPr>
      <w:r w:rsidRPr="00F96924">
        <w:rPr>
          <w:rFonts w:ascii="Cambria" w:hAnsi="Cambria" w:cs="Arial"/>
          <w:bCs/>
        </w:rPr>
        <w:t>Pregoeiro Municipal</w:t>
      </w:r>
    </w:p>
    <w:p w:rsidR="00F96924" w:rsidRPr="00F96924" w:rsidRDefault="00F96924" w:rsidP="002C4806">
      <w:pPr>
        <w:spacing w:line="276" w:lineRule="auto"/>
        <w:jc w:val="center"/>
        <w:rPr>
          <w:rFonts w:ascii="Cambria" w:hAnsi="Cambria" w:cs="Arial"/>
          <w:bCs/>
        </w:rPr>
      </w:pPr>
      <w:r w:rsidRPr="00F96924">
        <w:rPr>
          <w:rFonts w:ascii="Cambria" w:hAnsi="Cambria" w:cs="Arial"/>
          <w:bCs/>
        </w:rPr>
        <w:t>Portaria 10/2024</w:t>
      </w:r>
    </w:p>
    <w:p w:rsidR="002C4806" w:rsidRPr="00275AA1" w:rsidRDefault="002C4806" w:rsidP="002C4806">
      <w:pPr>
        <w:spacing w:line="276" w:lineRule="auto"/>
        <w:jc w:val="both"/>
        <w:rPr>
          <w:rFonts w:ascii="Cambria" w:hAnsi="Cambria" w:cs="Arial"/>
        </w:rPr>
        <w:sectPr w:rsidR="002C4806" w:rsidRPr="00275AA1" w:rsidSect="002C4806">
          <w:headerReference w:type="default" r:id="rId67"/>
          <w:footerReference w:type="default" r:id="rId68"/>
          <w:type w:val="continuous"/>
          <w:pgSz w:w="11907" w:h="16840"/>
          <w:pgMar w:top="1418" w:right="1701" w:bottom="851" w:left="1701" w:header="709" w:footer="709" w:gutter="0"/>
          <w:cols w:space="720"/>
        </w:sectPr>
      </w:pPr>
    </w:p>
    <w:p w:rsidR="002C4806" w:rsidRPr="00111667" w:rsidRDefault="002C4806" w:rsidP="002C4806">
      <w:pPr>
        <w:pStyle w:val="Ttulo10"/>
        <w:pageBreakBefore/>
        <w:widowControl/>
        <w:spacing w:line="276" w:lineRule="auto"/>
        <w:jc w:val="center"/>
        <w:rPr>
          <w:rFonts w:ascii="Cambria" w:hAnsi="Cambria" w:cs="Arial"/>
          <w:b/>
        </w:rPr>
      </w:pPr>
      <w:r w:rsidRPr="00111667">
        <w:rPr>
          <w:rFonts w:ascii="Cambria" w:hAnsi="Cambria" w:cs="Arial"/>
          <w:b/>
          <w:u w:val="single"/>
        </w:rPr>
        <w:lastRenderedPageBreak/>
        <w:t>ANEXO</w:t>
      </w:r>
      <w:r w:rsidRPr="00111667">
        <w:rPr>
          <w:rFonts w:ascii="Cambria" w:eastAsia="Arial" w:hAnsi="Cambria" w:cs="Arial"/>
          <w:b/>
          <w:u w:val="single"/>
        </w:rPr>
        <w:t xml:space="preserve"> </w:t>
      </w:r>
      <w:r w:rsidR="003F5B80" w:rsidRPr="00111667">
        <w:rPr>
          <w:rFonts w:ascii="Cambria" w:eastAsia="Arial" w:hAnsi="Cambria" w:cs="Arial"/>
          <w:b/>
          <w:u w:val="single"/>
        </w:rPr>
        <w:t>I</w:t>
      </w:r>
    </w:p>
    <w:p w:rsidR="002C4806" w:rsidRPr="00111667" w:rsidRDefault="002C4806" w:rsidP="002C4806">
      <w:pPr>
        <w:pStyle w:val="WW-Padro"/>
        <w:widowControl/>
        <w:spacing w:line="276" w:lineRule="auto"/>
        <w:jc w:val="center"/>
        <w:rPr>
          <w:rFonts w:ascii="Cambria" w:hAnsi="Cambria" w:cs="Arial"/>
          <w:b/>
          <w:bCs/>
          <w:u w:val="single"/>
        </w:rPr>
      </w:pPr>
    </w:p>
    <w:p w:rsidR="002C4806" w:rsidRPr="00111667" w:rsidRDefault="002C4806" w:rsidP="002C4806">
      <w:pPr>
        <w:jc w:val="center"/>
        <w:rPr>
          <w:rFonts w:ascii="Cambria" w:eastAsia="Times New Roman" w:hAnsi="Cambria" w:cs="Arial"/>
          <w:b/>
          <w:i/>
        </w:rPr>
      </w:pPr>
      <w:bookmarkStart w:id="49" w:name="_Hlk82471863"/>
      <w:r w:rsidRPr="00111667">
        <w:rPr>
          <w:rFonts w:ascii="Cambria" w:hAnsi="Cambria" w:cs="Arial"/>
          <w:b/>
          <w:i/>
        </w:rPr>
        <w:t>TERMO DE REFERÊNCIA</w:t>
      </w:r>
    </w:p>
    <w:p w:rsidR="002C4806" w:rsidRPr="00111667" w:rsidRDefault="002C4806" w:rsidP="002C4806">
      <w:pPr>
        <w:jc w:val="center"/>
        <w:rPr>
          <w:rFonts w:ascii="Cambria" w:hAnsi="Cambria" w:cs="Times New Roman"/>
          <w:bCs/>
          <w:color w:val="000000"/>
        </w:rPr>
      </w:pPr>
    </w:p>
    <w:bookmarkEnd w:id="49"/>
    <w:p w:rsidR="00111667" w:rsidRPr="001D7289" w:rsidRDefault="00111667" w:rsidP="00111667">
      <w:pPr>
        <w:spacing w:line="310" w:lineRule="exact"/>
        <w:jc w:val="both"/>
        <w:rPr>
          <w:rFonts w:ascii="Cambria" w:hAnsi="Cambria" w:cs="Arial"/>
        </w:rPr>
      </w:pPr>
      <w:r w:rsidRPr="00111667">
        <w:rPr>
          <w:rFonts w:ascii="Cambria" w:hAnsi="Cambria" w:cs="Arial"/>
          <w:b/>
          <w:color w:val="000000" w:themeColor="text1"/>
        </w:rPr>
        <w:t>1 – OBJETO:</w:t>
      </w:r>
      <w:r w:rsidRPr="00111667">
        <w:rPr>
          <w:rFonts w:ascii="Cambria" w:hAnsi="Cambria" w:cs="Arial"/>
          <w:color w:val="000000" w:themeColor="text1"/>
        </w:rPr>
        <w:t xml:space="preserve"> </w:t>
      </w:r>
      <w:r w:rsidRPr="001D7289">
        <w:rPr>
          <w:rFonts w:ascii="Cambria" w:hAnsi="Cambria" w:cs="Arial"/>
          <w:color w:val="000000" w:themeColor="text1"/>
        </w:rPr>
        <w:t>A PRESENTE LICITAÇÃO TEM POR OBJETO O REGISTRO DE PREÇOS PARA FUTURA E PARCELADA</w:t>
      </w:r>
      <w:r w:rsidRPr="001D7289">
        <w:rPr>
          <w:rFonts w:ascii="Cambria" w:hAnsi="Cambria" w:cs="Arial"/>
          <w:b/>
          <w:color w:val="000000" w:themeColor="text1"/>
        </w:rPr>
        <w:t xml:space="preserve"> </w:t>
      </w:r>
      <w:r w:rsidR="00A41ACF" w:rsidRPr="001D7289">
        <w:rPr>
          <w:rFonts w:ascii="Cambria" w:hAnsi="Cambria" w:cs="Arial"/>
        </w:rPr>
        <w:t xml:space="preserve">AQUISIÇÃO DE </w:t>
      </w:r>
      <w:r w:rsidR="001D7289" w:rsidRPr="001D7289">
        <w:rPr>
          <w:rFonts w:ascii="Cambria" w:hAnsi="Cambria"/>
        </w:rPr>
        <w:t xml:space="preserve">MEDICAMENTOS QUE SERÃO ADQUIRIDOS PARA SUPRIR FALTAS EMERGENCIAIS DA SECRETARIA MUNICIPAL DE SAÚDE DE SANTO INÁCIO, </w:t>
      </w:r>
      <w:r w:rsidR="001D7289" w:rsidRPr="001D7289">
        <w:rPr>
          <w:rFonts w:ascii="Cambria" w:hAnsi="Cambria"/>
          <w:color w:val="000000"/>
        </w:rPr>
        <w:t xml:space="preserve">DESTINADOS A USUÁRIOS EM SITUAÇÃO DE RISCO, </w:t>
      </w:r>
      <w:r w:rsidR="001D7289" w:rsidRPr="001D7289">
        <w:rPr>
          <w:rFonts w:ascii="Cambria" w:hAnsi="Cambria"/>
        </w:rPr>
        <w:t xml:space="preserve">USUÁRIOS QUE NÃO POSSUEM </w:t>
      </w:r>
      <w:proofErr w:type="gramStart"/>
      <w:r w:rsidR="001D7289" w:rsidRPr="001D7289">
        <w:rPr>
          <w:rFonts w:ascii="Cambria" w:hAnsi="Cambria"/>
        </w:rPr>
        <w:t>CONDIÇÕES SÓCIO ECONÔMICAS</w:t>
      </w:r>
      <w:proofErr w:type="gramEnd"/>
      <w:r w:rsidR="001D7289" w:rsidRPr="001D7289">
        <w:rPr>
          <w:rFonts w:ascii="Cambria" w:hAnsi="Cambria"/>
        </w:rPr>
        <w:t>, USUÁRIOS DA REDE BÁSICA</w:t>
      </w:r>
      <w:r w:rsidR="001D7289" w:rsidRPr="001D7289">
        <w:rPr>
          <w:rFonts w:ascii="Cambria" w:hAnsi="Cambria"/>
          <w:color w:val="000000"/>
        </w:rPr>
        <w:t>, AGRAVOS À SAÚDE E/OU DOENÇAS CRÔNICAS, QUE RECORREM À ORDEM JUDICIAL, CONSELHO TUTELAR, DA CRIANÇA E CONSELHO MUNICIPAL DE SAÚDE E ASSISTÊNCIA SOCIAL DESTA SECRETARIA DE SAÚDE, OU PACIENTES EM INÍCIO DE TRATAMENTO</w:t>
      </w:r>
      <w:r w:rsidR="001D7289" w:rsidRPr="001D7289">
        <w:rPr>
          <w:rFonts w:ascii="Cambria" w:hAnsi="Cambria"/>
        </w:rPr>
        <w:t>, BEM COMO COMPLEMENTAR A NECESSIDADE DE MEDICAMENTOS COMPLEXOS NÃO FORNECIDOS PELA FARMÁCIA BÁSICA, REALIZADA ATRAVÉS DE AVALIAÇÃO SOCIAL</w:t>
      </w:r>
      <w:r w:rsidR="001D7289" w:rsidRPr="001D7289">
        <w:rPr>
          <w:rFonts w:ascii="Cambria" w:hAnsi="Cambria" w:cs="Arial"/>
        </w:rPr>
        <w:t>.</w:t>
      </w:r>
    </w:p>
    <w:p w:rsidR="00111667" w:rsidRPr="00111667" w:rsidRDefault="00111667" w:rsidP="00111667">
      <w:pPr>
        <w:spacing w:line="310" w:lineRule="exact"/>
        <w:jc w:val="both"/>
        <w:rPr>
          <w:rFonts w:ascii="Cambria" w:hAnsi="Cambria" w:cs="Arial"/>
          <w:b/>
          <w:bCs/>
          <w:color w:val="000000" w:themeColor="text1"/>
        </w:rPr>
      </w:pPr>
    </w:p>
    <w:p w:rsidR="00111667" w:rsidRDefault="00111667" w:rsidP="00111667">
      <w:pPr>
        <w:widowControl/>
        <w:suppressAutoHyphens w:val="0"/>
        <w:autoSpaceDN/>
        <w:jc w:val="both"/>
        <w:textAlignment w:val="auto"/>
        <w:rPr>
          <w:rFonts w:ascii="Cambria" w:hAnsi="Cambria" w:cs="Arial"/>
          <w:bCs/>
          <w:sz w:val="24"/>
          <w:szCs w:val="24"/>
        </w:rPr>
      </w:pPr>
      <w:r w:rsidRPr="00207C61">
        <w:rPr>
          <w:rFonts w:ascii="Cambria" w:hAnsi="Cambria" w:cs="Arial"/>
          <w:b/>
          <w:bCs/>
          <w:color w:val="000000" w:themeColor="text1"/>
          <w:sz w:val="24"/>
          <w:szCs w:val="24"/>
        </w:rPr>
        <w:t xml:space="preserve">2 </w:t>
      </w:r>
      <w:r w:rsidRPr="00207C61">
        <w:rPr>
          <w:rFonts w:ascii="Cambria" w:hAnsi="Cambria" w:cs="Arial"/>
          <w:b/>
          <w:color w:val="000000" w:themeColor="text1"/>
          <w:sz w:val="24"/>
          <w:szCs w:val="24"/>
        </w:rPr>
        <w:t>–</w:t>
      </w:r>
      <w:r w:rsidRPr="00207C61">
        <w:rPr>
          <w:rFonts w:ascii="Cambria" w:hAnsi="Cambria" w:cs="Arial"/>
          <w:b/>
          <w:bCs/>
          <w:color w:val="000000" w:themeColor="text1"/>
          <w:sz w:val="24"/>
          <w:szCs w:val="24"/>
        </w:rPr>
        <w:t xml:space="preserve"> DO VALOR ESTIMADO: </w:t>
      </w:r>
      <w:r w:rsidRPr="00207C61">
        <w:rPr>
          <w:rFonts w:ascii="Cambria" w:hAnsi="Cambria" w:cs="Arial"/>
          <w:sz w:val="24"/>
          <w:szCs w:val="24"/>
        </w:rPr>
        <w:t xml:space="preserve">O valor máximo global estimado do presente Edital é de </w:t>
      </w:r>
      <w:r w:rsidRPr="00207C61">
        <w:rPr>
          <w:rFonts w:ascii="Cambria" w:hAnsi="Cambria" w:cs="Arial"/>
          <w:bCs/>
          <w:sz w:val="24"/>
          <w:szCs w:val="24"/>
        </w:rPr>
        <w:t xml:space="preserve">R$ </w:t>
      </w:r>
      <w:r w:rsidR="001D7289">
        <w:rPr>
          <w:rFonts w:ascii="Cambria" w:hAnsi="Cambria" w:cs="Arial"/>
          <w:bCs/>
          <w:sz w:val="24"/>
          <w:szCs w:val="24"/>
        </w:rPr>
        <w:t>3</w:t>
      </w:r>
      <w:r w:rsidR="00A346F3">
        <w:rPr>
          <w:rFonts w:ascii="Cambria" w:hAnsi="Cambria" w:cs="Arial"/>
          <w:bCs/>
          <w:sz w:val="24"/>
          <w:szCs w:val="24"/>
        </w:rPr>
        <w:t>24</w:t>
      </w:r>
      <w:r w:rsidRPr="00207C61">
        <w:rPr>
          <w:rFonts w:ascii="Cambria" w:hAnsi="Cambria" w:cs="Arial"/>
          <w:bCs/>
          <w:sz w:val="24"/>
          <w:szCs w:val="24"/>
        </w:rPr>
        <w:t>.</w:t>
      </w:r>
      <w:r w:rsidR="00A346F3">
        <w:rPr>
          <w:rFonts w:ascii="Cambria" w:hAnsi="Cambria" w:cs="Arial"/>
          <w:bCs/>
          <w:sz w:val="24"/>
          <w:szCs w:val="24"/>
        </w:rPr>
        <w:t>791</w:t>
      </w:r>
      <w:r w:rsidRPr="00207C61">
        <w:rPr>
          <w:rFonts w:ascii="Cambria" w:hAnsi="Cambria" w:cs="Arial"/>
          <w:bCs/>
          <w:sz w:val="24"/>
          <w:szCs w:val="24"/>
        </w:rPr>
        <w:t>,</w:t>
      </w:r>
      <w:r w:rsidR="00A346F3">
        <w:rPr>
          <w:rFonts w:ascii="Cambria" w:hAnsi="Cambria" w:cs="Arial"/>
          <w:bCs/>
          <w:sz w:val="24"/>
          <w:szCs w:val="24"/>
        </w:rPr>
        <w:t>71</w:t>
      </w:r>
      <w:r w:rsidRPr="00207C61">
        <w:rPr>
          <w:rFonts w:ascii="Cambria" w:hAnsi="Cambria" w:cs="Arial"/>
          <w:bCs/>
          <w:sz w:val="24"/>
          <w:szCs w:val="24"/>
        </w:rPr>
        <w:t xml:space="preserve"> (</w:t>
      </w:r>
      <w:r w:rsidR="001C1D44">
        <w:rPr>
          <w:rFonts w:ascii="Cambria" w:hAnsi="Cambria" w:cs="Arial"/>
          <w:bCs/>
          <w:sz w:val="24"/>
          <w:szCs w:val="24"/>
        </w:rPr>
        <w:t xml:space="preserve">Trezentos e </w:t>
      </w:r>
      <w:r w:rsidR="00A346F3">
        <w:rPr>
          <w:rFonts w:ascii="Cambria" w:hAnsi="Cambria" w:cs="Arial"/>
          <w:bCs/>
          <w:sz w:val="24"/>
          <w:szCs w:val="24"/>
        </w:rPr>
        <w:t>vinte e quatro</w:t>
      </w:r>
      <w:r w:rsidR="001C1D44">
        <w:rPr>
          <w:rFonts w:ascii="Cambria" w:hAnsi="Cambria" w:cs="Arial"/>
          <w:bCs/>
          <w:sz w:val="24"/>
          <w:szCs w:val="24"/>
        </w:rPr>
        <w:t xml:space="preserve"> </w:t>
      </w:r>
      <w:r w:rsidRPr="00207C61">
        <w:rPr>
          <w:rFonts w:ascii="Cambria" w:hAnsi="Cambria" w:cs="Arial"/>
          <w:bCs/>
          <w:sz w:val="24"/>
          <w:szCs w:val="24"/>
        </w:rPr>
        <w:t xml:space="preserve">mil, </w:t>
      </w:r>
      <w:r w:rsidR="00A346F3">
        <w:rPr>
          <w:rFonts w:ascii="Cambria" w:hAnsi="Cambria" w:cs="Arial"/>
          <w:bCs/>
          <w:sz w:val="24"/>
          <w:szCs w:val="24"/>
        </w:rPr>
        <w:t xml:space="preserve">setecentos e noventa e </w:t>
      </w:r>
      <w:proofErr w:type="gramStart"/>
      <w:r w:rsidR="00A346F3">
        <w:rPr>
          <w:rFonts w:ascii="Cambria" w:hAnsi="Cambria" w:cs="Arial"/>
          <w:bCs/>
          <w:sz w:val="24"/>
          <w:szCs w:val="24"/>
        </w:rPr>
        <w:t>um</w:t>
      </w:r>
      <w:r w:rsidR="00207C61" w:rsidRPr="00207C61">
        <w:rPr>
          <w:rFonts w:ascii="Cambria" w:hAnsi="Cambria" w:cs="Arial"/>
          <w:bCs/>
          <w:sz w:val="24"/>
          <w:szCs w:val="24"/>
        </w:rPr>
        <w:t xml:space="preserve"> reais</w:t>
      </w:r>
      <w:proofErr w:type="gramEnd"/>
      <w:r w:rsidR="001C1D44">
        <w:rPr>
          <w:rFonts w:ascii="Cambria" w:hAnsi="Cambria" w:cs="Arial"/>
          <w:bCs/>
          <w:sz w:val="24"/>
          <w:szCs w:val="24"/>
        </w:rPr>
        <w:t xml:space="preserve"> e </w:t>
      </w:r>
      <w:r w:rsidR="00A346F3">
        <w:rPr>
          <w:rFonts w:ascii="Cambria" w:hAnsi="Cambria" w:cs="Arial"/>
          <w:bCs/>
          <w:sz w:val="24"/>
          <w:szCs w:val="24"/>
        </w:rPr>
        <w:t xml:space="preserve">setenta e um </w:t>
      </w:r>
      <w:r w:rsidR="001C1D44">
        <w:rPr>
          <w:rFonts w:ascii="Cambria" w:hAnsi="Cambria" w:cs="Arial"/>
          <w:bCs/>
          <w:sz w:val="24"/>
          <w:szCs w:val="24"/>
        </w:rPr>
        <w:t>centavos</w:t>
      </w:r>
      <w:r w:rsidRPr="00207C61">
        <w:rPr>
          <w:rFonts w:ascii="Cambria" w:hAnsi="Cambria" w:cs="Arial"/>
          <w:bCs/>
          <w:sz w:val="24"/>
          <w:szCs w:val="24"/>
        </w:rPr>
        <w:t>).</w:t>
      </w:r>
    </w:p>
    <w:p w:rsidR="003E2E17" w:rsidRDefault="003E2E17" w:rsidP="00111667">
      <w:pPr>
        <w:widowControl/>
        <w:suppressAutoHyphens w:val="0"/>
        <w:autoSpaceDN/>
        <w:jc w:val="both"/>
        <w:textAlignment w:val="auto"/>
        <w:rPr>
          <w:rFonts w:ascii="Cambria" w:hAnsi="Cambria" w:cs="Arial"/>
          <w:bCs/>
          <w:sz w:val="24"/>
          <w:szCs w:val="24"/>
        </w:rPr>
      </w:pPr>
    </w:p>
    <w:tbl>
      <w:tblPr>
        <w:tblW w:w="11060" w:type="dxa"/>
        <w:tblInd w:w="55" w:type="dxa"/>
        <w:tblCellMar>
          <w:left w:w="70" w:type="dxa"/>
          <w:right w:w="70" w:type="dxa"/>
        </w:tblCellMar>
        <w:tblLook w:val="04A0" w:firstRow="1" w:lastRow="0" w:firstColumn="1" w:lastColumn="0" w:noHBand="0" w:noVBand="1"/>
      </w:tblPr>
      <w:tblGrid>
        <w:gridCol w:w="580"/>
        <w:gridCol w:w="3795"/>
        <w:gridCol w:w="1351"/>
        <w:gridCol w:w="1742"/>
        <w:gridCol w:w="752"/>
        <w:gridCol w:w="1300"/>
        <w:gridCol w:w="1540"/>
      </w:tblGrid>
      <w:tr w:rsidR="003A571F" w:rsidRPr="003A571F" w:rsidTr="003A571F">
        <w:trPr>
          <w:trHeight w:val="30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w:t>
            </w:r>
          </w:p>
        </w:tc>
        <w:tc>
          <w:tcPr>
            <w:tcW w:w="3795" w:type="dxa"/>
            <w:tcBorders>
              <w:top w:val="single" w:sz="4" w:space="0" w:color="auto"/>
              <w:left w:val="nil"/>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DESCRIÇÃO</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CÓDICO BR </w:t>
            </w:r>
          </w:p>
        </w:tc>
        <w:tc>
          <w:tcPr>
            <w:tcW w:w="1742" w:type="dxa"/>
            <w:tcBorders>
              <w:top w:val="single" w:sz="4" w:space="0" w:color="auto"/>
              <w:left w:val="nil"/>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UNID</w:t>
            </w:r>
          </w:p>
        </w:tc>
        <w:tc>
          <w:tcPr>
            <w:tcW w:w="752" w:type="dxa"/>
            <w:tcBorders>
              <w:top w:val="single" w:sz="4" w:space="0" w:color="auto"/>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QTDE</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V. UNIT</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V. TOTAL</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1</w:t>
            </w:r>
            <w:proofErr w:type="gramEnd"/>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ACETATO DE RETINOL, DOSAGEM: 3,5 G </w:t>
            </w:r>
            <w:proofErr w:type="gramStart"/>
            <w:r w:rsidRPr="003A571F">
              <w:rPr>
                <w:rFonts w:ascii="Cambria" w:eastAsia="Times New Roman" w:hAnsi="Cambria" w:cs="Arial"/>
                <w:color w:val="000000"/>
                <w:kern w:val="0"/>
                <w:lang w:eastAsia="pt-BR"/>
              </w:rPr>
              <w:t>POMADA</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BR0274918</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BISNAGA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3</w:t>
            </w:r>
            <w:proofErr w:type="gramEnd"/>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R$ 18,03</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R$ 54,09</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2</w:t>
            </w:r>
            <w:proofErr w:type="gramEnd"/>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ACETATO DE RETINOL+ COLECALCIFEROL, DOSAGEM: 50.000UI+10.000UI, SOLUÇÃO </w:t>
            </w:r>
            <w:proofErr w:type="gramStart"/>
            <w:r w:rsidRPr="003A571F">
              <w:rPr>
                <w:rFonts w:ascii="Cambria" w:eastAsia="Times New Roman" w:hAnsi="Cambria" w:cs="Arial"/>
                <w:color w:val="000000"/>
                <w:kern w:val="0"/>
                <w:lang w:eastAsia="pt-BR"/>
              </w:rPr>
              <w:t>ORAL</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BR0399414</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6</w:t>
            </w:r>
            <w:proofErr w:type="gramEnd"/>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R$ 22,91</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R$ 137,46</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3</w:t>
            </w:r>
            <w:proofErr w:type="gramEnd"/>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ACETILCISTEÍNA, CONCENTRAÇÃO: 600 MG, FORMA FARMACÊUTICA: GRANULADO PARA SOLUÇÃO ORAL</w:t>
            </w:r>
            <w:proofErr w:type="gramStart"/>
            <w:r w:rsidRPr="003A571F">
              <w:rPr>
                <w:rFonts w:ascii="Cambria" w:eastAsia="Times New Roman" w:hAnsi="Cambria" w:cs="Arial"/>
                <w:color w:val="000000"/>
                <w:kern w:val="0"/>
                <w:lang w:eastAsia="pt-BR"/>
              </w:rPr>
              <w:t>, SACHES</w:t>
            </w:r>
            <w:proofErr w:type="gramEnd"/>
            <w:r w:rsidRPr="003A571F">
              <w:rPr>
                <w:rFonts w:ascii="Cambria" w:eastAsia="Times New Roman" w:hAnsi="Cambria" w:cs="Arial"/>
                <w:color w:val="000000"/>
                <w:kern w:val="0"/>
                <w:lang w:eastAsia="pt-BR"/>
              </w:rPr>
              <w:t xml:space="preserve"> 5G</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BR0434110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SACHES</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R$ 3,67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R$ 146,80</w:t>
            </w:r>
          </w:p>
        </w:tc>
      </w:tr>
      <w:tr w:rsidR="003A571F" w:rsidRPr="003A571F" w:rsidTr="003A571F">
        <w:trPr>
          <w:trHeight w:val="17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4</w:t>
            </w:r>
            <w:proofErr w:type="gramEnd"/>
          </w:p>
        </w:tc>
        <w:tc>
          <w:tcPr>
            <w:tcW w:w="3795" w:type="dxa"/>
            <w:tcBorders>
              <w:top w:val="nil"/>
              <w:left w:val="nil"/>
              <w:bottom w:val="single" w:sz="4" w:space="0" w:color="auto"/>
              <w:right w:val="nil"/>
            </w:tcBorders>
            <w:shd w:val="clear" w:color="000000" w:fill="FFFFFF"/>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ÁCIDO ASCÓRBICO, COMPOSIÇÃO: ASSOCIADO À CITRATO DE ZINCO, CONCENTRAÇÃO:</w:t>
            </w:r>
            <w:r w:rsidR="00C84B0A">
              <w:rPr>
                <w:rFonts w:ascii="Cambria" w:eastAsia="Times New Roman" w:hAnsi="Cambria" w:cs="Arial"/>
                <w:color w:val="000000"/>
                <w:kern w:val="0"/>
                <w:lang w:eastAsia="pt-BR"/>
              </w:rPr>
              <w:t xml:space="preserve"> </w:t>
            </w:r>
            <w:r w:rsidRPr="003A571F">
              <w:rPr>
                <w:rFonts w:ascii="Cambria" w:eastAsia="Times New Roman" w:hAnsi="Cambria" w:cs="Arial"/>
                <w:color w:val="000000"/>
                <w:kern w:val="0"/>
                <w:lang w:eastAsia="pt-BR"/>
              </w:rPr>
              <w:t>1G + 10MG, FORMA FARMACÊUTICA:</w:t>
            </w:r>
            <w:r w:rsidR="00C84B0A">
              <w:rPr>
                <w:rFonts w:ascii="Cambria" w:eastAsia="Times New Roman" w:hAnsi="Cambria" w:cs="Arial"/>
                <w:color w:val="000000"/>
                <w:kern w:val="0"/>
                <w:lang w:eastAsia="pt-BR"/>
              </w:rPr>
              <w:t xml:space="preserve"> </w:t>
            </w:r>
            <w:r w:rsidRPr="003A571F">
              <w:rPr>
                <w:rFonts w:ascii="Cambria" w:eastAsia="Times New Roman" w:hAnsi="Cambria" w:cs="Arial"/>
                <w:color w:val="000000"/>
                <w:kern w:val="0"/>
                <w:lang w:eastAsia="pt-BR"/>
              </w:rPr>
              <w:t xml:space="preserve">COMPRIMIDO </w:t>
            </w:r>
            <w:proofErr w:type="gramStart"/>
            <w:r w:rsidRPr="003A571F">
              <w:rPr>
                <w:rFonts w:ascii="Cambria" w:eastAsia="Times New Roman" w:hAnsi="Cambria" w:cs="Arial"/>
                <w:color w:val="000000"/>
                <w:kern w:val="0"/>
                <w:lang w:eastAsia="pt-BR"/>
              </w:rPr>
              <w:t>ENFERVESCENTE</w:t>
            </w:r>
            <w:proofErr w:type="gramEnd"/>
          </w:p>
        </w:tc>
        <w:tc>
          <w:tcPr>
            <w:tcW w:w="1351" w:type="dxa"/>
            <w:tcBorders>
              <w:top w:val="nil"/>
              <w:left w:val="single" w:sz="4" w:space="0" w:color="auto"/>
              <w:bottom w:val="single" w:sz="4" w:space="0" w:color="auto"/>
              <w:right w:val="nil"/>
            </w:tcBorders>
            <w:shd w:val="clear" w:color="000000" w:fill="FFFFFF"/>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BR0395609</w:t>
            </w:r>
          </w:p>
        </w:tc>
        <w:tc>
          <w:tcPr>
            <w:tcW w:w="1742" w:type="dxa"/>
            <w:tcBorders>
              <w:top w:val="nil"/>
              <w:left w:val="single" w:sz="4" w:space="0" w:color="auto"/>
              <w:bottom w:val="single" w:sz="4" w:space="0" w:color="auto"/>
              <w:right w:val="single" w:sz="4" w:space="0" w:color="auto"/>
            </w:tcBorders>
            <w:shd w:val="clear" w:color="000000" w:fill="FFFFFF"/>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COMPRIMIDO </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R$ 2,34</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R$ 93,60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5</w:t>
            </w:r>
            <w:proofErr w:type="gramEnd"/>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ÁCIDO TRANEXÂMICO, DOSAGEM: </w:t>
            </w:r>
            <w:proofErr w:type="gramStart"/>
            <w:r w:rsidRPr="003A571F">
              <w:rPr>
                <w:rFonts w:ascii="Cambria" w:eastAsia="Times New Roman" w:hAnsi="Cambria" w:cs="Arial"/>
                <w:color w:val="000000"/>
                <w:kern w:val="0"/>
                <w:lang w:eastAsia="pt-BR"/>
              </w:rPr>
              <w:t>250MG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BR0278338</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80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R$ 4,46</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R$ 356,80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6</w:t>
            </w:r>
            <w:proofErr w:type="gramEnd"/>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ALOPURINOL, DOSAGEM: 100MG</w:t>
            </w:r>
            <w:proofErr w:type="gramStart"/>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End"/>
            <w:r w:rsidRPr="003A571F">
              <w:rPr>
                <w:rFonts w:ascii="Cambria" w:eastAsia="Times New Roman" w:hAnsi="Cambria" w:cs="Arial"/>
                <w:color w:val="000000"/>
                <w:kern w:val="0"/>
                <w:lang w:eastAsia="pt-BR"/>
              </w:rPr>
              <w:t>BR0267508</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R$ 0,29</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R$ 58,00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7</w:t>
            </w:r>
            <w:proofErr w:type="gramEnd"/>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ALPRAZOLAM, </w:t>
            </w:r>
            <w:proofErr w:type="gramStart"/>
            <w:r w:rsidRPr="003A571F">
              <w:rPr>
                <w:rFonts w:ascii="Cambria" w:eastAsia="Times New Roman" w:hAnsi="Cambria" w:cs="Arial"/>
                <w:color w:val="000000"/>
                <w:kern w:val="0"/>
                <w:lang w:eastAsia="pt-BR"/>
              </w:rPr>
              <w:t>DOSAGEM:</w:t>
            </w:r>
            <w:proofErr w:type="gramEnd"/>
            <w:r w:rsidRPr="003A571F">
              <w:rPr>
                <w:rFonts w:ascii="Cambria" w:eastAsia="Times New Roman" w:hAnsi="Cambria" w:cs="Arial"/>
                <w:color w:val="000000"/>
                <w:kern w:val="0"/>
                <w:lang w:eastAsia="pt-BR"/>
              </w:rPr>
              <w:t xml:space="preserve">1MG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BR0271356</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R$ 0,76</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R$ 182,40</w:t>
            </w:r>
          </w:p>
        </w:tc>
      </w:tr>
      <w:tr w:rsidR="003A571F" w:rsidRPr="003A571F" w:rsidTr="003A571F">
        <w:trPr>
          <w:trHeight w:val="199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8</w:t>
            </w:r>
            <w:proofErr w:type="gramEnd"/>
          </w:p>
        </w:tc>
        <w:tc>
          <w:tcPr>
            <w:tcW w:w="3795" w:type="dxa"/>
            <w:tcBorders>
              <w:top w:val="nil"/>
              <w:left w:val="nil"/>
              <w:bottom w:val="single" w:sz="4" w:space="0" w:color="auto"/>
              <w:right w:val="nil"/>
            </w:tcBorders>
            <w:shd w:val="clear" w:color="000000" w:fill="FFFFFF"/>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AMOXICILINA, PRINCÍPIO ATIVO:</w:t>
            </w:r>
            <w:r w:rsidR="00C84B0A">
              <w:rPr>
                <w:rFonts w:ascii="Cambria" w:eastAsia="Times New Roman" w:hAnsi="Cambria" w:cs="Arial"/>
                <w:color w:val="000000"/>
                <w:kern w:val="0"/>
                <w:lang w:eastAsia="pt-BR"/>
              </w:rPr>
              <w:t xml:space="preserve"> </w:t>
            </w:r>
            <w:r w:rsidRPr="003A571F">
              <w:rPr>
                <w:rFonts w:ascii="Cambria" w:eastAsia="Times New Roman" w:hAnsi="Cambria" w:cs="Arial"/>
                <w:color w:val="000000"/>
                <w:kern w:val="0"/>
                <w:lang w:eastAsia="pt-BR"/>
              </w:rPr>
              <w:t>ASSOCIADA COM CLAVULANATO DE POTÁSSIO, CONCENTRAÇÃO:</w:t>
            </w:r>
            <w:proofErr w:type="gramStart"/>
            <w:r w:rsidRPr="003A571F">
              <w:rPr>
                <w:rFonts w:ascii="Cambria" w:eastAsia="Times New Roman" w:hAnsi="Cambria" w:cs="Arial"/>
                <w:color w:val="000000"/>
                <w:kern w:val="0"/>
                <w:lang w:eastAsia="pt-BR"/>
              </w:rPr>
              <w:t xml:space="preserve">  </w:t>
            </w:r>
            <w:proofErr w:type="gramEnd"/>
            <w:r w:rsidRPr="003A571F">
              <w:rPr>
                <w:rFonts w:ascii="Cambria" w:eastAsia="Times New Roman" w:hAnsi="Cambria" w:cs="Arial"/>
                <w:color w:val="000000"/>
                <w:kern w:val="0"/>
                <w:lang w:eastAsia="pt-BR"/>
              </w:rPr>
              <w:t>400MG + 57MG/ML, FORMA FARMACÊUTICA: PÓ PARA SUSPENSÃO ORAL, FRASCO 70 ML</w:t>
            </w:r>
          </w:p>
        </w:tc>
        <w:tc>
          <w:tcPr>
            <w:tcW w:w="1351" w:type="dxa"/>
            <w:tcBorders>
              <w:top w:val="nil"/>
              <w:left w:val="single" w:sz="4" w:space="0" w:color="auto"/>
              <w:bottom w:val="single" w:sz="4" w:space="0" w:color="auto"/>
              <w:right w:val="nil"/>
            </w:tcBorders>
            <w:shd w:val="clear" w:color="000000" w:fill="FFFFFF"/>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BR0386396</w:t>
            </w:r>
          </w:p>
        </w:tc>
        <w:tc>
          <w:tcPr>
            <w:tcW w:w="1742" w:type="dxa"/>
            <w:tcBorders>
              <w:top w:val="nil"/>
              <w:left w:val="single" w:sz="4" w:space="0" w:color="auto"/>
              <w:bottom w:val="single" w:sz="4" w:space="0" w:color="auto"/>
              <w:right w:val="single" w:sz="4" w:space="0" w:color="auto"/>
            </w:tcBorders>
            <w:shd w:val="clear" w:color="000000" w:fill="FFFFFF"/>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R$ 92,00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R$ 1.104,00</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lastRenderedPageBreak/>
              <w:t>9</w:t>
            </w:r>
            <w:proofErr w:type="gramEnd"/>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AMOXICILINA, PRINCÍPIO ATIVO:</w:t>
            </w:r>
            <w:r w:rsidR="00C84B0A">
              <w:rPr>
                <w:rFonts w:ascii="Cambria" w:eastAsia="Times New Roman" w:hAnsi="Cambria" w:cs="Arial"/>
                <w:color w:val="000000"/>
                <w:kern w:val="0"/>
                <w:lang w:eastAsia="pt-BR"/>
              </w:rPr>
              <w:t xml:space="preserve"> </w:t>
            </w:r>
            <w:r w:rsidRPr="003A571F">
              <w:rPr>
                <w:rFonts w:ascii="Cambria" w:eastAsia="Times New Roman" w:hAnsi="Cambria" w:cs="Arial"/>
                <w:color w:val="000000"/>
                <w:kern w:val="0"/>
                <w:lang w:eastAsia="pt-BR"/>
              </w:rPr>
              <w:t xml:space="preserve">ASSOCIADA COM CLAVULANATO DE POTÁSSIO, CONCENTRAÇÃO: 875MG + </w:t>
            </w:r>
            <w:proofErr w:type="gramStart"/>
            <w:r w:rsidRPr="003A571F">
              <w:rPr>
                <w:rFonts w:ascii="Cambria" w:eastAsia="Times New Roman" w:hAnsi="Cambria" w:cs="Arial"/>
                <w:color w:val="000000"/>
                <w:kern w:val="0"/>
                <w:lang w:eastAsia="pt-BR"/>
              </w:rPr>
              <w:t>125MG</w:t>
            </w:r>
            <w:proofErr w:type="gramEnd"/>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BR0353333</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CAPSULA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160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R$ 11,11</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R$ 1.777,60</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10</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AMOXICILINA, PRINCÍPIO ATIVO:</w:t>
            </w:r>
            <w:r w:rsidR="00C84B0A">
              <w:rPr>
                <w:rFonts w:ascii="Cambria" w:eastAsia="Times New Roman" w:hAnsi="Cambria" w:cs="Arial"/>
                <w:color w:val="000000"/>
                <w:kern w:val="0"/>
                <w:lang w:eastAsia="pt-BR"/>
              </w:rPr>
              <w:t xml:space="preserve"> </w:t>
            </w:r>
            <w:r w:rsidRPr="003A571F">
              <w:rPr>
                <w:rFonts w:ascii="Cambria" w:eastAsia="Times New Roman" w:hAnsi="Cambria" w:cs="Arial"/>
                <w:color w:val="000000"/>
                <w:kern w:val="0"/>
                <w:lang w:eastAsia="pt-BR"/>
              </w:rPr>
              <w:t xml:space="preserve">ASSOCIADA COM CLAVULANATO DE POTÁSSIO, </w:t>
            </w:r>
            <w:proofErr w:type="gramStart"/>
            <w:r w:rsidRPr="003A571F">
              <w:rPr>
                <w:rFonts w:ascii="Cambria" w:eastAsia="Times New Roman" w:hAnsi="Cambria" w:cs="Arial"/>
                <w:color w:val="000000"/>
                <w:kern w:val="0"/>
                <w:lang w:eastAsia="pt-BR"/>
              </w:rPr>
              <w:t>CONCENTRAÇÃO:</w:t>
            </w:r>
            <w:proofErr w:type="gramEnd"/>
            <w:r w:rsidRPr="003A571F">
              <w:rPr>
                <w:rFonts w:ascii="Cambria" w:eastAsia="Times New Roman" w:hAnsi="Cambria" w:cs="Arial"/>
                <w:color w:val="000000"/>
                <w:kern w:val="0"/>
                <w:lang w:eastAsia="pt-BR"/>
              </w:rPr>
              <w:t>500MG + 125MG</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BR0271217</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110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R$ 6,28</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R$ 690,80</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11</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ANLODIPINO BESILATO, COMPOSIÇÃO: ASSOCIADO À VALSARTANA, CONCENTRAÇAO: 10MG + </w:t>
            </w:r>
            <w:proofErr w:type="gramStart"/>
            <w:r w:rsidRPr="003A571F">
              <w:rPr>
                <w:rFonts w:ascii="Cambria" w:eastAsia="Times New Roman" w:hAnsi="Cambria" w:cs="Arial"/>
                <w:color w:val="000000"/>
                <w:kern w:val="0"/>
                <w:lang w:eastAsia="pt-BR"/>
              </w:rPr>
              <w:t>320MG</w:t>
            </w:r>
            <w:proofErr w:type="gramEnd"/>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BR0398268</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R$ 4,20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R$ 840,00</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ANLODIPINO BESILATO, COMPOSIÇÃO: ASSOCIADO AO VALSARTANO, CONCENTRAÇÃO: 5MG + </w:t>
            </w:r>
            <w:proofErr w:type="gramStart"/>
            <w:r w:rsidRPr="003A571F">
              <w:rPr>
                <w:rFonts w:ascii="Cambria" w:eastAsia="Times New Roman" w:hAnsi="Cambria" w:cs="Arial"/>
                <w:color w:val="000000"/>
                <w:kern w:val="0"/>
                <w:lang w:eastAsia="pt-BR"/>
              </w:rPr>
              <w:t>320MG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BR0357063</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600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R$ 3,83</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R$ 2.298,00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13</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ARIPIPRAZOL, CONCENTRAÇÃO: 10MG</w:t>
            </w:r>
            <w:proofErr w:type="gramStart"/>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End"/>
            <w:r w:rsidRPr="003A571F">
              <w:rPr>
                <w:rFonts w:ascii="Cambria" w:eastAsia="Times New Roman" w:hAnsi="Cambria" w:cs="Arial"/>
                <w:color w:val="000000"/>
                <w:kern w:val="0"/>
                <w:lang w:eastAsia="pt-BR"/>
              </w:rPr>
              <w:t>BR0364780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540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R$ 3,56</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R$ 1.922,40</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14</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ARIPIPRAZOL, CONCENTRAÇÃO: 1MG/ML, FORMA FARMACÊUTICA:</w:t>
            </w:r>
            <w:r w:rsidR="00C84B0A">
              <w:rPr>
                <w:rFonts w:ascii="Cambria" w:eastAsia="Times New Roman" w:hAnsi="Cambria" w:cs="Arial"/>
                <w:color w:val="000000"/>
                <w:kern w:val="0"/>
                <w:lang w:eastAsia="pt-BR"/>
              </w:rPr>
              <w:t xml:space="preserve"> </w:t>
            </w:r>
            <w:r w:rsidRPr="003A571F">
              <w:rPr>
                <w:rFonts w:ascii="Cambria" w:eastAsia="Times New Roman" w:hAnsi="Cambria" w:cs="Arial"/>
                <w:color w:val="000000"/>
                <w:kern w:val="0"/>
                <w:lang w:eastAsia="pt-BR"/>
              </w:rPr>
              <w:t xml:space="preserve">SUSPENSÃO ORAL, FRASCO 150 </w:t>
            </w:r>
            <w:proofErr w:type="gramStart"/>
            <w:r w:rsidRPr="003A571F">
              <w:rPr>
                <w:rFonts w:ascii="Cambria" w:eastAsia="Times New Roman" w:hAnsi="Cambria" w:cs="Arial"/>
                <w:color w:val="000000"/>
                <w:kern w:val="0"/>
                <w:lang w:eastAsia="pt-BR"/>
              </w:rPr>
              <w:t>ML</w:t>
            </w:r>
            <w:proofErr w:type="gramEnd"/>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BR0472780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6</w:t>
            </w:r>
            <w:proofErr w:type="gramEnd"/>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R$ 167,54</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R$ 1.005,24</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15</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ATENSINA, DOSAGEM: 0,100</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BR0272043</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R$ 0,30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R$ 108,00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16</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ATORVASTATINA CÁLCICA, DOSAGEM: </w:t>
            </w:r>
            <w:proofErr w:type="gramStart"/>
            <w:r w:rsidRPr="003A571F">
              <w:rPr>
                <w:rFonts w:ascii="Cambria" w:eastAsia="Times New Roman" w:hAnsi="Cambria" w:cs="Arial"/>
                <w:color w:val="000000"/>
                <w:kern w:val="0"/>
                <w:lang w:eastAsia="pt-BR"/>
              </w:rPr>
              <w:t>40MG</w:t>
            </w:r>
            <w:proofErr w:type="gramEnd"/>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BR0268082</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420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R$ 4,76</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R$ 1.999,20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17</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AZITROMICINA, DOSAGEM: 600MG, FRASCO </w:t>
            </w:r>
            <w:proofErr w:type="gramStart"/>
            <w:r w:rsidRPr="003A571F">
              <w:rPr>
                <w:rFonts w:ascii="Cambria" w:eastAsia="Times New Roman" w:hAnsi="Cambria" w:cs="Arial"/>
                <w:color w:val="000000"/>
                <w:kern w:val="0"/>
                <w:lang w:eastAsia="pt-BR"/>
              </w:rPr>
              <w:t>15ML</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BR0314517</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R$ 39,97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R$ 479,64</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18</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BAMIFILINA CLORIDRATO, DOSAGEM: </w:t>
            </w:r>
            <w:proofErr w:type="gramStart"/>
            <w:r w:rsidRPr="003A571F">
              <w:rPr>
                <w:rFonts w:ascii="Cambria" w:eastAsia="Times New Roman" w:hAnsi="Cambria" w:cs="Arial"/>
                <w:color w:val="000000"/>
                <w:kern w:val="0"/>
                <w:lang w:eastAsia="pt-BR"/>
              </w:rPr>
              <w:t>300MG</w:t>
            </w:r>
            <w:proofErr w:type="gramEnd"/>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BR0272028</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DRAGUEA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R$ 2,07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R$ 248,40</w:t>
            </w:r>
          </w:p>
        </w:tc>
      </w:tr>
      <w:tr w:rsidR="003A571F" w:rsidRPr="003A571F" w:rsidTr="003A571F">
        <w:trPr>
          <w:trHeight w:val="228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19</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BECLOMETASONA DIPROPIONATO, COMPOSIÇÃO: ASSOCIADO COM BROMETO GLICOPIRRÔNIO</w:t>
            </w:r>
            <w:proofErr w:type="gramStart"/>
            <w:r w:rsidRPr="003A571F">
              <w:rPr>
                <w:rFonts w:ascii="Cambria" w:eastAsia="Times New Roman" w:hAnsi="Cambria" w:cs="Arial"/>
                <w:color w:val="000000"/>
                <w:kern w:val="0"/>
                <w:lang w:eastAsia="pt-BR"/>
              </w:rPr>
              <w:t xml:space="preserve">  </w:t>
            </w:r>
            <w:proofErr w:type="gramEnd"/>
            <w:r w:rsidRPr="003A571F">
              <w:rPr>
                <w:rFonts w:ascii="Cambria" w:eastAsia="Times New Roman" w:hAnsi="Cambria" w:cs="Arial"/>
                <w:color w:val="000000"/>
                <w:kern w:val="0"/>
                <w:lang w:eastAsia="pt-BR"/>
              </w:rPr>
              <w:t>E FORMOTEROL, CONCENTRAÇÃO: 100 + 12,5 + 6 MCG/DOSE, FORMA FARMACÊUTICA: AEROSSOL ORAL, CARACTERÍSTICA ADICIONAL: COM INALADOR, FRASCO 120 DOSES</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BR0470130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R$ 477,29</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R$ 5.727,48</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20</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BENZOATO DE ALOGLIPTINA, DOSAGEM: 25MG + </w:t>
            </w:r>
            <w:proofErr w:type="gramStart"/>
            <w:r w:rsidRPr="003A571F">
              <w:rPr>
                <w:rFonts w:ascii="Cambria" w:eastAsia="Times New Roman" w:hAnsi="Cambria" w:cs="Arial"/>
                <w:color w:val="000000"/>
                <w:kern w:val="0"/>
                <w:lang w:eastAsia="pt-BR"/>
              </w:rPr>
              <w:t>30MG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BR0445954</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110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R$ 8,44</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R$ 928,40</w:t>
            </w:r>
          </w:p>
        </w:tc>
      </w:tr>
      <w:tr w:rsidR="003A571F" w:rsidRPr="003A571F" w:rsidTr="003A571F">
        <w:trPr>
          <w:trHeight w:val="17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21</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BENZOCAÍNA, COMPOSIÇÃO:</w:t>
            </w:r>
            <w:r w:rsidR="00C84B0A">
              <w:rPr>
                <w:rFonts w:ascii="Cambria" w:eastAsia="Times New Roman" w:hAnsi="Cambria" w:cs="Arial"/>
                <w:color w:val="000000"/>
                <w:kern w:val="0"/>
                <w:lang w:eastAsia="pt-BR"/>
              </w:rPr>
              <w:t xml:space="preserve"> </w:t>
            </w:r>
            <w:r w:rsidRPr="003A571F">
              <w:rPr>
                <w:rFonts w:ascii="Cambria" w:eastAsia="Times New Roman" w:hAnsi="Cambria" w:cs="Arial"/>
                <w:color w:val="000000"/>
                <w:kern w:val="0"/>
                <w:lang w:eastAsia="pt-BR"/>
              </w:rPr>
              <w:t xml:space="preserve">ASSOCIADA COM TRICLOSANA E MENTOL, CONCENTRAÇÃO: 45MG + 5MG + 5MG/ML, FORMA FARMACÊUTICA: AEROSOL, FRASCO </w:t>
            </w:r>
            <w:proofErr w:type="gramStart"/>
            <w:r w:rsidRPr="003A571F">
              <w:rPr>
                <w:rFonts w:ascii="Cambria" w:eastAsia="Times New Roman" w:hAnsi="Cambria" w:cs="Arial"/>
                <w:color w:val="000000"/>
                <w:kern w:val="0"/>
                <w:lang w:eastAsia="pt-BR"/>
              </w:rPr>
              <w:t>43G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BR0405900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R$ 32,71</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R$ 392,52</w:t>
            </w:r>
          </w:p>
        </w:tc>
      </w:tr>
      <w:tr w:rsidR="003A571F" w:rsidRPr="003A571F" w:rsidTr="003A571F">
        <w:trPr>
          <w:trHeight w:val="17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lastRenderedPageBreak/>
              <w:t>22</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BETAMETASONA, COMPOSIÇÃO: DIPROPIONATO, APRESENTAÇÃO: ASSOCIADA COM ÁCIDO SALICÍLICO, DOSAGEM: 0,5MG + 30MG/G, FORMA FARMACÊUTICA: POMADA, BISNAGA </w:t>
            </w:r>
            <w:proofErr w:type="gramStart"/>
            <w:r w:rsidRPr="003A571F">
              <w:rPr>
                <w:rFonts w:ascii="Cambria" w:eastAsia="Times New Roman" w:hAnsi="Cambria" w:cs="Arial"/>
                <w:color w:val="000000"/>
                <w:kern w:val="0"/>
                <w:lang w:eastAsia="pt-BR"/>
              </w:rPr>
              <w:t>30G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BR0318309</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BISNAGA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R$ 42,33</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R$ 507,96</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23</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BILASTINA, COMPOSIÇÃO: 20MG</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BR0412840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90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R$ 2,70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R$ 243,00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24</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BISOPROLOL FUMARATO, CONCENTRAÇÃO: </w:t>
            </w:r>
            <w:proofErr w:type="gramStart"/>
            <w:r w:rsidRPr="003A571F">
              <w:rPr>
                <w:rFonts w:ascii="Cambria" w:eastAsia="Times New Roman" w:hAnsi="Cambria" w:cs="Arial"/>
                <w:color w:val="000000"/>
                <w:kern w:val="0"/>
                <w:lang w:eastAsia="pt-BR"/>
              </w:rPr>
              <w:t>5MG</w:t>
            </w:r>
            <w:proofErr w:type="gramEnd"/>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BR0362718</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600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R$ 1,59</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R$ 954,00</w:t>
            </w:r>
          </w:p>
        </w:tc>
      </w:tr>
      <w:tr w:rsidR="003A571F" w:rsidRPr="003A571F" w:rsidTr="003A571F">
        <w:trPr>
          <w:trHeight w:val="17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25</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BRIMONIDINA TARTARATO, COMPOSIÇÃO: ASSOCIADA COM TIMOLOL MALEATO, CONCENTRAÇÃO: 2MG + 5MG/ML, FORMA FARMACÊUTICA: SOLUÇÃO OFTÁLMICA, FRASCO GOTAS </w:t>
            </w:r>
            <w:proofErr w:type="gramStart"/>
            <w:r w:rsidRPr="003A571F">
              <w:rPr>
                <w:rFonts w:ascii="Cambria" w:eastAsia="Times New Roman" w:hAnsi="Cambria" w:cs="Arial"/>
                <w:color w:val="000000"/>
                <w:kern w:val="0"/>
                <w:lang w:eastAsia="pt-BR"/>
              </w:rPr>
              <w:t>10ML</w:t>
            </w:r>
            <w:proofErr w:type="gramEnd"/>
          </w:p>
        </w:tc>
        <w:tc>
          <w:tcPr>
            <w:tcW w:w="1351" w:type="dxa"/>
            <w:tcBorders>
              <w:top w:val="nil"/>
              <w:left w:val="single" w:sz="4" w:space="0" w:color="auto"/>
              <w:bottom w:val="single" w:sz="4" w:space="0" w:color="auto"/>
              <w:right w:val="nil"/>
            </w:tcBorders>
            <w:shd w:val="clear" w:color="000000" w:fill="FFFFFF"/>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BR0319000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R$ 175,03</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R$ 2.100,36</w:t>
            </w:r>
          </w:p>
        </w:tc>
      </w:tr>
      <w:tr w:rsidR="003A571F" w:rsidRPr="003A571F" w:rsidTr="003A571F">
        <w:trPr>
          <w:trHeight w:val="17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26</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BRIMONIDINA TARTARATO, COMPOSIÇÃO:</w:t>
            </w:r>
            <w:r w:rsidR="00C84B0A">
              <w:rPr>
                <w:rFonts w:ascii="Cambria" w:eastAsia="Times New Roman" w:hAnsi="Cambria" w:cs="Arial"/>
                <w:color w:val="000000"/>
                <w:kern w:val="0"/>
                <w:lang w:eastAsia="pt-BR"/>
              </w:rPr>
              <w:t xml:space="preserve"> </w:t>
            </w:r>
            <w:r w:rsidRPr="003A571F">
              <w:rPr>
                <w:rFonts w:ascii="Cambria" w:eastAsia="Times New Roman" w:hAnsi="Cambria" w:cs="Arial"/>
                <w:color w:val="000000"/>
                <w:kern w:val="0"/>
                <w:lang w:eastAsia="pt-BR"/>
              </w:rPr>
              <w:t xml:space="preserve">ASSOCIADA COM TIMOLOL MALEATO, CONCENTRAÇÃO: 2MG + 5MG/ML, FORMA FARMACÊUTICA: SOLUÇÃO OFTÁLMICA, FRASCO </w:t>
            </w:r>
            <w:proofErr w:type="gramStart"/>
            <w:r w:rsidRPr="003A571F">
              <w:rPr>
                <w:rFonts w:ascii="Cambria" w:eastAsia="Times New Roman" w:hAnsi="Cambria" w:cs="Arial"/>
                <w:color w:val="000000"/>
                <w:kern w:val="0"/>
                <w:lang w:eastAsia="pt-BR"/>
              </w:rPr>
              <w:t>5ML</w:t>
            </w:r>
            <w:proofErr w:type="gramEnd"/>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000000" w:fill="FFFFFF"/>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BR0319000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R$ 101,56</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R$ 1.218,72</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27</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BRIMONIDINA TARTARATO, DOSAGEM: 2MG/ML, APRESENTAÇÃO: COLÍRIO, FRASCO </w:t>
            </w:r>
            <w:proofErr w:type="gramStart"/>
            <w:r w:rsidRPr="003A571F">
              <w:rPr>
                <w:rFonts w:ascii="Cambria" w:eastAsia="Times New Roman" w:hAnsi="Cambria" w:cs="Arial"/>
                <w:color w:val="000000"/>
                <w:kern w:val="0"/>
                <w:lang w:eastAsia="pt-BR"/>
              </w:rPr>
              <w:t>5ML</w:t>
            </w:r>
            <w:proofErr w:type="gramEnd"/>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BR0268352</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R$ 105,42</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R$ 1.265,04</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28</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BUPROPIONA CLORIDRATO, CONCENTRAÇÃO: 300MG, CARACTERÍSTICAS ADICIONAIS: LIBERAÇÃO </w:t>
            </w:r>
            <w:proofErr w:type="gramStart"/>
            <w:r w:rsidRPr="003A571F">
              <w:rPr>
                <w:rFonts w:ascii="Cambria" w:eastAsia="Times New Roman" w:hAnsi="Cambria" w:cs="Arial"/>
                <w:color w:val="000000"/>
                <w:kern w:val="0"/>
                <w:lang w:eastAsia="pt-BR"/>
              </w:rPr>
              <w:t>PROLONGADA</w:t>
            </w:r>
            <w:proofErr w:type="gramEnd"/>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BR0460987</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500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R$ 5,29</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R$ 2.645,00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29</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BUPROPIONA CLORIDRATO, DOSAGEM: </w:t>
            </w:r>
            <w:proofErr w:type="gramStart"/>
            <w:r w:rsidRPr="003A571F">
              <w:rPr>
                <w:rFonts w:ascii="Cambria" w:eastAsia="Times New Roman" w:hAnsi="Cambria" w:cs="Arial"/>
                <w:color w:val="000000"/>
                <w:kern w:val="0"/>
                <w:lang w:eastAsia="pt-BR"/>
              </w:rPr>
              <w:t>150MG</w:t>
            </w:r>
            <w:proofErr w:type="gramEnd"/>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BR0268994</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1440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R$ 3,87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R$ 5.572,80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30</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BUPROPIONA, COMPOSIÇÃO: CLORIDRATO DE BUPROPIONA, DOSAGEM: </w:t>
            </w:r>
            <w:proofErr w:type="gramStart"/>
            <w:r w:rsidRPr="003A571F">
              <w:rPr>
                <w:rFonts w:ascii="Cambria" w:eastAsia="Times New Roman" w:hAnsi="Cambria" w:cs="Arial"/>
                <w:color w:val="000000"/>
                <w:kern w:val="0"/>
                <w:lang w:eastAsia="pt-BR"/>
              </w:rPr>
              <w:t>300MG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BR0413768</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R$ 5,29</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R$ 1.904,40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31</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BUSONID, DOSAGEM: 50MCG, NASAL, FRASCO </w:t>
            </w:r>
            <w:proofErr w:type="gramStart"/>
            <w:r w:rsidRPr="003A571F">
              <w:rPr>
                <w:rFonts w:ascii="Cambria" w:eastAsia="Times New Roman" w:hAnsi="Cambria" w:cs="Arial"/>
                <w:color w:val="000000"/>
                <w:kern w:val="0"/>
                <w:lang w:eastAsia="pt-BR"/>
              </w:rPr>
              <w:t>6ML</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BR0266701</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R$ 43,10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R$ 517,20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32</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CANABEDIOL, SOLUÇÃO: 200 MG/ML, FRASCO, </w:t>
            </w:r>
            <w:proofErr w:type="gramStart"/>
            <w:r w:rsidRPr="003A571F">
              <w:rPr>
                <w:rFonts w:ascii="Cambria" w:eastAsia="Times New Roman" w:hAnsi="Cambria" w:cs="Arial"/>
                <w:color w:val="000000"/>
                <w:kern w:val="0"/>
                <w:lang w:eastAsia="pt-BR"/>
              </w:rPr>
              <w:t>10ML</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2</w:t>
            </w:r>
            <w:proofErr w:type="gramEnd"/>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R$ 2.833,92</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R$ 5.667,84</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33</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CANABEDIOL, SOLUÇÃO: 20MG/ML, FRASCO </w:t>
            </w:r>
            <w:proofErr w:type="gramStart"/>
            <w:r w:rsidRPr="003A571F">
              <w:rPr>
                <w:rFonts w:ascii="Cambria" w:eastAsia="Times New Roman" w:hAnsi="Cambria" w:cs="Arial"/>
                <w:color w:val="000000"/>
                <w:kern w:val="0"/>
                <w:lang w:eastAsia="pt-BR"/>
              </w:rPr>
              <w:t>30ML</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R$ 338,18</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R$ 4.058,16</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34</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CARBONATO DE CÁLCIO, COMPOSIÇÃO: ASSOCIADO COM VITAMINA D3, CONCENTRAÇÃO: 600MG + </w:t>
            </w:r>
            <w:proofErr w:type="gramStart"/>
            <w:r w:rsidRPr="003A571F">
              <w:rPr>
                <w:rFonts w:ascii="Cambria" w:eastAsia="Times New Roman" w:hAnsi="Cambria" w:cs="Arial"/>
                <w:color w:val="000000"/>
                <w:kern w:val="0"/>
                <w:lang w:eastAsia="pt-BR"/>
              </w:rPr>
              <w:t>200UI</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BR0327766</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720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R$ 1,78</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R$ 1.281,60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lastRenderedPageBreak/>
              <w:t>35</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CARBONATO DE LÍTIO, DOSAGEM: </w:t>
            </w:r>
            <w:proofErr w:type="gramStart"/>
            <w:r w:rsidRPr="003A571F">
              <w:rPr>
                <w:rFonts w:ascii="Cambria" w:eastAsia="Times New Roman" w:hAnsi="Cambria" w:cs="Arial"/>
                <w:color w:val="000000"/>
                <w:kern w:val="0"/>
                <w:lang w:eastAsia="pt-BR"/>
              </w:rPr>
              <w:t>300MG</w:t>
            </w:r>
            <w:proofErr w:type="gramEnd"/>
          </w:p>
        </w:tc>
        <w:tc>
          <w:tcPr>
            <w:tcW w:w="1351" w:type="dxa"/>
            <w:tcBorders>
              <w:top w:val="nil"/>
              <w:left w:val="single" w:sz="4" w:space="0" w:color="auto"/>
              <w:bottom w:val="single" w:sz="4" w:space="0" w:color="auto"/>
              <w:right w:val="nil"/>
            </w:tcBorders>
            <w:shd w:val="clear" w:color="000000" w:fill="FFFFFF"/>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BR0267621</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R$ 0,47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R$ 169,20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36</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CARBONATO DE LÍTIO, DOSAGEM: </w:t>
            </w:r>
            <w:proofErr w:type="gramStart"/>
            <w:r w:rsidRPr="003A571F">
              <w:rPr>
                <w:rFonts w:ascii="Cambria" w:eastAsia="Times New Roman" w:hAnsi="Cambria" w:cs="Arial"/>
                <w:color w:val="000000"/>
                <w:kern w:val="0"/>
                <w:lang w:eastAsia="pt-BR"/>
              </w:rPr>
              <w:t>450MG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BR0271102</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720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R$ 2,28</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R$ 1.641,60</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37</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CARMELOSE SÓDICA, CONCENTRAÇÃO: 5MG/ML, FORMA FARMACÊUTICA: SOLUÇÃO OFTÁLMICA, FRASCO </w:t>
            </w:r>
            <w:proofErr w:type="gramStart"/>
            <w:r w:rsidRPr="003A571F">
              <w:rPr>
                <w:rFonts w:ascii="Cambria" w:eastAsia="Times New Roman" w:hAnsi="Cambria" w:cs="Arial"/>
                <w:color w:val="000000"/>
                <w:kern w:val="0"/>
                <w:lang w:eastAsia="pt-BR"/>
              </w:rPr>
              <w:t>15ML</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BR0305428</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R$ 33,09</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R$ 397,08</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38</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CEFUROXIMA, DOSAGEM: 50MG/ML, FORMA FARMACÊUTICA: PÓ P/ SUSPENSÃO ORAL, FRASCO </w:t>
            </w:r>
            <w:proofErr w:type="gramStart"/>
            <w:r w:rsidRPr="003A571F">
              <w:rPr>
                <w:rFonts w:ascii="Cambria" w:eastAsia="Times New Roman" w:hAnsi="Cambria" w:cs="Arial"/>
                <w:color w:val="000000"/>
                <w:kern w:val="0"/>
                <w:lang w:eastAsia="pt-BR"/>
              </w:rPr>
              <w:t>70ML</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BR0333130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6</w:t>
            </w:r>
            <w:proofErr w:type="gramEnd"/>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R$ 137,30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R$ 823,80</w:t>
            </w:r>
          </w:p>
        </w:tc>
      </w:tr>
      <w:tr w:rsidR="003A571F" w:rsidRPr="003A571F" w:rsidTr="003A571F">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39</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CELECOXIBE, DOSAGEM: 200MG</w:t>
            </w:r>
            <w:proofErr w:type="gramStart"/>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End"/>
            <w:r w:rsidRPr="003A571F">
              <w:rPr>
                <w:rFonts w:ascii="Cambria" w:eastAsia="Times New Roman" w:hAnsi="Cambria" w:cs="Arial"/>
                <w:color w:val="000000"/>
                <w:kern w:val="0"/>
                <w:lang w:eastAsia="pt-BR"/>
              </w:rPr>
              <w:t>BR0268866</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CAPSULA </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R$ 4,61</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R$ 1.383,00</w:t>
            </w:r>
          </w:p>
        </w:tc>
      </w:tr>
      <w:tr w:rsidR="003A571F" w:rsidRPr="003A571F" w:rsidTr="003A571F">
        <w:trPr>
          <w:trHeight w:val="142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40</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CELESTAMINE, COMPOSIÇÃO: 2MG MALEATO DE DEXCLORFENIRAMINA + 0,25MG DE BETAMETASONA, FRASCO COM </w:t>
            </w:r>
            <w:proofErr w:type="gramStart"/>
            <w:r w:rsidRPr="003A571F">
              <w:rPr>
                <w:rFonts w:ascii="Cambria" w:eastAsia="Times New Roman" w:hAnsi="Cambria" w:cs="Arial"/>
                <w:color w:val="000000"/>
                <w:kern w:val="0"/>
                <w:lang w:eastAsia="pt-BR"/>
              </w:rPr>
              <w:t>120ML</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BR0393870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R$ 68,50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R$ 822,00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41</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CETOPROFENO, DOSAGEM: 150MG</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BR0448635</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R$ 4,97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R$ 596,40</w:t>
            </w:r>
          </w:p>
        </w:tc>
      </w:tr>
      <w:tr w:rsidR="003A571F" w:rsidRPr="003A571F" w:rsidTr="003A571F">
        <w:trPr>
          <w:trHeight w:val="256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42</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CIANOCOBALAMINA, APRESENTAÇÃO: ASSOCIADA COM DEXAMETASONA, PIRIDOXINA E</w:t>
            </w:r>
            <w:proofErr w:type="gramStart"/>
            <w:r w:rsidRPr="003A571F">
              <w:rPr>
                <w:rFonts w:ascii="Cambria" w:eastAsia="Times New Roman" w:hAnsi="Cambria" w:cs="Arial"/>
                <w:color w:val="000000"/>
                <w:kern w:val="0"/>
                <w:lang w:eastAsia="pt-BR"/>
              </w:rPr>
              <w:t xml:space="preserve">  </w:t>
            </w:r>
            <w:proofErr w:type="gramEnd"/>
            <w:r w:rsidRPr="003A571F">
              <w:rPr>
                <w:rFonts w:ascii="Cambria" w:eastAsia="Times New Roman" w:hAnsi="Cambria" w:cs="Arial"/>
                <w:color w:val="000000"/>
                <w:kern w:val="0"/>
                <w:lang w:eastAsia="pt-BR"/>
              </w:rPr>
              <w:t>TIAMINA, DOSAGEM: 5MG +4MG + 100MG + 100MG, INDICAÇÃO: INJETÁVEL, CARACTERÍSTICA ADICIONAL: AMPOLA I DE VITAMINAS E AMPOLA II COM DEXAMETASONA, 3 AMPOLAS 1ML+ 3 AMPOLAS 2ML</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BR0270814</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AMPOLA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18</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R$ 32,21</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R$ 579,78</w:t>
            </w:r>
          </w:p>
        </w:tc>
      </w:tr>
      <w:tr w:rsidR="003A571F" w:rsidRPr="003A571F" w:rsidTr="003A571F">
        <w:trPr>
          <w:trHeight w:val="228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43</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CIANOCOBALAMINA, COMPOSIÇÃO:</w:t>
            </w:r>
            <w:r w:rsidR="00C84B0A">
              <w:rPr>
                <w:rFonts w:ascii="Cambria" w:eastAsia="Times New Roman" w:hAnsi="Cambria" w:cs="Arial"/>
                <w:color w:val="000000"/>
                <w:kern w:val="0"/>
                <w:lang w:eastAsia="pt-BR"/>
              </w:rPr>
              <w:t xml:space="preserve"> </w:t>
            </w:r>
            <w:r w:rsidRPr="003A571F">
              <w:rPr>
                <w:rFonts w:ascii="Cambria" w:eastAsia="Times New Roman" w:hAnsi="Cambria" w:cs="Arial"/>
                <w:color w:val="000000"/>
                <w:kern w:val="0"/>
                <w:lang w:eastAsia="pt-BR"/>
              </w:rPr>
              <w:t xml:space="preserve">ASSOCIADA COM PIRIDOXINA E TIAMINA, CONCENTRAÇÃO: 5MG + 100MG + 100MG/ML, FORMA FARMACÊUTICA: SOLUÇÃO INJETÁVEL, AMPOLA </w:t>
            </w:r>
            <w:proofErr w:type="gramStart"/>
            <w:r w:rsidRPr="003A571F">
              <w:rPr>
                <w:rFonts w:ascii="Cambria" w:eastAsia="Times New Roman" w:hAnsi="Cambria" w:cs="Arial"/>
                <w:color w:val="000000"/>
                <w:kern w:val="0"/>
                <w:lang w:eastAsia="pt-BR"/>
              </w:rPr>
              <w:t>1ML</w:t>
            </w:r>
            <w:proofErr w:type="gramEnd"/>
            <w:r w:rsidRPr="003A571F">
              <w:rPr>
                <w:rFonts w:ascii="Cambria" w:eastAsia="Times New Roman" w:hAnsi="Cambria" w:cs="Arial"/>
                <w:color w:val="000000"/>
                <w:kern w:val="0"/>
                <w:lang w:eastAsia="pt-BR"/>
              </w:rPr>
              <w:t>+ 1 AMPOLA 1ML + 1 AMPOLA 1ML</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BR0401890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AMPOLA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108</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R$ 12,13</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R$ 1.310,04</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44</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CICLOBENZAPRINA CLORIDRATO, DOSAGEM: </w:t>
            </w:r>
            <w:proofErr w:type="gramStart"/>
            <w:r w:rsidRPr="003A571F">
              <w:rPr>
                <w:rFonts w:ascii="Cambria" w:eastAsia="Times New Roman" w:hAnsi="Cambria" w:cs="Arial"/>
                <w:color w:val="000000"/>
                <w:kern w:val="0"/>
                <w:lang w:eastAsia="pt-BR"/>
              </w:rPr>
              <w:t>5MG</w:t>
            </w:r>
            <w:proofErr w:type="gramEnd"/>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BR0272166</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 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R$ 1,05</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R$ 378,00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45</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CIPROFIBRATO, DOSAGEM: 100MG</w:t>
            </w:r>
            <w:proofErr w:type="gramStart"/>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End"/>
            <w:r w:rsidRPr="003A571F">
              <w:rPr>
                <w:rFonts w:ascii="Cambria" w:eastAsia="Times New Roman" w:hAnsi="Cambria" w:cs="Arial"/>
                <w:color w:val="000000"/>
                <w:kern w:val="0"/>
                <w:lang w:eastAsia="pt-BR"/>
              </w:rPr>
              <w:t>BR0308738</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260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R$ 1,43</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R$ 371,80</w:t>
            </w:r>
          </w:p>
        </w:tc>
      </w:tr>
      <w:tr w:rsidR="003A571F" w:rsidRPr="003A571F" w:rsidTr="003A571F">
        <w:trPr>
          <w:trHeight w:val="142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46</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CIPROFLOXACINO CLORIDRATO, PRINCÍPIO ATIVO: ASSOCIADA COM DEXAMETASONA,</w:t>
            </w:r>
            <w:proofErr w:type="gramStart"/>
            <w:r w:rsidRPr="003A571F">
              <w:rPr>
                <w:rFonts w:ascii="Cambria" w:eastAsia="Times New Roman" w:hAnsi="Cambria" w:cs="Arial"/>
                <w:color w:val="000000"/>
                <w:kern w:val="0"/>
                <w:lang w:eastAsia="pt-BR"/>
              </w:rPr>
              <w:t xml:space="preserve">  </w:t>
            </w:r>
            <w:proofErr w:type="gramEnd"/>
            <w:r w:rsidRPr="003A571F">
              <w:rPr>
                <w:rFonts w:ascii="Cambria" w:eastAsia="Times New Roman" w:hAnsi="Cambria" w:cs="Arial"/>
                <w:color w:val="000000"/>
                <w:kern w:val="0"/>
                <w:lang w:eastAsia="pt-BR"/>
              </w:rPr>
              <w:t>DOSAGEM: 3,5MG + 1MG/ML, APRESENTAÇÃO: SOLUÇÃO OFTÁLMICA</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BR0327794</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BISNAGA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6</w:t>
            </w:r>
            <w:proofErr w:type="gramEnd"/>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R$ 37,85</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R$ 227,10</w:t>
            </w:r>
          </w:p>
        </w:tc>
      </w:tr>
      <w:tr w:rsidR="003A571F" w:rsidRPr="003A571F" w:rsidTr="003A571F">
        <w:trPr>
          <w:trHeight w:val="142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lastRenderedPageBreak/>
              <w:t>47</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CIPROFLOXACINO CLORIDRATO, PRINCÍPIO ATIVO:</w:t>
            </w:r>
            <w:r w:rsidR="00C84B0A">
              <w:rPr>
                <w:rFonts w:ascii="Cambria" w:eastAsia="Times New Roman" w:hAnsi="Cambria" w:cs="Arial"/>
                <w:color w:val="000000"/>
                <w:kern w:val="0"/>
                <w:lang w:eastAsia="pt-BR"/>
              </w:rPr>
              <w:t xml:space="preserve"> </w:t>
            </w:r>
            <w:r w:rsidRPr="003A571F">
              <w:rPr>
                <w:rFonts w:ascii="Cambria" w:eastAsia="Times New Roman" w:hAnsi="Cambria" w:cs="Arial"/>
                <w:color w:val="000000"/>
                <w:kern w:val="0"/>
                <w:lang w:eastAsia="pt-BR"/>
              </w:rPr>
              <w:t xml:space="preserve">ASSOCIADA COM DEXAMETASONA, DOSAGEM: 3,5MG + 1MG/G, FORMA FARMACÊUTICA: POMADA OFTÁLMICA, FRASCO </w:t>
            </w:r>
            <w:proofErr w:type="gramStart"/>
            <w:r w:rsidRPr="003A571F">
              <w:rPr>
                <w:rFonts w:ascii="Cambria" w:eastAsia="Times New Roman" w:hAnsi="Cambria" w:cs="Arial"/>
                <w:color w:val="000000"/>
                <w:kern w:val="0"/>
                <w:lang w:eastAsia="pt-BR"/>
              </w:rPr>
              <w:t>5ML</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BR0284102</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6</w:t>
            </w:r>
            <w:proofErr w:type="gramEnd"/>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R$ 37,16</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R$ 222,96</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48</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CIPROTERONA ACETATO, APRESENTAÇÃO: ASSOCIADA À </w:t>
            </w:r>
            <w:proofErr w:type="gramStart"/>
            <w:r w:rsidRPr="003A571F">
              <w:rPr>
                <w:rFonts w:ascii="Cambria" w:eastAsia="Times New Roman" w:hAnsi="Cambria" w:cs="Arial"/>
                <w:color w:val="000000"/>
                <w:kern w:val="0"/>
                <w:lang w:eastAsia="pt-BR"/>
              </w:rPr>
              <w:t>ETINILESTRADIOL</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BR0271110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R$ 1,25</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R$ 150,00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49</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CITALOPRAM, DOSAGEM: 10MG</w:t>
            </w:r>
            <w:proofErr w:type="gramStart"/>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End"/>
            <w:r w:rsidRPr="003A571F">
              <w:rPr>
                <w:rFonts w:ascii="Cambria" w:eastAsia="Times New Roman" w:hAnsi="Cambria" w:cs="Arial"/>
                <w:color w:val="000000"/>
                <w:kern w:val="0"/>
                <w:lang w:eastAsia="pt-BR"/>
              </w:rPr>
              <w:t>--</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R$ 3,11</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R$ 746,40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50</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CITALOPRAM, DOSAGEM: 20MG</w:t>
            </w:r>
            <w:proofErr w:type="gramStart"/>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End"/>
            <w:r w:rsidRPr="003A571F">
              <w:rPr>
                <w:rFonts w:ascii="Cambria" w:eastAsia="Times New Roman" w:hAnsi="Cambria" w:cs="Arial"/>
                <w:color w:val="000000"/>
                <w:kern w:val="0"/>
                <w:lang w:eastAsia="pt-BR"/>
              </w:rPr>
              <w:t>BR0272903</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R$ 2,22</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R$ 532,80</w:t>
            </w:r>
          </w:p>
        </w:tc>
      </w:tr>
      <w:tr w:rsidR="003A571F" w:rsidRPr="003A571F" w:rsidTr="003A571F">
        <w:trPr>
          <w:trHeight w:val="199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51</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CITIDINA, PRINCÍPIO ATIVO: </w:t>
            </w:r>
            <w:proofErr w:type="gramStart"/>
            <w:r w:rsidRPr="003A571F">
              <w:rPr>
                <w:rFonts w:ascii="Cambria" w:eastAsia="Times New Roman" w:hAnsi="Cambria" w:cs="Arial"/>
                <w:color w:val="000000"/>
                <w:kern w:val="0"/>
                <w:lang w:eastAsia="pt-BR"/>
              </w:rPr>
              <w:t>5-MONOFOSFATO,</w:t>
            </w:r>
            <w:r w:rsidR="00C84B0A">
              <w:rPr>
                <w:rFonts w:ascii="Cambria" w:eastAsia="Times New Roman" w:hAnsi="Cambria" w:cs="Arial"/>
                <w:color w:val="000000"/>
                <w:kern w:val="0"/>
                <w:lang w:eastAsia="pt-BR"/>
              </w:rPr>
              <w:t xml:space="preserve"> </w:t>
            </w:r>
            <w:r w:rsidRPr="003A571F">
              <w:rPr>
                <w:rFonts w:ascii="Cambria" w:eastAsia="Times New Roman" w:hAnsi="Cambria" w:cs="Arial"/>
                <w:color w:val="000000"/>
                <w:kern w:val="0"/>
                <w:lang w:eastAsia="pt-BR"/>
              </w:rPr>
              <w:t>ASSOCIADA</w:t>
            </w:r>
            <w:proofErr w:type="gramEnd"/>
            <w:r w:rsidRPr="003A571F">
              <w:rPr>
                <w:rFonts w:ascii="Cambria" w:eastAsia="Times New Roman" w:hAnsi="Cambria" w:cs="Arial"/>
                <w:color w:val="000000"/>
                <w:kern w:val="0"/>
                <w:lang w:eastAsia="pt-BR"/>
              </w:rPr>
              <w:t xml:space="preserve"> COM URIDINA 5-TRIFOSFATO, COMPOSIÇÃO: HIDROXICOBALAMINA ACETATO, CONCENTRAÇÃO: 2,5MG + 1,5MG + 1MG</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BR0273830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CAPSULA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R$ 3,41</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R$ 1.023,00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52</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CLONIDINA CLORIDRATO, CONCENTRAÇÃO: 0,15</w:t>
            </w:r>
            <w:proofErr w:type="gramStart"/>
            <w:r w:rsidRPr="003A571F">
              <w:rPr>
                <w:rFonts w:ascii="Cambria" w:eastAsia="Times New Roman" w:hAnsi="Cambria" w:cs="Arial"/>
                <w:color w:val="000000"/>
                <w:kern w:val="0"/>
                <w:lang w:eastAsia="pt-BR"/>
              </w:rPr>
              <w:t>MG</w:t>
            </w:r>
            <w:proofErr w:type="gramEnd"/>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BR0272044</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600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R$ 0,36</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R$ 216,00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53</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CLOPIDOGREL, DOSAGEM: 75MG</w:t>
            </w:r>
            <w:proofErr w:type="gramStart"/>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End"/>
            <w:r w:rsidRPr="003A571F">
              <w:rPr>
                <w:rFonts w:ascii="Cambria" w:eastAsia="Times New Roman" w:hAnsi="Cambria" w:cs="Arial"/>
                <w:color w:val="000000"/>
                <w:kern w:val="0"/>
                <w:lang w:eastAsia="pt-BR"/>
              </w:rPr>
              <w:t>BR0272045</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110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R$ 0,87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R$ 95,70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54</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CLORETO DE POTÁSSIO, DOSAGEM: </w:t>
            </w:r>
            <w:proofErr w:type="gramStart"/>
            <w:r w:rsidRPr="003A571F">
              <w:rPr>
                <w:rFonts w:ascii="Cambria" w:eastAsia="Times New Roman" w:hAnsi="Cambria" w:cs="Arial"/>
                <w:color w:val="000000"/>
                <w:kern w:val="0"/>
                <w:lang w:eastAsia="pt-BR"/>
              </w:rPr>
              <w:t>600MG</w:t>
            </w:r>
            <w:proofErr w:type="gramEnd"/>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BR0268233</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DRAGUEA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R$ 0,87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R$ 208,80</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55</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CLORETO DE SÓDIO, CONCENTRAÇAO: 0,9%, FORMA FARMACÊUTICA: SPRAY NASAL, FRASCO </w:t>
            </w:r>
            <w:proofErr w:type="gramStart"/>
            <w:r w:rsidRPr="003A571F">
              <w:rPr>
                <w:rFonts w:ascii="Cambria" w:eastAsia="Times New Roman" w:hAnsi="Cambria" w:cs="Arial"/>
                <w:color w:val="000000"/>
                <w:kern w:val="0"/>
                <w:lang w:eastAsia="pt-BR"/>
              </w:rPr>
              <w:t>50ML</w:t>
            </w:r>
            <w:proofErr w:type="gramEnd"/>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BR0375474</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18</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R$ 19,37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R$ 348,66</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56</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CLORIDRATO LOPERAMIDA, DOSAGEM: </w:t>
            </w:r>
            <w:proofErr w:type="gramStart"/>
            <w:r w:rsidRPr="003A571F">
              <w:rPr>
                <w:rFonts w:ascii="Cambria" w:eastAsia="Times New Roman" w:hAnsi="Cambria" w:cs="Arial"/>
                <w:color w:val="000000"/>
                <w:kern w:val="0"/>
                <w:lang w:eastAsia="pt-BR"/>
              </w:rPr>
              <w:t>2MG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BR0273264</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R$ 0,85</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R$ 204,00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57</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CLORIDRATO DE AMANTADINA, DOSAGEM: </w:t>
            </w:r>
            <w:proofErr w:type="gramStart"/>
            <w:r w:rsidRPr="003A571F">
              <w:rPr>
                <w:rFonts w:ascii="Cambria" w:eastAsia="Times New Roman" w:hAnsi="Cambria" w:cs="Arial"/>
                <w:color w:val="000000"/>
                <w:kern w:val="0"/>
                <w:lang w:eastAsia="pt-BR"/>
              </w:rPr>
              <w:t>100MG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BR0268079</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280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R$ 1,04</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R$ 291,20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58</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CLORIDRATO DE CICLOBENZAPRINA, DOSAGEM: </w:t>
            </w:r>
            <w:proofErr w:type="gramStart"/>
            <w:r w:rsidRPr="003A571F">
              <w:rPr>
                <w:rFonts w:ascii="Cambria" w:eastAsia="Times New Roman" w:hAnsi="Cambria" w:cs="Arial"/>
                <w:color w:val="000000"/>
                <w:kern w:val="0"/>
                <w:lang w:eastAsia="pt-BR"/>
              </w:rPr>
              <w:t>10MG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BR0282313</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R$ 1,38</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R$ 165,60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59</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CLORIDRATO DE CICLOBENZAPRINA, DOSAGEM: </w:t>
            </w:r>
            <w:proofErr w:type="gramStart"/>
            <w:r w:rsidRPr="003A571F">
              <w:rPr>
                <w:rFonts w:ascii="Cambria" w:eastAsia="Times New Roman" w:hAnsi="Cambria" w:cs="Arial"/>
                <w:color w:val="000000"/>
                <w:kern w:val="0"/>
                <w:lang w:eastAsia="pt-BR"/>
              </w:rPr>
              <w:t>5MG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BR0272166</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R$ 1,02</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R$ 122,40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60</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CLORIDRATO DE CLORPROMAZINA, DOSAGEM: 40MG + </w:t>
            </w:r>
            <w:proofErr w:type="gramStart"/>
            <w:r w:rsidRPr="003A571F">
              <w:rPr>
                <w:rFonts w:ascii="Cambria" w:eastAsia="Times New Roman" w:hAnsi="Cambria" w:cs="Arial"/>
                <w:color w:val="000000"/>
                <w:kern w:val="0"/>
                <w:lang w:eastAsia="pt-BR"/>
              </w:rPr>
              <w:t>20ML</w:t>
            </w:r>
            <w:proofErr w:type="gramEnd"/>
            <w:r w:rsidRPr="003A571F">
              <w:rPr>
                <w:rFonts w:ascii="Cambria" w:eastAsia="Times New Roman" w:hAnsi="Cambria" w:cs="Arial"/>
                <w:color w:val="000000"/>
                <w:kern w:val="0"/>
                <w:lang w:eastAsia="pt-BR"/>
              </w:rPr>
              <w:t>, FRASCO 20 ML</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BR0340207</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FRASCO </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R$ 10,17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R$ 122,04</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61</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CLORIDRATO DE NORTRIPTILINA, DOSAGEM: </w:t>
            </w:r>
            <w:proofErr w:type="gramStart"/>
            <w:r w:rsidRPr="003A571F">
              <w:rPr>
                <w:rFonts w:ascii="Cambria" w:eastAsia="Times New Roman" w:hAnsi="Cambria" w:cs="Arial"/>
                <w:color w:val="000000"/>
                <w:kern w:val="0"/>
                <w:lang w:eastAsia="pt-BR"/>
              </w:rPr>
              <w:t>25MG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BR0271606</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R$ 1,05</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R$ 147,00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62</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CLORIDRATO DE OXIBUTININA, CONCENTRAÇÃO: </w:t>
            </w:r>
            <w:proofErr w:type="gramStart"/>
            <w:r w:rsidRPr="003A571F">
              <w:rPr>
                <w:rFonts w:ascii="Cambria" w:eastAsia="Times New Roman" w:hAnsi="Cambria" w:cs="Arial"/>
                <w:color w:val="000000"/>
                <w:kern w:val="0"/>
                <w:lang w:eastAsia="pt-BR"/>
              </w:rPr>
              <w:t>5MG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BR0272327</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R$ 1,26</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R$ 403,20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lastRenderedPageBreak/>
              <w:t>63</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CLORIDRATO DE PAROXETINA, DOSAGEM: </w:t>
            </w:r>
            <w:proofErr w:type="gramStart"/>
            <w:r w:rsidRPr="003A571F">
              <w:rPr>
                <w:rFonts w:ascii="Cambria" w:eastAsia="Times New Roman" w:hAnsi="Cambria" w:cs="Arial"/>
                <w:color w:val="000000"/>
                <w:kern w:val="0"/>
                <w:lang w:eastAsia="pt-BR"/>
              </w:rPr>
              <w:t>20MG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BR0273940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180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R$ 2,29</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R$ 412,20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64</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CLORIDRATO DE SERTRALINA, DOSAGEM: </w:t>
            </w:r>
            <w:proofErr w:type="gramStart"/>
            <w:r w:rsidRPr="003A571F">
              <w:rPr>
                <w:rFonts w:ascii="Cambria" w:eastAsia="Times New Roman" w:hAnsi="Cambria" w:cs="Arial"/>
                <w:color w:val="000000"/>
                <w:kern w:val="0"/>
                <w:lang w:eastAsia="pt-BR"/>
              </w:rPr>
              <w:t>50MG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BR0272365</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R$ 1,52</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R$ 182,40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65</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CLORIDRATO DE TETRACICLINA, DOSAGEM: </w:t>
            </w:r>
            <w:proofErr w:type="gramStart"/>
            <w:r w:rsidRPr="003A571F">
              <w:rPr>
                <w:rFonts w:ascii="Cambria" w:eastAsia="Times New Roman" w:hAnsi="Cambria" w:cs="Arial"/>
                <w:color w:val="000000"/>
                <w:kern w:val="0"/>
                <w:lang w:eastAsia="pt-BR"/>
              </w:rPr>
              <w:t>500MG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BR0267393</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CAPSULA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211</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R$ 1,67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R$ 352,37</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66</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CLORIDRATO IMIPRAMINA, DOSAGEM: 25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BR0267292</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R$ 0,61</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R$ 146,40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67</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CLORIDRATO TRAZADONA, DOSAGEM: 50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BR0276948</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600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R$ 1,10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R$ 660,00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68</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CLORTALIDONA, DOSAGEM: 50MG</w:t>
            </w:r>
            <w:proofErr w:type="gramStart"/>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End"/>
            <w:r w:rsidRPr="003A571F">
              <w:rPr>
                <w:rFonts w:ascii="Cambria" w:eastAsia="Times New Roman" w:hAnsi="Cambria" w:cs="Arial"/>
                <w:color w:val="000000"/>
                <w:kern w:val="0"/>
                <w:lang w:eastAsia="pt-BR"/>
              </w:rPr>
              <w:t>BR0272420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540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R$ 0,88</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R$ 475,20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69</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CODEÍNA, DOSAGEM: 60MG</w:t>
            </w:r>
            <w:proofErr w:type="gramStart"/>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End"/>
            <w:r w:rsidRPr="003A571F">
              <w:rPr>
                <w:rFonts w:ascii="Cambria" w:eastAsia="Times New Roman" w:hAnsi="Cambria" w:cs="Arial"/>
                <w:color w:val="000000"/>
                <w:kern w:val="0"/>
                <w:lang w:eastAsia="pt-BR"/>
              </w:rPr>
              <w:t>BR0268103</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R$ 3,46</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R$ 761,20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70</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COLAGENO NÃO HIDROLISADO, TIPO II, DOSAGEM: </w:t>
            </w:r>
            <w:proofErr w:type="gramStart"/>
            <w:r w:rsidRPr="003A571F">
              <w:rPr>
                <w:rFonts w:ascii="Cambria" w:eastAsia="Times New Roman" w:hAnsi="Cambria" w:cs="Arial"/>
                <w:color w:val="000000"/>
                <w:kern w:val="0"/>
                <w:lang w:eastAsia="pt-BR"/>
              </w:rPr>
              <w:t>40G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CAPSULA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720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R$ 1,70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R$ 1.224,00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71</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COLECALCIFEROL, CONCENTRAÇÃO: 50.000</w:t>
            </w:r>
            <w:proofErr w:type="gramStart"/>
            <w:r w:rsidRPr="003A571F">
              <w:rPr>
                <w:rFonts w:ascii="Cambria" w:eastAsia="Times New Roman" w:hAnsi="Cambria" w:cs="Arial"/>
                <w:color w:val="000000"/>
                <w:kern w:val="0"/>
                <w:lang w:eastAsia="pt-BR"/>
              </w:rPr>
              <w:t>UI</w:t>
            </w:r>
            <w:proofErr w:type="gramEnd"/>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BR0431098</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R$ 23,48</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R$ 1.174,00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72</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COLECALCIFEROL, CONCENTRAÇÃO: 7.000</w:t>
            </w:r>
            <w:proofErr w:type="gramStart"/>
            <w:r w:rsidRPr="003A571F">
              <w:rPr>
                <w:rFonts w:ascii="Cambria" w:eastAsia="Times New Roman" w:hAnsi="Cambria" w:cs="Arial"/>
                <w:color w:val="000000"/>
                <w:kern w:val="0"/>
                <w:lang w:eastAsia="pt-BR"/>
              </w:rPr>
              <w:t>UI</w:t>
            </w:r>
            <w:proofErr w:type="gramEnd"/>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BR0431097</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R$ 6,68</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R$ 2.137,60</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73</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COMBORDART, COMPOSIÇÃO: DUTASTERIDA + CLORIDRATO DE TANSULOSINA, DOSAGEM: 0,5 + 0,4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BR0428705</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CAPSULA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R$ 4,70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R$ 564,00</w:t>
            </w:r>
          </w:p>
        </w:tc>
      </w:tr>
      <w:tr w:rsidR="003A571F" w:rsidRPr="003A571F" w:rsidTr="003A571F">
        <w:trPr>
          <w:trHeight w:val="17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74</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CRAMBERRY, COMPOSIÇÃO ANTOCIANIDINAS, FLAVONÓIDES, PROANTOCIANIDINAS,</w:t>
            </w:r>
            <w:r w:rsidR="00C84B0A">
              <w:rPr>
                <w:rFonts w:ascii="Cambria" w:eastAsia="Times New Roman" w:hAnsi="Cambria" w:cs="Arial"/>
                <w:color w:val="000000"/>
                <w:kern w:val="0"/>
                <w:lang w:eastAsia="pt-BR"/>
              </w:rPr>
              <w:t xml:space="preserve"> </w:t>
            </w:r>
            <w:r w:rsidRPr="003A571F">
              <w:rPr>
                <w:rFonts w:ascii="Cambria" w:eastAsia="Times New Roman" w:hAnsi="Cambria" w:cs="Arial"/>
                <w:color w:val="000000"/>
                <w:kern w:val="0"/>
                <w:lang w:eastAsia="pt-BR"/>
              </w:rPr>
              <w:t xml:space="preserve">TANINOS CONDENSADOS E ÁCIDOS FENÓLICOS, CONCENTRAÇÃO </w:t>
            </w:r>
            <w:proofErr w:type="gramStart"/>
            <w:r w:rsidRPr="003A571F">
              <w:rPr>
                <w:rFonts w:ascii="Cambria" w:eastAsia="Times New Roman" w:hAnsi="Cambria" w:cs="Arial"/>
                <w:color w:val="000000"/>
                <w:kern w:val="0"/>
                <w:lang w:eastAsia="pt-BR"/>
              </w:rPr>
              <w:t>500MG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SACHES </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R$ 3,75</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R$ 750,00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75</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DABIGATRANA ETEXILATO, CONCENTRAÇÃO </w:t>
            </w:r>
            <w:proofErr w:type="gramStart"/>
            <w:r w:rsidRPr="003A571F">
              <w:rPr>
                <w:rFonts w:ascii="Cambria" w:eastAsia="Times New Roman" w:hAnsi="Cambria" w:cs="Arial"/>
                <w:color w:val="000000"/>
                <w:kern w:val="0"/>
                <w:lang w:eastAsia="pt-BR"/>
              </w:rPr>
              <w:t>110MG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BR0370117</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CAPSULA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250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R$ 6,70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R$ 1.675,00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76</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DAPAGLIFLOZINA, CONCENTRAÇÃO: 10MG</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BR0432908</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600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R$ 7,26</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R$ 4.356,00</w:t>
            </w:r>
          </w:p>
        </w:tc>
      </w:tr>
      <w:tr w:rsidR="003A571F" w:rsidRPr="003A571F" w:rsidTr="003A571F">
        <w:trPr>
          <w:trHeight w:val="142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77</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kern w:val="0"/>
                <w:lang w:eastAsia="pt-BR"/>
              </w:rPr>
            </w:pPr>
            <w:r w:rsidRPr="003A571F">
              <w:rPr>
                <w:rFonts w:ascii="Cambria" w:eastAsia="Times New Roman" w:hAnsi="Cambria" w:cs="Arial"/>
                <w:kern w:val="0"/>
                <w:lang w:eastAsia="pt-BR"/>
              </w:rPr>
              <w:t xml:space="preserve">DESLORATADINA, CONCENTRAÇÃO: 0,5MG/ML, FORMA FARMACÊUTICA: XAROPE, FRASCO 100 ML + SERINGA </w:t>
            </w:r>
            <w:proofErr w:type="gramStart"/>
            <w:r w:rsidRPr="003A571F">
              <w:rPr>
                <w:rFonts w:ascii="Cambria" w:eastAsia="Times New Roman" w:hAnsi="Cambria" w:cs="Arial"/>
                <w:kern w:val="0"/>
                <w:lang w:eastAsia="pt-BR"/>
              </w:rPr>
              <w:t>DOSASORA</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BR0337468</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R$ 71,81</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R$ 861,72</w:t>
            </w:r>
          </w:p>
        </w:tc>
      </w:tr>
      <w:tr w:rsidR="003A571F" w:rsidRPr="003A571F" w:rsidTr="003A571F">
        <w:trPr>
          <w:trHeight w:val="142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78</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DESVENLAFAXINA, COMPOSIÇÃO: SAL SUCCINATO, CONCENTRAÇÃO: 100MG, FORMA FARMACÊUTICA: LIBERAÇÃO </w:t>
            </w:r>
            <w:proofErr w:type="gramStart"/>
            <w:r w:rsidRPr="003A571F">
              <w:rPr>
                <w:rFonts w:ascii="Cambria" w:eastAsia="Times New Roman" w:hAnsi="Cambria" w:cs="Arial"/>
                <w:color w:val="000000"/>
                <w:kern w:val="0"/>
                <w:lang w:eastAsia="pt-BR"/>
              </w:rPr>
              <w:t>CONTROLADA</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BR0405899</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R$ 4,86</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R$ 1.166,40</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lastRenderedPageBreak/>
              <w:t>79</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DIMENIDRINATO, APRESENTAÇÃO: ASSOCIADO COM PIRIDOXINA CLORIDRATO, DOSAGEM: 50MG + </w:t>
            </w:r>
            <w:proofErr w:type="gramStart"/>
            <w:r w:rsidRPr="003A571F">
              <w:rPr>
                <w:rFonts w:ascii="Cambria" w:eastAsia="Times New Roman" w:hAnsi="Cambria" w:cs="Arial"/>
                <w:color w:val="000000"/>
                <w:kern w:val="0"/>
                <w:lang w:eastAsia="pt-BR"/>
              </w:rPr>
              <w:t>10MG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BR0272333</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R$ 0,80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R$ 192,00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80</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DIMESILATO DE LISDEXANFETAMINA: 30MG</w:t>
            </w:r>
          </w:p>
        </w:tc>
        <w:tc>
          <w:tcPr>
            <w:tcW w:w="1351" w:type="dxa"/>
            <w:tcBorders>
              <w:top w:val="nil"/>
              <w:left w:val="single" w:sz="4" w:space="0" w:color="auto"/>
              <w:bottom w:val="single" w:sz="4" w:space="0" w:color="auto"/>
              <w:right w:val="nil"/>
            </w:tcBorders>
            <w:shd w:val="clear" w:color="000000" w:fill="FFFFFF"/>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BR0407328</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840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R$ 10,76</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R$ 9.038,40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81</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DIOSMINA + HESPEIDINA, COMPOSIÇÃO: GRANULADO 900MG + 100MG, 30 SACHÊS DE </w:t>
            </w:r>
            <w:proofErr w:type="gramStart"/>
            <w:r w:rsidRPr="003A571F">
              <w:rPr>
                <w:rFonts w:ascii="Cambria" w:eastAsia="Times New Roman" w:hAnsi="Cambria" w:cs="Arial"/>
                <w:color w:val="000000"/>
                <w:kern w:val="0"/>
                <w:lang w:eastAsia="pt-BR"/>
              </w:rPr>
              <w:t>5G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BR0607980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SACHÊ</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R$ 5,96</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R$ 298,00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82</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DIOSMINA, COMPOSIÇÃO: ASSOCIADA À HESPERIDINA, CONCENTRAÇÃO: 450MG + </w:t>
            </w:r>
            <w:proofErr w:type="gramStart"/>
            <w:r w:rsidRPr="003A571F">
              <w:rPr>
                <w:rFonts w:ascii="Cambria" w:eastAsia="Times New Roman" w:hAnsi="Cambria" w:cs="Arial"/>
                <w:color w:val="000000"/>
                <w:kern w:val="0"/>
                <w:lang w:eastAsia="pt-BR"/>
              </w:rPr>
              <w:t>50MG</w:t>
            </w:r>
            <w:proofErr w:type="gramEnd"/>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BR0273818</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1440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R$ 2,93</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R$ 4.219,20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83</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DIOSMINA, COMPOSIÇÃO: ASSOCIADA À HESPERIDINA, CONCENTRAÇÃO: 900MG + </w:t>
            </w:r>
            <w:proofErr w:type="gramStart"/>
            <w:r w:rsidRPr="003A571F">
              <w:rPr>
                <w:rFonts w:ascii="Cambria" w:eastAsia="Times New Roman" w:hAnsi="Cambria" w:cs="Arial"/>
                <w:color w:val="000000"/>
                <w:kern w:val="0"/>
                <w:lang w:eastAsia="pt-BR"/>
              </w:rPr>
              <w:t>100MG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BR0428425</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1140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R$ 4,72</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R$ 5.380,80</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84</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DIPIRONA SÓDICA, COMPOSIÇÃO: ASSOCIADA À ADIFENINA E PROMETAZINA, CONCENTRAÇÃO: 500MG + 10MG + </w:t>
            </w:r>
            <w:proofErr w:type="gramStart"/>
            <w:r w:rsidRPr="003A571F">
              <w:rPr>
                <w:rFonts w:ascii="Cambria" w:eastAsia="Times New Roman" w:hAnsi="Cambria" w:cs="Arial"/>
                <w:color w:val="000000"/>
                <w:kern w:val="0"/>
                <w:lang w:eastAsia="pt-BR"/>
              </w:rPr>
              <w:t>5MG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BR0275475</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192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R$ 2,74</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R$ 526,08</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85</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DIPROPIONATO DE BETAMETASONA + FOSFATO SÓDICO DE BETAMETASONA, DOSAGEM: 5MG/ML, AMPOLA </w:t>
            </w:r>
            <w:proofErr w:type="gramStart"/>
            <w:r w:rsidRPr="003A571F">
              <w:rPr>
                <w:rFonts w:ascii="Cambria" w:eastAsia="Times New Roman" w:hAnsi="Cambria" w:cs="Arial"/>
                <w:color w:val="000000"/>
                <w:kern w:val="0"/>
                <w:lang w:eastAsia="pt-BR"/>
              </w:rPr>
              <w:t>1ML</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BR0270590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AMPOLA </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24</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R$ 29,70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R$ 712,80</w:t>
            </w:r>
          </w:p>
        </w:tc>
      </w:tr>
      <w:tr w:rsidR="003A571F" w:rsidRPr="003A571F" w:rsidTr="003A571F">
        <w:trPr>
          <w:trHeight w:val="142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86</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DOLAMIN FLEX, COMPOSIÇÃO: CLONIXINATO DE LISINA + CLORIDRATO DE </w:t>
            </w:r>
            <w:proofErr w:type="gramStart"/>
            <w:r w:rsidRPr="003A571F">
              <w:rPr>
                <w:rFonts w:ascii="Cambria" w:eastAsia="Times New Roman" w:hAnsi="Cambria" w:cs="Arial"/>
                <w:color w:val="000000"/>
                <w:kern w:val="0"/>
                <w:lang w:eastAsia="pt-BR"/>
              </w:rPr>
              <w:t>CICLOBENZAPRINA ,</w:t>
            </w:r>
            <w:proofErr w:type="gramEnd"/>
            <w:r w:rsidRPr="003A571F">
              <w:rPr>
                <w:rFonts w:ascii="Cambria" w:eastAsia="Times New Roman" w:hAnsi="Cambria" w:cs="Arial"/>
                <w:color w:val="000000"/>
                <w:kern w:val="0"/>
                <w:lang w:eastAsia="pt-BR"/>
              </w:rPr>
              <w:t xml:space="preserve"> DOSAGEM: 150MG + 5MG</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COMPRIMIDOS</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500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R$ 4,08</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R$ 2.040,00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87</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DOMPERIDONA, DOSAGEM: 10MG</w:t>
            </w:r>
            <w:proofErr w:type="gramStart"/>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End"/>
            <w:r w:rsidRPr="003A571F">
              <w:rPr>
                <w:rFonts w:ascii="Cambria" w:eastAsia="Times New Roman" w:hAnsi="Cambria" w:cs="Arial"/>
                <w:color w:val="000000"/>
                <w:kern w:val="0"/>
                <w:lang w:eastAsia="pt-BR"/>
              </w:rPr>
              <w:t>BR0269962</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R$ 0,58</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R$ 208,80</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88</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DORZOLAMIDA CLORIDRATO, DOSAGEM: 2%, TIPO MEDICAMENTO: SOLUÇÃO OFTÁLMICA, FRASCO </w:t>
            </w:r>
            <w:proofErr w:type="gramStart"/>
            <w:r w:rsidRPr="003A571F">
              <w:rPr>
                <w:rFonts w:ascii="Cambria" w:eastAsia="Times New Roman" w:hAnsi="Cambria" w:cs="Arial"/>
                <w:color w:val="000000"/>
                <w:kern w:val="0"/>
                <w:lang w:eastAsia="pt-BR"/>
              </w:rPr>
              <w:t>5ML</w:t>
            </w:r>
            <w:proofErr w:type="gramEnd"/>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BR0272580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R$ 64,00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R$ 1.280,00</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89</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DULOXETINA, CONCENTRAÇÃO: 30MG, FORMA FARMACÊUTICA: MICROGRÂNULOS DE L IBERAÇÃO </w:t>
            </w:r>
            <w:proofErr w:type="gramStart"/>
            <w:r w:rsidRPr="003A571F">
              <w:rPr>
                <w:rFonts w:ascii="Cambria" w:eastAsia="Times New Roman" w:hAnsi="Cambria" w:cs="Arial"/>
                <w:color w:val="000000"/>
                <w:kern w:val="0"/>
                <w:lang w:eastAsia="pt-BR"/>
              </w:rPr>
              <w:t>LENTA</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BR0302442</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CAPSULA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1020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R$ 3,04</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R$ 3.100,80</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90</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DULOXETINA, CONCENTRAÇÃO: 60MG, FORMA FARMACÊUTICA: MICROGRÂNULOS DE L IBERAÇÃO </w:t>
            </w:r>
            <w:proofErr w:type="gramStart"/>
            <w:r w:rsidRPr="003A571F">
              <w:rPr>
                <w:rFonts w:ascii="Cambria" w:eastAsia="Times New Roman" w:hAnsi="Cambria" w:cs="Arial"/>
                <w:color w:val="000000"/>
                <w:kern w:val="0"/>
                <w:lang w:eastAsia="pt-BR"/>
              </w:rPr>
              <w:t>LENTA</w:t>
            </w:r>
            <w:proofErr w:type="gramEnd"/>
          </w:p>
        </w:tc>
        <w:tc>
          <w:tcPr>
            <w:tcW w:w="1351" w:type="dxa"/>
            <w:tcBorders>
              <w:top w:val="nil"/>
              <w:left w:val="single" w:sz="4" w:space="0" w:color="auto"/>
              <w:bottom w:val="single" w:sz="4" w:space="0" w:color="auto"/>
              <w:right w:val="nil"/>
            </w:tcBorders>
            <w:shd w:val="clear" w:color="000000" w:fill="FFFFFF"/>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BR0302443</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CAPSULA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900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R$ 3,99</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R$ 3.591,00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91</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EMPAGLIFLOZINA, DOSAGEM: 25MG</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BR0434874</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720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R$ 8,41</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R$ 6.055,20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92</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EMPAGLIFOZINA + LINAGLIPTINA, DOSAGEM: 25MG + </w:t>
            </w:r>
            <w:proofErr w:type="gramStart"/>
            <w:r w:rsidRPr="003A571F">
              <w:rPr>
                <w:rFonts w:ascii="Cambria" w:eastAsia="Times New Roman" w:hAnsi="Cambria" w:cs="Arial"/>
                <w:color w:val="000000"/>
                <w:kern w:val="0"/>
                <w:lang w:eastAsia="pt-BR"/>
              </w:rPr>
              <w:t>5MG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BR0462392</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500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R$ 12,59</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R$ 6.295,00</w:t>
            </w:r>
          </w:p>
        </w:tc>
      </w:tr>
      <w:tr w:rsidR="003A571F" w:rsidRPr="003A571F" w:rsidTr="003A571F">
        <w:trPr>
          <w:trHeight w:val="199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lastRenderedPageBreak/>
              <w:t>93</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ENOXAPARINA, CONCENTRAÇÃO: 100 MG/ML, FORMA FARMACÊUTICA: SOLUÇÃO INJETÁVEL, CARACTERÍSTICAS ADICIONAIS: </w:t>
            </w:r>
            <w:proofErr w:type="gramStart"/>
            <w:r w:rsidRPr="003A571F">
              <w:rPr>
                <w:rFonts w:ascii="Cambria" w:eastAsia="Times New Roman" w:hAnsi="Cambria" w:cs="Arial"/>
                <w:color w:val="000000"/>
                <w:kern w:val="0"/>
                <w:lang w:eastAsia="pt-BR"/>
              </w:rPr>
              <w:t>1</w:t>
            </w:r>
            <w:proofErr w:type="gramEnd"/>
            <w:r w:rsidRPr="003A571F">
              <w:rPr>
                <w:rFonts w:ascii="Cambria" w:eastAsia="Times New Roman" w:hAnsi="Cambria" w:cs="Arial"/>
                <w:color w:val="000000"/>
                <w:kern w:val="0"/>
                <w:lang w:eastAsia="pt-BR"/>
              </w:rPr>
              <w:t xml:space="preserve"> SERINGA PREENCHIDA, SERINGA 0,2ML + SISTEMA DE SEGURUNÇA</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BR0448982</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SERINGA </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8</w:t>
            </w:r>
            <w:proofErr w:type="gramEnd"/>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R$ 68,59</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R$ 548,72</w:t>
            </w:r>
          </w:p>
        </w:tc>
      </w:tr>
      <w:tr w:rsidR="003A571F" w:rsidRPr="003A571F" w:rsidTr="003A571F">
        <w:trPr>
          <w:trHeight w:val="199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94</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ENOXAPARINA, CONCENTRAÇÃO: 100 MG/ML, FORMA FARMACÊUTICA: SOLUÇÃO INJETÁVEL, CARACTERÍSTICAS ADICIONAIS: </w:t>
            </w:r>
            <w:proofErr w:type="gramStart"/>
            <w:r w:rsidRPr="003A571F">
              <w:rPr>
                <w:rFonts w:ascii="Cambria" w:eastAsia="Times New Roman" w:hAnsi="Cambria" w:cs="Arial"/>
                <w:color w:val="000000"/>
                <w:kern w:val="0"/>
                <w:lang w:eastAsia="pt-BR"/>
              </w:rPr>
              <w:t>1</w:t>
            </w:r>
            <w:proofErr w:type="gramEnd"/>
            <w:r w:rsidRPr="003A571F">
              <w:rPr>
                <w:rFonts w:ascii="Cambria" w:eastAsia="Times New Roman" w:hAnsi="Cambria" w:cs="Arial"/>
                <w:color w:val="000000"/>
                <w:kern w:val="0"/>
                <w:lang w:eastAsia="pt-BR"/>
              </w:rPr>
              <w:t xml:space="preserve"> SERINGA PREENCHIDA, SERINGA 0,4ML + SISTEMA DE SEGURANÇA</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BR0448983</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SERINGA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R$ 133,26</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R$ 1.332,60</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95</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ESCITALOPRAM OXALATO, CONCENTRAÇÃO: 20MG/ML, FORMA FARMACÊUTICA: SOLUÇÃ O ORAL - GOTAS, FRASCO </w:t>
            </w:r>
            <w:proofErr w:type="gramStart"/>
            <w:r w:rsidRPr="003A571F">
              <w:rPr>
                <w:rFonts w:ascii="Cambria" w:eastAsia="Times New Roman" w:hAnsi="Cambria" w:cs="Arial"/>
                <w:color w:val="000000"/>
                <w:kern w:val="0"/>
                <w:lang w:eastAsia="pt-BR"/>
              </w:rPr>
              <w:t>15ML</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BR0436612</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6</w:t>
            </w:r>
            <w:proofErr w:type="gramEnd"/>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R$ 86,07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R$ 516,42</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96</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ESOMEPRAZOL, COMPOSIÇÃO: SAL MAGNESIO, CONCENTRAÇÃO 20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BR0274186</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720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R$ 5,44</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R$ 3.916,80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97</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ESPIROLACTONA,</w:t>
            </w:r>
            <w:r w:rsidR="00C84B0A">
              <w:rPr>
                <w:rFonts w:ascii="Cambria" w:eastAsia="Times New Roman" w:hAnsi="Cambria" w:cs="Arial"/>
                <w:color w:val="000000"/>
                <w:kern w:val="0"/>
                <w:lang w:eastAsia="pt-BR"/>
              </w:rPr>
              <w:t xml:space="preserve"> </w:t>
            </w:r>
            <w:proofErr w:type="gramStart"/>
            <w:r w:rsidRPr="003A571F">
              <w:rPr>
                <w:rFonts w:ascii="Cambria" w:eastAsia="Times New Roman" w:hAnsi="Cambria" w:cs="Arial"/>
                <w:color w:val="000000"/>
                <w:kern w:val="0"/>
                <w:lang w:eastAsia="pt-BR"/>
              </w:rPr>
              <w:t>DOSAGEM :</w:t>
            </w:r>
            <w:proofErr w:type="gramEnd"/>
            <w:r w:rsidRPr="003A571F">
              <w:rPr>
                <w:rFonts w:ascii="Cambria" w:eastAsia="Times New Roman" w:hAnsi="Cambria" w:cs="Arial"/>
                <w:color w:val="000000"/>
                <w:kern w:val="0"/>
                <w:lang w:eastAsia="pt-BR"/>
              </w:rPr>
              <w:t xml:space="preserve"> 100 MG</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BR0267654</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500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R$ 1,43</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R$ 715,00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98</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ETODOLACO, DOSAGEM: 500MG</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BR0351478</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576</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R$ 3,44</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R$ 1.981,44</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99</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ETORICOXIBE, DOSAGEM:</w:t>
            </w:r>
            <w:r>
              <w:rPr>
                <w:rFonts w:ascii="Cambria" w:eastAsia="Times New Roman" w:hAnsi="Cambria" w:cs="Arial"/>
                <w:color w:val="000000"/>
                <w:kern w:val="0"/>
                <w:lang w:eastAsia="pt-BR"/>
              </w:rPr>
              <w:t xml:space="preserve"> </w:t>
            </w:r>
            <w:r w:rsidRPr="003A571F">
              <w:rPr>
                <w:rFonts w:ascii="Cambria" w:eastAsia="Times New Roman" w:hAnsi="Cambria" w:cs="Arial"/>
                <w:color w:val="000000"/>
                <w:kern w:val="0"/>
                <w:lang w:eastAsia="pt-BR"/>
              </w:rPr>
              <w:t xml:space="preserve">90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BR0324415</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250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R$ 9,88</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R$ 2.470,00</w:t>
            </w:r>
          </w:p>
        </w:tc>
      </w:tr>
      <w:tr w:rsidR="003A571F" w:rsidRPr="003A571F" w:rsidTr="003A571F">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100</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EZETIMIBA, CONCENTRAÇÃO: 10MG</w:t>
            </w:r>
            <w:proofErr w:type="gramStart"/>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End"/>
            <w:r w:rsidRPr="003A571F">
              <w:rPr>
                <w:rFonts w:ascii="Cambria" w:eastAsia="Times New Roman" w:hAnsi="Cambria" w:cs="Arial"/>
                <w:color w:val="000000"/>
                <w:kern w:val="0"/>
                <w:lang w:eastAsia="pt-BR"/>
              </w:rPr>
              <w:t>BR0285686</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CAPSULA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R$ 3,23</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R$ 775,20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101</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FENAZOPIRIDINA, DOSAGEM:</w:t>
            </w:r>
            <w:r>
              <w:rPr>
                <w:rFonts w:ascii="Cambria" w:eastAsia="Times New Roman" w:hAnsi="Cambria" w:cs="Arial"/>
                <w:color w:val="000000"/>
                <w:kern w:val="0"/>
                <w:lang w:eastAsia="pt-BR"/>
              </w:rPr>
              <w:t xml:space="preserve"> </w:t>
            </w:r>
            <w:r w:rsidRPr="003A571F">
              <w:rPr>
                <w:rFonts w:ascii="Cambria" w:eastAsia="Times New Roman" w:hAnsi="Cambria" w:cs="Arial"/>
                <w:color w:val="000000"/>
                <w:kern w:val="0"/>
                <w:lang w:eastAsia="pt-BR"/>
              </w:rPr>
              <w:t xml:space="preserve">200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BR0272980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DRAGUEA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R$ 1,42</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R$ 284,00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102</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FERRO ELEMENTAR, CONCENTRAÇÃO: 100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25</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R$ 1,60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R$ 40,00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103</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FEXOFENADINA, DOSAGEM: 180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BR0270799</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R$ 10,92</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R$ 2.620,80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104</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FLUOXETINA, DOSAGEM 20 MG/ML, SOLUÇÃO ORAL, </w:t>
            </w:r>
            <w:proofErr w:type="gramStart"/>
            <w:r w:rsidRPr="003A571F">
              <w:rPr>
                <w:rFonts w:ascii="Cambria" w:eastAsia="Times New Roman" w:hAnsi="Cambria" w:cs="Arial"/>
                <w:color w:val="000000"/>
                <w:kern w:val="0"/>
                <w:lang w:eastAsia="pt-BR"/>
              </w:rPr>
              <w:t>GOTAS</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BR0277513</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8</w:t>
            </w:r>
            <w:proofErr w:type="gramEnd"/>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R$ 68,64</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R$ 549,12</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105</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FORMOTEROL FUMARATO, COMPOSIÇÃO: ASSOCIADO COM BUDENOSIDA, </w:t>
            </w:r>
            <w:proofErr w:type="gramStart"/>
            <w:r w:rsidRPr="003A571F">
              <w:rPr>
                <w:rFonts w:ascii="Cambria" w:eastAsia="Times New Roman" w:hAnsi="Cambria" w:cs="Arial"/>
                <w:color w:val="000000"/>
                <w:kern w:val="0"/>
                <w:lang w:eastAsia="pt-BR"/>
              </w:rPr>
              <w:t>CONCENTRAÇÃO</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BR0387340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CAPSULA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480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R$ 3,18</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R$ 1.526,40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106</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FUMARATO DE CETOTIFENO, DOSAGEM: 0,25MG/ML, FRASCO </w:t>
            </w:r>
            <w:proofErr w:type="gramStart"/>
            <w:r w:rsidRPr="003A571F">
              <w:rPr>
                <w:rFonts w:ascii="Cambria" w:eastAsia="Times New Roman" w:hAnsi="Cambria" w:cs="Arial"/>
                <w:color w:val="000000"/>
                <w:kern w:val="0"/>
                <w:lang w:eastAsia="pt-BR"/>
              </w:rPr>
              <w:t>5ML</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6</w:t>
            </w:r>
            <w:proofErr w:type="gramEnd"/>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R$ 35,32</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R$ 211,92</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107</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FUMARATO DE VONOPRAZANA, DOSAGEM: </w:t>
            </w:r>
            <w:proofErr w:type="gramStart"/>
            <w:r w:rsidRPr="003A571F">
              <w:rPr>
                <w:rFonts w:ascii="Cambria" w:eastAsia="Times New Roman" w:hAnsi="Cambria" w:cs="Arial"/>
                <w:color w:val="000000"/>
                <w:kern w:val="0"/>
                <w:lang w:eastAsia="pt-BR"/>
              </w:rPr>
              <w:t>20MG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R$ 6,81</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R$ 817,20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lastRenderedPageBreak/>
              <w:t>108</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FUROATO DE FLUTICASONA, DOSAGEM: 27,5MCG/DOSE, SPSY COM 120 </w:t>
            </w:r>
            <w:proofErr w:type="gramStart"/>
            <w:r w:rsidRPr="003A571F">
              <w:rPr>
                <w:rFonts w:ascii="Cambria" w:eastAsia="Times New Roman" w:hAnsi="Cambria" w:cs="Arial"/>
                <w:color w:val="000000"/>
                <w:kern w:val="0"/>
                <w:lang w:eastAsia="pt-BR"/>
              </w:rPr>
              <w:t>DOSES</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BR0448563</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SPRAY</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18</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R$ 69,55</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R$ 1.251,90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109</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GENFIBROZILA, DOSAGEM: 600MG</w:t>
            </w:r>
            <w:proofErr w:type="gramStart"/>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End"/>
            <w:r w:rsidRPr="003A571F">
              <w:rPr>
                <w:rFonts w:ascii="Cambria" w:eastAsia="Times New Roman" w:hAnsi="Cambria" w:cs="Arial"/>
                <w:color w:val="000000"/>
                <w:kern w:val="0"/>
                <w:lang w:eastAsia="pt-BR"/>
              </w:rPr>
              <w:t>BR0267088</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R$ 4,30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R$ 1.032,00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110</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GENFIBROZILA, DOSAGEM: 900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BR0267087</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R$ 5,92</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R$ 2.131,20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111</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GLICAZIDA, DOSAGEM: 60MG</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BR0442755</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R$ 2,80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R$ 896,00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112</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GLICOPIRRONIO, COMPOSIÇÃO: SAL BROMETO, CONCENTRAÇÃO: 50 </w:t>
            </w:r>
            <w:proofErr w:type="gramStart"/>
            <w:r w:rsidRPr="003A571F">
              <w:rPr>
                <w:rFonts w:ascii="Cambria" w:eastAsia="Times New Roman" w:hAnsi="Cambria" w:cs="Arial"/>
                <w:color w:val="000000"/>
                <w:kern w:val="0"/>
                <w:lang w:eastAsia="pt-BR"/>
              </w:rPr>
              <w:t>MCG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BR0439609</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CAPSULA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130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R$ 9,72</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R$ 1.263,60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113</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HEMIFUMARATO DE QUETIAPINA, CONCENTRAÇÃO: </w:t>
            </w:r>
            <w:proofErr w:type="gramStart"/>
            <w:r w:rsidRPr="003A571F">
              <w:rPr>
                <w:rFonts w:ascii="Cambria" w:eastAsia="Times New Roman" w:hAnsi="Cambria" w:cs="Arial"/>
                <w:color w:val="000000"/>
                <w:kern w:val="0"/>
                <w:lang w:eastAsia="pt-BR"/>
              </w:rPr>
              <w:t>300MG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BR0449243</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R$ 20,09</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R$ 7.232,40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114</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HIDROXIZINA CLORIDRATO, CONCENTRAÇÃO: 2MG/ML </w:t>
            </w:r>
            <w:proofErr w:type="gramStart"/>
            <w:r w:rsidRPr="003A571F">
              <w:rPr>
                <w:rFonts w:ascii="Cambria" w:eastAsia="Times New Roman" w:hAnsi="Cambria" w:cs="Arial"/>
                <w:color w:val="000000"/>
                <w:kern w:val="0"/>
                <w:lang w:eastAsia="pt-BR"/>
              </w:rPr>
              <w:t>SOLUÇÃO</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BR0394263</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6</w:t>
            </w:r>
            <w:proofErr w:type="gramEnd"/>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R$ 33,27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R$ 199,62</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115</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IBANDRONATO DE SODIO, COMPOSIÇÃO: </w:t>
            </w:r>
            <w:proofErr w:type="gramStart"/>
            <w:r w:rsidRPr="003A571F">
              <w:rPr>
                <w:rFonts w:ascii="Cambria" w:eastAsia="Times New Roman" w:hAnsi="Cambria" w:cs="Arial"/>
                <w:color w:val="000000"/>
                <w:kern w:val="0"/>
                <w:lang w:eastAsia="pt-BR"/>
              </w:rPr>
              <w:t>MONOHIDRATADO</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BR0357059</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15</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R$ 54,23</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R$ 813,45</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116</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IBUPROFENO, DOSAGEM: 100 MG/ML, FORMA FARMAUCEUTICA: SUSPENSÃO </w:t>
            </w:r>
            <w:proofErr w:type="gramStart"/>
            <w:r w:rsidRPr="003A571F">
              <w:rPr>
                <w:rFonts w:ascii="Cambria" w:eastAsia="Times New Roman" w:hAnsi="Cambria" w:cs="Arial"/>
                <w:color w:val="000000"/>
                <w:kern w:val="0"/>
                <w:lang w:eastAsia="pt-BR"/>
              </w:rPr>
              <w:t>ORAL</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BR0332755</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R$ 20,15</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R$ 241,80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117</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INDACATEROL MALEATO, CONCENTRAÇÃO: </w:t>
            </w:r>
            <w:proofErr w:type="gramStart"/>
            <w:r w:rsidRPr="003A571F">
              <w:rPr>
                <w:rFonts w:ascii="Cambria" w:eastAsia="Times New Roman" w:hAnsi="Cambria" w:cs="Arial"/>
                <w:color w:val="000000"/>
                <w:kern w:val="0"/>
                <w:lang w:eastAsia="pt-BR"/>
              </w:rPr>
              <w:t>300MCG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BR0404448</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CAPSULA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280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R$ 6,34</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R$ 1.775,20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118</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LACOSAMIDA, CONCENTRAÇÃO: 100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BR0434406</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R$ 10,45</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R$ 1.254,00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119</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LACTULOSE, CONCENTRAÇÃO: 667 MG/ML. FORMA FARMACEUTICA: XAROPE</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BR0383750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R$ 32,37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R$ 1.618,50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120</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LANSOPRAZOL, COMPOSIÇÃO: ASSOCIADA À AMOXILINA E </w:t>
            </w:r>
            <w:proofErr w:type="gramStart"/>
            <w:r w:rsidRPr="003A571F">
              <w:rPr>
                <w:rFonts w:ascii="Cambria" w:eastAsia="Times New Roman" w:hAnsi="Cambria" w:cs="Arial"/>
                <w:color w:val="000000"/>
                <w:kern w:val="0"/>
                <w:lang w:eastAsia="pt-BR"/>
              </w:rPr>
              <w:t>CLARITOMICINA</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R$ 3,00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R$ 360,00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121</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LEVETIRACETAM, CONCENTRAÇÃO: 100 MG/ML, SOLUÇÃO </w:t>
            </w:r>
            <w:proofErr w:type="gramStart"/>
            <w:r w:rsidRPr="003A571F">
              <w:rPr>
                <w:rFonts w:ascii="Cambria" w:eastAsia="Times New Roman" w:hAnsi="Cambria" w:cs="Arial"/>
                <w:color w:val="000000"/>
                <w:kern w:val="0"/>
                <w:lang w:eastAsia="pt-BR"/>
              </w:rPr>
              <w:t>ORAL</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BR0352933</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6</w:t>
            </w:r>
            <w:proofErr w:type="gramEnd"/>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R$ 165,88</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R$ 995,28</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122</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LEVOFLAXACINO, DOSAGEM 500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BR0305270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480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R$ 10,36</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R$ 4.972,80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123</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LEVOFLOXACINO, CONCENTRAÇÃO: 750MG</w:t>
            </w:r>
            <w:proofErr w:type="gramStart"/>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End"/>
            <w:r w:rsidRPr="003A571F">
              <w:rPr>
                <w:rFonts w:ascii="Cambria" w:eastAsia="Times New Roman" w:hAnsi="Cambria" w:cs="Arial"/>
                <w:color w:val="000000"/>
                <w:kern w:val="0"/>
                <w:lang w:eastAsia="pt-BR"/>
              </w:rPr>
              <w:t>BR0437283</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480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R$ 14,57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R$ 6.993,60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124</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LEVOPROMAZINA, DOSAGEM: 100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BR0268129</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1000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R$ 1,55</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R$ 1.550,00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125</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LEVOPROMAZINA, DOSAGEM: 40 MG/ML, SOLUÇÃO </w:t>
            </w:r>
            <w:proofErr w:type="gramStart"/>
            <w:r w:rsidRPr="003A571F">
              <w:rPr>
                <w:rFonts w:ascii="Cambria" w:eastAsia="Times New Roman" w:hAnsi="Cambria" w:cs="Arial"/>
                <w:color w:val="000000"/>
                <w:kern w:val="0"/>
                <w:lang w:eastAsia="pt-BR"/>
              </w:rPr>
              <w:t>ORAL</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BR0268130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15</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R$ 17,82</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R$ 267,30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126</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LIRAGLUTIDA, SOLUÇÃO INJETÁVEL, DOSAGEM: 6MG/ML, CONTEM </w:t>
            </w:r>
            <w:proofErr w:type="gramStart"/>
            <w:r w:rsidRPr="003A571F">
              <w:rPr>
                <w:rFonts w:ascii="Cambria" w:eastAsia="Times New Roman" w:hAnsi="Cambria" w:cs="Arial"/>
                <w:color w:val="000000"/>
                <w:kern w:val="0"/>
                <w:lang w:eastAsia="pt-BR"/>
              </w:rPr>
              <w:t>3</w:t>
            </w:r>
            <w:proofErr w:type="gramEnd"/>
            <w:r w:rsidRPr="003A571F">
              <w:rPr>
                <w:rFonts w:ascii="Cambria" w:eastAsia="Times New Roman" w:hAnsi="Cambria" w:cs="Arial"/>
                <w:color w:val="000000"/>
                <w:kern w:val="0"/>
                <w:lang w:eastAsia="pt-BR"/>
              </w:rPr>
              <w:t xml:space="preserve"> CANETAS DE 3ML</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BR0448754</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CANETA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R$ 1.025,17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R$ 12.302,04</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lastRenderedPageBreak/>
              <w:t>127</w:t>
            </w:r>
          </w:p>
        </w:tc>
        <w:tc>
          <w:tcPr>
            <w:tcW w:w="3795" w:type="dxa"/>
            <w:tcBorders>
              <w:top w:val="nil"/>
              <w:left w:val="nil"/>
              <w:bottom w:val="single" w:sz="4" w:space="0" w:color="auto"/>
              <w:right w:val="nil"/>
            </w:tcBorders>
            <w:shd w:val="clear" w:color="000000" w:fill="FFFFFF"/>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LORNOXICAM, CONCENTRAÇÃO: </w:t>
            </w:r>
            <w:proofErr w:type="gramStart"/>
            <w:r w:rsidRPr="003A571F">
              <w:rPr>
                <w:rFonts w:ascii="Cambria" w:eastAsia="Times New Roman" w:hAnsi="Cambria" w:cs="Arial"/>
                <w:color w:val="000000"/>
                <w:kern w:val="0"/>
                <w:lang w:eastAsia="pt-BR"/>
              </w:rPr>
              <w:t>8</w:t>
            </w:r>
            <w:proofErr w:type="gramEnd"/>
            <w:r w:rsidRPr="003A571F">
              <w:rPr>
                <w:rFonts w:ascii="Cambria" w:eastAsia="Times New Roman" w:hAnsi="Cambria" w:cs="Arial"/>
                <w:color w:val="000000"/>
                <w:kern w:val="0"/>
                <w:lang w:eastAsia="pt-BR"/>
              </w:rPr>
              <w:t xml:space="preserve"> MG</w:t>
            </w:r>
          </w:p>
        </w:tc>
        <w:tc>
          <w:tcPr>
            <w:tcW w:w="1351" w:type="dxa"/>
            <w:tcBorders>
              <w:top w:val="nil"/>
              <w:left w:val="single" w:sz="4" w:space="0" w:color="auto"/>
              <w:bottom w:val="single" w:sz="4" w:space="0" w:color="auto"/>
              <w:right w:val="nil"/>
            </w:tcBorders>
            <w:shd w:val="clear" w:color="000000" w:fill="FFFFFF"/>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BR0406081</w:t>
            </w:r>
          </w:p>
        </w:tc>
        <w:tc>
          <w:tcPr>
            <w:tcW w:w="1742" w:type="dxa"/>
            <w:tcBorders>
              <w:top w:val="nil"/>
              <w:left w:val="single" w:sz="4" w:space="0" w:color="auto"/>
              <w:bottom w:val="single" w:sz="4" w:space="0" w:color="auto"/>
              <w:right w:val="single" w:sz="4" w:space="0" w:color="auto"/>
            </w:tcBorders>
            <w:shd w:val="clear" w:color="000000" w:fill="FFFFFF"/>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180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R$ 1,70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R$ 306,00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128</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LOXOPROFENO SÓDICO, DOSAGEM: 60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BR0273422</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180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R$ 2,63</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R$ 473,40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129</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MACROGOL, PRINC</w:t>
            </w:r>
            <w:r>
              <w:rPr>
                <w:rFonts w:ascii="Cambria" w:eastAsia="Times New Roman" w:hAnsi="Cambria" w:cs="Arial"/>
                <w:color w:val="000000"/>
                <w:kern w:val="0"/>
                <w:lang w:eastAsia="pt-BR"/>
              </w:rPr>
              <w:t>Í</w:t>
            </w:r>
            <w:r w:rsidRPr="003A571F">
              <w:rPr>
                <w:rFonts w:ascii="Cambria" w:eastAsia="Times New Roman" w:hAnsi="Cambria" w:cs="Arial"/>
                <w:color w:val="000000"/>
                <w:kern w:val="0"/>
                <w:lang w:eastAsia="pt-BR"/>
              </w:rPr>
              <w:t xml:space="preserve">PIO ATIVO: MACROGOL 3350, COMPOSIÇÃO: BICARBONATO DE </w:t>
            </w:r>
            <w:proofErr w:type="gramStart"/>
            <w:r w:rsidRPr="003A571F">
              <w:rPr>
                <w:rFonts w:ascii="Cambria" w:eastAsia="Times New Roman" w:hAnsi="Cambria" w:cs="Arial"/>
                <w:color w:val="000000"/>
                <w:kern w:val="0"/>
                <w:lang w:eastAsia="pt-BR"/>
              </w:rPr>
              <w:t>SÓDIO</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BR0293981</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ENVELOPE</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R$ 2,43</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R$ 291,60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130</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MALEATO DE FLUVOXAMINA, CONCENTRAÇÃO: </w:t>
            </w:r>
            <w:proofErr w:type="gramStart"/>
            <w:r w:rsidRPr="003A571F">
              <w:rPr>
                <w:rFonts w:ascii="Cambria" w:eastAsia="Times New Roman" w:hAnsi="Cambria" w:cs="Arial"/>
                <w:color w:val="000000"/>
                <w:kern w:val="0"/>
                <w:lang w:eastAsia="pt-BR"/>
              </w:rPr>
              <w:t>50MG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BR0341850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R$ 5,81</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R$ 1.743,00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131</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MEBEVERINA CLORIDRATO, CONCENTRAÇÃO: 200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BR0305487</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CAPSULA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160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R$ 7,03</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R$ 1.124,80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132</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METFORMINA CLORIDRATO, COMPOSIÇÃO: ASSOCIADA </w:t>
            </w:r>
            <w:proofErr w:type="gramStart"/>
            <w:r w:rsidRPr="003A571F">
              <w:rPr>
                <w:rFonts w:ascii="Cambria" w:eastAsia="Times New Roman" w:hAnsi="Cambria" w:cs="Arial"/>
                <w:color w:val="000000"/>
                <w:kern w:val="0"/>
                <w:lang w:eastAsia="pt-BR"/>
              </w:rPr>
              <w:t>A</w:t>
            </w:r>
            <w:proofErr w:type="gramEnd"/>
            <w:r w:rsidRPr="003A571F">
              <w:rPr>
                <w:rFonts w:ascii="Cambria" w:eastAsia="Times New Roman" w:hAnsi="Cambria" w:cs="Arial"/>
                <w:color w:val="000000"/>
                <w:kern w:val="0"/>
                <w:lang w:eastAsia="pt-BR"/>
              </w:rPr>
              <w:t xml:space="preserve"> DAPAGLIFOZINA 10/1000 MG</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BR0437837</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600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R$ 8,58</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R$ 5.148,00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133</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METFORMINA CLORIDRATO, COMPOSIÇÃO: ASSOCIADA </w:t>
            </w:r>
            <w:proofErr w:type="gramStart"/>
            <w:r w:rsidRPr="003A571F">
              <w:rPr>
                <w:rFonts w:ascii="Cambria" w:eastAsia="Times New Roman" w:hAnsi="Cambria" w:cs="Arial"/>
                <w:color w:val="000000"/>
                <w:kern w:val="0"/>
                <w:lang w:eastAsia="pt-BR"/>
              </w:rPr>
              <w:t>A</w:t>
            </w:r>
            <w:proofErr w:type="gramEnd"/>
            <w:r w:rsidRPr="003A571F">
              <w:rPr>
                <w:rFonts w:ascii="Cambria" w:eastAsia="Times New Roman" w:hAnsi="Cambria" w:cs="Arial"/>
                <w:color w:val="000000"/>
                <w:kern w:val="0"/>
                <w:lang w:eastAsia="pt-BR"/>
              </w:rPr>
              <w:t xml:space="preserve"> VILDAGLIPTINA</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BR0397600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670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R$ 5,82</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R$ 3.899,40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134</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METRONIDADOL, DOSAGEM:</w:t>
            </w:r>
            <w:r>
              <w:rPr>
                <w:rFonts w:ascii="Cambria" w:eastAsia="Times New Roman" w:hAnsi="Cambria" w:cs="Arial"/>
                <w:color w:val="000000"/>
                <w:kern w:val="0"/>
                <w:lang w:eastAsia="pt-BR"/>
              </w:rPr>
              <w:t xml:space="preserve"> </w:t>
            </w:r>
            <w:r w:rsidRPr="003A571F">
              <w:rPr>
                <w:rFonts w:ascii="Cambria" w:eastAsia="Times New Roman" w:hAnsi="Cambria" w:cs="Arial"/>
                <w:color w:val="000000"/>
                <w:kern w:val="0"/>
                <w:lang w:eastAsia="pt-BR"/>
              </w:rPr>
              <w:t xml:space="preserve">400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BR0268499</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R$ 1,38</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R$ 138,00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135</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MIRTAZAPINA, CONCENTRAÇÃO: 30 MG, FORMA FARMACEUTICA: </w:t>
            </w:r>
            <w:proofErr w:type="gramStart"/>
            <w:r w:rsidRPr="003A571F">
              <w:rPr>
                <w:rFonts w:ascii="Cambria" w:eastAsia="Times New Roman" w:hAnsi="Cambria" w:cs="Arial"/>
                <w:color w:val="000000"/>
                <w:kern w:val="0"/>
                <w:lang w:eastAsia="pt-BR"/>
              </w:rPr>
              <w:t>ORODISPENSAVEL</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BR0448031</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R$ 6,49</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R$ 2.336,40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136</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MIRTAZAPINA, DOSAGEM: 45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BR0294537</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R$ 7,85</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R$ 2.826,00</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137</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MOMETASONA FUROATO, CONCENTRAÇÃO: 0,05%, FORMA FARMACEUTICA: SUSPENSÃO </w:t>
            </w:r>
            <w:proofErr w:type="gramStart"/>
            <w:r w:rsidRPr="003A571F">
              <w:rPr>
                <w:rFonts w:ascii="Cambria" w:eastAsia="Times New Roman" w:hAnsi="Cambria" w:cs="Arial"/>
                <w:color w:val="000000"/>
                <w:kern w:val="0"/>
                <w:lang w:eastAsia="pt-BR"/>
              </w:rPr>
              <w:t>NASAL</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BR0337457</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R$ 54,51</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R$ 654,12</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138</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MOXIFLOXACINO, COMPOSIÇÃO: ASSOCIADA À DEXAMETASONA FOSFAT </w:t>
            </w:r>
            <w:proofErr w:type="gramStart"/>
            <w:r w:rsidRPr="003A571F">
              <w:rPr>
                <w:rFonts w:ascii="Cambria" w:eastAsia="Times New Roman" w:hAnsi="Cambria" w:cs="Arial"/>
                <w:color w:val="000000"/>
                <w:kern w:val="0"/>
                <w:lang w:eastAsia="pt-BR"/>
              </w:rPr>
              <w:t>DISSÓDICO</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BR0355794</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R$ 51,40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R$ 616,80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139</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MOXIFLOXACINO, DOSAGEM: </w:t>
            </w:r>
            <w:proofErr w:type="gramStart"/>
            <w:r w:rsidRPr="003A571F">
              <w:rPr>
                <w:rFonts w:ascii="Cambria" w:eastAsia="Times New Roman" w:hAnsi="Cambria" w:cs="Arial"/>
                <w:color w:val="000000"/>
                <w:kern w:val="0"/>
                <w:lang w:eastAsia="pt-BR"/>
              </w:rPr>
              <w:t>5</w:t>
            </w:r>
            <w:proofErr w:type="gramEnd"/>
            <w:r w:rsidRPr="003A571F">
              <w:rPr>
                <w:rFonts w:ascii="Cambria" w:eastAsia="Times New Roman" w:hAnsi="Cambria" w:cs="Arial"/>
                <w:color w:val="000000"/>
                <w:kern w:val="0"/>
                <w:lang w:eastAsia="pt-BR"/>
              </w:rPr>
              <w:t xml:space="preserve"> MG/ML, APRESENTAÇÃO: SOLUÇÃO OFTALMICA</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BR0288300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R$ 52,16</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R$ 625,92</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140</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MUCOPOLISSACARÍDEO, COMPOSIÇÃO: POLISSULFATO, CONCENTRAÇÃO: </w:t>
            </w:r>
            <w:proofErr w:type="gramStart"/>
            <w:r w:rsidRPr="003A571F">
              <w:rPr>
                <w:rFonts w:ascii="Cambria" w:eastAsia="Times New Roman" w:hAnsi="Cambria" w:cs="Arial"/>
                <w:color w:val="000000"/>
                <w:kern w:val="0"/>
                <w:lang w:eastAsia="pt-BR"/>
              </w:rPr>
              <w:t>5</w:t>
            </w:r>
            <w:proofErr w:type="gramEnd"/>
            <w:r w:rsidRPr="003A571F">
              <w:rPr>
                <w:rFonts w:ascii="Cambria" w:eastAsia="Times New Roman" w:hAnsi="Cambria" w:cs="Arial"/>
                <w:color w:val="000000"/>
                <w:kern w:val="0"/>
                <w:lang w:eastAsia="pt-BR"/>
              </w:rPr>
              <w:t xml:space="preserve"> MG/G</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BR0440055</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BISNAGA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R$ 33,49</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R$ 401,88</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141</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NALTREXONA CLORIDRATO, CONCENTRAÇÃO: 50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BR0273266</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R$ 5,40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R$ 1.296,00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142</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NITAZOXANIDA, CONCENTRAÇÃO: 20 MG/ML, FORMA FARMACEUTICA:</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BR0368840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R$ 30,46</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R$ 365,52</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143</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NORFLOXACINO, DOSAGEM: 400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BR0268851</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168</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R$ 2,11</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R$ 354,48</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144</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OLANZAPINA, DOSAGEM: 5MG</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BR0271620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R$ 4,53</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R$ 543,60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lastRenderedPageBreak/>
              <w:t>145</w:t>
            </w:r>
          </w:p>
        </w:tc>
        <w:tc>
          <w:tcPr>
            <w:tcW w:w="3795" w:type="dxa"/>
            <w:tcBorders>
              <w:top w:val="nil"/>
              <w:left w:val="nil"/>
              <w:bottom w:val="single" w:sz="4" w:space="0" w:color="auto"/>
              <w:right w:val="nil"/>
            </w:tcBorders>
            <w:shd w:val="clear" w:color="000000" w:fill="FFFFFF"/>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OLMERSATANA 40 MG</w:t>
            </w:r>
          </w:p>
        </w:tc>
        <w:tc>
          <w:tcPr>
            <w:tcW w:w="1351" w:type="dxa"/>
            <w:tcBorders>
              <w:top w:val="nil"/>
              <w:left w:val="single" w:sz="4" w:space="0" w:color="auto"/>
              <w:bottom w:val="single" w:sz="4" w:space="0" w:color="auto"/>
              <w:right w:val="nil"/>
            </w:tcBorders>
            <w:shd w:val="clear" w:color="000000" w:fill="FFFFFF"/>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BR0296742</w:t>
            </w:r>
          </w:p>
        </w:tc>
        <w:tc>
          <w:tcPr>
            <w:tcW w:w="1742" w:type="dxa"/>
            <w:tcBorders>
              <w:top w:val="nil"/>
              <w:left w:val="single" w:sz="4" w:space="0" w:color="auto"/>
              <w:bottom w:val="single" w:sz="4" w:space="0" w:color="auto"/>
              <w:right w:val="single" w:sz="4" w:space="0" w:color="auto"/>
            </w:tcBorders>
            <w:shd w:val="clear" w:color="000000" w:fill="FFFFFF"/>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R$ 1,57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R$ 565,20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146</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OLMESARTANA MEDOXOMILA, COMPOSIÇÃO: ASSOCIADA COM </w:t>
            </w:r>
            <w:proofErr w:type="gramStart"/>
            <w:r w:rsidRPr="003A571F">
              <w:rPr>
                <w:rFonts w:ascii="Cambria" w:eastAsia="Times New Roman" w:hAnsi="Cambria" w:cs="Arial"/>
                <w:color w:val="000000"/>
                <w:kern w:val="0"/>
                <w:lang w:eastAsia="pt-BR"/>
              </w:rPr>
              <w:t>ANLODIPINO</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540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R$ 2,77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R$ 1.495,80</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147</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OLMESARTANA MEDOXOMILA, COMPOSIÇÃO: ASSOCIADA COM HIDROCLOROTIAZIDA, CONCENTRAÇÃO: 40MG + 12,5 ML.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BR0296743</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720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R$ 2,83</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R$ 2.037,60</w:t>
            </w:r>
          </w:p>
        </w:tc>
      </w:tr>
      <w:tr w:rsidR="003A571F" w:rsidRPr="003A571F" w:rsidTr="003A571F">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148</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ORLISTATE, DOSAGEM: 120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000000" w:fill="FFFFFF"/>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BR0273931</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CAPSULA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130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R$ 4,01</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R$ 521,30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149</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OSCAL D, COMPOSIÇÃO: CÁLCIO + VITAMINA D, DOSAGEM: 500MG + </w:t>
            </w:r>
            <w:proofErr w:type="gramStart"/>
            <w:r w:rsidRPr="003A571F">
              <w:rPr>
                <w:rFonts w:ascii="Cambria" w:eastAsia="Times New Roman" w:hAnsi="Cambria" w:cs="Arial"/>
                <w:color w:val="000000"/>
                <w:kern w:val="0"/>
                <w:lang w:eastAsia="pt-BR"/>
              </w:rPr>
              <w:t>400UI</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900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R$ 4,80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R$ 4.320,00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150</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OSTEOTRAT, COMPOSIÇÃO: RISEDRONATO SÓDICO, CONCENTRAÇÃO: </w:t>
            </w:r>
            <w:proofErr w:type="gramStart"/>
            <w:r w:rsidRPr="003A571F">
              <w:rPr>
                <w:rFonts w:ascii="Cambria" w:eastAsia="Times New Roman" w:hAnsi="Cambria" w:cs="Arial"/>
                <w:color w:val="000000"/>
                <w:kern w:val="0"/>
                <w:lang w:eastAsia="pt-BR"/>
              </w:rPr>
              <w:t>35MG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BR0296717</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R$ 23,65</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R$ 2.365,00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151</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OXCARBAZEPINA, DOSAGEM: 300MG</w:t>
            </w:r>
            <w:proofErr w:type="gramStart"/>
            <w:r w:rsidRPr="003A571F">
              <w:rPr>
                <w:rFonts w:ascii="Cambria" w:eastAsia="Times New Roman" w:hAnsi="Cambria" w:cs="Arial"/>
                <w:color w:val="000000"/>
                <w:kern w:val="0"/>
                <w:lang w:eastAsia="pt-BR"/>
              </w:rPr>
              <w:t xml:space="preserve">  </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End"/>
            <w:r w:rsidRPr="003A571F">
              <w:rPr>
                <w:rFonts w:ascii="Cambria" w:eastAsia="Times New Roman" w:hAnsi="Cambria" w:cs="Arial"/>
                <w:color w:val="000000"/>
                <w:kern w:val="0"/>
                <w:lang w:eastAsia="pt-BR"/>
              </w:rPr>
              <w:t>BR0273257</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720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R$ 1,69</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R$ 1.216,80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152</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OXIBUTININA CLORIDRATO, DOSAGEM: </w:t>
            </w:r>
            <w:proofErr w:type="gramStart"/>
            <w:r w:rsidRPr="003A571F">
              <w:rPr>
                <w:rFonts w:ascii="Cambria" w:eastAsia="Times New Roman" w:hAnsi="Cambria" w:cs="Arial"/>
                <w:color w:val="000000"/>
                <w:kern w:val="0"/>
                <w:lang w:eastAsia="pt-BR"/>
              </w:rPr>
              <w:t>5MG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BR0272327</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720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R$ 1,14</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R$ 820,80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153</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PANTOPRAZOL, DOSAGEM: 40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BR0267892</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672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R$ 3,01</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R$ 2.022,72</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154</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PARACETAMOL, APRESENTAÇÃO: ASSOCIADO COM CODEINA,</w:t>
            </w:r>
            <w:r>
              <w:rPr>
                <w:rFonts w:ascii="Cambria" w:eastAsia="Times New Roman" w:hAnsi="Cambria" w:cs="Arial"/>
                <w:color w:val="000000"/>
                <w:kern w:val="0"/>
                <w:lang w:eastAsia="pt-BR"/>
              </w:rPr>
              <w:t xml:space="preserve"> </w:t>
            </w:r>
            <w:r w:rsidRPr="003A571F">
              <w:rPr>
                <w:rFonts w:ascii="Cambria" w:eastAsia="Times New Roman" w:hAnsi="Cambria" w:cs="Arial"/>
                <w:color w:val="000000"/>
                <w:kern w:val="0"/>
                <w:lang w:eastAsia="pt-BR"/>
              </w:rPr>
              <w:t xml:space="preserve">DOSAGEM: 500 MG+30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BR0270907</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672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R$ 2,20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R$ 1.478,40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156</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PARACETAMOL, APRESENTAÇÃO: ASSOCIADO COM </w:t>
            </w:r>
            <w:proofErr w:type="gramStart"/>
            <w:r w:rsidRPr="003A571F">
              <w:rPr>
                <w:rFonts w:ascii="Cambria" w:eastAsia="Times New Roman" w:hAnsi="Cambria" w:cs="Arial"/>
                <w:color w:val="000000"/>
                <w:kern w:val="0"/>
                <w:lang w:eastAsia="pt-BR"/>
              </w:rPr>
              <w:t>TRAMADOL</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BR0285686</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400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R$ 4,06</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R$ 1.624,00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157</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PARACETAMOL, COMPOSIÇÃO ASSOCIADA À CLORFERIRAMINA E </w:t>
            </w:r>
            <w:proofErr w:type="gramStart"/>
            <w:r w:rsidRPr="003A571F">
              <w:rPr>
                <w:rFonts w:ascii="Cambria" w:eastAsia="Times New Roman" w:hAnsi="Cambria" w:cs="Arial"/>
                <w:color w:val="000000"/>
                <w:kern w:val="0"/>
                <w:lang w:eastAsia="pt-BR"/>
              </w:rPr>
              <w:t>FENILEFRINA</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BR0378572</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CAPSULA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R$ 2,28</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R$ 729,60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158</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PASSIFLORA INCARNATA, DOSAGEM: 600MG, FRASCO </w:t>
            </w:r>
            <w:proofErr w:type="gramStart"/>
            <w:r w:rsidRPr="003A571F">
              <w:rPr>
                <w:rFonts w:ascii="Cambria" w:eastAsia="Times New Roman" w:hAnsi="Cambria" w:cs="Arial"/>
                <w:color w:val="000000"/>
                <w:kern w:val="0"/>
                <w:lang w:eastAsia="pt-BR"/>
              </w:rPr>
              <w:t>60ML</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5</w:t>
            </w:r>
            <w:proofErr w:type="gramEnd"/>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R$ 71,11</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R$ 355,55</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159</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PEG LAX, COMPOSIÇÃO:</w:t>
            </w:r>
            <w:r>
              <w:rPr>
                <w:rFonts w:ascii="Cambria" w:eastAsia="Times New Roman" w:hAnsi="Cambria" w:cs="Arial"/>
                <w:color w:val="000000"/>
                <w:kern w:val="0"/>
                <w:lang w:eastAsia="pt-BR"/>
              </w:rPr>
              <w:t xml:space="preserve"> </w:t>
            </w:r>
            <w:r w:rsidRPr="003A571F">
              <w:rPr>
                <w:rFonts w:ascii="Cambria" w:eastAsia="Times New Roman" w:hAnsi="Cambria" w:cs="Arial"/>
                <w:color w:val="000000"/>
                <w:kern w:val="0"/>
                <w:lang w:eastAsia="pt-BR"/>
              </w:rPr>
              <w:t xml:space="preserve">MACROGOL 3350, </w:t>
            </w:r>
            <w:proofErr w:type="gramStart"/>
            <w:r w:rsidRPr="003A571F">
              <w:rPr>
                <w:rFonts w:ascii="Cambria" w:eastAsia="Times New Roman" w:hAnsi="Cambria" w:cs="Arial"/>
                <w:color w:val="000000"/>
                <w:kern w:val="0"/>
                <w:lang w:eastAsia="pt-BR"/>
              </w:rPr>
              <w:t>DOSAGEM:</w:t>
            </w:r>
            <w:proofErr w:type="gramEnd"/>
            <w:r w:rsidRPr="003A571F">
              <w:rPr>
                <w:rFonts w:ascii="Cambria" w:eastAsia="Times New Roman" w:hAnsi="Cambria" w:cs="Arial"/>
                <w:color w:val="000000"/>
                <w:kern w:val="0"/>
                <w:lang w:eastAsia="pt-BR"/>
              </w:rPr>
              <w:t>8,5G EM PÓ, ENVELOPE 8,5G</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ENVELOPE</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168</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R$ 3,53</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R$ 593,04</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160</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PIROXICAN, CONCENTRAÇÃO: 20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BR0274036</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CAPSULA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180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R$ 1,17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R$ 210,60</w:t>
            </w:r>
          </w:p>
        </w:tc>
      </w:tr>
      <w:tr w:rsidR="003A571F" w:rsidRPr="003A571F" w:rsidTr="003A571F">
        <w:trPr>
          <w:trHeight w:val="142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161</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POLICRESULENO50 MG+ CLORIDRATO DE CINCHOCAÍNA, DOSAGEM: 50 MG+ 10 MG, </w:t>
            </w:r>
            <w:proofErr w:type="gramStart"/>
            <w:r w:rsidRPr="003A571F">
              <w:rPr>
                <w:rFonts w:ascii="Cambria" w:eastAsia="Times New Roman" w:hAnsi="Cambria" w:cs="Arial"/>
                <w:color w:val="000000"/>
                <w:kern w:val="0"/>
                <w:lang w:eastAsia="pt-BR"/>
              </w:rPr>
              <w:t>1</w:t>
            </w:r>
            <w:proofErr w:type="gramEnd"/>
            <w:r w:rsidRPr="003A571F">
              <w:rPr>
                <w:rFonts w:ascii="Cambria" w:eastAsia="Times New Roman" w:hAnsi="Cambria" w:cs="Arial"/>
                <w:color w:val="000000"/>
                <w:kern w:val="0"/>
                <w:lang w:eastAsia="pt-BR"/>
              </w:rPr>
              <w:t xml:space="preserve"> BISNAGA DE 30 G + 10 APLICADORES</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BR0367725</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BISNAGA </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4</w:t>
            </w:r>
            <w:proofErr w:type="gramEnd"/>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R$ 75,02</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R$ 300,08</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lastRenderedPageBreak/>
              <w:t>162</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POLISSULFATO DE MUCOPOLISSACARÍDEO, DOSAGEM: 300MG, GEL BISNAGA </w:t>
            </w:r>
            <w:proofErr w:type="gramStart"/>
            <w:r w:rsidRPr="003A571F">
              <w:rPr>
                <w:rFonts w:ascii="Cambria" w:eastAsia="Times New Roman" w:hAnsi="Cambria" w:cs="Arial"/>
                <w:color w:val="000000"/>
                <w:kern w:val="0"/>
                <w:lang w:eastAsia="pt-BR"/>
              </w:rPr>
              <w:t>40G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BR0440053</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 BISNAGA </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6</w:t>
            </w:r>
            <w:proofErr w:type="gramEnd"/>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R$ 36,27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R$ 217,62</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163</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PREDNISOLONA, COMPOSIÇÃO: ACETAT, CONCENTRÇÃO: 10 MG/</w:t>
            </w:r>
            <w:proofErr w:type="gramStart"/>
            <w:r w:rsidRPr="003A571F">
              <w:rPr>
                <w:rFonts w:ascii="Cambria" w:eastAsia="Times New Roman" w:hAnsi="Cambria" w:cs="Arial"/>
                <w:color w:val="000000"/>
                <w:kern w:val="0"/>
                <w:lang w:eastAsia="pt-BR"/>
              </w:rPr>
              <w:t>ML</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BR0448591</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15</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R$ 33,71</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R$ 505,65</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164</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PREGABALINA, CONCENTRAÇÃO 150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BR0392111</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CAPSULA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R$ 6,22</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R$ 1.492,80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165</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PREGABALINA, CONCENTRAÇÃO 75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BR0388712</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720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R$ 2,11</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R$ 1.519,20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166</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PROGESTERONA NATURAL MICRONIZADA, CONCENTRAÇÃO: 100MG, C</w:t>
            </w:r>
            <w:r>
              <w:rPr>
                <w:rFonts w:ascii="Cambria" w:eastAsia="Times New Roman" w:hAnsi="Cambria" w:cs="Arial"/>
                <w:color w:val="000000"/>
                <w:kern w:val="0"/>
                <w:lang w:eastAsia="pt-BR"/>
              </w:rPr>
              <w:t>Á</w:t>
            </w:r>
            <w:r w:rsidRPr="003A571F">
              <w:rPr>
                <w:rFonts w:ascii="Cambria" w:eastAsia="Times New Roman" w:hAnsi="Cambria" w:cs="Arial"/>
                <w:color w:val="000000"/>
                <w:kern w:val="0"/>
                <w:lang w:eastAsia="pt-BR"/>
              </w:rPr>
              <w:t xml:space="preserve">PSULA </w:t>
            </w:r>
            <w:proofErr w:type="gramStart"/>
            <w:r w:rsidRPr="003A571F">
              <w:rPr>
                <w:rFonts w:ascii="Cambria" w:eastAsia="Times New Roman" w:hAnsi="Cambria" w:cs="Arial"/>
                <w:color w:val="000000"/>
                <w:kern w:val="0"/>
                <w:lang w:eastAsia="pt-BR"/>
              </w:rPr>
              <w:t>GELATINOSA</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BR0273953</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CAPSULA GELATINOSA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720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R$ 2,83</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R$ 2.037,60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167</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PROGESTERONA, DOSAGEM 200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BR0273952</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CAPSULA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R$ 4,58</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R$ 549,60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168</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PROPAFENONA CLORIDRATO, DOSAGEM </w:t>
            </w:r>
            <w:proofErr w:type="gramStart"/>
            <w:r w:rsidRPr="003A571F">
              <w:rPr>
                <w:rFonts w:ascii="Cambria" w:eastAsia="Times New Roman" w:hAnsi="Cambria" w:cs="Arial"/>
                <w:color w:val="000000"/>
                <w:kern w:val="0"/>
                <w:lang w:eastAsia="pt-BR"/>
              </w:rPr>
              <w:t>300MG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BR0272412</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720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R$ 3,72</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R$ 2.678,40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169</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PROPATILNITRATO, DOSAGEM 10MG</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BR0273135</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900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R$ 0,69</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R$ 621,00</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170</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PROVANCE, COMPOSIÇÃO PROBIÓTICO LIMOSILACTOBACILLUS REUTERI DSM </w:t>
            </w:r>
            <w:proofErr w:type="gramStart"/>
            <w:r w:rsidRPr="003A571F">
              <w:rPr>
                <w:rFonts w:ascii="Cambria" w:eastAsia="Times New Roman" w:hAnsi="Cambria" w:cs="Arial"/>
                <w:color w:val="000000"/>
                <w:kern w:val="0"/>
                <w:lang w:eastAsia="pt-BR"/>
              </w:rPr>
              <w:t>1793</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R$ 4,59</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R$ 1.652,40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171</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QUETIAPINA, CONCENTRAÇÃO: 50 MG, LIBERAÇÃO </w:t>
            </w:r>
            <w:proofErr w:type="gramStart"/>
            <w:r w:rsidRPr="003A571F">
              <w:rPr>
                <w:rFonts w:ascii="Cambria" w:eastAsia="Times New Roman" w:hAnsi="Cambria" w:cs="Arial"/>
                <w:color w:val="000000"/>
                <w:kern w:val="0"/>
                <w:lang w:eastAsia="pt-BR"/>
              </w:rPr>
              <w:t>PROLONGADA</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BR0390005</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R$ 5,29</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R$ 1.904,40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172</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QUETIAPINA, DOSAGEM: 25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BR0272831</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720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R$ 2,74</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R$ 1.972,80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173</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RETINOL, COMPOSIÇÃO: ASSOCIADO COM COLECALCIFEROL 50.000 </w:t>
            </w:r>
            <w:proofErr w:type="gramStart"/>
            <w:r w:rsidRPr="003A571F">
              <w:rPr>
                <w:rFonts w:ascii="Cambria" w:eastAsia="Times New Roman" w:hAnsi="Cambria" w:cs="Arial"/>
                <w:color w:val="000000"/>
                <w:kern w:val="0"/>
                <w:lang w:eastAsia="pt-BR"/>
              </w:rPr>
              <w:t>UI</w:t>
            </w:r>
            <w:proofErr w:type="gramEnd"/>
          </w:p>
        </w:tc>
        <w:tc>
          <w:tcPr>
            <w:tcW w:w="1351" w:type="dxa"/>
            <w:tcBorders>
              <w:top w:val="nil"/>
              <w:left w:val="single" w:sz="4" w:space="0" w:color="auto"/>
              <w:bottom w:val="single" w:sz="4" w:space="0" w:color="auto"/>
              <w:right w:val="nil"/>
            </w:tcBorders>
            <w:shd w:val="clear" w:color="000000" w:fill="FFFFFF"/>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BR0399414</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R$ 22,52</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R$ 270,24</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174</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RISPERIDONA, DOSAGEM: 2MG</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BR0268149</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540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R$ 1,34</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R$ 723,60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175</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RIVAROXABANA, CONCENTRAÇÃO 20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BR0412091</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1800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R$ 7,38</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R$ 13.284,00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176</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RIVAROXABANA, CONCENTRAÇÃO: 10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BR0394103</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720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R$ 5,85</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R$ 4.212,00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177</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RIVAROXABANA, CONCENTRAÇÃO: 15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BR0412092</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R$ 6,12</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R$ 1.958,40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178</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ROFLUMILASTE, DOSAGEM: 500MCG</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BR0403990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180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R$ 9,18</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R$ 1.652,40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179</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SACCHAROMYCES SP, DOSAGEM: </w:t>
            </w:r>
            <w:proofErr w:type="gramStart"/>
            <w:r w:rsidRPr="003A571F">
              <w:rPr>
                <w:rFonts w:ascii="Cambria" w:eastAsia="Times New Roman" w:hAnsi="Cambria" w:cs="Arial"/>
                <w:color w:val="000000"/>
                <w:kern w:val="0"/>
                <w:lang w:eastAsia="pt-BR"/>
              </w:rPr>
              <w:t>200MG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CAPSULA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R$ 7,66</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R$ 383,00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180</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SALBUTAMOL, DOSAGEM: 100 MG/</w:t>
            </w:r>
            <w:proofErr w:type="gramStart"/>
            <w:r w:rsidRPr="003A571F">
              <w:rPr>
                <w:rFonts w:ascii="Cambria" w:eastAsia="Times New Roman" w:hAnsi="Cambria" w:cs="Arial"/>
                <w:color w:val="000000"/>
                <w:kern w:val="0"/>
                <w:lang w:eastAsia="pt-BR"/>
              </w:rPr>
              <w:t>DOSE :</w:t>
            </w:r>
            <w:proofErr w:type="gramEnd"/>
            <w:r w:rsidRPr="003A571F">
              <w:rPr>
                <w:rFonts w:ascii="Cambria" w:eastAsia="Times New Roman" w:hAnsi="Cambria" w:cs="Arial"/>
                <w:color w:val="000000"/>
                <w:kern w:val="0"/>
                <w:lang w:eastAsia="pt-BR"/>
              </w:rPr>
              <w:t xml:space="preserve"> AEROSOL ORAL</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BR0294887</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R$ 37,55</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R$ 450,60</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lastRenderedPageBreak/>
              <w:t>181</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SEMAGLUTIDA, SOLUÇÃO INJETAVEL, DOSAGEM: 0,25/05 MG, </w:t>
            </w:r>
            <w:proofErr w:type="gramStart"/>
            <w:r w:rsidRPr="003A571F">
              <w:rPr>
                <w:rFonts w:ascii="Cambria" w:eastAsia="Times New Roman" w:hAnsi="Cambria" w:cs="Arial"/>
                <w:color w:val="000000"/>
                <w:kern w:val="0"/>
                <w:lang w:eastAsia="pt-BR"/>
              </w:rPr>
              <w:t>1</w:t>
            </w:r>
            <w:proofErr w:type="gramEnd"/>
            <w:r w:rsidRPr="003A571F">
              <w:rPr>
                <w:rFonts w:ascii="Cambria" w:eastAsia="Times New Roman" w:hAnsi="Cambria" w:cs="Arial"/>
                <w:color w:val="000000"/>
                <w:kern w:val="0"/>
                <w:lang w:eastAsia="pt-BR"/>
              </w:rPr>
              <w:t xml:space="preserve"> CANETA COM 1,5ML, 1 SISTEMA DE APLICAÇÃO + 6 AGULHAS</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BR0462141</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UND</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R$ 946,82</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R$ 11.361,84</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182</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SERTRALINA CLORIDRATO, DOSAGEM 25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BR0272364</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R$ 1,86</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R$ 669,60</w:t>
            </w:r>
          </w:p>
        </w:tc>
      </w:tr>
      <w:tr w:rsidR="003A571F" w:rsidRPr="003A571F" w:rsidTr="003A571F">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183</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TENOXICAM, DOSAGEM: 200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BR0268531</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R$ 5,25</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R$ 525,00</w:t>
            </w:r>
          </w:p>
        </w:tc>
      </w:tr>
      <w:tr w:rsidR="003A571F" w:rsidRPr="003A571F" w:rsidTr="003A571F">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184</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TEOFILINA, DOSAGEM: 200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BR0264716</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CAPSULA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R$ 3,74</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R$ 4.488,00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185</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TIAMAZOL, DOSAGEM: 10MG</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BR0287824</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600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R$ 0,67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R$ 402,00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186</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TIBOLONA, CONCENTRAÇÃO: 2,5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BR0292030</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R$ 2,27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R$ 544,80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187</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TIMOMODULINA, CONENTRAÇÃO: 200MG/ML, </w:t>
            </w:r>
            <w:proofErr w:type="gramStart"/>
            <w:r w:rsidRPr="003A571F">
              <w:rPr>
                <w:rFonts w:ascii="Cambria" w:eastAsia="Times New Roman" w:hAnsi="Cambria" w:cs="Arial"/>
                <w:color w:val="000000"/>
                <w:kern w:val="0"/>
                <w:lang w:eastAsia="pt-BR"/>
              </w:rPr>
              <w:t>XAROPE</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BR0304182</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6</w:t>
            </w:r>
            <w:proofErr w:type="gramEnd"/>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R$ 133,24</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R$ 799,44</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188</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TIOTROPICO BROMETO, CONCENTRAÇÃO: 2,5 MCG/</w:t>
            </w:r>
            <w:proofErr w:type="gramStart"/>
            <w:r w:rsidRPr="003A571F">
              <w:rPr>
                <w:rFonts w:ascii="Cambria" w:eastAsia="Times New Roman" w:hAnsi="Cambria" w:cs="Arial"/>
                <w:color w:val="000000"/>
                <w:kern w:val="0"/>
                <w:lang w:eastAsia="pt-BR"/>
              </w:rPr>
              <w:t>DOSE</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BR0383660</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proofErr w:type="gramStart"/>
            <w:r w:rsidRPr="003A571F">
              <w:rPr>
                <w:rFonts w:ascii="Cambria" w:eastAsia="Times New Roman" w:hAnsi="Cambria" w:cs="Arial"/>
                <w:color w:val="000000"/>
                <w:kern w:val="0"/>
                <w:lang w:eastAsia="pt-BR"/>
              </w:rPr>
              <w:t>2</w:t>
            </w:r>
            <w:proofErr w:type="gramEnd"/>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R$ 489,46</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R$ 978,92</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189</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TOBRAMICINA, DOSAGEM: 0,3%, APRESENTAÇÃO: SOLUÇÃO OFT.</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BR0271581</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R$ 19,47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R$ 233,64</w:t>
            </w:r>
          </w:p>
        </w:tc>
      </w:tr>
      <w:tr w:rsidR="003A571F" w:rsidRPr="003A571F" w:rsidTr="003A571F">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190</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TOPIRAMATO, </w:t>
            </w:r>
            <w:proofErr w:type="gramStart"/>
            <w:r w:rsidRPr="003A571F">
              <w:rPr>
                <w:rFonts w:ascii="Cambria" w:eastAsia="Times New Roman" w:hAnsi="Cambria" w:cs="Arial"/>
                <w:color w:val="000000"/>
                <w:kern w:val="0"/>
                <w:lang w:eastAsia="pt-BR"/>
              </w:rPr>
              <w:t>DOSAGEM :</w:t>
            </w:r>
            <w:proofErr w:type="gramEnd"/>
            <w:r w:rsidRPr="003A571F">
              <w:rPr>
                <w:rFonts w:ascii="Cambria" w:eastAsia="Times New Roman" w:hAnsi="Cambria" w:cs="Arial"/>
                <w:color w:val="000000"/>
                <w:kern w:val="0"/>
                <w:lang w:eastAsia="pt-BR"/>
              </w:rPr>
              <w:t xml:space="preserve"> 100 MG</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BR0272851</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R$ 3,77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R$ 1.357,20</w:t>
            </w:r>
          </w:p>
        </w:tc>
      </w:tr>
      <w:tr w:rsidR="003A571F" w:rsidRPr="003A571F" w:rsidTr="003A571F">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191</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TOPIRAMATO, DOSAGEM: 50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BR0272850</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R$ 2,11</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R$ 506,40</w:t>
            </w:r>
          </w:p>
        </w:tc>
      </w:tr>
      <w:tr w:rsidR="003A571F" w:rsidRPr="003A571F" w:rsidTr="003A571F">
        <w:trPr>
          <w:trHeight w:val="199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192</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TRIADE OSSO, COMPOSIÇÃO: 250MG DE CALCIO CITRATO MALATO +</w:t>
            </w:r>
            <w:proofErr w:type="gramStart"/>
            <w:r w:rsidRPr="003A571F">
              <w:rPr>
                <w:rFonts w:ascii="Cambria" w:eastAsia="Times New Roman" w:hAnsi="Cambria" w:cs="Arial"/>
                <w:color w:val="000000"/>
                <w:kern w:val="0"/>
                <w:lang w:eastAsia="pt-BR"/>
              </w:rPr>
              <w:t xml:space="preserve">  </w:t>
            </w:r>
            <w:proofErr w:type="gramEnd"/>
            <w:r w:rsidRPr="003A571F">
              <w:rPr>
                <w:rFonts w:ascii="Cambria" w:eastAsia="Times New Roman" w:hAnsi="Cambria" w:cs="Arial"/>
                <w:color w:val="000000"/>
                <w:kern w:val="0"/>
                <w:lang w:eastAsia="pt-BR"/>
              </w:rPr>
              <w:t xml:space="preserve">65MG DE MAGNÉSIO + 600UI DE VITAMINA A + 200UI DE VITAMINA D + 65MCG DE VITAMINA K2 + 15UI DE VITAMINA E </w:t>
            </w:r>
            <w:proofErr w:type="spellStart"/>
            <w:r w:rsidRPr="003A571F">
              <w:rPr>
                <w:rFonts w:ascii="Cambria" w:eastAsia="Times New Roman" w:hAnsi="Cambria" w:cs="Arial"/>
                <w:color w:val="000000"/>
                <w:kern w:val="0"/>
                <w:lang w:eastAsia="pt-BR"/>
              </w:rPr>
              <w:t>E</w:t>
            </w:r>
            <w:proofErr w:type="spellEnd"/>
            <w:r w:rsidRPr="003A571F">
              <w:rPr>
                <w:rFonts w:ascii="Cambria" w:eastAsia="Times New Roman" w:hAnsi="Cambria" w:cs="Arial"/>
                <w:color w:val="000000"/>
                <w:kern w:val="0"/>
                <w:lang w:eastAsia="pt-BR"/>
              </w:rPr>
              <w:t xml:space="preserve"> 0,575MG DE MAGNES</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R$ 3,08</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R$ 1.108,80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193</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TRIANCINOLONA HEXACETONIDA, 20MG/ML, </w:t>
            </w:r>
            <w:proofErr w:type="gramStart"/>
            <w:r w:rsidRPr="003A571F">
              <w:rPr>
                <w:rFonts w:ascii="Cambria" w:eastAsia="Times New Roman" w:hAnsi="Cambria" w:cs="Arial"/>
                <w:color w:val="000000"/>
                <w:kern w:val="0"/>
                <w:lang w:eastAsia="pt-BR"/>
              </w:rPr>
              <w:t>5</w:t>
            </w:r>
            <w:proofErr w:type="gramEnd"/>
            <w:r w:rsidRPr="003A571F">
              <w:rPr>
                <w:rFonts w:ascii="Cambria" w:eastAsia="Times New Roman" w:hAnsi="Cambria" w:cs="Arial"/>
                <w:color w:val="000000"/>
                <w:kern w:val="0"/>
                <w:lang w:eastAsia="pt-BR"/>
              </w:rPr>
              <w:t xml:space="preserve"> AMPOLA 1ML CADA</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BR0434445</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AMPOLA </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15</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R$ 144,22</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R$ 2.163,30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194</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TROLAMINA + HIDROXIQUINOLINA, FRASCO GOTEJADOR </w:t>
            </w:r>
            <w:proofErr w:type="gramStart"/>
            <w:r w:rsidRPr="003A571F">
              <w:rPr>
                <w:rFonts w:ascii="Cambria" w:eastAsia="Times New Roman" w:hAnsi="Cambria" w:cs="Arial"/>
                <w:color w:val="000000"/>
                <w:kern w:val="0"/>
                <w:lang w:eastAsia="pt-BR"/>
              </w:rPr>
              <w:t>8ML</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roofErr w:type="gramStart"/>
            <w:r w:rsidRPr="003A571F">
              <w:rPr>
                <w:rFonts w:ascii="Cambria" w:eastAsia="Times New Roman" w:hAnsi="Cambria" w:cs="Arial"/>
                <w:color w:val="000000"/>
                <w:kern w:val="0"/>
                <w:lang w:eastAsia="pt-BR"/>
              </w:rPr>
              <w:t xml:space="preserve">  </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6</w:t>
            </w:r>
            <w:proofErr w:type="gramEnd"/>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R$ 17,50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R$ 105,00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195</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TROMETAMOL, COMPOSIÇÃO: FOSFOMICINA, </w:t>
            </w:r>
            <w:proofErr w:type="gramStart"/>
            <w:r w:rsidRPr="003A571F">
              <w:rPr>
                <w:rFonts w:ascii="Cambria" w:eastAsia="Times New Roman" w:hAnsi="Cambria" w:cs="Arial"/>
                <w:color w:val="000000"/>
                <w:kern w:val="0"/>
                <w:lang w:eastAsia="pt-BR"/>
              </w:rPr>
              <w:t>CONCENTRAÇÃO:</w:t>
            </w:r>
            <w:proofErr w:type="gramEnd"/>
            <w:r w:rsidRPr="003A571F">
              <w:rPr>
                <w:rFonts w:ascii="Cambria" w:eastAsia="Times New Roman" w:hAnsi="Cambria" w:cs="Arial"/>
                <w:color w:val="000000"/>
                <w:kern w:val="0"/>
                <w:lang w:eastAsia="pt-BR"/>
              </w:rPr>
              <w:t>3G</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BR0449187</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ENVELOPE</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R$ 70,00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R$ 1.400,00</w:t>
            </w:r>
          </w:p>
        </w:tc>
      </w:tr>
      <w:tr w:rsidR="003A571F" w:rsidRPr="003A571F" w:rsidTr="003A571F">
        <w:trPr>
          <w:trHeight w:val="142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196</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TROMETAMOL, COMPOSIÇÃO: SAL CETOROLACO, CONCENTRAÇÃO: 0,4%, FORMA FARMACÊUTICA: SOLUÇÃO OFTÁLMICA, FRASCO </w:t>
            </w:r>
            <w:proofErr w:type="gramStart"/>
            <w:r w:rsidRPr="003A571F">
              <w:rPr>
                <w:rFonts w:ascii="Cambria" w:eastAsia="Times New Roman" w:hAnsi="Cambria" w:cs="Arial"/>
                <w:color w:val="000000"/>
                <w:kern w:val="0"/>
                <w:lang w:eastAsia="pt-BR"/>
              </w:rPr>
              <w:t>5ML</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BR0420614</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FRASCO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18</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R$ 62,92</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R$ 1.132,56</w:t>
            </w:r>
          </w:p>
        </w:tc>
      </w:tr>
      <w:tr w:rsidR="003A571F" w:rsidRPr="003A571F" w:rsidTr="003A571F">
        <w:trPr>
          <w:trHeight w:val="11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197</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TROMETAMOL, COMPOSIÇÃO: SAL CETOROLACO, CONCENTRAÇÃO: 10MG, FORMA FARMACÊUTICA: </w:t>
            </w:r>
            <w:proofErr w:type="gramStart"/>
            <w:r w:rsidRPr="003A571F">
              <w:rPr>
                <w:rFonts w:ascii="Cambria" w:eastAsia="Times New Roman" w:hAnsi="Cambria" w:cs="Arial"/>
                <w:color w:val="000000"/>
                <w:kern w:val="0"/>
                <w:lang w:eastAsia="pt-BR"/>
              </w:rPr>
              <w:t>SUB-LINGUAL</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BR0385153</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60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R$ 5,09</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R$ 305,40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198</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VALACICLOVIR, DOSAGEM: 500MG</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BR0272369</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R$ 13,64</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R$ 1.636,80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lastRenderedPageBreak/>
              <w:t>199</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VALPROATO DE SODIO, CONCENTRAÇÃO: </w:t>
            </w:r>
            <w:proofErr w:type="gramStart"/>
            <w:r w:rsidRPr="003A571F">
              <w:rPr>
                <w:rFonts w:ascii="Cambria" w:eastAsia="Times New Roman" w:hAnsi="Cambria" w:cs="Arial"/>
                <w:color w:val="000000"/>
                <w:kern w:val="0"/>
                <w:lang w:eastAsia="pt-BR"/>
              </w:rPr>
              <w:t>500MG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BR0328530</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250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R$ 3,77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R$ 942,50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200</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VALPROATO DE SÓDIO, DOSAGEM: 250MG/5 ML, FRASCO COM </w:t>
            </w:r>
            <w:proofErr w:type="gramStart"/>
            <w:r w:rsidRPr="003A571F">
              <w:rPr>
                <w:rFonts w:ascii="Cambria" w:eastAsia="Times New Roman" w:hAnsi="Cambria" w:cs="Arial"/>
                <w:color w:val="000000"/>
                <w:kern w:val="0"/>
                <w:lang w:eastAsia="pt-BR"/>
              </w:rPr>
              <w:t>100ML</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BR0328532</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XAROPE </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R$ 21,52</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R$ 2.582,40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201</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VALSARTANA, COMPOSIÇÃO: ASSOCIADO À AO SACUBITRIL,</w:t>
            </w:r>
            <w:r>
              <w:rPr>
                <w:rFonts w:ascii="Cambria" w:eastAsia="Times New Roman" w:hAnsi="Cambria" w:cs="Arial"/>
                <w:color w:val="000000"/>
                <w:kern w:val="0"/>
                <w:lang w:eastAsia="pt-BR"/>
              </w:rPr>
              <w:t xml:space="preserve"> </w:t>
            </w:r>
            <w:r w:rsidRPr="003A571F">
              <w:rPr>
                <w:rFonts w:ascii="Cambria" w:eastAsia="Times New Roman" w:hAnsi="Cambria" w:cs="Arial"/>
                <w:color w:val="000000"/>
                <w:kern w:val="0"/>
                <w:lang w:eastAsia="pt-BR"/>
              </w:rPr>
              <w:t xml:space="preserve">51+49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BR0445430</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320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R$ 6,93</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R$ 2.217,60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202</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VALSARTANA, COMPOSIÇÃO: ASSOCIADO À HIDROCLOROTIAZIDA,</w:t>
            </w:r>
            <w:r>
              <w:rPr>
                <w:rFonts w:ascii="Cambria" w:eastAsia="Times New Roman" w:hAnsi="Cambria" w:cs="Arial"/>
                <w:color w:val="000000"/>
                <w:kern w:val="0"/>
                <w:lang w:eastAsia="pt-BR"/>
              </w:rPr>
              <w:t xml:space="preserve"> </w:t>
            </w:r>
            <w:r w:rsidRPr="003A571F">
              <w:rPr>
                <w:rFonts w:ascii="Cambria" w:eastAsia="Times New Roman" w:hAnsi="Cambria" w:cs="Arial"/>
                <w:color w:val="000000"/>
                <w:kern w:val="0"/>
                <w:lang w:eastAsia="pt-BR"/>
              </w:rPr>
              <w:t>320+</w:t>
            </w:r>
            <w:proofErr w:type="gramStart"/>
            <w:r w:rsidRPr="003A571F">
              <w:rPr>
                <w:rFonts w:ascii="Cambria" w:eastAsia="Times New Roman" w:hAnsi="Cambria" w:cs="Arial"/>
                <w:color w:val="000000"/>
                <w:kern w:val="0"/>
                <w:lang w:eastAsia="pt-BR"/>
              </w:rPr>
              <w:t>25M</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BR0395162</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720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R$ 3,47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R$ 2.498,40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203</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VALSARTANA, CONCENTRAÇÃO: 320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BR0306146</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720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R$ 2,27</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R$ 1.634,40</w:t>
            </w:r>
          </w:p>
        </w:tc>
      </w:tr>
      <w:tr w:rsidR="003A571F" w:rsidRPr="003A571F" w:rsidTr="003A571F">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204</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VALACICLOVIR, DOSAGEM: 500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R$ 14,59</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R$ 1.750,80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205</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VENALOT CREME, DOSAGEM: 5MG DE CUMARINA E 50UI DE HEPARINA </w:t>
            </w:r>
            <w:proofErr w:type="gramStart"/>
            <w:r w:rsidRPr="003A571F">
              <w:rPr>
                <w:rFonts w:ascii="Cambria" w:eastAsia="Times New Roman" w:hAnsi="Cambria" w:cs="Arial"/>
                <w:color w:val="000000"/>
                <w:kern w:val="0"/>
                <w:lang w:eastAsia="pt-BR"/>
              </w:rPr>
              <w:t>SÓDICA</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CREME</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R$ 80,92</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R$ 971,04</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206</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VENLAFAXINA, COMPOSIÇÃO: SAL CLORIDRATO, CONCENTRAÇÃO: </w:t>
            </w:r>
            <w:proofErr w:type="gramStart"/>
            <w:r w:rsidRPr="003A571F">
              <w:rPr>
                <w:rFonts w:ascii="Cambria" w:eastAsia="Times New Roman" w:hAnsi="Cambria" w:cs="Arial"/>
                <w:color w:val="000000"/>
                <w:kern w:val="0"/>
                <w:lang w:eastAsia="pt-BR"/>
              </w:rPr>
              <w:t>75MG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BR0272382</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CAPSULA</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1080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R$ 3,30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R$ 3.564,00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207</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VITAMINAS DO COMPLEO B</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BR0437109</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1200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R$ 1,08</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R$ 1.296,00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208</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VONOPRAZANA (equivalente a 13,36 </w:t>
            </w:r>
            <w:proofErr w:type="gramStart"/>
            <w:r w:rsidRPr="003A571F">
              <w:rPr>
                <w:rFonts w:ascii="Cambria" w:eastAsia="Times New Roman" w:hAnsi="Cambria" w:cs="Arial"/>
                <w:color w:val="000000"/>
                <w:kern w:val="0"/>
                <w:lang w:eastAsia="pt-BR"/>
              </w:rPr>
              <w:t>mg</w:t>
            </w:r>
            <w:proofErr w:type="gramEnd"/>
            <w:r w:rsidRPr="003A571F">
              <w:rPr>
                <w:rFonts w:ascii="Cambria" w:eastAsia="Times New Roman" w:hAnsi="Cambria" w:cs="Arial"/>
                <w:color w:val="000000"/>
                <w:kern w:val="0"/>
                <w:lang w:eastAsia="pt-BR"/>
              </w:rPr>
              <w:t xml:space="preserve"> de </w:t>
            </w:r>
            <w:proofErr w:type="spellStart"/>
            <w:r w:rsidRPr="003A571F">
              <w:rPr>
                <w:rFonts w:ascii="Cambria" w:eastAsia="Times New Roman" w:hAnsi="Cambria" w:cs="Arial"/>
                <w:color w:val="000000"/>
                <w:kern w:val="0"/>
                <w:lang w:eastAsia="pt-BR"/>
              </w:rPr>
              <w:t>fumarato</w:t>
            </w:r>
            <w:proofErr w:type="spellEnd"/>
            <w:r w:rsidRPr="003A571F">
              <w:rPr>
                <w:rFonts w:ascii="Cambria" w:eastAsia="Times New Roman" w:hAnsi="Cambria" w:cs="Arial"/>
                <w:color w:val="000000"/>
                <w:kern w:val="0"/>
                <w:lang w:eastAsia="pt-BR"/>
              </w:rPr>
              <w:t xml:space="preserve"> de </w:t>
            </w:r>
            <w:proofErr w:type="spellStart"/>
            <w:r w:rsidRPr="003A571F">
              <w:rPr>
                <w:rFonts w:ascii="Cambria" w:eastAsia="Times New Roman" w:hAnsi="Cambria" w:cs="Arial"/>
                <w:color w:val="000000"/>
                <w:kern w:val="0"/>
                <w:lang w:eastAsia="pt-BR"/>
              </w:rPr>
              <w:t>vonoprazana</w:t>
            </w:r>
            <w:proofErr w:type="spellEnd"/>
            <w:r w:rsidRPr="003A571F">
              <w:rPr>
                <w:rFonts w:ascii="Cambria" w:eastAsia="Times New Roman" w:hAnsi="Cambria" w:cs="Arial"/>
                <w:color w:val="000000"/>
                <w:kern w:val="0"/>
                <w:lang w:eastAsia="pt-BR"/>
              </w:rPr>
              <w:t>), DOSAGEM 10MG</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BR0473681</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R$ 5,86</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R$ 1.406,40</w:t>
            </w:r>
          </w:p>
        </w:tc>
      </w:tr>
      <w:tr w:rsidR="003A571F" w:rsidRPr="003A571F" w:rsidTr="003A571F">
        <w:trPr>
          <w:trHeight w:val="8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209</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VONOPRAZANA (equivalente a 13,36 </w:t>
            </w:r>
            <w:proofErr w:type="gramStart"/>
            <w:r w:rsidRPr="003A571F">
              <w:rPr>
                <w:rFonts w:ascii="Cambria" w:eastAsia="Times New Roman" w:hAnsi="Cambria" w:cs="Arial"/>
                <w:color w:val="000000"/>
                <w:kern w:val="0"/>
                <w:lang w:eastAsia="pt-BR"/>
              </w:rPr>
              <w:t>mg</w:t>
            </w:r>
            <w:proofErr w:type="gramEnd"/>
            <w:r w:rsidRPr="003A571F">
              <w:rPr>
                <w:rFonts w:ascii="Cambria" w:eastAsia="Times New Roman" w:hAnsi="Cambria" w:cs="Arial"/>
                <w:color w:val="000000"/>
                <w:kern w:val="0"/>
                <w:lang w:eastAsia="pt-BR"/>
              </w:rPr>
              <w:t xml:space="preserve"> de </w:t>
            </w:r>
            <w:proofErr w:type="spellStart"/>
            <w:r w:rsidRPr="003A571F">
              <w:rPr>
                <w:rFonts w:ascii="Cambria" w:eastAsia="Times New Roman" w:hAnsi="Cambria" w:cs="Arial"/>
                <w:color w:val="000000"/>
                <w:kern w:val="0"/>
                <w:lang w:eastAsia="pt-BR"/>
              </w:rPr>
              <w:t>fumarato</w:t>
            </w:r>
            <w:proofErr w:type="spellEnd"/>
            <w:r w:rsidRPr="003A571F">
              <w:rPr>
                <w:rFonts w:ascii="Cambria" w:eastAsia="Times New Roman" w:hAnsi="Cambria" w:cs="Arial"/>
                <w:color w:val="000000"/>
                <w:kern w:val="0"/>
                <w:lang w:eastAsia="pt-BR"/>
              </w:rPr>
              <w:t xml:space="preserve"> de </w:t>
            </w:r>
            <w:proofErr w:type="spellStart"/>
            <w:r w:rsidRPr="003A571F">
              <w:rPr>
                <w:rFonts w:ascii="Cambria" w:eastAsia="Times New Roman" w:hAnsi="Cambria" w:cs="Arial"/>
                <w:color w:val="000000"/>
                <w:kern w:val="0"/>
                <w:lang w:eastAsia="pt-BR"/>
              </w:rPr>
              <w:t>vonoprazana</w:t>
            </w:r>
            <w:proofErr w:type="spellEnd"/>
            <w:r w:rsidRPr="003A571F">
              <w:rPr>
                <w:rFonts w:ascii="Cambria" w:eastAsia="Times New Roman" w:hAnsi="Cambria" w:cs="Arial"/>
                <w:color w:val="000000"/>
                <w:kern w:val="0"/>
                <w:lang w:eastAsia="pt-BR"/>
              </w:rPr>
              <w:t>), DOSAGEM 20MG</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BR0473682</w:t>
            </w:r>
          </w:p>
        </w:tc>
        <w:tc>
          <w:tcPr>
            <w:tcW w:w="1742" w:type="dxa"/>
            <w:tcBorders>
              <w:top w:val="nil"/>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240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R$ 6,20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R$ 1.488,00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210</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VORTIOXETINA, CONCENTRAÇÃO:</w:t>
            </w:r>
            <w:r>
              <w:rPr>
                <w:rFonts w:ascii="Cambria" w:eastAsia="Times New Roman" w:hAnsi="Cambria" w:cs="Arial"/>
                <w:color w:val="000000"/>
                <w:kern w:val="0"/>
                <w:lang w:eastAsia="pt-BR"/>
              </w:rPr>
              <w:t xml:space="preserve"> </w:t>
            </w:r>
            <w:r w:rsidRPr="003A571F">
              <w:rPr>
                <w:rFonts w:ascii="Cambria" w:eastAsia="Times New Roman" w:hAnsi="Cambria" w:cs="Arial"/>
                <w:color w:val="000000"/>
                <w:kern w:val="0"/>
                <w:lang w:eastAsia="pt-BR"/>
              </w:rPr>
              <w:t>5MG</w:t>
            </w:r>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BR0442230</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450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R$ 6,80</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R$ 3.060,00</w:t>
            </w:r>
          </w:p>
        </w:tc>
      </w:tr>
      <w:tr w:rsidR="003A571F" w:rsidRPr="003A571F" w:rsidTr="003A571F">
        <w:trPr>
          <w:trHeight w:val="5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211</w:t>
            </w:r>
          </w:p>
        </w:tc>
        <w:tc>
          <w:tcPr>
            <w:tcW w:w="3795" w:type="dxa"/>
            <w:tcBorders>
              <w:top w:val="nil"/>
              <w:left w:val="nil"/>
              <w:bottom w:val="single" w:sz="4" w:space="0" w:color="auto"/>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ZOLPIDEM, CONCENTRAÇÃO: 10 </w:t>
            </w:r>
            <w:proofErr w:type="gramStart"/>
            <w:r w:rsidRPr="003A571F">
              <w:rPr>
                <w:rFonts w:ascii="Cambria" w:eastAsia="Times New Roman" w:hAnsi="Cambria" w:cs="Arial"/>
                <w:color w:val="000000"/>
                <w:kern w:val="0"/>
                <w:lang w:eastAsia="pt-BR"/>
              </w:rPr>
              <w:t>MG</w:t>
            </w:r>
            <w:proofErr w:type="gramEnd"/>
          </w:p>
        </w:tc>
        <w:tc>
          <w:tcPr>
            <w:tcW w:w="1351" w:type="dxa"/>
            <w:tcBorders>
              <w:top w:val="nil"/>
              <w:left w:val="single" w:sz="4" w:space="0" w:color="auto"/>
              <w:bottom w:val="single" w:sz="4" w:space="0" w:color="auto"/>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BR0278316</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450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R$ 2,02</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R$ 909,00</w:t>
            </w:r>
          </w:p>
        </w:tc>
      </w:tr>
      <w:tr w:rsidR="003A571F" w:rsidRPr="003A571F" w:rsidTr="003A571F">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212</w:t>
            </w:r>
          </w:p>
        </w:tc>
        <w:tc>
          <w:tcPr>
            <w:tcW w:w="3795" w:type="dxa"/>
            <w:tcBorders>
              <w:top w:val="nil"/>
              <w:left w:val="nil"/>
              <w:bottom w:val="nil"/>
              <w:right w:val="nil"/>
            </w:tcBorders>
            <w:shd w:val="clear" w:color="auto" w:fill="auto"/>
            <w:vAlign w:val="center"/>
            <w:hideMark/>
          </w:tcPr>
          <w:p w:rsidR="003A571F" w:rsidRPr="003A571F" w:rsidRDefault="003A571F" w:rsidP="00C84B0A">
            <w:pPr>
              <w:widowControl/>
              <w:suppressAutoHyphens w:val="0"/>
              <w:autoSpaceDN/>
              <w:jc w:val="both"/>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xml:space="preserve">ZOLPIDEM, CONCENTRAÇÃO: </w:t>
            </w:r>
            <w:proofErr w:type="gramStart"/>
            <w:r w:rsidRPr="003A571F">
              <w:rPr>
                <w:rFonts w:ascii="Cambria" w:eastAsia="Times New Roman" w:hAnsi="Cambria" w:cs="Arial"/>
                <w:color w:val="000000"/>
                <w:kern w:val="0"/>
                <w:lang w:eastAsia="pt-BR"/>
              </w:rPr>
              <w:t>5</w:t>
            </w:r>
            <w:proofErr w:type="gramEnd"/>
            <w:r w:rsidRPr="003A571F">
              <w:rPr>
                <w:rFonts w:ascii="Cambria" w:eastAsia="Times New Roman" w:hAnsi="Cambria" w:cs="Arial"/>
                <w:color w:val="000000"/>
                <w:kern w:val="0"/>
                <w:lang w:eastAsia="pt-BR"/>
              </w:rPr>
              <w:t xml:space="preserve"> MG</w:t>
            </w:r>
          </w:p>
        </w:tc>
        <w:tc>
          <w:tcPr>
            <w:tcW w:w="1351" w:type="dxa"/>
            <w:tcBorders>
              <w:top w:val="nil"/>
              <w:left w:val="single" w:sz="4" w:space="0" w:color="auto"/>
              <w:bottom w:val="nil"/>
              <w:right w:val="nil"/>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BR0425580</w:t>
            </w:r>
          </w:p>
        </w:tc>
        <w:tc>
          <w:tcPr>
            <w:tcW w:w="1742" w:type="dxa"/>
            <w:tcBorders>
              <w:top w:val="nil"/>
              <w:left w:val="single" w:sz="4" w:space="0" w:color="auto"/>
              <w:bottom w:val="nil"/>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COMPRIMIDO</w:t>
            </w:r>
          </w:p>
        </w:tc>
        <w:tc>
          <w:tcPr>
            <w:tcW w:w="752" w:type="dxa"/>
            <w:tcBorders>
              <w:top w:val="nil"/>
              <w:left w:val="nil"/>
              <w:bottom w:val="nil"/>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450</w:t>
            </w:r>
          </w:p>
        </w:tc>
        <w:tc>
          <w:tcPr>
            <w:tcW w:w="1300" w:type="dxa"/>
            <w:tcBorders>
              <w:top w:val="nil"/>
              <w:left w:val="nil"/>
              <w:bottom w:val="single" w:sz="4" w:space="0" w:color="auto"/>
              <w:right w:val="single" w:sz="4" w:space="0" w:color="auto"/>
            </w:tcBorders>
            <w:shd w:val="clear" w:color="000000" w:fill="FFFFFF"/>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R$ 3,08</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R$ 1.386,00</w:t>
            </w:r>
          </w:p>
        </w:tc>
      </w:tr>
      <w:tr w:rsidR="003A571F" w:rsidRPr="003A571F" w:rsidTr="003A571F">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w:t>
            </w:r>
          </w:p>
        </w:tc>
        <w:tc>
          <w:tcPr>
            <w:tcW w:w="3795" w:type="dxa"/>
            <w:tcBorders>
              <w:top w:val="single" w:sz="4" w:space="0" w:color="auto"/>
              <w:left w:val="nil"/>
              <w:bottom w:val="single" w:sz="4" w:space="0" w:color="auto"/>
              <w:right w:val="nil"/>
            </w:tcBorders>
            <w:shd w:val="clear" w:color="auto" w:fill="auto"/>
            <w:vAlign w:val="bottom"/>
            <w:hideMark/>
          </w:tcPr>
          <w:p w:rsidR="003A571F" w:rsidRPr="00C84B0A" w:rsidRDefault="00C84B0A" w:rsidP="003A571F">
            <w:pPr>
              <w:widowControl/>
              <w:suppressAutoHyphens w:val="0"/>
              <w:autoSpaceDN/>
              <w:textAlignment w:val="auto"/>
              <w:rPr>
                <w:rFonts w:ascii="Cambria" w:eastAsia="Times New Roman" w:hAnsi="Cambria" w:cs="Arial"/>
                <w:b/>
                <w:color w:val="000000"/>
                <w:kern w:val="0"/>
                <w:lang w:eastAsia="pt-BR"/>
              </w:rPr>
            </w:pPr>
            <w:r w:rsidRPr="00C84B0A">
              <w:rPr>
                <w:rFonts w:ascii="Cambria" w:eastAsia="Times New Roman" w:hAnsi="Cambria" w:cs="Arial"/>
                <w:b/>
                <w:color w:val="000000"/>
                <w:kern w:val="0"/>
                <w:lang w:eastAsia="pt-BR"/>
              </w:rPr>
              <w:t xml:space="preserve">TOTAL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w:t>
            </w:r>
          </w:p>
        </w:tc>
        <w:tc>
          <w:tcPr>
            <w:tcW w:w="1742" w:type="dxa"/>
            <w:tcBorders>
              <w:top w:val="single" w:sz="4" w:space="0" w:color="auto"/>
              <w:left w:val="nil"/>
              <w:bottom w:val="single" w:sz="4" w:space="0" w:color="auto"/>
              <w:right w:val="single" w:sz="4" w:space="0" w:color="auto"/>
            </w:tcBorders>
            <w:shd w:val="clear" w:color="auto" w:fill="auto"/>
            <w:noWrap/>
            <w:vAlign w:val="bottom"/>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w:t>
            </w:r>
          </w:p>
        </w:tc>
        <w:tc>
          <w:tcPr>
            <w:tcW w:w="752" w:type="dxa"/>
            <w:tcBorders>
              <w:top w:val="single" w:sz="4" w:space="0" w:color="auto"/>
              <w:left w:val="nil"/>
              <w:bottom w:val="single" w:sz="4" w:space="0" w:color="auto"/>
              <w:right w:val="single" w:sz="4" w:space="0" w:color="auto"/>
            </w:tcBorders>
            <w:shd w:val="clear" w:color="auto" w:fill="auto"/>
            <w:noWrap/>
            <w:vAlign w:val="bottom"/>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w:t>
            </w:r>
          </w:p>
        </w:tc>
        <w:tc>
          <w:tcPr>
            <w:tcW w:w="1300" w:type="dxa"/>
            <w:tcBorders>
              <w:top w:val="nil"/>
              <w:left w:val="nil"/>
              <w:bottom w:val="single" w:sz="4" w:space="0" w:color="auto"/>
              <w:right w:val="single" w:sz="4" w:space="0" w:color="auto"/>
            </w:tcBorders>
            <w:shd w:val="clear" w:color="auto" w:fill="auto"/>
            <w:noWrap/>
            <w:vAlign w:val="bottom"/>
            <w:hideMark/>
          </w:tcPr>
          <w:p w:rsidR="003A571F" w:rsidRPr="003A571F" w:rsidRDefault="003A571F" w:rsidP="003A571F">
            <w:pPr>
              <w:widowControl/>
              <w:suppressAutoHyphens w:val="0"/>
              <w:autoSpaceDN/>
              <w:jc w:val="center"/>
              <w:textAlignment w:val="auto"/>
              <w:rPr>
                <w:rFonts w:ascii="Cambria" w:eastAsia="Times New Roman" w:hAnsi="Cambria" w:cs="Arial"/>
                <w:color w:val="000000"/>
                <w:kern w:val="0"/>
                <w:lang w:eastAsia="pt-BR"/>
              </w:rPr>
            </w:pPr>
            <w:r w:rsidRPr="003A571F">
              <w:rPr>
                <w:rFonts w:ascii="Cambria" w:eastAsia="Times New Roman" w:hAnsi="Cambria" w:cs="Arial"/>
                <w:color w:val="000000"/>
                <w:kern w:val="0"/>
                <w:lang w:eastAsia="pt-BR"/>
              </w:rPr>
              <w:t> </w:t>
            </w:r>
          </w:p>
        </w:tc>
        <w:tc>
          <w:tcPr>
            <w:tcW w:w="1540" w:type="dxa"/>
            <w:tcBorders>
              <w:top w:val="nil"/>
              <w:left w:val="nil"/>
              <w:bottom w:val="single" w:sz="4" w:space="0" w:color="auto"/>
              <w:right w:val="single" w:sz="4" w:space="0" w:color="auto"/>
            </w:tcBorders>
            <w:shd w:val="clear" w:color="auto" w:fill="auto"/>
            <w:noWrap/>
            <w:vAlign w:val="center"/>
            <w:hideMark/>
          </w:tcPr>
          <w:p w:rsidR="003A571F" w:rsidRPr="003A571F" w:rsidRDefault="003A571F" w:rsidP="003A571F">
            <w:pPr>
              <w:widowControl/>
              <w:suppressAutoHyphens w:val="0"/>
              <w:autoSpaceDN/>
              <w:jc w:val="center"/>
              <w:textAlignment w:val="auto"/>
              <w:rPr>
                <w:rFonts w:ascii="Cambria" w:eastAsia="Times New Roman" w:hAnsi="Cambria" w:cs="Arial"/>
                <w:b/>
                <w:bCs/>
                <w:color w:val="000000"/>
                <w:kern w:val="0"/>
                <w:lang w:eastAsia="pt-BR"/>
              </w:rPr>
            </w:pPr>
            <w:r w:rsidRPr="003A571F">
              <w:rPr>
                <w:rFonts w:ascii="Cambria" w:eastAsia="Times New Roman" w:hAnsi="Cambria" w:cs="Arial"/>
                <w:b/>
                <w:bCs/>
                <w:color w:val="000000"/>
                <w:kern w:val="0"/>
                <w:lang w:eastAsia="pt-BR"/>
              </w:rPr>
              <w:t>R$ 324.791,71</w:t>
            </w:r>
          </w:p>
        </w:tc>
      </w:tr>
    </w:tbl>
    <w:p w:rsidR="003A571F" w:rsidRDefault="003A571F" w:rsidP="00111667">
      <w:pPr>
        <w:pStyle w:val="Standard"/>
        <w:tabs>
          <w:tab w:val="left" w:pos="8080"/>
        </w:tabs>
        <w:spacing w:line="310" w:lineRule="exact"/>
        <w:jc w:val="both"/>
        <w:rPr>
          <w:rFonts w:ascii="Cambria" w:hAnsi="Cambria" w:cs="Arial"/>
          <w:b/>
          <w:sz w:val="22"/>
          <w:szCs w:val="22"/>
        </w:rPr>
      </w:pPr>
    </w:p>
    <w:p w:rsidR="00111667" w:rsidRPr="00111667" w:rsidRDefault="00111667" w:rsidP="00111667">
      <w:pPr>
        <w:pStyle w:val="Standard"/>
        <w:tabs>
          <w:tab w:val="left" w:pos="8080"/>
        </w:tabs>
        <w:spacing w:line="310" w:lineRule="exact"/>
        <w:jc w:val="both"/>
        <w:rPr>
          <w:rFonts w:ascii="Cambria" w:hAnsi="Cambria" w:cs="Arial"/>
          <w:b/>
          <w:sz w:val="22"/>
          <w:szCs w:val="22"/>
        </w:rPr>
      </w:pPr>
      <w:r w:rsidRPr="00111667">
        <w:rPr>
          <w:rFonts w:ascii="Cambria" w:hAnsi="Cambria" w:cs="Arial"/>
          <w:b/>
          <w:sz w:val="22"/>
          <w:szCs w:val="22"/>
        </w:rPr>
        <w:t>3 – JUSTIFICATIVA</w:t>
      </w:r>
    </w:p>
    <w:p w:rsidR="00111667" w:rsidRPr="00A26F15" w:rsidRDefault="001617F8" w:rsidP="0048635A">
      <w:pPr>
        <w:jc w:val="both"/>
        <w:rPr>
          <w:rFonts w:ascii="Cambria" w:eastAsia="Times New Roman" w:hAnsi="Cambria" w:cs="Arial"/>
          <w:sz w:val="24"/>
          <w:szCs w:val="24"/>
          <w:lang w:eastAsia="pt-BR"/>
        </w:rPr>
      </w:pPr>
      <w:r w:rsidRPr="00A26F15">
        <w:rPr>
          <w:rFonts w:ascii="Cambria" w:hAnsi="Cambria" w:cs="Arial"/>
          <w:sz w:val="24"/>
          <w:szCs w:val="24"/>
        </w:rPr>
        <w:t>O objetivo</w:t>
      </w:r>
      <w:r w:rsidRPr="00A26F15">
        <w:rPr>
          <w:rFonts w:ascii="Cambria" w:hAnsi="Cambria" w:cs="Arial"/>
          <w:sz w:val="24"/>
          <w:szCs w:val="24"/>
          <w:shd w:val="clear" w:color="auto" w:fill="FFFFFF"/>
        </w:rPr>
        <w:t xml:space="preserve"> da </w:t>
      </w:r>
      <w:r w:rsidRPr="00A26F15">
        <w:rPr>
          <w:rFonts w:ascii="Cambria" w:hAnsi="Cambria" w:cs="Arial"/>
          <w:sz w:val="24"/>
          <w:szCs w:val="24"/>
        </w:rPr>
        <w:t>aquisição de Medicamento para atender a necessidade do Fundo Municipal de Saúde, nos termos da Lei Federal 8080/90, busca garantir a promoção, proteção e recuperação da saúde, bem como, a organização e o funcionamento dos serviços em saúde do município proporcionando aos munícipes seu</w:t>
      </w:r>
      <w:r w:rsidRPr="00A26F15">
        <w:rPr>
          <w:rFonts w:ascii="Cambria" w:hAnsi="Cambria" w:cs="Arial"/>
          <w:kern w:val="0"/>
          <w:sz w:val="24"/>
          <w:szCs w:val="24"/>
        </w:rPr>
        <w:t xml:space="preserve"> direito fundamental estabelecido pela lei de um atendimento com qualidade em saúde. Com isso, </w:t>
      </w:r>
      <w:bookmarkStart w:id="50" w:name="art2§1"/>
      <w:bookmarkEnd w:id="50"/>
      <w:r w:rsidRPr="00A26F15">
        <w:rPr>
          <w:rFonts w:ascii="Cambria" w:hAnsi="Cambria" w:cs="Arial"/>
          <w:kern w:val="0"/>
          <w:sz w:val="24"/>
          <w:szCs w:val="24"/>
        </w:rPr>
        <w:t xml:space="preserve">busca-se também garantir que a população sob sua responsabilidade tenha acesso à atenção básica melhorando a qualidade de atendimento oferecido à população. Sendo assim, justificada se encontra a aquisição medicamentos </w:t>
      </w:r>
      <w:r w:rsidRPr="00A26F15">
        <w:rPr>
          <w:rFonts w:ascii="Cambria" w:hAnsi="Cambria" w:cs="Arial"/>
          <w:color w:val="000000"/>
          <w:sz w:val="24"/>
          <w:szCs w:val="24"/>
        </w:rPr>
        <w:t xml:space="preserve">destinados a usuários em situação de risco, </w:t>
      </w:r>
      <w:r w:rsidRPr="00A26F15">
        <w:rPr>
          <w:rFonts w:ascii="Cambria" w:hAnsi="Cambria" w:cs="Arial"/>
          <w:sz w:val="24"/>
          <w:szCs w:val="24"/>
        </w:rPr>
        <w:t xml:space="preserve">usuários que não possuem </w:t>
      </w:r>
      <w:proofErr w:type="gramStart"/>
      <w:r w:rsidRPr="00A26F15">
        <w:rPr>
          <w:rFonts w:ascii="Cambria" w:hAnsi="Cambria" w:cs="Arial"/>
          <w:sz w:val="24"/>
          <w:szCs w:val="24"/>
        </w:rPr>
        <w:t>condições sócio econômicas</w:t>
      </w:r>
      <w:proofErr w:type="gramEnd"/>
      <w:r w:rsidRPr="00A26F15">
        <w:rPr>
          <w:rFonts w:ascii="Cambria" w:hAnsi="Cambria" w:cs="Arial"/>
          <w:sz w:val="24"/>
          <w:szCs w:val="24"/>
        </w:rPr>
        <w:t>, usuários da rede básica</w:t>
      </w:r>
      <w:r w:rsidRPr="00A26F15">
        <w:rPr>
          <w:rFonts w:ascii="Cambria" w:hAnsi="Cambria" w:cs="Arial"/>
          <w:color w:val="000000"/>
          <w:sz w:val="24"/>
          <w:szCs w:val="24"/>
        </w:rPr>
        <w:t xml:space="preserve">, agravos à saúde e/ou doenças crônicas, que recorrem à ordem judicial, Conselho Tutelar, da Criança e Conselho Municipal de Saúde e Assistência Social desta Secretaria de Saúde, ou pacientes em início </w:t>
      </w:r>
      <w:r w:rsidRPr="00A26F15">
        <w:rPr>
          <w:rFonts w:ascii="Cambria" w:hAnsi="Cambria" w:cs="Arial"/>
          <w:color w:val="000000"/>
          <w:sz w:val="24"/>
          <w:szCs w:val="24"/>
        </w:rPr>
        <w:lastRenderedPageBreak/>
        <w:t>de tratamento</w:t>
      </w:r>
      <w:r w:rsidRPr="00A26F15">
        <w:rPr>
          <w:rFonts w:ascii="Cambria" w:hAnsi="Cambria" w:cs="Arial"/>
          <w:sz w:val="24"/>
          <w:szCs w:val="24"/>
        </w:rPr>
        <w:t xml:space="preserve">, bem como complementar a necessidade de medicamentos complexos não fornecidos pela Farmácia Básica, realizada através de avaliação social, </w:t>
      </w:r>
      <w:r w:rsidRPr="00A26F15">
        <w:rPr>
          <w:rFonts w:ascii="Cambria" w:hAnsi="Cambria" w:cs="Arial"/>
          <w:kern w:val="0"/>
          <w:sz w:val="24"/>
          <w:szCs w:val="24"/>
        </w:rPr>
        <w:t>conforme demanda do atendimento prestado e realização dos serviços de saúde garantindo que as aquisições ocorram de forma a não deixar de atender a referida demanda e não interromper os atendimentos prestados a esses usuários do Sistema Único de Saúde – SUS</w:t>
      </w:r>
      <w:r w:rsidRPr="00A26F15">
        <w:rPr>
          <w:rFonts w:ascii="Cambria" w:hAnsi="Cambria" w:cs="Arial"/>
          <w:sz w:val="24"/>
          <w:szCs w:val="24"/>
        </w:rPr>
        <w:t>. No procedimento licitatório deverá se levado em consideração, em todos os termos, também os itens, natureza, economicidade e a finalidade dos medicamentos a serem adquiridos, que são para suprir às necessidades de usuários específicos em condições e situações diversas a atenção básica, no qual são medicamentos que não constam na relação municipal de medicamentos,</w:t>
      </w:r>
      <w:r w:rsidRPr="00A26F15">
        <w:rPr>
          <w:rFonts w:ascii="Cambria" w:hAnsi="Cambria" w:cs="Arial"/>
          <w:color w:val="333333"/>
          <w:sz w:val="24"/>
          <w:szCs w:val="24"/>
          <w:shd w:val="clear" w:color="auto" w:fill="FFFFFF"/>
        </w:rPr>
        <w:t xml:space="preserve"> </w:t>
      </w:r>
      <w:r w:rsidRPr="00A26F15">
        <w:rPr>
          <w:rFonts w:ascii="Cambria" w:hAnsi="Cambria" w:cs="Arial"/>
          <w:sz w:val="24"/>
          <w:szCs w:val="24"/>
          <w:shd w:val="clear" w:color="auto" w:fill="FFFFFF"/>
        </w:rPr>
        <w:t xml:space="preserve">alguns medicamentos sendo </w:t>
      </w:r>
      <w:proofErr w:type="spellStart"/>
      <w:r w:rsidRPr="00A26F15">
        <w:rPr>
          <w:rFonts w:ascii="Cambria" w:hAnsi="Cambria" w:cs="Arial"/>
          <w:sz w:val="24"/>
          <w:szCs w:val="24"/>
          <w:shd w:val="clear" w:color="auto" w:fill="FFFFFF"/>
        </w:rPr>
        <w:t>judicializados</w:t>
      </w:r>
      <w:proofErr w:type="spellEnd"/>
      <w:r w:rsidRPr="00A26F15">
        <w:rPr>
          <w:rFonts w:ascii="Cambria" w:hAnsi="Cambria" w:cs="Arial"/>
          <w:sz w:val="24"/>
          <w:szCs w:val="24"/>
          <w:shd w:val="clear" w:color="auto" w:fill="FFFFFF"/>
        </w:rPr>
        <w:t xml:space="preserve"> porque não foram incorporados pelo SUS</w:t>
      </w:r>
      <w:r w:rsidRPr="00A26F15">
        <w:rPr>
          <w:rFonts w:ascii="Cambria" w:hAnsi="Cambria" w:cs="Arial"/>
          <w:sz w:val="24"/>
          <w:szCs w:val="24"/>
        </w:rPr>
        <w:t>, atendendo pacientes que precisam de tratamentos e eles buscam os seus direitos na justiça, quando há deficiências no SUS.</w:t>
      </w:r>
    </w:p>
    <w:p w:rsidR="00111667" w:rsidRPr="00A26F15" w:rsidRDefault="00111667" w:rsidP="0048635A">
      <w:pPr>
        <w:jc w:val="both"/>
        <w:rPr>
          <w:rFonts w:ascii="Cambria" w:hAnsi="Cambria" w:cs="Arial"/>
          <w:sz w:val="24"/>
          <w:szCs w:val="24"/>
        </w:rPr>
      </w:pPr>
      <w:r w:rsidRPr="00A26F15">
        <w:rPr>
          <w:rFonts w:ascii="Cambria" w:eastAsia="Arial" w:hAnsi="Cambria" w:cs="Arial"/>
          <w:b/>
          <w:sz w:val="24"/>
          <w:szCs w:val="24"/>
        </w:rPr>
        <w:t>3.</w:t>
      </w:r>
      <w:r w:rsidR="00AD58A5" w:rsidRPr="00A26F15">
        <w:rPr>
          <w:rFonts w:ascii="Cambria" w:eastAsia="Arial" w:hAnsi="Cambria" w:cs="Arial"/>
          <w:b/>
          <w:sz w:val="24"/>
          <w:szCs w:val="24"/>
        </w:rPr>
        <w:t>1</w:t>
      </w:r>
      <w:r w:rsidRPr="00A26F15">
        <w:rPr>
          <w:rFonts w:ascii="Cambria" w:eastAsia="Arial" w:hAnsi="Cambria" w:cs="Arial"/>
          <w:sz w:val="24"/>
          <w:szCs w:val="24"/>
        </w:rPr>
        <w:t xml:space="preserve"> - </w:t>
      </w:r>
      <w:r w:rsidRPr="00A26F15">
        <w:rPr>
          <w:rFonts w:ascii="Cambria" w:hAnsi="Cambria" w:cs="Arial"/>
          <w:sz w:val="24"/>
          <w:szCs w:val="24"/>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w:t>
      </w:r>
      <w:proofErr w:type="gramStart"/>
      <w:r w:rsidRPr="00A26F15">
        <w:rPr>
          <w:rFonts w:ascii="Cambria" w:hAnsi="Cambria" w:cs="Arial"/>
          <w:sz w:val="24"/>
          <w:szCs w:val="24"/>
        </w:rPr>
        <w:t>flexibilizando</w:t>
      </w:r>
      <w:proofErr w:type="gramEnd"/>
      <w:r w:rsidRPr="00A26F15">
        <w:rPr>
          <w:rFonts w:ascii="Cambria" w:hAnsi="Cambria" w:cs="Arial"/>
          <w:sz w:val="24"/>
          <w:szCs w:val="24"/>
        </w:rPr>
        <w:t xml:space="preserve"> as despesas de acordo com a devida adequação aos recursos disponíveis e visto que </w:t>
      </w:r>
      <w:r w:rsidRPr="00A26F15">
        <w:rPr>
          <w:rFonts w:ascii="Cambria" w:eastAsia="Arial" w:hAnsi="Cambria" w:cs="Arial"/>
          <w:sz w:val="24"/>
          <w:szCs w:val="24"/>
        </w:rPr>
        <w:t xml:space="preserve">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 </w:t>
      </w:r>
      <w:r w:rsidRPr="00A26F15">
        <w:rPr>
          <w:rFonts w:ascii="Cambria" w:hAnsi="Cambria" w:cs="Arial"/>
          <w:sz w:val="24"/>
          <w:szCs w:val="24"/>
        </w:rPr>
        <w:t>A existência de Preços Registrados não obriga a administração a contratar, facultando-se a realização de licitação específica para a aquisição</w:t>
      </w:r>
      <w:r w:rsidRPr="00A26F15">
        <w:rPr>
          <w:rFonts w:ascii="Cambria" w:hAnsi="Cambria" w:cs="Arial"/>
          <w:color w:val="FF0000"/>
          <w:sz w:val="24"/>
          <w:szCs w:val="24"/>
        </w:rPr>
        <w:t xml:space="preserve"> </w:t>
      </w:r>
      <w:r w:rsidRPr="00A26F15">
        <w:rPr>
          <w:rFonts w:ascii="Cambria" w:hAnsi="Cambria" w:cs="Arial"/>
          <w:sz w:val="24"/>
          <w:szCs w:val="24"/>
        </w:rPr>
        <w:t xml:space="preserve">pretendida, assegurada preferência ao fornecedor registrado em igualdade de condições conforme o </w:t>
      </w:r>
      <w:hyperlink r:id="rId69" w:history="1">
        <w:r w:rsidR="004209DA" w:rsidRPr="00A26F15">
          <w:rPr>
            <w:rStyle w:val="Hyperlink"/>
            <w:rFonts w:ascii="Cambria" w:hAnsi="Cambria" w:cs="Arial"/>
            <w:sz w:val="24"/>
            <w:szCs w:val="24"/>
          </w:rPr>
          <w:t>D</w:t>
        </w:r>
        <w:r w:rsidRPr="00A26F15">
          <w:rPr>
            <w:rStyle w:val="Hyperlink"/>
            <w:rFonts w:ascii="Cambria" w:hAnsi="Cambria" w:cs="Arial"/>
            <w:sz w:val="24"/>
            <w:szCs w:val="24"/>
          </w:rPr>
          <w:t xml:space="preserve">ecreto </w:t>
        </w:r>
        <w:r w:rsidR="004209DA" w:rsidRPr="00A26F15">
          <w:rPr>
            <w:rStyle w:val="Hyperlink"/>
            <w:rFonts w:ascii="Cambria" w:hAnsi="Cambria" w:cs="Arial"/>
            <w:sz w:val="24"/>
            <w:szCs w:val="24"/>
          </w:rPr>
          <w:t>F</w:t>
        </w:r>
        <w:r w:rsidRPr="00A26F15">
          <w:rPr>
            <w:rStyle w:val="Hyperlink"/>
            <w:rFonts w:ascii="Cambria" w:hAnsi="Cambria" w:cs="Arial"/>
            <w:sz w:val="24"/>
            <w:szCs w:val="24"/>
          </w:rPr>
          <w:t xml:space="preserve">ederal nº </w:t>
        </w:r>
        <w:r w:rsidR="004209DA" w:rsidRPr="00A26F15">
          <w:rPr>
            <w:rStyle w:val="Hyperlink"/>
            <w:rFonts w:ascii="Cambria" w:hAnsi="Cambria" w:cs="Arial"/>
            <w:sz w:val="24"/>
            <w:szCs w:val="24"/>
          </w:rPr>
          <w:t>11</w:t>
        </w:r>
        <w:r w:rsidRPr="00A26F15">
          <w:rPr>
            <w:rStyle w:val="Hyperlink"/>
            <w:rFonts w:ascii="Cambria" w:hAnsi="Cambria" w:cs="Arial"/>
            <w:sz w:val="24"/>
            <w:szCs w:val="24"/>
          </w:rPr>
          <w:t>.</w:t>
        </w:r>
        <w:r w:rsidR="004209DA" w:rsidRPr="00A26F15">
          <w:rPr>
            <w:rStyle w:val="Hyperlink"/>
            <w:rFonts w:ascii="Cambria" w:hAnsi="Cambria" w:cs="Arial"/>
            <w:sz w:val="24"/>
            <w:szCs w:val="24"/>
          </w:rPr>
          <w:t>462</w:t>
        </w:r>
        <w:r w:rsidRPr="00A26F15">
          <w:rPr>
            <w:rStyle w:val="Hyperlink"/>
            <w:rFonts w:ascii="Cambria" w:hAnsi="Cambria" w:cs="Arial"/>
            <w:sz w:val="24"/>
            <w:szCs w:val="24"/>
          </w:rPr>
          <w:t xml:space="preserve">, de </w:t>
        </w:r>
        <w:r w:rsidR="004209DA" w:rsidRPr="00A26F15">
          <w:rPr>
            <w:rStyle w:val="Hyperlink"/>
            <w:rFonts w:ascii="Cambria" w:hAnsi="Cambria" w:cs="Arial"/>
            <w:sz w:val="24"/>
            <w:szCs w:val="24"/>
          </w:rPr>
          <w:t>31</w:t>
        </w:r>
        <w:r w:rsidRPr="00A26F15">
          <w:rPr>
            <w:rStyle w:val="Hyperlink"/>
            <w:rFonts w:ascii="Cambria" w:hAnsi="Cambria" w:cs="Arial"/>
            <w:sz w:val="24"/>
            <w:szCs w:val="24"/>
          </w:rPr>
          <w:t xml:space="preserve"> de </w:t>
        </w:r>
        <w:r w:rsidR="004209DA" w:rsidRPr="00A26F15">
          <w:rPr>
            <w:rStyle w:val="Hyperlink"/>
            <w:rFonts w:ascii="Cambria" w:hAnsi="Cambria" w:cs="Arial"/>
            <w:sz w:val="24"/>
            <w:szCs w:val="24"/>
          </w:rPr>
          <w:t>março</w:t>
        </w:r>
        <w:r w:rsidRPr="00A26F15">
          <w:rPr>
            <w:rStyle w:val="Hyperlink"/>
            <w:rFonts w:ascii="Cambria" w:hAnsi="Cambria" w:cs="Arial"/>
            <w:sz w:val="24"/>
            <w:szCs w:val="24"/>
          </w:rPr>
          <w:t xml:space="preserve"> de 20</w:t>
        </w:r>
        <w:r w:rsidR="004209DA" w:rsidRPr="00A26F15">
          <w:rPr>
            <w:rStyle w:val="Hyperlink"/>
            <w:rFonts w:ascii="Cambria" w:hAnsi="Cambria" w:cs="Arial"/>
            <w:sz w:val="24"/>
            <w:szCs w:val="24"/>
          </w:rPr>
          <w:t>2</w:t>
        </w:r>
        <w:r w:rsidRPr="00A26F15">
          <w:rPr>
            <w:rStyle w:val="Hyperlink"/>
            <w:rFonts w:ascii="Cambria" w:hAnsi="Cambria" w:cs="Arial"/>
            <w:sz w:val="24"/>
            <w:szCs w:val="24"/>
          </w:rPr>
          <w:t>3</w:t>
        </w:r>
      </w:hyperlink>
      <w:r w:rsidRPr="00A26F15">
        <w:rPr>
          <w:rFonts w:ascii="Cambria" w:hAnsi="Cambria" w:cs="Arial"/>
          <w:sz w:val="24"/>
          <w:szCs w:val="24"/>
        </w:rPr>
        <w:t>.</w:t>
      </w:r>
      <w:r w:rsidRPr="00A26F15">
        <w:rPr>
          <w:rFonts w:ascii="Cambria" w:hAnsi="Cambria" w:cs="Arial"/>
          <w:b/>
          <w:sz w:val="24"/>
          <w:szCs w:val="24"/>
        </w:rPr>
        <w:t xml:space="preserve"> </w:t>
      </w:r>
      <w:r w:rsidRPr="00A26F15">
        <w:rPr>
          <w:rFonts w:ascii="Cambria" w:eastAsia="Arial" w:hAnsi="Cambria" w:cs="Arial"/>
          <w:sz w:val="24"/>
          <w:szCs w:val="24"/>
        </w:rPr>
        <w:t>A ata de registro de preço possui vigência de 12 meses o que reduz a quantidade de processos licitatórios gerando economia para o município e garante uma constância no atendimento ao contribuinte</w:t>
      </w:r>
      <w:r w:rsidRPr="00A26F15">
        <w:rPr>
          <w:rFonts w:ascii="Cambria" w:hAnsi="Cambria" w:cs="Arial"/>
          <w:sz w:val="24"/>
          <w:szCs w:val="24"/>
        </w:rPr>
        <w:t>.</w:t>
      </w:r>
    </w:p>
    <w:p w:rsidR="008E7D77" w:rsidRPr="00A26F15" w:rsidRDefault="00111667" w:rsidP="0048635A">
      <w:pPr>
        <w:jc w:val="both"/>
        <w:rPr>
          <w:rFonts w:ascii="Cambria" w:hAnsi="Cambria" w:cs="Arial"/>
          <w:sz w:val="24"/>
          <w:szCs w:val="24"/>
        </w:rPr>
      </w:pPr>
      <w:r w:rsidRPr="00A26F15">
        <w:rPr>
          <w:rFonts w:ascii="Cambria" w:hAnsi="Cambria" w:cs="Arial"/>
          <w:b/>
          <w:sz w:val="24"/>
          <w:szCs w:val="24"/>
        </w:rPr>
        <w:t>3.</w:t>
      </w:r>
      <w:r w:rsidR="00AD58A5" w:rsidRPr="00A26F15">
        <w:rPr>
          <w:rFonts w:ascii="Cambria" w:hAnsi="Cambria" w:cs="Arial"/>
          <w:b/>
          <w:sz w:val="24"/>
          <w:szCs w:val="24"/>
        </w:rPr>
        <w:t>2</w:t>
      </w:r>
      <w:r w:rsidRPr="00A26F15">
        <w:rPr>
          <w:rFonts w:ascii="Cambria" w:hAnsi="Cambria" w:cs="Arial"/>
          <w:b/>
          <w:sz w:val="24"/>
          <w:szCs w:val="24"/>
        </w:rPr>
        <w:t xml:space="preserve"> </w:t>
      </w:r>
      <w:r w:rsidRPr="00A26F15">
        <w:rPr>
          <w:rFonts w:ascii="Cambria" w:hAnsi="Cambria" w:cs="Arial"/>
          <w:b/>
          <w:color w:val="000000" w:themeColor="text1"/>
          <w:sz w:val="24"/>
          <w:szCs w:val="24"/>
        </w:rPr>
        <w:t>–</w:t>
      </w:r>
      <w:r w:rsidRPr="00A26F15">
        <w:rPr>
          <w:rFonts w:ascii="Cambria" w:hAnsi="Cambria" w:cs="Arial"/>
          <w:sz w:val="24"/>
          <w:szCs w:val="24"/>
        </w:rPr>
        <w:t xml:space="preserve"> A licitação se d</w:t>
      </w:r>
      <w:r w:rsidR="008E7D77" w:rsidRPr="00A26F15">
        <w:rPr>
          <w:rFonts w:ascii="Cambria" w:hAnsi="Cambria" w:cs="Arial"/>
          <w:sz w:val="24"/>
          <w:szCs w:val="24"/>
        </w:rPr>
        <w:t>ará</w:t>
      </w:r>
      <w:r w:rsidRPr="00A26F15">
        <w:rPr>
          <w:rFonts w:ascii="Cambria" w:hAnsi="Cambria" w:cs="Arial"/>
          <w:sz w:val="24"/>
          <w:szCs w:val="24"/>
        </w:rPr>
        <w:t xml:space="preserve"> na forma exclusiva para ME e EPP, uma vez que o valor dos itens não ultrapassa o limite estabelecido no artigo 48, I da Lei Complementar 123/2006, conforme entendimento do Acórdão 2.122/2019 do Tribunal Pleno TCE-PR.</w:t>
      </w:r>
    </w:p>
    <w:p w:rsidR="00111667" w:rsidRPr="00A26F15" w:rsidRDefault="008E7D77" w:rsidP="0048635A">
      <w:pPr>
        <w:jc w:val="both"/>
        <w:rPr>
          <w:rFonts w:ascii="Cambria" w:hAnsi="Cambria" w:cs="Arial"/>
          <w:sz w:val="24"/>
          <w:szCs w:val="24"/>
        </w:rPr>
      </w:pPr>
      <w:r w:rsidRPr="00A26F15">
        <w:rPr>
          <w:rFonts w:ascii="Cambria" w:hAnsi="Cambria" w:cs="Arial"/>
          <w:b/>
          <w:sz w:val="24"/>
          <w:szCs w:val="24"/>
        </w:rPr>
        <w:t xml:space="preserve">3.3 </w:t>
      </w:r>
      <w:r w:rsidRPr="00A26F15">
        <w:rPr>
          <w:rFonts w:ascii="Cambria" w:hAnsi="Cambria" w:cs="Arial"/>
          <w:b/>
          <w:color w:val="000000" w:themeColor="text1"/>
          <w:sz w:val="24"/>
          <w:szCs w:val="24"/>
        </w:rPr>
        <w:t>–</w:t>
      </w:r>
      <w:r w:rsidRPr="00A26F15">
        <w:rPr>
          <w:rFonts w:ascii="Cambria" w:hAnsi="Cambria" w:cs="Arial"/>
          <w:sz w:val="24"/>
          <w:szCs w:val="24"/>
        </w:rPr>
        <w:t xml:space="preserve"> O processo </w:t>
      </w:r>
      <w:r w:rsidR="006D56C9" w:rsidRPr="00A26F15">
        <w:rPr>
          <w:rFonts w:ascii="Cambria" w:hAnsi="Cambria" w:cs="Arial"/>
          <w:sz w:val="24"/>
          <w:szCs w:val="24"/>
        </w:rPr>
        <w:t xml:space="preserve">também visa </w:t>
      </w:r>
      <w:proofErr w:type="gramStart"/>
      <w:r w:rsidR="006D56C9" w:rsidRPr="00A26F15">
        <w:rPr>
          <w:rFonts w:ascii="Cambria" w:hAnsi="Cambria" w:cs="Arial"/>
          <w:sz w:val="24"/>
          <w:szCs w:val="24"/>
        </w:rPr>
        <w:t>a</w:t>
      </w:r>
      <w:proofErr w:type="gramEnd"/>
      <w:r w:rsidR="006D56C9" w:rsidRPr="00A26F15">
        <w:rPr>
          <w:rFonts w:ascii="Cambria" w:hAnsi="Cambria" w:cs="Arial"/>
          <w:sz w:val="24"/>
          <w:szCs w:val="24"/>
        </w:rPr>
        <w:t xml:space="preserve"> promoção de licitação exclusiva para microempresas e empresas de pequeno porte sediadas em âmbito local, como forma de promover o desenvolvimento econômico e social no âmbito local, impulsionado pelo Programa de Compras Locais/Regionais, em conformidade com a Lei Municipal nº 1363/2023. A facilitação do acesso de micro e pequenas empresas ao restringir a licitação às empresas locais</w:t>
      </w:r>
      <w:proofErr w:type="gramStart"/>
      <w:r w:rsidR="006D56C9" w:rsidRPr="00A26F15">
        <w:rPr>
          <w:rFonts w:ascii="Cambria" w:hAnsi="Cambria" w:cs="Arial"/>
          <w:sz w:val="24"/>
          <w:szCs w:val="24"/>
        </w:rPr>
        <w:t>, possibilita</w:t>
      </w:r>
      <w:proofErr w:type="gramEnd"/>
      <w:r w:rsidR="006D56C9" w:rsidRPr="00A26F15">
        <w:rPr>
          <w:rFonts w:ascii="Cambria" w:hAnsi="Cambria" w:cs="Arial"/>
          <w:sz w:val="24"/>
          <w:szCs w:val="24"/>
        </w:rPr>
        <w:t xml:space="preserve"> que microempresas e empresas de pequeno porte tenham acesso privilegiado a oportunidades de negócios, o que contribui para sua sustentabilidade e crescimento</w:t>
      </w:r>
      <w:r w:rsidRPr="00A26F15">
        <w:rPr>
          <w:rFonts w:ascii="Cambria" w:hAnsi="Cambria" w:cs="Arial"/>
          <w:sz w:val="24"/>
          <w:szCs w:val="24"/>
        </w:rPr>
        <w:t>.</w:t>
      </w:r>
    </w:p>
    <w:p w:rsidR="006D56C9" w:rsidRPr="00A26F15" w:rsidRDefault="006D56C9" w:rsidP="006D56C9">
      <w:pPr>
        <w:spacing w:before="120"/>
        <w:jc w:val="both"/>
        <w:rPr>
          <w:rFonts w:ascii="Cambria" w:hAnsi="Cambria" w:cs="Arial"/>
          <w:sz w:val="24"/>
          <w:szCs w:val="24"/>
        </w:rPr>
      </w:pPr>
      <w:r w:rsidRPr="00A26F15">
        <w:rPr>
          <w:rFonts w:ascii="Cambria" w:hAnsi="Cambria" w:cs="Arial"/>
          <w:b/>
          <w:sz w:val="24"/>
          <w:szCs w:val="24"/>
        </w:rPr>
        <w:t xml:space="preserve">3.4 </w:t>
      </w:r>
      <w:r w:rsidRPr="00A26F15">
        <w:rPr>
          <w:rFonts w:ascii="Cambria" w:hAnsi="Cambria" w:cs="Arial"/>
          <w:b/>
          <w:color w:val="000000" w:themeColor="text1"/>
          <w:sz w:val="24"/>
          <w:szCs w:val="24"/>
        </w:rPr>
        <w:t>–</w:t>
      </w:r>
      <w:r w:rsidRPr="00A26F15">
        <w:rPr>
          <w:rFonts w:ascii="Cambria" w:hAnsi="Cambria" w:cs="Arial"/>
          <w:sz w:val="24"/>
          <w:szCs w:val="24"/>
        </w:rPr>
        <w:t xml:space="preserve"> Para que possa ser aplicado o </w:t>
      </w:r>
      <w:r w:rsidRPr="00A26F15">
        <w:rPr>
          <w:rFonts w:ascii="Cambria" w:hAnsi="Cambria" w:cs="Arial"/>
          <w:b/>
          <w:sz w:val="24"/>
          <w:szCs w:val="24"/>
        </w:rPr>
        <w:t>tratamento diferenciado e simplificado para as microempresas</w:t>
      </w:r>
      <w:r w:rsidRPr="00A26F15">
        <w:rPr>
          <w:rFonts w:ascii="Cambria" w:hAnsi="Cambria" w:cs="Arial"/>
          <w:b/>
          <w:spacing w:val="1"/>
          <w:sz w:val="24"/>
          <w:szCs w:val="24"/>
        </w:rPr>
        <w:t xml:space="preserve"> </w:t>
      </w:r>
      <w:r w:rsidRPr="00A26F15">
        <w:rPr>
          <w:rFonts w:ascii="Cambria" w:hAnsi="Cambria" w:cs="Arial"/>
          <w:b/>
          <w:sz w:val="24"/>
          <w:szCs w:val="24"/>
        </w:rPr>
        <w:t>e</w:t>
      </w:r>
      <w:r w:rsidRPr="00A26F15">
        <w:rPr>
          <w:rFonts w:ascii="Cambria" w:hAnsi="Cambria" w:cs="Arial"/>
          <w:b/>
          <w:spacing w:val="-5"/>
          <w:sz w:val="24"/>
          <w:szCs w:val="24"/>
        </w:rPr>
        <w:t xml:space="preserve"> </w:t>
      </w:r>
      <w:r w:rsidRPr="00A26F15">
        <w:rPr>
          <w:rFonts w:ascii="Cambria" w:hAnsi="Cambria" w:cs="Arial"/>
          <w:b/>
          <w:sz w:val="24"/>
          <w:szCs w:val="24"/>
        </w:rPr>
        <w:t>empresas</w:t>
      </w:r>
      <w:r w:rsidRPr="00A26F15">
        <w:rPr>
          <w:rFonts w:ascii="Cambria" w:hAnsi="Cambria" w:cs="Arial"/>
          <w:b/>
          <w:spacing w:val="-9"/>
          <w:sz w:val="24"/>
          <w:szCs w:val="24"/>
        </w:rPr>
        <w:t xml:space="preserve"> </w:t>
      </w:r>
      <w:r w:rsidRPr="00A26F15">
        <w:rPr>
          <w:rFonts w:ascii="Cambria" w:hAnsi="Cambria" w:cs="Arial"/>
          <w:b/>
          <w:sz w:val="24"/>
          <w:szCs w:val="24"/>
        </w:rPr>
        <w:t>de</w:t>
      </w:r>
      <w:r w:rsidRPr="00A26F15">
        <w:rPr>
          <w:rFonts w:ascii="Cambria" w:hAnsi="Cambria" w:cs="Arial"/>
          <w:b/>
          <w:spacing w:val="-5"/>
          <w:sz w:val="24"/>
          <w:szCs w:val="24"/>
        </w:rPr>
        <w:t xml:space="preserve"> </w:t>
      </w:r>
      <w:r w:rsidRPr="00A26F15">
        <w:rPr>
          <w:rFonts w:ascii="Cambria" w:hAnsi="Cambria" w:cs="Arial"/>
          <w:b/>
          <w:sz w:val="24"/>
          <w:szCs w:val="24"/>
        </w:rPr>
        <w:t>pequeno</w:t>
      </w:r>
      <w:r w:rsidRPr="00A26F15">
        <w:rPr>
          <w:rFonts w:ascii="Cambria" w:hAnsi="Cambria" w:cs="Arial"/>
          <w:b/>
          <w:spacing w:val="-5"/>
          <w:sz w:val="24"/>
          <w:szCs w:val="24"/>
        </w:rPr>
        <w:t xml:space="preserve"> </w:t>
      </w:r>
      <w:r w:rsidRPr="00A26F15">
        <w:rPr>
          <w:rFonts w:ascii="Cambria" w:hAnsi="Cambria" w:cs="Arial"/>
          <w:b/>
          <w:sz w:val="24"/>
          <w:szCs w:val="24"/>
        </w:rPr>
        <w:t>porte</w:t>
      </w:r>
      <w:r w:rsidRPr="00A26F15">
        <w:rPr>
          <w:rFonts w:ascii="Cambria" w:hAnsi="Cambria" w:cs="Arial"/>
          <w:b/>
          <w:spacing w:val="-9"/>
          <w:sz w:val="24"/>
          <w:szCs w:val="24"/>
        </w:rPr>
        <w:t xml:space="preserve"> </w:t>
      </w:r>
      <w:r w:rsidRPr="00A26F15">
        <w:rPr>
          <w:rFonts w:ascii="Cambria" w:hAnsi="Cambria" w:cs="Arial"/>
          <w:b/>
          <w:sz w:val="24"/>
          <w:szCs w:val="24"/>
        </w:rPr>
        <w:t>e</w:t>
      </w:r>
      <w:r w:rsidRPr="00A26F15">
        <w:rPr>
          <w:rFonts w:ascii="Cambria" w:hAnsi="Cambria" w:cs="Arial"/>
          <w:b/>
          <w:spacing w:val="-9"/>
          <w:sz w:val="24"/>
          <w:szCs w:val="24"/>
        </w:rPr>
        <w:t xml:space="preserve"> </w:t>
      </w:r>
      <w:r w:rsidRPr="00A26F15">
        <w:rPr>
          <w:rFonts w:ascii="Cambria" w:hAnsi="Cambria" w:cs="Arial"/>
          <w:b/>
          <w:sz w:val="24"/>
          <w:szCs w:val="24"/>
        </w:rPr>
        <w:t>microempreendedores</w:t>
      </w:r>
      <w:r w:rsidRPr="00A26F15">
        <w:rPr>
          <w:rFonts w:ascii="Cambria" w:hAnsi="Cambria" w:cs="Arial"/>
          <w:b/>
          <w:spacing w:val="-10"/>
          <w:sz w:val="24"/>
          <w:szCs w:val="24"/>
        </w:rPr>
        <w:t xml:space="preserve"> </w:t>
      </w:r>
      <w:r w:rsidRPr="00A26F15">
        <w:rPr>
          <w:rFonts w:ascii="Cambria" w:hAnsi="Cambria" w:cs="Arial"/>
          <w:b/>
          <w:sz w:val="24"/>
          <w:szCs w:val="24"/>
        </w:rPr>
        <w:t>individual</w:t>
      </w:r>
      <w:r w:rsidRPr="00A26F15">
        <w:rPr>
          <w:rFonts w:ascii="Cambria" w:hAnsi="Cambria" w:cs="Arial"/>
          <w:sz w:val="24"/>
          <w:szCs w:val="24"/>
        </w:rPr>
        <w:t>,</w:t>
      </w:r>
      <w:r w:rsidRPr="00A26F15">
        <w:rPr>
          <w:rFonts w:ascii="Cambria" w:hAnsi="Cambria" w:cs="Arial"/>
          <w:spacing w:val="-2"/>
          <w:sz w:val="24"/>
          <w:szCs w:val="24"/>
        </w:rPr>
        <w:t xml:space="preserve"> faz-se necessário a observância de alguns</w:t>
      </w:r>
      <w:r w:rsidRPr="00A26F15">
        <w:rPr>
          <w:rFonts w:ascii="Cambria" w:hAnsi="Cambria" w:cs="Arial"/>
          <w:spacing w:val="-8"/>
          <w:sz w:val="24"/>
          <w:szCs w:val="24"/>
        </w:rPr>
        <w:t xml:space="preserve"> </w:t>
      </w:r>
      <w:r w:rsidRPr="00A26F15">
        <w:rPr>
          <w:rFonts w:ascii="Cambria" w:hAnsi="Cambria" w:cs="Arial"/>
          <w:sz w:val="24"/>
          <w:szCs w:val="24"/>
        </w:rPr>
        <w:t>requisitos</w:t>
      </w:r>
      <w:r w:rsidRPr="00A26F15">
        <w:rPr>
          <w:rFonts w:ascii="Cambria" w:hAnsi="Cambria" w:cs="Arial"/>
          <w:spacing w:val="-9"/>
          <w:sz w:val="24"/>
          <w:szCs w:val="24"/>
        </w:rPr>
        <w:t xml:space="preserve"> </w:t>
      </w:r>
      <w:r w:rsidRPr="00A26F15">
        <w:rPr>
          <w:rFonts w:ascii="Cambria" w:hAnsi="Cambria" w:cs="Arial"/>
          <w:sz w:val="24"/>
          <w:szCs w:val="24"/>
        </w:rPr>
        <w:t>necessários</w:t>
      </w:r>
      <w:r w:rsidRPr="00A26F15">
        <w:rPr>
          <w:rFonts w:ascii="Cambria" w:hAnsi="Cambria" w:cs="Arial"/>
          <w:spacing w:val="-8"/>
          <w:sz w:val="24"/>
          <w:szCs w:val="24"/>
        </w:rPr>
        <w:t xml:space="preserve"> para</w:t>
      </w:r>
      <w:r w:rsidRPr="00A26F15">
        <w:rPr>
          <w:rFonts w:ascii="Cambria" w:hAnsi="Cambria" w:cs="Arial"/>
          <w:sz w:val="24"/>
          <w:szCs w:val="24"/>
        </w:rPr>
        <w:t xml:space="preserve"> demonstrar e comprovar que o Município atende a todos</w:t>
      </w:r>
      <w:r w:rsidRPr="00A26F15">
        <w:rPr>
          <w:rFonts w:ascii="Cambria" w:hAnsi="Cambria" w:cs="Arial"/>
          <w:spacing w:val="-47"/>
          <w:sz w:val="24"/>
          <w:szCs w:val="24"/>
        </w:rPr>
        <w:t xml:space="preserve"> </w:t>
      </w:r>
      <w:r w:rsidRPr="00A26F15">
        <w:rPr>
          <w:rFonts w:ascii="Cambria" w:hAnsi="Cambria" w:cs="Arial"/>
          <w:sz w:val="24"/>
          <w:szCs w:val="24"/>
        </w:rPr>
        <w:t>os</w:t>
      </w:r>
      <w:r w:rsidRPr="00A26F15">
        <w:rPr>
          <w:rFonts w:ascii="Cambria" w:hAnsi="Cambria" w:cs="Arial"/>
          <w:spacing w:val="1"/>
          <w:sz w:val="24"/>
          <w:szCs w:val="24"/>
        </w:rPr>
        <w:t xml:space="preserve"> </w:t>
      </w:r>
      <w:r w:rsidRPr="00A26F15">
        <w:rPr>
          <w:rFonts w:ascii="Cambria" w:hAnsi="Cambria" w:cs="Arial"/>
          <w:sz w:val="24"/>
          <w:szCs w:val="24"/>
        </w:rPr>
        <w:t>requisitos</w:t>
      </w:r>
      <w:r w:rsidRPr="00A26F15">
        <w:rPr>
          <w:rFonts w:ascii="Cambria" w:hAnsi="Cambria" w:cs="Arial"/>
          <w:spacing w:val="1"/>
          <w:sz w:val="24"/>
          <w:szCs w:val="24"/>
        </w:rPr>
        <w:t xml:space="preserve"> </w:t>
      </w:r>
      <w:r w:rsidRPr="00A26F15">
        <w:rPr>
          <w:rFonts w:ascii="Cambria" w:hAnsi="Cambria" w:cs="Arial"/>
          <w:sz w:val="24"/>
          <w:szCs w:val="24"/>
        </w:rPr>
        <w:t>previstos</w:t>
      </w:r>
      <w:r w:rsidRPr="00A26F15">
        <w:rPr>
          <w:rFonts w:ascii="Cambria" w:hAnsi="Cambria" w:cs="Arial"/>
          <w:spacing w:val="-4"/>
          <w:sz w:val="24"/>
          <w:szCs w:val="24"/>
        </w:rPr>
        <w:t xml:space="preserve"> </w:t>
      </w:r>
      <w:r w:rsidRPr="00A26F15">
        <w:rPr>
          <w:rFonts w:ascii="Cambria" w:hAnsi="Cambria" w:cs="Arial"/>
          <w:sz w:val="24"/>
          <w:szCs w:val="24"/>
        </w:rPr>
        <w:t>na</w:t>
      </w:r>
      <w:r w:rsidRPr="00A26F15">
        <w:rPr>
          <w:rFonts w:ascii="Cambria" w:hAnsi="Cambria" w:cs="Arial"/>
          <w:spacing w:val="-4"/>
          <w:sz w:val="24"/>
          <w:szCs w:val="24"/>
        </w:rPr>
        <w:t xml:space="preserve"> </w:t>
      </w:r>
      <w:r w:rsidRPr="00A26F15">
        <w:rPr>
          <w:rFonts w:ascii="Cambria" w:hAnsi="Cambria" w:cs="Arial"/>
          <w:sz w:val="24"/>
          <w:szCs w:val="24"/>
        </w:rPr>
        <w:t>Legislação</w:t>
      </w:r>
      <w:r w:rsidRPr="00A26F15">
        <w:rPr>
          <w:rFonts w:ascii="Cambria" w:hAnsi="Cambria" w:cs="Arial"/>
          <w:spacing w:val="-3"/>
          <w:sz w:val="24"/>
          <w:szCs w:val="24"/>
        </w:rPr>
        <w:t xml:space="preserve"> </w:t>
      </w:r>
      <w:r w:rsidRPr="00A26F15">
        <w:rPr>
          <w:rFonts w:ascii="Cambria" w:hAnsi="Cambria" w:cs="Arial"/>
          <w:sz w:val="24"/>
          <w:szCs w:val="24"/>
        </w:rPr>
        <w:t>que</w:t>
      </w:r>
      <w:r w:rsidRPr="00A26F15">
        <w:rPr>
          <w:rFonts w:ascii="Cambria" w:hAnsi="Cambria" w:cs="Arial"/>
          <w:spacing w:val="-4"/>
          <w:sz w:val="24"/>
          <w:szCs w:val="24"/>
        </w:rPr>
        <w:t xml:space="preserve"> </w:t>
      </w:r>
      <w:r w:rsidRPr="00A26F15">
        <w:rPr>
          <w:rFonts w:ascii="Cambria" w:hAnsi="Cambria" w:cs="Arial"/>
          <w:sz w:val="24"/>
          <w:szCs w:val="24"/>
        </w:rPr>
        <w:t>possibilitam</w:t>
      </w:r>
      <w:r w:rsidRPr="00A26F15">
        <w:rPr>
          <w:rFonts w:ascii="Cambria" w:hAnsi="Cambria" w:cs="Arial"/>
          <w:spacing w:val="-2"/>
          <w:sz w:val="24"/>
          <w:szCs w:val="24"/>
        </w:rPr>
        <w:t xml:space="preserve"> </w:t>
      </w:r>
      <w:r w:rsidRPr="00A26F15">
        <w:rPr>
          <w:rFonts w:ascii="Cambria" w:hAnsi="Cambria" w:cs="Arial"/>
          <w:sz w:val="24"/>
          <w:szCs w:val="24"/>
        </w:rPr>
        <w:t>a</w:t>
      </w:r>
      <w:r w:rsidRPr="00A26F15">
        <w:rPr>
          <w:rFonts w:ascii="Cambria" w:hAnsi="Cambria" w:cs="Arial"/>
          <w:spacing w:val="6"/>
          <w:sz w:val="24"/>
          <w:szCs w:val="24"/>
        </w:rPr>
        <w:t xml:space="preserve"> </w:t>
      </w:r>
      <w:r w:rsidRPr="00A26F15">
        <w:rPr>
          <w:rFonts w:ascii="Cambria" w:hAnsi="Cambria" w:cs="Arial"/>
          <w:sz w:val="24"/>
          <w:szCs w:val="24"/>
        </w:rPr>
        <w:t>aplicação dos</w:t>
      </w:r>
      <w:r w:rsidRPr="00A26F15">
        <w:rPr>
          <w:rFonts w:ascii="Cambria" w:hAnsi="Cambria" w:cs="Arial"/>
          <w:spacing w:val="-3"/>
          <w:sz w:val="24"/>
          <w:szCs w:val="24"/>
        </w:rPr>
        <w:t xml:space="preserve"> </w:t>
      </w:r>
      <w:r w:rsidRPr="00A26F15">
        <w:rPr>
          <w:rFonts w:ascii="Cambria" w:hAnsi="Cambria" w:cs="Arial"/>
          <w:sz w:val="24"/>
          <w:szCs w:val="24"/>
        </w:rPr>
        <w:t>referidos</w:t>
      </w:r>
      <w:r w:rsidRPr="00A26F15">
        <w:rPr>
          <w:rFonts w:ascii="Cambria" w:hAnsi="Cambria" w:cs="Arial"/>
          <w:spacing w:val="1"/>
          <w:sz w:val="24"/>
          <w:szCs w:val="24"/>
        </w:rPr>
        <w:t xml:space="preserve"> </w:t>
      </w:r>
      <w:r w:rsidRPr="00A26F15">
        <w:rPr>
          <w:rFonts w:ascii="Cambria" w:hAnsi="Cambria" w:cs="Arial"/>
          <w:sz w:val="24"/>
          <w:szCs w:val="24"/>
        </w:rPr>
        <w:t>benefícios,</w:t>
      </w:r>
      <w:r w:rsidRPr="00A26F15">
        <w:rPr>
          <w:rFonts w:ascii="Cambria" w:hAnsi="Cambria" w:cs="Arial"/>
          <w:spacing w:val="-2"/>
          <w:sz w:val="24"/>
          <w:szCs w:val="24"/>
        </w:rPr>
        <w:t xml:space="preserve"> </w:t>
      </w:r>
      <w:r w:rsidRPr="00A26F15">
        <w:rPr>
          <w:rFonts w:ascii="Cambria" w:hAnsi="Cambria" w:cs="Arial"/>
          <w:sz w:val="24"/>
          <w:szCs w:val="24"/>
        </w:rPr>
        <w:t>vejamos.</w:t>
      </w:r>
    </w:p>
    <w:p w:rsidR="006D56C9" w:rsidRPr="00A26F15" w:rsidRDefault="006D56C9" w:rsidP="006D56C9">
      <w:pPr>
        <w:pStyle w:val="Ttulo1"/>
        <w:keepLines w:val="0"/>
        <w:widowControl/>
        <w:numPr>
          <w:ilvl w:val="0"/>
          <w:numId w:val="67"/>
        </w:numPr>
        <w:tabs>
          <w:tab w:val="left" w:pos="567"/>
        </w:tabs>
        <w:suppressAutoHyphens w:val="0"/>
        <w:autoSpaceDN/>
        <w:spacing w:before="120" w:after="120"/>
        <w:jc w:val="both"/>
        <w:textAlignment w:val="auto"/>
        <w:rPr>
          <w:rFonts w:ascii="Cambria" w:hAnsi="Cambria" w:cs="Arial"/>
          <w:color w:val="000000" w:themeColor="text1"/>
          <w:sz w:val="24"/>
          <w:szCs w:val="24"/>
        </w:rPr>
      </w:pPr>
      <w:r w:rsidRPr="00A26F15">
        <w:rPr>
          <w:rFonts w:ascii="Cambria" w:hAnsi="Cambria" w:cs="Arial"/>
          <w:b w:val="0"/>
          <w:bCs w:val="0"/>
          <w:color w:val="000000" w:themeColor="text1"/>
          <w:sz w:val="24"/>
          <w:szCs w:val="24"/>
          <w:shd w:val="clear" w:color="auto" w:fill="D9D9D9"/>
        </w:rPr>
        <w:t>Existência</w:t>
      </w:r>
      <w:r w:rsidRPr="00A26F15">
        <w:rPr>
          <w:rFonts w:ascii="Cambria" w:hAnsi="Cambria" w:cs="Arial"/>
          <w:b w:val="0"/>
          <w:bCs w:val="0"/>
          <w:color w:val="000000" w:themeColor="text1"/>
          <w:spacing w:val="35"/>
          <w:sz w:val="24"/>
          <w:szCs w:val="24"/>
          <w:shd w:val="clear" w:color="auto" w:fill="D9D9D9"/>
        </w:rPr>
        <w:t xml:space="preserve"> </w:t>
      </w:r>
      <w:r w:rsidRPr="00A26F15">
        <w:rPr>
          <w:rFonts w:ascii="Cambria" w:hAnsi="Cambria" w:cs="Arial"/>
          <w:b w:val="0"/>
          <w:bCs w:val="0"/>
          <w:color w:val="000000" w:themeColor="text1"/>
          <w:sz w:val="24"/>
          <w:szCs w:val="24"/>
          <w:shd w:val="clear" w:color="auto" w:fill="D9D9D9"/>
        </w:rPr>
        <w:t>de</w:t>
      </w:r>
      <w:r w:rsidRPr="00A26F15">
        <w:rPr>
          <w:rFonts w:ascii="Cambria" w:hAnsi="Cambria" w:cs="Arial"/>
          <w:b w:val="0"/>
          <w:bCs w:val="0"/>
          <w:color w:val="000000" w:themeColor="text1"/>
          <w:spacing w:val="35"/>
          <w:sz w:val="24"/>
          <w:szCs w:val="24"/>
          <w:shd w:val="clear" w:color="auto" w:fill="D9D9D9"/>
        </w:rPr>
        <w:t xml:space="preserve"> </w:t>
      </w:r>
      <w:r w:rsidRPr="00A26F15">
        <w:rPr>
          <w:rFonts w:ascii="Cambria" w:hAnsi="Cambria" w:cs="Arial"/>
          <w:b w:val="0"/>
          <w:bCs w:val="0"/>
          <w:color w:val="000000" w:themeColor="text1"/>
          <w:sz w:val="24"/>
          <w:szCs w:val="24"/>
          <w:shd w:val="clear" w:color="auto" w:fill="D9D9D9"/>
        </w:rPr>
        <w:t>no</w:t>
      </w:r>
      <w:r w:rsidRPr="00A26F15">
        <w:rPr>
          <w:rFonts w:ascii="Cambria" w:hAnsi="Cambria" w:cs="Arial"/>
          <w:b w:val="0"/>
          <w:bCs w:val="0"/>
          <w:color w:val="000000" w:themeColor="text1"/>
          <w:spacing w:val="34"/>
          <w:sz w:val="24"/>
          <w:szCs w:val="24"/>
          <w:shd w:val="clear" w:color="auto" w:fill="D9D9D9"/>
        </w:rPr>
        <w:t xml:space="preserve"> </w:t>
      </w:r>
      <w:r w:rsidRPr="00A26F15">
        <w:rPr>
          <w:rFonts w:ascii="Cambria" w:hAnsi="Cambria" w:cs="Arial"/>
          <w:b w:val="0"/>
          <w:bCs w:val="0"/>
          <w:color w:val="000000" w:themeColor="text1"/>
          <w:sz w:val="24"/>
          <w:szCs w:val="24"/>
          <w:shd w:val="clear" w:color="auto" w:fill="D9D9D9"/>
        </w:rPr>
        <w:t>mínimo</w:t>
      </w:r>
      <w:r w:rsidRPr="00A26F15">
        <w:rPr>
          <w:rFonts w:ascii="Cambria" w:hAnsi="Cambria" w:cs="Arial"/>
          <w:b w:val="0"/>
          <w:bCs w:val="0"/>
          <w:color w:val="000000" w:themeColor="text1"/>
          <w:spacing w:val="34"/>
          <w:sz w:val="24"/>
          <w:szCs w:val="24"/>
          <w:shd w:val="clear" w:color="auto" w:fill="D9D9D9"/>
        </w:rPr>
        <w:t xml:space="preserve"> </w:t>
      </w:r>
      <w:r w:rsidRPr="00A26F15">
        <w:rPr>
          <w:rFonts w:ascii="Cambria" w:hAnsi="Cambria" w:cs="Arial"/>
          <w:b w:val="0"/>
          <w:bCs w:val="0"/>
          <w:color w:val="000000" w:themeColor="text1"/>
          <w:sz w:val="24"/>
          <w:szCs w:val="24"/>
          <w:shd w:val="clear" w:color="auto" w:fill="D9D9D9"/>
        </w:rPr>
        <w:t>03</w:t>
      </w:r>
      <w:r w:rsidRPr="00A26F15">
        <w:rPr>
          <w:rFonts w:ascii="Cambria" w:hAnsi="Cambria" w:cs="Arial"/>
          <w:b w:val="0"/>
          <w:bCs w:val="0"/>
          <w:color w:val="000000" w:themeColor="text1"/>
          <w:spacing w:val="31"/>
          <w:sz w:val="24"/>
          <w:szCs w:val="24"/>
          <w:shd w:val="clear" w:color="auto" w:fill="D9D9D9"/>
        </w:rPr>
        <w:t xml:space="preserve"> </w:t>
      </w:r>
      <w:r w:rsidRPr="00A26F15">
        <w:rPr>
          <w:rFonts w:ascii="Cambria" w:hAnsi="Cambria" w:cs="Arial"/>
          <w:b w:val="0"/>
          <w:bCs w:val="0"/>
          <w:color w:val="000000" w:themeColor="text1"/>
          <w:sz w:val="24"/>
          <w:szCs w:val="24"/>
          <w:shd w:val="clear" w:color="auto" w:fill="D9D9D9"/>
        </w:rPr>
        <w:t>(Três)</w:t>
      </w:r>
      <w:r w:rsidRPr="00A26F15">
        <w:rPr>
          <w:rFonts w:ascii="Cambria" w:hAnsi="Cambria" w:cs="Arial"/>
          <w:b w:val="0"/>
          <w:bCs w:val="0"/>
          <w:color w:val="000000" w:themeColor="text1"/>
          <w:spacing w:val="33"/>
          <w:sz w:val="24"/>
          <w:szCs w:val="24"/>
          <w:shd w:val="clear" w:color="auto" w:fill="D9D9D9"/>
        </w:rPr>
        <w:t xml:space="preserve"> </w:t>
      </w:r>
      <w:r w:rsidRPr="00A26F15">
        <w:rPr>
          <w:rFonts w:ascii="Cambria" w:hAnsi="Cambria" w:cs="Arial"/>
          <w:b w:val="0"/>
          <w:bCs w:val="0"/>
          <w:color w:val="000000" w:themeColor="text1"/>
          <w:sz w:val="24"/>
          <w:szCs w:val="24"/>
          <w:shd w:val="clear" w:color="auto" w:fill="D9D9D9"/>
        </w:rPr>
        <w:t>Microempresas</w:t>
      </w:r>
      <w:r w:rsidRPr="00A26F15">
        <w:rPr>
          <w:rFonts w:ascii="Cambria" w:hAnsi="Cambria" w:cs="Arial"/>
          <w:b w:val="0"/>
          <w:bCs w:val="0"/>
          <w:color w:val="000000" w:themeColor="text1"/>
          <w:spacing w:val="36"/>
          <w:sz w:val="24"/>
          <w:szCs w:val="24"/>
          <w:shd w:val="clear" w:color="auto" w:fill="D9D9D9"/>
        </w:rPr>
        <w:t xml:space="preserve"> </w:t>
      </w:r>
      <w:r w:rsidRPr="00A26F15">
        <w:rPr>
          <w:rFonts w:ascii="Cambria" w:hAnsi="Cambria" w:cs="Arial"/>
          <w:b w:val="0"/>
          <w:bCs w:val="0"/>
          <w:color w:val="000000" w:themeColor="text1"/>
          <w:sz w:val="24"/>
          <w:szCs w:val="24"/>
          <w:shd w:val="clear" w:color="auto" w:fill="D9D9D9"/>
        </w:rPr>
        <w:t>Locais</w:t>
      </w:r>
      <w:r w:rsidRPr="00A26F15">
        <w:rPr>
          <w:rFonts w:ascii="Cambria" w:hAnsi="Cambria" w:cs="Arial"/>
          <w:b w:val="0"/>
          <w:bCs w:val="0"/>
          <w:color w:val="000000" w:themeColor="text1"/>
          <w:spacing w:val="25"/>
          <w:sz w:val="24"/>
          <w:szCs w:val="24"/>
          <w:shd w:val="clear" w:color="auto" w:fill="D9D9D9"/>
        </w:rPr>
        <w:t xml:space="preserve"> o</w:t>
      </w:r>
      <w:r w:rsidRPr="00A26F15">
        <w:rPr>
          <w:rFonts w:ascii="Cambria" w:hAnsi="Cambria" w:cs="Arial"/>
          <w:b w:val="0"/>
          <w:bCs w:val="0"/>
          <w:color w:val="000000" w:themeColor="text1"/>
          <w:sz w:val="24"/>
          <w:szCs w:val="24"/>
          <w:shd w:val="clear" w:color="auto" w:fill="D9D9D9"/>
        </w:rPr>
        <w:t>u</w:t>
      </w:r>
      <w:r w:rsidRPr="00A26F15">
        <w:rPr>
          <w:rFonts w:ascii="Cambria" w:hAnsi="Cambria" w:cs="Arial"/>
          <w:b w:val="0"/>
          <w:bCs w:val="0"/>
          <w:color w:val="000000" w:themeColor="text1"/>
          <w:spacing w:val="35"/>
          <w:sz w:val="24"/>
          <w:szCs w:val="24"/>
          <w:shd w:val="clear" w:color="auto" w:fill="D9D9D9"/>
        </w:rPr>
        <w:t xml:space="preserve"> </w:t>
      </w:r>
      <w:r w:rsidRPr="00A26F15">
        <w:rPr>
          <w:rFonts w:ascii="Cambria" w:hAnsi="Cambria" w:cs="Arial"/>
          <w:b w:val="0"/>
          <w:bCs w:val="0"/>
          <w:color w:val="000000" w:themeColor="text1"/>
          <w:sz w:val="24"/>
          <w:szCs w:val="24"/>
          <w:shd w:val="clear" w:color="auto" w:fill="D9D9D9"/>
        </w:rPr>
        <w:t>Regionais</w:t>
      </w:r>
      <w:r w:rsidRPr="00A26F15">
        <w:rPr>
          <w:rFonts w:ascii="Cambria" w:hAnsi="Cambria" w:cs="Arial"/>
          <w:b w:val="0"/>
          <w:bCs w:val="0"/>
          <w:color w:val="000000" w:themeColor="text1"/>
          <w:spacing w:val="35"/>
          <w:sz w:val="24"/>
          <w:szCs w:val="24"/>
          <w:shd w:val="clear" w:color="auto" w:fill="D9D9D9"/>
        </w:rPr>
        <w:t xml:space="preserve"> </w:t>
      </w:r>
      <w:r w:rsidRPr="00A26F15">
        <w:rPr>
          <w:rFonts w:ascii="Cambria" w:hAnsi="Cambria" w:cs="Arial"/>
          <w:b w:val="0"/>
          <w:bCs w:val="0"/>
          <w:color w:val="000000" w:themeColor="text1"/>
          <w:sz w:val="24"/>
          <w:szCs w:val="24"/>
          <w:shd w:val="clear" w:color="auto" w:fill="D9D9D9"/>
        </w:rPr>
        <w:t>aptas</w:t>
      </w:r>
      <w:r w:rsidRPr="00A26F15">
        <w:rPr>
          <w:rFonts w:ascii="Cambria" w:hAnsi="Cambria" w:cs="Arial"/>
          <w:b w:val="0"/>
          <w:bCs w:val="0"/>
          <w:color w:val="000000" w:themeColor="text1"/>
          <w:spacing w:val="30"/>
          <w:sz w:val="24"/>
          <w:szCs w:val="24"/>
          <w:shd w:val="clear" w:color="auto" w:fill="D9D9D9"/>
        </w:rPr>
        <w:t xml:space="preserve"> </w:t>
      </w:r>
      <w:r w:rsidRPr="00A26F15">
        <w:rPr>
          <w:rFonts w:ascii="Cambria" w:hAnsi="Cambria" w:cs="Arial"/>
          <w:b w:val="0"/>
          <w:bCs w:val="0"/>
          <w:color w:val="000000" w:themeColor="text1"/>
          <w:sz w:val="24"/>
          <w:szCs w:val="24"/>
          <w:shd w:val="clear" w:color="auto" w:fill="D9D9D9"/>
        </w:rPr>
        <w:t>a</w:t>
      </w:r>
      <w:proofErr w:type="gramStart"/>
      <w:r w:rsidRPr="00A26F15">
        <w:rPr>
          <w:rFonts w:ascii="Cambria" w:hAnsi="Cambria" w:cs="Arial"/>
          <w:b w:val="0"/>
          <w:bCs w:val="0"/>
          <w:color w:val="000000" w:themeColor="text1"/>
          <w:sz w:val="24"/>
          <w:szCs w:val="24"/>
          <w:shd w:val="clear" w:color="auto" w:fill="D9D9D9"/>
        </w:rPr>
        <w:t xml:space="preserve"> </w:t>
      </w:r>
      <w:r w:rsidRPr="00A26F15">
        <w:rPr>
          <w:rFonts w:ascii="Cambria" w:hAnsi="Cambria" w:cs="Arial"/>
          <w:b w:val="0"/>
          <w:bCs w:val="0"/>
          <w:color w:val="000000" w:themeColor="text1"/>
          <w:spacing w:val="-47"/>
          <w:sz w:val="24"/>
          <w:szCs w:val="24"/>
          <w:shd w:val="clear" w:color="auto" w:fill="D9D9D9"/>
        </w:rPr>
        <w:t xml:space="preserve"> </w:t>
      </w:r>
      <w:proofErr w:type="gramEnd"/>
      <w:r w:rsidRPr="00A26F15">
        <w:rPr>
          <w:rFonts w:ascii="Cambria" w:hAnsi="Cambria" w:cs="Arial"/>
          <w:b w:val="0"/>
          <w:bCs w:val="0"/>
          <w:color w:val="000000" w:themeColor="text1"/>
          <w:sz w:val="24"/>
          <w:szCs w:val="24"/>
          <w:shd w:val="clear" w:color="auto" w:fill="D9D9D9"/>
        </w:rPr>
        <w:t>participação</w:t>
      </w:r>
      <w:r w:rsidRPr="00A26F15">
        <w:rPr>
          <w:rFonts w:ascii="Cambria" w:hAnsi="Cambria" w:cs="Arial"/>
          <w:b w:val="0"/>
          <w:bCs w:val="0"/>
          <w:color w:val="000000" w:themeColor="text1"/>
          <w:spacing w:val="3"/>
          <w:sz w:val="24"/>
          <w:szCs w:val="24"/>
          <w:shd w:val="clear" w:color="auto" w:fill="D9D9D9"/>
        </w:rPr>
        <w:t xml:space="preserve"> </w:t>
      </w:r>
      <w:r w:rsidRPr="00A26F15">
        <w:rPr>
          <w:rFonts w:ascii="Cambria" w:hAnsi="Cambria" w:cs="Arial"/>
          <w:b w:val="0"/>
          <w:bCs w:val="0"/>
          <w:color w:val="000000" w:themeColor="text1"/>
          <w:sz w:val="24"/>
          <w:szCs w:val="24"/>
          <w:shd w:val="clear" w:color="auto" w:fill="D9D9D9"/>
        </w:rPr>
        <w:t>na</w:t>
      </w:r>
      <w:r w:rsidRPr="00A26F15">
        <w:rPr>
          <w:rFonts w:ascii="Cambria" w:hAnsi="Cambria" w:cs="Arial"/>
          <w:b w:val="0"/>
          <w:bCs w:val="0"/>
          <w:color w:val="000000" w:themeColor="text1"/>
          <w:spacing w:val="-3"/>
          <w:sz w:val="24"/>
          <w:szCs w:val="24"/>
          <w:shd w:val="clear" w:color="auto" w:fill="D9D9D9"/>
        </w:rPr>
        <w:t xml:space="preserve"> </w:t>
      </w:r>
      <w:r w:rsidRPr="00A26F15">
        <w:rPr>
          <w:rFonts w:ascii="Cambria" w:hAnsi="Cambria" w:cs="Arial"/>
          <w:b w:val="0"/>
          <w:bCs w:val="0"/>
          <w:color w:val="000000" w:themeColor="text1"/>
          <w:sz w:val="24"/>
          <w:szCs w:val="24"/>
          <w:shd w:val="clear" w:color="auto" w:fill="D9D9D9"/>
        </w:rPr>
        <w:t>Licitação</w:t>
      </w:r>
      <w:r w:rsidRPr="00A26F15">
        <w:rPr>
          <w:rFonts w:ascii="Cambria" w:hAnsi="Cambria" w:cs="Arial"/>
          <w:color w:val="000000" w:themeColor="text1"/>
          <w:sz w:val="24"/>
          <w:szCs w:val="24"/>
        </w:rPr>
        <w:t>:</w:t>
      </w:r>
    </w:p>
    <w:p w:rsidR="006D56C9" w:rsidRPr="00A26F15" w:rsidRDefault="006D56C9" w:rsidP="006D56C9">
      <w:pPr>
        <w:jc w:val="both"/>
        <w:rPr>
          <w:rFonts w:ascii="Cambria" w:hAnsi="Cambria" w:cs="Arial"/>
          <w:sz w:val="24"/>
          <w:szCs w:val="24"/>
        </w:rPr>
      </w:pPr>
      <w:r w:rsidRPr="00A26F15">
        <w:rPr>
          <w:rFonts w:ascii="Cambria" w:hAnsi="Cambria" w:cs="Arial"/>
          <w:spacing w:val="-1"/>
          <w:sz w:val="24"/>
          <w:szCs w:val="24"/>
        </w:rPr>
        <w:t>Este</w:t>
      </w:r>
      <w:r w:rsidRPr="00A26F15">
        <w:rPr>
          <w:rFonts w:ascii="Cambria" w:hAnsi="Cambria" w:cs="Arial"/>
          <w:spacing w:val="-13"/>
          <w:sz w:val="24"/>
          <w:szCs w:val="24"/>
        </w:rPr>
        <w:t xml:space="preserve"> </w:t>
      </w:r>
      <w:r w:rsidRPr="00A26F15">
        <w:rPr>
          <w:rFonts w:ascii="Cambria" w:hAnsi="Cambria" w:cs="Arial"/>
          <w:spacing w:val="-1"/>
          <w:sz w:val="24"/>
          <w:szCs w:val="24"/>
        </w:rPr>
        <w:t>é</w:t>
      </w:r>
      <w:r w:rsidRPr="00A26F15">
        <w:rPr>
          <w:rFonts w:ascii="Cambria" w:hAnsi="Cambria" w:cs="Arial"/>
          <w:spacing w:val="-13"/>
          <w:sz w:val="24"/>
          <w:szCs w:val="24"/>
        </w:rPr>
        <w:t xml:space="preserve"> </w:t>
      </w:r>
      <w:r w:rsidRPr="00A26F15">
        <w:rPr>
          <w:rFonts w:ascii="Cambria" w:hAnsi="Cambria" w:cs="Arial"/>
          <w:spacing w:val="-1"/>
          <w:sz w:val="24"/>
          <w:szCs w:val="24"/>
        </w:rPr>
        <w:t>o</w:t>
      </w:r>
      <w:r w:rsidRPr="00A26F15">
        <w:rPr>
          <w:rFonts w:ascii="Cambria" w:hAnsi="Cambria" w:cs="Arial"/>
          <w:spacing w:val="-12"/>
          <w:sz w:val="24"/>
          <w:szCs w:val="24"/>
        </w:rPr>
        <w:t xml:space="preserve"> </w:t>
      </w:r>
      <w:r w:rsidRPr="00A26F15">
        <w:rPr>
          <w:rFonts w:ascii="Cambria" w:hAnsi="Cambria" w:cs="Arial"/>
          <w:spacing w:val="-1"/>
          <w:sz w:val="24"/>
          <w:szCs w:val="24"/>
        </w:rPr>
        <w:t>primeiro</w:t>
      </w:r>
      <w:r w:rsidRPr="00A26F15">
        <w:rPr>
          <w:rFonts w:ascii="Cambria" w:hAnsi="Cambria" w:cs="Arial"/>
          <w:spacing w:val="-17"/>
          <w:sz w:val="24"/>
          <w:szCs w:val="24"/>
        </w:rPr>
        <w:t xml:space="preserve"> </w:t>
      </w:r>
      <w:r w:rsidRPr="00A26F15">
        <w:rPr>
          <w:rFonts w:ascii="Cambria" w:hAnsi="Cambria" w:cs="Arial"/>
          <w:spacing w:val="-1"/>
          <w:sz w:val="24"/>
          <w:szCs w:val="24"/>
        </w:rPr>
        <w:t>requisito</w:t>
      </w:r>
      <w:r w:rsidRPr="00A26F15">
        <w:rPr>
          <w:rFonts w:ascii="Cambria" w:hAnsi="Cambria" w:cs="Arial"/>
          <w:spacing w:val="-13"/>
          <w:sz w:val="24"/>
          <w:szCs w:val="24"/>
        </w:rPr>
        <w:t xml:space="preserve"> </w:t>
      </w:r>
      <w:r w:rsidRPr="00A26F15">
        <w:rPr>
          <w:rFonts w:ascii="Cambria" w:hAnsi="Cambria" w:cs="Arial"/>
          <w:sz w:val="24"/>
          <w:szCs w:val="24"/>
        </w:rPr>
        <w:t>a</w:t>
      </w:r>
      <w:r w:rsidRPr="00A26F15">
        <w:rPr>
          <w:rFonts w:ascii="Cambria" w:hAnsi="Cambria" w:cs="Arial"/>
          <w:spacing w:val="-12"/>
          <w:sz w:val="24"/>
          <w:szCs w:val="24"/>
        </w:rPr>
        <w:t xml:space="preserve"> </w:t>
      </w:r>
      <w:r w:rsidRPr="00A26F15">
        <w:rPr>
          <w:rFonts w:ascii="Cambria" w:hAnsi="Cambria" w:cs="Arial"/>
          <w:sz w:val="24"/>
          <w:szCs w:val="24"/>
        </w:rPr>
        <w:t>ser</w:t>
      </w:r>
      <w:r w:rsidRPr="00A26F15">
        <w:rPr>
          <w:rFonts w:ascii="Cambria" w:hAnsi="Cambria" w:cs="Arial"/>
          <w:spacing w:val="-6"/>
          <w:sz w:val="24"/>
          <w:szCs w:val="24"/>
        </w:rPr>
        <w:t xml:space="preserve"> </w:t>
      </w:r>
      <w:r w:rsidRPr="00A26F15">
        <w:rPr>
          <w:rFonts w:ascii="Cambria" w:hAnsi="Cambria" w:cs="Arial"/>
          <w:sz w:val="24"/>
          <w:szCs w:val="24"/>
        </w:rPr>
        <w:t>cumprido</w:t>
      </w:r>
      <w:r w:rsidRPr="00A26F15">
        <w:rPr>
          <w:rFonts w:ascii="Cambria" w:hAnsi="Cambria" w:cs="Arial"/>
          <w:spacing w:val="-12"/>
          <w:sz w:val="24"/>
          <w:szCs w:val="24"/>
        </w:rPr>
        <w:t xml:space="preserve"> </w:t>
      </w:r>
      <w:r w:rsidRPr="00A26F15">
        <w:rPr>
          <w:rFonts w:ascii="Cambria" w:hAnsi="Cambria" w:cs="Arial"/>
          <w:sz w:val="24"/>
          <w:szCs w:val="24"/>
        </w:rPr>
        <w:t>para</w:t>
      </w:r>
      <w:r w:rsidRPr="00A26F15">
        <w:rPr>
          <w:rFonts w:ascii="Cambria" w:hAnsi="Cambria" w:cs="Arial"/>
          <w:spacing w:val="-13"/>
          <w:sz w:val="24"/>
          <w:szCs w:val="24"/>
        </w:rPr>
        <w:t xml:space="preserve"> </w:t>
      </w:r>
      <w:r w:rsidRPr="00A26F15">
        <w:rPr>
          <w:rFonts w:ascii="Cambria" w:hAnsi="Cambria" w:cs="Arial"/>
          <w:sz w:val="24"/>
          <w:szCs w:val="24"/>
        </w:rPr>
        <w:t>que</w:t>
      </w:r>
      <w:r w:rsidRPr="00A26F15">
        <w:rPr>
          <w:rFonts w:ascii="Cambria" w:hAnsi="Cambria" w:cs="Arial"/>
          <w:spacing w:val="-13"/>
          <w:sz w:val="24"/>
          <w:szCs w:val="24"/>
        </w:rPr>
        <w:t xml:space="preserve"> se </w:t>
      </w:r>
      <w:r w:rsidRPr="00A26F15">
        <w:rPr>
          <w:rFonts w:ascii="Cambria" w:hAnsi="Cambria" w:cs="Arial"/>
          <w:sz w:val="24"/>
          <w:szCs w:val="24"/>
        </w:rPr>
        <w:t>possa</w:t>
      </w:r>
      <w:r w:rsidRPr="00A26F15">
        <w:rPr>
          <w:rFonts w:ascii="Cambria" w:hAnsi="Cambria" w:cs="Arial"/>
          <w:spacing w:val="-16"/>
          <w:sz w:val="24"/>
          <w:szCs w:val="24"/>
        </w:rPr>
        <w:t xml:space="preserve"> </w:t>
      </w:r>
      <w:r w:rsidRPr="00A26F15">
        <w:rPr>
          <w:rFonts w:ascii="Cambria" w:hAnsi="Cambria" w:cs="Arial"/>
          <w:sz w:val="24"/>
          <w:szCs w:val="24"/>
        </w:rPr>
        <w:t>definir</w:t>
      </w:r>
      <w:r w:rsidRPr="00A26F15">
        <w:rPr>
          <w:rFonts w:ascii="Cambria" w:hAnsi="Cambria" w:cs="Arial"/>
          <w:spacing w:val="-10"/>
          <w:sz w:val="24"/>
          <w:szCs w:val="24"/>
        </w:rPr>
        <w:t xml:space="preserve"> </w:t>
      </w:r>
      <w:r w:rsidRPr="00A26F15">
        <w:rPr>
          <w:rFonts w:ascii="Cambria" w:hAnsi="Cambria" w:cs="Arial"/>
          <w:sz w:val="24"/>
          <w:szCs w:val="24"/>
        </w:rPr>
        <w:t>a</w:t>
      </w:r>
      <w:r w:rsidRPr="00A26F15">
        <w:rPr>
          <w:rFonts w:ascii="Cambria" w:hAnsi="Cambria" w:cs="Arial"/>
          <w:spacing w:val="-12"/>
          <w:sz w:val="24"/>
          <w:szCs w:val="24"/>
        </w:rPr>
        <w:t xml:space="preserve"> </w:t>
      </w:r>
      <w:r w:rsidRPr="00A26F15">
        <w:rPr>
          <w:rFonts w:ascii="Cambria" w:hAnsi="Cambria" w:cs="Arial"/>
          <w:sz w:val="24"/>
          <w:szCs w:val="24"/>
        </w:rPr>
        <w:t>base</w:t>
      </w:r>
      <w:r w:rsidRPr="00A26F15">
        <w:rPr>
          <w:rFonts w:ascii="Cambria" w:hAnsi="Cambria" w:cs="Arial"/>
          <w:spacing w:val="-17"/>
          <w:sz w:val="24"/>
          <w:szCs w:val="24"/>
        </w:rPr>
        <w:t xml:space="preserve"> </w:t>
      </w:r>
      <w:r w:rsidRPr="00A26F15">
        <w:rPr>
          <w:rFonts w:ascii="Cambria" w:hAnsi="Cambria" w:cs="Arial"/>
          <w:sz w:val="24"/>
          <w:szCs w:val="24"/>
        </w:rPr>
        <w:t>territorial</w:t>
      </w:r>
      <w:r w:rsidRPr="00A26F15">
        <w:rPr>
          <w:rFonts w:ascii="Cambria" w:hAnsi="Cambria" w:cs="Arial"/>
          <w:spacing w:val="-9"/>
          <w:sz w:val="24"/>
          <w:szCs w:val="24"/>
        </w:rPr>
        <w:t xml:space="preserve"> </w:t>
      </w:r>
      <w:r w:rsidRPr="00A26F15">
        <w:rPr>
          <w:rFonts w:ascii="Cambria" w:hAnsi="Cambria" w:cs="Arial"/>
          <w:sz w:val="24"/>
          <w:szCs w:val="24"/>
        </w:rPr>
        <w:t>do</w:t>
      </w:r>
      <w:r w:rsidRPr="00A26F15">
        <w:rPr>
          <w:rFonts w:ascii="Cambria" w:hAnsi="Cambria" w:cs="Arial"/>
          <w:spacing w:val="-12"/>
          <w:sz w:val="24"/>
          <w:szCs w:val="24"/>
        </w:rPr>
        <w:t xml:space="preserve"> </w:t>
      </w:r>
      <w:r w:rsidRPr="00A26F15">
        <w:rPr>
          <w:rFonts w:ascii="Cambria" w:hAnsi="Cambria" w:cs="Arial"/>
          <w:sz w:val="24"/>
          <w:szCs w:val="24"/>
        </w:rPr>
        <w:t>benefício</w:t>
      </w:r>
      <w:r w:rsidRPr="00A26F15">
        <w:rPr>
          <w:rFonts w:ascii="Cambria" w:hAnsi="Cambria" w:cs="Arial"/>
          <w:spacing w:val="-13"/>
          <w:sz w:val="24"/>
          <w:szCs w:val="24"/>
        </w:rPr>
        <w:t xml:space="preserve"> </w:t>
      </w:r>
      <w:r w:rsidRPr="00A26F15">
        <w:rPr>
          <w:rFonts w:ascii="Cambria" w:hAnsi="Cambria" w:cs="Arial"/>
          <w:sz w:val="24"/>
          <w:szCs w:val="24"/>
        </w:rPr>
        <w:t>a</w:t>
      </w:r>
      <w:r w:rsidRPr="00A26F15">
        <w:rPr>
          <w:rFonts w:ascii="Cambria" w:hAnsi="Cambria" w:cs="Arial"/>
          <w:spacing w:val="-12"/>
          <w:sz w:val="24"/>
          <w:szCs w:val="24"/>
        </w:rPr>
        <w:t xml:space="preserve"> </w:t>
      </w:r>
      <w:r w:rsidRPr="00A26F15">
        <w:rPr>
          <w:rFonts w:ascii="Cambria" w:hAnsi="Cambria" w:cs="Arial"/>
          <w:sz w:val="24"/>
          <w:szCs w:val="24"/>
        </w:rPr>
        <w:lastRenderedPageBreak/>
        <w:t>ser</w:t>
      </w:r>
      <w:r w:rsidRPr="00A26F15">
        <w:rPr>
          <w:rFonts w:ascii="Cambria" w:hAnsi="Cambria" w:cs="Arial"/>
          <w:spacing w:val="-4"/>
          <w:sz w:val="24"/>
          <w:szCs w:val="24"/>
        </w:rPr>
        <w:t xml:space="preserve"> </w:t>
      </w:r>
      <w:r w:rsidRPr="00A26F15">
        <w:rPr>
          <w:rFonts w:ascii="Cambria" w:hAnsi="Cambria" w:cs="Arial"/>
          <w:sz w:val="24"/>
          <w:szCs w:val="24"/>
        </w:rPr>
        <w:t>aplicado,</w:t>
      </w:r>
      <w:r w:rsidRPr="00A26F15">
        <w:rPr>
          <w:rFonts w:ascii="Cambria" w:hAnsi="Cambria" w:cs="Arial"/>
          <w:spacing w:val="1"/>
          <w:sz w:val="24"/>
          <w:szCs w:val="24"/>
        </w:rPr>
        <w:t xml:space="preserve"> </w:t>
      </w:r>
      <w:r w:rsidRPr="00A26F15">
        <w:rPr>
          <w:rFonts w:ascii="Cambria" w:hAnsi="Cambria" w:cs="Arial"/>
          <w:sz w:val="24"/>
          <w:szCs w:val="24"/>
        </w:rPr>
        <w:t>se</w:t>
      </w:r>
      <w:r w:rsidRPr="00A26F15">
        <w:rPr>
          <w:rFonts w:ascii="Cambria" w:hAnsi="Cambria" w:cs="Arial"/>
          <w:spacing w:val="-3"/>
          <w:sz w:val="24"/>
          <w:szCs w:val="24"/>
        </w:rPr>
        <w:t xml:space="preserve"> </w:t>
      </w:r>
      <w:r w:rsidRPr="00A26F15">
        <w:rPr>
          <w:rFonts w:ascii="Cambria" w:hAnsi="Cambria" w:cs="Arial"/>
          <w:sz w:val="24"/>
          <w:szCs w:val="24"/>
        </w:rPr>
        <w:t>Local ou</w:t>
      </w:r>
      <w:r w:rsidRPr="00A26F15">
        <w:rPr>
          <w:rFonts w:ascii="Cambria" w:hAnsi="Cambria" w:cs="Arial"/>
          <w:spacing w:val="-3"/>
          <w:sz w:val="24"/>
          <w:szCs w:val="24"/>
        </w:rPr>
        <w:t xml:space="preserve"> </w:t>
      </w:r>
      <w:r w:rsidRPr="00A26F15">
        <w:rPr>
          <w:rFonts w:ascii="Cambria" w:hAnsi="Cambria" w:cs="Arial"/>
          <w:sz w:val="24"/>
          <w:szCs w:val="24"/>
        </w:rPr>
        <w:t>Regional</w:t>
      </w:r>
      <w:r w:rsidR="0048635A" w:rsidRPr="00A26F15">
        <w:rPr>
          <w:rFonts w:ascii="Cambria" w:hAnsi="Cambria" w:cs="Arial"/>
          <w:sz w:val="24"/>
          <w:szCs w:val="24"/>
        </w:rPr>
        <w:t>.</w:t>
      </w:r>
    </w:p>
    <w:p w:rsidR="00D446B9" w:rsidRPr="008E7D77" w:rsidRDefault="00D446B9" w:rsidP="008E7D77">
      <w:pPr>
        <w:spacing w:line="360" w:lineRule="exact"/>
        <w:jc w:val="both"/>
        <w:rPr>
          <w:rFonts w:ascii="Cambria" w:hAnsi="Cambria" w:cs="Arial"/>
          <w:b/>
        </w:rPr>
      </w:pPr>
    </w:p>
    <w:p w:rsidR="00111667" w:rsidRPr="00111667" w:rsidRDefault="00111667" w:rsidP="00111667">
      <w:pPr>
        <w:spacing w:line="300" w:lineRule="exact"/>
        <w:jc w:val="both"/>
        <w:rPr>
          <w:rFonts w:ascii="Cambria" w:hAnsi="Cambria" w:cs="Arial"/>
          <w:b/>
        </w:rPr>
      </w:pPr>
      <w:r w:rsidRPr="00111667">
        <w:rPr>
          <w:rFonts w:ascii="Cambria" w:hAnsi="Cambria" w:cs="Arial"/>
          <w:b/>
        </w:rPr>
        <w:t>4 – ELABORAÇÃO:</w:t>
      </w:r>
    </w:p>
    <w:p w:rsidR="00111667" w:rsidRPr="00111667" w:rsidRDefault="00111667" w:rsidP="00111667">
      <w:pPr>
        <w:spacing w:line="300" w:lineRule="exact"/>
        <w:jc w:val="both"/>
        <w:rPr>
          <w:rFonts w:ascii="Cambria" w:hAnsi="Cambria" w:cs="Arial"/>
        </w:rPr>
      </w:pPr>
      <w:r w:rsidRPr="00111667">
        <w:rPr>
          <w:rFonts w:ascii="Cambria" w:hAnsi="Cambria" w:cs="Arial"/>
          <w:b/>
          <w:color w:val="000000" w:themeColor="text1"/>
        </w:rPr>
        <w:t xml:space="preserve">4.1 – </w:t>
      </w:r>
      <w:r w:rsidRPr="00111667">
        <w:rPr>
          <w:rFonts w:ascii="Cambria" w:hAnsi="Cambria" w:cs="Arial"/>
        </w:rPr>
        <w:t>Elaborado por Mateus Henrique Santos Alves, servidor do departamento de licitação.</w:t>
      </w:r>
    </w:p>
    <w:p w:rsidR="00111667" w:rsidRPr="00B910FE" w:rsidRDefault="00111667" w:rsidP="00111667">
      <w:pPr>
        <w:spacing w:line="300" w:lineRule="exact"/>
        <w:jc w:val="both"/>
        <w:rPr>
          <w:rFonts w:ascii="Cambria" w:hAnsi="Cambria" w:cs="Arial"/>
        </w:rPr>
      </w:pPr>
      <w:r w:rsidRPr="00111667">
        <w:rPr>
          <w:rFonts w:ascii="Cambria" w:hAnsi="Cambria" w:cs="Arial"/>
          <w:b/>
          <w:color w:val="000000" w:themeColor="text1"/>
        </w:rPr>
        <w:t xml:space="preserve">4.2 </w:t>
      </w:r>
      <w:r w:rsidRPr="00B910FE">
        <w:rPr>
          <w:rFonts w:ascii="Cambria" w:hAnsi="Cambria" w:cs="Arial"/>
          <w:b/>
          <w:color w:val="000000" w:themeColor="text1"/>
        </w:rPr>
        <w:t>–</w:t>
      </w:r>
      <w:r w:rsidRPr="00B910FE">
        <w:rPr>
          <w:rFonts w:ascii="Cambria" w:hAnsi="Cambria" w:cs="Arial"/>
          <w:color w:val="FF0000"/>
        </w:rPr>
        <w:t xml:space="preserve"> </w:t>
      </w:r>
      <w:r w:rsidRPr="00B910FE">
        <w:rPr>
          <w:rFonts w:ascii="Cambria" w:hAnsi="Cambria" w:cs="Arial"/>
        </w:rPr>
        <w:t>Foi realizada pesquisa de preços pelas seguintes fontes:</w:t>
      </w:r>
    </w:p>
    <w:tbl>
      <w:tblPr>
        <w:tblW w:w="9077" w:type="dxa"/>
        <w:tblInd w:w="65" w:type="dxa"/>
        <w:tblCellMar>
          <w:left w:w="70" w:type="dxa"/>
          <w:right w:w="70" w:type="dxa"/>
        </w:tblCellMar>
        <w:tblLook w:val="04A0" w:firstRow="1" w:lastRow="0" w:firstColumn="1" w:lastColumn="0" w:noHBand="0" w:noVBand="1"/>
      </w:tblPr>
      <w:tblGrid>
        <w:gridCol w:w="9077"/>
      </w:tblGrid>
      <w:tr w:rsidR="00111667" w:rsidRPr="00B910FE" w:rsidTr="00A133C7">
        <w:trPr>
          <w:trHeight w:val="307"/>
        </w:trPr>
        <w:tc>
          <w:tcPr>
            <w:tcW w:w="9077" w:type="dxa"/>
            <w:tcBorders>
              <w:top w:val="single" w:sz="4" w:space="0" w:color="auto"/>
              <w:left w:val="single" w:sz="4" w:space="0" w:color="auto"/>
              <w:bottom w:val="single" w:sz="4" w:space="0" w:color="auto"/>
              <w:right w:val="single" w:sz="4" w:space="0" w:color="auto"/>
            </w:tcBorders>
            <w:shd w:val="clear" w:color="auto" w:fill="auto"/>
            <w:noWrap/>
            <w:hideMark/>
          </w:tcPr>
          <w:p w:rsidR="00111667" w:rsidRPr="00B910FE" w:rsidRDefault="00A133C7" w:rsidP="00562B5F">
            <w:pPr>
              <w:rPr>
                <w:rFonts w:ascii="Cambria" w:hAnsi="Cambria" w:cs="Arial"/>
              </w:rPr>
            </w:pPr>
            <w:r w:rsidRPr="00B910FE">
              <w:rPr>
                <w:rFonts w:ascii="Cambria" w:hAnsi="Cambria" w:cs="Arial"/>
                <w:color w:val="000000"/>
              </w:rPr>
              <w:t xml:space="preserve">EMPRESA </w:t>
            </w:r>
            <w:proofErr w:type="gramStart"/>
            <w:r w:rsidRPr="00B910FE">
              <w:rPr>
                <w:rFonts w:ascii="Cambria" w:hAnsi="Cambria" w:cs="Arial"/>
                <w:color w:val="000000"/>
              </w:rPr>
              <w:t>1</w:t>
            </w:r>
            <w:proofErr w:type="gramEnd"/>
            <w:r w:rsidRPr="00B910FE">
              <w:rPr>
                <w:rFonts w:ascii="Cambria" w:hAnsi="Cambria" w:cs="Arial"/>
                <w:color w:val="000000"/>
              </w:rPr>
              <w:t xml:space="preserve">: </w:t>
            </w:r>
            <w:r w:rsidR="00562B5F">
              <w:rPr>
                <w:rFonts w:ascii="Cambria" w:hAnsi="Cambria" w:cs="Arial"/>
                <w:color w:val="000000"/>
              </w:rPr>
              <w:t>IZABEL DE FATIMA ALMEIDA SLEMER</w:t>
            </w:r>
            <w:r w:rsidRPr="00B910FE">
              <w:rPr>
                <w:rFonts w:ascii="Cambria" w:hAnsi="Cambria" w:cs="Arial"/>
                <w:color w:val="000000"/>
              </w:rPr>
              <w:t xml:space="preserve"> - CNPJ: </w:t>
            </w:r>
            <w:r w:rsidR="00562B5F">
              <w:rPr>
                <w:rFonts w:ascii="Cambria" w:hAnsi="Cambria" w:cs="Arial"/>
                <w:color w:val="000000"/>
              </w:rPr>
              <w:t>80</w:t>
            </w:r>
            <w:r w:rsidRPr="00B910FE">
              <w:rPr>
                <w:rFonts w:ascii="Cambria" w:hAnsi="Cambria" w:cs="Arial"/>
                <w:color w:val="000000"/>
              </w:rPr>
              <w:t>.</w:t>
            </w:r>
            <w:r w:rsidR="00562B5F">
              <w:rPr>
                <w:rFonts w:ascii="Cambria" w:hAnsi="Cambria" w:cs="Arial"/>
                <w:color w:val="000000"/>
              </w:rPr>
              <w:t>258</w:t>
            </w:r>
            <w:r w:rsidRPr="00B910FE">
              <w:rPr>
                <w:rFonts w:ascii="Cambria" w:hAnsi="Cambria" w:cs="Arial"/>
                <w:color w:val="000000"/>
              </w:rPr>
              <w:t>.</w:t>
            </w:r>
            <w:r w:rsidR="00562B5F">
              <w:rPr>
                <w:rFonts w:ascii="Cambria" w:hAnsi="Cambria" w:cs="Arial"/>
                <w:color w:val="000000"/>
              </w:rPr>
              <w:t>635</w:t>
            </w:r>
            <w:r w:rsidRPr="00B910FE">
              <w:rPr>
                <w:rFonts w:ascii="Cambria" w:hAnsi="Cambria" w:cs="Arial"/>
                <w:color w:val="000000"/>
              </w:rPr>
              <w:t>/0001-</w:t>
            </w:r>
            <w:r w:rsidR="00562B5F">
              <w:rPr>
                <w:rFonts w:ascii="Cambria" w:hAnsi="Cambria" w:cs="Arial"/>
                <w:color w:val="000000"/>
              </w:rPr>
              <w:t>22</w:t>
            </w:r>
          </w:p>
        </w:tc>
      </w:tr>
      <w:tr w:rsidR="00111667" w:rsidRPr="00B910FE" w:rsidTr="003909DE">
        <w:trPr>
          <w:trHeight w:val="285"/>
        </w:trPr>
        <w:tc>
          <w:tcPr>
            <w:tcW w:w="9077" w:type="dxa"/>
            <w:tcBorders>
              <w:top w:val="single" w:sz="4" w:space="0" w:color="auto"/>
              <w:left w:val="single" w:sz="4" w:space="0" w:color="auto"/>
              <w:bottom w:val="single" w:sz="4" w:space="0" w:color="auto"/>
              <w:right w:val="single" w:sz="4" w:space="0" w:color="auto"/>
            </w:tcBorders>
            <w:shd w:val="clear" w:color="auto" w:fill="auto"/>
            <w:noWrap/>
            <w:hideMark/>
          </w:tcPr>
          <w:p w:rsidR="00111667" w:rsidRPr="00B910FE" w:rsidRDefault="00111667" w:rsidP="00562B5F">
            <w:pPr>
              <w:pStyle w:val="TableParagraph"/>
              <w:spacing w:before="1" w:line="300" w:lineRule="exact"/>
              <w:ind w:left="30"/>
              <w:rPr>
                <w:rFonts w:ascii="Cambria" w:hAnsi="Cambria" w:cs="Arial"/>
              </w:rPr>
            </w:pPr>
            <w:r w:rsidRPr="00B910FE">
              <w:rPr>
                <w:rFonts w:ascii="Cambria" w:hAnsi="Cambria" w:cs="Arial"/>
              </w:rPr>
              <w:t>EMPRESA</w:t>
            </w:r>
            <w:r w:rsidRPr="00B910FE">
              <w:rPr>
                <w:rFonts w:ascii="Cambria" w:hAnsi="Cambria" w:cs="Arial"/>
                <w:spacing w:val="4"/>
              </w:rPr>
              <w:t xml:space="preserve"> </w:t>
            </w:r>
            <w:proofErr w:type="gramStart"/>
            <w:r w:rsidRPr="00B910FE">
              <w:rPr>
                <w:rFonts w:ascii="Cambria" w:hAnsi="Cambria" w:cs="Arial"/>
              </w:rPr>
              <w:t>2</w:t>
            </w:r>
            <w:proofErr w:type="gramEnd"/>
            <w:r w:rsidRPr="00B910FE">
              <w:rPr>
                <w:rFonts w:ascii="Cambria" w:hAnsi="Cambria" w:cs="Arial"/>
              </w:rPr>
              <w:t>:</w:t>
            </w:r>
            <w:r w:rsidRPr="00B910FE">
              <w:rPr>
                <w:rFonts w:ascii="Cambria" w:hAnsi="Cambria" w:cs="Arial"/>
                <w:spacing w:val="4"/>
              </w:rPr>
              <w:t xml:space="preserve"> </w:t>
            </w:r>
            <w:r w:rsidR="00562B5F">
              <w:rPr>
                <w:rFonts w:ascii="Cambria" w:hAnsi="Cambria" w:cs="Arial"/>
                <w:spacing w:val="4"/>
              </w:rPr>
              <w:t>FARMACIA AVENIDA DE SANTO INACIO LTDA</w:t>
            </w:r>
            <w:r w:rsidRPr="00B910FE">
              <w:rPr>
                <w:rFonts w:ascii="Cambria" w:hAnsi="Cambria" w:cs="Arial"/>
                <w:spacing w:val="5"/>
              </w:rPr>
              <w:t xml:space="preserve"> </w:t>
            </w:r>
            <w:r w:rsidRPr="00B910FE">
              <w:rPr>
                <w:rFonts w:ascii="Cambria" w:hAnsi="Cambria" w:cs="Arial"/>
              </w:rPr>
              <w:t>-</w:t>
            </w:r>
            <w:r w:rsidRPr="00B910FE">
              <w:rPr>
                <w:rFonts w:ascii="Cambria" w:hAnsi="Cambria" w:cs="Arial"/>
                <w:spacing w:val="4"/>
              </w:rPr>
              <w:t xml:space="preserve"> </w:t>
            </w:r>
            <w:r w:rsidRPr="00B910FE">
              <w:rPr>
                <w:rFonts w:ascii="Cambria" w:hAnsi="Cambria" w:cs="Arial"/>
              </w:rPr>
              <w:t>CNPJ:</w:t>
            </w:r>
            <w:r w:rsidRPr="00B910FE">
              <w:rPr>
                <w:rFonts w:ascii="Cambria" w:hAnsi="Cambria" w:cs="Arial"/>
                <w:spacing w:val="5"/>
              </w:rPr>
              <w:t xml:space="preserve"> </w:t>
            </w:r>
            <w:r w:rsidR="00562B5F">
              <w:rPr>
                <w:rFonts w:ascii="Cambria" w:hAnsi="Cambria" w:cs="Arial"/>
                <w:spacing w:val="5"/>
              </w:rPr>
              <w:t>01</w:t>
            </w:r>
            <w:r w:rsidRPr="00B910FE">
              <w:rPr>
                <w:rFonts w:ascii="Cambria" w:hAnsi="Cambria" w:cs="Arial"/>
              </w:rPr>
              <w:t>.</w:t>
            </w:r>
            <w:r w:rsidR="00562B5F">
              <w:rPr>
                <w:rFonts w:ascii="Cambria" w:hAnsi="Cambria" w:cs="Arial"/>
              </w:rPr>
              <w:t>614</w:t>
            </w:r>
            <w:r w:rsidRPr="00B910FE">
              <w:rPr>
                <w:rFonts w:ascii="Cambria" w:hAnsi="Cambria" w:cs="Arial"/>
              </w:rPr>
              <w:t>.</w:t>
            </w:r>
            <w:r w:rsidR="00562B5F">
              <w:rPr>
                <w:rFonts w:ascii="Cambria" w:hAnsi="Cambria" w:cs="Arial"/>
              </w:rPr>
              <w:t>267</w:t>
            </w:r>
            <w:r w:rsidRPr="00B910FE">
              <w:rPr>
                <w:rFonts w:ascii="Cambria" w:hAnsi="Cambria" w:cs="Arial"/>
              </w:rPr>
              <w:t>/0001-</w:t>
            </w:r>
            <w:r w:rsidR="00562B5F">
              <w:rPr>
                <w:rFonts w:ascii="Cambria" w:hAnsi="Cambria" w:cs="Arial"/>
              </w:rPr>
              <w:t>31</w:t>
            </w:r>
          </w:p>
        </w:tc>
      </w:tr>
      <w:tr w:rsidR="00111667" w:rsidRPr="00B910FE" w:rsidTr="003909DE">
        <w:trPr>
          <w:trHeight w:val="285"/>
        </w:trPr>
        <w:tc>
          <w:tcPr>
            <w:tcW w:w="9077" w:type="dxa"/>
            <w:tcBorders>
              <w:top w:val="single" w:sz="4" w:space="0" w:color="auto"/>
              <w:left w:val="single" w:sz="4" w:space="0" w:color="auto"/>
              <w:bottom w:val="single" w:sz="4" w:space="0" w:color="auto"/>
              <w:right w:val="single" w:sz="4" w:space="0" w:color="auto"/>
            </w:tcBorders>
            <w:shd w:val="clear" w:color="auto" w:fill="auto"/>
            <w:noWrap/>
            <w:hideMark/>
          </w:tcPr>
          <w:p w:rsidR="00111667" w:rsidRPr="00B910FE" w:rsidRDefault="00111667" w:rsidP="00562B5F">
            <w:pPr>
              <w:pStyle w:val="TableParagraph"/>
              <w:spacing w:before="1" w:line="300" w:lineRule="exact"/>
              <w:ind w:left="30"/>
              <w:rPr>
                <w:rFonts w:ascii="Cambria" w:hAnsi="Cambria" w:cs="Arial"/>
              </w:rPr>
            </w:pPr>
            <w:r w:rsidRPr="00B910FE">
              <w:rPr>
                <w:rFonts w:ascii="Cambria" w:hAnsi="Cambria" w:cs="Arial"/>
              </w:rPr>
              <w:t>EMPRESA</w:t>
            </w:r>
            <w:r w:rsidRPr="00B910FE">
              <w:rPr>
                <w:rFonts w:ascii="Cambria" w:hAnsi="Cambria" w:cs="Arial"/>
                <w:spacing w:val="6"/>
              </w:rPr>
              <w:t xml:space="preserve"> </w:t>
            </w:r>
            <w:proofErr w:type="gramStart"/>
            <w:r w:rsidRPr="00B910FE">
              <w:rPr>
                <w:rFonts w:ascii="Cambria" w:hAnsi="Cambria" w:cs="Arial"/>
              </w:rPr>
              <w:t>3</w:t>
            </w:r>
            <w:proofErr w:type="gramEnd"/>
            <w:r w:rsidRPr="00B910FE">
              <w:rPr>
                <w:rFonts w:ascii="Cambria" w:hAnsi="Cambria" w:cs="Arial"/>
              </w:rPr>
              <w:t>:</w:t>
            </w:r>
            <w:r w:rsidRPr="00B910FE">
              <w:rPr>
                <w:rFonts w:ascii="Cambria" w:hAnsi="Cambria" w:cs="Arial"/>
                <w:spacing w:val="16"/>
              </w:rPr>
              <w:t xml:space="preserve"> </w:t>
            </w:r>
            <w:r w:rsidR="00562B5F">
              <w:rPr>
                <w:rFonts w:ascii="Cambria" w:hAnsi="Cambria" w:cs="Arial"/>
                <w:spacing w:val="16"/>
              </w:rPr>
              <w:t>M. A. ALCANTARA &amp; CIA LTDA</w:t>
            </w:r>
            <w:r w:rsidRPr="00B910FE">
              <w:rPr>
                <w:rFonts w:ascii="Cambria" w:hAnsi="Cambria" w:cs="Arial"/>
                <w:spacing w:val="6"/>
              </w:rPr>
              <w:t xml:space="preserve"> </w:t>
            </w:r>
            <w:r w:rsidRPr="00B910FE">
              <w:rPr>
                <w:rFonts w:ascii="Cambria" w:hAnsi="Cambria" w:cs="Arial"/>
              </w:rPr>
              <w:t>-</w:t>
            </w:r>
            <w:r w:rsidRPr="00B910FE">
              <w:rPr>
                <w:rFonts w:ascii="Cambria" w:hAnsi="Cambria" w:cs="Arial"/>
                <w:spacing w:val="7"/>
              </w:rPr>
              <w:t xml:space="preserve"> </w:t>
            </w:r>
            <w:r w:rsidRPr="00B910FE">
              <w:rPr>
                <w:rFonts w:ascii="Cambria" w:hAnsi="Cambria" w:cs="Arial"/>
              </w:rPr>
              <w:t>CNPJ:</w:t>
            </w:r>
            <w:r w:rsidRPr="00B910FE">
              <w:rPr>
                <w:rFonts w:ascii="Cambria" w:hAnsi="Cambria" w:cs="Arial"/>
                <w:spacing w:val="6"/>
              </w:rPr>
              <w:t xml:space="preserve"> </w:t>
            </w:r>
            <w:r w:rsidR="00562B5F">
              <w:rPr>
                <w:rFonts w:ascii="Cambria" w:hAnsi="Cambria" w:cs="Arial"/>
                <w:spacing w:val="6"/>
              </w:rPr>
              <w:t>41</w:t>
            </w:r>
            <w:r w:rsidRPr="00B910FE">
              <w:rPr>
                <w:rFonts w:ascii="Cambria" w:hAnsi="Cambria" w:cs="Arial"/>
              </w:rPr>
              <w:t>.</w:t>
            </w:r>
            <w:r w:rsidR="00562B5F">
              <w:rPr>
                <w:rFonts w:ascii="Cambria" w:hAnsi="Cambria" w:cs="Arial"/>
              </w:rPr>
              <w:t>008</w:t>
            </w:r>
            <w:r w:rsidRPr="00B910FE">
              <w:rPr>
                <w:rFonts w:ascii="Cambria" w:hAnsi="Cambria" w:cs="Arial"/>
              </w:rPr>
              <w:t>.</w:t>
            </w:r>
            <w:r w:rsidR="00562B5F">
              <w:rPr>
                <w:rFonts w:ascii="Cambria" w:hAnsi="Cambria" w:cs="Arial"/>
              </w:rPr>
              <w:t>302</w:t>
            </w:r>
            <w:r w:rsidRPr="00B910FE">
              <w:rPr>
                <w:rFonts w:ascii="Cambria" w:hAnsi="Cambria" w:cs="Arial"/>
              </w:rPr>
              <w:t>/00</w:t>
            </w:r>
            <w:r w:rsidR="001B5724" w:rsidRPr="00B910FE">
              <w:rPr>
                <w:rFonts w:ascii="Cambria" w:hAnsi="Cambria" w:cs="Arial"/>
              </w:rPr>
              <w:t>0</w:t>
            </w:r>
            <w:r w:rsidR="00562B5F">
              <w:rPr>
                <w:rFonts w:ascii="Cambria" w:hAnsi="Cambria" w:cs="Arial"/>
              </w:rPr>
              <w:t>1</w:t>
            </w:r>
            <w:r w:rsidRPr="00B910FE">
              <w:rPr>
                <w:rFonts w:ascii="Cambria" w:hAnsi="Cambria" w:cs="Arial"/>
              </w:rPr>
              <w:t>-</w:t>
            </w:r>
            <w:r w:rsidR="00562B5F">
              <w:rPr>
                <w:rFonts w:ascii="Cambria" w:hAnsi="Cambria" w:cs="Arial"/>
              </w:rPr>
              <w:t>93</w:t>
            </w:r>
          </w:p>
        </w:tc>
      </w:tr>
      <w:tr w:rsidR="00111667" w:rsidRPr="00B910FE" w:rsidTr="003909DE">
        <w:trPr>
          <w:trHeight w:val="285"/>
        </w:trPr>
        <w:tc>
          <w:tcPr>
            <w:tcW w:w="9077" w:type="dxa"/>
            <w:tcBorders>
              <w:top w:val="single" w:sz="4" w:space="0" w:color="auto"/>
              <w:left w:val="single" w:sz="4" w:space="0" w:color="auto"/>
              <w:bottom w:val="single" w:sz="4" w:space="0" w:color="auto"/>
              <w:right w:val="single" w:sz="4" w:space="0" w:color="auto"/>
            </w:tcBorders>
            <w:shd w:val="clear" w:color="auto" w:fill="auto"/>
            <w:noWrap/>
            <w:hideMark/>
          </w:tcPr>
          <w:p w:rsidR="00111667" w:rsidRPr="00B910FE" w:rsidRDefault="00111667" w:rsidP="00492052">
            <w:pPr>
              <w:pStyle w:val="TableParagraph"/>
              <w:spacing w:before="13" w:line="300" w:lineRule="exact"/>
              <w:ind w:left="30"/>
              <w:rPr>
                <w:rFonts w:ascii="Cambria" w:hAnsi="Cambria" w:cs="Arial"/>
              </w:rPr>
            </w:pPr>
            <w:r w:rsidRPr="00B910FE">
              <w:rPr>
                <w:rFonts w:ascii="Cambria" w:hAnsi="Cambria" w:cs="Arial"/>
              </w:rPr>
              <w:t>COLUNA</w:t>
            </w:r>
            <w:r w:rsidRPr="00B910FE">
              <w:rPr>
                <w:rFonts w:ascii="Cambria" w:hAnsi="Cambria" w:cs="Arial"/>
                <w:spacing w:val="6"/>
              </w:rPr>
              <w:t xml:space="preserve"> </w:t>
            </w:r>
            <w:proofErr w:type="gramStart"/>
            <w:r w:rsidRPr="00B910FE">
              <w:rPr>
                <w:rFonts w:ascii="Cambria" w:hAnsi="Cambria" w:cs="Arial"/>
              </w:rPr>
              <w:t>4</w:t>
            </w:r>
            <w:proofErr w:type="gramEnd"/>
            <w:r w:rsidRPr="00B910FE">
              <w:rPr>
                <w:rFonts w:ascii="Cambria" w:hAnsi="Cambria" w:cs="Arial"/>
              </w:rPr>
              <w:t>:</w:t>
            </w:r>
            <w:r w:rsidRPr="00B910FE">
              <w:rPr>
                <w:rFonts w:ascii="Cambria" w:hAnsi="Cambria" w:cs="Arial"/>
                <w:spacing w:val="6"/>
              </w:rPr>
              <w:t xml:space="preserve"> </w:t>
            </w:r>
            <w:r w:rsidRPr="00B910FE">
              <w:rPr>
                <w:rFonts w:ascii="Cambria" w:hAnsi="Cambria" w:cs="Arial"/>
              </w:rPr>
              <w:t>BANCO</w:t>
            </w:r>
            <w:r w:rsidRPr="00B910FE">
              <w:rPr>
                <w:rFonts w:ascii="Cambria" w:hAnsi="Cambria" w:cs="Arial"/>
                <w:spacing w:val="6"/>
              </w:rPr>
              <w:t xml:space="preserve"> </w:t>
            </w:r>
            <w:r w:rsidRPr="00B910FE">
              <w:rPr>
                <w:rFonts w:ascii="Cambria" w:hAnsi="Cambria" w:cs="Arial"/>
              </w:rPr>
              <w:t>DE</w:t>
            </w:r>
            <w:r w:rsidRPr="00B910FE">
              <w:rPr>
                <w:rFonts w:ascii="Cambria" w:hAnsi="Cambria" w:cs="Arial"/>
                <w:spacing w:val="6"/>
              </w:rPr>
              <w:t xml:space="preserve"> </w:t>
            </w:r>
            <w:r w:rsidRPr="00B910FE">
              <w:rPr>
                <w:rFonts w:ascii="Cambria" w:hAnsi="Cambria" w:cs="Arial"/>
              </w:rPr>
              <w:t>PREÇO</w:t>
            </w:r>
            <w:r w:rsidR="00492052">
              <w:rPr>
                <w:rFonts w:ascii="Cambria" w:hAnsi="Cambria" w:cs="Arial"/>
              </w:rPr>
              <w:t xml:space="preserve"> EM SAÚDE (BPS)</w:t>
            </w:r>
          </w:p>
        </w:tc>
      </w:tr>
      <w:tr w:rsidR="00EF3DB8" w:rsidRPr="00B910FE" w:rsidTr="003909DE">
        <w:trPr>
          <w:trHeight w:val="285"/>
        </w:trPr>
        <w:tc>
          <w:tcPr>
            <w:tcW w:w="9077" w:type="dxa"/>
            <w:tcBorders>
              <w:top w:val="single" w:sz="4" w:space="0" w:color="auto"/>
              <w:left w:val="single" w:sz="4" w:space="0" w:color="auto"/>
              <w:bottom w:val="single" w:sz="4" w:space="0" w:color="auto"/>
              <w:right w:val="single" w:sz="4" w:space="0" w:color="auto"/>
            </w:tcBorders>
            <w:shd w:val="clear" w:color="auto" w:fill="auto"/>
            <w:noWrap/>
          </w:tcPr>
          <w:p w:rsidR="00EF3DB8" w:rsidRPr="00B910FE" w:rsidRDefault="00EF3DB8" w:rsidP="00EF3DB8">
            <w:pPr>
              <w:pStyle w:val="TableParagraph"/>
              <w:spacing w:before="13" w:line="300" w:lineRule="exact"/>
              <w:ind w:left="30"/>
              <w:rPr>
                <w:rFonts w:ascii="Cambria" w:hAnsi="Cambria" w:cs="Arial"/>
              </w:rPr>
            </w:pPr>
            <w:r w:rsidRPr="00B910FE">
              <w:rPr>
                <w:rFonts w:ascii="Cambria" w:hAnsi="Cambria" w:cs="Arial"/>
              </w:rPr>
              <w:t>COLUNA</w:t>
            </w:r>
            <w:r w:rsidRPr="00B910FE">
              <w:rPr>
                <w:rFonts w:ascii="Cambria" w:hAnsi="Cambria" w:cs="Arial"/>
                <w:spacing w:val="6"/>
              </w:rPr>
              <w:t xml:space="preserve"> </w:t>
            </w:r>
            <w:proofErr w:type="gramStart"/>
            <w:r>
              <w:rPr>
                <w:rFonts w:ascii="Cambria" w:hAnsi="Cambria" w:cs="Arial"/>
                <w:spacing w:val="6"/>
              </w:rPr>
              <w:t>5</w:t>
            </w:r>
            <w:proofErr w:type="gramEnd"/>
            <w:r w:rsidRPr="00B910FE">
              <w:rPr>
                <w:rFonts w:ascii="Cambria" w:hAnsi="Cambria" w:cs="Arial"/>
              </w:rPr>
              <w:t>:</w:t>
            </w:r>
            <w:r w:rsidRPr="00B910FE">
              <w:rPr>
                <w:rFonts w:ascii="Cambria" w:hAnsi="Cambria" w:cs="Arial"/>
                <w:spacing w:val="6"/>
              </w:rPr>
              <w:t xml:space="preserve"> </w:t>
            </w:r>
            <w:r w:rsidRPr="00B910FE">
              <w:rPr>
                <w:rFonts w:ascii="Cambria" w:hAnsi="Cambria" w:cs="Arial"/>
              </w:rPr>
              <w:t>BANCO</w:t>
            </w:r>
            <w:r w:rsidRPr="00B910FE">
              <w:rPr>
                <w:rFonts w:ascii="Cambria" w:hAnsi="Cambria" w:cs="Arial"/>
                <w:spacing w:val="6"/>
              </w:rPr>
              <w:t xml:space="preserve"> </w:t>
            </w:r>
            <w:r w:rsidRPr="00B910FE">
              <w:rPr>
                <w:rFonts w:ascii="Cambria" w:hAnsi="Cambria" w:cs="Arial"/>
              </w:rPr>
              <w:t>DE</w:t>
            </w:r>
            <w:r w:rsidRPr="00B910FE">
              <w:rPr>
                <w:rFonts w:ascii="Cambria" w:hAnsi="Cambria" w:cs="Arial"/>
                <w:spacing w:val="6"/>
              </w:rPr>
              <w:t xml:space="preserve"> </w:t>
            </w:r>
            <w:r w:rsidRPr="00B910FE">
              <w:rPr>
                <w:rFonts w:ascii="Cambria" w:hAnsi="Cambria" w:cs="Arial"/>
              </w:rPr>
              <w:t>PREÇOS</w:t>
            </w:r>
            <w:r w:rsidR="00492052">
              <w:rPr>
                <w:rFonts w:ascii="Cambria" w:hAnsi="Cambria" w:cs="Arial"/>
              </w:rPr>
              <w:t xml:space="preserve"> PRIVADO</w:t>
            </w:r>
          </w:p>
        </w:tc>
      </w:tr>
      <w:tr w:rsidR="00111667" w:rsidRPr="00111667" w:rsidTr="003909DE">
        <w:trPr>
          <w:trHeight w:val="329"/>
        </w:trPr>
        <w:tc>
          <w:tcPr>
            <w:tcW w:w="9077" w:type="dxa"/>
            <w:tcBorders>
              <w:top w:val="single" w:sz="4" w:space="0" w:color="auto"/>
              <w:left w:val="single" w:sz="4" w:space="0" w:color="auto"/>
              <w:bottom w:val="single" w:sz="4" w:space="0" w:color="auto"/>
              <w:right w:val="single" w:sz="4" w:space="0" w:color="auto"/>
            </w:tcBorders>
            <w:shd w:val="clear" w:color="auto" w:fill="auto"/>
          </w:tcPr>
          <w:p w:rsidR="00111667" w:rsidRPr="00111667" w:rsidRDefault="00111667" w:rsidP="00A26F15">
            <w:pPr>
              <w:pStyle w:val="TableParagraph"/>
              <w:spacing w:before="135" w:line="300" w:lineRule="exact"/>
              <w:jc w:val="center"/>
              <w:rPr>
                <w:rFonts w:ascii="Cambria" w:hAnsi="Cambria" w:cs="Arial"/>
              </w:rPr>
            </w:pPr>
            <w:r w:rsidRPr="00B910FE">
              <w:rPr>
                <w:rFonts w:ascii="Cambria" w:hAnsi="Cambria" w:cs="Arial"/>
              </w:rPr>
              <w:t>A</w:t>
            </w:r>
            <w:r w:rsidRPr="00B910FE">
              <w:rPr>
                <w:rFonts w:ascii="Cambria" w:hAnsi="Cambria" w:cs="Arial"/>
                <w:spacing w:val="3"/>
              </w:rPr>
              <w:t xml:space="preserve"> </w:t>
            </w:r>
            <w:r w:rsidRPr="00B910FE">
              <w:rPr>
                <w:rFonts w:ascii="Cambria" w:hAnsi="Cambria" w:cs="Arial"/>
              </w:rPr>
              <w:t>metodologia</w:t>
            </w:r>
            <w:r w:rsidRPr="00B910FE">
              <w:rPr>
                <w:rFonts w:ascii="Cambria" w:hAnsi="Cambria" w:cs="Arial"/>
                <w:spacing w:val="3"/>
              </w:rPr>
              <w:t xml:space="preserve"> </w:t>
            </w:r>
            <w:r w:rsidRPr="00B910FE">
              <w:rPr>
                <w:rFonts w:ascii="Cambria" w:hAnsi="Cambria" w:cs="Arial"/>
              </w:rPr>
              <w:t>usada</w:t>
            </w:r>
            <w:r w:rsidRPr="00B910FE">
              <w:rPr>
                <w:rFonts w:ascii="Cambria" w:hAnsi="Cambria" w:cs="Arial"/>
                <w:spacing w:val="4"/>
              </w:rPr>
              <w:t xml:space="preserve"> </w:t>
            </w:r>
            <w:r w:rsidRPr="00B910FE">
              <w:rPr>
                <w:rFonts w:ascii="Cambria" w:hAnsi="Cambria" w:cs="Arial"/>
              </w:rPr>
              <w:t>para</w:t>
            </w:r>
            <w:r w:rsidRPr="00B910FE">
              <w:rPr>
                <w:rFonts w:ascii="Cambria" w:hAnsi="Cambria" w:cs="Arial"/>
                <w:spacing w:val="3"/>
              </w:rPr>
              <w:t xml:space="preserve"> </w:t>
            </w:r>
            <w:r w:rsidRPr="00B910FE">
              <w:rPr>
                <w:rFonts w:ascii="Cambria" w:hAnsi="Cambria" w:cs="Arial"/>
              </w:rPr>
              <w:t>formação</w:t>
            </w:r>
            <w:r w:rsidRPr="00B910FE">
              <w:rPr>
                <w:rFonts w:ascii="Cambria" w:hAnsi="Cambria" w:cs="Arial"/>
                <w:spacing w:val="3"/>
              </w:rPr>
              <w:t xml:space="preserve"> </w:t>
            </w:r>
            <w:r w:rsidRPr="00B910FE">
              <w:rPr>
                <w:rFonts w:ascii="Cambria" w:hAnsi="Cambria" w:cs="Arial"/>
              </w:rPr>
              <w:t>de</w:t>
            </w:r>
            <w:r w:rsidRPr="00B910FE">
              <w:rPr>
                <w:rFonts w:ascii="Cambria" w:hAnsi="Cambria" w:cs="Arial"/>
                <w:spacing w:val="4"/>
              </w:rPr>
              <w:t xml:space="preserve"> </w:t>
            </w:r>
            <w:r w:rsidRPr="00B910FE">
              <w:rPr>
                <w:rFonts w:ascii="Cambria" w:hAnsi="Cambria" w:cs="Arial"/>
              </w:rPr>
              <w:t>preços</w:t>
            </w:r>
            <w:r w:rsidRPr="00B910FE">
              <w:rPr>
                <w:rFonts w:ascii="Cambria" w:hAnsi="Cambria" w:cs="Arial"/>
                <w:spacing w:val="3"/>
              </w:rPr>
              <w:t xml:space="preserve"> </w:t>
            </w:r>
            <w:r w:rsidRPr="00B910FE">
              <w:rPr>
                <w:rFonts w:ascii="Cambria" w:hAnsi="Cambria" w:cs="Arial"/>
              </w:rPr>
              <w:t>foi</w:t>
            </w:r>
            <w:r w:rsidRPr="00B910FE">
              <w:rPr>
                <w:rFonts w:ascii="Cambria" w:hAnsi="Cambria" w:cs="Arial"/>
                <w:spacing w:val="3"/>
              </w:rPr>
              <w:t xml:space="preserve"> </w:t>
            </w:r>
            <w:r w:rsidRPr="00B910FE">
              <w:rPr>
                <w:rFonts w:ascii="Cambria" w:hAnsi="Cambria" w:cs="Arial"/>
              </w:rPr>
              <w:t>pesquisa</w:t>
            </w:r>
            <w:r w:rsidRPr="00B910FE">
              <w:rPr>
                <w:rFonts w:ascii="Cambria" w:hAnsi="Cambria" w:cs="Arial"/>
                <w:spacing w:val="4"/>
              </w:rPr>
              <w:t xml:space="preserve"> </w:t>
            </w:r>
            <w:r w:rsidRPr="00B910FE">
              <w:rPr>
                <w:rFonts w:ascii="Cambria" w:hAnsi="Cambria" w:cs="Arial"/>
              </w:rPr>
              <w:t>junto</w:t>
            </w:r>
            <w:r w:rsidRPr="00B910FE">
              <w:rPr>
                <w:rFonts w:ascii="Cambria" w:hAnsi="Cambria" w:cs="Arial"/>
                <w:spacing w:val="3"/>
              </w:rPr>
              <w:t xml:space="preserve"> </w:t>
            </w:r>
            <w:r w:rsidRPr="00B910FE">
              <w:rPr>
                <w:rFonts w:ascii="Cambria" w:hAnsi="Cambria" w:cs="Arial"/>
              </w:rPr>
              <w:t>a</w:t>
            </w:r>
            <w:r w:rsidRPr="00B910FE">
              <w:rPr>
                <w:rFonts w:ascii="Cambria" w:hAnsi="Cambria" w:cs="Arial"/>
                <w:spacing w:val="9"/>
              </w:rPr>
              <w:t xml:space="preserve"> </w:t>
            </w:r>
            <w:r w:rsidRPr="00B910FE">
              <w:rPr>
                <w:rFonts w:ascii="Cambria" w:hAnsi="Cambria" w:cs="Arial"/>
              </w:rPr>
              <w:t>três</w:t>
            </w:r>
            <w:r w:rsidRPr="00B910FE">
              <w:rPr>
                <w:rFonts w:ascii="Cambria" w:hAnsi="Cambria" w:cs="Arial"/>
                <w:spacing w:val="3"/>
              </w:rPr>
              <w:t xml:space="preserve"> </w:t>
            </w:r>
            <w:r w:rsidRPr="00B910FE">
              <w:rPr>
                <w:rFonts w:ascii="Cambria" w:hAnsi="Cambria" w:cs="Arial"/>
              </w:rPr>
              <w:t>empresas</w:t>
            </w:r>
            <w:r w:rsidRPr="00B910FE">
              <w:rPr>
                <w:rFonts w:ascii="Cambria" w:hAnsi="Cambria" w:cs="Arial"/>
                <w:spacing w:val="4"/>
              </w:rPr>
              <w:t xml:space="preserve"> </w:t>
            </w:r>
            <w:r w:rsidRPr="00B910FE">
              <w:rPr>
                <w:rFonts w:ascii="Cambria" w:hAnsi="Cambria" w:cs="Arial"/>
              </w:rPr>
              <w:t>do</w:t>
            </w:r>
            <w:r w:rsidRPr="00B910FE">
              <w:rPr>
                <w:rFonts w:ascii="Cambria" w:hAnsi="Cambria" w:cs="Arial"/>
                <w:spacing w:val="3"/>
              </w:rPr>
              <w:t xml:space="preserve"> </w:t>
            </w:r>
            <w:r w:rsidRPr="00B910FE">
              <w:rPr>
                <w:rFonts w:ascii="Cambria" w:hAnsi="Cambria" w:cs="Arial"/>
              </w:rPr>
              <w:t>ramo</w:t>
            </w:r>
            <w:r w:rsidRPr="00B910FE">
              <w:rPr>
                <w:rFonts w:ascii="Cambria" w:hAnsi="Cambria" w:cs="Arial"/>
                <w:spacing w:val="4"/>
              </w:rPr>
              <w:t xml:space="preserve"> </w:t>
            </w:r>
            <w:r w:rsidRPr="00B910FE">
              <w:rPr>
                <w:rFonts w:ascii="Cambria" w:hAnsi="Cambria" w:cs="Arial"/>
              </w:rPr>
              <w:t>pertinente</w:t>
            </w:r>
            <w:r w:rsidRPr="00B910FE">
              <w:rPr>
                <w:rFonts w:ascii="Cambria" w:hAnsi="Cambria" w:cs="Arial"/>
                <w:spacing w:val="3"/>
              </w:rPr>
              <w:t xml:space="preserve"> </w:t>
            </w:r>
            <w:r w:rsidRPr="00B910FE">
              <w:rPr>
                <w:rFonts w:ascii="Cambria" w:hAnsi="Cambria" w:cs="Arial"/>
              </w:rPr>
              <w:t>ao</w:t>
            </w:r>
            <w:r w:rsidRPr="00B910FE">
              <w:rPr>
                <w:rFonts w:ascii="Cambria" w:hAnsi="Cambria" w:cs="Arial"/>
                <w:spacing w:val="3"/>
              </w:rPr>
              <w:t xml:space="preserve"> </w:t>
            </w:r>
            <w:r w:rsidRPr="00B910FE">
              <w:rPr>
                <w:rFonts w:ascii="Cambria" w:hAnsi="Cambria" w:cs="Arial"/>
              </w:rPr>
              <w:t>objeto,</w:t>
            </w:r>
            <w:r w:rsidRPr="00B910FE">
              <w:rPr>
                <w:rFonts w:ascii="Cambria" w:hAnsi="Cambria" w:cs="Arial"/>
                <w:spacing w:val="4"/>
              </w:rPr>
              <w:t xml:space="preserve"> </w:t>
            </w:r>
            <w:r w:rsidRPr="00B910FE">
              <w:rPr>
                <w:rFonts w:ascii="Cambria" w:hAnsi="Cambria" w:cs="Arial"/>
              </w:rPr>
              <w:t>cujos</w:t>
            </w:r>
            <w:r w:rsidRPr="00B910FE">
              <w:rPr>
                <w:rFonts w:ascii="Cambria" w:hAnsi="Cambria" w:cs="Arial"/>
                <w:spacing w:val="3"/>
              </w:rPr>
              <w:t xml:space="preserve"> </w:t>
            </w:r>
            <w:r w:rsidRPr="00B910FE">
              <w:rPr>
                <w:rFonts w:ascii="Cambria" w:hAnsi="Cambria" w:cs="Arial"/>
              </w:rPr>
              <w:t>orçamentos</w:t>
            </w:r>
            <w:r w:rsidRPr="00B910FE">
              <w:rPr>
                <w:rFonts w:ascii="Cambria" w:hAnsi="Cambria" w:cs="Arial"/>
                <w:spacing w:val="3"/>
              </w:rPr>
              <w:t xml:space="preserve"> </w:t>
            </w:r>
            <w:r w:rsidRPr="00B910FE">
              <w:rPr>
                <w:rFonts w:ascii="Cambria" w:hAnsi="Cambria" w:cs="Arial"/>
              </w:rPr>
              <w:t>foram</w:t>
            </w:r>
            <w:r w:rsidRPr="00B910FE">
              <w:rPr>
                <w:rFonts w:ascii="Cambria" w:hAnsi="Cambria" w:cs="Arial"/>
                <w:spacing w:val="1"/>
              </w:rPr>
              <w:t xml:space="preserve"> </w:t>
            </w:r>
            <w:r w:rsidRPr="00B910FE">
              <w:rPr>
                <w:rFonts w:ascii="Cambria" w:hAnsi="Cambria" w:cs="Arial"/>
              </w:rPr>
              <w:t>recolhidos</w:t>
            </w:r>
            <w:r w:rsidRPr="00B910FE">
              <w:rPr>
                <w:rFonts w:ascii="Cambria" w:hAnsi="Cambria" w:cs="Arial"/>
                <w:spacing w:val="1"/>
              </w:rPr>
              <w:t xml:space="preserve"> </w:t>
            </w:r>
            <w:r w:rsidR="00107327">
              <w:rPr>
                <w:rFonts w:ascii="Cambria" w:hAnsi="Cambria" w:cs="Arial"/>
                <w:spacing w:val="1"/>
              </w:rPr>
              <w:t>p</w:t>
            </w:r>
            <w:r w:rsidR="00492052">
              <w:rPr>
                <w:rFonts w:ascii="Cambria" w:hAnsi="Cambria" w:cs="Arial"/>
                <w:spacing w:val="1"/>
              </w:rPr>
              <w:t>ela</w:t>
            </w:r>
            <w:r w:rsidR="00107327">
              <w:rPr>
                <w:rFonts w:ascii="Cambria" w:hAnsi="Cambria" w:cs="Arial"/>
              </w:rPr>
              <w:t xml:space="preserve"> servidora</w:t>
            </w:r>
            <w:r w:rsidR="00492052">
              <w:rPr>
                <w:rFonts w:ascii="Cambria" w:hAnsi="Cambria" w:cs="Arial"/>
              </w:rPr>
              <w:t xml:space="preserve"> Gabrielly Santos Turato </w:t>
            </w:r>
            <w:r w:rsidR="00107327">
              <w:rPr>
                <w:rFonts w:ascii="Cambria" w:hAnsi="Cambria" w:cs="Arial"/>
              </w:rPr>
              <w:t>da</w:t>
            </w:r>
            <w:r w:rsidRPr="00B910FE">
              <w:rPr>
                <w:rFonts w:ascii="Cambria" w:hAnsi="Cambria" w:cs="Arial"/>
                <w:spacing w:val="1"/>
              </w:rPr>
              <w:t xml:space="preserve"> </w:t>
            </w:r>
            <w:r w:rsidRPr="00B910FE">
              <w:rPr>
                <w:rFonts w:ascii="Cambria" w:hAnsi="Cambria" w:cs="Arial"/>
              </w:rPr>
              <w:t>Secretaria</w:t>
            </w:r>
            <w:r w:rsidRPr="00B910FE">
              <w:rPr>
                <w:rFonts w:ascii="Cambria" w:hAnsi="Cambria" w:cs="Arial"/>
                <w:spacing w:val="1"/>
              </w:rPr>
              <w:t xml:space="preserve"> </w:t>
            </w:r>
            <w:r w:rsidRPr="00B910FE">
              <w:rPr>
                <w:rFonts w:ascii="Cambria" w:hAnsi="Cambria" w:cs="Arial"/>
              </w:rPr>
              <w:t>Municipal</w:t>
            </w:r>
            <w:r w:rsidRPr="00B910FE">
              <w:rPr>
                <w:rFonts w:ascii="Cambria" w:hAnsi="Cambria" w:cs="Arial"/>
                <w:spacing w:val="1"/>
              </w:rPr>
              <w:t xml:space="preserve"> </w:t>
            </w:r>
            <w:r w:rsidRPr="00B910FE">
              <w:rPr>
                <w:rFonts w:ascii="Cambria" w:hAnsi="Cambria" w:cs="Arial"/>
              </w:rPr>
              <w:t>de</w:t>
            </w:r>
            <w:r w:rsidRPr="00B910FE">
              <w:rPr>
                <w:rFonts w:ascii="Cambria" w:hAnsi="Cambria" w:cs="Arial"/>
                <w:spacing w:val="2"/>
              </w:rPr>
              <w:t xml:space="preserve"> </w:t>
            </w:r>
            <w:r w:rsidR="00107327">
              <w:rPr>
                <w:rFonts w:ascii="Cambria" w:hAnsi="Cambria" w:cs="Arial"/>
                <w:spacing w:val="2"/>
              </w:rPr>
              <w:t>Saúde, pesquisa no Banco de Preço em Saúde (BPS)</w:t>
            </w:r>
            <w:r w:rsidRPr="00B910FE">
              <w:rPr>
                <w:rFonts w:ascii="Cambria" w:hAnsi="Cambria" w:cs="Arial"/>
                <w:spacing w:val="1"/>
              </w:rPr>
              <w:t xml:space="preserve"> </w:t>
            </w:r>
            <w:r w:rsidRPr="00B910FE">
              <w:rPr>
                <w:rFonts w:ascii="Cambria" w:hAnsi="Cambria" w:cs="Arial"/>
              </w:rPr>
              <w:t>e</w:t>
            </w:r>
            <w:r w:rsidRPr="00B910FE">
              <w:rPr>
                <w:rFonts w:ascii="Cambria" w:hAnsi="Cambria" w:cs="Arial"/>
                <w:spacing w:val="1"/>
              </w:rPr>
              <w:t xml:space="preserve"> </w:t>
            </w:r>
            <w:r w:rsidRPr="00B910FE">
              <w:rPr>
                <w:rFonts w:ascii="Cambria" w:hAnsi="Cambria" w:cs="Arial"/>
              </w:rPr>
              <w:t>pesquisa</w:t>
            </w:r>
            <w:r w:rsidRPr="00B910FE">
              <w:rPr>
                <w:rFonts w:ascii="Cambria" w:hAnsi="Cambria" w:cs="Arial"/>
                <w:spacing w:val="1"/>
              </w:rPr>
              <w:t xml:space="preserve"> </w:t>
            </w:r>
            <w:r w:rsidRPr="00B910FE">
              <w:rPr>
                <w:rFonts w:ascii="Cambria" w:hAnsi="Cambria" w:cs="Arial"/>
              </w:rPr>
              <w:t>no</w:t>
            </w:r>
            <w:r w:rsidRPr="00B910FE">
              <w:rPr>
                <w:rFonts w:ascii="Cambria" w:hAnsi="Cambria" w:cs="Arial"/>
                <w:spacing w:val="1"/>
              </w:rPr>
              <w:t xml:space="preserve"> </w:t>
            </w:r>
            <w:r w:rsidRPr="00B910FE">
              <w:rPr>
                <w:rFonts w:ascii="Cambria" w:hAnsi="Cambria" w:cs="Arial"/>
              </w:rPr>
              <w:t>Banco</w:t>
            </w:r>
            <w:r w:rsidRPr="00B910FE">
              <w:rPr>
                <w:rFonts w:ascii="Cambria" w:hAnsi="Cambria" w:cs="Arial"/>
                <w:spacing w:val="2"/>
              </w:rPr>
              <w:t xml:space="preserve"> </w:t>
            </w:r>
            <w:r w:rsidRPr="00B910FE">
              <w:rPr>
                <w:rFonts w:ascii="Cambria" w:hAnsi="Cambria" w:cs="Arial"/>
              </w:rPr>
              <w:t>de</w:t>
            </w:r>
            <w:r w:rsidRPr="00B910FE">
              <w:rPr>
                <w:rFonts w:ascii="Cambria" w:hAnsi="Cambria" w:cs="Arial"/>
                <w:spacing w:val="1"/>
              </w:rPr>
              <w:t xml:space="preserve"> </w:t>
            </w:r>
            <w:r w:rsidRPr="00B910FE">
              <w:rPr>
                <w:rFonts w:ascii="Cambria" w:hAnsi="Cambria" w:cs="Arial"/>
              </w:rPr>
              <w:t>Preços</w:t>
            </w:r>
            <w:r w:rsidRPr="00B910FE">
              <w:rPr>
                <w:rFonts w:ascii="Cambria" w:hAnsi="Cambria" w:cs="Arial"/>
                <w:spacing w:val="1"/>
              </w:rPr>
              <w:t xml:space="preserve"> </w:t>
            </w:r>
            <w:r w:rsidRPr="00B910FE">
              <w:rPr>
                <w:rFonts w:ascii="Cambria" w:hAnsi="Cambria" w:cs="Arial"/>
              </w:rPr>
              <w:t>Privado.</w:t>
            </w:r>
          </w:p>
        </w:tc>
      </w:tr>
    </w:tbl>
    <w:p w:rsidR="00516C0F" w:rsidRDefault="006D56C9" w:rsidP="00516C0F">
      <w:pPr>
        <w:pStyle w:val="Corpodetexto"/>
        <w:spacing w:before="120"/>
        <w:jc w:val="both"/>
        <w:rPr>
          <w:rFonts w:ascii="Cambria" w:hAnsi="Cambria" w:cs="Arial"/>
        </w:rPr>
      </w:pPr>
      <w:r w:rsidRPr="00111667">
        <w:rPr>
          <w:rFonts w:ascii="Cambria" w:hAnsi="Cambria" w:cs="Arial"/>
          <w:b/>
          <w:color w:val="000000" w:themeColor="text1"/>
        </w:rPr>
        <w:t>4.</w:t>
      </w:r>
      <w:r>
        <w:rPr>
          <w:rFonts w:ascii="Cambria" w:hAnsi="Cambria" w:cs="Arial"/>
          <w:b/>
          <w:color w:val="000000" w:themeColor="text1"/>
        </w:rPr>
        <w:t>3</w:t>
      </w:r>
      <w:r w:rsidRPr="00111667">
        <w:rPr>
          <w:rFonts w:ascii="Cambria" w:hAnsi="Cambria" w:cs="Arial"/>
          <w:b/>
          <w:color w:val="000000" w:themeColor="text1"/>
        </w:rPr>
        <w:t xml:space="preserve"> –</w:t>
      </w:r>
      <w:r w:rsidR="00516C0F">
        <w:rPr>
          <w:rFonts w:ascii="Cambria" w:hAnsi="Cambria" w:cs="Arial"/>
          <w:b/>
          <w:color w:val="000000" w:themeColor="text1"/>
        </w:rPr>
        <w:t xml:space="preserve"> </w:t>
      </w:r>
      <w:r w:rsidR="00516C0F" w:rsidRPr="00AC3848">
        <w:rPr>
          <w:rFonts w:ascii="Cambria" w:hAnsi="Cambria" w:cs="Arial"/>
        </w:rPr>
        <w:t>Em</w:t>
      </w:r>
      <w:r w:rsidR="00516C0F" w:rsidRPr="00AC3848">
        <w:rPr>
          <w:rFonts w:ascii="Cambria" w:hAnsi="Cambria" w:cs="Arial"/>
          <w:spacing w:val="1"/>
        </w:rPr>
        <w:t xml:space="preserve"> </w:t>
      </w:r>
      <w:r w:rsidR="00516C0F" w:rsidRPr="00AC3848">
        <w:rPr>
          <w:rFonts w:ascii="Cambria" w:hAnsi="Cambria" w:cs="Arial"/>
        </w:rPr>
        <w:t>pesquisa</w:t>
      </w:r>
      <w:r w:rsidR="00516C0F" w:rsidRPr="00AC3848">
        <w:rPr>
          <w:rFonts w:ascii="Cambria" w:hAnsi="Cambria" w:cs="Arial"/>
          <w:spacing w:val="1"/>
        </w:rPr>
        <w:t xml:space="preserve"> </w:t>
      </w:r>
      <w:r w:rsidR="00516C0F" w:rsidRPr="00AC3848">
        <w:rPr>
          <w:rFonts w:ascii="Cambria" w:hAnsi="Cambria" w:cs="Arial"/>
        </w:rPr>
        <w:t>a</w:t>
      </w:r>
      <w:r w:rsidR="00516C0F" w:rsidRPr="00AC3848">
        <w:rPr>
          <w:rFonts w:ascii="Cambria" w:hAnsi="Cambria" w:cs="Arial"/>
          <w:spacing w:val="1"/>
        </w:rPr>
        <w:t xml:space="preserve"> </w:t>
      </w:r>
      <w:r w:rsidR="00516C0F" w:rsidRPr="00AC3848">
        <w:rPr>
          <w:rFonts w:ascii="Cambria" w:hAnsi="Cambria" w:cs="Arial"/>
        </w:rPr>
        <w:t>procedimentos</w:t>
      </w:r>
      <w:r w:rsidR="00516C0F" w:rsidRPr="00AC3848">
        <w:rPr>
          <w:rFonts w:ascii="Cambria" w:hAnsi="Cambria" w:cs="Arial"/>
          <w:spacing w:val="1"/>
        </w:rPr>
        <w:t xml:space="preserve"> </w:t>
      </w:r>
      <w:r w:rsidR="00516C0F" w:rsidRPr="00AC3848">
        <w:rPr>
          <w:rFonts w:ascii="Cambria" w:hAnsi="Cambria" w:cs="Arial"/>
        </w:rPr>
        <w:t>licitatórios</w:t>
      </w:r>
      <w:r w:rsidR="00516C0F" w:rsidRPr="00AC3848">
        <w:rPr>
          <w:rFonts w:ascii="Cambria" w:hAnsi="Cambria" w:cs="Arial"/>
          <w:spacing w:val="1"/>
        </w:rPr>
        <w:t xml:space="preserve"> </w:t>
      </w:r>
      <w:r w:rsidR="00516C0F" w:rsidRPr="00AC3848">
        <w:rPr>
          <w:rFonts w:ascii="Cambria" w:hAnsi="Cambria" w:cs="Arial"/>
        </w:rPr>
        <w:t>de</w:t>
      </w:r>
      <w:r w:rsidR="00516C0F" w:rsidRPr="00AC3848">
        <w:rPr>
          <w:rFonts w:ascii="Cambria" w:hAnsi="Cambria" w:cs="Arial"/>
          <w:spacing w:val="1"/>
        </w:rPr>
        <w:t xml:space="preserve"> </w:t>
      </w:r>
      <w:r w:rsidR="00516C0F" w:rsidRPr="00AC3848">
        <w:rPr>
          <w:rFonts w:ascii="Cambria" w:hAnsi="Cambria" w:cs="Arial"/>
        </w:rPr>
        <w:t>anos</w:t>
      </w:r>
      <w:r w:rsidR="00516C0F" w:rsidRPr="00AC3848">
        <w:rPr>
          <w:rFonts w:ascii="Cambria" w:hAnsi="Cambria" w:cs="Arial"/>
          <w:spacing w:val="1"/>
        </w:rPr>
        <w:t xml:space="preserve"> </w:t>
      </w:r>
      <w:r w:rsidR="00516C0F" w:rsidRPr="00AC3848">
        <w:rPr>
          <w:rFonts w:ascii="Cambria" w:hAnsi="Cambria" w:cs="Arial"/>
        </w:rPr>
        <w:t>anteriores</w:t>
      </w:r>
      <w:r w:rsidR="00516C0F" w:rsidRPr="00AC3848">
        <w:rPr>
          <w:rFonts w:ascii="Cambria" w:hAnsi="Cambria" w:cs="Arial"/>
          <w:spacing w:val="1"/>
        </w:rPr>
        <w:t xml:space="preserve"> </w:t>
      </w:r>
      <w:r w:rsidR="00516C0F" w:rsidRPr="00AC3848">
        <w:rPr>
          <w:rFonts w:ascii="Cambria" w:hAnsi="Cambria" w:cs="Arial"/>
        </w:rPr>
        <w:t>e</w:t>
      </w:r>
      <w:r w:rsidR="00516C0F" w:rsidRPr="00AC3848">
        <w:rPr>
          <w:rFonts w:ascii="Cambria" w:hAnsi="Cambria" w:cs="Arial"/>
          <w:spacing w:val="1"/>
        </w:rPr>
        <w:t xml:space="preserve"> </w:t>
      </w:r>
      <w:r w:rsidR="00516C0F" w:rsidRPr="00AC3848">
        <w:rPr>
          <w:rFonts w:ascii="Cambria" w:hAnsi="Cambria" w:cs="Arial"/>
        </w:rPr>
        <w:t>também</w:t>
      </w:r>
      <w:r w:rsidR="00516C0F" w:rsidRPr="00AC3848">
        <w:rPr>
          <w:rFonts w:ascii="Cambria" w:hAnsi="Cambria" w:cs="Arial"/>
          <w:spacing w:val="1"/>
        </w:rPr>
        <w:t xml:space="preserve"> </w:t>
      </w:r>
      <w:r w:rsidR="00516C0F" w:rsidRPr="00AC3848">
        <w:rPr>
          <w:rFonts w:ascii="Cambria" w:hAnsi="Cambria" w:cs="Arial"/>
        </w:rPr>
        <w:t>junto</w:t>
      </w:r>
      <w:r w:rsidR="00516C0F" w:rsidRPr="00AC3848">
        <w:rPr>
          <w:rFonts w:ascii="Cambria" w:hAnsi="Cambria" w:cs="Arial"/>
          <w:spacing w:val="1"/>
        </w:rPr>
        <w:t xml:space="preserve"> </w:t>
      </w:r>
      <w:r w:rsidR="00516C0F" w:rsidRPr="00AC3848">
        <w:rPr>
          <w:rFonts w:ascii="Cambria" w:hAnsi="Cambria" w:cs="Arial"/>
        </w:rPr>
        <w:t>a</w:t>
      </w:r>
      <w:r w:rsidR="00516C0F" w:rsidRPr="00AC3848">
        <w:rPr>
          <w:rFonts w:ascii="Cambria" w:hAnsi="Cambria" w:cs="Arial"/>
          <w:spacing w:val="1"/>
        </w:rPr>
        <w:t xml:space="preserve"> </w:t>
      </w:r>
      <w:r w:rsidR="00516C0F" w:rsidRPr="00AC3848">
        <w:rPr>
          <w:rFonts w:ascii="Cambria" w:hAnsi="Cambria" w:cs="Arial"/>
        </w:rPr>
        <w:t>cadastros</w:t>
      </w:r>
      <w:r w:rsidR="00516C0F" w:rsidRPr="00AC3848">
        <w:rPr>
          <w:rFonts w:ascii="Cambria" w:hAnsi="Cambria" w:cs="Arial"/>
          <w:spacing w:val="1"/>
        </w:rPr>
        <w:t xml:space="preserve"> </w:t>
      </w:r>
      <w:r w:rsidR="00516C0F" w:rsidRPr="00AC3848">
        <w:rPr>
          <w:rFonts w:ascii="Cambria" w:hAnsi="Cambria" w:cs="Arial"/>
        </w:rPr>
        <w:t>no</w:t>
      </w:r>
      <w:r w:rsidR="00516C0F" w:rsidRPr="00AC3848">
        <w:rPr>
          <w:rFonts w:ascii="Cambria" w:hAnsi="Cambria" w:cs="Arial"/>
          <w:spacing w:val="1"/>
        </w:rPr>
        <w:t xml:space="preserve"> </w:t>
      </w:r>
      <w:r w:rsidR="00516C0F" w:rsidRPr="00AC3848">
        <w:rPr>
          <w:rFonts w:ascii="Cambria" w:hAnsi="Cambria" w:cs="Arial"/>
        </w:rPr>
        <w:t>Município</w:t>
      </w:r>
      <w:r w:rsidR="00516C0F" w:rsidRPr="00AC3848">
        <w:rPr>
          <w:rFonts w:ascii="Cambria" w:hAnsi="Cambria" w:cs="Arial"/>
          <w:spacing w:val="1"/>
        </w:rPr>
        <w:t xml:space="preserve"> </w:t>
      </w:r>
      <w:r w:rsidR="00516C0F" w:rsidRPr="00AC3848">
        <w:rPr>
          <w:rFonts w:ascii="Cambria" w:hAnsi="Cambria" w:cs="Arial"/>
          <w:spacing w:val="-1"/>
        </w:rPr>
        <w:t>destaca</w:t>
      </w:r>
      <w:r w:rsidR="00516C0F">
        <w:rPr>
          <w:rFonts w:ascii="Cambria" w:hAnsi="Cambria" w:cs="Arial"/>
          <w:spacing w:val="-1"/>
        </w:rPr>
        <w:t>-se</w:t>
      </w:r>
      <w:r w:rsidR="00516C0F" w:rsidRPr="00AC3848">
        <w:rPr>
          <w:rFonts w:ascii="Cambria" w:hAnsi="Cambria" w:cs="Arial"/>
          <w:spacing w:val="-7"/>
        </w:rPr>
        <w:t xml:space="preserve"> </w:t>
      </w:r>
      <w:r w:rsidR="00516C0F" w:rsidRPr="00AC3848">
        <w:rPr>
          <w:rFonts w:ascii="Cambria" w:hAnsi="Cambria" w:cs="Arial"/>
          <w:spacing w:val="-1"/>
        </w:rPr>
        <w:t>existir</w:t>
      </w:r>
      <w:r w:rsidR="00516C0F" w:rsidRPr="00AC3848">
        <w:rPr>
          <w:rFonts w:ascii="Cambria" w:hAnsi="Cambria" w:cs="Arial"/>
          <w:spacing w:val="-6"/>
        </w:rPr>
        <w:t xml:space="preserve"> </w:t>
      </w:r>
      <w:r w:rsidR="00516C0F" w:rsidRPr="00AC3848">
        <w:rPr>
          <w:rFonts w:ascii="Cambria" w:hAnsi="Cambria" w:cs="Arial"/>
        </w:rPr>
        <w:t>empresas</w:t>
      </w:r>
      <w:r w:rsidR="00516C0F" w:rsidRPr="00AC3848">
        <w:rPr>
          <w:rFonts w:ascii="Cambria" w:hAnsi="Cambria" w:cs="Arial"/>
          <w:spacing w:val="-7"/>
        </w:rPr>
        <w:t xml:space="preserve"> </w:t>
      </w:r>
      <w:r w:rsidR="00516C0F" w:rsidRPr="00AC3848">
        <w:rPr>
          <w:rFonts w:ascii="Cambria" w:hAnsi="Cambria" w:cs="Arial"/>
        </w:rPr>
        <w:t>cadastradas</w:t>
      </w:r>
      <w:r w:rsidR="00516C0F" w:rsidRPr="00AC3848">
        <w:rPr>
          <w:rFonts w:ascii="Cambria" w:hAnsi="Cambria" w:cs="Arial"/>
          <w:spacing w:val="-11"/>
        </w:rPr>
        <w:t xml:space="preserve"> </w:t>
      </w:r>
      <w:r w:rsidR="00516C0F" w:rsidRPr="00AC3848">
        <w:rPr>
          <w:rFonts w:ascii="Cambria" w:hAnsi="Cambria" w:cs="Arial"/>
        </w:rPr>
        <w:t>como</w:t>
      </w:r>
      <w:r w:rsidR="00516C0F" w:rsidRPr="00AC3848">
        <w:rPr>
          <w:rFonts w:ascii="Cambria" w:hAnsi="Cambria" w:cs="Arial"/>
          <w:spacing w:val="-8"/>
        </w:rPr>
        <w:t xml:space="preserve"> </w:t>
      </w:r>
      <w:proofErr w:type="spellStart"/>
      <w:r w:rsidR="00516C0F" w:rsidRPr="00AC3848">
        <w:rPr>
          <w:rFonts w:ascii="Cambria" w:hAnsi="Cambria" w:cs="Arial"/>
        </w:rPr>
        <w:t>MPEs</w:t>
      </w:r>
      <w:proofErr w:type="spellEnd"/>
      <w:r w:rsidR="00516C0F" w:rsidRPr="00AC3848">
        <w:rPr>
          <w:rFonts w:ascii="Cambria" w:hAnsi="Cambria" w:cs="Arial"/>
          <w:spacing w:val="-7"/>
        </w:rPr>
        <w:t xml:space="preserve"> </w:t>
      </w:r>
      <w:r w:rsidR="00516C0F" w:rsidRPr="00AC3848">
        <w:rPr>
          <w:rFonts w:ascii="Cambria" w:hAnsi="Cambria" w:cs="Arial"/>
        </w:rPr>
        <w:t>e</w:t>
      </w:r>
      <w:r w:rsidR="00516C0F" w:rsidRPr="00AC3848">
        <w:rPr>
          <w:rFonts w:ascii="Cambria" w:hAnsi="Cambria" w:cs="Arial"/>
          <w:spacing w:val="-12"/>
        </w:rPr>
        <w:t xml:space="preserve"> </w:t>
      </w:r>
      <w:r w:rsidR="00516C0F" w:rsidRPr="00AC3848">
        <w:rPr>
          <w:rFonts w:ascii="Cambria" w:hAnsi="Cambria" w:cs="Arial"/>
        </w:rPr>
        <w:t>com</w:t>
      </w:r>
      <w:r w:rsidR="00516C0F" w:rsidRPr="00AC3848">
        <w:rPr>
          <w:rFonts w:ascii="Cambria" w:hAnsi="Cambria" w:cs="Arial"/>
          <w:spacing w:val="-11"/>
        </w:rPr>
        <w:t xml:space="preserve"> </w:t>
      </w:r>
      <w:r w:rsidR="00516C0F" w:rsidRPr="00AC3848">
        <w:rPr>
          <w:rFonts w:ascii="Cambria" w:hAnsi="Cambria" w:cs="Arial"/>
        </w:rPr>
        <w:t>CNAE</w:t>
      </w:r>
      <w:r w:rsidR="00516C0F" w:rsidRPr="00AC3848">
        <w:rPr>
          <w:rFonts w:ascii="Cambria" w:hAnsi="Cambria" w:cs="Arial"/>
          <w:spacing w:val="-9"/>
        </w:rPr>
        <w:t xml:space="preserve"> </w:t>
      </w:r>
      <w:r w:rsidR="00516C0F" w:rsidRPr="00AC3848">
        <w:rPr>
          <w:rFonts w:ascii="Cambria" w:hAnsi="Cambria" w:cs="Arial"/>
        </w:rPr>
        <w:t>que</w:t>
      </w:r>
      <w:r w:rsidR="00516C0F" w:rsidRPr="00AC3848">
        <w:rPr>
          <w:rFonts w:ascii="Cambria" w:hAnsi="Cambria" w:cs="Arial"/>
          <w:spacing w:val="-12"/>
        </w:rPr>
        <w:t xml:space="preserve"> </w:t>
      </w:r>
      <w:r w:rsidR="00516C0F" w:rsidRPr="00AC3848">
        <w:rPr>
          <w:rFonts w:ascii="Cambria" w:hAnsi="Cambria" w:cs="Arial"/>
        </w:rPr>
        <w:t>atende</w:t>
      </w:r>
      <w:r w:rsidR="00516C0F" w:rsidRPr="00AC3848">
        <w:rPr>
          <w:rFonts w:ascii="Cambria" w:hAnsi="Cambria" w:cs="Arial"/>
          <w:spacing w:val="-13"/>
        </w:rPr>
        <w:t xml:space="preserve"> </w:t>
      </w:r>
      <w:r w:rsidR="00516C0F" w:rsidRPr="00AC3848">
        <w:rPr>
          <w:rFonts w:ascii="Cambria" w:hAnsi="Cambria" w:cs="Arial"/>
        </w:rPr>
        <w:t>ao</w:t>
      </w:r>
      <w:r w:rsidR="00516C0F" w:rsidRPr="00AC3848">
        <w:rPr>
          <w:rFonts w:ascii="Cambria" w:hAnsi="Cambria" w:cs="Arial"/>
          <w:spacing w:val="-8"/>
        </w:rPr>
        <w:t xml:space="preserve"> </w:t>
      </w:r>
      <w:r w:rsidR="00516C0F" w:rsidRPr="00AC3848">
        <w:rPr>
          <w:rFonts w:ascii="Cambria" w:hAnsi="Cambria" w:cs="Arial"/>
        </w:rPr>
        <w:t>objeto</w:t>
      </w:r>
      <w:r w:rsidR="00516C0F" w:rsidRPr="00AC3848">
        <w:rPr>
          <w:rFonts w:ascii="Cambria" w:hAnsi="Cambria" w:cs="Arial"/>
          <w:spacing w:val="-8"/>
        </w:rPr>
        <w:t xml:space="preserve"> </w:t>
      </w:r>
      <w:r w:rsidR="00516C0F" w:rsidRPr="00AC3848">
        <w:rPr>
          <w:rFonts w:ascii="Cambria" w:hAnsi="Cambria" w:cs="Arial"/>
        </w:rPr>
        <w:t>deste</w:t>
      </w:r>
      <w:r w:rsidR="00516C0F" w:rsidRPr="00AC3848">
        <w:rPr>
          <w:rFonts w:ascii="Cambria" w:hAnsi="Cambria" w:cs="Arial"/>
          <w:spacing w:val="-12"/>
        </w:rPr>
        <w:t xml:space="preserve"> </w:t>
      </w:r>
      <w:r w:rsidR="00516C0F" w:rsidRPr="00AC3848">
        <w:rPr>
          <w:rFonts w:ascii="Cambria" w:hAnsi="Cambria" w:cs="Arial"/>
        </w:rPr>
        <w:t>procedimento,</w:t>
      </w:r>
      <w:r w:rsidR="00516C0F" w:rsidRPr="00AC3848">
        <w:rPr>
          <w:rFonts w:ascii="Cambria" w:hAnsi="Cambria" w:cs="Arial"/>
          <w:spacing w:val="-5"/>
        </w:rPr>
        <w:t xml:space="preserve"> </w:t>
      </w:r>
      <w:r w:rsidR="00516C0F" w:rsidRPr="00AC3848">
        <w:rPr>
          <w:rFonts w:ascii="Cambria" w:hAnsi="Cambria" w:cs="Arial"/>
        </w:rPr>
        <w:t>as</w:t>
      </w:r>
      <w:r w:rsidR="00516C0F" w:rsidRPr="00AC3848">
        <w:rPr>
          <w:rFonts w:ascii="Cambria" w:hAnsi="Cambria" w:cs="Arial"/>
          <w:spacing w:val="-7"/>
        </w:rPr>
        <w:t xml:space="preserve"> </w:t>
      </w:r>
      <w:r w:rsidR="00516C0F" w:rsidRPr="00AC3848">
        <w:rPr>
          <w:rFonts w:ascii="Cambria" w:hAnsi="Cambria" w:cs="Arial"/>
        </w:rPr>
        <w:t>quais</w:t>
      </w:r>
      <w:r w:rsidR="00516C0F" w:rsidRPr="00AC3848">
        <w:rPr>
          <w:rFonts w:ascii="Cambria" w:hAnsi="Cambria" w:cs="Arial"/>
          <w:spacing w:val="1"/>
        </w:rPr>
        <w:t xml:space="preserve"> </w:t>
      </w:r>
      <w:r w:rsidR="00516C0F" w:rsidRPr="00AC3848">
        <w:rPr>
          <w:rFonts w:ascii="Cambria" w:hAnsi="Cambria" w:cs="Arial"/>
        </w:rPr>
        <w:t>foram</w:t>
      </w:r>
      <w:r w:rsidR="00516C0F" w:rsidRPr="00AC3848">
        <w:rPr>
          <w:rFonts w:ascii="Cambria" w:hAnsi="Cambria" w:cs="Arial"/>
          <w:spacing w:val="-2"/>
        </w:rPr>
        <w:t xml:space="preserve"> </w:t>
      </w:r>
      <w:r w:rsidR="00516C0F" w:rsidRPr="00AC3848">
        <w:rPr>
          <w:rFonts w:ascii="Cambria" w:hAnsi="Cambria" w:cs="Arial"/>
        </w:rPr>
        <w:t>pesquisadas</w:t>
      </w:r>
      <w:r w:rsidR="00516C0F" w:rsidRPr="00AC3848">
        <w:rPr>
          <w:rFonts w:ascii="Cambria" w:hAnsi="Cambria" w:cs="Arial"/>
          <w:spacing w:val="-3"/>
        </w:rPr>
        <w:t xml:space="preserve"> </w:t>
      </w:r>
      <w:r w:rsidR="00516C0F" w:rsidRPr="00AC3848">
        <w:rPr>
          <w:rFonts w:ascii="Cambria" w:hAnsi="Cambria" w:cs="Arial"/>
        </w:rPr>
        <w:t>e</w:t>
      </w:r>
      <w:r w:rsidR="00516C0F" w:rsidRPr="00AC3848">
        <w:rPr>
          <w:rFonts w:ascii="Cambria" w:hAnsi="Cambria" w:cs="Arial"/>
          <w:spacing w:val="-3"/>
        </w:rPr>
        <w:t xml:space="preserve"> </w:t>
      </w:r>
      <w:r w:rsidR="00516C0F" w:rsidRPr="00AC3848">
        <w:rPr>
          <w:rFonts w:ascii="Cambria" w:hAnsi="Cambria" w:cs="Arial"/>
        </w:rPr>
        <w:t>conferidas</w:t>
      </w:r>
      <w:r w:rsidR="00516C0F" w:rsidRPr="00AC3848">
        <w:rPr>
          <w:rFonts w:ascii="Cambria" w:hAnsi="Cambria" w:cs="Arial"/>
          <w:spacing w:val="2"/>
        </w:rPr>
        <w:t xml:space="preserve"> </w:t>
      </w:r>
      <w:r w:rsidR="00516C0F" w:rsidRPr="00AC3848">
        <w:rPr>
          <w:rFonts w:ascii="Cambria" w:hAnsi="Cambria" w:cs="Arial"/>
        </w:rPr>
        <w:t>pelo Setor de Compras do município.</w:t>
      </w:r>
    </w:p>
    <w:p w:rsidR="00516C0F" w:rsidRDefault="00516C0F" w:rsidP="00516C0F">
      <w:pPr>
        <w:pStyle w:val="Corpodetexto"/>
        <w:spacing w:before="120"/>
        <w:jc w:val="both"/>
        <w:rPr>
          <w:rFonts w:ascii="Cambria" w:hAnsi="Cambria" w:cs="Arial"/>
        </w:rPr>
      </w:pPr>
      <w:r w:rsidRPr="00111667">
        <w:rPr>
          <w:rFonts w:ascii="Cambria" w:hAnsi="Cambria" w:cs="Arial"/>
          <w:b/>
          <w:color w:val="000000" w:themeColor="text1"/>
        </w:rPr>
        <w:t>4.</w:t>
      </w:r>
      <w:r>
        <w:rPr>
          <w:rFonts w:ascii="Cambria" w:hAnsi="Cambria" w:cs="Arial"/>
          <w:b/>
          <w:color w:val="000000" w:themeColor="text1"/>
        </w:rPr>
        <w:t>4</w:t>
      </w:r>
      <w:r w:rsidRPr="00111667">
        <w:rPr>
          <w:rFonts w:ascii="Cambria" w:hAnsi="Cambria" w:cs="Arial"/>
          <w:b/>
          <w:color w:val="000000" w:themeColor="text1"/>
        </w:rPr>
        <w:t xml:space="preserve"> –</w:t>
      </w:r>
      <w:r>
        <w:rPr>
          <w:rFonts w:ascii="Cambria" w:hAnsi="Cambria" w:cs="Arial"/>
          <w:b/>
          <w:color w:val="000000" w:themeColor="text1"/>
        </w:rPr>
        <w:t xml:space="preserve"> </w:t>
      </w:r>
      <w:r w:rsidRPr="00AC3848">
        <w:rPr>
          <w:rFonts w:ascii="Cambria" w:hAnsi="Cambria" w:cs="Arial"/>
          <w:spacing w:val="-1"/>
        </w:rPr>
        <w:t>Diante</w:t>
      </w:r>
      <w:r w:rsidRPr="00AC3848">
        <w:rPr>
          <w:rFonts w:ascii="Cambria" w:hAnsi="Cambria" w:cs="Arial"/>
          <w:spacing w:val="-13"/>
        </w:rPr>
        <w:t xml:space="preserve"> </w:t>
      </w:r>
      <w:r w:rsidRPr="00AC3848">
        <w:rPr>
          <w:rFonts w:ascii="Cambria" w:hAnsi="Cambria" w:cs="Arial"/>
          <w:spacing w:val="-1"/>
        </w:rPr>
        <w:t>dessa</w:t>
      </w:r>
      <w:r w:rsidRPr="00AC3848">
        <w:rPr>
          <w:rFonts w:ascii="Cambria" w:hAnsi="Cambria" w:cs="Arial"/>
          <w:spacing w:val="-3"/>
        </w:rPr>
        <w:t xml:space="preserve"> </w:t>
      </w:r>
      <w:r w:rsidRPr="00AC3848">
        <w:rPr>
          <w:rFonts w:ascii="Cambria" w:hAnsi="Cambria" w:cs="Arial"/>
        </w:rPr>
        <w:t>evidência</w:t>
      </w:r>
      <w:r w:rsidRPr="00AC3848">
        <w:rPr>
          <w:rFonts w:ascii="Cambria" w:hAnsi="Cambria" w:cs="Arial"/>
          <w:spacing w:val="-3"/>
        </w:rPr>
        <w:t xml:space="preserve"> </w:t>
      </w:r>
      <w:r w:rsidRPr="00AC3848">
        <w:rPr>
          <w:rFonts w:ascii="Cambria" w:hAnsi="Cambria" w:cs="Arial"/>
        </w:rPr>
        <w:t>e</w:t>
      </w:r>
      <w:r w:rsidRPr="00AC3848">
        <w:rPr>
          <w:rFonts w:ascii="Cambria" w:hAnsi="Cambria" w:cs="Arial"/>
          <w:spacing w:val="-8"/>
        </w:rPr>
        <w:t xml:space="preserve"> </w:t>
      </w:r>
      <w:r w:rsidRPr="00AC3848">
        <w:rPr>
          <w:rFonts w:ascii="Cambria" w:hAnsi="Cambria" w:cs="Arial"/>
        </w:rPr>
        <w:t>com</w:t>
      </w:r>
      <w:r w:rsidRPr="00AC3848">
        <w:rPr>
          <w:rFonts w:ascii="Cambria" w:hAnsi="Cambria" w:cs="Arial"/>
          <w:spacing w:val="-1"/>
        </w:rPr>
        <w:t xml:space="preserve"> </w:t>
      </w:r>
      <w:r w:rsidRPr="00AC3848">
        <w:rPr>
          <w:rFonts w:ascii="Cambria" w:hAnsi="Cambria" w:cs="Arial"/>
        </w:rPr>
        <w:t>base</w:t>
      </w:r>
      <w:r w:rsidRPr="00AC3848">
        <w:rPr>
          <w:rFonts w:ascii="Cambria" w:hAnsi="Cambria" w:cs="Arial"/>
          <w:spacing w:val="-8"/>
        </w:rPr>
        <w:t xml:space="preserve"> </w:t>
      </w:r>
      <w:r w:rsidRPr="00AC3848">
        <w:rPr>
          <w:rFonts w:ascii="Cambria" w:hAnsi="Cambria" w:cs="Arial"/>
        </w:rPr>
        <w:t>no</w:t>
      </w:r>
      <w:r w:rsidRPr="00AC3848">
        <w:rPr>
          <w:rFonts w:ascii="Cambria" w:hAnsi="Cambria" w:cs="Arial"/>
          <w:spacing w:val="-7"/>
        </w:rPr>
        <w:t xml:space="preserve"> </w:t>
      </w:r>
      <w:r w:rsidRPr="00AC3848">
        <w:rPr>
          <w:rFonts w:ascii="Cambria" w:hAnsi="Cambria" w:cs="Arial"/>
        </w:rPr>
        <w:t>contido</w:t>
      </w:r>
      <w:r w:rsidRPr="00AC3848">
        <w:rPr>
          <w:rFonts w:ascii="Cambria" w:hAnsi="Cambria" w:cs="Arial"/>
          <w:spacing w:val="-8"/>
        </w:rPr>
        <w:t xml:space="preserve"> </w:t>
      </w:r>
      <w:r w:rsidRPr="00AC3848">
        <w:rPr>
          <w:rFonts w:ascii="Cambria" w:hAnsi="Cambria" w:cs="Arial"/>
        </w:rPr>
        <w:t>do</w:t>
      </w:r>
      <w:r w:rsidRPr="00AC3848">
        <w:rPr>
          <w:rFonts w:ascii="Cambria" w:hAnsi="Cambria" w:cs="Arial"/>
          <w:spacing w:val="-3"/>
        </w:rPr>
        <w:t xml:space="preserve"> </w:t>
      </w:r>
      <w:r w:rsidRPr="00AC3848">
        <w:rPr>
          <w:rFonts w:ascii="Cambria" w:hAnsi="Cambria" w:cs="Arial"/>
        </w:rPr>
        <w:t>Acórdão</w:t>
      </w:r>
      <w:r w:rsidRPr="00AC3848">
        <w:rPr>
          <w:rFonts w:ascii="Cambria" w:hAnsi="Cambria" w:cs="Arial"/>
          <w:spacing w:val="-8"/>
        </w:rPr>
        <w:t xml:space="preserve"> </w:t>
      </w:r>
      <w:r w:rsidRPr="00AC3848">
        <w:rPr>
          <w:rFonts w:ascii="Cambria" w:hAnsi="Cambria" w:cs="Arial"/>
        </w:rPr>
        <w:t>877/16</w:t>
      </w:r>
      <w:r w:rsidRPr="00AC3848">
        <w:rPr>
          <w:rFonts w:ascii="Cambria" w:hAnsi="Cambria" w:cs="Arial"/>
          <w:spacing w:val="-8"/>
        </w:rPr>
        <w:t xml:space="preserve"> </w:t>
      </w:r>
      <w:r w:rsidRPr="00AC3848">
        <w:rPr>
          <w:rFonts w:ascii="Cambria" w:hAnsi="Cambria" w:cs="Arial"/>
        </w:rPr>
        <w:t>do</w:t>
      </w:r>
      <w:r w:rsidRPr="00AC3848">
        <w:rPr>
          <w:rFonts w:ascii="Cambria" w:hAnsi="Cambria" w:cs="Arial"/>
          <w:spacing w:val="-6"/>
        </w:rPr>
        <w:t xml:space="preserve"> </w:t>
      </w:r>
      <w:r w:rsidRPr="00AC3848">
        <w:rPr>
          <w:rFonts w:ascii="Cambria" w:hAnsi="Cambria" w:cs="Arial"/>
        </w:rPr>
        <w:t>TCE/PR</w:t>
      </w:r>
      <w:r w:rsidRPr="00AC3848">
        <w:rPr>
          <w:rFonts w:ascii="Cambria" w:hAnsi="Cambria" w:cs="Arial"/>
          <w:spacing w:val="-9"/>
        </w:rPr>
        <w:t xml:space="preserve"> </w:t>
      </w:r>
      <w:r w:rsidRPr="00AC3848">
        <w:rPr>
          <w:rFonts w:ascii="Cambria" w:hAnsi="Cambria" w:cs="Arial"/>
        </w:rPr>
        <w:t>passa</w:t>
      </w:r>
      <w:r>
        <w:rPr>
          <w:rFonts w:ascii="Cambria" w:hAnsi="Cambria" w:cs="Arial"/>
        </w:rPr>
        <w:t>-se</w:t>
      </w:r>
      <w:r w:rsidRPr="00AC3848">
        <w:rPr>
          <w:rFonts w:ascii="Cambria" w:hAnsi="Cambria" w:cs="Arial"/>
          <w:spacing w:val="-7"/>
        </w:rPr>
        <w:t xml:space="preserve"> </w:t>
      </w:r>
      <w:r w:rsidRPr="00AC3848">
        <w:rPr>
          <w:rFonts w:ascii="Cambria" w:hAnsi="Cambria" w:cs="Arial"/>
        </w:rPr>
        <w:t>a</w:t>
      </w:r>
      <w:r w:rsidRPr="00AC3848">
        <w:rPr>
          <w:rFonts w:ascii="Cambria" w:hAnsi="Cambria" w:cs="Arial"/>
          <w:spacing w:val="-13"/>
        </w:rPr>
        <w:t xml:space="preserve"> </w:t>
      </w:r>
      <w:r w:rsidRPr="00AC3848">
        <w:rPr>
          <w:rFonts w:ascii="Cambria" w:hAnsi="Cambria" w:cs="Arial"/>
        </w:rPr>
        <w:t>transcrever</w:t>
      </w:r>
      <w:r w:rsidRPr="00AC3848">
        <w:rPr>
          <w:rFonts w:ascii="Cambria" w:hAnsi="Cambria" w:cs="Arial"/>
          <w:spacing w:val="-6"/>
        </w:rPr>
        <w:t xml:space="preserve"> </w:t>
      </w:r>
      <w:r w:rsidRPr="00AC3848">
        <w:rPr>
          <w:rFonts w:ascii="Cambria" w:hAnsi="Cambria" w:cs="Arial"/>
        </w:rPr>
        <w:t>resta</w:t>
      </w:r>
      <w:r>
        <w:rPr>
          <w:rFonts w:ascii="Cambria" w:hAnsi="Cambria" w:cs="Arial"/>
        </w:rPr>
        <w:t>ndo</w:t>
      </w:r>
      <w:r w:rsidRPr="00AC3848">
        <w:rPr>
          <w:rFonts w:ascii="Cambria" w:hAnsi="Cambria" w:cs="Arial"/>
          <w:spacing w:val="-48"/>
        </w:rPr>
        <w:t xml:space="preserve"> </w:t>
      </w:r>
      <w:r w:rsidRPr="00AC3848">
        <w:rPr>
          <w:rFonts w:ascii="Cambria" w:hAnsi="Cambria" w:cs="Arial"/>
        </w:rPr>
        <w:t>comprovado a</w:t>
      </w:r>
      <w:r w:rsidRPr="00AC3848">
        <w:rPr>
          <w:rFonts w:ascii="Cambria" w:hAnsi="Cambria" w:cs="Arial"/>
          <w:spacing w:val="-3"/>
        </w:rPr>
        <w:t xml:space="preserve"> </w:t>
      </w:r>
      <w:r w:rsidRPr="00AC3848">
        <w:rPr>
          <w:rFonts w:ascii="Cambria" w:hAnsi="Cambria" w:cs="Arial"/>
        </w:rPr>
        <w:t>possibilidade</w:t>
      </w:r>
      <w:r w:rsidRPr="00AC3848">
        <w:rPr>
          <w:rFonts w:ascii="Cambria" w:hAnsi="Cambria" w:cs="Arial"/>
          <w:spacing w:val="-3"/>
        </w:rPr>
        <w:t xml:space="preserve"> </w:t>
      </w:r>
      <w:r w:rsidRPr="00AC3848">
        <w:rPr>
          <w:rFonts w:ascii="Cambria" w:hAnsi="Cambria" w:cs="Arial"/>
        </w:rPr>
        <w:t>de</w:t>
      </w:r>
      <w:r w:rsidRPr="00AC3848">
        <w:rPr>
          <w:rFonts w:ascii="Cambria" w:hAnsi="Cambria" w:cs="Arial"/>
          <w:spacing w:val="-3"/>
        </w:rPr>
        <w:t xml:space="preserve"> </w:t>
      </w:r>
      <w:r w:rsidRPr="00AC3848">
        <w:rPr>
          <w:rFonts w:ascii="Cambria" w:hAnsi="Cambria" w:cs="Arial"/>
        </w:rPr>
        <w:t>realizar</w:t>
      </w:r>
      <w:r w:rsidRPr="00AC3848">
        <w:rPr>
          <w:rFonts w:ascii="Cambria" w:hAnsi="Cambria" w:cs="Arial"/>
          <w:spacing w:val="2"/>
        </w:rPr>
        <w:t xml:space="preserve"> </w:t>
      </w:r>
      <w:r w:rsidRPr="00AC3848">
        <w:rPr>
          <w:rFonts w:ascii="Cambria" w:hAnsi="Cambria" w:cs="Arial"/>
        </w:rPr>
        <w:t>procedimento</w:t>
      </w:r>
      <w:r w:rsidRPr="00AC3848">
        <w:rPr>
          <w:rFonts w:ascii="Cambria" w:hAnsi="Cambria" w:cs="Arial"/>
          <w:spacing w:val="-3"/>
        </w:rPr>
        <w:t xml:space="preserve"> </w:t>
      </w:r>
      <w:r w:rsidRPr="00AC3848">
        <w:rPr>
          <w:rFonts w:ascii="Cambria" w:hAnsi="Cambria" w:cs="Arial"/>
        </w:rPr>
        <w:t>com</w:t>
      </w:r>
      <w:r w:rsidRPr="00AC3848">
        <w:rPr>
          <w:rFonts w:ascii="Cambria" w:hAnsi="Cambria" w:cs="Arial"/>
          <w:spacing w:val="-1"/>
        </w:rPr>
        <w:t xml:space="preserve"> </w:t>
      </w:r>
      <w:r w:rsidR="00562B5F">
        <w:rPr>
          <w:rFonts w:ascii="Cambria" w:hAnsi="Cambria" w:cs="Arial"/>
          <w:spacing w:val="-1"/>
        </w:rPr>
        <w:t>restrição</w:t>
      </w:r>
      <w:r w:rsidRPr="00AC3848">
        <w:rPr>
          <w:rFonts w:ascii="Cambria" w:hAnsi="Cambria" w:cs="Arial"/>
          <w:spacing w:val="-17"/>
        </w:rPr>
        <w:t xml:space="preserve"> </w:t>
      </w:r>
      <w:r>
        <w:rPr>
          <w:rFonts w:ascii="Cambria" w:hAnsi="Cambria" w:cs="Arial"/>
          <w:spacing w:val="-17"/>
        </w:rPr>
        <w:t>local</w:t>
      </w:r>
      <w:r w:rsidRPr="00AC3848">
        <w:rPr>
          <w:rFonts w:ascii="Cambria" w:hAnsi="Cambria" w:cs="Arial"/>
        </w:rPr>
        <w:t>.</w:t>
      </w:r>
    </w:p>
    <w:p w:rsidR="00111667" w:rsidRPr="00890215" w:rsidRDefault="00111667" w:rsidP="00111667">
      <w:pPr>
        <w:spacing w:line="360" w:lineRule="exact"/>
        <w:jc w:val="both"/>
        <w:rPr>
          <w:rFonts w:ascii="Cambria" w:hAnsi="Cambria" w:cs="Arial"/>
          <w:b/>
          <w:sz w:val="24"/>
          <w:szCs w:val="24"/>
        </w:rPr>
      </w:pPr>
      <w:r w:rsidRPr="00890215">
        <w:rPr>
          <w:rFonts w:ascii="Cambria" w:hAnsi="Cambria" w:cs="Arial"/>
          <w:b/>
          <w:sz w:val="24"/>
          <w:szCs w:val="24"/>
        </w:rPr>
        <w:t xml:space="preserve">5 – CONDIÇÕES DA ENTREGA </w:t>
      </w:r>
    </w:p>
    <w:p w:rsidR="007D48A5" w:rsidRPr="00890215" w:rsidRDefault="00890215" w:rsidP="007D48A5">
      <w:pPr>
        <w:jc w:val="both"/>
        <w:rPr>
          <w:rFonts w:ascii="Cambria" w:hAnsi="Cambria"/>
          <w:b/>
          <w:sz w:val="24"/>
          <w:szCs w:val="24"/>
        </w:rPr>
      </w:pPr>
      <w:r w:rsidRPr="00890215">
        <w:rPr>
          <w:rFonts w:ascii="Cambria" w:hAnsi="Cambria"/>
          <w:b/>
          <w:sz w:val="24"/>
          <w:szCs w:val="24"/>
        </w:rPr>
        <w:t>5.1.</w:t>
      </w:r>
      <w:r w:rsidR="007D48A5" w:rsidRPr="00890215">
        <w:rPr>
          <w:rFonts w:ascii="Cambria" w:hAnsi="Cambria"/>
          <w:b/>
          <w:sz w:val="24"/>
          <w:szCs w:val="24"/>
        </w:rPr>
        <w:t xml:space="preserve"> Da entrega e local dos produtos </w:t>
      </w:r>
    </w:p>
    <w:p w:rsidR="007D48A5" w:rsidRPr="00890215" w:rsidRDefault="00890215" w:rsidP="007D48A5">
      <w:pPr>
        <w:jc w:val="both"/>
        <w:rPr>
          <w:rFonts w:ascii="Cambria" w:hAnsi="Cambria"/>
          <w:b/>
          <w:sz w:val="24"/>
          <w:szCs w:val="24"/>
        </w:rPr>
      </w:pPr>
      <w:r w:rsidRPr="00890215">
        <w:rPr>
          <w:rFonts w:ascii="Cambria" w:hAnsi="Cambria"/>
          <w:b/>
          <w:sz w:val="24"/>
          <w:szCs w:val="24"/>
        </w:rPr>
        <w:t>5.1</w:t>
      </w:r>
      <w:r w:rsidR="007D48A5" w:rsidRPr="00890215">
        <w:rPr>
          <w:rFonts w:ascii="Cambria" w:hAnsi="Cambria"/>
          <w:b/>
          <w:sz w:val="24"/>
          <w:szCs w:val="24"/>
        </w:rPr>
        <w:t>.</w:t>
      </w:r>
      <w:r w:rsidRPr="00890215">
        <w:rPr>
          <w:rFonts w:ascii="Cambria" w:hAnsi="Cambria"/>
          <w:b/>
          <w:sz w:val="24"/>
          <w:szCs w:val="24"/>
        </w:rPr>
        <w:t>1</w:t>
      </w:r>
      <w:r w:rsidR="007D48A5" w:rsidRPr="00890215">
        <w:rPr>
          <w:rFonts w:ascii="Cambria" w:hAnsi="Cambria"/>
          <w:b/>
          <w:sz w:val="24"/>
          <w:szCs w:val="24"/>
        </w:rPr>
        <w:t>. Da entrega</w:t>
      </w:r>
    </w:p>
    <w:p w:rsidR="007D48A5" w:rsidRDefault="00CD4C11" w:rsidP="007D48A5">
      <w:pPr>
        <w:jc w:val="both"/>
        <w:rPr>
          <w:rFonts w:ascii="Cambria" w:hAnsi="Cambria"/>
          <w:sz w:val="24"/>
          <w:szCs w:val="24"/>
        </w:rPr>
      </w:pPr>
      <w:r w:rsidRPr="00CD4C11">
        <w:rPr>
          <w:rFonts w:ascii="Cambria" w:hAnsi="Cambria"/>
          <w:sz w:val="24"/>
          <w:szCs w:val="24"/>
        </w:rPr>
        <w:t xml:space="preserve">O objeto deverá ser entregue em parcelas, mediante a expedição de solicitação de fornecimento pela Secretaria Municipal de </w:t>
      </w:r>
      <w:r w:rsidR="00A26F15">
        <w:rPr>
          <w:rFonts w:ascii="Cambria" w:hAnsi="Cambria"/>
          <w:sz w:val="24"/>
          <w:szCs w:val="24"/>
        </w:rPr>
        <w:t>Saúde</w:t>
      </w:r>
      <w:r w:rsidRPr="00CD4C11">
        <w:rPr>
          <w:rFonts w:ascii="Cambria" w:hAnsi="Cambria"/>
          <w:sz w:val="24"/>
          <w:szCs w:val="24"/>
        </w:rPr>
        <w:t>, juntamente com a Autorização de Fornecimento, expedida pelo Setor de Compras da Prefeitura.</w:t>
      </w:r>
    </w:p>
    <w:p w:rsidR="00A26F15" w:rsidRPr="00CD4C11" w:rsidRDefault="00A26F15" w:rsidP="007D48A5">
      <w:pPr>
        <w:jc w:val="both"/>
        <w:rPr>
          <w:rFonts w:ascii="Cambria" w:hAnsi="Cambria"/>
          <w:sz w:val="24"/>
          <w:szCs w:val="24"/>
        </w:rPr>
      </w:pPr>
    </w:p>
    <w:p w:rsidR="007D48A5" w:rsidRPr="00890215" w:rsidRDefault="00890215" w:rsidP="007D48A5">
      <w:pPr>
        <w:jc w:val="both"/>
        <w:rPr>
          <w:rFonts w:ascii="Cambria" w:hAnsi="Cambria"/>
          <w:b/>
          <w:sz w:val="24"/>
          <w:szCs w:val="24"/>
        </w:rPr>
      </w:pPr>
      <w:r w:rsidRPr="00890215">
        <w:rPr>
          <w:rFonts w:ascii="Cambria" w:hAnsi="Cambria"/>
          <w:b/>
          <w:sz w:val="24"/>
          <w:szCs w:val="24"/>
        </w:rPr>
        <w:t>5.1</w:t>
      </w:r>
      <w:r w:rsidR="007D48A5" w:rsidRPr="00890215">
        <w:rPr>
          <w:rFonts w:ascii="Cambria" w:hAnsi="Cambria"/>
          <w:b/>
          <w:sz w:val="24"/>
          <w:szCs w:val="24"/>
        </w:rPr>
        <w:t>.</w:t>
      </w:r>
      <w:r w:rsidRPr="00890215">
        <w:rPr>
          <w:rFonts w:ascii="Cambria" w:hAnsi="Cambria"/>
          <w:b/>
          <w:sz w:val="24"/>
          <w:szCs w:val="24"/>
        </w:rPr>
        <w:t>2</w:t>
      </w:r>
      <w:r w:rsidR="007D48A5" w:rsidRPr="00890215">
        <w:rPr>
          <w:rFonts w:ascii="Cambria" w:hAnsi="Cambria"/>
          <w:b/>
          <w:sz w:val="24"/>
          <w:szCs w:val="24"/>
        </w:rPr>
        <w:t>. Local e Horário</w:t>
      </w:r>
    </w:p>
    <w:p w:rsidR="00416B16" w:rsidRPr="00A26F15" w:rsidRDefault="00CD4C11" w:rsidP="00416B16">
      <w:pPr>
        <w:jc w:val="both"/>
        <w:rPr>
          <w:rFonts w:ascii="Cambria" w:hAnsi="Cambria"/>
          <w:sz w:val="24"/>
          <w:szCs w:val="24"/>
        </w:rPr>
      </w:pPr>
      <w:r w:rsidRPr="00CD4C11">
        <w:rPr>
          <w:rFonts w:ascii="Cambria" w:hAnsi="Cambria"/>
          <w:sz w:val="24"/>
          <w:szCs w:val="24"/>
        </w:rPr>
        <w:t>As entregas s</w:t>
      </w:r>
      <w:r w:rsidR="00A26F15">
        <w:rPr>
          <w:rFonts w:ascii="Cambria" w:hAnsi="Cambria"/>
          <w:sz w:val="24"/>
          <w:szCs w:val="24"/>
        </w:rPr>
        <w:t>er</w:t>
      </w:r>
      <w:r w:rsidRPr="00CD4C11">
        <w:rPr>
          <w:rFonts w:ascii="Cambria" w:hAnsi="Cambria"/>
          <w:sz w:val="24"/>
          <w:szCs w:val="24"/>
        </w:rPr>
        <w:t xml:space="preserve">ão realizadas nos dias de expediente das </w:t>
      </w:r>
      <w:proofErr w:type="gramStart"/>
      <w:r w:rsidRPr="00CD4C11">
        <w:rPr>
          <w:rFonts w:ascii="Cambria" w:hAnsi="Cambria"/>
          <w:sz w:val="24"/>
          <w:szCs w:val="24"/>
        </w:rPr>
        <w:t>07:00</w:t>
      </w:r>
      <w:proofErr w:type="gramEnd"/>
      <w:r w:rsidRPr="00CD4C11">
        <w:rPr>
          <w:rFonts w:ascii="Cambria" w:hAnsi="Cambria"/>
          <w:sz w:val="24"/>
          <w:szCs w:val="24"/>
        </w:rPr>
        <w:t xml:space="preserve"> às 12:00hs e das 13:00 às 16:00hs, na </w:t>
      </w:r>
      <w:r w:rsidR="00A26F15">
        <w:rPr>
          <w:rFonts w:ascii="Cambria" w:hAnsi="Cambria"/>
          <w:sz w:val="24"/>
          <w:szCs w:val="24"/>
        </w:rPr>
        <w:t xml:space="preserve">sede da Secretaria Municipal de Saúde, </w:t>
      </w:r>
      <w:r w:rsidR="00A26F15" w:rsidRPr="00A26F15">
        <w:rPr>
          <w:rFonts w:ascii="Cambria" w:hAnsi="Cambria"/>
          <w:sz w:val="24"/>
          <w:szCs w:val="24"/>
        </w:rPr>
        <w:t xml:space="preserve">sito a </w:t>
      </w:r>
      <w:r w:rsidR="00A26F15" w:rsidRPr="00A26F15">
        <w:rPr>
          <w:rFonts w:ascii="Cambria" w:hAnsi="Cambria" w:cs="Arial"/>
          <w:sz w:val="24"/>
          <w:szCs w:val="24"/>
        </w:rPr>
        <w:t xml:space="preserve">Avenida Raposo Tavares, nº 972, </w:t>
      </w:r>
      <w:r w:rsidR="00A26F15" w:rsidRPr="00A26F15">
        <w:rPr>
          <w:rFonts w:ascii="Cambria" w:eastAsia="Calibri" w:hAnsi="Cambria" w:cs="Arial"/>
          <w:kern w:val="0"/>
          <w:sz w:val="24"/>
          <w:szCs w:val="24"/>
        </w:rPr>
        <w:t>Centro,</w:t>
      </w:r>
      <w:r w:rsidR="00A26F15" w:rsidRPr="00A26F15">
        <w:rPr>
          <w:rFonts w:ascii="Cambria" w:hAnsi="Cambria" w:cs="Arial"/>
          <w:b/>
          <w:sz w:val="24"/>
          <w:szCs w:val="24"/>
        </w:rPr>
        <w:t xml:space="preserve"> </w:t>
      </w:r>
      <w:r w:rsidR="00A26F15" w:rsidRPr="00A26F15">
        <w:rPr>
          <w:rFonts w:ascii="Cambria" w:hAnsi="Cambria" w:cs="Arial"/>
          <w:sz w:val="24"/>
          <w:szCs w:val="24"/>
        </w:rPr>
        <w:t>CEP: 86.650-000</w:t>
      </w:r>
      <w:r w:rsidR="00A26F15" w:rsidRPr="00A26F15">
        <w:rPr>
          <w:rFonts w:ascii="Cambria" w:hAnsi="Cambria" w:cstheme="minorHAnsi"/>
          <w:sz w:val="24"/>
          <w:szCs w:val="24"/>
        </w:rPr>
        <w:t>, nesta cidade.</w:t>
      </w:r>
    </w:p>
    <w:p w:rsidR="00416B16" w:rsidRPr="00A26F15" w:rsidRDefault="00416B16" w:rsidP="00416B16">
      <w:pPr>
        <w:jc w:val="both"/>
        <w:rPr>
          <w:rFonts w:ascii="Cambria" w:hAnsi="Cambria"/>
          <w:sz w:val="24"/>
          <w:szCs w:val="24"/>
        </w:rPr>
      </w:pPr>
    </w:p>
    <w:p w:rsidR="007D48A5" w:rsidRPr="00202CD6" w:rsidRDefault="00890215" w:rsidP="007D48A5">
      <w:pPr>
        <w:jc w:val="both"/>
        <w:rPr>
          <w:rFonts w:ascii="Cambria" w:hAnsi="Cambria"/>
          <w:b/>
        </w:rPr>
      </w:pPr>
      <w:r w:rsidRPr="00890215">
        <w:rPr>
          <w:rFonts w:ascii="Cambria" w:hAnsi="Cambria"/>
          <w:b/>
          <w:sz w:val="24"/>
          <w:szCs w:val="24"/>
        </w:rPr>
        <w:t>5.1.3.</w:t>
      </w:r>
      <w:r w:rsidR="007D48A5" w:rsidRPr="00890215">
        <w:rPr>
          <w:rFonts w:ascii="Cambria" w:hAnsi="Cambria"/>
          <w:b/>
          <w:sz w:val="24"/>
          <w:szCs w:val="24"/>
        </w:rPr>
        <w:t xml:space="preserve"> </w:t>
      </w:r>
      <w:r w:rsidR="0092727A">
        <w:rPr>
          <w:rFonts w:ascii="Cambria" w:hAnsi="Cambria"/>
          <w:b/>
        </w:rPr>
        <w:t>E</w:t>
      </w:r>
      <w:r w:rsidR="0092727A" w:rsidRPr="00202CD6">
        <w:rPr>
          <w:rFonts w:ascii="Cambria" w:hAnsi="Cambria"/>
          <w:b/>
        </w:rPr>
        <w:t>specificações para entregas</w:t>
      </w:r>
    </w:p>
    <w:p w:rsidR="00BB101E" w:rsidRDefault="00BB101E" w:rsidP="007D48A5">
      <w:pPr>
        <w:jc w:val="both"/>
        <w:rPr>
          <w:rFonts w:ascii="Cambria" w:hAnsi="Cambria" w:cs="Arial"/>
          <w:sz w:val="24"/>
          <w:szCs w:val="24"/>
        </w:rPr>
      </w:pPr>
      <w:r w:rsidRPr="00BB101E">
        <w:rPr>
          <w:rFonts w:ascii="Cambria" w:hAnsi="Cambria" w:cs="Arial"/>
          <w:sz w:val="24"/>
          <w:szCs w:val="24"/>
        </w:rPr>
        <w:t xml:space="preserve">Deverão ser entregues de acordo com os padrões de acondicionamento, manuseio e transporte, correndo por conta da Contratada as despesas de seguros, transporte, tributos, encargos trabalhistas e previdenciários decorrentes da entrega e/ou fornecimento do objeto, observadas as regras específicas fixadas no presente edital, </w:t>
      </w:r>
      <w:r w:rsidRPr="00BB101E">
        <w:rPr>
          <w:rFonts w:ascii="Cambria" w:hAnsi="Cambria" w:cs="Arial"/>
          <w:b/>
          <w:sz w:val="24"/>
          <w:szCs w:val="24"/>
          <w:u w:val="single"/>
        </w:rPr>
        <w:t xml:space="preserve">DEVERÁ EFETUAR A ENTREGA </w:t>
      </w:r>
      <w:r w:rsidRPr="00BB101E">
        <w:rPr>
          <w:rFonts w:ascii="Cambria" w:hAnsi="Cambria" w:cs="Arial"/>
          <w:sz w:val="24"/>
          <w:szCs w:val="24"/>
        </w:rPr>
        <w:t>no prazo máximo de 02 (dois) dias, contados da solicitação, tendo em vista se tratar de medicamentos para atender emergências.</w:t>
      </w:r>
    </w:p>
    <w:p w:rsidR="00BB101E" w:rsidRDefault="00BB101E" w:rsidP="007D48A5">
      <w:pPr>
        <w:jc w:val="both"/>
        <w:rPr>
          <w:rFonts w:ascii="Cambria" w:hAnsi="Cambria" w:cs="Arial"/>
          <w:sz w:val="24"/>
          <w:szCs w:val="24"/>
        </w:rPr>
      </w:pPr>
      <w:r w:rsidRPr="00BB101E">
        <w:rPr>
          <w:rFonts w:ascii="Cambria" w:hAnsi="Cambria" w:cs="Arial"/>
          <w:sz w:val="24"/>
          <w:szCs w:val="24"/>
        </w:rPr>
        <w:t>O objeto deverá ser entregue no Departamento de Saúde</w:t>
      </w:r>
      <w:r w:rsidRPr="00BB101E">
        <w:rPr>
          <w:rFonts w:ascii="Cambria" w:hAnsi="Cambria" w:cs="Arial"/>
          <w:b/>
          <w:color w:val="000000"/>
          <w:sz w:val="24"/>
          <w:szCs w:val="24"/>
        </w:rPr>
        <w:t>,</w:t>
      </w:r>
      <w:r w:rsidRPr="00BB101E">
        <w:rPr>
          <w:rFonts w:ascii="Cambria" w:hAnsi="Cambria" w:cs="Arial"/>
          <w:color w:val="000000"/>
          <w:sz w:val="24"/>
          <w:szCs w:val="24"/>
        </w:rPr>
        <w:t xml:space="preserve"> </w:t>
      </w:r>
      <w:r w:rsidRPr="00BB101E">
        <w:rPr>
          <w:rFonts w:ascii="Cambria" w:hAnsi="Cambria" w:cs="Arial"/>
          <w:sz w:val="24"/>
          <w:szCs w:val="24"/>
        </w:rPr>
        <w:t xml:space="preserve">será recebido e aceito após sumária inspeção por servidor competente, podendo ser rejeitado, caso a qualidade e especificações não atendam ao que foi licitado e às condições de recebimento e aceitação do (s) produto (s) constantes do anexo 01 deste edital, </w:t>
      </w:r>
      <w:proofErr w:type="gramStart"/>
      <w:r w:rsidRPr="00BB101E">
        <w:rPr>
          <w:rFonts w:ascii="Cambria" w:hAnsi="Cambria" w:cs="Arial"/>
          <w:sz w:val="24"/>
          <w:szCs w:val="24"/>
        </w:rPr>
        <w:t>sob pena</w:t>
      </w:r>
      <w:proofErr w:type="gramEnd"/>
      <w:r w:rsidRPr="00BB101E">
        <w:rPr>
          <w:rFonts w:ascii="Cambria" w:hAnsi="Cambria" w:cs="Arial"/>
          <w:sz w:val="24"/>
          <w:szCs w:val="24"/>
        </w:rPr>
        <w:t xml:space="preserve"> de suspensão da empresa de participar de licitação, de acordo com a legislação vigente.</w:t>
      </w:r>
    </w:p>
    <w:p w:rsidR="00BB101E" w:rsidRDefault="00BB101E" w:rsidP="007D48A5">
      <w:pPr>
        <w:jc w:val="both"/>
        <w:rPr>
          <w:rFonts w:ascii="Cambria" w:hAnsi="Cambria" w:cs="Arial"/>
          <w:b/>
          <w:sz w:val="24"/>
          <w:szCs w:val="24"/>
        </w:rPr>
      </w:pPr>
      <w:r w:rsidRPr="00BB101E">
        <w:rPr>
          <w:rFonts w:ascii="Cambria" w:hAnsi="Cambria" w:cs="Arial"/>
          <w:sz w:val="24"/>
          <w:szCs w:val="24"/>
        </w:rPr>
        <w:t xml:space="preserve">A quantidade para fornecimento será solicitada pelos órgãos gerenciadores, por escrito e dentro </w:t>
      </w:r>
      <w:r w:rsidRPr="00BB101E">
        <w:rPr>
          <w:rFonts w:ascii="Cambria" w:hAnsi="Cambria" w:cs="Arial"/>
          <w:sz w:val="24"/>
          <w:szCs w:val="24"/>
        </w:rPr>
        <w:lastRenderedPageBreak/>
        <w:t xml:space="preserve">do prazo e validade do registro de preços, de acordo com as suas necessidades, livre de fretes e demais taxas, respeitando o limite máximo, </w:t>
      </w:r>
      <w:r w:rsidRPr="00BB101E">
        <w:rPr>
          <w:rFonts w:ascii="Cambria" w:hAnsi="Cambria" w:cs="Arial"/>
          <w:b/>
          <w:sz w:val="24"/>
          <w:szCs w:val="24"/>
        </w:rPr>
        <w:t>sendo facultado ao licitante fornecer o quantitativo em função de sua capacidade de fornecimento, caso esta seja inferior ao total requisitado.</w:t>
      </w:r>
    </w:p>
    <w:p w:rsidR="003B482E" w:rsidRDefault="003B482E" w:rsidP="007D48A5">
      <w:pPr>
        <w:jc w:val="both"/>
        <w:rPr>
          <w:rFonts w:ascii="Cambria" w:hAnsi="Cambria" w:cs="Arial"/>
          <w:sz w:val="24"/>
          <w:szCs w:val="24"/>
        </w:rPr>
      </w:pPr>
      <w:r w:rsidRPr="003B482E">
        <w:rPr>
          <w:rFonts w:ascii="Cambria" w:hAnsi="Cambria" w:cs="Arial"/>
          <w:sz w:val="24"/>
          <w:szCs w:val="24"/>
        </w:rPr>
        <w:t>A não entrega do medicamento no prazo estabelecido, implicará na decadência do direito do licitante à manutenção dos seus preços no sistema de registro, sem prejuízo das sanções previstas neste edital.</w:t>
      </w:r>
    </w:p>
    <w:p w:rsidR="00A36DDF" w:rsidRDefault="00A36DDF" w:rsidP="007D48A5">
      <w:pPr>
        <w:jc w:val="both"/>
        <w:rPr>
          <w:rFonts w:ascii="Cambria" w:hAnsi="Cambria" w:cs="Arial"/>
          <w:sz w:val="24"/>
          <w:szCs w:val="24"/>
        </w:rPr>
      </w:pPr>
    </w:p>
    <w:p w:rsidR="00A36DDF" w:rsidRPr="0076580D" w:rsidRDefault="00A36DDF" w:rsidP="00A36DDF">
      <w:pPr>
        <w:jc w:val="both"/>
        <w:rPr>
          <w:rFonts w:ascii="Cambria" w:hAnsi="Cambria" w:cstheme="minorHAnsi"/>
          <w:b/>
          <w:sz w:val="24"/>
          <w:szCs w:val="24"/>
        </w:rPr>
      </w:pPr>
      <w:r w:rsidRPr="0076580D">
        <w:rPr>
          <w:rFonts w:ascii="Cambria" w:hAnsi="Cambria" w:cstheme="minorHAnsi"/>
          <w:b/>
          <w:sz w:val="24"/>
          <w:szCs w:val="24"/>
        </w:rPr>
        <w:t>5.2. Descrição dos Requisitos para Contratação</w:t>
      </w:r>
    </w:p>
    <w:p w:rsidR="00A36DDF" w:rsidRPr="0076580D" w:rsidRDefault="00A36DDF" w:rsidP="00A36DDF">
      <w:pPr>
        <w:jc w:val="both"/>
        <w:rPr>
          <w:rFonts w:ascii="Cambria" w:hAnsi="Cambria" w:cstheme="minorHAnsi"/>
          <w:sz w:val="24"/>
          <w:szCs w:val="24"/>
        </w:rPr>
      </w:pPr>
      <w:r w:rsidRPr="0076580D">
        <w:rPr>
          <w:rFonts w:ascii="Cambria" w:hAnsi="Cambria" w:cstheme="minorHAnsi"/>
          <w:sz w:val="24"/>
          <w:szCs w:val="24"/>
        </w:rPr>
        <w:t xml:space="preserve">A contratação se dará por SRP, ficando a Ata de Registro de Preços válida por 12 meses. A </w:t>
      </w:r>
      <w:r>
        <w:rPr>
          <w:rFonts w:ascii="Cambria" w:hAnsi="Cambria" w:cstheme="minorHAnsi"/>
          <w:sz w:val="24"/>
          <w:szCs w:val="24"/>
        </w:rPr>
        <w:t>empresa</w:t>
      </w:r>
      <w:r w:rsidRPr="0076580D">
        <w:rPr>
          <w:rFonts w:ascii="Cambria" w:hAnsi="Cambria" w:cstheme="minorHAnsi"/>
          <w:sz w:val="24"/>
          <w:szCs w:val="24"/>
        </w:rPr>
        <w:t xml:space="preserve"> deverá constar a licença sanitária em dia, deve conter também local adequado para armazenamento dos medicamentos.</w:t>
      </w:r>
    </w:p>
    <w:p w:rsidR="00A36DDF" w:rsidRPr="0076580D" w:rsidRDefault="00A36DDF" w:rsidP="00A36DDF">
      <w:pPr>
        <w:jc w:val="both"/>
        <w:rPr>
          <w:rFonts w:ascii="Cambria" w:hAnsi="Cambria" w:cstheme="minorHAnsi"/>
          <w:sz w:val="24"/>
          <w:szCs w:val="24"/>
        </w:rPr>
      </w:pPr>
      <w:r w:rsidRPr="0076580D">
        <w:rPr>
          <w:rFonts w:ascii="Cambria" w:hAnsi="Cambria" w:cstheme="minorHAnsi"/>
          <w:sz w:val="24"/>
          <w:szCs w:val="24"/>
        </w:rPr>
        <w:t xml:space="preserve">Para que o objetivo desta licitação possa ser plenamente atingido, é necessário que as empresas participantes atendam aos requisitos mínimos exigidos para o cadastramento e participação no processo. Além disso, deve assegurar o cumprimento dos compromissos firmados na Ata de Registro de Preços durante toda a sua vigência. </w:t>
      </w:r>
    </w:p>
    <w:p w:rsidR="00A36DDF" w:rsidRPr="0076580D" w:rsidRDefault="00A36DDF" w:rsidP="00A36DDF">
      <w:pPr>
        <w:jc w:val="both"/>
        <w:rPr>
          <w:rFonts w:ascii="Cambria" w:hAnsi="Cambria" w:cstheme="minorHAnsi"/>
          <w:sz w:val="24"/>
          <w:szCs w:val="24"/>
        </w:rPr>
      </w:pPr>
      <w:r w:rsidRPr="0076580D">
        <w:rPr>
          <w:rFonts w:ascii="Cambria" w:hAnsi="Cambria" w:cstheme="minorHAnsi"/>
          <w:sz w:val="24"/>
          <w:szCs w:val="24"/>
        </w:rPr>
        <w:t xml:space="preserve">Os licitantes devem atender os seguintes requisitos: </w:t>
      </w:r>
    </w:p>
    <w:p w:rsidR="00A36DDF" w:rsidRPr="0076580D" w:rsidRDefault="00A36DDF" w:rsidP="00A36DDF">
      <w:pPr>
        <w:jc w:val="both"/>
        <w:rPr>
          <w:rFonts w:ascii="Cambria" w:hAnsi="Cambria" w:cstheme="minorHAnsi"/>
          <w:sz w:val="24"/>
          <w:szCs w:val="24"/>
        </w:rPr>
      </w:pPr>
      <w:r w:rsidRPr="0076580D">
        <w:rPr>
          <w:rFonts w:ascii="Cambria" w:hAnsi="Cambria" w:cstheme="minorHAnsi"/>
          <w:sz w:val="24"/>
          <w:szCs w:val="24"/>
        </w:rPr>
        <w:t>- Fornecimento dos medicamentos diversos, de acordo com o tipo especificado, atendendo o receituário médico, e prazos de validade especificados;</w:t>
      </w:r>
    </w:p>
    <w:p w:rsidR="00A36DDF" w:rsidRPr="0076580D" w:rsidRDefault="00A36DDF" w:rsidP="00A36DDF">
      <w:pPr>
        <w:jc w:val="both"/>
        <w:rPr>
          <w:rFonts w:ascii="Cambria" w:hAnsi="Cambria" w:cstheme="minorHAnsi"/>
          <w:sz w:val="24"/>
          <w:szCs w:val="24"/>
        </w:rPr>
      </w:pPr>
      <w:r w:rsidRPr="0076580D">
        <w:rPr>
          <w:rFonts w:ascii="Cambria" w:hAnsi="Cambria" w:cstheme="minorHAnsi"/>
          <w:sz w:val="24"/>
          <w:szCs w:val="24"/>
        </w:rPr>
        <w:t xml:space="preserve"> - Comprovar a aptidão para o fornecimento de bens em características, quantidades e prazos compatíveis com o objeto desta licitação, ou com o item pertinente, por meio da apresentação de atestados fornecidos por pessoas jurídicas de direito público ou privado; </w:t>
      </w:r>
    </w:p>
    <w:p w:rsidR="00A36DDF" w:rsidRPr="0076580D" w:rsidRDefault="00A36DDF" w:rsidP="00A36DDF">
      <w:pPr>
        <w:jc w:val="both"/>
        <w:rPr>
          <w:rFonts w:ascii="Cambria" w:hAnsi="Cambria" w:cstheme="minorHAnsi"/>
          <w:sz w:val="24"/>
          <w:szCs w:val="24"/>
        </w:rPr>
      </w:pPr>
      <w:r w:rsidRPr="0076580D">
        <w:rPr>
          <w:rFonts w:ascii="Cambria" w:hAnsi="Cambria" w:cstheme="minorHAnsi"/>
          <w:sz w:val="24"/>
          <w:szCs w:val="24"/>
        </w:rPr>
        <w:t xml:space="preserve">- Os produtos entregues deverão estar no terço inicial de validade, e apresentar as características constantes nas especificações do edital. </w:t>
      </w:r>
    </w:p>
    <w:p w:rsidR="00A36DDF" w:rsidRPr="0076580D" w:rsidRDefault="00A36DDF" w:rsidP="00A36DDF">
      <w:pPr>
        <w:jc w:val="both"/>
        <w:rPr>
          <w:rFonts w:ascii="Cambria" w:hAnsi="Cambria" w:cstheme="minorHAnsi"/>
          <w:sz w:val="24"/>
          <w:szCs w:val="24"/>
        </w:rPr>
      </w:pPr>
      <w:r w:rsidRPr="0076580D">
        <w:rPr>
          <w:rFonts w:ascii="Cambria" w:hAnsi="Cambria" w:cstheme="minorHAnsi"/>
          <w:sz w:val="24"/>
          <w:szCs w:val="24"/>
        </w:rPr>
        <w:t>- Os licitantes deverão possuir logística suficiente para atender as necessidades de armazenagem, principalmente em relação às temperaturas operacionais. As temperaturas devem ser mantidas adequadas durante o embarque, transporte, desembarque e entrega dos itens.</w:t>
      </w:r>
    </w:p>
    <w:p w:rsidR="00A36DDF" w:rsidRPr="0076580D" w:rsidRDefault="00A36DDF" w:rsidP="00A36DDF">
      <w:pPr>
        <w:jc w:val="both"/>
        <w:rPr>
          <w:rFonts w:ascii="Cambria" w:hAnsi="Cambria" w:cstheme="minorHAnsi"/>
          <w:sz w:val="24"/>
          <w:szCs w:val="24"/>
        </w:rPr>
      </w:pPr>
      <w:r w:rsidRPr="0076580D">
        <w:rPr>
          <w:rFonts w:ascii="Cambria" w:hAnsi="Cambria" w:cstheme="minorHAnsi"/>
          <w:sz w:val="24"/>
          <w:szCs w:val="24"/>
        </w:rPr>
        <w:t>- Os produtos deverão ser entregues de acordo com o receituário médico.</w:t>
      </w:r>
    </w:p>
    <w:p w:rsidR="00A36DDF" w:rsidRPr="0076580D" w:rsidRDefault="00A36DDF" w:rsidP="00A36DDF">
      <w:pPr>
        <w:jc w:val="both"/>
        <w:rPr>
          <w:rFonts w:ascii="Cambria" w:hAnsi="Cambria" w:cstheme="minorHAnsi"/>
          <w:sz w:val="24"/>
          <w:szCs w:val="24"/>
        </w:rPr>
      </w:pPr>
      <w:r w:rsidRPr="0076580D">
        <w:rPr>
          <w:rFonts w:ascii="Cambria" w:hAnsi="Cambria" w:cstheme="minorHAnsi"/>
          <w:sz w:val="24"/>
          <w:szCs w:val="24"/>
        </w:rPr>
        <w:t xml:space="preserve">- Deve haver integridade das embalagens; lotes e validades dos medicamentos. </w:t>
      </w:r>
    </w:p>
    <w:p w:rsidR="00A36DDF" w:rsidRPr="0076580D" w:rsidRDefault="00A36DDF" w:rsidP="00A36DDF">
      <w:pPr>
        <w:jc w:val="both"/>
        <w:rPr>
          <w:rFonts w:ascii="Cambria" w:hAnsi="Cambria" w:cstheme="minorHAnsi"/>
          <w:sz w:val="24"/>
          <w:szCs w:val="24"/>
        </w:rPr>
      </w:pPr>
      <w:r w:rsidRPr="0076580D">
        <w:rPr>
          <w:rFonts w:ascii="Cambria" w:hAnsi="Cambria" w:cstheme="minorHAnsi"/>
          <w:sz w:val="24"/>
          <w:szCs w:val="24"/>
        </w:rPr>
        <w:t xml:space="preserve">A qualidade física das embalagens e condições de refrigeração (quando for necessária) </w:t>
      </w:r>
      <w:proofErr w:type="gramStart"/>
      <w:r w:rsidRPr="0076580D">
        <w:rPr>
          <w:rFonts w:ascii="Cambria" w:hAnsi="Cambria" w:cstheme="minorHAnsi"/>
          <w:sz w:val="24"/>
          <w:szCs w:val="24"/>
        </w:rPr>
        <w:t>serão</w:t>
      </w:r>
      <w:proofErr w:type="gramEnd"/>
      <w:r w:rsidRPr="0076580D">
        <w:rPr>
          <w:rFonts w:ascii="Cambria" w:hAnsi="Cambria" w:cstheme="minorHAnsi"/>
          <w:sz w:val="24"/>
          <w:szCs w:val="24"/>
        </w:rPr>
        <w:t xml:space="preserve"> de responsabilidade do fornecedor até o momento da entrega. </w:t>
      </w:r>
    </w:p>
    <w:p w:rsidR="00A36DDF" w:rsidRPr="0076580D" w:rsidRDefault="00A36DDF" w:rsidP="00A36DDF">
      <w:pPr>
        <w:jc w:val="both"/>
        <w:rPr>
          <w:rFonts w:ascii="Cambria" w:hAnsi="Cambria" w:cstheme="minorHAnsi"/>
          <w:sz w:val="24"/>
          <w:szCs w:val="24"/>
        </w:rPr>
      </w:pPr>
      <w:r w:rsidRPr="0076580D">
        <w:rPr>
          <w:rFonts w:ascii="Cambria" w:hAnsi="Cambria" w:cstheme="minorHAnsi"/>
          <w:sz w:val="24"/>
          <w:szCs w:val="24"/>
        </w:rPr>
        <w:t>- Devem ser entregues os medicamentos mediante autorização da responsável citada no item 2.1.</w:t>
      </w:r>
    </w:p>
    <w:p w:rsidR="00A36DDF" w:rsidRPr="0076580D" w:rsidRDefault="00A36DDF" w:rsidP="00A36DDF">
      <w:pPr>
        <w:tabs>
          <w:tab w:val="left" w:pos="7200"/>
        </w:tabs>
        <w:adjustRightInd w:val="0"/>
        <w:rPr>
          <w:rFonts w:ascii="Cambria" w:hAnsi="Cambria" w:cstheme="minorHAnsi"/>
          <w:b/>
          <w:sz w:val="24"/>
          <w:szCs w:val="24"/>
        </w:rPr>
      </w:pPr>
      <w:r w:rsidRPr="0076580D">
        <w:rPr>
          <w:rFonts w:ascii="Cambria" w:hAnsi="Cambria" w:cstheme="minorHAnsi"/>
          <w:b/>
          <w:sz w:val="24"/>
          <w:szCs w:val="24"/>
        </w:rPr>
        <w:t>5.2.1. Deve ainda constar no edital, por recomendação do TCE-PR, como obrigações da contratada:</w:t>
      </w:r>
    </w:p>
    <w:p w:rsidR="00A36DDF" w:rsidRPr="0076580D" w:rsidRDefault="00A36DDF" w:rsidP="00A36DDF">
      <w:pPr>
        <w:pStyle w:val="PargrafodaLista"/>
        <w:numPr>
          <w:ilvl w:val="0"/>
          <w:numId w:val="68"/>
        </w:numPr>
        <w:autoSpaceDE w:val="0"/>
        <w:adjustRightInd w:val="0"/>
        <w:ind w:left="567" w:firstLine="0"/>
        <w:jc w:val="both"/>
        <w:rPr>
          <w:rFonts w:ascii="Cambria" w:hAnsi="Cambria" w:cstheme="minorHAnsi"/>
        </w:rPr>
      </w:pPr>
      <w:r w:rsidRPr="0076580D">
        <w:rPr>
          <w:rFonts w:ascii="Cambria" w:hAnsi="Cambria" w:cstheme="minorHAnsi"/>
        </w:rPr>
        <w:t xml:space="preserve">É imprescindível que o contratado faça “o preenchimento dos campos CEAN e </w:t>
      </w:r>
      <w:proofErr w:type="spellStart"/>
      <w:proofErr w:type="gramStart"/>
      <w:r w:rsidRPr="0076580D">
        <w:rPr>
          <w:rFonts w:ascii="Cambria" w:hAnsi="Cambria" w:cstheme="minorHAnsi"/>
        </w:rPr>
        <w:t>CEANTrib</w:t>
      </w:r>
      <w:proofErr w:type="spellEnd"/>
      <w:proofErr w:type="gramEnd"/>
      <w:r w:rsidRPr="0076580D">
        <w:rPr>
          <w:rFonts w:ascii="Cambria" w:hAnsi="Cambria" w:cstheme="minorHAnsi"/>
        </w:rPr>
        <w:t xml:space="preserve"> da NF-e, quando o produto comercializado possuir código de barras com GTIN (‘Global Trade Item </w:t>
      </w:r>
      <w:proofErr w:type="spellStart"/>
      <w:r w:rsidRPr="0076580D">
        <w:rPr>
          <w:rFonts w:ascii="Cambria" w:hAnsi="Cambria" w:cstheme="minorHAnsi"/>
        </w:rPr>
        <w:t>Number</w:t>
      </w:r>
      <w:proofErr w:type="spellEnd"/>
      <w:r w:rsidRPr="0076580D">
        <w:rPr>
          <w:rFonts w:ascii="Cambria" w:hAnsi="Cambria" w:cstheme="minorHAnsi"/>
        </w:rPr>
        <w:t xml:space="preserve">’)”, em cumprimento ao disposto na Recomendação Administrativa nº 01/2019 (Publicada no Diário Eletrônico do TCE-PR n° 2025, p. 36, de 26 de março de 2019), a “NF-e deverá ser emitida com base em leiaute estabelecido no Manual de Orientação do Contribuinte – MOC, publicado em Ato COTEPE/ICMS, por meio de software desenvolvido ou adquirido pelo contribuinte ou disponibilizado pelo fisco”. É imprescindível “o preenchimento dos campos CEAN e </w:t>
      </w:r>
      <w:proofErr w:type="spellStart"/>
      <w:proofErr w:type="gramStart"/>
      <w:r w:rsidRPr="0076580D">
        <w:rPr>
          <w:rFonts w:ascii="Cambria" w:hAnsi="Cambria" w:cstheme="minorHAnsi"/>
        </w:rPr>
        <w:t>CEANTrib</w:t>
      </w:r>
      <w:proofErr w:type="spellEnd"/>
      <w:proofErr w:type="gramEnd"/>
      <w:r w:rsidRPr="0076580D">
        <w:rPr>
          <w:rFonts w:ascii="Cambria" w:hAnsi="Cambria" w:cstheme="minorHAnsi"/>
        </w:rPr>
        <w:t xml:space="preserve"> da NF-e, quando o produto comercializado possuir código de barras com GTIN (‘Global Trade Item </w:t>
      </w:r>
      <w:proofErr w:type="spellStart"/>
      <w:r w:rsidRPr="0076580D">
        <w:rPr>
          <w:rFonts w:ascii="Cambria" w:hAnsi="Cambria" w:cstheme="minorHAnsi"/>
        </w:rPr>
        <w:t>Number</w:t>
      </w:r>
      <w:proofErr w:type="spellEnd"/>
      <w:r w:rsidRPr="0076580D">
        <w:rPr>
          <w:rFonts w:ascii="Cambria" w:hAnsi="Cambria" w:cstheme="minorHAnsi"/>
        </w:rPr>
        <w:t xml:space="preserve">’)”; </w:t>
      </w:r>
    </w:p>
    <w:p w:rsidR="00A36DDF" w:rsidRPr="0076580D" w:rsidRDefault="00A36DDF" w:rsidP="00A36DDF">
      <w:pPr>
        <w:pStyle w:val="PargrafodaLista"/>
        <w:numPr>
          <w:ilvl w:val="0"/>
          <w:numId w:val="68"/>
        </w:numPr>
        <w:autoSpaceDE w:val="0"/>
        <w:adjustRightInd w:val="0"/>
        <w:ind w:left="567" w:firstLine="0"/>
        <w:jc w:val="both"/>
        <w:rPr>
          <w:rFonts w:ascii="Cambria" w:hAnsi="Cambria" w:cstheme="minorHAnsi"/>
        </w:rPr>
      </w:pPr>
      <w:proofErr w:type="gramStart"/>
      <w:r w:rsidRPr="0076580D">
        <w:rPr>
          <w:rFonts w:ascii="Cambria" w:hAnsi="Cambria" w:cstheme="minorHAnsi"/>
        </w:rPr>
        <w:t>Deverá</w:t>
      </w:r>
      <w:proofErr w:type="gramEnd"/>
      <w:r w:rsidRPr="0076580D">
        <w:rPr>
          <w:rFonts w:ascii="Cambria" w:hAnsi="Cambria" w:cstheme="minorHAnsi"/>
        </w:rPr>
        <w:t xml:space="preserve"> ser observado pela contrata os parâmetros da Lei Complementar nº 87/1996 e do regime jurídico-tributário do ICMS é regido pelo estado do Paraná mediante a Lei nº 11.580/1996.</w:t>
      </w:r>
    </w:p>
    <w:p w:rsidR="00A36DDF" w:rsidRPr="0076580D" w:rsidRDefault="00A36DDF" w:rsidP="00A36DDF">
      <w:pPr>
        <w:pStyle w:val="PargrafodaLista"/>
        <w:numPr>
          <w:ilvl w:val="0"/>
          <w:numId w:val="68"/>
        </w:numPr>
        <w:autoSpaceDE w:val="0"/>
        <w:adjustRightInd w:val="0"/>
        <w:ind w:left="567" w:firstLine="0"/>
        <w:jc w:val="both"/>
        <w:rPr>
          <w:rFonts w:ascii="Cambria" w:hAnsi="Cambria" w:cstheme="minorHAnsi"/>
        </w:rPr>
      </w:pPr>
      <w:r w:rsidRPr="0076580D">
        <w:rPr>
          <w:rFonts w:ascii="Cambria" w:hAnsi="Cambria" w:cstheme="minorHAnsi"/>
        </w:rPr>
        <w:t xml:space="preserve">Deverá a contratada obrigatoriamente na emissão da Nota Fiscal Eletrônica – NF-e, modelo 55, conforme o Ajuste SINIEF 7/2005, conforme o Regulamento do ICMS do Estado </w:t>
      </w:r>
      <w:r w:rsidRPr="0076580D">
        <w:rPr>
          <w:rFonts w:ascii="Cambria" w:hAnsi="Cambria" w:cstheme="minorHAnsi"/>
        </w:rPr>
        <w:lastRenderedPageBreak/>
        <w:t>do Paraná – RICMS/PR, aprovado pelo Decreto nº 7.871/2017, impõe, em seu art. 232, inciso XXIV, essa obrigação.</w:t>
      </w:r>
    </w:p>
    <w:p w:rsidR="00A36DDF" w:rsidRPr="0076580D" w:rsidRDefault="00A36DDF" w:rsidP="00A36DDF">
      <w:pPr>
        <w:pStyle w:val="PargrafodaLista"/>
        <w:numPr>
          <w:ilvl w:val="0"/>
          <w:numId w:val="68"/>
        </w:numPr>
        <w:autoSpaceDE w:val="0"/>
        <w:adjustRightInd w:val="0"/>
        <w:ind w:left="567" w:firstLine="0"/>
        <w:jc w:val="both"/>
        <w:rPr>
          <w:rFonts w:ascii="Cambria" w:hAnsi="Cambria" w:cstheme="minorHAnsi"/>
        </w:rPr>
      </w:pPr>
      <w:r w:rsidRPr="0076580D">
        <w:rPr>
          <w:rFonts w:ascii="Cambria" w:hAnsi="Cambria" w:cstheme="minorHAnsi"/>
        </w:rPr>
        <w:t xml:space="preserve">CONSIDERANDO o Anexo III, </w:t>
      </w:r>
      <w:proofErr w:type="spellStart"/>
      <w:r w:rsidRPr="0076580D">
        <w:rPr>
          <w:rFonts w:ascii="Cambria" w:hAnsi="Cambria" w:cstheme="minorHAnsi"/>
        </w:rPr>
        <w:t>Subanexo</w:t>
      </w:r>
      <w:proofErr w:type="spellEnd"/>
      <w:r w:rsidRPr="0076580D">
        <w:rPr>
          <w:rFonts w:ascii="Cambria" w:hAnsi="Cambria" w:cstheme="minorHAnsi"/>
        </w:rPr>
        <w:t xml:space="preserve"> I do RICMS/PR, ao disciplinar os documentos fiscais eletrônicos.</w:t>
      </w:r>
    </w:p>
    <w:p w:rsidR="00A36DDF" w:rsidRPr="0076580D" w:rsidRDefault="00A36DDF" w:rsidP="00A36DDF">
      <w:pPr>
        <w:pStyle w:val="PargrafodaLista"/>
        <w:numPr>
          <w:ilvl w:val="0"/>
          <w:numId w:val="68"/>
        </w:numPr>
        <w:autoSpaceDE w:val="0"/>
        <w:adjustRightInd w:val="0"/>
        <w:ind w:left="567" w:firstLine="0"/>
        <w:jc w:val="both"/>
        <w:rPr>
          <w:rFonts w:ascii="Cambria" w:hAnsi="Cambria" w:cstheme="minorHAnsi"/>
        </w:rPr>
      </w:pPr>
      <w:r w:rsidRPr="0076580D">
        <w:rPr>
          <w:rFonts w:ascii="Cambria" w:hAnsi="Cambria" w:cstheme="minorHAnsi"/>
        </w:rPr>
        <w:t>Em cumprimento ao disposto na Recomendação Administrativa nº 01/2019 é obrigatório o preenchimento na NF-e de campo para informar o código de produto da Agência Nacional de Vigilância Sanitária (Grupo K), de acordo com a Nota Técnica 2016.002 ao promover alterações no leiaute fixado pelo Manual de Orientação do Contribuinte – versão 6.00, essa mesma Nota Técnica instituiu o Grupo I80 para permitir a rastreabilidade de qualquer produto sujeito a regulações sanitárias, tornando obrigatório o seu preenchimento no caso de medicamentos e produtos farmacêuticos;</w:t>
      </w:r>
    </w:p>
    <w:p w:rsidR="00A36DDF" w:rsidRPr="0076580D" w:rsidRDefault="00A36DDF" w:rsidP="00A36DDF">
      <w:pPr>
        <w:pStyle w:val="PargrafodaLista"/>
        <w:numPr>
          <w:ilvl w:val="0"/>
          <w:numId w:val="68"/>
        </w:numPr>
        <w:autoSpaceDE w:val="0"/>
        <w:adjustRightInd w:val="0"/>
        <w:ind w:left="567" w:firstLine="0"/>
        <w:jc w:val="both"/>
        <w:rPr>
          <w:rFonts w:ascii="Cambria" w:hAnsi="Cambria" w:cstheme="minorHAnsi"/>
          <w:b/>
        </w:rPr>
      </w:pPr>
      <w:r w:rsidRPr="0076580D">
        <w:rPr>
          <w:rFonts w:ascii="Cambria" w:hAnsi="Cambria" w:cstheme="minorHAnsi"/>
          <w:b/>
        </w:rPr>
        <w:t>Para o recebimento dos produtos solicitados será exigido o adequado preenchimento do Código GTIN e dos campos dos Grupos I80 e K das notas fiscais eletrônicas correspondentes. Para tanto, se impõe a obrigatoriedade de que, quando da entrega dos bens adquiridos, o fornecedor comprove, mediante apresentação do respectivo arquivo XML, o preenchimento dos referidos campos na Nota Fiscal Eletrônica - NF-e, modelo 55.</w:t>
      </w:r>
    </w:p>
    <w:p w:rsidR="00A36DDF" w:rsidRPr="0076580D" w:rsidRDefault="00A36DDF" w:rsidP="00A36DDF">
      <w:pPr>
        <w:pStyle w:val="PargrafodaLista"/>
        <w:numPr>
          <w:ilvl w:val="0"/>
          <w:numId w:val="68"/>
        </w:numPr>
        <w:autoSpaceDE w:val="0"/>
        <w:adjustRightInd w:val="0"/>
        <w:ind w:left="567" w:firstLine="0"/>
        <w:jc w:val="both"/>
        <w:rPr>
          <w:rFonts w:ascii="Cambria" w:hAnsi="Cambria" w:cstheme="minorHAnsi"/>
        </w:rPr>
      </w:pPr>
      <w:r w:rsidRPr="0076580D">
        <w:rPr>
          <w:rFonts w:ascii="Cambria" w:hAnsi="Cambria" w:cstheme="minorHAnsi"/>
        </w:rPr>
        <w:t xml:space="preserve">CONSIDERANDO que </w:t>
      </w:r>
      <w:r>
        <w:rPr>
          <w:rFonts w:ascii="Cambria" w:hAnsi="Cambria" w:cstheme="minorHAnsi"/>
        </w:rPr>
        <w:t>a</w:t>
      </w:r>
      <w:r w:rsidRPr="0076580D">
        <w:rPr>
          <w:rFonts w:ascii="Cambria" w:hAnsi="Cambria" w:cstheme="minorHAnsi"/>
        </w:rPr>
        <w:t xml:space="preserve"> Lei nº </w:t>
      </w:r>
      <w:r>
        <w:rPr>
          <w:rFonts w:ascii="Cambria" w:hAnsi="Cambria" w:cstheme="minorHAnsi"/>
        </w:rPr>
        <w:t>14</w:t>
      </w:r>
      <w:r w:rsidRPr="0076580D">
        <w:rPr>
          <w:rFonts w:ascii="Cambria" w:hAnsi="Cambria" w:cstheme="minorHAnsi"/>
        </w:rPr>
        <w:t>.</w:t>
      </w:r>
      <w:r>
        <w:rPr>
          <w:rFonts w:ascii="Cambria" w:hAnsi="Cambria" w:cstheme="minorHAnsi"/>
        </w:rPr>
        <w:t>133</w:t>
      </w:r>
      <w:r w:rsidRPr="0076580D">
        <w:rPr>
          <w:rFonts w:ascii="Cambria" w:hAnsi="Cambria" w:cstheme="minorHAnsi"/>
        </w:rPr>
        <w:t>/</w:t>
      </w:r>
      <w:r>
        <w:rPr>
          <w:rFonts w:ascii="Cambria" w:hAnsi="Cambria" w:cstheme="minorHAnsi"/>
        </w:rPr>
        <w:t>2021</w:t>
      </w:r>
      <w:r w:rsidRPr="0076580D">
        <w:rPr>
          <w:rFonts w:ascii="Cambria" w:hAnsi="Cambria" w:cstheme="minorHAnsi"/>
        </w:rPr>
        <w:t xml:space="preserve"> determina que, em se tratando de compras, o objeto será recebido definitivamente, após a verificação da qualidade e quantidade do </w:t>
      </w:r>
      <w:r>
        <w:rPr>
          <w:rFonts w:ascii="Cambria" w:hAnsi="Cambria" w:cstheme="minorHAnsi"/>
        </w:rPr>
        <w:t>produto</w:t>
      </w:r>
      <w:r w:rsidRPr="0076580D">
        <w:rPr>
          <w:rFonts w:ascii="Cambria" w:hAnsi="Cambria" w:cstheme="minorHAnsi"/>
        </w:rPr>
        <w:t xml:space="preserve"> e </w:t>
      </w:r>
      <w:proofErr w:type="spellStart"/>
      <w:r w:rsidRPr="0076580D">
        <w:rPr>
          <w:rFonts w:ascii="Cambria" w:hAnsi="Cambria" w:cstheme="minorHAnsi"/>
        </w:rPr>
        <w:t>conseqüente</w:t>
      </w:r>
      <w:proofErr w:type="spellEnd"/>
      <w:r w:rsidRPr="0076580D">
        <w:rPr>
          <w:rFonts w:ascii="Cambria" w:hAnsi="Cambria" w:cstheme="minorHAnsi"/>
        </w:rPr>
        <w:t xml:space="preserve"> aceitação; e que a aquisição de medicamentos e produtos farmacêuticos vencidos, impróprios para o consumo, engendra prejuízos ao adquirente.</w:t>
      </w:r>
    </w:p>
    <w:p w:rsidR="00A36DDF" w:rsidRPr="0076580D" w:rsidRDefault="00A36DDF" w:rsidP="00A36DDF">
      <w:pPr>
        <w:pStyle w:val="PargrafodaLista"/>
        <w:numPr>
          <w:ilvl w:val="0"/>
          <w:numId w:val="68"/>
        </w:numPr>
        <w:autoSpaceDE w:val="0"/>
        <w:adjustRightInd w:val="0"/>
        <w:ind w:left="567" w:firstLine="0"/>
        <w:jc w:val="both"/>
        <w:rPr>
          <w:rFonts w:ascii="Cambria" w:hAnsi="Cambria" w:cstheme="minorHAnsi"/>
        </w:rPr>
      </w:pPr>
      <w:r w:rsidRPr="0076580D">
        <w:rPr>
          <w:rFonts w:ascii="Cambria" w:hAnsi="Cambria" w:cstheme="minorHAnsi"/>
        </w:rPr>
        <w:t xml:space="preserve">Em cumprimento ao disposto no Aditamento da Recomendação Administrativa nº 04/2018 de </w:t>
      </w:r>
      <w:proofErr w:type="gramStart"/>
      <w:r w:rsidRPr="0076580D">
        <w:rPr>
          <w:rFonts w:ascii="Cambria" w:hAnsi="Cambria" w:cstheme="minorHAnsi"/>
        </w:rPr>
        <w:t>9</w:t>
      </w:r>
      <w:proofErr w:type="gramEnd"/>
      <w:r w:rsidRPr="0076580D">
        <w:rPr>
          <w:rFonts w:ascii="Cambria" w:hAnsi="Cambria" w:cstheme="minorHAnsi"/>
        </w:rPr>
        <w:t xml:space="preserve"> de abril de 2019, informamos a obrigatoriedade de aplicação do Convênio ICMS Confaz 87/2002 ou de outras normas que impliquem desoneração tributária, de modo a assegurar a isonomia entre os participantes, que devem apresentar suas propostas com a incidência do ICMS, ou seja, a proposta cada participante deverá considerar qualquer isenção de imposto, não devendo ultrapassar o PMVG (Preço Máximo de Venda ao Governo).</w:t>
      </w:r>
    </w:p>
    <w:p w:rsidR="00A36DDF" w:rsidRPr="003B482E" w:rsidRDefault="00A36DDF" w:rsidP="00A36DDF">
      <w:pPr>
        <w:jc w:val="both"/>
        <w:rPr>
          <w:rFonts w:ascii="Cambria" w:hAnsi="Cambria"/>
          <w:sz w:val="24"/>
          <w:szCs w:val="24"/>
        </w:rPr>
      </w:pPr>
      <w:r w:rsidRPr="0076580D">
        <w:rPr>
          <w:rFonts w:ascii="Cambria" w:hAnsi="Cambria" w:cstheme="minorHAnsi"/>
          <w:sz w:val="24"/>
          <w:szCs w:val="24"/>
        </w:rPr>
        <w:t xml:space="preserve">Obrigação ao fornecedor que, na entrega dos </w:t>
      </w:r>
      <w:r>
        <w:rPr>
          <w:rFonts w:ascii="Cambria" w:hAnsi="Cambria" w:cstheme="minorHAnsi"/>
          <w:sz w:val="24"/>
          <w:szCs w:val="24"/>
        </w:rPr>
        <w:t>produtos</w:t>
      </w:r>
      <w:r w:rsidRPr="0076580D">
        <w:rPr>
          <w:rFonts w:ascii="Cambria" w:hAnsi="Cambria" w:cstheme="minorHAnsi"/>
          <w:sz w:val="24"/>
          <w:szCs w:val="24"/>
        </w:rPr>
        <w:t xml:space="preserve"> adquiridos, comprove, mediante apresentação de arquivo XML, o preenchimento dos referidos campos na Nota Fiscal Eletrônica - NF-e, modelo 55, que serão analisados e conferido</w:t>
      </w:r>
      <w:r>
        <w:rPr>
          <w:rFonts w:ascii="Cambria" w:hAnsi="Cambria" w:cstheme="minorHAnsi"/>
          <w:sz w:val="24"/>
          <w:szCs w:val="24"/>
        </w:rPr>
        <w:t>s</w:t>
      </w:r>
      <w:r w:rsidRPr="0076580D">
        <w:rPr>
          <w:rFonts w:ascii="Cambria" w:hAnsi="Cambria" w:cstheme="minorHAnsi"/>
          <w:sz w:val="24"/>
          <w:szCs w:val="24"/>
        </w:rPr>
        <w:t xml:space="preserve"> pela </w:t>
      </w:r>
      <w:r>
        <w:rPr>
          <w:rFonts w:ascii="Cambria" w:hAnsi="Cambria" w:cstheme="minorHAnsi"/>
          <w:sz w:val="24"/>
          <w:szCs w:val="24"/>
        </w:rPr>
        <w:t>servidora</w:t>
      </w:r>
      <w:r w:rsidRPr="0076580D">
        <w:rPr>
          <w:rFonts w:ascii="Cambria" w:hAnsi="Cambria" w:cstheme="minorHAnsi"/>
          <w:sz w:val="24"/>
          <w:szCs w:val="24"/>
        </w:rPr>
        <w:t xml:space="preserve"> </w:t>
      </w:r>
      <w:proofErr w:type="spellStart"/>
      <w:r>
        <w:rPr>
          <w:rFonts w:ascii="Cambria" w:hAnsi="Cambria" w:cs="Arial"/>
        </w:rPr>
        <w:t>Gabrielly</w:t>
      </w:r>
      <w:proofErr w:type="spellEnd"/>
      <w:r>
        <w:rPr>
          <w:rFonts w:ascii="Cambria" w:hAnsi="Cambria" w:cs="Arial"/>
        </w:rPr>
        <w:t xml:space="preserve"> Santos </w:t>
      </w:r>
      <w:proofErr w:type="spellStart"/>
      <w:r>
        <w:rPr>
          <w:rFonts w:ascii="Cambria" w:hAnsi="Cambria" w:cs="Arial"/>
        </w:rPr>
        <w:t>Turato</w:t>
      </w:r>
      <w:proofErr w:type="spellEnd"/>
      <w:r w:rsidRPr="0076580D">
        <w:rPr>
          <w:rFonts w:ascii="Cambria" w:hAnsi="Cambria" w:cstheme="minorHAnsi"/>
          <w:sz w:val="24"/>
          <w:szCs w:val="24"/>
        </w:rPr>
        <w:t xml:space="preserve">, que receberá os </w:t>
      </w:r>
      <w:r>
        <w:rPr>
          <w:rFonts w:ascii="Cambria" w:hAnsi="Cambria" w:cstheme="minorHAnsi"/>
          <w:sz w:val="24"/>
          <w:szCs w:val="24"/>
        </w:rPr>
        <w:t>produtos</w:t>
      </w:r>
      <w:r w:rsidRPr="0076580D">
        <w:rPr>
          <w:rFonts w:ascii="Cambria" w:hAnsi="Cambria" w:cstheme="minorHAnsi"/>
          <w:sz w:val="24"/>
          <w:szCs w:val="24"/>
        </w:rPr>
        <w:t xml:space="preserve"> para fins de confer</w:t>
      </w:r>
      <w:r>
        <w:rPr>
          <w:rFonts w:ascii="Cambria" w:hAnsi="Cambria" w:cstheme="minorHAnsi"/>
          <w:sz w:val="24"/>
          <w:szCs w:val="24"/>
        </w:rPr>
        <w:t>ê</w:t>
      </w:r>
      <w:r w:rsidRPr="0076580D">
        <w:rPr>
          <w:rFonts w:ascii="Cambria" w:hAnsi="Cambria" w:cstheme="minorHAnsi"/>
          <w:sz w:val="24"/>
          <w:szCs w:val="24"/>
        </w:rPr>
        <w:t>ncia do adequado preenchimento dos dados obrigatórios do documento fiscal eletrônico.</w:t>
      </w:r>
    </w:p>
    <w:p w:rsidR="007D48A5" w:rsidRPr="003B482E" w:rsidRDefault="007D48A5" w:rsidP="007D48A5">
      <w:pPr>
        <w:jc w:val="both"/>
        <w:rPr>
          <w:rFonts w:ascii="Cambria" w:hAnsi="Cambria" w:cs="Arial"/>
          <w:sz w:val="24"/>
          <w:szCs w:val="24"/>
        </w:rPr>
      </w:pPr>
    </w:p>
    <w:p w:rsidR="007D48A5" w:rsidRPr="00890215" w:rsidRDefault="00890215" w:rsidP="007D48A5">
      <w:pPr>
        <w:jc w:val="both"/>
        <w:rPr>
          <w:rFonts w:ascii="Cambria" w:hAnsi="Cambria"/>
          <w:b/>
          <w:sz w:val="24"/>
          <w:szCs w:val="24"/>
        </w:rPr>
      </w:pPr>
      <w:r w:rsidRPr="00890215">
        <w:rPr>
          <w:rFonts w:ascii="Cambria" w:hAnsi="Cambria"/>
          <w:b/>
          <w:sz w:val="24"/>
          <w:szCs w:val="24"/>
        </w:rPr>
        <w:t>5.</w:t>
      </w:r>
      <w:r w:rsidR="00A36DDF">
        <w:rPr>
          <w:rFonts w:ascii="Cambria" w:hAnsi="Cambria"/>
          <w:b/>
          <w:sz w:val="24"/>
          <w:szCs w:val="24"/>
        </w:rPr>
        <w:t>3</w:t>
      </w:r>
      <w:r w:rsidRPr="00890215">
        <w:rPr>
          <w:rFonts w:ascii="Cambria" w:hAnsi="Cambria"/>
          <w:b/>
          <w:sz w:val="24"/>
          <w:szCs w:val="24"/>
        </w:rPr>
        <w:t>.</w:t>
      </w:r>
      <w:r w:rsidR="007D48A5" w:rsidRPr="00890215">
        <w:rPr>
          <w:rFonts w:ascii="Cambria" w:hAnsi="Cambria"/>
          <w:b/>
          <w:sz w:val="24"/>
          <w:szCs w:val="24"/>
        </w:rPr>
        <w:t xml:space="preserve"> </w:t>
      </w:r>
      <w:r w:rsidR="0092727A">
        <w:rPr>
          <w:rFonts w:ascii="Cambria" w:hAnsi="Cambria"/>
          <w:b/>
        </w:rPr>
        <w:t>R</w:t>
      </w:r>
      <w:r w:rsidR="0092727A" w:rsidRPr="00202CD6">
        <w:rPr>
          <w:rFonts w:ascii="Cambria" w:hAnsi="Cambria"/>
          <w:b/>
        </w:rPr>
        <w:t xml:space="preserve">ecebimento dos </w:t>
      </w:r>
      <w:r w:rsidR="002E1825">
        <w:rPr>
          <w:rFonts w:ascii="Cambria" w:hAnsi="Cambria"/>
          <w:b/>
        </w:rPr>
        <w:t>medicamentos</w:t>
      </w:r>
    </w:p>
    <w:p w:rsidR="007D48A5" w:rsidRDefault="007D48A5" w:rsidP="007D48A5">
      <w:pPr>
        <w:jc w:val="both"/>
        <w:rPr>
          <w:rFonts w:ascii="Cambria" w:hAnsi="Cambria"/>
          <w:sz w:val="24"/>
          <w:szCs w:val="24"/>
        </w:rPr>
      </w:pPr>
      <w:r w:rsidRPr="00890215">
        <w:rPr>
          <w:rFonts w:ascii="Cambria" w:hAnsi="Cambria"/>
          <w:sz w:val="24"/>
          <w:szCs w:val="24"/>
        </w:rPr>
        <w:t xml:space="preserve"> Fica assegurado a CONTRATANTE o direito de rejeitar os </w:t>
      </w:r>
      <w:r w:rsidR="002E1825">
        <w:rPr>
          <w:rFonts w:ascii="Cambria" w:hAnsi="Cambria"/>
          <w:sz w:val="24"/>
          <w:szCs w:val="24"/>
        </w:rPr>
        <w:t>medicamentos</w:t>
      </w:r>
      <w:r w:rsidRPr="00890215">
        <w:rPr>
          <w:rFonts w:ascii="Cambria" w:hAnsi="Cambria"/>
          <w:sz w:val="24"/>
          <w:szCs w:val="24"/>
        </w:rPr>
        <w:t xml:space="preserve"> que estiverem em desacordo com as especificações e condições deste Termo, do edital e do instrumento contratual, ficando a CONTRATADA obrigada a substituir e/ou reparar os </w:t>
      </w:r>
      <w:r w:rsidR="002E1825">
        <w:rPr>
          <w:rFonts w:ascii="Cambria" w:hAnsi="Cambria"/>
          <w:sz w:val="24"/>
          <w:szCs w:val="24"/>
        </w:rPr>
        <w:t>medicamentos</w:t>
      </w:r>
      <w:r w:rsidRPr="00890215">
        <w:rPr>
          <w:rFonts w:ascii="Cambria" w:hAnsi="Cambria"/>
          <w:sz w:val="24"/>
          <w:szCs w:val="24"/>
        </w:rPr>
        <w:t xml:space="preserve"> irregulares, caso os </w:t>
      </w:r>
      <w:r w:rsidR="002E1825">
        <w:rPr>
          <w:rFonts w:ascii="Cambria" w:hAnsi="Cambria"/>
          <w:sz w:val="24"/>
          <w:szCs w:val="24"/>
        </w:rPr>
        <w:t>medicamentos</w:t>
      </w:r>
      <w:r w:rsidRPr="00890215">
        <w:rPr>
          <w:rFonts w:ascii="Cambria" w:hAnsi="Cambria"/>
          <w:sz w:val="24"/>
          <w:szCs w:val="24"/>
        </w:rPr>
        <w:t xml:space="preserve"> sejam entregues em desacordo com os requisitos estabelecidos pela </w:t>
      </w:r>
      <w:r w:rsidR="002E1825">
        <w:rPr>
          <w:rFonts w:ascii="Cambria" w:hAnsi="Cambria"/>
          <w:sz w:val="24"/>
          <w:szCs w:val="24"/>
        </w:rPr>
        <w:t>Secretaria Municipal de Saúde</w:t>
      </w:r>
      <w:r w:rsidRPr="00890215">
        <w:rPr>
          <w:rFonts w:ascii="Cambria" w:hAnsi="Cambria"/>
          <w:sz w:val="24"/>
          <w:szCs w:val="24"/>
        </w:rPr>
        <w:t xml:space="preserve">, ou em quantidade inferior ao estabelecido, </w:t>
      </w:r>
      <w:proofErr w:type="gramStart"/>
      <w:r w:rsidRPr="00890215">
        <w:rPr>
          <w:rFonts w:ascii="Cambria" w:hAnsi="Cambria"/>
          <w:sz w:val="24"/>
          <w:szCs w:val="24"/>
        </w:rPr>
        <w:t>a</w:t>
      </w:r>
      <w:proofErr w:type="gramEnd"/>
      <w:r w:rsidRPr="00890215">
        <w:rPr>
          <w:rFonts w:ascii="Cambria" w:hAnsi="Cambria"/>
          <w:sz w:val="24"/>
          <w:szCs w:val="24"/>
        </w:rPr>
        <w:t xml:space="preserve"> empresa deverá substituí-los ou complementá-las em 12</w:t>
      </w:r>
      <w:r w:rsidR="009F3E6F">
        <w:rPr>
          <w:rFonts w:ascii="Cambria" w:hAnsi="Cambria"/>
          <w:sz w:val="24"/>
          <w:szCs w:val="24"/>
        </w:rPr>
        <w:t xml:space="preserve"> (doze)</w:t>
      </w:r>
      <w:r w:rsidRPr="00890215">
        <w:rPr>
          <w:rFonts w:ascii="Cambria" w:hAnsi="Cambria"/>
          <w:sz w:val="24"/>
          <w:szCs w:val="24"/>
        </w:rPr>
        <w:t xml:space="preserve"> horas. Caso a substituição/reparação dos </w:t>
      </w:r>
      <w:r w:rsidR="002E1825">
        <w:rPr>
          <w:rFonts w:ascii="Cambria" w:hAnsi="Cambria"/>
          <w:sz w:val="24"/>
          <w:szCs w:val="24"/>
        </w:rPr>
        <w:t>medicamentos</w:t>
      </w:r>
      <w:r w:rsidRPr="00890215">
        <w:rPr>
          <w:rFonts w:ascii="Cambria" w:hAnsi="Cambria"/>
          <w:sz w:val="24"/>
          <w:szCs w:val="24"/>
        </w:rPr>
        <w:t xml:space="preserve"> não ocorra no prazo determinado, estará a CONTRATADA incorrendo em atraso na entrega e sujeita à aplicação das sanções previstas neste termo.</w:t>
      </w:r>
    </w:p>
    <w:p w:rsidR="007D48A5" w:rsidRPr="00890215" w:rsidRDefault="007D48A5" w:rsidP="007D48A5">
      <w:pPr>
        <w:jc w:val="both"/>
        <w:rPr>
          <w:rFonts w:ascii="Cambria" w:hAnsi="Cambria"/>
          <w:sz w:val="24"/>
          <w:szCs w:val="24"/>
        </w:rPr>
      </w:pPr>
    </w:p>
    <w:p w:rsidR="007D48A5" w:rsidRPr="00890215" w:rsidRDefault="00890215" w:rsidP="007D48A5">
      <w:pPr>
        <w:jc w:val="both"/>
        <w:rPr>
          <w:rFonts w:ascii="Cambria" w:hAnsi="Cambria"/>
          <w:b/>
          <w:sz w:val="24"/>
          <w:szCs w:val="24"/>
        </w:rPr>
      </w:pPr>
      <w:r w:rsidRPr="00890215">
        <w:rPr>
          <w:rFonts w:ascii="Cambria" w:hAnsi="Cambria"/>
          <w:b/>
          <w:sz w:val="24"/>
          <w:szCs w:val="24"/>
        </w:rPr>
        <w:t>5.</w:t>
      </w:r>
      <w:r w:rsidR="00A36DDF">
        <w:rPr>
          <w:rFonts w:ascii="Cambria" w:hAnsi="Cambria"/>
          <w:b/>
          <w:sz w:val="24"/>
          <w:szCs w:val="24"/>
        </w:rPr>
        <w:t>4</w:t>
      </w:r>
      <w:r w:rsidRPr="00890215">
        <w:rPr>
          <w:rFonts w:ascii="Cambria" w:hAnsi="Cambria"/>
          <w:b/>
          <w:sz w:val="24"/>
          <w:szCs w:val="24"/>
        </w:rPr>
        <w:t>.</w:t>
      </w:r>
      <w:r w:rsidR="007D48A5" w:rsidRPr="00890215">
        <w:rPr>
          <w:rFonts w:ascii="Cambria" w:hAnsi="Cambria"/>
          <w:b/>
          <w:sz w:val="24"/>
          <w:szCs w:val="24"/>
        </w:rPr>
        <w:t xml:space="preserve"> </w:t>
      </w:r>
      <w:r w:rsidR="0092727A">
        <w:rPr>
          <w:rFonts w:ascii="Cambria" w:hAnsi="Cambria"/>
          <w:b/>
        </w:rPr>
        <w:t>E</w:t>
      </w:r>
      <w:r w:rsidR="0092727A" w:rsidRPr="00202CD6">
        <w:rPr>
          <w:rFonts w:ascii="Cambria" w:hAnsi="Cambria"/>
          <w:b/>
        </w:rPr>
        <w:t>ncargos</w:t>
      </w:r>
    </w:p>
    <w:p w:rsidR="007D48A5" w:rsidRPr="00890215" w:rsidRDefault="007D48A5" w:rsidP="007D48A5">
      <w:pPr>
        <w:jc w:val="both"/>
        <w:rPr>
          <w:rFonts w:ascii="Cambria" w:hAnsi="Cambria"/>
          <w:sz w:val="24"/>
          <w:szCs w:val="24"/>
        </w:rPr>
      </w:pPr>
      <w:r w:rsidRPr="00890215">
        <w:rPr>
          <w:rFonts w:ascii="Cambria" w:hAnsi="Cambria"/>
          <w:sz w:val="24"/>
          <w:szCs w:val="24"/>
        </w:rPr>
        <w:t xml:space="preserve">As despesas de transporte, tributos, frete, carregamento, descarregamento, encargos trabalhistas e previdenciários e outros custos decorrentes direta e indiretamente do fornecimento do objeto, </w:t>
      </w:r>
      <w:r w:rsidRPr="00890215">
        <w:rPr>
          <w:rFonts w:ascii="Cambria" w:hAnsi="Cambria"/>
          <w:sz w:val="24"/>
          <w:szCs w:val="24"/>
        </w:rPr>
        <w:lastRenderedPageBreak/>
        <w:t>correrão por conta exclusiva da contratada.</w:t>
      </w:r>
    </w:p>
    <w:p w:rsidR="007D48A5" w:rsidRDefault="007D48A5" w:rsidP="00111667">
      <w:pPr>
        <w:pStyle w:val="Standard"/>
        <w:shd w:val="clear" w:color="auto" w:fill="FFFFFF"/>
        <w:tabs>
          <w:tab w:val="left" w:pos="9781"/>
        </w:tabs>
        <w:spacing w:line="360" w:lineRule="exact"/>
        <w:jc w:val="both"/>
        <w:rPr>
          <w:rFonts w:ascii="Cambria" w:hAnsi="Cambria" w:cs="Arial"/>
          <w:b/>
          <w:sz w:val="22"/>
          <w:szCs w:val="22"/>
        </w:rPr>
      </w:pPr>
    </w:p>
    <w:p w:rsidR="00111667" w:rsidRPr="003B482E" w:rsidRDefault="00111667" w:rsidP="00111667">
      <w:pPr>
        <w:pStyle w:val="Standard"/>
        <w:shd w:val="clear" w:color="auto" w:fill="FFFFFF"/>
        <w:tabs>
          <w:tab w:val="left" w:pos="9781"/>
        </w:tabs>
        <w:spacing w:line="360" w:lineRule="exact"/>
        <w:jc w:val="both"/>
        <w:rPr>
          <w:rFonts w:ascii="Cambria" w:hAnsi="Cambria" w:cs="Arial"/>
          <w:sz w:val="22"/>
          <w:szCs w:val="22"/>
        </w:rPr>
      </w:pPr>
      <w:proofErr w:type="gramStart"/>
      <w:r w:rsidRPr="003B482E">
        <w:rPr>
          <w:rFonts w:ascii="Cambria" w:hAnsi="Cambria" w:cs="Arial"/>
          <w:b/>
          <w:sz w:val="22"/>
          <w:szCs w:val="22"/>
        </w:rPr>
        <w:t xml:space="preserve">6 </w:t>
      </w:r>
      <w:r w:rsidRPr="003B482E">
        <w:rPr>
          <w:rFonts w:ascii="Cambria" w:eastAsia="Calibri" w:hAnsi="Cambria" w:cs="Arial"/>
          <w:b/>
          <w:sz w:val="22"/>
          <w:szCs w:val="22"/>
        </w:rPr>
        <w:t xml:space="preserve">– </w:t>
      </w:r>
      <w:r w:rsidRPr="003B482E">
        <w:rPr>
          <w:rFonts w:ascii="Cambria" w:hAnsi="Cambria" w:cs="Arial"/>
          <w:b/>
          <w:sz w:val="22"/>
          <w:szCs w:val="22"/>
        </w:rPr>
        <w:t>VALIDADE</w:t>
      </w:r>
      <w:proofErr w:type="gramEnd"/>
      <w:r w:rsidRPr="003B482E">
        <w:rPr>
          <w:rFonts w:ascii="Cambria" w:hAnsi="Cambria" w:cs="Arial"/>
          <w:b/>
          <w:sz w:val="22"/>
          <w:szCs w:val="22"/>
        </w:rPr>
        <w:t xml:space="preserve"> DOS </w:t>
      </w:r>
      <w:r w:rsidR="00BE5AA9" w:rsidRPr="003B482E">
        <w:rPr>
          <w:rFonts w:ascii="Cambria" w:hAnsi="Cambria" w:cs="Arial"/>
          <w:b/>
          <w:sz w:val="22"/>
          <w:szCs w:val="22"/>
        </w:rPr>
        <w:t>MEDICAMENTOS</w:t>
      </w:r>
    </w:p>
    <w:p w:rsidR="00111667" w:rsidRPr="009F3E6F" w:rsidRDefault="00111667" w:rsidP="009F3E6F">
      <w:pPr>
        <w:autoSpaceDE w:val="0"/>
        <w:jc w:val="both"/>
        <w:rPr>
          <w:rFonts w:ascii="Cambria" w:hAnsi="Cambria" w:cs="Arial"/>
          <w:sz w:val="24"/>
          <w:szCs w:val="24"/>
        </w:rPr>
      </w:pPr>
      <w:r w:rsidRPr="003B482E">
        <w:rPr>
          <w:rFonts w:ascii="Cambria" w:hAnsi="Cambria" w:cs="Arial"/>
          <w:b/>
        </w:rPr>
        <w:t xml:space="preserve">6.1 </w:t>
      </w:r>
      <w:r w:rsidRPr="003B482E">
        <w:rPr>
          <w:rFonts w:ascii="Cambria" w:eastAsia="Calibri" w:hAnsi="Cambria" w:cs="Arial"/>
          <w:b/>
        </w:rPr>
        <w:t>–</w:t>
      </w:r>
      <w:r w:rsidRPr="003B482E">
        <w:rPr>
          <w:rFonts w:ascii="Cambria" w:hAnsi="Cambria" w:cs="Arial"/>
          <w:b/>
        </w:rPr>
        <w:t xml:space="preserve"> </w:t>
      </w:r>
      <w:r w:rsidRPr="003B482E">
        <w:rPr>
          <w:rFonts w:ascii="Cambria" w:hAnsi="Cambria" w:cs="Arial"/>
          <w:sz w:val="24"/>
          <w:szCs w:val="24"/>
        </w:rPr>
        <w:t xml:space="preserve">Para </w:t>
      </w:r>
      <w:r w:rsidR="00BE5AA9" w:rsidRPr="003B482E">
        <w:rPr>
          <w:rFonts w:ascii="Cambria" w:hAnsi="Cambria" w:cs="Arial"/>
          <w:sz w:val="24"/>
          <w:szCs w:val="24"/>
        </w:rPr>
        <w:t>os medicamentos</w:t>
      </w:r>
      <w:r w:rsidRPr="003B482E">
        <w:rPr>
          <w:rFonts w:ascii="Cambria" w:hAnsi="Cambria" w:cs="Arial"/>
          <w:sz w:val="24"/>
          <w:szCs w:val="24"/>
        </w:rPr>
        <w:t xml:space="preserve"> constantes na tabela acima que não contarem o prazo de validade do produto em sua descrição, o prazo de validade dos produtos deverá conter no mínimo 75% do seu prazo de validade plena a contar da data de entrega.</w:t>
      </w:r>
      <w:r w:rsidR="009F3E6F" w:rsidRPr="009F3E6F">
        <w:rPr>
          <w:rFonts w:ascii="Cambria" w:hAnsi="Cambria" w:cs="Arial"/>
          <w:sz w:val="24"/>
          <w:szCs w:val="24"/>
        </w:rPr>
        <w:t xml:space="preserve"> </w:t>
      </w:r>
    </w:p>
    <w:p w:rsidR="00111667" w:rsidRPr="00111667" w:rsidRDefault="00111667" w:rsidP="00111667">
      <w:pPr>
        <w:spacing w:line="310" w:lineRule="exact"/>
        <w:jc w:val="both"/>
        <w:rPr>
          <w:rFonts w:ascii="Cambria" w:hAnsi="Cambria" w:cs="Arial"/>
          <w:b/>
        </w:rPr>
      </w:pPr>
    </w:p>
    <w:p w:rsidR="00111667" w:rsidRPr="00111667" w:rsidRDefault="00111667" w:rsidP="00111667">
      <w:pPr>
        <w:spacing w:line="310" w:lineRule="exact"/>
        <w:jc w:val="both"/>
        <w:rPr>
          <w:rFonts w:ascii="Cambria" w:hAnsi="Cambria" w:cs="Arial"/>
          <w:b/>
        </w:rPr>
      </w:pPr>
      <w:r w:rsidRPr="00111667">
        <w:rPr>
          <w:rFonts w:ascii="Cambria" w:hAnsi="Cambria" w:cs="Arial"/>
          <w:b/>
        </w:rPr>
        <w:t xml:space="preserve">7 </w:t>
      </w:r>
      <w:r w:rsidRPr="00111667">
        <w:rPr>
          <w:rFonts w:ascii="Cambria" w:eastAsia="Calibri" w:hAnsi="Cambria" w:cs="Arial"/>
          <w:b/>
        </w:rPr>
        <w:t xml:space="preserve">– </w:t>
      </w:r>
      <w:r w:rsidRPr="00111667">
        <w:rPr>
          <w:rFonts w:ascii="Cambria" w:hAnsi="Cambria" w:cs="Arial"/>
          <w:b/>
        </w:rPr>
        <w:t>VALIDADE DA PROPOSTA</w:t>
      </w:r>
    </w:p>
    <w:p w:rsidR="00111667" w:rsidRPr="008537EE" w:rsidRDefault="00111667" w:rsidP="00111667">
      <w:pPr>
        <w:tabs>
          <w:tab w:val="left" w:pos="844"/>
          <w:tab w:val="left" w:pos="8789"/>
        </w:tabs>
        <w:autoSpaceDE w:val="0"/>
        <w:spacing w:line="310" w:lineRule="exact"/>
        <w:jc w:val="both"/>
        <w:rPr>
          <w:rFonts w:ascii="Cambria" w:hAnsi="Cambria" w:cs="Arial"/>
          <w:sz w:val="24"/>
          <w:szCs w:val="24"/>
        </w:rPr>
      </w:pPr>
      <w:r w:rsidRPr="00111667">
        <w:rPr>
          <w:rFonts w:ascii="Cambria" w:hAnsi="Cambria" w:cs="Arial"/>
          <w:b/>
        </w:rPr>
        <w:t xml:space="preserve">7.1 </w:t>
      </w:r>
      <w:r w:rsidRPr="008537EE">
        <w:rPr>
          <w:rFonts w:ascii="Cambria" w:eastAsia="Calibri" w:hAnsi="Cambria" w:cs="Arial"/>
          <w:b/>
          <w:sz w:val="24"/>
          <w:szCs w:val="24"/>
        </w:rPr>
        <w:t xml:space="preserve">– </w:t>
      </w:r>
      <w:r w:rsidRPr="008537EE">
        <w:rPr>
          <w:rFonts w:ascii="Cambria" w:hAnsi="Cambria" w:cs="Arial"/>
          <w:sz w:val="24"/>
          <w:szCs w:val="24"/>
        </w:rPr>
        <w:t xml:space="preserve">O prazo de validade da proposta deverá ser de </w:t>
      </w:r>
      <w:r w:rsidR="007D48A5" w:rsidRPr="008537EE">
        <w:rPr>
          <w:rFonts w:ascii="Cambria" w:hAnsi="Cambria" w:cs="Arial"/>
          <w:sz w:val="24"/>
          <w:szCs w:val="24"/>
        </w:rPr>
        <w:t>60 (sessenta) dias</w:t>
      </w:r>
      <w:r w:rsidRPr="008537EE">
        <w:rPr>
          <w:rFonts w:ascii="Cambria" w:hAnsi="Cambria" w:cs="Arial"/>
          <w:sz w:val="24"/>
          <w:szCs w:val="24"/>
        </w:rPr>
        <w:t xml:space="preserve"> a contar da data fixada para a abertura da licitação.</w:t>
      </w:r>
    </w:p>
    <w:p w:rsidR="00111667" w:rsidRPr="008537EE" w:rsidRDefault="00111667" w:rsidP="00111667">
      <w:pPr>
        <w:tabs>
          <w:tab w:val="left" w:pos="0"/>
          <w:tab w:val="left" w:pos="8789"/>
        </w:tabs>
        <w:autoSpaceDE w:val="0"/>
        <w:spacing w:line="310" w:lineRule="exact"/>
        <w:jc w:val="both"/>
        <w:rPr>
          <w:rFonts w:ascii="Cambria" w:hAnsi="Cambria" w:cs="Arial"/>
          <w:sz w:val="24"/>
          <w:szCs w:val="24"/>
        </w:rPr>
      </w:pPr>
      <w:r w:rsidRPr="008537EE">
        <w:rPr>
          <w:rFonts w:ascii="Cambria" w:hAnsi="Cambria" w:cs="Arial"/>
          <w:b/>
          <w:sz w:val="24"/>
          <w:szCs w:val="24"/>
        </w:rPr>
        <w:t xml:space="preserve">7.2 </w:t>
      </w:r>
      <w:r w:rsidRPr="008537EE">
        <w:rPr>
          <w:rFonts w:ascii="Cambria" w:eastAsia="Calibri" w:hAnsi="Cambria" w:cs="Arial"/>
          <w:b/>
          <w:sz w:val="24"/>
          <w:szCs w:val="24"/>
        </w:rPr>
        <w:t xml:space="preserve">– </w:t>
      </w:r>
      <w:r w:rsidRPr="008537EE">
        <w:rPr>
          <w:rFonts w:ascii="Cambria" w:hAnsi="Cambria" w:cs="Arial"/>
          <w:sz w:val="24"/>
          <w:szCs w:val="24"/>
        </w:rPr>
        <w:t>A proposta que omitir o prazo de validade será considerada válida pelo prazo constante no item anterior;</w:t>
      </w:r>
    </w:p>
    <w:p w:rsidR="00111667" w:rsidRPr="008537EE" w:rsidRDefault="00111667" w:rsidP="00111667">
      <w:pPr>
        <w:tabs>
          <w:tab w:val="left" w:pos="0"/>
          <w:tab w:val="left" w:pos="8789"/>
        </w:tabs>
        <w:autoSpaceDE w:val="0"/>
        <w:spacing w:line="310" w:lineRule="exact"/>
        <w:jc w:val="both"/>
        <w:rPr>
          <w:rFonts w:ascii="Cambria" w:hAnsi="Cambria" w:cs="Arial"/>
          <w:sz w:val="24"/>
          <w:szCs w:val="24"/>
        </w:rPr>
      </w:pPr>
      <w:r w:rsidRPr="008537EE">
        <w:rPr>
          <w:rFonts w:ascii="Cambria" w:hAnsi="Cambria" w:cs="Arial"/>
          <w:b/>
          <w:sz w:val="24"/>
          <w:szCs w:val="24"/>
        </w:rPr>
        <w:t xml:space="preserve">7.3 </w:t>
      </w:r>
      <w:r w:rsidRPr="008537EE">
        <w:rPr>
          <w:rFonts w:ascii="Cambria" w:eastAsia="Calibri" w:hAnsi="Cambria" w:cs="Arial"/>
          <w:b/>
          <w:sz w:val="24"/>
          <w:szCs w:val="24"/>
        </w:rPr>
        <w:t>–</w:t>
      </w:r>
      <w:r w:rsidRPr="008537EE">
        <w:rPr>
          <w:rFonts w:ascii="Cambria" w:hAnsi="Cambria" w:cs="Arial"/>
          <w:sz w:val="24"/>
          <w:szCs w:val="24"/>
        </w:rPr>
        <w:t xml:space="preserve"> Se a proposta apresentar prazo de validade inferior ao definido no presente edital, pode o representante credenciado </w:t>
      </w:r>
      <w:proofErr w:type="gramStart"/>
      <w:r w:rsidRPr="008537EE">
        <w:rPr>
          <w:rFonts w:ascii="Cambria" w:hAnsi="Cambria" w:cs="Arial"/>
          <w:sz w:val="24"/>
          <w:szCs w:val="24"/>
        </w:rPr>
        <w:t>da licitante sanear</w:t>
      </w:r>
      <w:proofErr w:type="gramEnd"/>
      <w:r w:rsidRPr="008537EE">
        <w:rPr>
          <w:rFonts w:ascii="Cambria" w:hAnsi="Cambria" w:cs="Arial"/>
          <w:sz w:val="24"/>
          <w:szCs w:val="24"/>
        </w:rPr>
        <w:t xml:space="preserve"> a impropriedade, adequando </w:t>
      </w:r>
      <w:r w:rsidR="00320304">
        <w:rPr>
          <w:rFonts w:ascii="Cambria" w:hAnsi="Cambria" w:cs="Arial"/>
          <w:sz w:val="24"/>
          <w:szCs w:val="24"/>
        </w:rPr>
        <w:t>o</w:t>
      </w:r>
      <w:r w:rsidRPr="008537EE">
        <w:rPr>
          <w:rFonts w:ascii="Cambria" w:hAnsi="Cambria" w:cs="Arial"/>
          <w:sz w:val="24"/>
          <w:szCs w:val="24"/>
        </w:rPr>
        <w:t xml:space="preserve"> prazo da proposta ao estatuído no ato convocatório.</w:t>
      </w:r>
    </w:p>
    <w:p w:rsidR="00111667" w:rsidRPr="00111667" w:rsidRDefault="00111667" w:rsidP="00111667">
      <w:pPr>
        <w:tabs>
          <w:tab w:val="left" w:pos="0"/>
          <w:tab w:val="left" w:pos="8789"/>
        </w:tabs>
        <w:autoSpaceDE w:val="0"/>
        <w:spacing w:line="310" w:lineRule="exact"/>
        <w:jc w:val="both"/>
        <w:rPr>
          <w:rFonts w:ascii="Cambria" w:hAnsi="Cambria" w:cs="Arial"/>
        </w:rPr>
      </w:pPr>
    </w:p>
    <w:p w:rsidR="00111667" w:rsidRPr="00111667" w:rsidRDefault="00111667" w:rsidP="00111667">
      <w:pPr>
        <w:spacing w:line="310" w:lineRule="exact"/>
        <w:jc w:val="both"/>
        <w:rPr>
          <w:rFonts w:ascii="Cambria" w:hAnsi="Cambria" w:cs="Arial"/>
          <w:b/>
        </w:rPr>
      </w:pPr>
      <w:r w:rsidRPr="00111667">
        <w:rPr>
          <w:rFonts w:ascii="Cambria" w:hAnsi="Cambria" w:cs="Arial"/>
          <w:b/>
        </w:rPr>
        <w:t>8 – CONDIÇÕES DE PAGAMENTO</w:t>
      </w:r>
    </w:p>
    <w:p w:rsidR="007D48A5" w:rsidRPr="00B66F7E" w:rsidRDefault="00111667" w:rsidP="007D48A5">
      <w:pPr>
        <w:jc w:val="both"/>
        <w:rPr>
          <w:rFonts w:ascii="Cambria" w:hAnsi="Cambria"/>
          <w:sz w:val="24"/>
          <w:szCs w:val="24"/>
        </w:rPr>
      </w:pPr>
      <w:r w:rsidRPr="007D48A5">
        <w:rPr>
          <w:rFonts w:ascii="Cambria" w:hAnsi="Cambria" w:cs="Arial"/>
          <w:b/>
        </w:rPr>
        <w:t>8.1 –</w:t>
      </w:r>
      <w:r w:rsidRPr="007D48A5">
        <w:rPr>
          <w:rFonts w:ascii="Cambria" w:hAnsi="Cambria" w:cs="Arial"/>
        </w:rPr>
        <w:t xml:space="preserve"> </w:t>
      </w:r>
      <w:r w:rsidR="007D48A5" w:rsidRPr="00B66F7E">
        <w:rPr>
          <w:rFonts w:ascii="Cambria" w:hAnsi="Cambria"/>
          <w:sz w:val="24"/>
          <w:szCs w:val="24"/>
        </w:rPr>
        <w:t>O primeiro pagamento será efetuado em até 30 (trinta) dias, a contar da efetiva entrega dos produtos desta licitação, mediante apresentação da respectiva Nota Fiscal Eletrônica.</w:t>
      </w:r>
    </w:p>
    <w:p w:rsidR="007D48A5" w:rsidRPr="00B66F7E" w:rsidRDefault="007D48A5" w:rsidP="007D48A5">
      <w:pPr>
        <w:jc w:val="both"/>
        <w:rPr>
          <w:rFonts w:ascii="Cambria" w:hAnsi="Cambria"/>
          <w:sz w:val="24"/>
          <w:szCs w:val="24"/>
        </w:rPr>
      </w:pPr>
      <w:r w:rsidRPr="00B66F7E">
        <w:rPr>
          <w:rFonts w:ascii="Cambria" w:hAnsi="Cambria"/>
          <w:sz w:val="24"/>
          <w:szCs w:val="24"/>
        </w:rPr>
        <w:t>No valor pactuado deverá estar incluso todos os tributos e, ou encargos sociais, resultantes da operação adjudicatória concluída, inclusive despesas com fretes e outros.</w:t>
      </w:r>
    </w:p>
    <w:p w:rsidR="007D48A5" w:rsidRPr="00B66F7E" w:rsidRDefault="007D48A5" w:rsidP="007D48A5">
      <w:pPr>
        <w:jc w:val="both"/>
        <w:rPr>
          <w:rFonts w:ascii="Cambria" w:hAnsi="Cambria"/>
          <w:sz w:val="24"/>
          <w:szCs w:val="24"/>
        </w:rPr>
      </w:pPr>
      <w:r w:rsidRPr="00B66F7E">
        <w:rPr>
          <w:rFonts w:ascii="Cambria" w:hAnsi="Cambria" w:cs="Arial"/>
          <w:b/>
          <w:sz w:val="24"/>
          <w:szCs w:val="24"/>
        </w:rPr>
        <w:t>8.2 –</w:t>
      </w:r>
      <w:r w:rsidRPr="00B66F7E">
        <w:rPr>
          <w:rFonts w:ascii="Cambria" w:hAnsi="Cambria" w:cs="Arial"/>
          <w:sz w:val="24"/>
          <w:szCs w:val="24"/>
        </w:rPr>
        <w:t xml:space="preserve"> </w:t>
      </w:r>
      <w:r w:rsidRPr="00B66F7E">
        <w:rPr>
          <w:rFonts w:ascii="Cambria" w:hAnsi="Cambria"/>
          <w:sz w:val="24"/>
          <w:szCs w:val="24"/>
        </w:rPr>
        <w:t>Em caso de irregularidade na emissão dos documentos fiscais, o prazo de pagamento será contado a partir de sua reapresentação, desde que devidamente regularizados.</w:t>
      </w:r>
    </w:p>
    <w:p w:rsidR="007D48A5" w:rsidRPr="00B66F7E" w:rsidRDefault="007D48A5" w:rsidP="007D48A5">
      <w:pPr>
        <w:jc w:val="both"/>
        <w:rPr>
          <w:rFonts w:ascii="Cambria" w:hAnsi="Cambria"/>
          <w:sz w:val="24"/>
          <w:szCs w:val="24"/>
        </w:rPr>
      </w:pPr>
      <w:r w:rsidRPr="00B66F7E">
        <w:rPr>
          <w:rFonts w:ascii="Cambria" w:hAnsi="Cambria" w:cs="Arial"/>
          <w:b/>
          <w:sz w:val="24"/>
          <w:szCs w:val="24"/>
        </w:rPr>
        <w:t>8.3 –</w:t>
      </w:r>
      <w:r w:rsidRPr="00B66F7E">
        <w:rPr>
          <w:rFonts w:ascii="Cambria" w:hAnsi="Cambria" w:cs="Arial"/>
          <w:sz w:val="24"/>
          <w:szCs w:val="24"/>
        </w:rPr>
        <w:t xml:space="preserve"> </w:t>
      </w:r>
      <w:r w:rsidRPr="00B66F7E">
        <w:rPr>
          <w:rFonts w:ascii="Cambria" w:hAnsi="Cambria"/>
          <w:sz w:val="24"/>
          <w:szCs w:val="24"/>
        </w:rPr>
        <w:t>Nenhum pagamento será efetuado à licitante vencedora, enquanto pendente de liquidação qualquer obrigação financeira decorrente de penalidade ou inadimplência, sem que isso gere direito a reajustamento de preços.</w:t>
      </w:r>
    </w:p>
    <w:p w:rsidR="007D48A5" w:rsidRPr="00B66F7E" w:rsidRDefault="007D48A5" w:rsidP="007D48A5">
      <w:pPr>
        <w:jc w:val="both"/>
        <w:rPr>
          <w:rFonts w:ascii="Cambria" w:hAnsi="Cambria"/>
          <w:sz w:val="24"/>
          <w:szCs w:val="24"/>
        </w:rPr>
      </w:pPr>
      <w:r w:rsidRPr="00B66F7E">
        <w:rPr>
          <w:rFonts w:ascii="Cambria" w:hAnsi="Cambria" w:cs="Arial"/>
          <w:b/>
          <w:sz w:val="24"/>
          <w:szCs w:val="24"/>
        </w:rPr>
        <w:t>8.4 –</w:t>
      </w:r>
      <w:r w:rsidRPr="00B66F7E">
        <w:rPr>
          <w:rFonts w:ascii="Cambria" w:hAnsi="Cambria" w:cs="Arial"/>
          <w:sz w:val="24"/>
          <w:szCs w:val="24"/>
        </w:rPr>
        <w:t xml:space="preserve"> </w:t>
      </w:r>
      <w:r w:rsidRPr="00B66F7E">
        <w:rPr>
          <w:rFonts w:ascii="Cambria" w:hAnsi="Cambria"/>
          <w:sz w:val="24"/>
          <w:szCs w:val="24"/>
        </w:rPr>
        <w:t>Qualquer solicitação de reajuste nos preços somente poderá ser analisada após o prazo de validade da proposta, mediante planilha de variação das despesas e mediante requerimento fundamentado devidamente aprovado pela contratante, visando à manutenção do equilíbrio econômico</w:t>
      </w:r>
      <w:r w:rsidR="004176EF" w:rsidRPr="00B66F7E">
        <w:rPr>
          <w:rFonts w:ascii="Cambria" w:hAnsi="Cambria"/>
          <w:sz w:val="24"/>
          <w:szCs w:val="24"/>
        </w:rPr>
        <w:t xml:space="preserve"> </w:t>
      </w:r>
      <w:r w:rsidRPr="00B66F7E">
        <w:rPr>
          <w:rFonts w:ascii="Cambria" w:hAnsi="Cambria"/>
          <w:sz w:val="24"/>
          <w:szCs w:val="24"/>
        </w:rPr>
        <w:t>financeiro.</w:t>
      </w:r>
    </w:p>
    <w:p w:rsidR="007D48A5" w:rsidRPr="00B66F7E" w:rsidRDefault="007D48A5" w:rsidP="007D48A5">
      <w:pPr>
        <w:jc w:val="both"/>
        <w:rPr>
          <w:rFonts w:ascii="Cambria" w:hAnsi="Cambria"/>
          <w:sz w:val="24"/>
          <w:szCs w:val="24"/>
        </w:rPr>
      </w:pPr>
      <w:r w:rsidRPr="00B66F7E">
        <w:rPr>
          <w:rFonts w:ascii="Cambria" w:hAnsi="Cambria"/>
          <w:sz w:val="24"/>
          <w:szCs w:val="24"/>
        </w:rPr>
        <w:t>Quaisquer tributos ou encargos legais criados, alterados ou extintos, bem como a superveniência de disposições legais, quando ocorridos após a assinatura do contrato, de comprovada repercussão nos contratados, implicarão na revisão destes para mais ou para menos, conforme o caso.</w:t>
      </w:r>
    </w:p>
    <w:p w:rsidR="00111667" w:rsidRPr="00B66F7E" w:rsidRDefault="00111667" w:rsidP="007D48A5">
      <w:pPr>
        <w:tabs>
          <w:tab w:val="left" w:pos="8505"/>
        </w:tabs>
        <w:autoSpaceDE w:val="0"/>
        <w:spacing w:line="310" w:lineRule="exact"/>
        <w:jc w:val="both"/>
        <w:rPr>
          <w:rFonts w:ascii="Cambria" w:hAnsi="Cambria" w:cs="Arial"/>
          <w:sz w:val="24"/>
          <w:szCs w:val="24"/>
        </w:rPr>
      </w:pPr>
      <w:r w:rsidRPr="00B66F7E">
        <w:rPr>
          <w:rFonts w:ascii="Cambria" w:hAnsi="Cambria" w:cs="Arial"/>
          <w:b/>
          <w:bCs/>
          <w:sz w:val="24"/>
          <w:szCs w:val="24"/>
        </w:rPr>
        <w:t>8.</w:t>
      </w:r>
      <w:r w:rsidR="007D48A5" w:rsidRPr="00B66F7E">
        <w:rPr>
          <w:rFonts w:ascii="Cambria" w:hAnsi="Cambria" w:cs="Arial"/>
          <w:b/>
          <w:bCs/>
          <w:sz w:val="24"/>
          <w:szCs w:val="24"/>
        </w:rPr>
        <w:t>5</w:t>
      </w:r>
      <w:r w:rsidRPr="00B66F7E">
        <w:rPr>
          <w:rFonts w:ascii="Cambria" w:hAnsi="Cambria" w:cs="Arial"/>
          <w:b/>
          <w:bCs/>
          <w:sz w:val="24"/>
          <w:szCs w:val="24"/>
        </w:rPr>
        <w:t xml:space="preserve"> </w:t>
      </w:r>
      <w:r w:rsidRPr="00B66F7E">
        <w:rPr>
          <w:rFonts w:ascii="Cambria" w:hAnsi="Cambria" w:cs="Arial"/>
          <w:b/>
          <w:sz w:val="24"/>
          <w:szCs w:val="24"/>
        </w:rPr>
        <w:t>–</w:t>
      </w:r>
      <w:r w:rsidRPr="00B66F7E">
        <w:rPr>
          <w:rFonts w:ascii="Cambria" w:hAnsi="Cambria" w:cs="Arial"/>
          <w:sz w:val="24"/>
          <w:szCs w:val="24"/>
        </w:rPr>
        <w:t xml:space="preserve"> A empresa deverá encaminhar a Nota fiscal no seguinte endereço eletrônico: </w:t>
      </w:r>
      <w:hyperlink r:id="rId70" w:history="1">
        <w:r w:rsidRPr="00B66F7E">
          <w:rPr>
            <w:rStyle w:val="Hyperlink"/>
            <w:rFonts w:ascii="Cambria" w:hAnsi="Cambria" w:cs="Arial"/>
            <w:sz w:val="24"/>
            <w:szCs w:val="24"/>
          </w:rPr>
          <w:t>compras@santoinacio.pr.gov.br</w:t>
        </w:r>
      </w:hyperlink>
      <w:r w:rsidRPr="00B66F7E">
        <w:rPr>
          <w:rFonts w:ascii="Cambria" w:hAnsi="Cambria" w:cs="Arial"/>
          <w:sz w:val="24"/>
          <w:szCs w:val="24"/>
        </w:rPr>
        <w:t xml:space="preserve"> (</w:t>
      </w:r>
      <w:r w:rsidRPr="00B66F7E">
        <w:rPr>
          <w:rFonts w:ascii="Cambria" w:hAnsi="Cambria" w:cs="Arial"/>
          <w:b/>
          <w:i/>
          <w:sz w:val="24"/>
          <w:szCs w:val="24"/>
          <w:u w:val="single"/>
        </w:rPr>
        <w:t>Notas fiscais encaminhadas em outro endereço eletrônico não serão aceitas)</w:t>
      </w:r>
      <w:r w:rsidRPr="00B66F7E">
        <w:rPr>
          <w:rFonts w:ascii="Cambria" w:hAnsi="Cambria" w:cs="Arial"/>
          <w:sz w:val="24"/>
          <w:szCs w:val="24"/>
        </w:rPr>
        <w:t>.</w:t>
      </w:r>
    </w:p>
    <w:p w:rsidR="00DE3935" w:rsidRPr="00111667" w:rsidRDefault="00DE3935" w:rsidP="002C4806">
      <w:pPr>
        <w:spacing w:before="120" w:after="120"/>
        <w:jc w:val="center"/>
        <w:rPr>
          <w:rFonts w:ascii="Cambria" w:eastAsia="Arial" w:hAnsi="Cambria" w:cs="Times New Roman"/>
        </w:rPr>
      </w:pPr>
    </w:p>
    <w:p w:rsidR="007D48A5" w:rsidRPr="007D48A5" w:rsidRDefault="007D48A5" w:rsidP="007D48A5">
      <w:pPr>
        <w:jc w:val="both"/>
        <w:rPr>
          <w:rFonts w:ascii="Cambria" w:hAnsi="Cambria"/>
          <w:b/>
          <w:sz w:val="24"/>
          <w:szCs w:val="24"/>
        </w:rPr>
      </w:pPr>
      <w:r w:rsidRPr="007D48A5">
        <w:rPr>
          <w:rFonts w:ascii="Cambria" w:hAnsi="Cambria"/>
          <w:b/>
          <w:sz w:val="24"/>
          <w:szCs w:val="24"/>
        </w:rPr>
        <w:t>9- DA FISCALIZAÇÃO</w:t>
      </w:r>
    </w:p>
    <w:p w:rsidR="007D48A5" w:rsidRPr="007D48A5" w:rsidRDefault="007D48A5" w:rsidP="007D48A5">
      <w:pPr>
        <w:jc w:val="both"/>
        <w:rPr>
          <w:rFonts w:ascii="Cambria" w:hAnsi="Cambria"/>
          <w:b/>
          <w:sz w:val="24"/>
          <w:szCs w:val="24"/>
        </w:rPr>
      </w:pPr>
    </w:p>
    <w:p w:rsidR="007D48A5" w:rsidRPr="00B66F7E" w:rsidRDefault="007D48A5" w:rsidP="007D48A5">
      <w:pPr>
        <w:jc w:val="both"/>
        <w:rPr>
          <w:rFonts w:ascii="Cambria" w:hAnsi="Cambria"/>
          <w:sz w:val="24"/>
          <w:szCs w:val="24"/>
        </w:rPr>
      </w:pPr>
      <w:r w:rsidRPr="00B66F7E">
        <w:rPr>
          <w:rFonts w:ascii="Cambria" w:hAnsi="Cambria"/>
          <w:b/>
          <w:sz w:val="24"/>
          <w:szCs w:val="24"/>
        </w:rPr>
        <w:t>9.1.</w:t>
      </w:r>
      <w:r w:rsidRPr="00B66F7E">
        <w:rPr>
          <w:rFonts w:ascii="Cambria" w:hAnsi="Cambria"/>
          <w:sz w:val="24"/>
          <w:szCs w:val="24"/>
        </w:rPr>
        <w:t xml:space="preserve"> A fiscalização é de responsabilidade dos servidores designados pela Secretaria Municipal de </w:t>
      </w:r>
      <w:r w:rsidR="00DB251A">
        <w:rPr>
          <w:rFonts w:ascii="Cambria" w:hAnsi="Cambria"/>
          <w:sz w:val="24"/>
          <w:szCs w:val="24"/>
        </w:rPr>
        <w:t xml:space="preserve">Saúde </w:t>
      </w:r>
      <w:r w:rsidRPr="00B66F7E">
        <w:rPr>
          <w:rFonts w:ascii="Cambria" w:hAnsi="Cambria"/>
          <w:sz w:val="24"/>
          <w:szCs w:val="24"/>
        </w:rPr>
        <w:t>para tal função.</w:t>
      </w:r>
    </w:p>
    <w:p w:rsidR="007D48A5" w:rsidRPr="00B66F7E" w:rsidRDefault="007D48A5" w:rsidP="007D48A5">
      <w:pPr>
        <w:jc w:val="both"/>
        <w:rPr>
          <w:rFonts w:ascii="Cambria" w:hAnsi="Cambria"/>
          <w:sz w:val="24"/>
          <w:szCs w:val="24"/>
        </w:rPr>
      </w:pPr>
      <w:r w:rsidRPr="00B66F7E">
        <w:rPr>
          <w:rFonts w:ascii="Cambria" w:hAnsi="Cambria"/>
          <w:b/>
          <w:sz w:val="24"/>
          <w:szCs w:val="24"/>
        </w:rPr>
        <w:t>9.2.</w:t>
      </w:r>
      <w:r w:rsidRPr="00B66F7E">
        <w:rPr>
          <w:rFonts w:ascii="Cambria" w:hAnsi="Cambria"/>
          <w:sz w:val="24"/>
          <w:szCs w:val="24"/>
        </w:rPr>
        <w:t xml:space="preserve"> Os fiscais ficar</w:t>
      </w:r>
      <w:r w:rsidR="008824CA">
        <w:rPr>
          <w:rFonts w:ascii="Cambria" w:hAnsi="Cambria"/>
          <w:sz w:val="24"/>
          <w:szCs w:val="24"/>
        </w:rPr>
        <w:t>ão</w:t>
      </w:r>
      <w:r w:rsidRPr="00B66F7E">
        <w:rPr>
          <w:rFonts w:ascii="Cambria" w:hAnsi="Cambria"/>
          <w:sz w:val="24"/>
          <w:szCs w:val="24"/>
        </w:rPr>
        <w:t xml:space="preserve"> responsáveis pela fiscalização do futuro contrato e registrará todas as ocorrências e as deficiências verificadas em relatório, cujas cópias serão encaminhadas a licitante vencedora, objetivando a imediata correção das irregularidades apontadas.</w:t>
      </w:r>
    </w:p>
    <w:p w:rsidR="002C4806" w:rsidRPr="00275AA1" w:rsidRDefault="00865ECB" w:rsidP="00A36DDF">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br w:type="page"/>
      </w:r>
      <w:r w:rsidR="002C4806">
        <w:rPr>
          <w:rFonts w:ascii="Cambria" w:hAnsi="Cambria" w:cs="Arial"/>
          <w:b/>
          <w:u w:val="single"/>
        </w:rPr>
        <w:lastRenderedPageBreak/>
        <w:t>A</w:t>
      </w:r>
      <w:r w:rsidR="002C4806" w:rsidRPr="00275AA1">
        <w:rPr>
          <w:rFonts w:ascii="Cambria" w:hAnsi="Cambria" w:cs="Arial"/>
          <w:b/>
          <w:u w:val="single"/>
        </w:rPr>
        <w:t xml:space="preserve">NEXO </w:t>
      </w:r>
      <w:r w:rsidR="003F5B80">
        <w:rPr>
          <w:rFonts w:ascii="Cambria" w:hAnsi="Cambria" w:cs="Arial"/>
          <w:b/>
          <w:u w:val="single"/>
        </w:rPr>
        <w:t>II</w:t>
      </w:r>
    </w:p>
    <w:p w:rsidR="002C4806" w:rsidRPr="00275AA1" w:rsidRDefault="002C4806" w:rsidP="002C4806">
      <w:pPr>
        <w:overflowPunct w:val="0"/>
        <w:autoSpaceDE w:val="0"/>
        <w:adjustRightInd w:val="0"/>
        <w:spacing w:line="276" w:lineRule="auto"/>
        <w:jc w:val="both"/>
        <w:rPr>
          <w:rFonts w:ascii="Cambria" w:hAnsi="Cambria" w:cstheme="minorHAnsi"/>
          <w:b/>
          <w:bCs/>
          <w:iCs/>
        </w:rPr>
      </w:pP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A83234">
        <w:rPr>
          <w:rFonts w:ascii="Cambria" w:hAnsi="Cambria" w:cstheme="minorHAnsi"/>
          <w:b/>
          <w:bCs/>
        </w:rPr>
        <w:t>15</w:t>
      </w:r>
      <w:r w:rsidRPr="00275AA1">
        <w:rPr>
          <w:rFonts w:ascii="Cambria" w:hAnsi="Cambria" w:cstheme="minorHAnsi"/>
          <w:b/>
          <w:bCs/>
        </w:rPr>
        <w:t>/202</w:t>
      </w:r>
      <w:r w:rsidR="003115EC">
        <w:rPr>
          <w:rFonts w:ascii="Cambria" w:hAnsi="Cambria" w:cstheme="minorHAnsi"/>
          <w:b/>
          <w:bCs/>
        </w:rPr>
        <w:t>4</w:t>
      </w:r>
      <w:r w:rsidRPr="00275AA1">
        <w:rPr>
          <w:rFonts w:ascii="Cambria" w:hAnsi="Cambria" w:cstheme="minorHAnsi"/>
          <w:b/>
          <w:bCs/>
        </w:rPr>
        <w:t>.</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w:t>
      </w:r>
      <w:proofErr w:type="gramStart"/>
      <w:r w:rsidRPr="00275AA1">
        <w:rPr>
          <w:rFonts w:ascii="Cambria" w:hAnsi="Cambria" w:cstheme="minorHAnsi"/>
          <w:sz w:val="22"/>
          <w:szCs w:val="22"/>
        </w:rPr>
        <w:t>para ...</w:t>
      </w:r>
      <w:proofErr w:type="gramEnd"/>
      <w:r w:rsidRPr="00275AA1">
        <w:rPr>
          <w:rFonts w:ascii="Cambria" w:hAnsi="Cambria" w:cstheme="minorHAnsi"/>
          <w:sz w:val="22"/>
          <w:szCs w:val="22"/>
        </w:rPr>
        <w:t xml:space="preserve">.................................................,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A83234">
        <w:rPr>
          <w:rFonts w:ascii="Cambria" w:hAnsi="Cambria" w:cstheme="minorHAnsi"/>
          <w:b/>
          <w:bCs/>
          <w:sz w:val="22"/>
          <w:szCs w:val="22"/>
        </w:rPr>
        <w:t>15</w:t>
      </w:r>
      <w:r w:rsidRPr="00275AA1">
        <w:rPr>
          <w:rFonts w:ascii="Cambria" w:hAnsi="Cambria" w:cstheme="minorHAnsi"/>
          <w:b/>
          <w:bCs/>
          <w:sz w:val="22"/>
          <w:szCs w:val="22"/>
        </w:rPr>
        <w:t>/202</w:t>
      </w:r>
      <w:r w:rsidR="003115EC">
        <w:rPr>
          <w:rFonts w:ascii="Cambria" w:hAnsi="Cambria" w:cstheme="minorHAnsi"/>
          <w:b/>
          <w:bCs/>
          <w:sz w:val="22"/>
          <w:szCs w:val="22"/>
        </w:rPr>
        <w:t>4</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3044"/>
        <w:gridCol w:w="984"/>
        <w:gridCol w:w="1111"/>
        <w:gridCol w:w="1452"/>
        <w:gridCol w:w="1495"/>
        <w:gridCol w:w="1497"/>
      </w:tblGrid>
      <w:tr w:rsidR="000246DA" w:rsidRPr="00275AA1" w:rsidTr="000246DA">
        <w:tc>
          <w:tcPr>
            <w:tcW w:w="726" w:type="dxa"/>
            <w:vAlign w:val="center"/>
          </w:tcPr>
          <w:p w:rsidR="000246DA" w:rsidRPr="00275AA1" w:rsidRDefault="000246DA" w:rsidP="00111667">
            <w:pPr>
              <w:autoSpaceDE w:val="0"/>
              <w:adjustRightInd w:val="0"/>
              <w:spacing w:line="276" w:lineRule="auto"/>
              <w:jc w:val="both"/>
              <w:rPr>
                <w:rFonts w:ascii="Cambria" w:hAnsi="Cambria" w:cs="Arial"/>
                <w:b/>
              </w:rPr>
            </w:pPr>
            <w:r>
              <w:rPr>
                <w:rFonts w:ascii="Cambria" w:hAnsi="Cambria" w:cs="Arial"/>
                <w:b/>
              </w:rPr>
              <w:t>L</w:t>
            </w:r>
            <w:r w:rsidRPr="00275AA1">
              <w:rPr>
                <w:rFonts w:ascii="Cambria" w:hAnsi="Cambria" w:cs="Arial"/>
                <w:b/>
              </w:rPr>
              <w:t>ote</w:t>
            </w:r>
          </w:p>
        </w:tc>
        <w:tc>
          <w:tcPr>
            <w:tcW w:w="3044" w:type="dxa"/>
            <w:vAlign w:val="center"/>
          </w:tcPr>
          <w:p w:rsidR="000246DA" w:rsidRPr="00275AA1" w:rsidRDefault="000246DA" w:rsidP="00B76161">
            <w:pPr>
              <w:autoSpaceDE w:val="0"/>
              <w:adjustRightInd w:val="0"/>
              <w:spacing w:line="276" w:lineRule="auto"/>
              <w:jc w:val="both"/>
              <w:rPr>
                <w:rFonts w:ascii="Cambria" w:hAnsi="Cambria" w:cs="Arial"/>
                <w:b/>
              </w:rPr>
            </w:pPr>
            <w:r w:rsidRPr="00275AA1">
              <w:rPr>
                <w:rFonts w:ascii="Cambria" w:hAnsi="Cambria" w:cs="Arial"/>
                <w:b/>
              </w:rPr>
              <w:t xml:space="preserve">Descrição </w:t>
            </w:r>
            <w:r>
              <w:rPr>
                <w:rFonts w:ascii="Cambria" w:hAnsi="Cambria" w:cs="Arial"/>
                <w:b/>
              </w:rPr>
              <w:t>do produto</w:t>
            </w:r>
          </w:p>
        </w:tc>
        <w:tc>
          <w:tcPr>
            <w:tcW w:w="984" w:type="dxa"/>
            <w:vAlign w:val="center"/>
          </w:tcPr>
          <w:p w:rsidR="000246DA" w:rsidRPr="00275AA1" w:rsidRDefault="000246DA" w:rsidP="002C4806">
            <w:pPr>
              <w:autoSpaceDE w:val="0"/>
              <w:adjustRightInd w:val="0"/>
              <w:spacing w:line="276" w:lineRule="auto"/>
              <w:jc w:val="both"/>
              <w:rPr>
                <w:rFonts w:ascii="Cambria" w:hAnsi="Cambria" w:cs="Arial"/>
                <w:b/>
              </w:rPr>
            </w:pPr>
            <w:r>
              <w:rPr>
                <w:rFonts w:ascii="Cambria" w:hAnsi="Cambria" w:cs="Arial"/>
                <w:b/>
              </w:rPr>
              <w:t>Marca</w:t>
            </w:r>
          </w:p>
        </w:tc>
        <w:tc>
          <w:tcPr>
            <w:tcW w:w="1111" w:type="dxa"/>
            <w:vAlign w:val="center"/>
          </w:tcPr>
          <w:p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Quant.</w:t>
            </w:r>
          </w:p>
        </w:tc>
        <w:tc>
          <w:tcPr>
            <w:tcW w:w="1452" w:type="dxa"/>
          </w:tcPr>
          <w:p w:rsidR="000246DA" w:rsidRPr="00275AA1" w:rsidRDefault="000246DA" w:rsidP="002C4806">
            <w:pPr>
              <w:autoSpaceDE w:val="0"/>
              <w:adjustRightInd w:val="0"/>
              <w:spacing w:line="276" w:lineRule="auto"/>
              <w:jc w:val="both"/>
              <w:rPr>
                <w:rFonts w:ascii="Cambria" w:hAnsi="Cambria" w:cs="Arial"/>
                <w:b/>
              </w:rPr>
            </w:pPr>
            <w:r>
              <w:rPr>
                <w:rFonts w:ascii="Cambria" w:hAnsi="Cambria" w:cs="Arial"/>
                <w:b/>
              </w:rPr>
              <w:t>Unidade de Medida</w:t>
            </w:r>
          </w:p>
        </w:tc>
        <w:tc>
          <w:tcPr>
            <w:tcW w:w="1495" w:type="dxa"/>
            <w:vAlign w:val="center"/>
          </w:tcPr>
          <w:p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Valor Máx. Unit. (R$)</w:t>
            </w:r>
          </w:p>
        </w:tc>
        <w:tc>
          <w:tcPr>
            <w:tcW w:w="1497" w:type="dxa"/>
            <w:vAlign w:val="center"/>
          </w:tcPr>
          <w:p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Valor Máx. Total. (R$)</w:t>
            </w:r>
          </w:p>
        </w:tc>
      </w:tr>
      <w:tr w:rsidR="000246DA" w:rsidRPr="00275AA1" w:rsidTr="000246DA">
        <w:tc>
          <w:tcPr>
            <w:tcW w:w="726" w:type="dxa"/>
            <w:vAlign w:val="center"/>
          </w:tcPr>
          <w:p w:rsidR="000246DA" w:rsidRDefault="000246DA" w:rsidP="00111667">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B76161">
            <w:pPr>
              <w:autoSpaceDE w:val="0"/>
              <w:adjustRightInd w:val="0"/>
              <w:spacing w:line="276" w:lineRule="auto"/>
              <w:jc w:val="both"/>
              <w:rPr>
                <w:rFonts w:ascii="Cambria" w:hAnsi="Cambria" w:cs="Arial"/>
                <w:b/>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1452" w:type="dxa"/>
          </w:tcPr>
          <w:p w:rsidR="000246DA" w:rsidRPr="00275AA1" w:rsidRDefault="000246DA" w:rsidP="002C4806">
            <w:pPr>
              <w:autoSpaceDE w:val="0"/>
              <w:adjustRightInd w:val="0"/>
              <w:spacing w:line="276" w:lineRule="auto"/>
              <w:jc w:val="both"/>
              <w:rPr>
                <w:rFonts w:ascii="Cambria" w:hAnsi="Cambria" w:cs="Arial"/>
                <w:b/>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b/>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bl>
    <w:p w:rsidR="002C4806" w:rsidRPr="00275AA1" w:rsidRDefault="002C4806" w:rsidP="002C4806">
      <w:pPr>
        <w:autoSpaceDE w:val="0"/>
        <w:adjustRightInd w:val="0"/>
        <w:spacing w:line="276" w:lineRule="auto"/>
        <w:jc w:val="both"/>
        <w:rPr>
          <w:rFonts w:ascii="Cambria" w:hAnsi="Cambria" w:cs="Arial"/>
          <w:b/>
        </w:rPr>
      </w:pPr>
    </w:p>
    <w:p w:rsidR="002C4806" w:rsidRPr="00275AA1"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sz w:val="22"/>
          <w:szCs w:val="22"/>
        </w:rPr>
      </w:pPr>
      <w:r w:rsidRPr="00275AA1">
        <w:rPr>
          <w:rFonts w:ascii="Cambria" w:hAnsi="Cambria" w:cstheme="minorHAnsi"/>
          <w:sz w:val="22"/>
          <w:szCs w:val="22"/>
        </w:rPr>
        <w:t xml:space="preserve">- Os preços ofertados são para pagamento em até </w:t>
      </w:r>
      <w:r w:rsidRPr="00275AA1">
        <w:rPr>
          <w:rFonts w:ascii="Cambria" w:hAnsi="Cambria" w:cstheme="minorHAnsi"/>
          <w:sz w:val="22"/>
          <w:szCs w:val="22"/>
          <w:u w:val="single"/>
        </w:rPr>
        <w:t>30 (trinta) dias</w:t>
      </w:r>
      <w:r w:rsidRPr="00275AA1">
        <w:rPr>
          <w:rFonts w:ascii="Cambria" w:hAnsi="Cambria" w:cstheme="minorHAnsi"/>
          <w:sz w:val="22"/>
          <w:szCs w:val="22"/>
        </w:rPr>
        <w:t>, contados do recebimento definitivo dos produtos pelas unidades requisitantes. Nos preços estão inclusas todas as despesas com o fornecimento, inclusive</w:t>
      </w:r>
      <w:r w:rsidRPr="00275AA1">
        <w:rPr>
          <w:rFonts w:ascii="Cambria" w:hAnsi="Cambria" w:cstheme="minorHAnsi"/>
          <w:spacing w:val="-7"/>
          <w:sz w:val="22"/>
          <w:szCs w:val="22"/>
        </w:rPr>
        <w:t xml:space="preserve"> </w:t>
      </w:r>
      <w:r w:rsidRPr="00275AA1">
        <w:rPr>
          <w:rFonts w:ascii="Cambria" w:hAnsi="Cambria" w:cstheme="minorHAnsi"/>
          <w:sz w:val="22"/>
          <w:szCs w:val="22"/>
        </w:rPr>
        <w:t>embalagens,</w:t>
      </w:r>
      <w:r w:rsidRPr="00275AA1">
        <w:rPr>
          <w:rFonts w:ascii="Cambria" w:hAnsi="Cambria" w:cstheme="minorHAnsi"/>
          <w:spacing w:val="-6"/>
          <w:sz w:val="22"/>
          <w:szCs w:val="22"/>
        </w:rPr>
        <w:t xml:space="preserve"> </w:t>
      </w:r>
      <w:r w:rsidRPr="00275AA1">
        <w:rPr>
          <w:rFonts w:ascii="Cambria" w:hAnsi="Cambria" w:cstheme="minorHAnsi"/>
          <w:sz w:val="22"/>
          <w:szCs w:val="22"/>
        </w:rPr>
        <w:t>fretes,</w:t>
      </w:r>
      <w:r w:rsidRPr="00275AA1">
        <w:rPr>
          <w:rFonts w:ascii="Cambria" w:hAnsi="Cambria" w:cstheme="minorHAnsi"/>
          <w:spacing w:val="-5"/>
          <w:sz w:val="22"/>
          <w:szCs w:val="22"/>
        </w:rPr>
        <w:t xml:space="preserve"> </w:t>
      </w:r>
      <w:r w:rsidRPr="00275AA1">
        <w:rPr>
          <w:rFonts w:ascii="Cambria" w:hAnsi="Cambria" w:cstheme="minorHAnsi"/>
          <w:sz w:val="22"/>
          <w:szCs w:val="22"/>
        </w:rPr>
        <w:t>descarregamento,</w:t>
      </w:r>
      <w:r w:rsidRPr="00275AA1">
        <w:rPr>
          <w:rFonts w:ascii="Cambria" w:hAnsi="Cambria" w:cstheme="minorHAnsi"/>
          <w:spacing w:val="-6"/>
          <w:sz w:val="22"/>
          <w:szCs w:val="22"/>
        </w:rPr>
        <w:t xml:space="preserve"> </w:t>
      </w:r>
      <w:r w:rsidRPr="00275AA1">
        <w:rPr>
          <w:rFonts w:ascii="Cambria" w:hAnsi="Cambria" w:cstheme="minorHAnsi"/>
          <w:sz w:val="22"/>
          <w:szCs w:val="22"/>
        </w:rPr>
        <w:t>tributos,</w:t>
      </w:r>
      <w:r w:rsidRPr="00275AA1">
        <w:rPr>
          <w:rFonts w:ascii="Cambria" w:hAnsi="Cambria" w:cstheme="minorHAnsi"/>
          <w:spacing w:val="-6"/>
          <w:sz w:val="22"/>
          <w:szCs w:val="22"/>
        </w:rPr>
        <w:t xml:space="preserve"> </w:t>
      </w:r>
      <w:r w:rsidRPr="00275AA1">
        <w:rPr>
          <w:rFonts w:ascii="Cambria" w:hAnsi="Cambria" w:cstheme="minorHAnsi"/>
          <w:sz w:val="22"/>
          <w:szCs w:val="22"/>
        </w:rPr>
        <w:t>encargos</w:t>
      </w:r>
      <w:r w:rsidRPr="00275AA1">
        <w:rPr>
          <w:rFonts w:ascii="Cambria" w:hAnsi="Cambria" w:cstheme="minorHAnsi"/>
          <w:spacing w:val="-6"/>
          <w:sz w:val="22"/>
          <w:szCs w:val="22"/>
        </w:rPr>
        <w:t xml:space="preserve"> </w:t>
      </w:r>
      <w:r w:rsidRPr="00275AA1">
        <w:rPr>
          <w:rFonts w:ascii="Cambria" w:hAnsi="Cambria" w:cstheme="minorHAnsi"/>
          <w:sz w:val="22"/>
          <w:szCs w:val="22"/>
        </w:rPr>
        <w:t>e</w:t>
      </w:r>
      <w:r w:rsidRPr="00275AA1">
        <w:rPr>
          <w:rFonts w:ascii="Cambria" w:hAnsi="Cambria" w:cstheme="minorHAnsi"/>
          <w:spacing w:val="-7"/>
          <w:sz w:val="22"/>
          <w:szCs w:val="22"/>
        </w:rPr>
        <w:t xml:space="preserve"> </w:t>
      </w:r>
      <w:r w:rsidRPr="00275AA1">
        <w:rPr>
          <w:rFonts w:ascii="Cambria" w:hAnsi="Cambria" w:cstheme="minorHAnsi"/>
          <w:sz w:val="22"/>
          <w:szCs w:val="22"/>
        </w:rPr>
        <w:t>todas</w:t>
      </w:r>
      <w:r w:rsidRPr="00275AA1">
        <w:rPr>
          <w:rFonts w:ascii="Cambria" w:hAnsi="Cambria" w:cstheme="minorHAnsi"/>
          <w:spacing w:val="-7"/>
          <w:sz w:val="22"/>
          <w:szCs w:val="22"/>
        </w:rPr>
        <w:t xml:space="preserve"> </w:t>
      </w:r>
      <w:r w:rsidRPr="00275AA1">
        <w:rPr>
          <w:rFonts w:ascii="Cambria" w:hAnsi="Cambria" w:cstheme="minorHAnsi"/>
          <w:sz w:val="22"/>
          <w:szCs w:val="22"/>
        </w:rPr>
        <w:t>as</w:t>
      </w:r>
      <w:r w:rsidRPr="00275AA1">
        <w:rPr>
          <w:rFonts w:ascii="Cambria" w:hAnsi="Cambria" w:cstheme="minorHAnsi"/>
          <w:spacing w:val="-6"/>
          <w:sz w:val="22"/>
          <w:szCs w:val="22"/>
        </w:rPr>
        <w:t xml:space="preserve"> </w:t>
      </w:r>
      <w:r w:rsidRPr="00275AA1">
        <w:rPr>
          <w:rFonts w:ascii="Cambria" w:hAnsi="Cambria" w:cstheme="minorHAnsi"/>
          <w:sz w:val="22"/>
          <w:szCs w:val="22"/>
        </w:rPr>
        <w:t>demais</w:t>
      </w:r>
      <w:r w:rsidRPr="00275AA1">
        <w:rPr>
          <w:rFonts w:ascii="Cambria" w:hAnsi="Cambria" w:cstheme="minorHAnsi"/>
          <w:spacing w:val="-7"/>
          <w:sz w:val="22"/>
          <w:szCs w:val="22"/>
        </w:rPr>
        <w:t xml:space="preserve"> </w:t>
      </w:r>
      <w:r w:rsidRPr="00275AA1">
        <w:rPr>
          <w:rFonts w:ascii="Cambria" w:hAnsi="Cambria" w:cstheme="minorHAnsi"/>
          <w:sz w:val="22"/>
          <w:szCs w:val="22"/>
        </w:rPr>
        <w:t>despesas</w:t>
      </w:r>
      <w:r w:rsidRPr="00275AA1">
        <w:rPr>
          <w:rFonts w:ascii="Cambria" w:hAnsi="Cambria" w:cstheme="minorHAnsi"/>
          <w:spacing w:val="-6"/>
          <w:sz w:val="22"/>
          <w:szCs w:val="22"/>
        </w:rPr>
        <w:t xml:space="preserve"> </w:t>
      </w:r>
      <w:r w:rsidRPr="00275AA1">
        <w:rPr>
          <w:rFonts w:ascii="Cambria" w:hAnsi="Cambria" w:cstheme="minorHAnsi"/>
          <w:sz w:val="22"/>
          <w:szCs w:val="22"/>
        </w:rPr>
        <w:t>e/ou</w:t>
      </w:r>
      <w:r w:rsidRPr="00275AA1">
        <w:rPr>
          <w:rFonts w:ascii="Cambria" w:hAnsi="Cambria" w:cstheme="minorHAnsi"/>
          <w:spacing w:val="-5"/>
          <w:sz w:val="22"/>
          <w:szCs w:val="22"/>
        </w:rPr>
        <w:t xml:space="preserve"> </w:t>
      </w:r>
      <w:r w:rsidRPr="00275AA1">
        <w:rPr>
          <w:rFonts w:ascii="Cambria" w:hAnsi="Cambria" w:cstheme="minorHAnsi"/>
          <w:sz w:val="22"/>
          <w:szCs w:val="22"/>
        </w:rPr>
        <w:t>descontos que porventura possam recair sobre o</w:t>
      </w:r>
      <w:r w:rsidRPr="00275AA1">
        <w:rPr>
          <w:rFonts w:ascii="Cambria" w:hAnsi="Cambria" w:cstheme="minorHAnsi"/>
          <w:spacing w:val="-2"/>
          <w:sz w:val="22"/>
          <w:szCs w:val="22"/>
        </w:rPr>
        <w:t xml:space="preserve"> </w:t>
      </w:r>
      <w:r w:rsidRPr="00275AA1">
        <w:rPr>
          <w:rFonts w:ascii="Cambria" w:hAnsi="Cambria" w:cstheme="minorHAnsi"/>
          <w:sz w:val="22"/>
          <w:szCs w:val="22"/>
        </w:rPr>
        <w:t>fornecimento.</w:t>
      </w:r>
    </w:p>
    <w:p w:rsidR="002C4806" w:rsidRPr="00275AA1"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sz w:val="22"/>
          <w:szCs w:val="22"/>
        </w:rPr>
      </w:pPr>
      <w:r w:rsidRPr="00275AA1">
        <w:rPr>
          <w:rFonts w:ascii="Cambria" w:hAnsi="Cambria" w:cstheme="minorHAnsi"/>
          <w:sz w:val="22"/>
          <w:szCs w:val="22"/>
        </w:rPr>
        <w:t>- Declaramos que temos amplo conhecimento do local de entrega dos produtos, assim como concordamos com a sua alteração, exclusão ou inclusão de outro local dentro do perímetro desta municipalidade, consoante fixado na Ordem de Fornecimento ou instrumento</w:t>
      </w:r>
      <w:r w:rsidRPr="00275AA1">
        <w:rPr>
          <w:rFonts w:ascii="Cambria" w:hAnsi="Cambria" w:cstheme="minorHAnsi"/>
          <w:spacing w:val="-4"/>
          <w:sz w:val="22"/>
          <w:szCs w:val="22"/>
        </w:rPr>
        <w:t xml:space="preserve"> </w:t>
      </w:r>
      <w:r w:rsidRPr="00275AA1">
        <w:rPr>
          <w:rFonts w:ascii="Cambria" w:hAnsi="Cambria" w:cstheme="minorHAnsi"/>
          <w:sz w:val="22"/>
          <w:szCs w:val="22"/>
        </w:rPr>
        <w:t>equivalente.</w:t>
      </w:r>
    </w:p>
    <w:p w:rsidR="002C4806" w:rsidRPr="00275AA1"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sz w:val="22"/>
          <w:szCs w:val="22"/>
        </w:rPr>
      </w:pPr>
      <w:r w:rsidRPr="00275AA1">
        <w:rPr>
          <w:rFonts w:ascii="Cambria" w:hAnsi="Cambria" w:cstheme="minorHAnsi"/>
          <w:sz w:val="22"/>
          <w:szCs w:val="22"/>
        </w:rPr>
        <w:t xml:space="preserve">- O prazo de validade da proposta é de </w:t>
      </w:r>
      <w:r w:rsidRPr="00275AA1">
        <w:rPr>
          <w:rFonts w:ascii="Cambria" w:hAnsi="Cambria" w:cstheme="minorHAnsi"/>
          <w:sz w:val="22"/>
          <w:szCs w:val="22"/>
          <w:u w:val="single"/>
        </w:rPr>
        <w:t>60 (sessenta) dias</w:t>
      </w:r>
      <w:r w:rsidRPr="00275AA1">
        <w:rPr>
          <w:rFonts w:ascii="Cambria" w:hAnsi="Cambria" w:cstheme="minorHAnsi"/>
          <w:sz w:val="22"/>
          <w:szCs w:val="22"/>
        </w:rPr>
        <w:t>, contados do recebimento definitivo do</w:t>
      </w:r>
      <w:r w:rsidRPr="00275AA1">
        <w:rPr>
          <w:rFonts w:ascii="Cambria" w:hAnsi="Cambria" w:cstheme="minorHAnsi"/>
          <w:spacing w:val="-16"/>
          <w:sz w:val="22"/>
          <w:szCs w:val="22"/>
        </w:rPr>
        <w:t xml:space="preserve"> </w:t>
      </w:r>
      <w:r w:rsidRPr="00275AA1">
        <w:rPr>
          <w:rFonts w:ascii="Cambria" w:hAnsi="Cambria" w:cstheme="minorHAnsi"/>
          <w:sz w:val="22"/>
          <w:szCs w:val="22"/>
        </w:rPr>
        <w:t>objeto.</w:t>
      </w:r>
    </w:p>
    <w:p w:rsidR="002C4806" w:rsidRPr="00275AA1" w:rsidRDefault="002C4806"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sz w:val="22"/>
          <w:szCs w:val="22"/>
        </w:rPr>
      </w:pPr>
      <w:r w:rsidRPr="00275AA1">
        <w:rPr>
          <w:rFonts w:ascii="Cambria" w:hAnsi="Cambria" w:cstheme="minorHAnsi"/>
          <w:sz w:val="22"/>
          <w:szCs w:val="22"/>
        </w:rPr>
        <w:t>- O prazo para entrega dos produtos é</w:t>
      </w:r>
      <w:r w:rsidRPr="00275AA1">
        <w:rPr>
          <w:rFonts w:ascii="Cambria" w:hAnsi="Cambria" w:cstheme="minorHAnsi"/>
          <w:spacing w:val="24"/>
          <w:sz w:val="22"/>
          <w:szCs w:val="22"/>
        </w:rPr>
        <w:t xml:space="preserve"> </w:t>
      </w:r>
      <w:r w:rsidRPr="00275AA1">
        <w:rPr>
          <w:rFonts w:ascii="Cambria" w:hAnsi="Cambria" w:cstheme="minorHAnsi"/>
          <w:sz w:val="22"/>
          <w:szCs w:val="22"/>
        </w:rPr>
        <w:t>de</w:t>
      </w:r>
      <w:r w:rsidR="000D224F">
        <w:rPr>
          <w:rFonts w:ascii="Cambria" w:hAnsi="Cambria" w:cstheme="minorHAnsi"/>
          <w:sz w:val="22"/>
          <w:szCs w:val="22"/>
        </w:rPr>
        <w:t xml:space="preserve"> no máximo</w:t>
      </w:r>
      <w:r w:rsidR="00B76161">
        <w:rPr>
          <w:rFonts w:ascii="Cambria" w:hAnsi="Cambria" w:cstheme="minorHAnsi"/>
          <w:sz w:val="22"/>
          <w:szCs w:val="22"/>
        </w:rPr>
        <w:t xml:space="preserve"> 0</w:t>
      </w:r>
      <w:r w:rsidR="00F67277">
        <w:rPr>
          <w:rFonts w:ascii="Cambria" w:hAnsi="Cambria" w:cstheme="minorHAnsi"/>
          <w:sz w:val="22"/>
          <w:szCs w:val="22"/>
        </w:rPr>
        <w:t>2</w:t>
      </w:r>
      <w:r w:rsidR="00B73BA0">
        <w:rPr>
          <w:rFonts w:ascii="Cambria" w:hAnsi="Cambria" w:cstheme="minorHAnsi"/>
          <w:sz w:val="22"/>
          <w:szCs w:val="22"/>
        </w:rPr>
        <w:t xml:space="preserve"> (</w:t>
      </w:r>
      <w:r w:rsidR="00F67277">
        <w:rPr>
          <w:rFonts w:ascii="Cambria" w:hAnsi="Cambria" w:cstheme="minorHAnsi"/>
          <w:sz w:val="22"/>
          <w:szCs w:val="22"/>
        </w:rPr>
        <w:t>dois</w:t>
      </w:r>
      <w:r w:rsidR="00B73BA0">
        <w:rPr>
          <w:rFonts w:ascii="Cambria" w:hAnsi="Cambria" w:cstheme="minorHAnsi"/>
          <w:sz w:val="22"/>
          <w:szCs w:val="22"/>
        </w:rPr>
        <w:t>)</w:t>
      </w:r>
      <w:r w:rsidR="00B76161">
        <w:rPr>
          <w:rFonts w:ascii="Cambria" w:hAnsi="Cambria" w:cstheme="minorHAnsi"/>
          <w:sz w:val="22"/>
          <w:szCs w:val="22"/>
        </w:rPr>
        <w:t xml:space="preserve"> d</w:t>
      </w:r>
      <w:r w:rsidRPr="00275AA1">
        <w:rPr>
          <w:rFonts w:ascii="Cambria" w:hAnsi="Cambria" w:cstheme="minorHAnsi"/>
          <w:sz w:val="22"/>
          <w:szCs w:val="22"/>
        </w:rPr>
        <w:t>ias,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275AA1">
        <w:rPr>
          <w:rFonts w:ascii="Cambria" w:hAnsi="Cambria" w:cstheme="minorHAnsi"/>
          <w:spacing w:val="-2"/>
          <w:sz w:val="22"/>
          <w:szCs w:val="22"/>
        </w:rPr>
        <w:t xml:space="preserve"> </w:t>
      </w:r>
      <w:r w:rsidRPr="00275AA1">
        <w:rPr>
          <w:rFonts w:ascii="Cambria" w:hAnsi="Cambria" w:cstheme="minorHAnsi"/>
          <w:sz w:val="22"/>
          <w:szCs w:val="22"/>
        </w:rPr>
        <w:t>processo.</w:t>
      </w:r>
    </w:p>
    <w:p w:rsidR="002C4806" w:rsidRPr="00275AA1" w:rsidRDefault="002C4806" w:rsidP="002C4806">
      <w:pPr>
        <w:spacing w:line="276" w:lineRule="auto"/>
        <w:jc w:val="both"/>
        <w:rPr>
          <w:rFonts w:ascii="Cambria" w:hAnsi="Cambria" w:cstheme="minorHAnsi"/>
          <w:b/>
          <w:bCs/>
          <w:color w:val="000000"/>
        </w:rPr>
      </w:pPr>
      <w:r w:rsidRPr="00275AA1">
        <w:rPr>
          <w:rFonts w:ascii="Cambria" w:hAnsi="Cambria" w:cstheme="minorHAnsi"/>
        </w:rPr>
        <w:tab/>
      </w:r>
    </w:p>
    <w:p w:rsidR="002C4806" w:rsidRPr="00275AA1" w:rsidRDefault="002C4806" w:rsidP="002C4806">
      <w:pPr>
        <w:overflowPunct w:val="0"/>
        <w:autoSpaceDE w:val="0"/>
        <w:adjustRightInd w:val="0"/>
        <w:spacing w:line="276" w:lineRule="auto"/>
        <w:ind w:firstLine="708"/>
        <w:jc w:val="both"/>
        <w:outlineLvl w:val="7"/>
        <w:rPr>
          <w:rFonts w:ascii="Cambria" w:hAnsi="Cambria" w:cstheme="minorHAnsi"/>
          <w:b/>
          <w:bCs/>
          <w:iCs/>
          <w:caps/>
        </w:rPr>
      </w:pPr>
      <w:r w:rsidRPr="00275AA1">
        <w:rPr>
          <w:rFonts w:ascii="Cambria" w:hAnsi="Cambria" w:cstheme="minorHAnsi"/>
          <w:b/>
          <w:bCs/>
          <w:iCs/>
          <w:caps/>
        </w:rPr>
        <w:t>local e data</w:t>
      </w:r>
    </w:p>
    <w:p w:rsidR="002C4806" w:rsidRPr="00275AA1" w:rsidRDefault="002C4806" w:rsidP="002C4806">
      <w:pPr>
        <w:overflowPunct w:val="0"/>
        <w:autoSpaceDE w:val="0"/>
        <w:adjustRightInd w:val="0"/>
        <w:spacing w:line="276" w:lineRule="auto"/>
        <w:ind w:firstLine="708"/>
        <w:jc w:val="both"/>
        <w:rPr>
          <w:rFonts w:ascii="Cambria" w:hAnsi="Cambria" w:cstheme="minorHAnsi"/>
          <w:b/>
          <w:caps/>
        </w:rPr>
      </w:pPr>
      <w:r w:rsidRPr="00275AA1">
        <w:rPr>
          <w:rFonts w:ascii="Cambria" w:hAnsi="Cambria" w:cstheme="minorHAnsi"/>
          <w:b/>
          <w:caps/>
        </w:rPr>
        <w:t>NOME E assinatura DO REPRESENTANTE DA EMPRESA</w:t>
      </w:r>
    </w:p>
    <w:p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1"/>
          <w:footerReference w:type="default" r:id="rId72"/>
          <w:pgSz w:w="11906" w:h="16838"/>
          <w:pgMar w:top="1134" w:right="962" w:bottom="851" w:left="851" w:header="851" w:footer="340" w:gutter="0"/>
          <w:cols w:space="720"/>
          <w:docGrid w:linePitch="299"/>
        </w:sectPr>
      </w:pPr>
    </w:p>
    <w:p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A83234">
        <w:rPr>
          <w:rFonts w:ascii="Cambria" w:hAnsi="Cambria" w:cstheme="minorHAnsi"/>
          <w:b/>
        </w:rPr>
        <w:t>15</w:t>
      </w:r>
      <w:r w:rsidRPr="00275AA1">
        <w:rPr>
          <w:rFonts w:ascii="Cambria" w:hAnsi="Cambria" w:cstheme="minorHAnsi"/>
          <w:b/>
        </w:rPr>
        <w:t>/202</w:t>
      </w:r>
      <w:r w:rsidR="004C2267">
        <w:rPr>
          <w:rFonts w:ascii="Cambria" w:hAnsi="Cambria" w:cstheme="minorHAnsi"/>
          <w:b/>
        </w:rPr>
        <w:t>4</w:t>
      </w:r>
    </w:p>
    <w:p w:rsidR="002C4806" w:rsidRPr="00275AA1" w:rsidRDefault="002C4806" w:rsidP="002C4806">
      <w:pPr>
        <w:spacing w:line="276" w:lineRule="auto"/>
        <w:jc w:val="both"/>
        <w:rPr>
          <w:rFonts w:ascii="Cambria" w:hAnsi="Cambria"/>
          <w:b/>
        </w:rPr>
      </w:pPr>
    </w:p>
    <w:p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rsidR="002C4806" w:rsidRPr="00275AA1" w:rsidRDefault="002C4806" w:rsidP="002C4806">
      <w:pPr>
        <w:spacing w:line="276" w:lineRule="auto"/>
        <w:jc w:val="both"/>
        <w:rPr>
          <w:rFonts w:ascii="Cambria" w:hAnsi="Cambria"/>
          <w:b/>
          <w:bCs/>
        </w:rPr>
      </w:pPr>
    </w:p>
    <w:p w:rsidR="002C4806" w:rsidRPr="00275AA1" w:rsidRDefault="004C2267" w:rsidP="002C4806">
      <w:pPr>
        <w:tabs>
          <w:tab w:val="left" w:pos="1701"/>
          <w:tab w:val="left" w:pos="1843"/>
        </w:tabs>
        <w:spacing w:line="276" w:lineRule="auto"/>
        <w:jc w:val="both"/>
        <w:rPr>
          <w:rFonts w:ascii="Cambria" w:hAnsi="Cambria"/>
          <w:b/>
        </w:rPr>
      </w:pPr>
      <w:r>
        <w:rPr>
          <w:rFonts w:ascii="Cambria" w:hAnsi="Cambria"/>
          <w:b/>
        </w:rPr>
        <w:t>Ao</w:t>
      </w:r>
      <w:r w:rsidR="002C4806" w:rsidRPr="00275AA1">
        <w:rPr>
          <w:rFonts w:ascii="Cambria" w:hAnsi="Cambria"/>
          <w:b/>
        </w:rPr>
        <w:t xml:space="preserve"> pregoeir</w:t>
      </w:r>
      <w:r>
        <w:rPr>
          <w:rFonts w:ascii="Cambria" w:hAnsi="Cambria"/>
          <w:b/>
        </w:rPr>
        <w:t>o</w:t>
      </w:r>
      <w:r w:rsidR="002C4806" w:rsidRPr="00275AA1">
        <w:rPr>
          <w:rFonts w:ascii="Cambria" w:hAnsi="Cambria"/>
          <w:b/>
        </w:rPr>
        <w:t xml:space="preserve"> e equipe de apoio</w:t>
      </w:r>
    </w:p>
    <w:p w:rsidR="002C4806" w:rsidRPr="00275AA1" w:rsidRDefault="002C4806" w:rsidP="002C4806">
      <w:pPr>
        <w:tabs>
          <w:tab w:val="left" w:pos="1701"/>
          <w:tab w:val="left" w:pos="1843"/>
        </w:tabs>
        <w:spacing w:line="276" w:lineRule="auto"/>
        <w:jc w:val="both"/>
        <w:rPr>
          <w:rFonts w:ascii="Cambria" w:hAnsi="Cambria"/>
        </w:rPr>
      </w:pPr>
      <w:r w:rsidRPr="00275AA1">
        <w:rPr>
          <w:rFonts w:ascii="Cambria" w:hAnsi="Cambria"/>
        </w:rPr>
        <w:t xml:space="preserve">Prefeitura Municipal de </w:t>
      </w:r>
      <w:r w:rsidR="004C2267">
        <w:rPr>
          <w:rFonts w:ascii="Cambria" w:hAnsi="Cambria"/>
        </w:rPr>
        <w:t>Santo Inácio</w:t>
      </w:r>
      <w:r w:rsidRPr="00275AA1">
        <w:rPr>
          <w:rFonts w:ascii="Cambria" w:hAnsi="Cambria"/>
        </w:rPr>
        <w:t>, Estado do Paraná</w:t>
      </w:r>
    </w:p>
    <w:p w:rsidR="002C4806" w:rsidRPr="00275AA1" w:rsidRDefault="002C4806" w:rsidP="002C4806">
      <w:pPr>
        <w:tabs>
          <w:tab w:val="left" w:pos="1701"/>
          <w:tab w:val="left" w:pos="1843"/>
        </w:tabs>
        <w:spacing w:line="276" w:lineRule="auto"/>
        <w:jc w:val="both"/>
        <w:rPr>
          <w:rFonts w:ascii="Cambria" w:hAnsi="Cambria"/>
          <w:b/>
        </w:rPr>
      </w:pPr>
      <w:r w:rsidRPr="00275AA1">
        <w:rPr>
          <w:rFonts w:ascii="Cambria" w:hAnsi="Cambria"/>
          <w:b/>
        </w:rPr>
        <w:t xml:space="preserve">PREGÃO ELETRÔNICO </w:t>
      </w:r>
    </w:p>
    <w:p w:rsidR="002C4806" w:rsidRPr="00275AA1" w:rsidRDefault="002C4806" w:rsidP="002C4806">
      <w:pPr>
        <w:spacing w:line="276" w:lineRule="auto"/>
        <w:jc w:val="both"/>
        <w:rPr>
          <w:rFonts w:ascii="Cambria" w:hAnsi="Cambria"/>
          <w:color w:val="000000"/>
        </w:rPr>
      </w:pPr>
    </w:p>
    <w:p w:rsidR="002C4806" w:rsidRPr="00275AA1" w:rsidRDefault="002C4806" w:rsidP="002C4806">
      <w:pPr>
        <w:spacing w:line="276" w:lineRule="auto"/>
        <w:jc w:val="both"/>
        <w:rPr>
          <w:rFonts w:ascii="Cambria" w:hAnsi="Cambria"/>
          <w:color w:val="000000"/>
        </w:rPr>
      </w:pPr>
    </w:p>
    <w:p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xml:space="preserve">, bem assim que inexistem fatos supervenientes que conduzam ao seu </w:t>
      </w:r>
      <w:proofErr w:type="spellStart"/>
      <w:r w:rsidRPr="00275AA1">
        <w:rPr>
          <w:rFonts w:ascii="Cambria" w:hAnsi="Cambria" w:cstheme="minorHAnsi"/>
          <w:sz w:val="22"/>
          <w:szCs w:val="22"/>
        </w:rPr>
        <w:t>desenquadramento</w:t>
      </w:r>
      <w:proofErr w:type="spellEnd"/>
      <w:r w:rsidRPr="00275AA1">
        <w:rPr>
          <w:rFonts w:ascii="Cambria" w:hAnsi="Cambria" w:cstheme="minorHAnsi"/>
          <w:sz w:val="22"/>
          <w:szCs w:val="22"/>
        </w:rPr>
        <w:t xml:space="preserve"> desta situação.</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rsidR="002C4806" w:rsidRPr="00275AA1" w:rsidRDefault="002C4806" w:rsidP="00DE3935">
      <w:pPr>
        <w:spacing w:line="276" w:lineRule="auto"/>
        <w:ind w:left="284"/>
        <w:jc w:val="both"/>
        <w:rPr>
          <w:rFonts w:ascii="Cambria" w:hAnsi="Cambria" w:cstheme="minorHAnsi"/>
          <w:color w:val="000000"/>
        </w:rPr>
      </w:pPr>
    </w:p>
    <w:p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e CPF nº </w:t>
      </w:r>
      <w:r w:rsidRPr="00275AA1">
        <w:rPr>
          <w:rFonts w:ascii="Cambria" w:hAnsi="Cambria" w:cstheme="minorHAnsi"/>
          <w:sz w:val="22"/>
          <w:szCs w:val="22"/>
        </w:rPr>
        <w:lastRenderedPageBreak/>
        <w:t>........................................................,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rsidR="003909DE" w:rsidRPr="003909DE" w:rsidRDefault="003909DE" w:rsidP="003909DE">
      <w:pPr>
        <w:pStyle w:val="PargrafodaLista"/>
        <w:rPr>
          <w:rFonts w:ascii="Cambria" w:hAnsi="Cambria" w:cstheme="minorHAnsi"/>
          <w:color w:val="000000"/>
          <w:sz w:val="22"/>
          <w:szCs w:val="22"/>
        </w:rPr>
      </w:pPr>
    </w:p>
    <w:p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rsidR="002C4806" w:rsidRPr="00275AA1" w:rsidRDefault="002C4806" w:rsidP="00DE3935">
      <w:pPr>
        <w:spacing w:line="276" w:lineRule="auto"/>
        <w:ind w:left="284"/>
        <w:jc w:val="both"/>
        <w:rPr>
          <w:rFonts w:ascii="Cambria" w:hAnsi="Cambria" w:cstheme="minorHAnsi"/>
          <w:b/>
          <w:color w:val="000000"/>
          <w:u w:val="single"/>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proofErr w:type="gramStart"/>
      <w:r w:rsidRPr="00275AA1">
        <w:rPr>
          <w:rFonts w:ascii="Cambria" w:hAnsi="Cambria" w:cstheme="minorHAnsi"/>
          <w:sz w:val="22"/>
          <w:szCs w:val="22"/>
        </w:rPr>
        <w:t>senhor(</w:t>
      </w:r>
      <w:proofErr w:type="gramEnd"/>
      <w:r w:rsidRPr="00275AA1">
        <w:rPr>
          <w:rFonts w:ascii="Cambria" w:hAnsi="Cambria" w:cstheme="minorHAnsi"/>
          <w:sz w:val="22"/>
          <w:szCs w:val="22"/>
        </w:rPr>
        <w:t>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Content>
          <w:r w:rsidR="00C849F5">
            <w:rPr>
              <w:rFonts w:ascii="Cambria" w:hAnsi="Cambria" w:cstheme="minorHAnsi"/>
              <w:bCs/>
              <w:sz w:val="22"/>
              <w:szCs w:val="22"/>
            </w:rPr>
            <w:t>0</w:t>
          </w:r>
          <w:r w:rsidR="00A83234">
            <w:rPr>
              <w:rFonts w:ascii="Cambria" w:hAnsi="Cambria" w:cstheme="minorHAnsi"/>
              <w:bCs/>
              <w:sz w:val="22"/>
              <w:szCs w:val="22"/>
            </w:rPr>
            <w:t>15</w:t>
          </w:r>
          <w:r w:rsidR="00C849F5">
            <w:rPr>
              <w:rFonts w:ascii="Cambria" w:hAnsi="Cambria" w:cstheme="minorHAnsi"/>
              <w:bCs/>
              <w:sz w:val="22"/>
              <w:szCs w:val="22"/>
            </w:rPr>
            <w:t>/2024</w:t>
          </w:r>
        </w:sdtContent>
      </w:sdt>
      <w:r w:rsidRPr="00275AA1">
        <w:rPr>
          <w:rFonts w:ascii="Cambria" w:hAnsi="Cambria" w:cstheme="minorHAnsi"/>
          <w:sz w:val="22"/>
          <w:szCs w:val="22"/>
        </w:rPr>
        <w:t xml:space="preserve"> e todos os atos necessários ao cumprimento das obrigações contidas no instrumento convocatório, seus Anexos no Contrato.</w:t>
      </w:r>
    </w:p>
    <w:p w:rsidR="002C4806" w:rsidRPr="00275AA1" w:rsidRDefault="002C4806" w:rsidP="002C4806">
      <w:pPr>
        <w:pStyle w:val="PargrafodaLista"/>
        <w:spacing w:line="276" w:lineRule="auto"/>
        <w:jc w:val="both"/>
        <w:rPr>
          <w:rFonts w:ascii="Cambria" w:hAnsi="Cambria" w:cstheme="minorHAnsi"/>
          <w:color w:val="000000"/>
          <w:sz w:val="22"/>
          <w:szCs w:val="22"/>
        </w:rPr>
      </w:pPr>
    </w:p>
    <w:p w:rsidR="002C4806" w:rsidRPr="00275AA1" w:rsidRDefault="002C4806" w:rsidP="002C4806">
      <w:pPr>
        <w:spacing w:line="276" w:lineRule="auto"/>
        <w:jc w:val="both"/>
        <w:rPr>
          <w:rFonts w:ascii="Cambria" w:hAnsi="Cambria" w:cstheme="minorHAnsi"/>
          <w:b/>
          <w:color w:val="000000"/>
          <w:u w:val="single"/>
        </w:rPr>
      </w:pPr>
    </w:p>
    <w:p w:rsidR="002C4806" w:rsidRPr="00275AA1" w:rsidRDefault="002C4806" w:rsidP="002C4806">
      <w:pPr>
        <w:spacing w:line="276" w:lineRule="auto"/>
        <w:jc w:val="both"/>
        <w:rPr>
          <w:rFonts w:ascii="Cambria" w:hAnsi="Cambria" w:cstheme="minorHAnsi"/>
          <w:b/>
          <w:color w:val="000000"/>
          <w:u w:val="single"/>
        </w:rPr>
      </w:pP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4C2267">
        <w:rPr>
          <w:rFonts w:ascii="Cambria" w:hAnsi="Cambria" w:cstheme="minorHAnsi"/>
        </w:rPr>
        <w:t>4</w:t>
      </w:r>
      <w:r w:rsidRPr="00275AA1">
        <w:rPr>
          <w:rFonts w:ascii="Cambria" w:hAnsi="Cambria" w:cstheme="minorHAnsi"/>
        </w:rPr>
        <w:t>.</w:t>
      </w: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rsidR="002C4806" w:rsidRPr="00275AA1" w:rsidRDefault="002C4806" w:rsidP="002C4806">
      <w:pPr>
        <w:spacing w:line="276" w:lineRule="auto"/>
        <w:jc w:val="both"/>
        <w:rPr>
          <w:rFonts w:ascii="Cambria" w:hAnsi="Cambria" w:cstheme="minorHAnsi"/>
        </w:rPr>
      </w:pPr>
    </w:p>
    <w:p w:rsidR="002C4806" w:rsidRPr="00275AA1" w:rsidRDefault="002C4806" w:rsidP="002C4806">
      <w:pPr>
        <w:spacing w:line="276" w:lineRule="auto"/>
        <w:jc w:val="both"/>
        <w:rPr>
          <w:rFonts w:ascii="Cambria" w:hAnsi="Cambria" w:cstheme="minorHAnsi"/>
        </w:rPr>
      </w:pPr>
    </w:p>
    <w:p w:rsidR="002C4806" w:rsidRPr="00275AA1" w:rsidRDefault="002C4806" w:rsidP="002C4806">
      <w:pPr>
        <w:spacing w:line="276" w:lineRule="auto"/>
        <w:jc w:val="both"/>
        <w:rPr>
          <w:rFonts w:ascii="Cambria" w:hAnsi="Cambria" w:cstheme="minorHAnsi"/>
        </w:rPr>
      </w:pPr>
    </w:p>
    <w:p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D35538" w:rsidRPr="00D35538" w:rsidRDefault="00D35538"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r w:rsidRPr="00D35538">
        <w:rPr>
          <w:rFonts w:ascii="Cambria" w:hAnsi="Cambria" w:cs="Arial"/>
          <w:b/>
          <w:iCs/>
          <w:sz w:val="22"/>
          <w:szCs w:val="22"/>
          <w:u w:val="single"/>
          <w:shd w:val="clear" w:color="auto" w:fill="FFFFFF"/>
        </w:rPr>
        <w:lastRenderedPageBreak/>
        <w:t>ANEXO IV</w:t>
      </w:r>
    </w:p>
    <w:p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A83234">
        <w:rPr>
          <w:rFonts w:ascii="Cambria" w:hAnsi="Cambria" w:cs="Arial"/>
          <w:i w:val="0"/>
          <w:sz w:val="22"/>
          <w:szCs w:val="22"/>
        </w:rPr>
        <w:t>15</w:t>
      </w:r>
      <w:r w:rsidRPr="00D35538">
        <w:rPr>
          <w:rFonts w:ascii="Cambria" w:hAnsi="Cambria" w:cs="Arial"/>
          <w:i w:val="0"/>
          <w:sz w:val="22"/>
          <w:szCs w:val="22"/>
        </w:rPr>
        <w:t>/2024</w:t>
      </w:r>
    </w:p>
    <w:p w:rsidR="00D35538" w:rsidRPr="00D35538" w:rsidRDefault="00D35538" w:rsidP="00D35538">
      <w:pPr>
        <w:shd w:val="clear" w:color="auto" w:fill="FFFFFF"/>
        <w:tabs>
          <w:tab w:val="left" w:pos="9072"/>
        </w:tabs>
        <w:spacing w:line="360" w:lineRule="exact"/>
        <w:ind w:right="-1"/>
        <w:rPr>
          <w:rFonts w:ascii="Cambria" w:hAnsi="Cambria" w:cs="Arial"/>
          <w:b/>
          <w:u w:val="single"/>
        </w:rPr>
      </w:pPr>
    </w:p>
    <w:p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rsidR="00D35538" w:rsidRPr="00D35538" w:rsidRDefault="00D35538" w:rsidP="00D35538">
      <w:pPr>
        <w:tabs>
          <w:tab w:val="left" w:pos="9072"/>
        </w:tabs>
        <w:autoSpaceDE w:val="0"/>
        <w:adjustRightInd w:val="0"/>
        <w:spacing w:line="360" w:lineRule="exact"/>
        <w:ind w:right="-1"/>
        <w:jc w:val="both"/>
        <w:rPr>
          <w:rFonts w:ascii="Cambria" w:hAnsi="Cambria" w:cs="Arial"/>
        </w:rPr>
      </w:pPr>
    </w:p>
    <w:p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w:t>
      </w:r>
      <w:proofErr w:type="gramStart"/>
      <w:r w:rsidRPr="00D35538">
        <w:rPr>
          <w:rFonts w:ascii="Cambria" w:hAnsi="Cambria" w:cs="Arial"/>
        </w:rPr>
        <w:t>empresa ...</w:t>
      </w:r>
      <w:proofErr w:type="gramEnd"/>
      <w:r w:rsidRPr="00D35538">
        <w:rPr>
          <w:rFonts w:ascii="Cambria" w:hAnsi="Cambria" w:cs="Arial"/>
        </w:rPr>
        <w:t xml:space="preserve">.........................................., inscrita no CNPJ/MF sob o n°. .........................................., sediada ...............................................................................(Endereço Completo), por intermédio de seu representante legal .........................................................., portador (a) da Cédula de Identidade RG sob nº. </w:t>
      </w:r>
      <w:proofErr w:type="gramStart"/>
      <w:r w:rsidRPr="00D35538">
        <w:rPr>
          <w:rFonts w:ascii="Cambria" w:hAnsi="Cambria" w:cs="Arial"/>
        </w:rPr>
        <w:t>...........................</w:t>
      </w:r>
      <w:proofErr w:type="gramEnd"/>
      <w:r w:rsidRPr="00D35538">
        <w:rPr>
          <w:rFonts w:ascii="Cambria" w:hAnsi="Cambria" w:cs="Arial"/>
        </w:rPr>
        <w:t xml:space="preserve">, e inscrito (a) no Cadastro de Pessoa Física CPF/MF sob nº. </w:t>
      </w:r>
      <w:proofErr w:type="gramStart"/>
      <w:r w:rsidRPr="00D35538">
        <w:rPr>
          <w:rFonts w:ascii="Cambria" w:hAnsi="Cambria" w:cs="Arial"/>
        </w:rPr>
        <w:t>..........................................</w:t>
      </w:r>
      <w:proofErr w:type="gramEnd"/>
      <w:r w:rsidRPr="00D35538">
        <w:rPr>
          <w:rFonts w:ascii="Cambria" w:hAnsi="Cambria" w:cs="Arial"/>
        </w:rPr>
        <w:t xml:space="preserve">,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rsidR="00D35538" w:rsidRPr="00D35538" w:rsidRDefault="00D35538" w:rsidP="00D35538">
      <w:pPr>
        <w:tabs>
          <w:tab w:val="left" w:pos="6460"/>
          <w:tab w:val="left" w:pos="9072"/>
        </w:tabs>
        <w:spacing w:line="360" w:lineRule="exact"/>
        <w:ind w:right="-1"/>
        <w:jc w:val="both"/>
        <w:rPr>
          <w:rFonts w:ascii="Cambria" w:hAnsi="Cambria" w:cs="Arial"/>
          <w:b/>
        </w:rPr>
      </w:pPr>
    </w:p>
    <w:p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w:t>
      </w:r>
      <w:proofErr w:type="gramStart"/>
      <w:r w:rsidRPr="00D35538">
        <w:rPr>
          <w:rFonts w:ascii="Cambria" w:hAnsi="Cambria" w:cs="Arial"/>
          <w:sz w:val="22"/>
          <w:szCs w:val="22"/>
        </w:rPr>
        <w:t>, ...</w:t>
      </w:r>
      <w:proofErr w:type="gramEnd"/>
      <w:r w:rsidRPr="00D35538">
        <w:rPr>
          <w:rFonts w:ascii="Cambria" w:hAnsi="Cambria" w:cs="Arial"/>
          <w:sz w:val="22"/>
          <w:szCs w:val="22"/>
        </w:rPr>
        <w:t xml:space="preserve">....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2024.</w:t>
      </w:r>
    </w:p>
    <w:p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rsidR="00D35538" w:rsidRDefault="00D35538" w:rsidP="00D116A6">
      <w:pPr>
        <w:widowControl/>
        <w:suppressAutoHyphens w:val="0"/>
        <w:autoSpaceDN/>
        <w:jc w:val="center"/>
        <w:textAlignment w:val="auto"/>
        <w:rPr>
          <w:rFonts w:ascii="Cambria" w:hAnsi="Cambria" w:cs="Arial"/>
          <w:b/>
          <w:u w:val="single"/>
        </w:rPr>
      </w:pPr>
    </w:p>
    <w:p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rsidR="00D116A6" w:rsidRPr="00D116A6" w:rsidRDefault="00D116A6" w:rsidP="00D116A6">
      <w:pPr>
        <w:widowControl/>
        <w:suppressAutoHyphens w:val="0"/>
        <w:autoSpaceDN/>
        <w:jc w:val="center"/>
        <w:textAlignment w:val="auto"/>
        <w:rPr>
          <w:rFonts w:ascii="Cambria" w:hAnsi="Cambria" w:cs="Arial"/>
          <w:b/>
          <w:u w:val="single"/>
        </w:rPr>
      </w:pPr>
      <w:r w:rsidRPr="00D116A6">
        <w:rPr>
          <w:rFonts w:ascii="Cambria" w:hAnsi="Cambria" w:cs="Arial"/>
          <w:b/>
          <w:u w:val="single"/>
        </w:rPr>
        <w:lastRenderedPageBreak/>
        <w:t>ANEXO V</w:t>
      </w:r>
    </w:p>
    <w:p w:rsidR="00D116A6" w:rsidRPr="00D116A6" w:rsidRDefault="00D116A6" w:rsidP="00D116A6">
      <w:pPr>
        <w:widowControl/>
        <w:suppressAutoHyphens w:val="0"/>
        <w:autoSpaceDN/>
        <w:jc w:val="center"/>
        <w:textAlignment w:val="auto"/>
        <w:rPr>
          <w:rFonts w:ascii="Cambria" w:hAnsi="Cambria" w:cs="Arial"/>
          <w:b/>
          <w:u w:val="single"/>
        </w:rPr>
      </w:pPr>
    </w:p>
    <w:p w:rsidR="00D116A6" w:rsidRPr="00D116A6" w:rsidRDefault="00D116A6" w:rsidP="00D116A6">
      <w:pPr>
        <w:jc w:val="center"/>
        <w:rPr>
          <w:rFonts w:ascii="Cambria" w:hAnsi="Cambria" w:cs="Arial"/>
          <w:b/>
          <w:bCs/>
        </w:rPr>
      </w:pPr>
      <w:r w:rsidRPr="00D116A6">
        <w:rPr>
          <w:rFonts w:ascii="Cambria" w:hAnsi="Cambria" w:cs="Arial"/>
          <w:b/>
          <w:bCs/>
        </w:rPr>
        <w:t>TERMO DE ADESÃO AO SISTEMA DE PREGÃO ELETRÔNICO DA BOLSA DE LICITAÇÕES E LEILÕES DO BRASIL E DE INTERMEDIAÇÃO DE OPERAÇÕES</w:t>
      </w:r>
    </w:p>
    <w:p w:rsidR="00D116A6" w:rsidRPr="00D116A6" w:rsidRDefault="00D116A6" w:rsidP="00D116A6">
      <w:pPr>
        <w:jc w:val="center"/>
        <w:rPr>
          <w:rFonts w:ascii="Cambria" w:hAnsi="Cambria" w:cs="Arial"/>
        </w:rPr>
      </w:pPr>
    </w:p>
    <w:p w:rsidR="00D116A6" w:rsidRPr="00D116A6" w:rsidRDefault="00D116A6" w:rsidP="00D116A6">
      <w:pPr>
        <w:jc w:val="both"/>
        <w:rPr>
          <w:rFonts w:ascii="Cambria" w:hAnsi="Cambria" w:cs="Arial"/>
        </w:rPr>
      </w:pPr>
    </w:p>
    <w:tbl>
      <w:tblPr>
        <w:tblW w:w="8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86"/>
        <w:gridCol w:w="3727"/>
      </w:tblGrid>
      <w:tr w:rsidR="00D116A6" w:rsidRPr="00D116A6" w:rsidTr="00D116A6">
        <w:trPr>
          <w:trHeight w:val="345"/>
          <w:jc w:val="center"/>
        </w:trPr>
        <w:tc>
          <w:tcPr>
            <w:tcW w:w="8613" w:type="dxa"/>
            <w:gridSpan w:val="2"/>
            <w:vAlign w:val="center"/>
          </w:tcPr>
          <w:p w:rsidR="00D116A6" w:rsidRPr="00D116A6" w:rsidRDefault="00D116A6" w:rsidP="00D116A6">
            <w:pPr>
              <w:rPr>
                <w:rFonts w:ascii="Cambria" w:hAnsi="Cambria" w:cs="Arial"/>
                <w:b/>
                <w:highlight w:val="yellow"/>
              </w:rPr>
            </w:pPr>
            <w:r w:rsidRPr="00D116A6">
              <w:rPr>
                <w:rFonts w:ascii="Cambria" w:hAnsi="Cambria" w:cs="Arial"/>
                <w:b/>
              </w:rPr>
              <w:t>Natureza do Licitante (Pessoa Física ou Jurídica)</w:t>
            </w:r>
          </w:p>
        </w:tc>
      </w:tr>
      <w:tr w:rsidR="00D116A6" w:rsidRPr="00D116A6" w:rsidTr="00D116A6">
        <w:trPr>
          <w:trHeight w:val="345"/>
          <w:jc w:val="center"/>
        </w:trPr>
        <w:tc>
          <w:tcPr>
            <w:tcW w:w="8613" w:type="dxa"/>
            <w:gridSpan w:val="2"/>
            <w:vAlign w:val="center"/>
          </w:tcPr>
          <w:p w:rsidR="00D116A6" w:rsidRPr="00D116A6" w:rsidRDefault="00D116A6" w:rsidP="00D116A6">
            <w:pPr>
              <w:jc w:val="both"/>
              <w:rPr>
                <w:rFonts w:ascii="Cambria" w:hAnsi="Cambria" w:cs="Arial"/>
              </w:rPr>
            </w:pPr>
            <w:r w:rsidRPr="00D116A6">
              <w:rPr>
                <w:rFonts w:ascii="Cambria" w:hAnsi="Cambria" w:cs="Arial"/>
              </w:rPr>
              <w:t>Razão Social:</w:t>
            </w:r>
          </w:p>
        </w:tc>
      </w:tr>
      <w:tr w:rsidR="00D116A6" w:rsidRPr="00D116A6" w:rsidTr="00D116A6">
        <w:trPr>
          <w:trHeight w:val="345"/>
          <w:jc w:val="center"/>
        </w:trPr>
        <w:tc>
          <w:tcPr>
            <w:tcW w:w="8613" w:type="dxa"/>
            <w:gridSpan w:val="2"/>
            <w:vAlign w:val="center"/>
          </w:tcPr>
          <w:p w:rsidR="00D116A6" w:rsidRPr="00D116A6" w:rsidRDefault="00D116A6" w:rsidP="00D116A6">
            <w:pPr>
              <w:jc w:val="both"/>
              <w:rPr>
                <w:rFonts w:ascii="Cambria" w:hAnsi="Cambria" w:cs="Arial"/>
              </w:rPr>
            </w:pPr>
            <w:r w:rsidRPr="00D116A6">
              <w:rPr>
                <w:rFonts w:ascii="Cambria" w:hAnsi="Cambria" w:cs="Arial"/>
              </w:rPr>
              <w:t>Ramo de Atividade:</w:t>
            </w:r>
          </w:p>
        </w:tc>
      </w:tr>
      <w:tr w:rsidR="00D116A6" w:rsidRPr="00D116A6" w:rsidTr="00D116A6">
        <w:trPr>
          <w:trHeight w:val="345"/>
          <w:jc w:val="center"/>
        </w:trPr>
        <w:tc>
          <w:tcPr>
            <w:tcW w:w="8613" w:type="dxa"/>
            <w:gridSpan w:val="2"/>
            <w:vAlign w:val="center"/>
          </w:tcPr>
          <w:p w:rsidR="00D116A6" w:rsidRPr="00D116A6" w:rsidRDefault="00D116A6" w:rsidP="00D116A6">
            <w:pPr>
              <w:jc w:val="both"/>
              <w:rPr>
                <w:rFonts w:ascii="Cambria" w:hAnsi="Cambria" w:cs="Arial"/>
              </w:rPr>
            </w:pPr>
            <w:r w:rsidRPr="00D116A6">
              <w:rPr>
                <w:rFonts w:ascii="Cambria" w:hAnsi="Cambria" w:cs="Arial"/>
              </w:rPr>
              <w:t>Endereço:</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 xml:space="preserve">Complemento: </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Bairro:</w:t>
            </w:r>
            <w:r w:rsidRPr="00D116A6">
              <w:rPr>
                <w:rFonts w:ascii="Cambria" w:hAnsi="Cambria" w:cs="Arial"/>
                <w:b/>
                <w:bCs/>
                <w:color w:val="000000"/>
              </w:rPr>
              <w:t xml:space="preserve"> </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 xml:space="preserve">Cidade: </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 xml:space="preserve">UF: </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 xml:space="preserve">CEP: </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CNPJ:</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Telefone Comercial:</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Inscrição Estadual:</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Representante Legal:</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 xml:space="preserve">RG: </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 xml:space="preserve">E-mail: </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CPF:</w:t>
            </w:r>
          </w:p>
        </w:tc>
      </w:tr>
      <w:tr w:rsidR="00D116A6" w:rsidRPr="00D116A6" w:rsidTr="00D116A6">
        <w:trPr>
          <w:trHeight w:val="345"/>
          <w:jc w:val="center"/>
        </w:trPr>
        <w:tc>
          <w:tcPr>
            <w:tcW w:w="8613" w:type="dxa"/>
            <w:gridSpan w:val="2"/>
            <w:vAlign w:val="center"/>
          </w:tcPr>
          <w:p w:rsidR="00D116A6" w:rsidRPr="00D116A6" w:rsidRDefault="00D116A6" w:rsidP="00D116A6">
            <w:pPr>
              <w:jc w:val="both"/>
              <w:rPr>
                <w:rFonts w:ascii="Cambria" w:hAnsi="Cambria" w:cs="Arial"/>
              </w:rPr>
            </w:pPr>
            <w:r w:rsidRPr="00D116A6">
              <w:rPr>
                <w:rFonts w:ascii="Cambria" w:hAnsi="Cambria" w:cs="Arial"/>
              </w:rPr>
              <w:t>Resp. Financeiro:</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E-mail Financeiro:</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Telefone:</w:t>
            </w:r>
          </w:p>
        </w:tc>
      </w:tr>
      <w:tr w:rsidR="00D116A6" w:rsidRPr="00D116A6" w:rsidTr="00D116A6">
        <w:trPr>
          <w:trHeight w:val="345"/>
          <w:jc w:val="center"/>
        </w:trPr>
        <w:tc>
          <w:tcPr>
            <w:tcW w:w="8613" w:type="dxa"/>
            <w:gridSpan w:val="2"/>
            <w:vAlign w:val="center"/>
          </w:tcPr>
          <w:p w:rsidR="00D116A6" w:rsidRPr="00D116A6" w:rsidRDefault="00D116A6" w:rsidP="00D116A6">
            <w:pPr>
              <w:jc w:val="both"/>
              <w:rPr>
                <w:rFonts w:ascii="Cambria" w:hAnsi="Cambria" w:cs="Arial"/>
              </w:rPr>
            </w:pPr>
            <w:r w:rsidRPr="00D116A6">
              <w:rPr>
                <w:rFonts w:ascii="Cambria" w:hAnsi="Cambria" w:cs="Arial"/>
              </w:rPr>
              <w:t>ME/EPP:</w:t>
            </w:r>
            <w:proofErr w:type="gramStart"/>
            <w:r w:rsidRPr="00D116A6">
              <w:rPr>
                <w:rFonts w:ascii="Cambria" w:hAnsi="Cambria" w:cs="Arial"/>
              </w:rPr>
              <w:t xml:space="preserve">    </w:t>
            </w:r>
            <w:proofErr w:type="gramEnd"/>
            <w:r w:rsidRPr="00D116A6">
              <w:rPr>
                <w:rFonts w:ascii="Cambria" w:hAnsi="Cambria" w:cs="Arial"/>
              </w:rPr>
              <w:t>(   )  SIM     (   ) Não</w:t>
            </w:r>
          </w:p>
        </w:tc>
      </w:tr>
    </w:tbl>
    <w:p w:rsidR="00D116A6" w:rsidRPr="00D116A6" w:rsidRDefault="00D116A6" w:rsidP="00D116A6">
      <w:pPr>
        <w:jc w:val="both"/>
        <w:rPr>
          <w:rFonts w:ascii="Cambria" w:hAnsi="Cambria" w:cs="Arial"/>
        </w:rPr>
      </w:pPr>
    </w:p>
    <w:p w:rsidR="00D116A6" w:rsidRPr="00D116A6" w:rsidRDefault="00D116A6" w:rsidP="00D116A6">
      <w:pPr>
        <w:jc w:val="both"/>
        <w:rPr>
          <w:rFonts w:ascii="Cambria" w:hAnsi="Cambria" w:cs="Arial"/>
        </w:rPr>
      </w:pPr>
      <w:r w:rsidRPr="00D116A6">
        <w:rPr>
          <w:rFonts w:ascii="Cambria" w:hAnsi="Cambria" w:cs="Arial"/>
        </w:rPr>
        <w:t>1. Por meio do presente Termo, o Licitante acima qualificado manifesta sua adesão ao Regulamento do Sistema Eletrônico de Pregões Eletrônicos da Bolsa de Licitações e Leilões do Brasil, do qual declara ter pleno conhecimento, em conformidade com as disposições que seguem.</w:t>
      </w:r>
    </w:p>
    <w:p w:rsidR="00D116A6" w:rsidRPr="00D116A6" w:rsidRDefault="00D116A6" w:rsidP="00D116A6">
      <w:pPr>
        <w:jc w:val="both"/>
        <w:rPr>
          <w:rFonts w:ascii="Cambria" w:hAnsi="Cambria" w:cs="Arial"/>
        </w:rPr>
      </w:pPr>
      <w:r w:rsidRPr="00D116A6">
        <w:rPr>
          <w:rFonts w:ascii="Cambria" w:hAnsi="Cambria" w:cs="Arial"/>
        </w:rPr>
        <w:t>2. São responsabilidades do Licitante:</w:t>
      </w:r>
    </w:p>
    <w:p w:rsidR="00D116A6" w:rsidRPr="00D116A6" w:rsidRDefault="00D116A6" w:rsidP="00D116A6">
      <w:pPr>
        <w:tabs>
          <w:tab w:val="left" w:pos="-120"/>
          <w:tab w:val="left" w:pos="360"/>
        </w:tabs>
        <w:jc w:val="both"/>
        <w:rPr>
          <w:rFonts w:ascii="Cambria" w:hAnsi="Cambria" w:cs="Arial"/>
        </w:rPr>
      </w:pPr>
      <w:r w:rsidRPr="00D116A6">
        <w:rPr>
          <w:rFonts w:ascii="Cambria" w:hAnsi="Cambria" w:cs="Arial"/>
        </w:rPr>
        <w:t>I.</w:t>
      </w:r>
      <w:r w:rsidRPr="00D116A6">
        <w:rPr>
          <w:rFonts w:ascii="Cambria" w:hAnsi="Cambria" w:cs="Arial"/>
        </w:rPr>
        <w:tab/>
        <w:t>Tomar conhecimento de e cumprir todos os dispositivos constantes dos editais de negócios dos quais venha a participar;</w:t>
      </w:r>
    </w:p>
    <w:p w:rsidR="00D116A6" w:rsidRPr="00D116A6" w:rsidRDefault="00D116A6" w:rsidP="00D116A6">
      <w:pPr>
        <w:tabs>
          <w:tab w:val="left" w:pos="-120"/>
          <w:tab w:val="left" w:pos="360"/>
        </w:tabs>
        <w:jc w:val="both"/>
        <w:rPr>
          <w:rFonts w:ascii="Cambria" w:hAnsi="Cambria" w:cs="Arial"/>
        </w:rPr>
      </w:pPr>
      <w:r w:rsidRPr="00D116A6">
        <w:rPr>
          <w:rFonts w:ascii="Cambria" w:hAnsi="Cambria" w:cs="Arial"/>
        </w:rPr>
        <w:t>II.</w:t>
      </w:r>
      <w:r w:rsidRPr="00D116A6">
        <w:rPr>
          <w:rFonts w:ascii="Cambria" w:hAnsi="Cambria" w:cs="Arial"/>
        </w:rPr>
        <w:tab/>
        <w:t>Observar e cumprir a regularidade fiscal, apresentando a documentação exigida nos editais para fins de habilitação nas licitações em que for vencedor;</w:t>
      </w:r>
    </w:p>
    <w:p w:rsidR="00D116A6" w:rsidRPr="00D116A6" w:rsidRDefault="00D116A6" w:rsidP="00D116A6">
      <w:pPr>
        <w:pStyle w:val="PargrafodaLista"/>
        <w:numPr>
          <w:ilvl w:val="0"/>
          <w:numId w:val="63"/>
        </w:numPr>
        <w:tabs>
          <w:tab w:val="left" w:pos="-120"/>
          <w:tab w:val="left" w:pos="360"/>
        </w:tabs>
        <w:suppressAutoHyphens w:val="0"/>
        <w:overflowPunct w:val="0"/>
        <w:autoSpaceDE w:val="0"/>
        <w:adjustRightInd w:val="0"/>
        <w:ind w:left="0" w:firstLine="0"/>
        <w:jc w:val="both"/>
        <w:textAlignment w:val="auto"/>
        <w:rPr>
          <w:rFonts w:ascii="Cambria" w:hAnsi="Cambria" w:cs="Arial"/>
          <w:bCs/>
          <w:sz w:val="22"/>
          <w:szCs w:val="22"/>
        </w:rPr>
      </w:pPr>
      <w:r w:rsidRPr="00D116A6">
        <w:rPr>
          <w:rFonts w:ascii="Cambria" w:hAnsi="Cambria" w:cs="Arial"/>
          <w:sz w:val="22"/>
          <w:szCs w:val="22"/>
        </w:rPr>
        <w:t>Observar a legislação pertinente, bem como o disposto nos Estatutos Sociais e nas demais normas e regulamentos expedidos pela Bolsa de Licitações e Leilões do Brasil, dos quais declara ter pleno conhecimento;</w:t>
      </w:r>
    </w:p>
    <w:p w:rsidR="00D116A6" w:rsidRPr="00D116A6" w:rsidRDefault="00D116A6" w:rsidP="00D116A6">
      <w:pPr>
        <w:pStyle w:val="WW-Corpodetexto3"/>
        <w:numPr>
          <w:ilvl w:val="0"/>
          <w:numId w:val="63"/>
        </w:numPr>
        <w:tabs>
          <w:tab w:val="left" w:pos="-120"/>
          <w:tab w:val="left" w:pos="360"/>
        </w:tabs>
        <w:spacing w:line="240" w:lineRule="auto"/>
        <w:ind w:left="0" w:firstLine="0"/>
        <w:rPr>
          <w:rFonts w:ascii="Cambria" w:hAnsi="Cambria" w:cs="Arial"/>
          <w:sz w:val="22"/>
          <w:szCs w:val="22"/>
          <w:lang w:eastAsia="pt-BR"/>
        </w:rPr>
      </w:pPr>
      <w:r w:rsidRPr="00D116A6">
        <w:rPr>
          <w:rFonts w:ascii="Cambria" w:hAnsi="Cambria" w:cs="Arial"/>
          <w:sz w:val="22"/>
          <w:szCs w:val="22"/>
          <w:lang w:eastAsia="pt-BR"/>
        </w:rPr>
        <w:t>Designar pessoa responsável para operar o Sistema Eletrônico de Licitações, conforme Anexo III.</w:t>
      </w:r>
    </w:p>
    <w:p w:rsidR="00D116A6" w:rsidRPr="00514EC3" w:rsidRDefault="00514EC3" w:rsidP="00514EC3">
      <w:pPr>
        <w:tabs>
          <w:tab w:val="left" w:pos="-120"/>
          <w:tab w:val="left" w:pos="360"/>
        </w:tabs>
        <w:suppressAutoHyphens w:val="0"/>
        <w:overflowPunct w:val="0"/>
        <w:autoSpaceDE w:val="0"/>
        <w:adjustRightInd w:val="0"/>
        <w:ind w:left="360" w:hanging="360"/>
        <w:jc w:val="both"/>
        <w:textAlignment w:val="auto"/>
        <w:rPr>
          <w:rFonts w:ascii="Cambria" w:hAnsi="Cambria" w:cs="Arial"/>
          <w:bCs/>
        </w:rPr>
      </w:pPr>
      <w:r>
        <w:rPr>
          <w:rFonts w:ascii="Cambria" w:hAnsi="Cambria" w:cs="Arial"/>
        </w:rPr>
        <w:t xml:space="preserve">V. </w:t>
      </w:r>
      <w:r w:rsidR="00D116A6" w:rsidRPr="00514EC3">
        <w:rPr>
          <w:rFonts w:ascii="Cambria" w:hAnsi="Cambria" w:cs="Arial"/>
        </w:rPr>
        <w:t>Pagar a taxa pela utilização do Sistema Eletrônico de Licitações.</w:t>
      </w:r>
    </w:p>
    <w:p w:rsidR="00D116A6" w:rsidRPr="00D116A6" w:rsidRDefault="00D116A6" w:rsidP="00D116A6">
      <w:pPr>
        <w:jc w:val="both"/>
        <w:rPr>
          <w:rFonts w:ascii="Cambria" w:hAnsi="Cambria" w:cs="Arial"/>
          <w:b/>
          <w:strike/>
        </w:rPr>
      </w:pPr>
      <w:r w:rsidRPr="00D116A6">
        <w:rPr>
          <w:rFonts w:ascii="Cambria" w:hAnsi="Cambria" w:cs="Arial"/>
        </w:rPr>
        <w:t>3. O Licitante reconhece que a utilização do sistema eletrônico de negociação implica o pagamento de taxas de utilização</w:t>
      </w:r>
      <w:r w:rsidRPr="00D116A6">
        <w:rPr>
          <w:rFonts w:ascii="Cambria" w:hAnsi="Cambria" w:cs="Arial"/>
          <w:bCs/>
        </w:rPr>
        <w:t xml:space="preserve">, conforme previsto no </w:t>
      </w:r>
      <w:r w:rsidRPr="00D116A6">
        <w:rPr>
          <w:rFonts w:ascii="Cambria" w:hAnsi="Cambria" w:cs="Arial"/>
        </w:rPr>
        <w:t>Anexo IV do Regulamento Sistema Eletrônico de Licitações da Bolsa de Licitações e Leilões do Brasil</w:t>
      </w:r>
      <w:r w:rsidRPr="00D116A6">
        <w:rPr>
          <w:rFonts w:ascii="Cambria" w:hAnsi="Cambria" w:cs="Arial"/>
          <w:bCs/>
        </w:rPr>
        <w:t>.</w:t>
      </w:r>
      <w:r w:rsidRPr="00D116A6">
        <w:rPr>
          <w:rFonts w:ascii="Cambria" w:hAnsi="Cambria" w:cs="Arial"/>
          <w:b/>
          <w:bCs/>
        </w:rPr>
        <w:t xml:space="preserve"> </w:t>
      </w:r>
    </w:p>
    <w:p w:rsidR="00D116A6" w:rsidRPr="00D116A6" w:rsidRDefault="00D116A6" w:rsidP="00D116A6">
      <w:pPr>
        <w:jc w:val="both"/>
        <w:rPr>
          <w:rFonts w:ascii="Cambria" w:hAnsi="Cambria" w:cs="Arial"/>
          <w:strike/>
        </w:rPr>
      </w:pPr>
    </w:p>
    <w:p w:rsidR="00D116A6" w:rsidRPr="00D116A6" w:rsidRDefault="00D116A6" w:rsidP="00D116A6">
      <w:pPr>
        <w:jc w:val="both"/>
        <w:rPr>
          <w:rFonts w:ascii="Cambria" w:hAnsi="Cambria" w:cs="Arial"/>
          <w:color w:val="0000FF"/>
        </w:rPr>
      </w:pPr>
      <w:r w:rsidRPr="00D116A6">
        <w:rPr>
          <w:rFonts w:ascii="Cambria" w:hAnsi="Cambria" w:cs="Arial"/>
        </w:rPr>
        <w:t xml:space="preserve">4. O Licitante autoriza a Bolsa de Licitações e Leilões a expedir boleto de cobrança bancária referente às taxas de utilização ora referidas, nos prazos e condições </w:t>
      </w:r>
      <w:proofErr w:type="gramStart"/>
      <w:r w:rsidRPr="00D116A6">
        <w:rPr>
          <w:rFonts w:ascii="Cambria" w:hAnsi="Cambria" w:cs="Arial"/>
        </w:rPr>
        <w:t>definidos no Anexo IV do Regulamento Sistema Eletrônico de Licitações da Bolsa de Licitações e Leilões</w:t>
      </w:r>
      <w:proofErr w:type="gramEnd"/>
      <w:r w:rsidRPr="00D116A6">
        <w:rPr>
          <w:rFonts w:ascii="Cambria" w:hAnsi="Cambria" w:cs="Arial"/>
        </w:rPr>
        <w:t>.</w:t>
      </w:r>
    </w:p>
    <w:p w:rsidR="00D116A6" w:rsidRPr="00D116A6" w:rsidRDefault="00D116A6" w:rsidP="00D116A6">
      <w:pPr>
        <w:jc w:val="both"/>
        <w:rPr>
          <w:rFonts w:ascii="Cambria" w:hAnsi="Cambria" w:cs="Arial"/>
          <w:color w:val="0000FF"/>
        </w:rPr>
      </w:pPr>
    </w:p>
    <w:p w:rsidR="00D116A6" w:rsidRPr="00D116A6" w:rsidRDefault="00D116A6" w:rsidP="00D116A6">
      <w:pPr>
        <w:jc w:val="both"/>
        <w:rPr>
          <w:rFonts w:ascii="Cambria" w:hAnsi="Cambria" w:cs="Arial"/>
        </w:rPr>
      </w:pPr>
      <w:r w:rsidRPr="00D116A6">
        <w:rPr>
          <w:rFonts w:ascii="Cambria" w:hAnsi="Cambria" w:cs="Arial"/>
        </w:rPr>
        <w:t xml:space="preserve">5. O presente Termo de Adesão é válido por 12 meses, podendo ser rescindido ou revogado, a qualquer tempo, pelo Licitante, mediante comunicação expressa, sem prejuízo das responsabilidades assumidas durante o prazo de vigência ou decorrentes de negócios em andamento. </w:t>
      </w:r>
    </w:p>
    <w:p w:rsidR="00D116A6" w:rsidRPr="00D116A6" w:rsidRDefault="00D116A6" w:rsidP="00D116A6">
      <w:pPr>
        <w:jc w:val="both"/>
        <w:rPr>
          <w:rFonts w:ascii="Cambria" w:hAnsi="Cambria" w:cs="Arial"/>
        </w:rPr>
      </w:pPr>
    </w:p>
    <w:p w:rsidR="00D116A6" w:rsidRPr="00D116A6" w:rsidRDefault="00D116A6" w:rsidP="00D116A6">
      <w:pPr>
        <w:jc w:val="both"/>
        <w:rPr>
          <w:rFonts w:ascii="Cambria" w:hAnsi="Cambria" w:cs="Arial"/>
        </w:rPr>
      </w:pPr>
    </w:p>
    <w:p w:rsidR="00D116A6" w:rsidRPr="00D116A6" w:rsidRDefault="00D116A6" w:rsidP="00D116A6">
      <w:pPr>
        <w:jc w:val="both"/>
        <w:outlineLvl w:val="0"/>
        <w:rPr>
          <w:rFonts w:ascii="Cambria" w:hAnsi="Cambria" w:cs="Arial"/>
        </w:rPr>
      </w:pPr>
    </w:p>
    <w:p w:rsidR="00D116A6" w:rsidRPr="00D116A6" w:rsidRDefault="00D116A6" w:rsidP="00D116A6">
      <w:pPr>
        <w:jc w:val="center"/>
        <w:outlineLvl w:val="0"/>
        <w:rPr>
          <w:rFonts w:ascii="Cambria" w:hAnsi="Cambria" w:cs="Arial"/>
        </w:rPr>
      </w:pPr>
      <w:r w:rsidRPr="00D116A6">
        <w:rPr>
          <w:rFonts w:ascii="Cambria" w:hAnsi="Cambria" w:cs="Arial"/>
        </w:rPr>
        <w:lastRenderedPageBreak/>
        <w:t>Local e data:</w:t>
      </w:r>
      <w:proofErr w:type="gramStart"/>
      <w:r w:rsidRPr="00D116A6">
        <w:rPr>
          <w:rFonts w:ascii="Cambria" w:hAnsi="Cambria" w:cs="Arial"/>
        </w:rPr>
        <w:t xml:space="preserve">  </w:t>
      </w:r>
      <w:proofErr w:type="gramEnd"/>
      <w:r w:rsidRPr="00D116A6">
        <w:rPr>
          <w:rFonts w:ascii="Cambria" w:hAnsi="Cambria" w:cs="Arial"/>
        </w:rPr>
        <w:t>_________________________________</w:t>
      </w:r>
    </w:p>
    <w:p w:rsidR="00D116A6" w:rsidRPr="00D116A6" w:rsidRDefault="00D116A6" w:rsidP="00D116A6">
      <w:pPr>
        <w:jc w:val="center"/>
        <w:outlineLvl w:val="0"/>
        <w:rPr>
          <w:rFonts w:ascii="Cambria" w:hAnsi="Cambria" w:cs="Arial"/>
        </w:rPr>
      </w:pPr>
    </w:p>
    <w:p w:rsidR="00D116A6" w:rsidRPr="00D116A6" w:rsidRDefault="00D116A6" w:rsidP="00D116A6">
      <w:pPr>
        <w:jc w:val="center"/>
        <w:rPr>
          <w:rFonts w:ascii="Cambria" w:hAnsi="Cambria" w:cs="Arial"/>
        </w:rPr>
      </w:pPr>
    </w:p>
    <w:p w:rsidR="00D116A6" w:rsidRPr="00D116A6" w:rsidRDefault="00D116A6" w:rsidP="00D116A6">
      <w:pPr>
        <w:jc w:val="center"/>
        <w:rPr>
          <w:rFonts w:ascii="Cambria" w:hAnsi="Cambria" w:cs="Arial"/>
        </w:rPr>
      </w:pPr>
      <w:r w:rsidRPr="00D116A6">
        <w:rPr>
          <w:rFonts w:ascii="Cambria" w:hAnsi="Cambria" w:cs="Arial"/>
        </w:rPr>
        <w:t xml:space="preserve">_____________________________________________ </w:t>
      </w:r>
    </w:p>
    <w:p w:rsidR="00D116A6" w:rsidRPr="00D116A6" w:rsidRDefault="00D116A6" w:rsidP="00D116A6">
      <w:pPr>
        <w:jc w:val="center"/>
        <w:rPr>
          <w:rFonts w:ascii="Cambria" w:hAnsi="Cambria" w:cs="Arial"/>
        </w:rPr>
      </w:pPr>
      <w:r w:rsidRPr="00D116A6">
        <w:rPr>
          <w:rFonts w:ascii="Cambria" w:hAnsi="Cambria" w:cs="Arial"/>
          <w:b/>
        </w:rPr>
        <w:t>(Assinaturas autorizadas com firma reconhecida em cartório)</w:t>
      </w:r>
    </w:p>
    <w:p w:rsidR="00D116A6" w:rsidRPr="00D116A6" w:rsidRDefault="00D116A6" w:rsidP="00D116A6">
      <w:pPr>
        <w:jc w:val="center"/>
        <w:rPr>
          <w:rFonts w:ascii="Cambria" w:hAnsi="Cambria" w:cs="Arial"/>
        </w:rPr>
      </w:pPr>
    </w:p>
    <w:p w:rsidR="00D116A6" w:rsidRPr="00D116A6" w:rsidRDefault="00D116A6" w:rsidP="00D116A6">
      <w:pPr>
        <w:jc w:val="center"/>
        <w:rPr>
          <w:rFonts w:ascii="Cambria" w:hAnsi="Cambria" w:cs="Arial"/>
        </w:rPr>
      </w:pPr>
    </w:p>
    <w:p w:rsidR="00D116A6" w:rsidRPr="00D116A6" w:rsidRDefault="00D116A6" w:rsidP="00D116A6">
      <w:pPr>
        <w:jc w:val="center"/>
        <w:rPr>
          <w:rFonts w:ascii="Cambria" w:hAnsi="Cambria" w:cs="Arial"/>
        </w:rPr>
      </w:pPr>
    </w:p>
    <w:p w:rsidR="00D116A6" w:rsidRPr="00D116A6" w:rsidRDefault="00D116A6" w:rsidP="00D116A6">
      <w:pPr>
        <w:jc w:val="center"/>
        <w:rPr>
          <w:rFonts w:ascii="Cambria" w:hAnsi="Cambria" w:cs="Arial"/>
        </w:rPr>
      </w:pPr>
    </w:p>
    <w:p w:rsidR="00D116A6" w:rsidRPr="00D116A6" w:rsidRDefault="00D116A6" w:rsidP="00D116A6">
      <w:pPr>
        <w:jc w:val="center"/>
        <w:rPr>
          <w:rFonts w:ascii="Cambria" w:hAnsi="Cambria" w:cs="Arial"/>
        </w:rPr>
      </w:pPr>
    </w:p>
    <w:p w:rsidR="00D116A6" w:rsidRPr="00D116A6" w:rsidRDefault="00D116A6" w:rsidP="00D116A6">
      <w:pPr>
        <w:jc w:val="both"/>
        <w:rPr>
          <w:rFonts w:ascii="Cambria" w:hAnsi="Cambria" w:cs="Arial"/>
          <w:b/>
          <w:u w:val="single"/>
        </w:rPr>
      </w:pPr>
    </w:p>
    <w:p w:rsidR="00D116A6" w:rsidRPr="00D116A6" w:rsidRDefault="00D116A6" w:rsidP="00D116A6">
      <w:pPr>
        <w:jc w:val="both"/>
        <w:rPr>
          <w:rFonts w:ascii="Cambria" w:hAnsi="Cambria" w:cs="Arial"/>
          <w:b/>
          <w:i/>
        </w:rPr>
      </w:pPr>
      <w:r w:rsidRPr="00D116A6">
        <w:rPr>
          <w:rFonts w:ascii="Cambria" w:hAnsi="Cambria" w:cs="Arial"/>
          <w:b/>
          <w:u w:val="single"/>
        </w:rPr>
        <w:t>OBSERVAÇÃO</w:t>
      </w:r>
      <w:r w:rsidRPr="00D116A6">
        <w:rPr>
          <w:rFonts w:ascii="Cambria" w:hAnsi="Cambria" w:cs="Arial"/>
          <w:b/>
        </w:rPr>
        <w:t xml:space="preserve">: </w:t>
      </w:r>
      <w:r w:rsidRPr="00D116A6">
        <w:rPr>
          <w:rFonts w:ascii="Cambria" w:hAnsi="Cambria" w:cs="Arial"/>
          <w:b/>
          <w:i/>
        </w:rPr>
        <w:t>OBRIGATÓRIO RECONHECER FIRMA (EM CARTÓRIO) DAS ASSINATURAS E ANEXAR COPIA DO CONTRATO SOCIAL E ULTIMAS ALTERAÇÕES E/OU BREVE RELATO E/OU CONTRATO CONSOLIDADO (AUTENTICADAS).</w:t>
      </w:r>
    </w:p>
    <w:p w:rsidR="00D116A6" w:rsidRPr="00D116A6" w:rsidRDefault="00D116A6" w:rsidP="002C4806">
      <w:pPr>
        <w:overflowPunct w:val="0"/>
        <w:autoSpaceDE w:val="0"/>
        <w:adjustRightInd w:val="0"/>
        <w:spacing w:line="276" w:lineRule="auto"/>
        <w:jc w:val="center"/>
        <w:rPr>
          <w:rFonts w:ascii="Cambria" w:hAnsi="Cambria" w:cs="Arial"/>
          <w:b/>
          <w:bCs/>
        </w:rPr>
      </w:pPr>
    </w:p>
    <w:p w:rsidR="00D116A6" w:rsidRDefault="00D116A6" w:rsidP="002C4806">
      <w:pPr>
        <w:overflowPunct w:val="0"/>
        <w:autoSpaceDE w:val="0"/>
        <w:adjustRightInd w:val="0"/>
        <w:spacing w:line="276" w:lineRule="auto"/>
        <w:jc w:val="center"/>
        <w:rPr>
          <w:rFonts w:ascii="Cambria" w:hAnsi="Cambria" w:cs="Arial"/>
          <w:b/>
          <w:bCs/>
        </w:rPr>
      </w:pPr>
    </w:p>
    <w:p w:rsidR="00D116A6" w:rsidRDefault="00D116A6" w:rsidP="002C4806">
      <w:pPr>
        <w:overflowPunct w:val="0"/>
        <w:autoSpaceDE w:val="0"/>
        <w:adjustRightInd w:val="0"/>
        <w:spacing w:line="276" w:lineRule="auto"/>
        <w:jc w:val="center"/>
        <w:rPr>
          <w:rFonts w:ascii="Cambria" w:hAnsi="Cambria" w:cs="Arial"/>
          <w:b/>
          <w:bCs/>
        </w:rPr>
      </w:pPr>
    </w:p>
    <w:p w:rsidR="00753941" w:rsidRDefault="00753941">
      <w:pPr>
        <w:widowControl/>
        <w:suppressAutoHyphens w:val="0"/>
        <w:autoSpaceDN/>
        <w:spacing w:after="160" w:line="259" w:lineRule="auto"/>
        <w:textAlignment w:val="auto"/>
        <w:rPr>
          <w:rFonts w:ascii="Cambria" w:hAnsi="Cambria" w:cs="Arial"/>
          <w:b/>
          <w:bCs/>
        </w:rPr>
      </w:pPr>
      <w:r>
        <w:rPr>
          <w:rFonts w:ascii="Cambria" w:hAnsi="Cambria" w:cs="Arial"/>
          <w:b/>
          <w:bCs/>
        </w:rPr>
        <w:br w:type="page"/>
      </w:r>
    </w:p>
    <w:p w:rsidR="002C4806" w:rsidRPr="00392827" w:rsidRDefault="002C4806" w:rsidP="002C4806">
      <w:pPr>
        <w:overflowPunct w:val="0"/>
        <w:autoSpaceDE w:val="0"/>
        <w:adjustRightInd w:val="0"/>
        <w:spacing w:line="276" w:lineRule="auto"/>
        <w:jc w:val="center"/>
        <w:rPr>
          <w:rFonts w:ascii="Cambria" w:hAnsi="Cambria" w:cs="Arial"/>
          <w:b/>
          <w:bCs/>
          <w:u w:val="single"/>
        </w:rPr>
      </w:pPr>
      <w:proofErr w:type="gramStart"/>
      <w:r w:rsidRPr="00392827">
        <w:rPr>
          <w:rFonts w:ascii="Cambria" w:hAnsi="Cambria" w:cs="Arial"/>
          <w:b/>
          <w:bCs/>
          <w:u w:val="single"/>
        </w:rPr>
        <w:lastRenderedPageBreak/>
        <w:t xml:space="preserve">ANEXO </w:t>
      </w:r>
      <w:r w:rsidR="003F5B80" w:rsidRPr="00392827">
        <w:rPr>
          <w:rFonts w:ascii="Cambria" w:hAnsi="Cambria" w:cs="Arial"/>
          <w:b/>
          <w:bCs/>
          <w:u w:val="single"/>
        </w:rPr>
        <w:t>V</w:t>
      </w:r>
      <w:r w:rsidR="00392827" w:rsidRPr="00392827">
        <w:rPr>
          <w:rFonts w:ascii="Cambria" w:hAnsi="Cambria" w:cs="Arial"/>
          <w:b/>
          <w:bCs/>
          <w:u w:val="single"/>
        </w:rPr>
        <w:t>I</w:t>
      </w:r>
      <w:proofErr w:type="gramEnd"/>
    </w:p>
    <w:p w:rsidR="002C4806" w:rsidRPr="00275AA1" w:rsidRDefault="002C4806" w:rsidP="002C4806">
      <w:pPr>
        <w:overflowPunct w:val="0"/>
        <w:autoSpaceDE w:val="0"/>
        <w:adjustRightInd w:val="0"/>
        <w:spacing w:line="276" w:lineRule="auto"/>
        <w:jc w:val="center"/>
        <w:rPr>
          <w:rFonts w:ascii="Cambria" w:hAnsi="Cambria" w:cs="Arial"/>
          <w:b/>
          <w:bCs/>
        </w:rPr>
      </w:pPr>
    </w:p>
    <w:p w:rsidR="002C4806" w:rsidRPr="00275AA1" w:rsidRDefault="002C4806" w:rsidP="002C4806">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sidR="00BF5149">
        <w:rPr>
          <w:rFonts w:ascii="Cambria" w:hAnsi="Cambria" w:cs="Arial"/>
          <w:b/>
          <w:bCs/>
        </w:rPr>
        <w:t>XXXX</w:t>
      </w:r>
      <w:r w:rsidRPr="00275AA1">
        <w:rPr>
          <w:rFonts w:ascii="Cambria" w:hAnsi="Cambria" w:cs="Arial"/>
          <w:b/>
          <w:bCs/>
        </w:rPr>
        <w:t>/202</w:t>
      </w:r>
      <w:r w:rsidR="004C2267">
        <w:rPr>
          <w:rFonts w:ascii="Cambria" w:hAnsi="Cambria" w:cs="Arial"/>
          <w:b/>
          <w:bCs/>
        </w:rPr>
        <w:t>4</w:t>
      </w:r>
    </w:p>
    <w:p w:rsidR="002C4806" w:rsidRPr="00275AA1" w:rsidRDefault="002C4806" w:rsidP="002C4806">
      <w:pPr>
        <w:overflowPunct w:val="0"/>
        <w:autoSpaceDE w:val="0"/>
        <w:adjustRightInd w:val="0"/>
        <w:spacing w:line="276" w:lineRule="auto"/>
        <w:jc w:val="center"/>
        <w:rPr>
          <w:rFonts w:ascii="Cambria" w:hAnsi="Cambria" w:cs="Arial"/>
          <w:b/>
          <w:bCs/>
        </w:rPr>
      </w:pPr>
    </w:p>
    <w:p w:rsidR="002C4806" w:rsidRPr="00275AA1" w:rsidRDefault="002C4806" w:rsidP="002C4806">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sidR="00BF5149">
        <w:rPr>
          <w:rFonts w:ascii="Cambria" w:eastAsia="MS Mincho" w:hAnsi="Cambria" w:cs="Arial"/>
          <w:b/>
        </w:rPr>
        <w:t>0</w:t>
      </w:r>
      <w:r w:rsidR="00884F93">
        <w:rPr>
          <w:rFonts w:ascii="Cambria" w:eastAsia="MS Mincho" w:hAnsi="Cambria" w:cs="Arial"/>
          <w:b/>
        </w:rPr>
        <w:t>15</w:t>
      </w:r>
      <w:r w:rsidRPr="00275AA1">
        <w:rPr>
          <w:rFonts w:ascii="Cambria" w:hAnsi="Cambria"/>
          <w:b/>
        </w:rPr>
        <w:t>/202</w:t>
      </w:r>
      <w:r w:rsidR="004C2267">
        <w:rPr>
          <w:rFonts w:ascii="Cambria" w:hAnsi="Cambria"/>
          <w:b/>
        </w:rPr>
        <w:t>4</w:t>
      </w:r>
      <w:r w:rsidRPr="00275AA1">
        <w:rPr>
          <w:rFonts w:ascii="Cambria" w:eastAsia="MS Mincho" w:hAnsi="Cambria" w:cs="Arial"/>
          <w:b/>
        </w:rPr>
        <w:t>- REGISTRO DE PREÇOS</w:t>
      </w:r>
    </w:p>
    <w:p w:rsidR="002C4806" w:rsidRPr="00275AA1" w:rsidRDefault="002C4806" w:rsidP="002C4806">
      <w:pPr>
        <w:keepNext/>
        <w:overflowPunct w:val="0"/>
        <w:autoSpaceDE w:val="0"/>
        <w:adjustRightInd w:val="0"/>
        <w:spacing w:line="276" w:lineRule="auto"/>
        <w:jc w:val="both"/>
        <w:outlineLvl w:val="8"/>
        <w:rPr>
          <w:rFonts w:ascii="Cambria" w:eastAsia="MS Mincho" w:hAnsi="Cambria" w:cs="Arial"/>
          <w:b/>
        </w:rPr>
      </w:pPr>
    </w:p>
    <w:p w:rsidR="002C4806" w:rsidRPr="00275AA1" w:rsidRDefault="002C4806" w:rsidP="002C4806">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rsidR="002C4806" w:rsidRPr="00275AA1" w:rsidRDefault="002C4806" w:rsidP="002C4806">
      <w:pPr>
        <w:overflowPunct w:val="0"/>
        <w:autoSpaceDE w:val="0"/>
        <w:adjustRightInd w:val="0"/>
        <w:spacing w:line="276" w:lineRule="auto"/>
        <w:jc w:val="both"/>
        <w:rPr>
          <w:rFonts w:ascii="Cambria" w:hAnsi="Cambria" w:cs="Arial"/>
          <w:b/>
          <w:bCs/>
        </w:rPr>
      </w:pPr>
    </w:p>
    <w:p w:rsidR="002C4806" w:rsidRPr="00DE3935" w:rsidRDefault="002C4806" w:rsidP="00DE3935">
      <w:pPr>
        <w:spacing w:line="276" w:lineRule="auto"/>
        <w:jc w:val="both"/>
        <w:rPr>
          <w:rFonts w:ascii="Cambria" w:hAnsi="Cambria" w:cs="Arial"/>
        </w:rPr>
      </w:pPr>
      <w:r w:rsidRPr="00CA0DAC">
        <w:rPr>
          <w:rFonts w:ascii="Cambria" w:eastAsia="MS Mincho" w:hAnsi="Cambria" w:cs="Arial"/>
        </w:rPr>
        <w:t xml:space="preserve">O </w:t>
      </w:r>
      <w:r w:rsidR="006F5F12" w:rsidRPr="00CA0DAC">
        <w:rPr>
          <w:rFonts w:ascii="Cambria" w:eastAsia="MS Mincho" w:hAnsi="Cambria" w:cs="Arial"/>
        </w:rPr>
        <w:t>FUNDO MUNI</w:t>
      </w:r>
      <w:r w:rsidR="00CA0DAC" w:rsidRPr="00CA0DAC">
        <w:rPr>
          <w:rFonts w:ascii="Cambria" w:eastAsia="MS Mincho" w:hAnsi="Cambria" w:cs="Arial"/>
        </w:rPr>
        <w:t>CI</w:t>
      </w:r>
      <w:r w:rsidR="006F5F12" w:rsidRPr="00CA0DAC">
        <w:rPr>
          <w:rFonts w:ascii="Cambria" w:eastAsia="MS Mincho" w:hAnsi="Cambria" w:cs="Arial"/>
        </w:rPr>
        <w:t>PAL DE SAÚDE</w:t>
      </w:r>
      <w:r w:rsidRPr="00CA0DAC">
        <w:rPr>
          <w:rFonts w:ascii="Cambria" w:eastAsia="MS Mincho" w:hAnsi="Cambria" w:cs="Arial"/>
        </w:rPr>
        <w:t xml:space="preserve"> DE </w:t>
      </w:r>
      <w:r w:rsidR="004C2267" w:rsidRPr="00CA0DAC">
        <w:rPr>
          <w:rFonts w:ascii="Cambria" w:eastAsia="MS Mincho" w:hAnsi="Cambria" w:cs="Arial"/>
        </w:rPr>
        <w:t>SANTO INÁCIO</w:t>
      </w:r>
      <w:r w:rsidRPr="00CA0DAC">
        <w:rPr>
          <w:rFonts w:ascii="Cambria" w:eastAsia="MS Mincho" w:hAnsi="Cambria" w:cs="Arial"/>
        </w:rPr>
        <w:t>, pessoa jurídica de direito público, inscrit</w:t>
      </w:r>
      <w:r w:rsidR="00CA0DAC" w:rsidRPr="00CA0DAC">
        <w:rPr>
          <w:rFonts w:ascii="Cambria" w:eastAsia="MS Mincho" w:hAnsi="Cambria" w:cs="Arial"/>
        </w:rPr>
        <w:t>o</w:t>
      </w:r>
      <w:r w:rsidRPr="00CA0DAC">
        <w:rPr>
          <w:rFonts w:ascii="Cambria" w:eastAsia="MS Mincho" w:hAnsi="Cambria" w:cs="Arial"/>
        </w:rPr>
        <w:t xml:space="preserve"> no CNPJ nº. </w:t>
      </w:r>
      <w:r w:rsidR="00CA0DAC" w:rsidRPr="00CA0DAC">
        <w:rPr>
          <w:rFonts w:ascii="Cambria" w:hAnsi="Cambria"/>
        </w:rPr>
        <w:t>08.549.559/</w:t>
      </w:r>
      <w:proofErr w:type="gramStart"/>
      <w:r w:rsidR="00CA0DAC" w:rsidRPr="00CA0DAC">
        <w:rPr>
          <w:rFonts w:ascii="Cambria" w:hAnsi="Cambria"/>
        </w:rPr>
        <w:t>0001-87</w:t>
      </w:r>
      <w:r w:rsidRPr="00CA0DAC">
        <w:rPr>
          <w:rFonts w:ascii="Cambria" w:eastAsia="MS Mincho" w:hAnsi="Cambria" w:cs="Arial"/>
        </w:rPr>
        <w:t xml:space="preserve">, com sede na </w:t>
      </w:r>
      <w:r w:rsidR="00CA0DAC" w:rsidRPr="00CA0DAC">
        <w:rPr>
          <w:rFonts w:ascii="Cambria" w:hAnsi="Cambria"/>
        </w:rPr>
        <w:t>Av. Raposo</w:t>
      </w:r>
      <w:proofErr w:type="gramEnd"/>
      <w:r w:rsidR="00CA0DAC" w:rsidRPr="00CA0DAC">
        <w:rPr>
          <w:rFonts w:ascii="Cambria" w:hAnsi="Cambria"/>
        </w:rPr>
        <w:t xml:space="preserve"> Tavares, nº. 972, Centro, na cidade de Santo Inácio-Paraná</w:t>
      </w:r>
      <w:r w:rsidRPr="00CA0DAC">
        <w:rPr>
          <w:rFonts w:ascii="Cambria" w:eastAsia="MS Mincho" w:hAnsi="Cambria" w:cs="Arial"/>
        </w:rPr>
        <w:t>, neste ato representado pel</w:t>
      </w:r>
      <w:r w:rsidR="003F5B80" w:rsidRPr="00CA0DAC">
        <w:rPr>
          <w:rFonts w:ascii="Cambria" w:eastAsia="MS Mincho" w:hAnsi="Cambria" w:cs="Arial"/>
        </w:rPr>
        <w:t>a</w:t>
      </w:r>
      <w:r w:rsidRPr="00CA0DAC">
        <w:rPr>
          <w:rFonts w:ascii="Cambria" w:eastAsia="MS Mincho" w:hAnsi="Cambria" w:cs="Arial"/>
        </w:rPr>
        <w:t xml:space="preserve"> </w:t>
      </w:r>
      <w:r w:rsidR="00CA0DAC" w:rsidRPr="00CA0DAC">
        <w:rPr>
          <w:rFonts w:ascii="Cambria" w:eastAsia="MS Mincho" w:hAnsi="Cambria" w:cs="Arial"/>
        </w:rPr>
        <w:t>Secretária Municipal de Saúde</w:t>
      </w:r>
      <w:r w:rsidRPr="00CA0DAC">
        <w:rPr>
          <w:rFonts w:ascii="Cambria" w:eastAsia="MS Mincho" w:hAnsi="Cambria" w:cs="Arial"/>
        </w:rPr>
        <w:t xml:space="preserve">, </w:t>
      </w:r>
      <w:r w:rsidRPr="00CA0DAC">
        <w:rPr>
          <w:rFonts w:ascii="Cambria" w:eastAsia="MS Mincho" w:hAnsi="Cambria" w:cs="Arial"/>
          <w:b/>
        </w:rPr>
        <w:t>------------------</w:t>
      </w:r>
      <w:r w:rsidRPr="00CA0DAC">
        <w:rPr>
          <w:rFonts w:ascii="Cambria" w:eastAsia="MS Mincho" w:hAnsi="Cambria" w:cs="Arial"/>
        </w:rPr>
        <w:t>, portador</w:t>
      </w:r>
      <w:r w:rsidR="003F5B80" w:rsidRPr="00CA0DAC">
        <w:rPr>
          <w:rFonts w:ascii="Cambria" w:eastAsia="MS Mincho" w:hAnsi="Cambria" w:cs="Arial"/>
        </w:rPr>
        <w:t>a</w:t>
      </w:r>
      <w:r w:rsidRPr="00CA0DAC">
        <w:rPr>
          <w:rFonts w:ascii="Cambria" w:eastAsia="MS Mincho" w:hAnsi="Cambria" w:cs="Arial"/>
        </w:rPr>
        <w:t xml:space="preserve"> da Cédula de Identidade RG n</w:t>
      </w:r>
      <w:r w:rsidRPr="00CA0DAC">
        <w:rPr>
          <w:rFonts w:ascii="Cambria" w:eastAsia="MS Mincho" w:hAnsi="Cambria" w:cs="Arial"/>
          <w:u w:val="single"/>
          <w:vertAlign w:val="superscript"/>
        </w:rPr>
        <w:t>o</w:t>
      </w:r>
      <w:r w:rsidRPr="00CA0DAC">
        <w:rPr>
          <w:rFonts w:ascii="Cambria" w:eastAsia="MS Mincho" w:hAnsi="Cambria" w:cs="Arial"/>
        </w:rPr>
        <w:t xml:space="preserve"> </w:t>
      </w:r>
      <w:r w:rsidRPr="00CA0DAC">
        <w:rPr>
          <w:rFonts w:ascii="Cambria" w:hAnsi="Cambria" w:cs="Arial"/>
          <w:bCs/>
        </w:rPr>
        <w:t xml:space="preserve">------------------- </w:t>
      </w:r>
      <w:r w:rsidRPr="00CA0DAC">
        <w:rPr>
          <w:rFonts w:ascii="Cambria" w:eastAsia="MS Mincho" w:hAnsi="Cambria" w:cs="Arial"/>
        </w:rPr>
        <w:t>/SSP-PR, inscrit</w:t>
      </w:r>
      <w:r w:rsidR="003F5B80" w:rsidRPr="00CA0DAC">
        <w:rPr>
          <w:rFonts w:ascii="Cambria" w:eastAsia="MS Mincho" w:hAnsi="Cambria" w:cs="Arial"/>
        </w:rPr>
        <w:t xml:space="preserve">a </w:t>
      </w:r>
      <w:r w:rsidRPr="00CA0DAC">
        <w:rPr>
          <w:rFonts w:ascii="Cambria" w:eastAsia="MS Mincho" w:hAnsi="Cambria" w:cs="Arial"/>
        </w:rPr>
        <w:t xml:space="preserve">no CPF sob o n° </w:t>
      </w:r>
      <w:r w:rsidRPr="00CA0DAC">
        <w:rPr>
          <w:rFonts w:ascii="Cambria" w:hAnsi="Cambria" w:cs="Arial"/>
          <w:bCs/>
        </w:rPr>
        <w:t>----------------------</w:t>
      </w:r>
      <w:r w:rsidRPr="00CA0DAC">
        <w:rPr>
          <w:rFonts w:ascii="Cambria" w:eastAsia="MS Mincho" w:hAnsi="Cambria" w:cs="Arial"/>
        </w:rPr>
        <w:t xml:space="preserve">, considerando o julgamento da licitação modalidade </w:t>
      </w:r>
      <w:r w:rsidR="00BF5149" w:rsidRPr="00CA0DAC">
        <w:rPr>
          <w:rFonts w:ascii="Cambria" w:eastAsia="MS Mincho" w:hAnsi="Cambria" w:cs="Arial"/>
        </w:rPr>
        <w:t>Pregão</w:t>
      </w:r>
      <w:r w:rsidR="00BF5149">
        <w:rPr>
          <w:rFonts w:ascii="Cambria" w:eastAsia="MS Mincho" w:hAnsi="Cambria" w:cs="Arial"/>
        </w:rPr>
        <w:t xml:space="preserve"> Eletrônico</w:t>
      </w:r>
      <w:r w:rsidRPr="00275AA1">
        <w:rPr>
          <w:rFonts w:ascii="Cambria" w:eastAsia="MS Mincho" w:hAnsi="Cambria" w:cs="Arial"/>
        </w:rPr>
        <w:t xml:space="preserve"> nº </w:t>
      </w:r>
      <w:r w:rsidR="00BF5149">
        <w:rPr>
          <w:rFonts w:ascii="Cambria" w:hAnsi="Cambria"/>
          <w:b/>
        </w:rPr>
        <w:t>0</w:t>
      </w:r>
      <w:r w:rsidR="00884F93">
        <w:rPr>
          <w:rFonts w:ascii="Cambria" w:hAnsi="Cambria"/>
          <w:b/>
        </w:rPr>
        <w:t>15</w:t>
      </w:r>
      <w:r w:rsidRPr="00275AA1">
        <w:rPr>
          <w:rFonts w:ascii="Cambria" w:hAnsi="Cambria"/>
          <w:b/>
        </w:rPr>
        <w:t>/202</w:t>
      </w:r>
      <w:r w:rsidR="004C2267">
        <w:rPr>
          <w:rFonts w:ascii="Cambria" w:hAnsi="Cambria"/>
          <w:b/>
        </w:rPr>
        <w:t>4</w:t>
      </w:r>
      <w:r w:rsidRPr="00275AA1">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275AA1">
        <w:rPr>
          <w:rFonts w:ascii="Cambria" w:hAnsi="Cambria" w:cs="Arial"/>
        </w:rPr>
        <w:t xml:space="preserve">Lei Federal nº 14.133, de 01 de abril de 2021 e alterações posteriores, </w:t>
      </w:r>
      <w:r w:rsidR="00BF5149">
        <w:rPr>
          <w:rFonts w:ascii="Cambria" w:hAnsi="Cambria" w:cs="Arial"/>
        </w:rPr>
        <w:t>Lei Municipal nº 1363, de 01 de dezembro de 2023</w:t>
      </w:r>
      <w:r w:rsidR="00BF5149" w:rsidRPr="00275AA1">
        <w:rPr>
          <w:rFonts w:ascii="Cambria" w:hAnsi="Cambria" w:cs="Arial"/>
        </w:rPr>
        <w:t xml:space="preserve"> e </w:t>
      </w:r>
      <w:r w:rsidR="00BF5149" w:rsidRPr="005D4F2E">
        <w:rPr>
          <w:rFonts w:ascii="Cambria" w:hAnsi="Cambria" w:cs="Arial"/>
        </w:rPr>
        <w:t>Decreto Municipal nº 03</w:t>
      </w:r>
      <w:r w:rsidR="00BF5149">
        <w:rPr>
          <w:rFonts w:ascii="Cambria" w:hAnsi="Cambria" w:cs="Arial"/>
        </w:rPr>
        <w:t xml:space="preserve">, de 09 de janeiro de </w:t>
      </w:r>
      <w:r w:rsidR="00BF5149" w:rsidRPr="005D4F2E">
        <w:rPr>
          <w:rFonts w:ascii="Cambria" w:hAnsi="Cambria" w:cs="Arial"/>
        </w:rPr>
        <w:t>2024, Decreto Municipal nº 04</w:t>
      </w:r>
      <w:r w:rsidR="00BF5149">
        <w:rPr>
          <w:rFonts w:ascii="Cambria" w:hAnsi="Cambria" w:cs="Arial"/>
        </w:rPr>
        <w:t xml:space="preserve">, de 09 de janeiro de </w:t>
      </w:r>
      <w:r w:rsidR="00BF5149" w:rsidRPr="005D4F2E">
        <w:rPr>
          <w:rFonts w:ascii="Cambria" w:hAnsi="Cambria" w:cs="Arial"/>
        </w:rPr>
        <w:t>2024, Decreto Municipal nº 05</w:t>
      </w:r>
      <w:r w:rsidR="00BF5149">
        <w:rPr>
          <w:rFonts w:ascii="Cambria" w:hAnsi="Cambria" w:cs="Arial"/>
        </w:rPr>
        <w:t xml:space="preserve">, de 09 de janeiro de </w:t>
      </w:r>
      <w:r w:rsidR="00BF5149" w:rsidRPr="005D4F2E">
        <w:rPr>
          <w:rFonts w:ascii="Cambria" w:hAnsi="Cambria" w:cs="Arial"/>
        </w:rPr>
        <w:t>2024, Decreto Municipal nº 06</w:t>
      </w:r>
      <w:r w:rsidR="00BF5149">
        <w:rPr>
          <w:rFonts w:ascii="Cambria" w:hAnsi="Cambria" w:cs="Arial"/>
        </w:rPr>
        <w:t xml:space="preserve">, de 09 de janeiro de </w:t>
      </w:r>
      <w:r w:rsidR="00BF5149" w:rsidRPr="005D4F2E">
        <w:rPr>
          <w:rFonts w:ascii="Cambria" w:hAnsi="Cambria" w:cs="Arial"/>
        </w:rPr>
        <w:t>2024, Decreto Municipal nº 07</w:t>
      </w:r>
      <w:r w:rsidR="00BF5149">
        <w:rPr>
          <w:rFonts w:ascii="Cambria" w:hAnsi="Cambria" w:cs="Arial"/>
        </w:rPr>
        <w:t xml:space="preserve">, de 09 de janeiro de </w:t>
      </w:r>
      <w:r w:rsidR="00BF5149" w:rsidRPr="005D4F2E">
        <w:rPr>
          <w:rFonts w:ascii="Cambria" w:hAnsi="Cambria" w:cs="Arial"/>
        </w:rPr>
        <w:t>2024, Decreto Municipal nº 08</w:t>
      </w:r>
      <w:r w:rsidR="00BF5149">
        <w:rPr>
          <w:rFonts w:ascii="Cambria" w:hAnsi="Cambria" w:cs="Arial"/>
        </w:rPr>
        <w:t xml:space="preserve">, de 09 de janeiro de </w:t>
      </w:r>
      <w:r w:rsidR="00BF5149" w:rsidRPr="005D4F2E">
        <w:rPr>
          <w:rFonts w:ascii="Cambria" w:hAnsi="Cambria" w:cs="Arial"/>
        </w:rPr>
        <w:t>2024</w:t>
      </w:r>
      <w:r w:rsidR="00DE3935">
        <w:rPr>
          <w:rFonts w:ascii="Cambria" w:hAnsi="Cambria" w:cs="Arial"/>
        </w:rPr>
        <w:t>, e</w:t>
      </w:r>
      <w:r w:rsidRPr="00275AA1">
        <w:rPr>
          <w:rFonts w:ascii="Cambria" w:eastAsia="MS Mincho" w:hAnsi="Cambria" w:cs="Arial"/>
        </w:rPr>
        <w:t>m conformidade com as disposições a seguir:</w:t>
      </w:r>
    </w:p>
    <w:p w:rsidR="002C4806" w:rsidRPr="00275AA1" w:rsidRDefault="002C4806" w:rsidP="002C4806">
      <w:pPr>
        <w:overflowPunct w:val="0"/>
        <w:autoSpaceDE w:val="0"/>
        <w:adjustRightInd w:val="0"/>
        <w:spacing w:line="276" w:lineRule="auto"/>
        <w:jc w:val="both"/>
        <w:rPr>
          <w:rFonts w:ascii="Cambria" w:eastAsia="MS Mincho" w:hAnsi="Cambria" w:cs="Arial"/>
        </w:rPr>
      </w:pPr>
    </w:p>
    <w:p w:rsidR="002C4806" w:rsidRPr="00275AA1" w:rsidRDefault="002C4806" w:rsidP="002C4806">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w:t>
      </w:r>
      <w:proofErr w:type="gramStart"/>
      <w:r w:rsidRPr="00275AA1">
        <w:rPr>
          <w:rFonts w:ascii="Cambria" w:eastAsia="MS Mincho" w:hAnsi="Cambria" w:cs="Arial"/>
          <w:bCs/>
        </w:rPr>
        <w:t>A presente</w:t>
      </w:r>
      <w:proofErr w:type="gramEnd"/>
      <w:r w:rsidRPr="00275AA1">
        <w:rPr>
          <w:rFonts w:ascii="Cambria" w:eastAsia="MS Mincho" w:hAnsi="Cambria" w:cs="Arial"/>
          <w:bCs/>
        </w:rPr>
        <w:t xml:space="preserve"> Ata tem por objeto o Registro de Preços visando à </w:t>
      </w:r>
      <w:r w:rsidR="00ED7B06" w:rsidRPr="00410B74">
        <w:rPr>
          <w:rFonts w:ascii="Cambria" w:eastAsia="Calibri" w:hAnsi="Cambria" w:cs="Arial"/>
        </w:rPr>
        <w:t>para futura e parcelada</w:t>
      </w:r>
      <w:r w:rsidR="00ED7B06" w:rsidRPr="00410B74">
        <w:rPr>
          <w:rFonts w:ascii="Cambria" w:eastAsia="Calibri" w:hAnsi="Cambria" w:cs="Arial"/>
          <w:b/>
        </w:rPr>
        <w:t xml:space="preserve"> </w:t>
      </w:r>
      <w:r w:rsidR="00ED7B06" w:rsidRPr="00410B74">
        <w:rPr>
          <w:rFonts w:ascii="Cambria" w:hAnsi="Cambria" w:cs="Arial"/>
        </w:rPr>
        <w:t xml:space="preserve">aquisição de </w:t>
      </w:r>
      <w:r w:rsidR="00D42F43" w:rsidRPr="00B01E69">
        <w:rPr>
          <w:rFonts w:ascii="Cambria" w:hAnsi="Cambria"/>
        </w:rPr>
        <w:t xml:space="preserve">medicamentos que serão adquiridos para suprir faltas emergenciais da </w:t>
      </w:r>
      <w:r w:rsidR="00D42F43">
        <w:rPr>
          <w:rFonts w:ascii="Cambria" w:hAnsi="Cambria"/>
        </w:rPr>
        <w:t>S</w:t>
      </w:r>
      <w:r w:rsidR="00D42F43" w:rsidRPr="00B01E69">
        <w:rPr>
          <w:rFonts w:ascii="Cambria" w:hAnsi="Cambria"/>
        </w:rPr>
        <w:t xml:space="preserve">ecretaria </w:t>
      </w:r>
      <w:r w:rsidR="00D42F43">
        <w:rPr>
          <w:rFonts w:ascii="Cambria" w:hAnsi="Cambria"/>
        </w:rPr>
        <w:t>M</w:t>
      </w:r>
      <w:r w:rsidR="00D42F43" w:rsidRPr="00B01E69">
        <w:rPr>
          <w:rFonts w:ascii="Cambria" w:hAnsi="Cambria"/>
        </w:rPr>
        <w:t xml:space="preserve">unicipal de </w:t>
      </w:r>
      <w:r w:rsidR="00D42F43">
        <w:rPr>
          <w:rFonts w:ascii="Cambria" w:hAnsi="Cambria"/>
        </w:rPr>
        <w:t>S</w:t>
      </w:r>
      <w:r w:rsidR="00D42F43" w:rsidRPr="00B01E69">
        <w:rPr>
          <w:rFonts w:ascii="Cambria" w:hAnsi="Cambria"/>
        </w:rPr>
        <w:t xml:space="preserve">aúde de </w:t>
      </w:r>
      <w:r w:rsidR="00D42F43">
        <w:rPr>
          <w:rFonts w:ascii="Cambria" w:hAnsi="Cambria"/>
        </w:rPr>
        <w:t>S</w:t>
      </w:r>
      <w:r w:rsidR="00D42F43" w:rsidRPr="00B01E69">
        <w:rPr>
          <w:rFonts w:ascii="Cambria" w:hAnsi="Cambria"/>
        </w:rPr>
        <w:t xml:space="preserve">anto </w:t>
      </w:r>
      <w:r w:rsidR="00D42F43">
        <w:rPr>
          <w:rFonts w:ascii="Cambria" w:hAnsi="Cambria"/>
        </w:rPr>
        <w:t>I</w:t>
      </w:r>
      <w:r w:rsidR="00D42F43" w:rsidRPr="00B01E69">
        <w:rPr>
          <w:rFonts w:ascii="Cambria" w:hAnsi="Cambria"/>
        </w:rPr>
        <w:t xml:space="preserve">nácio, </w:t>
      </w:r>
      <w:r w:rsidR="00D42F43" w:rsidRPr="00B01E69">
        <w:rPr>
          <w:rFonts w:ascii="Cambria" w:hAnsi="Cambria"/>
          <w:color w:val="000000"/>
        </w:rPr>
        <w:t xml:space="preserve">destinados a usuários em situação de risco, </w:t>
      </w:r>
      <w:r w:rsidR="00D42F43" w:rsidRPr="00B01E69">
        <w:rPr>
          <w:rFonts w:ascii="Cambria" w:hAnsi="Cambria"/>
        </w:rPr>
        <w:t>usuários que não possuem condições sócio econômicas, usuários da rede básica</w:t>
      </w:r>
      <w:r w:rsidR="00D42F43" w:rsidRPr="00B01E69">
        <w:rPr>
          <w:rFonts w:ascii="Cambria" w:hAnsi="Cambria"/>
          <w:color w:val="000000"/>
        </w:rPr>
        <w:t xml:space="preserve">, agravos à saúde e/ou doenças crônicas, que recorrem à ordem judicial, </w:t>
      </w:r>
      <w:r w:rsidR="00D42F43">
        <w:rPr>
          <w:rFonts w:ascii="Cambria" w:hAnsi="Cambria"/>
          <w:color w:val="000000"/>
        </w:rPr>
        <w:t>C</w:t>
      </w:r>
      <w:r w:rsidR="00D42F43" w:rsidRPr="00B01E69">
        <w:rPr>
          <w:rFonts w:ascii="Cambria" w:hAnsi="Cambria"/>
          <w:color w:val="000000"/>
        </w:rPr>
        <w:t xml:space="preserve">onselho </w:t>
      </w:r>
      <w:r w:rsidR="00D42F43">
        <w:rPr>
          <w:rFonts w:ascii="Cambria" w:hAnsi="Cambria"/>
          <w:color w:val="000000"/>
        </w:rPr>
        <w:t>T</w:t>
      </w:r>
      <w:r w:rsidR="00D42F43" w:rsidRPr="00B01E69">
        <w:rPr>
          <w:rFonts w:ascii="Cambria" w:hAnsi="Cambria"/>
          <w:color w:val="000000"/>
        </w:rPr>
        <w:t xml:space="preserve">utelar, da </w:t>
      </w:r>
      <w:r w:rsidR="00D42F43">
        <w:rPr>
          <w:rFonts w:ascii="Cambria" w:hAnsi="Cambria"/>
          <w:color w:val="000000"/>
        </w:rPr>
        <w:t>C</w:t>
      </w:r>
      <w:r w:rsidR="00D42F43" w:rsidRPr="00B01E69">
        <w:rPr>
          <w:rFonts w:ascii="Cambria" w:hAnsi="Cambria"/>
          <w:color w:val="000000"/>
        </w:rPr>
        <w:t xml:space="preserve">riança e </w:t>
      </w:r>
      <w:r w:rsidR="00D42F43">
        <w:rPr>
          <w:rFonts w:ascii="Cambria" w:hAnsi="Cambria"/>
          <w:color w:val="000000"/>
        </w:rPr>
        <w:t>C</w:t>
      </w:r>
      <w:r w:rsidR="00D42F43" w:rsidRPr="00B01E69">
        <w:rPr>
          <w:rFonts w:ascii="Cambria" w:hAnsi="Cambria"/>
          <w:color w:val="000000"/>
        </w:rPr>
        <w:t xml:space="preserve">onselho </w:t>
      </w:r>
      <w:r w:rsidR="00D42F43">
        <w:rPr>
          <w:rFonts w:ascii="Cambria" w:hAnsi="Cambria"/>
          <w:color w:val="000000"/>
        </w:rPr>
        <w:t>M</w:t>
      </w:r>
      <w:r w:rsidR="00D42F43" w:rsidRPr="00B01E69">
        <w:rPr>
          <w:rFonts w:ascii="Cambria" w:hAnsi="Cambria"/>
          <w:color w:val="000000"/>
        </w:rPr>
        <w:t xml:space="preserve">unicipal de </w:t>
      </w:r>
      <w:r w:rsidR="00D42F43">
        <w:rPr>
          <w:rFonts w:ascii="Cambria" w:hAnsi="Cambria"/>
          <w:color w:val="000000"/>
        </w:rPr>
        <w:t>S</w:t>
      </w:r>
      <w:r w:rsidR="00D42F43" w:rsidRPr="00B01E69">
        <w:rPr>
          <w:rFonts w:ascii="Cambria" w:hAnsi="Cambria"/>
          <w:color w:val="000000"/>
        </w:rPr>
        <w:t xml:space="preserve">aúde e </w:t>
      </w:r>
      <w:r w:rsidR="00D42F43">
        <w:rPr>
          <w:rFonts w:ascii="Cambria" w:hAnsi="Cambria"/>
          <w:color w:val="000000"/>
        </w:rPr>
        <w:t>A</w:t>
      </w:r>
      <w:r w:rsidR="00D42F43" w:rsidRPr="00B01E69">
        <w:rPr>
          <w:rFonts w:ascii="Cambria" w:hAnsi="Cambria"/>
          <w:color w:val="000000"/>
        </w:rPr>
        <w:t xml:space="preserve">ssistência </w:t>
      </w:r>
      <w:r w:rsidR="00D42F43">
        <w:rPr>
          <w:rFonts w:ascii="Cambria" w:hAnsi="Cambria"/>
          <w:color w:val="000000"/>
        </w:rPr>
        <w:t>S</w:t>
      </w:r>
      <w:r w:rsidR="00D42F43" w:rsidRPr="00B01E69">
        <w:rPr>
          <w:rFonts w:ascii="Cambria" w:hAnsi="Cambria"/>
          <w:color w:val="000000"/>
        </w:rPr>
        <w:t xml:space="preserve">ocial desta </w:t>
      </w:r>
      <w:r w:rsidR="00D42F43">
        <w:rPr>
          <w:rFonts w:ascii="Cambria" w:hAnsi="Cambria"/>
          <w:color w:val="000000"/>
        </w:rPr>
        <w:t>S</w:t>
      </w:r>
      <w:r w:rsidR="00D42F43" w:rsidRPr="00B01E69">
        <w:rPr>
          <w:rFonts w:ascii="Cambria" w:hAnsi="Cambria"/>
          <w:color w:val="000000"/>
        </w:rPr>
        <w:t xml:space="preserve">ecretaria de </w:t>
      </w:r>
      <w:r w:rsidR="00D42F43">
        <w:rPr>
          <w:rFonts w:ascii="Cambria" w:hAnsi="Cambria"/>
          <w:color w:val="000000"/>
        </w:rPr>
        <w:t>S</w:t>
      </w:r>
      <w:r w:rsidR="00D42F43" w:rsidRPr="00B01E69">
        <w:rPr>
          <w:rFonts w:ascii="Cambria" w:hAnsi="Cambria"/>
          <w:color w:val="000000"/>
        </w:rPr>
        <w:t>aúde, ou pacientes em início de tratamento</w:t>
      </w:r>
      <w:r w:rsidR="00D42F43" w:rsidRPr="00B01E69">
        <w:rPr>
          <w:rFonts w:ascii="Cambria" w:hAnsi="Cambria"/>
        </w:rPr>
        <w:t xml:space="preserve">, bem como complementar a necessidade de medicamentos complexos não fornecidos pela </w:t>
      </w:r>
      <w:r w:rsidR="00D42F43">
        <w:rPr>
          <w:rFonts w:ascii="Cambria" w:hAnsi="Cambria"/>
        </w:rPr>
        <w:t>F</w:t>
      </w:r>
      <w:r w:rsidR="00D42F43" w:rsidRPr="00B01E69">
        <w:rPr>
          <w:rFonts w:ascii="Cambria" w:hAnsi="Cambria"/>
        </w:rPr>
        <w:t xml:space="preserve">armácia </w:t>
      </w:r>
      <w:r w:rsidR="00D42F43">
        <w:rPr>
          <w:rFonts w:ascii="Cambria" w:hAnsi="Cambria"/>
        </w:rPr>
        <w:t>B</w:t>
      </w:r>
      <w:r w:rsidR="00D42F43" w:rsidRPr="00B01E69">
        <w:rPr>
          <w:rFonts w:ascii="Cambria" w:hAnsi="Cambria"/>
        </w:rPr>
        <w:t>ásica, realizada através de avaliação social</w:t>
      </w:r>
      <w:r w:rsidRPr="00275AA1">
        <w:rPr>
          <w:rFonts w:ascii="Cambria" w:eastAsia="MS Mincho" w:hAnsi="Cambria" w:cs="Arial"/>
          <w:bCs/>
        </w:rPr>
        <w:t xml:space="preserve">, conforme especificações contidas no edital de </w:t>
      </w:r>
      <w:r w:rsidR="00ED7B06">
        <w:rPr>
          <w:rFonts w:ascii="Cambria" w:eastAsia="MS Mincho" w:hAnsi="Cambria" w:cs="Arial"/>
          <w:b/>
          <w:bCs/>
        </w:rPr>
        <w:t>Pregão Eletrônico</w:t>
      </w:r>
      <w:r w:rsidRPr="00275AA1">
        <w:rPr>
          <w:rFonts w:ascii="Cambria" w:eastAsia="MS Mincho" w:hAnsi="Cambria" w:cs="Arial"/>
          <w:b/>
          <w:bCs/>
        </w:rPr>
        <w:t xml:space="preserve"> nº</w:t>
      </w:r>
      <w:r w:rsidRPr="00275AA1">
        <w:rPr>
          <w:rFonts w:ascii="Cambria" w:eastAsia="MS Mincho" w:hAnsi="Cambria" w:cs="Arial"/>
          <w:bCs/>
        </w:rPr>
        <w:t xml:space="preserve"> </w:t>
      </w:r>
      <w:r w:rsidR="00ED7B06">
        <w:rPr>
          <w:rFonts w:ascii="Cambria" w:hAnsi="Cambria"/>
          <w:b/>
        </w:rPr>
        <w:t>0</w:t>
      </w:r>
      <w:r w:rsidR="00884F93">
        <w:rPr>
          <w:rFonts w:ascii="Cambria" w:hAnsi="Cambria"/>
          <w:b/>
        </w:rPr>
        <w:t>15</w:t>
      </w:r>
      <w:r w:rsidRPr="00275AA1">
        <w:rPr>
          <w:rFonts w:ascii="Cambria" w:hAnsi="Cambria"/>
          <w:b/>
        </w:rPr>
        <w:t>/202</w:t>
      </w:r>
      <w:r w:rsidR="004C2267">
        <w:rPr>
          <w:rFonts w:ascii="Cambria" w:hAnsi="Cambria"/>
          <w:b/>
        </w:rPr>
        <w:t>4</w:t>
      </w:r>
      <w:r w:rsidRPr="00275AA1">
        <w:rPr>
          <w:rFonts w:ascii="Cambria" w:eastAsia="MS Mincho" w:hAnsi="Cambria" w:cs="Arial"/>
          <w:bCs/>
        </w:rPr>
        <w:t>, que é parte integrante desta Ata, assim como a proposta vencedora, independentemente de transcrição.</w:t>
      </w:r>
    </w:p>
    <w:p w:rsidR="002C4806" w:rsidRPr="00275AA1" w:rsidRDefault="002C4806" w:rsidP="002C4806">
      <w:pPr>
        <w:overflowPunct w:val="0"/>
        <w:autoSpaceDE w:val="0"/>
        <w:adjustRightInd w:val="0"/>
        <w:spacing w:line="276" w:lineRule="auto"/>
        <w:jc w:val="both"/>
        <w:rPr>
          <w:rFonts w:ascii="Cambria" w:eastAsia="MS Mincho" w:hAnsi="Cambria" w:cs="Arial"/>
        </w:rPr>
      </w:pPr>
    </w:p>
    <w:p w:rsidR="002C4806" w:rsidRPr="00275AA1" w:rsidRDefault="002C4806" w:rsidP="002C4806">
      <w:pPr>
        <w:keepNext/>
        <w:overflowPunct w:val="0"/>
        <w:autoSpaceDE w:val="0"/>
        <w:adjustRightInd w:val="0"/>
        <w:spacing w:line="276" w:lineRule="auto"/>
        <w:jc w:val="both"/>
        <w:outlineLvl w:val="8"/>
        <w:rPr>
          <w:rFonts w:ascii="Cambria" w:hAnsi="Cambria" w:cs="Arial"/>
        </w:rPr>
      </w:pPr>
      <w:r w:rsidRPr="00275AA1">
        <w:rPr>
          <w:rFonts w:ascii="Cambria" w:eastAsia="MS Mincho" w:hAnsi="Cambria" w:cs="Arial"/>
          <w:b/>
          <w:bCs/>
        </w:rPr>
        <w:t xml:space="preserve">2 – DO PREÇO REGISTRADO: </w:t>
      </w:r>
      <w:r w:rsidRPr="00275AA1">
        <w:rPr>
          <w:rFonts w:ascii="Cambria" w:hAnsi="Cambria" w:cs="Arial"/>
        </w:rPr>
        <w:t>Ficam registrados os seguintes preços, observada a ordem de classificação, da empresa</w:t>
      </w:r>
      <w:r w:rsidRPr="00275AA1">
        <w:rPr>
          <w:rFonts w:ascii="Cambria" w:hAnsi="Cambria" w:cs="Arial"/>
          <w:b/>
        </w:rPr>
        <w:t xml:space="preserve"> XXXXX</w:t>
      </w:r>
      <w:r w:rsidRPr="00275AA1">
        <w:rPr>
          <w:rFonts w:ascii="Cambria" w:hAnsi="Cambria" w:cs="Arial"/>
        </w:rPr>
        <w:t xml:space="preserve">, inscrita no CNPJ sob nº </w:t>
      </w:r>
      <w:r w:rsidRPr="00275AA1">
        <w:rPr>
          <w:rFonts w:ascii="Cambria" w:hAnsi="Cambria" w:cs="Arial"/>
          <w:b/>
        </w:rPr>
        <w:t>XXXXX</w:t>
      </w:r>
      <w:r w:rsidRPr="00275AA1">
        <w:rPr>
          <w:rFonts w:ascii="Cambria" w:hAnsi="Cambria" w:cs="Arial"/>
        </w:rPr>
        <w:t xml:space="preserve">, com sede na cidade de </w:t>
      </w:r>
      <w:r w:rsidRPr="00275AA1">
        <w:rPr>
          <w:rFonts w:ascii="Cambria" w:hAnsi="Cambria" w:cs="Arial"/>
          <w:b/>
        </w:rPr>
        <w:t>XXXXX</w:t>
      </w:r>
      <w:r w:rsidRPr="00275AA1">
        <w:rPr>
          <w:rFonts w:ascii="Cambria" w:hAnsi="Cambria" w:cs="Arial"/>
        </w:rPr>
        <w:t xml:space="preserve">, Estado do XXXX, à Rua </w:t>
      </w:r>
      <w:r w:rsidRPr="00275AA1">
        <w:rPr>
          <w:rFonts w:ascii="Cambria" w:hAnsi="Cambria" w:cs="Arial"/>
          <w:b/>
        </w:rPr>
        <w:t>XXXXX</w:t>
      </w:r>
      <w:r w:rsidRPr="00275AA1">
        <w:rPr>
          <w:rFonts w:ascii="Cambria" w:hAnsi="Cambria" w:cs="Arial"/>
        </w:rPr>
        <w:t xml:space="preserve">, CEP </w:t>
      </w:r>
      <w:r w:rsidRPr="00275AA1">
        <w:rPr>
          <w:rFonts w:ascii="Cambria" w:hAnsi="Cambria" w:cs="Arial"/>
          <w:b/>
        </w:rPr>
        <w:t>XXXXX</w:t>
      </w:r>
      <w:r w:rsidRPr="00275AA1">
        <w:rPr>
          <w:rFonts w:ascii="Cambria" w:hAnsi="Cambria" w:cs="Arial"/>
        </w:rPr>
        <w:t xml:space="preserve">, por seu representante legal, o </w:t>
      </w:r>
      <w:proofErr w:type="spellStart"/>
      <w:r w:rsidRPr="00275AA1">
        <w:rPr>
          <w:rFonts w:ascii="Cambria" w:hAnsi="Cambria" w:cs="Arial"/>
        </w:rPr>
        <w:t>Sr</w:t>
      </w:r>
      <w:proofErr w:type="spellEnd"/>
      <w:r w:rsidRPr="00275AA1">
        <w:rPr>
          <w:rFonts w:ascii="Cambria" w:hAnsi="Cambria" w:cs="Arial"/>
        </w:rPr>
        <w:t xml:space="preserve">(a) ____________________, CPF ________________, </w:t>
      </w:r>
      <w:proofErr w:type="spellStart"/>
      <w:r w:rsidRPr="00275AA1">
        <w:rPr>
          <w:rFonts w:ascii="Cambria" w:hAnsi="Cambria" w:cs="Arial"/>
        </w:rPr>
        <w:t>RG_______________ao</w:t>
      </w:r>
      <w:proofErr w:type="spellEnd"/>
      <w:r w:rsidRPr="00275AA1">
        <w:rPr>
          <w:rFonts w:ascii="Cambria" w:hAnsi="Cambria" w:cs="Arial"/>
        </w:rPr>
        <w:t xml:space="preserve"> final assinado, com os preços dos itens abaixo relacionados:</w:t>
      </w:r>
    </w:p>
    <w:p w:rsidR="002C4806" w:rsidRPr="00275AA1" w:rsidRDefault="002C4806" w:rsidP="002C4806">
      <w:pPr>
        <w:keepNext/>
        <w:overflowPunct w:val="0"/>
        <w:autoSpaceDE w:val="0"/>
        <w:adjustRightInd w:val="0"/>
        <w:spacing w:line="276" w:lineRule="auto"/>
        <w:jc w:val="both"/>
        <w:outlineLvl w:val="8"/>
        <w:rPr>
          <w:rFonts w:ascii="Cambria" w:hAnsi="Cambria"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73"/>
        <w:gridCol w:w="807"/>
        <w:gridCol w:w="3039"/>
        <w:gridCol w:w="1746"/>
        <w:gridCol w:w="1875"/>
        <w:gridCol w:w="1873"/>
      </w:tblGrid>
      <w:tr w:rsidR="00436276" w:rsidRPr="00275AA1" w:rsidTr="00436276">
        <w:trPr>
          <w:trHeight w:val="309"/>
        </w:trPr>
        <w:tc>
          <w:tcPr>
            <w:tcW w:w="773" w:type="dxa"/>
            <w:shd w:val="clear" w:color="auto" w:fill="auto"/>
            <w:tcMar>
              <w:top w:w="15" w:type="dxa"/>
              <w:left w:w="15" w:type="dxa"/>
              <w:bottom w:w="0" w:type="dxa"/>
              <w:right w:w="15" w:type="dxa"/>
            </w:tcMar>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b/>
                <w:bCs/>
              </w:rPr>
            </w:pPr>
            <w:r w:rsidRPr="00275AA1">
              <w:rPr>
                <w:rFonts w:ascii="Cambria" w:hAnsi="Cambria" w:cs="Arial"/>
                <w:b/>
                <w:bCs/>
              </w:rPr>
              <w:t>Item</w:t>
            </w:r>
          </w:p>
        </w:tc>
        <w:tc>
          <w:tcPr>
            <w:tcW w:w="807" w:type="dxa"/>
            <w:shd w:val="clear" w:color="auto" w:fill="auto"/>
            <w:tcMar>
              <w:top w:w="15" w:type="dxa"/>
              <w:left w:w="15" w:type="dxa"/>
              <w:bottom w:w="0" w:type="dxa"/>
              <w:right w:w="15" w:type="dxa"/>
            </w:tcMar>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b/>
                <w:bCs/>
              </w:rPr>
            </w:pPr>
            <w:proofErr w:type="spellStart"/>
            <w:r w:rsidRPr="00275AA1">
              <w:rPr>
                <w:rFonts w:ascii="Cambria" w:eastAsia="Arial Unicode MS" w:hAnsi="Cambria" w:cs="Arial"/>
                <w:b/>
                <w:bCs/>
              </w:rPr>
              <w:t>Qtde</w:t>
            </w:r>
            <w:proofErr w:type="spellEnd"/>
          </w:p>
        </w:tc>
        <w:tc>
          <w:tcPr>
            <w:tcW w:w="3039" w:type="dxa"/>
            <w:shd w:val="clear" w:color="auto" w:fill="auto"/>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b/>
                <w:bCs/>
              </w:rPr>
            </w:pPr>
            <w:r w:rsidRPr="00275AA1">
              <w:rPr>
                <w:rFonts w:ascii="Cambria" w:hAnsi="Cambria" w:cs="Arial"/>
                <w:b/>
                <w:bCs/>
              </w:rPr>
              <w:t>Especificações</w:t>
            </w:r>
          </w:p>
        </w:tc>
        <w:tc>
          <w:tcPr>
            <w:tcW w:w="1746" w:type="dxa"/>
          </w:tcPr>
          <w:p w:rsidR="00436276" w:rsidRDefault="00436276" w:rsidP="002C4806">
            <w:pPr>
              <w:overflowPunct w:val="0"/>
              <w:autoSpaceDE w:val="0"/>
              <w:adjustRightInd w:val="0"/>
              <w:spacing w:line="276" w:lineRule="auto"/>
              <w:jc w:val="both"/>
              <w:rPr>
                <w:rFonts w:ascii="Cambria" w:eastAsia="Arial Unicode MS" w:hAnsi="Cambria" w:cs="Arial"/>
                <w:b/>
                <w:bCs/>
              </w:rPr>
            </w:pPr>
          </w:p>
          <w:p w:rsidR="00436276" w:rsidRPr="00275AA1" w:rsidRDefault="00436276" w:rsidP="00436276">
            <w:pPr>
              <w:overflowPunct w:val="0"/>
              <w:autoSpaceDE w:val="0"/>
              <w:adjustRightInd w:val="0"/>
              <w:spacing w:line="276" w:lineRule="auto"/>
              <w:jc w:val="both"/>
              <w:rPr>
                <w:rFonts w:ascii="Cambria" w:hAnsi="Cambria" w:cs="Arial"/>
                <w:b/>
                <w:bCs/>
              </w:rPr>
            </w:pPr>
            <w:r>
              <w:rPr>
                <w:rFonts w:ascii="Cambria" w:eastAsia="Arial Unicode MS" w:hAnsi="Cambria" w:cs="Arial"/>
                <w:b/>
                <w:bCs/>
              </w:rPr>
              <w:t>Marca</w:t>
            </w:r>
          </w:p>
        </w:tc>
        <w:tc>
          <w:tcPr>
            <w:tcW w:w="1875" w:type="dxa"/>
            <w:shd w:val="clear" w:color="auto" w:fill="auto"/>
            <w:tcMar>
              <w:top w:w="15" w:type="dxa"/>
              <w:left w:w="15" w:type="dxa"/>
              <w:bottom w:w="0" w:type="dxa"/>
              <w:right w:w="15" w:type="dxa"/>
            </w:tcMar>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b/>
                <w:bCs/>
              </w:rPr>
            </w:pPr>
            <w:r w:rsidRPr="00275AA1">
              <w:rPr>
                <w:rFonts w:ascii="Cambria" w:hAnsi="Cambria" w:cs="Arial"/>
                <w:b/>
                <w:bCs/>
              </w:rPr>
              <w:t>Valor unitário registrado</w:t>
            </w:r>
          </w:p>
        </w:tc>
        <w:tc>
          <w:tcPr>
            <w:tcW w:w="1873" w:type="dxa"/>
            <w:shd w:val="clear" w:color="auto" w:fill="auto"/>
            <w:vAlign w:val="center"/>
          </w:tcPr>
          <w:p w:rsidR="00436276" w:rsidRPr="00275AA1" w:rsidRDefault="00436276" w:rsidP="00393C8A">
            <w:pPr>
              <w:overflowPunct w:val="0"/>
              <w:autoSpaceDE w:val="0"/>
              <w:adjustRightInd w:val="0"/>
              <w:spacing w:line="276" w:lineRule="auto"/>
              <w:jc w:val="both"/>
              <w:rPr>
                <w:rFonts w:ascii="Cambria" w:hAnsi="Cambria" w:cs="Arial"/>
                <w:b/>
                <w:bCs/>
              </w:rPr>
            </w:pPr>
            <w:r w:rsidRPr="00275AA1">
              <w:rPr>
                <w:rFonts w:ascii="Cambria" w:hAnsi="Cambria" w:cs="Arial"/>
                <w:b/>
                <w:bCs/>
              </w:rPr>
              <w:t xml:space="preserve">Valor </w:t>
            </w:r>
            <w:r>
              <w:rPr>
                <w:rFonts w:ascii="Cambria" w:hAnsi="Cambria" w:cs="Arial"/>
                <w:b/>
                <w:bCs/>
              </w:rPr>
              <w:t>total</w:t>
            </w:r>
            <w:r w:rsidRPr="00275AA1">
              <w:rPr>
                <w:rFonts w:ascii="Cambria" w:hAnsi="Cambria" w:cs="Arial"/>
                <w:b/>
                <w:bCs/>
              </w:rPr>
              <w:t xml:space="preserve"> registrado</w:t>
            </w:r>
          </w:p>
        </w:tc>
      </w:tr>
      <w:tr w:rsidR="00436276" w:rsidRPr="00275AA1" w:rsidTr="00436276">
        <w:trPr>
          <w:trHeight w:val="300"/>
        </w:trPr>
        <w:tc>
          <w:tcPr>
            <w:tcW w:w="773" w:type="dxa"/>
            <w:shd w:val="clear" w:color="auto" w:fill="auto"/>
            <w:noWrap/>
            <w:tcMar>
              <w:top w:w="15" w:type="dxa"/>
              <w:left w:w="15" w:type="dxa"/>
              <w:bottom w:w="0" w:type="dxa"/>
              <w:right w:w="15" w:type="dxa"/>
            </w:tcMar>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rPr>
            </w:pPr>
          </w:p>
        </w:tc>
        <w:tc>
          <w:tcPr>
            <w:tcW w:w="807" w:type="dxa"/>
            <w:shd w:val="clear" w:color="auto" w:fill="auto"/>
            <w:noWrap/>
            <w:tcMar>
              <w:top w:w="15" w:type="dxa"/>
              <w:left w:w="15" w:type="dxa"/>
              <w:bottom w:w="0" w:type="dxa"/>
              <w:right w:w="15" w:type="dxa"/>
            </w:tcMar>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rPr>
            </w:pPr>
          </w:p>
        </w:tc>
        <w:tc>
          <w:tcPr>
            <w:tcW w:w="3039" w:type="dxa"/>
            <w:shd w:val="clear" w:color="auto" w:fill="auto"/>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rPr>
            </w:pPr>
          </w:p>
        </w:tc>
        <w:tc>
          <w:tcPr>
            <w:tcW w:w="1746" w:type="dxa"/>
          </w:tcPr>
          <w:p w:rsidR="00436276" w:rsidRPr="00275AA1" w:rsidRDefault="00436276" w:rsidP="002C4806">
            <w:pPr>
              <w:overflowPunct w:val="0"/>
              <w:autoSpaceDE w:val="0"/>
              <w:adjustRightInd w:val="0"/>
              <w:spacing w:line="276" w:lineRule="auto"/>
              <w:jc w:val="both"/>
              <w:rPr>
                <w:rFonts w:ascii="Cambria" w:eastAsia="Arial Unicode MS" w:hAnsi="Cambria" w:cs="Arial"/>
              </w:rPr>
            </w:pPr>
          </w:p>
        </w:tc>
        <w:tc>
          <w:tcPr>
            <w:tcW w:w="1875" w:type="dxa"/>
            <w:shd w:val="clear" w:color="auto" w:fill="auto"/>
            <w:tcMar>
              <w:top w:w="15" w:type="dxa"/>
              <w:left w:w="15" w:type="dxa"/>
              <w:bottom w:w="0" w:type="dxa"/>
              <w:right w:w="15" w:type="dxa"/>
            </w:tcMar>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rPr>
            </w:pPr>
          </w:p>
        </w:tc>
        <w:tc>
          <w:tcPr>
            <w:tcW w:w="1873" w:type="dxa"/>
            <w:shd w:val="clear" w:color="auto" w:fill="auto"/>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rPr>
            </w:pPr>
          </w:p>
        </w:tc>
      </w:tr>
    </w:tbl>
    <w:p w:rsidR="002C4806" w:rsidRPr="00275AA1" w:rsidRDefault="002C4806" w:rsidP="002C4806">
      <w:pPr>
        <w:keepNext/>
        <w:overflowPunct w:val="0"/>
        <w:autoSpaceDE w:val="0"/>
        <w:adjustRightInd w:val="0"/>
        <w:spacing w:line="276" w:lineRule="auto"/>
        <w:jc w:val="both"/>
        <w:outlineLvl w:val="8"/>
        <w:rPr>
          <w:rFonts w:ascii="Cambria" w:eastAsia="MS Mincho" w:hAnsi="Cambria" w:cs="Arial"/>
          <w:b/>
          <w:bCs/>
        </w:rPr>
      </w:pPr>
    </w:p>
    <w:p w:rsidR="002C4806" w:rsidRPr="00275AA1" w:rsidRDefault="002C4806" w:rsidP="002C4806">
      <w:pPr>
        <w:keepNext/>
        <w:overflowPunct w:val="0"/>
        <w:autoSpaceDE w:val="0"/>
        <w:adjustRightInd w:val="0"/>
        <w:spacing w:line="276" w:lineRule="auto"/>
        <w:jc w:val="both"/>
        <w:outlineLvl w:val="8"/>
        <w:rPr>
          <w:rFonts w:ascii="Cambria" w:eastAsia="MS Mincho" w:hAnsi="Cambria" w:cs="Arial"/>
        </w:rPr>
      </w:pPr>
      <w:r w:rsidRPr="00275AA1">
        <w:rPr>
          <w:rFonts w:ascii="Cambria" w:eastAsia="MS Mincho" w:hAnsi="Cambria" w:cs="Arial"/>
          <w:b/>
          <w:bCs/>
        </w:rPr>
        <w:t xml:space="preserve">3 – DA EXPECTATIVA DE FORNECIMENTO: </w:t>
      </w:r>
      <w:r w:rsidRPr="00275AA1">
        <w:rPr>
          <w:rFonts w:ascii="Cambria" w:eastAsia="MS Mincho" w:hAnsi="Cambria" w:cs="Arial"/>
          <w:bCs/>
        </w:rPr>
        <w:t xml:space="preserve">O ajuste com o fornecedor registrado será formalizado pelo Município de </w:t>
      </w:r>
      <w:r w:rsidR="004C2267">
        <w:rPr>
          <w:rFonts w:ascii="Cambria" w:eastAsia="MS Mincho" w:hAnsi="Cambria" w:cs="Arial"/>
          <w:bCs/>
        </w:rPr>
        <w:t>Santo Inácio</w:t>
      </w:r>
      <w:r w:rsidRPr="00275AA1">
        <w:rPr>
          <w:rFonts w:ascii="Cambria" w:eastAsia="MS Mincho" w:hAnsi="Cambria" w:cs="Arial"/>
          <w:bCs/>
        </w:rPr>
        <w:t xml:space="preserve"> mediante a solicitação por Ordem de Compra, observada as disposições contidas no Edital do </w:t>
      </w:r>
      <w:r w:rsidR="00ED7B06">
        <w:rPr>
          <w:rFonts w:ascii="Cambria" w:eastAsia="MS Mincho" w:hAnsi="Cambria" w:cs="Arial"/>
          <w:b/>
          <w:bCs/>
        </w:rPr>
        <w:t xml:space="preserve">Pregão Eletrônico </w:t>
      </w:r>
      <w:r w:rsidRPr="00275AA1">
        <w:rPr>
          <w:rFonts w:ascii="Cambria" w:eastAsia="MS Mincho" w:hAnsi="Cambria" w:cs="Arial"/>
          <w:b/>
          <w:bCs/>
        </w:rPr>
        <w:t xml:space="preserve">nº </w:t>
      </w:r>
      <w:r w:rsidR="00ED7B06">
        <w:rPr>
          <w:rFonts w:ascii="Cambria" w:eastAsia="MS Mincho" w:hAnsi="Cambria" w:cs="Arial"/>
          <w:b/>
          <w:bCs/>
        </w:rPr>
        <w:t>0</w:t>
      </w:r>
      <w:r w:rsidR="00884F93">
        <w:rPr>
          <w:rFonts w:ascii="Cambria" w:eastAsia="MS Mincho" w:hAnsi="Cambria" w:cs="Arial"/>
          <w:b/>
          <w:bCs/>
        </w:rPr>
        <w:t>15</w:t>
      </w:r>
      <w:r w:rsidRPr="00275AA1">
        <w:rPr>
          <w:rFonts w:ascii="Cambria" w:hAnsi="Cambria"/>
          <w:b/>
        </w:rPr>
        <w:t>/202</w:t>
      </w:r>
      <w:r w:rsidR="004C2267">
        <w:rPr>
          <w:rFonts w:ascii="Cambria" w:hAnsi="Cambria"/>
          <w:b/>
        </w:rPr>
        <w:t>4</w:t>
      </w:r>
      <w:r w:rsidRPr="00275AA1">
        <w:rPr>
          <w:rFonts w:ascii="Cambria" w:eastAsia="MS Mincho" w:hAnsi="Cambria" w:cs="Arial"/>
          <w:bCs/>
        </w:rPr>
        <w:t>.</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3.1</w:t>
      </w:r>
      <w:r w:rsidRPr="00275AA1">
        <w:rPr>
          <w:rFonts w:ascii="Cambria" w:hAnsi="Cambria"/>
          <w:b/>
        </w:rPr>
        <w:t xml:space="preserve"> –</w:t>
      </w:r>
      <w:r w:rsidRPr="00275AA1">
        <w:rPr>
          <w:rFonts w:ascii="Cambria" w:hAnsi="Cambria"/>
        </w:rPr>
        <w:t xml:space="preserve"> O compromisso de entrega/prestação de serviços só estará caracterizado mediante o recebimento da Ordem de Compra decorrente desta Ata de Registro de Preços e Edital do </w:t>
      </w:r>
      <w:r w:rsidR="00ED7B06">
        <w:rPr>
          <w:rFonts w:ascii="Cambria" w:hAnsi="Cambria"/>
          <w:b/>
        </w:rPr>
        <w:t xml:space="preserve">Pregão Eletrônico </w:t>
      </w:r>
      <w:r w:rsidRPr="00275AA1">
        <w:rPr>
          <w:rFonts w:ascii="Cambria" w:hAnsi="Cambria"/>
          <w:b/>
        </w:rPr>
        <w:t xml:space="preserve">nº </w:t>
      </w:r>
      <w:r w:rsidR="00ED7B06">
        <w:rPr>
          <w:rFonts w:ascii="Cambria" w:hAnsi="Cambria"/>
          <w:b/>
        </w:rPr>
        <w:t>0</w:t>
      </w:r>
      <w:r w:rsidR="00884F93">
        <w:rPr>
          <w:rFonts w:ascii="Cambria" w:hAnsi="Cambria"/>
          <w:b/>
        </w:rPr>
        <w:t>15</w:t>
      </w:r>
      <w:r w:rsidRPr="00275AA1">
        <w:rPr>
          <w:rFonts w:ascii="Cambria" w:hAnsi="Cambria"/>
          <w:b/>
        </w:rPr>
        <w:t>/202</w:t>
      </w:r>
      <w:r w:rsidR="004C2267">
        <w:rPr>
          <w:rFonts w:ascii="Cambria" w:hAnsi="Cambria"/>
          <w:b/>
        </w:rPr>
        <w:t>4</w:t>
      </w:r>
      <w:r w:rsidRPr="00275AA1">
        <w:rPr>
          <w:rFonts w:ascii="Cambria" w:hAnsi="Cambria"/>
        </w:rPr>
        <w:t>.</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lastRenderedPageBreak/>
        <w:t>3.2</w:t>
      </w:r>
      <w:r w:rsidRPr="00275AA1">
        <w:rPr>
          <w:rFonts w:ascii="Cambria" w:hAnsi="Cambria"/>
          <w:b/>
        </w:rPr>
        <w:t xml:space="preserve"> –</w:t>
      </w:r>
      <w:r w:rsidRPr="00275AA1">
        <w:rPr>
          <w:rFonts w:ascii="Cambria" w:hAnsi="Cambria"/>
        </w:rPr>
        <w:t xml:space="preserve"> O fornecedor registrado, dentro dos quantitativos estimados, fica obrigado a atender todos os pedidos efetuados durante a validade desta Ata de Registro de Preços.</w:t>
      </w:r>
    </w:p>
    <w:p w:rsidR="002C4806" w:rsidRPr="00275AA1" w:rsidRDefault="002C4806" w:rsidP="002C4806">
      <w:pPr>
        <w:autoSpaceDE w:val="0"/>
        <w:adjustRightInd w:val="0"/>
        <w:spacing w:line="276" w:lineRule="auto"/>
        <w:jc w:val="both"/>
        <w:rPr>
          <w:rFonts w:ascii="Cambria" w:hAnsi="Cambria"/>
          <w:b/>
        </w:rPr>
      </w:pPr>
    </w:p>
    <w:p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b/>
        </w:rPr>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cs="Arial"/>
        </w:rPr>
        <w:t>4.1 – O Signatário da ata obriga-se a executar o objeto da presente ata em estrita observância aos serviços e prazos estabelecidos na proposta de preços.</w:t>
      </w:r>
    </w:p>
    <w:p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rsidR="002C4806" w:rsidRPr="00275AA1" w:rsidRDefault="002C4806" w:rsidP="002C4806">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produto será de acordo com especificado no edital </w:t>
      </w:r>
      <w:r w:rsidR="00ED7B06">
        <w:rPr>
          <w:rFonts w:ascii="Cambria" w:hAnsi="Cambria" w:cs="Arial"/>
          <w:color w:val="000000"/>
        </w:rPr>
        <w:t>do Pregão Eletrônico nº 0</w:t>
      </w:r>
      <w:r w:rsidR="00884F93">
        <w:rPr>
          <w:rFonts w:ascii="Cambria" w:hAnsi="Cambria" w:cs="Arial"/>
          <w:color w:val="000000"/>
        </w:rPr>
        <w:t>15</w:t>
      </w:r>
      <w:r w:rsidR="00ED7B06">
        <w:rPr>
          <w:rFonts w:ascii="Cambria" w:hAnsi="Cambria" w:cs="Arial"/>
          <w:color w:val="000000"/>
        </w:rPr>
        <w:t>/2024</w:t>
      </w:r>
      <w:r w:rsidRPr="00275AA1">
        <w:rPr>
          <w:rFonts w:ascii="Cambria" w:hAnsi="Cambria" w:cs="Arial"/>
          <w:color w:val="000000"/>
        </w:rPr>
        <w:t>.</w:t>
      </w:r>
    </w:p>
    <w:p w:rsidR="002C4806" w:rsidRPr="00275AA1" w:rsidRDefault="002C4806" w:rsidP="002C4806">
      <w:pPr>
        <w:autoSpaceDE w:val="0"/>
        <w:adjustRightInd w:val="0"/>
        <w:spacing w:line="276" w:lineRule="auto"/>
        <w:jc w:val="both"/>
        <w:rPr>
          <w:rFonts w:ascii="Cambria" w:hAnsi="Cambria" w:cs="Arial"/>
        </w:rPr>
      </w:pP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O Município de </w:t>
      </w:r>
      <w:r w:rsidR="004C2267">
        <w:rPr>
          <w:rFonts w:ascii="Cambria" w:hAnsi="Cambria"/>
        </w:rPr>
        <w:t xml:space="preserve">Santo Inácio </w:t>
      </w:r>
      <w:r w:rsidRPr="00275AA1">
        <w:rPr>
          <w:rFonts w:ascii="Cambria" w:hAnsi="Cambria"/>
        </w:rPr>
        <w:t>adotará todos os atos necessários ao controle e administração da presente Ata.</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5.1</w:t>
      </w:r>
      <w:r w:rsidRPr="00275AA1">
        <w:rPr>
          <w:rFonts w:ascii="Cambria" w:hAnsi="Cambria"/>
          <w:b/>
        </w:rPr>
        <w:t xml:space="preserve"> –</w:t>
      </w:r>
      <w:r w:rsidRPr="00275AA1">
        <w:rPr>
          <w:rFonts w:ascii="Cambria" w:hAnsi="Cambria"/>
        </w:rPr>
        <w:t xml:space="preserve"> Os preços registrados e a indicação dos respectivos fornecedores detentores da Ata serão divulgados através do Órgão Oficial do Município de </w:t>
      </w:r>
      <w:r w:rsidR="004C2267">
        <w:rPr>
          <w:rFonts w:ascii="Cambria" w:hAnsi="Cambria"/>
        </w:rPr>
        <w:t>Santo Inácio</w:t>
      </w:r>
      <w:r w:rsidRPr="00275AA1">
        <w:rPr>
          <w:rFonts w:ascii="Cambria" w:hAnsi="Cambria"/>
        </w:rPr>
        <w:t>.</w:t>
      </w:r>
    </w:p>
    <w:p w:rsidR="002C4806" w:rsidRPr="00275AA1" w:rsidRDefault="002C4806" w:rsidP="002C4806">
      <w:pPr>
        <w:pStyle w:val="Cabealho"/>
        <w:spacing w:line="276" w:lineRule="auto"/>
        <w:jc w:val="both"/>
        <w:rPr>
          <w:rFonts w:ascii="Cambria" w:hAnsi="Cambria" w:cs="Arial"/>
        </w:rPr>
      </w:pPr>
      <w:r w:rsidRPr="00275AA1">
        <w:rPr>
          <w:rFonts w:ascii="Cambria" w:hAnsi="Cambria" w:cs="Arial"/>
        </w:rPr>
        <w:t>5.2 – O Signatário da ata assume o compromisso de entregar o objeto ora licitados, conforme valor proposto, e emitir nota(s) fiscal(</w:t>
      </w:r>
      <w:proofErr w:type="spellStart"/>
      <w:r w:rsidRPr="00275AA1">
        <w:rPr>
          <w:rFonts w:ascii="Cambria" w:hAnsi="Cambria" w:cs="Arial"/>
        </w:rPr>
        <w:t>is</w:t>
      </w:r>
      <w:proofErr w:type="spellEnd"/>
      <w:r w:rsidRPr="00275AA1">
        <w:rPr>
          <w:rFonts w:ascii="Cambria" w:hAnsi="Cambria" w:cs="Arial"/>
        </w:rPr>
        <w:t>) em nome da Contratante.</w:t>
      </w:r>
    </w:p>
    <w:p w:rsidR="002C4806" w:rsidRPr="00EE70F1" w:rsidRDefault="002C4806" w:rsidP="002C4806">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cs="Arial"/>
        </w:rPr>
        <w:t>5.4 – As despesas decorrentes da presente ata serão efetuadas à conta de recurso do orçamento em execução.</w:t>
      </w:r>
    </w:p>
    <w:p w:rsidR="002C4806" w:rsidRPr="00275AA1" w:rsidRDefault="002C4806" w:rsidP="002C4806">
      <w:pPr>
        <w:overflowPunct w:val="0"/>
        <w:autoSpaceDE w:val="0"/>
        <w:adjustRightInd w:val="0"/>
        <w:spacing w:line="276" w:lineRule="auto"/>
        <w:jc w:val="both"/>
        <w:rPr>
          <w:rFonts w:ascii="Cambria" w:hAnsi="Cambria"/>
        </w:rPr>
      </w:pP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A presente ata terá validade de </w:t>
      </w:r>
      <w:r w:rsidRPr="00275AA1">
        <w:rPr>
          <w:rFonts w:ascii="Cambria" w:hAnsi="Cambria"/>
          <w:b/>
        </w:rPr>
        <w:t>12 meses</w:t>
      </w:r>
      <w:r w:rsidRPr="00275AA1">
        <w:rPr>
          <w:rFonts w:ascii="Cambria" w:hAnsi="Cambria"/>
        </w:rPr>
        <w:t>, contados a partir da sua assinatura, não podendo ser prorrogada.</w:t>
      </w:r>
    </w:p>
    <w:p w:rsidR="002C4806" w:rsidRPr="00275AA1" w:rsidRDefault="002C4806" w:rsidP="002C4806">
      <w:pPr>
        <w:overflowPunct w:val="0"/>
        <w:autoSpaceDE w:val="0"/>
        <w:adjustRightInd w:val="0"/>
        <w:spacing w:line="276" w:lineRule="auto"/>
        <w:jc w:val="both"/>
        <w:rPr>
          <w:rFonts w:ascii="Cambria" w:hAnsi="Cambria"/>
        </w:rPr>
      </w:pPr>
      <w:r w:rsidRPr="00AF61C9">
        <w:rPr>
          <w:rFonts w:ascii="Cambria" w:hAnsi="Cambria"/>
        </w:rPr>
        <w:t>6.1 – Fica vedada qualquer alteração tanto no prazo, quanto nos quantitativos fixados nesta ata de registro de preços, inclusive o acréscimo de que trata no Art. 124, inciso I alínea b’ da Lei 14.133/2021.</w:t>
      </w:r>
    </w:p>
    <w:p w:rsidR="002C4806" w:rsidRPr="00275AA1" w:rsidRDefault="002C4806" w:rsidP="002C4806">
      <w:pPr>
        <w:overflowPunct w:val="0"/>
        <w:autoSpaceDE w:val="0"/>
        <w:adjustRightInd w:val="0"/>
        <w:spacing w:line="276" w:lineRule="auto"/>
        <w:jc w:val="both"/>
        <w:rPr>
          <w:rFonts w:ascii="Cambria" w:hAnsi="Cambria"/>
        </w:rPr>
      </w:pPr>
    </w:p>
    <w:p w:rsidR="002C4806" w:rsidRPr="00275AA1" w:rsidRDefault="002C4806" w:rsidP="002C4806">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o Município de </w:t>
      </w:r>
      <w:r w:rsidR="004C2267">
        <w:rPr>
          <w:rFonts w:ascii="Cambria" w:hAnsi="Cambria"/>
        </w:rPr>
        <w:t>Santo Inácio</w:t>
      </w:r>
      <w:r w:rsidRPr="00275AA1">
        <w:rPr>
          <w:rFonts w:ascii="Cambria" w:hAnsi="Cambria"/>
        </w:rPr>
        <w:t xml:space="preserve"> poderá cancelar o registro.</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o Município de </w:t>
      </w:r>
      <w:r w:rsidR="004C2267">
        <w:rPr>
          <w:rFonts w:ascii="Cambria" w:hAnsi="Cambria"/>
        </w:rPr>
        <w:t>Santo Inácio</w:t>
      </w:r>
      <w:r w:rsidRPr="00275AA1">
        <w:rPr>
          <w:rFonts w:ascii="Cambria" w:hAnsi="Cambria"/>
        </w:rPr>
        <w:t xml:space="preserve"> poderá liberar o fornecedor do compromisso, mediante solicitação com justificativa.</w:t>
      </w:r>
    </w:p>
    <w:p w:rsidR="002C4806" w:rsidRPr="00275AA1" w:rsidRDefault="002C4806" w:rsidP="002C4806">
      <w:pPr>
        <w:overflowPunct w:val="0"/>
        <w:autoSpaceDE w:val="0"/>
        <w:adjustRightInd w:val="0"/>
        <w:spacing w:line="276" w:lineRule="auto"/>
        <w:jc w:val="both"/>
        <w:rPr>
          <w:rFonts w:ascii="Cambria" w:hAnsi="Cambria"/>
        </w:rPr>
      </w:pPr>
    </w:p>
    <w:p w:rsidR="002C4806" w:rsidRPr="00275AA1" w:rsidRDefault="002C4806" w:rsidP="002C4806">
      <w:pPr>
        <w:autoSpaceDE w:val="0"/>
        <w:adjustRightInd w:val="0"/>
        <w:spacing w:line="276" w:lineRule="auto"/>
        <w:jc w:val="both"/>
        <w:rPr>
          <w:rFonts w:ascii="Cambria" w:hAnsi="Cambria" w:cs="Arial"/>
          <w:b/>
          <w:bCs/>
        </w:rPr>
      </w:pPr>
      <w:r w:rsidRPr="00275AA1">
        <w:rPr>
          <w:rFonts w:ascii="Cambria" w:hAnsi="Cambria" w:cs="Arial"/>
          <w:b/>
          <w:bCs/>
        </w:rPr>
        <w:t>8 - DA EXECUÇÃO:</w:t>
      </w:r>
    </w:p>
    <w:p w:rsidR="002C4806" w:rsidRPr="00275AA1" w:rsidRDefault="002C4806" w:rsidP="002C4806">
      <w:pPr>
        <w:autoSpaceDE w:val="0"/>
        <w:adjustRightInd w:val="0"/>
        <w:spacing w:line="276" w:lineRule="auto"/>
        <w:jc w:val="both"/>
        <w:rPr>
          <w:rFonts w:ascii="Cambria" w:hAnsi="Cambria" w:cs="Arial"/>
          <w:bCs/>
        </w:rPr>
      </w:pPr>
      <w:r w:rsidRPr="00275AA1">
        <w:rPr>
          <w:rFonts w:ascii="Cambria" w:hAnsi="Cambria" w:cs="Arial"/>
          <w:bCs/>
        </w:rPr>
        <w:t>8.1 – Esta ata devera ser executada fielmente pelas partes, de acordo com as clausulas avençadas e as normas da Lei, respondendo cada uma pelas consequências de sua inexecução total ou parcial.</w:t>
      </w:r>
    </w:p>
    <w:p w:rsidR="002C4806" w:rsidRPr="00275AA1" w:rsidRDefault="002C4806" w:rsidP="002C4806">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rsidR="002C4806" w:rsidRPr="00275AA1" w:rsidRDefault="002C4806" w:rsidP="002C4806">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é responsável pelos danos causados diretamente à CONTRATANTE ou a terceiros, decorrentes de sua culpa ou dolo na responsabilidade a fiscalização ou o acompanhamento pelo órgão interessado.</w:t>
      </w:r>
    </w:p>
    <w:p w:rsidR="002C4806" w:rsidRPr="00275AA1" w:rsidRDefault="002C4806" w:rsidP="002C4806">
      <w:pPr>
        <w:spacing w:line="276" w:lineRule="auto"/>
        <w:ind w:right="-141"/>
        <w:jc w:val="both"/>
        <w:rPr>
          <w:rFonts w:ascii="Cambria" w:hAnsi="Cambria"/>
        </w:rPr>
      </w:pPr>
      <w:r w:rsidRPr="00275AA1">
        <w:rPr>
          <w:rFonts w:ascii="Cambria" w:hAnsi="Cambria" w:cs="Arial"/>
          <w:bCs/>
        </w:rPr>
        <w:lastRenderedPageBreak/>
        <w:t xml:space="preserve">8.4 – </w:t>
      </w:r>
      <w:r w:rsidRPr="00275AA1">
        <w:rPr>
          <w:rFonts w:ascii="Cambria" w:hAnsi="Cambria"/>
        </w:rPr>
        <w:t xml:space="preserve">A fiscalização ficará a cargo </w:t>
      </w:r>
      <w:proofErr w:type="gramStart"/>
      <w:r w:rsidRPr="00275AA1">
        <w:rPr>
          <w:rFonts w:ascii="Cambria" w:hAnsi="Cambria"/>
          <w:b/>
        </w:rPr>
        <w:t>do</w:t>
      </w:r>
      <w:r w:rsidR="00AF61C9">
        <w:rPr>
          <w:rFonts w:ascii="Cambria" w:hAnsi="Cambria"/>
          <w:b/>
        </w:rPr>
        <w:t>(</w:t>
      </w:r>
      <w:proofErr w:type="gramEnd"/>
      <w:r w:rsidR="00AF61C9">
        <w:rPr>
          <w:rFonts w:ascii="Cambria" w:hAnsi="Cambria"/>
          <w:b/>
        </w:rPr>
        <w:t>a)</w:t>
      </w:r>
      <w:r w:rsidRPr="00275AA1">
        <w:rPr>
          <w:rFonts w:ascii="Cambria" w:hAnsi="Cambria"/>
          <w:b/>
        </w:rPr>
        <w:t xml:space="preserve"> Senhor</w:t>
      </w:r>
      <w:r w:rsidR="00AF61C9">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sidR="004C2267">
        <w:rPr>
          <w:rFonts w:ascii="Cambria" w:hAnsi="Cambria"/>
          <w:b/>
        </w:rPr>
        <w:t>4</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rsidR="002C4806" w:rsidRPr="00275AA1" w:rsidRDefault="002C4806" w:rsidP="002C4806">
      <w:pPr>
        <w:spacing w:line="276" w:lineRule="auto"/>
        <w:ind w:right="-141"/>
        <w:jc w:val="both"/>
        <w:rPr>
          <w:rFonts w:ascii="Cambria" w:hAnsi="Cambria"/>
          <w:b/>
        </w:rPr>
      </w:pPr>
    </w:p>
    <w:p w:rsidR="002C4806" w:rsidRPr="00275AA1" w:rsidRDefault="002C4806" w:rsidP="002C4806">
      <w:pPr>
        <w:autoSpaceDE w:val="0"/>
        <w:adjustRightInd w:val="0"/>
        <w:spacing w:line="276" w:lineRule="auto"/>
        <w:jc w:val="both"/>
        <w:rPr>
          <w:rFonts w:ascii="Cambria" w:hAnsi="Cambria" w:cs="Arial"/>
          <w:b/>
          <w:bCs/>
        </w:rPr>
      </w:pPr>
      <w:r w:rsidRPr="00275AA1">
        <w:rPr>
          <w:rFonts w:ascii="Cambria" w:hAnsi="Cambria" w:cs="Arial"/>
          <w:b/>
          <w:bCs/>
        </w:rPr>
        <w:t>9 - DAS PENALIDADES:</w:t>
      </w:r>
    </w:p>
    <w:p w:rsidR="002C4806" w:rsidRPr="00275AA1" w:rsidRDefault="002C4806" w:rsidP="002C4806">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rsidR="002C4806" w:rsidRPr="00275AA1" w:rsidRDefault="002C4806" w:rsidP="002C4806">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rsidR="002C4806" w:rsidRPr="00275AA1" w:rsidRDefault="002C4806" w:rsidP="002C4806">
      <w:pPr>
        <w:autoSpaceDE w:val="0"/>
        <w:adjustRightInd w:val="0"/>
        <w:spacing w:line="276" w:lineRule="auto"/>
        <w:ind w:left="426"/>
        <w:jc w:val="both"/>
        <w:rPr>
          <w:rFonts w:ascii="Cambria" w:hAnsi="Cambria" w:cs="Arial"/>
          <w:bCs/>
        </w:rPr>
      </w:pPr>
      <w:r w:rsidRPr="00275AA1">
        <w:rPr>
          <w:rFonts w:ascii="Cambria" w:hAnsi="Cambria" w:cs="Arial"/>
          <w:bCs/>
        </w:rPr>
        <w:t xml:space="preserve">b) multa de 10% (dez por cento) do valor contratual quando a CONTRATADA ceder </w:t>
      </w:r>
      <w:proofErr w:type="gramStart"/>
      <w:r w:rsidRPr="00275AA1">
        <w:rPr>
          <w:rFonts w:ascii="Cambria" w:hAnsi="Cambria" w:cs="Arial"/>
          <w:bCs/>
        </w:rPr>
        <w:t>a</w:t>
      </w:r>
      <w:proofErr w:type="gramEnd"/>
      <w:r w:rsidRPr="00275AA1">
        <w:rPr>
          <w:rFonts w:ascii="Cambria" w:hAnsi="Cambria" w:cs="Arial"/>
          <w:bCs/>
        </w:rPr>
        <w:t xml:space="preserve"> ata, no todo ou em parte, a pessoa física ou jurídica, sem autorização do Contratante, devendo reassumir a execução dos serviços imediatamente;</w:t>
      </w:r>
    </w:p>
    <w:p w:rsidR="002C4806" w:rsidRPr="00275AA1" w:rsidRDefault="002C4806" w:rsidP="002C4806">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rsidR="002C4806" w:rsidRPr="00275AA1" w:rsidRDefault="002C4806" w:rsidP="002C4806">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rsidR="002C4806" w:rsidRPr="00275AA1" w:rsidRDefault="002C4806" w:rsidP="002C4806">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rsidR="002C4806" w:rsidRPr="00275AA1" w:rsidRDefault="002C4806" w:rsidP="002C4806">
      <w:pPr>
        <w:autoSpaceDE w:val="0"/>
        <w:adjustRightInd w:val="0"/>
        <w:spacing w:line="276" w:lineRule="auto"/>
        <w:jc w:val="both"/>
        <w:rPr>
          <w:rFonts w:ascii="Cambria" w:hAnsi="Cambria" w:cs="Arial"/>
          <w:bCs/>
        </w:rPr>
      </w:pPr>
    </w:p>
    <w:p w:rsidR="002C4806" w:rsidRPr="00275AA1" w:rsidRDefault="002C4806" w:rsidP="002C4806">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proofErr w:type="gramStart"/>
      <w:r w:rsidRPr="00275AA1">
        <w:rPr>
          <w:rFonts w:ascii="Cambria" w:hAnsi="Cambria" w:cs="Arial"/>
          <w:sz w:val="22"/>
          <w:szCs w:val="22"/>
        </w:rPr>
        <w:t>prestar</w:t>
      </w:r>
      <w:proofErr w:type="gramEnd"/>
      <w:r w:rsidRPr="00275AA1">
        <w:rPr>
          <w:rFonts w:ascii="Cambria" w:hAnsi="Cambria" w:cs="Arial"/>
          <w:sz w:val="22"/>
          <w:szCs w:val="22"/>
        </w:rPr>
        <w:t xml:space="preserve"> os serviços de conformidade com as clausulas quarta e quinta, pelo prazo de vigência e de forma adequada e satisfatória;</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Empregar o necessário zelo, correção, celeridade e exação no trato de qualquer interesse do CONTRATANTE sob os seus cuidados profissionais, obedecendo rigorosamente às normas que </w:t>
      </w:r>
      <w:r w:rsidRPr="00275AA1">
        <w:rPr>
          <w:rFonts w:ascii="Cambria" w:hAnsi="Cambria" w:cs="Arial"/>
          <w:sz w:val="22"/>
          <w:szCs w:val="22"/>
        </w:rPr>
        <w:lastRenderedPageBreak/>
        <w:t>regem aos exercícios da profissão cabendo-lhe exclusiva responsabilidade por eventuais transgressões;</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rsidR="002C4806" w:rsidRPr="00275AA1" w:rsidRDefault="002C4806" w:rsidP="002C4806">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rsidR="002C4806" w:rsidRPr="00275AA1" w:rsidRDefault="002C4806" w:rsidP="002C4806">
      <w:pPr>
        <w:pStyle w:val="PargrafodaLista"/>
        <w:widowControl w:val="0"/>
        <w:numPr>
          <w:ilvl w:val="0"/>
          <w:numId w:val="60"/>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Fornecer todos os documentos e informações necessárias para a total e completa execução do objeto </w:t>
      </w:r>
      <w:proofErr w:type="gramStart"/>
      <w:r w:rsidRPr="00275AA1">
        <w:rPr>
          <w:rFonts w:ascii="Cambria" w:hAnsi="Cambria" w:cs="Arial"/>
          <w:sz w:val="22"/>
          <w:szCs w:val="22"/>
        </w:rPr>
        <w:t>da presente</w:t>
      </w:r>
      <w:proofErr w:type="gramEnd"/>
      <w:r w:rsidRPr="00275AA1">
        <w:rPr>
          <w:rFonts w:ascii="Cambria" w:hAnsi="Cambria" w:cs="Arial"/>
          <w:sz w:val="22"/>
          <w:szCs w:val="22"/>
        </w:rPr>
        <w:t xml:space="preserve"> ata;</w:t>
      </w:r>
    </w:p>
    <w:p w:rsidR="002C4806" w:rsidRPr="00275AA1" w:rsidRDefault="002C4806" w:rsidP="002C4806">
      <w:pPr>
        <w:pStyle w:val="PargrafodaLista"/>
        <w:widowControl w:val="0"/>
        <w:numPr>
          <w:ilvl w:val="0"/>
          <w:numId w:val="60"/>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rsidR="002C4806" w:rsidRPr="00275AA1" w:rsidRDefault="002C4806" w:rsidP="002C4806">
      <w:pPr>
        <w:pStyle w:val="PargrafodaLista"/>
        <w:widowControl w:val="0"/>
        <w:numPr>
          <w:ilvl w:val="0"/>
          <w:numId w:val="60"/>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e </w:t>
      </w:r>
    </w:p>
    <w:p w:rsidR="002C4806" w:rsidRPr="00275AA1" w:rsidRDefault="002C4806" w:rsidP="002C4806">
      <w:pPr>
        <w:pStyle w:val="PargrafodaLista"/>
        <w:widowControl w:val="0"/>
        <w:numPr>
          <w:ilvl w:val="0"/>
          <w:numId w:val="60"/>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rsidR="002C4806" w:rsidRPr="00275AA1" w:rsidRDefault="002C4806" w:rsidP="002C4806">
      <w:pPr>
        <w:pStyle w:val="PargrafodaLista"/>
        <w:widowControl w:val="0"/>
        <w:overflowPunct w:val="0"/>
        <w:autoSpaceDE w:val="0"/>
        <w:adjustRightInd w:val="0"/>
        <w:spacing w:line="276" w:lineRule="auto"/>
        <w:ind w:left="720"/>
        <w:jc w:val="both"/>
        <w:rPr>
          <w:rFonts w:ascii="Cambria" w:hAnsi="Cambria"/>
          <w:sz w:val="22"/>
          <w:szCs w:val="22"/>
        </w:rPr>
      </w:pP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3" w:anchor="art87iii" w:history="1">
        <w:r w:rsidRPr="00275AA1">
          <w:rPr>
            <w:rFonts w:ascii="Cambria" w:hAnsi="Cambria"/>
          </w:rPr>
          <w:t>incisos III ou IV do caput do art. 156 da Lei nº 14.133/2021</w:t>
        </w:r>
      </w:hyperlink>
      <w:r w:rsidRPr="00275AA1">
        <w:rPr>
          <w:rFonts w:ascii="Cambria" w:hAnsi="Cambria"/>
        </w:rPr>
        <w:t>;</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12.6 – o cancelamento do registro, nas hipóteses previstas, assegurados o contraditório e a ampla defesa, será formalizado por despacho da autoridade competente.</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rsidR="002C4806" w:rsidRPr="00275AA1" w:rsidRDefault="002C4806" w:rsidP="002C4806">
      <w:pPr>
        <w:overflowPunct w:val="0"/>
        <w:autoSpaceDE w:val="0"/>
        <w:adjustRightInd w:val="0"/>
        <w:spacing w:line="276" w:lineRule="auto"/>
        <w:jc w:val="both"/>
        <w:rPr>
          <w:rFonts w:ascii="Cambria" w:hAnsi="Cambria"/>
        </w:rPr>
      </w:pP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sidR="00C849F5">
        <w:rPr>
          <w:rFonts w:ascii="Cambria" w:hAnsi="Cambria"/>
        </w:rPr>
        <w:t>ê</w:t>
      </w:r>
      <w:r w:rsidRPr="00275AA1">
        <w:rPr>
          <w:rFonts w:ascii="Cambria" w:hAnsi="Cambria"/>
        </w:rPr>
        <w:t>s) vias de igual teor, que, depois de lida e achada em ordem, vai assinada pelas partes.</w:t>
      </w:r>
    </w:p>
    <w:p w:rsidR="002C4806" w:rsidRPr="00275AA1" w:rsidRDefault="002C4806" w:rsidP="002C4806">
      <w:pPr>
        <w:overflowPunct w:val="0"/>
        <w:autoSpaceDE w:val="0"/>
        <w:adjustRightInd w:val="0"/>
        <w:spacing w:line="276" w:lineRule="auto"/>
        <w:jc w:val="both"/>
        <w:rPr>
          <w:rFonts w:ascii="Cambria" w:hAnsi="Cambria"/>
        </w:rPr>
      </w:pPr>
    </w:p>
    <w:p w:rsidR="002C4806" w:rsidRPr="00275AA1" w:rsidRDefault="004C2267" w:rsidP="002C4806">
      <w:pPr>
        <w:overflowPunct w:val="0"/>
        <w:autoSpaceDE w:val="0"/>
        <w:adjustRightInd w:val="0"/>
        <w:spacing w:line="276" w:lineRule="auto"/>
        <w:jc w:val="both"/>
        <w:rPr>
          <w:rFonts w:ascii="Cambria" w:hAnsi="Cambria" w:cs="Arial"/>
        </w:rPr>
      </w:pPr>
      <w:r>
        <w:rPr>
          <w:rFonts w:ascii="Cambria" w:hAnsi="Cambria"/>
        </w:rPr>
        <w:t>Santo Inácio</w:t>
      </w:r>
      <w:r w:rsidR="002C4806" w:rsidRPr="00275AA1">
        <w:rPr>
          <w:rFonts w:ascii="Cambria" w:hAnsi="Cambria"/>
        </w:rPr>
        <w:t>, XX de XXXXXXX de 202</w:t>
      </w:r>
      <w:r>
        <w:rPr>
          <w:rFonts w:ascii="Cambria" w:hAnsi="Cambria"/>
        </w:rPr>
        <w:t>4</w:t>
      </w:r>
      <w:r w:rsidR="002C4806" w:rsidRPr="00275AA1">
        <w:rPr>
          <w:rFonts w:ascii="Cambria" w:hAnsi="Cambria"/>
        </w:rPr>
        <w:t>.</w:t>
      </w:r>
    </w:p>
    <w:p w:rsidR="002C4806" w:rsidRPr="00275AA1" w:rsidRDefault="002C4806" w:rsidP="002C4806">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2C4806" w:rsidRPr="00275AA1" w:rsidTr="002C4806">
        <w:trPr>
          <w:jc w:val="center"/>
        </w:trPr>
        <w:tc>
          <w:tcPr>
            <w:tcW w:w="4039" w:type="dxa"/>
          </w:tcPr>
          <w:p w:rsidR="002C4806" w:rsidRPr="00275AA1" w:rsidRDefault="002C4806" w:rsidP="002C4806">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rsidR="002C4806" w:rsidRPr="00275AA1" w:rsidRDefault="002C4806" w:rsidP="004C2267">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Prefeit</w:t>
            </w:r>
            <w:r w:rsidR="004C2267">
              <w:rPr>
                <w:rFonts w:ascii="Cambria" w:hAnsi="Cambria" w:cs="Arial"/>
              </w:rPr>
              <w:t>a</w:t>
            </w:r>
            <w:r w:rsidR="00EA4E1A">
              <w:rPr>
                <w:rFonts w:ascii="Cambria" w:hAnsi="Cambria" w:cs="Arial"/>
              </w:rPr>
              <w:t xml:space="preserve"> Municipal</w:t>
            </w:r>
          </w:p>
        </w:tc>
        <w:tc>
          <w:tcPr>
            <w:tcW w:w="709" w:type="dxa"/>
          </w:tcPr>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proofErr w:type="gramStart"/>
            <w:r w:rsidR="00C849F5">
              <w:rPr>
                <w:rFonts w:ascii="Cambria" w:hAnsi="Cambria" w:cs="Arial"/>
              </w:rPr>
              <w:t>x</w:t>
            </w:r>
            <w:r w:rsidRPr="00275AA1">
              <w:rPr>
                <w:rFonts w:ascii="Cambria" w:hAnsi="Cambria" w:cs="Arial"/>
              </w:rPr>
              <w:t>xxxxxx</w:t>
            </w:r>
            <w:proofErr w:type="spellEnd"/>
            <w:proofErr w:type="gramEnd"/>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tc>
      </w:tr>
      <w:tr w:rsidR="002C4806" w:rsidRPr="00275AA1" w:rsidTr="002C4806">
        <w:trPr>
          <w:trHeight w:val="80"/>
          <w:jc w:val="center"/>
        </w:trPr>
        <w:tc>
          <w:tcPr>
            <w:tcW w:w="4039" w:type="dxa"/>
          </w:tcPr>
          <w:p w:rsidR="002C4806" w:rsidRDefault="002C4806" w:rsidP="002C4806">
            <w:pPr>
              <w:tabs>
                <w:tab w:val="center" w:pos="4419"/>
                <w:tab w:val="right" w:pos="8838"/>
              </w:tabs>
              <w:overflowPunct w:val="0"/>
              <w:autoSpaceDE w:val="0"/>
              <w:adjustRightInd w:val="0"/>
              <w:spacing w:line="276" w:lineRule="auto"/>
              <w:jc w:val="both"/>
              <w:rPr>
                <w:rFonts w:ascii="Cambria" w:hAnsi="Cambria" w:cs="Arial"/>
              </w:rPr>
            </w:pPr>
          </w:p>
          <w:p w:rsidR="00EA4E1A" w:rsidRPr="00275AA1" w:rsidRDefault="00EA4E1A" w:rsidP="002C4806">
            <w:pPr>
              <w:tabs>
                <w:tab w:val="center" w:pos="4419"/>
                <w:tab w:val="right" w:pos="8838"/>
              </w:tabs>
              <w:overflowPunct w:val="0"/>
              <w:autoSpaceDE w:val="0"/>
              <w:adjustRightInd w:val="0"/>
              <w:spacing w:line="276" w:lineRule="auto"/>
              <w:jc w:val="both"/>
              <w:rPr>
                <w:rFonts w:ascii="Cambria" w:hAnsi="Cambria" w:cs="Arial"/>
              </w:rPr>
            </w:pPr>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p>
          <w:p w:rsidR="00EA4E1A"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p>
        </w:tc>
      </w:tr>
    </w:tbl>
    <w:p w:rsidR="003F5B80" w:rsidRDefault="003F5B80">
      <w:pPr>
        <w:widowControl/>
        <w:suppressAutoHyphens w:val="0"/>
        <w:autoSpaceDN/>
        <w:spacing w:after="160" w:line="259" w:lineRule="auto"/>
        <w:textAlignment w:val="auto"/>
        <w:rPr>
          <w:rFonts w:ascii="Cambria" w:hAnsi="Cambria" w:cs="Arial"/>
          <w:b/>
          <w:bCs/>
          <w:color w:val="000000" w:themeColor="text1"/>
        </w:rPr>
      </w:pPr>
      <w:r>
        <w:rPr>
          <w:rFonts w:ascii="Cambria" w:hAnsi="Cambria" w:cs="Arial"/>
          <w:b/>
          <w:bCs/>
          <w:color w:val="000000" w:themeColor="text1"/>
        </w:rPr>
        <w:br w:type="page"/>
      </w:r>
    </w:p>
    <w:p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lastRenderedPageBreak/>
        <w:t>MODELO DE TERMO DE CONTRATO</w:t>
      </w:r>
      <w:r w:rsidRPr="00275AA1">
        <w:rPr>
          <w:rFonts w:ascii="Cambria" w:hAnsi="Cambria" w:cs="Arial"/>
          <w:b/>
          <w:bCs/>
          <w:color w:val="000000" w:themeColor="text1"/>
        </w:rPr>
        <w:br/>
        <w:t>Lei nº 14.133, de 1º de abril de 2021</w:t>
      </w:r>
      <w:r w:rsidRPr="00275AA1">
        <w:rPr>
          <w:rFonts w:ascii="Cambria" w:hAnsi="Cambria" w:cs="Arial"/>
          <w:b/>
          <w:bCs/>
          <w:color w:val="000000" w:themeColor="text1"/>
        </w:rPr>
        <w:br/>
      </w:r>
    </w:p>
    <w:p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rsidR="002C4806" w:rsidRPr="00275AA1" w:rsidRDefault="002C4806" w:rsidP="002C4806">
      <w:pPr>
        <w:spacing w:before="10" w:after="10" w:line="276" w:lineRule="auto"/>
        <w:jc w:val="both"/>
        <w:rPr>
          <w:rFonts w:ascii="Cambria" w:hAnsi="Cambria" w:cs="Arial"/>
          <w:b/>
          <w:bCs/>
          <w:color w:val="000000" w:themeColor="text1"/>
        </w:rPr>
      </w:pPr>
    </w:p>
    <w:p w:rsidR="002C4806" w:rsidRPr="00275AA1" w:rsidRDefault="002C4806" w:rsidP="002C4806">
      <w:pPr>
        <w:spacing w:before="10" w:after="10" w:line="276" w:lineRule="auto"/>
        <w:jc w:val="both"/>
        <w:rPr>
          <w:rFonts w:ascii="Cambria" w:hAnsi="Cambria" w:cs="Arial"/>
          <w:bCs/>
          <w:color w:val="000000"/>
        </w:rPr>
      </w:pPr>
      <w:r w:rsidRPr="00275AA1">
        <w:rPr>
          <w:rFonts w:ascii="Cambria" w:hAnsi="Cambria" w:cs="Arial"/>
          <w:color w:val="000000"/>
        </w:rPr>
        <w:t xml:space="preserve"> (Processo Administrativo n</w:t>
      </w:r>
      <w:r w:rsidRPr="00275AA1">
        <w:rPr>
          <w:rFonts w:ascii="Cambria" w:hAnsi="Cambria" w:cs="Arial"/>
          <w:bCs/>
          <w:color w:val="000000"/>
        </w:rPr>
        <w:t>°</w:t>
      </w:r>
      <w:r w:rsidR="00351D61">
        <w:rPr>
          <w:rFonts w:ascii="Cambria" w:hAnsi="Cambria" w:cs="Arial"/>
          <w:bCs/>
          <w:color w:val="000000"/>
        </w:rPr>
        <w:t>0</w:t>
      </w:r>
      <w:r w:rsidR="00884F93">
        <w:rPr>
          <w:rFonts w:ascii="Cambria" w:hAnsi="Cambria" w:cs="Arial"/>
          <w:bCs/>
          <w:color w:val="000000"/>
        </w:rPr>
        <w:t>28</w:t>
      </w:r>
      <w:r w:rsidR="00351D61">
        <w:rPr>
          <w:rFonts w:ascii="Cambria" w:hAnsi="Cambria" w:cs="Arial"/>
          <w:bCs/>
          <w:color w:val="000000"/>
        </w:rPr>
        <w:t>/2024</w:t>
      </w:r>
      <w:r w:rsidRPr="00275AA1">
        <w:rPr>
          <w:rFonts w:ascii="Cambria" w:hAnsi="Cambria" w:cs="Arial"/>
          <w:bCs/>
          <w:color w:val="000000"/>
        </w:rPr>
        <w:t>)</w:t>
      </w:r>
    </w:p>
    <w:p w:rsidR="002C4806" w:rsidRPr="00275AA1" w:rsidRDefault="002C4806" w:rsidP="002C4806">
      <w:pPr>
        <w:spacing w:before="10" w:after="10" w:line="276" w:lineRule="auto"/>
        <w:jc w:val="both"/>
        <w:rPr>
          <w:rFonts w:ascii="Cambria" w:hAnsi="Cambria" w:cs="Arial"/>
          <w:bCs/>
          <w:color w:val="000000"/>
        </w:rPr>
      </w:pPr>
    </w:p>
    <w:p w:rsidR="002C4806" w:rsidRPr="00275AA1" w:rsidRDefault="002C4806" w:rsidP="002C4806">
      <w:pPr>
        <w:pStyle w:val="Prembulo"/>
        <w:spacing w:before="10" w:after="10" w:line="276" w:lineRule="auto"/>
        <w:rPr>
          <w:rFonts w:ascii="Cambria" w:hAnsi="Cambria"/>
          <w:bCs w:val="0"/>
          <w:sz w:val="22"/>
          <w:szCs w:val="22"/>
        </w:rPr>
      </w:pPr>
      <w:r w:rsidRPr="00275AA1">
        <w:rPr>
          <w:rFonts w:ascii="Cambria" w:hAnsi="Cambria"/>
          <w:bCs w:val="0"/>
          <w:sz w:val="22"/>
          <w:szCs w:val="22"/>
        </w:rPr>
        <w:t xml:space="preserve">CONTRATO ADMINISTRATIVO </w:t>
      </w:r>
      <w:proofErr w:type="gramStart"/>
      <w:r w:rsidRPr="00275AA1">
        <w:rPr>
          <w:rFonts w:ascii="Cambria" w:hAnsi="Cambria"/>
          <w:bCs w:val="0"/>
          <w:sz w:val="22"/>
          <w:szCs w:val="22"/>
        </w:rPr>
        <w:t>Nº ...</w:t>
      </w:r>
      <w:proofErr w:type="gramEnd"/>
      <w:r w:rsidRPr="00275AA1">
        <w:rPr>
          <w:rFonts w:ascii="Cambria" w:hAnsi="Cambria"/>
          <w:bCs w:val="0"/>
          <w:sz w:val="22"/>
          <w:szCs w:val="22"/>
        </w:rPr>
        <w:t>...../</w:t>
      </w:r>
      <w:r w:rsidR="00351D61">
        <w:rPr>
          <w:rFonts w:ascii="Cambria" w:hAnsi="Cambria"/>
          <w:bCs w:val="0"/>
          <w:sz w:val="22"/>
          <w:szCs w:val="22"/>
        </w:rPr>
        <w:t>2024</w:t>
      </w:r>
      <w:r w:rsidRPr="00275AA1">
        <w:rPr>
          <w:rFonts w:ascii="Cambria" w:hAnsi="Cambria"/>
          <w:bCs w:val="0"/>
          <w:sz w:val="22"/>
          <w:szCs w:val="22"/>
        </w:rPr>
        <w:t xml:space="preserve">, QUE FAZEM ENTRE SI O </w:t>
      </w:r>
      <w:r w:rsidR="006F5F12">
        <w:rPr>
          <w:rFonts w:ascii="Cambria" w:hAnsi="Cambria"/>
          <w:bCs w:val="0"/>
          <w:sz w:val="22"/>
          <w:szCs w:val="22"/>
        </w:rPr>
        <w:t>FUNDO MUNICIPAL DE SAÚDE</w:t>
      </w:r>
      <w:r w:rsidRPr="00275AA1">
        <w:rPr>
          <w:rFonts w:ascii="Cambria" w:hAnsi="Cambria"/>
          <w:bCs w:val="0"/>
          <w:sz w:val="22"/>
          <w:szCs w:val="22"/>
        </w:rPr>
        <w:t xml:space="preserve"> DE </w:t>
      </w:r>
      <w:r w:rsidR="004C2267">
        <w:rPr>
          <w:rFonts w:ascii="Cambria" w:hAnsi="Cambria"/>
          <w:bCs w:val="0"/>
          <w:sz w:val="22"/>
          <w:szCs w:val="22"/>
        </w:rPr>
        <w:t>SANTO INÁCIO</w:t>
      </w:r>
      <w:r w:rsidRPr="00275AA1">
        <w:rPr>
          <w:rFonts w:ascii="Cambria" w:hAnsi="Cambria"/>
          <w:bCs w:val="0"/>
          <w:sz w:val="22"/>
          <w:szCs w:val="22"/>
        </w:rPr>
        <w:t xml:space="preserve"> E A EMPRESA............................................................  </w:t>
      </w:r>
    </w:p>
    <w:p w:rsidR="002C4806" w:rsidRPr="00275AA1" w:rsidRDefault="002C4806" w:rsidP="002C4806">
      <w:pPr>
        <w:pStyle w:val="Prembulo"/>
        <w:spacing w:before="10" w:after="10" w:line="276" w:lineRule="auto"/>
        <w:rPr>
          <w:rFonts w:ascii="Cambria" w:hAnsi="Cambria"/>
          <w:bCs w:val="0"/>
          <w:sz w:val="22"/>
          <w:szCs w:val="22"/>
        </w:rPr>
      </w:pPr>
    </w:p>
    <w:p w:rsidR="002C4806" w:rsidRPr="00275AA1" w:rsidRDefault="002C4806" w:rsidP="002C4806">
      <w:pPr>
        <w:pStyle w:val="Corpodetexto2"/>
        <w:spacing w:before="10" w:after="10" w:line="276" w:lineRule="auto"/>
        <w:jc w:val="both"/>
        <w:rPr>
          <w:rFonts w:ascii="Cambria" w:eastAsia="Arial" w:hAnsi="Cambria" w:cs="Arial"/>
          <w:sz w:val="22"/>
          <w:szCs w:val="22"/>
        </w:rPr>
      </w:pPr>
      <w:r w:rsidRPr="00CA0DAC">
        <w:rPr>
          <w:rFonts w:ascii="Cambria" w:hAnsi="Cambria" w:cs="Arial"/>
          <w:bCs/>
          <w:sz w:val="22"/>
          <w:szCs w:val="22"/>
        </w:rPr>
        <w:t xml:space="preserve">Pelo presente instrumento particular e na melhor forma de direito, o </w:t>
      </w:r>
      <w:r w:rsidR="006F5F12" w:rsidRPr="00CA0DAC">
        <w:rPr>
          <w:rFonts w:ascii="Cambria" w:hAnsi="Cambria" w:cs="Arial"/>
          <w:bCs/>
          <w:sz w:val="22"/>
          <w:szCs w:val="22"/>
        </w:rPr>
        <w:t>FUNDO MUNICIPAL DE SAÚDE</w:t>
      </w:r>
      <w:r w:rsidRPr="00CA0DAC">
        <w:rPr>
          <w:rFonts w:ascii="Cambria" w:hAnsi="Cambria" w:cs="Arial"/>
          <w:bCs/>
          <w:sz w:val="22"/>
          <w:szCs w:val="22"/>
        </w:rPr>
        <w:t xml:space="preserve"> DE </w:t>
      </w:r>
      <w:r w:rsidR="004C2267" w:rsidRPr="00CA0DAC">
        <w:rPr>
          <w:rFonts w:ascii="Cambria" w:hAnsi="Cambria" w:cs="Arial"/>
          <w:bCs/>
          <w:sz w:val="22"/>
          <w:szCs w:val="22"/>
        </w:rPr>
        <w:t>SANTO INÁCIO</w:t>
      </w:r>
      <w:r w:rsidRPr="00CA0DAC">
        <w:rPr>
          <w:rFonts w:ascii="Cambria" w:hAnsi="Cambria" w:cs="Arial"/>
          <w:bCs/>
          <w:sz w:val="22"/>
          <w:szCs w:val="22"/>
        </w:rPr>
        <w:t>, pessoa jurídica de direito público, inscrit</w:t>
      </w:r>
      <w:r w:rsidR="00CA0DAC" w:rsidRPr="00CA0DAC">
        <w:rPr>
          <w:rFonts w:ascii="Cambria" w:hAnsi="Cambria" w:cs="Arial"/>
          <w:bCs/>
          <w:sz w:val="22"/>
          <w:szCs w:val="22"/>
        </w:rPr>
        <w:t>o</w:t>
      </w:r>
      <w:r w:rsidRPr="00CA0DAC">
        <w:rPr>
          <w:rFonts w:ascii="Cambria" w:hAnsi="Cambria" w:cs="Arial"/>
          <w:bCs/>
          <w:sz w:val="22"/>
          <w:szCs w:val="22"/>
        </w:rPr>
        <w:t xml:space="preserve"> no CNPJ/MF sob o n.º</w:t>
      </w:r>
      <w:proofErr w:type="gramStart"/>
      <w:r w:rsidRPr="00CA0DAC">
        <w:rPr>
          <w:rFonts w:ascii="Cambria" w:hAnsi="Cambria" w:cs="Arial"/>
          <w:bCs/>
          <w:sz w:val="22"/>
          <w:szCs w:val="22"/>
        </w:rPr>
        <w:t xml:space="preserve"> </w:t>
      </w:r>
      <w:r w:rsidR="00CA0DAC" w:rsidRPr="00CA0DAC">
        <w:rPr>
          <w:rFonts w:ascii="Cambria" w:eastAsia="MS Mincho" w:hAnsi="Cambria" w:cs="Arial"/>
          <w:sz w:val="22"/>
          <w:szCs w:val="22"/>
        </w:rPr>
        <w:t xml:space="preserve"> </w:t>
      </w:r>
      <w:proofErr w:type="gramEnd"/>
      <w:r w:rsidR="00CA0DAC" w:rsidRPr="00CA0DAC">
        <w:rPr>
          <w:rFonts w:ascii="Cambria" w:hAnsi="Cambria"/>
          <w:sz w:val="22"/>
          <w:szCs w:val="22"/>
        </w:rPr>
        <w:t>08.549.559/0001-87</w:t>
      </w:r>
      <w:r w:rsidR="00CA0DAC" w:rsidRPr="00CA0DAC">
        <w:rPr>
          <w:rFonts w:ascii="Cambria" w:eastAsia="MS Mincho" w:hAnsi="Cambria" w:cs="Arial"/>
          <w:sz w:val="22"/>
          <w:szCs w:val="22"/>
        </w:rPr>
        <w:t xml:space="preserve">, com sede na </w:t>
      </w:r>
      <w:r w:rsidR="00CA0DAC" w:rsidRPr="00CA0DAC">
        <w:rPr>
          <w:rFonts w:ascii="Cambria" w:hAnsi="Cambria"/>
          <w:sz w:val="22"/>
          <w:szCs w:val="22"/>
        </w:rPr>
        <w:t>Av. Raposo Tavares, nº 972, Centro, na cidade de Santo Inácio-Paraná</w:t>
      </w:r>
      <w:r w:rsidR="00CA0DAC" w:rsidRPr="00CA0DAC">
        <w:rPr>
          <w:rFonts w:ascii="Cambria" w:eastAsia="MS Mincho" w:hAnsi="Cambria" w:cs="Arial"/>
          <w:sz w:val="22"/>
          <w:szCs w:val="22"/>
        </w:rPr>
        <w:t>, neste ato representado pela Secretária Municipal de Saúde</w:t>
      </w:r>
      <w:r w:rsidRPr="00CA0DAC">
        <w:rPr>
          <w:rFonts w:ascii="Cambria" w:hAnsi="Cambria" w:cs="Arial"/>
          <w:bCs/>
          <w:sz w:val="22"/>
          <w:szCs w:val="22"/>
        </w:rPr>
        <w:t xml:space="preserve"> Senhora </w:t>
      </w:r>
      <w:r w:rsidRPr="00CA0DAC">
        <w:rPr>
          <w:rFonts w:ascii="Cambria" w:hAnsi="Cambria" w:cs="Arial"/>
          <w:sz w:val="22"/>
          <w:szCs w:val="22"/>
        </w:rPr>
        <w:t>----------------------</w:t>
      </w:r>
      <w:r w:rsidRPr="00CA0DAC">
        <w:rPr>
          <w:rFonts w:ascii="Cambria" w:hAnsi="Cambria" w:cs="Arial"/>
          <w:bCs/>
          <w:sz w:val="22"/>
          <w:szCs w:val="22"/>
        </w:rPr>
        <w:t>, brasileir</w:t>
      </w:r>
      <w:r w:rsidR="004C2267" w:rsidRPr="00CA0DAC">
        <w:rPr>
          <w:rFonts w:ascii="Cambria" w:hAnsi="Cambria" w:cs="Arial"/>
          <w:bCs/>
          <w:sz w:val="22"/>
          <w:szCs w:val="22"/>
        </w:rPr>
        <w:t>a</w:t>
      </w:r>
      <w:r w:rsidRPr="00CA0DAC">
        <w:rPr>
          <w:rFonts w:ascii="Cambria" w:hAnsi="Cambria" w:cs="Arial"/>
          <w:bCs/>
          <w:sz w:val="22"/>
          <w:szCs w:val="22"/>
        </w:rPr>
        <w:t>, portador</w:t>
      </w:r>
      <w:r w:rsidR="004C2267" w:rsidRPr="00CA0DAC">
        <w:rPr>
          <w:rFonts w:ascii="Cambria" w:hAnsi="Cambria" w:cs="Arial"/>
          <w:bCs/>
          <w:sz w:val="22"/>
          <w:szCs w:val="22"/>
        </w:rPr>
        <w:t>a</w:t>
      </w:r>
      <w:r w:rsidRPr="00CA0DAC">
        <w:rPr>
          <w:rFonts w:ascii="Cambria" w:hAnsi="Cambria" w:cs="Arial"/>
          <w:bCs/>
          <w:sz w:val="22"/>
          <w:szCs w:val="22"/>
        </w:rPr>
        <w:t xml:space="preserve"> da Cédula de Identidade RG n.º ------------------ e do CPF/MF sob n.º ----------------------,</w:t>
      </w:r>
      <w:r w:rsidRPr="00275AA1">
        <w:rPr>
          <w:rFonts w:ascii="Cambria" w:hAnsi="Cambria" w:cs="Arial"/>
          <w:bCs/>
          <w:sz w:val="22"/>
          <w:szCs w:val="22"/>
        </w:rPr>
        <w:t xml:space="preserve"> e a seguir denominada </w:t>
      </w:r>
      <w:r w:rsidRPr="00275AA1">
        <w:rPr>
          <w:rFonts w:ascii="Cambria" w:hAnsi="Cambria" w:cs="Arial"/>
          <w:b/>
          <w:bCs/>
          <w:sz w:val="22"/>
          <w:szCs w:val="22"/>
        </w:rPr>
        <w:t xml:space="preserve">CONTRATANTE </w:t>
      </w:r>
      <w:r w:rsidRPr="00275AA1">
        <w:rPr>
          <w:rFonts w:ascii="Cambria" w:hAnsi="Cambria" w:cs="Arial"/>
          <w:bCs/>
          <w:sz w:val="22"/>
          <w:szCs w:val="22"/>
        </w:rPr>
        <w:t>e a empresa de</w:t>
      </w:r>
      <w:r w:rsidR="00351D61">
        <w:rPr>
          <w:rFonts w:ascii="Cambria" w:hAnsi="Cambria" w:cs="Arial"/>
          <w:bCs/>
          <w:sz w:val="22"/>
          <w:szCs w:val="22"/>
        </w:rPr>
        <w:t>n</w:t>
      </w:r>
      <w:r w:rsidRPr="00275AA1">
        <w:rPr>
          <w:rFonts w:ascii="Cambria" w:hAnsi="Cambria" w:cs="Arial"/>
          <w:bCs/>
          <w:sz w:val="22"/>
          <w:szCs w:val="22"/>
        </w:rPr>
        <w:t>o</w:t>
      </w:r>
      <w:r w:rsidR="00351D61">
        <w:rPr>
          <w:rFonts w:ascii="Cambria" w:hAnsi="Cambria" w:cs="Arial"/>
          <w:bCs/>
          <w:sz w:val="22"/>
          <w:szCs w:val="22"/>
        </w:rPr>
        <w:t>m</w:t>
      </w:r>
      <w:r w:rsidRPr="00275AA1">
        <w:rPr>
          <w:rFonts w:ascii="Cambria" w:hAnsi="Cambria" w:cs="Arial"/>
          <w:bCs/>
          <w:sz w:val="22"/>
          <w:szCs w:val="22"/>
        </w:rPr>
        <w:t>i</w:t>
      </w:r>
      <w:r w:rsidR="00351D61">
        <w:rPr>
          <w:rFonts w:ascii="Cambria" w:hAnsi="Cambria" w:cs="Arial"/>
          <w:bCs/>
          <w:sz w:val="22"/>
          <w:szCs w:val="22"/>
        </w:rPr>
        <w:t>n</w:t>
      </w:r>
      <w:r w:rsidRPr="00275AA1">
        <w:rPr>
          <w:rFonts w:ascii="Cambria" w:hAnsi="Cambria" w:cs="Arial"/>
          <w:bCs/>
          <w:sz w:val="22"/>
          <w:szCs w:val="22"/>
        </w:rPr>
        <w:t xml:space="preserve">ada </w:t>
      </w:r>
      <w:r w:rsidRPr="00275AA1">
        <w:rPr>
          <w:rFonts w:ascii="Cambria" w:hAnsi="Cambria" w:cs="Arial"/>
          <w:b/>
          <w:sz w:val="22"/>
          <w:szCs w:val="22"/>
        </w:rPr>
        <w:t>CONTRATADA</w:t>
      </w:r>
      <w:r w:rsidRPr="00275AA1">
        <w:rPr>
          <w:rFonts w:ascii="Cambria" w:eastAsia="Arial" w:hAnsi="Cambria" w:cs="Arial"/>
          <w:sz w:val="22"/>
          <w:szCs w:val="22"/>
        </w:rPr>
        <w:t xml:space="preserve">  </w:t>
      </w:r>
      <w:r w:rsidRPr="009422FA">
        <w:rPr>
          <w:rFonts w:ascii="Cambria" w:eastAsia="Arial" w:hAnsi="Cambria" w:cs="Arial"/>
          <w:sz w:val="22"/>
          <w:szCs w:val="22"/>
        </w:rPr>
        <w:t xml:space="preserve">.............................., </w:t>
      </w:r>
      <w:r w:rsidRPr="009422FA">
        <w:rPr>
          <w:rFonts w:ascii="Cambria" w:eastAsia="Arial" w:hAnsi="Cambria" w:cs="Arial"/>
          <w:i/>
          <w:iCs/>
          <w:sz w:val="22"/>
          <w:szCs w:val="22"/>
        </w:rPr>
        <w:t>inscrito(a) no CNPJ/MF sob o nº ............................, sediado(a) na</w:t>
      </w:r>
      <w:r w:rsidRPr="009422FA">
        <w:rPr>
          <w:rFonts w:ascii="Cambria" w:eastAsia="Arial" w:hAnsi="Cambria" w:cs="Arial"/>
          <w:sz w:val="22"/>
          <w:szCs w:val="22"/>
        </w:rPr>
        <w:t xml:space="preserve"> ..................................., </w:t>
      </w:r>
      <w:r w:rsidRPr="009422FA">
        <w:rPr>
          <w:rFonts w:ascii="Cambria" w:eastAsia="Arial" w:hAnsi="Cambria" w:cs="Arial"/>
          <w:i/>
          <w:iCs/>
          <w:sz w:val="22"/>
          <w:szCs w:val="22"/>
        </w:rPr>
        <w:t>neste ato representado(a) por</w:t>
      </w:r>
      <w:r w:rsidRPr="009422FA">
        <w:rPr>
          <w:rFonts w:ascii="Cambria" w:eastAsia="Arial" w:hAnsi="Cambria" w:cs="Arial"/>
          <w:sz w:val="22"/>
          <w:szCs w:val="22"/>
        </w:rPr>
        <w:t xml:space="preserve"> .................................. (nome e função no contratado), </w:t>
      </w:r>
      <w:r w:rsidRPr="009422FA">
        <w:rPr>
          <w:rFonts w:ascii="Cambria" w:eastAsia="Arial" w:hAnsi="Cambria" w:cs="Arial"/>
          <w:i/>
          <w:iCs/>
          <w:sz w:val="22"/>
          <w:szCs w:val="22"/>
        </w:rPr>
        <w:t xml:space="preserve">conforme atos constitutivos da empresa </w:t>
      </w:r>
      <w:r w:rsidRPr="009422FA">
        <w:rPr>
          <w:rFonts w:ascii="Cambria" w:eastAsia="Arial" w:hAnsi="Cambria" w:cs="Arial"/>
          <w:b/>
          <w:bCs/>
          <w:i/>
          <w:iCs/>
          <w:sz w:val="22"/>
          <w:szCs w:val="22"/>
        </w:rPr>
        <w:t>OU</w:t>
      </w:r>
      <w:r w:rsidRPr="009422FA">
        <w:rPr>
          <w:rFonts w:ascii="Cambria" w:eastAsia="Arial" w:hAnsi="Cambria" w:cs="Arial"/>
          <w:i/>
          <w:iCs/>
          <w:sz w:val="22"/>
          <w:szCs w:val="22"/>
        </w:rPr>
        <w:t xml:space="preserve"> procuração apresentada nos autos, </w:t>
      </w:r>
      <w:r w:rsidRPr="00275AA1">
        <w:rPr>
          <w:rFonts w:ascii="Cambria" w:eastAsia="Arial" w:hAnsi="Cambria" w:cs="Arial"/>
          <w:sz w:val="22"/>
          <w:szCs w:val="22"/>
        </w:rPr>
        <w:t xml:space="preserve">tendo em vista o que consta no Processo nº </w:t>
      </w:r>
      <w:r w:rsidR="009422FA">
        <w:rPr>
          <w:rFonts w:ascii="Cambria" w:eastAsia="Arial" w:hAnsi="Cambria" w:cs="Arial"/>
          <w:sz w:val="22"/>
          <w:szCs w:val="22"/>
        </w:rPr>
        <w:t>0</w:t>
      </w:r>
      <w:r w:rsidR="00884F93">
        <w:rPr>
          <w:rFonts w:ascii="Cambria" w:eastAsia="Arial" w:hAnsi="Cambria" w:cs="Arial"/>
          <w:sz w:val="22"/>
          <w:szCs w:val="22"/>
        </w:rPr>
        <w:t>28</w:t>
      </w:r>
      <w:r w:rsidR="009422FA">
        <w:rPr>
          <w:rFonts w:ascii="Cambria" w:eastAsia="Arial" w:hAnsi="Cambria" w:cs="Arial"/>
          <w:sz w:val="22"/>
          <w:szCs w:val="22"/>
        </w:rPr>
        <w:t>/2024</w:t>
      </w:r>
      <w:r w:rsidRPr="00275AA1">
        <w:rPr>
          <w:rFonts w:ascii="Cambria" w:eastAsia="Arial" w:hAnsi="Cambria" w:cs="Arial"/>
          <w:color w:val="FF0000"/>
          <w:sz w:val="22"/>
          <w:szCs w:val="22"/>
        </w:rPr>
        <w:t xml:space="preserve"> </w:t>
      </w:r>
      <w:r w:rsidRPr="00275AA1">
        <w:rPr>
          <w:rFonts w:ascii="Cambria" w:eastAsia="Arial" w:hAnsi="Cambria" w:cs="Arial"/>
          <w:sz w:val="22"/>
          <w:szCs w:val="22"/>
        </w:rPr>
        <w:t xml:space="preserve">e em observância às disposições da </w:t>
      </w:r>
      <w:hyperlink r:id="rId74" w:history="1">
        <w:r w:rsidRPr="00275AA1">
          <w:rPr>
            <w:rStyle w:val="Hyperlink"/>
            <w:rFonts w:ascii="Cambria" w:eastAsia="Arial" w:hAnsi="Cambria" w:cs="Arial"/>
            <w:sz w:val="22"/>
            <w:szCs w:val="22"/>
          </w:rPr>
          <w:t>Lei nº 14.133, de 1º de abril de 2021</w:t>
        </w:r>
      </w:hyperlink>
      <w:r w:rsidRPr="00275AA1">
        <w:rPr>
          <w:rFonts w:ascii="Cambria" w:eastAsia="Arial" w:hAnsi="Cambria" w:cs="Arial"/>
          <w:sz w:val="22"/>
          <w:szCs w:val="22"/>
        </w:rPr>
        <w:t xml:space="preserve">, e demais legislação aplicável, resolvem celebrar o presente Termo de Contrato, decorrente </w:t>
      </w:r>
      <w:r w:rsidRPr="008E302A">
        <w:rPr>
          <w:rFonts w:ascii="Cambria" w:eastAsia="Arial" w:hAnsi="Cambria" w:cs="Arial"/>
          <w:i/>
          <w:iCs/>
          <w:sz w:val="22"/>
          <w:szCs w:val="22"/>
        </w:rPr>
        <w:t xml:space="preserve">do Pregão Eletrônico </w:t>
      </w:r>
      <w:r w:rsidR="008E302A" w:rsidRPr="008E302A">
        <w:rPr>
          <w:rFonts w:ascii="Cambria" w:eastAsia="Arial" w:hAnsi="Cambria" w:cs="Arial"/>
          <w:i/>
          <w:iCs/>
          <w:sz w:val="22"/>
          <w:szCs w:val="22"/>
        </w:rPr>
        <w:t>nº 0</w:t>
      </w:r>
      <w:r w:rsidR="00884F93">
        <w:rPr>
          <w:rFonts w:ascii="Cambria" w:eastAsia="Arial" w:hAnsi="Cambria" w:cs="Arial"/>
          <w:i/>
          <w:iCs/>
          <w:sz w:val="22"/>
          <w:szCs w:val="22"/>
        </w:rPr>
        <w:t>15</w:t>
      </w:r>
      <w:r w:rsidR="008E302A" w:rsidRPr="008E302A">
        <w:rPr>
          <w:rFonts w:ascii="Cambria" w:eastAsia="Arial" w:hAnsi="Cambria" w:cs="Arial"/>
          <w:i/>
          <w:iCs/>
          <w:sz w:val="22"/>
          <w:szCs w:val="22"/>
        </w:rPr>
        <w:t>/2024</w:t>
      </w:r>
      <w:r w:rsidRPr="008E302A">
        <w:rPr>
          <w:rFonts w:ascii="Cambria" w:eastAsia="Arial" w:hAnsi="Cambria" w:cs="Arial"/>
          <w:sz w:val="22"/>
          <w:szCs w:val="22"/>
        </w:rPr>
        <w:t xml:space="preserve">, </w:t>
      </w:r>
      <w:r w:rsidRPr="00275AA1">
        <w:rPr>
          <w:rFonts w:ascii="Cambria" w:eastAsia="Arial" w:hAnsi="Cambria" w:cs="Arial"/>
          <w:sz w:val="22"/>
          <w:szCs w:val="22"/>
        </w:rPr>
        <w:t>mediante as cláusulas e condições a seguir enunciadas.</w:t>
      </w:r>
    </w:p>
    <w:p w:rsidR="002C4806" w:rsidRPr="00275AA1" w:rsidRDefault="002C4806" w:rsidP="002C4806">
      <w:pPr>
        <w:pStyle w:val="Corpodetexto2"/>
        <w:spacing w:before="10" w:after="10" w:line="276" w:lineRule="auto"/>
        <w:jc w:val="both"/>
        <w:rPr>
          <w:rFonts w:ascii="Cambria" w:eastAsia="Arial" w:hAnsi="Cambria" w:cs="Arial"/>
          <w:sz w:val="22"/>
          <w:szCs w:val="22"/>
        </w:rPr>
      </w:pPr>
    </w:p>
    <w:p w:rsidR="002C4806" w:rsidRPr="00275AA1" w:rsidRDefault="002C4806" w:rsidP="002C4806">
      <w:pPr>
        <w:pStyle w:val="Nivel01"/>
        <w:numPr>
          <w:ilvl w:val="0"/>
          <w:numId w:val="55"/>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75" w:anchor="art92" w:history="1">
        <w:r w:rsidRPr="00275AA1">
          <w:rPr>
            <w:rStyle w:val="Hyperlink"/>
            <w:rFonts w:ascii="Cambria" w:hAnsi="Cambria"/>
            <w:sz w:val="22"/>
            <w:szCs w:val="22"/>
          </w:rPr>
          <w:t>art. 92, I e II</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objeto do presente instrumento é a contratação de </w:t>
      </w:r>
      <w:r w:rsidR="009422FA" w:rsidRPr="005D4F2E">
        <w:rPr>
          <w:rFonts w:ascii="Cambria" w:hAnsi="Cambria"/>
          <w:sz w:val="24"/>
          <w:szCs w:val="24"/>
        </w:rPr>
        <w:t xml:space="preserve">aquisição </w:t>
      </w:r>
      <w:r w:rsidR="009422FA" w:rsidRPr="009422FA">
        <w:rPr>
          <w:rFonts w:ascii="Cambria" w:hAnsi="Cambria"/>
          <w:sz w:val="22"/>
          <w:szCs w:val="22"/>
        </w:rPr>
        <w:t xml:space="preserve">de </w:t>
      </w:r>
      <w:r w:rsidR="00D42F43" w:rsidRPr="00B01E69">
        <w:rPr>
          <w:rFonts w:ascii="Cambria" w:hAnsi="Cambria"/>
          <w:sz w:val="22"/>
          <w:szCs w:val="22"/>
        </w:rPr>
        <w:t xml:space="preserve">medicamentos que serão adquiridos para suprir faltas emergenciais da </w:t>
      </w:r>
      <w:r w:rsidR="00D42F43">
        <w:rPr>
          <w:rFonts w:ascii="Cambria" w:hAnsi="Cambria"/>
          <w:sz w:val="22"/>
          <w:szCs w:val="22"/>
        </w:rPr>
        <w:t>S</w:t>
      </w:r>
      <w:r w:rsidR="00D42F43" w:rsidRPr="00B01E69">
        <w:rPr>
          <w:rFonts w:ascii="Cambria" w:hAnsi="Cambria"/>
          <w:sz w:val="22"/>
          <w:szCs w:val="22"/>
        </w:rPr>
        <w:t xml:space="preserve">ecretaria </w:t>
      </w:r>
      <w:r w:rsidR="00D42F43">
        <w:rPr>
          <w:rFonts w:ascii="Cambria" w:hAnsi="Cambria"/>
          <w:sz w:val="22"/>
          <w:szCs w:val="22"/>
        </w:rPr>
        <w:t>M</w:t>
      </w:r>
      <w:r w:rsidR="00D42F43" w:rsidRPr="00B01E69">
        <w:rPr>
          <w:rFonts w:ascii="Cambria" w:hAnsi="Cambria"/>
          <w:sz w:val="22"/>
          <w:szCs w:val="22"/>
        </w:rPr>
        <w:t xml:space="preserve">unicipal de </w:t>
      </w:r>
      <w:r w:rsidR="00D42F43">
        <w:rPr>
          <w:rFonts w:ascii="Cambria" w:hAnsi="Cambria"/>
          <w:sz w:val="22"/>
          <w:szCs w:val="22"/>
        </w:rPr>
        <w:t>S</w:t>
      </w:r>
      <w:r w:rsidR="00D42F43" w:rsidRPr="00B01E69">
        <w:rPr>
          <w:rFonts w:ascii="Cambria" w:hAnsi="Cambria"/>
          <w:sz w:val="22"/>
          <w:szCs w:val="22"/>
        </w:rPr>
        <w:t xml:space="preserve">aúde de </w:t>
      </w:r>
      <w:r w:rsidR="00D42F43">
        <w:rPr>
          <w:rFonts w:ascii="Cambria" w:hAnsi="Cambria"/>
          <w:sz w:val="22"/>
          <w:szCs w:val="22"/>
        </w:rPr>
        <w:t>S</w:t>
      </w:r>
      <w:r w:rsidR="00D42F43" w:rsidRPr="00B01E69">
        <w:rPr>
          <w:rFonts w:ascii="Cambria" w:hAnsi="Cambria"/>
          <w:sz w:val="22"/>
          <w:szCs w:val="22"/>
        </w:rPr>
        <w:t xml:space="preserve">anto </w:t>
      </w:r>
      <w:r w:rsidR="00D42F43">
        <w:rPr>
          <w:rFonts w:ascii="Cambria" w:hAnsi="Cambria"/>
          <w:sz w:val="22"/>
          <w:szCs w:val="22"/>
        </w:rPr>
        <w:t>I</w:t>
      </w:r>
      <w:r w:rsidR="00D42F43" w:rsidRPr="00B01E69">
        <w:rPr>
          <w:rFonts w:ascii="Cambria" w:hAnsi="Cambria"/>
          <w:sz w:val="22"/>
          <w:szCs w:val="22"/>
        </w:rPr>
        <w:t xml:space="preserve">nácio, destinados a usuários em situação de risco, usuários que não possuem </w:t>
      </w:r>
      <w:proofErr w:type="gramStart"/>
      <w:r w:rsidR="00D42F43" w:rsidRPr="00B01E69">
        <w:rPr>
          <w:rFonts w:ascii="Cambria" w:hAnsi="Cambria"/>
          <w:sz w:val="22"/>
          <w:szCs w:val="22"/>
        </w:rPr>
        <w:t>condições sócio econômicas</w:t>
      </w:r>
      <w:proofErr w:type="gramEnd"/>
      <w:r w:rsidR="00D42F43" w:rsidRPr="00B01E69">
        <w:rPr>
          <w:rFonts w:ascii="Cambria" w:hAnsi="Cambria"/>
          <w:sz w:val="22"/>
          <w:szCs w:val="22"/>
        </w:rPr>
        <w:t xml:space="preserve">, usuários da rede básica, agravos à saúde e/ou doenças crônicas, que recorrem à ordem judicial, </w:t>
      </w:r>
      <w:r w:rsidR="00D42F43">
        <w:rPr>
          <w:rFonts w:ascii="Cambria" w:hAnsi="Cambria"/>
          <w:sz w:val="22"/>
          <w:szCs w:val="22"/>
        </w:rPr>
        <w:t>C</w:t>
      </w:r>
      <w:r w:rsidR="00D42F43" w:rsidRPr="00B01E69">
        <w:rPr>
          <w:rFonts w:ascii="Cambria" w:hAnsi="Cambria"/>
          <w:sz w:val="22"/>
          <w:szCs w:val="22"/>
        </w:rPr>
        <w:t xml:space="preserve">onselho </w:t>
      </w:r>
      <w:r w:rsidR="00D42F43">
        <w:rPr>
          <w:rFonts w:ascii="Cambria" w:hAnsi="Cambria"/>
          <w:sz w:val="22"/>
          <w:szCs w:val="22"/>
        </w:rPr>
        <w:t>T</w:t>
      </w:r>
      <w:r w:rsidR="00D42F43" w:rsidRPr="00B01E69">
        <w:rPr>
          <w:rFonts w:ascii="Cambria" w:hAnsi="Cambria"/>
          <w:sz w:val="22"/>
          <w:szCs w:val="22"/>
        </w:rPr>
        <w:t xml:space="preserve">utelar, da </w:t>
      </w:r>
      <w:r w:rsidR="00D42F43">
        <w:rPr>
          <w:rFonts w:ascii="Cambria" w:hAnsi="Cambria"/>
          <w:sz w:val="22"/>
          <w:szCs w:val="22"/>
        </w:rPr>
        <w:t>C</w:t>
      </w:r>
      <w:r w:rsidR="00D42F43" w:rsidRPr="00B01E69">
        <w:rPr>
          <w:rFonts w:ascii="Cambria" w:hAnsi="Cambria"/>
          <w:sz w:val="22"/>
          <w:szCs w:val="22"/>
        </w:rPr>
        <w:t xml:space="preserve">riança e </w:t>
      </w:r>
      <w:r w:rsidR="00D42F43">
        <w:rPr>
          <w:rFonts w:ascii="Cambria" w:hAnsi="Cambria"/>
          <w:sz w:val="22"/>
          <w:szCs w:val="22"/>
        </w:rPr>
        <w:t>C</w:t>
      </w:r>
      <w:r w:rsidR="00D42F43" w:rsidRPr="00B01E69">
        <w:rPr>
          <w:rFonts w:ascii="Cambria" w:hAnsi="Cambria"/>
          <w:sz w:val="22"/>
          <w:szCs w:val="22"/>
        </w:rPr>
        <w:t xml:space="preserve">onselho </w:t>
      </w:r>
      <w:r w:rsidR="00D42F43">
        <w:rPr>
          <w:rFonts w:ascii="Cambria" w:hAnsi="Cambria"/>
          <w:sz w:val="22"/>
          <w:szCs w:val="22"/>
        </w:rPr>
        <w:t>M</w:t>
      </w:r>
      <w:r w:rsidR="00D42F43" w:rsidRPr="00B01E69">
        <w:rPr>
          <w:rFonts w:ascii="Cambria" w:hAnsi="Cambria"/>
          <w:sz w:val="22"/>
          <w:szCs w:val="22"/>
        </w:rPr>
        <w:t xml:space="preserve">unicipal de </w:t>
      </w:r>
      <w:r w:rsidR="00D42F43">
        <w:rPr>
          <w:rFonts w:ascii="Cambria" w:hAnsi="Cambria"/>
          <w:sz w:val="22"/>
          <w:szCs w:val="22"/>
        </w:rPr>
        <w:t>S</w:t>
      </w:r>
      <w:r w:rsidR="00D42F43" w:rsidRPr="00B01E69">
        <w:rPr>
          <w:rFonts w:ascii="Cambria" w:hAnsi="Cambria"/>
          <w:sz w:val="22"/>
          <w:szCs w:val="22"/>
        </w:rPr>
        <w:t xml:space="preserve">aúde e </w:t>
      </w:r>
      <w:r w:rsidR="00D42F43">
        <w:rPr>
          <w:rFonts w:ascii="Cambria" w:hAnsi="Cambria"/>
          <w:sz w:val="22"/>
          <w:szCs w:val="22"/>
        </w:rPr>
        <w:t>A</w:t>
      </w:r>
      <w:r w:rsidR="00D42F43" w:rsidRPr="00B01E69">
        <w:rPr>
          <w:rFonts w:ascii="Cambria" w:hAnsi="Cambria"/>
          <w:sz w:val="22"/>
          <w:szCs w:val="22"/>
        </w:rPr>
        <w:t xml:space="preserve">ssistência </w:t>
      </w:r>
      <w:r w:rsidR="00D42F43">
        <w:rPr>
          <w:rFonts w:ascii="Cambria" w:hAnsi="Cambria"/>
          <w:sz w:val="22"/>
          <w:szCs w:val="22"/>
        </w:rPr>
        <w:t>S</w:t>
      </w:r>
      <w:r w:rsidR="00D42F43" w:rsidRPr="00B01E69">
        <w:rPr>
          <w:rFonts w:ascii="Cambria" w:hAnsi="Cambria"/>
          <w:sz w:val="22"/>
          <w:szCs w:val="22"/>
        </w:rPr>
        <w:t xml:space="preserve">ocial desta </w:t>
      </w:r>
      <w:r w:rsidR="00D42F43">
        <w:rPr>
          <w:rFonts w:ascii="Cambria" w:hAnsi="Cambria"/>
          <w:sz w:val="22"/>
          <w:szCs w:val="22"/>
        </w:rPr>
        <w:t>S</w:t>
      </w:r>
      <w:r w:rsidR="00D42F43" w:rsidRPr="00B01E69">
        <w:rPr>
          <w:rFonts w:ascii="Cambria" w:hAnsi="Cambria"/>
          <w:sz w:val="22"/>
          <w:szCs w:val="22"/>
        </w:rPr>
        <w:t xml:space="preserve">ecretaria de </w:t>
      </w:r>
      <w:r w:rsidR="00D42F43">
        <w:rPr>
          <w:rFonts w:ascii="Cambria" w:hAnsi="Cambria"/>
          <w:sz w:val="22"/>
          <w:szCs w:val="22"/>
        </w:rPr>
        <w:t>S</w:t>
      </w:r>
      <w:r w:rsidR="00D42F43" w:rsidRPr="00B01E69">
        <w:rPr>
          <w:rFonts w:ascii="Cambria" w:hAnsi="Cambria"/>
          <w:sz w:val="22"/>
          <w:szCs w:val="22"/>
        </w:rPr>
        <w:t xml:space="preserve">aúde, ou pacientes em início de tratamento, bem como complementar a necessidade de medicamentos complexos não fornecidos pela </w:t>
      </w:r>
      <w:r w:rsidR="00D42F43">
        <w:rPr>
          <w:rFonts w:ascii="Cambria" w:hAnsi="Cambria"/>
          <w:sz w:val="22"/>
          <w:szCs w:val="22"/>
        </w:rPr>
        <w:t>F</w:t>
      </w:r>
      <w:r w:rsidR="00D42F43" w:rsidRPr="00B01E69">
        <w:rPr>
          <w:rFonts w:ascii="Cambria" w:hAnsi="Cambria"/>
          <w:sz w:val="22"/>
          <w:szCs w:val="22"/>
        </w:rPr>
        <w:t xml:space="preserve">armácia </w:t>
      </w:r>
      <w:r w:rsidR="00D42F43">
        <w:rPr>
          <w:rFonts w:ascii="Cambria" w:hAnsi="Cambria"/>
          <w:sz w:val="22"/>
          <w:szCs w:val="22"/>
        </w:rPr>
        <w:t>B</w:t>
      </w:r>
      <w:r w:rsidR="00D42F43" w:rsidRPr="00B01E69">
        <w:rPr>
          <w:rFonts w:ascii="Cambria" w:hAnsi="Cambria"/>
          <w:sz w:val="22"/>
          <w:szCs w:val="22"/>
        </w:rPr>
        <w:t>ásica, realizada através de avaliação social</w:t>
      </w:r>
      <w:r w:rsidRPr="00275AA1">
        <w:rPr>
          <w:rFonts w:ascii="Cambria" w:hAnsi="Cambria"/>
          <w:sz w:val="22"/>
          <w:szCs w:val="22"/>
        </w:rPr>
        <w:t>, nas condições estabelecidas no Termo de Referência.</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Objeto da contratação:</w:t>
      </w:r>
    </w:p>
    <w:tbl>
      <w:tblPr>
        <w:tblW w:w="10206" w:type="dxa"/>
        <w:tblInd w:w="392" w:type="dxa"/>
        <w:tblLayout w:type="fixed"/>
        <w:tblLook w:val="04A0" w:firstRow="1" w:lastRow="0" w:firstColumn="1" w:lastColumn="0" w:noHBand="0" w:noVBand="1"/>
      </w:tblPr>
      <w:tblGrid>
        <w:gridCol w:w="1134"/>
        <w:gridCol w:w="3118"/>
        <w:gridCol w:w="1276"/>
        <w:gridCol w:w="1276"/>
        <w:gridCol w:w="992"/>
        <w:gridCol w:w="1276"/>
        <w:gridCol w:w="1134"/>
      </w:tblGrid>
      <w:tr w:rsidR="00436276" w:rsidRPr="00275AA1" w:rsidTr="00436276">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Default="00436276" w:rsidP="002C4806">
            <w:pPr>
              <w:spacing w:before="10" w:after="10" w:line="276" w:lineRule="auto"/>
              <w:jc w:val="both"/>
              <w:rPr>
                <w:rFonts w:ascii="Cambria" w:eastAsia="Arial" w:hAnsi="Cambria" w:cs="Arial"/>
                <w:b/>
                <w:bCs/>
                <w:color w:val="000000" w:themeColor="text1"/>
              </w:rPr>
            </w:pPr>
          </w:p>
          <w:p w:rsidR="00436276" w:rsidRPr="00275AA1" w:rsidRDefault="00436276" w:rsidP="002C4806">
            <w:pPr>
              <w:spacing w:before="10" w:after="10" w:line="276" w:lineRule="auto"/>
              <w:jc w:val="both"/>
              <w:rPr>
                <w:rFonts w:ascii="Cambria" w:eastAsia="Arial" w:hAnsi="Cambria" w:cs="Arial"/>
                <w:b/>
                <w:bCs/>
                <w:color w:val="000000"/>
              </w:rPr>
            </w:pPr>
            <w:r w:rsidRPr="00275AA1">
              <w:rPr>
                <w:rFonts w:ascii="Cambria" w:eastAsia="Arial" w:hAnsi="Cambria" w:cs="Arial"/>
                <w:b/>
                <w:bCs/>
                <w:color w:val="000000" w:themeColor="text1"/>
              </w:rPr>
              <w:t>ITEM</w:t>
            </w:r>
          </w:p>
          <w:p w:rsidR="00436276" w:rsidRPr="00275AA1" w:rsidRDefault="00436276" w:rsidP="002C4806">
            <w:pPr>
              <w:spacing w:before="10" w:after="10" w:line="276" w:lineRule="auto"/>
              <w:jc w:val="both"/>
              <w:rPr>
                <w:rFonts w:ascii="Cambria" w:eastAsia="Arial" w:hAnsi="Cambria" w:cs="Arial"/>
                <w:b/>
                <w:bCs/>
                <w:color w:val="000000"/>
              </w:rPr>
            </w:pP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Default="00436276" w:rsidP="002C4806">
            <w:pPr>
              <w:spacing w:before="10" w:after="10" w:line="276" w:lineRule="auto"/>
              <w:jc w:val="both"/>
              <w:rPr>
                <w:rFonts w:ascii="Cambria" w:eastAsia="Arial" w:hAnsi="Cambria" w:cs="Arial"/>
                <w:b/>
                <w:bCs/>
                <w:color w:val="000000" w:themeColor="text1"/>
              </w:rPr>
            </w:pPr>
          </w:p>
          <w:p w:rsidR="00436276" w:rsidRPr="00275AA1" w:rsidRDefault="00436276" w:rsidP="002C4806">
            <w:pPr>
              <w:spacing w:before="10" w:after="10" w:line="276" w:lineRule="auto"/>
              <w:jc w:val="both"/>
              <w:rPr>
                <w:rFonts w:ascii="Cambria" w:eastAsia="Arial" w:hAnsi="Cambria" w:cs="Arial"/>
                <w:color w:val="000000"/>
              </w:rPr>
            </w:pPr>
            <w:r w:rsidRPr="00275AA1">
              <w:rPr>
                <w:rFonts w:ascii="Cambria" w:eastAsia="Arial" w:hAnsi="Cambria" w:cs="Arial"/>
                <w:b/>
                <w:bCs/>
                <w:color w:val="000000" w:themeColor="text1"/>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Default="00436276" w:rsidP="002C4806">
            <w:pPr>
              <w:spacing w:before="10" w:after="10" w:line="276" w:lineRule="auto"/>
              <w:jc w:val="both"/>
              <w:rPr>
                <w:rFonts w:ascii="Cambria" w:eastAsia="Arial" w:hAnsi="Cambria" w:cs="Arial"/>
                <w:b/>
                <w:bCs/>
                <w:color w:val="000000" w:themeColor="text1"/>
              </w:rPr>
            </w:pPr>
          </w:p>
          <w:p w:rsidR="00436276" w:rsidRPr="00275AA1" w:rsidRDefault="00436276" w:rsidP="002C4806">
            <w:pPr>
              <w:spacing w:before="10" w:after="10" w:line="276" w:lineRule="auto"/>
              <w:jc w:val="both"/>
              <w:rPr>
                <w:rFonts w:ascii="Cambria" w:eastAsia="Arial" w:hAnsi="Cambria" w:cs="Arial"/>
                <w:b/>
                <w:bCs/>
                <w:color w:val="000000" w:themeColor="text1"/>
              </w:rPr>
            </w:pPr>
            <w:r>
              <w:rPr>
                <w:rFonts w:ascii="Cambria" w:eastAsia="Arial" w:hAnsi="Cambria" w:cs="Arial"/>
                <w:b/>
                <w:bCs/>
                <w:color w:val="000000" w:themeColor="text1"/>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r w:rsidRPr="00275AA1">
              <w:rPr>
                <w:rFonts w:ascii="Cambria" w:eastAsia="Arial" w:hAnsi="Cambria" w:cs="Arial"/>
                <w:b/>
                <w:bCs/>
                <w:color w:val="000000" w:themeColor="text1"/>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Default="00436276" w:rsidP="00436276">
            <w:pPr>
              <w:spacing w:before="10" w:after="10" w:line="276" w:lineRule="auto"/>
              <w:jc w:val="both"/>
              <w:rPr>
                <w:rFonts w:ascii="Cambria" w:eastAsia="Arial" w:hAnsi="Cambria" w:cs="Arial"/>
                <w:b/>
                <w:bCs/>
              </w:rPr>
            </w:pPr>
          </w:p>
          <w:p w:rsidR="00436276" w:rsidRPr="00275AA1" w:rsidRDefault="00436276" w:rsidP="00436276">
            <w:pPr>
              <w:spacing w:before="10" w:after="10" w:line="276" w:lineRule="auto"/>
              <w:jc w:val="both"/>
              <w:rPr>
                <w:rFonts w:ascii="Cambria" w:eastAsia="Arial" w:hAnsi="Cambria" w:cs="Arial"/>
                <w:b/>
                <w:bCs/>
              </w:rPr>
            </w:pPr>
            <w:r w:rsidRPr="00275AA1">
              <w:rPr>
                <w:rFonts w:ascii="Cambria" w:eastAsia="Arial" w:hAnsi="Cambria" w:cs="Arial"/>
                <w:b/>
                <w:bCs/>
              </w:rPr>
              <w:t>QUANT</w:t>
            </w:r>
            <w:r>
              <w:rPr>
                <w:rFonts w:ascii="Cambria" w:eastAsia="Arial" w:hAnsi="Cambria" w:cs="Arial"/>
                <w:b/>
                <w:bCs/>
              </w:rPr>
              <w: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b/>
                <w:bCs/>
              </w:rPr>
            </w:pPr>
            <w:r w:rsidRPr="00275AA1">
              <w:rPr>
                <w:rFonts w:ascii="Cambria" w:eastAsia="Arial" w:hAnsi="Cambria" w:cs="Arial"/>
                <w:b/>
                <w:bCs/>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b/>
                <w:bCs/>
              </w:rPr>
            </w:pPr>
            <w:r w:rsidRPr="00275AA1">
              <w:rPr>
                <w:rFonts w:ascii="Cambria" w:eastAsia="Arial" w:hAnsi="Cambria" w:cs="Arial"/>
                <w:b/>
                <w:bCs/>
              </w:rPr>
              <w:t>VALOR TOTAL</w:t>
            </w:r>
          </w:p>
        </w:tc>
      </w:tr>
      <w:tr w:rsidR="00436276" w:rsidRPr="00275AA1" w:rsidTr="00436276">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b/>
                <w:bCs/>
                <w:color w:val="000000"/>
              </w:rPr>
            </w:pPr>
            <w:proofErr w:type="gramStart"/>
            <w:r w:rsidRPr="00275AA1">
              <w:rPr>
                <w:rFonts w:ascii="Cambria" w:eastAsia="Arial" w:hAnsi="Cambria" w:cs="Arial"/>
                <w:b/>
                <w:bCs/>
                <w:color w:val="000000" w:themeColor="text1"/>
              </w:rPr>
              <w:t>1</w:t>
            </w:r>
            <w:proofErr w:type="gramEnd"/>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r>
    </w:tbl>
    <w:p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rsidR="002C4806" w:rsidRPr="00275AA1" w:rsidRDefault="002C4806" w:rsidP="002C4806">
      <w:pPr>
        <w:pStyle w:val="Nivel3"/>
        <w:spacing w:before="10" w:after="10"/>
        <w:ind w:left="879"/>
        <w:rPr>
          <w:rFonts w:ascii="Cambria" w:hAnsi="Cambria"/>
          <w:sz w:val="22"/>
          <w:szCs w:val="22"/>
          <w:lang w:val="x-none"/>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lastRenderedPageBreak/>
        <w:t>CLÁUSULA SEGUNDA – VIGÊNCIA E PRORROGAÇÃO</w:t>
      </w:r>
    </w:p>
    <w:p w:rsidR="002C4806" w:rsidRPr="00275AA1" w:rsidRDefault="002C4806" w:rsidP="002C4806">
      <w:pPr>
        <w:pStyle w:val="Nvel2-Red"/>
        <w:numPr>
          <w:ilvl w:val="1"/>
          <w:numId w:val="41"/>
        </w:numPr>
        <w:spacing w:before="10" w:after="10"/>
        <w:ind w:left="0" w:firstLine="567"/>
        <w:rPr>
          <w:rFonts w:ascii="Cambria" w:hAnsi="Cambria"/>
          <w:sz w:val="22"/>
          <w:szCs w:val="22"/>
        </w:rPr>
      </w:pPr>
      <w:r w:rsidRPr="009422FA">
        <w:rPr>
          <w:rFonts w:ascii="Cambria" w:hAnsi="Cambria"/>
          <w:color w:val="auto"/>
          <w:sz w:val="22"/>
          <w:szCs w:val="22"/>
        </w:rPr>
        <w:t xml:space="preserve">O prazo de vigência da contratação é de 12 (doze) meses contados do(a) da assinatura desse termo contratual, na forma do </w:t>
      </w:r>
      <w:hyperlink r:id="rId76" w:anchor="art105" w:history="1">
        <w:r w:rsidRPr="00275AA1">
          <w:rPr>
            <w:rStyle w:val="Hyperlink"/>
            <w:rFonts w:ascii="Cambria" w:hAnsi="Cambria"/>
            <w:sz w:val="22"/>
            <w:szCs w:val="22"/>
          </w:rPr>
          <w:t>artigo 105 da Lei n° 14.133, de 2021</w:t>
        </w:r>
      </w:hyperlink>
      <w:r w:rsidRPr="00275AA1">
        <w:rPr>
          <w:rFonts w:ascii="Cambria" w:hAnsi="Cambria"/>
          <w:sz w:val="22"/>
          <w:szCs w:val="22"/>
        </w:rPr>
        <w:t>.</w:t>
      </w:r>
    </w:p>
    <w:p w:rsidR="002C4806" w:rsidRPr="00275AA1" w:rsidRDefault="002C4806" w:rsidP="002C4806">
      <w:pPr>
        <w:pStyle w:val="Nvel2-Red"/>
        <w:numPr>
          <w:ilvl w:val="0"/>
          <w:numId w:val="0"/>
        </w:numPr>
        <w:spacing w:before="10" w:after="10"/>
        <w:ind w:left="567"/>
        <w:rPr>
          <w:rFonts w:ascii="Cambria" w:hAnsi="Cambria"/>
          <w:sz w:val="22"/>
          <w:szCs w:val="22"/>
        </w:rPr>
      </w:pPr>
    </w:p>
    <w:p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t>Qualquer prorrogação de que trata este item é condicionada ao ateste, pela autoridade competente, de que as condições e os preços permanecem vantajosos para a Administração, permitida a negociação com o contratado.</w:t>
      </w: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77" w:anchor="art92" w:history="1">
        <w:r w:rsidRPr="00275AA1">
          <w:rPr>
            <w:rStyle w:val="Hyperlink"/>
            <w:rFonts w:ascii="Cambria" w:hAnsi="Cambria"/>
            <w:sz w:val="22"/>
            <w:szCs w:val="22"/>
          </w:rPr>
          <w:t>art. 92, IV, VII e XVIII)</w:t>
        </w:r>
      </w:hyperlink>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Não será admitida a subcontratação do objeto contratual.</w:t>
      </w:r>
    </w:p>
    <w:p w:rsidR="002C4806" w:rsidRPr="00275AA1" w:rsidRDefault="002C4806" w:rsidP="002C4806">
      <w:pPr>
        <w:pStyle w:val="Nvel2-Red"/>
        <w:numPr>
          <w:ilvl w:val="0"/>
          <w:numId w:val="0"/>
        </w:numPr>
        <w:spacing w:before="10" w:after="10"/>
        <w:ind w:left="567"/>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O valor total da contratação é de R$..........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78" w:anchor="art92" w:history="1">
        <w:r w:rsidRPr="00275AA1">
          <w:rPr>
            <w:rStyle w:val="Hyperlink"/>
            <w:rFonts w:ascii="Cambria" w:hAnsi="Cambria"/>
            <w:sz w:val="22"/>
            <w:szCs w:val="22"/>
          </w:rPr>
          <w:t>art. 92, V e VI</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prazo para pagamento </w:t>
      </w:r>
      <w:r w:rsidRPr="00275AA1">
        <w:rPr>
          <w:rFonts w:ascii="Cambria" w:hAnsi="Cambria"/>
          <w:color w:val="auto"/>
          <w:sz w:val="22"/>
          <w:szCs w:val="22"/>
          <w:lang w:eastAsia="en-US"/>
        </w:rPr>
        <w:t>ao contratado</w:t>
      </w:r>
      <w:r w:rsidRPr="00275AA1">
        <w:rPr>
          <w:rFonts w:ascii="Cambria" w:hAnsi="Cambria"/>
          <w:sz w:val="22"/>
          <w:szCs w:val="22"/>
        </w:rPr>
        <w:t xml:space="preserve"> e demais condições a ele referentes encontram-se definidos no Termo de Referência, anexo a este Contrato.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79" w:anchor="art92" w:history="1">
        <w:r w:rsidRPr="00275AA1">
          <w:rPr>
            <w:rStyle w:val="Hyperlink"/>
            <w:rFonts w:ascii="Cambria" w:hAnsi="Cambria"/>
            <w:sz w:val="22"/>
            <w:szCs w:val="22"/>
          </w:rPr>
          <w:t>art. 92, V)</w:t>
        </w:r>
      </w:hyperlink>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Os preços inicialmente contratados são fixos e irreajustáveis.</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80" w:anchor="art92" w:history="1">
        <w:r w:rsidRPr="00275AA1">
          <w:rPr>
            <w:rStyle w:val="Hyperlink"/>
            <w:rFonts w:ascii="Cambria" w:hAnsi="Cambria"/>
            <w:sz w:val="22"/>
            <w:szCs w:val="22"/>
          </w:rPr>
          <w:t>art. 92, X, XI e XIV</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São obrigações do Contratante:</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Exigir o cumprimento de todas as obrigações assumidas pelo Contratado, de acordo com o contrato e seus anexos;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Receber o objeto no prazo e condições estabelecidas no Termo de Referência;</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Acompanhar e fiscalizar a execução do contrato e o cumprimento das obrigações pelo Contratado;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Comunicar a empresa para </w:t>
      </w:r>
      <w:r w:rsidRPr="00275AA1">
        <w:rPr>
          <w:rFonts w:ascii="Cambria" w:hAnsi="Cambria"/>
          <w:bCs/>
          <w:sz w:val="22"/>
          <w:szCs w:val="22"/>
        </w:rPr>
        <w:t xml:space="preserve">emissão de Nota Fiscal no que </w:t>
      </w:r>
      <w:proofErr w:type="spellStart"/>
      <w:r w:rsidRPr="00275AA1">
        <w:rPr>
          <w:rFonts w:ascii="Cambria" w:hAnsi="Cambria"/>
          <w:bCs/>
          <w:sz w:val="22"/>
          <w:szCs w:val="22"/>
        </w:rPr>
        <w:t>pertine</w:t>
      </w:r>
      <w:proofErr w:type="spellEnd"/>
      <w:r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1" w:anchor="art143" w:history="1">
        <w:r w:rsidRPr="00275AA1">
          <w:rPr>
            <w:rStyle w:val="Hyperlink"/>
            <w:rFonts w:ascii="Cambria" w:hAnsi="Cambria"/>
            <w:sz w:val="22"/>
            <w:szCs w:val="22"/>
          </w:rPr>
          <w:t>art. 143 da Lei nº 14.133, de 2021</w:t>
        </w:r>
      </w:hyperlink>
      <w:r w:rsidRPr="00275AA1">
        <w:rPr>
          <w:rFonts w:ascii="Cambria" w:hAnsi="Cambria"/>
          <w:bCs/>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Efetuar o pagamento ao Contratado do valor correspondente ao fornecimento do objeto, no prazo, forma e condições estabelecidos no presente Contrato;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Aplicar ao Contratado as sanções previstas na lei e neste Contrato;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Pr="00275AA1">
        <w:rPr>
          <w:rFonts w:ascii="Cambria" w:hAnsi="Cambria"/>
          <w:sz w:val="22"/>
          <w:szCs w:val="22"/>
        </w:rPr>
        <w:t xml:space="preserve"> para adoção das medidas cabíveis quando do descumprimento de obrigações pelo Contratado;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C4806" w:rsidRPr="00275AA1" w:rsidRDefault="002C4806" w:rsidP="002C4806">
      <w:pPr>
        <w:pStyle w:val="Nivel3"/>
        <w:numPr>
          <w:ilvl w:val="2"/>
          <w:numId w:val="41"/>
        </w:numPr>
        <w:spacing w:before="10" w:after="10"/>
        <w:ind w:left="170" w:firstLine="709"/>
        <w:rPr>
          <w:rFonts w:ascii="Cambria" w:hAnsi="Cambria"/>
          <w:b/>
          <w:bCs/>
          <w:sz w:val="22"/>
          <w:szCs w:val="22"/>
        </w:rPr>
      </w:pPr>
      <w:r w:rsidRPr="00275AA1">
        <w:rPr>
          <w:rFonts w:ascii="Cambria" w:hAnsi="Cambria"/>
          <w:sz w:val="22"/>
          <w:szCs w:val="22"/>
        </w:rPr>
        <w:t xml:space="preserve"> A Administração terá o prazo </w:t>
      </w:r>
      <w:r w:rsidRPr="00C67DAC">
        <w:rPr>
          <w:rFonts w:ascii="Cambria" w:hAnsi="Cambria"/>
          <w:color w:val="auto"/>
          <w:sz w:val="22"/>
          <w:szCs w:val="22"/>
        </w:rPr>
        <w:t>de</w:t>
      </w:r>
      <w:r w:rsidRPr="00C67DAC">
        <w:rPr>
          <w:rFonts w:ascii="Cambria" w:hAnsi="Cambria"/>
          <w:i/>
          <w:iCs/>
          <w:color w:val="auto"/>
          <w:sz w:val="22"/>
          <w:szCs w:val="22"/>
        </w:rPr>
        <w:t xml:space="preserve"> 10 dias</w:t>
      </w:r>
      <w:r w:rsidRPr="00C67DAC">
        <w:rPr>
          <w:rFonts w:ascii="Cambria" w:hAnsi="Cambria"/>
          <w:color w:val="auto"/>
          <w:sz w:val="22"/>
          <w:szCs w:val="22"/>
        </w:rPr>
        <w:t>,</w:t>
      </w:r>
      <w:r w:rsidRPr="00275AA1">
        <w:rPr>
          <w:rFonts w:ascii="Cambria" w:hAnsi="Cambria"/>
          <w:sz w:val="22"/>
          <w:szCs w:val="22"/>
        </w:rPr>
        <w:t xml:space="preserve"> a contar da data do protocolo do requerimento para decidir, admitida a prorrogação motivada, por igual período. </w:t>
      </w:r>
    </w:p>
    <w:p w:rsidR="002C4806" w:rsidRPr="00C67DAC" w:rsidRDefault="002C4806" w:rsidP="002C4806">
      <w:pPr>
        <w:pStyle w:val="Nivel2"/>
        <w:numPr>
          <w:ilvl w:val="1"/>
          <w:numId w:val="41"/>
        </w:numPr>
        <w:spacing w:before="10" w:after="10"/>
        <w:ind w:left="0" w:firstLine="567"/>
        <w:rPr>
          <w:rFonts w:ascii="Cambria" w:hAnsi="Cambria"/>
          <w:color w:val="auto"/>
          <w:sz w:val="22"/>
          <w:szCs w:val="22"/>
        </w:rPr>
      </w:pPr>
      <w:r w:rsidRPr="00275AA1">
        <w:rPr>
          <w:rFonts w:ascii="Cambria" w:hAnsi="Cambria"/>
          <w:sz w:val="22"/>
          <w:szCs w:val="22"/>
        </w:rPr>
        <w:t xml:space="preserve">Responder eventuais pedidos de reestabelecimento do equilíbrio econômico-financeiro feitos pelo contratado no prazo máximo de </w:t>
      </w:r>
      <w:r w:rsidRPr="00C67DAC">
        <w:rPr>
          <w:rFonts w:ascii="Cambria" w:hAnsi="Cambria"/>
          <w:color w:val="auto"/>
          <w:sz w:val="22"/>
          <w:szCs w:val="22"/>
        </w:rPr>
        <w:t>20 (vinte) dias.</w:t>
      </w:r>
    </w:p>
    <w:p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Notificar os emitentes das garantias quanto ao início de processo administrativo para apuração de descumprimento de cláusulas contratuais.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82" w:anchor="art92" w:history="1">
        <w:r w:rsidRPr="00275AA1">
          <w:rPr>
            <w:rStyle w:val="Hyperlink"/>
            <w:rFonts w:ascii="Cambria" w:hAnsi="Cambria"/>
            <w:sz w:val="22"/>
            <w:szCs w:val="22"/>
          </w:rPr>
          <w:t>art. 92, XIV, XVI e XVII)</w:t>
        </w:r>
      </w:hyperlink>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sz w:val="22"/>
          <w:szCs w:val="22"/>
        </w:rPr>
        <w:t>Responsabilizar-se pelos vícios e danos decorrentes do objeto, de acordo com o Código de Defesa do Consumidor (</w:t>
      </w:r>
      <w:hyperlink r:id="rId83" w:history="1">
        <w:r w:rsidRPr="00275AA1">
          <w:rPr>
            <w:rStyle w:val="Hyperlink"/>
            <w:rFonts w:ascii="Cambria" w:hAnsi="Cambria"/>
            <w:sz w:val="22"/>
            <w:szCs w:val="22"/>
          </w:rPr>
          <w:t>Lei nº 8.078, de 1990</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Atender às determinações regulares emitidas pelo fiscal ou gestor do contrato ou autoridade superior (</w:t>
      </w:r>
      <w:hyperlink r:id="rId84" w:anchor="art137" w:history="1">
        <w:r w:rsidRPr="00275AA1">
          <w:rPr>
            <w:rStyle w:val="Hyperlink"/>
            <w:rFonts w:ascii="Cambria" w:hAnsi="Cambria"/>
            <w:sz w:val="22"/>
            <w:szCs w:val="22"/>
          </w:rPr>
          <w:t>art. 137, II, da Lei n.º 14.133, de 2021</w:t>
        </w:r>
      </w:hyperlink>
      <w:r w:rsidRPr="00275AA1">
        <w:rPr>
          <w:rFonts w:ascii="Cambria" w:hAnsi="Cambria"/>
          <w:color w:val="000000" w:themeColor="text1"/>
          <w:sz w:val="22"/>
          <w:szCs w:val="22"/>
        </w:rPr>
        <w:t xml:space="preserve">) e </w:t>
      </w:r>
      <w:r w:rsidRPr="00275AA1">
        <w:rPr>
          <w:rFonts w:ascii="Cambria" w:hAnsi="Cambria"/>
          <w:sz w:val="22"/>
          <w:szCs w:val="22"/>
        </w:rPr>
        <w:t>prestar todo esclarecimento ou informação por eles solicitados</w:t>
      </w:r>
      <w:r w:rsidRPr="00275AA1">
        <w:rPr>
          <w:rFonts w:ascii="Cambria" w:hAnsi="Cambria"/>
          <w:color w:val="000000" w:themeColor="text1"/>
          <w:sz w:val="22"/>
          <w:szCs w:val="22"/>
        </w:rPr>
        <w:t>;</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Comunicar ao Fiscal do contrato, no prazo de 24 (vinte e quatro) horas, qualquer ocorrência anormal ou acidente que se verifique no local da execução do objeto contratual.</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Manter durante toda a vigência do contrato, em compatibilidade com as obrigações assumidas, todas as condições exigidas para habilitação na licitação; </w:t>
      </w:r>
    </w:p>
    <w:p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85"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Comprovar a reserva de cargos a que se refere a cláusula acima, no prazo fixado pelo fiscal do contrato, com a indicação dos empregados que preencheram as referidas vagas (</w:t>
      </w:r>
      <w:hyperlink r:id="rId86"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7" w:anchor="art124" w:history="1">
        <w:r w:rsidRPr="00275AA1">
          <w:rPr>
            <w:rStyle w:val="Hyperlink"/>
            <w:rFonts w:ascii="Cambria" w:hAnsi="Cambria"/>
            <w:sz w:val="22"/>
            <w:szCs w:val="22"/>
          </w:rPr>
          <w:t>art. 124, II, d, da Lei nº 14.133, de 2021.</w:t>
        </w:r>
      </w:hyperlink>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bookmarkStart w:id="51"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1"/>
      <w:r w:rsidRPr="00C40709">
        <w:rPr>
          <w:rFonts w:ascii="Cambria" w:hAnsi="Cambria"/>
          <w:color w:val="auto"/>
          <w:sz w:val="22"/>
          <w:szCs w:val="22"/>
        </w:rPr>
        <w:t>.</w:t>
      </w:r>
    </w:p>
    <w:p w:rsidR="002C4806" w:rsidRPr="00275AA1" w:rsidRDefault="002C4806" w:rsidP="002C4806">
      <w:pPr>
        <w:pStyle w:val="Nvel2-Red"/>
        <w:numPr>
          <w:ilvl w:val="0"/>
          <w:numId w:val="0"/>
        </w:numPr>
        <w:spacing w:before="10" w:after="10"/>
        <w:ind w:left="567"/>
        <w:rPr>
          <w:rFonts w:ascii="Cambria" w:hAnsi="Cambria"/>
          <w:color w:val="000000"/>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88" w:anchor="art92" w:history="1">
        <w:r w:rsidRPr="00275AA1">
          <w:rPr>
            <w:rStyle w:val="Hyperlink"/>
            <w:rFonts w:ascii="Cambria" w:hAnsi="Cambria"/>
            <w:sz w:val="22"/>
            <w:szCs w:val="22"/>
          </w:rPr>
          <w:t>art. 92, XII e XIII</w:t>
        </w:r>
      </w:hyperlink>
      <w:r w:rsidRPr="00275AA1">
        <w:rPr>
          <w:rFonts w:ascii="Cambria" w:hAnsi="Cambria"/>
          <w:sz w:val="22"/>
          <w:szCs w:val="22"/>
        </w:rPr>
        <w:t>)</w:t>
      </w:r>
    </w:p>
    <w:p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 xml:space="preserve">  Não haverá exigência de garantia contratual da execução.</w:t>
      </w: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89" w:anchor="art92" w:history="1">
        <w:r w:rsidRPr="00275AA1">
          <w:rPr>
            <w:rStyle w:val="Hyperlink"/>
            <w:rFonts w:ascii="Cambria" w:hAnsi="Cambria"/>
            <w:sz w:val="22"/>
            <w:szCs w:val="22"/>
          </w:rPr>
          <w:t>art. 92, XIV</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Comete infração administrativa, nos termos da </w:t>
      </w:r>
      <w:hyperlink r:id="rId90" w:history="1">
        <w:r w:rsidRPr="00275AA1">
          <w:rPr>
            <w:rStyle w:val="Hyperlink"/>
            <w:rFonts w:ascii="Cambria" w:hAnsi="Cambria"/>
            <w:sz w:val="22"/>
            <w:szCs w:val="22"/>
          </w:rPr>
          <w:t>Lei nº 14.133, de 2021</w:t>
        </w:r>
      </w:hyperlink>
      <w:r w:rsidRPr="00275AA1">
        <w:rPr>
          <w:rFonts w:ascii="Cambria" w:hAnsi="Cambria"/>
          <w:sz w:val="22"/>
          <w:szCs w:val="22"/>
        </w:rPr>
        <w:t>, o contratado que:</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 que cause grave dano à Administração ou ao funcionamento dos serviços públicos ou ao interesse coletivo;</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total do contrato;</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ensejar o retardamento da execução ou da entrega do objeto da contratação sem motivo justificado;</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apresentar documentação falsa ou prestar declaração falsa durante a execução do contrato;</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praticar ato fraudulento na execução do contrato;</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comportar-se de modo inidôneo ou cometer fraude de qualquer natureza;</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 xml:space="preserve">praticar ato lesivo previsto no </w:t>
      </w:r>
      <w:hyperlink r:id="rId91"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Serão aplicadas ao contratado que incorrer nas infrações acima descritas as seguintes sanções:</w:t>
      </w:r>
    </w:p>
    <w:p w:rsidR="002C4806" w:rsidRPr="00275AA1" w:rsidRDefault="002C4806" w:rsidP="002C4806">
      <w:pPr>
        <w:pStyle w:val="PargrafodaLista"/>
        <w:numPr>
          <w:ilvl w:val="0"/>
          <w:numId w:val="56"/>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92" w:anchor="art156§2" w:history="1">
        <w:r w:rsidRPr="00275AA1">
          <w:rPr>
            <w:rStyle w:val="Hyperlink"/>
            <w:rFonts w:ascii="Cambria" w:eastAsia="Arial" w:hAnsi="Cambria" w:cs="Arial"/>
            <w:sz w:val="22"/>
            <w:szCs w:val="22"/>
          </w:rPr>
          <w:t xml:space="preserve">art. 156, §2º, da </w:t>
        </w:r>
        <w:bookmarkStart w:id="52" w:name="_Hlk114504069"/>
        <w:r w:rsidRPr="00275AA1">
          <w:rPr>
            <w:rStyle w:val="Hyperlink"/>
            <w:rFonts w:ascii="Cambria" w:eastAsia="Arial" w:hAnsi="Cambria" w:cs="Arial"/>
            <w:sz w:val="22"/>
            <w:szCs w:val="22"/>
          </w:rPr>
          <w:t>Lei nº 14.133, de 2021</w:t>
        </w:r>
        <w:bookmarkEnd w:id="52"/>
      </w:hyperlink>
      <w:r w:rsidRPr="00275AA1">
        <w:rPr>
          <w:rFonts w:ascii="Cambria" w:eastAsia="Arial" w:hAnsi="Cambria" w:cs="Arial"/>
          <w:sz w:val="22"/>
          <w:szCs w:val="22"/>
        </w:rPr>
        <w:t>);</w:t>
      </w:r>
    </w:p>
    <w:p w:rsidR="002C4806" w:rsidRPr="00275AA1" w:rsidRDefault="002C4806" w:rsidP="002C4806">
      <w:pPr>
        <w:pStyle w:val="PargrafodaLista"/>
        <w:numPr>
          <w:ilvl w:val="0"/>
          <w:numId w:val="56"/>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3"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rsidR="002C4806" w:rsidRPr="00275AA1" w:rsidRDefault="002C4806" w:rsidP="002C4806">
      <w:pPr>
        <w:pStyle w:val="PargrafodaLista"/>
        <w:numPr>
          <w:ilvl w:val="0"/>
          <w:numId w:val="56"/>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94"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rsidR="002C4806" w:rsidRPr="00275AA1" w:rsidRDefault="002C4806" w:rsidP="002C4806">
      <w:pPr>
        <w:pStyle w:val="PargrafodaLista"/>
        <w:numPr>
          <w:ilvl w:val="0"/>
          <w:numId w:val="56"/>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rsidR="002C4806" w:rsidRPr="00275AA1" w:rsidRDefault="002C4806" w:rsidP="002C4806">
      <w:pPr>
        <w:pStyle w:val="PargrafodaLista"/>
        <w:numPr>
          <w:ilvl w:val="1"/>
          <w:numId w:val="56"/>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moratória</w:t>
      </w:r>
      <w:proofErr w:type="gramEnd"/>
      <w:r w:rsidRPr="00275AA1">
        <w:rPr>
          <w:rFonts w:ascii="Cambria" w:eastAsia="Arial" w:hAnsi="Cambria" w:cs="Arial"/>
          <w:sz w:val="22"/>
          <w:szCs w:val="22"/>
        </w:rPr>
        <w:t xml:space="preserve">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rsidR="002C4806" w:rsidRPr="00F749F5" w:rsidRDefault="002C4806" w:rsidP="002C4806">
      <w:pPr>
        <w:pStyle w:val="PargrafodaLista"/>
        <w:numPr>
          <w:ilvl w:val="1"/>
          <w:numId w:val="56"/>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F749F5">
        <w:rPr>
          <w:rFonts w:ascii="Cambria" w:eastAsia="Arial" w:hAnsi="Cambria" w:cs="Arial"/>
          <w:i/>
          <w:iCs/>
          <w:sz w:val="22"/>
          <w:szCs w:val="22"/>
        </w:rPr>
        <w:t>moratória</w:t>
      </w:r>
      <w:proofErr w:type="gramEnd"/>
      <w:r w:rsidRPr="00F749F5">
        <w:rPr>
          <w:rFonts w:ascii="Cambria" w:eastAsia="Arial" w:hAnsi="Cambria" w:cs="Arial"/>
          <w:i/>
          <w:iCs/>
          <w:sz w:val="22"/>
          <w:szCs w:val="22"/>
        </w:rPr>
        <w:t xml:space="preserve">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rsidR="002C4806" w:rsidRPr="00F749F5" w:rsidRDefault="002C4806" w:rsidP="002C4806">
      <w:pPr>
        <w:pStyle w:val="PargrafodaLista"/>
        <w:numPr>
          <w:ilvl w:val="2"/>
          <w:numId w:val="56"/>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rsidR="002C4806" w:rsidRPr="00275AA1" w:rsidRDefault="002C4806" w:rsidP="002C4806">
      <w:pPr>
        <w:pStyle w:val="PargrafodaLista"/>
        <w:numPr>
          <w:ilvl w:val="1"/>
          <w:numId w:val="56"/>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compensatória</w:t>
      </w:r>
      <w:proofErr w:type="gramEnd"/>
      <w:r w:rsidRPr="00275AA1">
        <w:rPr>
          <w:rFonts w:ascii="Cambria" w:eastAsia="Arial" w:hAnsi="Cambria" w:cs="Arial"/>
          <w:sz w:val="22"/>
          <w:szCs w:val="22"/>
        </w:rPr>
        <w:t xml:space="preserve">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aplicação das sanções previstas neste Contrato não exclui, em hipótese alguma, a obrigação de reparação integral do dano causado ao Contratante (</w:t>
      </w:r>
      <w:hyperlink r:id="rId95" w:anchor="art156§9" w:history="1">
        <w:r w:rsidRPr="00275AA1">
          <w:rPr>
            <w:rStyle w:val="Hyperlink"/>
            <w:rFonts w:ascii="Cambria" w:hAnsi="Cambria"/>
            <w:sz w:val="22"/>
            <w:szCs w:val="22"/>
          </w:rPr>
          <w:t>art. 156, §9º,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96"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97" w:anchor="art157" w:history="1">
        <w:r w:rsidRPr="00275AA1">
          <w:rPr>
            <w:rStyle w:val="Hyperlink"/>
            <w:rFonts w:ascii="Cambria" w:hAnsi="Cambria"/>
            <w:sz w:val="22"/>
            <w:szCs w:val="22"/>
          </w:rPr>
          <w:t>art. 157, da Lei nº 14.133, de 2021</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8"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3" w:name="_Hlk78351618"/>
      <w:bookmarkEnd w:id="53"/>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99"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100"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natureza e a gravidade da infração cometida;</w:t>
      </w:r>
    </w:p>
    <w:p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peculiaridades do caso concreto;</w:t>
      </w:r>
    </w:p>
    <w:p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circunstâncias agravantes ou atenuantes;</w:t>
      </w:r>
    </w:p>
    <w:p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lastRenderedPageBreak/>
        <w:t>os danos que dela provierem para o Contratante;</w:t>
      </w:r>
    </w:p>
    <w:p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implantação ou o aperfeiçoamento de programa de integridade, conforme normas e orientações dos órgãos de controle.</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101"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102" w:history="1">
        <w:r w:rsidRPr="00275AA1">
          <w:rPr>
            <w:rStyle w:val="Hyperlink"/>
            <w:rFonts w:ascii="Cambria" w:hAnsi="Cambria"/>
            <w:sz w:val="22"/>
            <w:szCs w:val="22"/>
          </w:rPr>
          <w:t>Lei nº 12.846, de 2013</w:t>
        </w:r>
      </w:hyperlink>
      <w:r w:rsidRPr="00275AA1">
        <w:rPr>
          <w:rFonts w:ascii="Cambria" w:hAnsi="Cambria"/>
          <w:sz w:val="22"/>
          <w:szCs w:val="22"/>
        </w:rPr>
        <w:t>, serão apurados e julgados conjuntamente, nos mesmos autos, observados o rito procedimental e autoridade competente definidos na referida Lei (</w:t>
      </w:r>
      <w:hyperlink r:id="rId103" w:history="1">
        <w:r w:rsidRPr="00275AA1">
          <w:rPr>
            <w:rStyle w:val="Hyperlink"/>
            <w:rFonts w:ascii="Cambria" w:hAnsi="Cambria"/>
            <w:sz w:val="22"/>
            <w:szCs w:val="22"/>
          </w:rPr>
          <w:t>art. 159</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105"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06"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7"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08" w:anchor="art92" w:history="1">
        <w:r w:rsidRPr="00275AA1">
          <w:rPr>
            <w:rStyle w:val="Hyperlink"/>
            <w:rFonts w:ascii="Cambria" w:hAnsi="Cambria"/>
            <w:sz w:val="22"/>
            <w:szCs w:val="22"/>
          </w:rPr>
          <w:t>art. 92, XIX</w:t>
        </w:r>
      </w:hyperlink>
      <w:r w:rsidRPr="00275AA1">
        <w:rPr>
          <w:rFonts w:ascii="Cambria" w:hAnsi="Cambria"/>
          <w:sz w:val="22"/>
          <w:szCs w:val="22"/>
        </w:rPr>
        <w:t>)</w:t>
      </w:r>
    </w:p>
    <w:p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rsidR="002C4806" w:rsidRPr="004504D5" w:rsidRDefault="002C4806" w:rsidP="002C4806">
      <w:pPr>
        <w:pStyle w:val="Nvel3-R"/>
        <w:numPr>
          <w:ilvl w:val="2"/>
          <w:numId w:val="41"/>
        </w:numPr>
        <w:spacing w:before="10" w:after="10"/>
        <w:ind w:left="170" w:firstLine="709"/>
        <w:rPr>
          <w:rFonts w:ascii="Cambria" w:hAnsi="Cambria"/>
          <w:color w:val="auto"/>
          <w:sz w:val="22"/>
          <w:szCs w:val="22"/>
        </w:rPr>
      </w:pPr>
      <w:r w:rsidRPr="004504D5">
        <w:rPr>
          <w:rFonts w:ascii="Cambria" w:hAnsi="Cambria"/>
          <w:color w:val="auto"/>
          <w:sz w:val="22"/>
          <w:szCs w:val="22"/>
        </w:rPr>
        <w:t>Quando a não conclusão do contrato referida no item anterior decorrer de culpa do contratado:</w:t>
      </w:r>
    </w:p>
    <w:p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 xml:space="preserve">ficará ele constituído em mora, sendo-lhe aplicáveis as respectivas sanções administrativas; e  </w:t>
      </w:r>
    </w:p>
    <w:p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poderá a Administração optar pela extinção do contrato e, nesse caso, adotará as medidas admitidas em lei para a continuidade da execução contratual.</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ou antes do prazo nele fixado, por algum dos motivos previstos no </w:t>
      </w:r>
      <w:hyperlink r:id="rId109"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10"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rsidR="002C4806" w:rsidRPr="00275AA1" w:rsidRDefault="002C4806" w:rsidP="002C4806">
      <w:pPr>
        <w:pStyle w:val="Nivel4"/>
        <w:numPr>
          <w:ilvl w:val="3"/>
          <w:numId w:val="41"/>
        </w:numPr>
        <w:spacing w:before="10" w:after="10"/>
        <w:ind w:left="284" w:firstLine="709"/>
        <w:rPr>
          <w:rFonts w:ascii="Cambria" w:hAnsi="Cambria"/>
          <w:sz w:val="22"/>
          <w:szCs w:val="22"/>
        </w:rPr>
      </w:pPr>
      <w:r w:rsidRPr="00275AA1">
        <w:rPr>
          <w:rFonts w:ascii="Cambria" w:hAnsi="Cambria"/>
          <w:color w:val="000000" w:themeColor="text1"/>
          <w:sz w:val="22"/>
          <w:szCs w:val="22"/>
        </w:rPr>
        <w:lastRenderedPageBreak/>
        <w:t xml:space="preserve">Se a operação </w:t>
      </w:r>
      <w:r w:rsidRPr="00275AA1">
        <w:rPr>
          <w:rFonts w:ascii="Cambria" w:hAnsi="Cambria"/>
          <w:sz w:val="22"/>
          <w:szCs w:val="22"/>
        </w:rPr>
        <w:t>implicar mudança da pessoa jurídica contratada, deverá ser formalizado termo aditivo para alteração subjetiva.</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termo de rescisão, sempre que possível, será precedido:</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Indenizações e multas.</w:t>
      </w:r>
    </w:p>
    <w:p w:rsidR="002C4806" w:rsidRPr="00275AA1" w:rsidRDefault="002C4806" w:rsidP="00C849F5">
      <w:pPr>
        <w:pStyle w:val="Nivel2"/>
        <w:numPr>
          <w:ilvl w:val="1"/>
          <w:numId w:val="41"/>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1"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12" w:anchor="art92" w:history="1">
        <w:r w:rsidRPr="00275AA1">
          <w:rPr>
            <w:rStyle w:val="Hyperlink"/>
            <w:rFonts w:ascii="Cambria" w:hAnsi="Cambria"/>
            <w:sz w:val="22"/>
            <w:szCs w:val="22"/>
          </w:rPr>
          <w:t>art. 92, VIII</w:t>
        </w:r>
      </w:hyperlink>
      <w:r w:rsidRPr="00275AA1">
        <w:rPr>
          <w:rFonts w:ascii="Cambria" w:hAnsi="Cambria"/>
          <w:sz w:val="22"/>
          <w:szCs w:val="22"/>
        </w:rPr>
        <w:t>)</w:t>
      </w:r>
    </w:p>
    <w:p w:rsidR="002C4806"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As despesas decorrentes </w:t>
      </w:r>
      <w:proofErr w:type="gramStart"/>
      <w:r w:rsidRPr="00275AA1">
        <w:rPr>
          <w:rFonts w:ascii="Cambria" w:hAnsi="Cambria"/>
          <w:sz w:val="22"/>
          <w:szCs w:val="22"/>
        </w:rPr>
        <w:t>da presente</w:t>
      </w:r>
      <w:proofErr w:type="gramEnd"/>
      <w:r w:rsidRPr="00275AA1">
        <w:rPr>
          <w:rFonts w:ascii="Cambria" w:hAnsi="Cambria"/>
          <w:sz w:val="22"/>
          <w:szCs w:val="22"/>
        </w:rPr>
        <w:t xml:space="preserve"> contratação correrão à conta de recursos específicos consignados no Orçamento Geral d</w:t>
      </w:r>
      <w:r w:rsidR="000D7DF3">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rsidR="00213EDD" w:rsidRPr="00DA5DFA" w:rsidRDefault="00213EDD" w:rsidP="00213EDD">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proofErr w:type="gramStart"/>
      <w:r w:rsidRPr="00DA5DFA">
        <w:rPr>
          <w:rFonts w:ascii="Cambria" w:hAnsi="Cambria" w:cs="Arial"/>
          <w:b/>
          <w:sz w:val="22"/>
          <w:szCs w:val="22"/>
        </w:rPr>
        <w:t>0</w:t>
      </w:r>
      <w:r>
        <w:rPr>
          <w:rFonts w:ascii="Cambria" w:hAnsi="Cambria" w:cs="Arial"/>
          <w:b/>
          <w:sz w:val="22"/>
          <w:szCs w:val="22"/>
        </w:rPr>
        <w:t>9</w:t>
      </w:r>
      <w:r w:rsidRPr="00DA5DFA">
        <w:rPr>
          <w:rFonts w:ascii="Cambria" w:hAnsi="Cambria" w:cs="Arial"/>
          <w:b/>
          <w:sz w:val="22"/>
          <w:szCs w:val="22"/>
        </w:rPr>
        <w:t xml:space="preserve"> DEPARTAMENTO</w:t>
      </w:r>
      <w:proofErr w:type="gramEnd"/>
      <w:r w:rsidRPr="00DA5DFA">
        <w:rPr>
          <w:rFonts w:ascii="Cambria" w:hAnsi="Cambria" w:cs="Arial"/>
          <w:b/>
          <w:sz w:val="22"/>
          <w:szCs w:val="22"/>
        </w:rPr>
        <w:t xml:space="preserve"> DE </w:t>
      </w:r>
      <w:r>
        <w:rPr>
          <w:rFonts w:ascii="Cambria" w:hAnsi="Cambria" w:cs="Arial"/>
          <w:b/>
          <w:sz w:val="22"/>
          <w:szCs w:val="22"/>
        </w:rPr>
        <w:t>SAÚDE</w:t>
      </w:r>
    </w:p>
    <w:p w:rsidR="00213EDD" w:rsidRPr="00DA5DFA" w:rsidRDefault="00213EDD" w:rsidP="00213EDD">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DA5DFA">
        <w:rPr>
          <w:rFonts w:ascii="Cambria" w:hAnsi="Cambria" w:cs="Arial"/>
          <w:b/>
          <w:sz w:val="22"/>
          <w:szCs w:val="22"/>
        </w:rPr>
        <w:t xml:space="preserve">001 </w:t>
      </w:r>
      <w:r>
        <w:rPr>
          <w:rFonts w:ascii="Cambria" w:hAnsi="Cambria" w:cs="Arial"/>
          <w:b/>
          <w:sz w:val="22"/>
          <w:szCs w:val="22"/>
        </w:rPr>
        <w:t>Fundo Municipal de Saúde</w:t>
      </w:r>
    </w:p>
    <w:p w:rsidR="00213EDD" w:rsidRPr="00DA5DFA" w:rsidRDefault="00213EDD" w:rsidP="00213EDD">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DA5DFA">
        <w:rPr>
          <w:rFonts w:ascii="Cambria" w:hAnsi="Cambria" w:cs="Arial"/>
          <w:b/>
          <w:sz w:val="22"/>
          <w:szCs w:val="22"/>
        </w:rPr>
        <w:t>1</w:t>
      </w:r>
      <w:r>
        <w:rPr>
          <w:rFonts w:ascii="Cambria" w:hAnsi="Cambria" w:cs="Arial"/>
          <w:b/>
          <w:sz w:val="22"/>
          <w:szCs w:val="22"/>
        </w:rPr>
        <w:t>0</w:t>
      </w:r>
      <w:r w:rsidRPr="00DA5DFA">
        <w:rPr>
          <w:rFonts w:ascii="Cambria" w:hAnsi="Cambria" w:cs="Arial"/>
          <w:b/>
          <w:sz w:val="22"/>
          <w:szCs w:val="22"/>
        </w:rPr>
        <w:t>.</w:t>
      </w:r>
      <w:r>
        <w:rPr>
          <w:rFonts w:ascii="Cambria" w:hAnsi="Cambria" w:cs="Arial"/>
          <w:b/>
          <w:sz w:val="22"/>
          <w:szCs w:val="22"/>
        </w:rPr>
        <w:t>303</w:t>
      </w:r>
      <w:r w:rsidRPr="00DA5DFA">
        <w:rPr>
          <w:rFonts w:ascii="Cambria" w:hAnsi="Cambria" w:cs="Arial"/>
          <w:b/>
          <w:sz w:val="22"/>
          <w:szCs w:val="22"/>
        </w:rPr>
        <w:t>.00</w:t>
      </w:r>
      <w:r>
        <w:rPr>
          <w:rFonts w:ascii="Cambria" w:hAnsi="Cambria" w:cs="Arial"/>
          <w:b/>
          <w:sz w:val="22"/>
          <w:szCs w:val="22"/>
        </w:rPr>
        <w:t>15</w:t>
      </w:r>
      <w:r w:rsidRPr="00DA5DFA">
        <w:rPr>
          <w:rFonts w:ascii="Cambria" w:hAnsi="Cambria" w:cs="Arial"/>
          <w:b/>
          <w:sz w:val="22"/>
          <w:szCs w:val="22"/>
        </w:rPr>
        <w:t>.</w:t>
      </w:r>
      <w:r>
        <w:rPr>
          <w:rFonts w:ascii="Cambria" w:hAnsi="Cambria" w:cs="Arial"/>
          <w:b/>
          <w:sz w:val="22"/>
          <w:szCs w:val="22"/>
        </w:rPr>
        <w:t>2</w:t>
      </w:r>
      <w:r w:rsidRPr="00DA5DFA">
        <w:rPr>
          <w:rFonts w:ascii="Cambria" w:hAnsi="Cambria" w:cs="Arial"/>
          <w:b/>
          <w:sz w:val="22"/>
          <w:szCs w:val="22"/>
        </w:rPr>
        <w:t>0</w:t>
      </w:r>
      <w:r>
        <w:rPr>
          <w:rFonts w:ascii="Cambria" w:hAnsi="Cambria" w:cs="Arial"/>
          <w:b/>
          <w:sz w:val="22"/>
          <w:szCs w:val="22"/>
        </w:rPr>
        <w:t>77</w:t>
      </w:r>
      <w:r w:rsidRPr="00DA5DFA">
        <w:rPr>
          <w:rFonts w:ascii="Cambria" w:hAnsi="Cambria" w:cs="Arial"/>
          <w:b/>
          <w:sz w:val="22"/>
          <w:szCs w:val="22"/>
        </w:rPr>
        <w:t xml:space="preserve"> Manutenção da </w:t>
      </w:r>
      <w:r>
        <w:rPr>
          <w:rFonts w:ascii="Cambria" w:hAnsi="Cambria" w:cs="Arial"/>
          <w:b/>
          <w:sz w:val="22"/>
          <w:szCs w:val="22"/>
        </w:rPr>
        <w:t>Assistência Farmacêutica</w:t>
      </w:r>
    </w:p>
    <w:p w:rsidR="00213EDD" w:rsidRDefault="00213EDD" w:rsidP="00213EDD">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DA5DFA">
        <w:rPr>
          <w:rFonts w:ascii="Cambria" w:hAnsi="Cambria" w:cs="Arial"/>
          <w:sz w:val="22"/>
          <w:szCs w:val="22"/>
        </w:rPr>
        <w:t>0</w:t>
      </w:r>
      <w:r>
        <w:rPr>
          <w:rFonts w:ascii="Cambria" w:hAnsi="Cambria" w:cs="Arial"/>
          <w:sz w:val="22"/>
          <w:szCs w:val="22"/>
        </w:rPr>
        <w:t>0610</w:t>
      </w:r>
      <w:r w:rsidRPr="00DA5DFA">
        <w:rPr>
          <w:rFonts w:ascii="Cambria" w:hAnsi="Cambria" w:cs="Arial"/>
          <w:sz w:val="22"/>
          <w:szCs w:val="22"/>
        </w:rPr>
        <w:t xml:space="preserve"> 3.3.90.32.00.00 00</w:t>
      </w:r>
      <w:r>
        <w:rPr>
          <w:rFonts w:ascii="Cambria" w:hAnsi="Cambria" w:cs="Arial"/>
          <w:sz w:val="22"/>
          <w:szCs w:val="22"/>
        </w:rPr>
        <w:t>1</w:t>
      </w:r>
      <w:r w:rsidRPr="00DA5DFA">
        <w:rPr>
          <w:rFonts w:ascii="Cambria" w:hAnsi="Cambria" w:cs="Arial"/>
          <w:sz w:val="22"/>
          <w:szCs w:val="22"/>
        </w:rPr>
        <w:t xml:space="preserve"> Material</w:t>
      </w:r>
      <w:r>
        <w:rPr>
          <w:rFonts w:ascii="Cambria" w:hAnsi="Cambria" w:cs="Arial"/>
          <w:sz w:val="22"/>
          <w:szCs w:val="22"/>
        </w:rPr>
        <w:t>, Bem ou Serviço para</w:t>
      </w:r>
      <w:r w:rsidRPr="00DA5DFA">
        <w:rPr>
          <w:rFonts w:ascii="Cambria" w:hAnsi="Cambria" w:cs="Arial"/>
          <w:sz w:val="22"/>
          <w:szCs w:val="22"/>
        </w:rPr>
        <w:t xml:space="preserve"> Distribuição </w:t>
      </w:r>
      <w:proofErr w:type="gramStart"/>
      <w:r w:rsidRPr="00DA5DFA">
        <w:rPr>
          <w:rFonts w:ascii="Cambria" w:hAnsi="Cambria" w:cs="Arial"/>
          <w:sz w:val="22"/>
          <w:szCs w:val="22"/>
        </w:rPr>
        <w:t>Gratuita</w:t>
      </w:r>
      <w:proofErr w:type="gramEnd"/>
    </w:p>
    <w:p w:rsidR="00213EDD" w:rsidRPr="00DA5DFA" w:rsidRDefault="00213EDD" w:rsidP="00213EDD">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DA5DFA">
        <w:rPr>
          <w:rFonts w:ascii="Cambria" w:hAnsi="Cambria" w:cs="Arial"/>
          <w:sz w:val="22"/>
          <w:szCs w:val="22"/>
        </w:rPr>
        <w:t>0</w:t>
      </w:r>
      <w:r>
        <w:rPr>
          <w:rFonts w:ascii="Cambria" w:hAnsi="Cambria" w:cs="Arial"/>
          <w:sz w:val="22"/>
          <w:szCs w:val="22"/>
        </w:rPr>
        <w:t>0615</w:t>
      </w:r>
      <w:r w:rsidRPr="00DA5DFA">
        <w:rPr>
          <w:rFonts w:ascii="Cambria" w:hAnsi="Cambria" w:cs="Arial"/>
          <w:sz w:val="22"/>
          <w:szCs w:val="22"/>
        </w:rPr>
        <w:t xml:space="preserve"> 3.3.90.32.00.00 </w:t>
      </w:r>
      <w:r>
        <w:rPr>
          <w:rFonts w:ascii="Cambria" w:hAnsi="Cambria" w:cs="Arial"/>
          <w:sz w:val="22"/>
          <w:szCs w:val="22"/>
        </w:rPr>
        <w:t>303</w:t>
      </w:r>
      <w:r w:rsidRPr="00DA5DFA">
        <w:rPr>
          <w:rFonts w:ascii="Cambria" w:hAnsi="Cambria" w:cs="Arial"/>
          <w:sz w:val="22"/>
          <w:szCs w:val="22"/>
        </w:rPr>
        <w:t xml:space="preserve"> Material</w:t>
      </w:r>
      <w:r>
        <w:rPr>
          <w:rFonts w:ascii="Cambria" w:hAnsi="Cambria" w:cs="Arial"/>
          <w:sz w:val="22"/>
          <w:szCs w:val="22"/>
        </w:rPr>
        <w:t>, Bem ou Serviço para</w:t>
      </w:r>
      <w:r w:rsidRPr="00DA5DFA">
        <w:rPr>
          <w:rFonts w:ascii="Cambria" w:hAnsi="Cambria" w:cs="Arial"/>
          <w:sz w:val="22"/>
          <w:szCs w:val="22"/>
        </w:rPr>
        <w:t xml:space="preserve"> Distribuição </w:t>
      </w:r>
      <w:proofErr w:type="gramStart"/>
      <w:r w:rsidRPr="00DA5DFA">
        <w:rPr>
          <w:rFonts w:ascii="Cambria" w:hAnsi="Cambria" w:cs="Arial"/>
          <w:sz w:val="22"/>
          <w:szCs w:val="22"/>
        </w:rPr>
        <w:t>Gratuita</w:t>
      </w:r>
      <w:proofErr w:type="gramEnd"/>
    </w:p>
    <w:p w:rsidR="00213EDD" w:rsidRPr="00DA5DFA" w:rsidRDefault="00213EDD" w:rsidP="00213EDD">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DA5DFA">
        <w:rPr>
          <w:rFonts w:ascii="Cambria" w:hAnsi="Cambria" w:cs="Arial"/>
          <w:b/>
          <w:sz w:val="22"/>
          <w:szCs w:val="22"/>
        </w:rPr>
        <w:t>1</w:t>
      </w:r>
      <w:r>
        <w:rPr>
          <w:rFonts w:ascii="Cambria" w:hAnsi="Cambria" w:cs="Arial"/>
          <w:b/>
          <w:sz w:val="22"/>
          <w:szCs w:val="22"/>
        </w:rPr>
        <w:t>0</w:t>
      </w:r>
      <w:r w:rsidRPr="00DA5DFA">
        <w:rPr>
          <w:rFonts w:ascii="Cambria" w:hAnsi="Cambria" w:cs="Arial"/>
          <w:b/>
          <w:sz w:val="22"/>
          <w:szCs w:val="22"/>
        </w:rPr>
        <w:t>.3</w:t>
      </w:r>
      <w:r>
        <w:rPr>
          <w:rFonts w:ascii="Cambria" w:hAnsi="Cambria" w:cs="Arial"/>
          <w:b/>
          <w:sz w:val="22"/>
          <w:szCs w:val="22"/>
        </w:rPr>
        <w:t>01</w:t>
      </w:r>
      <w:r w:rsidRPr="00DA5DFA">
        <w:rPr>
          <w:rFonts w:ascii="Cambria" w:hAnsi="Cambria" w:cs="Arial"/>
          <w:b/>
          <w:sz w:val="22"/>
          <w:szCs w:val="22"/>
        </w:rPr>
        <w:t>.00</w:t>
      </w:r>
      <w:r>
        <w:rPr>
          <w:rFonts w:ascii="Cambria" w:hAnsi="Cambria" w:cs="Arial"/>
          <w:b/>
          <w:sz w:val="22"/>
          <w:szCs w:val="22"/>
        </w:rPr>
        <w:t>14</w:t>
      </w:r>
      <w:r w:rsidRPr="00DA5DFA">
        <w:rPr>
          <w:rFonts w:ascii="Cambria" w:hAnsi="Cambria" w:cs="Arial"/>
          <w:b/>
          <w:sz w:val="22"/>
          <w:szCs w:val="22"/>
        </w:rPr>
        <w:t>.</w:t>
      </w:r>
      <w:r>
        <w:rPr>
          <w:rFonts w:ascii="Cambria" w:hAnsi="Cambria" w:cs="Arial"/>
          <w:b/>
          <w:sz w:val="22"/>
          <w:szCs w:val="22"/>
        </w:rPr>
        <w:t>2</w:t>
      </w:r>
      <w:r w:rsidRPr="00DA5DFA">
        <w:rPr>
          <w:rFonts w:ascii="Cambria" w:hAnsi="Cambria" w:cs="Arial"/>
          <w:b/>
          <w:sz w:val="22"/>
          <w:szCs w:val="22"/>
        </w:rPr>
        <w:t>0</w:t>
      </w:r>
      <w:r>
        <w:rPr>
          <w:rFonts w:ascii="Cambria" w:hAnsi="Cambria" w:cs="Arial"/>
          <w:b/>
          <w:sz w:val="22"/>
          <w:szCs w:val="22"/>
        </w:rPr>
        <w:t>51</w:t>
      </w:r>
      <w:r w:rsidRPr="00DA5DFA">
        <w:rPr>
          <w:rFonts w:ascii="Cambria" w:hAnsi="Cambria" w:cs="Arial"/>
          <w:b/>
          <w:sz w:val="22"/>
          <w:szCs w:val="22"/>
        </w:rPr>
        <w:t xml:space="preserve"> Manutenção da </w:t>
      </w:r>
      <w:r>
        <w:rPr>
          <w:rFonts w:ascii="Cambria" w:hAnsi="Cambria" w:cs="Arial"/>
          <w:b/>
          <w:sz w:val="22"/>
          <w:szCs w:val="22"/>
        </w:rPr>
        <w:t>Unidade Básica de Saúde – Atenção Primária</w:t>
      </w:r>
    </w:p>
    <w:p w:rsidR="00213EDD" w:rsidRDefault="00213EDD" w:rsidP="00213EDD">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DA5DFA">
        <w:rPr>
          <w:rFonts w:ascii="Cambria" w:hAnsi="Cambria" w:cs="Arial"/>
          <w:sz w:val="22"/>
          <w:szCs w:val="22"/>
        </w:rPr>
        <w:t>0</w:t>
      </w:r>
      <w:r>
        <w:rPr>
          <w:rFonts w:ascii="Cambria" w:hAnsi="Cambria" w:cs="Arial"/>
          <w:sz w:val="22"/>
          <w:szCs w:val="22"/>
        </w:rPr>
        <w:t>0185</w:t>
      </w:r>
      <w:r w:rsidRPr="00DA5DFA">
        <w:rPr>
          <w:rFonts w:ascii="Cambria" w:hAnsi="Cambria" w:cs="Arial"/>
          <w:sz w:val="22"/>
          <w:szCs w:val="22"/>
        </w:rPr>
        <w:t xml:space="preserve"> 3.3.90.32.00.00 00</w:t>
      </w:r>
      <w:r>
        <w:rPr>
          <w:rFonts w:ascii="Cambria" w:hAnsi="Cambria" w:cs="Arial"/>
          <w:sz w:val="22"/>
          <w:szCs w:val="22"/>
        </w:rPr>
        <w:t>1</w:t>
      </w:r>
      <w:r w:rsidRPr="00DA5DFA">
        <w:rPr>
          <w:rFonts w:ascii="Cambria" w:hAnsi="Cambria" w:cs="Arial"/>
          <w:sz w:val="22"/>
          <w:szCs w:val="22"/>
        </w:rPr>
        <w:t xml:space="preserve"> Material</w:t>
      </w:r>
      <w:r>
        <w:rPr>
          <w:rFonts w:ascii="Cambria" w:hAnsi="Cambria" w:cs="Arial"/>
          <w:sz w:val="22"/>
          <w:szCs w:val="22"/>
        </w:rPr>
        <w:t>, Bem ou Serviço para</w:t>
      </w:r>
      <w:r w:rsidRPr="00DA5DFA">
        <w:rPr>
          <w:rFonts w:ascii="Cambria" w:hAnsi="Cambria" w:cs="Arial"/>
          <w:sz w:val="22"/>
          <w:szCs w:val="22"/>
        </w:rPr>
        <w:t xml:space="preserve"> Distribuição </w:t>
      </w:r>
      <w:proofErr w:type="gramStart"/>
      <w:r w:rsidRPr="00DA5DFA">
        <w:rPr>
          <w:rFonts w:ascii="Cambria" w:hAnsi="Cambria" w:cs="Arial"/>
          <w:sz w:val="22"/>
          <w:szCs w:val="22"/>
        </w:rPr>
        <w:t>Gratuita</w:t>
      </w:r>
      <w:proofErr w:type="gramEnd"/>
    </w:p>
    <w:p w:rsidR="00213EDD" w:rsidRDefault="00213EDD" w:rsidP="00213EDD">
      <w:pPr>
        <w:pStyle w:val="Standard"/>
        <w:shd w:val="clear" w:color="auto" w:fill="FFFFFF"/>
        <w:tabs>
          <w:tab w:val="left" w:pos="8505"/>
          <w:tab w:val="left" w:pos="9781"/>
        </w:tabs>
        <w:spacing w:line="310" w:lineRule="exact"/>
        <w:ind w:left="567" w:right="282"/>
        <w:jc w:val="both"/>
        <w:rPr>
          <w:rFonts w:ascii="Cambria" w:hAnsi="Cambria" w:cs="Arial"/>
          <w:b/>
          <w:sz w:val="22"/>
          <w:szCs w:val="22"/>
        </w:rPr>
      </w:pPr>
      <w:r w:rsidRPr="00DA5DFA">
        <w:rPr>
          <w:rFonts w:ascii="Cambria" w:hAnsi="Cambria" w:cs="Arial"/>
          <w:sz w:val="22"/>
          <w:szCs w:val="22"/>
        </w:rPr>
        <w:t>0</w:t>
      </w:r>
      <w:r>
        <w:rPr>
          <w:rFonts w:ascii="Cambria" w:hAnsi="Cambria" w:cs="Arial"/>
          <w:sz w:val="22"/>
          <w:szCs w:val="22"/>
        </w:rPr>
        <w:t>0190</w:t>
      </w:r>
      <w:r w:rsidRPr="00DA5DFA">
        <w:rPr>
          <w:rFonts w:ascii="Cambria" w:hAnsi="Cambria" w:cs="Arial"/>
          <w:sz w:val="22"/>
          <w:szCs w:val="22"/>
        </w:rPr>
        <w:t xml:space="preserve"> 3.3.90.32.00.00 </w:t>
      </w:r>
      <w:r>
        <w:rPr>
          <w:rFonts w:ascii="Cambria" w:hAnsi="Cambria" w:cs="Arial"/>
          <w:sz w:val="22"/>
          <w:szCs w:val="22"/>
        </w:rPr>
        <w:t>303</w:t>
      </w:r>
      <w:r w:rsidRPr="00DA5DFA">
        <w:rPr>
          <w:rFonts w:ascii="Cambria" w:hAnsi="Cambria" w:cs="Arial"/>
          <w:sz w:val="22"/>
          <w:szCs w:val="22"/>
        </w:rPr>
        <w:t xml:space="preserve"> Material</w:t>
      </w:r>
      <w:r>
        <w:rPr>
          <w:rFonts w:ascii="Cambria" w:hAnsi="Cambria" w:cs="Arial"/>
          <w:sz w:val="22"/>
          <w:szCs w:val="22"/>
        </w:rPr>
        <w:t>, Bem ou Serviço para</w:t>
      </w:r>
      <w:r w:rsidRPr="00DA5DFA">
        <w:rPr>
          <w:rFonts w:ascii="Cambria" w:hAnsi="Cambria" w:cs="Arial"/>
          <w:sz w:val="22"/>
          <w:szCs w:val="22"/>
        </w:rPr>
        <w:t xml:space="preserve"> Distribuição </w:t>
      </w:r>
      <w:proofErr w:type="gramStart"/>
      <w:r w:rsidRPr="00DA5DFA">
        <w:rPr>
          <w:rFonts w:ascii="Cambria" w:hAnsi="Cambria" w:cs="Arial"/>
          <w:sz w:val="22"/>
          <w:szCs w:val="22"/>
        </w:rPr>
        <w:t>Gratuita</w:t>
      </w:r>
      <w:proofErr w:type="gramEnd"/>
    </w:p>
    <w:p w:rsidR="00C849F5" w:rsidRPr="00275AA1" w:rsidRDefault="00C849F5" w:rsidP="002C4806">
      <w:pPr>
        <w:spacing w:before="10" w:after="10" w:line="276" w:lineRule="auto"/>
        <w:ind w:left="709"/>
        <w:jc w:val="both"/>
        <w:rPr>
          <w:rFonts w:ascii="Cambria" w:eastAsia="Arial" w:hAnsi="Cambria" w:cs="Arial"/>
        </w:rPr>
      </w:pPr>
    </w:p>
    <w:p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rsidR="002C4806" w:rsidRPr="00275AA1" w:rsidRDefault="002C4806" w:rsidP="002C4806">
      <w:pPr>
        <w:pStyle w:val="Nvel2-Red"/>
        <w:numPr>
          <w:ilvl w:val="0"/>
          <w:numId w:val="0"/>
        </w:numPr>
        <w:spacing w:before="10" w:after="10"/>
        <w:ind w:left="567"/>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13" w:anchor="art92" w:history="1">
        <w:r w:rsidRPr="00275AA1">
          <w:rPr>
            <w:rStyle w:val="Hyperlink"/>
            <w:rFonts w:ascii="Cambria" w:hAnsi="Cambria"/>
            <w:sz w:val="22"/>
            <w:szCs w:val="22"/>
          </w:rPr>
          <w:t>art. 92, III</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14"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15" w:history="1">
        <w:r w:rsidRPr="00275AA1">
          <w:rPr>
            <w:rStyle w:val="Hyperlink"/>
            <w:rFonts w:ascii="Cambria" w:hAnsi="Cambria"/>
            <w:sz w:val="22"/>
            <w:szCs w:val="22"/>
          </w:rPr>
          <w:t>Lei nº 8.078, de 1990 – Código de Defesa do Consumidor</w:t>
        </w:r>
      </w:hyperlink>
      <w:r w:rsidRPr="00275AA1">
        <w:rPr>
          <w:rFonts w:ascii="Cambria" w:hAnsi="Cambria"/>
          <w:sz w:val="22"/>
          <w:szCs w:val="22"/>
        </w:rPr>
        <w:t xml:space="preserve"> – e normas e princípios gerais dos contratos.</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Eventuais alterações contratuais reger-se-ão pela disciplina dos </w:t>
      </w:r>
      <w:hyperlink r:id="rId116" w:anchor="art124" w:history="1">
        <w:r w:rsidRPr="00275AA1">
          <w:rPr>
            <w:rStyle w:val="Hyperlink"/>
            <w:rFonts w:ascii="Cambria" w:hAnsi="Cambria"/>
            <w:sz w:val="22"/>
            <w:szCs w:val="22"/>
          </w:rPr>
          <w:t>arts. 124 e seguintes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17"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lastRenderedPageBreak/>
        <w:t>Para os propósitos desta cláusula, definem-se as seguintes práticas:</w:t>
      </w:r>
    </w:p>
    <w:p w:rsidR="002C4806" w:rsidRPr="00275AA1" w:rsidRDefault="002C4806" w:rsidP="002C4806">
      <w:pPr>
        <w:pStyle w:val="PargrafodaLista"/>
        <w:numPr>
          <w:ilvl w:val="3"/>
          <w:numId w:val="56"/>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rsidR="002C4806" w:rsidRPr="00275AA1" w:rsidRDefault="002C4806" w:rsidP="002C4806">
      <w:pPr>
        <w:pStyle w:val="PargrafodaLista"/>
        <w:numPr>
          <w:ilvl w:val="3"/>
          <w:numId w:val="56"/>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rsidR="002C4806" w:rsidRPr="00275AA1" w:rsidRDefault="002C4806" w:rsidP="002C4806">
      <w:pPr>
        <w:pStyle w:val="PargrafodaLista"/>
        <w:numPr>
          <w:ilvl w:val="3"/>
          <w:numId w:val="56"/>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 xml:space="preserve">“prática </w:t>
      </w:r>
      <w:proofErr w:type="spellStart"/>
      <w:r w:rsidRPr="00275AA1">
        <w:rPr>
          <w:rFonts w:ascii="Cambria" w:hAnsi="Cambria" w:cs="Arial"/>
          <w:b/>
          <w:sz w:val="22"/>
          <w:szCs w:val="22"/>
        </w:rPr>
        <w:t>colusiva</w:t>
      </w:r>
      <w:proofErr w:type="spellEnd"/>
      <w:r w:rsidRPr="00275AA1">
        <w:rPr>
          <w:rFonts w:ascii="Cambria" w:hAnsi="Cambria" w:cs="Arial"/>
          <w:b/>
          <w:sz w:val="22"/>
          <w:szCs w:val="22"/>
        </w:rPr>
        <w:t>”:</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rsidR="002C4806" w:rsidRPr="00275AA1" w:rsidRDefault="002C4806" w:rsidP="002C4806">
      <w:pPr>
        <w:pStyle w:val="PargrafodaLista"/>
        <w:numPr>
          <w:ilvl w:val="3"/>
          <w:numId w:val="56"/>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rsidR="002C4806" w:rsidRPr="00275AA1" w:rsidRDefault="002C4806" w:rsidP="002C4806">
      <w:pPr>
        <w:pStyle w:val="PargrafodaLista"/>
        <w:numPr>
          <w:ilvl w:val="3"/>
          <w:numId w:val="56"/>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 xml:space="preserve">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rsidR="002C4806" w:rsidRDefault="002C4806" w:rsidP="00326079">
      <w:pPr>
        <w:pStyle w:val="Nivel2"/>
        <w:numPr>
          <w:ilvl w:val="1"/>
          <w:numId w:val="66"/>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18"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19"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20"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rsidR="00326079" w:rsidRDefault="00326079" w:rsidP="00326079">
      <w:pPr>
        <w:pStyle w:val="Nivel01"/>
        <w:numPr>
          <w:ilvl w:val="0"/>
          <w:numId w:val="0"/>
        </w:numPr>
        <w:ind w:left="360"/>
      </w:pPr>
    </w:p>
    <w:p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rsidR="00326079" w:rsidRPr="00326079" w:rsidRDefault="00326079" w:rsidP="00326079">
      <w:pPr>
        <w:ind w:firstLine="567"/>
        <w:jc w:val="both"/>
        <w:rPr>
          <w:rFonts w:ascii="Cambria" w:hAnsi="Cambria"/>
        </w:rPr>
      </w:pPr>
      <w:proofErr w:type="gramStart"/>
      <w:r>
        <w:rPr>
          <w:rFonts w:ascii="Cambria" w:hAnsi="Cambria"/>
        </w:rPr>
        <w:t xml:space="preserve">18.1 </w:t>
      </w:r>
      <w:r w:rsidRPr="00326079">
        <w:rPr>
          <w:rFonts w:ascii="Cambria" w:hAnsi="Cambria"/>
        </w:rPr>
        <w:t>Em observância aos preceitos da Lei Geral de Proteção de Dados Pessoais - LGPD - Lei 13.709/2018</w:t>
      </w:r>
      <w:proofErr w:type="gramEnd"/>
      <w:r w:rsidRPr="00326079">
        <w:rPr>
          <w:rFonts w:ascii="Cambria" w:hAnsi="Cambria"/>
        </w:rPr>
        <w:t>, os signatários autorizam a divulgação de seus dados pessoais constantes neste instrumento para fins de publicidade e transparência.</w:t>
      </w:r>
    </w:p>
    <w:p w:rsidR="00326079" w:rsidRPr="00326079" w:rsidRDefault="00326079" w:rsidP="00326079">
      <w:pPr>
        <w:rPr>
          <w:lang w:eastAsia="pt-BR"/>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21" w:anchor="art92§1" w:history="1">
        <w:r w:rsidRPr="00275AA1">
          <w:rPr>
            <w:rStyle w:val="Hyperlink"/>
            <w:rFonts w:ascii="Cambria" w:hAnsi="Cambria"/>
            <w:sz w:val="22"/>
            <w:szCs w:val="22"/>
          </w:rPr>
          <w:t>art. 92, §1º</w:t>
        </w:r>
      </w:hyperlink>
      <w:proofErr w:type="gramStart"/>
      <w:r w:rsidRPr="00275AA1">
        <w:rPr>
          <w:rFonts w:ascii="Cambria" w:hAnsi="Cambria"/>
          <w:sz w:val="22"/>
          <w:szCs w:val="22"/>
        </w:rPr>
        <w:t>)</w:t>
      </w:r>
      <w:proofErr w:type="gramEnd"/>
    </w:p>
    <w:p w:rsidR="002C4806" w:rsidRPr="00275AA1" w:rsidRDefault="002C4806" w:rsidP="00326079">
      <w:pPr>
        <w:pStyle w:val="Nivel2"/>
        <w:numPr>
          <w:ilvl w:val="1"/>
          <w:numId w:val="65"/>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22"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rsidR="002C4806" w:rsidRPr="00275AA1" w:rsidRDefault="002C4806" w:rsidP="002C4806">
      <w:pPr>
        <w:pStyle w:val="Nivel01"/>
        <w:numPr>
          <w:ilvl w:val="0"/>
          <w:numId w:val="0"/>
        </w:numPr>
        <w:spacing w:line="276" w:lineRule="auto"/>
        <w:ind w:left="360"/>
        <w:rPr>
          <w:rFonts w:ascii="Cambria" w:hAnsi="Cambria"/>
          <w:sz w:val="22"/>
          <w:szCs w:val="22"/>
        </w:rPr>
      </w:pPr>
    </w:p>
    <w:p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2024</w:t>
      </w:r>
      <w:r w:rsidR="002C4806" w:rsidRPr="003C5F5C">
        <w:rPr>
          <w:rFonts w:ascii="Cambria" w:hAnsi="Cambria"/>
          <w:i/>
          <w:iCs/>
          <w:color w:val="auto"/>
          <w:sz w:val="22"/>
          <w:szCs w:val="22"/>
        </w:rPr>
        <w:t>.</w:t>
      </w:r>
    </w:p>
    <w:p w:rsidR="003C5F5C" w:rsidRDefault="003C5F5C" w:rsidP="002C4806">
      <w:pPr>
        <w:spacing w:before="10" w:after="10" w:line="276" w:lineRule="auto"/>
        <w:ind w:firstLine="567"/>
        <w:jc w:val="both"/>
        <w:rPr>
          <w:rFonts w:ascii="Cambria" w:hAnsi="Cambria" w:cs="Arial"/>
          <w:bCs/>
        </w:rPr>
      </w:pPr>
    </w:p>
    <w:p w:rsidR="003C5F5C" w:rsidRDefault="003C5F5C" w:rsidP="002C4806">
      <w:pPr>
        <w:spacing w:before="10" w:after="10" w:line="276" w:lineRule="auto"/>
        <w:ind w:firstLine="567"/>
        <w:jc w:val="both"/>
        <w:rPr>
          <w:rFonts w:ascii="Cambria" w:hAnsi="Cambria" w:cs="Arial"/>
          <w:bCs/>
        </w:rPr>
      </w:pPr>
    </w:p>
    <w:p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Representante legal do CONTRATANTE</w:t>
      </w:r>
    </w:p>
    <w:p w:rsidR="003C5F5C" w:rsidRDefault="003C5F5C" w:rsidP="002C4806">
      <w:pPr>
        <w:spacing w:before="10" w:after="10" w:line="276" w:lineRule="auto"/>
        <w:ind w:firstLine="567"/>
        <w:jc w:val="both"/>
        <w:rPr>
          <w:rFonts w:ascii="Cambria" w:hAnsi="Cambria" w:cs="Arial"/>
        </w:rPr>
      </w:pPr>
    </w:p>
    <w:p w:rsidR="003C5F5C" w:rsidRDefault="003C5F5C" w:rsidP="002C4806">
      <w:pPr>
        <w:spacing w:before="10" w:after="10" w:line="276" w:lineRule="auto"/>
        <w:ind w:firstLine="567"/>
        <w:jc w:val="both"/>
        <w:rPr>
          <w:rFonts w:ascii="Cambria" w:hAnsi="Cambria" w:cs="Arial"/>
        </w:rPr>
      </w:pPr>
    </w:p>
    <w:p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rsidR="003C5F5C" w:rsidRDefault="003C5F5C" w:rsidP="002C4806">
      <w:pPr>
        <w:spacing w:before="10" w:after="10" w:line="276" w:lineRule="auto"/>
        <w:ind w:firstLine="567"/>
        <w:jc w:val="both"/>
        <w:rPr>
          <w:rFonts w:ascii="Cambria" w:hAnsi="Cambria" w:cs="Arial"/>
          <w:i/>
          <w:iCs/>
          <w:color w:val="FF0000"/>
        </w:rPr>
      </w:pPr>
    </w:p>
    <w:p w:rsidR="003C5F5C" w:rsidRDefault="003C5F5C" w:rsidP="002C4806">
      <w:pPr>
        <w:spacing w:before="10" w:after="10" w:line="276" w:lineRule="auto"/>
        <w:ind w:firstLine="567"/>
        <w:jc w:val="both"/>
        <w:rPr>
          <w:rFonts w:ascii="Cambria" w:hAnsi="Cambria" w:cs="Arial"/>
          <w:i/>
          <w:iCs/>
          <w:color w:val="FF0000"/>
        </w:rPr>
      </w:pPr>
    </w:p>
    <w:p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23"/>
      <w:footerReference w:type="default" r:id="rId124"/>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934" w:rsidRDefault="00362934" w:rsidP="002C4806">
      <w:r>
        <w:separator/>
      </w:r>
    </w:p>
  </w:endnote>
  <w:endnote w:type="continuationSeparator" w:id="0">
    <w:p w:rsidR="00362934" w:rsidRDefault="00362934"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Kozuka Gothic Pro R">
    <w:panose1 w:val="00000000000000000000"/>
    <w:charset w:val="80"/>
    <w:family w:val="swiss"/>
    <w:notTrueType/>
    <w:pitch w:val="variable"/>
    <w:sig w:usb0="E00002FF" w:usb1="6AC7FCFF" w:usb2="00000012" w:usb3="00000000" w:csb0="00020005"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59D" w:rsidRDefault="0052759D">
    <w:pPr>
      <w:pStyle w:val="Rodap"/>
      <w:jc w:val="right"/>
    </w:pPr>
  </w:p>
  <w:p w:rsidR="0052759D" w:rsidRDefault="0052759D">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59D" w:rsidRDefault="0052759D">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59D" w:rsidRDefault="0052759D">
    <w:pPr>
      <w:pStyle w:val="Rodap"/>
      <w:jc w:val="right"/>
    </w:pPr>
  </w:p>
  <w:p w:rsidR="0052759D" w:rsidRDefault="0052759D">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59D" w:rsidRDefault="0052759D">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934" w:rsidRDefault="00362934" w:rsidP="002C4806">
      <w:r>
        <w:separator/>
      </w:r>
    </w:p>
  </w:footnote>
  <w:footnote w:type="continuationSeparator" w:id="0">
    <w:p w:rsidR="00362934" w:rsidRDefault="00362934"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52759D" w:rsidTr="00C9314E">
      <w:trPr>
        <w:cantSplit/>
        <w:trHeight w:val="1341"/>
        <w:jc w:val="center"/>
      </w:trPr>
      <w:tc>
        <w:tcPr>
          <w:tcW w:w="250" w:type="dxa"/>
          <w:vAlign w:val="center"/>
        </w:tcPr>
        <w:p w:rsidR="0052759D" w:rsidRDefault="0052759D" w:rsidP="00C9314E">
          <w:pPr>
            <w:ind w:right="-26" w:hanging="22"/>
          </w:pPr>
          <w:bookmarkStart w:id="48" w:name="_Hlk42155590"/>
        </w:p>
      </w:tc>
      <w:tc>
        <w:tcPr>
          <w:tcW w:w="9923" w:type="dxa"/>
          <w:vAlign w:val="center"/>
        </w:tcPr>
        <w:p w:rsidR="0052759D" w:rsidRPr="00922A68" w:rsidRDefault="0052759D" w:rsidP="00C9314E">
          <w:pPr>
            <w:tabs>
              <w:tab w:val="left" w:pos="0"/>
            </w:tabs>
            <w:ind w:left="-1081" w:right="-437"/>
            <w:jc w:val="center"/>
            <w:rPr>
              <w:sz w:val="10"/>
              <w:szCs w:val="10"/>
            </w:rPr>
          </w:pPr>
          <w:r w:rsidRPr="00FB78BB">
            <w:rPr>
              <w:rFonts w:ascii="Arial" w:hAnsi="Arial" w:cs="Arial"/>
              <w:noProof/>
              <w:lang w:eastAsia="pt-BR"/>
            </w:rPr>
            <w:drawing>
              <wp:inline distT="0" distB="0" distL="0" distR="0" wp14:anchorId="14DF404E" wp14:editId="53B2B0C6">
                <wp:extent cx="5400040" cy="895350"/>
                <wp:effectExtent l="0" t="0" r="0" b="0"/>
                <wp:docPr id="14" name="Imagem 14"/>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bookmarkEnd w:id="48"/>
  </w:tbl>
  <w:p w:rsidR="0052759D" w:rsidRDefault="0052759D"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59D" w:rsidRPr="004611CA" w:rsidRDefault="0052759D" w:rsidP="00FE51FE">
    <w:pPr>
      <w:pStyle w:val="Cabealho"/>
      <w:tabs>
        <w:tab w:val="clear" w:pos="8504"/>
        <w:tab w:val="right" w:pos="8080"/>
      </w:tabs>
      <w:rPr>
        <w:rFonts w:cs="Arial"/>
        <w:sz w:val="24"/>
        <w:szCs w:val="24"/>
      </w:rPr>
    </w:pPr>
    <w:r>
      <w:rPr>
        <w:noProof/>
        <w:lang w:eastAsia="pt-BR"/>
      </w:rPr>
      <w:drawing>
        <wp:inline distT="0" distB="0" distL="0" distR="0" wp14:anchorId="1F118C16" wp14:editId="7F37EFEB">
          <wp:extent cx="5400675" cy="96653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966535"/>
                  </a:xfrm>
                  <a:prstGeom prst="rect">
                    <a:avLst/>
                  </a:prstGeom>
                  <a:noFill/>
                </pic:spPr>
              </pic:pic>
            </a:graphicData>
          </a:graphic>
        </wp:inline>
      </w:drawing>
    </w:r>
    <w:r w:rsidRPr="004611CA">
      <w:rPr>
        <w:rFonts w:cs="Arial"/>
        <w:b/>
        <w:sz w:val="28"/>
      </w:rPr>
      <w:t xml:space="preserve">                             </w:t>
    </w:r>
    <w:r>
      <w:rPr>
        <w:rFonts w:cs="Arial"/>
        <w:b/>
        <w:sz w:val="28"/>
      </w:rPr>
      <w:t xml:space="preserve">                                           </w:t>
    </w:r>
  </w:p>
  <w:p w:rsidR="0052759D" w:rsidRDefault="0052759D"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52759D" w:rsidRPr="00922A68" w:rsidTr="0068506B">
      <w:trPr>
        <w:cantSplit/>
        <w:trHeight w:val="1341"/>
        <w:jc w:val="center"/>
      </w:trPr>
      <w:tc>
        <w:tcPr>
          <w:tcW w:w="1282" w:type="dxa"/>
          <w:vAlign w:val="center"/>
        </w:tcPr>
        <w:p w:rsidR="0052759D" w:rsidRDefault="0052759D" w:rsidP="003115EC">
          <w:pPr>
            <w:ind w:right="-8897" w:firstLine="825"/>
          </w:pPr>
        </w:p>
      </w:tc>
      <w:tc>
        <w:tcPr>
          <w:tcW w:w="8899" w:type="dxa"/>
          <w:vAlign w:val="center"/>
        </w:tcPr>
        <w:p w:rsidR="0052759D" w:rsidRPr="00922A68" w:rsidRDefault="0052759D" w:rsidP="003115EC">
          <w:pPr>
            <w:ind w:left="-741"/>
            <w:jc w:val="center"/>
            <w:rPr>
              <w:sz w:val="10"/>
              <w:szCs w:val="10"/>
            </w:rPr>
          </w:pPr>
          <w:r w:rsidRPr="00FB78BB">
            <w:rPr>
              <w:rFonts w:ascii="Arial" w:hAnsi="Arial" w:cs="Arial"/>
              <w:noProof/>
              <w:lang w:eastAsia="pt-BR"/>
            </w:rPr>
            <w:drawing>
              <wp:inline distT="0" distB="0" distL="0" distR="0" wp14:anchorId="5A3E8D4D" wp14:editId="2CBFA940">
                <wp:extent cx="5400040" cy="895350"/>
                <wp:effectExtent l="0" t="0" r="0" b="0"/>
                <wp:docPr id="2" name="Imagem 2"/>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tbl>
  <w:p w:rsidR="0052759D" w:rsidRPr="000E6C33" w:rsidRDefault="0052759D"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52759D" w:rsidRPr="00922A68" w:rsidTr="003F5B80">
      <w:trPr>
        <w:cantSplit/>
        <w:trHeight w:val="1341"/>
        <w:jc w:val="center"/>
      </w:trPr>
      <w:tc>
        <w:tcPr>
          <w:tcW w:w="1282" w:type="dxa"/>
          <w:vAlign w:val="center"/>
        </w:tcPr>
        <w:p w:rsidR="0052759D" w:rsidRDefault="0052759D" w:rsidP="00DE3935"/>
      </w:tc>
      <w:tc>
        <w:tcPr>
          <w:tcW w:w="9145" w:type="dxa"/>
          <w:vAlign w:val="center"/>
        </w:tcPr>
        <w:p w:rsidR="0052759D" w:rsidRPr="00922A68" w:rsidRDefault="0052759D" w:rsidP="003115EC">
          <w:pPr>
            <w:ind w:left="-741"/>
            <w:jc w:val="center"/>
            <w:rPr>
              <w:sz w:val="10"/>
              <w:szCs w:val="10"/>
            </w:rPr>
          </w:pPr>
          <w:r w:rsidRPr="00FB78BB">
            <w:rPr>
              <w:rFonts w:ascii="Arial" w:hAnsi="Arial" w:cs="Arial"/>
              <w:noProof/>
              <w:lang w:eastAsia="pt-BR"/>
            </w:rPr>
            <w:drawing>
              <wp:inline distT="0" distB="0" distL="0" distR="0" wp14:anchorId="5A3E8D4D" wp14:editId="2CBFA940">
                <wp:extent cx="5400040" cy="895350"/>
                <wp:effectExtent l="0" t="0" r="0" b="0"/>
                <wp:docPr id="5" name="Imagem 5"/>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tbl>
  <w:p w:rsidR="0052759D" w:rsidRPr="0045518B" w:rsidRDefault="0052759D"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1107627E"/>
    <w:multiLevelType w:val="hybridMultilevel"/>
    <w:tmpl w:val="791CAFA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
    <w:nsid w:val="11F81931"/>
    <w:multiLevelType w:val="hybridMultilevel"/>
    <w:tmpl w:val="A85EBDEE"/>
    <w:lvl w:ilvl="0" w:tplc="D32A6A12">
      <w:start w:val="4"/>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2C82367"/>
    <w:multiLevelType w:val="hybridMultilevel"/>
    <w:tmpl w:val="A860DC00"/>
    <w:lvl w:ilvl="0" w:tplc="0416000F">
      <w:start w:val="1"/>
      <w:numFmt w:val="decimal"/>
      <w:lvlText w:val="%1."/>
      <w:lvlJc w:val="left"/>
      <w:pPr>
        <w:ind w:left="502"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nsid w:val="1B5956C4"/>
    <w:multiLevelType w:val="hybridMultilevel"/>
    <w:tmpl w:val="BAF00AE0"/>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nsid w:val="24446E3D"/>
    <w:multiLevelType w:val="hybridMultilevel"/>
    <w:tmpl w:val="B97AEB8A"/>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2F2C634E"/>
    <w:multiLevelType w:val="hybridMultilevel"/>
    <w:tmpl w:val="5086A934"/>
    <w:lvl w:ilvl="0" w:tplc="5F5E0252">
      <w:start w:val="3"/>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4">
    <w:nsid w:val="35471CC0"/>
    <w:multiLevelType w:val="multilevel"/>
    <w:tmpl w:val="15B07E16"/>
    <w:lvl w:ilvl="0">
      <w:start w:val="9"/>
      <w:numFmt w:val="decimal"/>
      <w:lvlText w:val="%1."/>
      <w:lvlJc w:val="left"/>
      <w:pPr>
        <w:ind w:left="644"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6">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43B36193"/>
    <w:multiLevelType w:val="hybridMultilevel"/>
    <w:tmpl w:val="ADE82898"/>
    <w:lvl w:ilvl="0" w:tplc="C14AA9E0">
      <w:start w:val="1"/>
      <w:numFmt w:val="lowerLetter"/>
      <w:lvlText w:val="%1)"/>
      <w:lvlJc w:val="left"/>
      <w:pPr>
        <w:ind w:left="928" w:hanging="360"/>
      </w:pPr>
      <w:rPr>
        <w:b w:val="0"/>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1">
    <w:nsid w:val="454E79C3"/>
    <w:multiLevelType w:val="hybridMultilevel"/>
    <w:tmpl w:val="7CB6E180"/>
    <w:lvl w:ilvl="0" w:tplc="2174A8B4">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3">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53041993"/>
    <w:multiLevelType w:val="multilevel"/>
    <w:tmpl w:val="949A486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2">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3">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9">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2">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58">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2">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3">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5">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3"/>
  </w:num>
  <w:num w:numId="2">
    <w:abstractNumId w:val="62"/>
  </w:num>
  <w:num w:numId="3">
    <w:abstractNumId w:val="17"/>
  </w:num>
  <w:num w:numId="4">
    <w:abstractNumId w:val="36"/>
  </w:num>
  <w:num w:numId="5">
    <w:abstractNumId w:val="55"/>
  </w:num>
  <w:num w:numId="6">
    <w:abstractNumId w:val="45"/>
  </w:num>
  <w:num w:numId="7">
    <w:abstractNumId w:val="46"/>
  </w:num>
  <w:num w:numId="8">
    <w:abstractNumId w:val="49"/>
  </w:num>
  <w:num w:numId="9">
    <w:abstractNumId w:val="60"/>
  </w:num>
  <w:num w:numId="10">
    <w:abstractNumId w:val="56"/>
  </w:num>
  <w:num w:numId="11">
    <w:abstractNumId w:val="66"/>
  </w:num>
  <w:num w:numId="12">
    <w:abstractNumId w:val="19"/>
  </w:num>
  <w:num w:numId="13">
    <w:abstractNumId w:val="2"/>
  </w:num>
  <w:num w:numId="14">
    <w:abstractNumId w:val="22"/>
  </w:num>
  <w:num w:numId="15">
    <w:abstractNumId w:val="12"/>
  </w:num>
  <w:num w:numId="16">
    <w:abstractNumId w:val="59"/>
  </w:num>
  <w:num w:numId="17">
    <w:abstractNumId w:val="33"/>
  </w:num>
  <w:num w:numId="18">
    <w:abstractNumId w:val="65"/>
  </w:num>
  <w:num w:numId="19">
    <w:abstractNumId w:val="7"/>
  </w:num>
  <w:num w:numId="20">
    <w:abstractNumId w:val="16"/>
  </w:num>
  <w:num w:numId="21">
    <w:abstractNumId w:val="5"/>
  </w:num>
  <w:num w:numId="22">
    <w:abstractNumId w:val="14"/>
  </w:num>
  <w:num w:numId="23">
    <w:abstractNumId w:val="63"/>
  </w:num>
  <w:num w:numId="24">
    <w:abstractNumId w:val="38"/>
  </w:num>
  <w:num w:numId="25">
    <w:abstractNumId w:val="44"/>
  </w:num>
  <w:num w:numId="26">
    <w:abstractNumId w:val="20"/>
  </w:num>
  <w:num w:numId="27">
    <w:abstractNumId w:val="58"/>
  </w:num>
  <w:num w:numId="28">
    <w:abstractNumId w:val="42"/>
  </w:num>
  <w:num w:numId="29">
    <w:abstractNumId w:val="47"/>
  </w:num>
  <w:num w:numId="30">
    <w:abstractNumId w:val="23"/>
  </w:num>
  <w:num w:numId="31">
    <w:abstractNumId w:val="50"/>
  </w:num>
  <w:num w:numId="32">
    <w:abstractNumId w:val="27"/>
  </w:num>
  <w:num w:numId="33">
    <w:abstractNumId w:val="37"/>
  </w:num>
  <w:num w:numId="34">
    <w:abstractNumId w:val="39"/>
  </w:num>
  <w:num w:numId="35">
    <w:abstractNumId w:val="61"/>
  </w:num>
  <w:num w:numId="36">
    <w:abstractNumId w:val="32"/>
  </w:num>
  <w:num w:numId="37">
    <w:abstractNumId w:val="48"/>
  </w:num>
  <w:num w:numId="38">
    <w:abstractNumId w:val="51"/>
  </w:num>
  <w:num w:numId="39">
    <w:abstractNumId w:val="53"/>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num>
  <w:num w:numId="42">
    <w:abstractNumId w:val="57"/>
  </w:num>
  <w:num w:numId="43">
    <w:abstractNumId w:val="26"/>
  </w:num>
  <w:num w:numId="44">
    <w:abstractNumId w:val="34"/>
  </w:num>
  <w:num w:numId="45">
    <w:abstractNumId w:val="35"/>
  </w:num>
  <w:num w:numId="46">
    <w:abstractNumId w:val="40"/>
  </w:num>
  <w:num w:numId="47">
    <w:abstractNumId w:val="15"/>
  </w:num>
  <w:num w:numId="48">
    <w:abstractNumId w:val="18"/>
  </w:num>
  <w:num w:numId="49">
    <w:abstractNumId w:val="28"/>
  </w:num>
  <w:num w:numId="50">
    <w:abstractNumId w:val="24"/>
  </w:num>
  <w:num w:numId="51">
    <w:abstractNumId w:val="0"/>
  </w:num>
  <w:num w:numId="52">
    <w:abstractNumId w:val="1"/>
  </w:num>
  <w:num w:numId="53">
    <w:abstractNumId w:val="3"/>
  </w:num>
  <w:num w:numId="54">
    <w:abstractNumId w:val="64"/>
  </w:num>
  <w:num w:numId="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
  </w:num>
  <w:num w:numId="57">
    <w:abstractNumId w:val="54"/>
  </w:num>
  <w:num w:numId="58">
    <w:abstractNumId w:val="30"/>
  </w:num>
  <w:num w:numId="59">
    <w:abstractNumId w:val="52"/>
  </w:num>
  <w:num w:numId="60">
    <w:abstractNumId w:val="11"/>
  </w:num>
  <w:num w:numId="61">
    <w:abstractNumId w:val="10"/>
  </w:num>
  <w:num w:numId="62">
    <w:abstractNumId w:val="8"/>
  </w:num>
  <w:num w:numId="63">
    <w:abstractNumId w:val="21"/>
  </w:num>
  <w:num w:numId="64">
    <w:abstractNumId w:val="6"/>
  </w:num>
  <w:num w:numId="65">
    <w:abstractNumId w:val="41"/>
  </w:num>
  <w:num w:numId="66">
    <w:abstractNumId w:val="29"/>
  </w:num>
  <w:num w:numId="67">
    <w:abstractNumId w:val="31"/>
  </w:num>
  <w:num w:numId="68">
    <w:abstractNumId w:val="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246DA"/>
    <w:rsid w:val="000427C1"/>
    <w:rsid w:val="00051244"/>
    <w:rsid w:val="00054715"/>
    <w:rsid w:val="00067521"/>
    <w:rsid w:val="00073454"/>
    <w:rsid w:val="000B18C3"/>
    <w:rsid w:val="000C7AA1"/>
    <w:rsid w:val="000D1813"/>
    <w:rsid w:val="000D224F"/>
    <w:rsid w:val="000D7DF3"/>
    <w:rsid w:val="000E3269"/>
    <w:rsid w:val="001065AE"/>
    <w:rsid w:val="00107327"/>
    <w:rsid w:val="00111667"/>
    <w:rsid w:val="001163BE"/>
    <w:rsid w:val="00120A53"/>
    <w:rsid w:val="001617F8"/>
    <w:rsid w:val="00173CC2"/>
    <w:rsid w:val="00175B4D"/>
    <w:rsid w:val="00181824"/>
    <w:rsid w:val="00182085"/>
    <w:rsid w:val="00193EC4"/>
    <w:rsid w:val="0019422E"/>
    <w:rsid w:val="001958F8"/>
    <w:rsid w:val="001A265E"/>
    <w:rsid w:val="001B5724"/>
    <w:rsid w:val="001C1D44"/>
    <w:rsid w:val="001D7289"/>
    <w:rsid w:val="001E6783"/>
    <w:rsid w:val="001F405C"/>
    <w:rsid w:val="00202CD6"/>
    <w:rsid w:val="00207C61"/>
    <w:rsid w:val="00213EDD"/>
    <w:rsid w:val="002223A4"/>
    <w:rsid w:val="00252292"/>
    <w:rsid w:val="002573B8"/>
    <w:rsid w:val="002608CD"/>
    <w:rsid w:val="002676A4"/>
    <w:rsid w:val="00280254"/>
    <w:rsid w:val="002C4806"/>
    <w:rsid w:val="002C4F42"/>
    <w:rsid w:val="002E1825"/>
    <w:rsid w:val="003115EC"/>
    <w:rsid w:val="00311C29"/>
    <w:rsid w:val="00320304"/>
    <w:rsid w:val="00326079"/>
    <w:rsid w:val="00331F72"/>
    <w:rsid w:val="00351D61"/>
    <w:rsid w:val="00362934"/>
    <w:rsid w:val="003777E4"/>
    <w:rsid w:val="003909DE"/>
    <w:rsid w:val="00392827"/>
    <w:rsid w:val="00393C8A"/>
    <w:rsid w:val="00395F0E"/>
    <w:rsid w:val="003A0494"/>
    <w:rsid w:val="003A571F"/>
    <w:rsid w:val="003A624E"/>
    <w:rsid w:val="003B4157"/>
    <w:rsid w:val="003B482E"/>
    <w:rsid w:val="003B4FC0"/>
    <w:rsid w:val="003C5F5C"/>
    <w:rsid w:val="003D2675"/>
    <w:rsid w:val="003E09D4"/>
    <w:rsid w:val="003E2E17"/>
    <w:rsid w:val="003E3C50"/>
    <w:rsid w:val="003F5B80"/>
    <w:rsid w:val="003F7668"/>
    <w:rsid w:val="003F7BDB"/>
    <w:rsid w:val="00400811"/>
    <w:rsid w:val="00410B74"/>
    <w:rsid w:val="0041290C"/>
    <w:rsid w:val="00416B16"/>
    <w:rsid w:val="004176EF"/>
    <w:rsid w:val="004209DA"/>
    <w:rsid w:val="004331DD"/>
    <w:rsid w:val="00436276"/>
    <w:rsid w:val="004404D3"/>
    <w:rsid w:val="00440784"/>
    <w:rsid w:val="00446EEA"/>
    <w:rsid w:val="004504D5"/>
    <w:rsid w:val="00451E21"/>
    <w:rsid w:val="00461E6A"/>
    <w:rsid w:val="00470FE4"/>
    <w:rsid w:val="00484634"/>
    <w:rsid w:val="00485A34"/>
    <w:rsid w:val="0048635A"/>
    <w:rsid w:val="00492052"/>
    <w:rsid w:val="00493A4C"/>
    <w:rsid w:val="004A4C41"/>
    <w:rsid w:val="004B5972"/>
    <w:rsid w:val="004C2267"/>
    <w:rsid w:val="00513297"/>
    <w:rsid w:val="00514EC3"/>
    <w:rsid w:val="00516C0F"/>
    <w:rsid w:val="00520560"/>
    <w:rsid w:val="0052759D"/>
    <w:rsid w:val="00562B5F"/>
    <w:rsid w:val="0056414C"/>
    <w:rsid w:val="00581B77"/>
    <w:rsid w:val="005967E3"/>
    <w:rsid w:val="005B5CBB"/>
    <w:rsid w:val="005D4F2E"/>
    <w:rsid w:val="005F286C"/>
    <w:rsid w:val="005F466D"/>
    <w:rsid w:val="005F69B0"/>
    <w:rsid w:val="006055CC"/>
    <w:rsid w:val="00616AFC"/>
    <w:rsid w:val="006256FE"/>
    <w:rsid w:val="00625D66"/>
    <w:rsid w:val="006320BC"/>
    <w:rsid w:val="006338E6"/>
    <w:rsid w:val="00641E8A"/>
    <w:rsid w:val="00655E54"/>
    <w:rsid w:val="0068506B"/>
    <w:rsid w:val="006876D0"/>
    <w:rsid w:val="006D56C9"/>
    <w:rsid w:val="006F5F12"/>
    <w:rsid w:val="00722CD3"/>
    <w:rsid w:val="0072307A"/>
    <w:rsid w:val="0072767B"/>
    <w:rsid w:val="00740635"/>
    <w:rsid w:val="00746203"/>
    <w:rsid w:val="00752545"/>
    <w:rsid w:val="00752FE2"/>
    <w:rsid w:val="00753941"/>
    <w:rsid w:val="00771816"/>
    <w:rsid w:val="0077321A"/>
    <w:rsid w:val="00777917"/>
    <w:rsid w:val="0079097A"/>
    <w:rsid w:val="007A266F"/>
    <w:rsid w:val="007A27F0"/>
    <w:rsid w:val="007B1362"/>
    <w:rsid w:val="007D222C"/>
    <w:rsid w:val="007D48A5"/>
    <w:rsid w:val="007E23AE"/>
    <w:rsid w:val="0081273E"/>
    <w:rsid w:val="008241A3"/>
    <w:rsid w:val="00835404"/>
    <w:rsid w:val="00837E85"/>
    <w:rsid w:val="008537EE"/>
    <w:rsid w:val="008553BF"/>
    <w:rsid w:val="00865ECB"/>
    <w:rsid w:val="008765C5"/>
    <w:rsid w:val="008824CA"/>
    <w:rsid w:val="00884F93"/>
    <w:rsid w:val="00890215"/>
    <w:rsid w:val="008A7FC9"/>
    <w:rsid w:val="008C5A9E"/>
    <w:rsid w:val="008D1A72"/>
    <w:rsid w:val="008E302A"/>
    <w:rsid w:val="008E7D77"/>
    <w:rsid w:val="008F77B0"/>
    <w:rsid w:val="0092727A"/>
    <w:rsid w:val="00935622"/>
    <w:rsid w:val="009356D7"/>
    <w:rsid w:val="009422FA"/>
    <w:rsid w:val="009A290E"/>
    <w:rsid w:val="009A3F9F"/>
    <w:rsid w:val="009B4B9A"/>
    <w:rsid w:val="009D0EE9"/>
    <w:rsid w:val="009E3E0A"/>
    <w:rsid w:val="009F3E6F"/>
    <w:rsid w:val="009F5E69"/>
    <w:rsid w:val="00A00A67"/>
    <w:rsid w:val="00A11830"/>
    <w:rsid w:val="00A133C7"/>
    <w:rsid w:val="00A26F15"/>
    <w:rsid w:val="00A346F3"/>
    <w:rsid w:val="00A36DDF"/>
    <w:rsid w:val="00A37D65"/>
    <w:rsid w:val="00A41ACF"/>
    <w:rsid w:val="00A435FB"/>
    <w:rsid w:val="00A66E58"/>
    <w:rsid w:val="00A703D5"/>
    <w:rsid w:val="00A74C21"/>
    <w:rsid w:val="00A80562"/>
    <w:rsid w:val="00A82747"/>
    <w:rsid w:val="00A83234"/>
    <w:rsid w:val="00AC32BD"/>
    <w:rsid w:val="00AC3474"/>
    <w:rsid w:val="00AD4AE8"/>
    <w:rsid w:val="00AD58A5"/>
    <w:rsid w:val="00AF61C9"/>
    <w:rsid w:val="00AF6FFC"/>
    <w:rsid w:val="00B01E69"/>
    <w:rsid w:val="00B12835"/>
    <w:rsid w:val="00B66F7E"/>
    <w:rsid w:val="00B73BA0"/>
    <w:rsid w:val="00B76161"/>
    <w:rsid w:val="00B8110A"/>
    <w:rsid w:val="00B85379"/>
    <w:rsid w:val="00B910FE"/>
    <w:rsid w:val="00B923CA"/>
    <w:rsid w:val="00B940BB"/>
    <w:rsid w:val="00BB101E"/>
    <w:rsid w:val="00BD1332"/>
    <w:rsid w:val="00BD5F31"/>
    <w:rsid w:val="00BE319C"/>
    <w:rsid w:val="00BE5AA9"/>
    <w:rsid w:val="00BF2A38"/>
    <w:rsid w:val="00BF5149"/>
    <w:rsid w:val="00C1294E"/>
    <w:rsid w:val="00C13B08"/>
    <w:rsid w:val="00C14F98"/>
    <w:rsid w:val="00C30F8D"/>
    <w:rsid w:val="00C40709"/>
    <w:rsid w:val="00C55BF2"/>
    <w:rsid w:val="00C67DAC"/>
    <w:rsid w:val="00C72131"/>
    <w:rsid w:val="00C77600"/>
    <w:rsid w:val="00C77C6F"/>
    <w:rsid w:val="00C849F5"/>
    <w:rsid w:val="00C84B0A"/>
    <w:rsid w:val="00C905B4"/>
    <w:rsid w:val="00C9314E"/>
    <w:rsid w:val="00C943FB"/>
    <w:rsid w:val="00CA0DAC"/>
    <w:rsid w:val="00CC4500"/>
    <w:rsid w:val="00CC45D3"/>
    <w:rsid w:val="00CD39AD"/>
    <w:rsid w:val="00CD4C11"/>
    <w:rsid w:val="00CD6B4D"/>
    <w:rsid w:val="00CF18AE"/>
    <w:rsid w:val="00CF61B5"/>
    <w:rsid w:val="00D0299C"/>
    <w:rsid w:val="00D116A6"/>
    <w:rsid w:val="00D23D6B"/>
    <w:rsid w:val="00D35538"/>
    <w:rsid w:val="00D42F43"/>
    <w:rsid w:val="00D446B9"/>
    <w:rsid w:val="00D55F06"/>
    <w:rsid w:val="00DA39CC"/>
    <w:rsid w:val="00DA5DFA"/>
    <w:rsid w:val="00DB251A"/>
    <w:rsid w:val="00DB3C6C"/>
    <w:rsid w:val="00DC2126"/>
    <w:rsid w:val="00DD5E71"/>
    <w:rsid w:val="00DD6922"/>
    <w:rsid w:val="00DE3935"/>
    <w:rsid w:val="00DE403F"/>
    <w:rsid w:val="00DE5AF2"/>
    <w:rsid w:val="00DF1AA2"/>
    <w:rsid w:val="00E46E3B"/>
    <w:rsid w:val="00E5044E"/>
    <w:rsid w:val="00E647AA"/>
    <w:rsid w:val="00E97BF8"/>
    <w:rsid w:val="00EA4E1A"/>
    <w:rsid w:val="00EB0DF6"/>
    <w:rsid w:val="00EB5B25"/>
    <w:rsid w:val="00EC23BC"/>
    <w:rsid w:val="00ED7B06"/>
    <w:rsid w:val="00EF3DB8"/>
    <w:rsid w:val="00F32E4D"/>
    <w:rsid w:val="00F46780"/>
    <w:rsid w:val="00F5231D"/>
    <w:rsid w:val="00F67277"/>
    <w:rsid w:val="00F749F5"/>
    <w:rsid w:val="00F85DBB"/>
    <w:rsid w:val="00F96924"/>
    <w:rsid w:val="00FD0A3A"/>
    <w:rsid w:val="00FE4BB2"/>
    <w:rsid w:val="00FE51FE"/>
    <w:rsid w:val="00FE5598"/>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List" w:uiPriority="0"/>
    <w:lsdException w:name="List Bullet 5" w:uiPriority="0"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3" w:uiPriority="0"/>
    <w:lsdException w:name="Body Text Indent 2" w:uiPriority="0"/>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Balloon Text" w:qFormat="1"/>
    <w:lsdException w:name="Table Grid" w:uiPriority="39"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
    <w:basedOn w:val="Standard"/>
    <w:link w:val="PargrafodaListaChar"/>
    <w:uiPriority w:val="1"/>
    <w:qFormat/>
    <w:rsid w:val="002C4806"/>
  </w:style>
  <w:style w:type="paragraph" w:styleId="Textodebalo">
    <w:name w:val="Balloon Text"/>
    <w:basedOn w:val="Standard"/>
    <w:link w:val="TextodebaloChar"/>
    <w:uiPriority w:val="99"/>
    <w:qFormat/>
    <w:rsid w:val="002C4806"/>
  </w:style>
  <w:style w:type="character" w:customStyle="1" w:styleId="TextodebaloChar">
    <w:name w:val="Texto de balão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rsid w:val="002C4806"/>
  </w:style>
  <w:style w:type="paragraph" w:customStyle="1" w:styleId="Default">
    <w:name w:val="Defaul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rsid w:val="002C4806"/>
  </w:style>
  <w:style w:type="character" w:customStyle="1" w:styleId="Corpodetexto3Char">
    <w:name w:val="Corpo de texto 3 Char"/>
    <w:basedOn w:val="Fontepargpadro"/>
    <w:link w:val="Corpodetexto3"/>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rsid w:val="002C4806"/>
  </w:style>
  <w:style w:type="paragraph" w:customStyle="1" w:styleId="Recuodecorpodetexto31">
    <w:name w:val="Recuo de corpo de texto 31"/>
    <w:basedOn w:val="Standard"/>
    <w:rsid w:val="002C4806"/>
  </w:style>
  <w:style w:type="paragraph" w:styleId="NormalWeb">
    <w:name w:val="Normal (Web)"/>
    <w:basedOn w:val="Standard"/>
    <w:qFormat/>
    <w:rsid w:val="002C4806"/>
  </w:style>
  <w:style w:type="paragraph" w:customStyle="1" w:styleId="TextosemFormatao1">
    <w:name w:val="Texto sem Formatação1"/>
    <w:basedOn w:val="Standard"/>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rsid w:val="002C4806"/>
  </w:style>
  <w:style w:type="paragraph" w:customStyle="1" w:styleId="cabealhoencabezado0">
    <w:name w:val="cabealhoencabezado0"/>
    <w:basedOn w:val="Standard"/>
    <w:rsid w:val="002C4806"/>
  </w:style>
  <w:style w:type="paragraph" w:customStyle="1" w:styleId="western">
    <w:name w:val="western"/>
    <w:basedOn w:val="Standard"/>
    <w:rsid w:val="002C4806"/>
  </w:style>
  <w:style w:type="paragraph" w:styleId="Legenda">
    <w:name w:val="caption"/>
    <w:basedOn w:val="Standard"/>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semiHidden/>
    <w:unhideWhenUsed/>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semiHidden/>
    <w:unhideWhenUsed/>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xl63">
    <w:name w:val="xl63"/>
    <w:basedOn w:val="Normal"/>
    <w:rsid w:val="003A571F"/>
    <w:pPr>
      <w:widowControl/>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List" w:uiPriority="0"/>
    <w:lsdException w:name="List Bullet 5" w:uiPriority="0"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3" w:uiPriority="0"/>
    <w:lsdException w:name="Body Text Indent 2" w:uiPriority="0"/>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Balloon Text" w:qFormat="1"/>
    <w:lsdException w:name="Table Grid" w:uiPriority="39"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
    <w:basedOn w:val="Standard"/>
    <w:link w:val="PargrafodaListaChar"/>
    <w:uiPriority w:val="1"/>
    <w:qFormat/>
    <w:rsid w:val="002C4806"/>
  </w:style>
  <w:style w:type="paragraph" w:styleId="Textodebalo">
    <w:name w:val="Balloon Text"/>
    <w:basedOn w:val="Standard"/>
    <w:link w:val="TextodebaloChar"/>
    <w:uiPriority w:val="99"/>
    <w:qFormat/>
    <w:rsid w:val="002C4806"/>
  </w:style>
  <w:style w:type="character" w:customStyle="1" w:styleId="TextodebaloChar">
    <w:name w:val="Texto de balão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rsid w:val="002C4806"/>
  </w:style>
  <w:style w:type="paragraph" w:customStyle="1" w:styleId="Default">
    <w:name w:val="Defaul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rsid w:val="002C4806"/>
  </w:style>
  <w:style w:type="character" w:customStyle="1" w:styleId="Corpodetexto3Char">
    <w:name w:val="Corpo de texto 3 Char"/>
    <w:basedOn w:val="Fontepargpadro"/>
    <w:link w:val="Corpodetexto3"/>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rsid w:val="002C4806"/>
  </w:style>
  <w:style w:type="paragraph" w:customStyle="1" w:styleId="Recuodecorpodetexto31">
    <w:name w:val="Recuo de corpo de texto 31"/>
    <w:basedOn w:val="Standard"/>
    <w:rsid w:val="002C4806"/>
  </w:style>
  <w:style w:type="paragraph" w:styleId="NormalWeb">
    <w:name w:val="Normal (Web)"/>
    <w:basedOn w:val="Standard"/>
    <w:qFormat/>
    <w:rsid w:val="002C4806"/>
  </w:style>
  <w:style w:type="paragraph" w:customStyle="1" w:styleId="TextosemFormatao1">
    <w:name w:val="Texto sem Formatação1"/>
    <w:basedOn w:val="Standard"/>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rsid w:val="002C4806"/>
  </w:style>
  <w:style w:type="paragraph" w:customStyle="1" w:styleId="cabealhoencabezado0">
    <w:name w:val="cabealhoencabezado0"/>
    <w:basedOn w:val="Standard"/>
    <w:rsid w:val="002C4806"/>
  </w:style>
  <w:style w:type="paragraph" w:customStyle="1" w:styleId="western">
    <w:name w:val="western"/>
    <w:basedOn w:val="Standard"/>
    <w:rsid w:val="002C4806"/>
  </w:style>
  <w:style w:type="paragraph" w:styleId="Legenda">
    <w:name w:val="caption"/>
    <w:basedOn w:val="Standard"/>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semiHidden/>
    <w:unhideWhenUsed/>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semiHidden/>
    <w:unhideWhenUsed/>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xl63">
    <w:name w:val="xl63"/>
    <w:basedOn w:val="Normal"/>
    <w:rsid w:val="003A571F"/>
    <w:pPr>
      <w:widowControl/>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828742776">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bll.org.br"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santoinacio.pr.gov.br" TargetMode="External"/><Relationship Id="rId68" Type="http://schemas.openxmlformats.org/officeDocument/2006/relationships/footer" Target="footer2.xm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bll.org.br/" TargetMode="External"/><Relationship Id="rId107" Type="http://schemas.openxmlformats.org/officeDocument/2006/relationships/hyperlink" Target="https://www.gov.br/compras/pt-br/acesso-a-informacao/legislacao/instrucoes-normativas/instrucao-normativa-seges-me-no-26-de-13-de-abril-de-2022" TargetMode="External"/><Relationship Id="rId11" Type="http://schemas.openxmlformats.org/officeDocument/2006/relationships/hyperlink" Target="mailto:licitacao@santoinacio.pr.gov.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eader" Target="header4.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mailto:contato@bll.org.br" TargetMode="External"/><Relationship Id="rId27" Type="http://schemas.openxmlformats.org/officeDocument/2006/relationships/hyperlink" Target="http://www.bll.org.br/"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mailto:licitacao@santoinacio.pr.gov.br" TargetMode="External"/><Relationship Id="rId69" Type="http://schemas.openxmlformats.org/officeDocument/2006/relationships/hyperlink" Target="http://legislacao.planalto.gov.br/legisla/legislacao.nsf/Viw_Identificacao/DEC%207.892-2013?OpenDocument"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bll.org.br/" TargetMode="External"/><Relationship Id="rId17" Type="http://schemas.openxmlformats.org/officeDocument/2006/relationships/hyperlink" Target="http://www.bll.org.br/"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constituicao/constituicaocompilado.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25art159"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oter" Target="footer4.xml"/><Relationship Id="rId54" Type="http://schemas.openxmlformats.org/officeDocument/2006/relationships/hyperlink" Target="https://www.planalto.gov.br/ccivil_03/_ato2015-2018/2015/decreto/d8538.htm" TargetMode="External"/><Relationship Id="rId70" Type="http://schemas.openxmlformats.org/officeDocument/2006/relationships/hyperlink" Target="mailto:compras@santoinacio.pr.gov.br"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_ato2011-2014/2011/lei/l12527.htm" TargetMode="External"/><Relationship Id="rId44"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eader" Target="head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www.bll.org.br/" TargetMode="External"/><Relationship Id="rId18" Type="http://schemas.openxmlformats.org/officeDocument/2006/relationships/hyperlink" Target="http://www.bll.org.br/"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cp/lcp12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_ato2011-2014/2012/decreto/d7724.htm" TargetMode="Externa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eader" Target="header3.xm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leis/lcp/lcp123.htm" TargetMode="External"/><Relationship Id="rId24" Type="http://schemas.openxmlformats.org/officeDocument/2006/relationships/hyperlink" Target="http://www.santoinacio.pr.gov.br" TargetMode="External"/><Relationship Id="rId40" Type="http://schemas.openxmlformats.org/officeDocument/2006/relationships/hyperlink" Target="https://www.planalto.gov.br/ccivil_03/_ato2007-2010/2009/lei/l12187.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footer" Target="footer1.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leis/l8078compilado.htm" TargetMode="External"/><Relationship Id="rId61" Type="http://schemas.openxmlformats.org/officeDocument/2006/relationships/hyperlink" Target="https://www.gov.br/compras/pt-br/acesso-a-informacao/legislacao/instrucoes-normativas/instrucao-normativa-seges-me-no-73-de-30-de-setembro-de-2022"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bll.org.br/" TargetMode="External"/><Relationship Id="rId14" Type="http://schemas.openxmlformats.org/officeDocument/2006/relationships/hyperlink" Target="mailto:%20licitacao@santoinacio.pr.gov.br%20"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glossaryDocument" Target="glossary/document.xml"/><Relationship Id="rId8" Type="http://schemas.openxmlformats.org/officeDocument/2006/relationships/hyperlink" Target="http://www.bll.org.br" TargetMode="Externa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footer" Target="footer3.xm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 Id="rId25" Type="http://schemas.openxmlformats.org/officeDocument/2006/relationships/hyperlink" Target="http://www.bll.org.br/"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eader" Target="head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bll.org.br/"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8078compilado.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bll.org.br/" TargetMode="External"/><Relationship Id="rId36" Type="http://schemas.openxmlformats.org/officeDocument/2006/relationships/hyperlink" Target="https://www.planalto.gov.br/ccivil_03/leis/lcp/lcp123.htm" TargetMode="External"/><Relationship Id="rId57" Type="http://schemas.openxmlformats.org/officeDocument/2006/relationships/hyperlink" Target="http://www.santoinacio.pr.gov.br"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theme" Target="theme/theme1.xml"/><Relationship Id="rId10" Type="http://schemas.openxmlformats.org/officeDocument/2006/relationships/hyperlink" Target="http://www.santoinacio.pr.gov.br" TargetMode="External"/><Relationship Id="rId31" Type="http://schemas.openxmlformats.org/officeDocument/2006/relationships/hyperlink" Target="https://www.planalto.gov.br/ccivil_03/constituicao/constituicaocompilado.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LEIS/L8666cons.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Kozuka Gothic Pro R">
    <w:panose1 w:val="00000000000000000000"/>
    <w:charset w:val="80"/>
    <w:family w:val="swiss"/>
    <w:notTrueType/>
    <w:pitch w:val="variable"/>
    <w:sig w:usb0="E00002FF" w:usb1="6AC7FCFF" w:usb2="00000012" w:usb3="00000000" w:csb0="00020005"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2459D"/>
    <w:rsid w:val="000611BD"/>
    <w:rsid w:val="00147A0D"/>
    <w:rsid w:val="00223FED"/>
    <w:rsid w:val="0031050B"/>
    <w:rsid w:val="005771FC"/>
    <w:rsid w:val="006A0EA3"/>
    <w:rsid w:val="007E4AD5"/>
    <w:rsid w:val="00841829"/>
    <w:rsid w:val="009675A1"/>
    <w:rsid w:val="00A56343"/>
    <w:rsid w:val="00A76BF1"/>
    <w:rsid w:val="00B94C61"/>
    <w:rsid w:val="00BC520E"/>
    <w:rsid w:val="00C3699B"/>
    <w:rsid w:val="00C64E4F"/>
    <w:rsid w:val="00CC133E"/>
    <w:rsid w:val="00E026AB"/>
    <w:rsid w:val="00E60559"/>
    <w:rsid w:val="00E737A3"/>
    <w:rsid w:val="00F11576"/>
    <w:rsid w:val="00F20D2B"/>
    <w:rsid w:val="00F621E2"/>
    <w:rsid w:val="00FB6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1011</TotalTime>
  <Pages>58</Pages>
  <Words>24506</Words>
  <Characters>132338</Characters>
  <Application>Microsoft Office Word</Application>
  <DocSecurity>0</DocSecurity>
  <Lines>1102</Lines>
  <Paragraphs>313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015/2024</dc:creator>
  <cp:lastModifiedBy>USER-07</cp:lastModifiedBy>
  <cp:revision>155</cp:revision>
  <cp:lastPrinted>2024-02-27T17:51:00Z</cp:lastPrinted>
  <dcterms:created xsi:type="dcterms:W3CDTF">2024-01-18T17:36:00Z</dcterms:created>
  <dcterms:modified xsi:type="dcterms:W3CDTF">2024-11-05T12:49:00Z</dcterms:modified>
</cp:coreProperties>
</file>