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5" w:type="dxa"/>
        <w:tblInd w:w="392" w:type="dxa"/>
        <w:tblCellMar>
          <w:left w:w="10" w:type="dxa"/>
          <w:right w:w="10" w:type="dxa"/>
        </w:tblCellMar>
        <w:tblLook w:val="04A0" w:firstRow="1" w:lastRow="0" w:firstColumn="1" w:lastColumn="0" w:noHBand="0" w:noVBand="1"/>
      </w:tblPr>
      <w:tblGrid>
        <w:gridCol w:w="9355"/>
      </w:tblGrid>
      <w:tr w:rsidR="00027D3E" w:rsidRPr="00560BCD" w14:paraId="0C9A5541" w14:textId="77777777" w:rsidTr="00027D3E">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5F5706" w14:textId="77777777" w:rsidR="00027D3E" w:rsidRPr="00560BCD" w:rsidRDefault="00027D3E" w:rsidP="00027D3E">
            <w:pPr>
              <w:spacing w:line="300" w:lineRule="exact"/>
              <w:jc w:val="center"/>
              <w:rPr>
                <w:rFonts w:ascii="Cambria" w:hAnsi="Cambria" w:cs="Arial"/>
              </w:rPr>
            </w:pPr>
            <w:bookmarkStart w:id="0" w:name="_Hlk71540808"/>
            <w:r w:rsidRPr="00560BCD">
              <w:rPr>
                <w:rFonts w:ascii="Cambria" w:hAnsi="Cambria" w:cs="Arial"/>
                <w:b/>
                <w:u w:val="single"/>
              </w:rPr>
              <w:t>AVISO DE LICITAÇÃO</w:t>
            </w:r>
          </w:p>
        </w:tc>
      </w:tr>
      <w:tr w:rsidR="00027D3E" w:rsidRPr="00560BCD" w14:paraId="06C5DB39" w14:textId="77777777" w:rsidTr="005B651F">
        <w:trPr>
          <w:trHeight w:val="161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C54A73" w14:textId="644BAA7E" w:rsidR="00027D3E" w:rsidRPr="005869A4" w:rsidRDefault="00027D3E" w:rsidP="005869A4">
            <w:pPr>
              <w:spacing w:line="310" w:lineRule="exact"/>
              <w:jc w:val="both"/>
              <w:rPr>
                <w:rFonts w:ascii="Cambria" w:hAnsi="Cambria" w:cs="Arial"/>
              </w:rPr>
            </w:pPr>
            <w:r w:rsidRPr="00560BCD">
              <w:rPr>
                <w:rFonts w:ascii="Cambria" w:hAnsi="Cambria" w:cs="Arial"/>
                <w:b/>
              </w:rPr>
              <w:t xml:space="preserve">Objeto: </w:t>
            </w:r>
            <w:r w:rsidR="00B447E8" w:rsidRPr="00B447E8">
              <w:rPr>
                <w:rFonts w:ascii="Cambria" w:eastAsia="Calibri" w:hAnsi="Cambria" w:cs="Arial"/>
                <w:sz w:val="24"/>
                <w:szCs w:val="24"/>
              </w:rPr>
              <w:t>REGISTRO DE PREÇO</w:t>
            </w:r>
            <w:r w:rsidR="00B447E8" w:rsidRPr="00E40FBB">
              <w:rPr>
                <w:rFonts w:ascii="Cambria" w:eastAsia="Calibri" w:hAnsi="Cambria" w:cs="Arial"/>
                <w:sz w:val="24"/>
                <w:szCs w:val="24"/>
              </w:rPr>
              <w:t xml:space="preserve">S PARA FUTURA E PARCELADA </w:t>
            </w:r>
            <w:r w:rsidR="00B447E8" w:rsidRPr="00B447E8">
              <w:rPr>
                <w:rFonts w:ascii="Cambria" w:hAnsi="Cambria" w:cs="Arial"/>
                <w:bCs/>
                <w:sz w:val="24"/>
                <w:szCs w:val="24"/>
                <w:lang w:val="x-none"/>
              </w:rPr>
              <w:t>AQUISIÇÃO DE PEÇAS AUTOMOTIVAS NOVAS “QUE ATENDAM ÀS MESMAS ESPECIFICAÇÕES TÉCNICAS E PADRÕES DE QUALIDADE DAS PEÇAS DE PRODUÇÃO ORIGINAL/GENUÍNA (ABNT NBR 15296), PARA MANUTENÇÃO DOS VEÍCULOS DE LINHA LEVE, LINHA MEDIAS</w:t>
            </w:r>
            <w:r w:rsidR="00B447E8" w:rsidRPr="00B447E8">
              <w:rPr>
                <w:rFonts w:ascii="Cambria" w:hAnsi="Cambria" w:cs="Arial"/>
                <w:bCs/>
                <w:sz w:val="24"/>
                <w:szCs w:val="24"/>
              </w:rPr>
              <w:t>(VANS)</w:t>
            </w:r>
            <w:r w:rsidR="00B447E8" w:rsidRPr="00B447E8">
              <w:rPr>
                <w:rFonts w:ascii="Cambria" w:hAnsi="Cambria" w:cs="Arial"/>
                <w:bCs/>
                <w:sz w:val="24"/>
                <w:szCs w:val="24"/>
                <w:lang w:val="x-none"/>
              </w:rPr>
              <w:t>, E LINHA PESADA (ÔNIBUS E MICRO ÔNIBUS) PERTENCENTES À FROTA MUNICIPAL DE SAÚDE DE SANTO INÁCIO-PR.</w:t>
            </w:r>
          </w:p>
        </w:tc>
      </w:tr>
      <w:tr w:rsidR="00027D3E" w:rsidRPr="00560BCD" w14:paraId="61B6D95E" w14:textId="77777777" w:rsidTr="00027D3E">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77CB15" w14:textId="084C7052" w:rsidR="00027D3E" w:rsidRPr="00560BCD" w:rsidRDefault="00027D3E" w:rsidP="00027D3E">
            <w:pPr>
              <w:spacing w:line="300" w:lineRule="exact"/>
              <w:jc w:val="both"/>
              <w:rPr>
                <w:rFonts w:ascii="Cambria" w:hAnsi="Cambria" w:cs="Arial"/>
              </w:rPr>
            </w:pPr>
            <w:r w:rsidRPr="00560BCD">
              <w:rPr>
                <w:rFonts w:ascii="Cambria" w:hAnsi="Cambria" w:cs="Arial"/>
                <w:b/>
              </w:rPr>
              <w:t xml:space="preserve">Departamento Solicitante: </w:t>
            </w:r>
            <w:r w:rsidR="00B447E8" w:rsidRPr="00560BCD">
              <w:rPr>
                <w:rFonts w:ascii="Cambria" w:hAnsi="Cambria" w:cs="Arial"/>
              </w:rPr>
              <w:t>FUNDO MUNICIPAL DE SAÚDE DE SANTO INÁCIO.</w:t>
            </w:r>
          </w:p>
        </w:tc>
      </w:tr>
      <w:tr w:rsidR="00027D3E" w:rsidRPr="00560BCD" w14:paraId="113AEF96" w14:textId="77777777" w:rsidTr="00027D3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BDC4FD" w14:textId="729B97E7" w:rsidR="00027D3E" w:rsidRPr="007135BA" w:rsidRDefault="00027D3E" w:rsidP="007135BA">
            <w:pPr>
              <w:spacing w:line="300" w:lineRule="exact"/>
              <w:jc w:val="both"/>
              <w:rPr>
                <w:rFonts w:ascii="Cambria" w:hAnsi="Cambria" w:cs="Arial"/>
                <w:color w:val="000000" w:themeColor="text1"/>
              </w:rPr>
            </w:pPr>
            <w:r w:rsidRPr="007135BA">
              <w:rPr>
                <w:rFonts w:ascii="Cambria" w:hAnsi="Cambria" w:cs="Arial"/>
                <w:b/>
                <w:color w:val="000000" w:themeColor="text1"/>
              </w:rPr>
              <w:t xml:space="preserve">Processo </w:t>
            </w:r>
            <w:proofErr w:type="spellStart"/>
            <w:r w:rsidRPr="007135BA">
              <w:rPr>
                <w:rFonts w:ascii="Cambria" w:hAnsi="Cambria" w:cs="Arial"/>
                <w:b/>
                <w:color w:val="000000" w:themeColor="text1"/>
              </w:rPr>
              <w:t>Adm</w:t>
            </w:r>
            <w:proofErr w:type="spellEnd"/>
            <w:r w:rsidRPr="007135BA">
              <w:rPr>
                <w:rFonts w:ascii="Cambria" w:hAnsi="Cambria" w:cs="Arial"/>
                <w:b/>
                <w:color w:val="000000" w:themeColor="text1"/>
              </w:rPr>
              <w:t xml:space="preserve">: </w:t>
            </w:r>
            <w:r w:rsidR="00EF6E97" w:rsidRPr="007135BA">
              <w:rPr>
                <w:rFonts w:ascii="Cambria" w:hAnsi="Cambria" w:cs="Arial"/>
                <w:color w:val="000000" w:themeColor="text1"/>
              </w:rPr>
              <w:t>0</w:t>
            </w:r>
            <w:r w:rsidR="007135BA" w:rsidRPr="007135BA">
              <w:rPr>
                <w:rFonts w:ascii="Cambria" w:hAnsi="Cambria" w:cs="Arial"/>
                <w:color w:val="000000" w:themeColor="text1"/>
              </w:rPr>
              <w:t>13</w:t>
            </w:r>
            <w:r w:rsidR="00EF6E97" w:rsidRPr="007135BA">
              <w:rPr>
                <w:rFonts w:ascii="Cambria" w:hAnsi="Cambria" w:cs="Arial"/>
                <w:color w:val="000000" w:themeColor="text1"/>
              </w:rPr>
              <w:t>/2026 – ADOÇÃO DE INVERSÃO DE FASES</w:t>
            </w:r>
          </w:p>
        </w:tc>
      </w:tr>
      <w:tr w:rsidR="00027D3E" w:rsidRPr="00560BCD" w14:paraId="0A4EBC8C" w14:textId="77777777" w:rsidTr="00027D3E">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060085" w14:textId="4DA9D28A" w:rsidR="00027D3E" w:rsidRPr="007135BA" w:rsidRDefault="00027D3E" w:rsidP="007135BA">
            <w:pPr>
              <w:spacing w:line="300" w:lineRule="exact"/>
              <w:jc w:val="both"/>
              <w:rPr>
                <w:rFonts w:ascii="Cambria" w:hAnsi="Cambria" w:cs="Arial"/>
                <w:color w:val="000000" w:themeColor="text1"/>
              </w:rPr>
            </w:pPr>
            <w:r w:rsidRPr="007135BA">
              <w:rPr>
                <w:rFonts w:ascii="Cambria" w:hAnsi="Cambria" w:cs="Arial"/>
                <w:b/>
                <w:color w:val="000000" w:themeColor="text1"/>
              </w:rPr>
              <w:t xml:space="preserve">Modalidade: </w:t>
            </w:r>
            <w:r w:rsidRPr="007135BA">
              <w:rPr>
                <w:rFonts w:ascii="Cambria" w:hAnsi="Cambria" w:cs="Arial"/>
                <w:color w:val="000000" w:themeColor="text1"/>
              </w:rPr>
              <w:t xml:space="preserve">Pregão nº </w:t>
            </w:r>
            <w:r w:rsidR="00EF6E97" w:rsidRPr="007135BA">
              <w:rPr>
                <w:rFonts w:ascii="Cambria" w:hAnsi="Cambria" w:cs="Arial"/>
                <w:color w:val="000000" w:themeColor="text1"/>
              </w:rPr>
              <w:t>0</w:t>
            </w:r>
            <w:r w:rsidR="007135BA" w:rsidRPr="007135BA">
              <w:rPr>
                <w:rFonts w:ascii="Cambria" w:hAnsi="Cambria" w:cs="Arial"/>
                <w:color w:val="000000" w:themeColor="text1"/>
              </w:rPr>
              <w:t>07</w:t>
            </w:r>
            <w:r w:rsidR="00EF6E97" w:rsidRPr="007135BA">
              <w:rPr>
                <w:rFonts w:ascii="Cambria" w:hAnsi="Cambria" w:cs="Arial"/>
                <w:color w:val="000000" w:themeColor="text1"/>
              </w:rPr>
              <w:t>/2026</w:t>
            </w:r>
          </w:p>
        </w:tc>
      </w:tr>
      <w:tr w:rsidR="00027D3E" w:rsidRPr="00560BCD" w14:paraId="70AB1F3A" w14:textId="77777777" w:rsidTr="00027D3E">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A3EC41" w14:textId="76BF4A4A" w:rsidR="00027D3E" w:rsidRPr="00560BCD" w:rsidRDefault="00027D3E" w:rsidP="00027D3E">
            <w:pPr>
              <w:spacing w:line="300" w:lineRule="exact"/>
              <w:jc w:val="both"/>
              <w:rPr>
                <w:rFonts w:ascii="Cambria" w:hAnsi="Cambria" w:cs="Arial"/>
              </w:rPr>
            </w:pPr>
            <w:r w:rsidRPr="00560BCD">
              <w:rPr>
                <w:rFonts w:ascii="Cambria" w:hAnsi="Cambria" w:cs="Arial"/>
                <w:b/>
              </w:rPr>
              <w:t>Espécie</w:t>
            </w:r>
            <w:r w:rsidRPr="00560BCD">
              <w:rPr>
                <w:rFonts w:ascii="Cambria" w:eastAsia="Calibri" w:hAnsi="Cambria" w:cs="Arial"/>
              </w:rPr>
              <w:t xml:space="preserve"> Licitação exclusiva para </w:t>
            </w:r>
            <w:proofErr w:type="spellStart"/>
            <w:r w:rsidRPr="00560BCD">
              <w:rPr>
                <w:rFonts w:ascii="Cambria" w:eastAsia="Calibri" w:hAnsi="Cambria" w:cs="Arial"/>
              </w:rPr>
              <w:t>MEs</w:t>
            </w:r>
            <w:proofErr w:type="spellEnd"/>
            <w:r w:rsidRPr="00560BCD">
              <w:rPr>
                <w:rFonts w:ascii="Cambria" w:eastAsia="Calibri" w:hAnsi="Cambria" w:cs="Arial"/>
              </w:rPr>
              <w:t xml:space="preserve">, </w:t>
            </w:r>
            <w:proofErr w:type="spellStart"/>
            <w:r w:rsidRPr="00560BCD">
              <w:rPr>
                <w:rFonts w:ascii="Cambria" w:eastAsia="Calibri" w:hAnsi="Cambria" w:cs="Arial"/>
              </w:rPr>
              <w:t>EPPs</w:t>
            </w:r>
            <w:proofErr w:type="spellEnd"/>
            <w:r w:rsidRPr="00560BCD">
              <w:rPr>
                <w:rFonts w:ascii="Cambria" w:eastAsia="Calibri" w:hAnsi="Cambria" w:cs="Arial"/>
              </w:rPr>
              <w:t xml:space="preserve"> e </w:t>
            </w:r>
            <w:proofErr w:type="spellStart"/>
            <w:r w:rsidRPr="00560BCD">
              <w:rPr>
                <w:rFonts w:ascii="Cambria" w:eastAsia="Calibri" w:hAnsi="Cambria" w:cs="Arial"/>
              </w:rPr>
              <w:t>MEIs</w:t>
            </w:r>
            <w:proofErr w:type="spellEnd"/>
            <w:r w:rsidRPr="00560BCD">
              <w:rPr>
                <w:rFonts w:ascii="Cambria" w:eastAsia="Calibri" w:hAnsi="Cambria" w:cs="Arial"/>
              </w:rPr>
              <w:t xml:space="preserve"> – Âmbito </w:t>
            </w:r>
            <w:r w:rsidR="00EF6E97">
              <w:rPr>
                <w:rFonts w:ascii="Cambria" w:eastAsia="Calibri" w:hAnsi="Cambria" w:cs="Arial"/>
              </w:rPr>
              <w:t>Regional</w:t>
            </w:r>
          </w:p>
        </w:tc>
      </w:tr>
      <w:tr w:rsidR="00027D3E" w:rsidRPr="00560BCD" w14:paraId="12CB693D" w14:textId="77777777" w:rsidTr="00027D3E">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D9D4F3" w14:textId="1E4AE9E8" w:rsidR="00027D3E" w:rsidRPr="00560BCD" w:rsidRDefault="00027D3E" w:rsidP="005B651F">
            <w:pPr>
              <w:spacing w:line="300" w:lineRule="exact"/>
              <w:jc w:val="both"/>
              <w:rPr>
                <w:rFonts w:ascii="Cambria" w:hAnsi="Cambria" w:cs="Arial"/>
              </w:rPr>
            </w:pPr>
            <w:r w:rsidRPr="00560BCD">
              <w:rPr>
                <w:rFonts w:ascii="Cambria" w:hAnsi="Cambria" w:cs="Arial"/>
                <w:b/>
              </w:rPr>
              <w:t xml:space="preserve">Tipo: </w:t>
            </w:r>
            <w:r w:rsidR="00AF6BF3" w:rsidRPr="00AF6BF3">
              <w:rPr>
                <w:rFonts w:ascii="Cambria" w:eastAsia="Arial" w:hAnsi="Cambria" w:cs="Arial"/>
                <w:color w:val="000000"/>
                <w:kern w:val="0"/>
                <w:lang w:eastAsia="pt-BR"/>
              </w:rPr>
              <w:t>Menor Preço Por Lote Representado Pelo Maior Desconto Percentual.</w:t>
            </w:r>
          </w:p>
        </w:tc>
      </w:tr>
      <w:tr w:rsidR="00027D3E" w:rsidRPr="00560BCD" w14:paraId="75A605F8" w14:textId="77777777" w:rsidTr="00027D3E">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90FF7C" w14:textId="77777777" w:rsidR="00027D3E" w:rsidRPr="00560BCD" w:rsidRDefault="00027D3E" w:rsidP="00027D3E">
            <w:pPr>
              <w:pStyle w:val="Standard"/>
              <w:spacing w:line="300" w:lineRule="exact"/>
              <w:jc w:val="both"/>
              <w:rPr>
                <w:rFonts w:ascii="Cambria" w:hAnsi="Cambria" w:cs="Arial"/>
                <w:kern w:val="0"/>
                <w:sz w:val="22"/>
                <w:szCs w:val="22"/>
                <w:lang w:eastAsia="en-US"/>
              </w:rPr>
            </w:pPr>
            <w:r w:rsidRPr="00560BCD">
              <w:rPr>
                <w:rFonts w:ascii="Cambria" w:hAnsi="Cambria" w:cs="Arial"/>
                <w:b/>
                <w:kern w:val="0"/>
                <w:sz w:val="22"/>
                <w:szCs w:val="22"/>
                <w:lang w:eastAsia="en-US"/>
              </w:rPr>
              <w:t xml:space="preserve">Fundamentação Legal: </w:t>
            </w:r>
            <w:r w:rsidRPr="00553061">
              <w:rPr>
                <w:rFonts w:ascii="Cambria" w:hAnsi="Cambria" w:cs="Arial"/>
              </w:rPr>
              <w:t>Lei Federal nº 14.133, de 01 de abril de 2021</w:t>
            </w:r>
            <w:r w:rsidRPr="00553061">
              <w:rPr>
                <w:rFonts w:ascii="Cambria" w:hAnsi="Cambria" w:cs="Arial"/>
                <w:color w:val="000000"/>
              </w:rPr>
              <w:t>, da Lei Complementar nº 123, de 14 de dezembro de 2006,</w:t>
            </w:r>
            <w:r w:rsidRPr="00553061">
              <w:rPr>
                <w:rFonts w:ascii="Cambria" w:hAnsi="Cambria" w:cs="Arial"/>
              </w:rPr>
              <w:t xml:space="preserve"> alterada pela Lei Complementar Federal nº 147, de 07 de agosto de 2014, Lei Municipal nº 1363, de 01 de dezembro de 2023 e </w:t>
            </w:r>
            <w:r w:rsidRPr="004D0CA2">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553061">
              <w:rPr>
                <w:rFonts w:ascii="Cambria" w:hAnsi="Cambria" w:cs="Arial"/>
              </w:rPr>
              <w:t>.</w:t>
            </w:r>
          </w:p>
        </w:tc>
      </w:tr>
      <w:tr w:rsidR="00027D3E" w:rsidRPr="008D061F" w14:paraId="1A0E6A91" w14:textId="77777777" w:rsidTr="00027D3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3FF7B2" w14:textId="3473E11C" w:rsidR="00027D3E" w:rsidRPr="001D3970" w:rsidRDefault="00027D3E" w:rsidP="00B447E8">
            <w:pPr>
              <w:spacing w:line="300" w:lineRule="exact"/>
              <w:jc w:val="both"/>
              <w:rPr>
                <w:rFonts w:ascii="Cambria" w:hAnsi="Cambria" w:cs="Arial"/>
                <w:color w:val="000000" w:themeColor="text1"/>
                <w:highlight w:val="yellow"/>
              </w:rPr>
            </w:pPr>
            <w:r w:rsidRPr="008C5032">
              <w:rPr>
                <w:rFonts w:ascii="Cambria" w:hAnsi="Cambria" w:cs="Arial"/>
                <w:b/>
                <w:color w:val="000000" w:themeColor="text1"/>
              </w:rPr>
              <w:t xml:space="preserve">Data de Abertura: </w:t>
            </w:r>
            <w:r w:rsidR="008C5032" w:rsidRPr="008C5032">
              <w:rPr>
                <w:rFonts w:ascii="Cambria" w:hAnsi="Cambria" w:cs="Arial"/>
                <w:color w:val="000000" w:themeColor="text1"/>
              </w:rPr>
              <w:t>1</w:t>
            </w:r>
            <w:r w:rsidR="00B447E8">
              <w:rPr>
                <w:rFonts w:ascii="Cambria" w:hAnsi="Cambria" w:cs="Arial"/>
                <w:color w:val="000000" w:themeColor="text1"/>
              </w:rPr>
              <w:t>7</w:t>
            </w:r>
            <w:r w:rsidRPr="008C5032">
              <w:rPr>
                <w:rFonts w:ascii="Cambria" w:hAnsi="Cambria" w:cs="Arial"/>
                <w:color w:val="000000" w:themeColor="text1"/>
              </w:rPr>
              <w:t xml:space="preserve"> de </w:t>
            </w:r>
            <w:r w:rsidR="008C5032" w:rsidRPr="008C5032">
              <w:rPr>
                <w:rFonts w:ascii="Cambria" w:hAnsi="Cambria" w:cs="Arial"/>
                <w:color w:val="000000" w:themeColor="text1"/>
              </w:rPr>
              <w:t>Abril</w:t>
            </w:r>
            <w:r w:rsidRPr="008C5032">
              <w:rPr>
                <w:rFonts w:ascii="Cambria" w:hAnsi="Cambria" w:cs="Arial"/>
                <w:color w:val="000000" w:themeColor="text1"/>
              </w:rPr>
              <w:t xml:space="preserve"> de 202</w:t>
            </w:r>
            <w:r w:rsidR="00B51952" w:rsidRPr="008C5032">
              <w:rPr>
                <w:rFonts w:ascii="Cambria" w:hAnsi="Cambria" w:cs="Arial"/>
                <w:color w:val="000000" w:themeColor="text1"/>
              </w:rPr>
              <w:t>6</w:t>
            </w:r>
            <w:r w:rsidRPr="008C5032">
              <w:rPr>
                <w:rFonts w:ascii="Cambria" w:hAnsi="Cambria" w:cs="Arial"/>
                <w:color w:val="000000" w:themeColor="text1"/>
              </w:rPr>
              <w:t>.</w:t>
            </w:r>
          </w:p>
        </w:tc>
      </w:tr>
      <w:tr w:rsidR="00027D3E" w:rsidRPr="008D061F" w14:paraId="3CDF6588" w14:textId="77777777" w:rsidTr="00027D3E">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1AFCBE" w14:textId="684BA138" w:rsidR="00027D3E" w:rsidRPr="008C5032" w:rsidRDefault="00027D3E" w:rsidP="00027D3E">
            <w:pPr>
              <w:autoSpaceDE w:val="0"/>
              <w:spacing w:line="300" w:lineRule="exact"/>
              <w:jc w:val="both"/>
              <w:rPr>
                <w:rFonts w:ascii="Cambria" w:hAnsi="Cambria" w:cs="Arial"/>
                <w:b/>
                <w:bCs/>
                <w:color w:val="000000" w:themeColor="text1"/>
                <w:u w:val="single"/>
              </w:rPr>
            </w:pPr>
            <w:r w:rsidRPr="008D061F">
              <w:rPr>
                <w:rFonts w:ascii="Cambria" w:hAnsi="Cambria" w:cs="Arial"/>
                <w:bCs/>
                <w:color w:val="000000" w:themeColor="text1"/>
              </w:rPr>
              <w:t xml:space="preserve">RECEBIMENTO DAS PROPOSTAS E HABILITAÇÃO: </w:t>
            </w:r>
            <w:r w:rsidRPr="008C5032">
              <w:rPr>
                <w:rFonts w:ascii="Cambria" w:hAnsi="Cambria" w:cs="Arial"/>
                <w:b/>
                <w:bCs/>
                <w:color w:val="000000" w:themeColor="text1"/>
                <w:u w:val="single"/>
              </w:rPr>
              <w:t xml:space="preserve">A partir do dia </w:t>
            </w:r>
            <w:r w:rsidR="007135BA">
              <w:rPr>
                <w:rFonts w:ascii="Cambria" w:hAnsi="Cambria" w:cs="Arial"/>
                <w:b/>
                <w:bCs/>
                <w:color w:val="000000" w:themeColor="text1"/>
                <w:u w:val="single"/>
              </w:rPr>
              <w:t>30</w:t>
            </w:r>
            <w:r w:rsidR="00175342" w:rsidRPr="008C5032">
              <w:rPr>
                <w:rFonts w:ascii="Cambria" w:hAnsi="Cambria" w:cs="Arial"/>
                <w:b/>
                <w:bCs/>
                <w:color w:val="000000" w:themeColor="text1"/>
                <w:u w:val="single"/>
              </w:rPr>
              <w:t>/03</w:t>
            </w:r>
            <w:r w:rsidR="00EF6E97" w:rsidRPr="008C5032">
              <w:rPr>
                <w:rFonts w:ascii="Cambria" w:hAnsi="Cambria" w:cs="Arial"/>
                <w:b/>
                <w:bCs/>
                <w:color w:val="000000" w:themeColor="text1"/>
                <w:u w:val="single"/>
              </w:rPr>
              <w:t xml:space="preserve">/2026 </w:t>
            </w:r>
            <w:r w:rsidRPr="008C5032">
              <w:rPr>
                <w:rFonts w:ascii="Cambria" w:hAnsi="Cambria" w:cs="Arial"/>
                <w:b/>
                <w:bCs/>
                <w:color w:val="000000" w:themeColor="text1"/>
                <w:u w:val="single"/>
              </w:rPr>
              <w:t xml:space="preserve">até às 8:30hs do dia </w:t>
            </w:r>
            <w:r w:rsidR="008C5032" w:rsidRPr="008C5032">
              <w:rPr>
                <w:rFonts w:ascii="Cambria" w:hAnsi="Cambria" w:cs="Arial"/>
                <w:b/>
                <w:bCs/>
                <w:color w:val="000000" w:themeColor="text1"/>
                <w:u w:val="single"/>
              </w:rPr>
              <w:t>1</w:t>
            </w:r>
            <w:r w:rsidR="00B447E8">
              <w:rPr>
                <w:rFonts w:ascii="Cambria" w:hAnsi="Cambria" w:cs="Arial"/>
                <w:b/>
                <w:bCs/>
                <w:color w:val="000000" w:themeColor="text1"/>
                <w:u w:val="single"/>
              </w:rPr>
              <w:t>7</w:t>
            </w:r>
            <w:r w:rsidR="00EF6E97" w:rsidRPr="008C5032">
              <w:rPr>
                <w:rFonts w:ascii="Cambria" w:hAnsi="Cambria" w:cs="Arial"/>
                <w:b/>
                <w:bCs/>
                <w:color w:val="000000" w:themeColor="text1"/>
                <w:u w:val="single"/>
              </w:rPr>
              <w:t>/04/2026</w:t>
            </w:r>
            <w:r w:rsidRPr="008C5032">
              <w:rPr>
                <w:rFonts w:ascii="Cambria" w:hAnsi="Cambria" w:cs="Arial"/>
                <w:b/>
                <w:bCs/>
                <w:color w:val="000000" w:themeColor="text1"/>
                <w:u w:val="single"/>
              </w:rPr>
              <w:t>.</w:t>
            </w:r>
          </w:p>
          <w:p w14:paraId="445EC41D" w14:textId="113664F5" w:rsidR="00027D3E" w:rsidRDefault="00027D3E" w:rsidP="00027D3E">
            <w:pPr>
              <w:autoSpaceDE w:val="0"/>
              <w:spacing w:line="300" w:lineRule="exact"/>
              <w:jc w:val="both"/>
              <w:rPr>
                <w:rFonts w:ascii="Cambria" w:hAnsi="Cambria" w:cs="Arial"/>
                <w:b/>
                <w:bCs/>
                <w:color w:val="000000" w:themeColor="text1"/>
                <w:u w:val="single"/>
              </w:rPr>
            </w:pPr>
            <w:r w:rsidRPr="008C5032">
              <w:rPr>
                <w:rFonts w:ascii="Cambria" w:hAnsi="Cambria" w:cs="Arial"/>
                <w:bCs/>
                <w:color w:val="000000" w:themeColor="text1"/>
              </w:rPr>
              <w:t>INÍCIO DA</w:t>
            </w:r>
            <w:r w:rsidR="00175342" w:rsidRPr="008C5032">
              <w:rPr>
                <w:rFonts w:ascii="Cambria" w:hAnsi="Cambria" w:cs="Arial"/>
                <w:bCs/>
                <w:color w:val="000000" w:themeColor="text1"/>
              </w:rPr>
              <w:t xml:space="preserve"> ANALISE DOS DOCUMENTOS</w:t>
            </w:r>
            <w:r w:rsidRPr="008C5032">
              <w:rPr>
                <w:rFonts w:ascii="Cambria" w:hAnsi="Cambria" w:cs="Arial"/>
                <w:bCs/>
                <w:color w:val="000000" w:themeColor="text1"/>
              </w:rPr>
              <w:t xml:space="preserve">: às </w:t>
            </w:r>
            <w:r w:rsidRPr="008C5032">
              <w:rPr>
                <w:rFonts w:ascii="Cambria" w:hAnsi="Cambria" w:cs="Arial"/>
                <w:b/>
                <w:bCs/>
                <w:color w:val="000000" w:themeColor="text1"/>
                <w:u w:val="single"/>
              </w:rPr>
              <w:t xml:space="preserve">9:00hs do dia </w:t>
            </w:r>
            <w:r w:rsidR="008C5032" w:rsidRPr="008C5032">
              <w:rPr>
                <w:rFonts w:ascii="Cambria" w:hAnsi="Cambria" w:cs="Arial"/>
                <w:b/>
                <w:bCs/>
                <w:color w:val="000000" w:themeColor="text1"/>
                <w:u w:val="single"/>
              </w:rPr>
              <w:t>1</w:t>
            </w:r>
            <w:r w:rsidR="00B447E8">
              <w:rPr>
                <w:rFonts w:ascii="Cambria" w:hAnsi="Cambria" w:cs="Arial"/>
                <w:b/>
                <w:bCs/>
                <w:color w:val="000000" w:themeColor="text1"/>
                <w:u w:val="single"/>
              </w:rPr>
              <w:t>7</w:t>
            </w:r>
            <w:r w:rsidR="00EF6E97" w:rsidRPr="008C5032">
              <w:rPr>
                <w:rFonts w:ascii="Cambria" w:hAnsi="Cambria" w:cs="Arial"/>
                <w:b/>
                <w:bCs/>
                <w:color w:val="000000" w:themeColor="text1"/>
                <w:u w:val="single"/>
              </w:rPr>
              <w:t>/04/</w:t>
            </w:r>
            <w:r w:rsidR="00175342" w:rsidRPr="008C5032">
              <w:rPr>
                <w:rFonts w:ascii="Cambria" w:hAnsi="Cambria" w:cs="Arial"/>
                <w:b/>
                <w:bCs/>
                <w:color w:val="000000" w:themeColor="text1"/>
                <w:u w:val="single"/>
              </w:rPr>
              <w:t>2026.</w:t>
            </w:r>
          </w:p>
          <w:p w14:paraId="0B1AB7E4" w14:textId="4B065AA0" w:rsidR="00175342" w:rsidRPr="008D061F" w:rsidRDefault="00175342" w:rsidP="00027D3E">
            <w:pPr>
              <w:autoSpaceDE w:val="0"/>
              <w:spacing w:line="300" w:lineRule="exact"/>
              <w:jc w:val="both"/>
              <w:rPr>
                <w:rFonts w:ascii="Cambria" w:hAnsi="Cambria" w:cs="Arial"/>
                <w:b/>
                <w:bCs/>
                <w:color w:val="000000" w:themeColor="text1"/>
                <w:u w:val="single"/>
              </w:rPr>
            </w:pPr>
            <w:r>
              <w:rPr>
                <w:rFonts w:ascii="Cambria" w:hAnsi="Cambria" w:cs="Arial"/>
                <w:bCs/>
                <w:color w:val="000000" w:themeColor="text1"/>
              </w:rPr>
              <w:t xml:space="preserve">A </w:t>
            </w:r>
            <w:r w:rsidRPr="008D061F">
              <w:rPr>
                <w:rFonts w:ascii="Cambria" w:hAnsi="Cambria" w:cs="Arial"/>
                <w:bCs/>
                <w:color w:val="000000" w:themeColor="text1"/>
              </w:rPr>
              <w:t>SESSÃO DE DISPUTA DE PREÇOS</w:t>
            </w:r>
            <w:r>
              <w:rPr>
                <w:rFonts w:ascii="Cambria" w:hAnsi="Cambria" w:cs="Arial"/>
                <w:bCs/>
                <w:color w:val="000000" w:themeColor="text1"/>
              </w:rPr>
              <w:t xml:space="preserve"> INICIA APÓS FINALIZADA A FASE DE HABILITAÇÃO.</w:t>
            </w:r>
          </w:p>
          <w:p w14:paraId="02966421" w14:textId="77777777" w:rsidR="00027D3E" w:rsidRPr="008D061F" w:rsidRDefault="00027D3E" w:rsidP="00027D3E">
            <w:pPr>
              <w:autoSpaceDE w:val="0"/>
              <w:spacing w:line="300" w:lineRule="exact"/>
              <w:jc w:val="both"/>
              <w:rPr>
                <w:rFonts w:ascii="Cambria" w:hAnsi="Cambria" w:cs="Arial"/>
                <w:bCs/>
                <w:color w:val="000000" w:themeColor="text1"/>
              </w:rPr>
            </w:pPr>
            <w:r w:rsidRPr="008D061F">
              <w:rPr>
                <w:rFonts w:ascii="Cambria" w:hAnsi="Cambria" w:cs="Arial"/>
                <w:bCs/>
                <w:color w:val="000000" w:themeColor="text1"/>
              </w:rPr>
              <w:t>REFERÊNCIA DE TEMPO: horário de Brasília (DF).</w:t>
            </w:r>
          </w:p>
          <w:p w14:paraId="5E8C066D" w14:textId="77777777" w:rsidR="00027D3E" w:rsidRPr="008D061F" w:rsidRDefault="00027D3E" w:rsidP="00027D3E">
            <w:pPr>
              <w:spacing w:line="300" w:lineRule="exact"/>
              <w:jc w:val="both"/>
              <w:rPr>
                <w:rFonts w:ascii="Cambria" w:hAnsi="Cambria" w:cs="Arial"/>
                <w:color w:val="000000" w:themeColor="text1"/>
              </w:rPr>
            </w:pPr>
            <w:r w:rsidRPr="008D061F">
              <w:rPr>
                <w:rFonts w:ascii="Cambria" w:hAnsi="Cambria" w:cs="Arial"/>
                <w:bCs/>
                <w:color w:val="000000" w:themeColor="text1"/>
              </w:rPr>
              <w:t xml:space="preserve">LOCAL: </w:t>
            </w:r>
            <w:r w:rsidRPr="008D061F">
              <w:rPr>
                <w:rFonts w:ascii="Cambria" w:hAnsi="Cambria" w:cs="Arial"/>
                <w:color w:val="000000" w:themeColor="text1"/>
              </w:rPr>
              <w:t xml:space="preserve">Por meio da utilização de recursos de tecnologia da informação – INTERNET, no endereço eletrônico: </w:t>
            </w:r>
            <w:hyperlink r:id="rId9"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w:t>
            </w:r>
          </w:p>
        </w:tc>
      </w:tr>
      <w:tr w:rsidR="00027D3E" w:rsidRPr="008D061F" w14:paraId="78E7BE4C" w14:textId="77777777" w:rsidTr="00027D3E">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6EC65" w14:textId="2AB7C386" w:rsidR="00027D3E" w:rsidRPr="008D061F" w:rsidRDefault="00027D3E" w:rsidP="007135BA">
            <w:pPr>
              <w:spacing w:line="300" w:lineRule="exact"/>
              <w:jc w:val="both"/>
              <w:rPr>
                <w:rFonts w:ascii="Cambria" w:hAnsi="Cambria" w:cs="Arial"/>
                <w:color w:val="000000" w:themeColor="text1"/>
              </w:rPr>
            </w:pPr>
            <w:r w:rsidRPr="008D061F">
              <w:rPr>
                <w:rFonts w:ascii="Cambria" w:hAnsi="Cambria" w:cs="Arial"/>
                <w:b/>
                <w:color w:val="000000" w:themeColor="text1"/>
              </w:rPr>
              <w:t xml:space="preserve">Informações: </w:t>
            </w:r>
            <w:r w:rsidRPr="008D061F">
              <w:rPr>
                <w:rFonts w:ascii="Cambria" w:hAnsi="Cambria" w:cs="Arial"/>
                <w:color w:val="000000" w:themeColor="text1"/>
              </w:rPr>
              <w:t xml:space="preserve">O Edital de Licitação com detalhes do Pregão Eletrônico </w:t>
            </w:r>
            <w:r w:rsidRPr="008C5032">
              <w:rPr>
                <w:rFonts w:ascii="Cambria" w:hAnsi="Cambria" w:cs="Arial"/>
                <w:color w:val="000000" w:themeColor="text1"/>
              </w:rPr>
              <w:t xml:space="preserve">nº </w:t>
            </w:r>
            <w:r w:rsidR="00EF6E97" w:rsidRPr="008C5032">
              <w:rPr>
                <w:rFonts w:ascii="Cambria" w:hAnsi="Cambria" w:cs="Arial"/>
                <w:color w:val="000000" w:themeColor="text1"/>
              </w:rPr>
              <w:t>0</w:t>
            </w:r>
            <w:r w:rsidR="00B447E8">
              <w:rPr>
                <w:rFonts w:ascii="Cambria" w:hAnsi="Cambria" w:cs="Arial"/>
                <w:color w:val="000000" w:themeColor="text1"/>
              </w:rPr>
              <w:t>07</w:t>
            </w:r>
            <w:r w:rsidR="00EF6E97" w:rsidRPr="008C5032">
              <w:rPr>
                <w:rFonts w:ascii="Cambria" w:hAnsi="Cambria" w:cs="Arial"/>
                <w:color w:val="000000" w:themeColor="text1"/>
              </w:rPr>
              <w:t>/2026</w:t>
            </w:r>
            <w:r w:rsidRPr="008C5032">
              <w:rPr>
                <w:rFonts w:ascii="Cambria" w:hAnsi="Cambria" w:cs="Arial"/>
                <w:color w:val="000000" w:themeColor="text1"/>
              </w:rPr>
              <w:t xml:space="preserve"> estará à disposição dos interessados a partir do dia </w:t>
            </w:r>
            <w:r w:rsidR="007135BA">
              <w:rPr>
                <w:rFonts w:ascii="Cambria" w:hAnsi="Cambria" w:cs="Arial"/>
                <w:color w:val="000000" w:themeColor="text1"/>
                <w:u w:val="single"/>
              </w:rPr>
              <w:t>30</w:t>
            </w:r>
            <w:r w:rsidR="00175342" w:rsidRPr="008C5032">
              <w:rPr>
                <w:rFonts w:ascii="Cambria" w:hAnsi="Cambria" w:cs="Arial"/>
                <w:color w:val="000000" w:themeColor="text1"/>
                <w:u w:val="single"/>
              </w:rPr>
              <w:t xml:space="preserve"> </w:t>
            </w:r>
            <w:r w:rsidR="00E40FBB">
              <w:rPr>
                <w:rFonts w:ascii="Cambria" w:hAnsi="Cambria" w:cs="Arial"/>
                <w:color w:val="000000" w:themeColor="text1"/>
                <w:u w:val="single"/>
              </w:rPr>
              <w:t>d</w:t>
            </w:r>
            <w:r w:rsidR="008C5032" w:rsidRPr="008C5032">
              <w:rPr>
                <w:rFonts w:ascii="Cambria" w:hAnsi="Cambria" w:cs="Arial"/>
                <w:color w:val="000000" w:themeColor="text1"/>
                <w:u w:val="single"/>
              </w:rPr>
              <w:t>e</w:t>
            </w:r>
            <w:r w:rsidR="00175342" w:rsidRPr="008C5032">
              <w:rPr>
                <w:rFonts w:ascii="Cambria" w:hAnsi="Cambria" w:cs="Arial"/>
                <w:color w:val="000000" w:themeColor="text1"/>
                <w:u w:val="single"/>
              </w:rPr>
              <w:t xml:space="preserve"> </w:t>
            </w:r>
            <w:r w:rsidR="008C5032" w:rsidRPr="008C5032">
              <w:rPr>
                <w:rFonts w:ascii="Cambria" w:hAnsi="Cambria" w:cs="Arial"/>
                <w:color w:val="000000" w:themeColor="text1"/>
                <w:u w:val="single"/>
              </w:rPr>
              <w:t xml:space="preserve">Março </w:t>
            </w:r>
            <w:r w:rsidRPr="008C5032">
              <w:rPr>
                <w:rFonts w:ascii="Cambria" w:hAnsi="Cambria" w:cs="Arial"/>
                <w:color w:val="000000" w:themeColor="text1"/>
                <w:u w:val="single"/>
              </w:rPr>
              <w:t>de 202</w:t>
            </w:r>
            <w:r w:rsidR="00B51952" w:rsidRPr="008C5032">
              <w:rPr>
                <w:rFonts w:ascii="Cambria" w:hAnsi="Cambria" w:cs="Arial"/>
                <w:color w:val="000000" w:themeColor="text1"/>
                <w:u w:val="single"/>
              </w:rPr>
              <w:t>6</w:t>
            </w:r>
            <w:r w:rsidRPr="008C5032">
              <w:rPr>
                <w:rFonts w:ascii="Cambria" w:hAnsi="Cambria" w:cs="Arial"/>
                <w:color w:val="000000" w:themeColor="text1"/>
              </w:rPr>
              <w:t>, n</w:t>
            </w:r>
            <w:r w:rsidRPr="008D061F">
              <w:rPr>
                <w:rFonts w:ascii="Cambria" w:hAnsi="Cambria" w:cs="Arial"/>
                <w:color w:val="000000" w:themeColor="text1"/>
              </w:rPr>
              <w:t xml:space="preserve">o endereço eletrônico: </w:t>
            </w:r>
            <w:hyperlink r:id="rId10"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 xml:space="preserve">, no endereço eletrônico </w:t>
            </w:r>
            <w:hyperlink r:id="rId11" w:history="1">
              <w:r w:rsidRPr="008D061F">
                <w:rPr>
                  <w:rStyle w:val="Hyperlink"/>
                  <w:rFonts w:ascii="Cambria" w:hAnsi="Cambria" w:cs="Arial"/>
                  <w:color w:val="000000" w:themeColor="text1"/>
                </w:rPr>
                <w:t>www.santoinacio.pr.gov.br</w:t>
              </w:r>
            </w:hyperlink>
            <w:r w:rsidRPr="008D061F">
              <w:rPr>
                <w:rFonts w:ascii="Cambria" w:hAnsi="Cambria" w:cs="Arial"/>
                <w:i/>
                <w:color w:val="000000" w:themeColor="text1"/>
              </w:rPr>
              <w:t xml:space="preserve"> em “Portal da Transparência” e </w:t>
            </w:r>
            <w:r w:rsidRPr="008D061F">
              <w:rPr>
                <w:rFonts w:ascii="Cambria" w:hAnsi="Cambria" w:cs="Arial"/>
                <w:color w:val="000000" w:themeColor="text1"/>
              </w:rPr>
              <w:t xml:space="preserve">na Divisão de Licitação situada no Paço Municipal ou através do e-mail </w:t>
            </w:r>
            <w:hyperlink r:id="rId12" w:history="1">
              <w:r w:rsidRPr="008D061F">
                <w:rPr>
                  <w:rStyle w:val="Hyperlink"/>
                  <w:rFonts w:ascii="Cambria" w:hAnsi="Cambria" w:cs="Arial"/>
                  <w:color w:val="000000" w:themeColor="text1"/>
                </w:rPr>
                <w:t>licitacao@santoinacio.pr.gov.br</w:t>
              </w:r>
            </w:hyperlink>
            <w:r w:rsidRPr="008D061F">
              <w:rPr>
                <w:rStyle w:val="Hyperlink"/>
                <w:rFonts w:ascii="Cambria" w:hAnsi="Cambria" w:cs="Arial"/>
                <w:color w:val="000000" w:themeColor="text1"/>
              </w:rPr>
              <w:t>.</w:t>
            </w:r>
          </w:p>
        </w:tc>
      </w:tr>
      <w:bookmarkEnd w:id="0"/>
    </w:tbl>
    <w:p w14:paraId="6D7C611E" w14:textId="77777777" w:rsidR="00027D3E" w:rsidRPr="008D061F" w:rsidRDefault="00027D3E" w:rsidP="00027D3E">
      <w:pPr>
        <w:spacing w:line="300" w:lineRule="exact"/>
        <w:jc w:val="center"/>
        <w:rPr>
          <w:rFonts w:ascii="Cambria" w:hAnsi="Cambria" w:cs="Arial"/>
          <w:color w:val="000000" w:themeColor="text1"/>
        </w:rPr>
      </w:pPr>
    </w:p>
    <w:p w14:paraId="57A6B14F" w14:textId="6E520A55" w:rsidR="00027D3E" w:rsidRPr="008D061F" w:rsidRDefault="00027D3E" w:rsidP="00027D3E">
      <w:pPr>
        <w:spacing w:line="300" w:lineRule="exact"/>
        <w:jc w:val="center"/>
        <w:rPr>
          <w:rFonts w:ascii="Cambria" w:hAnsi="Cambria" w:cs="Arial"/>
          <w:color w:val="000000" w:themeColor="text1"/>
        </w:rPr>
      </w:pPr>
      <w:r w:rsidRPr="008C5032">
        <w:rPr>
          <w:rFonts w:ascii="Cambria" w:hAnsi="Cambria" w:cs="Arial"/>
          <w:color w:val="000000" w:themeColor="text1"/>
        </w:rPr>
        <w:t xml:space="preserve">Santo Inácio/PR, </w:t>
      </w:r>
      <w:r w:rsidR="00EF6E97" w:rsidRPr="008C5032">
        <w:rPr>
          <w:rFonts w:ascii="Cambria" w:hAnsi="Cambria" w:cs="Arial"/>
          <w:color w:val="000000" w:themeColor="text1"/>
        </w:rPr>
        <w:t>2</w:t>
      </w:r>
      <w:r w:rsidR="007135BA">
        <w:rPr>
          <w:rFonts w:ascii="Cambria" w:hAnsi="Cambria" w:cs="Arial"/>
          <w:color w:val="000000" w:themeColor="text1"/>
        </w:rPr>
        <w:t>7</w:t>
      </w:r>
      <w:r w:rsidR="00EF6E97" w:rsidRPr="008C5032">
        <w:rPr>
          <w:rFonts w:ascii="Cambria" w:hAnsi="Cambria" w:cs="Arial"/>
          <w:color w:val="000000" w:themeColor="text1"/>
        </w:rPr>
        <w:t xml:space="preserve"> de março</w:t>
      </w:r>
      <w:r w:rsidRPr="008C5032">
        <w:rPr>
          <w:rFonts w:ascii="Cambria" w:hAnsi="Cambria" w:cs="Arial"/>
          <w:color w:val="000000" w:themeColor="text1"/>
        </w:rPr>
        <w:t xml:space="preserve"> de 202</w:t>
      </w:r>
      <w:r w:rsidR="008D061F" w:rsidRPr="008C5032">
        <w:rPr>
          <w:rFonts w:ascii="Cambria" w:hAnsi="Cambria" w:cs="Arial"/>
          <w:color w:val="000000" w:themeColor="text1"/>
        </w:rPr>
        <w:t>6</w:t>
      </w:r>
      <w:r w:rsidRPr="008C5032">
        <w:rPr>
          <w:rFonts w:ascii="Cambria" w:hAnsi="Cambria" w:cs="Arial"/>
          <w:color w:val="000000" w:themeColor="text1"/>
        </w:rPr>
        <w:t>.</w:t>
      </w:r>
    </w:p>
    <w:p w14:paraId="30ED15D1" w14:textId="77777777" w:rsidR="00027D3E" w:rsidRPr="008D061F" w:rsidRDefault="00027D3E" w:rsidP="00027D3E">
      <w:pPr>
        <w:tabs>
          <w:tab w:val="left" w:pos="8789"/>
          <w:tab w:val="left" w:pos="8931"/>
        </w:tabs>
        <w:spacing w:line="300" w:lineRule="exact"/>
        <w:rPr>
          <w:rFonts w:ascii="Cambria" w:hAnsi="Cambria" w:cs="Arial"/>
          <w:b/>
          <w:color w:val="000000" w:themeColor="text1"/>
        </w:rPr>
      </w:pPr>
      <w:r w:rsidRPr="008D061F">
        <w:rPr>
          <w:rFonts w:ascii="Cambria" w:hAnsi="Cambria" w:cs="Arial"/>
          <w:b/>
          <w:color w:val="000000" w:themeColor="text1"/>
        </w:rPr>
        <w:t xml:space="preserve">                                                                        </w:t>
      </w:r>
    </w:p>
    <w:p w14:paraId="242A84CD" w14:textId="77777777" w:rsidR="00027D3E" w:rsidRDefault="00027D3E" w:rsidP="00027D3E">
      <w:pPr>
        <w:tabs>
          <w:tab w:val="left" w:pos="8789"/>
          <w:tab w:val="left" w:pos="8931"/>
        </w:tabs>
        <w:spacing w:line="300" w:lineRule="exact"/>
        <w:rPr>
          <w:rFonts w:ascii="Cambria" w:hAnsi="Cambria" w:cs="Arial"/>
          <w:b/>
          <w:sz w:val="24"/>
          <w:szCs w:val="24"/>
        </w:rPr>
      </w:pPr>
    </w:p>
    <w:p w14:paraId="0E3580FF" w14:textId="77777777" w:rsidR="00027D3E" w:rsidRDefault="00027D3E" w:rsidP="00027D3E">
      <w:pPr>
        <w:tabs>
          <w:tab w:val="left" w:pos="8789"/>
          <w:tab w:val="left" w:pos="8931"/>
        </w:tabs>
        <w:spacing w:line="300" w:lineRule="exact"/>
        <w:rPr>
          <w:rFonts w:ascii="Cambria" w:hAnsi="Cambria" w:cs="Arial"/>
          <w:b/>
          <w:sz w:val="24"/>
          <w:szCs w:val="24"/>
        </w:rPr>
      </w:pPr>
    </w:p>
    <w:p w14:paraId="35A265EB" w14:textId="77777777" w:rsidR="00027D3E" w:rsidRDefault="00027D3E" w:rsidP="00027D3E">
      <w:pPr>
        <w:tabs>
          <w:tab w:val="left" w:pos="8789"/>
          <w:tab w:val="left" w:pos="8931"/>
        </w:tabs>
        <w:spacing w:line="300" w:lineRule="exact"/>
        <w:rPr>
          <w:rFonts w:ascii="Cambria" w:hAnsi="Cambria" w:cs="Arial"/>
          <w:b/>
          <w:sz w:val="24"/>
          <w:szCs w:val="24"/>
        </w:rPr>
      </w:pPr>
    </w:p>
    <w:p w14:paraId="25238D2F" w14:textId="77777777" w:rsidR="00B447E8" w:rsidRPr="009D0D45" w:rsidRDefault="00B447E8" w:rsidP="00B447E8">
      <w:pPr>
        <w:widowControl/>
        <w:suppressAutoHyphens w:val="0"/>
        <w:autoSpaceDE w:val="0"/>
        <w:adjustRightInd w:val="0"/>
        <w:jc w:val="center"/>
        <w:textAlignment w:val="auto"/>
        <w:rPr>
          <w:rFonts w:ascii="Cambria" w:eastAsia="Calibri" w:hAnsi="Cambria" w:cs="Arial"/>
          <w:b/>
          <w:bCs/>
          <w:kern w:val="0"/>
        </w:rPr>
      </w:pPr>
      <w:r w:rsidRPr="009D0D45">
        <w:rPr>
          <w:rFonts w:ascii="Cambria" w:eastAsia="Calibri" w:hAnsi="Cambria" w:cs="Arial"/>
          <w:b/>
          <w:bCs/>
          <w:kern w:val="0"/>
        </w:rPr>
        <w:t xml:space="preserve">Suellen </w:t>
      </w:r>
      <w:proofErr w:type="spellStart"/>
      <w:r w:rsidRPr="009D0D45">
        <w:rPr>
          <w:rFonts w:ascii="Cambria" w:eastAsia="Calibri" w:hAnsi="Cambria" w:cs="Arial"/>
          <w:b/>
          <w:bCs/>
          <w:kern w:val="0"/>
        </w:rPr>
        <w:t>Sefrian</w:t>
      </w:r>
      <w:proofErr w:type="spellEnd"/>
      <w:r w:rsidRPr="009D0D45">
        <w:rPr>
          <w:rFonts w:ascii="Cambria" w:eastAsia="Calibri" w:hAnsi="Cambria" w:cs="Arial"/>
          <w:b/>
          <w:bCs/>
          <w:kern w:val="0"/>
        </w:rPr>
        <w:t xml:space="preserve"> </w:t>
      </w:r>
      <w:proofErr w:type="spellStart"/>
      <w:r w:rsidRPr="009D0D45">
        <w:rPr>
          <w:rFonts w:ascii="Cambria" w:eastAsia="Calibri" w:hAnsi="Cambria" w:cs="Arial"/>
          <w:b/>
          <w:bCs/>
          <w:kern w:val="0"/>
        </w:rPr>
        <w:t>Turcato</w:t>
      </w:r>
      <w:proofErr w:type="spellEnd"/>
    </w:p>
    <w:p w14:paraId="5FEC0722" w14:textId="77777777" w:rsidR="00B447E8" w:rsidRPr="009D0D45" w:rsidRDefault="00B447E8" w:rsidP="00B447E8">
      <w:pPr>
        <w:widowControl/>
        <w:jc w:val="center"/>
        <w:rPr>
          <w:rFonts w:ascii="Cambria" w:eastAsia="Times New Roman" w:hAnsi="Cambria" w:cs="Arial"/>
          <w:b/>
          <w:bCs/>
          <w:i/>
          <w:iCs/>
          <w:lang w:eastAsia="pt-BR"/>
        </w:rPr>
      </w:pPr>
      <w:r w:rsidRPr="009D0D45">
        <w:rPr>
          <w:rFonts w:ascii="Cambria" w:eastAsia="Times New Roman" w:hAnsi="Cambria" w:cs="Arial"/>
          <w:b/>
          <w:bCs/>
          <w:lang w:eastAsia="pt-BR"/>
        </w:rPr>
        <w:t xml:space="preserve">Secretária Municipal de Saúde </w:t>
      </w:r>
    </w:p>
    <w:p w14:paraId="5E756ACF" w14:textId="77777777" w:rsidR="00027D3E" w:rsidRPr="00BE2B5A" w:rsidRDefault="00027D3E" w:rsidP="00027D3E">
      <w:pPr>
        <w:widowControl/>
        <w:suppressAutoHyphens w:val="0"/>
        <w:autoSpaceDN/>
        <w:spacing w:after="160" w:line="259" w:lineRule="auto"/>
        <w:textAlignment w:val="auto"/>
        <w:rPr>
          <w:rFonts w:ascii="Cambria" w:hAnsi="Cambria" w:cs="Arial"/>
        </w:rPr>
      </w:pPr>
    </w:p>
    <w:p w14:paraId="267879F3" w14:textId="77777777" w:rsidR="005B651F" w:rsidRDefault="005B651F" w:rsidP="002C4806">
      <w:pPr>
        <w:pStyle w:val="Standard"/>
        <w:spacing w:line="276" w:lineRule="auto"/>
        <w:jc w:val="both"/>
        <w:rPr>
          <w:rFonts w:ascii="Cambria" w:hAnsi="Cambria" w:cs="Arial"/>
        </w:rPr>
      </w:pPr>
    </w:p>
    <w:p w14:paraId="68460CD6" w14:textId="77777777" w:rsidR="00B447E8" w:rsidRDefault="00B447E8" w:rsidP="002C4806">
      <w:pPr>
        <w:pStyle w:val="Subttulo"/>
        <w:tabs>
          <w:tab w:val="left" w:pos="9781"/>
        </w:tabs>
        <w:spacing w:line="276" w:lineRule="auto"/>
        <w:rPr>
          <w:rFonts w:ascii="Cambria" w:eastAsia="Times New Roman" w:hAnsi="Cambria" w:cs="Arial"/>
          <w:b w:val="0"/>
          <w:i w:val="0"/>
          <w:iCs w:val="0"/>
          <w:sz w:val="24"/>
          <w:szCs w:val="24"/>
        </w:rPr>
      </w:pPr>
      <w:r>
        <w:rPr>
          <w:rFonts w:ascii="Cambria" w:eastAsia="Times New Roman" w:hAnsi="Cambria" w:cs="Arial"/>
          <w:b w:val="0"/>
          <w:i w:val="0"/>
          <w:iCs w:val="0"/>
          <w:sz w:val="24"/>
          <w:szCs w:val="24"/>
        </w:rPr>
        <w:t>.</w:t>
      </w:r>
    </w:p>
    <w:p w14:paraId="3365006F" w14:textId="77777777" w:rsidR="00B447E8" w:rsidRDefault="00B447E8" w:rsidP="002C4806">
      <w:pPr>
        <w:pStyle w:val="Subttulo"/>
        <w:tabs>
          <w:tab w:val="left" w:pos="9781"/>
        </w:tabs>
        <w:spacing w:line="276" w:lineRule="auto"/>
        <w:rPr>
          <w:rFonts w:ascii="Cambria" w:eastAsia="Times New Roman" w:hAnsi="Cambria" w:cs="Arial"/>
          <w:b w:val="0"/>
          <w:i w:val="0"/>
          <w:iCs w:val="0"/>
          <w:sz w:val="24"/>
          <w:szCs w:val="24"/>
        </w:rPr>
      </w:pPr>
    </w:p>
    <w:p w14:paraId="76EB1359" w14:textId="6267639A" w:rsidR="005B651F" w:rsidRDefault="00E328D2" w:rsidP="002C4806">
      <w:pPr>
        <w:pStyle w:val="Subttulo"/>
        <w:tabs>
          <w:tab w:val="left" w:pos="9781"/>
        </w:tabs>
        <w:spacing w:line="276" w:lineRule="auto"/>
        <w:rPr>
          <w:rFonts w:ascii="Cambria" w:hAnsi="Cambria" w:cs="Arial"/>
          <w:i w:val="0"/>
          <w:sz w:val="22"/>
          <w:szCs w:val="22"/>
        </w:rPr>
      </w:pPr>
      <w:r w:rsidRPr="00E328D2">
        <w:rPr>
          <w:rFonts w:ascii="Cambria" w:eastAsia="Times New Roman" w:hAnsi="Cambria" w:cs="Arial"/>
          <w:b w:val="0"/>
          <w:i w:val="0"/>
          <w:iCs w:val="0"/>
          <w:sz w:val="24"/>
          <w:szCs w:val="24"/>
        </w:rPr>
        <w:lastRenderedPageBreak/>
        <w:t>EDITAL DE LICITAÇÃO, MODALIDADE PREGÃO ELETRÔNICO – MENOR PREÇO POR LOTE REPRESENTADO PELO MAIOR DESCONTO PERCENTUAL</w:t>
      </w:r>
      <w:r>
        <w:rPr>
          <w:rFonts w:ascii="Cambria" w:eastAsia="Times New Roman" w:hAnsi="Cambria" w:cs="Arial"/>
          <w:b w:val="0"/>
          <w:i w:val="0"/>
          <w:iCs w:val="0"/>
          <w:sz w:val="24"/>
          <w:szCs w:val="24"/>
        </w:rPr>
        <w:t>.</w:t>
      </w:r>
    </w:p>
    <w:p w14:paraId="647BFA7A" w14:textId="77777777" w:rsidR="00E328D2" w:rsidRDefault="00E328D2" w:rsidP="002C4806">
      <w:pPr>
        <w:pStyle w:val="Subttulo"/>
        <w:tabs>
          <w:tab w:val="left" w:pos="9781"/>
        </w:tabs>
        <w:spacing w:line="276" w:lineRule="auto"/>
        <w:rPr>
          <w:rFonts w:ascii="Cambria" w:hAnsi="Cambria" w:cs="Arial"/>
          <w:i w:val="0"/>
          <w:sz w:val="22"/>
          <w:szCs w:val="22"/>
        </w:rPr>
      </w:pPr>
    </w:p>
    <w:p w14:paraId="2F6DEC6E" w14:textId="6A41691F" w:rsidR="002C4806" w:rsidRPr="008C5032" w:rsidRDefault="002C4806" w:rsidP="002C4806">
      <w:pPr>
        <w:pStyle w:val="Subttulo"/>
        <w:tabs>
          <w:tab w:val="left" w:pos="9781"/>
        </w:tabs>
        <w:spacing w:line="276" w:lineRule="auto"/>
        <w:rPr>
          <w:rFonts w:ascii="Cambria" w:hAnsi="Cambria" w:cs="Arial"/>
          <w:i w:val="0"/>
          <w:sz w:val="22"/>
          <w:szCs w:val="22"/>
        </w:rPr>
      </w:pPr>
      <w:r w:rsidRPr="008C5032">
        <w:rPr>
          <w:rFonts w:ascii="Cambria" w:hAnsi="Cambria" w:cs="Arial"/>
          <w:i w:val="0"/>
          <w:sz w:val="22"/>
          <w:szCs w:val="22"/>
        </w:rPr>
        <w:t xml:space="preserve">EDITAL </w:t>
      </w:r>
      <w:r w:rsidR="00EB0DF6" w:rsidRPr="008C5032">
        <w:rPr>
          <w:rFonts w:ascii="Cambria" w:hAnsi="Cambria" w:cs="Arial"/>
          <w:i w:val="0"/>
          <w:sz w:val="22"/>
          <w:szCs w:val="22"/>
        </w:rPr>
        <w:t>PREGÃO ELETRÔNICO N</w:t>
      </w:r>
      <w:r w:rsidRPr="008C5032">
        <w:rPr>
          <w:rFonts w:ascii="Cambria" w:hAnsi="Cambria" w:cs="Arial"/>
          <w:i w:val="0"/>
          <w:sz w:val="22"/>
          <w:szCs w:val="22"/>
        </w:rPr>
        <w:t xml:space="preserve">º </w:t>
      </w:r>
      <w:r w:rsidR="00EF6E97" w:rsidRPr="008C5032">
        <w:rPr>
          <w:rFonts w:ascii="Cambria" w:hAnsi="Cambria" w:cs="Arial"/>
          <w:i w:val="0"/>
          <w:sz w:val="22"/>
          <w:szCs w:val="22"/>
        </w:rPr>
        <w:t>0</w:t>
      </w:r>
      <w:r w:rsidR="007135BA">
        <w:rPr>
          <w:rFonts w:ascii="Cambria" w:hAnsi="Cambria" w:cs="Arial"/>
          <w:i w:val="0"/>
          <w:sz w:val="22"/>
          <w:szCs w:val="22"/>
        </w:rPr>
        <w:t>07</w:t>
      </w:r>
      <w:r w:rsidR="00EF6E97" w:rsidRPr="008C5032">
        <w:rPr>
          <w:rFonts w:ascii="Cambria" w:hAnsi="Cambria" w:cs="Arial"/>
          <w:i w:val="0"/>
          <w:sz w:val="22"/>
          <w:szCs w:val="22"/>
        </w:rPr>
        <w:t>/2026</w:t>
      </w:r>
      <w:r w:rsidRPr="008C5032">
        <w:rPr>
          <w:rFonts w:ascii="Cambria" w:hAnsi="Cambria" w:cs="Arial"/>
          <w:i w:val="0"/>
          <w:sz w:val="22"/>
          <w:szCs w:val="22"/>
        </w:rPr>
        <w:t>.</w:t>
      </w:r>
    </w:p>
    <w:p w14:paraId="2714012B" w14:textId="7C1EC5CA" w:rsidR="002C4806" w:rsidRDefault="002C4806" w:rsidP="002C4806">
      <w:pPr>
        <w:pStyle w:val="Subttulo"/>
        <w:tabs>
          <w:tab w:val="left" w:pos="9781"/>
        </w:tabs>
        <w:spacing w:line="276" w:lineRule="auto"/>
        <w:rPr>
          <w:rFonts w:ascii="Cambria" w:hAnsi="Cambria" w:cs="Arial"/>
          <w:i w:val="0"/>
          <w:sz w:val="22"/>
          <w:szCs w:val="22"/>
        </w:rPr>
      </w:pPr>
      <w:r w:rsidRPr="008C5032">
        <w:rPr>
          <w:rFonts w:ascii="Cambria" w:hAnsi="Cambria" w:cs="Arial"/>
          <w:i w:val="0"/>
          <w:sz w:val="22"/>
          <w:szCs w:val="22"/>
        </w:rPr>
        <w:t xml:space="preserve">PROCESSO ADMINISTRATIVO Nº </w:t>
      </w:r>
      <w:r w:rsidR="00EF6E97" w:rsidRPr="008C5032">
        <w:rPr>
          <w:rFonts w:ascii="Cambria" w:hAnsi="Cambria" w:cs="Arial"/>
          <w:i w:val="0"/>
          <w:sz w:val="22"/>
          <w:szCs w:val="22"/>
        </w:rPr>
        <w:t>0</w:t>
      </w:r>
      <w:r w:rsidR="007135BA">
        <w:rPr>
          <w:rFonts w:ascii="Cambria" w:hAnsi="Cambria" w:cs="Arial"/>
          <w:i w:val="0"/>
          <w:sz w:val="22"/>
          <w:szCs w:val="22"/>
        </w:rPr>
        <w:t>13</w:t>
      </w:r>
      <w:r w:rsidR="00EF6E97" w:rsidRPr="008C5032">
        <w:rPr>
          <w:rFonts w:ascii="Cambria" w:hAnsi="Cambria" w:cs="Arial"/>
          <w:i w:val="0"/>
          <w:sz w:val="22"/>
          <w:szCs w:val="22"/>
        </w:rPr>
        <w:t>/2026</w:t>
      </w:r>
      <w:r w:rsidRPr="008C5032">
        <w:rPr>
          <w:rFonts w:ascii="Cambria" w:hAnsi="Cambria" w:cs="Arial"/>
          <w:i w:val="0"/>
          <w:sz w:val="22"/>
          <w:szCs w:val="22"/>
        </w:rPr>
        <w:t>.</w:t>
      </w:r>
    </w:p>
    <w:p w14:paraId="480158D2" w14:textId="60F96D44" w:rsidR="00EF6E97" w:rsidRPr="00EF6E97" w:rsidRDefault="00EF6E97" w:rsidP="00EF6E97">
      <w:pPr>
        <w:pStyle w:val="Textbody"/>
        <w:jc w:val="center"/>
        <w:rPr>
          <w:rFonts w:ascii="Cambria" w:hAnsi="Cambria"/>
          <w:b/>
          <w:u w:val="single"/>
        </w:rPr>
      </w:pPr>
      <w:r w:rsidRPr="00EF6E97">
        <w:rPr>
          <w:rFonts w:ascii="Cambria" w:hAnsi="Cambria"/>
          <w:b/>
          <w:u w:val="single"/>
        </w:rPr>
        <w:t xml:space="preserve">NESTE EDITAL SERÁ ADOTADO A </w:t>
      </w:r>
      <w:r w:rsidRPr="00EF6E97">
        <w:rPr>
          <w:rFonts w:ascii="Cambria" w:hAnsi="Cambria" w:cs="Arial"/>
          <w:b/>
          <w:u w:val="single"/>
        </w:rPr>
        <w:t>INVERSÃO DE FASES</w:t>
      </w:r>
    </w:p>
    <w:p w14:paraId="457D93DB" w14:textId="77777777" w:rsidR="002C4806" w:rsidRPr="00275AA1" w:rsidRDefault="002C4806" w:rsidP="0007592D">
      <w:pPr>
        <w:spacing w:line="276" w:lineRule="auto"/>
        <w:jc w:val="center"/>
        <w:rPr>
          <w:rFonts w:ascii="Cambria" w:hAnsi="Cambria" w:cs="Arial"/>
        </w:rPr>
      </w:pPr>
    </w:p>
    <w:p w14:paraId="7D9E0C1A"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718C237D" w14:textId="77777777" w:rsidR="007135BA" w:rsidRPr="00275AA1" w:rsidRDefault="002C4806" w:rsidP="007135BA">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007135BA" w:rsidRPr="009D0EE9">
        <w:rPr>
          <w:rFonts w:ascii="Cambria" w:hAnsi="Cambria" w:cs="Arial"/>
          <w:b/>
        </w:rPr>
        <w:t>–</w:t>
      </w:r>
      <w:r w:rsidR="007135BA" w:rsidRPr="009D0EE9">
        <w:rPr>
          <w:rFonts w:ascii="Cambria" w:hAnsi="Cambria" w:cs="Arial"/>
          <w:color w:val="000000" w:themeColor="text1"/>
        </w:rPr>
        <w:t xml:space="preserve"> </w:t>
      </w:r>
      <w:r w:rsidR="007135BA" w:rsidRPr="009D0EE9">
        <w:rPr>
          <w:rFonts w:ascii="Cambria" w:hAnsi="Cambria" w:cs="Arial"/>
          <w:b/>
        </w:rPr>
        <w:t>O</w:t>
      </w:r>
      <w:r w:rsidR="007135BA" w:rsidRPr="009D0EE9">
        <w:rPr>
          <w:rFonts w:ascii="Cambria" w:hAnsi="Cambria" w:cs="Arial"/>
        </w:rPr>
        <w:t xml:space="preserve"> </w:t>
      </w:r>
      <w:r w:rsidR="007135BA" w:rsidRPr="009D0EE9">
        <w:rPr>
          <w:rFonts w:ascii="Cambria" w:hAnsi="Cambria" w:cs="Arial"/>
          <w:b/>
        </w:rPr>
        <w:t>Fundo Municipal de Saúde de Santo Inácio, Estado do Paraná</w:t>
      </w:r>
      <w:r w:rsidR="007135BA" w:rsidRPr="009D0EE9">
        <w:rPr>
          <w:rFonts w:ascii="Cambria" w:hAnsi="Cambria" w:cstheme="minorHAnsi"/>
        </w:rPr>
        <w:t xml:space="preserve">, com sede à </w:t>
      </w:r>
      <w:r w:rsidR="007135BA" w:rsidRPr="009D0EE9">
        <w:rPr>
          <w:rFonts w:ascii="Cambria" w:hAnsi="Cambria" w:cs="Arial"/>
        </w:rPr>
        <w:t xml:space="preserve">Avenida Raposo Tavares, nº 972, </w:t>
      </w:r>
      <w:r w:rsidR="007135BA" w:rsidRPr="009D0EE9">
        <w:rPr>
          <w:rFonts w:ascii="Cambria" w:eastAsia="Calibri" w:hAnsi="Cambria" w:cs="Arial"/>
          <w:kern w:val="0"/>
        </w:rPr>
        <w:t>Centro,</w:t>
      </w:r>
      <w:r w:rsidR="007135BA" w:rsidRPr="009D0EE9">
        <w:rPr>
          <w:rFonts w:ascii="Cambria" w:hAnsi="Cambria" w:cs="Arial"/>
          <w:b/>
        </w:rPr>
        <w:t xml:space="preserve"> </w:t>
      </w:r>
      <w:r w:rsidR="007135BA" w:rsidRPr="009D0EE9">
        <w:rPr>
          <w:rFonts w:ascii="Cambria" w:hAnsi="Cambria" w:cs="Arial"/>
        </w:rPr>
        <w:t>CEP: 86.650-000</w:t>
      </w:r>
      <w:r w:rsidR="007135BA" w:rsidRPr="009D0EE9">
        <w:rPr>
          <w:rFonts w:ascii="Cambria" w:hAnsi="Cambria" w:cstheme="minorHAnsi"/>
        </w:rPr>
        <w:t xml:space="preserve">, nesta cidade, </w:t>
      </w:r>
      <w:r w:rsidR="007135BA" w:rsidRPr="009D0EE9">
        <w:rPr>
          <w:rFonts w:ascii="Cambria" w:hAnsi="Cambria" w:cs="Arial"/>
        </w:rPr>
        <w:t>torna público para conhecimento dos interessados que fará realizar licitação na modalidade</w:t>
      </w:r>
      <w:r w:rsidR="007135BA" w:rsidRPr="009D0EE9">
        <w:rPr>
          <w:rFonts w:ascii="Cambria" w:hAnsi="Cambria" w:cs="Arial"/>
          <w:b/>
        </w:rPr>
        <w:t xml:space="preserve"> </w:t>
      </w:r>
      <w:r w:rsidR="007135BA" w:rsidRPr="009D0EE9">
        <w:rPr>
          <w:rFonts w:ascii="Cambria" w:hAnsi="Cambria" w:cs="Arial"/>
          <w:b/>
        </w:rPr>
        <w:fldChar w:fldCharType="begin"/>
      </w:r>
      <w:r w:rsidR="007135BA" w:rsidRPr="009D0EE9">
        <w:rPr>
          <w:rFonts w:ascii="Cambria" w:hAnsi="Cambria" w:cs="Arial"/>
          <w:b/>
        </w:rPr>
        <w:instrText xml:space="preserve"> MERGEFIELD  modalidade  \* MERGEFORMAT </w:instrText>
      </w:r>
      <w:r w:rsidR="007135BA" w:rsidRPr="009D0EE9">
        <w:rPr>
          <w:rFonts w:ascii="Cambria" w:hAnsi="Cambria" w:cs="Arial"/>
          <w:b/>
        </w:rPr>
        <w:fldChar w:fldCharType="separate"/>
      </w:r>
      <w:r w:rsidR="007135BA" w:rsidRPr="009D0EE9">
        <w:rPr>
          <w:rFonts w:ascii="Cambria" w:hAnsi="Cambria" w:cs="Arial"/>
          <w:b/>
          <w:noProof/>
        </w:rPr>
        <w:t>Pregão</w:t>
      </w:r>
      <w:r w:rsidR="007135BA" w:rsidRPr="009D0EE9">
        <w:rPr>
          <w:rFonts w:ascii="Cambria" w:hAnsi="Cambria" w:cs="Arial"/>
          <w:b/>
        </w:rPr>
        <w:fldChar w:fldCharType="end"/>
      </w:r>
      <w:r w:rsidR="007135BA" w:rsidRPr="009D0EE9">
        <w:rPr>
          <w:rFonts w:ascii="Cambria" w:hAnsi="Cambria" w:cs="Arial"/>
          <w:b/>
        </w:rPr>
        <w:t xml:space="preserve"> Eletrônico </w:t>
      </w:r>
      <w:r w:rsidR="007135BA" w:rsidRPr="009D0EE9">
        <w:rPr>
          <w:rFonts w:ascii="Cambria" w:hAnsi="Cambria" w:cs="Arial"/>
        </w:rPr>
        <w:t>para a aquisição do objeto presente no item 2 deste edital, de acordo com as normas, condições</w:t>
      </w:r>
      <w:r w:rsidR="007135BA" w:rsidRPr="00275AA1">
        <w:rPr>
          <w:rFonts w:ascii="Cambria" w:hAnsi="Cambria" w:cs="Arial"/>
        </w:rPr>
        <w:t xml:space="preserve"> e especificações estabelecidas, e obedecendo ao que dispõe Lei Federal nº </w:t>
      </w:r>
      <w:r w:rsidR="007135BA" w:rsidRPr="00275AA1">
        <w:rPr>
          <w:rFonts w:ascii="Cambria" w:hAnsi="Cambria" w:cs="Arial"/>
          <w:b/>
        </w:rPr>
        <w:t>14.133</w:t>
      </w:r>
      <w:r w:rsidR="007135BA" w:rsidRPr="00275AA1">
        <w:rPr>
          <w:rFonts w:ascii="Cambria" w:hAnsi="Cambria" w:cs="Arial"/>
          <w:color w:val="000000"/>
        </w:rPr>
        <w:t>,</w:t>
      </w:r>
      <w:r w:rsidR="007135BA">
        <w:rPr>
          <w:rFonts w:ascii="Cambria" w:hAnsi="Cambria" w:cs="Arial"/>
          <w:color w:val="000000"/>
        </w:rPr>
        <w:t xml:space="preserve"> </w:t>
      </w:r>
      <w:r w:rsidR="007135BA">
        <w:rPr>
          <w:rFonts w:ascii="Cambria" w:hAnsi="Cambria" w:cs="Arial"/>
        </w:rPr>
        <w:t xml:space="preserve">de 01 de abril de </w:t>
      </w:r>
      <w:r w:rsidR="007135BA" w:rsidRPr="005D4F2E">
        <w:rPr>
          <w:rFonts w:ascii="Cambria" w:hAnsi="Cambria" w:cs="Arial"/>
        </w:rPr>
        <w:t>2021</w:t>
      </w:r>
      <w:r w:rsidR="007135BA">
        <w:rPr>
          <w:rFonts w:ascii="Cambria" w:hAnsi="Cambria" w:cs="Arial"/>
        </w:rPr>
        <w:t>,</w:t>
      </w:r>
      <w:r w:rsidR="007135BA" w:rsidRPr="00275AA1">
        <w:rPr>
          <w:rFonts w:ascii="Cambria" w:hAnsi="Cambria" w:cs="Arial"/>
          <w:color w:val="000000"/>
        </w:rPr>
        <w:t xml:space="preserve"> da Lei Complementar nº 123, de 14 de dezembro de 2006,</w:t>
      </w:r>
      <w:r w:rsidR="007135BA" w:rsidRPr="00275AA1">
        <w:rPr>
          <w:rFonts w:ascii="Cambria" w:hAnsi="Cambria" w:cs="Arial"/>
        </w:rPr>
        <w:t xml:space="preserve"> alterada pela Lei Complementar Federal nº 147, de </w:t>
      </w:r>
      <w:r w:rsidR="007135BA">
        <w:rPr>
          <w:rFonts w:ascii="Cambria" w:hAnsi="Cambria" w:cs="Arial"/>
        </w:rPr>
        <w:t>07</w:t>
      </w:r>
      <w:r w:rsidR="007135BA" w:rsidRPr="00275AA1">
        <w:rPr>
          <w:rFonts w:ascii="Cambria" w:hAnsi="Cambria" w:cs="Arial"/>
        </w:rPr>
        <w:t xml:space="preserve"> de agosto de 201</w:t>
      </w:r>
      <w:r w:rsidR="007135BA">
        <w:rPr>
          <w:rFonts w:ascii="Cambria" w:hAnsi="Cambria" w:cs="Arial"/>
        </w:rPr>
        <w:t>4, Lei Municipal nº 1363, de 01 de dezembro de 2023</w:t>
      </w:r>
      <w:r w:rsidR="007135BA" w:rsidRPr="00275AA1">
        <w:rPr>
          <w:rFonts w:ascii="Cambria" w:hAnsi="Cambria" w:cs="Arial"/>
        </w:rPr>
        <w:t xml:space="preserve"> e </w:t>
      </w:r>
      <w:r w:rsidR="007135BA" w:rsidRPr="007D2597">
        <w:rPr>
          <w:rFonts w:ascii="Cambria" w:hAnsi="Cambria" w:cs="Arial"/>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007135BA" w:rsidRPr="00E97BF8">
        <w:rPr>
          <w:rFonts w:ascii="Cambria" w:hAnsi="Cambria" w:cs="Arial"/>
        </w:rPr>
        <w:t>.</w:t>
      </w:r>
    </w:p>
    <w:p w14:paraId="33858E4C" w14:textId="5B2D3D0E" w:rsidR="002C4806" w:rsidRPr="00275AA1" w:rsidRDefault="002C4806" w:rsidP="00214964">
      <w:pPr>
        <w:spacing w:line="276" w:lineRule="auto"/>
        <w:jc w:val="both"/>
        <w:rPr>
          <w:rFonts w:ascii="Cambria" w:hAnsi="Cambria" w:cs="Arial"/>
          <w:b/>
          <w:bCs/>
          <w:color w:val="000000"/>
        </w:rPr>
      </w:pPr>
      <w:r w:rsidRPr="00275AA1">
        <w:rPr>
          <w:rFonts w:ascii="Cambria" w:hAnsi="Cambria" w:cs="Arial"/>
          <w:b/>
          <w:bCs/>
          <w:color w:val="000000"/>
        </w:rPr>
        <w:t xml:space="preserve">1.2 </w:t>
      </w:r>
      <w:r w:rsidRPr="00275AA1">
        <w:rPr>
          <w:rFonts w:ascii="Cambria" w:hAnsi="Cambria" w:cs="Arial"/>
          <w:b/>
        </w:rPr>
        <w:t>–</w:t>
      </w:r>
      <w:r w:rsidRPr="00275AA1">
        <w:rPr>
          <w:rFonts w:ascii="Cambria" w:hAnsi="Cambria" w:cs="Arial"/>
          <w:b/>
          <w:bCs/>
          <w:color w:val="000000"/>
        </w:rPr>
        <w:t xml:space="preserve"> LOCAL, DATA E HORÁRIO PARA RECEBIMENTO E ABERTURA DAS PROPOSTAS:</w:t>
      </w:r>
    </w:p>
    <w:p w14:paraId="25B0B64E" w14:textId="2AAF9FE5" w:rsidR="002C4806" w:rsidRPr="008C5032"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 xml:space="preserve">1.2.2 </w:t>
      </w:r>
      <w:r w:rsidRPr="002F5AC5">
        <w:rPr>
          <w:rFonts w:ascii="Cambria" w:hAnsi="Cambria" w:cs="Arial"/>
          <w:b/>
          <w:color w:val="000000" w:themeColor="text1"/>
        </w:rPr>
        <w:t xml:space="preserve">– </w:t>
      </w:r>
      <w:r w:rsidR="00175342" w:rsidRPr="008C5032">
        <w:rPr>
          <w:rFonts w:ascii="Cambria" w:hAnsi="Cambria" w:cs="Arial"/>
          <w:color w:val="000000" w:themeColor="text1"/>
        </w:rPr>
        <w:t xml:space="preserve">RECEBIMENTO DOS </w:t>
      </w:r>
      <w:r w:rsidR="00EF6E97" w:rsidRPr="008C5032">
        <w:rPr>
          <w:rFonts w:ascii="Cambria" w:hAnsi="Cambria" w:cs="Arial"/>
          <w:bCs/>
          <w:color w:val="000000" w:themeColor="text1"/>
        </w:rPr>
        <w:t>DOCUMENTOS HABILITATORIOS</w:t>
      </w:r>
      <w:r w:rsidR="00175342" w:rsidRPr="008C5032">
        <w:rPr>
          <w:rFonts w:ascii="Cambria" w:hAnsi="Cambria" w:cs="Arial"/>
          <w:bCs/>
          <w:color w:val="000000" w:themeColor="text1"/>
        </w:rPr>
        <w:t xml:space="preserve"> E PROPOSTAS</w:t>
      </w:r>
      <w:r w:rsidRPr="008C5032">
        <w:rPr>
          <w:rFonts w:ascii="Cambria" w:hAnsi="Cambria" w:cs="Arial"/>
          <w:bCs/>
          <w:color w:val="000000" w:themeColor="text1"/>
        </w:rPr>
        <w:t xml:space="preserve">: </w:t>
      </w:r>
      <w:r w:rsidRPr="008C5032">
        <w:rPr>
          <w:rFonts w:ascii="Cambria" w:hAnsi="Cambria" w:cs="Arial"/>
          <w:b/>
          <w:bCs/>
          <w:color w:val="000000" w:themeColor="text1"/>
          <w:u w:val="single"/>
        </w:rPr>
        <w:t xml:space="preserve">às </w:t>
      </w:r>
      <w:r w:rsidR="00055A22" w:rsidRPr="008C5032">
        <w:rPr>
          <w:rFonts w:ascii="Cambria" w:hAnsi="Cambria" w:cs="Arial"/>
          <w:b/>
          <w:bCs/>
          <w:color w:val="000000" w:themeColor="text1"/>
          <w:u w:val="single"/>
        </w:rPr>
        <w:t>08</w:t>
      </w:r>
      <w:r w:rsidRPr="008C5032">
        <w:rPr>
          <w:rFonts w:ascii="Cambria" w:hAnsi="Cambria" w:cs="Arial"/>
          <w:b/>
          <w:bCs/>
          <w:color w:val="000000" w:themeColor="text1"/>
          <w:u w:val="single"/>
        </w:rPr>
        <w:t xml:space="preserve">:30 horas do dia </w:t>
      </w:r>
      <w:r w:rsidR="008C5032" w:rsidRPr="008C5032">
        <w:rPr>
          <w:rFonts w:ascii="Cambria" w:hAnsi="Cambria" w:cs="Arial"/>
          <w:b/>
          <w:bCs/>
          <w:color w:val="000000" w:themeColor="text1"/>
          <w:u w:val="single"/>
        </w:rPr>
        <w:t>1</w:t>
      </w:r>
      <w:r w:rsidR="008A31C6">
        <w:rPr>
          <w:rFonts w:ascii="Cambria" w:hAnsi="Cambria" w:cs="Arial"/>
          <w:b/>
          <w:bCs/>
          <w:color w:val="000000" w:themeColor="text1"/>
          <w:u w:val="single"/>
        </w:rPr>
        <w:t>7</w:t>
      </w:r>
      <w:r w:rsidR="00EF6E97" w:rsidRPr="008C5032">
        <w:rPr>
          <w:rFonts w:ascii="Cambria" w:hAnsi="Cambria" w:cs="Arial"/>
          <w:b/>
          <w:bCs/>
          <w:color w:val="000000" w:themeColor="text1"/>
          <w:u w:val="single"/>
        </w:rPr>
        <w:t>/04/2026</w:t>
      </w:r>
      <w:r w:rsidRPr="008C5032">
        <w:rPr>
          <w:rFonts w:ascii="Cambria" w:hAnsi="Cambria" w:cs="Arial"/>
          <w:b/>
          <w:bCs/>
          <w:color w:val="000000" w:themeColor="text1"/>
          <w:u w:val="single"/>
        </w:rPr>
        <w:t>.</w:t>
      </w:r>
    </w:p>
    <w:p w14:paraId="373E4815" w14:textId="44EE47B6" w:rsidR="00175342" w:rsidRDefault="00175342" w:rsidP="00175342">
      <w:pPr>
        <w:autoSpaceDE w:val="0"/>
        <w:spacing w:line="276" w:lineRule="auto"/>
        <w:jc w:val="both"/>
        <w:rPr>
          <w:rFonts w:ascii="Cambria" w:hAnsi="Cambria" w:cs="Arial"/>
          <w:b/>
          <w:bCs/>
          <w:color w:val="000000" w:themeColor="text1"/>
          <w:u w:val="single"/>
        </w:rPr>
      </w:pPr>
      <w:r w:rsidRPr="008C5032">
        <w:rPr>
          <w:rFonts w:ascii="Cambria" w:hAnsi="Cambria" w:cs="Arial"/>
          <w:b/>
          <w:bCs/>
          <w:color w:val="000000" w:themeColor="text1"/>
        </w:rPr>
        <w:t xml:space="preserve">1.2.2.1 - </w:t>
      </w:r>
      <w:r w:rsidRPr="008C5032">
        <w:rPr>
          <w:rFonts w:ascii="Cambria" w:hAnsi="Cambria" w:cs="Arial"/>
          <w:bCs/>
          <w:color w:val="000000" w:themeColor="text1"/>
        </w:rPr>
        <w:t xml:space="preserve">ABERTURA E ANALISE DOS DOCUMENTOS HABILITATORIOS: </w:t>
      </w:r>
      <w:r w:rsidRPr="008C5032">
        <w:rPr>
          <w:rFonts w:ascii="Cambria" w:hAnsi="Cambria" w:cs="Arial"/>
          <w:b/>
          <w:bCs/>
          <w:color w:val="000000" w:themeColor="text1"/>
          <w:u w:val="single"/>
        </w:rPr>
        <w:t xml:space="preserve">às 09:00 horas do dia </w:t>
      </w:r>
      <w:r w:rsidR="008C5032" w:rsidRPr="008C5032">
        <w:rPr>
          <w:rFonts w:ascii="Cambria" w:hAnsi="Cambria" w:cs="Arial"/>
          <w:b/>
          <w:bCs/>
          <w:color w:val="000000" w:themeColor="text1"/>
          <w:u w:val="single"/>
        </w:rPr>
        <w:t>1</w:t>
      </w:r>
      <w:r w:rsidR="008A31C6">
        <w:rPr>
          <w:rFonts w:ascii="Cambria" w:hAnsi="Cambria" w:cs="Arial"/>
          <w:b/>
          <w:bCs/>
          <w:color w:val="000000" w:themeColor="text1"/>
          <w:u w:val="single"/>
        </w:rPr>
        <w:t>7</w:t>
      </w:r>
      <w:r w:rsidRPr="008C5032">
        <w:rPr>
          <w:rFonts w:ascii="Cambria" w:hAnsi="Cambria" w:cs="Arial"/>
          <w:b/>
          <w:bCs/>
          <w:color w:val="000000" w:themeColor="text1"/>
          <w:u w:val="single"/>
        </w:rPr>
        <w:t>/04/2026.</w:t>
      </w:r>
    </w:p>
    <w:p w14:paraId="074E86C3" w14:textId="53ECE202" w:rsidR="002C4806" w:rsidRPr="00EF6E97" w:rsidRDefault="002C4806" w:rsidP="002C4806">
      <w:pPr>
        <w:autoSpaceDE w:val="0"/>
        <w:spacing w:line="276" w:lineRule="auto"/>
        <w:jc w:val="both"/>
        <w:rPr>
          <w:rFonts w:ascii="Cambria" w:hAnsi="Cambria" w:cs="Arial"/>
          <w:b/>
          <w:bCs/>
          <w:color w:val="000000" w:themeColor="text1"/>
          <w:u w:val="single"/>
        </w:rPr>
      </w:pPr>
      <w:r w:rsidRPr="008D061F">
        <w:rPr>
          <w:rFonts w:ascii="Cambria" w:hAnsi="Cambria" w:cs="Arial"/>
          <w:b/>
          <w:bCs/>
          <w:color w:val="000000" w:themeColor="text1"/>
        </w:rPr>
        <w:t>1.2.3</w:t>
      </w:r>
      <w:r w:rsidRPr="008D061F">
        <w:rPr>
          <w:rFonts w:ascii="Cambria" w:hAnsi="Cambria" w:cs="Arial"/>
          <w:bCs/>
          <w:color w:val="000000" w:themeColor="text1"/>
        </w:rPr>
        <w:t xml:space="preserve"> </w:t>
      </w:r>
      <w:r w:rsidRPr="008D061F">
        <w:rPr>
          <w:rFonts w:ascii="Cambria" w:hAnsi="Cambria" w:cs="Arial"/>
          <w:b/>
          <w:color w:val="000000" w:themeColor="text1"/>
        </w:rPr>
        <w:t xml:space="preserve">– </w:t>
      </w:r>
      <w:r w:rsidRPr="008D061F">
        <w:rPr>
          <w:rFonts w:ascii="Cambria" w:hAnsi="Cambria" w:cs="Arial"/>
          <w:bCs/>
          <w:color w:val="000000" w:themeColor="text1"/>
        </w:rPr>
        <w:t>INÍCIO DA SESSÃO DE DISPUTA:</w:t>
      </w:r>
      <w:r w:rsidR="00EF6E97">
        <w:rPr>
          <w:rFonts w:ascii="Cambria" w:hAnsi="Cambria" w:cs="Arial"/>
          <w:bCs/>
          <w:color w:val="000000" w:themeColor="text1"/>
        </w:rPr>
        <w:t xml:space="preserve"> </w:t>
      </w:r>
      <w:r w:rsidR="00EF6E97" w:rsidRPr="00EF6E97">
        <w:rPr>
          <w:rFonts w:ascii="Cambria" w:hAnsi="Cambria" w:cs="Arial"/>
          <w:b/>
          <w:bCs/>
          <w:color w:val="000000" w:themeColor="text1"/>
          <w:u w:val="single"/>
        </w:rPr>
        <w:t>APÓS FINALIZADA A FASE DE HABILITAÇÃO</w:t>
      </w:r>
      <w:r w:rsidRPr="00EF6E97">
        <w:rPr>
          <w:rFonts w:ascii="Cambria" w:hAnsi="Cambria" w:cs="Arial"/>
          <w:b/>
          <w:bCs/>
          <w:color w:val="000000" w:themeColor="text1"/>
          <w:u w:val="single"/>
        </w:rPr>
        <w:t>.</w:t>
      </w:r>
    </w:p>
    <w:p w14:paraId="6A9491B2"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1.2.4 </w:t>
      </w:r>
      <w:r w:rsidRPr="008D061F">
        <w:rPr>
          <w:rFonts w:ascii="Cambria" w:hAnsi="Cambria" w:cs="Arial"/>
          <w:b/>
          <w:color w:val="000000" w:themeColor="text1"/>
        </w:rPr>
        <w:t xml:space="preserve">– </w:t>
      </w:r>
      <w:r w:rsidRPr="008D061F">
        <w:rPr>
          <w:rFonts w:ascii="Cambria" w:hAnsi="Cambria" w:cs="Arial"/>
          <w:bCs/>
          <w:color w:val="000000" w:themeColor="text1"/>
        </w:rPr>
        <w:t>REFERÊNCIA DE TEMPO: horário de Brasília (DF).</w:t>
      </w:r>
    </w:p>
    <w:p w14:paraId="60A655F8"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1.2.5 </w:t>
      </w:r>
      <w:r w:rsidRPr="008D061F">
        <w:rPr>
          <w:rFonts w:ascii="Cambria" w:hAnsi="Cambria" w:cs="Arial"/>
          <w:b/>
          <w:color w:val="000000" w:themeColor="text1"/>
        </w:rPr>
        <w:t xml:space="preserve">– </w:t>
      </w:r>
      <w:r w:rsidRPr="008D061F">
        <w:rPr>
          <w:rFonts w:ascii="Cambria" w:hAnsi="Cambria" w:cstheme="minorHAnsi"/>
          <w:bCs/>
          <w:color w:val="000000" w:themeColor="text1"/>
        </w:rPr>
        <w:t xml:space="preserve">LOCAL: </w:t>
      </w:r>
      <w:hyperlink r:id="rId13" w:history="1">
        <w:r w:rsidR="00057952" w:rsidRPr="008D061F">
          <w:rPr>
            <w:rStyle w:val="Hyperlink"/>
            <w:rFonts w:ascii="Cambria" w:hAnsi="Cambria" w:cstheme="minorHAnsi"/>
            <w:bCs/>
            <w:color w:val="000000" w:themeColor="text1"/>
          </w:rPr>
          <w:t>https://bnc.org.br/</w:t>
        </w:r>
      </w:hyperlink>
      <w:r w:rsidRPr="008D061F">
        <w:rPr>
          <w:rFonts w:ascii="Cambria" w:hAnsi="Cambria" w:cstheme="minorHAnsi"/>
          <w:bCs/>
          <w:color w:val="000000" w:themeColor="text1"/>
        </w:rPr>
        <w:t xml:space="preserve"> </w:t>
      </w:r>
      <w:hyperlink r:id="rId14" w:history="1">
        <w:r w:rsidRPr="008D061F">
          <w:rPr>
            <w:rStyle w:val="Hyperlink"/>
            <w:rFonts w:ascii="Cambria" w:hAnsi="Cambria" w:cstheme="minorHAnsi"/>
            <w:color w:val="000000" w:themeColor="text1"/>
          </w:rPr>
          <w:t xml:space="preserve"> </w:t>
        </w:r>
      </w:hyperlink>
      <w:r w:rsidRPr="008D061F">
        <w:rPr>
          <w:rFonts w:ascii="Cambria" w:hAnsi="Cambria" w:cstheme="minorHAnsi"/>
          <w:bCs/>
          <w:color w:val="000000" w:themeColor="text1"/>
        </w:rPr>
        <w:t>“Acesso Identificado”.</w:t>
      </w:r>
    </w:p>
    <w:p w14:paraId="683CF20B" w14:textId="48EA1D5F"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1.2.6</w:t>
      </w:r>
      <w:r w:rsidRPr="008D061F">
        <w:rPr>
          <w:rFonts w:ascii="Cambria" w:hAnsi="Cambria" w:cs="Arial"/>
          <w:bCs/>
          <w:color w:val="000000" w:themeColor="text1"/>
        </w:rPr>
        <w:t xml:space="preserve"> </w:t>
      </w:r>
      <w:r w:rsidRPr="008D061F">
        <w:rPr>
          <w:rFonts w:ascii="Cambria" w:hAnsi="Cambria" w:cs="Arial"/>
          <w:b/>
          <w:color w:val="000000" w:themeColor="text1"/>
        </w:rPr>
        <w:t>–</w:t>
      </w:r>
      <w:r w:rsidRPr="008D061F">
        <w:rPr>
          <w:rFonts w:ascii="Cambria" w:hAnsi="Cambria" w:cs="Arial"/>
          <w:bCs/>
          <w:color w:val="000000" w:themeColor="text1"/>
        </w:rPr>
        <w:t xml:space="preserve"> FORMA DE JULGAMENTO: </w:t>
      </w:r>
      <w:r w:rsidR="00027D3E" w:rsidRPr="008D061F">
        <w:rPr>
          <w:rFonts w:ascii="Cambria" w:hAnsi="Cambria" w:cs="Arial"/>
          <w:bCs/>
          <w:color w:val="000000" w:themeColor="text1"/>
        </w:rPr>
        <w:t>Menor Preço</w:t>
      </w:r>
      <w:r w:rsidR="00406239">
        <w:rPr>
          <w:rFonts w:ascii="Cambria" w:hAnsi="Cambria" w:cs="Arial"/>
          <w:bCs/>
          <w:color w:val="000000" w:themeColor="text1"/>
        </w:rPr>
        <w:t xml:space="preserve"> Representado</w:t>
      </w:r>
      <w:r w:rsidR="00027D3E" w:rsidRPr="008D061F">
        <w:rPr>
          <w:rFonts w:ascii="Cambria" w:hAnsi="Cambria" w:cs="Arial"/>
          <w:bCs/>
          <w:color w:val="000000" w:themeColor="text1"/>
        </w:rPr>
        <w:t xml:space="preserve"> por </w:t>
      </w:r>
      <w:r w:rsidR="00406239">
        <w:rPr>
          <w:rFonts w:ascii="Cambria" w:hAnsi="Cambria" w:cs="Arial"/>
          <w:bCs/>
          <w:color w:val="000000" w:themeColor="text1"/>
        </w:rPr>
        <w:t xml:space="preserve">Maior </w:t>
      </w:r>
      <w:r w:rsidR="0068655F" w:rsidRPr="008D061F">
        <w:rPr>
          <w:rFonts w:ascii="Cambria" w:hAnsi="Cambria" w:cs="Arial"/>
          <w:bCs/>
          <w:color w:val="000000" w:themeColor="text1"/>
        </w:rPr>
        <w:t>Desconto</w:t>
      </w:r>
      <w:r w:rsidR="0005462A" w:rsidRPr="008D061F">
        <w:rPr>
          <w:rFonts w:ascii="Cambria" w:hAnsi="Cambria" w:cs="Arial"/>
          <w:bCs/>
          <w:color w:val="000000" w:themeColor="text1"/>
        </w:rPr>
        <w:t>.</w:t>
      </w:r>
    </w:p>
    <w:p w14:paraId="051E7FDE"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 </w:t>
      </w:r>
      <w:r w:rsidRPr="008D061F">
        <w:rPr>
          <w:rFonts w:ascii="Cambria" w:hAnsi="Cambria" w:cs="Arial"/>
          <w:b/>
          <w:color w:val="000000" w:themeColor="text1"/>
        </w:rPr>
        <w:t>–</w:t>
      </w:r>
      <w:r w:rsidRPr="008D061F">
        <w:rPr>
          <w:rFonts w:ascii="Cambria" w:hAnsi="Cambria" w:cs="Arial"/>
          <w:bCs/>
          <w:color w:val="000000" w:themeColor="text1"/>
        </w:rPr>
        <w:t xml:space="preserve"> INFORMAÇÕES: </w:t>
      </w:r>
    </w:p>
    <w:p w14:paraId="7E1C2264" w14:textId="77777777" w:rsidR="002C4806" w:rsidRPr="008D061F" w:rsidRDefault="002C4806" w:rsidP="002C4806">
      <w:pPr>
        <w:autoSpaceDE w:val="0"/>
        <w:spacing w:line="276" w:lineRule="auto"/>
        <w:jc w:val="both"/>
        <w:rPr>
          <w:rFonts w:ascii="Cambria" w:hAnsi="Cambria" w:cstheme="minorHAnsi"/>
          <w:color w:val="000000" w:themeColor="text1"/>
        </w:rPr>
      </w:pPr>
      <w:r w:rsidRPr="008D061F">
        <w:rPr>
          <w:rFonts w:ascii="Cambria" w:hAnsi="Cambria" w:cs="Arial"/>
          <w:b/>
          <w:bCs/>
          <w:color w:val="000000" w:themeColor="text1"/>
        </w:rPr>
        <w:t xml:space="preserve">1.2.7.1 </w:t>
      </w:r>
      <w:r w:rsidRPr="008D061F">
        <w:rPr>
          <w:rFonts w:ascii="Cambria" w:hAnsi="Cambria" w:cs="Arial"/>
          <w:b/>
          <w:color w:val="000000" w:themeColor="text1"/>
        </w:rPr>
        <w:t>–</w:t>
      </w:r>
      <w:r w:rsidRPr="008D061F">
        <w:rPr>
          <w:rFonts w:ascii="Cambria" w:hAnsi="Cambria" w:cs="Arial"/>
          <w:bCs/>
          <w:color w:val="000000" w:themeColor="text1"/>
        </w:rPr>
        <w:t xml:space="preserve"> Endereço: </w:t>
      </w:r>
      <w:r w:rsidR="000D1813" w:rsidRPr="008D061F">
        <w:rPr>
          <w:rFonts w:ascii="Cambria" w:hAnsi="Cambria" w:cstheme="minorHAnsi"/>
          <w:color w:val="000000" w:themeColor="text1"/>
        </w:rPr>
        <w:t>Rua Marcelino Alves de Alcântara, nº 133 – Centro</w:t>
      </w:r>
      <w:r w:rsidRPr="008D061F">
        <w:rPr>
          <w:rFonts w:ascii="Cambria" w:hAnsi="Cambria" w:cstheme="minorHAnsi"/>
          <w:color w:val="000000" w:themeColor="text1"/>
        </w:rPr>
        <w:t xml:space="preserve">, </w:t>
      </w:r>
      <w:r w:rsidR="000D1813" w:rsidRPr="008D061F">
        <w:rPr>
          <w:rFonts w:ascii="Cambria" w:hAnsi="Cambria" w:cstheme="minorHAnsi"/>
          <w:color w:val="000000" w:themeColor="text1"/>
        </w:rPr>
        <w:t>Santo Inácio</w:t>
      </w:r>
      <w:r w:rsidRPr="008D061F">
        <w:rPr>
          <w:rFonts w:ascii="Cambria" w:hAnsi="Cambria" w:cstheme="minorHAnsi"/>
          <w:color w:val="000000" w:themeColor="text1"/>
        </w:rPr>
        <w:t xml:space="preserve"> – Paraná.</w:t>
      </w:r>
    </w:p>
    <w:p w14:paraId="18603FC1" w14:textId="0068BA4C"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1.2.7.2 </w:t>
      </w:r>
      <w:r w:rsidRPr="008D061F">
        <w:rPr>
          <w:rFonts w:ascii="Cambria" w:hAnsi="Cambria" w:cs="Arial"/>
          <w:b/>
          <w:color w:val="000000" w:themeColor="text1"/>
        </w:rPr>
        <w:t>–</w:t>
      </w:r>
      <w:r w:rsidRPr="008D061F">
        <w:rPr>
          <w:rFonts w:ascii="Cambria" w:hAnsi="Cambria" w:cs="Arial"/>
          <w:bCs/>
          <w:color w:val="000000" w:themeColor="text1"/>
        </w:rPr>
        <w:t xml:space="preserve"> C</w:t>
      </w:r>
      <w:r w:rsidR="003A0494" w:rsidRPr="008D061F">
        <w:rPr>
          <w:rFonts w:ascii="Cambria" w:hAnsi="Cambria" w:cs="Arial"/>
          <w:bCs/>
          <w:color w:val="000000" w:themeColor="text1"/>
        </w:rPr>
        <w:t>IRO YUJI KOGA</w:t>
      </w:r>
      <w:r w:rsidRPr="008D061F">
        <w:rPr>
          <w:rFonts w:ascii="Cambria" w:hAnsi="Cambria" w:cs="Arial"/>
          <w:bCs/>
          <w:color w:val="000000" w:themeColor="text1"/>
        </w:rPr>
        <w:t xml:space="preserve"> - </w:t>
      </w:r>
      <w:r w:rsidRPr="008D061F">
        <w:rPr>
          <w:rFonts w:ascii="Cambria" w:hAnsi="Cambria" w:cs="Arial"/>
          <w:color w:val="000000" w:themeColor="text1"/>
        </w:rPr>
        <w:t>designad</w:t>
      </w:r>
      <w:r w:rsidR="000D1813" w:rsidRPr="008D061F">
        <w:rPr>
          <w:rFonts w:ascii="Cambria" w:hAnsi="Cambria" w:cs="Arial"/>
          <w:color w:val="000000" w:themeColor="text1"/>
        </w:rPr>
        <w:t>o</w:t>
      </w:r>
      <w:r w:rsidRPr="008D061F">
        <w:rPr>
          <w:rFonts w:ascii="Cambria" w:hAnsi="Cambria" w:cs="Arial"/>
          <w:color w:val="000000" w:themeColor="text1"/>
        </w:rPr>
        <w:t xml:space="preserve"> </w:t>
      </w:r>
      <w:r w:rsidRPr="008C5032">
        <w:rPr>
          <w:rFonts w:ascii="Cambria" w:hAnsi="Cambria" w:cs="Arial"/>
          <w:color w:val="000000" w:themeColor="text1"/>
        </w:rPr>
        <w:t xml:space="preserve">pela Portaria nº </w:t>
      </w:r>
      <w:r w:rsidR="008C5032" w:rsidRPr="008C5032">
        <w:rPr>
          <w:rFonts w:ascii="Cambria" w:hAnsi="Cambria" w:cs="Arial"/>
          <w:color w:val="000000" w:themeColor="text1"/>
        </w:rPr>
        <w:t>46</w:t>
      </w:r>
      <w:r w:rsidRPr="008C5032">
        <w:rPr>
          <w:rFonts w:ascii="Cambria" w:hAnsi="Cambria" w:cs="Arial"/>
          <w:color w:val="000000" w:themeColor="text1"/>
        </w:rPr>
        <w:t>/202</w:t>
      </w:r>
      <w:r w:rsidR="008C5032" w:rsidRPr="008C5032">
        <w:rPr>
          <w:rFonts w:ascii="Cambria" w:hAnsi="Cambria" w:cs="Arial"/>
          <w:color w:val="000000" w:themeColor="text1"/>
        </w:rPr>
        <w:t>6</w:t>
      </w:r>
    </w:p>
    <w:p w14:paraId="3F7A9878" w14:textId="77777777"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1.2.7.3 </w:t>
      </w:r>
      <w:r w:rsidRPr="005A078B">
        <w:rPr>
          <w:rFonts w:ascii="Cambria" w:hAnsi="Cambria" w:cs="Arial"/>
          <w:b/>
        </w:rPr>
        <w:t>–</w:t>
      </w:r>
      <w:r w:rsidRPr="005A078B">
        <w:rPr>
          <w:rFonts w:ascii="Cambria" w:hAnsi="Cambria" w:cs="Arial"/>
          <w:bCs/>
          <w:color w:val="000000"/>
        </w:rPr>
        <w:t xml:space="preserve"> E-mail: </w:t>
      </w:r>
      <w:hyperlink r:id="rId15" w:history="1">
        <w:r w:rsidR="000D1813" w:rsidRPr="005A078B">
          <w:rPr>
            <w:rStyle w:val="Hyperlink"/>
            <w:rFonts w:ascii="Cambria" w:hAnsi="Cambria" w:cs="Arial"/>
            <w:bCs/>
          </w:rPr>
          <w:t xml:space="preserve"> licitacao@santoinacio.pr.gov.br</w:t>
        </w:r>
        <w:r w:rsidR="000D1813" w:rsidRPr="005A078B">
          <w:rPr>
            <w:rStyle w:val="Hyperlink"/>
            <w:rFonts w:ascii="Cambria" w:hAnsi="Cambria" w:cs="Arial"/>
          </w:rPr>
          <w:t xml:space="preserve"> </w:t>
        </w:r>
      </w:hyperlink>
    </w:p>
    <w:p w14:paraId="5D3806C3" w14:textId="68DD90A2" w:rsidR="002C4806" w:rsidRPr="00027D3E" w:rsidRDefault="002C4806" w:rsidP="002C4806">
      <w:pPr>
        <w:autoSpaceDE w:val="0"/>
        <w:spacing w:line="276" w:lineRule="auto"/>
        <w:jc w:val="both"/>
        <w:rPr>
          <w:rFonts w:ascii="Cambria" w:hAnsi="Cambria" w:cs="Arial"/>
          <w:bCs/>
          <w:color w:val="000000"/>
          <w:sz w:val="24"/>
          <w:szCs w:val="24"/>
        </w:rPr>
      </w:pPr>
      <w:r w:rsidRPr="005A078B">
        <w:rPr>
          <w:rFonts w:ascii="Cambria" w:hAnsi="Cambria" w:cs="Arial"/>
          <w:b/>
          <w:bCs/>
          <w:color w:val="000000"/>
        </w:rPr>
        <w:t xml:space="preserve">1.2.7.4 </w:t>
      </w:r>
      <w:r w:rsidRPr="005A078B">
        <w:rPr>
          <w:rFonts w:ascii="Cambria" w:hAnsi="Cambria" w:cs="Arial"/>
          <w:b/>
        </w:rPr>
        <w:t>–</w:t>
      </w:r>
      <w:r w:rsidRPr="005A078B">
        <w:rPr>
          <w:rFonts w:ascii="Cambria" w:hAnsi="Cambria" w:cs="Arial"/>
          <w:bCs/>
          <w:color w:val="000000"/>
        </w:rPr>
        <w:t xml:space="preserve"> Telefone</w:t>
      </w:r>
      <w:r w:rsidR="00027D3E" w:rsidRPr="00600989">
        <w:rPr>
          <w:rFonts w:ascii="Cambria" w:hAnsi="Cambria" w:cs="Arial"/>
          <w:bCs/>
          <w:color w:val="000000"/>
          <w:sz w:val="24"/>
          <w:szCs w:val="24"/>
        </w:rPr>
        <w:t xml:space="preserve">: (44) </w:t>
      </w:r>
      <w:r w:rsidR="00027D3E">
        <w:rPr>
          <w:rFonts w:ascii="Cambria" w:hAnsi="Cambria" w:cs="Arial"/>
          <w:bCs/>
          <w:color w:val="000000"/>
          <w:sz w:val="24"/>
          <w:szCs w:val="24"/>
        </w:rPr>
        <w:t>92005</w:t>
      </w:r>
      <w:r w:rsidR="00027D3E" w:rsidRPr="00600989">
        <w:rPr>
          <w:rFonts w:ascii="Cambria" w:hAnsi="Cambria" w:cs="Arial"/>
          <w:bCs/>
          <w:color w:val="000000"/>
          <w:sz w:val="24"/>
          <w:szCs w:val="24"/>
        </w:rPr>
        <w:t>-</w:t>
      </w:r>
      <w:r w:rsidR="00027D3E">
        <w:rPr>
          <w:rFonts w:ascii="Cambria" w:hAnsi="Cambria" w:cs="Arial"/>
          <w:bCs/>
          <w:color w:val="000000"/>
          <w:sz w:val="24"/>
          <w:szCs w:val="24"/>
        </w:rPr>
        <w:t>7332</w:t>
      </w:r>
    </w:p>
    <w:p w14:paraId="49685881"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43183BC2" w14:textId="4348491C" w:rsidR="005D4AFA" w:rsidRDefault="00560BCD" w:rsidP="005D4AFA">
      <w:pPr>
        <w:autoSpaceDE w:val="0"/>
        <w:spacing w:line="276" w:lineRule="auto"/>
        <w:jc w:val="both"/>
        <w:rPr>
          <w:rFonts w:ascii="Cambria" w:hAnsi="Cambria" w:cs="Arial"/>
          <w:b/>
          <w:bCs/>
          <w:color w:val="000000"/>
          <w:sz w:val="24"/>
          <w:szCs w:val="24"/>
        </w:rPr>
      </w:pPr>
      <w:r w:rsidRPr="000E791A">
        <w:rPr>
          <w:rFonts w:ascii="Cambria" w:hAnsi="Cambria" w:cs="Arial"/>
          <w:b/>
          <w:color w:val="000000"/>
        </w:rPr>
        <w:t>1</w:t>
      </w:r>
      <w:r>
        <w:rPr>
          <w:rFonts w:ascii="Cambria" w:hAnsi="Cambria" w:cs="Arial"/>
          <w:b/>
          <w:color w:val="000000"/>
        </w:rPr>
        <w:t>.</w:t>
      </w:r>
      <w:r w:rsidRPr="000E791A">
        <w:rPr>
          <w:rFonts w:ascii="Cambria" w:hAnsi="Cambria" w:cs="Arial"/>
          <w:b/>
          <w:color w:val="000000"/>
        </w:rPr>
        <w:t>2.9</w:t>
      </w:r>
      <w:r w:rsidRPr="008215AB">
        <w:rPr>
          <w:rFonts w:ascii="Cambria" w:hAnsi="Cambria" w:cs="Arial"/>
          <w:b/>
          <w:bCs/>
          <w:color w:val="000000"/>
        </w:rPr>
        <w:t xml:space="preserve"> </w:t>
      </w:r>
      <w:r w:rsidR="005D4AFA" w:rsidRPr="008C5032">
        <w:rPr>
          <w:rFonts w:ascii="Cambria" w:hAnsi="Cambria" w:cs="Arial"/>
          <w:b/>
          <w:bCs/>
          <w:color w:val="000000"/>
          <w:sz w:val="24"/>
          <w:szCs w:val="24"/>
        </w:rPr>
        <w:t xml:space="preserve">EXCLUSIVO </w:t>
      </w:r>
      <w:r w:rsidR="005D4AFA" w:rsidRPr="008C5032">
        <w:rPr>
          <w:rFonts w:ascii="Cambria" w:eastAsia="Calibri" w:hAnsi="Cambria" w:cs="Arial"/>
          <w:b/>
          <w:sz w:val="24"/>
          <w:szCs w:val="24"/>
        </w:rPr>
        <w:t xml:space="preserve">PARA MES, EPPS E MEIS – ÂMBITO </w:t>
      </w:r>
      <w:r w:rsidR="00EF6E97" w:rsidRPr="008C5032">
        <w:rPr>
          <w:rFonts w:ascii="Cambria" w:eastAsia="Calibri" w:hAnsi="Cambria" w:cs="Arial"/>
          <w:b/>
          <w:sz w:val="24"/>
          <w:szCs w:val="24"/>
        </w:rPr>
        <w:t>REGIONAL</w:t>
      </w:r>
      <w:r w:rsidR="005D4AFA" w:rsidRPr="008C5032">
        <w:rPr>
          <w:rFonts w:ascii="Cambria" w:eastAsia="Calibri" w:hAnsi="Cambria" w:cs="Arial"/>
          <w:b/>
          <w:sz w:val="24"/>
          <w:szCs w:val="24"/>
        </w:rPr>
        <w:t xml:space="preserve"> (</w:t>
      </w:r>
      <w:r w:rsidR="005D4AFA" w:rsidRPr="008C5032">
        <w:rPr>
          <w:rFonts w:ascii="Cambria" w:hAnsi="Cambria" w:cs="Arial"/>
          <w:b/>
          <w:color w:val="000000"/>
          <w:sz w:val="24"/>
          <w:szCs w:val="24"/>
        </w:rPr>
        <w:t xml:space="preserve">Lei Complementar nº 123, de 14 de dezembro de 2006 e </w:t>
      </w:r>
      <w:r w:rsidR="005D4AFA" w:rsidRPr="008C5032">
        <w:rPr>
          <w:rFonts w:ascii="Cambria" w:hAnsi="Cambria" w:cs="Arial"/>
          <w:b/>
          <w:sz w:val="24"/>
          <w:szCs w:val="24"/>
        </w:rPr>
        <w:t>Lei Municipal nº 1363, de 01 de dezembro de 2023)</w:t>
      </w:r>
      <w:r w:rsidR="005D4AFA" w:rsidRPr="008C5032">
        <w:rPr>
          <w:rFonts w:ascii="Cambria" w:hAnsi="Cambria" w:cs="Arial"/>
          <w:b/>
          <w:bCs/>
          <w:color w:val="000000"/>
          <w:sz w:val="24"/>
          <w:szCs w:val="24"/>
        </w:rPr>
        <w:t>.</w:t>
      </w:r>
    </w:p>
    <w:p w14:paraId="13B954BA" w14:textId="1F922673" w:rsidR="005D4AFA" w:rsidRDefault="004A01BF" w:rsidP="004A01BF">
      <w:pPr>
        <w:autoSpaceDE w:val="0"/>
        <w:spacing w:line="276" w:lineRule="auto"/>
        <w:jc w:val="both"/>
        <w:rPr>
          <w:rFonts w:ascii="Cambria" w:hAnsi="Cambria" w:cs="Arial"/>
        </w:rPr>
      </w:pPr>
      <w:r w:rsidRPr="00A33AE5">
        <w:rPr>
          <w:rFonts w:ascii="Cambria" w:hAnsi="Cambria"/>
          <w:b/>
        </w:rPr>
        <w:t>1</w:t>
      </w:r>
      <w:r>
        <w:rPr>
          <w:rFonts w:ascii="Cambria" w:hAnsi="Cambria"/>
          <w:b/>
        </w:rPr>
        <w:t>.</w:t>
      </w:r>
      <w:r w:rsidRPr="00A33AE5">
        <w:rPr>
          <w:rFonts w:ascii="Cambria" w:hAnsi="Cambria"/>
          <w:b/>
        </w:rPr>
        <w:t>2.9.1.</w:t>
      </w:r>
      <w:r>
        <w:rPr>
          <w:rFonts w:ascii="Cambria" w:hAnsi="Cambria"/>
        </w:rPr>
        <w:t xml:space="preserve"> </w:t>
      </w:r>
      <w:r w:rsidRPr="0056767B">
        <w:rPr>
          <w:rFonts w:ascii="Cambria" w:hAnsi="Cambria"/>
        </w:rPr>
        <w:t xml:space="preserve">A Região </w:t>
      </w:r>
      <w:r>
        <w:rPr>
          <w:rFonts w:ascii="Cambria" w:hAnsi="Cambria"/>
        </w:rPr>
        <w:t>é composta pelos</w:t>
      </w:r>
      <w:r w:rsidRPr="0056767B">
        <w:rPr>
          <w:rFonts w:ascii="Cambria" w:hAnsi="Cambria"/>
        </w:rPr>
        <w:t xml:space="preserve"> seguintes municípios: âmbito regional para os efeitos desta lei os municípios do limite geográfico de Santo Inácio-PR, sendo esses: Colorado, Santa Inês, </w:t>
      </w:r>
      <w:proofErr w:type="spellStart"/>
      <w:r w:rsidRPr="0056767B">
        <w:rPr>
          <w:rFonts w:ascii="Cambria" w:hAnsi="Cambria"/>
        </w:rPr>
        <w:t>Itaguajé</w:t>
      </w:r>
      <w:proofErr w:type="spellEnd"/>
      <w:r w:rsidRPr="0056767B">
        <w:rPr>
          <w:rFonts w:ascii="Cambria" w:hAnsi="Cambria"/>
        </w:rPr>
        <w:t xml:space="preserve">, </w:t>
      </w:r>
      <w:proofErr w:type="spellStart"/>
      <w:r w:rsidRPr="0056767B">
        <w:rPr>
          <w:rFonts w:ascii="Cambria" w:hAnsi="Cambria"/>
        </w:rPr>
        <w:t>Cafeara</w:t>
      </w:r>
      <w:proofErr w:type="spellEnd"/>
      <w:r w:rsidRPr="0056767B">
        <w:rPr>
          <w:rFonts w:ascii="Cambria" w:hAnsi="Cambria"/>
        </w:rPr>
        <w:t xml:space="preserve">, Lupionópolis, Centenário do Sul. (Art. 1º, §3º, inciso II da </w:t>
      </w:r>
      <w:r w:rsidRPr="0056767B">
        <w:rPr>
          <w:rFonts w:ascii="Cambria" w:hAnsi="Cambria" w:cs="Arial"/>
        </w:rPr>
        <w:t>Lei Municipal nº 1363, de 01 de dezembro de 2023).</w:t>
      </w:r>
    </w:p>
    <w:p w14:paraId="44D9DDEC" w14:textId="77777777" w:rsidR="004A01BF" w:rsidRPr="004A01BF" w:rsidRDefault="004A01BF" w:rsidP="004A01BF">
      <w:pPr>
        <w:autoSpaceDE w:val="0"/>
        <w:spacing w:line="276" w:lineRule="auto"/>
        <w:jc w:val="both"/>
        <w:rPr>
          <w:rFonts w:ascii="Cambria" w:hAnsi="Cambria" w:cs="Arial"/>
        </w:rPr>
      </w:pPr>
    </w:p>
    <w:p w14:paraId="47F40F7A" w14:textId="77777777"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14:paraId="7902A617" w14:textId="29B32226" w:rsidR="002C4806" w:rsidRPr="00560BCD" w:rsidRDefault="002C4806" w:rsidP="005A078B">
      <w:pPr>
        <w:pStyle w:val="Standard"/>
        <w:spacing w:line="276" w:lineRule="auto"/>
        <w:jc w:val="both"/>
        <w:rPr>
          <w:rFonts w:ascii="Cambria" w:hAnsi="Cambria"/>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seleção da proposta mais vantajosa para futuras e parcela</w:t>
      </w:r>
      <w:r w:rsidR="00B01E69">
        <w:rPr>
          <w:rFonts w:ascii="Cambria" w:hAnsi="Cambria" w:cs="Arial"/>
          <w:sz w:val="22"/>
          <w:szCs w:val="22"/>
        </w:rPr>
        <w:t>da</w:t>
      </w:r>
      <w:r w:rsidRPr="00275AA1">
        <w:rPr>
          <w:rFonts w:ascii="Cambria" w:hAnsi="Cambria" w:cs="Arial"/>
          <w:sz w:val="22"/>
          <w:szCs w:val="22"/>
        </w:rPr>
        <w:t xml:space="preserve">s mediante </w:t>
      </w:r>
      <w:r w:rsidR="00560BCD" w:rsidRPr="002A6BFA">
        <w:rPr>
          <w:rFonts w:ascii="Cambria" w:hAnsi="Cambria" w:cs="Arial"/>
          <w:b/>
          <w:sz w:val="22"/>
          <w:szCs w:val="22"/>
        </w:rPr>
        <w:t>Ata de registro de preços</w:t>
      </w:r>
      <w:r w:rsidR="00A11101" w:rsidRPr="002A6BFA">
        <w:rPr>
          <w:rFonts w:ascii="Cambria" w:hAnsi="Cambria" w:cs="Arial"/>
          <w:b/>
          <w:sz w:val="22"/>
          <w:szCs w:val="22"/>
        </w:rPr>
        <w:t xml:space="preserve"> </w:t>
      </w:r>
      <w:r w:rsidR="00504504" w:rsidRPr="00504504">
        <w:rPr>
          <w:rFonts w:ascii="Cambria" w:hAnsi="Cambria" w:cs="Arial"/>
          <w:sz w:val="22"/>
          <w:szCs w:val="22"/>
        </w:rPr>
        <w:t xml:space="preserve">para </w:t>
      </w:r>
      <w:r w:rsidR="008A31C6" w:rsidRPr="008A31C6">
        <w:rPr>
          <w:rFonts w:ascii="Cambria" w:hAnsi="Cambria" w:cs="Arial"/>
          <w:sz w:val="22"/>
          <w:szCs w:val="22"/>
        </w:rPr>
        <w:t>aquisição de peças automotivas novas “que atendam às mesmas especificações técnicas e padrões de qualidade das peças de produção original/genuína (</w:t>
      </w:r>
      <w:r w:rsidR="00E40FBB" w:rsidRPr="008A31C6">
        <w:rPr>
          <w:rFonts w:ascii="Cambria" w:hAnsi="Cambria" w:cs="Arial"/>
          <w:sz w:val="22"/>
          <w:szCs w:val="22"/>
        </w:rPr>
        <w:t>ABNT NBR</w:t>
      </w:r>
      <w:r w:rsidR="008A31C6" w:rsidRPr="008A31C6">
        <w:rPr>
          <w:rFonts w:ascii="Cambria" w:hAnsi="Cambria" w:cs="Arial"/>
          <w:sz w:val="22"/>
          <w:szCs w:val="22"/>
        </w:rPr>
        <w:t xml:space="preserve"> 15296), para manutenção dos veículos de linha leve, linha medias(vans), </w:t>
      </w:r>
      <w:r w:rsidR="008A31C6" w:rsidRPr="008A31C6">
        <w:rPr>
          <w:rFonts w:ascii="Cambria" w:hAnsi="Cambria" w:cs="Arial"/>
          <w:sz w:val="22"/>
          <w:szCs w:val="22"/>
        </w:rPr>
        <w:lastRenderedPageBreak/>
        <w:t>e linha pesada (ônibus e micro ônibus) pertencentes à frota munici</w:t>
      </w:r>
      <w:r w:rsidR="008A31C6">
        <w:rPr>
          <w:rFonts w:ascii="Cambria" w:hAnsi="Cambria" w:cs="Arial"/>
          <w:sz w:val="22"/>
          <w:szCs w:val="22"/>
        </w:rPr>
        <w:t xml:space="preserve">pal de saúde de </w:t>
      </w:r>
      <w:r w:rsidR="00E40FBB">
        <w:rPr>
          <w:rFonts w:ascii="Cambria" w:hAnsi="Cambria" w:cs="Arial"/>
          <w:sz w:val="22"/>
          <w:szCs w:val="22"/>
        </w:rPr>
        <w:t>S</w:t>
      </w:r>
      <w:r w:rsidR="008A31C6">
        <w:rPr>
          <w:rFonts w:ascii="Cambria" w:hAnsi="Cambria" w:cs="Arial"/>
          <w:sz w:val="22"/>
          <w:szCs w:val="22"/>
        </w:rPr>
        <w:t xml:space="preserve">anto </w:t>
      </w:r>
      <w:r w:rsidR="00E40FBB">
        <w:rPr>
          <w:rFonts w:ascii="Cambria" w:hAnsi="Cambria" w:cs="Arial"/>
          <w:sz w:val="22"/>
          <w:szCs w:val="22"/>
        </w:rPr>
        <w:t>I</w:t>
      </w:r>
      <w:r w:rsidR="008A31C6">
        <w:rPr>
          <w:rFonts w:ascii="Cambria" w:hAnsi="Cambria" w:cs="Arial"/>
          <w:sz w:val="22"/>
          <w:szCs w:val="22"/>
        </w:rPr>
        <w:t>nácio-</w:t>
      </w:r>
      <w:r w:rsidR="00E40FBB">
        <w:rPr>
          <w:rFonts w:ascii="Cambria" w:hAnsi="Cambria" w:cs="Arial"/>
          <w:sz w:val="22"/>
          <w:szCs w:val="22"/>
        </w:rPr>
        <w:t>P</w:t>
      </w:r>
      <w:r w:rsidR="008A31C6">
        <w:rPr>
          <w:rFonts w:ascii="Cambria" w:hAnsi="Cambria" w:cs="Arial"/>
          <w:sz w:val="22"/>
          <w:szCs w:val="22"/>
        </w:rPr>
        <w:t>r</w:t>
      </w:r>
      <w:r w:rsidR="005A078B" w:rsidRPr="002A6BFA">
        <w:rPr>
          <w:rFonts w:ascii="Cambria" w:eastAsia="Calibri" w:hAnsi="Cambria" w:cs="Arial"/>
          <w:sz w:val="22"/>
          <w:szCs w:val="22"/>
        </w:rPr>
        <w:t xml:space="preserve">, </w:t>
      </w:r>
      <w:r w:rsidR="005A078B" w:rsidRPr="002A6BFA">
        <w:rPr>
          <w:rFonts w:ascii="Cambria" w:eastAsia="Calibri" w:hAnsi="Cambria" w:cs="Arial"/>
        </w:rPr>
        <w:t>nos termos constante</w:t>
      </w:r>
      <w:r w:rsidRPr="002A6BFA">
        <w:rPr>
          <w:rFonts w:ascii="Cambria" w:hAnsi="Cambria"/>
        </w:rPr>
        <w:t xml:space="preserve"> do Termo de Referência</w:t>
      </w:r>
      <w:r w:rsidR="005A078B" w:rsidRPr="002A6BFA">
        <w:rPr>
          <w:rFonts w:ascii="Cambria" w:hAnsi="Cambria"/>
        </w:rPr>
        <w:t xml:space="preserve"> e seus anexos.</w:t>
      </w:r>
    </w:p>
    <w:p w14:paraId="75AABA56" w14:textId="77777777" w:rsidR="005A078B" w:rsidRPr="00275AA1" w:rsidRDefault="005A078B" w:rsidP="005A078B">
      <w:pPr>
        <w:pStyle w:val="Standard"/>
        <w:spacing w:line="276" w:lineRule="auto"/>
        <w:jc w:val="both"/>
        <w:rPr>
          <w:rFonts w:ascii="Cambria" w:hAnsi="Cambria"/>
          <w:sz w:val="22"/>
          <w:szCs w:val="22"/>
        </w:rPr>
      </w:pPr>
    </w:p>
    <w:p w14:paraId="31BB6A5B" w14:textId="77777777"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7DEBFB4C" w14:textId="742B4274" w:rsidR="002C4806" w:rsidRPr="008D061F" w:rsidRDefault="002C4806" w:rsidP="002C4806">
      <w:pPr>
        <w:pStyle w:val="Standard"/>
        <w:spacing w:line="276" w:lineRule="auto"/>
        <w:jc w:val="both"/>
        <w:rPr>
          <w:rFonts w:ascii="Cambria" w:hAnsi="Cambria" w:cs="Arial"/>
          <w:b/>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w:t>
      </w:r>
      <w:r w:rsidR="00406239">
        <w:rPr>
          <w:rFonts w:ascii="Cambria" w:hAnsi="Cambria" w:cs="Arial"/>
          <w:sz w:val="22"/>
          <w:szCs w:val="22"/>
        </w:rPr>
        <w:t xml:space="preserve"> estimado</w:t>
      </w:r>
      <w:r w:rsidRPr="00275AA1">
        <w:rPr>
          <w:rFonts w:ascii="Cambria" w:hAnsi="Cambria" w:cs="Arial"/>
          <w:sz w:val="22"/>
          <w:szCs w:val="22"/>
        </w:rPr>
        <w:t xml:space="preserve"> com a referida </w:t>
      </w:r>
      <w:r w:rsidR="00873034">
        <w:rPr>
          <w:rFonts w:ascii="Cambria" w:hAnsi="Cambria" w:cs="Arial"/>
          <w:sz w:val="22"/>
          <w:szCs w:val="22"/>
        </w:rPr>
        <w:t>contrata</w:t>
      </w:r>
      <w:r w:rsidRPr="00275AA1">
        <w:rPr>
          <w:rFonts w:ascii="Cambria" w:hAnsi="Cambria" w:cs="Arial"/>
          <w:sz w:val="22"/>
          <w:szCs w:val="22"/>
        </w:rPr>
        <w:t xml:space="preserve">ção será de </w:t>
      </w:r>
      <w:r w:rsidRPr="007F178E">
        <w:rPr>
          <w:rFonts w:ascii="Cambria" w:hAnsi="Cambria" w:cs="Arial"/>
          <w:b/>
          <w:color w:val="000000" w:themeColor="text1"/>
          <w:sz w:val="22"/>
          <w:szCs w:val="22"/>
        </w:rPr>
        <w:t xml:space="preserve">R$ </w:t>
      </w:r>
      <w:r w:rsidR="007135BA">
        <w:rPr>
          <w:rFonts w:ascii="Cambria" w:hAnsi="Cambria" w:cs="Arial"/>
          <w:b/>
          <w:color w:val="000000" w:themeColor="text1"/>
          <w:sz w:val="22"/>
          <w:szCs w:val="22"/>
        </w:rPr>
        <w:t>237.000,00</w:t>
      </w:r>
      <w:r w:rsidR="00DA5DFA" w:rsidRPr="007F178E">
        <w:rPr>
          <w:rFonts w:ascii="Cambria" w:hAnsi="Cambria" w:cs="Arial"/>
          <w:b/>
          <w:color w:val="000000" w:themeColor="text1"/>
          <w:sz w:val="22"/>
          <w:szCs w:val="22"/>
        </w:rPr>
        <w:t xml:space="preserve"> (</w:t>
      </w:r>
      <w:r w:rsidR="007135BA" w:rsidRPr="007135BA">
        <w:rPr>
          <w:rFonts w:ascii="Cambria" w:hAnsi="Cambria" w:cs="Arial"/>
          <w:b/>
          <w:color w:val="000000" w:themeColor="text1"/>
          <w:sz w:val="22"/>
          <w:szCs w:val="22"/>
        </w:rPr>
        <w:t>duzentos e trinta e sete mil reais</w:t>
      </w:r>
      <w:r w:rsidR="00DA5DFA" w:rsidRPr="007F178E">
        <w:rPr>
          <w:rFonts w:ascii="Cambria" w:hAnsi="Cambria" w:cs="Arial"/>
          <w:b/>
          <w:color w:val="000000" w:themeColor="text1"/>
          <w:sz w:val="22"/>
          <w:szCs w:val="22"/>
        </w:rPr>
        <w:t>)</w:t>
      </w:r>
      <w:r w:rsidRPr="007F178E">
        <w:rPr>
          <w:rFonts w:ascii="Cambria" w:hAnsi="Cambria" w:cs="Arial"/>
          <w:bCs/>
          <w:sz w:val="22"/>
          <w:szCs w:val="22"/>
        </w:rPr>
        <w:t xml:space="preserve">, </w:t>
      </w:r>
      <w:r w:rsidRPr="007F178E">
        <w:rPr>
          <w:rFonts w:ascii="Cambria" w:hAnsi="Cambria" w:cs="Arial"/>
          <w:sz w:val="22"/>
          <w:szCs w:val="22"/>
        </w:rPr>
        <w:t>e</w:t>
      </w:r>
      <w:r w:rsidRPr="00275AA1">
        <w:rPr>
          <w:rFonts w:ascii="Cambria" w:hAnsi="Cambria" w:cs="Arial"/>
          <w:sz w:val="22"/>
          <w:szCs w:val="22"/>
        </w:rPr>
        <w:t>m conformidade com o Termo de Referência - Anexo I deste edital.</w:t>
      </w:r>
    </w:p>
    <w:p w14:paraId="6114956F"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6DB5A2DB" w14:textId="77777777" w:rsidR="002C4806" w:rsidRPr="00275AA1"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4C1FB8D9" w14:textId="77777777" w:rsidR="007135BA" w:rsidRDefault="007135BA" w:rsidP="007135BA">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 xml:space="preserve">09 DEPARTAMENTO DE SAÚDE </w:t>
      </w:r>
    </w:p>
    <w:p w14:paraId="780335B2" w14:textId="77777777" w:rsidR="007135BA" w:rsidRPr="006078DC" w:rsidRDefault="007135BA" w:rsidP="007135B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6078DC">
        <w:rPr>
          <w:rFonts w:ascii="Cambria" w:hAnsi="Cambria" w:cs="Arial"/>
          <w:b/>
          <w:sz w:val="22"/>
          <w:szCs w:val="22"/>
        </w:rPr>
        <w:t>001 Fundo Municipal de Saúde</w:t>
      </w:r>
    </w:p>
    <w:p w14:paraId="2E2FD7D7" w14:textId="77777777" w:rsidR="007135BA" w:rsidRPr="006078DC" w:rsidRDefault="007135BA" w:rsidP="007135B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6078DC">
        <w:rPr>
          <w:rFonts w:ascii="Cambria" w:hAnsi="Cambria" w:cs="Arial"/>
          <w:b/>
          <w:sz w:val="22"/>
          <w:szCs w:val="22"/>
        </w:rPr>
        <w:t>10.301.0014.</w:t>
      </w:r>
      <w:r>
        <w:rPr>
          <w:rFonts w:ascii="Cambria" w:hAnsi="Cambria" w:cs="Arial"/>
          <w:b/>
          <w:sz w:val="22"/>
          <w:szCs w:val="22"/>
        </w:rPr>
        <w:t>2078</w:t>
      </w:r>
      <w:r w:rsidRPr="006078DC">
        <w:rPr>
          <w:rFonts w:ascii="Cambria" w:hAnsi="Cambria" w:cs="Arial"/>
          <w:b/>
          <w:sz w:val="22"/>
          <w:szCs w:val="22"/>
        </w:rPr>
        <w:t xml:space="preserve"> Manutenção da </w:t>
      </w:r>
      <w:r>
        <w:rPr>
          <w:rFonts w:ascii="Cambria" w:hAnsi="Cambria" w:cs="Arial"/>
          <w:b/>
          <w:sz w:val="22"/>
          <w:szCs w:val="22"/>
        </w:rPr>
        <w:t>Frota de Veículo do FMS</w:t>
      </w:r>
    </w:p>
    <w:p w14:paraId="7C78156A" w14:textId="77777777" w:rsidR="007135BA" w:rsidRPr="006078DC" w:rsidRDefault="007135BA" w:rsidP="007135B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6078DC">
        <w:rPr>
          <w:rFonts w:ascii="Cambria" w:hAnsi="Cambria" w:cs="Arial"/>
          <w:sz w:val="22"/>
          <w:szCs w:val="22"/>
        </w:rPr>
        <w:t>00</w:t>
      </w:r>
      <w:r>
        <w:rPr>
          <w:rFonts w:ascii="Cambria" w:hAnsi="Cambria" w:cs="Arial"/>
          <w:sz w:val="22"/>
          <w:szCs w:val="22"/>
        </w:rPr>
        <w:t>090</w:t>
      </w:r>
      <w:r w:rsidRPr="006078DC">
        <w:rPr>
          <w:rFonts w:ascii="Cambria" w:hAnsi="Cambria" w:cs="Arial"/>
          <w:sz w:val="22"/>
          <w:szCs w:val="22"/>
        </w:rPr>
        <w:t xml:space="preserve"> 3.3.90.3</w:t>
      </w:r>
      <w:r>
        <w:rPr>
          <w:rFonts w:ascii="Cambria" w:hAnsi="Cambria" w:cs="Arial"/>
          <w:sz w:val="22"/>
          <w:szCs w:val="22"/>
        </w:rPr>
        <w:t>0</w:t>
      </w:r>
      <w:r w:rsidRPr="006078DC">
        <w:rPr>
          <w:rFonts w:ascii="Cambria" w:hAnsi="Cambria" w:cs="Arial"/>
          <w:sz w:val="22"/>
          <w:szCs w:val="22"/>
        </w:rPr>
        <w:t xml:space="preserve">.00.00 001 </w:t>
      </w:r>
      <w:r>
        <w:rPr>
          <w:rFonts w:ascii="Cambria" w:hAnsi="Cambria" w:cs="Arial"/>
          <w:sz w:val="22"/>
          <w:szCs w:val="22"/>
        </w:rPr>
        <w:t>Material de Consumo</w:t>
      </w:r>
    </w:p>
    <w:p w14:paraId="25DA7A32" w14:textId="77777777" w:rsidR="007135BA" w:rsidRPr="006078DC" w:rsidRDefault="007135BA" w:rsidP="007135B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6078DC">
        <w:rPr>
          <w:rFonts w:ascii="Cambria" w:hAnsi="Cambria" w:cs="Arial"/>
          <w:sz w:val="22"/>
          <w:szCs w:val="22"/>
        </w:rPr>
        <w:t>00</w:t>
      </w:r>
      <w:r>
        <w:rPr>
          <w:rFonts w:ascii="Cambria" w:hAnsi="Cambria" w:cs="Arial"/>
          <w:sz w:val="22"/>
          <w:szCs w:val="22"/>
        </w:rPr>
        <w:t xml:space="preserve">095 </w:t>
      </w:r>
      <w:r w:rsidRPr="006078DC">
        <w:rPr>
          <w:rFonts w:ascii="Cambria" w:hAnsi="Cambria" w:cs="Arial"/>
          <w:sz w:val="22"/>
          <w:szCs w:val="22"/>
        </w:rPr>
        <w:t>3.3.90.3</w:t>
      </w:r>
      <w:r>
        <w:rPr>
          <w:rFonts w:ascii="Cambria" w:hAnsi="Cambria" w:cs="Arial"/>
          <w:sz w:val="22"/>
          <w:szCs w:val="22"/>
        </w:rPr>
        <w:t>0</w:t>
      </w:r>
      <w:r w:rsidRPr="006078DC">
        <w:rPr>
          <w:rFonts w:ascii="Cambria" w:hAnsi="Cambria" w:cs="Arial"/>
          <w:sz w:val="22"/>
          <w:szCs w:val="22"/>
        </w:rPr>
        <w:t xml:space="preserve">.00.00 303 </w:t>
      </w:r>
      <w:r>
        <w:rPr>
          <w:rFonts w:ascii="Cambria" w:hAnsi="Cambria" w:cs="Arial"/>
          <w:sz w:val="22"/>
          <w:szCs w:val="22"/>
        </w:rPr>
        <w:t>Material de Consumo</w:t>
      </w:r>
    </w:p>
    <w:p w14:paraId="498E9F37" w14:textId="77777777" w:rsidR="007135BA" w:rsidRDefault="007135BA" w:rsidP="007135B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6078DC">
        <w:rPr>
          <w:rFonts w:ascii="Cambria" w:hAnsi="Cambria" w:cs="Arial"/>
          <w:sz w:val="22"/>
          <w:szCs w:val="22"/>
        </w:rPr>
        <w:t>00</w:t>
      </w:r>
      <w:r>
        <w:rPr>
          <w:rFonts w:ascii="Cambria" w:hAnsi="Cambria" w:cs="Arial"/>
          <w:sz w:val="22"/>
          <w:szCs w:val="22"/>
        </w:rPr>
        <w:t>100</w:t>
      </w:r>
      <w:r w:rsidRPr="006078DC">
        <w:rPr>
          <w:rFonts w:ascii="Cambria" w:hAnsi="Cambria" w:cs="Arial"/>
          <w:sz w:val="22"/>
          <w:szCs w:val="22"/>
        </w:rPr>
        <w:t xml:space="preserve"> 3.3.90.3</w:t>
      </w:r>
      <w:r>
        <w:rPr>
          <w:rFonts w:ascii="Cambria" w:hAnsi="Cambria" w:cs="Arial"/>
          <w:sz w:val="22"/>
          <w:szCs w:val="22"/>
        </w:rPr>
        <w:t>0</w:t>
      </w:r>
      <w:r w:rsidRPr="006078DC">
        <w:rPr>
          <w:rFonts w:ascii="Cambria" w:hAnsi="Cambria" w:cs="Arial"/>
          <w:sz w:val="22"/>
          <w:szCs w:val="22"/>
        </w:rPr>
        <w:t xml:space="preserve">.00.00 </w:t>
      </w:r>
      <w:r>
        <w:rPr>
          <w:rFonts w:ascii="Cambria" w:hAnsi="Cambria" w:cs="Arial"/>
          <w:sz w:val="22"/>
          <w:szCs w:val="22"/>
        </w:rPr>
        <w:t>494</w:t>
      </w:r>
      <w:r w:rsidRPr="006078DC">
        <w:rPr>
          <w:rFonts w:ascii="Cambria" w:hAnsi="Cambria" w:cs="Arial"/>
          <w:sz w:val="22"/>
          <w:szCs w:val="22"/>
        </w:rPr>
        <w:t xml:space="preserve"> </w:t>
      </w:r>
      <w:r>
        <w:rPr>
          <w:rFonts w:ascii="Cambria" w:hAnsi="Cambria" w:cs="Arial"/>
          <w:sz w:val="22"/>
          <w:szCs w:val="22"/>
        </w:rPr>
        <w:t>Material de Consumo</w:t>
      </w:r>
    </w:p>
    <w:p w14:paraId="272AFB06" w14:textId="77777777" w:rsidR="008D061F" w:rsidRPr="008D061F" w:rsidRDefault="008D061F" w:rsidP="008D061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18F74DD4"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6271784F"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362154AD"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w:t>
      </w:r>
      <w:r w:rsidR="0045585F">
        <w:rPr>
          <w:rFonts w:ascii="Cambria" w:hAnsi="Cambria" w:cs="Calibri"/>
          <w:bCs/>
          <w:color w:val="000000"/>
        </w:rPr>
        <w:t>a Prefeitura</w:t>
      </w:r>
      <w:r w:rsidR="005D4AFA">
        <w:rPr>
          <w:rFonts w:ascii="Cambria" w:hAnsi="Cambria" w:cs="Calibri"/>
          <w:bCs/>
          <w:color w:val="000000"/>
        </w:rPr>
        <w:t xml:space="preserve"> Municipal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37BA52DB"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14:paraId="02096584"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3D883725"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2DB85725"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13F3E29D"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494F0B"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D6A20B4"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5B756CB6"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lastRenderedPageBreak/>
        <w:t xml:space="preserve"> A licitante deverá manifestar, por meio de seu operador designado, em campo próprio do sistema, pleno conhecimento, aceitação e atendimento às exigências de habilitação previstas no Edital.</w:t>
      </w:r>
    </w:p>
    <w:p w14:paraId="42D85B5B" w14:textId="77777777"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w:t>
      </w:r>
      <w:proofErr w:type="gramStart"/>
      <w:r w:rsidRPr="006D177D">
        <w:rPr>
          <w:rFonts w:ascii="Cambria" w:eastAsia="Arial" w:hAnsi="Cambria" w:cs="Arial"/>
          <w:sz w:val="22"/>
          <w:szCs w:val="22"/>
        </w:rPr>
        <w:t>, poderá</w:t>
      </w:r>
      <w:proofErr w:type="gramEnd"/>
      <w:r w:rsidRPr="006D177D">
        <w:rPr>
          <w:rFonts w:ascii="Cambria" w:eastAsia="Arial" w:hAnsi="Cambria" w:cs="Arial"/>
          <w:sz w:val="22"/>
          <w:szCs w:val="22"/>
        </w:rPr>
        <w:t xml:space="preserve">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 xml:space="preserve">/WhatsApp: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recebimentos das propostas.</w:t>
      </w:r>
    </w:p>
    <w:p w14:paraId="013598B7"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0030521E"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58CAEDC3" w14:textId="77777777" w:rsidR="00861F01" w:rsidRDefault="00861F01" w:rsidP="00386EC3">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7C104543" w14:textId="77777777" w:rsidR="00386EC3" w:rsidRPr="00386EC3" w:rsidRDefault="00386EC3" w:rsidP="00386EC3">
      <w:pPr>
        <w:overflowPunct w:val="0"/>
        <w:autoSpaceDE w:val="0"/>
        <w:adjustRightInd w:val="0"/>
        <w:spacing w:line="276" w:lineRule="auto"/>
        <w:ind w:left="360"/>
        <w:jc w:val="both"/>
        <w:rPr>
          <w:rFonts w:ascii="Cambria" w:hAnsi="Cambria" w:cs="Arial"/>
          <w:b/>
        </w:rPr>
      </w:pPr>
    </w:p>
    <w:p w14:paraId="173E139A"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4382C2F4"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0A7DD379"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14:paraId="182691B7"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1AB0DB45"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1" w:name="_Ref113883338"/>
      <w:r w:rsidRPr="00275AA1">
        <w:rPr>
          <w:rFonts w:ascii="Cambria" w:hAnsi="Cambria" w:cs="Arial"/>
          <w:sz w:val="22"/>
          <w:szCs w:val="22"/>
        </w:rPr>
        <w:t xml:space="preserve"> aquele que não atenda às condições deste Edital e seu(s) anexo(s);</w:t>
      </w:r>
    </w:p>
    <w:p w14:paraId="0DD8ABF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2" w:name="_Ref114659912"/>
      <w:r w:rsidRPr="00275AA1">
        <w:rPr>
          <w:rFonts w:ascii="Cambria" w:hAnsi="Cambria"/>
          <w:color w:val="auto"/>
          <w:sz w:val="22"/>
          <w:szCs w:val="22"/>
        </w:rPr>
        <w:t>autor do anteprojeto, do projeto básico ou do projeto executivo, pessoa física ou jurídica, quando a licitação versar sobre serviços ou fornecimento de bens a ele relacionados;</w:t>
      </w:r>
      <w:bookmarkEnd w:id="1"/>
      <w:bookmarkEnd w:id="2"/>
    </w:p>
    <w:p w14:paraId="4C4A5B5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3883003"/>
      <w:r w:rsidRPr="00275AA1">
        <w:rPr>
          <w:rFonts w:ascii="Cambria" w:hAnsi="Cambria"/>
          <w:color w:val="auto"/>
          <w:sz w:val="22"/>
          <w:szCs w:val="22"/>
        </w:rPr>
        <w:t>pessoa física ou jurídica que se encontre, ao tempo da licitação, impossibilitada de participar da licitação em decorrência de sanção que lhe foi imposta;</w:t>
      </w:r>
      <w:bookmarkEnd w:id="3"/>
    </w:p>
    <w:p w14:paraId="5B9F7B1D"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42E53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4" w:name="_Ref113883579"/>
      <w:r w:rsidRPr="00275AA1">
        <w:rPr>
          <w:rFonts w:ascii="Cambria" w:hAnsi="Cambria"/>
          <w:color w:val="auto"/>
          <w:sz w:val="22"/>
          <w:szCs w:val="22"/>
        </w:rPr>
        <w:t>empresas controladoras, controladas ou coligadas, nos termos da Lei nº 6.404, de 15 de dezembro de 1976, concorrendo entre si;</w:t>
      </w:r>
      <w:bookmarkEnd w:id="4"/>
    </w:p>
    <w:p w14:paraId="715F8AF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79AB"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962336"/>
      <w:r w:rsidRPr="00275AA1">
        <w:rPr>
          <w:rFonts w:ascii="Cambria" w:hAnsi="Cambria"/>
          <w:color w:val="auto"/>
          <w:sz w:val="22"/>
          <w:szCs w:val="22"/>
        </w:rPr>
        <w:t>agente público do órgão ou entidade licitante;</w:t>
      </w:r>
      <w:bookmarkEnd w:id="5"/>
    </w:p>
    <w:p w14:paraId="51E29CD1"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14:paraId="7DA6D5F7"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046B4EFC"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23C1BC8A"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lastRenderedPageBreak/>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6ACD4D" w14:textId="77777777" w:rsidR="002C4806" w:rsidRPr="00214964" w:rsidRDefault="002C4806" w:rsidP="00214964">
      <w:pPr>
        <w:pStyle w:val="Nivel2"/>
        <w:numPr>
          <w:ilvl w:val="1"/>
          <w:numId w:val="46"/>
        </w:numPr>
        <w:spacing w:before="0" w:after="0"/>
        <w:ind w:left="0" w:firstLine="0"/>
        <w:rPr>
          <w:rFonts w:ascii="Cambria" w:hAnsi="Cambria"/>
          <w:sz w:val="22"/>
          <w:szCs w:val="22"/>
        </w:rPr>
      </w:pPr>
      <w:bookmarkStart w:id="6" w:name="art14§2"/>
      <w:bookmarkStart w:id="7" w:name="art14§5"/>
      <w:bookmarkEnd w:id="6"/>
      <w:bookmarkEnd w:id="7"/>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4E66D0">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E52F4A3"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5F80001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4C91056B"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7289AC24" w14:textId="77777777" w:rsidR="002C4806" w:rsidRPr="00275AA1" w:rsidRDefault="002C4806" w:rsidP="002C4806">
      <w:pPr>
        <w:spacing w:line="276" w:lineRule="auto"/>
        <w:jc w:val="both"/>
        <w:rPr>
          <w:rFonts w:ascii="Cambria" w:hAnsi="Cambria" w:cs="Arial"/>
          <w:bCs/>
          <w:iCs/>
          <w:color w:val="000000"/>
          <w:lang w:eastAsia="pt-BR"/>
        </w:rPr>
      </w:pPr>
    </w:p>
    <w:p w14:paraId="269DCBDA"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0EA23DE5"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012D298D"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14:paraId="3C9FB1E8"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8"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8"/>
    <w:p w14:paraId="5578E726"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1A488841"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6B9FEB38"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710FB9B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0355147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71FF423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689B42A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275893A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0C24393F"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64B4CA6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06C4B05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42AD25C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078E79DE"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7FE5ECD2"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32BB36D1" w14:textId="47299282" w:rsidR="004331DD" w:rsidRDefault="002C4806" w:rsidP="006D7B28">
      <w:pPr>
        <w:overflowPunct w:val="0"/>
        <w:autoSpaceDE w:val="0"/>
        <w:adjustRightInd w:val="0"/>
        <w:spacing w:line="276" w:lineRule="auto"/>
        <w:ind w:left="709"/>
        <w:jc w:val="both"/>
        <w:rPr>
          <w:rFonts w:ascii="Cambria" w:hAnsi="Cambria" w:cs="Arial"/>
        </w:rPr>
      </w:pPr>
      <w:r w:rsidRPr="00275AA1">
        <w:rPr>
          <w:rFonts w:ascii="Cambria" w:hAnsi="Cambria" w:cs="Arial"/>
          <w:b/>
        </w:rPr>
        <w:lastRenderedPageBreak/>
        <w:t>l)</w:t>
      </w:r>
      <w:r w:rsidRPr="00275AA1">
        <w:rPr>
          <w:rFonts w:ascii="Cambria" w:hAnsi="Cambria" w:cs="Arial"/>
        </w:rPr>
        <w:t xml:space="preserve"> abrir processo administrativo para apuração de irregularidades visando a aplicação de penalidades previstas na legislação.</w:t>
      </w:r>
    </w:p>
    <w:p w14:paraId="20E66F2D" w14:textId="77777777" w:rsidR="00EF6E97" w:rsidRPr="00275AA1" w:rsidRDefault="00EF6E97" w:rsidP="006D7B28">
      <w:pPr>
        <w:overflowPunct w:val="0"/>
        <w:autoSpaceDE w:val="0"/>
        <w:adjustRightInd w:val="0"/>
        <w:spacing w:line="276" w:lineRule="auto"/>
        <w:ind w:left="709"/>
        <w:jc w:val="both"/>
        <w:rPr>
          <w:rFonts w:ascii="Cambria" w:hAnsi="Cambria" w:cs="Arial"/>
        </w:rPr>
      </w:pPr>
    </w:p>
    <w:p w14:paraId="5332B396" w14:textId="7E3E80CE" w:rsidR="002C4806" w:rsidRPr="008C5032" w:rsidRDefault="002C4806" w:rsidP="004331DD">
      <w:pPr>
        <w:pStyle w:val="Nivel01"/>
        <w:numPr>
          <w:ilvl w:val="0"/>
          <w:numId w:val="49"/>
        </w:numPr>
        <w:spacing w:before="0"/>
        <w:ind w:hanging="720"/>
        <w:rPr>
          <w:rFonts w:ascii="Cambria" w:hAnsi="Cambria"/>
          <w:sz w:val="22"/>
          <w:szCs w:val="22"/>
        </w:rPr>
      </w:pPr>
      <w:bookmarkStart w:id="9" w:name="_Toc122606105"/>
      <w:r w:rsidRPr="008C5032">
        <w:rPr>
          <w:rFonts w:ascii="Cambria" w:hAnsi="Cambria"/>
          <w:sz w:val="22"/>
          <w:szCs w:val="22"/>
        </w:rPr>
        <w:t>DA APRESENTAÇÃO DOS DOCUMENTOS DE HABILITAÇÃO</w:t>
      </w:r>
      <w:bookmarkEnd w:id="9"/>
      <w:r w:rsidR="00ED39C4" w:rsidRPr="008C5032">
        <w:rPr>
          <w:rFonts w:ascii="Cambria" w:hAnsi="Cambria"/>
          <w:sz w:val="22"/>
          <w:szCs w:val="22"/>
        </w:rPr>
        <w:t xml:space="preserve"> e DA PROPOSTA.</w:t>
      </w:r>
    </w:p>
    <w:p w14:paraId="01557994" w14:textId="6CAA22EF"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9.1. Na presente licitação, a fase de habilitação antecederá a fase de apresentação de propostas e lances.</w:t>
      </w:r>
    </w:p>
    <w:p w14:paraId="4725C874" w14:textId="24846F5F" w:rsidR="00ED39C4" w:rsidRPr="008C5032" w:rsidRDefault="00ED39C4" w:rsidP="00ED39C4">
      <w:pPr>
        <w:spacing w:before="120" w:after="120"/>
        <w:jc w:val="both"/>
        <w:rPr>
          <w:rFonts w:ascii="Cambria" w:eastAsia="Times New Roman" w:hAnsi="Cambria" w:cs="Times New Roman"/>
          <w:b/>
          <w:color w:val="333333"/>
          <w:sz w:val="24"/>
          <w:szCs w:val="24"/>
        </w:rPr>
      </w:pPr>
      <w:r w:rsidRPr="008C5032">
        <w:rPr>
          <w:rFonts w:ascii="Cambria" w:eastAsia="Times New Roman" w:hAnsi="Cambria" w:cs="Times New Roman"/>
          <w:b/>
          <w:color w:val="333333"/>
          <w:sz w:val="24"/>
          <w:szCs w:val="24"/>
        </w:rPr>
        <w:t>9.2. Como a fase de habilitação anteceda as fases de apresentação de propostas e lances, os licitantes deverão obrigatoriamente encaminhar, por meio do sistema eletrônico, até a data e o horário estabelecidos para abertura da sessão pública, simultaneamente os documentos de habilitação e a proposta com o preço.</w:t>
      </w:r>
    </w:p>
    <w:p w14:paraId="725E20BC" w14:textId="727377E1"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b/>
          <w:bCs/>
          <w:color w:val="333333"/>
          <w:sz w:val="24"/>
          <w:szCs w:val="24"/>
        </w:rPr>
        <w:t>9.3. DA FASE DE HABILITAÇÃO</w:t>
      </w:r>
    </w:p>
    <w:p w14:paraId="201AAE15" w14:textId="4C5E75C0"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 9.3.1. Os documentos previstos no Termo de Referência, necessários e suficientes para demonstrar a capacidade do licitante de realizar o objeto da licitação, serão exigidos para fins de habilitação, nos termos dos </w:t>
      </w:r>
      <w:proofErr w:type="spellStart"/>
      <w:r>
        <w:fldChar w:fldCharType="begin"/>
      </w:r>
      <w:r>
        <w:instrText>HYPERLINK "http://www.planalto.gov.br/ccivil_03/_ato2019-2022/2021/lei/L14133.htm" \l "art62" \t "_blank"</w:instrText>
      </w:r>
      <w:r>
        <w:fldChar w:fldCharType="separate"/>
      </w:r>
      <w:r w:rsidRPr="008C5032">
        <w:rPr>
          <w:rFonts w:ascii="Cambria" w:eastAsia="Times New Roman" w:hAnsi="Cambria" w:cs="Times New Roman"/>
          <w:color w:val="0000FF"/>
          <w:sz w:val="24"/>
          <w:szCs w:val="24"/>
          <w:u w:val="single"/>
        </w:rPr>
        <w:t>arts</w:t>
      </w:r>
      <w:proofErr w:type="spellEnd"/>
      <w:r w:rsidRPr="008C5032">
        <w:rPr>
          <w:rFonts w:ascii="Cambria" w:eastAsia="Times New Roman" w:hAnsi="Cambria" w:cs="Times New Roman"/>
          <w:color w:val="0000FF"/>
          <w:sz w:val="24"/>
          <w:szCs w:val="24"/>
          <w:u w:val="single"/>
        </w:rPr>
        <w:t xml:space="preserve">. </w:t>
      </w:r>
      <w:proofErr w:type="gramStart"/>
      <w:r w:rsidRPr="008C5032">
        <w:rPr>
          <w:rFonts w:ascii="Cambria" w:eastAsia="Times New Roman" w:hAnsi="Cambria" w:cs="Times New Roman"/>
          <w:color w:val="0000FF"/>
          <w:sz w:val="24"/>
          <w:szCs w:val="24"/>
          <w:u w:val="single"/>
        </w:rPr>
        <w:t>62 a 70 da Lei nº</w:t>
      </w:r>
      <w:proofErr w:type="gramEnd"/>
      <w:r w:rsidRPr="008C5032">
        <w:rPr>
          <w:rFonts w:ascii="Cambria" w:eastAsia="Times New Roman" w:hAnsi="Cambria" w:cs="Times New Roman"/>
          <w:color w:val="0000FF"/>
          <w:sz w:val="24"/>
          <w:szCs w:val="24"/>
          <w:u w:val="single"/>
        </w:rPr>
        <w:t xml:space="preserve"> 14.133, de 2021</w:t>
      </w:r>
      <w:r>
        <w:fldChar w:fldCharType="end"/>
      </w:r>
      <w:r w:rsidRPr="008C5032">
        <w:rPr>
          <w:rFonts w:ascii="Cambria" w:eastAsia="Times New Roman" w:hAnsi="Cambria" w:cs="Times New Roman"/>
          <w:color w:val="333333"/>
          <w:sz w:val="24"/>
          <w:szCs w:val="24"/>
        </w:rPr>
        <w:t>.</w:t>
      </w:r>
    </w:p>
    <w:p w14:paraId="3A9510C1" w14:textId="2344BF97"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9.3.1.1. Trata-se inversão de fases, em que será analisada incialmente a habilitação, a fase de habilitação irá anteceder a fase de apresentação de propostas e lances, os licitantes encaminharão, por meio do sistema, simultaneamente os documentos de habilitação e a proposta com o preço ou o percentual de desconto, observado o disposto no </w:t>
      </w:r>
      <w:hyperlink r:id="rId26" w:tgtFrame="_blank" w:history="1">
        <w:r w:rsidRPr="008C5032">
          <w:rPr>
            <w:rFonts w:ascii="Cambria" w:eastAsia="Times New Roman" w:hAnsi="Cambria" w:cs="Times New Roman"/>
            <w:color w:val="0000FF"/>
            <w:sz w:val="24"/>
            <w:szCs w:val="24"/>
            <w:u w:val="single"/>
          </w:rPr>
          <w:t>§ 1º do art. 36 e no § 1º do art. 39 da Instrução Normativa SEGES nº 73, de 30 de setembro de 2022.</w:t>
        </w:r>
      </w:hyperlink>
      <w:r w:rsidRPr="008C5032">
        <w:rPr>
          <w:rFonts w:ascii="Cambria" w:eastAsia="Times New Roman" w:hAnsi="Cambria" w:cs="Times New Roman"/>
          <w:color w:val="333333"/>
          <w:sz w:val="24"/>
          <w:szCs w:val="24"/>
        </w:rPr>
        <w:t>, devendo ser enviados por meio do sistema, em formato digital, no prazo de 2 (duas) horas, prorrogável por igual período, contado da solicitação do Agente de Contratação/Comissão.</w:t>
      </w:r>
    </w:p>
    <w:p w14:paraId="03B08DA4" w14:textId="2D353212"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9.3.2. Quando permitida a participação de empresas estrangeiras que não funcionem no País, as exigências de habilitação serão atendidas mediante documentos equivalentes, inicialmente apresentados em tradução livre.</w:t>
      </w:r>
    </w:p>
    <w:p w14:paraId="273671AB" w14:textId="50AA9F3F"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 xml:space="preserve">9.3.3. Na hipótese de o licitante vencedor ser empresa estrangeira que não funcione no País, para </w:t>
      </w:r>
      <w:proofErr w:type="spellStart"/>
      <w:r w:rsidRPr="008C5032">
        <w:rPr>
          <w:rFonts w:ascii="Cambria" w:eastAsia="Times New Roman" w:hAnsi="Cambria" w:cs="Times New Roman"/>
          <w:color w:val="333333"/>
          <w:sz w:val="24"/>
          <w:szCs w:val="24"/>
        </w:rPr>
        <w:t>ﬁns</w:t>
      </w:r>
      <w:proofErr w:type="spellEnd"/>
      <w:r w:rsidRPr="008C5032">
        <w:rPr>
          <w:rFonts w:ascii="Cambria" w:eastAsia="Times New Roman" w:hAnsi="Cambria" w:cs="Times New Roman"/>
          <w:color w:val="333333"/>
          <w:sz w:val="24"/>
          <w:szCs w:val="24"/>
        </w:rPr>
        <w:t xml:space="preserve"> de assinatura do contrato ou da ata de registro de preços, os documentos exigidos para a habilitação serão traduzidos por tradutor juramentado no País e apostilados nos termos do disposto no </w:t>
      </w:r>
      <w:hyperlink r:id="rId27" w:tgtFrame="_blank" w:history="1">
        <w:r w:rsidRPr="008C5032">
          <w:rPr>
            <w:rFonts w:ascii="Cambria" w:eastAsia="Times New Roman" w:hAnsi="Cambria" w:cs="Times New Roman"/>
            <w:color w:val="0000FF"/>
            <w:sz w:val="24"/>
            <w:szCs w:val="24"/>
            <w:u w:val="single"/>
          </w:rPr>
          <w:t>Decreto nº 8.660, de 29 de janeiro de 2016</w:t>
        </w:r>
      </w:hyperlink>
      <w:r w:rsidRPr="008C5032">
        <w:rPr>
          <w:rFonts w:ascii="Cambria" w:eastAsia="Times New Roman" w:hAnsi="Cambria" w:cs="Times New Roman"/>
          <w:color w:val="333333"/>
          <w:sz w:val="24"/>
          <w:szCs w:val="24"/>
        </w:rPr>
        <w:t xml:space="preserve">, ou de outro que venha a substituí-lo, ou </w:t>
      </w:r>
      <w:proofErr w:type="spellStart"/>
      <w:r w:rsidRPr="008C5032">
        <w:rPr>
          <w:rFonts w:ascii="Cambria" w:eastAsia="Times New Roman" w:hAnsi="Cambria" w:cs="Times New Roman"/>
          <w:color w:val="333333"/>
          <w:sz w:val="24"/>
          <w:szCs w:val="24"/>
        </w:rPr>
        <w:t>consularizados</w:t>
      </w:r>
      <w:proofErr w:type="spellEnd"/>
      <w:r w:rsidRPr="008C5032">
        <w:rPr>
          <w:rFonts w:ascii="Cambria" w:eastAsia="Times New Roman" w:hAnsi="Cambria" w:cs="Times New Roman"/>
          <w:color w:val="333333"/>
          <w:sz w:val="24"/>
          <w:szCs w:val="24"/>
        </w:rPr>
        <w:t xml:space="preserve"> pelos respectivos consulados ou embaixadas.</w:t>
      </w:r>
    </w:p>
    <w:p w14:paraId="6EB38396" w14:textId="310D196E"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9.3.4. Será permitida</w:t>
      </w:r>
      <w:proofErr w:type="gramStart"/>
      <w:r w:rsidRPr="008C5032">
        <w:rPr>
          <w:rFonts w:ascii="Cambria" w:eastAsia="Times New Roman" w:hAnsi="Cambria" w:cs="Times New Roman"/>
          <w:color w:val="333333"/>
          <w:sz w:val="24"/>
          <w:szCs w:val="24"/>
        </w:rPr>
        <w:t xml:space="preserve">  </w:t>
      </w:r>
      <w:proofErr w:type="gramEnd"/>
      <w:r w:rsidRPr="008C5032">
        <w:rPr>
          <w:rFonts w:ascii="Cambria" w:eastAsia="Times New Roman" w:hAnsi="Cambria" w:cs="Times New Roman"/>
          <w:color w:val="333333"/>
          <w:sz w:val="24"/>
          <w:szCs w:val="24"/>
        </w:rPr>
        <w:t>a participação de consórcio de empresas, a habilitação técnica, será feita por meio do somatório dos quantitativos de cada consorciado e, para efeito de habilitação econômico-financeira, quando exigida, será observado o somatório dos valores de cada consorciado.</w:t>
      </w:r>
    </w:p>
    <w:p w14:paraId="77CC02DB" w14:textId="25518A98" w:rsidR="00ED39C4" w:rsidRPr="008C5032" w:rsidRDefault="00ED39C4" w:rsidP="00ED39C4">
      <w:pPr>
        <w:spacing w:before="120"/>
        <w:ind w:left="567"/>
        <w:jc w:val="both"/>
        <w:rPr>
          <w:rFonts w:ascii="Cambria" w:hAnsi="Cambria" w:cs="Times New Roman"/>
        </w:rPr>
      </w:pPr>
      <w:r w:rsidRPr="008C5032">
        <w:rPr>
          <w:rFonts w:ascii="Cambria" w:hAnsi="Cambria" w:cs="Times New Roman"/>
        </w:rPr>
        <w:t>9.3.4.1 Tratando-se de licitantes reunidos em consórcio, serão observadas as seguintes exigências:</w:t>
      </w:r>
    </w:p>
    <w:p w14:paraId="68968504" w14:textId="35133C0A" w:rsidR="00ED39C4" w:rsidRPr="008C5032" w:rsidRDefault="00ED39C4" w:rsidP="00ED39C4">
      <w:pPr>
        <w:spacing w:before="120"/>
        <w:ind w:left="567"/>
        <w:jc w:val="both"/>
        <w:rPr>
          <w:rFonts w:ascii="Cambria" w:hAnsi="Cambria" w:cs="Times New Roman"/>
        </w:rPr>
      </w:pPr>
      <w:r w:rsidRPr="008C5032">
        <w:rPr>
          <w:rFonts w:ascii="Cambria" w:hAnsi="Cambria" w:cs="Times New Roman"/>
        </w:rPr>
        <w:t>9.3.4.1.1 A empresa líder deverá ser nacional e de maior participação no Consórcio. No caso de participações iguais, a líder deverá ser a consorciada de maior Capital Social;</w:t>
      </w:r>
    </w:p>
    <w:p w14:paraId="7179D539" w14:textId="313F83AB" w:rsidR="00ED39C4" w:rsidRPr="008C5032" w:rsidRDefault="00ED39C4" w:rsidP="00ED39C4">
      <w:pPr>
        <w:spacing w:before="120"/>
        <w:ind w:left="567"/>
        <w:jc w:val="both"/>
        <w:rPr>
          <w:rFonts w:ascii="Cambria" w:hAnsi="Cambria" w:cs="Times New Roman"/>
        </w:rPr>
      </w:pPr>
      <w:r w:rsidRPr="008C5032">
        <w:rPr>
          <w:rFonts w:ascii="Cambria" w:hAnsi="Cambria" w:cs="Times New Roman"/>
        </w:rPr>
        <w:t>9.3.4.1.2 A empresa consorciada não poderá participar da mesma licitação isoladamente ou em outra formação de consórcio;</w:t>
      </w:r>
    </w:p>
    <w:p w14:paraId="69F5E5B0" w14:textId="78634E4C" w:rsidR="00ED39C4" w:rsidRPr="008C5032" w:rsidRDefault="00ED39C4" w:rsidP="00ED39C4">
      <w:pPr>
        <w:spacing w:before="120"/>
        <w:ind w:left="567"/>
        <w:jc w:val="both"/>
        <w:rPr>
          <w:rFonts w:ascii="Cambria" w:hAnsi="Cambria" w:cs="Times New Roman"/>
        </w:rPr>
      </w:pPr>
      <w:r w:rsidRPr="008C5032">
        <w:rPr>
          <w:rFonts w:ascii="Cambria" w:hAnsi="Cambria" w:cs="Times New Roman"/>
        </w:rPr>
        <w:t>9.3.4.1.3 No caso de consórcio entre empresas brasileiras e estrangeiras, a liderança caberá obrigatoriamente à empresa brasileira, respeitada a alínea “f”, do subitem a seguir;</w:t>
      </w:r>
    </w:p>
    <w:p w14:paraId="1979860E" w14:textId="1859C88E" w:rsidR="00ED39C4" w:rsidRPr="008C5032" w:rsidRDefault="00ED39C4" w:rsidP="00ED39C4">
      <w:pPr>
        <w:spacing w:before="120"/>
        <w:ind w:left="567"/>
        <w:jc w:val="both"/>
        <w:rPr>
          <w:rFonts w:ascii="Cambria" w:hAnsi="Cambria" w:cs="Times New Roman"/>
        </w:rPr>
      </w:pPr>
      <w:r w:rsidRPr="008C5032">
        <w:rPr>
          <w:rFonts w:ascii="Cambria" w:hAnsi="Cambria" w:cs="Times New Roman"/>
        </w:rPr>
        <w:t>9.3.4.1.4 A constituição do Consórcio será feita por Comprovação do compromisso, público ou particular, de constituição do Consórcio, subscrito pelos consorciados, incluindo os seguintes itens:</w:t>
      </w:r>
    </w:p>
    <w:p w14:paraId="661876E3"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lastRenderedPageBreak/>
        <w:t>a) Designação do Consórcio e sua composição;</w:t>
      </w:r>
    </w:p>
    <w:p w14:paraId="5395DE52"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b) Finalidade do Consórcio;</w:t>
      </w:r>
    </w:p>
    <w:p w14:paraId="377ED34B"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c) Prazo de duração do Consórcio, que deve coincidir, no mínimo, com o prazo contratual, acrescido de 03 (três) meses, bem como o endereço do Consórcio e o foro competente para dirimir eventuais demandas entre as partes;</w:t>
      </w:r>
    </w:p>
    <w:p w14:paraId="177CC67B"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d) Definição das obrigações e responsabilidades de cada consorciada e das prestações específicas (participação em percentual do valor total), em relação ao objeto da licitação;</w:t>
      </w:r>
    </w:p>
    <w:p w14:paraId="28D7152E"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e) Compromisso expresso de que cada consorciado responderá por todos os atos do consórcio, sendo obrigatória a assinatura do contrato com o Município contratante por todos os consorciados;</w:t>
      </w:r>
    </w:p>
    <w:p w14:paraId="5E545DE6"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65A338BD"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g) Designação do representante legal do consórcio;</w:t>
      </w:r>
    </w:p>
    <w:p w14:paraId="41C491FD"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14:paraId="2D215CE5"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73F589B1"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j) Que cada consorciado apresente a documentação relacionada no item DA HABILITAÇÃO deste edital, e suas subdivisões, admitindo-se, para efeito de qualificação técnica, o somatório dos quantitativos de cada consorciado.</w:t>
      </w:r>
    </w:p>
    <w:p w14:paraId="2DB03699" w14:textId="2486E3AE" w:rsidR="00ED39C4" w:rsidRPr="008C5032" w:rsidRDefault="00ED39C4" w:rsidP="00ED39C4">
      <w:pPr>
        <w:spacing w:before="120"/>
        <w:ind w:left="567"/>
        <w:jc w:val="both"/>
        <w:rPr>
          <w:rFonts w:ascii="Cambria" w:hAnsi="Cambria" w:cs="Times New Roman"/>
          <w:b/>
        </w:rPr>
      </w:pPr>
      <w:r w:rsidRPr="008C5032">
        <w:rPr>
          <w:rFonts w:ascii="Cambria" w:hAnsi="Cambria" w:cs="Times New Roman"/>
          <w:b/>
        </w:rPr>
        <w:t>9.3.4.2 Será exigido do consórcio acréscimo de 10% sobre o valor exigido de licitante individual para a habilitação econômico-financeira.</w:t>
      </w:r>
    </w:p>
    <w:p w14:paraId="5C2B699E" w14:textId="7C8E2CD8"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9.3.9.3. Os documentos exigidos para fins de habilitação poderão ser apresentados em original ou por cópia.</w:t>
      </w:r>
    </w:p>
    <w:p w14:paraId="087FAAAB" w14:textId="4EAF1344"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9.3.6. Será verificado se o licitante apresentou declaração de que atende aos requisitos de habilitação, e o declarante responderá pela veracidade das informações prestadas, na forma da lei.</w:t>
      </w:r>
    </w:p>
    <w:p w14:paraId="24C3148D" w14:textId="1356B4B9"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9.3.7.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AF82210" w14:textId="786DC8E1"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9.3.8. O licitante deverá apresentar, sob pena de desclassificação, 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C3FAC88" w14:textId="3BA69246"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9.3.9. Somente haverá a necessidade de comprovação do preenchimento de requisitos mediante apresentação dos documentos originais não-digitais quando houver dúvida em relação à integridade do documento digital ou quando a lei expressamente o exigir.</w:t>
      </w:r>
    </w:p>
    <w:p w14:paraId="41CACCD3" w14:textId="25119CA2"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lastRenderedPageBreak/>
        <w:t>9.3.10.  A verificação pelo Agente de Contratação/Comissão, em sítios eletrônicos oficiais de órgãos e entidades emissores de certidões constitui meio legal de prova, para fins de habilitação.</w:t>
      </w:r>
    </w:p>
    <w:p w14:paraId="1C209851" w14:textId="73A6A471"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9.3.11. Encerrado o prazo para envio da documentação de habilitação,</w:t>
      </w:r>
      <w:proofErr w:type="gramStart"/>
      <w:r w:rsidRPr="008C5032">
        <w:rPr>
          <w:rFonts w:ascii="Cambria" w:eastAsia="Times New Roman" w:hAnsi="Cambria" w:cs="Times New Roman"/>
          <w:color w:val="333333"/>
          <w:sz w:val="24"/>
          <w:szCs w:val="24"/>
        </w:rPr>
        <w:t xml:space="preserve">  </w:t>
      </w:r>
      <w:proofErr w:type="gramEnd"/>
      <w:r w:rsidRPr="008C5032">
        <w:rPr>
          <w:rFonts w:ascii="Cambria" w:eastAsia="Times New Roman" w:hAnsi="Cambria" w:cs="Times New Roman"/>
          <w:color w:val="333333"/>
          <w:sz w:val="24"/>
          <w:szCs w:val="24"/>
        </w:rPr>
        <w:t>poderá ser admitida, mediante decisão fundamentada do Pregoeiro/Agente de Contratação, a apresentação de novos documentos de habilitação ou a complementação de informações acerca dos documentos já apresentados pelos licitantes, em até 2 (duas) horas , para:</w:t>
      </w:r>
    </w:p>
    <w:p w14:paraId="298010DA" w14:textId="15F3D69B"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9.3.11.1. a aferição das condições de habilitação do licitante, desde que decorrentes de fatos existentes à época da abertura do certame;</w:t>
      </w:r>
    </w:p>
    <w:p w14:paraId="3113423B" w14:textId="36923E4E"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9.3.11.2. atualização de documentos cuja validade tenha expirado após a data de recebimento das propostas;</w:t>
      </w:r>
    </w:p>
    <w:p w14:paraId="4AE08C67" w14:textId="2ACD379D"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9.3.11.3. suprimento da ausência de documento de cunho declaratório emitido unilateralmente pelo licitante;</w:t>
      </w:r>
    </w:p>
    <w:p w14:paraId="23772363" w14:textId="036911AA"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9.3.11.4. suprimento da ausência de certidão e/ou documento de cunho declaratório expedido por órgão ou entidade cujos atos gozem de presunção de veracidade e fé pública.</w:t>
      </w:r>
    </w:p>
    <w:p w14:paraId="2C9549E2" w14:textId="0EC1F796"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9.3.12. Findo o prazo assinalado sem o envio da nova documentação, restará preclusa essa oportunidade conferida ao licitante, implicando sua inabilitação.</w:t>
      </w:r>
    </w:p>
    <w:p w14:paraId="7640306D" w14:textId="445E2BF8"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 xml:space="preserve">9.3.13.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8C5032">
        <w:rPr>
          <w:rFonts w:ascii="Cambria" w:eastAsia="Times New Roman" w:hAnsi="Cambria" w:cs="Times New Roman"/>
          <w:color w:val="333333"/>
          <w:sz w:val="24"/>
          <w:szCs w:val="24"/>
        </w:rPr>
        <w:t>eﬁcácia</w:t>
      </w:r>
      <w:proofErr w:type="spellEnd"/>
      <w:r w:rsidRPr="008C5032">
        <w:rPr>
          <w:rFonts w:ascii="Cambria" w:eastAsia="Times New Roman" w:hAnsi="Cambria" w:cs="Times New Roman"/>
          <w:color w:val="333333"/>
          <w:sz w:val="24"/>
          <w:szCs w:val="24"/>
        </w:rPr>
        <w:t xml:space="preserve"> para fins de habilitação e classificação.</w:t>
      </w:r>
    </w:p>
    <w:p w14:paraId="178EB0D3" w14:textId="32C42DC1"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9.3.14. Na hipótese de o licitante não atender às exigências para habilitação, será declara inabilitada e não participará da fase de lances.</w:t>
      </w:r>
    </w:p>
    <w:p w14:paraId="58223F6E" w14:textId="65AB1BAC"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9.3.19.3. Quando a fase de habilitação anteceder a de julgamento e já tiver sido encerrada, não caberá exclusão de licitante por motivo relacionado à habilitação, salvo em razão de fatos supervenientes ou só conhecidos após o julgamento.</w:t>
      </w:r>
    </w:p>
    <w:p w14:paraId="34E84251" w14:textId="77777777" w:rsidR="00ED39C4" w:rsidRPr="008C5032" w:rsidRDefault="00ED39C4" w:rsidP="00ED39C4">
      <w:pPr>
        <w:spacing w:before="120" w:after="120"/>
        <w:jc w:val="both"/>
        <w:rPr>
          <w:rFonts w:ascii="Cambria" w:eastAsia="Times New Roman" w:hAnsi="Cambria" w:cs="Times New Roman"/>
          <w:color w:val="333333"/>
          <w:sz w:val="24"/>
          <w:szCs w:val="24"/>
        </w:rPr>
      </w:pPr>
    </w:p>
    <w:p w14:paraId="3EEAB5B8" w14:textId="5E270244" w:rsidR="002C4806" w:rsidRPr="008C5032" w:rsidRDefault="002C4806" w:rsidP="00ED39C4">
      <w:pPr>
        <w:pStyle w:val="Nivel01"/>
        <w:numPr>
          <w:ilvl w:val="0"/>
          <w:numId w:val="49"/>
        </w:numPr>
        <w:spacing w:before="10" w:after="10" w:line="276" w:lineRule="auto"/>
        <w:rPr>
          <w:rFonts w:ascii="Cambria" w:hAnsi="Cambria"/>
          <w:sz w:val="22"/>
          <w:szCs w:val="22"/>
        </w:rPr>
      </w:pPr>
      <w:bookmarkStart w:id="10" w:name="_Toc122606106"/>
      <w:r w:rsidRPr="008C5032">
        <w:rPr>
          <w:rFonts w:ascii="Cambria" w:hAnsi="Cambria"/>
          <w:sz w:val="22"/>
          <w:szCs w:val="22"/>
        </w:rPr>
        <w:t xml:space="preserve">DO </w:t>
      </w:r>
      <w:r w:rsidR="00ED39C4" w:rsidRPr="008C5032">
        <w:rPr>
          <w:rFonts w:ascii="Cambria" w:hAnsi="Cambria"/>
          <w:sz w:val="22"/>
          <w:szCs w:val="22"/>
        </w:rPr>
        <w:t xml:space="preserve">CADASTRO E </w:t>
      </w:r>
      <w:r w:rsidRPr="008C5032">
        <w:rPr>
          <w:rFonts w:ascii="Cambria" w:hAnsi="Cambria"/>
          <w:sz w:val="22"/>
          <w:szCs w:val="22"/>
        </w:rPr>
        <w:t>PREENCHIMENTO DA PROPOSTA</w:t>
      </w:r>
      <w:bookmarkEnd w:id="10"/>
    </w:p>
    <w:p w14:paraId="198ED687" w14:textId="17C8BB22" w:rsidR="00ED39C4" w:rsidRPr="008C5032" w:rsidRDefault="00ED39C4" w:rsidP="00ED39C4">
      <w:pPr>
        <w:rPr>
          <w:rFonts w:ascii="Cambria" w:hAnsi="Cambria"/>
          <w:lang w:eastAsia="pt-BR"/>
        </w:rPr>
      </w:pPr>
    </w:p>
    <w:p w14:paraId="799FDAFA" w14:textId="18BDD239"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10.1 No cadastramento da proposta inicial, o licitante declarará, em campo próprio do sistema, que:</w:t>
      </w:r>
    </w:p>
    <w:p w14:paraId="04A099BE" w14:textId="5B9CCA6D"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10.1.1.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036B750" w14:textId="290E9795"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10.1.2. não emprega menor de 18 anos em trabalho noturno, perigoso ou insalubre e não emprega menor de 16 anos, salvo menor, a partir de 14 anos, na condição de aprendiz, nos termos do </w:t>
      </w:r>
      <w:hyperlink r:id="rId28" w:anchor="art7" w:tgtFrame="_blank" w:history="1">
        <w:r w:rsidRPr="008C5032">
          <w:rPr>
            <w:rFonts w:ascii="Cambria" w:eastAsia="Times New Roman" w:hAnsi="Cambria" w:cs="Times New Roman"/>
            <w:color w:val="0000FF"/>
            <w:sz w:val="24"/>
            <w:szCs w:val="24"/>
            <w:u w:val="single"/>
          </w:rPr>
          <w:t>artigo 7°, XXXIII, da Constituição</w:t>
        </w:r>
      </w:hyperlink>
      <w:r w:rsidRPr="008C5032">
        <w:rPr>
          <w:rFonts w:ascii="Cambria" w:eastAsia="Times New Roman" w:hAnsi="Cambria" w:cs="Times New Roman"/>
          <w:color w:val="333333"/>
          <w:sz w:val="24"/>
          <w:szCs w:val="24"/>
        </w:rPr>
        <w:t>;</w:t>
      </w:r>
    </w:p>
    <w:p w14:paraId="6E232EC2" w14:textId="2FD9FCC2"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10.1.3. não possui empregados executando trabalho degradante ou forçado, observando o disposto nos </w:t>
      </w:r>
      <w:hyperlink r:id="rId29" w:tgtFrame="_blank" w:history="1">
        <w:r w:rsidRPr="008C5032">
          <w:rPr>
            <w:rFonts w:ascii="Cambria" w:eastAsia="Times New Roman" w:hAnsi="Cambria" w:cs="Times New Roman"/>
            <w:color w:val="0000FF"/>
            <w:sz w:val="24"/>
            <w:szCs w:val="24"/>
            <w:u w:val="single"/>
          </w:rPr>
          <w:t>incisos III e IV do art. 1º e no inciso III do art. 5º da Constituição Federal</w:t>
        </w:r>
      </w:hyperlink>
      <w:r w:rsidRPr="008C5032">
        <w:rPr>
          <w:rFonts w:ascii="Cambria" w:eastAsia="Times New Roman" w:hAnsi="Cambria" w:cs="Times New Roman"/>
          <w:color w:val="333333"/>
          <w:sz w:val="24"/>
          <w:szCs w:val="24"/>
        </w:rPr>
        <w:t>;</w:t>
      </w:r>
    </w:p>
    <w:p w14:paraId="56C5B93E" w14:textId="07421766"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lastRenderedPageBreak/>
        <w:t>10.1.4. cumpre as exigências de reserva de cargos para pessoa com deficiência e para reabilitado da Previdência Social, previstas em lei e em outras normas específicas.</w:t>
      </w:r>
    </w:p>
    <w:p w14:paraId="7A606798" w14:textId="3286FDC6"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10.2. O licitante organizado em cooperativa deverá declarar, ainda, em campo próprio do sistema eletrônico, que cumpre os requisitos estabelecidos no </w:t>
      </w:r>
      <w:hyperlink r:id="rId30" w:anchor="art16" w:tgtFrame="_blank" w:history="1">
        <w:r w:rsidRPr="008C5032">
          <w:rPr>
            <w:rFonts w:ascii="Cambria" w:eastAsia="Times New Roman" w:hAnsi="Cambria" w:cs="Times New Roman"/>
            <w:color w:val="0000FF"/>
            <w:sz w:val="24"/>
            <w:szCs w:val="24"/>
            <w:u w:val="single"/>
          </w:rPr>
          <w:t>artigo 16 da Lei nº 14.133, de 2021</w:t>
        </w:r>
      </w:hyperlink>
      <w:r w:rsidRPr="008C5032">
        <w:rPr>
          <w:rFonts w:ascii="Cambria" w:eastAsia="Times New Roman" w:hAnsi="Cambria" w:cs="Times New Roman"/>
          <w:color w:val="333333"/>
          <w:sz w:val="24"/>
          <w:szCs w:val="24"/>
        </w:rPr>
        <w:t>.</w:t>
      </w:r>
    </w:p>
    <w:p w14:paraId="5F733DE2" w14:textId="5A35BF34"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10.3. O fornecedor enquadrado como microempresa, empresa de pequeno porte ou sociedade cooperativa deverá declarar, ainda, em campo próprio do sistema eletrônico, que cumpre os requisitos estabelecidos no </w:t>
      </w:r>
      <w:hyperlink r:id="rId31" w:anchor="art3" w:tgtFrame="_blank" w:history="1">
        <w:r w:rsidRPr="008C5032">
          <w:rPr>
            <w:rFonts w:ascii="Cambria" w:eastAsia="Times New Roman" w:hAnsi="Cambria" w:cs="Times New Roman"/>
            <w:color w:val="0000FF"/>
            <w:sz w:val="24"/>
            <w:szCs w:val="24"/>
            <w:u w:val="single"/>
          </w:rPr>
          <w:t>artigo 3° da Lei Complementar nº 123, de 2006</w:t>
        </w:r>
      </w:hyperlink>
      <w:r w:rsidRPr="008C5032">
        <w:rPr>
          <w:rFonts w:ascii="Cambria" w:eastAsia="Times New Roman" w:hAnsi="Cambria" w:cs="Times New Roman"/>
          <w:color w:val="333333"/>
          <w:sz w:val="24"/>
          <w:szCs w:val="24"/>
        </w:rPr>
        <w:t>, estando apto a usufruir do tratamento favorecido estabelecido em seus </w:t>
      </w:r>
      <w:proofErr w:type="spellStart"/>
      <w:r>
        <w:fldChar w:fldCharType="begin"/>
      </w:r>
      <w:r>
        <w:instrText>HYPERLINK "https://www.planalto.gov.br/ccivil_03/leis/lcp/lcp123.htm" \l "art42"</w:instrText>
      </w:r>
      <w:r>
        <w:fldChar w:fldCharType="separate"/>
      </w:r>
      <w:r w:rsidRPr="008C5032">
        <w:rPr>
          <w:rFonts w:ascii="Cambria" w:eastAsia="Times New Roman" w:hAnsi="Cambria" w:cs="Times New Roman"/>
          <w:color w:val="0000FF"/>
          <w:sz w:val="24"/>
          <w:szCs w:val="24"/>
          <w:u w:val="single"/>
        </w:rPr>
        <w:t>arts</w:t>
      </w:r>
      <w:proofErr w:type="spellEnd"/>
      <w:r w:rsidRPr="008C5032">
        <w:rPr>
          <w:rFonts w:ascii="Cambria" w:eastAsia="Times New Roman" w:hAnsi="Cambria" w:cs="Times New Roman"/>
          <w:color w:val="0000FF"/>
          <w:sz w:val="24"/>
          <w:szCs w:val="24"/>
          <w:u w:val="single"/>
        </w:rPr>
        <w:t>. 42 a 49</w:t>
      </w:r>
      <w:r>
        <w:fldChar w:fldCharType="end"/>
      </w:r>
      <w:r w:rsidRPr="008C5032">
        <w:rPr>
          <w:rFonts w:ascii="Cambria" w:eastAsia="Times New Roman" w:hAnsi="Cambria" w:cs="Times New Roman"/>
          <w:color w:val="333333"/>
          <w:sz w:val="24"/>
          <w:szCs w:val="24"/>
        </w:rPr>
        <w:t>, observado o disposto nos </w:t>
      </w:r>
      <w:hyperlink r:id="rId32" w:anchor="art4%C2%A71" w:history="1">
        <w:r w:rsidRPr="008C5032">
          <w:rPr>
            <w:rFonts w:ascii="Cambria" w:eastAsia="Times New Roman" w:hAnsi="Cambria" w:cs="Times New Roman"/>
            <w:color w:val="0000FF"/>
            <w:sz w:val="24"/>
            <w:szCs w:val="24"/>
            <w:u w:val="single"/>
          </w:rPr>
          <w:t>§§ 1º ao 3º do art. 4º, da Lei n.º 14.133, de 2021</w:t>
        </w:r>
      </w:hyperlink>
      <w:r w:rsidRPr="008C5032">
        <w:rPr>
          <w:rFonts w:ascii="Cambria" w:eastAsia="Times New Roman" w:hAnsi="Cambria" w:cs="Times New Roman"/>
          <w:color w:val="333333"/>
          <w:sz w:val="24"/>
          <w:szCs w:val="24"/>
        </w:rPr>
        <w:t>.</w:t>
      </w:r>
    </w:p>
    <w:p w14:paraId="6319F71E" w14:textId="24117A13"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10.3.1. no item exclusivo para participação de microempresas e empresas de pequeno porte, a assinalação do campo “não” impedirá o prosseguimento no certame, para aquele item;</w:t>
      </w:r>
    </w:p>
    <w:p w14:paraId="762A28F0" w14:textId="3C7B1726"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10.3</w:t>
      </w:r>
      <w:r w:rsidR="00ED39C4" w:rsidRPr="008C5032">
        <w:rPr>
          <w:rFonts w:ascii="Cambria" w:eastAsia="Times New Roman" w:hAnsi="Cambria" w:cs="Times New Roman"/>
          <w:color w:val="333333"/>
          <w:sz w:val="24"/>
          <w:szCs w:val="24"/>
        </w:rPr>
        <w:t>.2. nos itens em que a participação não for exclusiva para microempresas e empresas de pequeno porte, a assinalação do campo “não” apenas produzirá o efeito de o licitante não ter direito ao tratamento favorecido previsto na </w:t>
      </w:r>
      <w:hyperlink r:id="rId33" w:tgtFrame="_blank" w:history="1">
        <w:r w:rsidR="00ED39C4" w:rsidRPr="008C5032">
          <w:rPr>
            <w:rFonts w:ascii="Cambria" w:eastAsia="Times New Roman" w:hAnsi="Cambria" w:cs="Times New Roman"/>
            <w:color w:val="0000FF"/>
            <w:sz w:val="24"/>
            <w:szCs w:val="24"/>
            <w:u w:val="single"/>
          </w:rPr>
          <w:t>Lei Complementar nº 123, de 2006</w:t>
        </w:r>
      </w:hyperlink>
      <w:r w:rsidR="00ED39C4" w:rsidRPr="008C5032">
        <w:rPr>
          <w:rFonts w:ascii="Cambria" w:eastAsia="Times New Roman" w:hAnsi="Cambria" w:cs="Times New Roman"/>
          <w:color w:val="333333"/>
          <w:sz w:val="24"/>
          <w:szCs w:val="24"/>
        </w:rPr>
        <w:t>, mesmo que microempresa, empresa de pequeno porte ou sociedade cooperativa.</w:t>
      </w:r>
    </w:p>
    <w:p w14:paraId="4A7186BC" w14:textId="72240E9A"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 xml:space="preserve">10.4. </w:t>
      </w:r>
      <w:r w:rsidR="00ED39C4" w:rsidRPr="008C5032">
        <w:rPr>
          <w:rFonts w:ascii="Cambria" w:eastAsia="Times New Roman" w:hAnsi="Cambria" w:cs="Times New Roman"/>
          <w:color w:val="333333"/>
          <w:sz w:val="24"/>
          <w:szCs w:val="24"/>
        </w:rPr>
        <w:t xml:space="preserve">Não poderá se beneficiar do tratamento jurídico diferenciado estabelecido nos </w:t>
      </w:r>
      <w:proofErr w:type="spellStart"/>
      <w:r w:rsidR="00ED39C4" w:rsidRPr="008C5032">
        <w:rPr>
          <w:rFonts w:ascii="Cambria" w:eastAsia="Times New Roman" w:hAnsi="Cambria" w:cs="Times New Roman"/>
          <w:color w:val="333333"/>
          <w:sz w:val="24"/>
          <w:szCs w:val="24"/>
        </w:rPr>
        <w:t>arts</w:t>
      </w:r>
      <w:proofErr w:type="spellEnd"/>
      <w:r w:rsidR="00ED39C4" w:rsidRPr="008C5032">
        <w:rPr>
          <w:rFonts w:ascii="Cambria" w:eastAsia="Times New Roman" w:hAnsi="Cambria" w:cs="Times New Roman"/>
          <w:color w:val="333333"/>
          <w:sz w:val="24"/>
          <w:szCs w:val="24"/>
        </w:rPr>
        <w:t>. 42 a 49 da Lei Complementar nº 123, de 2006, a pessoa jurídica:</w:t>
      </w:r>
    </w:p>
    <w:p w14:paraId="004AA468" w14:textId="3B6CEFCF"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.1. de cujo capital participe outra pessoa jurídica;</w:t>
      </w:r>
    </w:p>
    <w:p w14:paraId="4A91CF8B" w14:textId="646ECBA8"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.2. que seja filial, sucursal, agência ou representação, no País, de pessoa jurídica com sede no exterior;</w:t>
      </w:r>
    </w:p>
    <w:p w14:paraId="56D3F651" w14:textId="38B06E55"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C9D5C17" w14:textId="12B9BFF2"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.4. cujo titular ou sócio participe com mais de 10% (dez por cento) do capital de outra empresa não beneficiada pela Lei Complementar nº 123, de 2006, desde que a receita bruta global ultrapasse o limite de que trata o inciso II do art. 3º da referida lei;</w:t>
      </w:r>
    </w:p>
    <w:p w14:paraId="5BE2AFF3" w14:textId="17F099ED"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.5. cujo sócio ou titular seja, administrador ou equiparado de outra pessoa jurídica com fins lucrativos, desde que a receita bruta global ultrapasse o limite de que trata o inciso II do art. 3º da referida lei;</w:t>
      </w:r>
    </w:p>
    <w:p w14:paraId="2284F610" w14:textId="3757B8F4"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.6. constituída sob a forma de cooperativas, salvo as de consumo;</w:t>
      </w:r>
    </w:p>
    <w:p w14:paraId="61E09628" w14:textId="51BCAC63"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.7. que participe do capital de outra pessoa jurídica;</w:t>
      </w:r>
    </w:p>
    <w:p w14:paraId="7FED6E45" w14:textId="4D93EDF8"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2AC42EE" w14:textId="39618A31"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9. resultante ou remanescente de cisão ou qualquer outra forma de desmembramento de pessoa jurídica que tenha ocorrido em um dos 5 (cinco) anos-calendário anteriores;</w:t>
      </w:r>
    </w:p>
    <w:p w14:paraId="359073A9" w14:textId="765E1613"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.10. constituída sob a forma de sociedade por ações.</w:t>
      </w:r>
    </w:p>
    <w:p w14:paraId="01B1F403" w14:textId="1B0BEE36"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lastRenderedPageBreak/>
        <w:t>10.4</w:t>
      </w:r>
      <w:r w:rsidR="00ED39C4" w:rsidRPr="008C5032">
        <w:rPr>
          <w:rFonts w:ascii="Cambria" w:eastAsia="Times New Roman" w:hAnsi="Cambria" w:cs="Times New Roman"/>
          <w:color w:val="333333"/>
          <w:sz w:val="24"/>
          <w:szCs w:val="24"/>
        </w:rPr>
        <w:t>.11. cujos titulares ou sócios guardem, cumulativamente, com o contratante do serviço, relação de pessoalidade, subordinação e habitualidade.</w:t>
      </w:r>
    </w:p>
    <w:p w14:paraId="22EAD3DC" w14:textId="14AC513B"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10.5</w:t>
      </w:r>
      <w:r w:rsidR="00ED39C4" w:rsidRPr="008C5032">
        <w:rPr>
          <w:rFonts w:ascii="Cambria" w:eastAsia="Times New Roman" w:hAnsi="Cambria" w:cs="Times New Roman"/>
          <w:color w:val="333333"/>
          <w:sz w:val="24"/>
          <w:szCs w:val="24"/>
        </w:rPr>
        <w:t>. A falsidade da declaração de que trata os itens 10.1 ou 9.5. sujeitará o licitante às sanções previstas na </w:t>
      </w:r>
      <w:hyperlink r:id="rId34" w:tgtFrame="_blank" w:history="1">
        <w:r w:rsidR="00ED39C4" w:rsidRPr="008C5032">
          <w:rPr>
            <w:rFonts w:ascii="Cambria" w:eastAsia="Times New Roman" w:hAnsi="Cambria" w:cs="Times New Roman"/>
            <w:color w:val="0000FF"/>
            <w:sz w:val="24"/>
            <w:szCs w:val="24"/>
            <w:u w:val="single"/>
          </w:rPr>
          <w:t>Lei nº 14.133, de 2021</w:t>
        </w:r>
      </w:hyperlink>
      <w:r w:rsidR="00ED39C4" w:rsidRPr="008C5032">
        <w:rPr>
          <w:rFonts w:ascii="Cambria" w:eastAsia="Times New Roman" w:hAnsi="Cambria" w:cs="Times New Roman"/>
          <w:color w:val="333333"/>
          <w:sz w:val="24"/>
          <w:szCs w:val="24"/>
        </w:rPr>
        <w:t>, e neste Edital.</w:t>
      </w:r>
    </w:p>
    <w:p w14:paraId="25CE5E51" w14:textId="7CBE8FED"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10.6.</w:t>
      </w:r>
      <w:r w:rsidR="00ED39C4" w:rsidRPr="008C5032">
        <w:rPr>
          <w:rFonts w:ascii="Cambria" w:eastAsia="Times New Roman" w:hAnsi="Cambria" w:cs="Times New Roman"/>
          <w:color w:val="333333"/>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905072A" w14:textId="6D004B71"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10.7.</w:t>
      </w:r>
      <w:r w:rsidR="00ED39C4" w:rsidRPr="008C5032">
        <w:rPr>
          <w:rFonts w:ascii="Cambria" w:eastAsia="Times New Roman" w:hAnsi="Cambria" w:cs="Times New Roman"/>
          <w:color w:val="333333"/>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0F0C9DF" w14:textId="39EEF88C"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10.8.</w:t>
      </w:r>
      <w:r w:rsidR="00ED39C4" w:rsidRPr="008C5032">
        <w:rPr>
          <w:rFonts w:ascii="Cambria" w:eastAsia="Times New Roman" w:hAnsi="Cambria" w:cs="Times New Roman"/>
          <w:color w:val="333333"/>
          <w:sz w:val="24"/>
          <w:szCs w:val="24"/>
        </w:rPr>
        <w:t xml:space="preserve"> Serão disponibilizados para acesso público os documentos que compõem a proposta dos licitantes convocados para apresentação de propostas, após a fase de envio de lances.</w:t>
      </w:r>
    </w:p>
    <w:p w14:paraId="407D5457" w14:textId="33DF9897"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10.9.</w:t>
      </w:r>
      <w:r w:rsidR="00ED39C4" w:rsidRPr="008C5032">
        <w:rPr>
          <w:rFonts w:ascii="Cambria" w:eastAsia="Times New Roman" w:hAnsi="Cambria" w:cs="Times New Roman"/>
          <w:color w:val="333333"/>
          <w:sz w:val="24"/>
          <w:szCs w:val="24"/>
        </w:rPr>
        <w:t xml:space="preserve"> Desde que disponibilizada a funcionalidade no sistema, o licitante poderá parametrizar o seu valor final mínimo ou o seu percentual de desconto máximo quando do cadastramento da proposta e obedecerá às seguintes regras:</w:t>
      </w:r>
    </w:p>
    <w:p w14:paraId="23196FC3" w14:textId="4E248B37"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10.9</w:t>
      </w:r>
      <w:r w:rsidR="00ED39C4" w:rsidRPr="008C5032">
        <w:rPr>
          <w:rFonts w:ascii="Cambria" w:eastAsia="Times New Roman" w:hAnsi="Cambria" w:cs="Times New Roman"/>
          <w:color w:val="333333"/>
          <w:sz w:val="24"/>
          <w:szCs w:val="24"/>
        </w:rPr>
        <w:t>.1. a aplicação do intervalo mínimo de diferença de valores ou de percentuais entre os lances, que incidirá tanto em relação aos lances intermediários quanto em relação ao lance que cobrir a melhor oferta; e</w:t>
      </w:r>
    </w:p>
    <w:p w14:paraId="21E163BC" w14:textId="52EDB98C"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10.9</w:t>
      </w:r>
      <w:r w:rsidR="00ED39C4" w:rsidRPr="008C5032">
        <w:rPr>
          <w:rFonts w:ascii="Cambria" w:eastAsia="Times New Roman" w:hAnsi="Cambria" w:cs="Times New Roman"/>
          <w:color w:val="333333"/>
          <w:sz w:val="24"/>
          <w:szCs w:val="24"/>
        </w:rPr>
        <w:t>.2. os lances serão de envio automático pelo sistema, respeitado o valor final mínimo, caso estabelecido, e o intervalo de que trata o subitem acima.</w:t>
      </w:r>
    </w:p>
    <w:p w14:paraId="5EBBD93E" w14:textId="196C4635"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10.10</w:t>
      </w:r>
      <w:r w:rsidR="00ED39C4" w:rsidRPr="008C5032">
        <w:rPr>
          <w:rFonts w:ascii="Cambria" w:eastAsia="Times New Roman" w:hAnsi="Cambria" w:cs="Times New Roman"/>
          <w:color w:val="333333"/>
          <w:sz w:val="24"/>
          <w:szCs w:val="24"/>
        </w:rPr>
        <w:t>. O valor final mínimo parametrizado no sistema poderá ser alterado pelo fornecedor durante a fase de disputa, sendo vedado valor superior a lance já registrado pelo fornecedor no sistema.</w:t>
      </w:r>
    </w:p>
    <w:p w14:paraId="37AE02BA" w14:textId="7B18B137"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10.11</w:t>
      </w:r>
      <w:r w:rsidR="00ED39C4" w:rsidRPr="008C5032">
        <w:rPr>
          <w:rFonts w:ascii="Cambria" w:eastAsia="Times New Roman" w:hAnsi="Cambria" w:cs="Times New Roman"/>
          <w:color w:val="333333"/>
          <w:sz w:val="24"/>
          <w:szCs w:val="24"/>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9AB7429" w14:textId="33B90376"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10.12</w:t>
      </w:r>
      <w:r w:rsidR="00ED39C4" w:rsidRPr="008C5032">
        <w:rPr>
          <w:rFonts w:ascii="Cambria" w:eastAsia="Times New Roman" w:hAnsi="Cambria" w:cs="Times New Roman"/>
          <w:color w:val="333333"/>
          <w:sz w:val="24"/>
          <w:szCs w:val="24"/>
        </w:rPr>
        <w:t xml:space="preserve"> O licitante deverá comunicar imediatamente ao provedor do sistema qualquer acontecimento que possa comprometer o sigilo ou a segurança, para imediato bloqueio de acesso.</w:t>
      </w:r>
    </w:p>
    <w:p w14:paraId="4D4A2058" w14:textId="042D472C" w:rsidR="002C4806" w:rsidRPr="008C5032" w:rsidRDefault="002C4806" w:rsidP="00A57B5B">
      <w:pPr>
        <w:pStyle w:val="Nivel2"/>
        <w:numPr>
          <w:ilvl w:val="1"/>
          <w:numId w:val="80"/>
        </w:numPr>
        <w:spacing w:before="10" w:after="10"/>
        <w:ind w:left="709" w:hanging="709"/>
        <w:rPr>
          <w:rFonts w:ascii="Cambria" w:eastAsia="Times New Roman" w:hAnsi="Cambria"/>
          <w:sz w:val="22"/>
          <w:szCs w:val="22"/>
        </w:rPr>
      </w:pPr>
      <w:r w:rsidRPr="008C5032">
        <w:rPr>
          <w:rFonts w:ascii="Cambria" w:hAnsi="Cambria"/>
          <w:sz w:val="22"/>
          <w:szCs w:val="22"/>
        </w:rPr>
        <w:t>O licitante deverá enviar sua proposta mediante o preenchimento, no sistema eletrônico, dos seguintes campos:</w:t>
      </w:r>
    </w:p>
    <w:p w14:paraId="2FC7BB44" w14:textId="77777777" w:rsidR="002C4806" w:rsidRPr="008C5032" w:rsidRDefault="002C4806" w:rsidP="00A57B5B">
      <w:pPr>
        <w:pStyle w:val="Nivel3"/>
        <w:numPr>
          <w:ilvl w:val="2"/>
          <w:numId w:val="81"/>
        </w:numPr>
        <w:spacing w:before="10" w:after="10"/>
        <w:ind w:left="851" w:hanging="425"/>
        <w:rPr>
          <w:rFonts w:ascii="Cambria" w:hAnsi="Cambria"/>
          <w:color w:val="auto"/>
          <w:sz w:val="22"/>
          <w:szCs w:val="22"/>
        </w:rPr>
      </w:pPr>
      <w:r w:rsidRPr="008C5032">
        <w:rPr>
          <w:rFonts w:ascii="Cambria" w:hAnsi="Cambria"/>
          <w:color w:val="auto"/>
          <w:sz w:val="22"/>
          <w:szCs w:val="22"/>
        </w:rPr>
        <w:t>valor (unitário e total) do item;</w:t>
      </w:r>
    </w:p>
    <w:p w14:paraId="1C67FDBE" w14:textId="77777777" w:rsidR="002C4806" w:rsidRPr="008C5032" w:rsidRDefault="002C4806" w:rsidP="00A57B5B">
      <w:pPr>
        <w:pStyle w:val="Nivel3"/>
        <w:numPr>
          <w:ilvl w:val="2"/>
          <w:numId w:val="81"/>
        </w:numPr>
        <w:spacing w:before="10" w:after="10"/>
        <w:ind w:left="851" w:hanging="425"/>
        <w:rPr>
          <w:rFonts w:ascii="Cambria" w:hAnsi="Cambria"/>
          <w:color w:val="auto"/>
          <w:sz w:val="22"/>
          <w:szCs w:val="22"/>
        </w:rPr>
      </w:pPr>
      <w:r w:rsidRPr="008C5032">
        <w:rPr>
          <w:rFonts w:ascii="Cambria" w:hAnsi="Cambria"/>
          <w:color w:val="auto"/>
          <w:sz w:val="22"/>
          <w:szCs w:val="22"/>
        </w:rPr>
        <w:t>prazo de garantia;</w:t>
      </w:r>
    </w:p>
    <w:p w14:paraId="5C7E13ED" w14:textId="77777777" w:rsidR="002C4806" w:rsidRPr="008C5032" w:rsidRDefault="002C4806" w:rsidP="00A57B5B">
      <w:pPr>
        <w:pStyle w:val="Nivel3"/>
        <w:numPr>
          <w:ilvl w:val="2"/>
          <w:numId w:val="81"/>
        </w:numPr>
        <w:spacing w:before="10" w:after="10"/>
        <w:ind w:left="851" w:hanging="425"/>
        <w:rPr>
          <w:rFonts w:ascii="Cambria" w:hAnsi="Cambria"/>
          <w:color w:val="auto"/>
          <w:sz w:val="22"/>
          <w:szCs w:val="22"/>
        </w:rPr>
      </w:pPr>
      <w:r w:rsidRPr="008C5032">
        <w:rPr>
          <w:rFonts w:ascii="Cambria" w:hAnsi="Cambria"/>
          <w:color w:val="auto"/>
          <w:sz w:val="22"/>
          <w:szCs w:val="22"/>
        </w:rPr>
        <w:t xml:space="preserve">prazo de entrega dos serviços; </w:t>
      </w:r>
    </w:p>
    <w:p w14:paraId="6BCF43E3" w14:textId="77777777" w:rsidR="002C4806" w:rsidRPr="00275AA1" w:rsidRDefault="002C4806" w:rsidP="00A57B5B">
      <w:pPr>
        <w:pStyle w:val="Nivel3"/>
        <w:numPr>
          <w:ilvl w:val="2"/>
          <w:numId w:val="81"/>
        </w:numPr>
        <w:spacing w:before="10" w:after="10"/>
        <w:ind w:left="851" w:hanging="425"/>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096C3EAC" w14:textId="1A175B85" w:rsidR="002C4806" w:rsidRPr="00275AA1" w:rsidRDefault="00A57B5B" w:rsidP="00A57B5B">
      <w:pPr>
        <w:pStyle w:val="Nivel2"/>
        <w:spacing w:before="10" w:after="10"/>
        <w:ind w:left="0" w:firstLine="0"/>
        <w:rPr>
          <w:rFonts w:ascii="Cambria" w:hAnsi="Cambria"/>
          <w:color w:val="auto"/>
          <w:sz w:val="22"/>
          <w:szCs w:val="22"/>
        </w:rPr>
      </w:pPr>
      <w:r>
        <w:rPr>
          <w:rFonts w:ascii="Cambria" w:hAnsi="Cambria"/>
          <w:color w:val="auto"/>
          <w:sz w:val="22"/>
          <w:szCs w:val="22"/>
        </w:rPr>
        <w:t xml:space="preserve">10.13.1. </w:t>
      </w:r>
      <w:r w:rsidR="002C4806" w:rsidRPr="00275AA1">
        <w:rPr>
          <w:rFonts w:ascii="Cambria" w:hAnsi="Cambria"/>
          <w:color w:val="auto"/>
          <w:sz w:val="22"/>
          <w:szCs w:val="22"/>
        </w:rPr>
        <w:t>Todas as especificações do objeto contidas na proposta vinculam o licitante.</w:t>
      </w:r>
    </w:p>
    <w:p w14:paraId="3F47E14C" w14:textId="77777777" w:rsidR="00A57B5B" w:rsidRDefault="002C4806" w:rsidP="00A57B5B">
      <w:pPr>
        <w:pStyle w:val="Nivel2"/>
        <w:numPr>
          <w:ilvl w:val="1"/>
          <w:numId w:val="49"/>
        </w:numPr>
        <w:spacing w:before="10" w:after="10"/>
        <w:ind w:left="284" w:firstLine="0"/>
        <w:rPr>
          <w:rFonts w:ascii="Cambria" w:hAnsi="Cambria"/>
          <w:color w:val="auto"/>
          <w:sz w:val="22"/>
          <w:szCs w:val="22"/>
        </w:rPr>
      </w:pPr>
      <w:r w:rsidRPr="00A57B5B">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42B8B173" w14:textId="1E7D12D3" w:rsidR="002C4806" w:rsidRPr="00A57B5B" w:rsidRDefault="002C4806" w:rsidP="00A57B5B">
      <w:pPr>
        <w:pStyle w:val="Nivel2"/>
        <w:numPr>
          <w:ilvl w:val="1"/>
          <w:numId w:val="49"/>
        </w:numPr>
        <w:spacing w:before="10" w:after="10"/>
        <w:ind w:left="284" w:firstLine="0"/>
        <w:rPr>
          <w:rFonts w:ascii="Cambria" w:hAnsi="Cambria"/>
          <w:color w:val="auto"/>
          <w:sz w:val="22"/>
          <w:szCs w:val="22"/>
        </w:rPr>
      </w:pPr>
      <w:r w:rsidRPr="00A57B5B">
        <w:rPr>
          <w:rFonts w:ascii="Cambria" w:hAnsi="Cambria"/>
          <w:color w:val="auto"/>
          <w:sz w:val="22"/>
          <w:szCs w:val="22"/>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427C5F78" w14:textId="148FA6C4" w:rsidR="002C4806" w:rsidRPr="00275AA1" w:rsidRDefault="002C4806" w:rsidP="00A57B5B">
      <w:pPr>
        <w:pStyle w:val="Nivel2"/>
        <w:numPr>
          <w:ilvl w:val="1"/>
          <w:numId w:val="49"/>
        </w:numPr>
        <w:spacing w:before="10" w:after="10"/>
        <w:ind w:left="284"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8675E81" w14:textId="77777777" w:rsidR="002C4806" w:rsidRPr="00275AA1" w:rsidRDefault="002C4806" w:rsidP="00A57B5B">
      <w:pPr>
        <w:pStyle w:val="Nivel2"/>
        <w:numPr>
          <w:ilvl w:val="1"/>
          <w:numId w:val="49"/>
        </w:numPr>
        <w:spacing w:before="10" w:after="10"/>
        <w:ind w:left="284"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70A14185" w14:textId="77777777" w:rsidR="002C4806" w:rsidRPr="00275AA1" w:rsidRDefault="002C4806" w:rsidP="00A57B5B">
      <w:pPr>
        <w:pStyle w:val="Nivel2"/>
        <w:numPr>
          <w:ilvl w:val="1"/>
          <w:numId w:val="49"/>
        </w:numPr>
        <w:spacing w:before="10" w:after="10"/>
        <w:ind w:left="284" w:firstLine="0"/>
        <w:rPr>
          <w:rFonts w:ascii="Cambria" w:hAnsi="Cambria"/>
          <w:color w:val="auto"/>
          <w:sz w:val="22"/>
          <w:szCs w:val="22"/>
        </w:rPr>
      </w:pPr>
      <w:r w:rsidRPr="00275AA1">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55B702B" w14:textId="77777777" w:rsidR="002C4806" w:rsidRPr="00275AA1" w:rsidRDefault="002C4806" w:rsidP="00A57B5B">
      <w:pPr>
        <w:pStyle w:val="Nivel2"/>
        <w:numPr>
          <w:ilvl w:val="1"/>
          <w:numId w:val="49"/>
        </w:numPr>
        <w:spacing w:before="10" w:after="10"/>
        <w:ind w:left="284"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4FEB0E57" w14:textId="77777777" w:rsidR="002C4806" w:rsidRPr="00275AA1" w:rsidRDefault="002C4806" w:rsidP="00A57B5B">
      <w:pPr>
        <w:pStyle w:val="Nivel2"/>
        <w:numPr>
          <w:ilvl w:val="1"/>
          <w:numId w:val="49"/>
        </w:numPr>
        <w:spacing w:before="10" w:after="10"/>
        <w:ind w:left="284"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07920F07" w14:textId="77777777" w:rsidR="002C4806" w:rsidRPr="00275AA1" w:rsidRDefault="002C4806" w:rsidP="00A57B5B">
      <w:pPr>
        <w:pStyle w:val="Nivel3"/>
        <w:numPr>
          <w:ilvl w:val="2"/>
          <w:numId w:val="49"/>
        </w:numPr>
        <w:spacing w:before="10" w:after="10"/>
        <w:ind w:left="284"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14:paraId="095736D8" w14:textId="77777777" w:rsidR="002C4806" w:rsidRPr="00275AA1" w:rsidRDefault="002C4806" w:rsidP="00A57B5B">
      <w:pPr>
        <w:pStyle w:val="Nivel2"/>
        <w:numPr>
          <w:ilvl w:val="1"/>
          <w:numId w:val="49"/>
        </w:numPr>
        <w:spacing w:before="10" w:after="10"/>
        <w:ind w:left="284"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C627C7">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5" w:history="1">
        <w:r w:rsidRPr="00275AA1">
          <w:rPr>
            <w:rStyle w:val="Hyperlink"/>
            <w:rFonts w:ascii="Cambria" w:hAnsi="Cambria"/>
            <w:sz w:val="22"/>
            <w:szCs w:val="22"/>
          </w:rPr>
          <w:t>art. 71, inciso IX, da Constituição</w:t>
        </w:r>
      </w:hyperlink>
      <w:r w:rsidRPr="00275AA1">
        <w:rPr>
          <w:rFonts w:ascii="Cambria" w:hAnsi="Cambria"/>
          <w:sz w:val="22"/>
          <w:szCs w:val="22"/>
        </w:rPr>
        <w:t>; ou condenação dos agentes públicos responsáveis e da empresa contratada ao pagamento dos prejuízos ao erário, caso verificada a ocorrência de superfaturamento por sobrepreço na execução do contrato.</w:t>
      </w:r>
    </w:p>
    <w:p w14:paraId="71DFB1E4" w14:textId="77777777" w:rsidR="002C4806" w:rsidRPr="00275AA1" w:rsidRDefault="002C4806" w:rsidP="002C4806">
      <w:pPr>
        <w:pStyle w:val="Nivel2"/>
        <w:spacing w:before="10" w:after="10"/>
        <w:ind w:left="0" w:firstLine="0"/>
        <w:rPr>
          <w:rFonts w:ascii="Cambria" w:eastAsia="Times New Roman" w:hAnsi="Cambria"/>
          <w:sz w:val="22"/>
          <w:szCs w:val="22"/>
        </w:rPr>
      </w:pPr>
    </w:p>
    <w:p w14:paraId="2DB8653A" w14:textId="77777777" w:rsidR="002C4806" w:rsidRPr="00275AA1" w:rsidRDefault="002C4806" w:rsidP="00ED39C4">
      <w:pPr>
        <w:pStyle w:val="Nivel01"/>
        <w:numPr>
          <w:ilvl w:val="0"/>
          <w:numId w:val="49"/>
        </w:numPr>
        <w:spacing w:before="10" w:after="10" w:line="276" w:lineRule="auto"/>
        <w:ind w:left="0" w:firstLine="0"/>
        <w:rPr>
          <w:rFonts w:ascii="Cambria" w:hAnsi="Cambria"/>
          <w:sz w:val="22"/>
          <w:szCs w:val="22"/>
        </w:rPr>
      </w:pPr>
      <w:bookmarkStart w:id="11" w:name="_Toc122606107"/>
      <w:bookmarkStart w:id="12" w:name="_Hlk114646655"/>
      <w:r w:rsidRPr="00275AA1">
        <w:rPr>
          <w:rFonts w:ascii="Cambria" w:hAnsi="Cambria"/>
          <w:sz w:val="22"/>
          <w:szCs w:val="22"/>
        </w:rPr>
        <w:t>DA ABERTURA DA SESSÃO, CLASSIFICAÇÃO DAS PROPOSTAS E FORMULAÇÃO DE LANCES</w:t>
      </w:r>
      <w:bookmarkEnd w:id="11"/>
    </w:p>
    <w:p w14:paraId="0F6E55DF" w14:textId="58592552" w:rsidR="00A57B5B" w:rsidRPr="008C5032" w:rsidRDefault="00A57B5B" w:rsidP="00A57B5B">
      <w:pPr>
        <w:pStyle w:val="PargrafodaLista"/>
        <w:numPr>
          <w:ilvl w:val="1"/>
          <w:numId w:val="83"/>
        </w:numPr>
        <w:spacing w:before="120" w:after="120"/>
        <w:jc w:val="both"/>
        <w:rPr>
          <w:rFonts w:ascii="Cambria" w:hAnsi="Cambria"/>
          <w:color w:val="333333"/>
        </w:rPr>
      </w:pPr>
      <w:r w:rsidRPr="008C5032">
        <w:rPr>
          <w:rFonts w:ascii="Cambria" w:hAnsi="Cambria"/>
          <w:color w:val="333333"/>
        </w:rPr>
        <w:t>A abertura da presente licitação dar-se-á automaticamente em sessão pública, por meio de sistema eletrônico, na data, horário e local indicados neste Edital.</w:t>
      </w:r>
    </w:p>
    <w:p w14:paraId="16E0F287" w14:textId="135FEB3F" w:rsidR="00A57B5B" w:rsidRPr="008C5032" w:rsidRDefault="00A57B5B" w:rsidP="00A57B5B">
      <w:pPr>
        <w:pStyle w:val="PargrafodaLista"/>
        <w:numPr>
          <w:ilvl w:val="1"/>
          <w:numId w:val="83"/>
        </w:numPr>
        <w:spacing w:before="120" w:after="120"/>
        <w:jc w:val="both"/>
        <w:rPr>
          <w:rFonts w:ascii="Cambria" w:hAnsi="Cambria"/>
          <w:color w:val="333333"/>
        </w:rPr>
      </w:pPr>
      <w:r w:rsidRPr="008C5032">
        <w:rPr>
          <w:rFonts w:ascii="Cambria" w:hAnsi="Cambria"/>
          <w:color w:val="333333"/>
        </w:rPr>
        <w:t>Os licitantes poderão retirar ou substituir os documentos de habilitação e as propostas, quando for o caso, anteriormente inseridos no sistema, até a abertura da sessão pública.</w:t>
      </w:r>
    </w:p>
    <w:p w14:paraId="4EC4E674" w14:textId="11281D43" w:rsidR="00A57B5B" w:rsidRPr="008C5032" w:rsidRDefault="00A57B5B" w:rsidP="00A57B5B">
      <w:pPr>
        <w:pStyle w:val="PargrafodaLista"/>
        <w:numPr>
          <w:ilvl w:val="1"/>
          <w:numId w:val="83"/>
        </w:numPr>
        <w:spacing w:before="120" w:after="120"/>
        <w:jc w:val="both"/>
        <w:rPr>
          <w:rFonts w:ascii="Cambria" w:hAnsi="Cambria"/>
          <w:color w:val="333333"/>
        </w:rPr>
      </w:pPr>
      <w:r w:rsidRPr="008C5032">
        <w:rPr>
          <w:rFonts w:ascii="Cambria" w:hAnsi="Cambria"/>
          <w:color w:val="333333"/>
        </w:rPr>
        <w:t>O sistema disponibilizará campo próprio para troca de mensagens entre o Agente de Contratação/Comissão e os licitantes.</w:t>
      </w:r>
    </w:p>
    <w:p w14:paraId="72C9DFEE" w14:textId="14A43E11" w:rsidR="00A57B5B" w:rsidRPr="008C5032" w:rsidRDefault="00A57B5B" w:rsidP="00A57B5B">
      <w:pPr>
        <w:pStyle w:val="PargrafodaLista"/>
        <w:numPr>
          <w:ilvl w:val="1"/>
          <w:numId w:val="83"/>
        </w:numPr>
        <w:spacing w:before="120" w:after="120"/>
        <w:jc w:val="both"/>
        <w:rPr>
          <w:rFonts w:ascii="Cambria" w:hAnsi="Cambria"/>
          <w:color w:val="333333"/>
          <w:u w:val="single"/>
        </w:rPr>
      </w:pPr>
      <w:r w:rsidRPr="008C5032">
        <w:rPr>
          <w:rFonts w:ascii="Cambria" w:hAnsi="Cambria"/>
          <w:color w:val="333333"/>
          <w:highlight w:val="cyan"/>
        </w:rPr>
        <w:t>Será realizada, inicialmente a fase de habilitação, onde será analisad</w:t>
      </w:r>
      <w:r w:rsidR="00050938" w:rsidRPr="008C5032">
        <w:rPr>
          <w:rFonts w:ascii="Cambria" w:hAnsi="Cambria"/>
          <w:color w:val="333333"/>
          <w:highlight w:val="cyan"/>
        </w:rPr>
        <w:t>o</w:t>
      </w:r>
      <w:r w:rsidRPr="008C5032">
        <w:rPr>
          <w:rFonts w:ascii="Cambria" w:hAnsi="Cambria"/>
          <w:color w:val="333333"/>
          <w:highlight w:val="cyan"/>
        </w:rPr>
        <w:t xml:space="preserve"> os documentos </w:t>
      </w:r>
      <w:proofErr w:type="spellStart"/>
      <w:r w:rsidRPr="008C5032">
        <w:rPr>
          <w:rFonts w:ascii="Cambria" w:hAnsi="Cambria"/>
          <w:color w:val="333333"/>
          <w:highlight w:val="cyan"/>
        </w:rPr>
        <w:t>habilitatórios</w:t>
      </w:r>
      <w:proofErr w:type="spellEnd"/>
      <w:r w:rsidRPr="008C5032">
        <w:rPr>
          <w:rFonts w:ascii="Cambria" w:hAnsi="Cambria"/>
          <w:color w:val="333333"/>
          <w:highlight w:val="cyan"/>
        </w:rPr>
        <w:t>, passando para a fase competitiva de lances, somente as empresas que forem declaradas habilitadas.</w:t>
      </w:r>
    </w:p>
    <w:p w14:paraId="45A0ADF7" w14:textId="65B3DE2C" w:rsidR="00A57B5B" w:rsidRPr="008C5032" w:rsidRDefault="00A57B5B" w:rsidP="00A57B5B">
      <w:pPr>
        <w:pStyle w:val="PargrafodaLista"/>
        <w:numPr>
          <w:ilvl w:val="1"/>
          <w:numId w:val="83"/>
        </w:numPr>
        <w:spacing w:before="120" w:after="120"/>
        <w:jc w:val="both"/>
        <w:rPr>
          <w:rFonts w:ascii="Cambria" w:hAnsi="Cambria"/>
          <w:color w:val="333333"/>
        </w:rPr>
      </w:pPr>
      <w:r w:rsidRPr="008C5032">
        <w:rPr>
          <w:rFonts w:ascii="Cambria" w:hAnsi="Cambria"/>
          <w:color w:val="333333"/>
        </w:rPr>
        <w:t>Iniciada a etapa competitiva, os licitantes deverão encaminhar lances exclusivamente por meio de sistema eletrônico, sendo imediatamente informados do seu recebimento e do valor consignado no registro.</w:t>
      </w:r>
    </w:p>
    <w:p w14:paraId="6B5330DC" w14:textId="77777777" w:rsidR="002C4806" w:rsidRPr="008C5032" w:rsidRDefault="002C4806" w:rsidP="00A57B5B">
      <w:pPr>
        <w:pStyle w:val="Nivel3"/>
        <w:numPr>
          <w:ilvl w:val="2"/>
          <w:numId w:val="83"/>
        </w:numPr>
        <w:spacing w:before="10" w:after="10"/>
        <w:ind w:left="567" w:firstLine="0"/>
        <w:rPr>
          <w:rFonts w:ascii="Cambria" w:hAnsi="Cambria"/>
          <w:sz w:val="24"/>
          <w:szCs w:val="22"/>
        </w:rPr>
      </w:pPr>
      <w:r w:rsidRPr="008C5032">
        <w:rPr>
          <w:rFonts w:ascii="Cambria" w:hAnsi="Cambria"/>
          <w:sz w:val="24"/>
          <w:szCs w:val="22"/>
        </w:rPr>
        <w:t>Será desclassificada a proposta que identifique o licitante.</w:t>
      </w:r>
    </w:p>
    <w:p w14:paraId="71865B9C" w14:textId="77777777" w:rsidR="002C4806" w:rsidRPr="008C5032" w:rsidRDefault="002C4806" w:rsidP="00A57B5B">
      <w:pPr>
        <w:pStyle w:val="Nivel3"/>
        <w:numPr>
          <w:ilvl w:val="2"/>
          <w:numId w:val="83"/>
        </w:numPr>
        <w:spacing w:before="10" w:after="10"/>
        <w:ind w:left="567" w:firstLine="0"/>
        <w:rPr>
          <w:rFonts w:ascii="Cambria" w:hAnsi="Cambria"/>
          <w:sz w:val="24"/>
          <w:szCs w:val="22"/>
        </w:rPr>
      </w:pPr>
      <w:r w:rsidRPr="008C5032">
        <w:rPr>
          <w:rFonts w:ascii="Cambria" w:hAnsi="Cambria"/>
          <w:sz w:val="24"/>
          <w:szCs w:val="22"/>
        </w:rPr>
        <w:t>A desclassificação será sempre fundamentada e registrada no sistema, com acompanhamento em tempo real por todos os participantes.</w:t>
      </w:r>
    </w:p>
    <w:p w14:paraId="4A7571F9" w14:textId="77777777" w:rsidR="002C4806" w:rsidRPr="008C5032" w:rsidRDefault="002C4806" w:rsidP="00A57B5B">
      <w:pPr>
        <w:pStyle w:val="Nivel3"/>
        <w:numPr>
          <w:ilvl w:val="2"/>
          <w:numId w:val="83"/>
        </w:numPr>
        <w:spacing w:before="10" w:after="10"/>
        <w:ind w:left="567" w:firstLine="0"/>
        <w:rPr>
          <w:rFonts w:ascii="Cambria" w:hAnsi="Cambria"/>
          <w:sz w:val="24"/>
          <w:szCs w:val="22"/>
        </w:rPr>
      </w:pPr>
      <w:r w:rsidRPr="008C5032">
        <w:rPr>
          <w:rFonts w:ascii="Cambria" w:hAnsi="Cambria"/>
          <w:sz w:val="24"/>
          <w:szCs w:val="22"/>
        </w:rPr>
        <w:lastRenderedPageBreak/>
        <w:t>A não desclassificação da proposta não impede o seu julgamento definitivo em sentido contrário, levado a efeito na fase de aceitação.</w:t>
      </w:r>
    </w:p>
    <w:p w14:paraId="16A23281" w14:textId="77777777" w:rsidR="002C4806" w:rsidRPr="008C5032" w:rsidRDefault="002C4806" w:rsidP="00A57B5B">
      <w:pPr>
        <w:pStyle w:val="Nivel2"/>
        <w:numPr>
          <w:ilvl w:val="1"/>
          <w:numId w:val="83"/>
        </w:numPr>
        <w:spacing w:before="10" w:after="10"/>
        <w:ind w:left="0" w:firstLine="0"/>
        <w:rPr>
          <w:rFonts w:ascii="Cambria" w:hAnsi="Cambria"/>
          <w:sz w:val="24"/>
          <w:szCs w:val="22"/>
        </w:rPr>
      </w:pPr>
      <w:r w:rsidRPr="008C5032">
        <w:rPr>
          <w:rFonts w:ascii="Cambria" w:hAnsi="Cambria"/>
          <w:sz w:val="24"/>
          <w:szCs w:val="22"/>
        </w:rPr>
        <w:t>O sistema ordenará automaticamente as propostas classificadas, sendo que somente estas participarão da fase de lances.</w:t>
      </w:r>
    </w:p>
    <w:p w14:paraId="6778388E" w14:textId="78AB22DD" w:rsidR="002C4806" w:rsidRPr="008C5032" w:rsidRDefault="002C4806" w:rsidP="00A57B5B">
      <w:pPr>
        <w:pStyle w:val="Nivel2"/>
        <w:numPr>
          <w:ilvl w:val="1"/>
          <w:numId w:val="83"/>
        </w:numPr>
        <w:spacing w:before="10" w:after="10"/>
        <w:rPr>
          <w:rFonts w:ascii="Cambria" w:hAnsi="Cambria"/>
          <w:sz w:val="24"/>
          <w:szCs w:val="22"/>
        </w:rPr>
      </w:pPr>
      <w:r w:rsidRPr="008C5032">
        <w:rPr>
          <w:rFonts w:ascii="Cambria" w:hAnsi="Cambria"/>
          <w:sz w:val="24"/>
          <w:szCs w:val="22"/>
        </w:rPr>
        <w:t>O sistema disponibilizará campo próprio para troca de mensagens entre o Pregoeiro e os licitantes.</w:t>
      </w:r>
    </w:p>
    <w:p w14:paraId="0A1E9A8C" w14:textId="77777777" w:rsidR="002C4806" w:rsidRPr="008C5032" w:rsidRDefault="002C4806" w:rsidP="00A57B5B">
      <w:pPr>
        <w:pStyle w:val="Nivel2"/>
        <w:numPr>
          <w:ilvl w:val="1"/>
          <w:numId w:val="83"/>
        </w:numPr>
        <w:spacing w:before="10" w:after="10"/>
        <w:ind w:left="0" w:firstLine="0"/>
        <w:rPr>
          <w:rFonts w:ascii="Cambria" w:hAnsi="Cambria"/>
          <w:sz w:val="24"/>
          <w:szCs w:val="22"/>
        </w:rPr>
      </w:pPr>
      <w:r w:rsidRPr="008C5032">
        <w:rPr>
          <w:rFonts w:ascii="Cambria" w:hAnsi="Cambria"/>
          <w:sz w:val="24"/>
          <w:szCs w:val="22"/>
        </w:rPr>
        <w:t xml:space="preserve">Iniciada a etapa competitiva, os licitantes deverão encaminhar lances exclusivamente por meio de sistema eletrônico, sendo imediatamente informados do seu recebimento e do valor consignado no registro. </w:t>
      </w:r>
    </w:p>
    <w:p w14:paraId="531BA31B" w14:textId="77777777" w:rsidR="002C4806" w:rsidRPr="008C5032" w:rsidRDefault="002C4806" w:rsidP="00A57B5B">
      <w:pPr>
        <w:pStyle w:val="Nivel2"/>
        <w:numPr>
          <w:ilvl w:val="1"/>
          <w:numId w:val="83"/>
        </w:numPr>
        <w:spacing w:before="10" w:after="10"/>
        <w:ind w:left="0" w:firstLine="0"/>
        <w:rPr>
          <w:rFonts w:ascii="Cambria" w:hAnsi="Cambria"/>
          <w:color w:val="auto"/>
          <w:sz w:val="24"/>
          <w:szCs w:val="22"/>
        </w:rPr>
      </w:pPr>
      <w:r w:rsidRPr="008C5032">
        <w:rPr>
          <w:rFonts w:ascii="Cambria" w:hAnsi="Cambria"/>
          <w:sz w:val="24"/>
          <w:szCs w:val="22"/>
        </w:rPr>
        <w:t xml:space="preserve">O lance deverá ser ofertado pelo valor </w:t>
      </w:r>
      <w:r w:rsidR="00F85DBB" w:rsidRPr="008C5032">
        <w:rPr>
          <w:rFonts w:ascii="Cambria" w:hAnsi="Cambria"/>
          <w:color w:val="auto"/>
          <w:sz w:val="24"/>
          <w:szCs w:val="22"/>
        </w:rPr>
        <w:t>unitário do item</w:t>
      </w:r>
      <w:r w:rsidRPr="008C5032">
        <w:rPr>
          <w:rFonts w:ascii="Cambria" w:hAnsi="Cambria"/>
          <w:color w:val="auto"/>
          <w:sz w:val="24"/>
          <w:szCs w:val="22"/>
        </w:rPr>
        <w:t xml:space="preserve">. </w:t>
      </w:r>
    </w:p>
    <w:p w14:paraId="664D3021" w14:textId="77777777" w:rsidR="002C4806" w:rsidRPr="008C5032" w:rsidRDefault="002C4806" w:rsidP="00A57B5B">
      <w:pPr>
        <w:pStyle w:val="Nivel2"/>
        <w:numPr>
          <w:ilvl w:val="1"/>
          <w:numId w:val="83"/>
        </w:numPr>
        <w:spacing w:before="10" w:after="10"/>
        <w:ind w:left="0" w:firstLine="0"/>
        <w:rPr>
          <w:rFonts w:ascii="Cambria" w:hAnsi="Cambria"/>
          <w:sz w:val="24"/>
          <w:szCs w:val="22"/>
        </w:rPr>
      </w:pPr>
      <w:r w:rsidRPr="008C5032">
        <w:rPr>
          <w:rFonts w:ascii="Cambria" w:hAnsi="Cambria"/>
          <w:sz w:val="24"/>
          <w:szCs w:val="22"/>
        </w:rPr>
        <w:t>Os licitantes poderão oferecer lances sucessivos, observando o horário fixado para abertura da sessão e as regras estabelecidas no Edital.</w:t>
      </w:r>
    </w:p>
    <w:p w14:paraId="3A3C3C5A" w14:textId="77777777" w:rsidR="002C4806" w:rsidRPr="008C5032" w:rsidRDefault="002C4806" w:rsidP="00A57B5B">
      <w:pPr>
        <w:pStyle w:val="Nivel2"/>
        <w:numPr>
          <w:ilvl w:val="1"/>
          <w:numId w:val="83"/>
        </w:numPr>
        <w:spacing w:before="10" w:after="10"/>
        <w:ind w:left="0" w:firstLine="0"/>
        <w:rPr>
          <w:rFonts w:ascii="Cambria" w:hAnsi="Cambria"/>
          <w:sz w:val="24"/>
          <w:szCs w:val="22"/>
        </w:rPr>
      </w:pPr>
      <w:r w:rsidRPr="008C5032">
        <w:rPr>
          <w:rFonts w:ascii="Cambria" w:hAnsi="Cambria"/>
          <w:sz w:val="24"/>
          <w:szCs w:val="22"/>
        </w:rPr>
        <w:t xml:space="preserve">O licitante somente poderá oferecer lance </w:t>
      </w:r>
      <w:r w:rsidRPr="008C5032">
        <w:rPr>
          <w:rFonts w:ascii="Cambria" w:hAnsi="Cambria"/>
          <w:b/>
          <w:i/>
          <w:color w:val="auto"/>
          <w:sz w:val="24"/>
          <w:szCs w:val="22"/>
        </w:rPr>
        <w:t>de valor</w:t>
      </w:r>
      <w:r w:rsidRPr="008C5032">
        <w:rPr>
          <w:rFonts w:ascii="Cambria" w:hAnsi="Cambria"/>
          <w:b/>
          <w:color w:val="auto"/>
          <w:sz w:val="24"/>
          <w:szCs w:val="22"/>
        </w:rPr>
        <w:t xml:space="preserve"> </w:t>
      </w:r>
      <w:r w:rsidRPr="008C5032">
        <w:rPr>
          <w:rFonts w:ascii="Cambria" w:hAnsi="Cambria"/>
          <w:b/>
          <w:i/>
          <w:color w:val="auto"/>
          <w:sz w:val="24"/>
          <w:szCs w:val="22"/>
        </w:rPr>
        <w:t>inferior</w:t>
      </w:r>
      <w:r w:rsidRPr="008C5032">
        <w:rPr>
          <w:rFonts w:ascii="Cambria" w:hAnsi="Cambria"/>
          <w:color w:val="auto"/>
          <w:sz w:val="24"/>
          <w:szCs w:val="22"/>
        </w:rPr>
        <w:t xml:space="preserve"> </w:t>
      </w:r>
      <w:r w:rsidRPr="008C5032">
        <w:rPr>
          <w:rFonts w:ascii="Cambria" w:hAnsi="Cambria"/>
          <w:sz w:val="24"/>
          <w:szCs w:val="22"/>
        </w:rPr>
        <w:t xml:space="preserve">ao último por ele ofertado e registrado pelo sistema. </w:t>
      </w:r>
    </w:p>
    <w:p w14:paraId="1125844B" w14:textId="77777777" w:rsidR="00F0673F" w:rsidRPr="008C5032" w:rsidRDefault="002C4806" w:rsidP="00A57B5B">
      <w:pPr>
        <w:pStyle w:val="Nivel2"/>
        <w:numPr>
          <w:ilvl w:val="1"/>
          <w:numId w:val="83"/>
        </w:numPr>
        <w:spacing w:before="10" w:after="10"/>
        <w:ind w:left="0" w:firstLine="0"/>
        <w:rPr>
          <w:rFonts w:ascii="Cambria" w:hAnsi="Cambria"/>
          <w:b/>
          <w:color w:val="auto"/>
          <w:sz w:val="24"/>
          <w:szCs w:val="22"/>
        </w:rPr>
      </w:pPr>
      <w:r w:rsidRPr="008C5032">
        <w:rPr>
          <w:rFonts w:ascii="Cambria" w:hAnsi="Cambria"/>
          <w:sz w:val="24"/>
          <w:szCs w:val="22"/>
        </w:rPr>
        <w:t xml:space="preserve">O </w:t>
      </w:r>
      <w:r w:rsidR="00F0673F" w:rsidRPr="008C5032">
        <w:rPr>
          <w:rFonts w:ascii="Cambria" w:hAnsi="Cambria"/>
          <w:sz w:val="24"/>
          <w:szCs w:val="22"/>
        </w:rPr>
        <w:t>intervalo mínimo de diferença de valores entre os lances, que incidirá tanto em relação aos lances intermediários quanto em relação à proposta que cobrir a melhor oferta deverá ser</w:t>
      </w:r>
      <w:r w:rsidR="00F0673F" w:rsidRPr="008C5032">
        <w:rPr>
          <w:rFonts w:ascii="Cambria" w:hAnsi="Cambria"/>
          <w:i/>
          <w:iCs/>
          <w:sz w:val="24"/>
          <w:szCs w:val="22"/>
        </w:rPr>
        <w:t xml:space="preserve"> </w:t>
      </w:r>
      <w:r w:rsidR="00F0673F" w:rsidRPr="008C5032">
        <w:rPr>
          <w:rFonts w:ascii="Cambria" w:hAnsi="Cambria"/>
          <w:b/>
          <w:i/>
          <w:iCs/>
          <w:color w:val="auto"/>
          <w:sz w:val="24"/>
          <w:szCs w:val="22"/>
        </w:rPr>
        <w:t>de 0,5% (zero vírgula cinco por cento).</w:t>
      </w:r>
    </w:p>
    <w:p w14:paraId="5263EF90" w14:textId="12ACFAFD" w:rsidR="002C4806" w:rsidRPr="008C5032" w:rsidRDefault="002C4806" w:rsidP="00A57B5B">
      <w:pPr>
        <w:pStyle w:val="Nivel2"/>
        <w:numPr>
          <w:ilvl w:val="1"/>
          <w:numId w:val="83"/>
        </w:numPr>
        <w:spacing w:before="10" w:after="10"/>
        <w:ind w:left="0" w:firstLine="0"/>
        <w:rPr>
          <w:rFonts w:ascii="Cambria" w:hAnsi="Cambria"/>
          <w:sz w:val="24"/>
          <w:szCs w:val="22"/>
        </w:rPr>
      </w:pPr>
      <w:r w:rsidRPr="008C5032">
        <w:rPr>
          <w:rFonts w:ascii="Cambria" w:hAnsi="Cambria"/>
          <w:sz w:val="24"/>
          <w:szCs w:val="22"/>
        </w:rPr>
        <w:t>O licitante poderá, uma única vez, excluir seu último lance ofertado, no intervalo de quinze segundos após o registro no sistema, na hipótese de lance inconsistente ou inexequível.</w:t>
      </w:r>
    </w:p>
    <w:p w14:paraId="5EEA3829" w14:textId="77777777" w:rsidR="002C4806" w:rsidRPr="008C5032" w:rsidRDefault="002C4806" w:rsidP="00A57B5B">
      <w:pPr>
        <w:pStyle w:val="Nivel2"/>
        <w:numPr>
          <w:ilvl w:val="1"/>
          <w:numId w:val="83"/>
        </w:numPr>
        <w:spacing w:before="10" w:after="10"/>
        <w:ind w:left="0" w:firstLine="0"/>
        <w:rPr>
          <w:rFonts w:ascii="Cambria" w:hAnsi="Cambria"/>
          <w:sz w:val="24"/>
          <w:szCs w:val="22"/>
        </w:rPr>
      </w:pPr>
      <w:r w:rsidRPr="008C5032">
        <w:rPr>
          <w:rFonts w:ascii="Cambria" w:hAnsi="Cambria"/>
          <w:sz w:val="24"/>
          <w:szCs w:val="22"/>
        </w:rPr>
        <w:t>O procedimento seguirá de acordo com o modo de disputa adotado.</w:t>
      </w:r>
    </w:p>
    <w:p w14:paraId="5A79565C" w14:textId="77777777" w:rsidR="002C4806" w:rsidRPr="008C5032" w:rsidRDefault="002C4806" w:rsidP="00A57B5B">
      <w:pPr>
        <w:pStyle w:val="Nivel2"/>
        <w:numPr>
          <w:ilvl w:val="1"/>
          <w:numId w:val="83"/>
        </w:numPr>
        <w:spacing w:before="10" w:after="10"/>
        <w:ind w:left="0" w:firstLine="0"/>
        <w:rPr>
          <w:rFonts w:ascii="Cambria" w:hAnsi="Cambria"/>
          <w:sz w:val="24"/>
          <w:szCs w:val="22"/>
        </w:rPr>
      </w:pPr>
      <w:bookmarkStart w:id="13" w:name="_Hlk113697759"/>
      <w:r w:rsidRPr="008C5032">
        <w:rPr>
          <w:rFonts w:ascii="Cambria" w:hAnsi="Cambria"/>
          <w:sz w:val="24"/>
          <w:szCs w:val="22"/>
        </w:rPr>
        <w:t>Será adotado para o envio de lances no pregão eletrônico o modo de disputa “aberto”, os licitantes apresentarão lances públicos e sucessivos, com prorrogações.</w:t>
      </w:r>
    </w:p>
    <w:p w14:paraId="7BF2DC9D" w14:textId="77777777" w:rsidR="002C4806" w:rsidRPr="008C5032" w:rsidRDefault="002C4806" w:rsidP="00A57B5B">
      <w:pPr>
        <w:pStyle w:val="Nivel3"/>
        <w:numPr>
          <w:ilvl w:val="2"/>
          <w:numId w:val="83"/>
        </w:numPr>
        <w:spacing w:beforeLines="50" w:afterLines="50"/>
        <w:ind w:left="567" w:firstLine="0"/>
        <w:rPr>
          <w:rFonts w:ascii="Cambria" w:hAnsi="Cambria"/>
          <w:iCs/>
          <w:sz w:val="24"/>
          <w:szCs w:val="22"/>
        </w:rPr>
      </w:pPr>
      <w:bookmarkStart w:id="14" w:name="_Hlk113697816"/>
      <w:bookmarkEnd w:id="13"/>
      <w:r w:rsidRPr="008C5032">
        <w:rPr>
          <w:rFonts w:ascii="Cambria" w:hAnsi="Cambria"/>
          <w:sz w:val="24"/>
          <w:szCs w:val="22"/>
        </w:rPr>
        <w:t>A etapa de lances da sessão pública terá duração de dez minutos e, após isso, será prorrogada automaticamente pelo sistema quando houver lance ofertado nos últimos dois minutos do período de duração da sessão pública.</w:t>
      </w:r>
    </w:p>
    <w:p w14:paraId="2F066108" w14:textId="77777777" w:rsidR="002C4806" w:rsidRPr="008C5032" w:rsidRDefault="002C4806" w:rsidP="00A57B5B">
      <w:pPr>
        <w:pStyle w:val="Nivel3"/>
        <w:numPr>
          <w:ilvl w:val="2"/>
          <w:numId w:val="83"/>
        </w:numPr>
        <w:spacing w:beforeLines="50" w:afterLines="50"/>
        <w:ind w:left="567" w:firstLine="0"/>
        <w:rPr>
          <w:rFonts w:ascii="Cambria" w:hAnsi="Cambria"/>
          <w:iCs/>
          <w:sz w:val="24"/>
          <w:szCs w:val="22"/>
        </w:rPr>
      </w:pPr>
      <w:r w:rsidRPr="008C5032">
        <w:rPr>
          <w:rFonts w:ascii="Cambria" w:hAnsi="Cambria"/>
          <w:sz w:val="24"/>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2C53C43" w14:textId="77777777" w:rsidR="002C4806" w:rsidRPr="008C5032" w:rsidRDefault="002C4806" w:rsidP="00A57B5B">
      <w:pPr>
        <w:pStyle w:val="Nivel3"/>
        <w:numPr>
          <w:ilvl w:val="2"/>
          <w:numId w:val="83"/>
        </w:numPr>
        <w:spacing w:beforeLines="50" w:afterLines="50"/>
        <w:ind w:left="567" w:firstLine="0"/>
        <w:rPr>
          <w:rFonts w:ascii="Cambria" w:hAnsi="Cambria"/>
          <w:iCs/>
          <w:sz w:val="24"/>
          <w:szCs w:val="22"/>
        </w:rPr>
      </w:pPr>
      <w:r w:rsidRPr="008C5032">
        <w:rPr>
          <w:rFonts w:ascii="Cambria" w:hAnsi="Cambria"/>
          <w:sz w:val="24"/>
          <w:szCs w:val="22"/>
        </w:rPr>
        <w:t>Não havendo novos lances na forma estabelecida nos itens anteriores, a sessão pública encerrar-se-á automaticamente, e o sistema ordenará e divulgará os lances conforme a ordem final de classificação.</w:t>
      </w:r>
    </w:p>
    <w:p w14:paraId="03A58D57" w14:textId="77777777" w:rsidR="002C4806" w:rsidRPr="008C5032" w:rsidRDefault="002C4806" w:rsidP="00A57B5B">
      <w:pPr>
        <w:pStyle w:val="Nivel3"/>
        <w:numPr>
          <w:ilvl w:val="2"/>
          <w:numId w:val="83"/>
        </w:numPr>
        <w:spacing w:beforeLines="50" w:afterLines="50"/>
        <w:ind w:left="567" w:firstLine="0"/>
        <w:rPr>
          <w:rFonts w:ascii="Cambria" w:hAnsi="Cambria"/>
          <w:sz w:val="24"/>
          <w:szCs w:val="22"/>
        </w:rPr>
      </w:pPr>
      <w:r w:rsidRPr="008C5032">
        <w:rPr>
          <w:rFonts w:ascii="Cambria" w:hAnsi="Cambria"/>
          <w:sz w:val="24"/>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12C0286" w14:textId="77777777" w:rsidR="002C4806" w:rsidRPr="008C5032" w:rsidRDefault="002C4806" w:rsidP="00A57B5B">
      <w:pPr>
        <w:pStyle w:val="Nivel3"/>
        <w:numPr>
          <w:ilvl w:val="2"/>
          <w:numId w:val="83"/>
        </w:numPr>
        <w:spacing w:beforeLines="50" w:afterLines="50"/>
        <w:ind w:left="567" w:firstLine="0"/>
        <w:rPr>
          <w:rFonts w:ascii="Cambria" w:hAnsi="Cambria"/>
          <w:b/>
          <w:sz w:val="24"/>
          <w:szCs w:val="22"/>
        </w:rPr>
      </w:pPr>
      <w:r w:rsidRPr="008C5032">
        <w:rPr>
          <w:rFonts w:ascii="Cambria" w:hAnsi="Cambria"/>
          <w:sz w:val="24"/>
          <w:szCs w:val="22"/>
        </w:rPr>
        <w:t>Após o reinício previsto no item supra, os licitantes serão convocados para apresentar lances intermediários.</w:t>
      </w:r>
      <w:bookmarkStart w:id="15" w:name="_Hlk113631522"/>
      <w:bookmarkEnd w:id="14"/>
    </w:p>
    <w:bookmarkEnd w:id="15"/>
    <w:p w14:paraId="10697FD6" w14:textId="77777777" w:rsidR="002C4806" w:rsidRPr="00275AA1" w:rsidRDefault="002C4806" w:rsidP="00A57B5B">
      <w:pPr>
        <w:pStyle w:val="Nivel2"/>
        <w:numPr>
          <w:ilvl w:val="1"/>
          <w:numId w:val="83"/>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3A59EE37"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lastRenderedPageBreak/>
        <w:t xml:space="preserve">Não serão aceitos dois ou mais lances de mesmo valor, prevalecendo aquele que for recebido e registrado em primeiro lugar. </w:t>
      </w:r>
    </w:p>
    <w:p w14:paraId="27147F2C"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14:paraId="585F8C35"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6492A332"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8B9C1D"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14:paraId="4EF0F467" w14:textId="77777777" w:rsidR="002C4806" w:rsidRPr="00275AA1" w:rsidRDefault="002C4806" w:rsidP="00A57B5B">
      <w:pPr>
        <w:pStyle w:val="Nivel3"/>
        <w:numPr>
          <w:ilvl w:val="2"/>
          <w:numId w:val="83"/>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0CDCF487" w14:textId="77777777" w:rsidR="002C4806" w:rsidRPr="00275AA1" w:rsidRDefault="002C4806" w:rsidP="00A57B5B">
      <w:pPr>
        <w:pStyle w:val="Nivel2"/>
        <w:numPr>
          <w:ilvl w:val="1"/>
          <w:numId w:val="83"/>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139DA21B" w14:textId="77777777" w:rsidR="002C4806" w:rsidRPr="00275AA1" w:rsidRDefault="002C4806" w:rsidP="00A57B5B">
      <w:pPr>
        <w:pStyle w:val="Nivel3"/>
        <w:numPr>
          <w:ilvl w:val="2"/>
          <w:numId w:val="83"/>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6"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2160AF17" w14:textId="77777777" w:rsidR="002C4806" w:rsidRPr="00275AA1" w:rsidRDefault="002C4806" w:rsidP="00A57B5B">
      <w:pPr>
        <w:pStyle w:val="Nivel4"/>
        <w:numPr>
          <w:ilvl w:val="3"/>
          <w:numId w:val="83"/>
        </w:numPr>
        <w:spacing w:before="0" w:after="0"/>
        <w:ind w:left="709" w:firstLine="0"/>
        <w:rPr>
          <w:rFonts w:ascii="Cambria" w:hAnsi="Cambria"/>
          <w:sz w:val="22"/>
          <w:szCs w:val="22"/>
        </w:rPr>
      </w:pPr>
      <w:r w:rsidRPr="00275AA1">
        <w:rPr>
          <w:rFonts w:ascii="Cambria" w:hAnsi="Cambria"/>
          <w:sz w:val="22"/>
          <w:szCs w:val="22"/>
        </w:rPr>
        <w:t>disputa final, hipótese em que os licitantes empatados poderão apresentar nova proposta em ato contínuo à classificação;</w:t>
      </w:r>
    </w:p>
    <w:p w14:paraId="1529D18F" w14:textId="77777777" w:rsidR="002C4806" w:rsidRPr="00275AA1" w:rsidRDefault="002C4806" w:rsidP="00A57B5B">
      <w:pPr>
        <w:pStyle w:val="Nivel4"/>
        <w:numPr>
          <w:ilvl w:val="3"/>
          <w:numId w:val="83"/>
        </w:numPr>
        <w:spacing w:before="0" w:after="0"/>
        <w:ind w:left="709" w:firstLine="0"/>
        <w:rPr>
          <w:rFonts w:ascii="Cambria" w:hAnsi="Cambria"/>
          <w:sz w:val="22"/>
          <w:szCs w:val="22"/>
        </w:rPr>
      </w:pPr>
      <w:r w:rsidRPr="00275AA1">
        <w:rPr>
          <w:rFonts w:ascii="Cambria" w:hAnsi="Cambria"/>
          <w:sz w:val="22"/>
          <w:szCs w:val="22"/>
        </w:rPr>
        <w:t>avaliação do desempenho contratual prévio dos licitantes, para a qual deverão preferencialmente ser utilizados registros cadastrais para efeito de atesto de cumprimento de obrigações previstos nesta Lei;</w:t>
      </w:r>
    </w:p>
    <w:p w14:paraId="00592A61" w14:textId="77777777" w:rsidR="002C4806" w:rsidRPr="00275AA1" w:rsidRDefault="002C4806" w:rsidP="00A57B5B">
      <w:pPr>
        <w:pStyle w:val="Nivel4"/>
        <w:numPr>
          <w:ilvl w:val="3"/>
          <w:numId w:val="83"/>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14:paraId="77BB6D07" w14:textId="77777777" w:rsidR="002C4806" w:rsidRPr="00275AA1" w:rsidRDefault="002C4806" w:rsidP="00A57B5B">
      <w:pPr>
        <w:pStyle w:val="Nivel4"/>
        <w:numPr>
          <w:ilvl w:val="3"/>
          <w:numId w:val="83"/>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14:paraId="6C52A2AC" w14:textId="77777777" w:rsidR="002C4806" w:rsidRPr="00275AA1" w:rsidRDefault="002C4806" w:rsidP="00A57B5B">
      <w:pPr>
        <w:pStyle w:val="Nivel3"/>
        <w:numPr>
          <w:ilvl w:val="2"/>
          <w:numId w:val="83"/>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14:paraId="393795BF" w14:textId="77777777" w:rsidR="002C4806" w:rsidRPr="00275AA1" w:rsidRDefault="002C4806" w:rsidP="00A57B5B">
      <w:pPr>
        <w:pStyle w:val="Nivel4"/>
        <w:numPr>
          <w:ilvl w:val="3"/>
          <w:numId w:val="83"/>
        </w:numPr>
        <w:spacing w:before="0" w:after="0"/>
        <w:ind w:left="709" w:firstLine="0"/>
        <w:rPr>
          <w:rFonts w:ascii="Cambria" w:hAnsi="Cambria"/>
          <w:sz w:val="22"/>
          <w:szCs w:val="22"/>
        </w:rPr>
      </w:pPr>
      <w:bookmarkStart w:id="16" w:name="art60§1i"/>
      <w:bookmarkEnd w:id="16"/>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478A491" w14:textId="77777777" w:rsidR="002C4806" w:rsidRPr="00275AA1" w:rsidRDefault="002C4806" w:rsidP="00A57B5B">
      <w:pPr>
        <w:pStyle w:val="Nivel4"/>
        <w:numPr>
          <w:ilvl w:val="3"/>
          <w:numId w:val="83"/>
        </w:numPr>
        <w:spacing w:before="0" w:after="0"/>
        <w:ind w:left="709" w:firstLine="0"/>
        <w:rPr>
          <w:rFonts w:ascii="Cambria" w:hAnsi="Cambria"/>
          <w:sz w:val="22"/>
          <w:szCs w:val="22"/>
        </w:rPr>
      </w:pPr>
      <w:bookmarkStart w:id="17" w:name="art60§1ii"/>
      <w:bookmarkEnd w:id="17"/>
      <w:r w:rsidRPr="00275AA1">
        <w:rPr>
          <w:rFonts w:ascii="Cambria" w:hAnsi="Cambria"/>
          <w:sz w:val="22"/>
          <w:szCs w:val="22"/>
        </w:rPr>
        <w:t>empresas brasileiras;</w:t>
      </w:r>
    </w:p>
    <w:p w14:paraId="434E22E5" w14:textId="77777777" w:rsidR="002C4806" w:rsidRPr="00275AA1" w:rsidRDefault="002C4806" w:rsidP="00A57B5B">
      <w:pPr>
        <w:pStyle w:val="Nivel4"/>
        <w:numPr>
          <w:ilvl w:val="3"/>
          <w:numId w:val="83"/>
        </w:numPr>
        <w:spacing w:before="0" w:after="0"/>
        <w:ind w:left="709" w:firstLine="0"/>
        <w:rPr>
          <w:rFonts w:ascii="Cambria" w:hAnsi="Cambria"/>
          <w:sz w:val="22"/>
          <w:szCs w:val="22"/>
        </w:rPr>
      </w:pPr>
      <w:bookmarkStart w:id="18" w:name="art60§1iii"/>
      <w:bookmarkEnd w:id="18"/>
      <w:r w:rsidRPr="00275AA1">
        <w:rPr>
          <w:rFonts w:ascii="Cambria" w:hAnsi="Cambria"/>
          <w:sz w:val="22"/>
          <w:szCs w:val="22"/>
        </w:rPr>
        <w:t>empresas que invistam em pesquisa e no desenvolvimento de tecnologia no País;</w:t>
      </w:r>
    </w:p>
    <w:p w14:paraId="279D8B54" w14:textId="77777777" w:rsidR="002C4806" w:rsidRPr="00275AA1" w:rsidRDefault="002C4806" w:rsidP="00A57B5B">
      <w:pPr>
        <w:pStyle w:val="Nivel4"/>
        <w:numPr>
          <w:ilvl w:val="3"/>
          <w:numId w:val="83"/>
        </w:numPr>
        <w:spacing w:before="0" w:after="0"/>
        <w:ind w:left="709" w:firstLine="0"/>
        <w:rPr>
          <w:rFonts w:ascii="Cambria" w:hAnsi="Cambria"/>
          <w:sz w:val="22"/>
          <w:szCs w:val="22"/>
        </w:rPr>
      </w:pPr>
      <w:bookmarkStart w:id="19" w:name="art60§1iv"/>
      <w:bookmarkEnd w:id="19"/>
      <w:r w:rsidRPr="00275AA1">
        <w:rPr>
          <w:rFonts w:ascii="Cambria" w:hAnsi="Cambria"/>
          <w:sz w:val="22"/>
          <w:szCs w:val="22"/>
        </w:rPr>
        <w:t>empresas que comprovem a prática de mitigação, nos termos da </w:t>
      </w:r>
      <w:hyperlink r:id="rId37"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61F6CAB7" w14:textId="77777777" w:rsidR="002C4806" w:rsidRPr="00275AA1" w:rsidRDefault="002C4806" w:rsidP="00A57B5B">
      <w:pPr>
        <w:pStyle w:val="Nivel2"/>
        <w:numPr>
          <w:ilvl w:val="1"/>
          <w:numId w:val="83"/>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3CBA6F8" w14:textId="77777777" w:rsidR="002C4806" w:rsidRPr="00275AA1" w:rsidRDefault="002C4806" w:rsidP="00A57B5B">
      <w:pPr>
        <w:pStyle w:val="Nivel3"/>
        <w:numPr>
          <w:ilvl w:val="2"/>
          <w:numId w:val="83"/>
        </w:numPr>
        <w:spacing w:beforeLines="50" w:afterLines="50"/>
        <w:ind w:left="567" w:firstLine="0"/>
        <w:rPr>
          <w:rFonts w:ascii="Cambria" w:hAnsi="Cambria"/>
          <w:sz w:val="22"/>
          <w:szCs w:val="22"/>
        </w:rPr>
      </w:pPr>
      <w:r w:rsidRPr="00275AA1">
        <w:rPr>
          <w:rFonts w:ascii="Cambria" w:hAnsi="Cambria"/>
          <w:sz w:val="22"/>
          <w:szCs w:val="22"/>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6D165CA" w14:textId="77777777" w:rsidR="002C4806" w:rsidRPr="00275AA1" w:rsidRDefault="002C4806" w:rsidP="00A57B5B">
      <w:pPr>
        <w:pStyle w:val="Nivel3"/>
        <w:numPr>
          <w:ilvl w:val="2"/>
          <w:numId w:val="83"/>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6A3ACD39" w14:textId="77777777" w:rsidR="002C4806" w:rsidRPr="00275AA1" w:rsidRDefault="002C4806" w:rsidP="00A57B5B">
      <w:pPr>
        <w:pStyle w:val="Nivel3"/>
        <w:numPr>
          <w:ilvl w:val="2"/>
          <w:numId w:val="83"/>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14:paraId="6CDFF18D" w14:textId="77777777" w:rsidR="002C4806" w:rsidRPr="00CF0417" w:rsidRDefault="002C4806" w:rsidP="00A57B5B">
      <w:pPr>
        <w:pStyle w:val="Nivel3"/>
        <w:numPr>
          <w:ilvl w:val="2"/>
          <w:numId w:val="83"/>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2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0" w:name="_Hlk117016948"/>
      <w:r w:rsidRPr="00CF0417">
        <w:rPr>
          <w:rFonts w:ascii="Cambria" w:hAnsi="Cambria"/>
          <w:sz w:val="22"/>
          <w:szCs w:val="22"/>
          <w:highlight w:val="lightGray"/>
        </w:rPr>
        <w:t>.</w:t>
      </w:r>
    </w:p>
    <w:bookmarkEnd w:id="20"/>
    <w:p w14:paraId="66429300" w14:textId="77777777" w:rsidR="002C4806" w:rsidRPr="00275AA1" w:rsidRDefault="002C4806" w:rsidP="00A57B5B">
      <w:pPr>
        <w:pStyle w:val="Nivel3"/>
        <w:numPr>
          <w:ilvl w:val="2"/>
          <w:numId w:val="83"/>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230E4CAE" w14:textId="59C7509E" w:rsidR="002C4806" w:rsidRDefault="002C4806" w:rsidP="00E25417">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2"/>
    </w:p>
    <w:p w14:paraId="76A07557" w14:textId="77777777" w:rsidR="00071992" w:rsidRDefault="00071992" w:rsidP="00071992">
      <w:pPr>
        <w:rPr>
          <w:lang w:eastAsia="pt-BR"/>
        </w:rPr>
      </w:pPr>
    </w:p>
    <w:p w14:paraId="04C28B69" w14:textId="77777777" w:rsidR="00E25417" w:rsidRPr="00D81891" w:rsidRDefault="00E25417" w:rsidP="00A57B5B">
      <w:pPr>
        <w:pStyle w:val="Nivel01"/>
        <w:numPr>
          <w:ilvl w:val="0"/>
          <w:numId w:val="83"/>
        </w:numPr>
        <w:spacing w:before="0"/>
        <w:ind w:left="0" w:firstLine="0"/>
        <w:rPr>
          <w:rFonts w:ascii="Cambria" w:hAnsi="Cambria"/>
          <w:sz w:val="22"/>
          <w:szCs w:val="22"/>
        </w:rPr>
      </w:pPr>
      <w:r w:rsidRPr="00D81891">
        <w:rPr>
          <w:rFonts w:ascii="Cambria" w:hAnsi="Cambria"/>
          <w:sz w:val="22"/>
          <w:szCs w:val="22"/>
        </w:rPr>
        <w:t>DA FASE DE JULGAMENTO</w:t>
      </w:r>
    </w:p>
    <w:p w14:paraId="366AF7EA" w14:textId="77777777" w:rsidR="00E25417" w:rsidRPr="00D81891" w:rsidRDefault="00E25417" w:rsidP="00A57B5B">
      <w:pPr>
        <w:pStyle w:val="Nivel2"/>
        <w:numPr>
          <w:ilvl w:val="1"/>
          <w:numId w:val="83"/>
        </w:numPr>
        <w:spacing w:beforeLines="120" w:before="288" w:afterLines="120" w:after="288" w:line="312" w:lineRule="auto"/>
        <w:ind w:left="1287" w:hanging="1003"/>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8"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existência de sanção que impeça a participação no certame ou a futura contratação, </w:t>
      </w:r>
      <w:r w:rsidRPr="00D81891">
        <w:rPr>
          <w:rFonts w:ascii="Cambria" w:hAnsi="Cambria"/>
          <w:sz w:val="22"/>
          <w:szCs w:val="22"/>
          <w:lang w:eastAsia="ar-SA"/>
        </w:rPr>
        <w:t>mediante a consulta aos seguintes cadastros:</w:t>
      </w:r>
    </w:p>
    <w:p w14:paraId="40B58B66" w14:textId="77777777" w:rsidR="00E25417" w:rsidRPr="00D81891" w:rsidRDefault="00E25417" w:rsidP="00E25417">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9"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e </w:t>
      </w:r>
    </w:p>
    <w:p w14:paraId="0FB19529" w14:textId="77777777" w:rsidR="00E25417" w:rsidRPr="00D81891" w:rsidRDefault="00E25417" w:rsidP="00560BCD">
      <w:pPr>
        <w:pStyle w:val="PargrafodaLista"/>
        <w:spacing w:beforeLines="120" w:before="288" w:afterLines="120" w:after="288" w:line="312" w:lineRule="auto"/>
        <w:ind w:left="1418"/>
        <w:rPr>
          <w:rFonts w:ascii="Cambria" w:hAnsi="Cambria" w:cs="Arial"/>
          <w:sz w:val="22"/>
          <w:szCs w:val="22"/>
          <w:lang w:eastAsia="ar-SA"/>
        </w:rPr>
      </w:pPr>
      <w:proofErr w:type="gramStart"/>
      <w:r w:rsidRPr="00D81891">
        <w:rPr>
          <w:rFonts w:ascii="Cambria" w:hAnsi="Cambria" w:cs="Arial"/>
          <w:sz w:val="22"/>
          <w:szCs w:val="22"/>
          <w:lang w:eastAsia="ar-SA"/>
        </w:rPr>
        <w:t>b )</w:t>
      </w:r>
      <w:proofErr w:type="gramEnd"/>
      <w:r w:rsidRPr="00D81891">
        <w:rPr>
          <w:rFonts w:ascii="Cambria" w:hAnsi="Cambria" w:cs="Arial"/>
          <w:sz w:val="22"/>
          <w:szCs w:val="22"/>
          <w:lang w:eastAsia="ar-SA"/>
        </w:rPr>
        <w:t xml:space="preserve"> Cadastro Nacional de Empresas Punidas – CNEP, mantido pela Controladoria-Geral da União (</w:t>
      </w:r>
      <w:hyperlink r:id="rId40"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2AB3F5DA" w14:textId="4E51F60F" w:rsidR="002C4806" w:rsidRPr="00275AA1" w:rsidRDefault="002C4806" w:rsidP="00A57B5B">
      <w:pPr>
        <w:pStyle w:val="Nivel2"/>
        <w:numPr>
          <w:ilvl w:val="1"/>
          <w:numId w:val="83"/>
        </w:numPr>
        <w:spacing w:before="0" w:after="0" w:line="240" w:lineRule="auto"/>
        <w:ind w:left="0" w:firstLine="0"/>
        <w:rPr>
          <w:rFonts w:ascii="Cambria" w:hAnsi="Cambria"/>
          <w:sz w:val="22"/>
          <w:szCs w:val="22"/>
          <w:lang w:eastAsia="ar-SA"/>
        </w:rPr>
      </w:pPr>
      <w:bookmarkStart w:id="21" w:name="_Ref117019424"/>
      <w:r w:rsidRPr="00275AA1">
        <w:rPr>
          <w:rFonts w:ascii="Cambria" w:hAnsi="Cambria"/>
          <w:sz w:val="22"/>
          <w:szCs w:val="22"/>
        </w:rPr>
        <w:t xml:space="preserve">Encerrada a etapa de negociação, o pregoeiro verificará se o licitante provisoriamente classificado em primeiro lugar atende às condições </w:t>
      </w:r>
      <w:r w:rsidR="00A57B5B">
        <w:rPr>
          <w:rFonts w:ascii="Cambria" w:hAnsi="Cambria"/>
          <w:sz w:val="22"/>
          <w:szCs w:val="22"/>
        </w:rPr>
        <w:t xml:space="preserve">da proposta e da </w:t>
      </w:r>
      <w:proofErr w:type="spellStart"/>
      <w:r w:rsidR="00A57B5B">
        <w:rPr>
          <w:rFonts w:ascii="Cambria" w:hAnsi="Cambria"/>
          <w:sz w:val="22"/>
          <w:szCs w:val="22"/>
        </w:rPr>
        <w:t>participalçao</w:t>
      </w:r>
      <w:proofErr w:type="spellEnd"/>
      <w:r w:rsidRPr="00275AA1">
        <w:rPr>
          <w:rFonts w:ascii="Cambria" w:hAnsi="Cambria"/>
          <w:sz w:val="22"/>
          <w:szCs w:val="22"/>
        </w:rPr>
        <w:t xml:space="preserve"> no certame, conforme previsto no </w:t>
      </w:r>
      <w:hyperlink r:id="rId41"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1"/>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54EB6943"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2"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14:paraId="66320A9A" w14:textId="77777777" w:rsidR="002C4806" w:rsidRPr="00275AA1" w:rsidRDefault="002C4806" w:rsidP="00A57B5B">
      <w:pPr>
        <w:pStyle w:val="Nivel3"/>
        <w:numPr>
          <w:ilvl w:val="2"/>
          <w:numId w:val="83"/>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3" w:history="1">
        <w:r w:rsidRPr="00275AA1">
          <w:rPr>
            <w:rStyle w:val="Hyperlink"/>
            <w:rFonts w:ascii="Cambria" w:hAnsi="Cambria"/>
            <w:sz w:val="22"/>
            <w:szCs w:val="22"/>
          </w:rPr>
          <w:t>IN nº 3/2018, art. 29, §1º</w:t>
        </w:r>
      </w:hyperlink>
      <w:r w:rsidRPr="00275AA1">
        <w:rPr>
          <w:rFonts w:ascii="Cambria" w:hAnsi="Cambria"/>
          <w:sz w:val="22"/>
          <w:szCs w:val="22"/>
        </w:rPr>
        <w:t>).</w:t>
      </w:r>
    </w:p>
    <w:p w14:paraId="28CD98ED" w14:textId="77777777" w:rsidR="002C4806" w:rsidRPr="00275AA1" w:rsidRDefault="002C4806" w:rsidP="00A57B5B">
      <w:pPr>
        <w:pStyle w:val="Nivel3"/>
        <w:numPr>
          <w:ilvl w:val="2"/>
          <w:numId w:val="83"/>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4" w:history="1">
        <w:r w:rsidRPr="00275AA1">
          <w:rPr>
            <w:rStyle w:val="Hyperlink"/>
            <w:rFonts w:ascii="Cambria" w:hAnsi="Cambria"/>
            <w:sz w:val="22"/>
            <w:szCs w:val="22"/>
          </w:rPr>
          <w:t>IN nº 3/2018, art. 29, §2º</w:t>
        </w:r>
      </w:hyperlink>
      <w:r w:rsidRPr="00275AA1">
        <w:rPr>
          <w:rFonts w:ascii="Cambria" w:hAnsi="Cambria"/>
          <w:sz w:val="22"/>
          <w:szCs w:val="22"/>
        </w:rPr>
        <w:t>).</w:t>
      </w:r>
    </w:p>
    <w:p w14:paraId="727093E9" w14:textId="77777777" w:rsidR="002C4806" w:rsidRPr="00275AA1" w:rsidRDefault="002C4806" w:rsidP="00A57B5B">
      <w:pPr>
        <w:pStyle w:val="Nivel3"/>
        <w:numPr>
          <w:ilvl w:val="2"/>
          <w:numId w:val="83"/>
        </w:numPr>
        <w:spacing w:beforeLines="50" w:afterLines="50"/>
        <w:ind w:left="567" w:firstLine="0"/>
        <w:rPr>
          <w:rFonts w:ascii="Cambria" w:hAnsi="Cambria"/>
          <w:sz w:val="22"/>
          <w:szCs w:val="22"/>
        </w:rPr>
      </w:pPr>
      <w:r w:rsidRPr="00275AA1">
        <w:rPr>
          <w:rFonts w:ascii="Cambria" w:hAnsi="Cambria"/>
          <w:sz w:val="22"/>
          <w:szCs w:val="22"/>
        </w:rPr>
        <w:lastRenderedPageBreak/>
        <w:t>Constatada a existência de sanção, o licitante será reputado inabilitado, por falta de condição de participação.</w:t>
      </w:r>
    </w:p>
    <w:p w14:paraId="3B8F4B57" w14:textId="77777777" w:rsidR="002C4806" w:rsidRPr="00CF0417" w:rsidRDefault="002C4806" w:rsidP="00A57B5B">
      <w:pPr>
        <w:pStyle w:val="Nivel2"/>
        <w:numPr>
          <w:ilvl w:val="1"/>
          <w:numId w:val="83"/>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4E66D0">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034A13B0" w14:textId="77777777" w:rsidR="002C4806" w:rsidRPr="00275AA1" w:rsidRDefault="002C4806" w:rsidP="00A57B5B">
      <w:pPr>
        <w:pStyle w:val="Nivel2"/>
        <w:numPr>
          <w:ilvl w:val="1"/>
          <w:numId w:val="83"/>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5"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4BE1FA90" w14:textId="77777777" w:rsidR="002C4806" w:rsidRPr="00275AA1" w:rsidRDefault="002C4806" w:rsidP="00A57B5B">
      <w:pPr>
        <w:pStyle w:val="Nivel2"/>
        <w:numPr>
          <w:ilvl w:val="1"/>
          <w:numId w:val="83"/>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375645ED" w14:textId="77777777" w:rsidR="002C4806" w:rsidRPr="00275AA1" w:rsidRDefault="002C4806" w:rsidP="00A57B5B">
      <w:pPr>
        <w:pStyle w:val="Nivel3"/>
        <w:numPr>
          <w:ilvl w:val="2"/>
          <w:numId w:val="83"/>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14:paraId="03C556E4" w14:textId="77777777" w:rsidR="002C4806" w:rsidRPr="00275AA1" w:rsidRDefault="002C4806" w:rsidP="00A57B5B">
      <w:pPr>
        <w:pStyle w:val="Nivel3"/>
        <w:numPr>
          <w:ilvl w:val="2"/>
          <w:numId w:val="83"/>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14:paraId="44A3085F" w14:textId="77777777" w:rsidR="002C4806" w:rsidRPr="00275AA1" w:rsidRDefault="002C4806" w:rsidP="00A57B5B">
      <w:pPr>
        <w:pStyle w:val="Nivel3"/>
        <w:numPr>
          <w:ilvl w:val="2"/>
          <w:numId w:val="83"/>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14:paraId="3D851069" w14:textId="77777777" w:rsidR="002C4806" w:rsidRPr="00275AA1" w:rsidRDefault="002C4806" w:rsidP="00A57B5B">
      <w:pPr>
        <w:pStyle w:val="Nivel3"/>
        <w:numPr>
          <w:ilvl w:val="2"/>
          <w:numId w:val="83"/>
        </w:numPr>
        <w:spacing w:beforeLines="50" w:afterLines="50"/>
        <w:ind w:left="567" w:firstLine="0"/>
        <w:rPr>
          <w:rFonts w:ascii="Cambria" w:hAnsi="Cambria"/>
          <w:b/>
          <w:sz w:val="22"/>
          <w:szCs w:val="22"/>
        </w:rPr>
      </w:pPr>
      <w:r w:rsidRPr="00275AA1">
        <w:rPr>
          <w:rFonts w:ascii="Cambria" w:hAnsi="Cambria"/>
          <w:sz w:val="22"/>
          <w:szCs w:val="22"/>
        </w:rPr>
        <w:t>não tiverem sua exequibilidade demonstrada, quando exigido pela Administração;</w:t>
      </w:r>
    </w:p>
    <w:p w14:paraId="34D35533" w14:textId="77777777" w:rsidR="002C4806" w:rsidRPr="00275AA1" w:rsidRDefault="002C4806" w:rsidP="00A57B5B">
      <w:pPr>
        <w:pStyle w:val="Nivel3"/>
        <w:numPr>
          <w:ilvl w:val="2"/>
          <w:numId w:val="83"/>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14:paraId="2A786330" w14:textId="77777777" w:rsidR="002C4806" w:rsidRPr="00275AA1" w:rsidRDefault="002C4806" w:rsidP="00A57B5B">
      <w:pPr>
        <w:pStyle w:val="Nivel2"/>
        <w:numPr>
          <w:ilvl w:val="1"/>
          <w:numId w:val="83"/>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67820439" w14:textId="77777777" w:rsidR="002C4806" w:rsidRPr="00275AA1" w:rsidRDefault="002C4806" w:rsidP="00A57B5B">
      <w:pPr>
        <w:pStyle w:val="Nivel3"/>
        <w:numPr>
          <w:ilvl w:val="2"/>
          <w:numId w:val="83"/>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01E8EC1B" w14:textId="77777777" w:rsidR="002C4806" w:rsidRPr="00275AA1" w:rsidRDefault="002C4806" w:rsidP="00A57B5B">
      <w:pPr>
        <w:pStyle w:val="Nivel4"/>
        <w:numPr>
          <w:ilvl w:val="3"/>
          <w:numId w:val="83"/>
        </w:numPr>
        <w:spacing w:beforeLines="50" w:afterLines="50"/>
        <w:ind w:left="0" w:firstLine="993"/>
        <w:rPr>
          <w:rFonts w:ascii="Cambria" w:hAnsi="Cambria"/>
          <w:sz w:val="22"/>
          <w:szCs w:val="22"/>
        </w:rPr>
      </w:pPr>
      <w:r w:rsidRPr="00275AA1">
        <w:rPr>
          <w:rFonts w:ascii="Cambria" w:hAnsi="Cambria"/>
          <w:sz w:val="22"/>
          <w:szCs w:val="22"/>
        </w:rPr>
        <w:t>que o custo do licitante ultrapassa o valor da proposta; e</w:t>
      </w:r>
    </w:p>
    <w:p w14:paraId="5FB682C7" w14:textId="77777777" w:rsidR="002C4806" w:rsidRPr="00275AA1" w:rsidRDefault="002C4806" w:rsidP="00A57B5B">
      <w:pPr>
        <w:pStyle w:val="Nivel4"/>
        <w:numPr>
          <w:ilvl w:val="3"/>
          <w:numId w:val="83"/>
        </w:numPr>
        <w:spacing w:beforeLines="50" w:afterLines="50"/>
        <w:ind w:left="0" w:firstLine="993"/>
        <w:rPr>
          <w:rFonts w:ascii="Cambria" w:hAnsi="Cambria"/>
          <w:sz w:val="22"/>
          <w:szCs w:val="22"/>
        </w:rPr>
      </w:pPr>
      <w:r w:rsidRPr="00275AA1">
        <w:rPr>
          <w:rFonts w:ascii="Cambria" w:hAnsi="Cambria"/>
          <w:sz w:val="22"/>
          <w:szCs w:val="22"/>
        </w:rPr>
        <w:t>inexistirem custos de oportunidade capazes de justificar o vulto da oferta.</w:t>
      </w:r>
    </w:p>
    <w:p w14:paraId="3118B243" w14:textId="77777777" w:rsidR="002C4806" w:rsidRPr="00275AA1" w:rsidRDefault="002C4806" w:rsidP="00A57B5B">
      <w:pPr>
        <w:pStyle w:val="Nivel2"/>
        <w:numPr>
          <w:ilvl w:val="1"/>
          <w:numId w:val="83"/>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14:paraId="1B7B789A" w14:textId="77777777" w:rsidR="002C4806" w:rsidRPr="00275AA1" w:rsidRDefault="002C4806" w:rsidP="00A57B5B">
      <w:pPr>
        <w:pStyle w:val="Nivel2"/>
        <w:numPr>
          <w:ilvl w:val="1"/>
          <w:numId w:val="83"/>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CE71A0" w14:textId="77777777" w:rsidR="002C4806" w:rsidRPr="00275AA1" w:rsidRDefault="002C4806" w:rsidP="00A57B5B">
      <w:pPr>
        <w:pStyle w:val="Nivel2"/>
        <w:numPr>
          <w:ilvl w:val="1"/>
          <w:numId w:val="83"/>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0CEA047C" w14:textId="77777777" w:rsidR="002C4806" w:rsidRPr="00275AA1" w:rsidRDefault="002C4806" w:rsidP="00A57B5B">
      <w:pPr>
        <w:pStyle w:val="Nivel3"/>
        <w:numPr>
          <w:ilvl w:val="2"/>
          <w:numId w:val="83"/>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08BAB82E" w14:textId="77777777" w:rsidR="002C4806" w:rsidRPr="00275AA1" w:rsidRDefault="002C4806" w:rsidP="00A57B5B">
      <w:pPr>
        <w:pStyle w:val="Nivel3"/>
        <w:numPr>
          <w:ilvl w:val="2"/>
          <w:numId w:val="83"/>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7E3879D9" w14:textId="77777777" w:rsidR="002C4806" w:rsidRPr="00275AA1" w:rsidRDefault="002C4806" w:rsidP="00A57B5B">
      <w:pPr>
        <w:pStyle w:val="Nivel2"/>
        <w:numPr>
          <w:ilvl w:val="1"/>
          <w:numId w:val="83"/>
        </w:numPr>
        <w:spacing w:beforeLines="50" w:afterLines="50"/>
        <w:ind w:left="0" w:firstLine="0"/>
        <w:rPr>
          <w:rFonts w:ascii="Cambria" w:hAnsi="Cambria"/>
          <w:i/>
          <w:iCs/>
          <w:sz w:val="22"/>
          <w:szCs w:val="22"/>
        </w:rPr>
      </w:pPr>
      <w:r w:rsidRPr="00275AA1">
        <w:rPr>
          <w:rFonts w:ascii="Cambria" w:hAnsi="Cambria"/>
          <w:sz w:val="22"/>
          <w:szCs w:val="22"/>
        </w:rPr>
        <w:lastRenderedPageBreak/>
        <w:t>Caso o Termo de Referência exija a apresentação de amostra, o licitante classificado em primeiro lugar deverá apresentá-la, conforme disciplinado no Termo de Referência, sob pena de não aceitação da proposta.</w:t>
      </w:r>
    </w:p>
    <w:p w14:paraId="57A7826D"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14:paraId="50436E88"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45F43691"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4DE2660"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9731894" w14:textId="18A05D7E" w:rsidR="002C4806" w:rsidRPr="00275AA1" w:rsidRDefault="002C4806" w:rsidP="00A57B5B">
      <w:pPr>
        <w:pStyle w:val="Nivel01"/>
        <w:numPr>
          <w:ilvl w:val="0"/>
          <w:numId w:val="83"/>
        </w:numPr>
        <w:spacing w:before="10" w:after="10" w:line="276" w:lineRule="auto"/>
        <w:ind w:left="0" w:firstLine="0"/>
        <w:rPr>
          <w:rFonts w:ascii="Cambria" w:hAnsi="Cambria"/>
          <w:sz w:val="22"/>
          <w:szCs w:val="22"/>
        </w:rPr>
      </w:pPr>
      <w:bookmarkStart w:id="22" w:name="_Toc122606109"/>
      <w:r w:rsidRPr="00275AA1">
        <w:rPr>
          <w:rFonts w:ascii="Cambria" w:hAnsi="Cambria"/>
          <w:sz w:val="22"/>
          <w:szCs w:val="22"/>
        </w:rPr>
        <w:t>DA FASE DE HABILITAÇÃO</w:t>
      </w:r>
      <w:bookmarkEnd w:id="22"/>
    </w:p>
    <w:p w14:paraId="6F82A839" w14:textId="0CCDE1EB"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w:t>
      </w:r>
      <w:r w:rsidR="007766BE">
        <w:rPr>
          <w:rFonts w:ascii="Cambria" w:hAnsi="Cambria"/>
          <w:sz w:val="22"/>
          <w:szCs w:val="22"/>
        </w:rPr>
        <w:t>constam no Termo de Refer</w:t>
      </w:r>
      <w:r w:rsidR="00E40FBB">
        <w:rPr>
          <w:rFonts w:ascii="Cambria" w:hAnsi="Cambria"/>
          <w:sz w:val="22"/>
          <w:szCs w:val="22"/>
        </w:rPr>
        <w:t>ê</w:t>
      </w:r>
      <w:r w:rsidR="007766BE">
        <w:rPr>
          <w:rFonts w:ascii="Cambria" w:hAnsi="Cambria"/>
          <w:sz w:val="22"/>
          <w:szCs w:val="22"/>
        </w:rPr>
        <w:t>ncia.</w:t>
      </w:r>
    </w:p>
    <w:p w14:paraId="027C9756"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27823259" w14:textId="77777777" w:rsidR="002C4806" w:rsidRPr="00275AA1" w:rsidRDefault="002C4806" w:rsidP="00A57B5B">
      <w:pPr>
        <w:pStyle w:val="Nivel01"/>
        <w:numPr>
          <w:ilvl w:val="0"/>
          <w:numId w:val="83"/>
        </w:numPr>
        <w:spacing w:before="10" w:after="10" w:line="276" w:lineRule="auto"/>
        <w:ind w:left="0" w:firstLine="0"/>
        <w:rPr>
          <w:rFonts w:ascii="Cambria" w:hAnsi="Cambria"/>
          <w:sz w:val="22"/>
          <w:szCs w:val="22"/>
        </w:rPr>
      </w:pPr>
      <w:bookmarkStart w:id="23" w:name="_Toc122606110"/>
      <w:r w:rsidRPr="00275AA1">
        <w:rPr>
          <w:rFonts w:ascii="Cambria" w:hAnsi="Cambria"/>
          <w:sz w:val="22"/>
          <w:szCs w:val="22"/>
        </w:rPr>
        <w:t>DOS RECURSOS</w:t>
      </w:r>
      <w:bookmarkEnd w:id="23"/>
    </w:p>
    <w:p w14:paraId="48D23FA6"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46"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44E0A071"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O prazo recursal é de 3 (três) dias úteis, contados da data de intimação ou de lavratura da ata.</w:t>
      </w:r>
    </w:p>
    <w:p w14:paraId="7877E06B"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14:paraId="29E9731E"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14:paraId="7BF1FE51" w14:textId="77777777" w:rsidR="002C4806" w:rsidRPr="00275AA1" w:rsidRDefault="002C4806" w:rsidP="00A57B5B">
      <w:pPr>
        <w:pStyle w:val="Nivel3"/>
        <w:numPr>
          <w:ilvl w:val="2"/>
          <w:numId w:val="83"/>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14:paraId="0DB66104" w14:textId="77777777" w:rsidR="002C4806" w:rsidRPr="00275AA1" w:rsidRDefault="002C4806" w:rsidP="00A57B5B">
      <w:pPr>
        <w:pStyle w:val="Nivel3"/>
        <w:numPr>
          <w:ilvl w:val="2"/>
          <w:numId w:val="83"/>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47"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28B48609"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3086C7DC"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AE0C6D"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14:paraId="591F92B4"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B4BECD1"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1AC8D735"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25F4D875"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lastRenderedPageBreak/>
        <w:t xml:space="preserve">Os autos do processo permanecerão com vista franqueada aos interessados no sítio eletrônico </w:t>
      </w:r>
      <w:hyperlink r:id="rId48"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3D20CFEE" w14:textId="77777777" w:rsidR="002C4806" w:rsidRPr="00275AA1" w:rsidRDefault="002C4806" w:rsidP="002C4806">
      <w:pPr>
        <w:pStyle w:val="Nivel2"/>
        <w:spacing w:before="10" w:after="10"/>
        <w:ind w:left="0" w:firstLine="0"/>
        <w:rPr>
          <w:rFonts w:ascii="Cambria" w:hAnsi="Cambria"/>
          <w:sz w:val="22"/>
          <w:szCs w:val="22"/>
        </w:rPr>
      </w:pPr>
    </w:p>
    <w:p w14:paraId="2ED5A59E" w14:textId="77777777" w:rsidR="002C4806" w:rsidRPr="00275AA1" w:rsidRDefault="002C4806" w:rsidP="00A57B5B">
      <w:pPr>
        <w:pStyle w:val="Nivel01"/>
        <w:numPr>
          <w:ilvl w:val="0"/>
          <w:numId w:val="83"/>
        </w:numPr>
        <w:spacing w:before="10" w:after="10" w:line="276" w:lineRule="auto"/>
        <w:ind w:left="0" w:firstLine="0"/>
        <w:rPr>
          <w:rFonts w:ascii="Cambria" w:hAnsi="Cambria"/>
          <w:sz w:val="22"/>
          <w:szCs w:val="22"/>
        </w:rPr>
      </w:pPr>
      <w:bookmarkStart w:id="24" w:name="_Toc122606111"/>
      <w:r w:rsidRPr="00275AA1">
        <w:rPr>
          <w:rFonts w:ascii="Cambria" w:hAnsi="Cambria"/>
          <w:sz w:val="22"/>
          <w:szCs w:val="22"/>
        </w:rPr>
        <w:t>DAS INFRAÇÕES ADMINISTRATIVAS E SANÇÕE</w:t>
      </w:r>
      <w:bookmarkEnd w:id="24"/>
      <w:r w:rsidRPr="00275AA1">
        <w:rPr>
          <w:rFonts w:ascii="Cambria" w:hAnsi="Cambria"/>
          <w:sz w:val="22"/>
          <w:szCs w:val="22"/>
        </w:rPr>
        <w:t>S</w:t>
      </w:r>
    </w:p>
    <w:p w14:paraId="553F752A"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7E7EB322"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bookmarkStart w:id="25" w:name="_Ref114668085"/>
      <w:bookmarkStart w:id="26"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25"/>
    </w:p>
    <w:p w14:paraId="5DAB0840"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bookmarkStart w:id="27" w:name="_Ref114668108"/>
      <w:r w:rsidRPr="00275AA1">
        <w:rPr>
          <w:rFonts w:ascii="Cambria" w:hAnsi="Cambria"/>
          <w:sz w:val="22"/>
          <w:szCs w:val="22"/>
        </w:rPr>
        <w:t>Salvo em decorrência de fato superveniente devidamente justificado, não mantiver a proposta em especial quando:</w:t>
      </w:r>
      <w:bookmarkEnd w:id="27"/>
    </w:p>
    <w:p w14:paraId="0568647B" w14:textId="77777777" w:rsidR="002C4806" w:rsidRPr="00275AA1" w:rsidRDefault="002C4806" w:rsidP="00A57B5B">
      <w:pPr>
        <w:pStyle w:val="Nivel4"/>
        <w:numPr>
          <w:ilvl w:val="3"/>
          <w:numId w:val="83"/>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14:paraId="10E3855F" w14:textId="77777777" w:rsidR="002C4806" w:rsidRPr="00275AA1" w:rsidRDefault="002C4806" w:rsidP="00A57B5B">
      <w:pPr>
        <w:pStyle w:val="Nivel4"/>
        <w:numPr>
          <w:ilvl w:val="3"/>
          <w:numId w:val="83"/>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14:paraId="03805A51" w14:textId="77777777" w:rsidR="002C4806" w:rsidRPr="00275AA1" w:rsidRDefault="002C4806" w:rsidP="00A57B5B">
      <w:pPr>
        <w:pStyle w:val="Nivel4"/>
        <w:numPr>
          <w:ilvl w:val="3"/>
          <w:numId w:val="83"/>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14:paraId="6E158FDE" w14:textId="77777777" w:rsidR="002C4806" w:rsidRPr="00275AA1" w:rsidRDefault="002C4806" w:rsidP="00A57B5B">
      <w:pPr>
        <w:pStyle w:val="Nivel4"/>
        <w:numPr>
          <w:ilvl w:val="3"/>
          <w:numId w:val="83"/>
        </w:numPr>
        <w:spacing w:before="10" w:after="10"/>
        <w:ind w:left="0" w:firstLine="1134"/>
        <w:rPr>
          <w:rFonts w:ascii="Cambria" w:hAnsi="Cambria"/>
          <w:sz w:val="22"/>
          <w:szCs w:val="22"/>
        </w:rPr>
      </w:pPr>
      <w:r w:rsidRPr="00275AA1">
        <w:rPr>
          <w:rFonts w:ascii="Cambria" w:hAnsi="Cambria"/>
          <w:sz w:val="22"/>
          <w:szCs w:val="22"/>
        </w:rPr>
        <w:t>deixar de apresentar amostra;</w:t>
      </w:r>
    </w:p>
    <w:p w14:paraId="4C3D2B90" w14:textId="77777777" w:rsidR="002C4806" w:rsidRPr="00275AA1" w:rsidRDefault="002C4806" w:rsidP="00A57B5B">
      <w:pPr>
        <w:pStyle w:val="Nivel4"/>
        <w:numPr>
          <w:ilvl w:val="3"/>
          <w:numId w:val="83"/>
        </w:numPr>
        <w:spacing w:before="10" w:after="10"/>
        <w:ind w:left="0" w:firstLine="1134"/>
        <w:rPr>
          <w:rFonts w:ascii="Cambria" w:hAnsi="Cambria"/>
          <w:sz w:val="22"/>
          <w:szCs w:val="22"/>
        </w:rPr>
      </w:pPr>
      <w:r w:rsidRPr="00275AA1">
        <w:rPr>
          <w:rFonts w:ascii="Cambria" w:hAnsi="Cambria"/>
          <w:sz w:val="22"/>
          <w:szCs w:val="22"/>
        </w:rPr>
        <w:t xml:space="preserve">apresentar proposta ou amostra em desacordo com as especificações do edital; </w:t>
      </w:r>
    </w:p>
    <w:p w14:paraId="61BD0D26"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bookmarkStart w:id="28"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28"/>
    </w:p>
    <w:p w14:paraId="2CAE62D7" w14:textId="77777777" w:rsidR="002C4806" w:rsidRPr="00275AA1" w:rsidRDefault="002C4806" w:rsidP="00A57B5B">
      <w:pPr>
        <w:pStyle w:val="Nivel4"/>
        <w:numPr>
          <w:ilvl w:val="3"/>
          <w:numId w:val="83"/>
        </w:numPr>
        <w:spacing w:before="10" w:after="10"/>
        <w:ind w:left="1134" w:firstLine="0"/>
        <w:rPr>
          <w:rFonts w:ascii="Cambria" w:hAnsi="Cambria"/>
          <w:sz w:val="22"/>
          <w:szCs w:val="22"/>
        </w:rPr>
      </w:pPr>
      <w:r w:rsidRPr="00275AA1">
        <w:rPr>
          <w:rFonts w:ascii="Cambria" w:hAnsi="Cambria"/>
          <w:sz w:val="22"/>
          <w:szCs w:val="22"/>
        </w:rPr>
        <w:t>recusar-se, sem justificativa, a assinar o contrato ou a ata de registro de preço, ou a aceitar ou retirar o instrumento equivalente no prazo estabelecido pela Administração;</w:t>
      </w:r>
    </w:p>
    <w:p w14:paraId="3912AB7F"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bookmarkStart w:id="29" w:name="_Ref114668249"/>
      <w:r w:rsidRPr="00275AA1">
        <w:rPr>
          <w:rFonts w:ascii="Cambria" w:hAnsi="Cambria"/>
          <w:sz w:val="22"/>
          <w:szCs w:val="22"/>
        </w:rPr>
        <w:t>apresentar declaração ou documentação falsa exigida para o certame ou prestar declaração falsa durante a licitação</w:t>
      </w:r>
      <w:bookmarkEnd w:id="29"/>
    </w:p>
    <w:p w14:paraId="1C49F55D"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bookmarkStart w:id="30" w:name="_Ref114668245"/>
      <w:r w:rsidRPr="00275AA1">
        <w:rPr>
          <w:rFonts w:ascii="Cambria" w:hAnsi="Cambria"/>
          <w:sz w:val="22"/>
          <w:szCs w:val="22"/>
        </w:rPr>
        <w:t>fraudar a licitação</w:t>
      </w:r>
      <w:bookmarkEnd w:id="30"/>
    </w:p>
    <w:p w14:paraId="5C56BC89"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bookmarkStart w:id="31" w:name="_Ref114668247"/>
      <w:r w:rsidRPr="00275AA1">
        <w:rPr>
          <w:rFonts w:ascii="Cambria" w:hAnsi="Cambria"/>
          <w:sz w:val="22"/>
          <w:szCs w:val="22"/>
        </w:rPr>
        <w:t>comportar-se de modo inidôneo ou cometer fraude de qualquer natureza, em especial quando:</w:t>
      </w:r>
      <w:bookmarkEnd w:id="31"/>
    </w:p>
    <w:p w14:paraId="068BC61D" w14:textId="77777777" w:rsidR="002C4806" w:rsidRPr="00275AA1" w:rsidRDefault="002C4806" w:rsidP="00A57B5B">
      <w:pPr>
        <w:pStyle w:val="Nivel4"/>
        <w:numPr>
          <w:ilvl w:val="3"/>
          <w:numId w:val="83"/>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14:paraId="3B3C010E" w14:textId="77777777" w:rsidR="002C4806" w:rsidRPr="00275AA1" w:rsidRDefault="002C4806" w:rsidP="00A57B5B">
      <w:pPr>
        <w:pStyle w:val="Nivel4"/>
        <w:numPr>
          <w:ilvl w:val="3"/>
          <w:numId w:val="83"/>
        </w:numPr>
        <w:spacing w:before="10" w:after="10"/>
        <w:ind w:left="1134" w:firstLine="0"/>
        <w:rPr>
          <w:rFonts w:ascii="Cambria" w:hAnsi="Cambria"/>
          <w:sz w:val="22"/>
          <w:szCs w:val="22"/>
        </w:rPr>
      </w:pPr>
      <w:r w:rsidRPr="00275AA1">
        <w:rPr>
          <w:rFonts w:ascii="Cambria" w:hAnsi="Cambria"/>
          <w:sz w:val="22"/>
          <w:szCs w:val="22"/>
        </w:rPr>
        <w:t xml:space="preserve">induzir deliberadamente a erro no julgamento; </w:t>
      </w:r>
    </w:p>
    <w:p w14:paraId="08014A9C" w14:textId="77777777" w:rsidR="002C4806" w:rsidRPr="00275AA1" w:rsidRDefault="002C4806" w:rsidP="00A57B5B">
      <w:pPr>
        <w:pStyle w:val="Nivel4"/>
        <w:numPr>
          <w:ilvl w:val="3"/>
          <w:numId w:val="83"/>
        </w:numPr>
        <w:spacing w:before="10" w:after="10"/>
        <w:ind w:left="1134" w:firstLine="0"/>
        <w:rPr>
          <w:rFonts w:ascii="Cambria" w:hAnsi="Cambria"/>
          <w:sz w:val="22"/>
          <w:szCs w:val="22"/>
        </w:rPr>
      </w:pPr>
      <w:r w:rsidRPr="00275AA1">
        <w:rPr>
          <w:rFonts w:ascii="Cambria" w:hAnsi="Cambria"/>
          <w:sz w:val="22"/>
          <w:szCs w:val="22"/>
        </w:rPr>
        <w:t xml:space="preserve">apresentar amostra falsificada ou deteriorada; </w:t>
      </w:r>
    </w:p>
    <w:p w14:paraId="3497F1F4"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bookmarkStart w:id="32" w:name="_Ref114668251"/>
      <w:r w:rsidRPr="00275AA1">
        <w:rPr>
          <w:rFonts w:ascii="Cambria" w:hAnsi="Cambria"/>
          <w:sz w:val="22"/>
          <w:szCs w:val="22"/>
        </w:rPr>
        <w:t>praticar atos ilícitos com vistas a frustrar os objetivos da licitação</w:t>
      </w:r>
      <w:bookmarkEnd w:id="32"/>
    </w:p>
    <w:p w14:paraId="4429E8B8"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bookmarkStart w:id="33" w:name="_Ref114668252"/>
      <w:r w:rsidRPr="00275AA1">
        <w:rPr>
          <w:rFonts w:ascii="Cambria" w:hAnsi="Cambria"/>
          <w:sz w:val="22"/>
          <w:szCs w:val="22"/>
        </w:rPr>
        <w:t xml:space="preserve">praticar ato lesivo previsto no </w:t>
      </w:r>
      <w:hyperlink r:id="rId49"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33"/>
    </w:p>
    <w:bookmarkEnd w:id="26"/>
    <w:p w14:paraId="16D1B4D6"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0"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06132EFE"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 xml:space="preserve">advertência; </w:t>
      </w:r>
    </w:p>
    <w:p w14:paraId="28FE710F"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multa;</w:t>
      </w:r>
    </w:p>
    <w:p w14:paraId="44441B6C"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impedimento de licitar e contratar e</w:t>
      </w:r>
    </w:p>
    <w:p w14:paraId="03DCE950"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14:paraId="4CEF44D4"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12305DA6"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a natureza e a gravidade da infração cometida.</w:t>
      </w:r>
    </w:p>
    <w:p w14:paraId="64855A9B"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as peculiaridades do caso concreto</w:t>
      </w:r>
    </w:p>
    <w:p w14:paraId="6AF1DA14"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as circunstâncias agravantes ou atenuantes</w:t>
      </w:r>
    </w:p>
    <w:p w14:paraId="5B480F13"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os danos que dela provierem para a Administração Pública</w:t>
      </w:r>
    </w:p>
    <w:p w14:paraId="767735A0"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a implantação ou o aperfeiçoamento de programa de integridade, conforme normas e orientações dos órgãos de controle.</w:t>
      </w:r>
    </w:p>
    <w:p w14:paraId="56512047"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lastRenderedPageBreak/>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01502607" w14:textId="77777777" w:rsidR="002C4806" w:rsidRPr="00AF6FFC" w:rsidRDefault="002C4806" w:rsidP="00A57B5B">
      <w:pPr>
        <w:pStyle w:val="Nivel3"/>
        <w:numPr>
          <w:ilvl w:val="2"/>
          <w:numId w:val="83"/>
        </w:numPr>
        <w:spacing w:before="10" w:after="10"/>
        <w:ind w:left="567" w:firstLine="0"/>
        <w:rPr>
          <w:rFonts w:ascii="Cambria" w:hAnsi="Cambria"/>
          <w:color w:val="auto"/>
          <w:sz w:val="22"/>
          <w:szCs w:val="22"/>
        </w:rPr>
      </w:pPr>
      <w:bookmarkStart w:id="34"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34"/>
    <w:p w14:paraId="7ACF9309" w14:textId="77777777" w:rsidR="002C4806" w:rsidRPr="00AF6FFC" w:rsidRDefault="002C4806" w:rsidP="00A57B5B">
      <w:pPr>
        <w:pStyle w:val="Nivel3"/>
        <w:numPr>
          <w:ilvl w:val="2"/>
          <w:numId w:val="83"/>
        </w:numPr>
        <w:spacing w:before="10" w:after="10"/>
        <w:ind w:left="567" w:firstLine="0"/>
        <w:rPr>
          <w:rFonts w:ascii="Cambria" w:hAnsi="Cambria"/>
          <w:color w:val="auto"/>
          <w:sz w:val="22"/>
          <w:szCs w:val="22"/>
        </w:rPr>
      </w:pPr>
      <w:r w:rsidRPr="00275AA1">
        <w:rPr>
          <w:rFonts w:ascii="Cambria" w:hAnsi="Cambria"/>
          <w:color w:val="auto"/>
          <w:sz w:val="22"/>
          <w:szCs w:val="22"/>
        </w:rPr>
        <w:t xml:space="preserve">Para as infrações previstas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 xml:space="preserve">E,F,G e H, do item 15.1 a multa será </w:t>
      </w:r>
      <w:r w:rsidRPr="00AF6FFC">
        <w:rPr>
          <w:rFonts w:ascii="Cambria" w:hAnsi="Cambria"/>
          <w:color w:val="auto"/>
          <w:sz w:val="22"/>
          <w:szCs w:val="22"/>
        </w:rPr>
        <w:t>de 15% a 30% do valor do contrato licitado.</w:t>
      </w:r>
    </w:p>
    <w:p w14:paraId="0848BED4"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69CD8216"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C04733E"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quando não se justificar a imposição de penalidade mais grave, e impedirá o responsável de licitar e contratar no âmbito da Administração Pública direta e indireta d</w:t>
      </w:r>
      <w:r w:rsidR="0045585F">
        <w:rPr>
          <w:rFonts w:ascii="Cambria" w:hAnsi="Cambria"/>
          <w:sz w:val="22"/>
          <w:szCs w:val="22"/>
        </w:rPr>
        <w:t>a Prefeitura</w:t>
      </w:r>
      <w:r w:rsidR="005D4AFA">
        <w:rPr>
          <w:rFonts w:ascii="Cambria" w:hAnsi="Cambria"/>
          <w:sz w:val="22"/>
          <w:szCs w:val="22"/>
        </w:rPr>
        <w:t xml:space="preserve"> Municipal de Santo Inácio</w:t>
      </w:r>
      <w:r w:rsidRPr="00275AA1">
        <w:rPr>
          <w:rFonts w:ascii="Cambria" w:hAnsi="Cambria"/>
          <w:sz w:val="22"/>
          <w:szCs w:val="22"/>
        </w:rPr>
        <w:t>/PR pelo prazo máximo de 3 (três) anos.</w:t>
      </w:r>
    </w:p>
    <w:p w14:paraId="21C5BE8F"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itens nas alíneas D,E,F,G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1"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3A2C2DCB"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52"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4BE5A747"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44F232A"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B04C9F7"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1C4DC0C"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283AB7F7"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6FB03F17" w14:textId="77777777" w:rsidR="002C4806" w:rsidRPr="00275AA1" w:rsidRDefault="002C4806" w:rsidP="002C4806">
      <w:pPr>
        <w:pStyle w:val="Nivel2"/>
        <w:spacing w:before="10" w:after="10"/>
        <w:ind w:left="0" w:firstLine="0"/>
        <w:rPr>
          <w:rFonts w:ascii="Cambria" w:hAnsi="Cambria"/>
          <w:sz w:val="22"/>
          <w:szCs w:val="22"/>
        </w:rPr>
      </w:pPr>
    </w:p>
    <w:p w14:paraId="577156AE" w14:textId="77777777" w:rsidR="002C4806" w:rsidRPr="00275AA1" w:rsidRDefault="002C4806" w:rsidP="00A57B5B">
      <w:pPr>
        <w:pStyle w:val="Nivel01"/>
        <w:numPr>
          <w:ilvl w:val="0"/>
          <w:numId w:val="83"/>
        </w:numPr>
        <w:spacing w:before="10" w:after="10" w:line="276" w:lineRule="auto"/>
        <w:ind w:left="0" w:firstLine="0"/>
        <w:rPr>
          <w:rFonts w:ascii="Cambria" w:hAnsi="Cambria"/>
          <w:sz w:val="22"/>
          <w:szCs w:val="22"/>
        </w:rPr>
      </w:pPr>
      <w:bookmarkStart w:id="35" w:name="_Toc122606112"/>
      <w:r w:rsidRPr="00275AA1">
        <w:rPr>
          <w:rFonts w:ascii="Cambria" w:hAnsi="Cambria"/>
          <w:sz w:val="22"/>
          <w:szCs w:val="22"/>
        </w:rPr>
        <w:lastRenderedPageBreak/>
        <w:t>DA IMPUGNAÇÃO AO EDITAL E DO PEDIDO DE ESCLARECIMENTO</w:t>
      </w:r>
      <w:bookmarkEnd w:id="35"/>
    </w:p>
    <w:p w14:paraId="32173ED5"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53" w:history="1">
        <w:r w:rsidRPr="00275AA1">
          <w:rPr>
            <w:rStyle w:val="Hyperlink"/>
            <w:rFonts w:ascii="Cambria" w:hAnsi="Cambria"/>
            <w:sz w:val="22"/>
            <w:szCs w:val="22"/>
          </w:rPr>
          <w:t>Lei nº 14.133, de 2021</w:t>
        </w:r>
      </w:hyperlink>
      <w:r w:rsidRPr="00275AA1">
        <w:rPr>
          <w:rFonts w:ascii="Cambria" w:hAnsi="Cambria"/>
          <w:sz w:val="22"/>
          <w:szCs w:val="22"/>
        </w:rPr>
        <w:t>, devendo protocolar o pedido até 3 (cinco) dias úteis antes da data da abertura do certame.</w:t>
      </w:r>
    </w:p>
    <w:p w14:paraId="40D24141"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14:paraId="5D1E2637"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68ACF062"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4D8EC8BA" w14:textId="77777777" w:rsidR="002C4806" w:rsidRPr="00275AA1" w:rsidRDefault="002C4806" w:rsidP="00A57B5B">
      <w:pPr>
        <w:pStyle w:val="Nivel3"/>
        <w:numPr>
          <w:ilvl w:val="2"/>
          <w:numId w:val="83"/>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79B75B56"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0A37F54C" w14:textId="77777777" w:rsidR="002C4806" w:rsidRPr="00275AA1" w:rsidRDefault="002C4806" w:rsidP="002C4806">
      <w:pPr>
        <w:pStyle w:val="Nivel2"/>
        <w:spacing w:before="10" w:after="10"/>
        <w:ind w:left="0" w:firstLine="0"/>
        <w:rPr>
          <w:rFonts w:ascii="Cambria" w:hAnsi="Cambria"/>
          <w:sz w:val="22"/>
          <w:szCs w:val="22"/>
        </w:rPr>
      </w:pPr>
    </w:p>
    <w:p w14:paraId="1FCA0C40" w14:textId="77777777" w:rsidR="002C4806" w:rsidRPr="00275AA1" w:rsidRDefault="002C4806" w:rsidP="00A57B5B">
      <w:pPr>
        <w:pStyle w:val="PargrafodaLista"/>
        <w:numPr>
          <w:ilvl w:val="0"/>
          <w:numId w:val="83"/>
        </w:numPr>
        <w:spacing w:line="276" w:lineRule="auto"/>
        <w:ind w:left="567" w:hanging="567"/>
        <w:rPr>
          <w:rFonts w:ascii="Cambria" w:hAnsi="Cambria" w:cs="Arial"/>
          <w:b/>
          <w:sz w:val="22"/>
          <w:szCs w:val="22"/>
        </w:rPr>
      </w:pPr>
      <w:r w:rsidRPr="00275AA1">
        <w:rPr>
          <w:rFonts w:ascii="Cambria" w:hAnsi="Cambria" w:cs="Arial"/>
          <w:b/>
          <w:sz w:val="22"/>
          <w:szCs w:val="22"/>
        </w:rPr>
        <w:t>DA FRAUDE E DA CORRUPÇÃO</w:t>
      </w:r>
    </w:p>
    <w:p w14:paraId="2544AA1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63E596C"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30F963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6A7DE65B"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7AFB1E27"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colusiva”:</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14:paraId="0EC0A9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10463770"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70C98612"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7E295E31" w14:textId="77777777" w:rsidR="002C4806" w:rsidRPr="00071992" w:rsidRDefault="002C4806" w:rsidP="00071992">
      <w:pPr>
        <w:spacing w:before="10" w:after="10" w:line="276" w:lineRule="auto"/>
        <w:jc w:val="both"/>
        <w:rPr>
          <w:rFonts w:ascii="Cambria" w:hAnsi="Cambria" w:cs="Arial"/>
        </w:rPr>
      </w:pPr>
      <w:r w:rsidRPr="00275AA1">
        <w:rPr>
          <w:rFonts w:ascii="Cambria" w:hAnsi="Cambria" w:cs="Arial"/>
        </w:rPr>
        <w:t xml:space="preserve">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w:t>
      </w:r>
      <w:r w:rsidRPr="00275AA1">
        <w:rPr>
          <w:rFonts w:ascii="Cambria" w:hAnsi="Cambria" w:cs="Arial"/>
        </w:rPr>
        <w:lastRenderedPageBreak/>
        <w:t>execução do contrato.</w:t>
      </w:r>
    </w:p>
    <w:p w14:paraId="140F6F2C" w14:textId="77777777" w:rsidR="002C4806" w:rsidRPr="00275AA1" w:rsidRDefault="002C4806" w:rsidP="00A57B5B">
      <w:pPr>
        <w:pStyle w:val="Nivel01"/>
        <w:numPr>
          <w:ilvl w:val="0"/>
          <w:numId w:val="83"/>
        </w:numPr>
        <w:spacing w:before="10" w:after="10" w:line="276" w:lineRule="auto"/>
        <w:ind w:left="0" w:firstLine="0"/>
        <w:rPr>
          <w:rFonts w:ascii="Cambria" w:hAnsi="Cambria"/>
          <w:sz w:val="22"/>
          <w:szCs w:val="22"/>
        </w:rPr>
      </w:pPr>
      <w:bookmarkStart w:id="36" w:name="_Toc122606113"/>
      <w:r w:rsidRPr="00275AA1">
        <w:rPr>
          <w:rFonts w:ascii="Cambria" w:hAnsi="Cambria"/>
          <w:sz w:val="22"/>
          <w:szCs w:val="22"/>
        </w:rPr>
        <w:t>DAS DISPOSIÇÕES GERAIS</w:t>
      </w:r>
      <w:bookmarkEnd w:id="36"/>
    </w:p>
    <w:p w14:paraId="2F2897B8"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4351322E" w14:textId="77777777" w:rsidR="002C4806" w:rsidRPr="00275AA1" w:rsidRDefault="002C4806" w:rsidP="00A57B5B">
      <w:pPr>
        <w:pStyle w:val="Nivel2"/>
        <w:numPr>
          <w:ilvl w:val="1"/>
          <w:numId w:val="83"/>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CFEDB5D" w14:textId="77777777" w:rsidR="002C4806" w:rsidRPr="00275AA1" w:rsidRDefault="002C4806" w:rsidP="00A57B5B">
      <w:pPr>
        <w:pStyle w:val="Nivel2"/>
        <w:numPr>
          <w:ilvl w:val="1"/>
          <w:numId w:val="83"/>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783251A7" w14:textId="77777777" w:rsidR="002C4806" w:rsidRPr="00275AA1" w:rsidRDefault="002C4806" w:rsidP="00A57B5B">
      <w:pPr>
        <w:pStyle w:val="Nivel2"/>
        <w:numPr>
          <w:ilvl w:val="1"/>
          <w:numId w:val="83"/>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3D736FD3" w14:textId="77777777" w:rsidR="002C4806" w:rsidRPr="00275AA1" w:rsidRDefault="002C4806" w:rsidP="00A57B5B">
      <w:pPr>
        <w:pStyle w:val="Nivel2"/>
        <w:numPr>
          <w:ilvl w:val="1"/>
          <w:numId w:val="83"/>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95CABF" w14:textId="77777777" w:rsidR="002C4806" w:rsidRPr="00275AA1" w:rsidRDefault="002C4806" w:rsidP="00A57B5B">
      <w:pPr>
        <w:pStyle w:val="Nivel2"/>
        <w:numPr>
          <w:ilvl w:val="1"/>
          <w:numId w:val="83"/>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8FB3BD" w14:textId="77777777" w:rsidR="002C4806" w:rsidRPr="00275AA1" w:rsidRDefault="002C4806" w:rsidP="00A57B5B">
      <w:pPr>
        <w:pStyle w:val="Nivel2"/>
        <w:numPr>
          <w:ilvl w:val="1"/>
          <w:numId w:val="83"/>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14:paraId="6CEF35E5" w14:textId="77777777" w:rsidR="002C4806" w:rsidRPr="00275AA1" w:rsidRDefault="002C4806" w:rsidP="00A57B5B">
      <w:pPr>
        <w:pStyle w:val="Nivel2"/>
        <w:numPr>
          <w:ilvl w:val="1"/>
          <w:numId w:val="83"/>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14:paraId="2FF38309" w14:textId="77777777" w:rsidR="002C4806" w:rsidRPr="00275AA1" w:rsidRDefault="002C4806" w:rsidP="00A57B5B">
      <w:pPr>
        <w:pStyle w:val="Nivel2"/>
        <w:numPr>
          <w:ilvl w:val="1"/>
          <w:numId w:val="83"/>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14:paraId="2BF6B907" w14:textId="77777777" w:rsidR="002C4806" w:rsidRPr="00275AA1" w:rsidRDefault="002C4806" w:rsidP="00A57B5B">
      <w:pPr>
        <w:pStyle w:val="Nivel2"/>
        <w:numPr>
          <w:ilvl w:val="1"/>
          <w:numId w:val="83"/>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54"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33250355" w14:textId="77777777" w:rsidR="002C4806" w:rsidRPr="00275AA1" w:rsidRDefault="002C4806" w:rsidP="00A57B5B">
      <w:pPr>
        <w:pStyle w:val="Nivel2"/>
        <w:numPr>
          <w:ilvl w:val="1"/>
          <w:numId w:val="83"/>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w:t>
      </w:r>
      <w:r w:rsidR="005D4AFA">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55" w:history="1">
        <w:r w:rsidR="003F5B80" w:rsidRPr="000E45FF">
          <w:rPr>
            <w:rStyle w:val="Hyperlink"/>
            <w:rFonts w:ascii="Cambria" w:hAnsi="Cambria"/>
            <w:sz w:val="22"/>
            <w:szCs w:val="22"/>
          </w:rPr>
          <w:t>licitacao@santoinacio.pr.gov.br</w:t>
        </w:r>
      </w:hyperlink>
    </w:p>
    <w:p w14:paraId="2DFD99CA" w14:textId="77777777" w:rsidR="002C4806" w:rsidRPr="00275AA1" w:rsidRDefault="002C4806" w:rsidP="00A57B5B">
      <w:pPr>
        <w:pStyle w:val="Nivel2"/>
        <w:numPr>
          <w:ilvl w:val="1"/>
          <w:numId w:val="83"/>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75019FEA" w14:textId="77777777"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p>
    <w:p w14:paraId="5A60C36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14:paraId="4D360A55" w14:textId="77777777"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14:paraId="2D3741A3" w14:textId="77777777" w:rsidR="00392827" w:rsidRPr="00392827" w:rsidRDefault="00392827" w:rsidP="002C4806">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r w:rsidR="00AF6FFC">
        <w:rPr>
          <w:rFonts w:ascii="Cambria" w:hAnsi="Cambria" w:cs="Arial"/>
        </w:rPr>
        <w:t>I</w:t>
      </w:r>
      <w:r w:rsidR="00AF6FFC" w:rsidRPr="00392827">
        <w:rPr>
          <w:rFonts w:ascii="Cambria" w:hAnsi="Cambria" w:cs="Arial"/>
        </w:rPr>
        <w:t>ndividual</w:t>
      </w:r>
    </w:p>
    <w:p w14:paraId="3BDDCD20"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sidR="00120A53">
        <w:rPr>
          <w:rFonts w:ascii="Cambria" w:hAnsi="Cambria" w:cstheme="minorHAnsi"/>
          <w:b/>
          <w:u w:val="single"/>
        </w:rPr>
        <w:t>V</w:t>
      </w:r>
      <w:r w:rsidRPr="00275AA1">
        <w:rPr>
          <w:rFonts w:ascii="Cambria" w:hAnsi="Cambria" w:cstheme="minorHAnsi"/>
          <w:b/>
        </w:rPr>
        <w:t xml:space="preserve"> –</w:t>
      </w:r>
      <w:r w:rsidR="00BD1332">
        <w:rPr>
          <w:rFonts w:ascii="Cambria" w:hAnsi="Cambria" w:cstheme="minorHAnsi"/>
        </w:rPr>
        <w:t>M</w:t>
      </w:r>
      <w:r w:rsidR="00AF6FFC" w:rsidRPr="00275AA1">
        <w:rPr>
          <w:rFonts w:ascii="Cambria" w:hAnsi="Cambria" w:cstheme="minorHAnsi"/>
        </w:rPr>
        <w:t>inuta</w:t>
      </w:r>
      <w:r w:rsidR="00AF6FFC">
        <w:rPr>
          <w:rFonts w:ascii="Cambria" w:hAnsi="Cambria" w:cstheme="minorHAnsi"/>
        </w:rPr>
        <w:t xml:space="preserve"> </w:t>
      </w:r>
      <w:r w:rsidR="00A57F0C">
        <w:rPr>
          <w:rFonts w:ascii="Cambria" w:hAnsi="Cambria" w:cstheme="minorHAnsi"/>
        </w:rPr>
        <w:t>d</w:t>
      </w:r>
      <w:r w:rsidR="00C63715">
        <w:rPr>
          <w:rFonts w:ascii="Cambria" w:hAnsi="Cambria" w:cstheme="minorHAnsi"/>
        </w:rPr>
        <w:t>a Ata de Registro de Preços</w:t>
      </w:r>
    </w:p>
    <w:p w14:paraId="47132655" w14:textId="77777777" w:rsidR="002C4806" w:rsidRPr="00983135" w:rsidRDefault="00983135" w:rsidP="00983135">
      <w:pPr>
        <w:overflowPunct w:val="0"/>
        <w:autoSpaceDE w:val="0"/>
        <w:adjustRightInd w:val="0"/>
        <w:spacing w:line="276" w:lineRule="auto"/>
        <w:rPr>
          <w:rFonts w:ascii="Cambria" w:hAnsi="Cambria" w:cs="Arial"/>
          <w:b/>
          <w:bCs/>
          <w:u w:val="single"/>
        </w:rPr>
      </w:pPr>
      <w:r w:rsidRPr="00392827">
        <w:rPr>
          <w:rFonts w:ascii="Cambria" w:hAnsi="Cambria" w:cs="Arial"/>
          <w:b/>
          <w:bCs/>
          <w:u w:val="single"/>
        </w:rPr>
        <w:t>ANEXO V</w:t>
      </w:r>
      <w:r>
        <w:rPr>
          <w:rFonts w:ascii="Cambria" w:hAnsi="Cambria" w:cs="Arial"/>
          <w:b/>
          <w:bCs/>
          <w:u w:val="single"/>
        </w:rPr>
        <w:t>I</w:t>
      </w:r>
      <w:proofErr w:type="gramStart"/>
      <w:r>
        <w:rPr>
          <w:rFonts w:ascii="Cambria" w:hAnsi="Cambria" w:cs="Arial"/>
          <w:b/>
          <w:bCs/>
          <w:u w:val="single"/>
        </w:rPr>
        <w:t xml:space="preserve"> </w:t>
      </w:r>
      <w:r>
        <w:rPr>
          <w:rFonts w:ascii="Cambria" w:hAnsi="Cambria" w:cs="Arial"/>
          <w:b/>
          <w:bCs/>
        </w:rPr>
        <w:t xml:space="preserve"> </w:t>
      </w:r>
      <w:proofErr w:type="gramEnd"/>
      <w:r>
        <w:rPr>
          <w:rFonts w:ascii="Cambria" w:hAnsi="Cambria" w:cs="Arial"/>
          <w:b/>
          <w:bCs/>
        </w:rPr>
        <w:t xml:space="preserve">- </w:t>
      </w:r>
      <w:r w:rsidRPr="00983135">
        <w:rPr>
          <w:rFonts w:ascii="Cambria" w:hAnsi="Cambria" w:cs="Arial"/>
          <w:bCs/>
          <w:color w:val="000000" w:themeColor="text1"/>
        </w:rPr>
        <w:t xml:space="preserve">Modelo </w:t>
      </w:r>
      <w:r w:rsidR="00C63715">
        <w:rPr>
          <w:rFonts w:ascii="Cambria" w:hAnsi="Cambria" w:cs="Arial"/>
          <w:bCs/>
          <w:color w:val="000000" w:themeColor="text1"/>
        </w:rPr>
        <w:t>d</w:t>
      </w:r>
      <w:r w:rsidRPr="00983135">
        <w:rPr>
          <w:rFonts w:ascii="Cambria" w:hAnsi="Cambria" w:cs="Arial"/>
          <w:bCs/>
          <w:color w:val="000000" w:themeColor="text1"/>
        </w:rPr>
        <w:t xml:space="preserve">e Termo </w:t>
      </w:r>
      <w:r w:rsidR="00C63715">
        <w:rPr>
          <w:rFonts w:ascii="Cambria" w:hAnsi="Cambria" w:cs="Arial"/>
          <w:bCs/>
          <w:color w:val="000000" w:themeColor="text1"/>
        </w:rPr>
        <w:t>d</w:t>
      </w:r>
      <w:r w:rsidRPr="00983135">
        <w:rPr>
          <w:rFonts w:ascii="Cambria" w:hAnsi="Cambria" w:cs="Arial"/>
          <w:bCs/>
          <w:color w:val="000000" w:themeColor="text1"/>
        </w:rPr>
        <w:t>e Contrato</w:t>
      </w:r>
      <w:r w:rsidRPr="00275AA1">
        <w:rPr>
          <w:rFonts w:ascii="Cambria" w:hAnsi="Cambria" w:cs="Arial"/>
          <w:b/>
          <w:bCs/>
          <w:color w:val="000000" w:themeColor="text1"/>
        </w:rPr>
        <w:br/>
      </w:r>
    </w:p>
    <w:p w14:paraId="44B25F53" w14:textId="0655C783" w:rsidR="002C4806" w:rsidRPr="006C66E6" w:rsidRDefault="003115EC" w:rsidP="002C4806">
      <w:pPr>
        <w:spacing w:line="276" w:lineRule="auto"/>
        <w:jc w:val="both"/>
        <w:rPr>
          <w:rFonts w:ascii="Cambria" w:hAnsi="Cambria" w:cs="Arial"/>
          <w:color w:val="000000" w:themeColor="text1"/>
        </w:rPr>
      </w:pPr>
      <w:r w:rsidRPr="007F178E">
        <w:rPr>
          <w:rFonts w:ascii="Cambria" w:hAnsi="Cambria" w:cs="Arial"/>
          <w:color w:val="000000" w:themeColor="text1"/>
        </w:rPr>
        <w:t>Santo Inácio</w:t>
      </w:r>
      <w:r w:rsidR="002C4806" w:rsidRPr="007F178E">
        <w:rPr>
          <w:rFonts w:ascii="Cambria" w:hAnsi="Cambria" w:cs="Arial"/>
          <w:color w:val="000000" w:themeColor="text1"/>
        </w:rPr>
        <w:t xml:space="preserve">/PR, </w:t>
      </w:r>
      <w:r w:rsidR="007766BE" w:rsidRPr="007F178E">
        <w:rPr>
          <w:rFonts w:ascii="Cambria" w:hAnsi="Cambria" w:cs="Arial"/>
          <w:color w:val="000000" w:themeColor="text1"/>
        </w:rPr>
        <w:t>2</w:t>
      </w:r>
      <w:r w:rsidR="00E40FBB">
        <w:rPr>
          <w:rFonts w:ascii="Cambria" w:hAnsi="Cambria" w:cs="Arial"/>
          <w:color w:val="000000" w:themeColor="text1"/>
        </w:rPr>
        <w:t>7</w:t>
      </w:r>
      <w:r w:rsidR="007766BE" w:rsidRPr="007F178E">
        <w:rPr>
          <w:rFonts w:ascii="Cambria" w:hAnsi="Cambria" w:cs="Arial"/>
          <w:color w:val="000000" w:themeColor="text1"/>
        </w:rPr>
        <w:t xml:space="preserve"> de março</w:t>
      </w:r>
      <w:r w:rsidR="00D81891" w:rsidRPr="007F178E">
        <w:rPr>
          <w:rFonts w:ascii="Cambria" w:hAnsi="Cambria" w:cs="Arial"/>
          <w:color w:val="000000" w:themeColor="text1"/>
        </w:rPr>
        <w:t xml:space="preserve"> </w:t>
      </w:r>
      <w:r w:rsidR="002C4806" w:rsidRPr="007F178E">
        <w:rPr>
          <w:rFonts w:ascii="Cambria" w:hAnsi="Cambria" w:cs="Arial"/>
          <w:color w:val="000000" w:themeColor="text1"/>
        </w:rPr>
        <w:t>de 202</w:t>
      </w:r>
      <w:r w:rsidR="006C66E6" w:rsidRPr="007F178E">
        <w:rPr>
          <w:rFonts w:ascii="Cambria" w:hAnsi="Cambria" w:cs="Arial"/>
          <w:color w:val="000000" w:themeColor="text1"/>
        </w:rPr>
        <w:t>6</w:t>
      </w:r>
      <w:r w:rsidR="002C4806" w:rsidRPr="007F178E">
        <w:rPr>
          <w:rFonts w:ascii="Cambria" w:hAnsi="Cambria" w:cs="Arial"/>
          <w:color w:val="000000" w:themeColor="text1"/>
        </w:rPr>
        <w:t>.</w:t>
      </w:r>
    </w:p>
    <w:p w14:paraId="09FFC1D5" w14:textId="77777777" w:rsidR="002C4806" w:rsidRDefault="002C4806" w:rsidP="002C4806">
      <w:pPr>
        <w:spacing w:line="276" w:lineRule="auto"/>
        <w:jc w:val="both"/>
        <w:rPr>
          <w:rFonts w:ascii="Cambria" w:hAnsi="Cambria" w:cs="Arial"/>
          <w:lang w:eastAsia="pt-BR"/>
        </w:rPr>
      </w:pPr>
    </w:p>
    <w:p w14:paraId="45EA5AC9" w14:textId="77777777" w:rsidR="00B447E8" w:rsidRPr="00275AA1" w:rsidRDefault="00B447E8" w:rsidP="002C4806">
      <w:pPr>
        <w:spacing w:line="276" w:lineRule="auto"/>
        <w:jc w:val="both"/>
        <w:rPr>
          <w:rFonts w:ascii="Cambria" w:hAnsi="Cambria" w:cs="Arial"/>
          <w:lang w:eastAsia="pt-BR"/>
        </w:rPr>
        <w:sectPr w:rsidR="00B447E8" w:rsidRPr="00275AA1" w:rsidSect="007766BE">
          <w:headerReference w:type="default" r:id="rId56"/>
          <w:footerReference w:type="default" r:id="rId57"/>
          <w:pgSz w:w="11907" w:h="16840"/>
          <w:pgMar w:top="1418" w:right="992" w:bottom="709" w:left="1276" w:header="709" w:footer="5" w:gutter="0"/>
          <w:cols w:space="720"/>
        </w:sectPr>
      </w:pPr>
    </w:p>
    <w:p w14:paraId="33BBB137" w14:textId="77777777" w:rsidR="002C4806" w:rsidRDefault="002C4806" w:rsidP="002C4806">
      <w:pPr>
        <w:spacing w:line="276" w:lineRule="auto"/>
        <w:jc w:val="both"/>
        <w:rPr>
          <w:rFonts w:ascii="Cambria" w:hAnsi="Cambria" w:cs="Arial"/>
          <w:lang w:eastAsia="pt-BR"/>
        </w:rPr>
      </w:pPr>
    </w:p>
    <w:p w14:paraId="055755AA" w14:textId="77777777" w:rsidR="008C5032" w:rsidRPr="00275AA1" w:rsidRDefault="008C5032" w:rsidP="002C4806">
      <w:pPr>
        <w:spacing w:line="276" w:lineRule="auto"/>
        <w:jc w:val="both"/>
        <w:rPr>
          <w:rFonts w:ascii="Cambria" w:hAnsi="Cambria" w:cs="Arial"/>
          <w:lang w:eastAsia="pt-BR"/>
        </w:rPr>
        <w:sectPr w:rsidR="008C5032" w:rsidRPr="00275AA1" w:rsidSect="002C4806">
          <w:type w:val="continuous"/>
          <w:pgSz w:w="11907" w:h="16840"/>
          <w:pgMar w:top="1418" w:right="1701" w:bottom="709" w:left="1701" w:header="567" w:footer="5" w:gutter="0"/>
          <w:cols w:num="2" w:space="720"/>
        </w:sectPr>
      </w:pPr>
    </w:p>
    <w:p w14:paraId="5241FE59" w14:textId="77777777" w:rsidR="003D1EC0" w:rsidRDefault="003D1EC0" w:rsidP="00214964">
      <w:pPr>
        <w:spacing w:line="276" w:lineRule="auto"/>
        <w:rPr>
          <w:rFonts w:ascii="Cambria" w:hAnsi="Cambria" w:cs="Arial"/>
          <w:bCs/>
        </w:rPr>
      </w:pPr>
    </w:p>
    <w:p w14:paraId="3249EB2F" w14:textId="77777777" w:rsidR="00B447E8" w:rsidRPr="009D0D45" w:rsidRDefault="00B447E8" w:rsidP="00B447E8">
      <w:pPr>
        <w:widowControl/>
        <w:suppressAutoHyphens w:val="0"/>
        <w:autoSpaceDE w:val="0"/>
        <w:adjustRightInd w:val="0"/>
        <w:jc w:val="center"/>
        <w:textAlignment w:val="auto"/>
        <w:rPr>
          <w:rFonts w:ascii="Cambria" w:eastAsia="Calibri" w:hAnsi="Cambria" w:cs="Arial"/>
          <w:b/>
          <w:bCs/>
          <w:kern w:val="0"/>
        </w:rPr>
      </w:pPr>
      <w:r w:rsidRPr="009D0D45">
        <w:rPr>
          <w:rFonts w:ascii="Cambria" w:eastAsia="Calibri" w:hAnsi="Cambria" w:cs="Arial"/>
          <w:b/>
          <w:bCs/>
          <w:kern w:val="0"/>
        </w:rPr>
        <w:t xml:space="preserve">Suellen </w:t>
      </w:r>
      <w:proofErr w:type="spellStart"/>
      <w:r w:rsidRPr="009D0D45">
        <w:rPr>
          <w:rFonts w:ascii="Cambria" w:eastAsia="Calibri" w:hAnsi="Cambria" w:cs="Arial"/>
          <w:b/>
          <w:bCs/>
          <w:kern w:val="0"/>
        </w:rPr>
        <w:t>Sefrian</w:t>
      </w:r>
      <w:proofErr w:type="spellEnd"/>
      <w:r w:rsidRPr="009D0D45">
        <w:rPr>
          <w:rFonts w:ascii="Cambria" w:eastAsia="Calibri" w:hAnsi="Cambria" w:cs="Arial"/>
          <w:b/>
          <w:bCs/>
          <w:kern w:val="0"/>
        </w:rPr>
        <w:t xml:space="preserve"> </w:t>
      </w:r>
      <w:proofErr w:type="spellStart"/>
      <w:r w:rsidRPr="009D0D45">
        <w:rPr>
          <w:rFonts w:ascii="Cambria" w:eastAsia="Calibri" w:hAnsi="Cambria" w:cs="Arial"/>
          <w:b/>
          <w:bCs/>
          <w:kern w:val="0"/>
        </w:rPr>
        <w:t>Turcato</w:t>
      </w:r>
      <w:proofErr w:type="spellEnd"/>
    </w:p>
    <w:p w14:paraId="58D030BB" w14:textId="77777777" w:rsidR="00B447E8" w:rsidRPr="009D0D45" w:rsidRDefault="00B447E8" w:rsidP="00B447E8">
      <w:pPr>
        <w:widowControl/>
        <w:jc w:val="center"/>
        <w:rPr>
          <w:rFonts w:ascii="Cambria" w:eastAsia="Times New Roman" w:hAnsi="Cambria" w:cs="Arial"/>
          <w:b/>
          <w:bCs/>
          <w:i/>
          <w:iCs/>
          <w:lang w:eastAsia="pt-BR"/>
        </w:rPr>
      </w:pPr>
      <w:r w:rsidRPr="009D0D45">
        <w:rPr>
          <w:rFonts w:ascii="Cambria" w:eastAsia="Times New Roman" w:hAnsi="Cambria" w:cs="Arial"/>
          <w:b/>
          <w:bCs/>
          <w:lang w:eastAsia="pt-BR"/>
        </w:rPr>
        <w:t xml:space="preserve">Secretária Municipal de Saúde </w:t>
      </w:r>
    </w:p>
    <w:p w14:paraId="413E9609" w14:textId="77777777" w:rsidR="002C4806" w:rsidRPr="00275AA1" w:rsidRDefault="002C4806" w:rsidP="002C4806">
      <w:pPr>
        <w:spacing w:line="276" w:lineRule="auto"/>
        <w:jc w:val="both"/>
        <w:rPr>
          <w:rFonts w:ascii="Cambria" w:hAnsi="Cambria" w:cs="Arial"/>
        </w:rPr>
        <w:sectPr w:rsidR="002C4806" w:rsidRPr="00275AA1" w:rsidSect="002C4806">
          <w:headerReference w:type="default" r:id="rId58"/>
          <w:footerReference w:type="default" r:id="rId59"/>
          <w:type w:val="continuous"/>
          <w:pgSz w:w="11907" w:h="16840"/>
          <w:pgMar w:top="1418" w:right="1701" w:bottom="851" w:left="1701" w:header="709" w:footer="709" w:gutter="0"/>
          <w:cols w:space="720"/>
        </w:sectPr>
      </w:pPr>
    </w:p>
    <w:p w14:paraId="190EBAB4" w14:textId="77777777" w:rsidR="002C4806" w:rsidRPr="001D0CE1" w:rsidRDefault="002C4806" w:rsidP="002C4806">
      <w:pPr>
        <w:pStyle w:val="Ttulo10"/>
        <w:pageBreakBefore/>
        <w:widowControl/>
        <w:spacing w:line="276" w:lineRule="auto"/>
        <w:jc w:val="center"/>
        <w:rPr>
          <w:rFonts w:ascii="Cambria" w:hAnsi="Cambria" w:cs="Arial"/>
          <w:b/>
        </w:rPr>
      </w:pPr>
      <w:r w:rsidRPr="001D0CE1">
        <w:rPr>
          <w:rFonts w:ascii="Cambria" w:hAnsi="Cambria" w:cs="Arial"/>
          <w:b/>
          <w:u w:val="single"/>
        </w:rPr>
        <w:lastRenderedPageBreak/>
        <w:t>ANEXO</w:t>
      </w:r>
      <w:r w:rsidRPr="001D0CE1">
        <w:rPr>
          <w:rFonts w:ascii="Cambria" w:eastAsia="Arial" w:hAnsi="Cambria" w:cs="Arial"/>
          <w:b/>
          <w:u w:val="single"/>
        </w:rPr>
        <w:t xml:space="preserve"> </w:t>
      </w:r>
      <w:r w:rsidR="003F5B80" w:rsidRPr="001D0CE1">
        <w:rPr>
          <w:rFonts w:ascii="Cambria" w:eastAsia="Arial" w:hAnsi="Cambria" w:cs="Arial"/>
          <w:b/>
          <w:u w:val="single"/>
        </w:rPr>
        <w:t>I</w:t>
      </w:r>
    </w:p>
    <w:p w14:paraId="651D404A" w14:textId="77777777" w:rsidR="00560BCD" w:rsidRPr="001D0CE1" w:rsidRDefault="00560BCD" w:rsidP="00F27779">
      <w:pPr>
        <w:widowControl/>
        <w:suppressAutoHyphens w:val="0"/>
        <w:autoSpaceDN/>
        <w:textAlignment w:val="auto"/>
        <w:rPr>
          <w:rFonts w:ascii="Cambria" w:eastAsia="Times New Roman" w:hAnsi="Cambria" w:cs="Arial"/>
          <w:b/>
          <w:kern w:val="0"/>
          <w:lang w:eastAsia="pt-BR"/>
        </w:rPr>
      </w:pPr>
    </w:p>
    <w:p w14:paraId="1524928E" w14:textId="77777777" w:rsidR="002A1D23" w:rsidRPr="001D0CE1" w:rsidRDefault="002A1D23" w:rsidP="002A1D23">
      <w:pPr>
        <w:jc w:val="center"/>
        <w:rPr>
          <w:rFonts w:ascii="Cambria" w:eastAsia="Times New Roman" w:hAnsi="Cambria" w:cs="Arial"/>
          <w:b/>
          <w:i/>
        </w:rPr>
      </w:pPr>
      <w:bookmarkStart w:id="38" w:name="_Hlk82471863"/>
      <w:r w:rsidRPr="001D0CE1">
        <w:rPr>
          <w:rFonts w:ascii="Cambria" w:hAnsi="Cambria" w:cs="Arial"/>
          <w:b/>
          <w:i/>
        </w:rPr>
        <w:t>TERMO DE REFERÊNCIA</w:t>
      </w:r>
    </w:p>
    <w:p w14:paraId="371701C4" w14:textId="77777777" w:rsidR="002A1D23" w:rsidRPr="001D0CE1" w:rsidRDefault="002A1D23" w:rsidP="002A1D23">
      <w:pPr>
        <w:jc w:val="center"/>
        <w:rPr>
          <w:rFonts w:ascii="Cambria" w:hAnsi="Cambria" w:cs="Times New Roman"/>
          <w:bCs/>
          <w:color w:val="000000"/>
        </w:rPr>
      </w:pPr>
    </w:p>
    <w:bookmarkEnd w:id="38"/>
    <w:p w14:paraId="08AB8E2E" w14:textId="076F0B38" w:rsidR="002A1D23" w:rsidRPr="001D0CE1" w:rsidRDefault="002A1D23" w:rsidP="002A1D23">
      <w:pPr>
        <w:spacing w:line="310" w:lineRule="exact"/>
        <w:jc w:val="both"/>
        <w:rPr>
          <w:rFonts w:ascii="Cambria" w:hAnsi="Cambria" w:cs="Arial"/>
        </w:rPr>
      </w:pPr>
      <w:r w:rsidRPr="001D0CE1">
        <w:rPr>
          <w:rFonts w:ascii="Cambria" w:hAnsi="Cambria" w:cs="Arial"/>
          <w:b/>
          <w:color w:val="000000" w:themeColor="text1"/>
        </w:rPr>
        <w:t>1 – OBJETO:</w:t>
      </w:r>
      <w:r w:rsidRPr="001D0CE1">
        <w:rPr>
          <w:rFonts w:ascii="Cambria" w:hAnsi="Cambria" w:cs="Arial"/>
          <w:color w:val="000000" w:themeColor="text1"/>
        </w:rPr>
        <w:t xml:space="preserve"> A PRESENTE LICITAÇÃO TEM POR OBJETO O </w:t>
      </w:r>
      <w:r w:rsidR="008A31C6" w:rsidRPr="00B447E8">
        <w:rPr>
          <w:rFonts w:ascii="Cambria" w:eastAsia="Calibri" w:hAnsi="Cambria" w:cs="Arial"/>
          <w:sz w:val="24"/>
          <w:szCs w:val="24"/>
        </w:rPr>
        <w:t>REGISTRO DE PREÇOS</w:t>
      </w:r>
      <w:r w:rsidR="008A31C6" w:rsidRPr="00B447E8">
        <w:rPr>
          <w:rFonts w:ascii="Cambria" w:eastAsia="Calibri" w:hAnsi="Cambria" w:cs="Arial"/>
        </w:rPr>
        <w:t xml:space="preserve"> PARA FUTURA E PARCELADA </w:t>
      </w:r>
      <w:r w:rsidR="008A31C6" w:rsidRPr="00B447E8">
        <w:rPr>
          <w:rFonts w:ascii="Cambria" w:hAnsi="Cambria" w:cs="Arial"/>
          <w:bCs/>
          <w:sz w:val="24"/>
          <w:szCs w:val="24"/>
          <w:lang w:val="x-none"/>
        </w:rPr>
        <w:t>AQUISIÇÃO DE PEÇAS AUTOMOTIVAS NOVAS “QUE ATENDAM ÀS MESMAS ESPECIFICAÇÕES TÉCNICAS E PADRÕES DE QUALIDADE DAS PEÇAS DE PRODUÇÃO ORIGINAL/GENUÍNA (ABNT NBR 15296), PARA MANUTENÇÃO DOS VEÍCULOS DE LINHA LEVE, LINHA MEDIAS</w:t>
      </w:r>
      <w:r w:rsidR="008A31C6" w:rsidRPr="00B447E8">
        <w:rPr>
          <w:rFonts w:ascii="Cambria" w:hAnsi="Cambria" w:cs="Arial"/>
          <w:bCs/>
          <w:sz w:val="24"/>
          <w:szCs w:val="24"/>
        </w:rPr>
        <w:t>(VANS)</w:t>
      </w:r>
      <w:r w:rsidR="008A31C6" w:rsidRPr="00B447E8">
        <w:rPr>
          <w:rFonts w:ascii="Cambria" w:hAnsi="Cambria" w:cs="Arial"/>
          <w:bCs/>
          <w:sz w:val="24"/>
          <w:szCs w:val="24"/>
          <w:lang w:val="x-none"/>
        </w:rPr>
        <w:t>, E LINHA PESADA (ÔNIBUS E MICRO ÔNIBUS) PERTENCENTES À FROTA MUNICI</w:t>
      </w:r>
      <w:r w:rsidR="008A31C6">
        <w:rPr>
          <w:rFonts w:ascii="Cambria" w:hAnsi="Cambria" w:cs="Arial"/>
          <w:bCs/>
          <w:sz w:val="24"/>
          <w:szCs w:val="24"/>
          <w:lang w:val="x-none"/>
        </w:rPr>
        <w:t>PAL DE SAÚDE DE SANTO INÁCIO-PR</w:t>
      </w:r>
      <w:r w:rsidRPr="001D0CE1">
        <w:rPr>
          <w:rFonts w:ascii="Cambria" w:hAnsi="Cambria" w:cs="Arial"/>
        </w:rPr>
        <w:t>.</w:t>
      </w:r>
    </w:p>
    <w:p w14:paraId="387A233F" w14:textId="77777777" w:rsidR="002A1D23" w:rsidRPr="001D0CE1" w:rsidRDefault="002A1D23" w:rsidP="002A1D23">
      <w:pPr>
        <w:pStyle w:val="Standard"/>
        <w:tabs>
          <w:tab w:val="left" w:pos="7938"/>
        </w:tabs>
        <w:jc w:val="both"/>
        <w:rPr>
          <w:rFonts w:ascii="Cambria" w:hAnsi="Cambria" w:cs="Arial"/>
          <w:b/>
          <w:color w:val="FF0000"/>
          <w:sz w:val="22"/>
          <w:szCs w:val="22"/>
        </w:rPr>
      </w:pPr>
    </w:p>
    <w:p w14:paraId="40A70BFE" w14:textId="77777777" w:rsidR="002A1D23" w:rsidRPr="001D0CE1" w:rsidRDefault="002A1D23" w:rsidP="002A1D23">
      <w:pPr>
        <w:pStyle w:val="Standard"/>
        <w:tabs>
          <w:tab w:val="left" w:pos="7938"/>
        </w:tabs>
        <w:jc w:val="both"/>
        <w:rPr>
          <w:rFonts w:ascii="Cambria" w:hAnsi="Cambria" w:cs="Arial"/>
          <w:sz w:val="22"/>
          <w:szCs w:val="22"/>
        </w:rPr>
      </w:pPr>
      <w:r w:rsidRPr="001D0CE1">
        <w:rPr>
          <w:rFonts w:ascii="Cambria" w:hAnsi="Cambria" w:cs="Arial"/>
          <w:b/>
          <w:sz w:val="22"/>
          <w:szCs w:val="22"/>
        </w:rPr>
        <w:t>1.1</w:t>
      </w:r>
      <w:r w:rsidRPr="001D0CE1">
        <w:rPr>
          <w:rFonts w:ascii="Cambria" w:hAnsi="Cambria" w:cs="Arial"/>
          <w:sz w:val="22"/>
          <w:szCs w:val="22"/>
        </w:rPr>
        <w:t xml:space="preserve"> </w:t>
      </w:r>
      <w:r w:rsidRPr="001D0CE1">
        <w:rPr>
          <w:rFonts w:ascii="Cambria" w:hAnsi="Cambria" w:cs="Arial"/>
          <w:b/>
          <w:sz w:val="22"/>
          <w:szCs w:val="22"/>
        </w:rPr>
        <w:t>–</w:t>
      </w:r>
      <w:r w:rsidRPr="001D0CE1">
        <w:rPr>
          <w:rFonts w:ascii="Cambria" w:hAnsi="Cambria" w:cs="Arial"/>
          <w:sz w:val="22"/>
          <w:szCs w:val="22"/>
        </w:rPr>
        <w:t xml:space="preserve"> Para julgamento e classificação das propostas será adotado, pela ordem crescente dos preços finais, o critério </w:t>
      </w:r>
      <w:r w:rsidRPr="001D0CE1">
        <w:rPr>
          <w:rFonts w:ascii="Cambria" w:hAnsi="Cambria" w:cs="Arial"/>
          <w:b/>
          <w:sz w:val="22"/>
          <w:szCs w:val="22"/>
        </w:rPr>
        <w:t>tipo Menor Preço, através do maior desconto,</w:t>
      </w:r>
      <w:r w:rsidRPr="001D0CE1">
        <w:rPr>
          <w:rFonts w:ascii="Cambria" w:hAnsi="Cambria" w:cs="Arial"/>
          <w:sz w:val="22"/>
          <w:szCs w:val="22"/>
        </w:rPr>
        <w:t xml:space="preserve"> registrando os valores das proponentes classificados, </w:t>
      </w:r>
      <w:r w:rsidRPr="001D0CE1">
        <w:rPr>
          <w:rFonts w:ascii="Cambria" w:hAnsi="Cambria" w:cs="Arial"/>
          <w:b/>
          <w:sz w:val="22"/>
          <w:szCs w:val="22"/>
        </w:rPr>
        <w:t>por ITEM DE CADA LOTE</w:t>
      </w:r>
      <w:r w:rsidRPr="001D0CE1">
        <w:rPr>
          <w:rFonts w:ascii="Cambria" w:hAnsi="Cambria" w:cs="Arial"/>
          <w:sz w:val="22"/>
          <w:szCs w:val="22"/>
        </w:rPr>
        <w:t>, na ordem de sua classificação.</w:t>
      </w:r>
    </w:p>
    <w:p w14:paraId="6383DC86" w14:textId="2341D26B" w:rsidR="002A1D23" w:rsidRPr="001D0CE1" w:rsidRDefault="002A1D23" w:rsidP="002A1D23">
      <w:pPr>
        <w:pStyle w:val="PargrafodaLista"/>
        <w:jc w:val="both"/>
        <w:rPr>
          <w:rFonts w:ascii="Cambria" w:hAnsi="Cambria" w:cs="Arial"/>
          <w:b/>
          <w:sz w:val="22"/>
          <w:szCs w:val="22"/>
          <w:u w:val="single"/>
        </w:rPr>
      </w:pPr>
      <w:r w:rsidRPr="001D0CE1">
        <w:rPr>
          <w:rFonts w:ascii="Cambria" w:hAnsi="Cambria" w:cs="Arial"/>
          <w:b/>
          <w:sz w:val="22"/>
          <w:szCs w:val="22"/>
        </w:rPr>
        <w:t xml:space="preserve">1.2 – </w:t>
      </w:r>
      <w:r w:rsidRPr="001D0CE1">
        <w:rPr>
          <w:rFonts w:ascii="Cambria" w:hAnsi="Cambria" w:cs="Arial"/>
          <w:sz w:val="22"/>
          <w:szCs w:val="22"/>
        </w:rPr>
        <w:t xml:space="preserve">O critério de julgamento adotado nesta </w:t>
      </w:r>
      <w:r w:rsidRPr="001D0CE1">
        <w:rPr>
          <w:rFonts w:ascii="Cambria" w:hAnsi="Cambria" w:cs="Arial"/>
          <w:sz w:val="22"/>
          <w:szCs w:val="22"/>
          <w:u w:val="single"/>
        </w:rPr>
        <w:t xml:space="preserve">Licitação será o de Menor Preço por item de cada lote, através do maior desconto, devendo o desconto iniciar com no mínimo </w:t>
      </w:r>
      <w:r w:rsidRPr="001D0CE1">
        <w:rPr>
          <w:rFonts w:ascii="Cambria" w:hAnsi="Cambria" w:cs="Arial"/>
          <w:b/>
          <w:sz w:val="22"/>
          <w:szCs w:val="22"/>
          <w:u w:val="single"/>
        </w:rPr>
        <w:t>5</w:t>
      </w:r>
      <w:r w:rsidR="000A69B0" w:rsidRPr="001D0CE1">
        <w:rPr>
          <w:rFonts w:ascii="Cambria" w:hAnsi="Cambria" w:cs="Arial"/>
          <w:b/>
          <w:sz w:val="22"/>
          <w:szCs w:val="22"/>
          <w:u w:val="single"/>
        </w:rPr>
        <w:t>%</w:t>
      </w:r>
      <w:r w:rsidRPr="001D0CE1">
        <w:rPr>
          <w:rFonts w:ascii="Cambria" w:hAnsi="Cambria" w:cs="Arial"/>
          <w:b/>
          <w:sz w:val="22"/>
          <w:szCs w:val="22"/>
          <w:u w:val="single"/>
        </w:rPr>
        <w:t xml:space="preserve"> (cinco por cento).</w:t>
      </w:r>
    </w:p>
    <w:p w14:paraId="54AFE4EF" w14:textId="6986C71A" w:rsidR="002A1D23" w:rsidRPr="007766BE" w:rsidRDefault="007766BE" w:rsidP="002A1D23">
      <w:pPr>
        <w:spacing w:line="310" w:lineRule="exact"/>
        <w:jc w:val="both"/>
        <w:rPr>
          <w:rFonts w:ascii="Cambria" w:hAnsi="Cambria" w:cs="Arial"/>
          <w:b/>
          <w:u w:val="single"/>
        </w:rPr>
      </w:pPr>
      <w:r w:rsidRPr="007766BE">
        <w:rPr>
          <w:rFonts w:ascii="Cambria" w:hAnsi="Cambria" w:cs="Arial"/>
          <w:b/>
          <w:u w:val="single"/>
        </w:rPr>
        <w:t>1.3. Esse Edital adota a inversão de fases, em que a fase de habilitação antecede a fase de lances.</w:t>
      </w:r>
    </w:p>
    <w:p w14:paraId="7AEE8002" w14:textId="77777777" w:rsidR="002A1D23" w:rsidRPr="007766BE" w:rsidRDefault="002A1D23" w:rsidP="002A1D23">
      <w:pPr>
        <w:spacing w:line="310" w:lineRule="exact"/>
        <w:jc w:val="both"/>
        <w:rPr>
          <w:rFonts w:ascii="Cambria" w:hAnsi="Cambria" w:cs="Arial"/>
          <w:b/>
          <w:bCs/>
          <w:u w:val="single"/>
        </w:rPr>
      </w:pPr>
    </w:p>
    <w:p w14:paraId="2AB1CF1A" w14:textId="2CBB32EB" w:rsidR="002A1D23" w:rsidRPr="001D0CE1" w:rsidRDefault="002A1D23" w:rsidP="002A1D23">
      <w:pPr>
        <w:widowControl/>
        <w:suppressAutoHyphens w:val="0"/>
        <w:autoSpaceDN/>
        <w:jc w:val="both"/>
        <w:textAlignment w:val="auto"/>
        <w:rPr>
          <w:rFonts w:ascii="Cambria" w:hAnsi="Cambria" w:cs="Arial"/>
          <w:bCs/>
        </w:rPr>
      </w:pPr>
      <w:r w:rsidRPr="001D0CE1">
        <w:rPr>
          <w:rFonts w:ascii="Cambria" w:hAnsi="Cambria" w:cs="Arial"/>
          <w:b/>
          <w:bCs/>
          <w:color w:val="000000" w:themeColor="text1"/>
        </w:rPr>
        <w:t xml:space="preserve">2 </w:t>
      </w:r>
      <w:r w:rsidRPr="001D0CE1">
        <w:rPr>
          <w:rFonts w:ascii="Cambria" w:hAnsi="Cambria" w:cs="Arial"/>
          <w:b/>
          <w:color w:val="000000" w:themeColor="text1"/>
        </w:rPr>
        <w:t>–</w:t>
      </w:r>
      <w:r w:rsidRPr="001D0CE1">
        <w:rPr>
          <w:rFonts w:ascii="Cambria" w:hAnsi="Cambria" w:cs="Arial"/>
          <w:b/>
          <w:bCs/>
          <w:color w:val="000000" w:themeColor="text1"/>
        </w:rPr>
        <w:t xml:space="preserve"> DO VALOR ESTIMADO: </w:t>
      </w:r>
      <w:r w:rsidRPr="001D0CE1">
        <w:rPr>
          <w:rFonts w:ascii="Cambria" w:hAnsi="Cambria" w:cs="Arial"/>
        </w:rPr>
        <w:t xml:space="preserve">O valor máximo global estimado do presente Edital é </w:t>
      </w:r>
      <w:r w:rsidRPr="007F178E">
        <w:rPr>
          <w:rFonts w:ascii="Cambria" w:hAnsi="Cambria" w:cs="Arial"/>
        </w:rPr>
        <w:t xml:space="preserve">de </w:t>
      </w:r>
      <w:r w:rsidRPr="007F178E">
        <w:rPr>
          <w:rFonts w:ascii="Cambria" w:hAnsi="Cambria" w:cs="Arial"/>
          <w:bCs/>
        </w:rPr>
        <w:t xml:space="preserve">R$ </w:t>
      </w:r>
      <w:r w:rsidR="005C3DB6">
        <w:rPr>
          <w:rFonts w:ascii="Cambria" w:hAnsi="Cambria" w:cs="Arial"/>
          <w:bCs/>
        </w:rPr>
        <w:t>237.000,00</w:t>
      </w:r>
      <w:r w:rsidRPr="007F178E">
        <w:rPr>
          <w:rFonts w:ascii="Cambria" w:hAnsi="Cambria" w:cs="Arial"/>
          <w:bCs/>
        </w:rPr>
        <w:t xml:space="preserve"> (</w:t>
      </w:r>
      <w:r w:rsidR="005C3DB6" w:rsidRPr="005C3DB6">
        <w:rPr>
          <w:rFonts w:ascii="Cambria" w:hAnsi="Cambria"/>
          <w:color w:val="333333"/>
          <w:shd w:val="clear" w:color="auto" w:fill="F8F9FA"/>
        </w:rPr>
        <w:t>duzentos e trinta e sete mil reais</w:t>
      </w:r>
      <w:r w:rsidRPr="007F178E">
        <w:rPr>
          <w:rFonts w:ascii="Cambria" w:hAnsi="Cambria" w:cs="Arial"/>
          <w:bCs/>
        </w:rPr>
        <w:t>).</w:t>
      </w:r>
    </w:p>
    <w:p w14:paraId="0262F463" w14:textId="77777777" w:rsidR="002A1D23" w:rsidRPr="001D0CE1" w:rsidRDefault="002A1D23" w:rsidP="002A1D23">
      <w:pPr>
        <w:pStyle w:val="Standard"/>
        <w:jc w:val="both"/>
        <w:rPr>
          <w:rFonts w:ascii="Cambria" w:hAnsi="Cambria" w:cs="Arial"/>
          <w:sz w:val="22"/>
          <w:szCs w:val="22"/>
        </w:rPr>
      </w:pPr>
    </w:p>
    <w:tbl>
      <w:tblPr>
        <w:tblW w:w="10065" w:type="dxa"/>
        <w:tblInd w:w="108" w:type="dxa"/>
        <w:tblLook w:val="04A0" w:firstRow="1" w:lastRow="0" w:firstColumn="1" w:lastColumn="0" w:noHBand="0" w:noVBand="1"/>
      </w:tblPr>
      <w:tblGrid>
        <w:gridCol w:w="931"/>
        <w:gridCol w:w="3811"/>
        <w:gridCol w:w="1005"/>
        <w:gridCol w:w="1006"/>
        <w:gridCol w:w="1580"/>
        <w:gridCol w:w="1868"/>
      </w:tblGrid>
      <w:tr w:rsidR="00B447E8" w:rsidRPr="003D19D9" w14:paraId="52D4334A" w14:textId="77777777" w:rsidTr="00B447E8">
        <w:trPr>
          <w:trHeight w:val="420"/>
        </w:trPr>
        <w:tc>
          <w:tcPr>
            <w:tcW w:w="10065" w:type="dxa"/>
            <w:gridSpan w:val="6"/>
            <w:tcBorders>
              <w:top w:val="single" w:sz="4" w:space="0" w:color="auto"/>
              <w:left w:val="single" w:sz="4" w:space="0" w:color="auto"/>
              <w:bottom w:val="single" w:sz="4" w:space="0" w:color="auto"/>
              <w:right w:val="single" w:sz="4" w:space="0" w:color="auto"/>
            </w:tcBorders>
            <w:vAlign w:val="bottom"/>
            <w:hideMark/>
          </w:tcPr>
          <w:p w14:paraId="3ED77C1D" w14:textId="77777777" w:rsidR="00B447E8" w:rsidRPr="003D19D9" w:rsidRDefault="00B447E8" w:rsidP="00B447E8">
            <w:pPr>
              <w:jc w:val="center"/>
              <w:rPr>
                <w:rFonts w:ascii="Cambria" w:eastAsia="Times New Roman" w:hAnsi="Cambria" w:cstheme="minorHAnsi"/>
                <w:b/>
                <w:bCs/>
                <w:color w:val="000000"/>
                <w:sz w:val="24"/>
                <w:szCs w:val="24"/>
              </w:rPr>
            </w:pPr>
            <w:r w:rsidRPr="003D19D9">
              <w:rPr>
                <w:rFonts w:ascii="Cambria" w:eastAsia="Times New Roman" w:hAnsi="Cambria" w:cstheme="minorHAnsi"/>
                <w:b/>
                <w:bCs/>
                <w:color w:val="000000"/>
                <w:sz w:val="24"/>
                <w:szCs w:val="24"/>
              </w:rPr>
              <w:t>LOTE 01</w:t>
            </w:r>
          </w:p>
          <w:p w14:paraId="6BC13E5F" w14:textId="77777777" w:rsidR="00B447E8" w:rsidRPr="003D19D9" w:rsidRDefault="00B447E8" w:rsidP="00B447E8">
            <w:pPr>
              <w:jc w:val="center"/>
              <w:rPr>
                <w:rFonts w:ascii="Cambria" w:eastAsia="Times New Roman" w:hAnsi="Cambria" w:cstheme="minorHAnsi"/>
                <w:b/>
                <w:bCs/>
                <w:color w:val="000000"/>
                <w:sz w:val="24"/>
                <w:szCs w:val="24"/>
              </w:rPr>
            </w:pPr>
            <w:r w:rsidRPr="003D19D9">
              <w:rPr>
                <w:rFonts w:ascii="Cambria" w:eastAsia="Times New Roman" w:hAnsi="Cambria" w:cstheme="minorHAnsi"/>
                <w:b/>
                <w:bCs/>
                <w:color w:val="000000"/>
                <w:sz w:val="24"/>
                <w:szCs w:val="24"/>
              </w:rPr>
              <w:t xml:space="preserve">VEÍCULOS </w:t>
            </w:r>
            <w:r>
              <w:rPr>
                <w:rFonts w:ascii="Cambria" w:eastAsia="Times New Roman" w:hAnsi="Cambria" w:cstheme="minorHAnsi"/>
                <w:b/>
                <w:bCs/>
                <w:color w:val="000000"/>
                <w:sz w:val="24"/>
                <w:szCs w:val="24"/>
              </w:rPr>
              <w:t>LINHA LEVE</w:t>
            </w:r>
          </w:p>
          <w:p w14:paraId="6F82BA8B" w14:textId="77777777" w:rsidR="00B447E8" w:rsidRPr="003D19D9" w:rsidRDefault="00B447E8" w:rsidP="00B447E8">
            <w:pPr>
              <w:jc w:val="center"/>
              <w:rPr>
                <w:rFonts w:ascii="Cambria" w:eastAsia="Times New Roman" w:hAnsi="Cambria" w:cstheme="minorHAnsi"/>
                <w:b/>
                <w:bCs/>
                <w:color w:val="000000"/>
                <w:sz w:val="24"/>
                <w:szCs w:val="24"/>
              </w:rPr>
            </w:pPr>
            <w:r w:rsidRPr="003D19D9">
              <w:rPr>
                <w:rFonts w:ascii="Cambria" w:eastAsia="Times New Roman" w:hAnsi="Cambria" w:cstheme="minorHAnsi"/>
                <w:b/>
                <w:bCs/>
                <w:color w:val="000000"/>
                <w:sz w:val="24"/>
                <w:szCs w:val="24"/>
              </w:rPr>
              <w:t>VALOR TOTAL DO LOTE: R$ 80.000,00 (oitenta mil reais)</w:t>
            </w:r>
          </w:p>
          <w:p w14:paraId="053B6667" w14:textId="77777777" w:rsidR="00B447E8" w:rsidRPr="003D19D9" w:rsidRDefault="00B447E8" w:rsidP="00B447E8">
            <w:pPr>
              <w:jc w:val="center"/>
              <w:rPr>
                <w:rFonts w:ascii="Cambria" w:eastAsia="Times New Roman" w:hAnsi="Cambria" w:cstheme="minorHAnsi"/>
                <w:b/>
                <w:bCs/>
                <w:color w:val="000000"/>
                <w:sz w:val="24"/>
                <w:szCs w:val="24"/>
                <w:highlight w:val="yellow"/>
              </w:rPr>
            </w:pPr>
            <w:r w:rsidRPr="003D19D9">
              <w:rPr>
                <w:rFonts w:ascii="Cambria" w:eastAsia="Times New Roman" w:hAnsi="Cambria" w:cstheme="minorHAnsi"/>
                <w:b/>
                <w:bCs/>
                <w:color w:val="000000"/>
                <w:sz w:val="24"/>
                <w:szCs w:val="24"/>
              </w:rPr>
              <w:t xml:space="preserve">PERCENTUAL DE DESCONTO MÍNIMO DO LOTE: </w:t>
            </w:r>
            <w:r>
              <w:rPr>
                <w:rFonts w:ascii="Cambria" w:eastAsia="Times New Roman" w:hAnsi="Cambria" w:cstheme="minorHAnsi"/>
                <w:b/>
                <w:bCs/>
                <w:color w:val="000000"/>
                <w:sz w:val="24"/>
                <w:szCs w:val="24"/>
              </w:rPr>
              <w:t>12</w:t>
            </w:r>
            <w:r w:rsidRPr="003D19D9">
              <w:rPr>
                <w:rFonts w:ascii="Cambria" w:eastAsia="Times New Roman" w:hAnsi="Cambria" w:cstheme="minorHAnsi"/>
                <w:b/>
                <w:bCs/>
                <w:color w:val="000000"/>
                <w:sz w:val="24"/>
                <w:szCs w:val="24"/>
              </w:rPr>
              <w:t>%</w:t>
            </w:r>
          </w:p>
        </w:tc>
      </w:tr>
      <w:tr w:rsidR="00B447E8" w:rsidRPr="003D19D9" w14:paraId="21EA3879" w14:textId="77777777" w:rsidTr="00B447E8">
        <w:trPr>
          <w:trHeight w:val="276"/>
        </w:trPr>
        <w:tc>
          <w:tcPr>
            <w:tcW w:w="918" w:type="dxa"/>
            <w:tcBorders>
              <w:top w:val="nil"/>
              <w:left w:val="single" w:sz="4" w:space="0" w:color="auto"/>
              <w:bottom w:val="single" w:sz="4" w:space="0" w:color="auto"/>
              <w:right w:val="single" w:sz="4" w:space="0" w:color="auto"/>
            </w:tcBorders>
            <w:noWrap/>
            <w:vAlign w:val="center"/>
            <w:hideMark/>
          </w:tcPr>
          <w:p w14:paraId="31C08EBA"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ITEM</w:t>
            </w:r>
          </w:p>
        </w:tc>
        <w:tc>
          <w:tcPr>
            <w:tcW w:w="3760" w:type="dxa"/>
            <w:tcBorders>
              <w:top w:val="nil"/>
              <w:left w:val="nil"/>
              <w:bottom w:val="single" w:sz="4" w:space="0" w:color="auto"/>
              <w:right w:val="single" w:sz="4" w:space="0" w:color="auto"/>
            </w:tcBorders>
            <w:noWrap/>
            <w:vAlign w:val="center"/>
            <w:hideMark/>
          </w:tcPr>
          <w:p w14:paraId="43303E2D"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DESCRIÇÃO</w:t>
            </w:r>
          </w:p>
        </w:tc>
        <w:tc>
          <w:tcPr>
            <w:tcW w:w="992" w:type="dxa"/>
            <w:tcBorders>
              <w:top w:val="nil"/>
              <w:left w:val="nil"/>
              <w:bottom w:val="single" w:sz="4" w:space="0" w:color="auto"/>
              <w:right w:val="single" w:sz="4" w:space="0" w:color="auto"/>
            </w:tcBorders>
            <w:noWrap/>
            <w:vAlign w:val="center"/>
            <w:hideMark/>
          </w:tcPr>
          <w:p w14:paraId="2CCE1E90"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UND</w:t>
            </w:r>
          </w:p>
        </w:tc>
        <w:tc>
          <w:tcPr>
            <w:tcW w:w="993" w:type="dxa"/>
            <w:tcBorders>
              <w:top w:val="nil"/>
              <w:left w:val="nil"/>
              <w:bottom w:val="single" w:sz="4" w:space="0" w:color="auto"/>
              <w:right w:val="single" w:sz="4" w:space="0" w:color="auto"/>
            </w:tcBorders>
            <w:noWrap/>
            <w:vAlign w:val="center"/>
            <w:hideMark/>
          </w:tcPr>
          <w:p w14:paraId="7A774876"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QTD</w:t>
            </w:r>
          </w:p>
        </w:tc>
        <w:tc>
          <w:tcPr>
            <w:tcW w:w="1559" w:type="dxa"/>
            <w:tcBorders>
              <w:top w:val="nil"/>
              <w:left w:val="nil"/>
              <w:bottom w:val="single" w:sz="4" w:space="0" w:color="auto"/>
              <w:right w:val="single" w:sz="4" w:space="0" w:color="auto"/>
            </w:tcBorders>
            <w:noWrap/>
            <w:vAlign w:val="center"/>
            <w:hideMark/>
          </w:tcPr>
          <w:p w14:paraId="4D23C204"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 xml:space="preserve">DESCONTO </w:t>
            </w:r>
          </w:p>
        </w:tc>
        <w:tc>
          <w:tcPr>
            <w:tcW w:w="1843" w:type="dxa"/>
            <w:tcBorders>
              <w:top w:val="nil"/>
              <w:left w:val="nil"/>
              <w:bottom w:val="single" w:sz="4" w:space="0" w:color="auto"/>
              <w:right w:val="single" w:sz="4" w:space="0" w:color="auto"/>
            </w:tcBorders>
            <w:noWrap/>
            <w:vAlign w:val="center"/>
            <w:hideMark/>
          </w:tcPr>
          <w:p w14:paraId="6FD6E3B3"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V. TOTAL</w:t>
            </w:r>
          </w:p>
        </w:tc>
      </w:tr>
      <w:tr w:rsidR="00B447E8" w:rsidRPr="003D19D9" w14:paraId="19864892" w14:textId="77777777" w:rsidTr="00B447E8">
        <w:trPr>
          <w:trHeight w:val="1259"/>
        </w:trPr>
        <w:tc>
          <w:tcPr>
            <w:tcW w:w="918" w:type="dxa"/>
            <w:tcBorders>
              <w:top w:val="single" w:sz="4" w:space="0" w:color="auto"/>
              <w:left w:val="single" w:sz="4" w:space="0" w:color="auto"/>
              <w:bottom w:val="single" w:sz="4" w:space="0" w:color="auto"/>
              <w:right w:val="single" w:sz="4" w:space="0" w:color="auto"/>
            </w:tcBorders>
            <w:noWrap/>
            <w:vAlign w:val="center"/>
            <w:hideMark/>
          </w:tcPr>
          <w:p w14:paraId="318549E8" w14:textId="77777777" w:rsidR="00B447E8" w:rsidRPr="003D19D9" w:rsidRDefault="00B447E8" w:rsidP="00B447E8">
            <w:pPr>
              <w:jc w:val="both"/>
              <w:rPr>
                <w:rFonts w:ascii="Cambria" w:eastAsia="Times New Roman" w:hAnsi="Cambria" w:cstheme="minorHAnsi"/>
                <w:color w:val="000000"/>
                <w:sz w:val="24"/>
                <w:szCs w:val="24"/>
                <w:highlight w:val="yellow"/>
              </w:rPr>
            </w:pPr>
            <w:r w:rsidRPr="003D19D9">
              <w:rPr>
                <w:rFonts w:ascii="Cambria" w:eastAsia="Times New Roman" w:hAnsi="Cambria" w:cstheme="minorHAnsi"/>
                <w:color w:val="000000"/>
                <w:sz w:val="24"/>
                <w:szCs w:val="24"/>
              </w:rPr>
              <w:t>1</w:t>
            </w:r>
          </w:p>
        </w:tc>
        <w:tc>
          <w:tcPr>
            <w:tcW w:w="3760" w:type="dxa"/>
            <w:tcBorders>
              <w:top w:val="single" w:sz="4" w:space="0" w:color="auto"/>
              <w:left w:val="nil"/>
              <w:bottom w:val="single" w:sz="4" w:space="0" w:color="auto"/>
              <w:right w:val="single" w:sz="4" w:space="0" w:color="auto"/>
            </w:tcBorders>
            <w:noWrap/>
            <w:hideMark/>
          </w:tcPr>
          <w:p w14:paraId="61711BDA" w14:textId="77777777" w:rsidR="00B447E8" w:rsidRPr="003D19D9" w:rsidRDefault="00B447E8" w:rsidP="00B447E8">
            <w:pPr>
              <w:jc w:val="both"/>
              <w:rPr>
                <w:rFonts w:ascii="Cambria" w:eastAsia="Times New Roman" w:hAnsi="Cambria" w:cstheme="minorHAnsi"/>
                <w:color w:val="000000"/>
                <w:sz w:val="24"/>
                <w:szCs w:val="24"/>
                <w:highlight w:val="yellow"/>
              </w:rPr>
            </w:pPr>
            <w:r w:rsidRPr="003D19D9">
              <w:rPr>
                <w:rFonts w:ascii="Cambria" w:hAnsi="Cambria" w:cstheme="minorHAnsi"/>
                <w:sz w:val="24"/>
                <w:szCs w:val="24"/>
              </w:rPr>
              <w:t xml:space="preserve">FORNECIMENTO DE PEÇAS GENÚINAS/ORIGINAIS (VEÍCULOS </w:t>
            </w:r>
            <w:r>
              <w:rPr>
                <w:rFonts w:ascii="Cambria" w:hAnsi="Cambria" w:cstheme="minorHAnsi"/>
                <w:sz w:val="24"/>
                <w:szCs w:val="24"/>
              </w:rPr>
              <w:t>LINHA LEVE)</w:t>
            </w:r>
            <w:r w:rsidRPr="003D19D9">
              <w:rPr>
                <w:rFonts w:ascii="Cambria" w:hAnsi="Cambria" w:cstheme="minorHAnsi"/>
                <w:sz w:val="24"/>
                <w:szCs w:val="24"/>
              </w:rPr>
              <w:t>.</w:t>
            </w:r>
          </w:p>
        </w:tc>
        <w:tc>
          <w:tcPr>
            <w:tcW w:w="992" w:type="dxa"/>
            <w:tcBorders>
              <w:top w:val="single" w:sz="4" w:space="0" w:color="auto"/>
              <w:left w:val="nil"/>
              <w:bottom w:val="single" w:sz="4" w:space="0" w:color="auto"/>
              <w:right w:val="single" w:sz="4" w:space="0" w:color="auto"/>
            </w:tcBorders>
            <w:noWrap/>
            <w:hideMark/>
          </w:tcPr>
          <w:p w14:paraId="4B465A7A" w14:textId="77777777" w:rsidR="00B447E8" w:rsidRPr="003D19D9" w:rsidRDefault="00B447E8" w:rsidP="00B447E8">
            <w:pPr>
              <w:pStyle w:val="TableParagraph"/>
              <w:spacing w:line="300" w:lineRule="exact"/>
              <w:jc w:val="both"/>
              <w:rPr>
                <w:rFonts w:ascii="Cambria" w:hAnsi="Cambria" w:cstheme="minorHAnsi"/>
                <w:sz w:val="24"/>
                <w:szCs w:val="24"/>
                <w:highlight w:val="yellow"/>
              </w:rPr>
            </w:pPr>
          </w:p>
          <w:p w14:paraId="6509E3D1" w14:textId="77777777" w:rsidR="00B447E8" w:rsidRPr="003D19D9" w:rsidRDefault="00B447E8" w:rsidP="00B447E8">
            <w:pPr>
              <w:jc w:val="both"/>
              <w:rPr>
                <w:rFonts w:ascii="Cambria" w:eastAsia="Times New Roman" w:hAnsi="Cambria" w:cstheme="minorHAnsi"/>
                <w:color w:val="000000"/>
                <w:sz w:val="24"/>
                <w:szCs w:val="24"/>
                <w:highlight w:val="yellow"/>
              </w:rPr>
            </w:pPr>
            <w:proofErr w:type="spellStart"/>
            <w:r w:rsidRPr="003D19D9">
              <w:rPr>
                <w:rFonts w:ascii="Cambria" w:hAnsi="Cambria" w:cstheme="minorHAnsi"/>
                <w:sz w:val="24"/>
                <w:szCs w:val="24"/>
              </w:rPr>
              <w:t>Pç</w:t>
            </w:r>
            <w:proofErr w:type="spellEnd"/>
          </w:p>
        </w:tc>
        <w:tc>
          <w:tcPr>
            <w:tcW w:w="993" w:type="dxa"/>
            <w:tcBorders>
              <w:top w:val="single" w:sz="4" w:space="0" w:color="auto"/>
              <w:left w:val="nil"/>
              <w:bottom w:val="single" w:sz="4" w:space="0" w:color="auto"/>
              <w:right w:val="single" w:sz="4" w:space="0" w:color="auto"/>
            </w:tcBorders>
            <w:noWrap/>
            <w:hideMark/>
          </w:tcPr>
          <w:p w14:paraId="4775BF8A" w14:textId="77777777" w:rsidR="00B447E8" w:rsidRPr="003D19D9" w:rsidRDefault="00B447E8" w:rsidP="00B447E8">
            <w:pPr>
              <w:pStyle w:val="TableParagraph"/>
              <w:spacing w:line="300" w:lineRule="exact"/>
              <w:jc w:val="both"/>
              <w:rPr>
                <w:rFonts w:ascii="Cambria" w:hAnsi="Cambria" w:cstheme="minorHAnsi"/>
                <w:sz w:val="24"/>
                <w:szCs w:val="24"/>
                <w:highlight w:val="yellow"/>
              </w:rPr>
            </w:pPr>
          </w:p>
          <w:p w14:paraId="0B41D938" w14:textId="77777777" w:rsidR="00B447E8" w:rsidRPr="003D19D9" w:rsidRDefault="00B447E8" w:rsidP="00B447E8">
            <w:pPr>
              <w:jc w:val="both"/>
              <w:rPr>
                <w:rFonts w:ascii="Cambria" w:eastAsia="Times New Roman" w:hAnsi="Cambria" w:cstheme="minorHAnsi"/>
                <w:color w:val="000000"/>
                <w:sz w:val="24"/>
                <w:szCs w:val="24"/>
                <w:highlight w:val="yellow"/>
              </w:rPr>
            </w:pPr>
            <w:r w:rsidRPr="003D19D9">
              <w:rPr>
                <w:rFonts w:ascii="Cambria" w:hAnsi="Cambria" w:cstheme="minorHAnsi"/>
                <w:sz w:val="24"/>
                <w:szCs w:val="24"/>
              </w:rPr>
              <w:t>1</w:t>
            </w:r>
          </w:p>
        </w:tc>
        <w:tc>
          <w:tcPr>
            <w:tcW w:w="1559" w:type="dxa"/>
            <w:tcBorders>
              <w:top w:val="single" w:sz="4" w:space="0" w:color="auto"/>
              <w:left w:val="nil"/>
              <w:bottom w:val="single" w:sz="4" w:space="0" w:color="auto"/>
              <w:right w:val="single" w:sz="4" w:space="0" w:color="auto"/>
            </w:tcBorders>
            <w:noWrap/>
            <w:hideMark/>
          </w:tcPr>
          <w:p w14:paraId="7836E2C7" w14:textId="77777777" w:rsidR="00B447E8" w:rsidRPr="003D19D9" w:rsidRDefault="00B447E8" w:rsidP="00B447E8">
            <w:pPr>
              <w:pStyle w:val="TableParagraph"/>
              <w:spacing w:before="6" w:line="300" w:lineRule="exact"/>
              <w:jc w:val="both"/>
              <w:rPr>
                <w:rFonts w:ascii="Cambria" w:hAnsi="Cambria" w:cstheme="minorHAnsi"/>
                <w:sz w:val="24"/>
                <w:szCs w:val="24"/>
                <w:highlight w:val="yellow"/>
              </w:rPr>
            </w:pPr>
          </w:p>
          <w:p w14:paraId="6CA6D74A" w14:textId="77777777" w:rsidR="00B447E8" w:rsidRPr="003D19D9" w:rsidRDefault="00B447E8" w:rsidP="00B447E8">
            <w:pPr>
              <w:jc w:val="both"/>
              <w:rPr>
                <w:rFonts w:ascii="Cambria" w:eastAsia="Times New Roman" w:hAnsi="Cambria" w:cstheme="minorHAnsi"/>
                <w:color w:val="000000"/>
                <w:sz w:val="24"/>
                <w:szCs w:val="24"/>
                <w:highlight w:val="yellow"/>
              </w:rPr>
            </w:pPr>
            <w:r>
              <w:rPr>
                <w:rFonts w:ascii="Cambria" w:hAnsi="Cambria" w:cstheme="minorHAnsi"/>
                <w:sz w:val="24"/>
                <w:szCs w:val="24"/>
              </w:rPr>
              <w:t>12</w:t>
            </w:r>
            <w:r w:rsidRPr="003D19D9">
              <w:rPr>
                <w:rFonts w:ascii="Cambria" w:hAnsi="Cambria" w:cstheme="minorHAnsi"/>
                <w:sz w:val="24"/>
                <w:szCs w:val="24"/>
              </w:rPr>
              <w:t>%</w:t>
            </w:r>
          </w:p>
        </w:tc>
        <w:tc>
          <w:tcPr>
            <w:tcW w:w="1843" w:type="dxa"/>
            <w:tcBorders>
              <w:top w:val="single" w:sz="4" w:space="0" w:color="auto"/>
              <w:left w:val="nil"/>
              <w:bottom w:val="single" w:sz="4" w:space="0" w:color="auto"/>
              <w:right w:val="single" w:sz="4" w:space="0" w:color="auto"/>
            </w:tcBorders>
            <w:noWrap/>
            <w:hideMark/>
          </w:tcPr>
          <w:p w14:paraId="579E1A68" w14:textId="77777777" w:rsidR="00B447E8" w:rsidRPr="003D19D9" w:rsidRDefault="00B447E8" w:rsidP="00B447E8">
            <w:pPr>
              <w:pStyle w:val="TableParagraph"/>
              <w:spacing w:before="6" w:line="300" w:lineRule="exact"/>
              <w:jc w:val="both"/>
              <w:rPr>
                <w:rFonts w:ascii="Cambria" w:hAnsi="Cambria" w:cstheme="minorHAnsi"/>
                <w:sz w:val="24"/>
                <w:szCs w:val="24"/>
                <w:highlight w:val="yellow"/>
              </w:rPr>
            </w:pPr>
          </w:p>
          <w:p w14:paraId="6767F09B" w14:textId="77777777" w:rsidR="00B447E8" w:rsidRPr="003D19D9" w:rsidRDefault="00B447E8" w:rsidP="00B447E8">
            <w:pPr>
              <w:jc w:val="both"/>
              <w:rPr>
                <w:rFonts w:ascii="Cambria" w:eastAsia="Times New Roman" w:hAnsi="Cambria" w:cstheme="minorHAnsi"/>
                <w:color w:val="000000"/>
                <w:sz w:val="24"/>
                <w:szCs w:val="24"/>
                <w:highlight w:val="yellow"/>
              </w:rPr>
            </w:pPr>
            <w:r w:rsidRPr="003D19D9">
              <w:rPr>
                <w:rFonts w:ascii="Cambria" w:hAnsi="Cambria" w:cstheme="minorHAnsi"/>
                <w:sz w:val="24"/>
                <w:szCs w:val="24"/>
              </w:rPr>
              <w:t>R$ 80.000,00</w:t>
            </w:r>
          </w:p>
        </w:tc>
      </w:tr>
      <w:tr w:rsidR="00B447E8" w:rsidRPr="003D19D9" w14:paraId="70F2BC4E" w14:textId="77777777" w:rsidTr="00B447E8">
        <w:trPr>
          <w:trHeight w:val="276"/>
        </w:trPr>
        <w:tc>
          <w:tcPr>
            <w:tcW w:w="10065" w:type="dxa"/>
            <w:gridSpan w:val="6"/>
            <w:tcBorders>
              <w:top w:val="single" w:sz="4" w:space="0" w:color="auto"/>
              <w:left w:val="single" w:sz="4" w:space="0" w:color="auto"/>
              <w:bottom w:val="single" w:sz="4" w:space="0" w:color="auto"/>
              <w:right w:val="single" w:sz="4" w:space="0" w:color="auto"/>
            </w:tcBorders>
            <w:noWrap/>
            <w:vAlign w:val="center"/>
          </w:tcPr>
          <w:p w14:paraId="4F9ACFD8" w14:textId="77777777" w:rsidR="00B447E8" w:rsidRPr="003D19D9" w:rsidRDefault="00B447E8" w:rsidP="00B447E8">
            <w:pPr>
              <w:jc w:val="both"/>
              <w:rPr>
                <w:rFonts w:ascii="Cambria" w:eastAsia="Times New Roman" w:hAnsi="Cambria" w:cstheme="minorHAnsi"/>
                <w:b/>
                <w:color w:val="000000"/>
                <w:sz w:val="24"/>
                <w:szCs w:val="24"/>
                <w:highlight w:val="yellow"/>
              </w:rPr>
            </w:pPr>
          </w:p>
          <w:p w14:paraId="01248443" w14:textId="77777777" w:rsidR="00B447E8" w:rsidRPr="003D19D9" w:rsidRDefault="00B447E8" w:rsidP="00B447E8">
            <w:pPr>
              <w:jc w:val="both"/>
              <w:rPr>
                <w:rFonts w:ascii="Cambria" w:eastAsia="Times New Roman" w:hAnsi="Cambria" w:cstheme="minorHAnsi"/>
                <w:b/>
                <w:color w:val="000000"/>
                <w:sz w:val="24"/>
                <w:szCs w:val="24"/>
                <w:highlight w:val="yellow"/>
              </w:rPr>
            </w:pPr>
          </w:p>
        </w:tc>
      </w:tr>
      <w:tr w:rsidR="00B447E8" w:rsidRPr="003D19D9" w14:paraId="2982E59F" w14:textId="77777777" w:rsidTr="00B447E8">
        <w:trPr>
          <w:trHeight w:val="420"/>
        </w:trPr>
        <w:tc>
          <w:tcPr>
            <w:tcW w:w="10065" w:type="dxa"/>
            <w:gridSpan w:val="6"/>
            <w:tcBorders>
              <w:top w:val="single" w:sz="4" w:space="0" w:color="auto"/>
              <w:left w:val="single" w:sz="4" w:space="0" w:color="auto"/>
              <w:bottom w:val="single" w:sz="4" w:space="0" w:color="auto"/>
              <w:right w:val="single" w:sz="4" w:space="0" w:color="auto"/>
            </w:tcBorders>
            <w:vAlign w:val="bottom"/>
            <w:hideMark/>
          </w:tcPr>
          <w:p w14:paraId="2B2EDE7F" w14:textId="77777777" w:rsidR="00B447E8" w:rsidRPr="003D19D9" w:rsidRDefault="00B447E8" w:rsidP="00B447E8">
            <w:pPr>
              <w:jc w:val="center"/>
              <w:rPr>
                <w:rFonts w:ascii="Cambria" w:eastAsia="Times New Roman" w:hAnsi="Cambria" w:cstheme="minorHAnsi"/>
                <w:b/>
                <w:bCs/>
                <w:color w:val="000000"/>
                <w:sz w:val="24"/>
                <w:szCs w:val="24"/>
              </w:rPr>
            </w:pPr>
            <w:r w:rsidRPr="003D19D9">
              <w:rPr>
                <w:rFonts w:ascii="Cambria" w:eastAsia="Times New Roman" w:hAnsi="Cambria" w:cstheme="minorHAnsi"/>
                <w:b/>
                <w:bCs/>
                <w:color w:val="000000"/>
                <w:sz w:val="24"/>
                <w:szCs w:val="24"/>
              </w:rPr>
              <w:t>LOTE 02</w:t>
            </w:r>
          </w:p>
          <w:p w14:paraId="401A6B34" w14:textId="77777777" w:rsidR="00B447E8" w:rsidRPr="003D19D9" w:rsidRDefault="00B447E8" w:rsidP="00B447E8">
            <w:pPr>
              <w:jc w:val="center"/>
              <w:rPr>
                <w:rFonts w:ascii="Cambria" w:eastAsia="Times New Roman" w:hAnsi="Cambria" w:cstheme="minorHAnsi"/>
                <w:b/>
                <w:bCs/>
                <w:color w:val="000000"/>
                <w:sz w:val="24"/>
                <w:szCs w:val="24"/>
              </w:rPr>
            </w:pPr>
            <w:r w:rsidRPr="003D19D9">
              <w:rPr>
                <w:rFonts w:ascii="Cambria" w:eastAsia="Times New Roman" w:hAnsi="Cambria" w:cstheme="minorHAnsi"/>
                <w:b/>
                <w:bCs/>
                <w:color w:val="000000"/>
                <w:sz w:val="24"/>
                <w:szCs w:val="24"/>
              </w:rPr>
              <w:t xml:space="preserve">FORNECIMENTO DE PEÇAS GENÚINAS/ORIGINAIS (VEÍCULOS </w:t>
            </w:r>
            <w:r>
              <w:rPr>
                <w:rFonts w:ascii="Cambria" w:eastAsia="Times New Roman" w:hAnsi="Cambria" w:cstheme="minorHAnsi"/>
                <w:b/>
                <w:bCs/>
                <w:color w:val="000000"/>
                <w:sz w:val="24"/>
                <w:szCs w:val="24"/>
              </w:rPr>
              <w:t>MEDIO</w:t>
            </w:r>
            <w:r w:rsidRPr="003D19D9">
              <w:rPr>
                <w:rFonts w:ascii="Cambria" w:eastAsia="Times New Roman" w:hAnsi="Cambria" w:cstheme="minorHAnsi"/>
                <w:b/>
                <w:bCs/>
                <w:color w:val="000000"/>
                <w:sz w:val="24"/>
                <w:szCs w:val="24"/>
              </w:rPr>
              <w:t xml:space="preserve"> - VANS).</w:t>
            </w:r>
          </w:p>
          <w:p w14:paraId="508F8527" w14:textId="77777777" w:rsidR="00B447E8" w:rsidRPr="003D19D9" w:rsidRDefault="00B447E8" w:rsidP="00B447E8">
            <w:pPr>
              <w:jc w:val="center"/>
              <w:rPr>
                <w:rFonts w:ascii="Cambria" w:eastAsia="Times New Roman" w:hAnsi="Cambria" w:cstheme="minorHAnsi"/>
                <w:b/>
                <w:bCs/>
                <w:color w:val="000000"/>
                <w:sz w:val="24"/>
                <w:szCs w:val="24"/>
              </w:rPr>
            </w:pPr>
            <w:r w:rsidRPr="003D19D9">
              <w:rPr>
                <w:rFonts w:ascii="Cambria" w:eastAsia="Times New Roman" w:hAnsi="Cambria" w:cstheme="minorHAnsi"/>
                <w:b/>
                <w:bCs/>
                <w:color w:val="000000"/>
                <w:sz w:val="24"/>
                <w:szCs w:val="24"/>
              </w:rPr>
              <w:t xml:space="preserve">VALOR TOTAL DO LOTE: R$ </w:t>
            </w:r>
            <w:r>
              <w:rPr>
                <w:rFonts w:ascii="Cambria" w:eastAsia="Times New Roman" w:hAnsi="Cambria" w:cstheme="minorHAnsi"/>
                <w:b/>
                <w:bCs/>
                <w:color w:val="000000"/>
                <w:sz w:val="24"/>
                <w:szCs w:val="24"/>
              </w:rPr>
              <w:t>79</w:t>
            </w:r>
            <w:r w:rsidRPr="003D19D9">
              <w:rPr>
                <w:rFonts w:ascii="Cambria" w:eastAsia="Times New Roman" w:hAnsi="Cambria" w:cstheme="minorHAnsi"/>
                <w:b/>
                <w:bCs/>
                <w:color w:val="000000"/>
                <w:sz w:val="24"/>
                <w:szCs w:val="24"/>
              </w:rPr>
              <w:t>.000,00 (</w:t>
            </w:r>
            <w:r>
              <w:rPr>
                <w:rFonts w:ascii="Cambria" w:eastAsia="Times New Roman" w:hAnsi="Cambria" w:cstheme="minorHAnsi"/>
                <w:b/>
                <w:bCs/>
                <w:color w:val="000000"/>
                <w:sz w:val="24"/>
                <w:szCs w:val="24"/>
              </w:rPr>
              <w:t>setenta e nove mil reais</w:t>
            </w:r>
            <w:r w:rsidRPr="003D19D9">
              <w:rPr>
                <w:rFonts w:ascii="Cambria" w:eastAsia="Times New Roman" w:hAnsi="Cambria" w:cstheme="minorHAnsi"/>
                <w:b/>
                <w:bCs/>
                <w:color w:val="000000"/>
                <w:sz w:val="24"/>
                <w:szCs w:val="24"/>
              </w:rPr>
              <w:t>)</w:t>
            </w:r>
          </w:p>
          <w:p w14:paraId="2CF40C26" w14:textId="77777777" w:rsidR="00B447E8" w:rsidRPr="003D19D9" w:rsidRDefault="00B447E8" w:rsidP="00B447E8">
            <w:pPr>
              <w:jc w:val="center"/>
              <w:rPr>
                <w:rFonts w:ascii="Cambria" w:eastAsia="Times New Roman" w:hAnsi="Cambria" w:cstheme="minorHAnsi"/>
                <w:b/>
                <w:bCs/>
                <w:color w:val="000000"/>
                <w:sz w:val="24"/>
                <w:szCs w:val="24"/>
                <w:highlight w:val="yellow"/>
              </w:rPr>
            </w:pPr>
            <w:r w:rsidRPr="003D19D9">
              <w:rPr>
                <w:rFonts w:ascii="Cambria" w:eastAsia="Times New Roman" w:hAnsi="Cambria" w:cstheme="minorHAnsi"/>
                <w:b/>
                <w:bCs/>
                <w:color w:val="000000"/>
                <w:sz w:val="24"/>
                <w:szCs w:val="24"/>
              </w:rPr>
              <w:t xml:space="preserve">PERCENTUAL DE DESCONTO MÍNIMO DO LOTE: </w:t>
            </w:r>
            <w:r>
              <w:rPr>
                <w:rFonts w:ascii="Cambria" w:eastAsia="Times New Roman" w:hAnsi="Cambria" w:cstheme="minorHAnsi"/>
                <w:b/>
                <w:bCs/>
                <w:color w:val="000000"/>
                <w:sz w:val="24"/>
                <w:szCs w:val="24"/>
              </w:rPr>
              <w:t>21</w:t>
            </w:r>
            <w:r w:rsidRPr="003D19D9">
              <w:rPr>
                <w:rFonts w:ascii="Cambria" w:eastAsia="Times New Roman" w:hAnsi="Cambria" w:cstheme="minorHAnsi"/>
                <w:b/>
                <w:bCs/>
                <w:color w:val="000000"/>
                <w:sz w:val="24"/>
                <w:szCs w:val="24"/>
              </w:rPr>
              <w:t>%</w:t>
            </w:r>
          </w:p>
        </w:tc>
      </w:tr>
      <w:tr w:rsidR="00B447E8" w:rsidRPr="003D19D9" w14:paraId="7F4E2C37" w14:textId="77777777" w:rsidTr="00B447E8">
        <w:trPr>
          <w:trHeight w:val="276"/>
        </w:trPr>
        <w:tc>
          <w:tcPr>
            <w:tcW w:w="918" w:type="dxa"/>
            <w:tcBorders>
              <w:top w:val="nil"/>
              <w:left w:val="single" w:sz="4" w:space="0" w:color="auto"/>
              <w:bottom w:val="single" w:sz="4" w:space="0" w:color="auto"/>
              <w:right w:val="single" w:sz="4" w:space="0" w:color="auto"/>
            </w:tcBorders>
            <w:noWrap/>
            <w:vAlign w:val="center"/>
            <w:hideMark/>
          </w:tcPr>
          <w:p w14:paraId="1DAFDA1C"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ITEM</w:t>
            </w:r>
          </w:p>
        </w:tc>
        <w:tc>
          <w:tcPr>
            <w:tcW w:w="3760" w:type="dxa"/>
            <w:tcBorders>
              <w:top w:val="nil"/>
              <w:left w:val="nil"/>
              <w:bottom w:val="single" w:sz="4" w:space="0" w:color="auto"/>
              <w:right w:val="single" w:sz="4" w:space="0" w:color="auto"/>
            </w:tcBorders>
            <w:noWrap/>
            <w:vAlign w:val="center"/>
            <w:hideMark/>
          </w:tcPr>
          <w:p w14:paraId="7E4F1360"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DESCRIÇÃO</w:t>
            </w:r>
          </w:p>
        </w:tc>
        <w:tc>
          <w:tcPr>
            <w:tcW w:w="992" w:type="dxa"/>
            <w:tcBorders>
              <w:top w:val="nil"/>
              <w:left w:val="nil"/>
              <w:bottom w:val="single" w:sz="4" w:space="0" w:color="auto"/>
              <w:right w:val="single" w:sz="4" w:space="0" w:color="auto"/>
            </w:tcBorders>
            <w:noWrap/>
            <w:vAlign w:val="center"/>
            <w:hideMark/>
          </w:tcPr>
          <w:p w14:paraId="3AA73459"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UND</w:t>
            </w:r>
          </w:p>
        </w:tc>
        <w:tc>
          <w:tcPr>
            <w:tcW w:w="993" w:type="dxa"/>
            <w:tcBorders>
              <w:top w:val="nil"/>
              <w:left w:val="nil"/>
              <w:bottom w:val="single" w:sz="4" w:space="0" w:color="auto"/>
              <w:right w:val="single" w:sz="4" w:space="0" w:color="auto"/>
            </w:tcBorders>
            <w:noWrap/>
            <w:vAlign w:val="center"/>
            <w:hideMark/>
          </w:tcPr>
          <w:p w14:paraId="3B901884"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QTD</w:t>
            </w:r>
          </w:p>
        </w:tc>
        <w:tc>
          <w:tcPr>
            <w:tcW w:w="1559" w:type="dxa"/>
            <w:tcBorders>
              <w:top w:val="nil"/>
              <w:left w:val="nil"/>
              <w:bottom w:val="single" w:sz="4" w:space="0" w:color="auto"/>
              <w:right w:val="single" w:sz="4" w:space="0" w:color="auto"/>
            </w:tcBorders>
            <w:noWrap/>
            <w:vAlign w:val="center"/>
            <w:hideMark/>
          </w:tcPr>
          <w:p w14:paraId="22096628"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 xml:space="preserve">DESCONTO </w:t>
            </w:r>
          </w:p>
        </w:tc>
        <w:tc>
          <w:tcPr>
            <w:tcW w:w="1843" w:type="dxa"/>
            <w:tcBorders>
              <w:top w:val="nil"/>
              <w:left w:val="nil"/>
              <w:bottom w:val="single" w:sz="4" w:space="0" w:color="auto"/>
              <w:right w:val="single" w:sz="4" w:space="0" w:color="auto"/>
            </w:tcBorders>
            <w:noWrap/>
            <w:vAlign w:val="center"/>
            <w:hideMark/>
          </w:tcPr>
          <w:p w14:paraId="5DA0DD14"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V. TOTAL</w:t>
            </w:r>
          </w:p>
        </w:tc>
      </w:tr>
      <w:tr w:rsidR="00B447E8" w:rsidRPr="003D19D9" w14:paraId="7E026681" w14:textId="77777777" w:rsidTr="00B447E8">
        <w:trPr>
          <w:trHeight w:val="1358"/>
        </w:trPr>
        <w:tc>
          <w:tcPr>
            <w:tcW w:w="918" w:type="dxa"/>
            <w:tcBorders>
              <w:top w:val="single" w:sz="4" w:space="0" w:color="auto"/>
              <w:left w:val="single" w:sz="4" w:space="0" w:color="auto"/>
              <w:bottom w:val="single" w:sz="4" w:space="0" w:color="auto"/>
              <w:right w:val="single" w:sz="4" w:space="0" w:color="auto"/>
            </w:tcBorders>
            <w:noWrap/>
            <w:vAlign w:val="center"/>
            <w:hideMark/>
          </w:tcPr>
          <w:p w14:paraId="75034605" w14:textId="77777777" w:rsidR="00B447E8" w:rsidRPr="003D19D9" w:rsidRDefault="00B447E8" w:rsidP="00B447E8">
            <w:pPr>
              <w:jc w:val="both"/>
              <w:rPr>
                <w:rFonts w:ascii="Cambria" w:eastAsia="Times New Roman" w:hAnsi="Cambria" w:cstheme="minorHAnsi"/>
                <w:color w:val="000000"/>
                <w:sz w:val="24"/>
                <w:szCs w:val="24"/>
                <w:highlight w:val="yellow"/>
              </w:rPr>
            </w:pPr>
            <w:r w:rsidRPr="003D19D9">
              <w:rPr>
                <w:rFonts w:ascii="Cambria" w:eastAsia="Times New Roman" w:hAnsi="Cambria" w:cstheme="minorHAnsi"/>
                <w:color w:val="000000"/>
                <w:sz w:val="24"/>
                <w:szCs w:val="24"/>
              </w:rPr>
              <w:t>1</w:t>
            </w:r>
          </w:p>
        </w:tc>
        <w:tc>
          <w:tcPr>
            <w:tcW w:w="3760" w:type="dxa"/>
            <w:tcBorders>
              <w:top w:val="single" w:sz="4" w:space="0" w:color="auto"/>
              <w:left w:val="nil"/>
              <w:bottom w:val="single" w:sz="4" w:space="0" w:color="auto"/>
              <w:right w:val="single" w:sz="4" w:space="0" w:color="auto"/>
            </w:tcBorders>
            <w:noWrap/>
            <w:hideMark/>
          </w:tcPr>
          <w:p w14:paraId="19A21A64" w14:textId="77777777" w:rsidR="00B447E8" w:rsidRPr="003D19D9" w:rsidRDefault="00B447E8" w:rsidP="00B447E8">
            <w:pPr>
              <w:jc w:val="both"/>
              <w:rPr>
                <w:rFonts w:ascii="Cambria" w:eastAsia="Times New Roman" w:hAnsi="Cambria" w:cstheme="minorHAnsi"/>
                <w:color w:val="000000"/>
                <w:sz w:val="24"/>
                <w:szCs w:val="24"/>
                <w:highlight w:val="yellow"/>
              </w:rPr>
            </w:pPr>
            <w:r w:rsidRPr="003D19D9">
              <w:rPr>
                <w:rFonts w:ascii="Cambria" w:hAnsi="Cambria" w:cstheme="minorHAnsi"/>
                <w:sz w:val="24"/>
                <w:szCs w:val="24"/>
              </w:rPr>
              <w:t xml:space="preserve">FORNECIMENTO DE PEÇAS GENÚINAS/ORIGINAIS (VEÍCULOS </w:t>
            </w:r>
            <w:r>
              <w:rPr>
                <w:rFonts w:ascii="Cambria" w:hAnsi="Cambria" w:cstheme="minorHAnsi"/>
                <w:sz w:val="24"/>
                <w:szCs w:val="24"/>
              </w:rPr>
              <w:t>MEDIO</w:t>
            </w:r>
            <w:r w:rsidRPr="003D19D9">
              <w:rPr>
                <w:rFonts w:ascii="Cambria" w:hAnsi="Cambria" w:cstheme="minorHAnsi"/>
                <w:sz w:val="24"/>
                <w:szCs w:val="24"/>
              </w:rPr>
              <w:t xml:space="preserve"> - VANS).</w:t>
            </w:r>
          </w:p>
        </w:tc>
        <w:tc>
          <w:tcPr>
            <w:tcW w:w="992" w:type="dxa"/>
            <w:tcBorders>
              <w:top w:val="single" w:sz="4" w:space="0" w:color="auto"/>
              <w:left w:val="nil"/>
              <w:bottom w:val="single" w:sz="4" w:space="0" w:color="auto"/>
              <w:right w:val="single" w:sz="4" w:space="0" w:color="auto"/>
            </w:tcBorders>
            <w:noWrap/>
            <w:hideMark/>
          </w:tcPr>
          <w:p w14:paraId="7ADB2971" w14:textId="77777777" w:rsidR="00B447E8" w:rsidRPr="003D19D9" w:rsidRDefault="00B447E8" w:rsidP="00B447E8">
            <w:pPr>
              <w:pStyle w:val="TableParagraph"/>
              <w:spacing w:line="300" w:lineRule="exact"/>
              <w:jc w:val="both"/>
              <w:rPr>
                <w:rFonts w:ascii="Cambria" w:hAnsi="Cambria" w:cstheme="minorHAnsi"/>
                <w:sz w:val="24"/>
                <w:szCs w:val="24"/>
                <w:highlight w:val="yellow"/>
              </w:rPr>
            </w:pPr>
          </w:p>
          <w:p w14:paraId="44D1E051" w14:textId="77777777" w:rsidR="00B447E8" w:rsidRPr="003D19D9" w:rsidRDefault="00B447E8" w:rsidP="00B447E8">
            <w:pPr>
              <w:jc w:val="both"/>
              <w:rPr>
                <w:rFonts w:ascii="Cambria" w:eastAsia="Times New Roman" w:hAnsi="Cambria" w:cstheme="minorHAnsi"/>
                <w:color w:val="000000"/>
                <w:sz w:val="24"/>
                <w:szCs w:val="24"/>
                <w:highlight w:val="yellow"/>
              </w:rPr>
            </w:pPr>
            <w:proofErr w:type="spellStart"/>
            <w:r w:rsidRPr="003D19D9">
              <w:rPr>
                <w:rFonts w:ascii="Cambria" w:hAnsi="Cambria" w:cstheme="minorHAnsi"/>
                <w:sz w:val="24"/>
                <w:szCs w:val="24"/>
              </w:rPr>
              <w:t>Pç</w:t>
            </w:r>
            <w:proofErr w:type="spellEnd"/>
          </w:p>
        </w:tc>
        <w:tc>
          <w:tcPr>
            <w:tcW w:w="993" w:type="dxa"/>
            <w:tcBorders>
              <w:top w:val="single" w:sz="4" w:space="0" w:color="auto"/>
              <w:left w:val="nil"/>
              <w:bottom w:val="single" w:sz="4" w:space="0" w:color="auto"/>
              <w:right w:val="single" w:sz="4" w:space="0" w:color="auto"/>
            </w:tcBorders>
            <w:noWrap/>
            <w:hideMark/>
          </w:tcPr>
          <w:p w14:paraId="42975E77" w14:textId="77777777" w:rsidR="00B447E8" w:rsidRPr="003D19D9" w:rsidRDefault="00B447E8" w:rsidP="00B447E8">
            <w:pPr>
              <w:pStyle w:val="TableParagraph"/>
              <w:spacing w:line="300" w:lineRule="exact"/>
              <w:jc w:val="both"/>
              <w:rPr>
                <w:rFonts w:ascii="Cambria" w:hAnsi="Cambria" w:cstheme="minorHAnsi"/>
                <w:sz w:val="24"/>
                <w:szCs w:val="24"/>
                <w:highlight w:val="yellow"/>
              </w:rPr>
            </w:pPr>
          </w:p>
          <w:p w14:paraId="440FC94E" w14:textId="77777777" w:rsidR="00B447E8" w:rsidRPr="003D19D9" w:rsidRDefault="00B447E8" w:rsidP="00B447E8">
            <w:pPr>
              <w:jc w:val="both"/>
              <w:rPr>
                <w:rFonts w:ascii="Cambria" w:eastAsia="Times New Roman" w:hAnsi="Cambria" w:cstheme="minorHAnsi"/>
                <w:color w:val="000000"/>
                <w:sz w:val="24"/>
                <w:szCs w:val="24"/>
                <w:highlight w:val="yellow"/>
              </w:rPr>
            </w:pPr>
            <w:r w:rsidRPr="003D19D9">
              <w:rPr>
                <w:rFonts w:ascii="Cambria" w:hAnsi="Cambria" w:cstheme="minorHAnsi"/>
                <w:sz w:val="24"/>
                <w:szCs w:val="24"/>
              </w:rPr>
              <w:t>1</w:t>
            </w:r>
          </w:p>
        </w:tc>
        <w:tc>
          <w:tcPr>
            <w:tcW w:w="1559" w:type="dxa"/>
            <w:tcBorders>
              <w:top w:val="single" w:sz="4" w:space="0" w:color="auto"/>
              <w:left w:val="nil"/>
              <w:bottom w:val="single" w:sz="4" w:space="0" w:color="auto"/>
              <w:right w:val="single" w:sz="4" w:space="0" w:color="auto"/>
            </w:tcBorders>
            <w:noWrap/>
            <w:hideMark/>
          </w:tcPr>
          <w:p w14:paraId="2CAA9984" w14:textId="77777777" w:rsidR="00B447E8" w:rsidRPr="003D19D9" w:rsidRDefault="00B447E8" w:rsidP="00B447E8">
            <w:pPr>
              <w:pStyle w:val="TableParagraph"/>
              <w:spacing w:before="6" w:line="300" w:lineRule="exact"/>
              <w:jc w:val="both"/>
              <w:rPr>
                <w:rFonts w:ascii="Cambria" w:hAnsi="Cambria" w:cstheme="minorHAnsi"/>
                <w:sz w:val="24"/>
                <w:szCs w:val="24"/>
                <w:highlight w:val="yellow"/>
              </w:rPr>
            </w:pPr>
          </w:p>
          <w:p w14:paraId="27D0312D" w14:textId="77777777" w:rsidR="00B447E8" w:rsidRPr="003D19D9" w:rsidRDefault="00B447E8" w:rsidP="00B447E8">
            <w:pPr>
              <w:jc w:val="both"/>
              <w:rPr>
                <w:rFonts w:ascii="Cambria" w:eastAsia="Times New Roman" w:hAnsi="Cambria" w:cstheme="minorHAnsi"/>
                <w:color w:val="000000"/>
                <w:sz w:val="24"/>
                <w:szCs w:val="24"/>
                <w:highlight w:val="yellow"/>
              </w:rPr>
            </w:pPr>
            <w:r>
              <w:rPr>
                <w:rFonts w:ascii="Cambria" w:hAnsi="Cambria" w:cstheme="minorHAnsi"/>
                <w:sz w:val="24"/>
                <w:szCs w:val="24"/>
              </w:rPr>
              <w:t>21</w:t>
            </w:r>
            <w:r w:rsidRPr="003D19D9">
              <w:rPr>
                <w:rFonts w:ascii="Cambria" w:hAnsi="Cambria" w:cstheme="minorHAnsi"/>
                <w:sz w:val="24"/>
                <w:szCs w:val="24"/>
              </w:rPr>
              <w:t>%</w:t>
            </w:r>
          </w:p>
        </w:tc>
        <w:tc>
          <w:tcPr>
            <w:tcW w:w="1843" w:type="dxa"/>
            <w:tcBorders>
              <w:top w:val="single" w:sz="4" w:space="0" w:color="auto"/>
              <w:left w:val="nil"/>
              <w:bottom w:val="single" w:sz="4" w:space="0" w:color="auto"/>
              <w:right w:val="single" w:sz="4" w:space="0" w:color="auto"/>
            </w:tcBorders>
            <w:noWrap/>
            <w:hideMark/>
          </w:tcPr>
          <w:p w14:paraId="78FB451D" w14:textId="77777777" w:rsidR="00B447E8" w:rsidRPr="003D19D9" w:rsidRDefault="00B447E8" w:rsidP="00B447E8">
            <w:pPr>
              <w:pStyle w:val="TableParagraph"/>
              <w:spacing w:before="6" w:line="300" w:lineRule="exact"/>
              <w:jc w:val="both"/>
              <w:rPr>
                <w:rFonts w:ascii="Cambria" w:hAnsi="Cambria" w:cstheme="minorHAnsi"/>
                <w:sz w:val="24"/>
                <w:szCs w:val="24"/>
                <w:highlight w:val="yellow"/>
              </w:rPr>
            </w:pPr>
          </w:p>
          <w:p w14:paraId="5A976B76" w14:textId="77777777" w:rsidR="00B447E8" w:rsidRPr="003D19D9" w:rsidRDefault="00B447E8" w:rsidP="00B447E8">
            <w:pPr>
              <w:jc w:val="both"/>
              <w:rPr>
                <w:rFonts w:ascii="Cambria" w:eastAsia="Times New Roman" w:hAnsi="Cambria" w:cstheme="minorHAnsi"/>
                <w:color w:val="000000"/>
                <w:sz w:val="24"/>
                <w:szCs w:val="24"/>
                <w:highlight w:val="yellow"/>
              </w:rPr>
            </w:pPr>
            <w:r w:rsidRPr="003D19D9">
              <w:rPr>
                <w:rFonts w:ascii="Cambria" w:hAnsi="Cambria" w:cstheme="minorHAnsi"/>
                <w:sz w:val="24"/>
                <w:szCs w:val="24"/>
              </w:rPr>
              <w:t xml:space="preserve">R$ </w:t>
            </w:r>
            <w:r>
              <w:rPr>
                <w:rFonts w:ascii="Cambria" w:hAnsi="Cambria" w:cstheme="minorHAnsi"/>
                <w:sz w:val="24"/>
                <w:szCs w:val="24"/>
              </w:rPr>
              <w:t>79</w:t>
            </w:r>
            <w:r w:rsidRPr="003D19D9">
              <w:rPr>
                <w:rFonts w:ascii="Cambria" w:hAnsi="Cambria" w:cstheme="minorHAnsi"/>
                <w:sz w:val="24"/>
                <w:szCs w:val="24"/>
              </w:rPr>
              <w:t>.000,00</w:t>
            </w:r>
          </w:p>
        </w:tc>
      </w:tr>
      <w:tr w:rsidR="00B447E8" w:rsidRPr="003D19D9" w14:paraId="4A027F24" w14:textId="77777777" w:rsidTr="00B447E8">
        <w:trPr>
          <w:trHeight w:val="2737"/>
        </w:trPr>
        <w:tc>
          <w:tcPr>
            <w:tcW w:w="10065" w:type="dxa"/>
            <w:gridSpan w:val="6"/>
            <w:tcBorders>
              <w:top w:val="single" w:sz="4" w:space="0" w:color="auto"/>
              <w:left w:val="single" w:sz="4" w:space="0" w:color="auto"/>
              <w:bottom w:val="single" w:sz="4" w:space="0" w:color="auto"/>
              <w:right w:val="single" w:sz="4" w:space="0" w:color="auto"/>
            </w:tcBorders>
            <w:noWrap/>
            <w:vAlign w:val="center"/>
          </w:tcPr>
          <w:tbl>
            <w:tblPr>
              <w:tblW w:w="9975" w:type="dxa"/>
              <w:tblLook w:val="04A0" w:firstRow="1" w:lastRow="0" w:firstColumn="1" w:lastColumn="0" w:noHBand="0" w:noVBand="1"/>
            </w:tblPr>
            <w:tblGrid>
              <w:gridCol w:w="1437"/>
              <w:gridCol w:w="3442"/>
              <w:gridCol w:w="922"/>
              <w:gridCol w:w="923"/>
              <w:gridCol w:w="1439"/>
              <w:gridCol w:w="1812"/>
            </w:tblGrid>
            <w:tr w:rsidR="00B447E8" w:rsidRPr="003D19D9" w14:paraId="3BF9558D" w14:textId="77777777" w:rsidTr="00B447E8">
              <w:trPr>
                <w:trHeight w:val="420"/>
              </w:trPr>
              <w:tc>
                <w:tcPr>
                  <w:tcW w:w="9975" w:type="dxa"/>
                  <w:gridSpan w:val="6"/>
                  <w:tcBorders>
                    <w:top w:val="single" w:sz="4" w:space="0" w:color="auto"/>
                    <w:left w:val="single" w:sz="4" w:space="0" w:color="auto"/>
                    <w:bottom w:val="single" w:sz="4" w:space="0" w:color="auto"/>
                    <w:right w:val="single" w:sz="4" w:space="0" w:color="auto"/>
                  </w:tcBorders>
                  <w:vAlign w:val="bottom"/>
                  <w:hideMark/>
                </w:tcPr>
                <w:p w14:paraId="3D235E7F" w14:textId="77777777" w:rsidR="00B447E8" w:rsidRPr="003D19D9" w:rsidRDefault="00B447E8" w:rsidP="00B447E8">
                  <w:pPr>
                    <w:jc w:val="center"/>
                    <w:rPr>
                      <w:rFonts w:ascii="Cambria" w:eastAsia="Times New Roman" w:hAnsi="Cambria" w:cstheme="minorHAnsi"/>
                      <w:b/>
                      <w:bCs/>
                      <w:color w:val="000000"/>
                      <w:sz w:val="24"/>
                      <w:szCs w:val="24"/>
                    </w:rPr>
                  </w:pPr>
                  <w:r w:rsidRPr="003D19D9">
                    <w:rPr>
                      <w:rFonts w:ascii="Cambria" w:eastAsia="Times New Roman" w:hAnsi="Cambria" w:cstheme="minorHAnsi"/>
                      <w:b/>
                      <w:bCs/>
                      <w:color w:val="000000"/>
                      <w:sz w:val="24"/>
                      <w:szCs w:val="24"/>
                    </w:rPr>
                    <w:lastRenderedPageBreak/>
                    <w:t>LOTE 03</w:t>
                  </w:r>
                </w:p>
                <w:p w14:paraId="10ECFCE4" w14:textId="77777777" w:rsidR="00B447E8" w:rsidRPr="003D19D9" w:rsidRDefault="00B447E8" w:rsidP="00B447E8">
                  <w:pPr>
                    <w:jc w:val="center"/>
                    <w:rPr>
                      <w:rFonts w:ascii="Cambria" w:eastAsia="Times New Roman" w:hAnsi="Cambria" w:cstheme="minorHAnsi"/>
                      <w:b/>
                      <w:bCs/>
                      <w:color w:val="000000"/>
                      <w:sz w:val="24"/>
                      <w:szCs w:val="24"/>
                    </w:rPr>
                  </w:pPr>
                  <w:r w:rsidRPr="003D19D9">
                    <w:rPr>
                      <w:rFonts w:ascii="Cambria" w:eastAsia="Times New Roman" w:hAnsi="Cambria" w:cstheme="minorHAnsi"/>
                      <w:b/>
                      <w:bCs/>
                      <w:color w:val="000000"/>
                      <w:sz w:val="24"/>
                      <w:szCs w:val="24"/>
                    </w:rPr>
                    <w:t xml:space="preserve">VEÍCULOS </w:t>
                  </w:r>
                  <w:r>
                    <w:rPr>
                      <w:rFonts w:ascii="Cambria" w:eastAsia="Times New Roman" w:hAnsi="Cambria" w:cstheme="minorHAnsi"/>
                      <w:b/>
                      <w:bCs/>
                      <w:color w:val="000000"/>
                      <w:sz w:val="24"/>
                      <w:szCs w:val="24"/>
                    </w:rPr>
                    <w:t>LINHA PESADA</w:t>
                  </w:r>
                </w:p>
                <w:p w14:paraId="6EAE66A1" w14:textId="77777777" w:rsidR="00B447E8" w:rsidRPr="003D19D9" w:rsidRDefault="00B447E8" w:rsidP="00B447E8">
                  <w:pPr>
                    <w:jc w:val="center"/>
                    <w:rPr>
                      <w:rFonts w:ascii="Cambria" w:eastAsia="Times New Roman" w:hAnsi="Cambria" w:cstheme="minorHAnsi"/>
                      <w:b/>
                      <w:bCs/>
                      <w:color w:val="000000"/>
                      <w:sz w:val="24"/>
                      <w:szCs w:val="24"/>
                    </w:rPr>
                  </w:pPr>
                  <w:r w:rsidRPr="003D19D9">
                    <w:rPr>
                      <w:rFonts w:ascii="Cambria" w:eastAsia="Times New Roman" w:hAnsi="Cambria" w:cstheme="minorHAnsi"/>
                      <w:b/>
                      <w:bCs/>
                      <w:color w:val="000000"/>
                      <w:sz w:val="24"/>
                      <w:szCs w:val="24"/>
                    </w:rPr>
                    <w:t xml:space="preserve">VALOR TOTAL DO LOTE: R$ </w:t>
                  </w:r>
                  <w:r>
                    <w:rPr>
                      <w:rFonts w:ascii="Cambria" w:eastAsia="Times New Roman" w:hAnsi="Cambria" w:cstheme="minorHAnsi"/>
                      <w:b/>
                      <w:bCs/>
                      <w:color w:val="000000"/>
                      <w:sz w:val="24"/>
                      <w:szCs w:val="24"/>
                    </w:rPr>
                    <w:t>78.000,00</w:t>
                  </w:r>
                  <w:r w:rsidRPr="003D19D9">
                    <w:rPr>
                      <w:rFonts w:ascii="Cambria" w:eastAsia="Times New Roman" w:hAnsi="Cambria" w:cstheme="minorHAnsi"/>
                      <w:b/>
                      <w:bCs/>
                      <w:color w:val="000000"/>
                      <w:sz w:val="24"/>
                      <w:szCs w:val="24"/>
                    </w:rPr>
                    <w:t xml:space="preserve"> (</w:t>
                  </w:r>
                  <w:r>
                    <w:rPr>
                      <w:rFonts w:ascii="Cambria" w:eastAsia="Times New Roman" w:hAnsi="Cambria" w:cstheme="minorHAnsi"/>
                      <w:b/>
                      <w:bCs/>
                      <w:color w:val="000000"/>
                      <w:sz w:val="24"/>
                      <w:szCs w:val="24"/>
                    </w:rPr>
                    <w:t>setenta e oito mil</w:t>
                  </w:r>
                  <w:r w:rsidRPr="003D19D9">
                    <w:rPr>
                      <w:rFonts w:ascii="Cambria" w:eastAsia="Times New Roman" w:hAnsi="Cambria" w:cstheme="minorHAnsi"/>
                      <w:b/>
                      <w:bCs/>
                      <w:color w:val="000000"/>
                      <w:sz w:val="24"/>
                      <w:szCs w:val="24"/>
                    </w:rPr>
                    <w:t xml:space="preserve"> reais)</w:t>
                  </w:r>
                </w:p>
                <w:p w14:paraId="33A42A59" w14:textId="77777777" w:rsidR="00B447E8" w:rsidRPr="003D19D9" w:rsidRDefault="00B447E8" w:rsidP="00B447E8">
                  <w:pPr>
                    <w:jc w:val="center"/>
                    <w:rPr>
                      <w:rFonts w:ascii="Cambria" w:eastAsia="Times New Roman" w:hAnsi="Cambria" w:cstheme="minorHAnsi"/>
                      <w:b/>
                      <w:bCs/>
                      <w:color w:val="000000"/>
                      <w:sz w:val="24"/>
                      <w:szCs w:val="24"/>
                      <w:highlight w:val="yellow"/>
                    </w:rPr>
                  </w:pPr>
                  <w:r w:rsidRPr="003D19D9">
                    <w:rPr>
                      <w:rFonts w:ascii="Cambria" w:eastAsia="Times New Roman" w:hAnsi="Cambria" w:cstheme="minorHAnsi"/>
                      <w:b/>
                      <w:bCs/>
                      <w:color w:val="000000"/>
                      <w:sz w:val="24"/>
                      <w:szCs w:val="24"/>
                    </w:rPr>
                    <w:t>PERCENTUAL DE DESCONTO MÍNIMO DO LOTE: 2</w:t>
                  </w:r>
                  <w:r>
                    <w:rPr>
                      <w:rFonts w:ascii="Cambria" w:eastAsia="Times New Roman" w:hAnsi="Cambria" w:cstheme="minorHAnsi"/>
                      <w:b/>
                      <w:bCs/>
                      <w:color w:val="000000"/>
                      <w:sz w:val="24"/>
                      <w:szCs w:val="24"/>
                    </w:rPr>
                    <w:t>2</w:t>
                  </w:r>
                  <w:r w:rsidRPr="003D19D9">
                    <w:rPr>
                      <w:rFonts w:ascii="Cambria" w:eastAsia="Times New Roman" w:hAnsi="Cambria" w:cstheme="minorHAnsi"/>
                      <w:b/>
                      <w:bCs/>
                      <w:color w:val="000000"/>
                      <w:sz w:val="24"/>
                      <w:szCs w:val="24"/>
                    </w:rPr>
                    <w:t>%</w:t>
                  </w:r>
                </w:p>
              </w:tc>
            </w:tr>
            <w:tr w:rsidR="00B447E8" w:rsidRPr="003D19D9" w14:paraId="603E1663" w14:textId="77777777" w:rsidTr="00B447E8">
              <w:trPr>
                <w:trHeight w:val="276"/>
              </w:trPr>
              <w:tc>
                <w:tcPr>
                  <w:tcW w:w="1437" w:type="dxa"/>
                  <w:tcBorders>
                    <w:top w:val="nil"/>
                    <w:left w:val="single" w:sz="4" w:space="0" w:color="auto"/>
                    <w:bottom w:val="single" w:sz="4" w:space="0" w:color="auto"/>
                    <w:right w:val="single" w:sz="4" w:space="0" w:color="auto"/>
                  </w:tcBorders>
                  <w:noWrap/>
                  <w:vAlign w:val="center"/>
                  <w:hideMark/>
                </w:tcPr>
                <w:p w14:paraId="6753C50E"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ITEM</w:t>
                  </w:r>
                </w:p>
              </w:tc>
              <w:tc>
                <w:tcPr>
                  <w:tcW w:w="3442" w:type="dxa"/>
                  <w:tcBorders>
                    <w:top w:val="nil"/>
                    <w:left w:val="nil"/>
                    <w:bottom w:val="single" w:sz="4" w:space="0" w:color="auto"/>
                    <w:right w:val="single" w:sz="4" w:space="0" w:color="auto"/>
                  </w:tcBorders>
                  <w:noWrap/>
                  <w:vAlign w:val="center"/>
                  <w:hideMark/>
                </w:tcPr>
                <w:p w14:paraId="13BBAB31"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DESCRIÇÃO</w:t>
                  </w:r>
                </w:p>
              </w:tc>
              <w:tc>
                <w:tcPr>
                  <w:tcW w:w="922" w:type="dxa"/>
                  <w:tcBorders>
                    <w:top w:val="nil"/>
                    <w:left w:val="nil"/>
                    <w:bottom w:val="single" w:sz="4" w:space="0" w:color="auto"/>
                    <w:right w:val="single" w:sz="4" w:space="0" w:color="auto"/>
                  </w:tcBorders>
                  <w:noWrap/>
                  <w:vAlign w:val="center"/>
                  <w:hideMark/>
                </w:tcPr>
                <w:p w14:paraId="21A32901"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UND</w:t>
                  </w:r>
                </w:p>
              </w:tc>
              <w:tc>
                <w:tcPr>
                  <w:tcW w:w="923" w:type="dxa"/>
                  <w:tcBorders>
                    <w:top w:val="nil"/>
                    <w:left w:val="nil"/>
                    <w:bottom w:val="single" w:sz="4" w:space="0" w:color="auto"/>
                    <w:right w:val="single" w:sz="4" w:space="0" w:color="auto"/>
                  </w:tcBorders>
                  <w:noWrap/>
                  <w:vAlign w:val="center"/>
                  <w:hideMark/>
                </w:tcPr>
                <w:p w14:paraId="0B68D9AB"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QTD</w:t>
                  </w:r>
                </w:p>
              </w:tc>
              <w:tc>
                <w:tcPr>
                  <w:tcW w:w="1439" w:type="dxa"/>
                  <w:tcBorders>
                    <w:top w:val="nil"/>
                    <w:left w:val="nil"/>
                    <w:bottom w:val="single" w:sz="4" w:space="0" w:color="auto"/>
                    <w:right w:val="single" w:sz="4" w:space="0" w:color="auto"/>
                  </w:tcBorders>
                  <w:noWrap/>
                  <w:vAlign w:val="center"/>
                  <w:hideMark/>
                </w:tcPr>
                <w:p w14:paraId="5073217A"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 xml:space="preserve">DESCONTO </w:t>
                  </w:r>
                </w:p>
              </w:tc>
              <w:tc>
                <w:tcPr>
                  <w:tcW w:w="1812" w:type="dxa"/>
                  <w:tcBorders>
                    <w:top w:val="nil"/>
                    <w:left w:val="nil"/>
                    <w:bottom w:val="single" w:sz="4" w:space="0" w:color="auto"/>
                    <w:right w:val="single" w:sz="4" w:space="0" w:color="auto"/>
                  </w:tcBorders>
                  <w:noWrap/>
                  <w:vAlign w:val="center"/>
                  <w:hideMark/>
                </w:tcPr>
                <w:p w14:paraId="6BD8338A"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V. TOTAL</w:t>
                  </w:r>
                </w:p>
              </w:tc>
            </w:tr>
            <w:tr w:rsidR="00B447E8" w:rsidRPr="003D19D9" w14:paraId="2A5228D3" w14:textId="77777777" w:rsidTr="00B447E8">
              <w:trPr>
                <w:trHeight w:val="1289"/>
              </w:trPr>
              <w:tc>
                <w:tcPr>
                  <w:tcW w:w="1437" w:type="dxa"/>
                  <w:tcBorders>
                    <w:top w:val="single" w:sz="4" w:space="0" w:color="auto"/>
                    <w:left w:val="single" w:sz="4" w:space="0" w:color="auto"/>
                    <w:bottom w:val="single" w:sz="4" w:space="0" w:color="auto"/>
                    <w:right w:val="single" w:sz="4" w:space="0" w:color="auto"/>
                  </w:tcBorders>
                  <w:noWrap/>
                  <w:vAlign w:val="center"/>
                  <w:hideMark/>
                </w:tcPr>
                <w:p w14:paraId="48EDCB7A" w14:textId="77777777" w:rsidR="00B447E8" w:rsidRPr="003D19D9" w:rsidRDefault="00B447E8" w:rsidP="00B447E8">
                  <w:pPr>
                    <w:jc w:val="both"/>
                    <w:rPr>
                      <w:rFonts w:ascii="Cambria" w:eastAsia="Times New Roman" w:hAnsi="Cambria" w:cstheme="minorHAnsi"/>
                      <w:color w:val="000000"/>
                      <w:sz w:val="24"/>
                      <w:szCs w:val="24"/>
                      <w:highlight w:val="yellow"/>
                    </w:rPr>
                  </w:pPr>
                  <w:r w:rsidRPr="003D19D9">
                    <w:rPr>
                      <w:rFonts w:ascii="Cambria" w:eastAsia="Times New Roman" w:hAnsi="Cambria" w:cstheme="minorHAnsi"/>
                      <w:color w:val="000000"/>
                      <w:sz w:val="24"/>
                      <w:szCs w:val="24"/>
                    </w:rPr>
                    <w:t>1</w:t>
                  </w:r>
                </w:p>
              </w:tc>
              <w:tc>
                <w:tcPr>
                  <w:tcW w:w="3442" w:type="dxa"/>
                  <w:tcBorders>
                    <w:top w:val="single" w:sz="4" w:space="0" w:color="auto"/>
                    <w:left w:val="nil"/>
                    <w:bottom w:val="single" w:sz="4" w:space="0" w:color="auto"/>
                    <w:right w:val="single" w:sz="4" w:space="0" w:color="auto"/>
                  </w:tcBorders>
                  <w:noWrap/>
                  <w:hideMark/>
                </w:tcPr>
                <w:p w14:paraId="65A3D64B" w14:textId="77777777" w:rsidR="00B447E8" w:rsidRPr="003D19D9" w:rsidRDefault="00B447E8" w:rsidP="00B447E8">
                  <w:pPr>
                    <w:jc w:val="both"/>
                    <w:rPr>
                      <w:rFonts w:ascii="Cambria" w:eastAsia="Times New Roman" w:hAnsi="Cambria" w:cstheme="minorHAnsi"/>
                      <w:color w:val="000000"/>
                      <w:sz w:val="24"/>
                      <w:szCs w:val="24"/>
                      <w:highlight w:val="yellow"/>
                    </w:rPr>
                  </w:pPr>
                  <w:r w:rsidRPr="003D19D9">
                    <w:rPr>
                      <w:rFonts w:ascii="Cambria" w:hAnsi="Cambria" w:cstheme="minorHAnsi"/>
                      <w:sz w:val="24"/>
                      <w:szCs w:val="24"/>
                    </w:rPr>
                    <w:t>FORNECIMENTO DE PEÇAS GENÚINAS/ORIGINAIS (</w:t>
                  </w:r>
                  <w:r>
                    <w:rPr>
                      <w:rFonts w:ascii="Cambria" w:hAnsi="Cambria" w:cstheme="minorHAnsi"/>
                      <w:sz w:val="24"/>
                      <w:szCs w:val="24"/>
                    </w:rPr>
                    <w:t xml:space="preserve">LINHA PESADA </w:t>
                  </w:r>
                  <w:r w:rsidRPr="00192376">
                    <w:rPr>
                      <w:rFonts w:ascii="Cambria" w:hAnsi="Cambria" w:cstheme="minorHAnsi"/>
                      <w:sz w:val="24"/>
                      <w:szCs w:val="24"/>
                    </w:rPr>
                    <w:t>ÔNIBUS</w:t>
                  </w:r>
                  <w:r>
                    <w:rPr>
                      <w:rFonts w:ascii="Cambria" w:hAnsi="Cambria" w:cstheme="minorHAnsi"/>
                      <w:sz w:val="24"/>
                      <w:szCs w:val="24"/>
                    </w:rPr>
                    <w:t xml:space="preserve"> E MICRO </w:t>
                  </w:r>
                  <w:r w:rsidRPr="00192376">
                    <w:rPr>
                      <w:rFonts w:ascii="Cambria" w:hAnsi="Cambria" w:cstheme="minorHAnsi"/>
                      <w:sz w:val="24"/>
                      <w:szCs w:val="24"/>
                    </w:rPr>
                    <w:t>ÔNIBUS</w:t>
                  </w:r>
                  <w:r w:rsidRPr="003D19D9">
                    <w:rPr>
                      <w:rFonts w:ascii="Cambria" w:hAnsi="Cambria" w:cstheme="minorHAnsi"/>
                      <w:sz w:val="24"/>
                      <w:szCs w:val="24"/>
                    </w:rPr>
                    <w:t>).</w:t>
                  </w:r>
                </w:p>
              </w:tc>
              <w:tc>
                <w:tcPr>
                  <w:tcW w:w="922" w:type="dxa"/>
                  <w:tcBorders>
                    <w:top w:val="single" w:sz="4" w:space="0" w:color="auto"/>
                    <w:left w:val="nil"/>
                    <w:bottom w:val="single" w:sz="4" w:space="0" w:color="auto"/>
                    <w:right w:val="single" w:sz="4" w:space="0" w:color="auto"/>
                  </w:tcBorders>
                  <w:noWrap/>
                  <w:hideMark/>
                </w:tcPr>
                <w:p w14:paraId="5960E651" w14:textId="77777777" w:rsidR="00B447E8" w:rsidRPr="003D19D9" w:rsidRDefault="00B447E8" w:rsidP="00B447E8">
                  <w:pPr>
                    <w:pStyle w:val="TableParagraph"/>
                    <w:spacing w:line="300" w:lineRule="exact"/>
                    <w:jc w:val="both"/>
                    <w:rPr>
                      <w:rFonts w:ascii="Cambria" w:hAnsi="Cambria" w:cstheme="minorHAnsi"/>
                      <w:sz w:val="24"/>
                      <w:szCs w:val="24"/>
                      <w:highlight w:val="yellow"/>
                    </w:rPr>
                  </w:pPr>
                </w:p>
                <w:p w14:paraId="7570A0EB" w14:textId="77777777" w:rsidR="00B447E8" w:rsidRPr="003D19D9" w:rsidRDefault="00B447E8" w:rsidP="00B447E8">
                  <w:pPr>
                    <w:jc w:val="both"/>
                    <w:rPr>
                      <w:rFonts w:ascii="Cambria" w:eastAsia="Times New Roman" w:hAnsi="Cambria" w:cstheme="minorHAnsi"/>
                      <w:color w:val="000000"/>
                      <w:sz w:val="24"/>
                      <w:szCs w:val="24"/>
                      <w:highlight w:val="yellow"/>
                    </w:rPr>
                  </w:pPr>
                  <w:proofErr w:type="spellStart"/>
                  <w:r w:rsidRPr="003D19D9">
                    <w:rPr>
                      <w:rFonts w:ascii="Cambria" w:hAnsi="Cambria" w:cstheme="minorHAnsi"/>
                      <w:sz w:val="24"/>
                      <w:szCs w:val="24"/>
                    </w:rPr>
                    <w:t>Pç</w:t>
                  </w:r>
                  <w:proofErr w:type="spellEnd"/>
                </w:p>
              </w:tc>
              <w:tc>
                <w:tcPr>
                  <w:tcW w:w="923" w:type="dxa"/>
                  <w:tcBorders>
                    <w:top w:val="single" w:sz="4" w:space="0" w:color="auto"/>
                    <w:left w:val="nil"/>
                    <w:bottom w:val="single" w:sz="4" w:space="0" w:color="auto"/>
                    <w:right w:val="single" w:sz="4" w:space="0" w:color="auto"/>
                  </w:tcBorders>
                  <w:noWrap/>
                  <w:hideMark/>
                </w:tcPr>
                <w:p w14:paraId="7CDA3BFF" w14:textId="77777777" w:rsidR="00B447E8" w:rsidRPr="003D19D9" w:rsidRDefault="00B447E8" w:rsidP="00B447E8">
                  <w:pPr>
                    <w:pStyle w:val="TableParagraph"/>
                    <w:spacing w:line="300" w:lineRule="exact"/>
                    <w:jc w:val="both"/>
                    <w:rPr>
                      <w:rFonts w:ascii="Cambria" w:hAnsi="Cambria" w:cstheme="minorHAnsi"/>
                      <w:sz w:val="24"/>
                      <w:szCs w:val="24"/>
                      <w:highlight w:val="yellow"/>
                    </w:rPr>
                  </w:pPr>
                </w:p>
                <w:p w14:paraId="5B3CA3BD" w14:textId="77777777" w:rsidR="00B447E8" w:rsidRPr="003D19D9" w:rsidRDefault="00B447E8" w:rsidP="00B447E8">
                  <w:pPr>
                    <w:jc w:val="both"/>
                    <w:rPr>
                      <w:rFonts w:ascii="Cambria" w:eastAsia="Times New Roman" w:hAnsi="Cambria" w:cstheme="minorHAnsi"/>
                      <w:color w:val="000000"/>
                      <w:sz w:val="24"/>
                      <w:szCs w:val="24"/>
                      <w:highlight w:val="yellow"/>
                    </w:rPr>
                  </w:pPr>
                  <w:r w:rsidRPr="003D19D9">
                    <w:rPr>
                      <w:rFonts w:ascii="Cambria" w:hAnsi="Cambria" w:cstheme="minorHAnsi"/>
                      <w:sz w:val="24"/>
                      <w:szCs w:val="24"/>
                    </w:rPr>
                    <w:t>1</w:t>
                  </w:r>
                </w:p>
              </w:tc>
              <w:tc>
                <w:tcPr>
                  <w:tcW w:w="1439" w:type="dxa"/>
                  <w:tcBorders>
                    <w:top w:val="single" w:sz="4" w:space="0" w:color="auto"/>
                    <w:left w:val="nil"/>
                    <w:bottom w:val="single" w:sz="4" w:space="0" w:color="auto"/>
                    <w:right w:val="single" w:sz="4" w:space="0" w:color="auto"/>
                  </w:tcBorders>
                  <w:noWrap/>
                  <w:hideMark/>
                </w:tcPr>
                <w:p w14:paraId="40627E79" w14:textId="77777777" w:rsidR="00B447E8" w:rsidRPr="003D19D9" w:rsidRDefault="00B447E8" w:rsidP="00B447E8">
                  <w:pPr>
                    <w:pStyle w:val="TableParagraph"/>
                    <w:spacing w:before="6" w:line="300" w:lineRule="exact"/>
                    <w:jc w:val="both"/>
                    <w:rPr>
                      <w:rFonts w:ascii="Cambria" w:hAnsi="Cambria" w:cstheme="minorHAnsi"/>
                      <w:sz w:val="24"/>
                      <w:szCs w:val="24"/>
                      <w:highlight w:val="yellow"/>
                    </w:rPr>
                  </w:pPr>
                </w:p>
                <w:p w14:paraId="1D9AC89E" w14:textId="77777777" w:rsidR="00B447E8" w:rsidRPr="003D19D9" w:rsidRDefault="00B447E8" w:rsidP="00B447E8">
                  <w:pPr>
                    <w:jc w:val="both"/>
                    <w:rPr>
                      <w:rFonts w:ascii="Cambria" w:eastAsia="Times New Roman" w:hAnsi="Cambria" w:cstheme="minorHAnsi"/>
                      <w:color w:val="000000"/>
                      <w:sz w:val="24"/>
                      <w:szCs w:val="24"/>
                      <w:highlight w:val="yellow"/>
                    </w:rPr>
                  </w:pPr>
                  <w:r>
                    <w:rPr>
                      <w:rFonts w:ascii="Cambria" w:hAnsi="Cambria" w:cstheme="minorHAnsi"/>
                      <w:sz w:val="24"/>
                      <w:szCs w:val="24"/>
                    </w:rPr>
                    <w:t>22%</w:t>
                  </w:r>
                </w:p>
              </w:tc>
              <w:tc>
                <w:tcPr>
                  <w:tcW w:w="1812" w:type="dxa"/>
                  <w:tcBorders>
                    <w:top w:val="single" w:sz="4" w:space="0" w:color="auto"/>
                    <w:left w:val="nil"/>
                    <w:bottom w:val="single" w:sz="4" w:space="0" w:color="auto"/>
                    <w:right w:val="single" w:sz="4" w:space="0" w:color="auto"/>
                  </w:tcBorders>
                  <w:noWrap/>
                  <w:hideMark/>
                </w:tcPr>
                <w:p w14:paraId="560F1503" w14:textId="77777777" w:rsidR="00B447E8" w:rsidRPr="003D19D9" w:rsidRDefault="00B447E8" w:rsidP="00B447E8">
                  <w:pPr>
                    <w:pStyle w:val="TableParagraph"/>
                    <w:spacing w:before="6" w:line="300" w:lineRule="exact"/>
                    <w:jc w:val="both"/>
                    <w:rPr>
                      <w:rFonts w:ascii="Cambria" w:hAnsi="Cambria" w:cstheme="minorHAnsi"/>
                      <w:sz w:val="24"/>
                      <w:szCs w:val="24"/>
                      <w:highlight w:val="yellow"/>
                    </w:rPr>
                  </w:pPr>
                </w:p>
                <w:p w14:paraId="1BA5F619" w14:textId="77777777" w:rsidR="00B447E8" w:rsidRPr="003D19D9" w:rsidRDefault="00B447E8" w:rsidP="00B447E8">
                  <w:pPr>
                    <w:jc w:val="both"/>
                    <w:rPr>
                      <w:rFonts w:ascii="Cambria" w:hAnsi="Cambria" w:cstheme="minorHAnsi"/>
                      <w:sz w:val="24"/>
                      <w:szCs w:val="24"/>
                    </w:rPr>
                  </w:pPr>
                  <w:r w:rsidRPr="003D19D9">
                    <w:rPr>
                      <w:rFonts w:ascii="Cambria" w:hAnsi="Cambria" w:cstheme="minorHAnsi"/>
                      <w:sz w:val="24"/>
                      <w:szCs w:val="24"/>
                    </w:rPr>
                    <w:t xml:space="preserve">R$ </w:t>
                  </w:r>
                  <w:r>
                    <w:rPr>
                      <w:rFonts w:ascii="Cambria" w:hAnsi="Cambria" w:cstheme="minorHAnsi"/>
                      <w:sz w:val="24"/>
                      <w:szCs w:val="24"/>
                    </w:rPr>
                    <w:t>78</w:t>
                  </w:r>
                  <w:r w:rsidRPr="003D19D9">
                    <w:rPr>
                      <w:rFonts w:ascii="Cambria" w:hAnsi="Cambria" w:cstheme="minorHAnsi"/>
                      <w:sz w:val="24"/>
                      <w:szCs w:val="24"/>
                    </w:rPr>
                    <w:t>.000,00</w:t>
                  </w:r>
                </w:p>
                <w:p w14:paraId="48DEE709" w14:textId="77777777" w:rsidR="00B447E8" w:rsidRPr="003D19D9" w:rsidRDefault="00B447E8" w:rsidP="00B447E8">
                  <w:pPr>
                    <w:jc w:val="both"/>
                    <w:rPr>
                      <w:rFonts w:ascii="Cambria" w:eastAsia="Times New Roman" w:hAnsi="Cambria" w:cstheme="minorHAnsi"/>
                      <w:color w:val="000000"/>
                      <w:sz w:val="24"/>
                      <w:szCs w:val="24"/>
                      <w:highlight w:val="yellow"/>
                    </w:rPr>
                  </w:pPr>
                </w:p>
              </w:tc>
            </w:tr>
          </w:tbl>
          <w:p w14:paraId="2CF4F75A" w14:textId="77777777" w:rsidR="00B447E8" w:rsidRDefault="00B447E8" w:rsidP="00B447E8">
            <w:pPr>
              <w:jc w:val="both"/>
              <w:rPr>
                <w:rFonts w:ascii="Cambria" w:eastAsia="Times New Roman" w:hAnsi="Cambria" w:cstheme="minorHAnsi"/>
                <w:b/>
                <w:color w:val="000000"/>
                <w:sz w:val="24"/>
                <w:szCs w:val="24"/>
                <w:highlight w:val="yellow"/>
              </w:rPr>
            </w:pPr>
          </w:p>
          <w:p w14:paraId="4CC20339" w14:textId="77777777" w:rsidR="00B447E8" w:rsidRPr="003D19D9" w:rsidRDefault="00B447E8" w:rsidP="00B447E8">
            <w:pPr>
              <w:jc w:val="both"/>
              <w:rPr>
                <w:rFonts w:ascii="Cambria" w:eastAsia="Times New Roman" w:hAnsi="Cambria" w:cstheme="minorHAnsi"/>
                <w:b/>
                <w:color w:val="000000"/>
                <w:sz w:val="24"/>
                <w:szCs w:val="24"/>
                <w:highlight w:val="yellow"/>
              </w:rPr>
            </w:pPr>
          </w:p>
        </w:tc>
      </w:tr>
    </w:tbl>
    <w:p w14:paraId="5CD47552" w14:textId="77777777" w:rsidR="00B447E8" w:rsidRPr="006D40C6" w:rsidRDefault="00B447E8" w:rsidP="00B447E8">
      <w:pPr>
        <w:widowControl/>
        <w:suppressAutoHyphens w:val="0"/>
        <w:autoSpaceDN/>
        <w:spacing w:line="276" w:lineRule="auto"/>
        <w:jc w:val="both"/>
        <w:textAlignment w:val="auto"/>
        <w:rPr>
          <w:rFonts w:ascii="Cambria" w:eastAsia="Times New Roman" w:hAnsi="Cambria" w:cs="Arial"/>
          <w:color w:val="000000" w:themeColor="text1"/>
          <w:kern w:val="0"/>
          <w:lang w:eastAsia="pt-BR"/>
        </w:rPr>
      </w:pPr>
      <w:r w:rsidRPr="006D40C6">
        <w:rPr>
          <w:rFonts w:ascii="Cambria" w:eastAsia="Times New Roman" w:hAnsi="Cambria" w:cs="Arial"/>
          <w:b/>
          <w:bCs/>
          <w:color w:val="000000" w:themeColor="text1"/>
          <w:kern w:val="0"/>
          <w:lang w:eastAsia="pt-BR"/>
        </w:rPr>
        <w:t xml:space="preserve">1.2 </w:t>
      </w:r>
      <w:r w:rsidRPr="006D40C6">
        <w:rPr>
          <w:rFonts w:ascii="Cambria" w:eastAsia="Times New Roman" w:hAnsi="Cambria" w:cs="Arial"/>
          <w:b/>
          <w:color w:val="000000" w:themeColor="text1"/>
          <w:kern w:val="0"/>
          <w:lang w:eastAsia="pt-BR"/>
        </w:rPr>
        <w:t xml:space="preserve">– </w:t>
      </w:r>
      <w:r w:rsidRPr="006D40C6">
        <w:rPr>
          <w:rFonts w:ascii="Cambria" w:eastAsia="Times New Roman" w:hAnsi="Cambria" w:cs="Arial"/>
          <w:color w:val="000000" w:themeColor="text1"/>
          <w:kern w:val="0"/>
          <w:lang w:eastAsia="pt-BR"/>
        </w:rPr>
        <w:t xml:space="preserve">O objeto desta contratação não se enquadra como sendo de bens de luxo, conforme </w:t>
      </w:r>
      <w:r w:rsidRPr="006D40C6">
        <w:rPr>
          <w:rFonts w:ascii="Cambria" w:eastAsia="Times New Roman" w:hAnsi="Cambria" w:cs="Arial"/>
          <w:bCs/>
          <w:color w:val="000000" w:themeColor="text1"/>
          <w:kern w:val="0"/>
          <w:lang w:eastAsia="pt-BR"/>
        </w:rPr>
        <w:t>Decreto nº 10.818, de 27 de setembro de 2021.</w:t>
      </w:r>
    </w:p>
    <w:p w14:paraId="5DA5C48C" w14:textId="77777777" w:rsidR="00B447E8" w:rsidRPr="006D40C6" w:rsidRDefault="00B447E8" w:rsidP="00B447E8">
      <w:pPr>
        <w:widowControl/>
        <w:suppressAutoHyphens w:val="0"/>
        <w:autoSpaceDN/>
        <w:spacing w:line="276" w:lineRule="auto"/>
        <w:jc w:val="both"/>
        <w:textAlignment w:val="auto"/>
        <w:rPr>
          <w:rFonts w:ascii="Cambria" w:eastAsia="Times New Roman" w:hAnsi="Cambria" w:cs="Arial"/>
          <w:color w:val="000000" w:themeColor="text1"/>
          <w:kern w:val="0"/>
          <w:lang w:eastAsia="pt-BR"/>
        </w:rPr>
      </w:pPr>
      <w:r w:rsidRPr="006D40C6">
        <w:rPr>
          <w:rFonts w:ascii="Cambria" w:eastAsia="Times New Roman" w:hAnsi="Cambria" w:cs="Arial"/>
          <w:b/>
          <w:bCs/>
          <w:color w:val="000000" w:themeColor="text1"/>
          <w:kern w:val="0"/>
          <w:lang w:eastAsia="pt-BR"/>
        </w:rPr>
        <w:t xml:space="preserve">1.3 </w:t>
      </w:r>
      <w:r w:rsidRPr="006D40C6">
        <w:rPr>
          <w:rFonts w:ascii="Cambria" w:eastAsia="Times New Roman" w:hAnsi="Cambria" w:cs="Arial"/>
          <w:b/>
          <w:color w:val="000000" w:themeColor="text1"/>
          <w:kern w:val="0"/>
          <w:lang w:eastAsia="pt-BR"/>
        </w:rPr>
        <w:t xml:space="preserve">– </w:t>
      </w:r>
      <w:r w:rsidRPr="006D40C6">
        <w:rPr>
          <w:rFonts w:ascii="Cambria" w:eastAsia="Times New Roman" w:hAnsi="Cambria" w:cs="Arial"/>
          <w:color w:val="000000" w:themeColor="text1"/>
          <w:kern w:val="0"/>
          <w:lang w:eastAsia="pt-BR"/>
        </w:rPr>
        <w:t>A contratação é caracterizada como comum, conforme justificativa constante do Estudo Técnico Preliminar.</w:t>
      </w:r>
    </w:p>
    <w:p w14:paraId="3B720F11" w14:textId="77777777" w:rsidR="00B447E8" w:rsidRDefault="00B447E8" w:rsidP="00B447E8">
      <w:pPr>
        <w:widowControl/>
        <w:suppressAutoHyphens w:val="0"/>
        <w:autoSpaceDN/>
        <w:spacing w:line="276" w:lineRule="auto"/>
        <w:jc w:val="both"/>
        <w:textAlignment w:val="auto"/>
        <w:rPr>
          <w:rFonts w:ascii="Cambria" w:eastAsia="Times New Roman" w:hAnsi="Cambria" w:cs="Arial"/>
          <w:color w:val="000000" w:themeColor="text1"/>
          <w:kern w:val="0"/>
          <w:lang w:eastAsia="pt-BR"/>
        </w:rPr>
      </w:pPr>
      <w:r w:rsidRPr="006D40C6">
        <w:rPr>
          <w:rFonts w:ascii="Cambria" w:eastAsia="Times New Roman" w:hAnsi="Cambria" w:cs="Arial"/>
          <w:b/>
          <w:bCs/>
          <w:color w:val="000000" w:themeColor="text1"/>
          <w:kern w:val="0"/>
          <w:lang w:eastAsia="pt-BR"/>
        </w:rPr>
        <w:t xml:space="preserve">1.4 </w:t>
      </w:r>
      <w:r w:rsidRPr="006D40C6">
        <w:rPr>
          <w:rFonts w:ascii="Cambria" w:eastAsia="Times New Roman" w:hAnsi="Cambria" w:cs="Arial"/>
          <w:b/>
          <w:color w:val="000000" w:themeColor="text1"/>
          <w:kern w:val="0"/>
          <w:lang w:eastAsia="pt-BR"/>
        </w:rPr>
        <w:t xml:space="preserve">– </w:t>
      </w:r>
      <w:r w:rsidRPr="006D40C6">
        <w:rPr>
          <w:rFonts w:ascii="Cambria" w:eastAsia="Times New Roman" w:hAnsi="Cambria" w:cs="Arial"/>
          <w:color w:val="000000" w:themeColor="text1"/>
          <w:kern w:val="0"/>
          <w:lang w:eastAsia="pt-BR"/>
        </w:rPr>
        <w:t xml:space="preserve">A aquisição do objeto, se dará pelo </w:t>
      </w:r>
      <w:r w:rsidRPr="006D40C6">
        <w:rPr>
          <w:rFonts w:ascii="Cambria" w:eastAsia="Times New Roman" w:hAnsi="Cambria" w:cs="Arial"/>
          <w:color w:val="000000" w:themeColor="text1"/>
          <w:kern w:val="0"/>
          <w:u w:val="single"/>
          <w:lang w:eastAsia="pt-BR"/>
        </w:rPr>
        <w:t xml:space="preserve">Menor Preço </w:t>
      </w:r>
      <w:r>
        <w:rPr>
          <w:rFonts w:ascii="Cambria" w:eastAsia="Times New Roman" w:hAnsi="Cambria" w:cs="Arial"/>
          <w:color w:val="000000" w:themeColor="text1"/>
          <w:kern w:val="0"/>
          <w:u w:val="single"/>
          <w:lang w:eastAsia="pt-BR"/>
        </w:rPr>
        <w:t>Por lote</w:t>
      </w:r>
      <w:r w:rsidRPr="006D40C6">
        <w:rPr>
          <w:rFonts w:ascii="Cambria" w:eastAsia="Times New Roman" w:hAnsi="Cambria" w:cs="Arial"/>
          <w:color w:val="000000" w:themeColor="text1"/>
          <w:kern w:val="0"/>
          <w:u w:val="single"/>
          <w:lang w:eastAsia="pt-BR"/>
        </w:rPr>
        <w:t xml:space="preserve"> </w:t>
      </w:r>
      <w:r w:rsidRPr="006D40C6">
        <w:rPr>
          <w:rFonts w:ascii="Cambria" w:eastAsia="Times New Roman" w:hAnsi="Cambria" w:cs="Arial"/>
          <w:bCs/>
          <w:color w:val="000000" w:themeColor="text1"/>
          <w:kern w:val="0"/>
          <w:u w:val="single"/>
          <w:lang w:eastAsia="pt-BR"/>
        </w:rPr>
        <w:t>representado pelo</w:t>
      </w:r>
      <w:r w:rsidRPr="006D40C6">
        <w:rPr>
          <w:rFonts w:ascii="Cambria" w:eastAsia="Times New Roman" w:hAnsi="Cambria" w:cs="Arial"/>
          <w:b/>
          <w:color w:val="000000" w:themeColor="text1"/>
          <w:kern w:val="0"/>
          <w:u w:val="single"/>
          <w:lang w:eastAsia="pt-BR"/>
        </w:rPr>
        <w:t xml:space="preserve"> </w:t>
      </w:r>
      <w:r w:rsidRPr="006D40C6">
        <w:rPr>
          <w:rFonts w:ascii="Cambria" w:eastAsia="Arial" w:hAnsi="Cambria" w:cs="Arial"/>
          <w:color w:val="000000" w:themeColor="text1"/>
          <w:kern w:val="0"/>
          <w:u w:val="single"/>
          <w:lang w:eastAsia="pt-BR"/>
        </w:rPr>
        <w:t>Maior Percentual de Desconto</w:t>
      </w:r>
      <w:r w:rsidRPr="006D40C6">
        <w:rPr>
          <w:rFonts w:ascii="Cambria" w:eastAsia="Times New Roman" w:hAnsi="Cambria" w:cs="Arial"/>
          <w:color w:val="000000" w:themeColor="text1"/>
          <w:kern w:val="0"/>
          <w:lang w:eastAsia="pt-BR"/>
        </w:rPr>
        <w:t>, onde apenas uma empresa irá prestar os serviços, por ser um objeto indivisível.</w:t>
      </w:r>
    </w:p>
    <w:p w14:paraId="21B8E1B5" w14:textId="77777777" w:rsidR="00B447E8" w:rsidRDefault="00B447E8" w:rsidP="00B447E8">
      <w:pPr>
        <w:widowControl/>
        <w:suppressAutoHyphens w:val="0"/>
        <w:autoSpaceDN/>
        <w:spacing w:line="276" w:lineRule="auto"/>
        <w:jc w:val="both"/>
        <w:textAlignment w:val="auto"/>
        <w:rPr>
          <w:rFonts w:ascii="Cambria" w:eastAsia="Times New Roman" w:hAnsi="Cambria" w:cs="Arial"/>
          <w:color w:val="000000" w:themeColor="text1"/>
          <w:kern w:val="0"/>
          <w:lang w:eastAsia="pt-BR"/>
        </w:rPr>
      </w:pPr>
    </w:p>
    <w:p w14:paraId="4CB7B11F" w14:textId="77777777" w:rsidR="00B447E8" w:rsidRPr="006A415B" w:rsidRDefault="00B447E8" w:rsidP="00B447E8">
      <w:pPr>
        <w:rPr>
          <w:rFonts w:ascii="Cambria" w:hAnsi="Cambria" w:cs="Arial"/>
          <w:b/>
        </w:rPr>
      </w:pPr>
      <w:r w:rsidRPr="003E144C">
        <w:rPr>
          <w:rFonts w:ascii="Cambria" w:hAnsi="Cambria" w:cs="Arial"/>
          <w:b/>
        </w:rPr>
        <w:t xml:space="preserve">  </w:t>
      </w:r>
      <w:r w:rsidRPr="006A415B">
        <w:rPr>
          <w:rFonts w:ascii="Cambria" w:hAnsi="Cambria" w:cs="Arial"/>
          <w:b/>
        </w:rPr>
        <w:t>Relação dos Veículos</w:t>
      </w:r>
    </w:p>
    <w:tbl>
      <w:tblPr>
        <w:tblStyle w:val="Tabelacomgrade3"/>
        <w:tblpPr w:leftFromText="141" w:rightFromText="141" w:vertAnchor="text" w:horzAnchor="margin" w:tblpY="181"/>
        <w:tblW w:w="9214" w:type="dxa"/>
        <w:tblLook w:val="04A0" w:firstRow="1" w:lastRow="0" w:firstColumn="1" w:lastColumn="0" w:noHBand="0" w:noVBand="1"/>
      </w:tblPr>
      <w:tblGrid>
        <w:gridCol w:w="5546"/>
        <w:gridCol w:w="3668"/>
      </w:tblGrid>
      <w:tr w:rsidR="00B447E8" w:rsidRPr="006A415B" w14:paraId="0AEFADC5" w14:textId="77777777" w:rsidTr="00B447E8">
        <w:trPr>
          <w:trHeight w:val="70"/>
        </w:trPr>
        <w:tc>
          <w:tcPr>
            <w:tcW w:w="5546" w:type="dxa"/>
            <w:tcBorders>
              <w:top w:val="single" w:sz="4" w:space="0" w:color="auto"/>
              <w:left w:val="single" w:sz="4" w:space="0" w:color="auto"/>
              <w:bottom w:val="single" w:sz="4" w:space="0" w:color="auto"/>
              <w:right w:val="single" w:sz="4" w:space="0" w:color="auto"/>
            </w:tcBorders>
            <w:vAlign w:val="center"/>
            <w:hideMark/>
          </w:tcPr>
          <w:p w14:paraId="3E12E055" w14:textId="77777777" w:rsidR="00B447E8" w:rsidRPr="006A415B" w:rsidRDefault="00B447E8" w:rsidP="00B447E8">
            <w:pPr>
              <w:jc w:val="center"/>
              <w:rPr>
                <w:rFonts w:ascii="Cambria" w:hAnsi="Cambria" w:cs="Arial"/>
                <w:b/>
              </w:rPr>
            </w:pPr>
            <w:r w:rsidRPr="006A415B">
              <w:rPr>
                <w:rFonts w:ascii="Cambria" w:hAnsi="Cambria" w:cs="Arial"/>
                <w:b/>
              </w:rPr>
              <w:t>Veículos Linha Leve</w:t>
            </w:r>
          </w:p>
        </w:tc>
        <w:tc>
          <w:tcPr>
            <w:tcW w:w="3668" w:type="dxa"/>
            <w:tcBorders>
              <w:top w:val="single" w:sz="4" w:space="0" w:color="auto"/>
              <w:left w:val="single" w:sz="4" w:space="0" w:color="auto"/>
              <w:bottom w:val="single" w:sz="4" w:space="0" w:color="auto"/>
              <w:right w:val="single" w:sz="4" w:space="0" w:color="auto"/>
            </w:tcBorders>
            <w:vAlign w:val="center"/>
          </w:tcPr>
          <w:p w14:paraId="7534F032" w14:textId="77777777" w:rsidR="00B447E8" w:rsidRPr="006A415B" w:rsidRDefault="00B447E8" w:rsidP="00B447E8">
            <w:pPr>
              <w:jc w:val="center"/>
              <w:rPr>
                <w:rFonts w:ascii="Cambria" w:hAnsi="Cambria" w:cs="Arial"/>
              </w:rPr>
            </w:pPr>
          </w:p>
        </w:tc>
      </w:tr>
      <w:tr w:rsidR="00B447E8" w:rsidRPr="006A415B" w14:paraId="4072FBB4" w14:textId="77777777" w:rsidTr="00B447E8">
        <w:trPr>
          <w:trHeight w:val="70"/>
        </w:trPr>
        <w:tc>
          <w:tcPr>
            <w:tcW w:w="5546" w:type="dxa"/>
            <w:tcBorders>
              <w:top w:val="single" w:sz="4" w:space="0" w:color="auto"/>
              <w:left w:val="single" w:sz="4" w:space="0" w:color="auto"/>
              <w:bottom w:val="single" w:sz="4" w:space="0" w:color="auto"/>
              <w:right w:val="single" w:sz="4" w:space="0" w:color="auto"/>
            </w:tcBorders>
            <w:vAlign w:val="center"/>
          </w:tcPr>
          <w:p w14:paraId="27EA1EEE" w14:textId="77777777" w:rsidR="00B447E8" w:rsidRPr="00F83CAC" w:rsidRDefault="00B447E8" w:rsidP="00B447E8">
            <w:pPr>
              <w:jc w:val="both"/>
              <w:rPr>
                <w:rFonts w:ascii="Cambria" w:hAnsi="Cambria" w:cs="Arial"/>
              </w:rPr>
            </w:pPr>
            <w:r w:rsidRPr="00F83CAC">
              <w:rPr>
                <w:rFonts w:ascii="Cambria" w:hAnsi="Cambria" w:cs="Arial"/>
              </w:rPr>
              <w:t>FIAT MOBI</w:t>
            </w:r>
          </w:p>
        </w:tc>
        <w:tc>
          <w:tcPr>
            <w:tcW w:w="3668" w:type="dxa"/>
            <w:tcBorders>
              <w:top w:val="single" w:sz="4" w:space="0" w:color="auto"/>
              <w:left w:val="single" w:sz="4" w:space="0" w:color="auto"/>
              <w:bottom w:val="single" w:sz="4" w:space="0" w:color="auto"/>
              <w:right w:val="single" w:sz="4" w:space="0" w:color="auto"/>
            </w:tcBorders>
            <w:vAlign w:val="center"/>
          </w:tcPr>
          <w:p w14:paraId="5BB16B6C" w14:textId="77777777" w:rsidR="00B447E8" w:rsidRPr="00F83CAC" w:rsidRDefault="00B447E8" w:rsidP="00B447E8">
            <w:pPr>
              <w:jc w:val="center"/>
              <w:rPr>
                <w:rFonts w:ascii="Cambria" w:hAnsi="Cambria" w:cs="Arial"/>
              </w:rPr>
            </w:pPr>
            <w:r w:rsidRPr="00F83CAC">
              <w:rPr>
                <w:rFonts w:ascii="Cambria" w:hAnsi="Cambria" w:cs="Arial"/>
              </w:rPr>
              <w:t>RHA4G70</w:t>
            </w:r>
          </w:p>
        </w:tc>
      </w:tr>
      <w:tr w:rsidR="00B447E8" w:rsidRPr="006A415B" w14:paraId="697DB118" w14:textId="77777777" w:rsidTr="00B447E8">
        <w:trPr>
          <w:trHeight w:val="70"/>
        </w:trPr>
        <w:tc>
          <w:tcPr>
            <w:tcW w:w="5546" w:type="dxa"/>
            <w:tcBorders>
              <w:top w:val="single" w:sz="4" w:space="0" w:color="auto"/>
              <w:left w:val="single" w:sz="4" w:space="0" w:color="auto"/>
              <w:bottom w:val="single" w:sz="4" w:space="0" w:color="auto"/>
              <w:right w:val="single" w:sz="4" w:space="0" w:color="auto"/>
            </w:tcBorders>
            <w:vAlign w:val="center"/>
          </w:tcPr>
          <w:p w14:paraId="162F10B2" w14:textId="77777777" w:rsidR="00B447E8" w:rsidRPr="00F83CAC" w:rsidRDefault="00B447E8" w:rsidP="00B447E8">
            <w:pPr>
              <w:jc w:val="both"/>
              <w:rPr>
                <w:rFonts w:ascii="Cambria" w:hAnsi="Cambria" w:cs="Arial"/>
              </w:rPr>
            </w:pPr>
            <w:r w:rsidRPr="00F83CAC">
              <w:rPr>
                <w:rFonts w:ascii="Cambria" w:hAnsi="Cambria" w:cs="Arial"/>
              </w:rPr>
              <w:t>FIAT MOBI</w:t>
            </w:r>
          </w:p>
        </w:tc>
        <w:tc>
          <w:tcPr>
            <w:tcW w:w="3668" w:type="dxa"/>
            <w:tcBorders>
              <w:top w:val="single" w:sz="4" w:space="0" w:color="auto"/>
              <w:left w:val="single" w:sz="4" w:space="0" w:color="auto"/>
              <w:bottom w:val="single" w:sz="4" w:space="0" w:color="auto"/>
              <w:right w:val="single" w:sz="4" w:space="0" w:color="auto"/>
            </w:tcBorders>
            <w:vAlign w:val="center"/>
          </w:tcPr>
          <w:p w14:paraId="26A02A26" w14:textId="77777777" w:rsidR="00B447E8" w:rsidRPr="00F83CAC" w:rsidRDefault="00B447E8" w:rsidP="00B447E8">
            <w:pPr>
              <w:jc w:val="center"/>
              <w:rPr>
                <w:rFonts w:ascii="Cambria" w:hAnsi="Cambria" w:cs="Arial"/>
              </w:rPr>
            </w:pPr>
            <w:r w:rsidRPr="00F83CAC">
              <w:rPr>
                <w:rFonts w:ascii="Cambria" w:hAnsi="Cambria" w:cs="Arial"/>
              </w:rPr>
              <w:t>BEZH41</w:t>
            </w:r>
          </w:p>
        </w:tc>
      </w:tr>
      <w:tr w:rsidR="00B447E8" w:rsidRPr="006A415B" w14:paraId="00B6CA93"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15FFD5E4" w14:textId="77777777" w:rsidR="00B447E8" w:rsidRPr="00F83CAC" w:rsidRDefault="00B447E8" w:rsidP="00B447E8">
            <w:pPr>
              <w:jc w:val="both"/>
              <w:rPr>
                <w:rFonts w:ascii="Cambria" w:hAnsi="Cambria" w:cs="Arial"/>
              </w:rPr>
            </w:pPr>
            <w:r w:rsidRPr="00F83CAC">
              <w:rPr>
                <w:rFonts w:ascii="Cambria" w:hAnsi="Cambria" w:cs="Arial"/>
              </w:rPr>
              <w:t>VW GOL 1.0</w:t>
            </w:r>
          </w:p>
        </w:tc>
        <w:tc>
          <w:tcPr>
            <w:tcW w:w="3668" w:type="dxa"/>
            <w:tcBorders>
              <w:top w:val="single" w:sz="4" w:space="0" w:color="auto"/>
              <w:left w:val="single" w:sz="4" w:space="0" w:color="auto"/>
              <w:bottom w:val="single" w:sz="4" w:space="0" w:color="auto"/>
              <w:right w:val="single" w:sz="4" w:space="0" w:color="auto"/>
            </w:tcBorders>
            <w:vAlign w:val="center"/>
            <w:hideMark/>
          </w:tcPr>
          <w:p w14:paraId="12BD3C16" w14:textId="77777777" w:rsidR="00B447E8" w:rsidRPr="00F83CAC" w:rsidRDefault="00B447E8" w:rsidP="00B447E8">
            <w:pPr>
              <w:jc w:val="center"/>
              <w:rPr>
                <w:rFonts w:ascii="Cambria" w:hAnsi="Cambria" w:cs="Arial"/>
              </w:rPr>
            </w:pPr>
            <w:r w:rsidRPr="00F83CAC">
              <w:rPr>
                <w:rFonts w:ascii="Cambria" w:hAnsi="Cambria" w:cs="Arial"/>
              </w:rPr>
              <w:t>RHA-2F83</w:t>
            </w:r>
          </w:p>
        </w:tc>
      </w:tr>
      <w:tr w:rsidR="00B447E8" w:rsidRPr="006A415B" w14:paraId="55093E20"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7F860DD0" w14:textId="77777777" w:rsidR="00B447E8" w:rsidRPr="00F83CAC" w:rsidRDefault="00B447E8" w:rsidP="00B447E8">
            <w:pPr>
              <w:jc w:val="both"/>
              <w:rPr>
                <w:rFonts w:ascii="Cambria" w:hAnsi="Cambria" w:cs="Arial"/>
              </w:rPr>
            </w:pPr>
            <w:r w:rsidRPr="00F83CAC">
              <w:rPr>
                <w:rFonts w:ascii="Cambria" w:hAnsi="Cambria" w:cs="Arial"/>
              </w:rPr>
              <w:t xml:space="preserve">FORD FIESTA </w:t>
            </w:r>
          </w:p>
        </w:tc>
        <w:tc>
          <w:tcPr>
            <w:tcW w:w="3668" w:type="dxa"/>
            <w:tcBorders>
              <w:top w:val="single" w:sz="4" w:space="0" w:color="auto"/>
              <w:left w:val="single" w:sz="4" w:space="0" w:color="auto"/>
              <w:bottom w:val="single" w:sz="4" w:space="0" w:color="auto"/>
              <w:right w:val="single" w:sz="4" w:space="0" w:color="auto"/>
            </w:tcBorders>
            <w:vAlign w:val="center"/>
            <w:hideMark/>
          </w:tcPr>
          <w:p w14:paraId="54CCEF68" w14:textId="77777777" w:rsidR="00B447E8" w:rsidRPr="00F83CAC" w:rsidRDefault="00B447E8" w:rsidP="00B447E8">
            <w:pPr>
              <w:jc w:val="center"/>
              <w:rPr>
                <w:rFonts w:ascii="Cambria" w:hAnsi="Cambria" w:cs="Arial"/>
              </w:rPr>
            </w:pPr>
            <w:r w:rsidRPr="00F83CAC">
              <w:rPr>
                <w:rFonts w:ascii="Cambria" w:hAnsi="Cambria" w:cs="Arial"/>
              </w:rPr>
              <w:t>AVI-9I03</w:t>
            </w:r>
          </w:p>
        </w:tc>
      </w:tr>
      <w:tr w:rsidR="00B447E8" w:rsidRPr="006A415B" w14:paraId="5291F48A"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5EA12731" w14:textId="77777777" w:rsidR="00B447E8" w:rsidRPr="00F83CAC" w:rsidRDefault="00B447E8" w:rsidP="00B447E8">
            <w:pPr>
              <w:jc w:val="both"/>
              <w:rPr>
                <w:rFonts w:ascii="Cambria" w:hAnsi="Cambria" w:cs="Arial"/>
              </w:rPr>
            </w:pPr>
            <w:r w:rsidRPr="00F83CAC">
              <w:rPr>
                <w:rFonts w:ascii="Cambria" w:hAnsi="Cambria" w:cs="Arial"/>
              </w:rPr>
              <w:t xml:space="preserve">CHEVROLETONIX PLUS </w:t>
            </w:r>
          </w:p>
        </w:tc>
        <w:tc>
          <w:tcPr>
            <w:tcW w:w="3668" w:type="dxa"/>
            <w:tcBorders>
              <w:top w:val="single" w:sz="4" w:space="0" w:color="auto"/>
              <w:left w:val="single" w:sz="4" w:space="0" w:color="auto"/>
              <w:bottom w:val="single" w:sz="4" w:space="0" w:color="auto"/>
              <w:right w:val="single" w:sz="4" w:space="0" w:color="auto"/>
            </w:tcBorders>
            <w:vAlign w:val="center"/>
            <w:hideMark/>
          </w:tcPr>
          <w:p w14:paraId="67696D46" w14:textId="77777777" w:rsidR="00B447E8" w:rsidRPr="00F83CAC" w:rsidRDefault="00B447E8" w:rsidP="00B447E8">
            <w:pPr>
              <w:jc w:val="center"/>
              <w:rPr>
                <w:rFonts w:ascii="Cambria" w:hAnsi="Cambria" w:cs="Arial"/>
              </w:rPr>
            </w:pPr>
            <w:r w:rsidRPr="00F83CAC">
              <w:rPr>
                <w:rFonts w:ascii="Cambria" w:hAnsi="Cambria" w:cs="Arial"/>
              </w:rPr>
              <w:t>RHW-2I78</w:t>
            </w:r>
          </w:p>
        </w:tc>
      </w:tr>
      <w:tr w:rsidR="00B447E8" w:rsidRPr="006A415B" w14:paraId="7799B081"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445F315E" w14:textId="77777777" w:rsidR="00B447E8" w:rsidRPr="00F83CAC" w:rsidRDefault="00B447E8" w:rsidP="00B447E8">
            <w:pPr>
              <w:jc w:val="both"/>
              <w:rPr>
                <w:rFonts w:ascii="Cambria" w:hAnsi="Cambria" w:cs="Arial"/>
              </w:rPr>
            </w:pPr>
            <w:r w:rsidRPr="00F83CAC">
              <w:rPr>
                <w:rFonts w:ascii="Cambria" w:hAnsi="Cambria" w:cs="Arial"/>
              </w:rPr>
              <w:t>ONIX PLUS</w:t>
            </w:r>
          </w:p>
        </w:tc>
        <w:tc>
          <w:tcPr>
            <w:tcW w:w="3668" w:type="dxa"/>
            <w:tcBorders>
              <w:top w:val="single" w:sz="4" w:space="0" w:color="auto"/>
              <w:left w:val="single" w:sz="4" w:space="0" w:color="auto"/>
              <w:bottom w:val="single" w:sz="4" w:space="0" w:color="auto"/>
              <w:right w:val="single" w:sz="4" w:space="0" w:color="auto"/>
            </w:tcBorders>
            <w:vAlign w:val="center"/>
            <w:hideMark/>
          </w:tcPr>
          <w:p w14:paraId="12F5B7D2" w14:textId="77777777" w:rsidR="00B447E8" w:rsidRPr="00F83CAC" w:rsidRDefault="00B447E8" w:rsidP="00B447E8">
            <w:pPr>
              <w:jc w:val="center"/>
              <w:rPr>
                <w:rFonts w:ascii="Cambria" w:hAnsi="Cambria" w:cs="Arial"/>
              </w:rPr>
            </w:pPr>
            <w:r w:rsidRPr="00F83CAC">
              <w:rPr>
                <w:rFonts w:ascii="Cambria" w:hAnsi="Cambria" w:cs="Arial"/>
              </w:rPr>
              <w:t>RHX-4C75</w:t>
            </w:r>
          </w:p>
        </w:tc>
      </w:tr>
      <w:tr w:rsidR="00B447E8" w:rsidRPr="006A415B" w14:paraId="06C357CB"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5E152E10" w14:textId="77777777" w:rsidR="00B447E8" w:rsidRPr="00F83CAC" w:rsidRDefault="00B447E8" w:rsidP="00B447E8">
            <w:pPr>
              <w:jc w:val="both"/>
              <w:rPr>
                <w:rFonts w:ascii="Cambria" w:hAnsi="Cambria" w:cs="Arial"/>
              </w:rPr>
            </w:pPr>
            <w:r w:rsidRPr="00F83CAC">
              <w:rPr>
                <w:rFonts w:ascii="Cambria" w:hAnsi="Cambria" w:cs="Arial"/>
              </w:rPr>
              <w:t xml:space="preserve">VW GOL </w:t>
            </w:r>
          </w:p>
        </w:tc>
        <w:tc>
          <w:tcPr>
            <w:tcW w:w="3668" w:type="dxa"/>
            <w:tcBorders>
              <w:top w:val="single" w:sz="4" w:space="0" w:color="auto"/>
              <w:left w:val="single" w:sz="4" w:space="0" w:color="auto"/>
              <w:bottom w:val="single" w:sz="4" w:space="0" w:color="auto"/>
              <w:right w:val="single" w:sz="4" w:space="0" w:color="auto"/>
            </w:tcBorders>
            <w:vAlign w:val="center"/>
            <w:hideMark/>
          </w:tcPr>
          <w:p w14:paraId="6D94F68C" w14:textId="77777777" w:rsidR="00B447E8" w:rsidRPr="00F83CAC" w:rsidRDefault="00B447E8" w:rsidP="00B447E8">
            <w:pPr>
              <w:jc w:val="center"/>
              <w:rPr>
                <w:rFonts w:ascii="Cambria" w:hAnsi="Cambria" w:cs="Arial"/>
              </w:rPr>
            </w:pPr>
            <w:r w:rsidRPr="00F83CAC">
              <w:rPr>
                <w:rFonts w:ascii="Cambria" w:hAnsi="Cambria" w:cs="Arial"/>
              </w:rPr>
              <w:t>RHX-4C76</w:t>
            </w:r>
          </w:p>
        </w:tc>
      </w:tr>
      <w:tr w:rsidR="00B447E8" w:rsidRPr="006A415B" w14:paraId="623DF93F"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0F0BAED6" w14:textId="77777777" w:rsidR="00B447E8" w:rsidRPr="00F83CAC" w:rsidRDefault="00B447E8" w:rsidP="00B447E8">
            <w:pPr>
              <w:jc w:val="both"/>
              <w:rPr>
                <w:rFonts w:ascii="Cambria" w:hAnsi="Cambria" w:cs="Arial"/>
              </w:rPr>
            </w:pPr>
            <w:r w:rsidRPr="00F83CAC">
              <w:rPr>
                <w:rFonts w:ascii="Cambria" w:hAnsi="Cambria" w:cs="Arial"/>
              </w:rPr>
              <w:t>RENAULT/KWID ZEN</w:t>
            </w:r>
          </w:p>
        </w:tc>
        <w:tc>
          <w:tcPr>
            <w:tcW w:w="3668" w:type="dxa"/>
            <w:tcBorders>
              <w:top w:val="single" w:sz="4" w:space="0" w:color="auto"/>
              <w:left w:val="single" w:sz="4" w:space="0" w:color="auto"/>
              <w:bottom w:val="single" w:sz="4" w:space="0" w:color="auto"/>
              <w:right w:val="single" w:sz="4" w:space="0" w:color="auto"/>
            </w:tcBorders>
            <w:vAlign w:val="center"/>
            <w:hideMark/>
          </w:tcPr>
          <w:p w14:paraId="4E3F0209" w14:textId="77777777" w:rsidR="00B447E8" w:rsidRPr="00F83CAC" w:rsidRDefault="00B447E8" w:rsidP="00B447E8">
            <w:pPr>
              <w:jc w:val="center"/>
              <w:rPr>
                <w:rFonts w:ascii="Cambria" w:hAnsi="Cambria" w:cs="Arial"/>
              </w:rPr>
            </w:pPr>
            <w:r w:rsidRPr="00F83CAC">
              <w:rPr>
                <w:rFonts w:ascii="Cambria" w:hAnsi="Cambria" w:cs="Arial"/>
              </w:rPr>
              <w:t>RHZ-3G90</w:t>
            </w:r>
          </w:p>
        </w:tc>
      </w:tr>
      <w:tr w:rsidR="00B447E8" w:rsidRPr="006A415B" w14:paraId="76FF7E11"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7E8FC7E4" w14:textId="77777777" w:rsidR="00B447E8" w:rsidRPr="00F83CAC" w:rsidRDefault="00B447E8" w:rsidP="00B447E8">
            <w:pPr>
              <w:jc w:val="both"/>
              <w:rPr>
                <w:rFonts w:ascii="Cambria" w:hAnsi="Cambria" w:cs="Arial"/>
              </w:rPr>
            </w:pPr>
            <w:r w:rsidRPr="00F83CAC">
              <w:rPr>
                <w:rFonts w:ascii="Cambria" w:hAnsi="Cambria" w:cs="Arial"/>
              </w:rPr>
              <w:t xml:space="preserve">FIAT CRONOS </w:t>
            </w:r>
          </w:p>
        </w:tc>
        <w:tc>
          <w:tcPr>
            <w:tcW w:w="3668" w:type="dxa"/>
            <w:tcBorders>
              <w:top w:val="single" w:sz="4" w:space="0" w:color="auto"/>
              <w:left w:val="single" w:sz="4" w:space="0" w:color="auto"/>
              <w:bottom w:val="single" w:sz="4" w:space="0" w:color="auto"/>
              <w:right w:val="single" w:sz="4" w:space="0" w:color="auto"/>
            </w:tcBorders>
            <w:vAlign w:val="center"/>
            <w:hideMark/>
          </w:tcPr>
          <w:p w14:paraId="6CF46625" w14:textId="77777777" w:rsidR="00B447E8" w:rsidRPr="00F83CAC" w:rsidRDefault="00B447E8" w:rsidP="00B447E8">
            <w:pPr>
              <w:jc w:val="center"/>
              <w:rPr>
                <w:rFonts w:ascii="Cambria" w:hAnsi="Cambria" w:cs="Arial"/>
              </w:rPr>
            </w:pPr>
            <w:r w:rsidRPr="00F83CAC">
              <w:rPr>
                <w:rFonts w:ascii="Cambria" w:hAnsi="Cambria" w:cs="Arial"/>
              </w:rPr>
              <w:t>SEY-7E04</w:t>
            </w:r>
          </w:p>
        </w:tc>
      </w:tr>
      <w:tr w:rsidR="00B447E8" w:rsidRPr="006A415B" w14:paraId="68C922F7"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42945048" w14:textId="77777777" w:rsidR="00B447E8" w:rsidRPr="00F83CAC" w:rsidRDefault="00B447E8" w:rsidP="00B447E8">
            <w:pPr>
              <w:jc w:val="both"/>
              <w:rPr>
                <w:rFonts w:ascii="Cambria" w:hAnsi="Cambria" w:cs="Arial"/>
              </w:rPr>
            </w:pPr>
            <w:r w:rsidRPr="00F83CAC">
              <w:rPr>
                <w:rFonts w:ascii="Cambria" w:hAnsi="Cambria" w:cs="Arial"/>
              </w:rPr>
              <w:t>NEW HB20</w:t>
            </w:r>
          </w:p>
        </w:tc>
        <w:tc>
          <w:tcPr>
            <w:tcW w:w="3668" w:type="dxa"/>
            <w:tcBorders>
              <w:top w:val="single" w:sz="4" w:space="0" w:color="auto"/>
              <w:left w:val="single" w:sz="4" w:space="0" w:color="auto"/>
              <w:bottom w:val="single" w:sz="4" w:space="0" w:color="auto"/>
              <w:right w:val="single" w:sz="4" w:space="0" w:color="auto"/>
            </w:tcBorders>
            <w:vAlign w:val="center"/>
            <w:hideMark/>
          </w:tcPr>
          <w:p w14:paraId="4ED8A89B" w14:textId="77777777" w:rsidR="00B447E8" w:rsidRPr="00F83CAC" w:rsidRDefault="00B447E8" w:rsidP="00B447E8">
            <w:pPr>
              <w:jc w:val="center"/>
              <w:rPr>
                <w:rFonts w:ascii="Cambria" w:hAnsi="Cambria" w:cs="Arial"/>
              </w:rPr>
            </w:pPr>
            <w:r w:rsidRPr="00F83CAC">
              <w:rPr>
                <w:rFonts w:ascii="Cambria" w:hAnsi="Cambria" w:cs="Arial"/>
              </w:rPr>
              <w:t>SFD-3H98</w:t>
            </w:r>
          </w:p>
        </w:tc>
      </w:tr>
      <w:tr w:rsidR="00B447E8" w:rsidRPr="006A415B" w14:paraId="278AFACC" w14:textId="77777777" w:rsidTr="00B447E8">
        <w:tc>
          <w:tcPr>
            <w:tcW w:w="5546" w:type="dxa"/>
            <w:tcBorders>
              <w:top w:val="single" w:sz="4" w:space="0" w:color="auto"/>
              <w:left w:val="single" w:sz="4" w:space="0" w:color="auto"/>
              <w:bottom w:val="single" w:sz="4" w:space="0" w:color="auto"/>
              <w:right w:val="single" w:sz="4" w:space="0" w:color="auto"/>
            </w:tcBorders>
            <w:vAlign w:val="center"/>
          </w:tcPr>
          <w:p w14:paraId="074F43B6" w14:textId="77777777" w:rsidR="00B447E8" w:rsidRPr="006A415B" w:rsidRDefault="00B447E8" w:rsidP="00B447E8">
            <w:pPr>
              <w:jc w:val="both"/>
              <w:rPr>
                <w:rFonts w:ascii="Cambria" w:hAnsi="Cambria" w:cs="Arial"/>
              </w:rPr>
            </w:pPr>
            <w:r w:rsidRPr="006A415B">
              <w:rPr>
                <w:rFonts w:ascii="Cambria" w:hAnsi="Cambria" w:cs="Arial"/>
              </w:rPr>
              <w:t>RENAULT LOGAN</w:t>
            </w:r>
          </w:p>
        </w:tc>
        <w:tc>
          <w:tcPr>
            <w:tcW w:w="3668" w:type="dxa"/>
            <w:tcBorders>
              <w:top w:val="single" w:sz="4" w:space="0" w:color="auto"/>
              <w:left w:val="single" w:sz="4" w:space="0" w:color="auto"/>
              <w:bottom w:val="single" w:sz="4" w:space="0" w:color="auto"/>
              <w:right w:val="single" w:sz="4" w:space="0" w:color="auto"/>
            </w:tcBorders>
            <w:vAlign w:val="center"/>
          </w:tcPr>
          <w:p w14:paraId="06E558C4" w14:textId="77777777" w:rsidR="00B447E8" w:rsidRPr="006A415B" w:rsidRDefault="00B447E8" w:rsidP="00B447E8">
            <w:pPr>
              <w:jc w:val="center"/>
              <w:rPr>
                <w:rFonts w:ascii="Cambria" w:hAnsi="Cambria" w:cs="Arial"/>
              </w:rPr>
            </w:pPr>
            <w:r w:rsidRPr="006A415B">
              <w:rPr>
                <w:rFonts w:ascii="Cambria" w:hAnsi="Cambria" w:cs="Arial"/>
              </w:rPr>
              <w:t>AQW-8 A19</w:t>
            </w:r>
          </w:p>
        </w:tc>
      </w:tr>
      <w:tr w:rsidR="00B447E8" w:rsidRPr="006A415B" w14:paraId="7673F602" w14:textId="77777777" w:rsidTr="00B447E8">
        <w:tc>
          <w:tcPr>
            <w:tcW w:w="5546" w:type="dxa"/>
            <w:tcBorders>
              <w:top w:val="single" w:sz="4" w:space="0" w:color="auto"/>
              <w:left w:val="single" w:sz="4" w:space="0" w:color="auto"/>
              <w:bottom w:val="single" w:sz="4" w:space="0" w:color="auto"/>
              <w:right w:val="single" w:sz="4" w:space="0" w:color="auto"/>
            </w:tcBorders>
            <w:vAlign w:val="center"/>
          </w:tcPr>
          <w:p w14:paraId="19C4224D" w14:textId="77777777" w:rsidR="00B447E8" w:rsidRPr="006A415B" w:rsidRDefault="00B447E8" w:rsidP="00B447E8">
            <w:pPr>
              <w:jc w:val="both"/>
              <w:rPr>
                <w:rFonts w:ascii="Cambria" w:hAnsi="Cambria" w:cs="Arial"/>
              </w:rPr>
            </w:pPr>
            <w:r w:rsidRPr="006A415B">
              <w:rPr>
                <w:rFonts w:ascii="Cambria" w:hAnsi="Cambria" w:cs="Arial"/>
              </w:rPr>
              <w:t>VW PARATI 1.6</w:t>
            </w:r>
          </w:p>
        </w:tc>
        <w:tc>
          <w:tcPr>
            <w:tcW w:w="3668" w:type="dxa"/>
            <w:tcBorders>
              <w:top w:val="single" w:sz="4" w:space="0" w:color="auto"/>
              <w:left w:val="single" w:sz="4" w:space="0" w:color="auto"/>
              <w:bottom w:val="single" w:sz="4" w:space="0" w:color="auto"/>
              <w:right w:val="single" w:sz="4" w:space="0" w:color="auto"/>
            </w:tcBorders>
            <w:vAlign w:val="center"/>
          </w:tcPr>
          <w:p w14:paraId="1464B4AC" w14:textId="77777777" w:rsidR="00B447E8" w:rsidRPr="006A415B" w:rsidRDefault="00B447E8" w:rsidP="00B447E8">
            <w:pPr>
              <w:jc w:val="center"/>
              <w:rPr>
                <w:rFonts w:ascii="Cambria" w:hAnsi="Cambria" w:cs="Arial"/>
              </w:rPr>
            </w:pPr>
            <w:r>
              <w:rPr>
                <w:rFonts w:ascii="Cambria" w:hAnsi="Cambria" w:cs="Arial"/>
              </w:rPr>
              <w:t>A</w:t>
            </w:r>
            <w:r w:rsidRPr="006A415B">
              <w:rPr>
                <w:rFonts w:ascii="Cambria" w:hAnsi="Cambria" w:cs="Arial"/>
              </w:rPr>
              <w:t>UE-6902</w:t>
            </w:r>
          </w:p>
        </w:tc>
      </w:tr>
      <w:tr w:rsidR="00B447E8" w:rsidRPr="006A415B" w14:paraId="484E325D" w14:textId="77777777" w:rsidTr="00B447E8">
        <w:tc>
          <w:tcPr>
            <w:tcW w:w="5546" w:type="dxa"/>
            <w:tcBorders>
              <w:top w:val="single" w:sz="4" w:space="0" w:color="auto"/>
              <w:left w:val="single" w:sz="4" w:space="0" w:color="auto"/>
              <w:bottom w:val="single" w:sz="4" w:space="0" w:color="auto"/>
              <w:right w:val="single" w:sz="4" w:space="0" w:color="auto"/>
            </w:tcBorders>
            <w:vAlign w:val="center"/>
          </w:tcPr>
          <w:p w14:paraId="59B1AE86" w14:textId="77777777" w:rsidR="00B447E8" w:rsidRPr="006A415B" w:rsidRDefault="00B447E8" w:rsidP="00B447E8">
            <w:pPr>
              <w:jc w:val="both"/>
              <w:rPr>
                <w:rFonts w:ascii="Cambria" w:hAnsi="Cambria" w:cs="Arial"/>
              </w:rPr>
            </w:pPr>
            <w:r>
              <w:rPr>
                <w:rFonts w:ascii="Cambria" w:hAnsi="Cambria" w:cs="Arial"/>
              </w:rPr>
              <w:t>SPIN 1.8</w:t>
            </w:r>
          </w:p>
        </w:tc>
        <w:tc>
          <w:tcPr>
            <w:tcW w:w="3668" w:type="dxa"/>
            <w:tcBorders>
              <w:top w:val="single" w:sz="4" w:space="0" w:color="auto"/>
              <w:left w:val="single" w:sz="4" w:space="0" w:color="auto"/>
              <w:bottom w:val="single" w:sz="4" w:space="0" w:color="auto"/>
              <w:right w:val="single" w:sz="4" w:space="0" w:color="auto"/>
            </w:tcBorders>
            <w:vAlign w:val="center"/>
          </w:tcPr>
          <w:p w14:paraId="10813801" w14:textId="77777777" w:rsidR="00B447E8" w:rsidRPr="006A415B" w:rsidRDefault="00B447E8" w:rsidP="00B447E8">
            <w:pPr>
              <w:jc w:val="center"/>
              <w:rPr>
                <w:rFonts w:ascii="Cambria" w:hAnsi="Cambria" w:cs="Arial"/>
              </w:rPr>
            </w:pPr>
            <w:r w:rsidRPr="006A415B">
              <w:rPr>
                <w:rFonts w:ascii="Cambria" w:hAnsi="Cambria" w:cs="Arial"/>
              </w:rPr>
              <w:t>BBC-3</w:t>
            </w:r>
            <w:r>
              <w:rPr>
                <w:rFonts w:ascii="Cambria" w:hAnsi="Cambria" w:cs="Arial"/>
              </w:rPr>
              <w:t>5</w:t>
            </w:r>
            <w:r w:rsidRPr="006A415B">
              <w:rPr>
                <w:rFonts w:ascii="Cambria" w:hAnsi="Cambria" w:cs="Arial"/>
              </w:rPr>
              <w:t>56</w:t>
            </w:r>
          </w:p>
        </w:tc>
      </w:tr>
      <w:tr w:rsidR="00B447E8" w:rsidRPr="006A415B" w14:paraId="15EF5E39" w14:textId="77777777" w:rsidTr="00B447E8">
        <w:tc>
          <w:tcPr>
            <w:tcW w:w="5546" w:type="dxa"/>
            <w:tcBorders>
              <w:top w:val="single" w:sz="4" w:space="0" w:color="auto"/>
              <w:left w:val="single" w:sz="4" w:space="0" w:color="auto"/>
              <w:bottom w:val="single" w:sz="4" w:space="0" w:color="auto"/>
              <w:right w:val="single" w:sz="4" w:space="0" w:color="auto"/>
            </w:tcBorders>
            <w:vAlign w:val="center"/>
          </w:tcPr>
          <w:p w14:paraId="7AEEF5DE" w14:textId="77777777" w:rsidR="00B447E8" w:rsidRPr="006A415B" w:rsidRDefault="00B447E8" w:rsidP="00B447E8">
            <w:pPr>
              <w:jc w:val="both"/>
              <w:rPr>
                <w:rFonts w:ascii="Cambria" w:hAnsi="Cambria" w:cs="Arial"/>
              </w:rPr>
            </w:pPr>
            <w:r>
              <w:rPr>
                <w:rFonts w:ascii="Cambria" w:hAnsi="Cambria" w:cs="Arial"/>
              </w:rPr>
              <w:t>SPIN</w:t>
            </w:r>
          </w:p>
        </w:tc>
        <w:tc>
          <w:tcPr>
            <w:tcW w:w="3668" w:type="dxa"/>
            <w:tcBorders>
              <w:top w:val="single" w:sz="4" w:space="0" w:color="auto"/>
              <w:left w:val="single" w:sz="4" w:space="0" w:color="auto"/>
              <w:bottom w:val="single" w:sz="4" w:space="0" w:color="auto"/>
              <w:right w:val="single" w:sz="4" w:space="0" w:color="auto"/>
            </w:tcBorders>
            <w:vAlign w:val="center"/>
          </w:tcPr>
          <w:p w14:paraId="3C5B4EEB" w14:textId="77777777" w:rsidR="00B447E8" w:rsidRPr="006A415B" w:rsidRDefault="00B447E8" w:rsidP="00B447E8">
            <w:pPr>
              <w:jc w:val="center"/>
              <w:rPr>
                <w:rFonts w:ascii="Cambria" w:hAnsi="Cambria" w:cs="Arial"/>
              </w:rPr>
            </w:pPr>
            <w:r>
              <w:rPr>
                <w:rFonts w:ascii="Cambria" w:hAnsi="Cambria" w:cs="Arial"/>
              </w:rPr>
              <w:t>RHZ</w:t>
            </w:r>
            <w:r w:rsidRPr="006A415B">
              <w:rPr>
                <w:rFonts w:ascii="Cambria" w:hAnsi="Cambria" w:cs="Arial"/>
              </w:rPr>
              <w:t>-</w:t>
            </w:r>
            <w:r>
              <w:rPr>
                <w:rFonts w:ascii="Cambria" w:hAnsi="Cambria" w:cs="Arial"/>
              </w:rPr>
              <w:t>0G38</w:t>
            </w:r>
          </w:p>
        </w:tc>
      </w:tr>
      <w:tr w:rsidR="00B447E8" w:rsidRPr="006A415B" w14:paraId="5A38D752" w14:textId="77777777" w:rsidTr="00B447E8">
        <w:tc>
          <w:tcPr>
            <w:tcW w:w="5546" w:type="dxa"/>
            <w:tcBorders>
              <w:top w:val="single" w:sz="4" w:space="0" w:color="auto"/>
              <w:left w:val="single" w:sz="4" w:space="0" w:color="auto"/>
              <w:bottom w:val="single" w:sz="4" w:space="0" w:color="auto"/>
              <w:right w:val="single" w:sz="4" w:space="0" w:color="auto"/>
            </w:tcBorders>
            <w:vAlign w:val="center"/>
          </w:tcPr>
          <w:p w14:paraId="1AFE63D0" w14:textId="77777777" w:rsidR="00B447E8" w:rsidRPr="006A415B" w:rsidRDefault="00B447E8" w:rsidP="00B447E8">
            <w:pPr>
              <w:jc w:val="both"/>
              <w:rPr>
                <w:rFonts w:ascii="Cambria" w:hAnsi="Cambria" w:cs="Arial"/>
              </w:rPr>
            </w:pPr>
            <w:r w:rsidRPr="006A415B">
              <w:rPr>
                <w:rFonts w:ascii="Cambria" w:hAnsi="Cambria" w:cs="Arial"/>
              </w:rPr>
              <w:t>FIAT STRADA HARD WORKING</w:t>
            </w:r>
          </w:p>
        </w:tc>
        <w:tc>
          <w:tcPr>
            <w:tcW w:w="3668" w:type="dxa"/>
            <w:tcBorders>
              <w:top w:val="single" w:sz="4" w:space="0" w:color="auto"/>
              <w:left w:val="single" w:sz="4" w:space="0" w:color="auto"/>
              <w:bottom w:val="single" w:sz="4" w:space="0" w:color="auto"/>
              <w:right w:val="single" w:sz="4" w:space="0" w:color="auto"/>
            </w:tcBorders>
            <w:vAlign w:val="center"/>
          </w:tcPr>
          <w:p w14:paraId="2C47D165" w14:textId="77777777" w:rsidR="00B447E8" w:rsidRPr="006A415B" w:rsidRDefault="00B447E8" w:rsidP="00B447E8">
            <w:pPr>
              <w:jc w:val="center"/>
              <w:rPr>
                <w:rFonts w:ascii="Cambria" w:hAnsi="Cambria" w:cs="Arial"/>
              </w:rPr>
            </w:pPr>
            <w:r w:rsidRPr="006A415B">
              <w:rPr>
                <w:rFonts w:ascii="Cambria" w:hAnsi="Cambria" w:cs="Arial"/>
              </w:rPr>
              <w:t>FVT-8</w:t>
            </w:r>
            <w:r>
              <w:rPr>
                <w:rFonts w:ascii="Cambria" w:hAnsi="Cambria" w:cs="Arial"/>
              </w:rPr>
              <w:t>8</w:t>
            </w:r>
            <w:r w:rsidRPr="006A415B">
              <w:rPr>
                <w:rFonts w:ascii="Cambria" w:hAnsi="Cambria" w:cs="Arial"/>
              </w:rPr>
              <w:t>78</w:t>
            </w:r>
          </w:p>
        </w:tc>
      </w:tr>
      <w:tr w:rsidR="00B447E8" w:rsidRPr="006A415B" w14:paraId="4963E9FC" w14:textId="77777777" w:rsidTr="00B447E8">
        <w:tc>
          <w:tcPr>
            <w:tcW w:w="5546" w:type="dxa"/>
            <w:tcBorders>
              <w:top w:val="single" w:sz="4" w:space="0" w:color="auto"/>
              <w:left w:val="single" w:sz="4" w:space="0" w:color="auto"/>
              <w:bottom w:val="single" w:sz="4" w:space="0" w:color="auto"/>
              <w:right w:val="single" w:sz="4" w:space="0" w:color="auto"/>
            </w:tcBorders>
            <w:vAlign w:val="center"/>
          </w:tcPr>
          <w:p w14:paraId="51A95781" w14:textId="77777777" w:rsidR="00B447E8" w:rsidRPr="006A415B" w:rsidRDefault="00B447E8" w:rsidP="00B447E8">
            <w:pPr>
              <w:jc w:val="both"/>
              <w:rPr>
                <w:rFonts w:ascii="Cambria" w:hAnsi="Cambria" w:cs="Arial"/>
              </w:rPr>
            </w:pPr>
          </w:p>
        </w:tc>
        <w:tc>
          <w:tcPr>
            <w:tcW w:w="3668" w:type="dxa"/>
            <w:tcBorders>
              <w:top w:val="single" w:sz="4" w:space="0" w:color="auto"/>
              <w:left w:val="single" w:sz="4" w:space="0" w:color="auto"/>
              <w:bottom w:val="single" w:sz="4" w:space="0" w:color="auto"/>
              <w:right w:val="single" w:sz="4" w:space="0" w:color="auto"/>
            </w:tcBorders>
            <w:vAlign w:val="center"/>
          </w:tcPr>
          <w:p w14:paraId="688ECD39" w14:textId="77777777" w:rsidR="00B447E8" w:rsidRPr="006A415B" w:rsidRDefault="00B447E8" w:rsidP="00B447E8">
            <w:pPr>
              <w:jc w:val="center"/>
              <w:rPr>
                <w:rFonts w:ascii="Cambria" w:hAnsi="Cambria" w:cs="Arial"/>
              </w:rPr>
            </w:pPr>
          </w:p>
        </w:tc>
      </w:tr>
      <w:tr w:rsidR="00B447E8" w:rsidRPr="006A415B" w14:paraId="1815F0FF" w14:textId="77777777" w:rsidTr="00B447E8">
        <w:tc>
          <w:tcPr>
            <w:tcW w:w="5546" w:type="dxa"/>
            <w:tcBorders>
              <w:top w:val="single" w:sz="4" w:space="0" w:color="auto"/>
              <w:left w:val="single" w:sz="4" w:space="0" w:color="auto"/>
              <w:bottom w:val="single" w:sz="4" w:space="0" w:color="auto"/>
              <w:right w:val="single" w:sz="4" w:space="0" w:color="auto"/>
            </w:tcBorders>
            <w:vAlign w:val="center"/>
          </w:tcPr>
          <w:p w14:paraId="19144011" w14:textId="77777777" w:rsidR="00B447E8" w:rsidRPr="006A415B" w:rsidRDefault="00B447E8" w:rsidP="00B447E8">
            <w:pPr>
              <w:jc w:val="center"/>
              <w:rPr>
                <w:rFonts w:ascii="Cambria" w:hAnsi="Cambria" w:cs="Arial"/>
              </w:rPr>
            </w:pPr>
            <w:r>
              <w:rPr>
                <w:rFonts w:ascii="Cambria" w:hAnsi="Cambria" w:cs="Arial"/>
                <w:b/>
              </w:rPr>
              <w:t>Veículos Linha Media- VANS</w:t>
            </w:r>
          </w:p>
        </w:tc>
        <w:tc>
          <w:tcPr>
            <w:tcW w:w="3668" w:type="dxa"/>
            <w:tcBorders>
              <w:top w:val="single" w:sz="4" w:space="0" w:color="auto"/>
              <w:left w:val="single" w:sz="4" w:space="0" w:color="auto"/>
              <w:bottom w:val="single" w:sz="4" w:space="0" w:color="auto"/>
              <w:right w:val="single" w:sz="4" w:space="0" w:color="auto"/>
            </w:tcBorders>
            <w:vAlign w:val="center"/>
          </w:tcPr>
          <w:p w14:paraId="38EA85A6" w14:textId="77777777" w:rsidR="00B447E8" w:rsidRPr="006A415B" w:rsidRDefault="00B447E8" w:rsidP="00B447E8">
            <w:pPr>
              <w:jc w:val="center"/>
              <w:rPr>
                <w:rFonts w:ascii="Cambria" w:hAnsi="Cambria" w:cs="Arial"/>
              </w:rPr>
            </w:pPr>
          </w:p>
        </w:tc>
      </w:tr>
      <w:tr w:rsidR="00B447E8" w:rsidRPr="006A415B" w14:paraId="73C6048E"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1CCB2940" w14:textId="77777777" w:rsidR="00B447E8" w:rsidRPr="00A55233" w:rsidRDefault="00B447E8" w:rsidP="00B447E8">
            <w:pPr>
              <w:jc w:val="both"/>
              <w:rPr>
                <w:rFonts w:ascii="Cambria" w:hAnsi="Cambria" w:cs="Arial"/>
              </w:rPr>
            </w:pPr>
            <w:r w:rsidRPr="00A55233">
              <w:rPr>
                <w:rFonts w:ascii="Cambria" w:hAnsi="Cambria" w:cs="Arial"/>
              </w:rPr>
              <w:t>FIAT DUCATO</w:t>
            </w:r>
          </w:p>
        </w:tc>
        <w:tc>
          <w:tcPr>
            <w:tcW w:w="3668" w:type="dxa"/>
            <w:tcBorders>
              <w:top w:val="single" w:sz="4" w:space="0" w:color="auto"/>
              <w:left w:val="single" w:sz="4" w:space="0" w:color="auto"/>
              <w:bottom w:val="single" w:sz="4" w:space="0" w:color="auto"/>
              <w:right w:val="single" w:sz="4" w:space="0" w:color="auto"/>
            </w:tcBorders>
            <w:vAlign w:val="center"/>
            <w:hideMark/>
          </w:tcPr>
          <w:p w14:paraId="38FA4215" w14:textId="77777777" w:rsidR="00B447E8" w:rsidRPr="00A55233" w:rsidRDefault="00B447E8" w:rsidP="00B447E8">
            <w:pPr>
              <w:jc w:val="center"/>
              <w:rPr>
                <w:rFonts w:ascii="Cambria" w:hAnsi="Cambria" w:cs="Arial"/>
              </w:rPr>
            </w:pPr>
            <w:r w:rsidRPr="00A55233">
              <w:rPr>
                <w:rFonts w:ascii="Cambria" w:hAnsi="Cambria" w:cs="Arial"/>
              </w:rPr>
              <w:t>BCS-5199</w:t>
            </w:r>
          </w:p>
        </w:tc>
      </w:tr>
      <w:tr w:rsidR="00B447E8" w:rsidRPr="006A415B" w14:paraId="69FCF8B1"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0EA9AF21" w14:textId="77777777" w:rsidR="00B447E8" w:rsidRPr="00A55233" w:rsidRDefault="00B447E8" w:rsidP="00B447E8">
            <w:pPr>
              <w:jc w:val="both"/>
              <w:rPr>
                <w:rFonts w:ascii="Cambria" w:hAnsi="Cambria" w:cs="Arial"/>
              </w:rPr>
            </w:pPr>
            <w:r w:rsidRPr="00A55233">
              <w:rPr>
                <w:rFonts w:ascii="Cambria" w:hAnsi="Cambria" w:cs="Arial"/>
              </w:rPr>
              <w:t xml:space="preserve">RENAULT MASTER </w:t>
            </w:r>
          </w:p>
        </w:tc>
        <w:tc>
          <w:tcPr>
            <w:tcW w:w="3668" w:type="dxa"/>
            <w:tcBorders>
              <w:top w:val="single" w:sz="4" w:space="0" w:color="auto"/>
              <w:left w:val="single" w:sz="4" w:space="0" w:color="auto"/>
              <w:bottom w:val="single" w:sz="4" w:space="0" w:color="auto"/>
              <w:right w:val="single" w:sz="4" w:space="0" w:color="auto"/>
            </w:tcBorders>
            <w:vAlign w:val="center"/>
            <w:hideMark/>
          </w:tcPr>
          <w:p w14:paraId="1EB03C10" w14:textId="77777777" w:rsidR="00B447E8" w:rsidRPr="00A55233" w:rsidRDefault="00B447E8" w:rsidP="00B447E8">
            <w:pPr>
              <w:jc w:val="center"/>
              <w:rPr>
                <w:rFonts w:ascii="Cambria" w:hAnsi="Cambria" w:cs="Arial"/>
              </w:rPr>
            </w:pPr>
            <w:r w:rsidRPr="00A55233">
              <w:rPr>
                <w:rFonts w:ascii="Cambria" w:hAnsi="Cambria" w:cs="Arial"/>
              </w:rPr>
              <w:t>BCN-8A44</w:t>
            </w:r>
          </w:p>
        </w:tc>
      </w:tr>
      <w:tr w:rsidR="00B447E8" w:rsidRPr="006A415B" w14:paraId="4572AA90"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28DD9810" w14:textId="77777777" w:rsidR="00B447E8" w:rsidRPr="00A55233" w:rsidRDefault="00B447E8" w:rsidP="00B447E8">
            <w:pPr>
              <w:jc w:val="both"/>
              <w:rPr>
                <w:rFonts w:ascii="Cambria" w:hAnsi="Cambria" w:cs="Arial"/>
              </w:rPr>
            </w:pPr>
            <w:r w:rsidRPr="00A55233">
              <w:rPr>
                <w:rFonts w:ascii="Cambria" w:hAnsi="Cambria" w:cs="Arial"/>
              </w:rPr>
              <w:t>FIAT DUCATO MAX CARGO</w:t>
            </w:r>
          </w:p>
        </w:tc>
        <w:tc>
          <w:tcPr>
            <w:tcW w:w="3668" w:type="dxa"/>
            <w:tcBorders>
              <w:top w:val="single" w:sz="4" w:space="0" w:color="auto"/>
              <w:left w:val="single" w:sz="4" w:space="0" w:color="auto"/>
              <w:bottom w:val="single" w:sz="4" w:space="0" w:color="auto"/>
              <w:right w:val="single" w:sz="4" w:space="0" w:color="auto"/>
            </w:tcBorders>
            <w:vAlign w:val="center"/>
            <w:hideMark/>
          </w:tcPr>
          <w:p w14:paraId="581F57A8" w14:textId="77777777" w:rsidR="00B447E8" w:rsidRPr="00A55233" w:rsidRDefault="00B447E8" w:rsidP="00B447E8">
            <w:pPr>
              <w:jc w:val="center"/>
              <w:rPr>
                <w:rFonts w:ascii="Cambria" w:hAnsi="Cambria" w:cs="Arial"/>
              </w:rPr>
            </w:pPr>
            <w:r w:rsidRPr="00A55233">
              <w:rPr>
                <w:rFonts w:ascii="Cambria" w:hAnsi="Cambria" w:cs="Arial"/>
              </w:rPr>
              <w:t>BEZ-6E39</w:t>
            </w:r>
          </w:p>
        </w:tc>
      </w:tr>
      <w:tr w:rsidR="00B447E8" w:rsidRPr="006A415B" w14:paraId="1D41F47B"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5B062AAE" w14:textId="77777777" w:rsidR="00B447E8" w:rsidRPr="00A55233" w:rsidRDefault="00B447E8" w:rsidP="00B447E8">
            <w:pPr>
              <w:jc w:val="both"/>
              <w:rPr>
                <w:rFonts w:ascii="Cambria" w:hAnsi="Cambria" w:cs="Arial"/>
              </w:rPr>
            </w:pPr>
            <w:r w:rsidRPr="00A55233">
              <w:rPr>
                <w:rFonts w:ascii="Cambria" w:hAnsi="Cambria" w:cs="Arial"/>
              </w:rPr>
              <w:t xml:space="preserve">AMBULÂNCIA RENAULT MASTER </w:t>
            </w:r>
          </w:p>
        </w:tc>
        <w:tc>
          <w:tcPr>
            <w:tcW w:w="3668" w:type="dxa"/>
            <w:tcBorders>
              <w:top w:val="single" w:sz="4" w:space="0" w:color="auto"/>
              <w:left w:val="single" w:sz="4" w:space="0" w:color="auto"/>
              <w:bottom w:val="single" w:sz="4" w:space="0" w:color="auto"/>
              <w:right w:val="single" w:sz="4" w:space="0" w:color="auto"/>
            </w:tcBorders>
            <w:vAlign w:val="center"/>
            <w:hideMark/>
          </w:tcPr>
          <w:p w14:paraId="16A04349" w14:textId="77777777" w:rsidR="00B447E8" w:rsidRPr="00A55233" w:rsidRDefault="00B447E8" w:rsidP="00B447E8">
            <w:pPr>
              <w:jc w:val="center"/>
              <w:rPr>
                <w:rFonts w:ascii="Cambria" w:hAnsi="Cambria" w:cs="Arial"/>
              </w:rPr>
            </w:pPr>
            <w:r w:rsidRPr="00A55233">
              <w:rPr>
                <w:rFonts w:ascii="Cambria" w:hAnsi="Cambria" w:cs="Arial"/>
              </w:rPr>
              <w:t>RHR-7E51</w:t>
            </w:r>
          </w:p>
        </w:tc>
      </w:tr>
      <w:tr w:rsidR="00B447E8" w:rsidRPr="006A415B" w14:paraId="29CC18F1"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064CC590" w14:textId="77777777" w:rsidR="00B447E8" w:rsidRPr="00A55233" w:rsidRDefault="00B447E8" w:rsidP="00B447E8">
            <w:pPr>
              <w:jc w:val="both"/>
              <w:rPr>
                <w:rFonts w:ascii="Cambria" w:hAnsi="Cambria" w:cs="Arial"/>
              </w:rPr>
            </w:pPr>
            <w:r w:rsidRPr="00A55233">
              <w:rPr>
                <w:rFonts w:ascii="Cambria" w:hAnsi="Cambria" w:cs="Arial"/>
              </w:rPr>
              <w:t>RENAULT/MASTER L1 AMBULÂNCIA</w:t>
            </w:r>
          </w:p>
        </w:tc>
        <w:tc>
          <w:tcPr>
            <w:tcW w:w="3668" w:type="dxa"/>
            <w:tcBorders>
              <w:top w:val="single" w:sz="4" w:space="0" w:color="auto"/>
              <w:left w:val="single" w:sz="4" w:space="0" w:color="auto"/>
              <w:bottom w:val="single" w:sz="4" w:space="0" w:color="auto"/>
              <w:right w:val="single" w:sz="4" w:space="0" w:color="auto"/>
            </w:tcBorders>
            <w:vAlign w:val="center"/>
            <w:hideMark/>
          </w:tcPr>
          <w:p w14:paraId="4A43E59A" w14:textId="77777777" w:rsidR="00B447E8" w:rsidRPr="00A55233" w:rsidRDefault="00B447E8" w:rsidP="00B447E8">
            <w:pPr>
              <w:jc w:val="center"/>
              <w:rPr>
                <w:rFonts w:ascii="Cambria" w:hAnsi="Cambria" w:cs="Arial"/>
              </w:rPr>
            </w:pPr>
            <w:r w:rsidRPr="00A55233">
              <w:rPr>
                <w:rFonts w:ascii="Cambria" w:hAnsi="Cambria" w:cs="Arial"/>
              </w:rPr>
              <w:t>SEL-8C40</w:t>
            </w:r>
          </w:p>
        </w:tc>
      </w:tr>
      <w:tr w:rsidR="00B447E8" w:rsidRPr="006A415B" w14:paraId="69A16DB5"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15E5A0C8" w14:textId="77777777" w:rsidR="00B447E8" w:rsidRPr="00A55233" w:rsidRDefault="00B447E8" w:rsidP="00B447E8">
            <w:pPr>
              <w:jc w:val="both"/>
              <w:rPr>
                <w:rFonts w:ascii="Cambria" w:hAnsi="Cambria" w:cs="Arial"/>
              </w:rPr>
            </w:pPr>
            <w:r w:rsidRPr="00A55233">
              <w:rPr>
                <w:rFonts w:ascii="Cambria" w:hAnsi="Cambria" w:cs="Arial"/>
              </w:rPr>
              <w:t xml:space="preserve">RENAULT MASTER L2 MICRO </w:t>
            </w:r>
          </w:p>
        </w:tc>
        <w:tc>
          <w:tcPr>
            <w:tcW w:w="3668" w:type="dxa"/>
            <w:tcBorders>
              <w:top w:val="single" w:sz="4" w:space="0" w:color="auto"/>
              <w:left w:val="single" w:sz="4" w:space="0" w:color="auto"/>
              <w:bottom w:val="single" w:sz="4" w:space="0" w:color="auto"/>
              <w:right w:val="single" w:sz="4" w:space="0" w:color="auto"/>
            </w:tcBorders>
            <w:vAlign w:val="center"/>
            <w:hideMark/>
          </w:tcPr>
          <w:p w14:paraId="2555DA38" w14:textId="77777777" w:rsidR="00B447E8" w:rsidRPr="00A55233" w:rsidRDefault="00B447E8" w:rsidP="00B447E8">
            <w:pPr>
              <w:jc w:val="center"/>
              <w:rPr>
                <w:rFonts w:ascii="Cambria" w:hAnsi="Cambria" w:cs="Arial"/>
              </w:rPr>
            </w:pPr>
            <w:r w:rsidRPr="00A55233">
              <w:rPr>
                <w:rFonts w:ascii="Cambria" w:hAnsi="Cambria" w:cs="Arial"/>
              </w:rPr>
              <w:t>SFI-8I01</w:t>
            </w:r>
          </w:p>
        </w:tc>
      </w:tr>
      <w:tr w:rsidR="00B447E8" w:rsidRPr="006A415B" w14:paraId="43DFCDD4" w14:textId="77777777" w:rsidTr="00B447E8">
        <w:tc>
          <w:tcPr>
            <w:tcW w:w="5546" w:type="dxa"/>
            <w:tcBorders>
              <w:top w:val="single" w:sz="4" w:space="0" w:color="auto"/>
              <w:left w:val="single" w:sz="4" w:space="0" w:color="auto"/>
              <w:bottom w:val="single" w:sz="4" w:space="0" w:color="auto"/>
              <w:right w:val="single" w:sz="4" w:space="0" w:color="auto"/>
            </w:tcBorders>
            <w:vAlign w:val="center"/>
          </w:tcPr>
          <w:p w14:paraId="70FAB103" w14:textId="77777777" w:rsidR="00B447E8" w:rsidRPr="00A55233" w:rsidRDefault="00B447E8" w:rsidP="00B447E8">
            <w:pPr>
              <w:jc w:val="both"/>
              <w:rPr>
                <w:rFonts w:ascii="Cambria" w:hAnsi="Cambria" w:cs="Arial"/>
                <w:b/>
              </w:rPr>
            </w:pPr>
          </w:p>
        </w:tc>
        <w:tc>
          <w:tcPr>
            <w:tcW w:w="3668" w:type="dxa"/>
            <w:tcBorders>
              <w:top w:val="single" w:sz="4" w:space="0" w:color="auto"/>
              <w:left w:val="single" w:sz="4" w:space="0" w:color="auto"/>
              <w:bottom w:val="single" w:sz="4" w:space="0" w:color="auto"/>
              <w:right w:val="single" w:sz="4" w:space="0" w:color="auto"/>
            </w:tcBorders>
            <w:vAlign w:val="center"/>
          </w:tcPr>
          <w:p w14:paraId="5C65AE62" w14:textId="77777777" w:rsidR="00B447E8" w:rsidRPr="00A55233" w:rsidRDefault="00B447E8" w:rsidP="00B447E8">
            <w:pPr>
              <w:jc w:val="center"/>
              <w:rPr>
                <w:rFonts w:ascii="Cambria" w:hAnsi="Cambria" w:cs="Arial"/>
              </w:rPr>
            </w:pPr>
          </w:p>
        </w:tc>
      </w:tr>
      <w:tr w:rsidR="00B447E8" w:rsidRPr="006A415B" w14:paraId="067B67D1" w14:textId="77777777" w:rsidTr="00B447E8">
        <w:tc>
          <w:tcPr>
            <w:tcW w:w="5546" w:type="dxa"/>
            <w:tcBorders>
              <w:top w:val="single" w:sz="4" w:space="0" w:color="auto"/>
              <w:left w:val="single" w:sz="4" w:space="0" w:color="auto"/>
              <w:bottom w:val="single" w:sz="4" w:space="0" w:color="auto"/>
              <w:right w:val="single" w:sz="4" w:space="0" w:color="auto"/>
            </w:tcBorders>
            <w:vAlign w:val="center"/>
          </w:tcPr>
          <w:p w14:paraId="7BE80AE4" w14:textId="77777777" w:rsidR="00B447E8" w:rsidRPr="006A415B" w:rsidRDefault="00B447E8" w:rsidP="00B447E8">
            <w:pPr>
              <w:jc w:val="both"/>
              <w:rPr>
                <w:rFonts w:ascii="Cambria" w:hAnsi="Cambria" w:cs="Arial"/>
              </w:rPr>
            </w:pPr>
            <w:r>
              <w:rPr>
                <w:rFonts w:ascii="Cambria" w:hAnsi="Cambria" w:cs="Arial"/>
                <w:b/>
              </w:rPr>
              <w:t>Veículos Linha Pesada – Ônibus e Micro Ônibus</w:t>
            </w:r>
          </w:p>
        </w:tc>
        <w:tc>
          <w:tcPr>
            <w:tcW w:w="3668" w:type="dxa"/>
            <w:tcBorders>
              <w:top w:val="single" w:sz="4" w:space="0" w:color="auto"/>
              <w:left w:val="single" w:sz="4" w:space="0" w:color="auto"/>
              <w:bottom w:val="single" w:sz="4" w:space="0" w:color="auto"/>
              <w:right w:val="single" w:sz="4" w:space="0" w:color="auto"/>
            </w:tcBorders>
            <w:vAlign w:val="center"/>
          </w:tcPr>
          <w:p w14:paraId="0FF6B49B" w14:textId="77777777" w:rsidR="00B447E8" w:rsidRPr="006A415B" w:rsidRDefault="00B447E8" w:rsidP="00B447E8">
            <w:pPr>
              <w:jc w:val="center"/>
              <w:rPr>
                <w:rFonts w:ascii="Cambria" w:hAnsi="Cambria" w:cs="Arial"/>
              </w:rPr>
            </w:pPr>
          </w:p>
        </w:tc>
      </w:tr>
      <w:tr w:rsidR="00B447E8" w:rsidRPr="006A415B" w14:paraId="6CC9F823"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474A77AB" w14:textId="77777777" w:rsidR="00B447E8" w:rsidRPr="00A55233" w:rsidRDefault="00B447E8" w:rsidP="00B447E8">
            <w:pPr>
              <w:jc w:val="both"/>
              <w:rPr>
                <w:rFonts w:ascii="Cambria" w:hAnsi="Cambria" w:cs="Arial"/>
              </w:rPr>
            </w:pPr>
            <w:r w:rsidRPr="00A55233">
              <w:rPr>
                <w:rFonts w:ascii="Cambria" w:hAnsi="Cambria" w:cs="Arial"/>
              </w:rPr>
              <w:t>VOLARE</w:t>
            </w:r>
          </w:p>
        </w:tc>
        <w:tc>
          <w:tcPr>
            <w:tcW w:w="3668" w:type="dxa"/>
            <w:tcBorders>
              <w:top w:val="single" w:sz="4" w:space="0" w:color="auto"/>
              <w:left w:val="single" w:sz="4" w:space="0" w:color="auto"/>
              <w:bottom w:val="single" w:sz="4" w:space="0" w:color="auto"/>
              <w:right w:val="single" w:sz="4" w:space="0" w:color="auto"/>
            </w:tcBorders>
            <w:vAlign w:val="center"/>
            <w:hideMark/>
          </w:tcPr>
          <w:p w14:paraId="0EDDC48C" w14:textId="77777777" w:rsidR="00B447E8" w:rsidRPr="00A55233" w:rsidRDefault="00B447E8" w:rsidP="00B447E8">
            <w:pPr>
              <w:jc w:val="center"/>
              <w:rPr>
                <w:rFonts w:ascii="Cambria" w:hAnsi="Cambria" w:cs="Arial"/>
              </w:rPr>
            </w:pPr>
            <w:r w:rsidRPr="00A55233">
              <w:rPr>
                <w:rFonts w:ascii="Cambria" w:hAnsi="Cambria" w:cs="Arial"/>
              </w:rPr>
              <w:t>AYS-7G16</w:t>
            </w:r>
          </w:p>
        </w:tc>
      </w:tr>
      <w:tr w:rsidR="00B447E8" w:rsidRPr="006A415B" w14:paraId="0395E229"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1B414948" w14:textId="77777777" w:rsidR="00B447E8" w:rsidRPr="00A55233" w:rsidRDefault="00B447E8" w:rsidP="00B447E8">
            <w:pPr>
              <w:jc w:val="both"/>
              <w:rPr>
                <w:rFonts w:ascii="Cambria" w:hAnsi="Cambria" w:cs="Arial"/>
              </w:rPr>
            </w:pPr>
            <w:r w:rsidRPr="00A55233">
              <w:rPr>
                <w:rFonts w:ascii="Cambria" w:hAnsi="Cambria" w:cs="Arial"/>
              </w:rPr>
              <w:t>VOLARE V8</w:t>
            </w:r>
          </w:p>
        </w:tc>
        <w:tc>
          <w:tcPr>
            <w:tcW w:w="3668" w:type="dxa"/>
            <w:tcBorders>
              <w:top w:val="single" w:sz="4" w:space="0" w:color="auto"/>
              <w:left w:val="single" w:sz="4" w:space="0" w:color="auto"/>
              <w:bottom w:val="single" w:sz="4" w:space="0" w:color="auto"/>
              <w:right w:val="single" w:sz="4" w:space="0" w:color="auto"/>
            </w:tcBorders>
            <w:vAlign w:val="center"/>
            <w:hideMark/>
          </w:tcPr>
          <w:p w14:paraId="32A51EA8" w14:textId="77777777" w:rsidR="00B447E8" w:rsidRPr="00A55233" w:rsidRDefault="00B447E8" w:rsidP="00B447E8">
            <w:pPr>
              <w:jc w:val="center"/>
              <w:rPr>
                <w:rFonts w:ascii="Cambria" w:hAnsi="Cambria" w:cs="Arial"/>
              </w:rPr>
            </w:pPr>
            <w:r w:rsidRPr="00A55233">
              <w:rPr>
                <w:rFonts w:ascii="Cambria" w:hAnsi="Cambria" w:cs="Arial"/>
              </w:rPr>
              <w:t>BCD-2325</w:t>
            </w:r>
          </w:p>
        </w:tc>
      </w:tr>
      <w:tr w:rsidR="00B447E8" w:rsidRPr="003E144C" w14:paraId="615546F5" w14:textId="77777777" w:rsidTr="00B447E8">
        <w:trPr>
          <w:trHeight w:val="70"/>
        </w:trPr>
        <w:tc>
          <w:tcPr>
            <w:tcW w:w="5546" w:type="dxa"/>
            <w:tcBorders>
              <w:top w:val="single" w:sz="4" w:space="0" w:color="auto"/>
              <w:left w:val="single" w:sz="4" w:space="0" w:color="auto"/>
              <w:bottom w:val="single" w:sz="4" w:space="0" w:color="auto"/>
              <w:right w:val="single" w:sz="4" w:space="0" w:color="auto"/>
            </w:tcBorders>
            <w:vAlign w:val="center"/>
            <w:hideMark/>
          </w:tcPr>
          <w:p w14:paraId="2811EB2E" w14:textId="77777777" w:rsidR="00B447E8" w:rsidRPr="00A55233" w:rsidRDefault="00B447E8" w:rsidP="00B447E8">
            <w:pPr>
              <w:jc w:val="both"/>
              <w:rPr>
                <w:rFonts w:ascii="Cambria" w:hAnsi="Cambria" w:cs="Arial"/>
              </w:rPr>
            </w:pPr>
            <w:r w:rsidRPr="00A55233">
              <w:rPr>
                <w:rFonts w:ascii="Cambria" w:hAnsi="Cambria" w:cs="Arial"/>
              </w:rPr>
              <w:lastRenderedPageBreak/>
              <w:t>ÔNIBUS MARCOPOLO VOLARE</w:t>
            </w:r>
          </w:p>
        </w:tc>
        <w:tc>
          <w:tcPr>
            <w:tcW w:w="3668" w:type="dxa"/>
            <w:tcBorders>
              <w:top w:val="single" w:sz="4" w:space="0" w:color="auto"/>
              <w:left w:val="single" w:sz="4" w:space="0" w:color="auto"/>
              <w:bottom w:val="single" w:sz="4" w:space="0" w:color="auto"/>
              <w:right w:val="single" w:sz="4" w:space="0" w:color="auto"/>
            </w:tcBorders>
            <w:vAlign w:val="center"/>
            <w:hideMark/>
          </w:tcPr>
          <w:p w14:paraId="52780499" w14:textId="77777777" w:rsidR="00B447E8" w:rsidRPr="00A55233" w:rsidRDefault="00B447E8" w:rsidP="00B447E8">
            <w:pPr>
              <w:jc w:val="center"/>
              <w:rPr>
                <w:rFonts w:ascii="Cambria" w:hAnsi="Cambria" w:cs="Arial"/>
              </w:rPr>
            </w:pPr>
            <w:r w:rsidRPr="00A55233">
              <w:rPr>
                <w:rFonts w:ascii="Cambria" w:hAnsi="Cambria" w:cs="Arial"/>
              </w:rPr>
              <w:t>RHV-S666</w:t>
            </w:r>
          </w:p>
        </w:tc>
      </w:tr>
      <w:tr w:rsidR="00B447E8" w:rsidRPr="003E144C" w14:paraId="593003EF" w14:textId="77777777" w:rsidTr="00B447E8">
        <w:trPr>
          <w:trHeight w:val="70"/>
        </w:trPr>
        <w:tc>
          <w:tcPr>
            <w:tcW w:w="5546" w:type="dxa"/>
            <w:tcBorders>
              <w:top w:val="single" w:sz="4" w:space="0" w:color="auto"/>
              <w:left w:val="single" w:sz="4" w:space="0" w:color="auto"/>
              <w:bottom w:val="single" w:sz="4" w:space="0" w:color="auto"/>
              <w:right w:val="single" w:sz="4" w:space="0" w:color="auto"/>
            </w:tcBorders>
            <w:vAlign w:val="center"/>
          </w:tcPr>
          <w:p w14:paraId="1F901BFE" w14:textId="77777777" w:rsidR="00B447E8" w:rsidRPr="00A55233" w:rsidRDefault="00B447E8" w:rsidP="00B447E8">
            <w:pPr>
              <w:jc w:val="both"/>
              <w:rPr>
                <w:rFonts w:ascii="Cambria" w:hAnsi="Cambria" w:cs="Arial"/>
              </w:rPr>
            </w:pPr>
            <w:r w:rsidRPr="00A55233">
              <w:rPr>
                <w:rFonts w:ascii="Cambria" w:hAnsi="Cambria" w:cs="Arial"/>
              </w:rPr>
              <w:t xml:space="preserve">ÔNIBUS </w:t>
            </w:r>
          </w:p>
        </w:tc>
        <w:tc>
          <w:tcPr>
            <w:tcW w:w="3668" w:type="dxa"/>
            <w:tcBorders>
              <w:top w:val="single" w:sz="4" w:space="0" w:color="auto"/>
              <w:left w:val="single" w:sz="4" w:space="0" w:color="auto"/>
              <w:bottom w:val="single" w:sz="4" w:space="0" w:color="auto"/>
              <w:right w:val="single" w:sz="4" w:space="0" w:color="auto"/>
            </w:tcBorders>
            <w:vAlign w:val="center"/>
          </w:tcPr>
          <w:p w14:paraId="768EA3D4" w14:textId="77777777" w:rsidR="00B447E8" w:rsidRPr="00A55233" w:rsidRDefault="00B447E8" w:rsidP="00B447E8">
            <w:pPr>
              <w:jc w:val="center"/>
              <w:rPr>
                <w:rFonts w:ascii="Cambria" w:hAnsi="Cambria" w:cs="Arial"/>
              </w:rPr>
            </w:pPr>
            <w:r w:rsidRPr="00A55233">
              <w:rPr>
                <w:rFonts w:ascii="Cambria" w:hAnsi="Cambria" w:cs="Arial"/>
              </w:rPr>
              <w:t>BEZ-6E39</w:t>
            </w:r>
          </w:p>
        </w:tc>
      </w:tr>
      <w:tr w:rsidR="00B447E8" w:rsidRPr="003E144C" w14:paraId="4392015C" w14:textId="77777777" w:rsidTr="00B447E8">
        <w:trPr>
          <w:trHeight w:val="70"/>
        </w:trPr>
        <w:tc>
          <w:tcPr>
            <w:tcW w:w="5546" w:type="dxa"/>
            <w:tcBorders>
              <w:top w:val="single" w:sz="4" w:space="0" w:color="auto"/>
              <w:left w:val="single" w:sz="4" w:space="0" w:color="auto"/>
              <w:bottom w:val="single" w:sz="4" w:space="0" w:color="auto"/>
              <w:right w:val="single" w:sz="4" w:space="0" w:color="auto"/>
            </w:tcBorders>
            <w:vAlign w:val="center"/>
          </w:tcPr>
          <w:p w14:paraId="2213D4D9" w14:textId="77777777" w:rsidR="00B447E8" w:rsidRPr="00A55233" w:rsidRDefault="00B447E8" w:rsidP="00B447E8">
            <w:pPr>
              <w:jc w:val="both"/>
              <w:rPr>
                <w:rFonts w:ascii="Cambria" w:hAnsi="Cambria" w:cs="Arial"/>
              </w:rPr>
            </w:pPr>
            <w:r w:rsidRPr="00A55233">
              <w:rPr>
                <w:rFonts w:ascii="Cambria" w:hAnsi="Cambria" w:cs="Arial"/>
              </w:rPr>
              <w:t xml:space="preserve">ÔNIBUS </w:t>
            </w:r>
          </w:p>
        </w:tc>
        <w:tc>
          <w:tcPr>
            <w:tcW w:w="3668" w:type="dxa"/>
            <w:tcBorders>
              <w:top w:val="single" w:sz="4" w:space="0" w:color="auto"/>
              <w:left w:val="single" w:sz="4" w:space="0" w:color="auto"/>
              <w:bottom w:val="single" w:sz="4" w:space="0" w:color="auto"/>
              <w:right w:val="single" w:sz="4" w:space="0" w:color="auto"/>
            </w:tcBorders>
            <w:vAlign w:val="center"/>
          </w:tcPr>
          <w:p w14:paraId="6DD94752" w14:textId="77777777" w:rsidR="00B447E8" w:rsidRPr="00A55233" w:rsidRDefault="00B447E8" w:rsidP="00B447E8">
            <w:pPr>
              <w:jc w:val="center"/>
              <w:rPr>
                <w:rFonts w:ascii="Cambria" w:hAnsi="Cambria" w:cs="Arial"/>
              </w:rPr>
            </w:pPr>
            <w:r>
              <w:rPr>
                <w:rFonts w:ascii="Cambria" w:hAnsi="Cambria" w:cs="Arial"/>
              </w:rPr>
              <w:t>TBH</w:t>
            </w:r>
            <w:r w:rsidRPr="00A55233">
              <w:rPr>
                <w:rFonts w:ascii="Cambria" w:hAnsi="Cambria" w:cs="Arial"/>
              </w:rPr>
              <w:t>-</w:t>
            </w:r>
            <w:r>
              <w:rPr>
                <w:rFonts w:ascii="Cambria" w:hAnsi="Cambria" w:cs="Arial"/>
              </w:rPr>
              <w:t>1J52</w:t>
            </w:r>
          </w:p>
        </w:tc>
      </w:tr>
    </w:tbl>
    <w:p w14:paraId="4061EE60" w14:textId="77777777" w:rsidR="002A1D23" w:rsidRPr="001D0CE1" w:rsidRDefault="002A1D23" w:rsidP="002A1D23">
      <w:pPr>
        <w:tabs>
          <w:tab w:val="left" w:pos="7501"/>
        </w:tabs>
        <w:spacing w:line="300" w:lineRule="exact"/>
        <w:jc w:val="both"/>
        <w:rPr>
          <w:rFonts w:ascii="Cambria" w:hAnsi="Cambria" w:cstheme="minorHAnsi"/>
          <w:b/>
        </w:rPr>
      </w:pPr>
    </w:p>
    <w:p w14:paraId="534B07E7" w14:textId="77777777" w:rsidR="00B447E8" w:rsidRDefault="00B447E8" w:rsidP="002A1D23">
      <w:pPr>
        <w:jc w:val="both"/>
        <w:rPr>
          <w:rFonts w:ascii="Cambria" w:hAnsi="Cambria" w:cs="Arial"/>
          <w:b/>
        </w:rPr>
      </w:pPr>
    </w:p>
    <w:p w14:paraId="007B0ED3" w14:textId="77777777" w:rsidR="00B447E8" w:rsidRDefault="00B447E8" w:rsidP="002A1D23">
      <w:pPr>
        <w:jc w:val="both"/>
        <w:rPr>
          <w:rFonts w:ascii="Cambria" w:hAnsi="Cambria" w:cs="Arial"/>
          <w:b/>
        </w:rPr>
      </w:pPr>
    </w:p>
    <w:p w14:paraId="0BF46955" w14:textId="77777777" w:rsidR="00B447E8" w:rsidRDefault="00B447E8" w:rsidP="002A1D23">
      <w:pPr>
        <w:jc w:val="both"/>
        <w:rPr>
          <w:rFonts w:ascii="Cambria" w:hAnsi="Cambria" w:cs="Arial"/>
          <w:b/>
        </w:rPr>
      </w:pPr>
    </w:p>
    <w:p w14:paraId="6CAFBE01" w14:textId="3673DC5C" w:rsidR="002A1D23" w:rsidRPr="001D0CE1" w:rsidRDefault="002A1D23" w:rsidP="002A1D23">
      <w:pPr>
        <w:jc w:val="both"/>
        <w:rPr>
          <w:rFonts w:ascii="Cambria" w:hAnsi="Cambria" w:cs="Arial"/>
          <w:b/>
        </w:rPr>
      </w:pPr>
      <w:r w:rsidRPr="001D0CE1">
        <w:rPr>
          <w:rFonts w:ascii="Cambria" w:hAnsi="Cambria" w:cs="Arial"/>
          <w:b/>
        </w:rPr>
        <w:t xml:space="preserve">OBSERVAÇÃO: </w:t>
      </w:r>
      <w:r w:rsidRPr="001D0CE1">
        <w:rPr>
          <w:rFonts w:ascii="Cambria" w:hAnsi="Cambria" w:cs="Arial"/>
        </w:rPr>
        <w:t xml:space="preserve">Caso </w:t>
      </w:r>
      <w:r w:rsidR="00B447E8">
        <w:rPr>
          <w:rFonts w:ascii="Cambria" w:hAnsi="Cambria" w:cs="Arial"/>
        </w:rPr>
        <w:t xml:space="preserve">o Fundo Municipal de Saúde </w:t>
      </w:r>
      <w:r w:rsidRPr="001D0CE1">
        <w:rPr>
          <w:rFonts w:ascii="Cambria" w:hAnsi="Cambria" w:cs="Arial"/>
        </w:rPr>
        <w:t>de Santo Inácio venha adquirir algum veículo durante a vigência da Ata de Registro de Preço, a empresa detentora terá como responsabilidade e obrigação de fornecer as peças aos veículos adquiridos, não podendo se esquivar dos mesmos.</w:t>
      </w:r>
    </w:p>
    <w:p w14:paraId="2D192FCA" w14:textId="77777777" w:rsidR="002A1D23" w:rsidRPr="001D0CE1" w:rsidRDefault="002A1D23" w:rsidP="002A1D23">
      <w:pPr>
        <w:jc w:val="both"/>
        <w:rPr>
          <w:rFonts w:ascii="Cambria" w:hAnsi="Cambria" w:cs="Arial"/>
          <w:b/>
        </w:rPr>
      </w:pPr>
    </w:p>
    <w:p w14:paraId="3A4B22F0" w14:textId="77777777" w:rsidR="002A1D23" w:rsidRPr="001D0CE1" w:rsidRDefault="002A1D23" w:rsidP="002A1D23">
      <w:pPr>
        <w:pStyle w:val="Standard"/>
        <w:tabs>
          <w:tab w:val="left" w:pos="8080"/>
        </w:tabs>
        <w:spacing w:line="310" w:lineRule="exact"/>
        <w:jc w:val="both"/>
        <w:rPr>
          <w:rFonts w:ascii="Cambria" w:hAnsi="Cambria" w:cs="Arial"/>
          <w:b/>
          <w:sz w:val="22"/>
          <w:szCs w:val="22"/>
        </w:rPr>
      </w:pPr>
      <w:r w:rsidRPr="001D0CE1">
        <w:rPr>
          <w:rFonts w:ascii="Cambria" w:hAnsi="Cambria" w:cs="Arial"/>
          <w:b/>
          <w:sz w:val="22"/>
          <w:szCs w:val="22"/>
        </w:rPr>
        <w:t>3 – JUSTIFICATIVA</w:t>
      </w:r>
    </w:p>
    <w:p w14:paraId="6F8820C2" w14:textId="77777777" w:rsidR="002A1D23" w:rsidRPr="001D0CE1" w:rsidRDefault="002A1D23" w:rsidP="002A1D23">
      <w:pPr>
        <w:jc w:val="both"/>
        <w:rPr>
          <w:rFonts w:ascii="Cambria" w:hAnsi="Cambria"/>
          <w:color w:val="FF0000"/>
        </w:rPr>
      </w:pPr>
      <w:bookmarkStart w:id="39" w:name="_Hlk88132197"/>
      <w:r w:rsidRPr="001D0CE1">
        <w:rPr>
          <w:rFonts w:ascii="Cambria" w:hAnsi="Cambria" w:cs="Arial"/>
          <w:b/>
          <w:color w:val="000000" w:themeColor="text1"/>
        </w:rPr>
        <w:t>3.1 -</w:t>
      </w:r>
      <w:r w:rsidRPr="001D0CE1">
        <w:rPr>
          <w:rFonts w:ascii="Cambria" w:hAnsi="Cambria" w:cs="Arial"/>
          <w:color w:val="000000" w:themeColor="text1"/>
        </w:rPr>
        <w:t xml:space="preserve"> Justifica-se a aquisição de peças em face da necessidade de manutenção reparadora (conserto e recuperação) da frota oficial para mantê-los em perfeitas condições de uso, de modo a atender as necessidades administrativas. O valor correspondente a cada lote justifica-se pela média de gastos ocorridos nos anos anteriores com uma variação a maior em razão de ter ocorrido aumento dos custos das peças e aumento da frota</w:t>
      </w:r>
      <w:r w:rsidRPr="001D0CE1">
        <w:rPr>
          <w:rFonts w:ascii="Cambria" w:hAnsi="Cambria"/>
          <w:color w:val="FF0000"/>
        </w:rPr>
        <w:t>.</w:t>
      </w:r>
      <w:bookmarkEnd w:id="39"/>
    </w:p>
    <w:p w14:paraId="545DAEEE" w14:textId="77777777" w:rsidR="002A1D23" w:rsidRPr="001D0CE1" w:rsidRDefault="002A1D23" w:rsidP="002A1D23">
      <w:pPr>
        <w:autoSpaceDE w:val="0"/>
        <w:adjustRightInd w:val="0"/>
        <w:jc w:val="both"/>
        <w:rPr>
          <w:rFonts w:ascii="Cambria" w:hAnsi="Cambria" w:cs="Arial"/>
          <w:iCs/>
        </w:rPr>
      </w:pPr>
      <w:r w:rsidRPr="001D0CE1">
        <w:rPr>
          <w:rFonts w:ascii="Cambria" w:hAnsi="Cambria" w:cs="Arial"/>
          <w:b/>
        </w:rPr>
        <w:t>3.2 -</w:t>
      </w:r>
      <w:r w:rsidRPr="001D0CE1">
        <w:rPr>
          <w:rFonts w:ascii="Cambria" w:hAnsi="Cambria" w:cs="Arial"/>
        </w:rPr>
        <w:t xml:space="preserve"> Conforme consta no Termo de Referência encaminhado pelo Secretário Municipal de Obras e Serviços Urbanos, optou por usar desconto o sistema AUDATEX para identificação imediata da peça a ser fornecida e verificação do preço sugerido pelas</w:t>
      </w:r>
      <w:r w:rsidRPr="001D0CE1">
        <w:rPr>
          <w:rFonts w:ascii="Cambria" w:hAnsi="Cambria" w:cs="Arial"/>
          <w:b/>
          <w:bCs/>
          <w:iCs/>
        </w:rPr>
        <w:t xml:space="preserve"> tabelas das montadoras</w:t>
      </w:r>
      <w:r w:rsidRPr="001D0CE1">
        <w:rPr>
          <w:rFonts w:ascii="Cambria" w:hAnsi="Cambria" w:cs="Arial"/>
          <w:iCs/>
        </w:rPr>
        <w:t xml:space="preserve">, podendo os licitantes que não conseguir as tabelas junto às montadoras, comprovar os preços da referida tabela pelos dados fornecidos por outro SOFTWARE similar (CILIA) de mesma confiabilidade. Utilizado pela grande maioria das seguradoras do mercado, o sistema contém um banco de dados com preços de peças de diversas marcas e modelos de veículos da linha leve e pesado. Assim, com esta ferramenta, é possível a realização de um orçamento rápido, prático e justo para todas as partes envolvidas na negociação. </w:t>
      </w:r>
    </w:p>
    <w:p w14:paraId="290CD56D" w14:textId="77777777" w:rsidR="002A1D23" w:rsidRPr="001D0CE1" w:rsidRDefault="002A1D23" w:rsidP="002A1D23">
      <w:pPr>
        <w:autoSpaceDE w:val="0"/>
        <w:adjustRightInd w:val="0"/>
        <w:jc w:val="both"/>
        <w:rPr>
          <w:rFonts w:ascii="Cambria" w:hAnsi="Cambria" w:cs="Arial"/>
        </w:rPr>
      </w:pPr>
      <w:r w:rsidRPr="001D0CE1">
        <w:rPr>
          <w:rFonts w:ascii="Cambria" w:hAnsi="Cambria" w:cs="Arial"/>
          <w:b/>
        </w:rPr>
        <w:t>3.3</w:t>
      </w:r>
      <w:r w:rsidRPr="001D0CE1">
        <w:rPr>
          <w:rFonts w:ascii="Cambria" w:hAnsi="Cambria" w:cs="Arial"/>
        </w:rPr>
        <w:t xml:space="preserve"> - As duas tabelas têm metodologia bastante semelhantes, contudo, não são idênticas e apresentam diferenças nos preços praticados, o que impõe a escolha prévia de uma ou outra para que seja cumprido o princípio do “Julgamento Objetivo”, imperativo nas licitações públicas. </w:t>
      </w:r>
    </w:p>
    <w:p w14:paraId="6C647ED3" w14:textId="77777777" w:rsidR="002A1D23" w:rsidRPr="001D0CE1" w:rsidRDefault="002A1D23" w:rsidP="002A1D23">
      <w:pPr>
        <w:autoSpaceDE w:val="0"/>
        <w:adjustRightInd w:val="0"/>
        <w:jc w:val="both"/>
        <w:rPr>
          <w:rFonts w:ascii="Cambria" w:hAnsi="Cambria" w:cs="Arial"/>
        </w:rPr>
      </w:pPr>
      <w:r w:rsidRPr="001D0CE1">
        <w:rPr>
          <w:rFonts w:ascii="Cambria" w:hAnsi="Cambria" w:cs="Arial"/>
          <w:b/>
        </w:rPr>
        <w:t>3.4</w:t>
      </w:r>
      <w:r w:rsidRPr="001D0CE1">
        <w:rPr>
          <w:rFonts w:ascii="Cambria" w:hAnsi="Cambria" w:cs="Arial"/>
        </w:rPr>
        <w:t xml:space="preserve"> - Considerando que a primeira (tabela dos fabricantes) é restrita e a segunda (tabela </w:t>
      </w:r>
      <w:proofErr w:type="spellStart"/>
      <w:r w:rsidRPr="001D0CE1">
        <w:rPr>
          <w:rFonts w:ascii="Cambria" w:hAnsi="Cambria" w:cs="Arial"/>
        </w:rPr>
        <w:t>Audatex</w:t>
      </w:r>
      <w:proofErr w:type="spellEnd"/>
      <w:r w:rsidRPr="001D0CE1">
        <w:rPr>
          <w:rFonts w:ascii="Cambria" w:hAnsi="Cambria" w:cs="Arial"/>
        </w:rPr>
        <w:t xml:space="preserve">), </w:t>
      </w:r>
      <w:r w:rsidRPr="001D0CE1">
        <w:rPr>
          <w:rFonts w:ascii="Cambria" w:hAnsi="Cambria" w:cs="Arial"/>
          <w:iCs/>
        </w:rPr>
        <w:t>por outro SOFTWARE similar (CILIA),</w:t>
      </w:r>
      <w:r w:rsidRPr="001D0CE1">
        <w:rPr>
          <w:rFonts w:ascii="Cambria" w:hAnsi="Cambria" w:cs="Arial"/>
        </w:rPr>
        <w:t xml:space="preserve"> é aberta a qualquer interessado, inclusive para as concessionárias/revendedores autorizadas, este município decidiu pela aplicação da tabela </w:t>
      </w:r>
      <w:proofErr w:type="spellStart"/>
      <w:r w:rsidRPr="001D0CE1">
        <w:rPr>
          <w:rFonts w:ascii="Cambria" w:hAnsi="Cambria" w:cs="Arial"/>
        </w:rPr>
        <w:t>Audatex</w:t>
      </w:r>
      <w:proofErr w:type="spellEnd"/>
      <w:r w:rsidRPr="001D0CE1">
        <w:rPr>
          <w:rFonts w:ascii="Cambria" w:hAnsi="Cambria" w:cs="Arial"/>
        </w:rPr>
        <w:t xml:space="preserve">, </w:t>
      </w:r>
      <w:r w:rsidRPr="001D0CE1">
        <w:rPr>
          <w:rFonts w:ascii="Cambria" w:hAnsi="Cambria" w:cs="Arial"/>
          <w:iCs/>
        </w:rPr>
        <w:t xml:space="preserve">por outro SOFTWARE similar (CILIA), </w:t>
      </w:r>
      <w:r w:rsidRPr="001D0CE1">
        <w:rPr>
          <w:rFonts w:ascii="Cambria" w:hAnsi="Cambria" w:cs="Arial"/>
        </w:rPr>
        <w:t>para fins de balizamento das propostas, referencial dos preços das peças durante o período da execução contratual.</w:t>
      </w:r>
    </w:p>
    <w:p w14:paraId="666268C0" w14:textId="6CED9912" w:rsidR="002A1D23" w:rsidRPr="001D0CE1" w:rsidRDefault="002A1D23" w:rsidP="002A1D23">
      <w:pPr>
        <w:jc w:val="both"/>
        <w:rPr>
          <w:rFonts w:ascii="Cambria" w:hAnsi="Cambria" w:cs="Arial"/>
        </w:rPr>
      </w:pPr>
      <w:r w:rsidRPr="001D0CE1">
        <w:rPr>
          <w:rFonts w:ascii="Cambria" w:eastAsia="Arial" w:hAnsi="Cambria" w:cs="Arial"/>
          <w:b/>
        </w:rPr>
        <w:t>3.5</w:t>
      </w:r>
      <w:r w:rsidRPr="001D0CE1">
        <w:rPr>
          <w:rFonts w:ascii="Cambria" w:eastAsia="Arial" w:hAnsi="Cambria" w:cs="Arial"/>
        </w:rPr>
        <w:t xml:space="preserve"> - </w:t>
      </w:r>
      <w:r w:rsidRPr="001D0CE1">
        <w:rPr>
          <w:rFonts w:ascii="Cambria" w:hAnsi="Cambria" w:cs="Arial"/>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flexibilizando as despesas de acordo com a devida adequação aos recursos disponíveis e visto que </w:t>
      </w:r>
      <w:r w:rsidRPr="001D0CE1">
        <w:rPr>
          <w:rFonts w:ascii="Cambria" w:eastAsia="Arial" w:hAnsi="Cambria" w:cs="Arial"/>
        </w:rPr>
        <w:t>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w:t>
      </w:r>
      <w:r w:rsidRPr="001D0CE1">
        <w:rPr>
          <w:rFonts w:ascii="Cambria" w:hAnsi="Cambria" w:cs="Arial"/>
          <w:b/>
        </w:rPr>
        <w:t xml:space="preserve"> </w:t>
      </w:r>
      <w:r w:rsidRPr="001D0CE1">
        <w:rPr>
          <w:rFonts w:ascii="Cambria" w:eastAsia="Arial" w:hAnsi="Cambria" w:cs="Arial"/>
        </w:rPr>
        <w:t>A ata de registro de preço possui vigência de 12 meses o que reduz a quantidade de processos licitatórios gerando economia para o município e garante uma constância no atendimento ao contribuinte</w:t>
      </w:r>
      <w:r w:rsidRPr="001D0CE1">
        <w:rPr>
          <w:rFonts w:ascii="Cambria" w:hAnsi="Cambria" w:cs="Arial"/>
        </w:rPr>
        <w:t>.</w:t>
      </w:r>
    </w:p>
    <w:p w14:paraId="68597094" w14:textId="77777777" w:rsidR="002A1D23" w:rsidRPr="001D0CE1" w:rsidRDefault="002A1D23" w:rsidP="002A1D23">
      <w:pPr>
        <w:jc w:val="both"/>
        <w:rPr>
          <w:rFonts w:ascii="Cambria" w:hAnsi="Cambria" w:cs="Arial"/>
        </w:rPr>
      </w:pPr>
      <w:r w:rsidRPr="001D0CE1">
        <w:rPr>
          <w:rFonts w:ascii="Cambria" w:hAnsi="Cambria" w:cs="Arial"/>
          <w:b/>
        </w:rPr>
        <w:t>3.6 –</w:t>
      </w:r>
      <w:r w:rsidRPr="001D0CE1">
        <w:rPr>
          <w:rFonts w:ascii="Cambria" w:hAnsi="Cambria" w:cs="Arial"/>
        </w:rPr>
        <w:t xml:space="preserve"> A licitação se dará na forma exclusiva para ME e EPP, uma vez que o valor dos itens não ultrapassa o limite estabelecido no artigo 48, I da Lei Complementar 123/2006, conforme entendimento do Acórdão 2.122/2019 do Tribunal Pleno TCE-PR.</w:t>
      </w:r>
    </w:p>
    <w:p w14:paraId="4A40CE02" w14:textId="77777777" w:rsidR="002A1D23" w:rsidRPr="001D0CE1" w:rsidRDefault="002A1D23" w:rsidP="002A1D23">
      <w:pPr>
        <w:jc w:val="both"/>
        <w:rPr>
          <w:rFonts w:ascii="Cambria" w:hAnsi="Cambria" w:cs="Arial"/>
        </w:rPr>
      </w:pPr>
      <w:r w:rsidRPr="001D0CE1">
        <w:rPr>
          <w:rFonts w:ascii="Cambria" w:hAnsi="Cambria" w:cs="Arial"/>
          <w:b/>
        </w:rPr>
        <w:t>3.7 –</w:t>
      </w:r>
      <w:r w:rsidRPr="001D0CE1">
        <w:rPr>
          <w:rFonts w:ascii="Cambria" w:hAnsi="Cambria" w:cs="Arial"/>
        </w:rPr>
        <w:t xml:space="preserve"> O processo visa a promoção de licitação exclusiva para microempresas e empresas de pequeno porte sediadas em âmbito regional, como forma de promover o desenvolvimento econômico e social no âmbito municipal e regional, em conformidade com a Lei Municipal nº 1363/2023.</w:t>
      </w:r>
    </w:p>
    <w:p w14:paraId="32808422" w14:textId="77777777" w:rsidR="006A37AD" w:rsidRPr="00B838B5" w:rsidRDefault="006A37AD" w:rsidP="006A37AD">
      <w:pPr>
        <w:jc w:val="both"/>
        <w:rPr>
          <w:rFonts w:ascii="Cambria" w:hAnsi="Cambria" w:cs="Arial"/>
          <w:color w:val="000000" w:themeColor="text1"/>
        </w:rPr>
      </w:pPr>
      <w:r w:rsidRPr="00B838B5">
        <w:rPr>
          <w:rFonts w:ascii="Cambria" w:hAnsi="Cambria" w:cs="Arial"/>
          <w:b/>
          <w:color w:val="000000" w:themeColor="text1"/>
        </w:rPr>
        <w:t>3.8 –</w:t>
      </w:r>
      <w:r w:rsidRPr="00B838B5">
        <w:rPr>
          <w:rFonts w:ascii="Cambria" w:hAnsi="Cambria" w:cs="Arial"/>
          <w:color w:val="000000" w:themeColor="text1"/>
        </w:rPr>
        <w:t xml:space="preserve"> A restrição territorial se justifica pelo contido no Art. 47 da Lei 123/2006, em que está previsto que deverá ser concedido tratamento diferenciado e simplificado para as microempresas e empresas de pequeno porte objetivando a promoção do desenvolvimento econômico e social no âmbito municipal e </w:t>
      </w:r>
      <w:r w:rsidRPr="00B838B5">
        <w:rPr>
          <w:rFonts w:ascii="Cambria" w:hAnsi="Cambria" w:cs="Arial"/>
          <w:color w:val="000000" w:themeColor="text1"/>
        </w:rPr>
        <w:lastRenderedPageBreak/>
        <w:t xml:space="preserve">regional. Quanto aos requisitos de possibilidade contidos no Art. 49 da Lei 123/2006, destaca-se a existência de no mínimo 03 (três) Microempresas sediadas regionalmente aptas </w:t>
      </w:r>
      <w:proofErr w:type="gramStart"/>
      <w:r w:rsidRPr="00B838B5">
        <w:rPr>
          <w:rFonts w:ascii="Cambria" w:hAnsi="Cambria" w:cs="Arial"/>
          <w:color w:val="000000" w:themeColor="text1"/>
        </w:rPr>
        <w:t>a</w:t>
      </w:r>
      <w:proofErr w:type="gramEnd"/>
      <w:r w:rsidRPr="00B838B5">
        <w:rPr>
          <w:rFonts w:ascii="Cambria" w:hAnsi="Cambria" w:cs="Arial"/>
          <w:color w:val="000000" w:themeColor="text1"/>
        </w:rPr>
        <w:t xml:space="preserve"> participação na Licitação, sendo comprovado através de pesquisa a procedimentos licitatórios de anos anteriores, pelos orçamentos apresentados e pela apresentação do cartão do CNPJ em que consta o ramo de que atende ao objeto deste procedimento, as quais foram pesquisadas e conferidas pela Gerente de Compras e Licitações. </w:t>
      </w:r>
    </w:p>
    <w:p w14:paraId="0759ED2A" w14:textId="77777777" w:rsidR="006A37AD" w:rsidRPr="00B838B5" w:rsidRDefault="006A37AD" w:rsidP="006A37AD">
      <w:pPr>
        <w:jc w:val="both"/>
        <w:rPr>
          <w:rFonts w:ascii="Cambria" w:hAnsi="Cambria" w:cs="Arial"/>
          <w:color w:val="000000" w:themeColor="text1"/>
        </w:rPr>
      </w:pPr>
      <w:r w:rsidRPr="00B838B5">
        <w:rPr>
          <w:rFonts w:ascii="Cambria" w:hAnsi="Cambria" w:cs="Arial"/>
          <w:color w:val="000000" w:themeColor="text1"/>
        </w:rPr>
        <w:t>Colaciona-se a seguinte orientação da AGU:</w:t>
      </w:r>
    </w:p>
    <w:p w14:paraId="1FEC0B73" w14:textId="77777777" w:rsidR="006A37AD" w:rsidRPr="00B838B5" w:rsidRDefault="006A37AD" w:rsidP="006A37AD">
      <w:pPr>
        <w:jc w:val="both"/>
        <w:rPr>
          <w:rFonts w:ascii="Cambria" w:hAnsi="Cambria" w:cs="Arial"/>
          <w:color w:val="000000" w:themeColor="text1"/>
        </w:rPr>
      </w:pPr>
      <w:r w:rsidRPr="00B838B5">
        <w:rPr>
          <w:rFonts w:ascii="Cambria" w:hAnsi="Cambria" w:cs="Arial"/>
          <w:color w:val="000000" w:themeColor="text1"/>
        </w:rPr>
        <w:t xml:space="preserve">                    </w:t>
      </w:r>
    </w:p>
    <w:p w14:paraId="3D7FEE2E" w14:textId="77777777" w:rsidR="006A37AD" w:rsidRPr="00B838B5" w:rsidRDefault="006A37AD" w:rsidP="006A37AD">
      <w:pPr>
        <w:jc w:val="both"/>
        <w:rPr>
          <w:rFonts w:ascii="Cambria" w:hAnsi="Cambria" w:cs="Arial"/>
          <w:color w:val="000000" w:themeColor="text1"/>
        </w:rPr>
      </w:pPr>
      <w:proofErr w:type="gramStart"/>
      <w:r w:rsidRPr="00B838B5">
        <w:rPr>
          <w:rFonts w:ascii="Cambria" w:hAnsi="Cambria" w:cs="Arial"/>
          <w:b/>
          <w:color w:val="000000" w:themeColor="text1"/>
        </w:rPr>
        <w:t>3.9</w:t>
      </w:r>
      <w:r>
        <w:rPr>
          <w:rFonts w:ascii="Cambria" w:hAnsi="Cambria" w:cs="Arial"/>
          <w:b/>
          <w:color w:val="000000" w:themeColor="text1"/>
        </w:rPr>
        <w:t xml:space="preserve"> </w:t>
      </w:r>
      <w:r w:rsidRPr="00B838B5">
        <w:rPr>
          <w:rFonts w:ascii="Cambria" w:hAnsi="Cambria" w:cs="Arial"/>
          <w:color w:val="000000" w:themeColor="text1"/>
        </w:rPr>
        <w:t>ORIENTAÇÃO</w:t>
      </w:r>
      <w:proofErr w:type="gramEnd"/>
      <w:r w:rsidRPr="00B838B5">
        <w:rPr>
          <w:rFonts w:ascii="Cambria" w:hAnsi="Cambria" w:cs="Arial"/>
          <w:color w:val="000000" w:themeColor="text1"/>
        </w:rPr>
        <w:t xml:space="preserve"> NORMATIVA CJU-MG Nº 60, DE 22 DE JANEIRO DE 2010 </w:t>
      </w:r>
    </w:p>
    <w:p w14:paraId="6FE12569" w14:textId="77777777" w:rsidR="006A37AD" w:rsidRPr="00B838B5" w:rsidRDefault="006A37AD" w:rsidP="006A37AD">
      <w:pPr>
        <w:jc w:val="both"/>
        <w:rPr>
          <w:rFonts w:ascii="Cambria" w:hAnsi="Cambria" w:cs="Arial"/>
          <w:color w:val="000000" w:themeColor="text1"/>
        </w:rPr>
      </w:pPr>
      <w:r w:rsidRPr="00B838B5">
        <w:rPr>
          <w:rFonts w:ascii="Cambria" w:hAnsi="Cambria" w:cs="Arial"/>
          <w:color w:val="000000" w:themeColor="text1"/>
        </w:rPr>
        <w:t>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2B653105" w14:textId="77777777" w:rsidR="006A37AD" w:rsidRPr="00B838B5" w:rsidRDefault="006A37AD" w:rsidP="006A37AD">
      <w:pPr>
        <w:jc w:val="both"/>
        <w:rPr>
          <w:rFonts w:ascii="Cambria" w:hAnsi="Cambria" w:cs="Arial"/>
          <w:color w:val="000000" w:themeColor="text1"/>
        </w:rPr>
      </w:pPr>
    </w:p>
    <w:p w14:paraId="64165AAA" w14:textId="77777777" w:rsidR="006A37AD" w:rsidRPr="00B838B5" w:rsidRDefault="006A37AD" w:rsidP="006A37AD">
      <w:pPr>
        <w:jc w:val="both"/>
        <w:rPr>
          <w:rFonts w:ascii="Cambria" w:hAnsi="Cambria" w:cs="Arial"/>
          <w:color w:val="000000" w:themeColor="text1"/>
        </w:rPr>
      </w:pPr>
      <w:r w:rsidRPr="00B838B5">
        <w:rPr>
          <w:rFonts w:ascii="Cambria" w:hAnsi="Cambria" w:cs="Arial"/>
          <w:b/>
          <w:bCs/>
          <w:color w:val="000000" w:themeColor="text1"/>
        </w:rPr>
        <w:t>3.10</w:t>
      </w:r>
      <w:r>
        <w:rPr>
          <w:rFonts w:ascii="Cambria" w:hAnsi="Cambria" w:cs="Arial"/>
          <w:bCs/>
          <w:color w:val="000000" w:themeColor="text1"/>
        </w:rPr>
        <w:t xml:space="preserve"> </w:t>
      </w:r>
      <w:r w:rsidRPr="00B838B5">
        <w:rPr>
          <w:rFonts w:ascii="Cambria" w:hAnsi="Cambria" w:cs="Arial"/>
          <w:bCs/>
          <w:color w:val="000000" w:themeColor="text1"/>
        </w:rPr>
        <w:t xml:space="preserve">Portanto, se na fase de planejamento e preparação da licitação for constatada a ocorrência da possibilidade de parcelamento do objeto licitado, nos moldes acima apresentados, e for aferida a existência de no mínimo </w:t>
      </w:r>
      <w:proofErr w:type="gramStart"/>
      <w:r w:rsidRPr="00B838B5">
        <w:rPr>
          <w:rFonts w:ascii="Cambria" w:hAnsi="Cambria" w:cs="Arial"/>
          <w:bCs/>
          <w:color w:val="000000" w:themeColor="text1"/>
        </w:rPr>
        <w:t>3</w:t>
      </w:r>
      <w:proofErr w:type="gramEnd"/>
      <w:r w:rsidRPr="00B838B5">
        <w:rPr>
          <w:rFonts w:ascii="Cambria" w:hAnsi="Cambria" w:cs="Arial"/>
          <w:bCs/>
          <w:color w:val="000000" w:themeColor="text1"/>
        </w:rPr>
        <w:t xml:space="preserve"> (três) fornecedores competitivos enquadrados como MPE sediados nos municípios do limite geográfico de Santo Inácio-PR, sendo esses: Colorado, Santa Inês, </w:t>
      </w:r>
      <w:proofErr w:type="spellStart"/>
      <w:r w:rsidRPr="00B838B5">
        <w:rPr>
          <w:rFonts w:ascii="Cambria" w:hAnsi="Cambria" w:cs="Arial"/>
          <w:bCs/>
          <w:color w:val="000000" w:themeColor="text1"/>
        </w:rPr>
        <w:t>Itaguajé</w:t>
      </w:r>
      <w:proofErr w:type="spellEnd"/>
      <w:r w:rsidRPr="00B838B5">
        <w:rPr>
          <w:rFonts w:ascii="Cambria" w:hAnsi="Cambria" w:cs="Arial"/>
          <w:bCs/>
          <w:color w:val="000000" w:themeColor="text1"/>
        </w:rPr>
        <w:t xml:space="preserve">, </w:t>
      </w:r>
      <w:proofErr w:type="spellStart"/>
      <w:r w:rsidRPr="00B838B5">
        <w:rPr>
          <w:rFonts w:ascii="Cambria" w:hAnsi="Cambria" w:cs="Arial"/>
          <w:bCs/>
          <w:color w:val="000000" w:themeColor="text1"/>
        </w:rPr>
        <w:t>Cafeara</w:t>
      </w:r>
      <w:proofErr w:type="spellEnd"/>
      <w:r w:rsidRPr="00B838B5">
        <w:rPr>
          <w:rFonts w:ascii="Cambria" w:hAnsi="Cambria" w:cs="Arial"/>
          <w:bCs/>
          <w:color w:val="000000" w:themeColor="text1"/>
        </w:rPr>
        <w:t xml:space="preserve">, Lupionópolis, Centenário do Sul (Art. 1º, §3º, inciso II da Lei Municipal nº 1363, de 01 de dezembro de 2023). Encontra-se neste procedimento justificada que a base territorial para aplicação do benefício constante do Art. 48 da Lei 123/2006, seja </w:t>
      </w:r>
      <w:proofErr w:type="gramStart"/>
      <w:r w:rsidRPr="00B838B5">
        <w:rPr>
          <w:rFonts w:ascii="Cambria" w:hAnsi="Cambria" w:cs="Arial"/>
          <w:bCs/>
          <w:color w:val="000000" w:themeColor="text1"/>
        </w:rPr>
        <w:t>as empresas sediados nos municípios do limite geográfico de Santo Inácio</w:t>
      </w:r>
      <w:proofErr w:type="gramEnd"/>
      <w:r w:rsidRPr="00B838B5">
        <w:rPr>
          <w:rFonts w:ascii="Cambria" w:hAnsi="Cambria" w:cs="Arial"/>
          <w:bCs/>
          <w:color w:val="000000" w:themeColor="text1"/>
        </w:rPr>
        <w:t>-PR, assim comprovando existir o mínimo de empresas necessárias a poder definir a abrangência territorial.</w:t>
      </w:r>
    </w:p>
    <w:p w14:paraId="4A0C6A75" w14:textId="77777777" w:rsidR="002A1D23" w:rsidRPr="001D0CE1" w:rsidRDefault="002A1D23" w:rsidP="002A1D23">
      <w:pPr>
        <w:spacing w:line="360" w:lineRule="exact"/>
        <w:jc w:val="both"/>
        <w:rPr>
          <w:rFonts w:ascii="Cambria" w:hAnsi="Cambria" w:cs="Arial"/>
          <w:b/>
        </w:rPr>
      </w:pPr>
    </w:p>
    <w:p w14:paraId="595CD582" w14:textId="77777777" w:rsidR="002A1D23" w:rsidRPr="001D0CE1" w:rsidRDefault="002A1D23" w:rsidP="002A1D23">
      <w:pPr>
        <w:spacing w:line="300" w:lineRule="exact"/>
        <w:jc w:val="both"/>
        <w:rPr>
          <w:rFonts w:ascii="Cambria" w:hAnsi="Cambria" w:cs="Arial"/>
          <w:b/>
        </w:rPr>
      </w:pPr>
      <w:r w:rsidRPr="001D0CE1">
        <w:rPr>
          <w:rFonts w:ascii="Cambria" w:hAnsi="Cambria" w:cs="Arial"/>
          <w:b/>
        </w:rPr>
        <w:t>4 – ELABORAÇÃO:</w:t>
      </w:r>
    </w:p>
    <w:p w14:paraId="5977AF3F" w14:textId="77777777" w:rsidR="002A1D23" w:rsidRPr="001D0CE1" w:rsidRDefault="002A1D23" w:rsidP="002A1D23">
      <w:pPr>
        <w:spacing w:line="300" w:lineRule="exact"/>
        <w:jc w:val="both"/>
        <w:rPr>
          <w:rFonts w:ascii="Cambria" w:hAnsi="Cambria" w:cs="Arial"/>
        </w:rPr>
      </w:pPr>
      <w:r w:rsidRPr="001D0CE1">
        <w:rPr>
          <w:rFonts w:ascii="Cambria" w:hAnsi="Cambria" w:cs="Arial"/>
          <w:b/>
          <w:color w:val="000000" w:themeColor="text1"/>
        </w:rPr>
        <w:t xml:space="preserve">4.1 – </w:t>
      </w:r>
      <w:r w:rsidRPr="001D0CE1">
        <w:rPr>
          <w:rFonts w:ascii="Cambria" w:hAnsi="Cambria" w:cs="Arial"/>
        </w:rPr>
        <w:t>Elaborado por Gislaine Passos Pereira, servidora do departamento de licitação.</w:t>
      </w:r>
    </w:p>
    <w:p w14:paraId="5F8AE79D" w14:textId="77777777" w:rsidR="002A1D23" w:rsidRPr="001D0CE1" w:rsidRDefault="002A1D23" w:rsidP="002A1D23">
      <w:pPr>
        <w:spacing w:line="300" w:lineRule="exact"/>
        <w:jc w:val="both"/>
        <w:rPr>
          <w:rFonts w:ascii="Cambria" w:hAnsi="Cambria" w:cs="Arial"/>
        </w:rPr>
      </w:pPr>
      <w:r w:rsidRPr="001D0CE1">
        <w:rPr>
          <w:rFonts w:ascii="Cambria" w:hAnsi="Cambria" w:cs="Arial"/>
          <w:b/>
          <w:color w:val="000000" w:themeColor="text1"/>
        </w:rPr>
        <w:t>4.2 –</w:t>
      </w:r>
      <w:r w:rsidRPr="001D0CE1">
        <w:rPr>
          <w:rFonts w:ascii="Cambria" w:hAnsi="Cambria" w:cs="Arial"/>
          <w:color w:val="FF0000"/>
        </w:rPr>
        <w:t xml:space="preserve"> </w:t>
      </w:r>
      <w:r w:rsidRPr="001D0CE1">
        <w:rPr>
          <w:rFonts w:ascii="Cambria" w:hAnsi="Cambria" w:cs="Arial"/>
        </w:rPr>
        <w:t>Foi realizada pesquisa de preços pelas seguintes fontes:</w:t>
      </w:r>
    </w:p>
    <w:tbl>
      <w:tblPr>
        <w:tblW w:w="9077" w:type="dxa"/>
        <w:tblInd w:w="65" w:type="dxa"/>
        <w:tblCellMar>
          <w:left w:w="70" w:type="dxa"/>
          <w:right w:w="70" w:type="dxa"/>
        </w:tblCellMar>
        <w:tblLook w:val="04A0" w:firstRow="1" w:lastRow="0" w:firstColumn="1" w:lastColumn="0" w:noHBand="0" w:noVBand="1"/>
      </w:tblPr>
      <w:tblGrid>
        <w:gridCol w:w="9077"/>
      </w:tblGrid>
      <w:tr w:rsidR="002A1D23" w:rsidRPr="001D0CE1" w14:paraId="4BA38F7B" w14:textId="77777777" w:rsidTr="00B51952">
        <w:trPr>
          <w:trHeight w:val="307"/>
        </w:trPr>
        <w:tc>
          <w:tcPr>
            <w:tcW w:w="9077" w:type="dxa"/>
            <w:tcBorders>
              <w:top w:val="single" w:sz="4" w:space="0" w:color="auto"/>
              <w:left w:val="single" w:sz="4" w:space="0" w:color="auto"/>
              <w:bottom w:val="single" w:sz="4" w:space="0" w:color="auto"/>
              <w:right w:val="single" w:sz="4" w:space="0" w:color="auto"/>
            </w:tcBorders>
            <w:noWrap/>
            <w:hideMark/>
          </w:tcPr>
          <w:p w14:paraId="6EE4692B" w14:textId="62C3D581" w:rsidR="002A1D23" w:rsidRPr="001D0CE1" w:rsidRDefault="002A1D23" w:rsidP="00B51952">
            <w:pPr>
              <w:rPr>
                <w:rFonts w:ascii="Cambria" w:hAnsi="Cambria" w:cs="Arial"/>
              </w:rPr>
            </w:pPr>
            <w:r w:rsidRPr="001D0CE1">
              <w:rPr>
                <w:rFonts w:ascii="Cambria" w:hAnsi="Cambria" w:cs="Arial"/>
                <w:color w:val="000000"/>
              </w:rPr>
              <w:t xml:space="preserve">EMPRESA 1: </w:t>
            </w:r>
            <w:r w:rsidR="00953507" w:rsidRPr="00953507">
              <w:rPr>
                <w:rFonts w:ascii="Cambria" w:hAnsi="Cambria" w:cs="Arial"/>
                <w:color w:val="000000"/>
              </w:rPr>
              <w:t>ANDERSON PEREIRA DAS DORES PRESTACOES DE SERVICOS / CNPJ: 44.361.605/0001-83</w:t>
            </w:r>
          </w:p>
        </w:tc>
      </w:tr>
      <w:tr w:rsidR="002A1D23" w:rsidRPr="001D0CE1" w14:paraId="6F1B1620" w14:textId="77777777" w:rsidTr="00B51952">
        <w:trPr>
          <w:trHeight w:val="285"/>
        </w:trPr>
        <w:tc>
          <w:tcPr>
            <w:tcW w:w="9077" w:type="dxa"/>
            <w:tcBorders>
              <w:top w:val="single" w:sz="4" w:space="0" w:color="auto"/>
              <w:left w:val="single" w:sz="4" w:space="0" w:color="auto"/>
              <w:bottom w:val="single" w:sz="4" w:space="0" w:color="auto"/>
              <w:right w:val="single" w:sz="4" w:space="0" w:color="auto"/>
            </w:tcBorders>
            <w:noWrap/>
          </w:tcPr>
          <w:p w14:paraId="5CC43B12" w14:textId="1BE0E30E" w:rsidR="002A1D23" w:rsidRPr="001D0CE1" w:rsidRDefault="002A1D23" w:rsidP="00B51952">
            <w:pPr>
              <w:pStyle w:val="TableParagraph"/>
              <w:spacing w:before="13" w:line="300" w:lineRule="exact"/>
              <w:ind w:left="30"/>
              <w:rPr>
                <w:rFonts w:ascii="Cambria" w:hAnsi="Cambria" w:cs="Arial"/>
              </w:rPr>
            </w:pPr>
            <w:r w:rsidRPr="001D0CE1">
              <w:rPr>
                <w:rFonts w:ascii="Cambria" w:hAnsi="Cambria" w:cs="Arial"/>
                <w:color w:val="000000"/>
              </w:rPr>
              <w:t xml:space="preserve">EMPRESA 2: </w:t>
            </w:r>
            <w:r w:rsidR="00953507" w:rsidRPr="00953507">
              <w:rPr>
                <w:rFonts w:ascii="Cambria" w:hAnsi="Cambria" w:cs="Arial"/>
                <w:color w:val="000000"/>
              </w:rPr>
              <w:t>MORISHITA &amp; MORISHITA LTDA / CNPJ: 00.079.367/0001-42</w:t>
            </w:r>
          </w:p>
        </w:tc>
      </w:tr>
      <w:tr w:rsidR="002A1D23" w:rsidRPr="001D0CE1" w14:paraId="382B3414" w14:textId="77777777" w:rsidTr="00B51952">
        <w:trPr>
          <w:trHeight w:val="285"/>
        </w:trPr>
        <w:tc>
          <w:tcPr>
            <w:tcW w:w="9077" w:type="dxa"/>
            <w:tcBorders>
              <w:top w:val="single" w:sz="4" w:space="0" w:color="auto"/>
              <w:left w:val="single" w:sz="4" w:space="0" w:color="auto"/>
              <w:bottom w:val="single" w:sz="4" w:space="0" w:color="auto"/>
              <w:right w:val="single" w:sz="4" w:space="0" w:color="auto"/>
            </w:tcBorders>
            <w:noWrap/>
          </w:tcPr>
          <w:p w14:paraId="7D2CBBBD" w14:textId="2608EE64" w:rsidR="002A1D23" w:rsidRPr="001D0CE1" w:rsidRDefault="002A1D23" w:rsidP="00B51952">
            <w:pPr>
              <w:pStyle w:val="TableParagraph"/>
              <w:spacing w:before="13" w:line="300" w:lineRule="exact"/>
              <w:ind w:left="30"/>
              <w:rPr>
                <w:rFonts w:ascii="Cambria" w:hAnsi="Cambria" w:cs="Arial"/>
              </w:rPr>
            </w:pPr>
            <w:r w:rsidRPr="001D0CE1">
              <w:rPr>
                <w:rFonts w:ascii="Cambria" w:hAnsi="Cambria" w:cs="Arial"/>
                <w:color w:val="000000"/>
              </w:rPr>
              <w:t xml:space="preserve">EMPRESA 3: </w:t>
            </w:r>
            <w:r w:rsidR="00953507" w:rsidRPr="00953507">
              <w:rPr>
                <w:rFonts w:ascii="Cambria" w:hAnsi="Cambria" w:cs="Arial"/>
                <w:color w:val="000000"/>
              </w:rPr>
              <w:t>S H DE ANDRADE / CNPJ: 33.472.429/0001-30</w:t>
            </w:r>
          </w:p>
        </w:tc>
      </w:tr>
      <w:tr w:rsidR="002A1D23" w:rsidRPr="001D0CE1" w14:paraId="11B53063" w14:textId="77777777" w:rsidTr="00B51952">
        <w:trPr>
          <w:trHeight w:val="285"/>
        </w:trPr>
        <w:tc>
          <w:tcPr>
            <w:tcW w:w="9077" w:type="dxa"/>
            <w:tcBorders>
              <w:top w:val="single" w:sz="4" w:space="0" w:color="auto"/>
              <w:left w:val="single" w:sz="4" w:space="0" w:color="auto"/>
              <w:bottom w:val="single" w:sz="4" w:space="0" w:color="auto"/>
              <w:right w:val="single" w:sz="4" w:space="0" w:color="auto"/>
            </w:tcBorders>
            <w:noWrap/>
          </w:tcPr>
          <w:p w14:paraId="6C79A4D3" w14:textId="58A33765" w:rsidR="006C66E6" w:rsidRPr="001D0CE1" w:rsidRDefault="002A1D23" w:rsidP="006C66E6">
            <w:pPr>
              <w:pStyle w:val="TableParagraph"/>
              <w:spacing w:before="13" w:line="300" w:lineRule="exact"/>
              <w:ind w:left="30"/>
              <w:rPr>
                <w:rFonts w:ascii="Cambria" w:hAnsi="Cambria" w:cs="Arial"/>
              </w:rPr>
            </w:pPr>
            <w:r w:rsidRPr="001D0CE1">
              <w:rPr>
                <w:rFonts w:ascii="Cambria" w:hAnsi="Cambria" w:cs="Arial"/>
              </w:rPr>
              <w:t>COLUNA</w:t>
            </w:r>
            <w:r w:rsidRPr="001D0CE1">
              <w:rPr>
                <w:rFonts w:ascii="Cambria" w:hAnsi="Cambria" w:cs="Arial"/>
                <w:spacing w:val="6"/>
              </w:rPr>
              <w:t xml:space="preserve"> 4</w:t>
            </w:r>
            <w:r w:rsidRPr="001D0CE1">
              <w:rPr>
                <w:rFonts w:ascii="Cambria" w:hAnsi="Cambria" w:cs="Arial"/>
              </w:rPr>
              <w:t>:</w:t>
            </w:r>
            <w:r w:rsidRPr="001D0CE1">
              <w:rPr>
                <w:rFonts w:ascii="Cambria" w:hAnsi="Cambria" w:cs="Arial"/>
                <w:spacing w:val="6"/>
              </w:rPr>
              <w:t xml:space="preserve"> </w:t>
            </w:r>
            <w:r w:rsidR="00953507" w:rsidRPr="00953507">
              <w:rPr>
                <w:rFonts w:ascii="Cambria" w:hAnsi="Cambria" w:cs="Arial"/>
              </w:rPr>
              <w:t>ATA DE REGISTRO DE PREÇOS 23/2025 / PREGÃO ELETRÔNICO 010/2025-FMS - FUNDO MUNICIPAL DE SAÚDE DE SANTO INÁCIO</w:t>
            </w:r>
          </w:p>
        </w:tc>
      </w:tr>
      <w:tr w:rsidR="006C66E6" w:rsidRPr="001D0CE1" w14:paraId="472CBAD3" w14:textId="77777777" w:rsidTr="00B51952">
        <w:trPr>
          <w:trHeight w:val="285"/>
        </w:trPr>
        <w:tc>
          <w:tcPr>
            <w:tcW w:w="9077" w:type="dxa"/>
            <w:tcBorders>
              <w:top w:val="single" w:sz="4" w:space="0" w:color="auto"/>
              <w:left w:val="single" w:sz="4" w:space="0" w:color="auto"/>
              <w:bottom w:val="single" w:sz="4" w:space="0" w:color="auto"/>
              <w:right w:val="single" w:sz="4" w:space="0" w:color="auto"/>
            </w:tcBorders>
            <w:noWrap/>
          </w:tcPr>
          <w:p w14:paraId="055FCC49" w14:textId="1F06EDDA" w:rsidR="006C66E6" w:rsidRPr="001D0CE1" w:rsidRDefault="006C66E6" w:rsidP="006C66E6">
            <w:pPr>
              <w:pStyle w:val="TableParagraph"/>
              <w:spacing w:before="13" w:line="300" w:lineRule="exact"/>
              <w:ind w:left="30"/>
              <w:rPr>
                <w:rFonts w:ascii="Cambria" w:hAnsi="Cambria" w:cs="Arial"/>
              </w:rPr>
            </w:pPr>
            <w:r>
              <w:rPr>
                <w:rFonts w:ascii="Cambria" w:hAnsi="Cambria" w:cs="Arial"/>
              </w:rPr>
              <w:t>COLUNA 5:</w:t>
            </w:r>
            <w:r>
              <w:t xml:space="preserve"> </w:t>
            </w:r>
            <w:r w:rsidRPr="006C66E6">
              <w:rPr>
                <w:rFonts w:ascii="Cambria" w:hAnsi="Cambria" w:cs="Arial"/>
              </w:rPr>
              <w:t>ATA DE REGISTRO DE PREÇOS 24/2025 / PREGÃO ELETRÔNICO 010/2025-FMS - FUNDO MUNICIPAL DE SAÚDE DE SANTO INÁCIO</w:t>
            </w:r>
          </w:p>
        </w:tc>
      </w:tr>
      <w:tr w:rsidR="006C66E6" w:rsidRPr="001D0CE1" w14:paraId="57C3A42B" w14:textId="77777777" w:rsidTr="00B51952">
        <w:trPr>
          <w:trHeight w:val="285"/>
        </w:trPr>
        <w:tc>
          <w:tcPr>
            <w:tcW w:w="9077" w:type="dxa"/>
            <w:tcBorders>
              <w:top w:val="single" w:sz="4" w:space="0" w:color="auto"/>
              <w:left w:val="single" w:sz="4" w:space="0" w:color="auto"/>
              <w:bottom w:val="single" w:sz="4" w:space="0" w:color="auto"/>
              <w:right w:val="single" w:sz="4" w:space="0" w:color="auto"/>
            </w:tcBorders>
            <w:noWrap/>
          </w:tcPr>
          <w:p w14:paraId="0274D95E" w14:textId="28B4DA57" w:rsidR="006C66E6" w:rsidRDefault="006C66E6" w:rsidP="006C66E6">
            <w:pPr>
              <w:pStyle w:val="TableParagraph"/>
              <w:spacing w:before="13" w:line="300" w:lineRule="exact"/>
              <w:ind w:left="30"/>
              <w:rPr>
                <w:rFonts w:ascii="Cambria" w:hAnsi="Cambria" w:cs="Arial"/>
              </w:rPr>
            </w:pPr>
            <w:r>
              <w:rPr>
                <w:rFonts w:ascii="Cambria" w:hAnsi="Cambria" w:cs="Arial"/>
              </w:rPr>
              <w:t>COLUNA 6:</w:t>
            </w:r>
            <w:r>
              <w:t xml:space="preserve"> </w:t>
            </w:r>
            <w:r w:rsidRPr="006C66E6">
              <w:rPr>
                <w:rFonts w:ascii="Cambria" w:hAnsi="Cambria" w:cs="Arial"/>
              </w:rPr>
              <w:t>ATA DE REGISTRO DE PREÇOS 78/2024 - PREGÃO ELETRÔNICO 33/2024 / PREFEITURA MUNICIPAL DE ITAGUAJÉ</w:t>
            </w:r>
          </w:p>
        </w:tc>
      </w:tr>
      <w:tr w:rsidR="006C66E6" w:rsidRPr="001D0CE1" w14:paraId="164DFC08" w14:textId="77777777" w:rsidTr="00B51952">
        <w:trPr>
          <w:trHeight w:val="285"/>
        </w:trPr>
        <w:tc>
          <w:tcPr>
            <w:tcW w:w="9077" w:type="dxa"/>
            <w:tcBorders>
              <w:top w:val="single" w:sz="4" w:space="0" w:color="auto"/>
              <w:left w:val="single" w:sz="4" w:space="0" w:color="auto"/>
              <w:bottom w:val="single" w:sz="4" w:space="0" w:color="auto"/>
              <w:right w:val="single" w:sz="4" w:space="0" w:color="auto"/>
            </w:tcBorders>
            <w:noWrap/>
          </w:tcPr>
          <w:p w14:paraId="0442EB6A" w14:textId="776A7160" w:rsidR="006C66E6" w:rsidRDefault="006C66E6" w:rsidP="006C66E6">
            <w:pPr>
              <w:pStyle w:val="TableParagraph"/>
              <w:spacing w:before="13" w:line="300" w:lineRule="exact"/>
              <w:ind w:left="30"/>
              <w:rPr>
                <w:rFonts w:ascii="Cambria" w:hAnsi="Cambria" w:cs="Arial"/>
              </w:rPr>
            </w:pPr>
            <w:r w:rsidRPr="006C66E6">
              <w:rPr>
                <w:rFonts w:ascii="Cambria" w:hAnsi="Cambria" w:cs="Arial"/>
              </w:rPr>
              <w:t>COLUNA 7: MÉDIA DE PREÇO</w:t>
            </w:r>
          </w:p>
        </w:tc>
      </w:tr>
      <w:tr w:rsidR="002A1D23" w:rsidRPr="001D0CE1" w14:paraId="5CA9CF1E" w14:textId="77777777" w:rsidTr="00B51952">
        <w:trPr>
          <w:trHeight w:val="329"/>
        </w:trPr>
        <w:tc>
          <w:tcPr>
            <w:tcW w:w="9077" w:type="dxa"/>
            <w:tcBorders>
              <w:top w:val="single" w:sz="4" w:space="0" w:color="auto"/>
              <w:left w:val="single" w:sz="4" w:space="0" w:color="auto"/>
              <w:bottom w:val="single" w:sz="4" w:space="0" w:color="auto"/>
              <w:right w:val="single" w:sz="4" w:space="0" w:color="auto"/>
            </w:tcBorders>
          </w:tcPr>
          <w:p w14:paraId="04FC432D" w14:textId="12BBCECE" w:rsidR="002A1D23" w:rsidRPr="00953507" w:rsidRDefault="006C66E6" w:rsidP="00953507">
            <w:pPr>
              <w:jc w:val="both"/>
              <w:rPr>
                <w:rFonts w:ascii="Cambria" w:hAnsi="Cambria" w:cs="Arial"/>
                <w:b/>
                <w:bCs/>
              </w:rPr>
            </w:pPr>
            <w:r w:rsidRPr="006C66E6">
              <w:rPr>
                <w:rFonts w:ascii="Cambria" w:hAnsi="Cambria" w:cs="Arial"/>
              </w:rPr>
              <w:t>A metodologia adotada para a formação de preços consistiu na realização de pesquisa junto a três (03) orçamentos obtidos de empresas atuantes no ramo pertinente ao objeto, bem como na análise de duas (02) atas de registro de preços deste Município e uma (01) ata de registro de preços de outro Município, com o objetivo de assegurar maior amplitude e confiabilidade na apuração da média de preços. Os orçamentos foram coletados pel</w:t>
            </w:r>
            <w:r w:rsidR="00953507">
              <w:rPr>
                <w:rFonts w:ascii="Cambria" w:hAnsi="Cambria" w:cs="Arial"/>
              </w:rPr>
              <w:t>a</w:t>
            </w:r>
            <w:r w:rsidRPr="006C66E6">
              <w:rPr>
                <w:rFonts w:ascii="Cambria" w:hAnsi="Cambria" w:cs="Arial"/>
              </w:rPr>
              <w:t xml:space="preserve"> Sr</w:t>
            </w:r>
            <w:r w:rsidR="00953507">
              <w:rPr>
                <w:rFonts w:ascii="Cambria" w:hAnsi="Cambria" w:cs="Arial"/>
              </w:rPr>
              <w:t>a</w:t>
            </w:r>
            <w:r w:rsidRPr="006C66E6">
              <w:rPr>
                <w:rFonts w:ascii="Cambria" w:hAnsi="Cambria" w:cs="Arial"/>
              </w:rPr>
              <w:t xml:space="preserve">. </w:t>
            </w:r>
            <w:r w:rsidR="00953507" w:rsidRPr="00953507">
              <w:rPr>
                <w:rFonts w:ascii="Cambria" w:hAnsi="Cambria" w:cs="Arial"/>
                <w:bCs/>
              </w:rPr>
              <w:t xml:space="preserve">Suellen </w:t>
            </w:r>
            <w:proofErr w:type="spellStart"/>
            <w:r w:rsidR="00953507" w:rsidRPr="00953507">
              <w:rPr>
                <w:rFonts w:ascii="Cambria" w:hAnsi="Cambria" w:cs="Arial"/>
                <w:bCs/>
              </w:rPr>
              <w:t>Sefrian</w:t>
            </w:r>
            <w:proofErr w:type="spellEnd"/>
            <w:r w:rsidR="00953507" w:rsidRPr="00953507">
              <w:rPr>
                <w:rFonts w:ascii="Cambria" w:hAnsi="Cambria" w:cs="Arial"/>
                <w:bCs/>
              </w:rPr>
              <w:t xml:space="preserve"> </w:t>
            </w:r>
            <w:proofErr w:type="spellStart"/>
            <w:r w:rsidR="00953507" w:rsidRPr="00953507">
              <w:rPr>
                <w:rFonts w:ascii="Cambria" w:hAnsi="Cambria" w:cs="Arial"/>
                <w:bCs/>
              </w:rPr>
              <w:t>Turcato</w:t>
            </w:r>
            <w:proofErr w:type="spellEnd"/>
            <w:r w:rsidRPr="006C66E6">
              <w:rPr>
                <w:rFonts w:ascii="Cambria" w:hAnsi="Cambria" w:cs="Arial"/>
              </w:rPr>
              <w:t>, Secretári</w:t>
            </w:r>
            <w:r w:rsidR="00953507">
              <w:rPr>
                <w:rFonts w:ascii="Cambria" w:hAnsi="Cambria" w:cs="Arial"/>
              </w:rPr>
              <w:t>a</w:t>
            </w:r>
            <w:r w:rsidRPr="006C66E6">
              <w:rPr>
                <w:rFonts w:ascii="Cambria" w:hAnsi="Cambria" w:cs="Arial"/>
              </w:rPr>
              <w:t xml:space="preserve"> Municipal de </w:t>
            </w:r>
            <w:r w:rsidR="00953507">
              <w:rPr>
                <w:rFonts w:ascii="Cambria" w:hAnsi="Cambria" w:cs="Arial"/>
              </w:rPr>
              <w:t>Saúde</w:t>
            </w:r>
            <w:r w:rsidRPr="006C66E6">
              <w:rPr>
                <w:rFonts w:ascii="Cambria" w:hAnsi="Cambria" w:cs="Arial"/>
              </w:rPr>
              <w:t>.</w:t>
            </w:r>
          </w:p>
        </w:tc>
      </w:tr>
    </w:tbl>
    <w:p w14:paraId="13EEC05C" w14:textId="77777777" w:rsidR="002A1D23" w:rsidRPr="001D0CE1" w:rsidRDefault="002A1D23" w:rsidP="002A1D23">
      <w:pPr>
        <w:spacing w:line="360" w:lineRule="exact"/>
        <w:jc w:val="both"/>
        <w:rPr>
          <w:rFonts w:ascii="Cambria" w:hAnsi="Cambria" w:cs="Arial"/>
          <w:b/>
          <w:sz w:val="24"/>
          <w:szCs w:val="24"/>
        </w:rPr>
      </w:pPr>
      <w:r w:rsidRPr="001D0CE1">
        <w:rPr>
          <w:rFonts w:ascii="Cambria" w:hAnsi="Cambria" w:cs="Arial"/>
          <w:b/>
          <w:sz w:val="24"/>
          <w:szCs w:val="24"/>
        </w:rPr>
        <w:t xml:space="preserve">5 – CONDIÇÕES DA ENTREGA </w:t>
      </w:r>
    </w:p>
    <w:p w14:paraId="495650D4" w14:textId="77777777" w:rsidR="002A1D23" w:rsidRPr="001D0CE1" w:rsidRDefault="002A1D23" w:rsidP="002A1D23">
      <w:pPr>
        <w:jc w:val="both"/>
        <w:rPr>
          <w:rFonts w:ascii="Cambria" w:hAnsi="Cambria"/>
          <w:b/>
          <w:sz w:val="24"/>
          <w:szCs w:val="24"/>
        </w:rPr>
      </w:pPr>
      <w:r w:rsidRPr="001D0CE1">
        <w:rPr>
          <w:rFonts w:ascii="Cambria" w:hAnsi="Cambria"/>
          <w:b/>
          <w:sz w:val="24"/>
          <w:szCs w:val="24"/>
        </w:rPr>
        <w:t xml:space="preserve">5.1. Da entrega e local </w:t>
      </w:r>
    </w:p>
    <w:p w14:paraId="0F67B2D4" w14:textId="77777777" w:rsidR="002A1D23" w:rsidRPr="001D0CE1" w:rsidRDefault="002A1D23" w:rsidP="002A1D23">
      <w:pPr>
        <w:jc w:val="both"/>
        <w:rPr>
          <w:rFonts w:ascii="Cambria" w:hAnsi="Cambria"/>
          <w:b/>
          <w:sz w:val="24"/>
          <w:szCs w:val="24"/>
        </w:rPr>
      </w:pPr>
      <w:r w:rsidRPr="001D0CE1">
        <w:rPr>
          <w:rFonts w:ascii="Cambria" w:hAnsi="Cambria"/>
          <w:b/>
          <w:sz w:val="24"/>
          <w:szCs w:val="24"/>
        </w:rPr>
        <w:t>5.1.1. Da entrega</w:t>
      </w:r>
    </w:p>
    <w:p w14:paraId="18443261" w14:textId="77777777" w:rsidR="002A1D23" w:rsidRPr="001D0CE1" w:rsidRDefault="002A1D23" w:rsidP="002A1D23">
      <w:pPr>
        <w:jc w:val="both"/>
        <w:rPr>
          <w:rFonts w:ascii="Cambria" w:hAnsi="Cambria"/>
        </w:rPr>
      </w:pPr>
      <w:r w:rsidRPr="001D0CE1">
        <w:rPr>
          <w:rFonts w:ascii="Cambria" w:hAnsi="Cambria"/>
        </w:rPr>
        <w:t>O objeto deverá ser entregue em parcelas, mediante a expedição de solicitação de fornecimento pela Secretaria Solicitante, juntamente com a Autorização de Fornecimento, expedida pelo Setor de Compras da Prefeitura.</w:t>
      </w:r>
    </w:p>
    <w:p w14:paraId="0B4D7208" w14:textId="77777777" w:rsidR="002A1D23" w:rsidRPr="001D0CE1" w:rsidRDefault="002A1D23" w:rsidP="002A1D23">
      <w:pPr>
        <w:pStyle w:val="PargrafodaLista"/>
        <w:jc w:val="both"/>
        <w:rPr>
          <w:rFonts w:ascii="Cambria" w:hAnsi="Cambria" w:cs="Arial"/>
          <w:bCs/>
          <w:sz w:val="22"/>
          <w:szCs w:val="22"/>
          <w:u w:val="single"/>
        </w:rPr>
      </w:pPr>
      <w:r w:rsidRPr="001D0CE1">
        <w:rPr>
          <w:rFonts w:ascii="Cambria" w:hAnsi="Cambria" w:cs="Arial"/>
          <w:b/>
          <w:bCs/>
          <w:sz w:val="22"/>
          <w:szCs w:val="22"/>
          <w:u w:val="single"/>
        </w:rPr>
        <w:lastRenderedPageBreak/>
        <w:t>5.1.1.2.</w:t>
      </w:r>
      <w:r w:rsidRPr="001D0CE1">
        <w:rPr>
          <w:rFonts w:ascii="Cambria" w:hAnsi="Cambria" w:cs="Arial"/>
          <w:bCs/>
          <w:sz w:val="22"/>
          <w:szCs w:val="22"/>
          <w:u w:val="single"/>
        </w:rPr>
        <w:t xml:space="preserve"> Ao receber a ordem de fornecimento (OF) emitido pelo município, em que constará o quantitativo e as especificações das peças, a empresa deverá relacionar essas peças, acrescentar o código da peça conforme a tabela e aplicar seu percentual de desconto, sobre o valor da tabela e devolverá ao município essa relação de peças já com seus valores para análise a aprovação do município, somente após aprovado será emitido empenho e a correspondente nota fiscal.</w:t>
      </w:r>
      <w:r w:rsidRPr="001D0CE1">
        <w:rPr>
          <w:rFonts w:ascii="Cambria" w:hAnsi="Cambria" w:cs="Arial"/>
          <w:sz w:val="22"/>
          <w:szCs w:val="22"/>
          <w:u w:val="single"/>
        </w:rPr>
        <w:t xml:space="preserve"> Deverá efetuar a entrega das peças no prazo de</w:t>
      </w:r>
      <w:r w:rsidRPr="001D0CE1">
        <w:rPr>
          <w:rFonts w:ascii="Cambria" w:hAnsi="Cambria" w:cs="Arial"/>
          <w:b/>
          <w:sz w:val="22"/>
          <w:szCs w:val="22"/>
          <w:u w:val="single"/>
        </w:rPr>
        <w:t xml:space="preserve"> </w:t>
      </w:r>
      <w:r w:rsidRPr="001D0CE1">
        <w:rPr>
          <w:rFonts w:ascii="Cambria" w:eastAsiaTheme="minorHAnsi" w:hAnsi="Cambria" w:cs="Arial"/>
          <w:b/>
          <w:sz w:val="22"/>
          <w:szCs w:val="22"/>
          <w:u w:val="single"/>
        </w:rPr>
        <w:t>02 (dois) dias úteis</w:t>
      </w:r>
      <w:r w:rsidRPr="001D0CE1">
        <w:rPr>
          <w:rFonts w:ascii="Cambria" w:hAnsi="Cambria" w:cs="Arial"/>
          <w:sz w:val="22"/>
          <w:szCs w:val="22"/>
          <w:u w:val="single"/>
        </w:rPr>
        <w:t>, contados a partir da expedição da Solicitação de Despesa, sem que ocorra qualquer ônus a Prefeitura Municipal de Santo Inácio.</w:t>
      </w:r>
    </w:p>
    <w:p w14:paraId="351C58A0" w14:textId="77777777" w:rsidR="002A1D23" w:rsidRPr="001D0CE1" w:rsidRDefault="002A1D23" w:rsidP="002A1D23">
      <w:pPr>
        <w:pStyle w:val="PargrafodaLista"/>
        <w:autoSpaceDE w:val="0"/>
        <w:adjustRightInd w:val="0"/>
        <w:jc w:val="both"/>
        <w:rPr>
          <w:rFonts w:ascii="Cambria" w:eastAsiaTheme="minorHAnsi" w:hAnsi="Cambria" w:cs="Arial"/>
          <w:b/>
          <w:sz w:val="22"/>
          <w:szCs w:val="22"/>
          <w:u w:val="single"/>
        </w:rPr>
      </w:pPr>
      <w:r w:rsidRPr="001D0CE1">
        <w:rPr>
          <w:rFonts w:ascii="Cambria" w:hAnsi="Cambria" w:cs="Arial"/>
          <w:b/>
          <w:bCs/>
          <w:sz w:val="22"/>
          <w:szCs w:val="22"/>
          <w:u w:val="single"/>
        </w:rPr>
        <w:t>5.1.1.3.</w:t>
      </w:r>
      <w:r w:rsidRPr="001D0CE1">
        <w:rPr>
          <w:rFonts w:ascii="Cambria" w:hAnsi="Cambria" w:cs="Arial"/>
          <w:bCs/>
          <w:sz w:val="22"/>
          <w:szCs w:val="22"/>
          <w:u w:val="single"/>
        </w:rPr>
        <w:t xml:space="preserve"> Para cumprimento da exigência do item acima, a relação de peças deve ser apresentada na forma de “espelho” do valor da tabela com a aplicação do devido desconto, contendo inclusive o código da peça.</w:t>
      </w:r>
    </w:p>
    <w:p w14:paraId="1B80C30D" w14:textId="77777777" w:rsidR="002A1D23" w:rsidRPr="001D0CE1" w:rsidRDefault="002A1D23" w:rsidP="002A1D23">
      <w:pPr>
        <w:tabs>
          <w:tab w:val="left" w:pos="7938"/>
        </w:tabs>
        <w:autoSpaceDE w:val="0"/>
        <w:adjustRightInd w:val="0"/>
        <w:jc w:val="both"/>
        <w:rPr>
          <w:rFonts w:ascii="Cambria" w:hAnsi="Cambria" w:cs="Arial"/>
        </w:rPr>
      </w:pPr>
      <w:r w:rsidRPr="001D0CE1">
        <w:rPr>
          <w:rFonts w:ascii="Cambria" w:hAnsi="Cambria" w:cs="Arial"/>
          <w:b/>
        </w:rPr>
        <w:t xml:space="preserve">5.1.1.4. </w:t>
      </w:r>
      <w:r w:rsidRPr="001D0CE1">
        <w:rPr>
          <w:rFonts w:ascii="Cambria" w:hAnsi="Cambria" w:cs="Arial"/>
        </w:rPr>
        <w:t>A licitante vencedora será a única responsável pela qualidade das peças.</w:t>
      </w:r>
    </w:p>
    <w:p w14:paraId="35C783CB" w14:textId="77777777" w:rsidR="002A1D23" w:rsidRPr="001D0CE1" w:rsidRDefault="002A1D23" w:rsidP="002A1D23">
      <w:pPr>
        <w:pStyle w:val="Standard"/>
        <w:jc w:val="both"/>
        <w:rPr>
          <w:rFonts w:ascii="Cambria" w:hAnsi="Cambria" w:cs="Arial"/>
          <w:sz w:val="22"/>
          <w:szCs w:val="22"/>
        </w:rPr>
      </w:pPr>
      <w:r w:rsidRPr="001D0CE1">
        <w:rPr>
          <w:rFonts w:ascii="Cambria" w:hAnsi="Cambria" w:cs="Arial"/>
          <w:b/>
          <w:sz w:val="22"/>
          <w:szCs w:val="22"/>
        </w:rPr>
        <w:t xml:space="preserve">5.1.1.5. </w:t>
      </w:r>
      <w:r w:rsidRPr="001D0CE1">
        <w:rPr>
          <w:rFonts w:ascii="Cambria" w:hAnsi="Cambria" w:cs="Arial"/>
          <w:sz w:val="22"/>
          <w:szCs w:val="22"/>
        </w:rPr>
        <w:t>As peças serão recebidas pela contratada, consoante o disposto na Lei nº 14.133/2021.</w:t>
      </w:r>
    </w:p>
    <w:p w14:paraId="4217D3D2" w14:textId="77777777" w:rsidR="002A1D23" w:rsidRPr="001D0CE1" w:rsidRDefault="002A1D23" w:rsidP="002A1D23">
      <w:pPr>
        <w:jc w:val="both"/>
        <w:rPr>
          <w:rFonts w:ascii="Cambria" w:hAnsi="Cambria" w:cs="Arial"/>
        </w:rPr>
      </w:pPr>
      <w:r w:rsidRPr="001D0CE1">
        <w:rPr>
          <w:rFonts w:ascii="Cambria" w:hAnsi="Cambria" w:cs="Arial"/>
        </w:rPr>
        <w:t>a) Provisoriamente, mediante recibo, para efeito de posterior verificação da conformidade dos produtos com a especificação.</w:t>
      </w:r>
    </w:p>
    <w:p w14:paraId="2725E74C" w14:textId="77777777" w:rsidR="002A1D23" w:rsidRPr="001D0CE1" w:rsidRDefault="002A1D23" w:rsidP="002A1D23">
      <w:pPr>
        <w:jc w:val="both"/>
        <w:rPr>
          <w:rFonts w:ascii="Cambria" w:hAnsi="Cambria" w:cs="Arial"/>
        </w:rPr>
      </w:pPr>
      <w:r w:rsidRPr="001D0CE1">
        <w:rPr>
          <w:rFonts w:ascii="Cambria" w:hAnsi="Cambria" w:cs="Arial"/>
        </w:rPr>
        <w:t>b) Devidamente, após a verificação da qualidade e quantidade dos produtos e consequente aceitação pela Administração.</w:t>
      </w:r>
    </w:p>
    <w:p w14:paraId="74271770" w14:textId="77777777" w:rsidR="002A1D23" w:rsidRPr="001D0CE1" w:rsidRDefault="002A1D23" w:rsidP="002A1D23">
      <w:pPr>
        <w:autoSpaceDE w:val="0"/>
        <w:adjustRightInd w:val="0"/>
        <w:jc w:val="both"/>
        <w:rPr>
          <w:rFonts w:ascii="Cambria" w:hAnsi="Cambria" w:cs="Arial"/>
        </w:rPr>
      </w:pPr>
      <w:r w:rsidRPr="001D0CE1">
        <w:rPr>
          <w:rFonts w:ascii="Cambria" w:hAnsi="Cambria" w:cs="Arial"/>
          <w:b/>
        </w:rPr>
        <w:t xml:space="preserve">5.1.1.6. </w:t>
      </w:r>
      <w:r w:rsidRPr="001D0CE1">
        <w:rPr>
          <w:rFonts w:ascii="Cambria" w:hAnsi="Cambria" w:cs="Arial"/>
        </w:rPr>
        <w:t xml:space="preserve">A expedição de requisições ou instrumento equivalente, acompanhamento e fiscalização da entrega serão feitos pelo responsável, o qual poderá, junto a detentora solicitar a correção de eventuais falhas ou irregularidades que forem verificadas na entrega </w:t>
      </w:r>
      <w:r w:rsidRPr="001D0CE1">
        <w:rPr>
          <w:rFonts w:ascii="Cambria" w:eastAsiaTheme="minorHAnsi" w:hAnsi="Cambria" w:cs="Arial"/>
        </w:rPr>
        <w:t xml:space="preserve">ou que não atendam às especificações contidas neste Edital e seus Anexos no todo ou em parte, ou ainda, apresentem problemas após o recebimento, a empresa detentora deverá, às suas expensas e responsabilidade, substituí-lo no prazo máximo e improrrogável de até 05 (cinco) dias úteis, </w:t>
      </w:r>
      <w:r w:rsidRPr="001D0CE1">
        <w:rPr>
          <w:rFonts w:ascii="Cambria" w:hAnsi="Cambria" w:cs="Arial"/>
        </w:rPr>
        <w:t>contados a partir do recebimento do comunicado</w:t>
      </w:r>
      <w:r w:rsidRPr="001D0CE1">
        <w:rPr>
          <w:rFonts w:ascii="Cambria" w:eastAsiaTheme="minorHAnsi" w:hAnsi="Cambria" w:cs="Arial"/>
        </w:rPr>
        <w:t xml:space="preserve"> sob pena de aplicação de multa.</w:t>
      </w:r>
    </w:p>
    <w:p w14:paraId="1ABB12CF" w14:textId="77777777" w:rsidR="002A1D23" w:rsidRPr="001D0CE1" w:rsidRDefault="002A1D23" w:rsidP="002A1D23">
      <w:pPr>
        <w:autoSpaceDE w:val="0"/>
        <w:adjustRightInd w:val="0"/>
        <w:jc w:val="both"/>
        <w:rPr>
          <w:rFonts w:ascii="Cambria" w:eastAsiaTheme="minorHAnsi" w:hAnsi="Cambria" w:cs="Arial"/>
        </w:rPr>
      </w:pPr>
      <w:r w:rsidRPr="001D0CE1">
        <w:rPr>
          <w:rFonts w:ascii="Cambria" w:eastAsiaTheme="minorHAnsi" w:hAnsi="Cambria" w:cs="Arial"/>
        </w:rPr>
        <w:t xml:space="preserve">a) A responsabilidade pelos custos advindos da operação de troca dos </w:t>
      </w:r>
      <w:r w:rsidRPr="001D0CE1">
        <w:rPr>
          <w:rFonts w:ascii="Cambria" w:hAnsi="Cambria" w:cs="Arial"/>
        </w:rPr>
        <w:t>produtos que deverão ser refeitos</w:t>
      </w:r>
      <w:r w:rsidRPr="001D0CE1">
        <w:rPr>
          <w:rFonts w:ascii="Cambria" w:eastAsiaTheme="minorHAnsi" w:hAnsi="Cambria" w:cs="Arial"/>
        </w:rPr>
        <w:t xml:space="preserve"> será exclusivamente da empresa contratada;</w:t>
      </w:r>
    </w:p>
    <w:p w14:paraId="15CD5110" w14:textId="77777777" w:rsidR="002A1D23" w:rsidRPr="001D0CE1" w:rsidRDefault="002A1D23" w:rsidP="002A1D23">
      <w:pPr>
        <w:jc w:val="both"/>
        <w:rPr>
          <w:rFonts w:ascii="Cambria" w:hAnsi="Cambria"/>
        </w:rPr>
      </w:pPr>
      <w:r w:rsidRPr="001D0CE1">
        <w:rPr>
          <w:rFonts w:ascii="Cambria" w:eastAsiaTheme="minorHAnsi" w:hAnsi="Cambria" w:cs="Arial"/>
        </w:rPr>
        <w:t>b) A Prefeitura Municipal de Santo Inácio, neste caso, não se responsabilizará pelo armazenamento, guarda ou danos causados ao objeto entregue e rejeitado pelo responsável do Contrato.</w:t>
      </w:r>
    </w:p>
    <w:p w14:paraId="00AB9FB1" w14:textId="77777777" w:rsidR="002A1D23" w:rsidRPr="001D0CE1" w:rsidRDefault="002A1D23" w:rsidP="002A1D23">
      <w:pPr>
        <w:jc w:val="both"/>
        <w:rPr>
          <w:rFonts w:ascii="Cambria" w:hAnsi="Cambria"/>
          <w:highlight w:val="yellow"/>
        </w:rPr>
      </w:pPr>
    </w:p>
    <w:p w14:paraId="531A0AB6" w14:textId="77777777" w:rsidR="002A1D23" w:rsidRPr="00641F5F" w:rsidRDefault="002A1D23" w:rsidP="002A1D23">
      <w:pPr>
        <w:jc w:val="both"/>
        <w:rPr>
          <w:rFonts w:ascii="Cambria" w:hAnsi="Cambria"/>
          <w:b/>
        </w:rPr>
      </w:pPr>
      <w:r w:rsidRPr="00641F5F">
        <w:rPr>
          <w:rFonts w:ascii="Cambria" w:hAnsi="Cambria"/>
          <w:b/>
        </w:rPr>
        <w:t>5.1.2. Local e Horário</w:t>
      </w:r>
    </w:p>
    <w:p w14:paraId="2919D7EA" w14:textId="77777777" w:rsidR="002A1D23" w:rsidRPr="00641F5F" w:rsidRDefault="002A1D23" w:rsidP="002A1D23">
      <w:pPr>
        <w:jc w:val="both"/>
        <w:rPr>
          <w:rFonts w:ascii="Cambria" w:hAnsi="Cambria"/>
        </w:rPr>
      </w:pPr>
      <w:r w:rsidRPr="00641F5F">
        <w:rPr>
          <w:rFonts w:ascii="Cambria" w:hAnsi="Cambria"/>
        </w:rPr>
        <w:t>As entregas serão realizadas nos dias de expediente das 07:00 às 12:00hs e das 13:00 às 16:00hs, na sede da Secretaria Municipal de Obras e Serviços Urbanos, sito a Rua Marcelino Alves de Alcântara</w:t>
      </w:r>
      <w:r w:rsidRPr="00641F5F">
        <w:rPr>
          <w:rFonts w:ascii="Cambria" w:hAnsi="Cambria" w:cs="Arial"/>
        </w:rPr>
        <w:t xml:space="preserve">, nº 133, </w:t>
      </w:r>
      <w:r w:rsidRPr="00641F5F">
        <w:rPr>
          <w:rFonts w:ascii="Cambria" w:eastAsia="Calibri" w:hAnsi="Cambria" w:cs="Arial"/>
          <w:kern w:val="0"/>
        </w:rPr>
        <w:t>Centro,</w:t>
      </w:r>
      <w:r w:rsidRPr="00641F5F">
        <w:rPr>
          <w:rFonts w:ascii="Cambria" w:hAnsi="Cambria" w:cs="Arial"/>
          <w:b/>
        </w:rPr>
        <w:t xml:space="preserve"> </w:t>
      </w:r>
      <w:r w:rsidRPr="00641F5F">
        <w:rPr>
          <w:rFonts w:ascii="Cambria" w:hAnsi="Cambria" w:cs="Arial"/>
        </w:rPr>
        <w:t>CEP: 86.650-000</w:t>
      </w:r>
      <w:r w:rsidRPr="00641F5F">
        <w:rPr>
          <w:rFonts w:ascii="Cambria" w:hAnsi="Cambria" w:cstheme="minorHAnsi"/>
        </w:rPr>
        <w:t>, nesta cidade.</w:t>
      </w:r>
    </w:p>
    <w:p w14:paraId="5F7CEB3F" w14:textId="77777777" w:rsidR="002A1D23" w:rsidRPr="001D0CE1" w:rsidRDefault="002A1D23" w:rsidP="002A1D23">
      <w:pPr>
        <w:jc w:val="both"/>
        <w:rPr>
          <w:rFonts w:ascii="Cambria" w:hAnsi="Cambria"/>
          <w:sz w:val="24"/>
          <w:szCs w:val="24"/>
        </w:rPr>
      </w:pPr>
    </w:p>
    <w:p w14:paraId="5659B56A" w14:textId="77777777" w:rsidR="002A1D23" w:rsidRPr="001D0CE1" w:rsidRDefault="002A1D23" w:rsidP="002A1D23">
      <w:pPr>
        <w:jc w:val="both"/>
        <w:rPr>
          <w:rFonts w:ascii="Cambria" w:hAnsi="Cambria"/>
          <w:b/>
        </w:rPr>
      </w:pPr>
      <w:r w:rsidRPr="001D0CE1">
        <w:rPr>
          <w:rFonts w:ascii="Cambria" w:hAnsi="Cambria"/>
          <w:b/>
        </w:rPr>
        <w:t>5.1.3. Especificações para entrega</w:t>
      </w:r>
    </w:p>
    <w:p w14:paraId="4A918211" w14:textId="77777777" w:rsidR="002A1D23" w:rsidRPr="001D0CE1" w:rsidRDefault="002A1D23" w:rsidP="002A1D23">
      <w:pPr>
        <w:jc w:val="both"/>
        <w:rPr>
          <w:rFonts w:ascii="Cambria" w:hAnsi="Cambria" w:cstheme="majorHAnsi"/>
        </w:rPr>
      </w:pPr>
      <w:r w:rsidRPr="001D0CE1">
        <w:rPr>
          <w:rFonts w:ascii="Cambria" w:hAnsi="Cambria" w:cs="Arial"/>
          <w:b/>
        </w:rPr>
        <w:t>5.1.3.1</w:t>
      </w:r>
      <w:r w:rsidRPr="001D0CE1">
        <w:rPr>
          <w:rFonts w:ascii="Cambria" w:hAnsi="Cambria" w:cs="Arial"/>
        </w:rPr>
        <w:t xml:space="preserve"> Deverão ser entregues de acordo com os padrões de acondicionamento, manuseio e transporte, correndo por conta da Contratada as despesas de seguros, transporte, tributos, encargos trabalhistas e previdenciários decorrentes da entrega e/ou fornecimento do objeto, observadas as regras específicas fixadas no presente edital.</w:t>
      </w:r>
    </w:p>
    <w:p w14:paraId="4B37A8DB" w14:textId="77777777" w:rsidR="002A1D23" w:rsidRPr="001D0CE1" w:rsidRDefault="002A1D23" w:rsidP="002A1D23">
      <w:pPr>
        <w:jc w:val="both"/>
        <w:rPr>
          <w:rFonts w:ascii="Cambria" w:hAnsi="Cambria" w:cs="Arial"/>
          <w:b/>
        </w:rPr>
      </w:pPr>
      <w:r w:rsidRPr="001D0CE1">
        <w:rPr>
          <w:rFonts w:ascii="Cambria" w:hAnsi="Cambria" w:cs="Arial"/>
          <w:b/>
        </w:rPr>
        <w:t xml:space="preserve">5.1.3.2 </w:t>
      </w:r>
      <w:r w:rsidRPr="001D0CE1">
        <w:rPr>
          <w:rFonts w:ascii="Cambria" w:hAnsi="Cambria" w:cs="Arial"/>
        </w:rPr>
        <w:t>As peças deverão ser originais/genuína de 1ª Linha. A relação de Veículos encontra-se especificada no item 2 do presente Termo de Referência.</w:t>
      </w:r>
    </w:p>
    <w:p w14:paraId="3155BBDE" w14:textId="77777777" w:rsidR="002A1D23" w:rsidRPr="001D0CE1" w:rsidRDefault="002A1D23" w:rsidP="002A1D23">
      <w:pPr>
        <w:jc w:val="both"/>
        <w:rPr>
          <w:rFonts w:ascii="Cambria" w:hAnsi="Cambria" w:cs="Arial"/>
        </w:rPr>
      </w:pPr>
      <w:r w:rsidRPr="001D0CE1">
        <w:rPr>
          <w:rFonts w:ascii="Cambria" w:hAnsi="Cambria" w:cs="Arial"/>
          <w:b/>
        </w:rPr>
        <w:t xml:space="preserve">5.1.3.3 </w:t>
      </w:r>
      <w:r w:rsidRPr="001D0CE1">
        <w:rPr>
          <w:rFonts w:ascii="Cambria" w:hAnsi="Cambria" w:cs="Arial"/>
        </w:rPr>
        <w:t>Subentende-se por “originais”, produto utilizado com homologação da montadora para a linha de montagem, determinando que este produto seja inteiramente novo, sem que tenha passado por nenhum processo de reciclagem ou recondicionamento nem remanufatura, com a marca registrada e embalada na caixa original.</w:t>
      </w:r>
    </w:p>
    <w:p w14:paraId="4114F31D" w14:textId="77777777" w:rsidR="002A1D23" w:rsidRPr="001D0CE1" w:rsidRDefault="002A1D23" w:rsidP="002A1D23">
      <w:pPr>
        <w:jc w:val="both"/>
        <w:rPr>
          <w:rFonts w:ascii="Cambria" w:hAnsi="Cambria" w:cs="Arial"/>
          <w:sz w:val="24"/>
          <w:szCs w:val="24"/>
          <w:highlight w:val="yellow"/>
        </w:rPr>
      </w:pPr>
    </w:p>
    <w:p w14:paraId="5BBF739A" w14:textId="77777777" w:rsidR="002A1D23" w:rsidRPr="001D0CE1" w:rsidRDefault="002A1D23" w:rsidP="002A1D23">
      <w:pPr>
        <w:jc w:val="both"/>
        <w:rPr>
          <w:rFonts w:ascii="Cambria" w:hAnsi="Cambria" w:cstheme="minorHAnsi"/>
          <w:b/>
        </w:rPr>
      </w:pPr>
      <w:r w:rsidRPr="001D0CE1">
        <w:rPr>
          <w:rFonts w:ascii="Cambria" w:hAnsi="Cambria" w:cstheme="minorHAnsi"/>
          <w:b/>
        </w:rPr>
        <w:t>5.2. Descrição dos Requisitos para Contratação</w:t>
      </w:r>
    </w:p>
    <w:p w14:paraId="5AC2D381" w14:textId="77777777" w:rsidR="002A1D23" w:rsidRPr="001D0CE1" w:rsidRDefault="002A1D23" w:rsidP="002A1D23">
      <w:pPr>
        <w:jc w:val="both"/>
        <w:rPr>
          <w:rFonts w:ascii="Cambria" w:hAnsi="Cambria" w:cstheme="majorHAnsi"/>
        </w:rPr>
      </w:pPr>
      <w:r w:rsidRPr="001D0CE1">
        <w:rPr>
          <w:rFonts w:ascii="Cambria" w:hAnsi="Cambria" w:cstheme="majorHAnsi"/>
        </w:rPr>
        <w:t xml:space="preserve">A contratação se dará por SRP, ficando a Ata de Registro de Preços válida por 12 meses. </w:t>
      </w:r>
    </w:p>
    <w:p w14:paraId="7F38DFAA" w14:textId="77777777" w:rsidR="002A1D23" w:rsidRPr="001D0CE1" w:rsidRDefault="002A1D23" w:rsidP="002A1D23">
      <w:pPr>
        <w:jc w:val="both"/>
        <w:rPr>
          <w:rFonts w:ascii="Cambria" w:hAnsi="Cambria" w:cstheme="majorHAnsi"/>
        </w:rPr>
      </w:pPr>
      <w:r w:rsidRPr="001D0CE1">
        <w:rPr>
          <w:rFonts w:ascii="Cambria" w:hAnsi="Cambria" w:cstheme="majorHAnsi"/>
        </w:rPr>
        <w:t xml:space="preserve">Para que o objetivo desta licitação possa ser plenamente atingido, é necessário que as empresas participantes atendam aos requisitos mínimos exigidos para o cadastramento e participação no processo. </w:t>
      </w:r>
    </w:p>
    <w:p w14:paraId="43E97ADD" w14:textId="77777777" w:rsidR="002A1D23" w:rsidRPr="001D0CE1" w:rsidRDefault="002A1D23" w:rsidP="002A1D23">
      <w:pPr>
        <w:jc w:val="both"/>
        <w:rPr>
          <w:rFonts w:ascii="Cambria" w:hAnsi="Cambria" w:cstheme="majorHAnsi"/>
        </w:rPr>
      </w:pPr>
      <w:r w:rsidRPr="001D0CE1">
        <w:rPr>
          <w:rFonts w:ascii="Cambria" w:hAnsi="Cambria" w:cstheme="majorHAnsi"/>
        </w:rPr>
        <w:t xml:space="preserve">Além disso, deve assegurar o cumprimento dos compromissos firmados na Ata de Registro de Preços durante toda a sua vigência e atender os seguintes requisitos: </w:t>
      </w:r>
    </w:p>
    <w:p w14:paraId="6F1B3EBC" w14:textId="77777777" w:rsidR="002A1D23" w:rsidRPr="001D0CE1" w:rsidRDefault="002A1D23" w:rsidP="002A1D23">
      <w:pPr>
        <w:pStyle w:val="PargrafodaLista"/>
        <w:widowControl w:val="0"/>
        <w:numPr>
          <w:ilvl w:val="0"/>
          <w:numId w:val="78"/>
        </w:numPr>
        <w:suppressAutoHyphens w:val="0"/>
        <w:autoSpaceDE w:val="0"/>
        <w:spacing w:line="276" w:lineRule="auto"/>
        <w:ind w:left="567"/>
        <w:contextualSpacing/>
        <w:jc w:val="both"/>
        <w:textAlignment w:val="auto"/>
        <w:rPr>
          <w:rFonts w:ascii="Cambria" w:hAnsi="Cambria" w:cstheme="majorHAnsi"/>
          <w:sz w:val="22"/>
          <w:szCs w:val="22"/>
        </w:rPr>
      </w:pPr>
      <w:r w:rsidRPr="001D0CE1">
        <w:rPr>
          <w:rFonts w:ascii="Cambria" w:hAnsi="Cambria" w:cstheme="majorHAnsi"/>
          <w:sz w:val="22"/>
          <w:szCs w:val="22"/>
        </w:rPr>
        <w:t>Fornecimento de peças de acordo com o tipo especificado;</w:t>
      </w:r>
    </w:p>
    <w:p w14:paraId="034292F5" w14:textId="77777777" w:rsidR="002A1D23" w:rsidRPr="001D0CE1" w:rsidRDefault="002A1D23" w:rsidP="002A1D23">
      <w:pPr>
        <w:pStyle w:val="PargrafodaLista"/>
        <w:widowControl w:val="0"/>
        <w:numPr>
          <w:ilvl w:val="0"/>
          <w:numId w:val="78"/>
        </w:numPr>
        <w:suppressAutoHyphens w:val="0"/>
        <w:autoSpaceDE w:val="0"/>
        <w:spacing w:line="276" w:lineRule="auto"/>
        <w:ind w:left="567"/>
        <w:contextualSpacing/>
        <w:jc w:val="both"/>
        <w:textAlignment w:val="auto"/>
        <w:rPr>
          <w:rFonts w:ascii="Cambria" w:hAnsi="Cambria" w:cstheme="majorHAnsi"/>
          <w:sz w:val="22"/>
          <w:szCs w:val="22"/>
        </w:rPr>
      </w:pPr>
      <w:r w:rsidRPr="001D0CE1">
        <w:rPr>
          <w:rFonts w:ascii="Cambria" w:hAnsi="Cambria" w:cstheme="majorHAnsi"/>
          <w:sz w:val="22"/>
          <w:szCs w:val="22"/>
        </w:rPr>
        <w:t xml:space="preserve">Comprovar a aptidão para o fornecimento de bens em características, quantidades e prazos </w:t>
      </w:r>
      <w:r w:rsidRPr="001D0CE1">
        <w:rPr>
          <w:rFonts w:ascii="Cambria" w:hAnsi="Cambria" w:cstheme="majorHAnsi"/>
          <w:sz w:val="22"/>
          <w:szCs w:val="22"/>
        </w:rPr>
        <w:lastRenderedPageBreak/>
        <w:t xml:space="preserve">compatíveis com o objeto desta licitação, ou com o item pertinente, por meio da apresentação de atestados fornecidos por pessoas jurídicas de direito público ou privado; </w:t>
      </w:r>
    </w:p>
    <w:p w14:paraId="2C0C80C5" w14:textId="77777777" w:rsidR="002A1D23" w:rsidRPr="001D0CE1" w:rsidRDefault="002A1D23" w:rsidP="002A1D23">
      <w:pPr>
        <w:pStyle w:val="PargrafodaLista"/>
        <w:widowControl w:val="0"/>
        <w:numPr>
          <w:ilvl w:val="0"/>
          <w:numId w:val="78"/>
        </w:numPr>
        <w:suppressAutoHyphens w:val="0"/>
        <w:autoSpaceDE w:val="0"/>
        <w:spacing w:line="276" w:lineRule="auto"/>
        <w:ind w:left="567"/>
        <w:contextualSpacing/>
        <w:jc w:val="both"/>
        <w:textAlignment w:val="auto"/>
        <w:rPr>
          <w:rFonts w:ascii="Cambria" w:hAnsi="Cambria" w:cstheme="majorHAnsi"/>
          <w:sz w:val="22"/>
          <w:szCs w:val="22"/>
        </w:rPr>
      </w:pPr>
      <w:r w:rsidRPr="001D0CE1">
        <w:rPr>
          <w:rFonts w:ascii="Cambria" w:hAnsi="Cambria" w:cstheme="majorHAnsi"/>
          <w:sz w:val="22"/>
          <w:szCs w:val="22"/>
        </w:rPr>
        <w:t xml:space="preserve">Os produtos entregues deverão apresentar as características constantes nas especificações deste Termo de Referência. </w:t>
      </w:r>
    </w:p>
    <w:p w14:paraId="76B4CF25" w14:textId="77777777" w:rsidR="002A1D23" w:rsidRPr="001D0CE1" w:rsidRDefault="002A1D23" w:rsidP="002A1D23">
      <w:pPr>
        <w:pStyle w:val="PargrafodaLista"/>
        <w:widowControl w:val="0"/>
        <w:numPr>
          <w:ilvl w:val="0"/>
          <w:numId w:val="78"/>
        </w:numPr>
        <w:suppressAutoHyphens w:val="0"/>
        <w:autoSpaceDE w:val="0"/>
        <w:spacing w:line="276" w:lineRule="auto"/>
        <w:ind w:left="567"/>
        <w:contextualSpacing/>
        <w:jc w:val="both"/>
        <w:textAlignment w:val="auto"/>
        <w:rPr>
          <w:rFonts w:ascii="Cambria" w:hAnsi="Cambria" w:cstheme="majorHAnsi"/>
          <w:sz w:val="22"/>
          <w:szCs w:val="22"/>
        </w:rPr>
      </w:pPr>
      <w:r w:rsidRPr="001D0CE1">
        <w:rPr>
          <w:rFonts w:ascii="Cambria" w:hAnsi="Cambria" w:cstheme="majorHAnsi"/>
          <w:sz w:val="22"/>
          <w:szCs w:val="22"/>
        </w:rPr>
        <w:t>Os licitantes deverão possuir logística suficiente para atender as necessidades da administração municipal.</w:t>
      </w:r>
    </w:p>
    <w:p w14:paraId="117BBD86" w14:textId="77777777" w:rsidR="002A1D23" w:rsidRPr="001D0CE1" w:rsidRDefault="002A1D23" w:rsidP="002A1D23">
      <w:pPr>
        <w:pStyle w:val="PargrafodaLista"/>
        <w:widowControl w:val="0"/>
        <w:numPr>
          <w:ilvl w:val="0"/>
          <w:numId w:val="78"/>
        </w:numPr>
        <w:suppressAutoHyphens w:val="0"/>
        <w:autoSpaceDE w:val="0"/>
        <w:spacing w:line="276" w:lineRule="auto"/>
        <w:ind w:left="567"/>
        <w:contextualSpacing/>
        <w:jc w:val="both"/>
        <w:textAlignment w:val="auto"/>
        <w:rPr>
          <w:rFonts w:ascii="Cambria" w:hAnsi="Cambria" w:cstheme="majorHAnsi"/>
          <w:sz w:val="22"/>
          <w:szCs w:val="22"/>
        </w:rPr>
      </w:pPr>
      <w:r w:rsidRPr="001D0CE1">
        <w:rPr>
          <w:rFonts w:ascii="Cambria" w:hAnsi="Cambria" w:cstheme="majorHAnsi"/>
          <w:sz w:val="22"/>
          <w:szCs w:val="22"/>
        </w:rPr>
        <w:t>O desembarque deve ocorrer por conta dos fornecedores.</w:t>
      </w:r>
    </w:p>
    <w:p w14:paraId="5322738D" w14:textId="77777777" w:rsidR="002A1D23" w:rsidRPr="001D0CE1" w:rsidRDefault="002A1D23" w:rsidP="002A1D23">
      <w:pPr>
        <w:jc w:val="both"/>
        <w:rPr>
          <w:rFonts w:ascii="Cambria" w:hAnsi="Cambria" w:cs="Arial"/>
          <w:highlight w:val="yellow"/>
        </w:rPr>
      </w:pPr>
    </w:p>
    <w:p w14:paraId="6BB7D910" w14:textId="77777777" w:rsidR="002A1D23" w:rsidRPr="001D0CE1" w:rsidRDefault="002A1D23" w:rsidP="002A1D23">
      <w:pPr>
        <w:jc w:val="both"/>
        <w:rPr>
          <w:rFonts w:ascii="Cambria" w:hAnsi="Cambria"/>
          <w:b/>
        </w:rPr>
      </w:pPr>
      <w:r w:rsidRPr="001D0CE1">
        <w:rPr>
          <w:rFonts w:ascii="Cambria" w:hAnsi="Cambria"/>
          <w:b/>
        </w:rPr>
        <w:t>5.3. Recebimento dos produtos</w:t>
      </w:r>
    </w:p>
    <w:p w14:paraId="070F29C9" w14:textId="77777777" w:rsidR="002A1D23" w:rsidRPr="001D0CE1" w:rsidRDefault="002A1D23" w:rsidP="002A1D23">
      <w:pPr>
        <w:jc w:val="both"/>
        <w:rPr>
          <w:rFonts w:ascii="Cambria" w:hAnsi="Cambria"/>
        </w:rPr>
      </w:pPr>
      <w:r w:rsidRPr="001D0CE1">
        <w:rPr>
          <w:rFonts w:ascii="Cambria" w:hAnsi="Cambria"/>
        </w:rPr>
        <w:t xml:space="preserve"> Fica assegurado a CONTRATANTE o direito de rejeitar os produtos que estiverem em desacordo com as especificações e condições deste Termo, do edital e do instrumento contratual, ficando a CONTRATADA obrigada a substituir e/ou reparar os produtos irregulares, caso as peças sejam entregues em desacordo com os requisitos estabelecidos pela Prefeitura Municipal de Santo Inácio, ou em quantidade inferior ao estabelecido, a empresa deverá substituí-los ou complementá-las em 24 (vinte e quatro) horas. Caso a substituição/reparação dos produtos não ocorra no prazo determinado, estará a CONTRATADA incorrendo em atraso na entrega e sujeita à aplicação das sanções previstas neste termo.</w:t>
      </w:r>
    </w:p>
    <w:p w14:paraId="6BC2B7F1" w14:textId="77777777" w:rsidR="002A1D23" w:rsidRPr="001D0CE1" w:rsidRDefault="002A1D23" w:rsidP="002A1D23">
      <w:pPr>
        <w:jc w:val="both"/>
        <w:rPr>
          <w:rFonts w:ascii="Cambria" w:hAnsi="Cambria"/>
          <w:b/>
          <w:highlight w:val="yellow"/>
        </w:rPr>
      </w:pPr>
    </w:p>
    <w:p w14:paraId="28179409" w14:textId="77777777" w:rsidR="002A1D23" w:rsidRPr="001D0CE1" w:rsidRDefault="002A1D23" w:rsidP="002A1D23">
      <w:pPr>
        <w:jc w:val="both"/>
        <w:rPr>
          <w:rFonts w:ascii="Cambria" w:hAnsi="Cambria"/>
          <w:b/>
        </w:rPr>
      </w:pPr>
      <w:r w:rsidRPr="001D0CE1">
        <w:rPr>
          <w:rFonts w:ascii="Cambria" w:hAnsi="Cambria"/>
          <w:b/>
        </w:rPr>
        <w:t>5.4. Encargos</w:t>
      </w:r>
    </w:p>
    <w:p w14:paraId="2B96DDEF" w14:textId="77777777" w:rsidR="002A1D23" w:rsidRPr="001D0CE1" w:rsidRDefault="002A1D23" w:rsidP="002A1D23">
      <w:pPr>
        <w:jc w:val="both"/>
        <w:rPr>
          <w:rFonts w:ascii="Cambria" w:hAnsi="Cambria"/>
        </w:rPr>
      </w:pPr>
      <w:r w:rsidRPr="001D0CE1">
        <w:rPr>
          <w:rFonts w:ascii="Cambria" w:hAnsi="Cambria"/>
        </w:rPr>
        <w:t>As despesas de transporte, tributos, frete, carregamento, descarregamento, encargos trabalhistas e previdenciários e outros custos decorrentes direta e indiretamente do fornecimento do objeto, correrão por conta exclusiva da contratada.</w:t>
      </w:r>
    </w:p>
    <w:p w14:paraId="55CCEA4C" w14:textId="77777777" w:rsidR="002A1D23" w:rsidRPr="001D0CE1" w:rsidRDefault="002A1D23" w:rsidP="002A1D23">
      <w:pPr>
        <w:pStyle w:val="Standard"/>
        <w:shd w:val="clear" w:color="auto" w:fill="FFFFFF"/>
        <w:tabs>
          <w:tab w:val="left" w:pos="9781"/>
        </w:tabs>
        <w:spacing w:line="360" w:lineRule="exact"/>
        <w:jc w:val="both"/>
        <w:rPr>
          <w:rFonts w:ascii="Cambria" w:hAnsi="Cambria" w:cs="Arial"/>
          <w:sz w:val="22"/>
          <w:szCs w:val="22"/>
        </w:rPr>
      </w:pPr>
      <w:r w:rsidRPr="001D0CE1">
        <w:rPr>
          <w:rFonts w:ascii="Cambria" w:hAnsi="Cambria" w:cs="Arial"/>
          <w:b/>
          <w:sz w:val="22"/>
          <w:szCs w:val="22"/>
        </w:rPr>
        <w:t xml:space="preserve">6 </w:t>
      </w:r>
      <w:r w:rsidRPr="001D0CE1">
        <w:rPr>
          <w:rFonts w:ascii="Cambria" w:eastAsia="Calibri" w:hAnsi="Cambria" w:cs="Arial"/>
          <w:b/>
          <w:sz w:val="22"/>
          <w:szCs w:val="22"/>
        </w:rPr>
        <w:t>– GARANTIA</w:t>
      </w:r>
      <w:r w:rsidRPr="001D0CE1">
        <w:rPr>
          <w:rFonts w:ascii="Cambria" w:hAnsi="Cambria" w:cs="Arial"/>
          <w:b/>
          <w:sz w:val="22"/>
          <w:szCs w:val="22"/>
        </w:rPr>
        <w:t xml:space="preserve"> DAS PEÇAS</w:t>
      </w:r>
    </w:p>
    <w:p w14:paraId="31454299" w14:textId="77777777" w:rsidR="002A1D23" w:rsidRPr="001D0CE1" w:rsidRDefault="002A1D23" w:rsidP="002A1D23">
      <w:pPr>
        <w:autoSpaceDE w:val="0"/>
        <w:adjustRightInd w:val="0"/>
        <w:jc w:val="both"/>
        <w:rPr>
          <w:rFonts w:ascii="Cambria" w:hAnsi="Cambria" w:cs="Arial"/>
          <w:b/>
        </w:rPr>
      </w:pPr>
      <w:r w:rsidRPr="001D0CE1">
        <w:rPr>
          <w:rFonts w:ascii="Cambria" w:eastAsiaTheme="minorHAnsi" w:hAnsi="Cambria" w:cs="Arial"/>
          <w:b/>
        </w:rPr>
        <w:t xml:space="preserve">6.1. </w:t>
      </w:r>
      <w:r w:rsidRPr="001D0CE1">
        <w:rPr>
          <w:rFonts w:ascii="Cambria" w:eastAsiaTheme="minorHAnsi" w:hAnsi="Cambria" w:cs="Arial"/>
        </w:rPr>
        <w:t>O prazo de garantia obedecerá ao indicado no Código de Defesa do Consumidor, quando o fabricante ou fornecedor não acrescentar garantia contratual ao seu produto. O prazo compreendido será de:</w:t>
      </w:r>
    </w:p>
    <w:p w14:paraId="4918AB04" w14:textId="77777777" w:rsidR="002A1D23" w:rsidRPr="001D0CE1" w:rsidRDefault="002A1D23" w:rsidP="002A1D23">
      <w:pPr>
        <w:autoSpaceDE w:val="0"/>
        <w:adjustRightInd w:val="0"/>
        <w:jc w:val="both"/>
        <w:rPr>
          <w:rFonts w:ascii="Cambria" w:hAnsi="Cambria" w:cs="Arial"/>
          <w:b/>
        </w:rPr>
      </w:pPr>
      <w:r w:rsidRPr="001D0CE1">
        <w:rPr>
          <w:rFonts w:ascii="Cambria" w:eastAsiaTheme="minorHAnsi" w:hAnsi="Cambria" w:cs="Arial"/>
        </w:rPr>
        <w:t>a)</w:t>
      </w:r>
      <w:r w:rsidRPr="001D0CE1">
        <w:rPr>
          <w:rFonts w:ascii="Cambria" w:eastAsiaTheme="minorHAnsi" w:hAnsi="Cambria" w:cs="Arial"/>
          <w:b/>
        </w:rPr>
        <w:t xml:space="preserve"> </w:t>
      </w:r>
      <w:r w:rsidRPr="001D0CE1">
        <w:rPr>
          <w:rFonts w:ascii="Cambria" w:eastAsiaTheme="minorHAnsi" w:hAnsi="Cambria" w:cs="Arial"/>
        </w:rPr>
        <w:t>30 (trinta) dias, tratando-se de fornecimento de produtos não duráveis;</w:t>
      </w:r>
    </w:p>
    <w:p w14:paraId="5265A493" w14:textId="77777777" w:rsidR="002A1D23" w:rsidRPr="001D0CE1" w:rsidRDefault="002A1D23" w:rsidP="002A1D23">
      <w:pPr>
        <w:autoSpaceDE w:val="0"/>
        <w:adjustRightInd w:val="0"/>
        <w:jc w:val="both"/>
        <w:rPr>
          <w:rFonts w:ascii="Cambria" w:eastAsiaTheme="minorHAnsi" w:hAnsi="Cambria" w:cs="Arial"/>
        </w:rPr>
      </w:pPr>
      <w:r w:rsidRPr="001D0CE1">
        <w:rPr>
          <w:rFonts w:ascii="Cambria" w:eastAsiaTheme="minorHAnsi" w:hAnsi="Cambria" w:cs="Arial"/>
        </w:rPr>
        <w:t>b)</w:t>
      </w:r>
      <w:r w:rsidRPr="001D0CE1">
        <w:rPr>
          <w:rFonts w:ascii="Cambria" w:eastAsiaTheme="minorHAnsi" w:hAnsi="Cambria" w:cs="Arial"/>
          <w:b/>
        </w:rPr>
        <w:t xml:space="preserve"> </w:t>
      </w:r>
      <w:r w:rsidRPr="001D0CE1">
        <w:rPr>
          <w:rFonts w:ascii="Cambria" w:eastAsiaTheme="minorHAnsi" w:hAnsi="Cambria" w:cs="Arial"/>
        </w:rPr>
        <w:t>90 (noventa) dias, tratando-se de fornecimento de produtos duráveis.</w:t>
      </w:r>
    </w:p>
    <w:p w14:paraId="2067795D" w14:textId="77777777" w:rsidR="002A1D23" w:rsidRPr="001D0CE1" w:rsidRDefault="002A1D23" w:rsidP="002A1D23">
      <w:pPr>
        <w:autoSpaceDE w:val="0"/>
        <w:adjustRightInd w:val="0"/>
        <w:jc w:val="both"/>
        <w:rPr>
          <w:rFonts w:ascii="Cambria" w:hAnsi="Cambria" w:cs="Arial"/>
          <w:b/>
        </w:rPr>
      </w:pPr>
      <w:r w:rsidRPr="001D0CE1">
        <w:rPr>
          <w:rFonts w:ascii="Cambria" w:eastAsiaTheme="minorHAnsi" w:hAnsi="Cambria" w:cs="Arial"/>
          <w:b/>
        </w:rPr>
        <w:t xml:space="preserve">6.2. </w:t>
      </w:r>
      <w:r w:rsidRPr="001D0CE1">
        <w:rPr>
          <w:rFonts w:ascii="Cambria" w:eastAsiaTheme="minorHAnsi" w:hAnsi="Cambria" w:cs="Arial"/>
        </w:rPr>
        <w:t>O prazo de garantia começará a fluir a partir da entrega definitiva do veículo consertado.</w:t>
      </w:r>
    </w:p>
    <w:p w14:paraId="3CA7B615" w14:textId="77777777" w:rsidR="002A1D23" w:rsidRPr="001D0CE1" w:rsidRDefault="002A1D23" w:rsidP="002A1D23">
      <w:pPr>
        <w:autoSpaceDE w:val="0"/>
        <w:adjustRightInd w:val="0"/>
        <w:jc w:val="both"/>
        <w:rPr>
          <w:rFonts w:ascii="Cambria" w:hAnsi="Cambria" w:cs="Arial"/>
          <w:b/>
        </w:rPr>
      </w:pPr>
      <w:r w:rsidRPr="001D0CE1">
        <w:rPr>
          <w:rFonts w:ascii="Cambria" w:eastAsiaTheme="minorHAnsi" w:hAnsi="Cambria" w:cs="Arial"/>
          <w:b/>
        </w:rPr>
        <w:t xml:space="preserve">6.3. </w:t>
      </w:r>
      <w:r w:rsidRPr="001D0CE1">
        <w:rPr>
          <w:rFonts w:ascii="Cambria" w:eastAsiaTheme="minorHAnsi" w:hAnsi="Cambria" w:cs="Arial"/>
        </w:rPr>
        <w:t>Estabelecendo o fornecedor ou fabricante garantia diferente da legal, sua vigência terá início a partir da emissão da nota fiscal.</w:t>
      </w:r>
    </w:p>
    <w:p w14:paraId="0901208B" w14:textId="77777777" w:rsidR="002A1D23" w:rsidRPr="001D0CE1" w:rsidRDefault="002A1D23" w:rsidP="002A1D23">
      <w:pPr>
        <w:autoSpaceDE w:val="0"/>
        <w:adjustRightInd w:val="0"/>
        <w:jc w:val="both"/>
        <w:rPr>
          <w:rFonts w:ascii="Cambria" w:hAnsi="Cambria" w:cs="Arial"/>
          <w:b/>
        </w:rPr>
      </w:pPr>
      <w:r w:rsidRPr="001D0CE1">
        <w:rPr>
          <w:rFonts w:ascii="Cambria" w:eastAsiaTheme="minorHAnsi" w:hAnsi="Cambria" w:cs="Arial"/>
          <w:b/>
        </w:rPr>
        <w:t xml:space="preserve">6.4. </w:t>
      </w:r>
      <w:r w:rsidRPr="001D0CE1">
        <w:rPr>
          <w:rFonts w:ascii="Cambria" w:eastAsiaTheme="minorHAnsi" w:hAnsi="Cambria" w:cs="Arial"/>
        </w:rPr>
        <w:t>Em se tratando de vício ou defeito oculto, o prazo de garantia legal apenas começará a fluir a partir da constatação dos mesmos.</w:t>
      </w:r>
    </w:p>
    <w:p w14:paraId="38453D9C" w14:textId="0D04BD34" w:rsidR="002A1D23" w:rsidRPr="006C66E6" w:rsidRDefault="002A1D23" w:rsidP="002A1D23">
      <w:pPr>
        <w:autoSpaceDE w:val="0"/>
        <w:jc w:val="both"/>
        <w:rPr>
          <w:rFonts w:ascii="Cambria" w:eastAsiaTheme="minorHAnsi" w:hAnsi="Cambria" w:cs="Arial"/>
        </w:rPr>
      </w:pPr>
      <w:r w:rsidRPr="001D0CE1">
        <w:rPr>
          <w:rFonts w:ascii="Cambria" w:eastAsiaTheme="minorHAnsi" w:hAnsi="Cambria" w:cs="Arial"/>
          <w:b/>
        </w:rPr>
        <w:t xml:space="preserve">6.5. </w:t>
      </w:r>
      <w:r w:rsidRPr="001D0CE1">
        <w:rPr>
          <w:rFonts w:ascii="Cambria" w:eastAsiaTheme="minorHAnsi" w:hAnsi="Cambria" w:cs="Arial"/>
        </w:rPr>
        <w:t>Este prazo é o mínimo estabelecido, não extinguindo qualquer outro prazo superior apresentado pelo fabricante ou fornecedor.</w:t>
      </w:r>
    </w:p>
    <w:p w14:paraId="53596742" w14:textId="77777777" w:rsidR="002A1D23" w:rsidRPr="001D0CE1" w:rsidRDefault="002A1D23" w:rsidP="002A1D23">
      <w:pPr>
        <w:spacing w:line="310" w:lineRule="exact"/>
        <w:jc w:val="both"/>
        <w:rPr>
          <w:rFonts w:ascii="Cambria" w:hAnsi="Cambria" w:cs="Arial"/>
          <w:b/>
        </w:rPr>
      </w:pPr>
      <w:r w:rsidRPr="001D0CE1">
        <w:rPr>
          <w:rFonts w:ascii="Cambria" w:hAnsi="Cambria" w:cs="Arial"/>
          <w:b/>
        </w:rPr>
        <w:t xml:space="preserve">7 </w:t>
      </w:r>
      <w:r w:rsidRPr="001D0CE1">
        <w:rPr>
          <w:rFonts w:ascii="Cambria" w:eastAsia="Calibri" w:hAnsi="Cambria" w:cs="Arial"/>
          <w:b/>
        </w:rPr>
        <w:t xml:space="preserve">– </w:t>
      </w:r>
      <w:r w:rsidRPr="001D0CE1">
        <w:rPr>
          <w:rFonts w:ascii="Cambria" w:hAnsi="Cambria" w:cs="Arial"/>
          <w:b/>
        </w:rPr>
        <w:t>VALIDADE DA PROPOSTA</w:t>
      </w:r>
    </w:p>
    <w:p w14:paraId="27DB23CC" w14:textId="77777777" w:rsidR="002A1D23" w:rsidRPr="001D0CE1" w:rsidRDefault="002A1D23" w:rsidP="002A1D23">
      <w:pPr>
        <w:tabs>
          <w:tab w:val="left" w:pos="844"/>
          <w:tab w:val="left" w:pos="8789"/>
        </w:tabs>
        <w:autoSpaceDE w:val="0"/>
        <w:jc w:val="both"/>
        <w:rPr>
          <w:rFonts w:ascii="Cambria" w:hAnsi="Cambria" w:cs="Arial"/>
        </w:rPr>
      </w:pPr>
      <w:r w:rsidRPr="001D0CE1">
        <w:rPr>
          <w:rFonts w:ascii="Cambria" w:hAnsi="Cambria" w:cs="Arial"/>
          <w:b/>
        </w:rPr>
        <w:t>7.1.</w:t>
      </w:r>
      <w:r w:rsidRPr="001D0CE1">
        <w:rPr>
          <w:rFonts w:ascii="Cambria" w:eastAsia="Calibri" w:hAnsi="Cambria" w:cs="Arial"/>
          <w:b/>
        </w:rPr>
        <w:t xml:space="preserve"> </w:t>
      </w:r>
      <w:r w:rsidRPr="001D0CE1">
        <w:rPr>
          <w:rFonts w:ascii="Cambria" w:hAnsi="Cambria" w:cs="Arial"/>
        </w:rPr>
        <w:t>O prazo de validade da proposta deverá ser de 60 (sessenta) dias a contar da data fixada para a abertura da licitação.</w:t>
      </w:r>
    </w:p>
    <w:p w14:paraId="1CF91444" w14:textId="77777777" w:rsidR="002A1D23" w:rsidRPr="001D0CE1" w:rsidRDefault="002A1D23" w:rsidP="002A1D23">
      <w:pPr>
        <w:tabs>
          <w:tab w:val="left" w:pos="0"/>
          <w:tab w:val="left" w:pos="8789"/>
        </w:tabs>
        <w:autoSpaceDE w:val="0"/>
        <w:jc w:val="both"/>
        <w:rPr>
          <w:rFonts w:ascii="Cambria" w:hAnsi="Cambria" w:cs="Arial"/>
        </w:rPr>
      </w:pPr>
      <w:r w:rsidRPr="001D0CE1">
        <w:rPr>
          <w:rFonts w:ascii="Cambria" w:hAnsi="Cambria" w:cs="Arial"/>
          <w:b/>
        </w:rPr>
        <w:t>7.2.</w:t>
      </w:r>
      <w:r w:rsidRPr="001D0CE1">
        <w:rPr>
          <w:rFonts w:ascii="Cambria" w:eastAsia="Calibri" w:hAnsi="Cambria" w:cs="Arial"/>
          <w:b/>
        </w:rPr>
        <w:t xml:space="preserve"> </w:t>
      </w:r>
      <w:r w:rsidRPr="001D0CE1">
        <w:rPr>
          <w:rFonts w:ascii="Cambria" w:hAnsi="Cambria" w:cs="Arial"/>
        </w:rPr>
        <w:t>A proposta que omitir o prazo de validade será considerada válida pelo prazo constante no item anterior;</w:t>
      </w:r>
    </w:p>
    <w:p w14:paraId="1A8B2F4D" w14:textId="77777777" w:rsidR="002A1D23" w:rsidRPr="001D0CE1" w:rsidRDefault="002A1D23" w:rsidP="002A1D23">
      <w:pPr>
        <w:tabs>
          <w:tab w:val="left" w:pos="0"/>
          <w:tab w:val="left" w:pos="8789"/>
        </w:tabs>
        <w:autoSpaceDE w:val="0"/>
        <w:jc w:val="both"/>
        <w:rPr>
          <w:rFonts w:ascii="Cambria" w:hAnsi="Cambria" w:cs="Arial"/>
        </w:rPr>
      </w:pPr>
      <w:r w:rsidRPr="001D0CE1">
        <w:rPr>
          <w:rFonts w:ascii="Cambria" w:hAnsi="Cambria" w:cs="Arial"/>
          <w:b/>
        </w:rPr>
        <w:t xml:space="preserve">7.3. </w:t>
      </w:r>
      <w:r w:rsidRPr="001D0CE1">
        <w:rPr>
          <w:rFonts w:ascii="Cambria" w:hAnsi="Cambria" w:cs="Arial"/>
        </w:rPr>
        <w:t>Se a proposta apresentar prazo de validade inferior ao definido no presente edital, pode o representante credenciado da licitante sanear a impropriedade, adequando o prazo da proposta ao estatuído no ato convocatório.</w:t>
      </w:r>
    </w:p>
    <w:p w14:paraId="68A25218" w14:textId="77777777" w:rsidR="002A1D23" w:rsidRPr="001D0CE1" w:rsidRDefault="002A1D23" w:rsidP="002A1D23">
      <w:pPr>
        <w:tabs>
          <w:tab w:val="left" w:pos="0"/>
          <w:tab w:val="left" w:pos="8789"/>
        </w:tabs>
        <w:autoSpaceDE w:val="0"/>
        <w:spacing w:line="310" w:lineRule="exact"/>
        <w:jc w:val="both"/>
        <w:rPr>
          <w:rFonts w:ascii="Cambria" w:hAnsi="Cambria" w:cs="Arial"/>
          <w:highlight w:val="yellow"/>
        </w:rPr>
      </w:pPr>
    </w:p>
    <w:p w14:paraId="36345A9B" w14:textId="77777777" w:rsidR="002A1D23" w:rsidRPr="001D0CE1" w:rsidRDefault="002A1D23" w:rsidP="002A1D23">
      <w:pPr>
        <w:spacing w:line="310" w:lineRule="exact"/>
        <w:jc w:val="both"/>
        <w:rPr>
          <w:rFonts w:ascii="Cambria" w:hAnsi="Cambria" w:cs="Arial"/>
          <w:b/>
        </w:rPr>
      </w:pPr>
      <w:r w:rsidRPr="001D0CE1">
        <w:rPr>
          <w:rFonts w:ascii="Cambria" w:hAnsi="Cambria" w:cs="Arial"/>
          <w:b/>
        </w:rPr>
        <w:t>8 – CONDIÇÕES DE PAGAMENTO</w:t>
      </w:r>
    </w:p>
    <w:p w14:paraId="1184B7C4" w14:textId="77777777" w:rsidR="002A1D23" w:rsidRPr="001D0CE1" w:rsidRDefault="002A1D23" w:rsidP="002A1D23">
      <w:pPr>
        <w:jc w:val="both"/>
        <w:rPr>
          <w:rFonts w:ascii="Cambria" w:hAnsi="Cambria"/>
        </w:rPr>
      </w:pPr>
      <w:r w:rsidRPr="001D0CE1">
        <w:rPr>
          <w:rFonts w:ascii="Cambria" w:hAnsi="Cambria" w:cs="Arial"/>
          <w:b/>
        </w:rPr>
        <w:t>8.1.</w:t>
      </w:r>
      <w:r w:rsidRPr="001D0CE1">
        <w:rPr>
          <w:rFonts w:ascii="Cambria" w:hAnsi="Cambria" w:cs="Arial"/>
        </w:rPr>
        <w:t xml:space="preserve"> </w:t>
      </w:r>
      <w:r w:rsidRPr="001D0CE1">
        <w:rPr>
          <w:rFonts w:ascii="Cambria" w:hAnsi="Cambria"/>
        </w:rPr>
        <w:t>O primeiro pagamento será efetuado em até 30 (trinta) dias, a contar da efetiva entrega dos produtos desta licitação, mediante apresentação da respectiva Nota Fiscal Eletrônica.</w:t>
      </w:r>
    </w:p>
    <w:p w14:paraId="2B8A8A4F" w14:textId="77777777" w:rsidR="002A1D23" w:rsidRPr="001D0CE1" w:rsidRDefault="002A1D23" w:rsidP="002A1D23">
      <w:pPr>
        <w:jc w:val="both"/>
        <w:rPr>
          <w:rFonts w:ascii="Cambria" w:hAnsi="Cambria"/>
        </w:rPr>
      </w:pPr>
      <w:r w:rsidRPr="001D0CE1">
        <w:rPr>
          <w:rFonts w:ascii="Cambria" w:hAnsi="Cambria"/>
        </w:rPr>
        <w:t>No valor pactuado deverá estar incluso todos os tributos e, ou encargos sociais, resultantes da operação adjudicatória concluída, inclusive despesas com fretes e outros.</w:t>
      </w:r>
    </w:p>
    <w:p w14:paraId="7CE8C3B3" w14:textId="77777777" w:rsidR="002A1D23" w:rsidRPr="001D0CE1" w:rsidRDefault="002A1D23" w:rsidP="002A1D23">
      <w:pPr>
        <w:jc w:val="both"/>
        <w:rPr>
          <w:rFonts w:ascii="Cambria" w:hAnsi="Cambria"/>
        </w:rPr>
      </w:pPr>
      <w:r w:rsidRPr="001D0CE1">
        <w:rPr>
          <w:rFonts w:ascii="Cambria" w:hAnsi="Cambria" w:cs="Arial"/>
          <w:b/>
        </w:rPr>
        <w:t>8.2.</w:t>
      </w:r>
      <w:r w:rsidRPr="001D0CE1">
        <w:rPr>
          <w:rFonts w:ascii="Cambria" w:hAnsi="Cambria" w:cs="Arial"/>
        </w:rPr>
        <w:t xml:space="preserve"> </w:t>
      </w:r>
      <w:r w:rsidRPr="001D0CE1">
        <w:rPr>
          <w:rFonts w:ascii="Cambria" w:hAnsi="Cambria"/>
        </w:rPr>
        <w:t>Em caso de irregularidade na emissão dos documentos fiscais, o prazo de pagamento será contado a partir de sua reapresentação, desde que devidamente regularizados.</w:t>
      </w:r>
    </w:p>
    <w:p w14:paraId="08A8A36A" w14:textId="77777777" w:rsidR="002A1D23" w:rsidRPr="001D0CE1" w:rsidRDefault="002A1D23" w:rsidP="002A1D23">
      <w:pPr>
        <w:jc w:val="both"/>
        <w:rPr>
          <w:rFonts w:ascii="Cambria" w:hAnsi="Cambria"/>
        </w:rPr>
      </w:pPr>
      <w:r w:rsidRPr="001D0CE1">
        <w:rPr>
          <w:rFonts w:ascii="Cambria" w:hAnsi="Cambria" w:cs="Arial"/>
          <w:b/>
        </w:rPr>
        <w:t>8.3.</w:t>
      </w:r>
      <w:r w:rsidRPr="001D0CE1">
        <w:rPr>
          <w:rFonts w:ascii="Cambria" w:hAnsi="Cambria" w:cs="Arial"/>
        </w:rPr>
        <w:t xml:space="preserve"> </w:t>
      </w:r>
      <w:r w:rsidRPr="001D0CE1">
        <w:rPr>
          <w:rFonts w:ascii="Cambria" w:hAnsi="Cambria"/>
        </w:rPr>
        <w:t xml:space="preserve">Nenhum pagamento será efetuado à licitante vencedora, enquanto pendente de liquidação qualquer </w:t>
      </w:r>
      <w:r w:rsidRPr="001D0CE1">
        <w:rPr>
          <w:rFonts w:ascii="Cambria" w:hAnsi="Cambria"/>
        </w:rPr>
        <w:lastRenderedPageBreak/>
        <w:t>obrigação financeira decorrente de penalidade ou inadimplência, sem que isso gere direito a reajustamento de preços.</w:t>
      </w:r>
    </w:p>
    <w:p w14:paraId="4891D6E0" w14:textId="77777777" w:rsidR="002A1D23" w:rsidRPr="001D0CE1" w:rsidRDefault="002A1D23" w:rsidP="002A1D23">
      <w:pPr>
        <w:jc w:val="both"/>
        <w:rPr>
          <w:rFonts w:ascii="Cambria" w:hAnsi="Cambria"/>
        </w:rPr>
      </w:pPr>
      <w:r w:rsidRPr="001D0CE1">
        <w:rPr>
          <w:rFonts w:ascii="Cambria" w:hAnsi="Cambria" w:cs="Arial"/>
          <w:b/>
        </w:rPr>
        <w:t>8.4.</w:t>
      </w:r>
      <w:r w:rsidRPr="001D0CE1">
        <w:rPr>
          <w:rFonts w:ascii="Cambria" w:hAnsi="Cambria" w:cs="Arial"/>
        </w:rPr>
        <w:t xml:space="preserve"> </w:t>
      </w:r>
      <w:r w:rsidRPr="001D0CE1">
        <w:rPr>
          <w:rFonts w:ascii="Cambria" w:hAnsi="Cambria"/>
        </w:rPr>
        <w:t>Qualquer solicitação de reajuste nos preços somente poderá ser analisada após o prazo de validade da proposta, mediante planilha de variação das despesas e mediante requerimento fundamentado devidamente aprovado pela contratante, visando à manutenção do equilíbrio econômico financeiro.</w:t>
      </w:r>
    </w:p>
    <w:p w14:paraId="1DED2026" w14:textId="77777777" w:rsidR="002A1D23" w:rsidRPr="001D0CE1" w:rsidRDefault="002A1D23" w:rsidP="002A1D23">
      <w:pPr>
        <w:jc w:val="both"/>
        <w:rPr>
          <w:rFonts w:ascii="Cambria" w:hAnsi="Cambria"/>
        </w:rPr>
      </w:pPr>
      <w:r w:rsidRPr="001D0CE1">
        <w:rPr>
          <w:rFonts w:ascii="Cambria" w:hAnsi="Cambria"/>
        </w:rPr>
        <w:t>Quaisquer tributos ou encargos legais criados, alterados ou extintos, bem como a superveniência de disposições legais, quando ocorridos após a assinatura do contrato, de comprovada repercussão nos contratados, implicarão na revisão destes para mais ou para menos, conforme o caso.</w:t>
      </w:r>
    </w:p>
    <w:p w14:paraId="2CF7244D" w14:textId="77777777" w:rsidR="002A1D23" w:rsidRPr="001D0CE1" w:rsidRDefault="002A1D23" w:rsidP="002A1D23">
      <w:pPr>
        <w:tabs>
          <w:tab w:val="left" w:pos="8505"/>
        </w:tabs>
        <w:autoSpaceDE w:val="0"/>
        <w:spacing w:line="310" w:lineRule="exact"/>
        <w:jc w:val="both"/>
        <w:rPr>
          <w:rFonts w:ascii="Cambria" w:hAnsi="Cambria" w:cs="Arial"/>
        </w:rPr>
      </w:pPr>
      <w:r w:rsidRPr="001D0CE1">
        <w:rPr>
          <w:rFonts w:ascii="Cambria" w:hAnsi="Cambria" w:cs="Arial"/>
          <w:b/>
          <w:bCs/>
        </w:rPr>
        <w:t xml:space="preserve">8.5. </w:t>
      </w:r>
      <w:r w:rsidRPr="001D0CE1">
        <w:rPr>
          <w:rFonts w:ascii="Cambria" w:hAnsi="Cambria" w:cs="Arial"/>
        </w:rPr>
        <w:t xml:space="preserve">A empresa deverá encaminhar a Nota fiscal no seguinte endereço eletrônico: </w:t>
      </w:r>
      <w:hyperlink r:id="rId60" w:history="1">
        <w:r w:rsidRPr="001D0CE1">
          <w:rPr>
            <w:rStyle w:val="Hyperlink"/>
            <w:rFonts w:ascii="Cambria" w:hAnsi="Cambria" w:cs="Arial"/>
          </w:rPr>
          <w:t>compras@santoinacio.pr.gov.br</w:t>
        </w:r>
      </w:hyperlink>
      <w:r w:rsidRPr="001D0CE1">
        <w:rPr>
          <w:rFonts w:ascii="Cambria" w:hAnsi="Cambria" w:cs="Arial"/>
        </w:rPr>
        <w:t xml:space="preserve"> (</w:t>
      </w:r>
      <w:r w:rsidRPr="001D0CE1">
        <w:rPr>
          <w:rFonts w:ascii="Cambria" w:hAnsi="Cambria" w:cs="Arial"/>
          <w:b/>
          <w:i/>
          <w:u w:val="single"/>
        </w:rPr>
        <w:t>Notas fiscais encaminhadas em outro endereço eletrônico não serão aceitas)</w:t>
      </w:r>
      <w:r w:rsidRPr="001D0CE1">
        <w:rPr>
          <w:rFonts w:ascii="Cambria" w:hAnsi="Cambria" w:cs="Arial"/>
        </w:rPr>
        <w:t>.</w:t>
      </w:r>
    </w:p>
    <w:p w14:paraId="2038774A" w14:textId="77777777" w:rsidR="002A1D23" w:rsidRPr="001D0CE1" w:rsidRDefault="002A1D23" w:rsidP="002A1D23">
      <w:pPr>
        <w:jc w:val="both"/>
        <w:rPr>
          <w:rFonts w:ascii="Cambria" w:hAnsi="Cambria"/>
          <w:b/>
        </w:rPr>
      </w:pPr>
    </w:p>
    <w:p w14:paraId="31451924" w14:textId="77777777" w:rsidR="002A1D23" w:rsidRPr="001D0CE1" w:rsidRDefault="002A1D23" w:rsidP="002A1D23">
      <w:pPr>
        <w:jc w:val="both"/>
        <w:rPr>
          <w:rFonts w:ascii="Cambria" w:hAnsi="Cambria"/>
          <w:b/>
        </w:rPr>
      </w:pPr>
      <w:r w:rsidRPr="001D0CE1">
        <w:rPr>
          <w:rFonts w:ascii="Cambria" w:hAnsi="Cambria"/>
          <w:b/>
        </w:rPr>
        <w:t>9- DA FISCALIZAÇÃO</w:t>
      </w:r>
    </w:p>
    <w:p w14:paraId="42E249F4" w14:textId="1191805A" w:rsidR="002A1D23" w:rsidRPr="001D0CE1" w:rsidRDefault="002A1D23" w:rsidP="002A1D23">
      <w:pPr>
        <w:jc w:val="both"/>
        <w:rPr>
          <w:rFonts w:ascii="Cambria" w:hAnsi="Cambria"/>
        </w:rPr>
      </w:pPr>
      <w:r w:rsidRPr="001D0CE1">
        <w:rPr>
          <w:rFonts w:ascii="Cambria" w:hAnsi="Cambria"/>
          <w:b/>
        </w:rPr>
        <w:t>9.1.</w:t>
      </w:r>
      <w:r w:rsidRPr="001D0CE1">
        <w:rPr>
          <w:rFonts w:ascii="Cambria" w:hAnsi="Cambria"/>
        </w:rPr>
        <w:t xml:space="preserve"> A fiscalização é de responsabilidade dos servidores designados pela Secretaria Municipa</w:t>
      </w:r>
      <w:r w:rsidR="00641F5F">
        <w:rPr>
          <w:rFonts w:ascii="Cambria" w:hAnsi="Cambria"/>
        </w:rPr>
        <w:t>l de Saúde de Santo Inácio</w:t>
      </w:r>
      <w:r w:rsidRPr="001D0CE1">
        <w:rPr>
          <w:rFonts w:ascii="Cambria" w:hAnsi="Cambria"/>
        </w:rPr>
        <w:t xml:space="preserve"> para tal função.</w:t>
      </w:r>
    </w:p>
    <w:p w14:paraId="7E3BE13D" w14:textId="77777777" w:rsidR="002A1D23" w:rsidRDefault="002A1D23" w:rsidP="002A1D23">
      <w:pPr>
        <w:jc w:val="both"/>
        <w:rPr>
          <w:rFonts w:ascii="Cambria" w:hAnsi="Cambria"/>
        </w:rPr>
      </w:pPr>
      <w:r w:rsidRPr="001D0CE1">
        <w:rPr>
          <w:rFonts w:ascii="Cambria" w:hAnsi="Cambria"/>
          <w:b/>
        </w:rPr>
        <w:t>9.2.</w:t>
      </w:r>
      <w:r w:rsidRPr="001D0CE1">
        <w:rPr>
          <w:rFonts w:ascii="Cambria" w:hAnsi="Cambria"/>
        </w:rPr>
        <w:t xml:space="preserve"> Os fiscais ficarão responsáveis pela fiscalização do futuro contrato e registrará todas as ocorrências e as deficiências verificadas em relatório, cujas cópias serão encaminhadas a licitante vencedora, objetivando a imediata correção das irregularidades apontadas.</w:t>
      </w:r>
    </w:p>
    <w:p w14:paraId="1701E7CC" w14:textId="77777777" w:rsidR="00241A16" w:rsidRPr="001D0CE1" w:rsidRDefault="00241A16" w:rsidP="002A1D23">
      <w:pPr>
        <w:jc w:val="both"/>
        <w:rPr>
          <w:rFonts w:ascii="Cambria" w:hAnsi="Cambria"/>
        </w:rPr>
      </w:pPr>
    </w:p>
    <w:p w14:paraId="00E914B7" w14:textId="5FB580F9" w:rsidR="00241A16" w:rsidRPr="00241A16" w:rsidRDefault="00241A16" w:rsidP="00241A16">
      <w:pPr>
        <w:tabs>
          <w:tab w:val="left" w:pos="1014"/>
          <w:tab w:val="left" w:pos="1016"/>
        </w:tabs>
        <w:suppressAutoHyphens w:val="0"/>
        <w:autoSpaceDE w:val="0"/>
        <w:spacing w:line="276" w:lineRule="auto"/>
        <w:ind w:right="142"/>
        <w:jc w:val="both"/>
        <w:textAlignment w:val="auto"/>
        <w:outlineLvl w:val="2"/>
        <w:rPr>
          <w:rFonts w:ascii="Cambria" w:eastAsia="Arial" w:hAnsi="Cambria" w:cs="Calibri"/>
          <w:b/>
          <w:bCs/>
          <w:color w:val="000000"/>
          <w:kern w:val="0"/>
          <w:lang w:val="pt-PT"/>
        </w:rPr>
      </w:pPr>
      <w:r w:rsidRPr="00241A16">
        <w:rPr>
          <w:rFonts w:ascii="Cambria" w:eastAsia="Arial" w:hAnsi="Cambria" w:cs="Calibri"/>
          <w:b/>
          <w:bCs/>
          <w:color w:val="000000"/>
          <w:w w:val="110"/>
          <w:kern w:val="0"/>
          <w:lang w:val="pt-PT"/>
        </w:rPr>
        <w:t xml:space="preserve">10 </w:t>
      </w:r>
      <w:r w:rsidRPr="00241A16">
        <w:rPr>
          <w:rFonts w:ascii="Cambria" w:eastAsia="Arial" w:hAnsi="Cambria" w:cs="Calibri"/>
          <w:b/>
          <w:bCs/>
          <w:color w:val="000000"/>
          <w:kern w:val="0"/>
          <w:lang w:val="pt-PT"/>
        </w:rPr>
        <w:t xml:space="preserve">– </w:t>
      </w:r>
      <w:r w:rsidRPr="00241A16">
        <w:rPr>
          <w:rFonts w:ascii="Cambria" w:eastAsia="Arial" w:hAnsi="Cambria" w:cs="Calibri"/>
          <w:b/>
          <w:bCs/>
          <w:color w:val="000000"/>
          <w:w w:val="110"/>
          <w:kern w:val="0"/>
          <w:lang w:val="pt-PT"/>
        </w:rPr>
        <w:t>FORMA</w:t>
      </w:r>
      <w:r w:rsidRPr="00241A16">
        <w:rPr>
          <w:rFonts w:ascii="Cambria" w:eastAsia="Arial" w:hAnsi="Cambria" w:cs="Calibri"/>
          <w:b/>
          <w:bCs/>
          <w:color w:val="000000"/>
          <w:spacing w:val="-12"/>
          <w:w w:val="110"/>
          <w:kern w:val="0"/>
          <w:lang w:val="pt-PT"/>
        </w:rPr>
        <w:t xml:space="preserve"> </w:t>
      </w:r>
      <w:r w:rsidRPr="00241A16">
        <w:rPr>
          <w:rFonts w:ascii="Cambria" w:eastAsia="Arial" w:hAnsi="Cambria" w:cs="Calibri"/>
          <w:b/>
          <w:bCs/>
          <w:color w:val="000000"/>
          <w:w w:val="110"/>
          <w:kern w:val="0"/>
          <w:lang w:val="pt-PT"/>
        </w:rPr>
        <w:t>E</w:t>
      </w:r>
      <w:r w:rsidRPr="00241A16">
        <w:rPr>
          <w:rFonts w:ascii="Cambria" w:eastAsia="Arial" w:hAnsi="Cambria" w:cs="Calibri"/>
          <w:b/>
          <w:bCs/>
          <w:color w:val="000000"/>
          <w:spacing w:val="3"/>
          <w:w w:val="110"/>
          <w:kern w:val="0"/>
          <w:lang w:val="pt-PT"/>
        </w:rPr>
        <w:t xml:space="preserve"> </w:t>
      </w:r>
      <w:r w:rsidRPr="00241A16">
        <w:rPr>
          <w:rFonts w:ascii="Cambria" w:eastAsia="Arial" w:hAnsi="Cambria" w:cs="Calibri"/>
          <w:b/>
          <w:bCs/>
          <w:color w:val="000000"/>
          <w:w w:val="110"/>
          <w:kern w:val="0"/>
          <w:lang w:val="pt-PT"/>
        </w:rPr>
        <w:t>CRITÉRIOS</w:t>
      </w:r>
      <w:r w:rsidRPr="00241A16">
        <w:rPr>
          <w:rFonts w:ascii="Cambria" w:eastAsia="Arial" w:hAnsi="Cambria" w:cs="Calibri"/>
          <w:b/>
          <w:bCs/>
          <w:color w:val="000000"/>
          <w:spacing w:val="6"/>
          <w:w w:val="110"/>
          <w:kern w:val="0"/>
          <w:lang w:val="pt-PT"/>
        </w:rPr>
        <w:t xml:space="preserve"> </w:t>
      </w:r>
      <w:r w:rsidRPr="00241A16">
        <w:rPr>
          <w:rFonts w:ascii="Cambria" w:eastAsia="Arial" w:hAnsi="Cambria" w:cs="Calibri"/>
          <w:b/>
          <w:bCs/>
          <w:color w:val="000000"/>
          <w:w w:val="110"/>
          <w:kern w:val="0"/>
          <w:lang w:val="pt-PT"/>
        </w:rPr>
        <w:t>DE SELEÇÃO</w:t>
      </w:r>
      <w:r w:rsidRPr="00241A16">
        <w:rPr>
          <w:rFonts w:ascii="Cambria" w:eastAsia="Arial" w:hAnsi="Cambria" w:cs="Calibri"/>
          <w:b/>
          <w:bCs/>
          <w:color w:val="000000"/>
          <w:spacing w:val="-1"/>
          <w:w w:val="110"/>
          <w:kern w:val="0"/>
          <w:lang w:val="pt-PT"/>
        </w:rPr>
        <w:t xml:space="preserve"> </w:t>
      </w:r>
      <w:r w:rsidRPr="00241A16">
        <w:rPr>
          <w:rFonts w:ascii="Cambria" w:eastAsia="Arial" w:hAnsi="Cambria" w:cs="Calibri"/>
          <w:b/>
          <w:bCs/>
          <w:color w:val="000000"/>
          <w:w w:val="110"/>
          <w:kern w:val="0"/>
          <w:lang w:val="pt-PT"/>
        </w:rPr>
        <w:t>DO</w:t>
      </w:r>
      <w:r w:rsidRPr="00241A16">
        <w:rPr>
          <w:rFonts w:ascii="Cambria" w:eastAsia="Arial" w:hAnsi="Cambria" w:cs="Calibri"/>
          <w:b/>
          <w:bCs/>
          <w:color w:val="000000"/>
          <w:spacing w:val="-3"/>
          <w:w w:val="110"/>
          <w:kern w:val="0"/>
          <w:lang w:val="pt-PT"/>
        </w:rPr>
        <w:t xml:space="preserve"> </w:t>
      </w:r>
      <w:r w:rsidRPr="00241A16">
        <w:rPr>
          <w:rFonts w:ascii="Cambria" w:eastAsia="Arial" w:hAnsi="Cambria" w:cs="Calibri"/>
          <w:b/>
          <w:bCs/>
          <w:color w:val="000000"/>
          <w:w w:val="110"/>
          <w:kern w:val="0"/>
          <w:lang w:val="pt-PT"/>
        </w:rPr>
        <w:t>FORNECEDOR</w:t>
      </w:r>
    </w:p>
    <w:p w14:paraId="08CC659C" w14:textId="4A514B5F" w:rsidR="00241A16" w:rsidRPr="00241A16" w:rsidRDefault="00241A16" w:rsidP="00241A16">
      <w:pPr>
        <w:widowControl/>
        <w:tabs>
          <w:tab w:val="right" w:pos="9072"/>
        </w:tabs>
        <w:suppressAutoHyphens w:val="0"/>
        <w:autoSpaceDN/>
        <w:spacing w:line="276" w:lineRule="auto"/>
        <w:ind w:right="-1"/>
        <w:jc w:val="both"/>
        <w:textAlignment w:val="auto"/>
        <w:rPr>
          <w:rFonts w:ascii="Cambria" w:eastAsia="Arial" w:hAnsi="Cambria" w:cs="Arial"/>
          <w:color w:val="000000"/>
          <w:kern w:val="0"/>
          <w:lang w:eastAsia="pt-BR"/>
        </w:rPr>
      </w:pPr>
      <w:r w:rsidRPr="00241A16">
        <w:rPr>
          <w:rFonts w:ascii="Cambria" w:eastAsia="Times New Roman" w:hAnsi="Cambria" w:cs="Arial"/>
          <w:b/>
          <w:bCs/>
          <w:color w:val="000000"/>
          <w:kern w:val="0"/>
          <w:lang w:eastAsia="pt-BR"/>
        </w:rPr>
        <w:t xml:space="preserve">10.1 – </w:t>
      </w:r>
      <w:r w:rsidRPr="00241A16">
        <w:rPr>
          <w:rFonts w:ascii="Cambria" w:eastAsia="Times New Roman" w:hAnsi="Cambria" w:cs="Arial"/>
          <w:kern w:val="0"/>
          <w:lang w:eastAsia="pt-BR"/>
        </w:rPr>
        <w:t>O</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prestador de serviço</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será</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selecionado</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por</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meio</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da</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realização</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do</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procedimento</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 xml:space="preserve">de </w:t>
      </w:r>
      <w:r w:rsidRPr="00241A16">
        <w:rPr>
          <w:rFonts w:ascii="Cambria" w:eastAsia="Arial" w:hAnsi="Cambria" w:cs="Arial"/>
          <w:color w:val="000000"/>
          <w:kern w:val="0"/>
          <w:lang w:eastAsia="pt-BR"/>
        </w:rPr>
        <w:t xml:space="preserve">licitação, na modalidade </w:t>
      </w:r>
      <w:r w:rsidRPr="00241A16">
        <w:rPr>
          <w:rFonts w:ascii="Cambria" w:eastAsia="Arial" w:hAnsi="Cambria" w:cs="Arial"/>
          <w:bCs/>
          <w:color w:val="000000"/>
          <w:kern w:val="0"/>
          <w:lang w:eastAsia="pt-BR"/>
        </w:rPr>
        <w:t>PREGÃO</w:t>
      </w:r>
      <w:r w:rsidRPr="00241A16">
        <w:rPr>
          <w:rFonts w:ascii="Cambria" w:eastAsia="Arial" w:hAnsi="Cambria" w:cs="Arial"/>
          <w:color w:val="000000"/>
          <w:kern w:val="0"/>
          <w:lang w:eastAsia="pt-BR"/>
        </w:rPr>
        <w:t xml:space="preserve">, sob a forma ELETRÔNICA, com adoção do critério de julgamento pelo MENOR PREÇO POR </w:t>
      </w:r>
      <w:r w:rsidR="005C3DB6">
        <w:rPr>
          <w:rFonts w:ascii="Cambria" w:eastAsia="Arial" w:hAnsi="Cambria" w:cs="Arial"/>
          <w:color w:val="000000"/>
          <w:kern w:val="0"/>
          <w:lang w:eastAsia="pt-BR"/>
        </w:rPr>
        <w:t>DESCONTO</w:t>
      </w:r>
      <w:r w:rsidRPr="00241A16">
        <w:rPr>
          <w:rFonts w:ascii="Cambria" w:eastAsia="Arial" w:hAnsi="Cambria" w:cs="Arial"/>
          <w:color w:val="000000"/>
          <w:kern w:val="0"/>
          <w:lang w:eastAsia="pt-BR"/>
        </w:rPr>
        <w:t>.</w:t>
      </w:r>
    </w:p>
    <w:p w14:paraId="2462BCD5" w14:textId="09C0988E" w:rsidR="00241A16" w:rsidRPr="00241A16" w:rsidRDefault="00241A16" w:rsidP="00241A16">
      <w:pPr>
        <w:widowControl/>
        <w:tabs>
          <w:tab w:val="right" w:pos="9072"/>
        </w:tabs>
        <w:suppressAutoHyphens w:val="0"/>
        <w:autoSpaceDN/>
        <w:spacing w:line="276" w:lineRule="auto"/>
        <w:ind w:right="-1"/>
        <w:jc w:val="both"/>
        <w:textAlignment w:val="auto"/>
        <w:rPr>
          <w:rFonts w:ascii="Cambria" w:eastAsia="Times New Roman" w:hAnsi="Cambria" w:cs="Arial"/>
          <w:kern w:val="0"/>
          <w:lang w:eastAsia="pt-BR"/>
        </w:rPr>
      </w:pPr>
      <w:r w:rsidRPr="00241A16">
        <w:rPr>
          <w:rFonts w:ascii="Cambria" w:eastAsia="Times New Roman" w:hAnsi="Cambria" w:cs="Arial"/>
          <w:b/>
          <w:bCs/>
          <w:spacing w:val="-1"/>
          <w:kern w:val="0"/>
          <w:lang w:eastAsia="pt-BR"/>
        </w:rPr>
        <w:t xml:space="preserve">10.2 </w:t>
      </w:r>
      <w:r w:rsidRPr="00241A16">
        <w:rPr>
          <w:rFonts w:ascii="Cambria" w:eastAsia="Times New Roman" w:hAnsi="Cambria" w:cs="Arial"/>
          <w:b/>
          <w:color w:val="000000"/>
          <w:kern w:val="0"/>
          <w:lang w:eastAsia="pt-BR"/>
        </w:rPr>
        <w:t>–</w:t>
      </w:r>
      <w:r w:rsidRPr="00241A16">
        <w:rPr>
          <w:rFonts w:ascii="Cambria" w:eastAsia="Times New Roman" w:hAnsi="Cambria" w:cs="Arial"/>
          <w:kern w:val="0"/>
          <w:lang w:eastAsia="pt-BR"/>
        </w:rPr>
        <w:t xml:space="preserve"> Poderão participar do processo empresas que atendam o ramo de atividade do objeto da licitação, comprovando experiência e qualidade no fornecimento do objeto.</w:t>
      </w:r>
    </w:p>
    <w:p w14:paraId="7AF30E54" w14:textId="59A6B20E" w:rsidR="00241A16" w:rsidRPr="00241A16" w:rsidRDefault="00241A16" w:rsidP="00241A16">
      <w:pPr>
        <w:widowControl/>
        <w:shd w:val="clear" w:color="auto" w:fill="FFFFFF"/>
        <w:suppressAutoHyphens w:val="0"/>
        <w:autoSpaceDN/>
        <w:spacing w:line="276" w:lineRule="auto"/>
        <w:ind w:right="142"/>
        <w:jc w:val="both"/>
        <w:textAlignment w:val="auto"/>
        <w:rPr>
          <w:rFonts w:ascii="Cambria" w:eastAsia="Calibri" w:hAnsi="Cambria" w:cs="Arial"/>
          <w:kern w:val="0"/>
        </w:rPr>
      </w:pPr>
      <w:r w:rsidRPr="00241A16">
        <w:rPr>
          <w:rFonts w:ascii="Cambria" w:eastAsia="Calibri" w:hAnsi="Cambria" w:cs="Arial"/>
          <w:b/>
          <w:bCs/>
          <w:color w:val="000000"/>
          <w:kern w:val="0"/>
        </w:rPr>
        <w:t xml:space="preserve">10.3 – </w:t>
      </w:r>
      <w:r w:rsidRPr="00241A16">
        <w:rPr>
          <w:rFonts w:ascii="Cambria" w:eastAsia="Calibri" w:hAnsi="Cambria" w:cs="Arial"/>
          <w:color w:val="000000"/>
          <w:kern w:val="0"/>
        </w:rPr>
        <w:t>Para fins de habilitação, deverá o licitante comprovar os requisitos constantes no artigo n° 62 ao 69 da Lei 14.133/2021</w:t>
      </w:r>
      <w:r w:rsidRPr="00241A16">
        <w:rPr>
          <w:rFonts w:ascii="Cambria" w:eastAsia="Calibri" w:hAnsi="Cambria" w:cs="Arial"/>
          <w:kern w:val="0"/>
        </w:rPr>
        <w:t>, conforme segue:</w:t>
      </w:r>
    </w:p>
    <w:p w14:paraId="5979B7FE" w14:textId="77777777" w:rsidR="00241A16" w:rsidRPr="00241A16" w:rsidRDefault="00241A16" w:rsidP="00241A16">
      <w:pPr>
        <w:keepNext/>
        <w:keepLines/>
        <w:widowControl/>
        <w:tabs>
          <w:tab w:val="left" w:pos="142"/>
        </w:tabs>
        <w:suppressAutoHyphens w:val="0"/>
        <w:autoSpaceDN/>
        <w:spacing w:line="276" w:lineRule="auto"/>
        <w:ind w:left="851" w:right="142"/>
        <w:jc w:val="both"/>
        <w:textAlignment w:val="auto"/>
        <w:outlineLvl w:val="1"/>
        <w:rPr>
          <w:rFonts w:ascii="Cambria" w:eastAsia="Times New Roman" w:hAnsi="Cambria" w:cs="Arial"/>
          <w:b/>
          <w:bCs/>
          <w:kern w:val="0"/>
          <w:u w:val="single" w:color="000000"/>
        </w:rPr>
      </w:pPr>
      <w:r w:rsidRPr="00241A16">
        <w:rPr>
          <w:rFonts w:ascii="Cambria" w:eastAsia="Times New Roman" w:hAnsi="Cambria" w:cs="Arial"/>
          <w:b/>
          <w:bCs/>
          <w:kern w:val="0"/>
          <w:u w:val="single" w:color="000000"/>
        </w:rPr>
        <w:t>Habilitação jurídica</w:t>
      </w:r>
    </w:p>
    <w:p w14:paraId="2D947D17"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bookmarkStart w:id="40" w:name="_Ref115800561"/>
      <w:r w:rsidRPr="00241A16">
        <w:rPr>
          <w:rFonts w:ascii="Cambria" w:eastAsia="Calibri" w:hAnsi="Cambria" w:cs="Arial"/>
          <w:b/>
          <w:bCs/>
          <w:color w:val="000000"/>
          <w:kern w:val="0"/>
        </w:rPr>
        <w:t>Pessoa física:</w:t>
      </w:r>
      <w:r w:rsidRPr="00241A16">
        <w:rPr>
          <w:rFonts w:ascii="Cambria" w:eastAsia="Calibri" w:hAnsi="Cambria" w:cs="Arial"/>
          <w:color w:val="000000"/>
          <w:kern w:val="0"/>
        </w:rPr>
        <w:t xml:space="preserve"> cédula de identidade (RG) ou documento equivalente que, por força de lei, tenha validade para fins de identificação em todo o território nacional;</w:t>
      </w:r>
      <w:bookmarkEnd w:id="40"/>
    </w:p>
    <w:p w14:paraId="348FB1D3"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b/>
          <w:bCs/>
          <w:color w:val="000000"/>
          <w:kern w:val="0"/>
        </w:rPr>
        <w:t>Empresário individual</w:t>
      </w:r>
      <w:r w:rsidRPr="00241A16">
        <w:rPr>
          <w:rFonts w:ascii="Cambria" w:eastAsia="Calibri" w:hAnsi="Cambria" w:cs="Arial"/>
          <w:color w:val="000000"/>
          <w:kern w:val="0"/>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61" w:history="1">
        <w:r w:rsidRPr="00241A16">
          <w:rPr>
            <w:rFonts w:ascii="Cambria" w:eastAsia="Calibri" w:hAnsi="Cambria" w:cs="Arial"/>
            <w:color w:val="000080"/>
            <w:kern w:val="0"/>
            <w:u w:val="single"/>
          </w:rPr>
          <w:t>https://www.gov.br/empresas-e-negocios/pt-br/empreendedor</w:t>
        </w:r>
      </w:hyperlink>
      <w:r w:rsidRPr="00241A16">
        <w:rPr>
          <w:rFonts w:ascii="Cambria" w:eastAsia="Calibri" w:hAnsi="Cambria" w:cs="Arial"/>
          <w:color w:val="000000"/>
          <w:kern w:val="0"/>
        </w:rPr>
        <w:t>;</w:t>
      </w:r>
    </w:p>
    <w:p w14:paraId="07A5B6A9"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b/>
          <w:bCs/>
          <w:color w:val="000000"/>
          <w:kern w:val="0"/>
        </w:rPr>
        <w:t>Sociedade empresária, sociedade limitada unipessoal – SLU ou sociedade identificada como empresa individual de responsabilidade limitada - EIRELI</w:t>
      </w:r>
      <w:r w:rsidRPr="00241A16">
        <w:rPr>
          <w:rFonts w:ascii="Cambria" w:eastAsia="Calibri" w:hAnsi="Cambria" w:cs="Arial"/>
          <w:color w:val="000000"/>
          <w:kern w:val="0"/>
        </w:rPr>
        <w:t>: inscrição do ato constitutivo, estatuto ou contrato social no Registro Público de Empresas Mercantis, a cargo da Junta Comercial da respectiva sede, acompanhada de documento comprobatório de seus administradores;</w:t>
      </w:r>
    </w:p>
    <w:p w14:paraId="7B5D1E0C"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b/>
          <w:bCs/>
          <w:color w:val="000000"/>
          <w:kern w:val="0"/>
        </w:rPr>
        <w:t>Sociedade empresária estrangeira</w:t>
      </w:r>
      <w:r w:rsidRPr="00241A16">
        <w:rPr>
          <w:rFonts w:ascii="Cambria" w:eastAsia="Calibri" w:hAnsi="Cambria" w:cs="Arial"/>
          <w:color w:val="000000"/>
          <w:kern w:val="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62" w:history="1">
        <w:r w:rsidRPr="00241A16">
          <w:rPr>
            <w:rFonts w:ascii="Cambria" w:eastAsia="Calibri" w:hAnsi="Cambria" w:cs="Arial"/>
            <w:color w:val="000080"/>
            <w:kern w:val="0"/>
            <w:u w:val="single"/>
          </w:rPr>
          <w:t>Instrução Normativa DREI/ME n.º 77, de 18 de março de 2020</w:t>
        </w:r>
      </w:hyperlink>
      <w:r w:rsidRPr="00241A16">
        <w:rPr>
          <w:rFonts w:ascii="Cambria" w:eastAsia="Calibri" w:hAnsi="Cambria" w:cs="Arial"/>
          <w:color w:val="000000"/>
          <w:kern w:val="0"/>
        </w:rPr>
        <w:t>.</w:t>
      </w:r>
    </w:p>
    <w:p w14:paraId="3E56BC74"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b/>
          <w:bCs/>
          <w:color w:val="000000"/>
          <w:kern w:val="0"/>
        </w:rPr>
        <w:t>Sociedade simples</w:t>
      </w:r>
      <w:r w:rsidRPr="00241A16">
        <w:rPr>
          <w:rFonts w:ascii="Cambria" w:eastAsia="Calibri" w:hAnsi="Cambria" w:cs="Arial"/>
          <w:color w:val="000000"/>
          <w:kern w:val="0"/>
        </w:rPr>
        <w:t>: inscrição do ato constitutivo no Registro Civil de Pessoas Jurídicas do local de sua sede, acompanhada de documento comprobatório de seus administradores;</w:t>
      </w:r>
    </w:p>
    <w:p w14:paraId="20887EFE"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b/>
          <w:bCs/>
          <w:color w:val="000000"/>
          <w:kern w:val="0"/>
        </w:rPr>
        <w:t>Filial, sucursal ou agência de sociedade simples ou empresária</w:t>
      </w:r>
      <w:r w:rsidRPr="00241A16">
        <w:rPr>
          <w:rFonts w:ascii="Cambria" w:eastAsia="Calibri" w:hAnsi="Cambria" w:cs="Arial"/>
          <w:color w:val="000000"/>
          <w:kern w:val="0"/>
        </w:rPr>
        <w:t xml:space="preserve">: inscrição do ato constitutivo da filial, sucursal ou agência da sociedade simples ou empresária, respectivamente, no Registro </w:t>
      </w:r>
      <w:r w:rsidRPr="00241A16">
        <w:rPr>
          <w:rFonts w:ascii="Cambria" w:eastAsia="Calibri" w:hAnsi="Cambria" w:cs="Arial"/>
          <w:color w:val="000000"/>
          <w:kern w:val="0"/>
        </w:rPr>
        <w:lastRenderedPageBreak/>
        <w:t xml:space="preserve">Civil das Pessoas Jurídicas ou no Registro Público de Empresas </w:t>
      </w:r>
      <w:bookmarkStart w:id="41" w:name="_Int_ySfCXwr4"/>
      <w:r w:rsidRPr="00241A16">
        <w:rPr>
          <w:rFonts w:ascii="Cambria" w:eastAsia="Calibri" w:hAnsi="Cambria" w:cs="Arial"/>
          <w:color w:val="000000"/>
          <w:kern w:val="0"/>
        </w:rPr>
        <w:t>Mercantis onde</w:t>
      </w:r>
      <w:bookmarkEnd w:id="41"/>
      <w:r w:rsidRPr="00241A16">
        <w:rPr>
          <w:rFonts w:ascii="Cambria" w:eastAsia="Calibri" w:hAnsi="Cambria" w:cs="Arial"/>
          <w:color w:val="000000"/>
          <w:kern w:val="0"/>
        </w:rPr>
        <w:t xml:space="preserve"> opera, com averbação no Registro onde tem sede a matriz</w:t>
      </w:r>
    </w:p>
    <w:p w14:paraId="57AEFD11" w14:textId="2F106F88" w:rsidR="00241A16" w:rsidRPr="008C5032" w:rsidRDefault="00241A16" w:rsidP="008C5032">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color w:val="000000"/>
          <w:kern w:val="0"/>
        </w:rPr>
        <w:t>Os documentos apresentados deverão estar acompanhados de todas as alterações ou da consolidação respectiva.</w:t>
      </w:r>
    </w:p>
    <w:p w14:paraId="6F2F632B" w14:textId="77777777" w:rsidR="00241A16" w:rsidRPr="00241A16" w:rsidRDefault="00241A16" w:rsidP="00241A16">
      <w:pPr>
        <w:keepNext/>
        <w:keepLines/>
        <w:widowControl/>
        <w:tabs>
          <w:tab w:val="left" w:pos="142"/>
        </w:tabs>
        <w:suppressAutoHyphens w:val="0"/>
        <w:autoSpaceDN/>
        <w:spacing w:line="276" w:lineRule="auto"/>
        <w:ind w:left="851" w:right="142"/>
        <w:jc w:val="both"/>
        <w:textAlignment w:val="auto"/>
        <w:outlineLvl w:val="1"/>
        <w:rPr>
          <w:rFonts w:ascii="Cambria" w:eastAsia="Times New Roman" w:hAnsi="Cambria" w:cs="Arial"/>
          <w:b/>
          <w:bCs/>
          <w:kern w:val="0"/>
          <w:u w:val="single" w:color="000000"/>
        </w:rPr>
      </w:pPr>
      <w:r w:rsidRPr="00241A16">
        <w:rPr>
          <w:rFonts w:ascii="Cambria" w:eastAsia="Times New Roman" w:hAnsi="Cambria" w:cs="Arial"/>
          <w:b/>
          <w:bCs/>
          <w:kern w:val="0"/>
          <w:u w:val="single" w:color="000000"/>
        </w:rPr>
        <w:t>Habilitação fiscal, social e trabalhista</w:t>
      </w:r>
    </w:p>
    <w:p w14:paraId="07FC5B57"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color w:val="000000"/>
          <w:kern w:val="0"/>
        </w:rPr>
        <w:t>Prova de inscrição no Cadastro Nacional de Pessoas Jurídicas ou no Cadastro de Pessoas Físicas, conforme o caso;</w:t>
      </w:r>
    </w:p>
    <w:p w14:paraId="7748CFAD"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color w:val="000000"/>
          <w:kern w:val="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63" w:history="1">
        <w:r w:rsidRPr="00241A16">
          <w:rPr>
            <w:rFonts w:ascii="Cambria" w:eastAsia="Calibri" w:hAnsi="Cambria" w:cs="Arial"/>
            <w:color w:val="000080"/>
            <w:kern w:val="0"/>
            <w:u w:val="single"/>
          </w:rPr>
          <w:t>Portaria Conjunta nº 1.751, de 02 de outubro de 2014</w:t>
        </w:r>
      </w:hyperlink>
      <w:r w:rsidRPr="00241A16">
        <w:rPr>
          <w:rFonts w:ascii="Cambria" w:eastAsia="Calibri" w:hAnsi="Cambria" w:cs="Arial"/>
          <w:color w:val="000000"/>
          <w:kern w:val="0"/>
        </w:rPr>
        <w:t>, do Secretário da Receita Federal do Brasil e da Procuradora-Geral da Fazenda Nacional.</w:t>
      </w:r>
    </w:p>
    <w:p w14:paraId="3F540D18"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color w:val="000000"/>
          <w:kern w:val="0"/>
        </w:rPr>
        <w:t>Prova de regularidade com o Fundo de Garantia do Tempo de Serviço (FGTS);</w:t>
      </w:r>
    </w:p>
    <w:p w14:paraId="16872544"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color w:val="000000"/>
          <w:kern w:val="0"/>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64" w:history="1">
        <w:r w:rsidRPr="00241A16">
          <w:rPr>
            <w:rFonts w:ascii="Cambria" w:eastAsia="Calibri" w:hAnsi="Cambria" w:cs="Arial"/>
            <w:color w:val="000080"/>
            <w:kern w:val="0"/>
            <w:u w:val="single"/>
          </w:rPr>
          <w:t>Decreto-Lei nº 5.452, de 1º de maio de 1943;</w:t>
        </w:r>
      </w:hyperlink>
    </w:p>
    <w:p w14:paraId="59AD697C"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Arial" w:hAnsi="Cambria" w:cs="Arial"/>
          <w:color w:val="000000"/>
          <w:kern w:val="0"/>
        </w:rPr>
      </w:pPr>
      <w:r w:rsidRPr="00241A16">
        <w:rPr>
          <w:rFonts w:ascii="Cambria" w:eastAsia="Arial" w:hAnsi="Cambria" w:cs="Arial"/>
          <w:color w:val="000000"/>
          <w:kern w:val="0"/>
        </w:rPr>
        <w:t xml:space="preserve">Prova de inscrição no cadastro de contribuintes </w:t>
      </w:r>
      <w:r w:rsidRPr="00241A16">
        <w:rPr>
          <w:rFonts w:ascii="Cambria" w:eastAsia="Arial" w:hAnsi="Cambria" w:cs="Arial"/>
          <w:iCs/>
          <w:kern w:val="0"/>
        </w:rPr>
        <w:t>Estadual</w:t>
      </w:r>
      <w:r w:rsidRPr="00241A16">
        <w:rPr>
          <w:rFonts w:ascii="Cambria" w:eastAsia="Arial" w:hAnsi="Cambria" w:cs="Arial"/>
          <w:kern w:val="0"/>
        </w:rPr>
        <w:t xml:space="preserve"> </w:t>
      </w:r>
      <w:r w:rsidRPr="00241A16">
        <w:rPr>
          <w:rFonts w:ascii="Cambria" w:eastAsia="Arial" w:hAnsi="Cambria" w:cs="Arial"/>
          <w:color w:val="000000"/>
          <w:kern w:val="0"/>
        </w:rPr>
        <w:t xml:space="preserve">relativo ao domicílio ou sede do fornecedor, pertinente ao seu ramo de atividade e compatível com o objeto contratual; </w:t>
      </w:r>
    </w:p>
    <w:p w14:paraId="6CB49455"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Arial" w:hAnsi="Cambria" w:cs="Arial"/>
          <w:color w:val="000000"/>
          <w:kern w:val="0"/>
        </w:rPr>
      </w:pPr>
      <w:r w:rsidRPr="00241A16">
        <w:rPr>
          <w:rFonts w:ascii="Cambria" w:eastAsia="Arial" w:hAnsi="Cambria" w:cs="Arial"/>
          <w:color w:val="000000"/>
          <w:kern w:val="0"/>
        </w:rPr>
        <w:t xml:space="preserve">Prova de regularidade com a Fazenda </w:t>
      </w:r>
      <w:r w:rsidRPr="00241A16">
        <w:rPr>
          <w:rFonts w:ascii="Cambria" w:eastAsia="Arial" w:hAnsi="Cambria" w:cs="Arial"/>
          <w:iCs/>
          <w:kern w:val="0"/>
        </w:rPr>
        <w:t>Estadual e Municipal</w:t>
      </w:r>
      <w:r w:rsidRPr="00241A16">
        <w:rPr>
          <w:rFonts w:ascii="Cambria" w:eastAsia="Arial" w:hAnsi="Cambria" w:cs="Arial"/>
          <w:kern w:val="0"/>
        </w:rPr>
        <w:t xml:space="preserve"> </w:t>
      </w:r>
      <w:r w:rsidRPr="00241A16">
        <w:rPr>
          <w:rFonts w:ascii="Cambria" w:eastAsia="Arial" w:hAnsi="Cambria" w:cs="Arial"/>
          <w:color w:val="000000"/>
          <w:kern w:val="0"/>
        </w:rPr>
        <w:t>do domicílio ou sede do fornecedor, relativa à atividade em cujo exercício contrata ou concorre;</w:t>
      </w:r>
    </w:p>
    <w:p w14:paraId="66AB7C5C"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Arial" w:hAnsi="Cambria" w:cs="Arial"/>
          <w:color w:val="000000"/>
          <w:kern w:val="0"/>
        </w:rPr>
      </w:pPr>
      <w:r w:rsidRPr="00241A16">
        <w:rPr>
          <w:rFonts w:ascii="Cambria" w:eastAsia="Arial" w:hAnsi="Cambria" w:cs="Arial"/>
          <w:color w:val="000000"/>
          <w:kern w:val="0"/>
        </w:rPr>
        <w:t xml:space="preserve">Caso o fornecedor seja considerado isento dos tributos </w:t>
      </w:r>
      <w:r w:rsidRPr="00241A16">
        <w:rPr>
          <w:rFonts w:ascii="Cambria" w:eastAsia="Arial" w:hAnsi="Cambria" w:cs="Arial"/>
          <w:iCs/>
          <w:kern w:val="0"/>
        </w:rPr>
        <w:t>Estadual</w:t>
      </w:r>
      <w:r w:rsidRPr="00241A16">
        <w:rPr>
          <w:rFonts w:ascii="Cambria" w:eastAsia="Arial" w:hAnsi="Cambria" w:cs="Arial"/>
          <w:kern w:val="0"/>
        </w:rPr>
        <w:t xml:space="preserve"> ou </w:t>
      </w:r>
      <w:r w:rsidRPr="00241A16">
        <w:rPr>
          <w:rFonts w:ascii="Cambria" w:eastAsia="Arial" w:hAnsi="Cambria" w:cs="Arial"/>
          <w:iCs/>
          <w:kern w:val="0"/>
        </w:rPr>
        <w:t>Municipal</w:t>
      </w:r>
      <w:r w:rsidRPr="00241A16">
        <w:rPr>
          <w:rFonts w:ascii="Cambria" w:eastAsia="Arial" w:hAnsi="Cambria" w:cs="Arial"/>
          <w:kern w:val="0"/>
        </w:rPr>
        <w:t xml:space="preserve"> </w:t>
      </w:r>
      <w:r w:rsidRPr="00241A16">
        <w:rPr>
          <w:rFonts w:ascii="Cambria" w:eastAsia="Arial" w:hAnsi="Cambria" w:cs="Arial"/>
          <w:color w:val="000000"/>
          <w:kern w:val="0"/>
        </w:rPr>
        <w:t>relacionados ao objeto contratual, deverá comprovar tal condição mediante a apresentação de declaração da Fazenda respectiva do seu domicílio ou sede, ou outra equivalente, na forma da lei.</w:t>
      </w:r>
    </w:p>
    <w:p w14:paraId="5BCEBC72"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bookmarkStart w:id="42" w:name="_Hlk121934117"/>
      <w:r w:rsidRPr="00241A16">
        <w:rPr>
          <w:rFonts w:ascii="Cambria" w:eastAsia="Calibri" w:hAnsi="Cambria" w:cs="Arial"/>
          <w:color w:val="000000"/>
          <w:kern w:val="0"/>
        </w:rPr>
        <w:t xml:space="preserve">O fornecedor enquadrado como microempreendedor individual que pretenda auferir os benefícios do tratamento diferenciado previstos na </w:t>
      </w:r>
      <w:hyperlink r:id="rId65" w:history="1">
        <w:r w:rsidRPr="00241A16">
          <w:rPr>
            <w:rFonts w:ascii="Cambria" w:eastAsia="Calibri" w:hAnsi="Cambria" w:cs="Arial"/>
            <w:color w:val="000080"/>
            <w:kern w:val="0"/>
            <w:u w:val="single"/>
          </w:rPr>
          <w:t>Lei Complementar n. 123, de 2006</w:t>
        </w:r>
      </w:hyperlink>
      <w:r w:rsidRPr="00241A16">
        <w:rPr>
          <w:rFonts w:ascii="Cambria" w:eastAsia="Calibri" w:hAnsi="Cambria" w:cs="Arial"/>
          <w:color w:val="000000"/>
          <w:kern w:val="0"/>
        </w:rPr>
        <w:t>, estará dispensado da prova de inscrição nos cadastros de contribuintes estadual e municipal.</w:t>
      </w:r>
    </w:p>
    <w:bookmarkEnd w:id="42"/>
    <w:p w14:paraId="25205841" w14:textId="77777777" w:rsidR="00241A16" w:rsidRPr="00241A16" w:rsidRDefault="00241A16" w:rsidP="006C66E6">
      <w:pPr>
        <w:keepNext/>
        <w:keepLines/>
        <w:widowControl/>
        <w:tabs>
          <w:tab w:val="left" w:pos="142"/>
        </w:tabs>
        <w:suppressAutoHyphens w:val="0"/>
        <w:autoSpaceDN/>
        <w:spacing w:line="276" w:lineRule="auto"/>
        <w:ind w:right="142"/>
        <w:jc w:val="both"/>
        <w:textAlignment w:val="auto"/>
        <w:outlineLvl w:val="1"/>
        <w:rPr>
          <w:rFonts w:ascii="Cambria" w:eastAsia="Times New Roman" w:hAnsi="Cambria" w:cs="Arial"/>
          <w:b/>
          <w:bCs/>
          <w:kern w:val="0"/>
          <w:u w:color="000000"/>
        </w:rPr>
      </w:pPr>
    </w:p>
    <w:p w14:paraId="64E66C3C" w14:textId="77777777" w:rsidR="00241A16" w:rsidRPr="00241A16" w:rsidRDefault="00241A16" w:rsidP="00241A16">
      <w:pPr>
        <w:keepNext/>
        <w:keepLines/>
        <w:widowControl/>
        <w:tabs>
          <w:tab w:val="left" w:pos="142"/>
        </w:tabs>
        <w:suppressAutoHyphens w:val="0"/>
        <w:autoSpaceDN/>
        <w:spacing w:line="276" w:lineRule="auto"/>
        <w:ind w:left="851" w:right="142"/>
        <w:jc w:val="both"/>
        <w:textAlignment w:val="auto"/>
        <w:outlineLvl w:val="1"/>
        <w:rPr>
          <w:rFonts w:ascii="Cambria" w:eastAsia="Times New Roman" w:hAnsi="Cambria" w:cs="Arial"/>
          <w:b/>
          <w:bCs/>
          <w:kern w:val="0"/>
          <w:u w:val="single" w:color="000000"/>
        </w:rPr>
      </w:pPr>
      <w:r w:rsidRPr="00241A16">
        <w:rPr>
          <w:rFonts w:ascii="Cambria" w:eastAsia="Times New Roman" w:hAnsi="Cambria" w:cs="Arial"/>
          <w:b/>
          <w:bCs/>
          <w:kern w:val="0"/>
          <w:u w:val="single" w:color="000000"/>
        </w:rPr>
        <w:t>Qualificação Econômico-Financeira</w:t>
      </w:r>
    </w:p>
    <w:p w14:paraId="76D32398" w14:textId="7A1CB905" w:rsidR="00241A16" w:rsidRPr="00241A16" w:rsidRDefault="00FD3500"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Pr>
          <w:rFonts w:ascii="Cambria" w:eastAsia="Calibri" w:hAnsi="Cambria" w:cs="Arial"/>
          <w:color w:val="000000"/>
          <w:kern w:val="0"/>
        </w:rPr>
        <w:t>C</w:t>
      </w:r>
      <w:r w:rsidR="00241A16" w:rsidRPr="00241A16">
        <w:rPr>
          <w:rFonts w:ascii="Cambria" w:eastAsia="Calibri" w:hAnsi="Cambria" w:cs="Arial"/>
          <w:color w:val="000000"/>
          <w:kern w:val="0"/>
        </w:rPr>
        <w:t>ertidão negativa de insolvência civil expedida pelo distribuidor do domicílio ou sede do licitante, caso se trate de pessoa física, desde que admitida a sua participação na licitação (</w:t>
      </w:r>
      <w:hyperlink r:id="rId66" w:history="1">
        <w:r w:rsidR="00241A16" w:rsidRPr="00241A16">
          <w:rPr>
            <w:rFonts w:ascii="Cambria" w:eastAsia="Calibri" w:hAnsi="Cambria" w:cs="Arial"/>
            <w:color w:val="000080"/>
            <w:kern w:val="0"/>
            <w:u w:val="single"/>
          </w:rPr>
          <w:t>art. 5º, inciso II, alínea “c”, da Instrução Normativa Seges/ME nº 116, de 2021</w:t>
        </w:r>
      </w:hyperlink>
      <w:r w:rsidR="00241A16" w:rsidRPr="00241A16">
        <w:rPr>
          <w:rFonts w:ascii="Cambria" w:eastAsia="Calibri" w:hAnsi="Cambria" w:cs="Arial"/>
          <w:color w:val="000000"/>
          <w:kern w:val="0"/>
        </w:rPr>
        <w:t xml:space="preserve">), ou de sociedade simples; </w:t>
      </w:r>
    </w:p>
    <w:p w14:paraId="1D096A58" w14:textId="1469C141" w:rsidR="00241A16" w:rsidRPr="00241A16" w:rsidRDefault="00FD3500"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Pr>
          <w:rFonts w:ascii="Cambria" w:eastAsia="Calibri" w:hAnsi="Cambria" w:cs="Arial"/>
          <w:color w:val="000000"/>
          <w:kern w:val="0"/>
        </w:rPr>
        <w:t>C</w:t>
      </w:r>
      <w:r w:rsidR="00241A16" w:rsidRPr="00241A16">
        <w:rPr>
          <w:rFonts w:ascii="Cambria" w:eastAsia="Calibri" w:hAnsi="Cambria" w:cs="Arial"/>
          <w:color w:val="000000"/>
          <w:kern w:val="0"/>
        </w:rPr>
        <w:t xml:space="preserve">ertidão negativa de falência expedida pelo distribuidor da sede do fornecedor - </w:t>
      </w:r>
      <w:hyperlink r:id="rId67" w:anchor="art69" w:history="1">
        <w:r w:rsidR="00241A16" w:rsidRPr="00241A16">
          <w:rPr>
            <w:rFonts w:ascii="Cambria" w:eastAsia="Calibri" w:hAnsi="Cambria" w:cs="Arial"/>
            <w:color w:val="000080"/>
            <w:kern w:val="0"/>
            <w:u w:val="single"/>
          </w:rPr>
          <w:t xml:space="preserve">Lei nº 14.133, de 2021, art. 69, </w:t>
        </w:r>
        <w:r w:rsidR="00241A16" w:rsidRPr="00241A16">
          <w:rPr>
            <w:rFonts w:ascii="Cambria" w:eastAsia="Calibri" w:hAnsi="Cambria" w:cs="Arial"/>
            <w:i/>
            <w:iCs/>
            <w:color w:val="000080"/>
            <w:kern w:val="0"/>
            <w:u w:val="single"/>
          </w:rPr>
          <w:t>caput</w:t>
        </w:r>
        <w:r w:rsidR="00241A16" w:rsidRPr="00241A16">
          <w:rPr>
            <w:rFonts w:ascii="Cambria" w:eastAsia="Calibri" w:hAnsi="Cambria" w:cs="Arial"/>
            <w:color w:val="000080"/>
            <w:kern w:val="0"/>
            <w:u w:val="single"/>
          </w:rPr>
          <w:t>, inciso II</w:t>
        </w:r>
      </w:hyperlink>
      <w:r w:rsidR="00241A16" w:rsidRPr="00241A16">
        <w:rPr>
          <w:rFonts w:ascii="Cambria" w:eastAsia="Calibri" w:hAnsi="Cambria" w:cs="Arial"/>
          <w:color w:val="000000"/>
          <w:kern w:val="0"/>
        </w:rPr>
        <w:t>);</w:t>
      </w:r>
    </w:p>
    <w:p w14:paraId="0D4169A5" w14:textId="77777777" w:rsidR="00241A16" w:rsidRPr="00241A16" w:rsidRDefault="00241A16" w:rsidP="00241A16">
      <w:pPr>
        <w:keepNext/>
        <w:keepLines/>
        <w:widowControl/>
        <w:tabs>
          <w:tab w:val="left" w:pos="142"/>
        </w:tabs>
        <w:suppressAutoHyphens w:val="0"/>
        <w:autoSpaceDN/>
        <w:spacing w:line="276" w:lineRule="auto"/>
        <w:ind w:left="851" w:right="142"/>
        <w:jc w:val="both"/>
        <w:textAlignment w:val="auto"/>
        <w:outlineLvl w:val="1"/>
        <w:rPr>
          <w:rFonts w:ascii="Cambria" w:eastAsia="Times New Roman" w:hAnsi="Cambria" w:cs="Arial"/>
          <w:b/>
          <w:bCs/>
          <w:kern w:val="0"/>
          <w:u w:color="000000"/>
        </w:rPr>
      </w:pPr>
    </w:p>
    <w:p w14:paraId="217E90D9" w14:textId="77777777" w:rsidR="00241A16" w:rsidRPr="00241A16" w:rsidRDefault="00241A16" w:rsidP="00241A16">
      <w:pPr>
        <w:widowControl/>
        <w:shd w:val="clear" w:color="auto" w:fill="FFFFFF"/>
        <w:suppressAutoHyphens w:val="0"/>
        <w:autoSpaceDN/>
        <w:spacing w:line="276" w:lineRule="auto"/>
        <w:ind w:left="851" w:right="142"/>
        <w:jc w:val="both"/>
        <w:textAlignment w:val="auto"/>
        <w:rPr>
          <w:rFonts w:ascii="Cambria" w:eastAsia="Calibri" w:hAnsi="Cambria" w:cs="Arial"/>
          <w:b/>
          <w:kern w:val="0"/>
          <w:u w:val="single"/>
        </w:rPr>
      </w:pPr>
      <w:r w:rsidRPr="00241A16">
        <w:rPr>
          <w:rFonts w:ascii="Cambria" w:eastAsia="Calibri" w:hAnsi="Cambria" w:cs="Arial"/>
          <w:b/>
          <w:kern w:val="0"/>
          <w:u w:val="single"/>
        </w:rPr>
        <w:t>Capacidade técnica</w:t>
      </w:r>
    </w:p>
    <w:p w14:paraId="0F878743" w14:textId="77777777" w:rsidR="00241A16" w:rsidRPr="00241A16" w:rsidRDefault="00241A16" w:rsidP="00241A16">
      <w:pPr>
        <w:widowControl/>
        <w:numPr>
          <w:ilvl w:val="0"/>
          <w:numId w:val="71"/>
        </w:numPr>
        <w:suppressAutoHyphens w:val="0"/>
        <w:autoSpaceDN/>
        <w:spacing w:line="276" w:lineRule="auto"/>
        <w:ind w:left="851" w:right="142"/>
        <w:jc w:val="both"/>
        <w:textAlignment w:val="auto"/>
        <w:rPr>
          <w:rFonts w:ascii="Cambria" w:eastAsia="Arial MT" w:hAnsi="Cambria" w:cs="Arial"/>
          <w:kern w:val="0"/>
        </w:rPr>
      </w:pPr>
      <w:bookmarkStart w:id="43" w:name="_Hlk184224996"/>
      <w:r w:rsidRPr="00241A16">
        <w:rPr>
          <w:rFonts w:ascii="Cambria" w:eastAsia="Arial MT" w:hAnsi="Cambria" w:cs="Arial"/>
          <w:kern w:val="0"/>
        </w:rPr>
        <w:t>Comprovação de aptidão do licitante através de atestado de capacidade técnico-operacional fornecido por pessoa jurídica de direito público ou privado, que comprove que a licitante tenha executado, a contento, serviços de natureza e vulto compatíveis com o objeto a ser contratado, com a possibilidade de somatória de atestados</w:t>
      </w:r>
      <w:bookmarkEnd w:id="43"/>
      <w:r w:rsidRPr="00241A16">
        <w:rPr>
          <w:rFonts w:ascii="Cambria" w:eastAsia="Arial MT" w:hAnsi="Cambria" w:cs="Arial"/>
          <w:kern w:val="0"/>
        </w:rPr>
        <w:t>;</w:t>
      </w:r>
    </w:p>
    <w:p w14:paraId="5D5CD22E" w14:textId="7F601598" w:rsidR="00241A16" w:rsidRDefault="00241A16" w:rsidP="00241A16">
      <w:pPr>
        <w:tabs>
          <w:tab w:val="left" w:pos="1014"/>
          <w:tab w:val="left" w:pos="1016"/>
        </w:tabs>
        <w:suppressAutoHyphens w:val="0"/>
        <w:autoSpaceDE w:val="0"/>
        <w:spacing w:line="276" w:lineRule="auto"/>
        <w:ind w:right="142"/>
        <w:jc w:val="both"/>
        <w:textAlignment w:val="auto"/>
        <w:outlineLvl w:val="2"/>
        <w:rPr>
          <w:rFonts w:ascii="Cambria" w:eastAsia="Arial" w:hAnsi="Cambria" w:cs="Calibri"/>
          <w:b/>
          <w:bCs/>
          <w:color w:val="000000"/>
          <w:w w:val="110"/>
          <w:kern w:val="0"/>
          <w:lang w:val="pt-PT"/>
        </w:rPr>
      </w:pPr>
    </w:p>
    <w:p w14:paraId="32DA1893" w14:textId="767D3CBE" w:rsidR="007766BE" w:rsidRPr="00275AA1" w:rsidRDefault="007766BE" w:rsidP="007766BE">
      <w:pPr>
        <w:pStyle w:val="Standard"/>
        <w:shd w:val="clear" w:color="auto" w:fill="FFFFFF"/>
        <w:tabs>
          <w:tab w:val="left" w:pos="9072"/>
        </w:tabs>
        <w:spacing w:line="276" w:lineRule="auto"/>
        <w:jc w:val="both"/>
        <w:rPr>
          <w:rFonts w:ascii="Cambria" w:hAnsi="Cambria" w:cstheme="minorHAnsi"/>
          <w:sz w:val="22"/>
          <w:szCs w:val="22"/>
        </w:rPr>
      </w:pPr>
      <w:r>
        <w:rPr>
          <w:rFonts w:ascii="Cambria" w:hAnsi="Cambria" w:cstheme="minorHAnsi"/>
          <w:b/>
          <w:bCs/>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73ED8AA1" w14:textId="77777777" w:rsidR="007766BE" w:rsidRPr="005A078B" w:rsidRDefault="007766BE" w:rsidP="007766BE">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(ANEXO III).</w:t>
      </w:r>
    </w:p>
    <w:p w14:paraId="7AEC2A69" w14:textId="77777777" w:rsidR="007766BE" w:rsidRPr="00275AA1" w:rsidRDefault="007766BE" w:rsidP="007766BE">
      <w:pPr>
        <w:pStyle w:val="Nivel2"/>
        <w:spacing w:before="10" w:after="10"/>
        <w:ind w:left="0" w:firstLine="0"/>
        <w:rPr>
          <w:rFonts w:ascii="Cambria" w:hAnsi="Cambria"/>
          <w:sz w:val="22"/>
          <w:szCs w:val="22"/>
        </w:rPr>
      </w:pPr>
    </w:p>
    <w:p w14:paraId="567B991F" w14:textId="5FA59887" w:rsidR="007766BE" w:rsidRPr="00275AA1" w:rsidRDefault="007766BE" w:rsidP="007766BE">
      <w:pPr>
        <w:pStyle w:val="Nivel2"/>
        <w:numPr>
          <w:ilvl w:val="1"/>
          <w:numId w:val="84"/>
        </w:numPr>
        <w:spacing w:before="10" w:after="10"/>
        <w:rPr>
          <w:rFonts w:ascii="Cambria" w:hAnsi="Cambria"/>
          <w:sz w:val="22"/>
          <w:szCs w:val="22"/>
        </w:rPr>
      </w:pPr>
      <w:r w:rsidRPr="00275AA1">
        <w:rPr>
          <w:rFonts w:ascii="Cambria" w:hAnsi="Cambria"/>
          <w:sz w:val="22"/>
          <w:szCs w:val="22"/>
        </w:rPr>
        <w:lastRenderedPageBreak/>
        <w:t>Será verificado se o licitante apresentou declaração de que atende aos requisitos de habilitação, e o declarante responderá pela veracidade das informações prestadas, na forma da lei (</w:t>
      </w:r>
      <w:hyperlink r:id="rId68"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5EAE1EE4" w14:textId="77777777" w:rsidR="007766BE" w:rsidRPr="00275AA1" w:rsidRDefault="007766BE" w:rsidP="007766BE">
      <w:pPr>
        <w:pStyle w:val="Nivel2"/>
        <w:numPr>
          <w:ilvl w:val="1"/>
          <w:numId w:val="84"/>
        </w:numPr>
        <w:spacing w:before="10" w:after="10"/>
        <w:ind w:left="0" w:firstLine="0"/>
        <w:rPr>
          <w:rFonts w:ascii="Cambria" w:hAnsi="Cambria"/>
          <w:i/>
          <w:sz w:val="22"/>
          <w:szCs w:val="22"/>
        </w:rPr>
      </w:pPr>
      <w:r w:rsidRPr="00275AA1">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8E3E87E" w14:textId="77777777" w:rsidR="007766BE" w:rsidRPr="00275AA1" w:rsidRDefault="007766BE" w:rsidP="007766BE">
      <w:pPr>
        <w:pStyle w:val="Nivel2"/>
        <w:numPr>
          <w:ilvl w:val="1"/>
          <w:numId w:val="84"/>
        </w:numPr>
        <w:spacing w:before="10" w:after="10"/>
        <w:ind w:left="0" w:firstLine="0"/>
        <w:rPr>
          <w:rFonts w:ascii="Cambria" w:hAnsi="Cambria"/>
          <w:i/>
          <w:sz w:val="22"/>
          <w:szCs w:val="22"/>
        </w:rPr>
      </w:pPr>
      <w:r w:rsidRPr="00275AA1">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0563507" w14:textId="77777777" w:rsidR="007766BE" w:rsidRPr="00275AA1" w:rsidRDefault="007766BE" w:rsidP="007766BE">
      <w:pPr>
        <w:pStyle w:val="Nivel2"/>
        <w:numPr>
          <w:ilvl w:val="1"/>
          <w:numId w:val="84"/>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14:paraId="31C69BAA" w14:textId="11AA6748" w:rsidR="007766BE" w:rsidRPr="00275AA1" w:rsidRDefault="007766BE" w:rsidP="007766BE">
      <w:pPr>
        <w:pStyle w:val="Nivel3"/>
        <w:numPr>
          <w:ilvl w:val="2"/>
          <w:numId w:val="84"/>
        </w:numPr>
        <w:spacing w:before="10" w:after="10"/>
        <w:ind w:left="567" w:firstLine="0"/>
        <w:rPr>
          <w:rFonts w:ascii="Cambria" w:hAnsi="Cambria"/>
          <w:i/>
          <w:iCs/>
          <w:color w:val="auto"/>
          <w:sz w:val="22"/>
          <w:szCs w:val="22"/>
        </w:rPr>
      </w:pPr>
      <w:bookmarkStart w:id="44" w:name="_Ref114663151"/>
      <w:r w:rsidRPr="00CF0417">
        <w:rPr>
          <w:rFonts w:ascii="Cambria" w:hAnsi="Cambria"/>
          <w:sz w:val="22"/>
          <w:szCs w:val="22"/>
          <w:highlight w:val="lightGray"/>
        </w:rPr>
        <w:t>Os documentos exigidos para habilitação, serão enviados por meio do sistema, em formato digital,</w:t>
      </w:r>
      <w:r>
        <w:rPr>
          <w:rFonts w:ascii="Cambria" w:hAnsi="Cambria"/>
          <w:sz w:val="22"/>
          <w:szCs w:val="22"/>
          <w:highlight w:val="lightGray"/>
        </w:rPr>
        <w:t xml:space="preserve"> antes do início da sessão, até o horário previsto no edital</w:t>
      </w:r>
      <w:bookmarkEnd w:id="44"/>
      <w:r>
        <w:rPr>
          <w:rFonts w:ascii="Cambria" w:hAnsi="Cambria"/>
          <w:sz w:val="22"/>
          <w:szCs w:val="22"/>
          <w:highlight w:val="lightGray"/>
        </w:rPr>
        <w:t xml:space="preserve">, pois se trata de </w:t>
      </w:r>
      <w:r w:rsidRPr="00275AA1">
        <w:rPr>
          <w:rFonts w:ascii="Cambria" w:hAnsi="Cambria"/>
          <w:color w:val="auto"/>
          <w:sz w:val="22"/>
          <w:szCs w:val="22"/>
        </w:rPr>
        <w:t xml:space="preserve">hipótese de a fase de habilitação anteceder a fase de apresentação de propostas e lances, </w:t>
      </w:r>
      <w:r>
        <w:rPr>
          <w:rFonts w:ascii="Cambria" w:hAnsi="Cambria"/>
          <w:color w:val="auto"/>
          <w:sz w:val="22"/>
          <w:szCs w:val="22"/>
        </w:rPr>
        <w:t xml:space="preserve">em que </w:t>
      </w:r>
      <w:r w:rsidRPr="00275AA1">
        <w:rPr>
          <w:rFonts w:ascii="Cambria" w:hAnsi="Cambria"/>
          <w:color w:val="auto"/>
          <w:sz w:val="22"/>
          <w:szCs w:val="22"/>
        </w:rPr>
        <w:t xml:space="preserve">os licitantes encaminharão, por meio do sistema, simultaneamente os documentos de habilitação </w:t>
      </w:r>
      <w:r>
        <w:rPr>
          <w:rFonts w:ascii="Cambria" w:hAnsi="Cambria"/>
          <w:color w:val="auto"/>
          <w:sz w:val="22"/>
          <w:szCs w:val="22"/>
        </w:rPr>
        <w:t>junto com</w:t>
      </w:r>
      <w:r w:rsidRPr="00275AA1">
        <w:rPr>
          <w:rFonts w:ascii="Cambria" w:hAnsi="Cambria"/>
          <w:color w:val="auto"/>
          <w:sz w:val="22"/>
          <w:szCs w:val="22"/>
        </w:rPr>
        <w:t xml:space="preserve"> a proposta com o preço</w:t>
      </w:r>
      <w:r>
        <w:rPr>
          <w:rFonts w:ascii="Cambria" w:hAnsi="Cambria"/>
          <w:color w:val="auto"/>
          <w:sz w:val="22"/>
          <w:szCs w:val="22"/>
        </w:rPr>
        <w:t>.</w:t>
      </w:r>
    </w:p>
    <w:p w14:paraId="2B4E99D5" w14:textId="6EF76B44" w:rsidR="007766BE" w:rsidRPr="00275AA1" w:rsidRDefault="007766BE" w:rsidP="007766BE">
      <w:pPr>
        <w:pStyle w:val="Nivel2"/>
        <w:numPr>
          <w:ilvl w:val="1"/>
          <w:numId w:val="84"/>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w:t>
      </w:r>
      <w:r>
        <w:rPr>
          <w:rFonts w:ascii="Cambria" w:hAnsi="Cambria"/>
          <w:sz w:val="22"/>
          <w:szCs w:val="22"/>
        </w:rPr>
        <w:t xml:space="preserve">de todos os licitantes </w:t>
      </w:r>
      <w:r w:rsidR="00980BC2">
        <w:rPr>
          <w:rFonts w:ascii="Cambria" w:hAnsi="Cambria"/>
          <w:sz w:val="22"/>
          <w:szCs w:val="22"/>
        </w:rPr>
        <w:t>participantes</w:t>
      </w:r>
      <w:r w:rsidRPr="00275AA1">
        <w:rPr>
          <w:rFonts w:ascii="Cambria" w:hAnsi="Cambria"/>
          <w:sz w:val="22"/>
          <w:szCs w:val="22"/>
        </w:rPr>
        <w:t>.</w:t>
      </w:r>
    </w:p>
    <w:p w14:paraId="4BF848DE" w14:textId="77777777" w:rsidR="007766BE" w:rsidRPr="00275AA1" w:rsidRDefault="007766BE" w:rsidP="007766BE">
      <w:pPr>
        <w:pStyle w:val="Nivel2"/>
        <w:numPr>
          <w:ilvl w:val="1"/>
          <w:numId w:val="84"/>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69"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70" w:history="1">
        <w:r w:rsidRPr="00275AA1">
          <w:rPr>
            <w:rStyle w:val="Hyperlink"/>
            <w:rFonts w:ascii="Cambria" w:hAnsi="Cambria"/>
            <w:sz w:val="22"/>
            <w:szCs w:val="22"/>
          </w:rPr>
          <w:t>IN 73/2022, art. 39, §4º</w:t>
        </w:r>
      </w:hyperlink>
      <w:r w:rsidRPr="00275AA1">
        <w:rPr>
          <w:rFonts w:ascii="Cambria" w:hAnsi="Cambria"/>
          <w:sz w:val="22"/>
          <w:szCs w:val="22"/>
        </w:rPr>
        <w:t>):</w:t>
      </w:r>
    </w:p>
    <w:p w14:paraId="0F1039E7" w14:textId="77777777" w:rsidR="007766BE" w:rsidRPr="00275AA1" w:rsidRDefault="007766BE" w:rsidP="007766BE">
      <w:pPr>
        <w:pStyle w:val="Nivel3"/>
        <w:numPr>
          <w:ilvl w:val="2"/>
          <w:numId w:val="84"/>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14:paraId="7C8A10CE" w14:textId="77777777" w:rsidR="007766BE" w:rsidRPr="00275AA1" w:rsidRDefault="007766BE" w:rsidP="007766BE">
      <w:pPr>
        <w:pStyle w:val="Nivel3"/>
        <w:numPr>
          <w:ilvl w:val="2"/>
          <w:numId w:val="84"/>
        </w:numPr>
        <w:spacing w:before="10" w:after="10"/>
        <w:ind w:left="567" w:firstLine="0"/>
        <w:rPr>
          <w:rFonts w:ascii="Cambria" w:hAnsi="Cambria"/>
          <w:i/>
          <w:iCs/>
          <w:sz w:val="22"/>
          <w:szCs w:val="22"/>
        </w:rPr>
      </w:pPr>
      <w:r w:rsidRPr="00275AA1">
        <w:rPr>
          <w:rFonts w:ascii="Cambria" w:hAnsi="Cambria"/>
          <w:sz w:val="22"/>
          <w:szCs w:val="22"/>
        </w:rPr>
        <w:t>atualização de documentos cuja validade tenha expirado após a data de recebimento das propostas;</w:t>
      </w:r>
    </w:p>
    <w:p w14:paraId="57B3B063" w14:textId="77777777" w:rsidR="007766BE" w:rsidRPr="00275AA1" w:rsidRDefault="007766BE" w:rsidP="007766BE">
      <w:pPr>
        <w:pStyle w:val="Nivel2"/>
        <w:numPr>
          <w:ilvl w:val="1"/>
          <w:numId w:val="84"/>
        </w:numPr>
        <w:spacing w:before="10" w:after="10"/>
        <w:ind w:left="0" w:firstLine="0"/>
        <w:rPr>
          <w:rFonts w:ascii="Cambria" w:hAnsi="Cambria"/>
          <w:i/>
          <w:sz w:val="22"/>
          <w:szCs w:val="22"/>
        </w:rPr>
      </w:pPr>
      <w:bookmarkStart w:id="45"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eﬁcácia</w:t>
      </w:r>
      <w:proofErr w:type="spellEnd"/>
      <w:r w:rsidRPr="00275AA1">
        <w:rPr>
          <w:rFonts w:ascii="Cambria" w:hAnsi="Cambria"/>
          <w:sz w:val="22"/>
          <w:szCs w:val="22"/>
        </w:rPr>
        <w:t xml:space="preserve"> para fins de habilitação e classificação.</w:t>
      </w:r>
      <w:bookmarkEnd w:id="45"/>
    </w:p>
    <w:p w14:paraId="2382A20E" w14:textId="22891506" w:rsidR="007766BE" w:rsidRPr="00275AA1" w:rsidRDefault="007766BE" w:rsidP="007766BE">
      <w:pPr>
        <w:pStyle w:val="Nivel2"/>
        <w:numPr>
          <w:ilvl w:val="1"/>
          <w:numId w:val="84"/>
        </w:numPr>
        <w:spacing w:before="10" w:after="10"/>
        <w:ind w:left="0" w:firstLine="0"/>
        <w:rPr>
          <w:rFonts w:ascii="Cambria" w:hAnsi="Cambria"/>
          <w:i/>
          <w:iCs/>
          <w:color w:val="auto"/>
          <w:sz w:val="22"/>
          <w:szCs w:val="22"/>
        </w:rPr>
      </w:pPr>
      <w:bookmarkStart w:id="46" w:name="_Ref114665528"/>
      <w:r w:rsidRPr="00275AA1">
        <w:rPr>
          <w:rFonts w:ascii="Cambria" w:hAnsi="Cambria"/>
          <w:sz w:val="22"/>
          <w:szCs w:val="22"/>
        </w:rPr>
        <w:t xml:space="preserve">Na hipótese de o licitante não atender às exigências para habilitação, </w:t>
      </w:r>
      <w:bookmarkEnd w:id="46"/>
      <w:r w:rsidR="00980BC2">
        <w:rPr>
          <w:rFonts w:ascii="Cambria" w:hAnsi="Cambria"/>
          <w:sz w:val="22"/>
          <w:szCs w:val="22"/>
        </w:rPr>
        <w:t>a licitante será inabilitada e não passará para fase de lances.</w:t>
      </w:r>
    </w:p>
    <w:p w14:paraId="564EB0B5" w14:textId="77777777" w:rsidR="007766BE" w:rsidRPr="00275AA1" w:rsidRDefault="007766BE" w:rsidP="007766BE">
      <w:pPr>
        <w:pStyle w:val="Nivel2"/>
        <w:numPr>
          <w:ilvl w:val="1"/>
          <w:numId w:val="84"/>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787D966F" w14:textId="77777777" w:rsidR="007766BE" w:rsidRPr="007766BE" w:rsidRDefault="007766BE" w:rsidP="00241A16">
      <w:pPr>
        <w:tabs>
          <w:tab w:val="left" w:pos="1014"/>
          <w:tab w:val="left" w:pos="1016"/>
        </w:tabs>
        <w:suppressAutoHyphens w:val="0"/>
        <w:autoSpaceDE w:val="0"/>
        <w:spacing w:line="276" w:lineRule="auto"/>
        <w:ind w:right="142"/>
        <w:jc w:val="both"/>
        <w:textAlignment w:val="auto"/>
        <w:outlineLvl w:val="2"/>
        <w:rPr>
          <w:rFonts w:ascii="Cambria" w:eastAsia="Arial" w:hAnsi="Cambria" w:cs="Calibri"/>
          <w:b/>
          <w:bCs/>
          <w:color w:val="000000"/>
          <w:w w:val="110"/>
          <w:kern w:val="0"/>
        </w:rPr>
      </w:pPr>
    </w:p>
    <w:p w14:paraId="4CF81B6E" w14:textId="6A1E0A0B" w:rsidR="00241A16" w:rsidRPr="00241A16" w:rsidRDefault="00241A16" w:rsidP="00241A16">
      <w:pPr>
        <w:tabs>
          <w:tab w:val="left" w:pos="1014"/>
          <w:tab w:val="left" w:pos="1016"/>
        </w:tabs>
        <w:suppressAutoHyphens w:val="0"/>
        <w:autoSpaceDE w:val="0"/>
        <w:spacing w:line="276" w:lineRule="auto"/>
        <w:ind w:right="142"/>
        <w:jc w:val="both"/>
        <w:textAlignment w:val="auto"/>
        <w:outlineLvl w:val="2"/>
        <w:rPr>
          <w:rFonts w:ascii="Cambria" w:eastAsia="Arial" w:hAnsi="Cambria" w:cs="Calibri"/>
          <w:b/>
          <w:bCs/>
          <w:color w:val="000000"/>
          <w:kern w:val="0"/>
          <w:lang w:val="pt-PT"/>
        </w:rPr>
      </w:pPr>
      <w:r w:rsidRPr="00241A16">
        <w:rPr>
          <w:rFonts w:ascii="Cambria" w:eastAsia="Arial" w:hAnsi="Cambria" w:cs="Calibri"/>
          <w:b/>
          <w:bCs/>
          <w:color w:val="000000"/>
          <w:w w:val="110"/>
          <w:kern w:val="0"/>
          <w:lang w:val="pt-PT"/>
        </w:rPr>
        <w:t xml:space="preserve">11 </w:t>
      </w:r>
      <w:r w:rsidRPr="00241A16">
        <w:rPr>
          <w:rFonts w:ascii="Cambria" w:eastAsia="Arial" w:hAnsi="Cambria" w:cs="Calibri"/>
          <w:b/>
          <w:bCs/>
          <w:color w:val="000000"/>
          <w:kern w:val="0"/>
          <w:lang w:val="pt-PT"/>
        </w:rPr>
        <w:t xml:space="preserve">– </w:t>
      </w:r>
      <w:r w:rsidRPr="00241A16">
        <w:rPr>
          <w:rFonts w:ascii="Cambria" w:eastAsia="Arial" w:hAnsi="Cambria" w:cs="Calibri"/>
          <w:b/>
          <w:bCs/>
          <w:color w:val="000000"/>
          <w:w w:val="110"/>
          <w:kern w:val="0"/>
          <w:lang w:val="pt-PT"/>
        </w:rPr>
        <w:t>ESTIMATIVAS</w:t>
      </w:r>
      <w:r w:rsidRPr="00241A16">
        <w:rPr>
          <w:rFonts w:ascii="Cambria" w:eastAsia="Arial" w:hAnsi="Cambria" w:cs="Calibri"/>
          <w:b/>
          <w:bCs/>
          <w:color w:val="000000"/>
          <w:spacing w:val="3"/>
          <w:w w:val="110"/>
          <w:kern w:val="0"/>
          <w:lang w:val="pt-PT"/>
        </w:rPr>
        <w:t xml:space="preserve"> </w:t>
      </w:r>
      <w:r w:rsidRPr="00241A16">
        <w:rPr>
          <w:rFonts w:ascii="Cambria" w:eastAsia="Arial" w:hAnsi="Cambria" w:cs="Calibri"/>
          <w:b/>
          <w:bCs/>
          <w:color w:val="000000"/>
          <w:w w:val="110"/>
          <w:kern w:val="0"/>
          <w:lang w:val="pt-PT"/>
        </w:rPr>
        <w:t>DO</w:t>
      </w:r>
      <w:r w:rsidRPr="00241A16">
        <w:rPr>
          <w:rFonts w:ascii="Cambria" w:eastAsia="Arial" w:hAnsi="Cambria" w:cs="Calibri"/>
          <w:b/>
          <w:bCs/>
          <w:color w:val="000000"/>
          <w:spacing w:val="-3"/>
          <w:w w:val="110"/>
          <w:kern w:val="0"/>
          <w:lang w:val="pt-PT"/>
        </w:rPr>
        <w:t xml:space="preserve"> </w:t>
      </w:r>
      <w:r w:rsidRPr="00241A16">
        <w:rPr>
          <w:rFonts w:ascii="Cambria" w:eastAsia="Arial" w:hAnsi="Cambria" w:cs="Calibri"/>
          <w:b/>
          <w:bCs/>
          <w:color w:val="000000"/>
          <w:w w:val="110"/>
          <w:kern w:val="0"/>
          <w:lang w:val="pt-PT"/>
        </w:rPr>
        <w:t>VALOR</w:t>
      </w:r>
      <w:r w:rsidRPr="00241A16">
        <w:rPr>
          <w:rFonts w:ascii="Cambria" w:eastAsia="Arial" w:hAnsi="Cambria" w:cs="Calibri"/>
          <w:b/>
          <w:bCs/>
          <w:color w:val="000000"/>
          <w:spacing w:val="3"/>
          <w:w w:val="110"/>
          <w:kern w:val="0"/>
          <w:lang w:val="pt-PT"/>
        </w:rPr>
        <w:t xml:space="preserve"> </w:t>
      </w:r>
      <w:r w:rsidRPr="00241A16">
        <w:rPr>
          <w:rFonts w:ascii="Cambria" w:eastAsia="Arial" w:hAnsi="Cambria" w:cs="Calibri"/>
          <w:b/>
          <w:bCs/>
          <w:color w:val="000000"/>
          <w:w w:val="110"/>
          <w:kern w:val="0"/>
          <w:lang w:val="pt-PT"/>
        </w:rPr>
        <w:t>DA</w:t>
      </w:r>
      <w:r w:rsidRPr="00241A16">
        <w:rPr>
          <w:rFonts w:ascii="Cambria" w:eastAsia="Arial" w:hAnsi="Cambria" w:cs="Calibri"/>
          <w:b/>
          <w:bCs/>
          <w:color w:val="000000"/>
          <w:spacing w:val="2"/>
          <w:w w:val="110"/>
          <w:kern w:val="0"/>
          <w:lang w:val="pt-PT"/>
        </w:rPr>
        <w:t xml:space="preserve"> </w:t>
      </w:r>
      <w:r w:rsidRPr="00241A16">
        <w:rPr>
          <w:rFonts w:ascii="Cambria" w:eastAsia="Arial" w:hAnsi="Cambria" w:cs="Calibri"/>
          <w:b/>
          <w:bCs/>
          <w:color w:val="000000"/>
          <w:w w:val="110"/>
          <w:kern w:val="0"/>
          <w:lang w:val="pt-PT"/>
        </w:rPr>
        <w:t>CONTRATAÇÃO</w:t>
      </w:r>
    </w:p>
    <w:p w14:paraId="65413A4D" w14:textId="4B805476" w:rsidR="00241A16" w:rsidRPr="00241A16" w:rsidRDefault="00241A16" w:rsidP="00241A16">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241A16">
        <w:rPr>
          <w:rFonts w:ascii="Cambria" w:eastAsia="Times New Roman" w:hAnsi="Cambria" w:cs="Calibri"/>
          <w:b/>
          <w:bCs/>
          <w:kern w:val="0"/>
          <w:lang w:eastAsia="pt-BR"/>
        </w:rPr>
        <w:t xml:space="preserve">11.1 – </w:t>
      </w:r>
      <w:r w:rsidRPr="00241A16">
        <w:rPr>
          <w:rFonts w:ascii="Cambria" w:eastAsia="Times New Roman" w:hAnsi="Cambria" w:cs="Calibri"/>
          <w:bCs/>
          <w:kern w:val="0"/>
          <w:lang w:eastAsia="pt-BR"/>
        </w:rPr>
        <w:t xml:space="preserve">O valor total estimado da contratação ora pretendida é de </w:t>
      </w:r>
      <w:r w:rsidRPr="007F178E">
        <w:rPr>
          <w:rFonts w:ascii="Cambria" w:eastAsia="Times New Roman" w:hAnsi="Cambria" w:cs="Calibri"/>
          <w:bCs/>
          <w:kern w:val="0"/>
          <w:lang w:eastAsia="pt-BR"/>
        </w:rPr>
        <w:t xml:space="preserve">R$ </w:t>
      </w:r>
      <w:r w:rsidR="005C3DB6">
        <w:rPr>
          <w:rFonts w:ascii="Cambria" w:eastAsia="Times New Roman" w:hAnsi="Cambria" w:cs="Calibri"/>
          <w:bCs/>
          <w:kern w:val="0"/>
          <w:lang w:eastAsia="pt-BR"/>
        </w:rPr>
        <w:t>237.000,00</w:t>
      </w:r>
      <w:r w:rsidRPr="007F178E">
        <w:rPr>
          <w:rFonts w:ascii="Cambria" w:eastAsia="Times New Roman" w:hAnsi="Cambria" w:cs="Calibri"/>
          <w:bCs/>
          <w:kern w:val="0"/>
          <w:lang w:eastAsia="pt-BR"/>
        </w:rPr>
        <w:t xml:space="preserve"> (</w:t>
      </w:r>
      <w:r w:rsidR="005C3DB6" w:rsidRPr="005C3DB6">
        <w:rPr>
          <w:rFonts w:ascii="Cambria" w:eastAsia="Times New Roman" w:hAnsi="Cambria" w:cs="Calibri"/>
          <w:bCs/>
          <w:kern w:val="0"/>
          <w:lang w:eastAsia="pt-BR"/>
        </w:rPr>
        <w:t>duzentos e trinta e sete mil reais</w:t>
      </w:r>
      <w:r w:rsidRPr="007F178E">
        <w:rPr>
          <w:rFonts w:ascii="Cambria" w:eastAsia="Times New Roman" w:hAnsi="Cambria" w:cs="Calibri"/>
          <w:bCs/>
          <w:kern w:val="0"/>
          <w:lang w:eastAsia="pt-BR"/>
        </w:rPr>
        <w:t>), elaborado nos termos do Art. 23 da Lei Federal nº 14.133/2021.</w:t>
      </w:r>
    </w:p>
    <w:p w14:paraId="12669908" w14:textId="479E2ECF" w:rsidR="00241A16" w:rsidRPr="00241A16" w:rsidRDefault="00241A16" w:rsidP="00241A16">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241A16">
        <w:rPr>
          <w:rFonts w:ascii="Cambria" w:eastAsia="Times New Roman" w:hAnsi="Cambria" w:cs="Calibri"/>
          <w:b/>
          <w:bCs/>
          <w:kern w:val="0"/>
          <w:lang w:eastAsia="pt-BR"/>
        </w:rPr>
        <w:t xml:space="preserve">11.2 – </w:t>
      </w:r>
      <w:r w:rsidRPr="00241A16">
        <w:rPr>
          <w:rFonts w:ascii="Cambria" w:eastAsia="Times New Roman" w:hAnsi="Cambria" w:cs="Calibri"/>
          <w:bCs/>
          <w:kern w:val="0"/>
          <w:lang w:eastAsia="pt-BR"/>
        </w:rPr>
        <w:t>A pesquisa de preços foi realizada considerando a realidade do mercado atual e as peculiaridades do objeto, conforme parâmetros estabelecidos no Art. 23 da Lei nº 14.133/2021.</w:t>
      </w:r>
    </w:p>
    <w:p w14:paraId="05098175" w14:textId="51887A95" w:rsidR="00241A16" w:rsidRPr="00241A16" w:rsidRDefault="00241A16" w:rsidP="00241A16">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241A16">
        <w:rPr>
          <w:rFonts w:ascii="Cambria" w:eastAsia="Times New Roman" w:hAnsi="Cambria" w:cs="Calibri"/>
          <w:b/>
          <w:bCs/>
          <w:kern w:val="0"/>
          <w:lang w:eastAsia="pt-BR"/>
        </w:rPr>
        <w:t xml:space="preserve">11.3 – </w:t>
      </w:r>
      <w:r w:rsidRPr="00241A16">
        <w:rPr>
          <w:rFonts w:ascii="Cambria" w:eastAsia="Times New Roman" w:hAnsi="Cambria" w:cs="Calibri"/>
          <w:bCs/>
          <w:kern w:val="0"/>
          <w:lang w:eastAsia="pt-BR"/>
        </w:rPr>
        <w:t>Para a formação da cesta de preços, foram consultadas empresas do ramo, sites de domínio amplo, bases públicas de dados e registros de contratações de outros municípios. Contudo, não foram identificados preços disponíveis em bases de dados privados (banco de preços) referentes ao objeto especificado, conforme consultas anexas.</w:t>
      </w:r>
    </w:p>
    <w:p w14:paraId="58B805CC" w14:textId="7B17E7D1" w:rsidR="00241A16" w:rsidRPr="006A3338" w:rsidRDefault="00241A16" w:rsidP="00241A16">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6A3338">
        <w:rPr>
          <w:rFonts w:ascii="Cambria" w:eastAsia="Times New Roman" w:hAnsi="Cambria" w:cs="Calibri"/>
          <w:b/>
          <w:bCs/>
          <w:kern w:val="0"/>
          <w:lang w:eastAsia="pt-BR"/>
        </w:rPr>
        <w:t>11.4 – Fontes utilizadas na pesquisa de preços:</w:t>
      </w:r>
    </w:p>
    <w:p w14:paraId="4BA85D7D" w14:textId="77777777" w:rsidR="006A37AD" w:rsidRDefault="006A37AD" w:rsidP="00241A16">
      <w:pPr>
        <w:tabs>
          <w:tab w:val="left" w:pos="1985"/>
        </w:tabs>
        <w:suppressAutoHyphens w:val="0"/>
        <w:spacing w:line="276" w:lineRule="auto"/>
        <w:ind w:right="142"/>
        <w:jc w:val="both"/>
        <w:textAlignment w:val="auto"/>
        <w:rPr>
          <w:rFonts w:ascii="Cambria" w:hAnsi="Cambria" w:cs="Arial"/>
          <w:color w:val="000000"/>
        </w:rPr>
      </w:pPr>
      <w:r w:rsidRPr="00953507">
        <w:rPr>
          <w:rFonts w:ascii="Cambria" w:hAnsi="Cambria" w:cs="Arial"/>
          <w:color w:val="000000"/>
        </w:rPr>
        <w:lastRenderedPageBreak/>
        <w:t>ANDERSON PEREIRA DAS DORES PRESTACOES DE SERVICOS / CNPJ: 44.361.605/0001-83</w:t>
      </w:r>
    </w:p>
    <w:p w14:paraId="4DBC29D7" w14:textId="77777777" w:rsidR="006A37AD" w:rsidRDefault="006A37AD" w:rsidP="00241A16">
      <w:pPr>
        <w:tabs>
          <w:tab w:val="left" w:pos="1985"/>
        </w:tabs>
        <w:suppressAutoHyphens w:val="0"/>
        <w:spacing w:line="276" w:lineRule="auto"/>
        <w:ind w:right="142"/>
        <w:jc w:val="both"/>
        <w:textAlignment w:val="auto"/>
        <w:rPr>
          <w:rFonts w:ascii="Cambria" w:hAnsi="Cambria" w:cs="Arial"/>
          <w:color w:val="000000"/>
        </w:rPr>
      </w:pPr>
      <w:r w:rsidRPr="00953507">
        <w:rPr>
          <w:rFonts w:ascii="Cambria" w:hAnsi="Cambria" w:cs="Arial"/>
          <w:color w:val="000000"/>
        </w:rPr>
        <w:t>MORISHITA &amp; MORISHITA LTDA / CNPJ: 00.079.367/0001-42</w:t>
      </w:r>
    </w:p>
    <w:p w14:paraId="7AE4D3A2" w14:textId="77777777" w:rsidR="006A37AD" w:rsidRDefault="006A37AD" w:rsidP="00241A16">
      <w:pPr>
        <w:tabs>
          <w:tab w:val="left" w:pos="1985"/>
        </w:tabs>
        <w:suppressAutoHyphens w:val="0"/>
        <w:spacing w:line="276" w:lineRule="auto"/>
        <w:ind w:right="142"/>
        <w:jc w:val="both"/>
        <w:textAlignment w:val="auto"/>
        <w:rPr>
          <w:rFonts w:ascii="Cambria" w:hAnsi="Cambria" w:cs="Arial"/>
          <w:color w:val="000000"/>
        </w:rPr>
      </w:pPr>
      <w:r w:rsidRPr="00953507">
        <w:rPr>
          <w:rFonts w:ascii="Cambria" w:hAnsi="Cambria" w:cs="Arial"/>
          <w:color w:val="000000"/>
        </w:rPr>
        <w:t>S H DE ANDRADE / CNPJ: 33.472.429/0001-30</w:t>
      </w:r>
    </w:p>
    <w:p w14:paraId="017A8168" w14:textId="3797D7A7" w:rsidR="00241A16" w:rsidRPr="00241A16" w:rsidRDefault="00241A16" w:rsidP="00241A16">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241A16">
        <w:rPr>
          <w:rFonts w:ascii="Cambria" w:eastAsia="Times New Roman" w:hAnsi="Cambria" w:cs="Calibri"/>
          <w:b/>
          <w:bCs/>
          <w:kern w:val="0"/>
          <w:lang w:eastAsia="pt-BR"/>
        </w:rPr>
        <w:t>Responsáveis pela pesquisa de preços:</w:t>
      </w:r>
    </w:p>
    <w:p w14:paraId="53C32116" w14:textId="77777777" w:rsidR="00241A16" w:rsidRPr="00241A16" w:rsidRDefault="00241A16" w:rsidP="00241A16">
      <w:pPr>
        <w:widowControl/>
        <w:numPr>
          <w:ilvl w:val="0"/>
          <w:numId w:val="73"/>
        </w:numPr>
        <w:tabs>
          <w:tab w:val="left" w:pos="1985"/>
        </w:tabs>
        <w:suppressAutoHyphens w:val="0"/>
        <w:autoSpaceDN/>
        <w:spacing w:line="276" w:lineRule="auto"/>
        <w:ind w:right="142"/>
        <w:jc w:val="both"/>
        <w:textAlignment w:val="auto"/>
        <w:rPr>
          <w:rFonts w:ascii="Cambria" w:eastAsia="Times New Roman" w:hAnsi="Cambria" w:cs="Calibri"/>
          <w:b/>
          <w:bCs/>
          <w:kern w:val="0"/>
          <w:lang w:eastAsia="pt-BR"/>
        </w:rPr>
      </w:pPr>
      <w:r w:rsidRPr="00241A16">
        <w:rPr>
          <w:rFonts w:ascii="Cambria" w:eastAsia="Times New Roman" w:hAnsi="Cambria" w:cs="Calibri"/>
          <w:b/>
          <w:bCs/>
          <w:kern w:val="0"/>
          <w:lang w:eastAsia="pt-BR"/>
        </w:rPr>
        <w:t>Gislaine Passos Pereira</w:t>
      </w:r>
    </w:p>
    <w:p w14:paraId="7FD92C92" w14:textId="77777777" w:rsidR="00241A16" w:rsidRPr="00241A16" w:rsidRDefault="00241A16" w:rsidP="00241A16">
      <w:pPr>
        <w:tabs>
          <w:tab w:val="left" w:pos="1985"/>
        </w:tabs>
        <w:suppressAutoHyphens w:val="0"/>
        <w:spacing w:line="276" w:lineRule="auto"/>
        <w:ind w:right="142"/>
        <w:jc w:val="both"/>
        <w:textAlignment w:val="auto"/>
        <w:rPr>
          <w:rFonts w:ascii="Cambria" w:eastAsia="Arial MT" w:hAnsi="Cambria" w:cs="Calibri"/>
          <w:b/>
          <w:kern w:val="0"/>
          <w:lang w:val="pt-PT"/>
        </w:rPr>
      </w:pPr>
    </w:p>
    <w:p w14:paraId="498FD1B4" w14:textId="3B848C35" w:rsidR="00241A16" w:rsidRPr="00241A16" w:rsidRDefault="00241A16" w:rsidP="00241A16">
      <w:pPr>
        <w:tabs>
          <w:tab w:val="left" w:pos="1985"/>
        </w:tabs>
        <w:suppressAutoHyphens w:val="0"/>
        <w:spacing w:line="276" w:lineRule="auto"/>
        <w:ind w:right="142"/>
        <w:jc w:val="both"/>
        <w:textAlignment w:val="auto"/>
        <w:rPr>
          <w:rFonts w:ascii="Cambria" w:eastAsia="Arial MT" w:hAnsi="Cambria" w:cs="Calibri"/>
          <w:b/>
          <w:kern w:val="0"/>
          <w:lang w:val="pt-PT"/>
        </w:rPr>
      </w:pPr>
      <w:r w:rsidRPr="00241A16">
        <w:rPr>
          <w:rFonts w:ascii="Cambria" w:eastAsia="Arial MT" w:hAnsi="Cambria" w:cs="Calibri"/>
          <w:b/>
          <w:kern w:val="0"/>
          <w:lang w:val="pt-PT"/>
        </w:rPr>
        <w:t>12 – ADEQUAÇÃO ORÇAMENTÁRIA</w:t>
      </w:r>
    </w:p>
    <w:p w14:paraId="2D6CB930" w14:textId="12EBCCDC" w:rsidR="00241A16" w:rsidRPr="00241A16" w:rsidRDefault="00241A16" w:rsidP="00241A16">
      <w:pPr>
        <w:tabs>
          <w:tab w:val="left" w:pos="1985"/>
        </w:tabs>
        <w:suppressAutoHyphens w:val="0"/>
        <w:spacing w:line="276" w:lineRule="auto"/>
        <w:ind w:right="142"/>
        <w:jc w:val="both"/>
        <w:textAlignment w:val="auto"/>
        <w:rPr>
          <w:rFonts w:ascii="Cambria" w:eastAsia="Arial MT" w:hAnsi="Cambria" w:cs="Calibri"/>
          <w:kern w:val="0"/>
          <w:lang w:val="pt-PT"/>
        </w:rPr>
      </w:pPr>
      <w:r w:rsidRPr="00241A16">
        <w:rPr>
          <w:rFonts w:ascii="Cambria" w:eastAsia="Arial MT" w:hAnsi="Cambria" w:cs="Calibri"/>
          <w:kern w:val="0"/>
          <w:lang w:val="pt-PT"/>
        </w:rPr>
        <w:t>12.1 – As despesas decorrentes da presente contratação correrão à conta de recursos específicos apresentados mediante parecer contábil/financeiro.</w:t>
      </w:r>
    </w:p>
    <w:p w14:paraId="3F093543" w14:textId="663EEC73" w:rsidR="00241A16" w:rsidRPr="00241A16" w:rsidRDefault="00241A16" w:rsidP="00241A16">
      <w:pPr>
        <w:tabs>
          <w:tab w:val="left" w:pos="1985"/>
        </w:tabs>
        <w:suppressAutoHyphens w:val="0"/>
        <w:spacing w:line="276" w:lineRule="auto"/>
        <w:ind w:right="142"/>
        <w:jc w:val="both"/>
        <w:textAlignment w:val="auto"/>
        <w:rPr>
          <w:rFonts w:ascii="Cambria" w:eastAsia="Arial MT" w:hAnsi="Cambria" w:cs="Calibri"/>
          <w:kern w:val="0"/>
          <w:lang w:val="pt-PT"/>
        </w:rPr>
      </w:pPr>
      <w:r w:rsidRPr="00241A16">
        <w:rPr>
          <w:rFonts w:ascii="Cambria" w:eastAsia="Arial MT" w:hAnsi="Cambria" w:cs="Calibri"/>
          <w:kern w:val="0"/>
          <w:lang w:val="pt-PT"/>
        </w:rPr>
        <w:t>12.2 – A dotação relativa aos exercícios financeiros subsequentes será indicada após aprovação da Lei Orçamentária respectiva e liberação dos créditos correspondentes, mediante apostilamento</w:t>
      </w:r>
    </w:p>
    <w:p w14:paraId="5F4D2879" w14:textId="77777777" w:rsidR="00241A16" w:rsidRPr="00241A16" w:rsidRDefault="00241A16" w:rsidP="00241A16">
      <w:pPr>
        <w:tabs>
          <w:tab w:val="left" w:pos="1985"/>
        </w:tabs>
        <w:suppressAutoHyphens w:val="0"/>
        <w:spacing w:line="276" w:lineRule="auto"/>
        <w:ind w:right="142"/>
        <w:jc w:val="both"/>
        <w:textAlignment w:val="auto"/>
        <w:rPr>
          <w:rFonts w:ascii="Cambria" w:eastAsia="Arial MT" w:hAnsi="Cambria" w:cs="Calibri"/>
          <w:kern w:val="0"/>
          <w:lang w:val="pt-PT"/>
        </w:rPr>
      </w:pPr>
    </w:p>
    <w:p w14:paraId="2E16A1B2" w14:textId="77777777" w:rsidR="00241A16" w:rsidRPr="00241A16" w:rsidRDefault="00241A16" w:rsidP="00241A16">
      <w:pPr>
        <w:widowControl/>
        <w:suppressAutoHyphens w:val="0"/>
        <w:autoSpaceDN/>
        <w:spacing w:line="276" w:lineRule="auto"/>
        <w:ind w:right="142"/>
        <w:jc w:val="right"/>
        <w:textAlignment w:val="auto"/>
        <w:rPr>
          <w:rFonts w:ascii="Cambria" w:eastAsia="Arial" w:hAnsi="Cambria" w:cs="Calibri"/>
          <w:color w:val="000000"/>
          <w:kern w:val="0"/>
          <w:lang w:eastAsia="pt-BR"/>
        </w:rPr>
      </w:pPr>
    </w:p>
    <w:p w14:paraId="3545E72E" w14:textId="77777777" w:rsidR="00241A16" w:rsidRPr="00241A16" w:rsidRDefault="00241A16" w:rsidP="00241A16">
      <w:pPr>
        <w:widowControl/>
        <w:suppressAutoHyphens w:val="0"/>
        <w:autoSpaceDN/>
        <w:spacing w:line="276" w:lineRule="auto"/>
        <w:ind w:right="142"/>
        <w:jc w:val="right"/>
        <w:textAlignment w:val="auto"/>
        <w:rPr>
          <w:rFonts w:ascii="Cambria" w:eastAsia="Arial" w:hAnsi="Cambria" w:cs="Calibri"/>
          <w:color w:val="000000"/>
          <w:kern w:val="0"/>
          <w:lang w:eastAsia="pt-BR"/>
        </w:rPr>
      </w:pPr>
    </w:p>
    <w:p w14:paraId="73065B7F" w14:textId="77777777" w:rsidR="005C3DB6" w:rsidRPr="009D0D45" w:rsidRDefault="005C3DB6" w:rsidP="005C3DB6">
      <w:pPr>
        <w:widowControl/>
        <w:suppressAutoHyphens w:val="0"/>
        <w:autoSpaceDE w:val="0"/>
        <w:adjustRightInd w:val="0"/>
        <w:jc w:val="center"/>
        <w:textAlignment w:val="auto"/>
        <w:rPr>
          <w:rFonts w:ascii="Cambria" w:eastAsia="Calibri" w:hAnsi="Cambria" w:cs="Arial"/>
          <w:b/>
          <w:bCs/>
          <w:kern w:val="0"/>
        </w:rPr>
      </w:pPr>
      <w:r w:rsidRPr="009D0D45">
        <w:rPr>
          <w:rFonts w:ascii="Cambria" w:eastAsia="Calibri" w:hAnsi="Cambria" w:cs="Arial"/>
          <w:b/>
          <w:bCs/>
          <w:kern w:val="0"/>
        </w:rPr>
        <w:t xml:space="preserve">Suellen </w:t>
      </w:r>
      <w:proofErr w:type="spellStart"/>
      <w:r w:rsidRPr="009D0D45">
        <w:rPr>
          <w:rFonts w:ascii="Cambria" w:eastAsia="Calibri" w:hAnsi="Cambria" w:cs="Arial"/>
          <w:b/>
          <w:bCs/>
          <w:kern w:val="0"/>
        </w:rPr>
        <w:t>Sefrian</w:t>
      </w:r>
      <w:proofErr w:type="spellEnd"/>
      <w:r w:rsidRPr="009D0D45">
        <w:rPr>
          <w:rFonts w:ascii="Cambria" w:eastAsia="Calibri" w:hAnsi="Cambria" w:cs="Arial"/>
          <w:b/>
          <w:bCs/>
          <w:kern w:val="0"/>
        </w:rPr>
        <w:t xml:space="preserve"> </w:t>
      </w:r>
      <w:proofErr w:type="spellStart"/>
      <w:r w:rsidRPr="009D0D45">
        <w:rPr>
          <w:rFonts w:ascii="Cambria" w:eastAsia="Calibri" w:hAnsi="Cambria" w:cs="Arial"/>
          <w:b/>
          <w:bCs/>
          <w:kern w:val="0"/>
        </w:rPr>
        <w:t>Turcato</w:t>
      </w:r>
      <w:proofErr w:type="spellEnd"/>
    </w:p>
    <w:p w14:paraId="55F11025" w14:textId="77777777" w:rsidR="005C3DB6" w:rsidRPr="009D0D45" w:rsidRDefault="005C3DB6" w:rsidP="005C3DB6">
      <w:pPr>
        <w:widowControl/>
        <w:jc w:val="center"/>
        <w:rPr>
          <w:rFonts w:ascii="Cambria" w:eastAsia="Times New Roman" w:hAnsi="Cambria" w:cs="Arial"/>
          <w:b/>
          <w:bCs/>
          <w:i/>
          <w:iCs/>
          <w:lang w:eastAsia="pt-BR"/>
        </w:rPr>
      </w:pPr>
      <w:r w:rsidRPr="009D0D45">
        <w:rPr>
          <w:rFonts w:ascii="Cambria" w:eastAsia="Times New Roman" w:hAnsi="Cambria" w:cs="Arial"/>
          <w:b/>
          <w:bCs/>
          <w:lang w:eastAsia="pt-BR"/>
        </w:rPr>
        <w:t xml:space="preserve">Secretária Municipal de Saúde </w:t>
      </w:r>
    </w:p>
    <w:p w14:paraId="1C0542C5" w14:textId="77777777" w:rsidR="005C3DB6" w:rsidRPr="00BE2B5A" w:rsidRDefault="005C3DB6" w:rsidP="005C3DB6">
      <w:pPr>
        <w:widowControl/>
        <w:suppressAutoHyphens w:val="0"/>
        <w:autoSpaceDN/>
        <w:spacing w:after="160" w:line="259" w:lineRule="auto"/>
        <w:textAlignment w:val="auto"/>
        <w:rPr>
          <w:rFonts w:ascii="Cambria" w:hAnsi="Cambria" w:cs="Arial"/>
        </w:rPr>
      </w:pPr>
    </w:p>
    <w:p w14:paraId="60D74EAD" w14:textId="161D7729" w:rsidR="00C92F9D" w:rsidRPr="00241A16" w:rsidRDefault="00C92F9D" w:rsidP="002A1D23">
      <w:pPr>
        <w:widowControl/>
        <w:suppressAutoHyphens w:val="0"/>
        <w:autoSpaceDN/>
        <w:spacing w:after="160" w:line="259" w:lineRule="auto"/>
        <w:textAlignment w:val="auto"/>
        <w:rPr>
          <w:rFonts w:ascii="Cambria" w:hAnsi="Cambria" w:cs="Arial"/>
          <w:b/>
          <w:u w:val="single"/>
        </w:rPr>
      </w:pPr>
      <w:r w:rsidRPr="00241A16">
        <w:rPr>
          <w:rFonts w:ascii="Cambria" w:hAnsi="Cambria" w:cs="Arial"/>
          <w:b/>
          <w:u w:val="single"/>
        </w:rPr>
        <w:br w:type="page"/>
      </w:r>
    </w:p>
    <w:p w14:paraId="3EF22DA9" w14:textId="77777777" w:rsidR="002C4806" w:rsidRPr="00275AA1" w:rsidRDefault="002C4806" w:rsidP="00BE0533">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14:paraId="6BCE7047" w14:textId="77777777" w:rsidR="002C4806" w:rsidRPr="00275AA1" w:rsidRDefault="002C4806" w:rsidP="002C4806">
      <w:pPr>
        <w:overflowPunct w:val="0"/>
        <w:autoSpaceDE w:val="0"/>
        <w:adjustRightInd w:val="0"/>
        <w:spacing w:line="276" w:lineRule="auto"/>
        <w:jc w:val="both"/>
        <w:rPr>
          <w:rFonts w:ascii="Cambria" w:hAnsi="Cambria" w:cstheme="minorHAnsi"/>
          <w:b/>
          <w:bCs/>
          <w:iCs/>
        </w:rPr>
      </w:pPr>
    </w:p>
    <w:p w14:paraId="69B6435C" w14:textId="5C4BC128" w:rsidR="002C4806" w:rsidRPr="007F178E"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w:t>
      </w:r>
      <w:r w:rsidRPr="007F178E">
        <w:rPr>
          <w:rFonts w:ascii="Cambria" w:hAnsi="Cambria" w:cstheme="minorHAnsi"/>
          <w:b/>
          <w:bCs/>
        </w:rPr>
        <w:t xml:space="preserve">ELETRÔNICA Nº </w:t>
      </w:r>
      <w:r w:rsidR="00EF6E97" w:rsidRPr="007F178E">
        <w:rPr>
          <w:rFonts w:ascii="Cambria" w:hAnsi="Cambria" w:cstheme="minorHAnsi"/>
          <w:b/>
          <w:bCs/>
        </w:rPr>
        <w:t>0</w:t>
      </w:r>
      <w:r w:rsidR="006A3338">
        <w:rPr>
          <w:rFonts w:ascii="Cambria" w:hAnsi="Cambria" w:cstheme="minorHAnsi"/>
          <w:b/>
          <w:bCs/>
        </w:rPr>
        <w:t>07</w:t>
      </w:r>
      <w:r w:rsidR="00EF6E97" w:rsidRPr="007F178E">
        <w:rPr>
          <w:rFonts w:ascii="Cambria" w:hAnsi="Cambria" w:cstheme="minorHAnsi"/>
          <w:b/>
          <w:bCs/>
        </w:rPr>
        <w:t>/2026</w:t>
      </w:r>
      <w:r w:rsidRPr="007F178E">
        <w:rPr>
          <w:rFonts w:ascii="Cambria" w:hAnsi="Cambria" w:cstheme="minorHAnsi"/>
          <w:b/>
          <w:bCs/>
        </w:rPr>
        <w:t>.</w:t>
      </w:r>
    </w:p>
    <w:p w14:paraId="10430C19" w14:textId="77777777" w:rsidR="002C4806" w:rsidRPr="007F178E" w:rsidRDefault="002C4806" w:rsidP="002C4806">
      <w:pPr>
        <w:overflowPunct w:val="0"/>
        <w:autoSpaceDE w:val="0"/>
        <w:adjustRightInd w:val="0"/>
        <w:spacing w:line="276" w:lineRule="auto"/>
        <w:ind w:firstLine="708"/>
        <w:jc w:val="both"/>
        <w:rPr>
          <w:rFonts w:ascii="Cambria" w:hAnsi="Cambria" w:cstheme="minorHAnsi"/>
          <w:b/>
          <w:bCs/>
        </w:rPr>
      </w:pPr>
      <w:r w:rsidRPr="007F178E">
        <w:rPr>
          <w:rFonts w:ascii="Cambria" w:hAnsi="Cambria" w:cstheme="minorHAnsi"/>
          <w:b/>
          <w:bCs/>
        </w:rPr>
        <w:t>MODELO DE PROPOSTA COMERCIAL FINAL (licitante vencedor)</w:t>
      </w:r>
    </w:p>
    <w:p w14:paraId="7733CF3B" w14:textId="77777777" w:rsidR="002C4806" w:rsidRPr="007F178E" w:rsidRDefault="002C4806" w:rsidP="002C4806">
      <w:pPr>
        <w:overflowPunct w:val="0"/>
        <w:autoSpaceDE w:val="0"/>
        <w:adjustRightInd w:val="0"/>
        <w:spacing w:line="276" w:lineRule="auto"/>
        <w:ind w:firstLine="708"/>
        <w:jc w:val="both"/>
        <w:rPr>
          <w:rFonts w:ascii="Cambria" w:hAnsi="Cambria" w:cstheme="minorHAnsi"/>
          <w:b/>
          <w:bCs/>
        </w:rPr>
      </w:pPr>
    </w:p>
    <w:p w14:paraId="19A1F476" w14:textId="6810CE1F" w:rsidR="002C4806" w:rsidRPr="007F178E" w:rsidRDefault="002C4806" w:rsidP="002C4806">
      <w:pPr>
        <w:pStyle w:val="Corpodetexto3"/>
        <w:spacing w:line="276" w:lineRule="auto"/>
        <w:jc w:val="both"/>
        <w:rPr>
          <w:rFonts w:ascii="Cambria" w:hAnsi="Cambria" w:cstheme="minorHAnsi"/>
          <w:sz w:val="22"/>
          <w:szCs w:val="22"/>
        </w:rPr>
      </w:pPr>
      <w:r w:rsidRPr="007F178E">
        <w:rPr>
          <w:rFonts w:ascii="Cambria" w:hAnsi="Cambria" w:cstheme="minorHAnsi"/>
          <w:sz w:val="22"/>
          <w:szCs w:val="22"/>
        </w:rPr>
        <w:t xml:space="preserve">Apresentamos nossa proposta para ...................................................., da presente licitação Pregão, na Forma Eletrônica </w:t>
      </w:r>
      <w:r w:rsidRPr="007F178E">
        <w:rPr>
          <w:rFonts w:ascii="Cambria" w:hAnsi="Cambria" w:cstheme="minorHAnsi"/>
          <w:b/>
          <w:sz w:val="22"/>
          <w:szCs w:val="22"/>
        </w:rPr>
        <w:t>n</w:t>
      </w:r>
      <w:r w:rsidRPr="007F178E">
        <w:rPr>
          <w:rFonts w:ascii="Cambria" w:hAnsi="Cambria" w:cstheme="minorHAnsi"/>
          <w:b/>
          <w:bCs/>
          <w:sz w:val="22"/>
          <w:szCs w:val="22"/>
        </w:rPr>
        <w:t xml:space="preserve">º </w:t>
      </w:r>
      <w:r w:rsidR="00EF6E97" w:rsidRPr="007F178E">
        <w:rPr>
          <w:rFonts w:ascii="Cambria" w:hAnsi="Cambria" w:cstheme="minorHAnsi"/>
          <w:b/>
          <w:bCs/>
          <w:sz w:val="22"/>
          <w:szCs w:val="22"/>
        </w:rPr>
        <w:t>0</w:t>
      </w:r>
      <w:r w:rsidR="006A3338">
        <w:rPr>
          <w:rFonts w:ascii="Cambria" w:hAnsi="Cambria" w:cstheme="minorHAnsi"/>
          <w:b/>
          <w:bCs/>
          <w:sz w:val="22"/>
          <w:szCs w:val="22"/>
        </w:rPr>
        <w:t>07</w:t>
      </w:r>
      <w:r w:rsidR="00EF6E97" w:rsidRPr="007F178E">
        <w:rPr>
          <w:rFonts w:ascii="Cambria" w:hAnsi="Cambria" w:cstheme="minorHAnsi"/>
          <w:b/>
          <w:bCs/>
          <w:sz w:val="22"/>
          <w:szCs w:val="22"/>
        </w:rPr>
        <w:t>/2026</w:t>
      </w:r>
      <w:r w:rsidRPr="007F178E">
        <w:rPr>
          <w:rFonts w:ascii="Cambria" w:hAnsi="Cambria" w:cstheme="minorHAnsi"/>
          <w:b/>
          <w:bCs/>
          <w:sz w:val="22"/>
          <w:szCs w:val="22"/>
        </w:rPr>
        <w:t xml:space="preserve"> </w:t>
      </w:r>
      <w:r w:rsidRPr="007F178E">
        <w:rPr>
          <w:rFonts w:ascii="Cambria" w:hAnsi="Cambria" w:cstheme="minorHAnsi"/>
          <w:sz w:val="22"/>
          <w:szCs w:val="22"/>
        </w:rPr>
        <w:t>acatando todas as estipulações consignadas no respectivo Edital e seus anexos.</w:t>
      </w:r>
    </w:p>
    <w:p w14:paraId="752C073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7F178E">
        <w:rPr>
          <w:rFonts w:ascii="Cambria" w:hAnsi="Cambria" w:cstheme="minorHAnsi"/>
          <w:b/>
          <w:bCs/>
        </w:rPr>
        <w:t>IDENTIFICAÇÃO DO CONCORRENTE:</w:t>
      </w:r>
    </w:p>
    <w:p w14:paraId="351EAE17"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14:paraId="750976CD"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14:paraId="071F9D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14:paraId="62E9D0E6"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14:paraId="3EFFF7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14:paraId="7CC6AB35"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14:paraId="6CA31BEB"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14:paraId="4872F664"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7D632314" w14:textId="77777777"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5F45C4C7" w14:textId="77777777"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pPr w:leftFromText="180" w:rightFromText="180" w:vertAnchor="text" w:horzAnchor="margin" w:tblpY="47"/>
        <w:tblW w:w="5000" w:type="pct"/>
        <w:tblCellMar>
          <w:left w:w="70" w:type="dxa"/>
          <w:right w:w="70" w:type="dxa"/>
        </w:tblCellMar>
        <w:tblLook w:val="04A0" w:firstRow="1" w:lastRow="0" w:firstColumn="1" w:lastColumn="0" w:noHBand="0" w:noVBand="1"/>
      </w:tblPr>
      <w:tblGrid>
        <w:gridCol w:w="649"/>
        <w:gridCol w:w="4568"/>
        <w:gridCol w:w="651"/>
        <w:gridCol w:w="688"/>
        <w:gridCol w:w="1291"/>
        <w:gridCol w:w="1291"/>
        <w:gridCol w:w="1095"/>
      </w:tblGrid>
      <w:tr w:rsidR="00077857" w:rsidRPr="00F27779" w14:paraId="4E13DC8C" w14:textId="77777777" w:rsidTr="00077857">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29AF2B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32" w:type="pct"/>
            <w:tcBorders>
              <w:top w:val="single" w:sz="4" w:space="0" w:color="auto"/>
              <w:left w:val="nil"/>
              <w:bottom w:val="single" w:sz="4" w:space="0" w:color="auto"/>
              <w:right w:val="single" w:sz="4" w:space="0" w:color="auto"/>
            </w:tcBorders>
            <w:noWrap/>
            <w:vAlign w:val="center"/>
            <w:hideMark/>
          </w:tcPr>
          <w:p w14:paraId="5D5E29F3"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007C3675"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3841DE8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31" w:type="pct"/>
            <w:tcBorders>
              <w:top w:val="single" w:sz="4" w:space="0" w:color="auto"/>
              <w:left w:val="nil"/>
              <w:bottom w:val="single" w:sz="4" w:space="0" w:color="auto"/>
              <w:right w:val="single" w:sz="4" w:space="0" w:color="auto"/>
            </w:tcBorders>
          </w:tcPr>
          <w:p w14:paraId="52039BF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31" w:type="pct"/>
            <w:tcBorders>
              <w:top w:val="single" w:sz="4" w:space="0" w:color="auto"/>
              <w:left w:val="single" w:sz="4" w:space="0" w:color="auto"/>
              <w:bottom w:val="single" w:sz="4" w:space="0" w:color="auto"/>
              <w:right w:val="single" w:sz="4" w:space="0" w:color="auto"/>
            </w:tcBorders>
            <w:noWrap/>
            <w:vAlign w:val="center"/>
            <w:hideMark/>
          </w:tcPr>
          <w:p w14:paraId="6F8348B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35" w:type="pct"/>
            <w:tcBorders>
              <w:top w:val="single" w:sz="4" w:space="0" w:color="auto"/>
              <w:left w:val="nil"/>
              <w:bottom w:val="single" w:sz="4" w:space="0" w:color="auto"/>
              <w:right w:val="single" w:sz="4" w:space="0" w:color="auto"/>
            </w:tcBorders>
            <w:noWrap/>
            <w:vAlign w:val="center"/>
            <w:hideMark/>
          </w:tcPr>
          <w:p w14:paraId="1A8A7E16"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077857" w:rsidRPr="00F27779" w14:paraId="6C405B6B" w14:textId="77777777" w:rsidTr="00077857">
        <w:trPr>
          <w:trHeight w:val="903"/>
        </w:trPr>
        <w:tc>
          <w:tcPr>
            <w:tcW w:w="317" w:type="pct"/>
            <w:tcBorders>
              <w:top w:val="nil"/>
              <w:left w:val="single" w:sz="4" w:space="0" w:color="auto"/>
              <w:bottom w:val="single" w:sz="4" w:space="0" w:color="auto"/>
              <w:right w:val="single" w:sz="4" w:space="0" w:color="auto"/>
            </w:tcBorders>
            <w:noWrap/>
            <w:vAlign w:val="center"/>
            <w:hideMark/>
          </w:tcPr>
          <w:p w14:paraId="6B00B66E"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232" w:type="pct"/>
            <w:tcBorders>
              <w:top w:val="nil"/>
              <w:left w:val="nil"/>
              <w:bottom w:val="single" w:sz="4" w:space="0" w:color="auto"/>
              <w:right w:val="nil"/>
            </w:tcBorders>
            <w:vAlign w:val="center"/>
            <w:hideMark/>
          </w:tcPr>
          <w:p w14:paraId="1563966B" w14:textId="77777777" w:rsidR="00077857" w:rsidRPr="00F27779" w:rsidRDefault="00077857"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288E5579"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7771CB2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single" w:sz="4" w:space="0" w:color="auto"/>
              <w:left w:val="nil"/>
              <w:bottom w:val="single" w:sz="4" w:space="0" w:color="auto"/>
              <w:right w:val="single" w:sz="4" w:space="0" w:color="auto"/>
            </w:tcBorders>
          </w:tcPr>
          <w:p w14:paraId="638CCE2C"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center"/>
            <w:hideMark/>
          </w:tcPr>
          <w:p w14:paraId="2BCE50D1"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35" w:type="pct"/>
            <w:tcBorders>
              <w:top w:val="nil"/>
              <w:left w:val="nil"/>
              <w:bottom w:val="single" w:sz="4" w:space="0" w:color="auto"/>
              <w:right w:val="single" w:sz="4" w:space="0" w:color="auto"/>
            </w:tcBorders>
            <w:noWrap/>
            <w:vAlign w:val="center"/>
            <w:hideMark/>
          </w:tcPr>
          <w:p w14:paraId="24FF2BC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077857" w:rsidRPr="00F27779" w14:paraId="452C0519" w14:textId="77777777" w:rsidTr="00077857">
        <w:trPr>
          <w:trHeight w:val="294"/>
        </w:trPr>
        <w:tc>
          <w:tcPr>
            <w:tcW w:w="317" w:type="pct"/>
            <w:tcBorders>
              <w:top w:val="nil"/>
              <w:left w:val="single" w:sz="4" w:space="0" w:color="auto"/>
              <w:bottom w:val="single" w:sz="4" w:space="0" w:color="auto"/>
              <w:right w:val="single" w:sz="4" w:space="0" w:color="auto"/>
            </w:tcBorders>
            <w:noWrap/>
            <w:vAlign w:val="bottom"/>
            <w:hideMark/>
          </w:tcPr>
          <w:p w14:paraId="7C00130D"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32" w:type="pct"/>
            <w:tcBorders>
              <w:top w:val="nil"/>
              <w:left w:val="nil"/>
              <w:bottom w:val="single" w:sz="4" w:space="0" w:color="auto"/>
              <w:right w:val="nil"/>
            </w:tcBorders>
            <w:noWrap/>
            <w:vAlign w:val="bottom"/>
            <w:hideMark/>
          </w:tcPr>
          <w:p w14:paraId="29E7CB3E"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3C6CC431"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3AF6E42"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31" w:type="pct"/>
            <w:tcBorders>
              <w:top w:val="single" w:sz="4" w:space="0" w:color="auto"/>
              <w:left w:val="nil"/>
              <w:bottom w:val="single" w:sz="4" w:space="0" w:color="auto"/>
              <w:right w:val="single" w:sz="4" w:space="0" w:color="auto"/>
            </w:tcBorders>
          </w:tcPr>
          <w:p w14:paraId="6C25A76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bottom"/>
            <w:hideMark/>
          </w:tcPr>
          <w:p w14:paraId="7B93001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35" w:type="pct"/>
            <w:tcBorders>
              <w:top w:val="nil"/>
              <w:left w:val="nil"/>
              <w:bottom w:val="single" w:sz="4" w:space="0" w:color="auto"/>
              <w:right w:val="single" w:sz="4" w:space="0" w:color="auto"/>
            </w:tcBorders>
            <w:noWrap/>
            <w:vAlign w:val="center"/>
            <w:hideMark/>
          </w:tcPr>
          <w:p w14:paraId="51765F1F" w14:textId="77777777" w:rsidR="00077857" w:rsidRPr="00F27779" w:rsidRDefault="00077857" w:rsidP="00D07C52">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44CC6BF2" w14:textId="77777777" w:rsidR="002C4806" w:rsidRDefault="002C4806" w:rsidP="002C4806">
      <w:pPr>
        <w:autoSpaceDE w:val="0"/>
        <w:adjustRightInd w:val="0"/>
        <w:spacing w:line="276" w:lineRule="auto"/>
        <w:jc w:val="both"/>
        <w:rPr>
          <w:rFonts w:ascii="Cambria" w:hAnsi="Cambria" w:cs="Arial"/>
          <w:b/>
        </w:rPr>
      </w:pPr>
    </w:p>
    <w:p w14:paraId="7155F0E9" w14:textId="4279D601" w:rsidR="00D07C52" w:rsidRPr="00553061" w:rsidRDefault="00D07C52" w:rsidP="00D07C52">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xml:space="preserve">Os preços ofertados são para pagamento em até </w:t>
      </w:r>
      <w:r w:rsidRPr="00553061">
        <w:rPr>
          <w:rFonts w:ascii="Cambria" w:hAnsi="Cambria" w:cstheme="minorHAnsi"/>
          <w:u w:val="single"/>
        </w:rPr>
        <w:t>30 (trinta) dias</w:t>
      </w:r>
      <w:r w:rsidRPr="00553061">
        <w:rPr>
          <w:rFonts w:ascii="Cambria" w:hAnsi="Cambria" w:cstheme="minorHAnsi"/>
        </w:rPr>
        <w:t xml:space="preserve">, contados do recebimento definitivo </w:t>
      </w:r>
      <w:r w:rsidRPr="00AE138E">
        <w:rPr>
          <w:rFonts w:ascii="Cambria" w:hAnsi="Cambria" w:cstheme="minorHAnsi"/>
        </w:rPr>
        <w:t>d</w:t>
      </w:r>
      <w:r w:rsidR="0001065E">
        <w:rPr>
          <w:rFonts w:ascii="Cambria" w:hAnsi="Cambria" w:cstheme="minorHAnsi"/>
        </w:rPr>
        <w:t>a</w:t>
      </w:r>
      <w:r w:rsidRPr="00AE138E">
        <w:rPr>
          <w:rFonts w:ascii="Cambria" w:hAnsi="Cambria" w:cstheme="minorHAnsi"/>
        </w:rPr>
        <w:t xml:space="preserve">s </w:t>
      </w:r>
      <w:r w:rsidR="0001065E">
        <w:rPr>
          <w:rFonts w:ascii="Cambria" w:hAnsi="Cambria" w:cstheme="minorHAnsi"/>
        </w:rPr>
        <w:t>peças</w:t>
      </w:r>
      <w:r w:rsidRPr="00AE138E">
        <w:rPr>
          <w:rFonts w:ascii="Cambria" w:hAnsi="Cambria" w:cstheme="minorHAnsi"/>
        </w:rPr>
        <w:t xml:space="preserve"> pelas</w:t>
      </w:r>
      <w:r w:rsidRPr="00553061">
        <w:rPr>
          <w:rFonts w:ascii="Cambria" w:hAnsi="Cambria" w:cstheme="minorHAnsi"/>
        </w:rPr>
        <w:t xml:space="preserve"> unidades requisitantes. Nos preços estão inclusas todas as despesas com o fornecimento, inclusive</w:t>
      </w:r>
      <w:r w:rsidRPr="00553061">
        <w:rPr>
          <w:rFonts w:ascii="Cambria" w:hAnsi="Cambria" w:cstheme="minorHAnsi"/>
          <w:spacing w:val="-7"/>
        </w:rPr>
        <w:t xml:space="preserve"> </w:t>
      </w:r>
      <w:r w:rsidRPr="00553061">
        <w:rPr>
          <w:rFonts w:ascii="Cambria" w:hAnsi="Cambria" w:cstheme="minorHAnsi"/>
        </w:rPr>
        <w:t>embalagens,</w:t>
      </w:r>
      <w:r w:rsidRPr="00553061">
        <w:rPr>
          <w:rFonts w:ascii="Cambria" w:hAnsi="Cambria" w:cstheme="minorHAnsi"/>
          <w:spacing w:val="-6"/>
        </w:rPr>
        <w:t xml:space="preserve"> </w:t>
      </w:r>
      <w:r w:rsidRPr="00553061">
        <w:rPr>
          <w:rFonts w:ascii="Cambria" w:hAnsi="Cambria" w:cstheme="minorHAnsi"/>
        </w:rPr>
        <w:t>fretes,</w:t>
      </w:r>
      <w:r w:rsidRPr="00553061">
        <w:rPr>
          <w:rFonts w:ascii="Cambria" w:hAnsi="Cambria" w:cstheme="minorHAnsi"/>
          <w:spacing w:val="-5"/>
        </w:rPr>
        <w:t xml:space="preserve"> </w:t>
      </w:r>
      <w:r w:rsidRPr="00553061">
        <w:rPr>
          <w:rFonts w:ascii="Cambria" w:hAnsi="Cambria" w:cstheme="minorHAnsi"/>
        </w:rPr>
        <w:t>descarregamento,</w:t>
      </w:r>
      <w:r w:rsidRPr="00553061">
        <w:rPr>
          <w:rFonts w:ascii="Cambria" w:hAnsi="Cambria" w:cstheme="minorHAnsi"/>
          <w:spacing w:val="-6"/>
        </w:rPr>
        <w:t xml:space="preserve"> </w:t>
      </w:r>
      <w:r w:rsidRPr="00553061">
        <w:rPr>
          <w:rFonts w:ascii="Cambria" w:hAnsi="Cambria" w:cstheme="minorHAnsi"/>
        </w:rPr>
        <w:t>tributos,</w:t>
      </w:r>
      <w:r w:rsidRPr="00553061">
        <w:rPr>
          <w:rFonts w:ascii="Cambria" w:hAnsi="Cambria" w:cstheme="minorHAnsi"/>
          <w:spacing w:val="-6"/>
        </w:rPr>
        <w:t xml:space="preserve"> </w:t>
      </w:r>
      <w:r w:rsidRPr="00553061">
        <w:rPr>
          <w:rFonts w:ascii="Cambria" w:hAnsi="Cambria" w:cstheme="minorHAnsi"/>
        </w:rPr>
        <w:t>encargos</w:t>
      </w:r>
      <w:r w:rsidRPr="00553061">
        <w:rPr>
          <w:rFonts w:ascii="Cambria" w:hAnsi="Cambria" w:cstheme="minorHAnsi"/>
          <w:spacing w:val="-6"/>
        </w:rPr>
        <w:t xml:space="preserve"> </w:t>
      </w:r>
      <w:r w:rsidRPr="00553061">
        <w:rPr>
          <w:rFonts w:ascii="Cambria" w:hAnsi="Cambria" w:cstheme="minorHAnsi"/>
        </w:rPr>
        <w:t>e</w:t>
      </w:r>
      <w:r w:rsidRPr="00553061">
        <w:rPr>
          <w:rFonts w:ascii="Cambria" w:hAnsi="Cambria" w:cstheme="minorHAnsi"/>
          <w:spacing w:val="-7"/>
        </w:rPr>
        <w:t xml:space="preserve"> </w:t>
      </w:r>
      <w:r w:rsidRPr="00553061">
        <w:rPr>
          <w:rFonts w:ascii="Cambria" w:hAnsi="Cambria" w:cstheme="minorHAnsi"/>
        </w:rPr>
        <w:t>todas</w:t>
      </w:r>
      <w:r w:rsidRPr="00553061">
        <w:rPr>
          <w:rFonts w:ascii="Cambria" w:hAnsi="Cambria" w:cstheme="minorHAnsi"/>
          <w:spacing w:val="-7"/>
        </w:rPr>
        <w:t xml:space="preserve"> </w:t>
      </w:r>
      <w:r w:rsidRPr="00553061">
        <w:rPr>
          <w:rFonts w:ascii="Cambria" w:hAnsi="Cambria" w:cstheme="minorHAnsi"/>
        </w:rPr>
        <w:t>as</w:t>
      </w:r>
      <w:r w:rsidRPr="00553061">
        <w:rPr>
          <w:rFonts w:ascii="Cambria" w:hAnsi="Cambria" w:cstheme="minorHAnsi"/>
          <w:spacing w:val="-6"/>
        </w:rPr>
        <w:t xml:space="preserve"> </w:t>
      </w:r>
      <w:r w:rsidRPr="00553061">
        <w:rPr>
          <w:rFonts w:ascii="Cambria" w:hAnsi="Cambria" w:cstheme="minorHAnsi"/>
        </w:rPr>
        <w:t>demais</w:t>
      </w:r>
      <w:r w:rsidRPr="00553061">
        <w:rPr>
          <w:rFonts w:ascii="Cambria" w:hAnsi="Cambria" w:cstheme="minorHAnsi"/>
          <w:spacing w:val="-7"/>
        </w:rPr>
        <w:t xml:space="preserve"> </w:t>
      </w:r>
      <w:r w:rsidRPr="00553061">
        <w:rPr>
          <w:rFonts w:ascii="Cambria" w:hAnsi="Cambria" w:cstheme="minorHAnsi"/>
        </w:rPr>
        <w:t>despesas</w:t>
      </w:r>
      <w:r w:rsidRPr="00553061">
        <w:rPr>
          <w:rFonts w:ascii="Cambria" w:hAnsi="Cambria" w:cstheme="minorHAnsi"/>
          <w:spacing w:val="-6"/>
        </w:rPr>
        <w:t xml:space="preserve"> </w:t>
      </w:r>
      <w:r w:rsidRPr="00553061">
        <w:rPr>
          <w:rFonts w:ascii="Cambria" w:hAnsi="Cambria" w:cstheme="minorHAnsi"/>
        </w:rPr>
        <w:t>e/ou</w:t>
      </w:r>
      <w:r w:rsidRPr="00553061">
        <w:rPr>
          <w:rFonts w:ascii="Cambria" w:hAnsi="Cambria" w:cstheme="minorHAnsi"/>
          <w:spacing w:val="-5"/>
        </w:rPr>
        <w:t xml:space="preserve"> </w:t>
      </w:r>
      <w:r w:rsidRPr="00553061">
        <w:rPr>
          <w:rFonts w:ascii="Cambria" w:hAnsi="Cambria" w:cstheme="minorHAnsi"/>
        </w:rPr>
        <w:t>descontos que porventura possam recair sobre o</w:t>
      </w:r>
      <w:r w:rsidRPr="00553061">
        <w:rPr>
          <w:rFonts w:ascii="Cambria" w:hAnsi="Cambria" w:cstheme="minorHAnsi"/>
          <w:spacing w:val="-2"/>
        </w:rPr>
        <w:t xml:space="preserve"> </w:t>
      </w:r>
      <w:r w:rsidRPr="00553061">
        <w:rPr>
          <w:rFonts w:ascii="Cambria" w:hAnsi="Cambria" w:cstheme="minorHAnsi"/>
        </w:rPr>
        <w:t>fornecimento.</w:t>
      </w:r>
    </w:p>
    <w:p w14:paraId="09081E39" w14:textId="63E63229" w:rsidR="00D07C52" w:rsidRPr="00553061" w:rsidRDefault="00D07C52" w:rsidP="00D07C52">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Declaramos que temos amplo conhecimento do local de entrega d</w:t>
      </w:r>
      <w:r w:rsidR="0001065E">
        <w:rPr>
          <w:rFonts w:ascii="Cambria" w:hAnsi="Cambria" w:cstheme="minorHAnsi"/>
        </w:rPr>
        <w:t>a</w:t>
      </w:r>
      <w:r w:rsidRPr="00553061">
        <w:rPr>
          <w:rFonts w:ascii="Cambria" w:hAnsi="Cambria" w:cstheme="minorHAnsi"/>
        </w:rPr>
        <w:t xml:space="preserve">s </w:t>
      </w:r>
      <w:r w:rsidR="0001065E">
        <w:rPr>
          <w:rFonts w:ascii="Cambria" w:hAnsi="Cambria" w:cstheme="minorHAnsi"/>
        </w:rPr>
        <w:t>peças</w:t>
      </w:r>
      <w:r w:rsidRPr="00553061">
        <w:rPr>
          <w:rFonts w:ascii="Cambria" w:hAnsi="Cambria" w:cstheme="minorHAnsi"/>
        </w:rPr>
        <w:t>, assim como concordamos com a sua alteração, exclusão ou inclusão de outro local dentro do perímetro desta municipalidade, consoante fixado na Ordem de Fornecimento ou instrumento</w:t>
      </w:r>
      <w:r w:rsidRPr="00553061">
        <w:rPr>
          <w:rFonts w:ascii="Cambria" w:hAnsi="Cambria" w:cstheme="minorHAnsi"/>
          <w:spacing w:val="-4"/>
        </w:rPr>
        <w:t xml:space="preserve"> </w:t>
      </w:r>
      <w:r w:rsidRPr="00553061">
        <w:rPr>
          <w:rFonts w:ascii="Cambria" w:hAnsi="Cambria" w:cstheme="minorHAnsi"/>
        </w:rPr>
        <w:t>equivalente.</w:t>
      </w:r>
    </w:p>
    <w:p w14:paraId="177C22B0" w14:textId="77777777" w:rsidR="00D07C52" w:rsidRPr="00AE138E" w:rsidRDefault="00D07C52" w:rsidP="00D07C52">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rPr>
      </w:pPr>
      <w:r w:rsidRPr="00553061">
        <w:rPr>
          <w:rFonts w:ascii="Cambria" w:hAnsi="Cambria" w:cstheme="minorHAnsi"/>
        </w:rPr>
        <w:t xml:space="preserve">- O prazo de validade da proposta é de </w:t>
      </w:r>
      <w:r w:rsidRPr="00553061">
        <w:rPr>
          <w:rFonts w:ascii="Cambria" w:hAnsi="Cambria" w:cstheme="minorHAnsi"/>
          <w:u w:val="single"/>
        </w:rPr>
        <w:t>60 (sessenta) dias</w:t>
      </w:r>
      <w:r w:rsidRPr="00553061">
        <w:rPr>
          <w:rFonts w:ascii="Cambria" w:hAnsi="Cambria" w:cstheme="minorHAnsi"/>
        </w:rPr>
        <w:t xml:space="preserve">, contados do recebimento definitivo </w:t>
      </w:r>
      <w:r w:rsidRPr="00AE138E">
        <w:rPr>
          <w:rFonts w:ascii="Cambria" w:hAnsi="Cambria" w:cstheme="minorHAnsi"/>
        </w:rPr>
        <w:t>do</w:t>
      </w:r>
      <w:r w:rsidRPr="00AE138E">
        <w:rPr>
          <w:rFonts w:ascii="Cambria" w:hAnsi="Cambria" w:cstheme="minorHAnsi"/>
          <w:spacing w:val="-16"/>
        </w:rPr>
        <w:t xml:space="preserve"> </w:t>
      </w:r>
      <w:r w:rsidRPr="00AE138E">
        <w:rPr>
          <w:rFonts w:ascii="Cambria" w:hAnsi="Cambria" w:cstheme="minorHAnsi"/>
        </w:rPr>
        <w:t>objeto.</w:t>
      </w:r>
    </w:p>
    <w:p w14:paraId="104B7356" w14:textId="0984EC8E" w:rsidR="00D07C52" w:rsidRPr="00AE138E" w:rsidRDefault="00D07C52" w:rsidP="00D07C52">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rPr>
      </w:pPr>
      <w:r w:rsidRPr="00AE138E">
        <w:rPr>
          <w:rFonts w:ascii="Cambria" w:hAnsi="Cambria" w:cstheme="minorHAnsi"/>
        </w:rPr>
        <w:t>- O prazo para entrega d</w:t>
      </w:r>
      <w:r w:rsidR="0001065E">
        <w:rPr>
          <w:rFonts w:ascii="Cambria" w:hAnsi="Cambria" w:cstheme="minorHAnsi"/>
        </w:rPr>
        <w:t>a</w:t>
      </w:r>
      <w:r w:rsidRPr="00AE138E">
        <w:rPr>
          <w:rFonts w:ascii="Cambria" w:hAnsi="Cambria" w:cstheme="minorHAnsi"/>
        </w:rPr>
        <w:t xml:space="preserve">s </w:t>
      </w:r>
      <w:r w:rsidR="00880888">
        <w:rPr>
          <w:rFonts w:ascii="Cambria" w:hAnsi="Cambria" w:cstheme="minorHAnsi"/>
        </w:rPr>
        <w:t>p</w:t>
      </w:r>
      <w:r w:rsidR="0001065E">
        <w:rPr>
          <w:rFonts w:ascii="Cambria" w:hAnsi="Cambria" w:cstheme="minorHAnsi"/>
        </w:rPr>
        <w:t>eças</w:t>
      </w:r>
      <w:r w:rsidRPr="00AE138E">
        <w:rPr>
          <w:rFonts w:ascii="Cambria" w:hAnsi="Cambria" w:cstheme="minorHAnsi"/>
        </w:rPr>
        <w:t xml:space="preserve"> </w:t>
      </w:r>
      <w:r w:rsidR="00AE138E" w:rsidRPr="00AE138E">
        <w:rPr>
          <w:rFonts w:ascii="Cambria" w:hAnsi="Cambria" w:cstheme="minorHAnsi"/>
        </w:rPr>
        <w:t xml:space="preserve">é </w:t>
      </w:r>
      <w:r w:rsidRPr="00AE138E">
        <w:rPr>
          <w:rFonts w:ascii="Cambria" w:hAnsi="Cambria" w:cstheme="minorHAnsi"/>
        </w:rPr>
        <w:t xml:space="preserve">de no máximo </w:t>
      </w:r>
      <w:r w:rsidR="00A546F7">
        <w:rPr>
          <w:rFonts w:ascii="Cambria" w:hAnsi="Cambria" w:cstheme="minorHAnsi"/>
        </w:rPr>
        <w:t>0</w:t>
      </w:r>
      <w:r w:rsidR="0001065E">
        <w:rPr>
          <w:rFonts w:ascii="Cambria" w:hAnsi="Cambria" w:cstheme="minorHAnsi"/>
        </w:rPr>
        <w:t>2</w:t>
      </w:r>
      <w:r w:rsidRPr="00AE138E">
        <w:rPr>
          <w:rFonts w:ascii="Cambria" w:hAnsi="Cambria" w:cstheme="minorHAnsi"/>
        </w:rPr>
        <w:t xml:space="preserve"> (</w:t>
      </w:r>
      <w:r w:rsidR="0001065E">
        <w:rPr>
          <w:rFonts w:ascii="Cambria" w:hAnsi="Cambria" w:cstheme="minorHAnsi"/>
        </w:rPr>
        <w:t>dois</w:t>
      </w:r>
      <w:r w:rsidR="00880888">
        <w:rPr>
          <w:rFonts w:ascii="Cambria" w:hAnsi="Cambria" w:cstheme="minorHAnsi"/>
        </w:rPr>
        <w:t xml:space="preserve">) </w:t>
      </w:r>
      <w:r w:rsidR="0001065E">
        <w:rPr>
          <w:rFonts w:ascii="Cambria" w:hAnsi="Cambria" w:cstheme="minorHAnsi"/>
        </w:rPr>
        <w:t>dias</w:t>
      </w:r>
      <w:r w:rsidR="00880888">
        <w:rPr>
          <w:rFonts w:ascii="Cambria" w:hAnsi="Cambria" w:cstheme="minorHAnsi"/>
        </w:rPr>
        <w:t xml:space="preserve">, contados da solicitação </w:t>
      </w:r>
      <w:r w:rsidRPr="00AE138E">
        <w:rPr>
          <w:rFonts w:ascii="Cambria" w:hAnsi="Cambria" w:cstheme="minorHAnsi"/>
        </w:rPr>
        <w:t>e da devida autorização d</w:t>
      </w:r>
      <w:r w:rsidR="00880888">
        <w:rPr>
          <w:rFonts w:ascii="Cambria" w:hAnsi="Cambria" w:cstheme="minorHAnsi"/>
        </w:rPr>
        <w:t>e compra</w:t>
      </w:r>
      <w:r w:rsidRPr="00AE138E">
        <w:rPr>
          <w:rFonts w:ascii="Cambria" w:hAnsi="Cambria" w:cstheme="minorHAnsi"/>
        </w:rPr>
        <w:t>. A solicitação de despesa dará origem ao formulário Ordem de serviço que reproduzirá os elementos constantes no pedido e, após assinado, comporá o</w:t>
      </w:r>
      <w:r w:rsidRPr="00AE138E">
        <w:rPr>
          <w:rFonts w:ascii="Cambria" w:hAnsi="Cambria" w:cstheme="minorHAnsi"/>
          <w:spacing w:val="-2"/>
        </w:rPr>
        <w:t xml:space="preserve"> </w:t>
      </w:r>
      <w:r w:rsidRPr="00AE138E">
        <w:rPr>
          <w:rFonts w:ascii="Cambria" w:hAnsi="Cambria" w:cstheme="minorHAnsi"/>
        </w:rPr>
        <w:t>processo.</w:t>
      </w:r>
    </w:p>
    <w:p w14:paraId="399462F7" w14:textId="77777777" w:rsidR="002C4806" w:rsidRPr="00275AA1" w:rsidRDefault="002C4806" w:rsidP="002C4806">
      <w:pPr>
        <w:spacing w:line="276" w:lineRule="auto"/>
        <w:jc w:val="both"/>
        <w:rPr>
          <w:rFonts w:ascii="Cambria" w:hAnsi="Cambria" w:cstheme="minorHAnsi"/>
          <w:b/>
          <w:bCs/>
          <w:color w:val="000000"/>
        </w:rPr>
      </w:pPr>
      <w:r w:rsidRPr="00275AA1">
        <w:rPr>
          <w:rFonts w:ascii="Cambria" w:hAnsi="Cambria" w:cstheme="minorHAnsi"/>
        </w:rPr>
        <w:tab/>
      </w:r>
    </w:p>
    <w:p w14:paraId="0CA56477" w14:textId="77777777" w:rsidR="002C4806" w:rsidRPr="00275AA1"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14:paraId="400BEEB0" w14:textId="77777777" w:rsidR="002C4806" w:rsidRPr="00275AA1" w:rsidRDefault="002C4806" w:rsidP="00D07C52">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14:paraId="24D0BE64"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1"/>
          <w:footerReference w:type="default" r:id="rId72"/>
          <w:pgSz w:w="11906" w:h="16838"/>
          <w:pgMar w:top="1134" w:right="962" w:bottom="851" w:left="851" w:header="851" w:footer="340" w:gutter="0"/>
          <w:cols w:space="720"/>
          <w:docGrid w:linePitch="299"/>
        </w:sectPr>
      </w:pPr>
    </w:p>
    <w:p w14:paraId="7724BDBE"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579023CC"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4FBA3A07" w14:textId="4A37C48A"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w:t>
      </w:r>
      <w:r w:rsidRPr="007F178E">
        <w:rPr>
          <w:rFonts w:ascii="Cambria" w:hAnsi="Cambria" w:cstheme="minorHAnsi"/>
          <w:b/>
        </w:rPr>
        <w:t xml:space="preserve">ELETRÔNICO nº </w:t>
      </w:r>
      <w:r w:rsidR="00EF6E97" w:rsidRPr="007F178E">
        <w:rPr>
          <w:rFonts w:ascii="Cambria" w:hAnsi="Cambria" w:cstheme="minorHAnsi"/>
          <w:b/>
        </w:rPr>
        <w:t>0</w:t>
      </w:r>
      <w:r w:rsidR="006A3338">
        <w:rPr>
          <w:rFonts w:ascii="Cambria" w:hAnsi="Cambria" w:cstheme="minorHAnsi"/>
          <w:b/>
        </w:rPr>
        <w:t>07</w:t>
      </w:r>
      <w:r w:rsidR="00EF6E97" w:rsidRPr="007F178E">
        <w:rPr>
          <w:rFonts w:ascii="Cambria" w:hAnsi="Cambria" w:cstheme="minorHAnsi"/>
          <w:b/>
        </w:rPr>
        <w:t>/2026</w:t>
      </w:r>
    </w:p>
    <w:p w14:paraId="3650EE1E" w14:textId="77777777" w:rsidR="002C4806" w:rsidRPr="00275AA1" w:rsidRDefault="002C4806" w:rsidP="002C4806">
      <w:pPr>
        <w:spacing w:line="276" w:lineRule="auto"/>
        <w:jc w:val="both"/>
        <w:rPr>
          <w:rFonts w:ascii="Cambria" w:hAnsi="Cambria"/>
          <w:b/>
        </w:rPr>
      </w:pPr>
    </w:p>
    <w:p w14:paraId="59CBCAFD"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7A3740CC" w14:textId="77777777" w:rsidR="002C4806" w:rsidRPr="00275AA1" w:rsidRDefault="002C4806" w:rsidP="002C4806">
      <w:pPr>
        <w:spacing w:line="276" w:lineRule="auto"/>
        <w:jc w:val="both"/>
        <w:rPr>
          <w:rFonts w:ascii="Cambria" w:hAnsi="Cambria"/>
          <w:b/>
          <w:bCs/>
        </w:rPr>
      </w:pPr>
    </w:p>
    <w:p w14:paraId="34BDB9BC" w14:textId="0FE7EA82" w:rsidR="00D730A5" w:rsidRPr="007D2500" w:rsidRDefault="00D730A5" w:rsidP="00D730A5">
      <w:pPr>
        <w:spacing w:before="10" w:after="10" w:line="276" w:lineRule="auto"/>
        <w:jc w:val="both"/>
        <w:rPr>
          <w:rFonts w:ascii="Cambria" w:hAnsi="Cambria" w:cs="Arial"/>
          <w:bCs/>
          <w:color w:val="000000"/>
        </w:rPr>
      </w:pPr>
      <w:r w:rsidRPr="008C5032">
        <w:rPr>
          <w:rFonts w:ascii="Cambria" w:hAnsi="Cambria" w:cs="Arial"/>
          <w:color w:val="000000"/>
        </w:rPr>
        <w:t>(</w:t>
      </w:r>
      <w:r w:rsidRPr="008C5032">
        <w:rPr>
          <w:rFonts w:ascii="Cambria" w:hAnsi="Cambria" w:cs="Arial"/>
          <w:color w:val="000000" w:themeColor="text1"/>
        </w:rPr>
        <w:t>Processo Administrativo n</w:t>
      </w:r>
      <w:r w:rsidRPr="008C5032">
        <w:rPr>
          <w:rFonts w:ascii="Cambria" w:hAnsi="Cambria" w:cs="Arial"/>
          <w:bCs/>
          <w:color w:val="000000" w:themeColor="text1"/>
        </w:rPr>
        <w:t>°</w:t>
      </w:r>
      <w:r w:rsidR="00EF6E97" w:rsidRPr="008C5032">
        <w:rPr>
          <w:rFonts w:ascii="Cambria" w:hAnsi="Cambria" w:cs="Arial"/>
          <w:bCs/>
          <w:color w:val="000000" w:themeColor="text1"/>
        </w:rPr>
        <w:t>0</w:t>
      </w:r>
      <w:r w:rsidR="005C3DB6">
        <w:rPr>
          <w:rFonts w:ascii="Cambria" w:hAnsi="Cambria" w:cs="Arial"/>
          <w:bCs/>
          <w:color w:val="000000" w:themeColor="text1"/>
        </w:rPr>
        <w:t>13</w:t>
      </w:r>
      <w:r w:rsidR="00EF6E97" w:rsidRPr="008C5032">
        <w:rPr>
          <w:rFonts w:ascii="Cambria" w:hAnsi="Cambria" w:cs="Arial"/>
          <w:bCs/>
          <w:color w:val="000000" w:themeColor="text1"/>
        </w:rPr>
        <w:t>/2026</w:t>
      </w:r>
      <w:r w:rsidRPr="008C5032">
        <w:rPr>
          <w:rFonts w:ascii="Cambria" w:hAnsi="Cambria" w:cs="Arial"/>
          <w:bCs/>
          <w:color w:val="000000"/>
        </w:rPr>
        <w:t>)</w:t>
      </w:r>
    </w:p>
    <w:p w14:paraId="6D8B433A" w14:textId="77777777" w:rsidR="002C4806" w:rsidRPr="00275AA1" w:rsidRDefault="002C4806" w:rsidP="002C4806">
      <w:pPr>
        <w:spacing w:line="276" w:lineRule="auto"/>
        <w:jc w:val="both"/>
        <w:rPr>
          <w:rFonts w:ascii="Cambria" w:hAnsi="Cambria"/>
          <w:color w:val="000000"/>
        </w:rPr>
      </w:pPr>
    </w:p>
    <w:p w14:paraId="129EF16C" w14:textId="77777777" w:rsidR="002C4806" w:rsidRPr="00275AA1" w:rsidRDefault="002C4806" w:rsidP="002C4806">
      <w:pPr>
        <w:spacing w:line="276" w:lineRule="auto"/>
        <w:jc w:val="both"/>
        <w:rPr>
          <w:rFonts w:ascii="Cambria" w:hAnsi="Cambria"/>
          <w:color w:val="000000"/>
        </w:rPr>
      </w:pPr>
    </w:p>
    <w:p w14:paraId="76A07EB1"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14:paraId="062950ED" w14:textId="77777777" w:rsidR="002C4806" w:rsidRPr="00275AA1" w:rsidRDefault="002C4806" w:rsidP="002C4806">
      <w:pPr>
        <w:spacing w:line="276" w:lineRule="auto"/>
        <w:jc w:val="both"/>
        <w:rPr>
          <w:rFonts w:ascii="Cambria" w:hAnsi="Cambria" w:cstheme="minorHAnsi"/>
          <w:color w:val="000000"/>
        </w:rPr>
      </w:pPr>
    </w:p>
    <w:p w14:paraId="7A125B0D"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bem assim que inexistem fatos supervenientes que conduzam ao seu desenquadramento desta situação.</w:t>
      </w:r>
    </w:p>
    <w:p w14:paraId="2D3C0273" w14:textId="77777777" w:rsidR="002C4806" w:rsidRPr="00275AA1" w:rsidRDefault="002C4806" w:rsidP="002C4806">
      <w:pPr>
        <w:spacing w:line="276" w:lineRule="auto"/>
        <w:jc w:val="both"/>
        <w:rPr>
          <w:rFonts w:ascii="Cambria" w:hAnsi="Cambria" w:cstheme="minorHAnsi"/>
          <w:color w:val="000000"/>
        </w:rPr>
      </w:pPr>
    </w:p>
    <w:p w14:paraId="7236D203"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3C23ADEF" w14:textId="77777777" w:rsidR="002C4806" w:rsidRPr="00275AA1" w:rsidRDefault="002C4806" w:rsidP="002C4806">
      <w:pPr>
        <w:spacing w:line="276" w:lineRule="auto"/>
        <w:jc w:val="both"/>
        <w:rPr>
          <w:rFonts w:ascii="Cambria" w:hAnsi="Cambria" w:cstheme="minorHAnsi"/>
          <w:color w:val="000000"/>
        </w:rPr>
      </w:pPr>
    </w:p>
    <w:p w14:paraId="3FD47294"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543C7FEA"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0042048"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29572FB1"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10CD625C"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32431AB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364E0A1"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600A6DE2"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0B265870"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591B724A" w14:textId="77777777" w:rsidR="002C4806" w:rsidRPr="00275AA1" w:rsidRDefault="002C4806" w:rsidP="00DE3935">
      <w:pPr>
        <w:spacing w:line="276" w:lineRule="auto"/>
        <w:ind w:left="284"/>
        <w:jc w:val="both"/>
        <w:rPr>
          <w:rFonts w:ascii="Cambria" w:hAnsi="Cambria" w:cstheme="minorHAnsi"/>
          <w:color w:val="000000"/>
        </w:rPr>
      </w:pPr>
    </w:p>
    <w:p w14:paraId="0CFC642B"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Sr.(a)............................................................., Portador(a) do RG sob nº ................................................. e CPF nº ........................................................,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14:paraId="499B6C95" w14:textId="77777777" w:rsidR="003909DE" w:rsidRPr="003909DE" w:rsidRDefault="003909DE" w:rsidP="003909DE">
      <w:pPr>
        <w:pStyle w:val="PargrafodaLista"/>
        <w:rPr>
          <w:rFonts w:ascii="Cambria" w:hAnsi="Cambria" w:cstheme="minorHAnsi"/>
          <w:color w:val="000000"/>
          <w:sz w:val="22"/>
          <w:szCs w:val="22"/>
        </w:rPr>
      </w:pPr>
    </w:p>
    <w:p w14:paraId="6AA17B59"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lastRenderedPageBreak/>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500602C3"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está enquadrada no código ................... da tabela REINF.</w:t>
      </w:r>
    </w:p>
    <w:p w14:paraId="11A4CF3B"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
    <w:p w14:paraId="7AAEBC7C"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1C81C7C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39D9D1F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458E52B"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115C86CE"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25AC3AC5" w14:textId="77777777" w:rsidR="002C4806" w:rsidRPr="00275AA1" w:rsidRDefault="002C4806" w:rsidP="00DE3935">
      <w:pPr>
        <w:spacing w:line="276" w:lineRule="auto"/>
        <w:ind w:left="284"/>
        <w:jc w:val="both"/>
        <w:rPr>
          <w:rFonts w:ascii="Cambria" w:hAnsi="Cambria" w:cstheme="minorHAnsi"/>
          <w:b/>
          <w:color w:val="000000"/>
          <w:u w:val="single"/>
        </w:rPr>
      </w:pPr>
    </w:p>
    <w:p w14:paraId="5B57584E"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40E37FC7"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2A9CE28" w14:textId="4856C081"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r w:rsidRPr="00275AA1">
        <w:rPr>
          <w:rFonts w:ascii="Cambria" w:hAnsi="Cambria" w:cstheme="minorHAnsi"/>
          <w:sz w:val="22"/>
          <w:szCs w:val="22"/>
        </w:rPr>
        <w:t>senhor(a).........................................,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w:t>
      </w:r>
      <w:r w:rsidRPr="007F178E">
        <w:rPr>
          <w:rFonts w:ascii="Cambria" w:hAnsi="Cambria" w:cstheme="minorHAnsi"/>
          <w:sz w:val="22"/>
          <w:szCs w:val="22"/>
        </w:rPr>
        <w:t xml:space="preserve">Pregão 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EndPr/>
        <w:sdtContent>
          <w:r w:rsidR="006A3338">
            <w:rPr>
              <w:rFonts w:ascii="Cambria" w:hAnsi="Cambria" w:cstheme="minorHAnsi"/>
              <w:bCs/>
              <w:sz w:val="22"/>
              <w:szCs w:val="22"/>
            </w:rPr>
            <w:t>07</w:t>
          </w:r>
          <w:r w:rsidR="00C849F5" w:rsidRPr="007F178E">
            <w:rPr>
              <w:rFonts w:ascii="Cambria" w:hAnsi="Cambria" w:cstheme="minorHAnsi"/>
              <w:bCs/>
              <w:sz w:val="22"/>
              <w:szCs w:val="22"/>
            </w:rPr>
            <w:t>/202</w:t>
          </w:r>
          <w:r w:rsidR="00FA66EE" w:rsidRPr="007F178E">
            <w:rPr>
              <w:rFonts w:ascii="Cambria" w:hAnsi="Cambria" w:cstheme="minorHAnsi"/>
              <w:bCs/>
              <w:sz w:val="22"/>
              <w:szCs w:val="22"/>
            </w:rPr>
            <w:t>6</w:t>
          </w:r>
        </w:sdtContent>
      </w:sdt>
      <w:r w:rsidRPr="00AE138E">
        <w:rPr>
          <w:rFonts w:ascii="Cambria" w:hAnsi="Cambria" w:cstheme="minorHAnsi"/>
          <w:sz w:val="22"/>
          <w:szCs w:val="22"/>
        </w:rPr>
        <w:t xml:space="preserve"> e todos</w:t>
      </w:r>
      <w:r w:rsidRPr="00275AA1">
        <w:rPr>
          <w:rFonts w:ascii="Cambria" w:hAnsi="Cambria" w:cstheme="minorHAnsi"/>
          <w:sz w:val="22"/>
          <w:szCs w:val="22"/>
        </w:rPr>
        <w:t xml:space="preserve"> os atos necessários ao cumprimento das obrigações contidas no instrumento convocatório, seus Anexos no Contrato.</w:t>
      </w:r>
    </w:p>
    <w:p w14:paraId="7756BEB4"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55DEE810" w14:textId="77777777" w:rsidR="002C4806" w:rsidRPr="00275AA1" w:rsidRDefault="002C4806" w:rsidP="002C4806">
      <w:pPr>
        <w:spacing w:line="276" w:lineRule="auto"/>
        <w:jc w:val="both"/>
        <w:rPr>
          <w:rFonts w:ascii="Cambria" w:hAnsi="Cambria" w:cstheme="minorHAnsi"/>
          <w:b/>
          <w:color w:val="000000"/>
          <w:u w:val="single"/>
        </w:rPr>
      </w:pPr>
    </w:p>
    <w:p w14:paraId="6379A492" w14:textId="77777777" w:rsidR="002C4806" w:rsidRPr="00275AA1" w:rsidRDefault="002C4806" w:rsidP="002C4806">
      <w:pPr>
        <w:spacing w:line="276" w:lineRule="auto"/>
        <w:jc w:val="both"/>
        <w:rPr>
          <w:rFonts w:ascii="Cambria" w:hAnsi="Cambria" w:cstheme="minorHAnsi"/>
          <w:b/>
          <w:color w:val="000000"/>
          <w:u w:val="single"/>
        </w:rPr>
      </w:pPr>
    </w:p>
    <w:p w14:paraId="4CAB716B" w14:textId="34A871FD" w:rsidR="002C4806" w:rsidRPr="00275AA1" w:rsidRDefault="002C4806" w:rsidP="002C4806">
      <w:pPr>
        <w:spacing w:line="276" w:lineRule="auto"/>
        <w:jc w:val="both"/>
        <w:rPr>
          <w:rFonts w:ascii="Cambria" w:hAnsi="Cambria" w:cstheme="minorHAnsi"/>
        </w:rPr>
      </w:pPr>
      <w:r w:rsidRPr="00275AA1">
        <w:rPr>
          <w:rFonts w:ascii="Cambria" w:hAnsi="Cambria" w:cstheme="minorHAnsi"/>
        </w:rPr>
        <w:t>.............................................................................., ........, ................................... de 202</w:t>
      </w:r>
      <w:r w:rsidR="00FA66EE">
        <w:rPr>
          <w:rFonts w:ascii="Cambria" w:hAnsi="Cambria" w:cstheme="minorHAnsi"/>
        </w:rPr>
        <w:t>6</w:t>
      </w:r>
      <w:r w:rsidRPr="00275AA1">
        <w:rPr>
          <w:rFonts w:ascii="Cambria" w:hAnsi="Cambria" w:cstheme="minorHAnsi"/>
        </w:rPr>
        <w:t>.</w:t>
      </w:r>
    </w:p>
    <w:p w14:paraId="682B03CA"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553D4821" w14:textId="77777777" w:rsidR="002C4806" w:rsidRPr="00275AA1" w:rsidRDefault="002C4806" w:rsidP="002C4806">
      <w:pPr>
        <w:spacing w:line="276" w:lineRule="auto"/>
        <w:jc w:val="both"/>
        <w:rPr>
          <w:rFonts w:ascii="Cambria" w:hAnsi="Cambria" w:cstheme="minorHAnsi"/>
        </w:rPr>
      </w:pPr>
    </w:p>
    <w:p w14:paraId="2B04FB79" w14:textId="77777777" w:rsidR="002C4806" w:rsidRPr="00275AA1" w:rsidRDefault="002C4806" w:rsidP="002C4806">
      <w:pPr>
        <w:spacing w:line="276" w:lineRule="auto"/>
        <w:jc w:val="both"/>
        <w:rPr>
          <w:rFonts w:ascii="Cambria" w:hAnsi="Cambria" w:cstheme="minorHAnsi"/>
        </w:rPr>
      </w:pPr>
    </w:p>
    <w:p w14:paraId="7930107E" w14:textId="77777777" w:rsidR="002C4806" w:rsidRPr="00275AA1" w:rsidRDefault="002C4806" w:rsidP="002C4806">
      <w:pPr>
        <w:spacing w:line="276" w:lineRule="auto"/>
        <w:jc w:val="both"/>
        <w:rPr>
          <w:rFonts w:ascii="Cambria" w:hAnsi="Cambria" w:cstheme="minorHAnsi"/>
        </w:rPr>
      </w:pPr>
    </w:p>
    <w:p w14:paraId="43F5B32D"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43E7937F"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26125A49" w14:textId="77777777" w:rsidR="002C4806" w:rsidRPr="00275AA1" w:rsidRDefault="002C4806" w:rsidP="002C4806">
      <w:pPr>
        <w:spacing w:line="276" w:lineRule="auto"/>
        <w:jc w:val="both"/>
        <w:rPr>
          <w:rFonts w:ascii="Cambria" w:hAnsi="Cambria" w:cstheme="minorHAnsi"/>
          <w:b/>
        </w:rPr>
      </w:pPr>
    </w:p>
    <w:p w14:paraId="291E729F" w14:textId="77777777" w:rsidR="002C4806" w:rsidRPr="00275AA1" w:rsidRDefault="002C4806" w:rsidP="002C4806">
      <w:pPr>
        <w:spacing w:line="276" w:lineRule="auto"/>
        <w:jc w:val="both"/>
        <w:rPr>
          <w:rFonts w:ascii="Cambria" w:hAnsi="Cambria" w:cstheme="minorHAnsi"/>
          <w:b/>
        </w:rPr>
      </w:pPr>
    </w:p>
    <w:p w14:paraId="101FF7E9" w14:textId="77777777" w:rsidR="002C4806" w:rsidRPr="00275AA1" w:rsidRDefault="002C4806" w:rsidP="002C4806">
      <w:pPr>
        <w:spacing w:line="276" w:lineRule="auto"/>
        <w:jc w:val="both"/>
        <w:rPr>
          <w:rFonts w:ascii="Cambria" w:hAnsi="Cambria" w:cstheme="minorHAnsi"/>
          <w:b/>
        </w:rPr>
      </w:pPr>
    </w:p>
    <w:p w14:paraId="35765753" w14:textId="77777777" w:rsidR="002C4806" w:rsidRPr="00275AA1" w:rsidRDefault="002C4806" w:rsidP="002C4806">
      <w:pPr>
        <w:spacing w:line="276" w:lineRule="auto"/>
        <w:jc w:val="both"/>
        <w:rPr>
          <w:rFonts w:ascii="Cambria" w:hAnsi="Cambria" w:cstheme="minorHAnsi"/>
          <w:b/>
        </w:rPr>
      </w:pPr>
    </w:p>
    <w:p w14:paraId="1800CF0A" w14:textId="77777777" w:rsidR="002C4806" w:rsidRPr="00275AA1" w:rsidRDefault="002C4806" w:rsidP="002C4806">
      <w:pPr>
        <w:spacing w:line="276" w:lineRule="auto"/>
        <w:jc w:val="both"/>
        <w:rPr>
          <w:rFonts w:ascii="Cambria" w:hAnsi="Cambria" w:cstheme="minorHAnsi"/>
          <w:b/>
        </w:rPr>
      </w:pPr>
    </w:p>
    <w:p w14:paraId="72137BD6" w14:textId="77777777" w:rsidR="002C4806" w:rsidRPr="00275AA1" w:rsidRDefault="002C4806" w:rsidP="002C4806">
      <w:pPr>
        <w:spacing w:line="276" w:lineRule="auto"/>
        <w:jc w:val="both"/>
        <w:rPr>
          <w:rFonts w:ascii="Cambria" w:hAnsi="Cambria" w:cstheme="minorHAnsi"/>
          <w:b/>
        </w:rPr>
      </w:pPr>
    </w:p>
    <w:p w14:paraId="7082AC56" w14:textId="77777777" w:rsidR="002C4806" w:rsidRPr="00275AA1" w:rsidRDefault="002C4806" w:rsidP="002C4806">
      <w:pPr>
        <w:spacing w:line="276" w:lineRule="auto"/>
        <w:jc w:val="both"/>
        <w:rPr>
          <w:rFonts w:ascii="Cambria" w:hAnsi="Cambria" w:cstheme="minorHAnsi"/>
          <w:b/>
        </w:rPr>
      </w:pPr>
    </w:p>
    <w:p w14:paraId="601A5926" w14:textId="77777777" w:rsidR="002C4806" w:rsidRPr="00275AA1" w:rsidRDefault="002C4806" w:rsidP="002C4806">
      <w:pPr>
        <w:spacing w:line="276" w:lineRule="auto"/>
        <w:jc w:val="both"/>
        <w:rPr>
          <w:rFonts w:ascii="Cambria" w:hAnsi="Cambria" w:cstheme="minorHAnsi"/>
          <w:b/>
        </w:rPr>
      </w:pPr>
    </w:p>
    <w:p w14:paraId="6DDAF506" w14:textId="77777777" w:rsidR="00BB3CB4" w:rsidRDefault="00BB3CB4"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p>
    <w:p w14:paraId="03F6C871" w14:textId="77777777" w:rsidR="000279C4" w:rsidRDefault="000279C4">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p>
    <w:p w14:paraId="63545991" w14:textId="5738E76D" w:rsidR="00FD3500" w:rsidRDefault="00FD3500">
      <w:pPr>
        <w:widowControl/>
        <w:suppressAutoHyphens w:val="0"/>
        <w:autoSpaceDN/>
        <w:spacing w:after="160" w:line="259" w:lineRule="auto"/>
        <w:textAlignment w:val="auto"/>
        <w:rPr>
          <w:rFonts w:ascii="Cambria" w:hAnsi="Cambria" w:cs="Arial"/>
          <w:b/>
          <w:iCs/>
          <w:u w:val="single"/>
          <w:shd w:val="clear" w:color="auto" w:fill="FFFFFF"/>
        </w:rPr>
      </w:pPr>
      <w:bookmarkStart w:id="47" w:name="_GoBack"/>
      <w:bookmarkEnd w:id="47"/>
    </w:p>
    <w:p w14:paraId="600E7DB7" w14:textId="3827A0E6" w:rsidR="00D35538" w:rsidRPr="00E46C4F" w:rsidRDefault="00D35538" w:rsidP="00E46C4F">
      <w:pPr>
        <w:widowControl/>
        <w:suppressAutoHyphens w:val="0"/>
        <w:autoSpaceDN/>
        <w:spacing w:after="160" w:line="259" w:lineRule="auto"/>
        <w:jc w:val="center"/>
        <w:textAlignment w:val="auto"/>
        <w:rPr>
          <w:rFonts w:ascii="Cambria" w:eastAsia="Times New Roman" w:hAnsi="Cambria" w:cs="Arial"/>
          <w:b/>
          <w:iCs/>
          <w:kern w:val="0"/>
          <w:u w:val="single"/>
          <w:shd w:val="clear" w:color="auto" w:fill="FFFFFF"/>
          <w:lang w:eastAsia="pt-BR"/>
        </w:rPr>
      </w:pPr>
      <w:r w:rsidRPr="00D35538">
        <w:rPr>
          <w:rFonts w:ascii="Cambria" w:hAnsi="Cambria" w:cs="Arial"/>
          <w:b/>
          <w:iCs/>
          <w:u w:val="single"/>
          <w:shd w:val="clear" w:color="auto" w:fill="FFFFFF"/>
        </w:rPr>
        <w:lastRenderedPageBreak/>
        <w:t>ANEXO IV</w:t>
      </w:r>
    </w:p>
    <w:p w14:paraId="26F9C08E"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565CD0B7" w14:textId="77777777" w:rsidR="00AE138E" w:rsidRDefault="00AE138E" w:rsidP="00D35538">
      <w:pPr>
        <w:pStyle w:val="Subttulo"/>
        <w:tabs>
          <w:tab w:val="left" w:pos="9072"/>
        </w:tabs>
        <w:ind w:right="-1"/>
        <w:rPr>
          <w:rFonts w:ascii="Cambria" w:hAnsi="Cambria" w:cs="Arial"/>
          <w:i w:val="0"/>
          <w:sz w:val="22"/>
          <w:szCs w:val="22"/>
        </w:rPr>
      </w:pPr>
    </w:p>
    <w:p w14:paraId="41BFE11C" w14:textId="7EF4A7C9" w:rsidR="00D35538" w:rsidRPr="00D35538" w:rsidRDefault="00D35538" w:rsidP="00D35538">
      <w:pPr>
        <w:pStyle w:val="Subttulo"/>
        <w:tabs>
          <w:tab w:val="left" w:pos="9072"/>
        </w:tabs>
        <w:ind w:right="-1"/>
        <w:rPr>
          <w:rFonts w:ascii="Cambria" w:hAnsi="Cambria" w:cs="Arial"/>
          <w:i w:val="0"/>
          <w:sz w:val="22"/>
          <w:szCs w:val="22"/>
        </w:rPr>
      </w:pPr>
      <w:r w:rsidRPr="007F178E">
        <w:rPr>
          <w:rFonts w:ascii="Cambria" w:hAnsi="Cambria" w:cs="Arial"/>
          <w:i w:val="0"/>
          <w:sz w:val="22"/>
          <w:szCs w:val="22"/>
        </w:rPr>
        <w:t xml:space="preserve">EDITAL PREGÃO ELETRÔNICO Nº </w:t>
      </w:r>
      <w:r w:rsidR="00EF6E97" w:rsidRPr="007F178E">
        <w:rPr>
          <w:rFonts w:ascii="Cambria" w:hAnsi="Cambria" w:cs="Arial"/>
          <w:i w:val="0"/>
          <w:sz w:val="22"/>
          <w:szCs w:val="22"/>
        </w:rPr>
        <w:t>0</w:t>
      </w:r>
      <w:r w:rsidR="006A3338">
        <w:rPr>
          <w:rFonts w:ascii="Cambria" w:hAnsi="Cambria" w:cs="Arial"/>
          <w:i w:val="0"/>
          <w:sz w:val="22"/>
          <w:szCs w:val="22"/>
        </w:rPr>
        <w:t>07</w:t>
      </w:r>
      <w:r w:rsidR="00EF6E97" w:rsidRPr="007F178E">
        <w:rPr>
          <w:rFonts w:ascii="Cambria" w:hAnsi="Cambria" w:cs="Arial"/>
          <w:i w:val="0"/>
          <w:sz w:val="22"/>
          <w:szCs w:val="22"/>
        </w:rPr>
        <w:t>/2026</w:t>
      </w:r>
      <w:r w:rsidR="005A078B" w:rsidRPr="007F178E">
        <w:rPr>
          <w:rFonts w:ascii="Cambria" w:hAnsi="Cambria" w:cs="Arial"/>
          <w:i w:val="0"/>
          <w:sz w:val="22"/>
          <w:szCs w:val="22"/>
        </w:rPr>
        <w:t>.</w:t>
      </w:r>
    </w:p>
    <w:p w14:paraId="792BC6D6"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1F77ED84"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56DF9879"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5AE94AA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empresa ............................................., inscrita no CNPJ/MF sob o n°. .........................................., sediada ...............................................................................(Endereço Completo), por intermédio de seu representante legal .........................................................., portador (a) da Cédula de Identidade RG sob nº. ..........................., e inscrito (a) no Cadastro de Pessoa Física CPF/MF sob nº. ..........................................,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42E1A35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14:paraId="6543FCB2"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14:paraId="7C422C6D"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14:paraId="11AF43C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0BC86F55"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2363C647"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45BA66B0"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1B024010"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40605C49" w14:textId="0BD7A82E"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 ....... de .............................. de 202</w:t>
      </w:r>
      <w:r w:rsidR="00537637">
        <w:rPr>
          <w:rFonts w:ascii="Cambria" w:hAnsi="Cambria" w:cs="Arial"/>
          <w:sz w:val="22"/>
          <w:szCs w:val="22"/>
        </w:rPr>
        <w:t>6</w:t>
      </w:r>
      <w:r w:rsidRPr="00D35538">
        <w:rPr>
          <w:rFonts w:ascii="Cambria" w:hAnsi="Cambria" w:cs="Arial"/>
          <w:sz w:val="22"/>
          <w:szCs w:val="22"/>
        </w:rPr>
        <w:t>.</w:t>
      </w:r>
    </w:p>
    <w:p w14:paraId="4BC13862"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4E9CD59A"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71BB5227"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3A4BA0DF" w14:textId="77777777" w:rsidR="00D35538" w:rsidRDefault="00D35538" w:rsidP="00D116A6">
      <w:pPr>
        <w:widowControl/>
        <w:suppressAutoHyphens w:val="0"/>
        <w:autoSpaceDN/>
        <w:jc w:val="center"/>
        <w:textAlignment w:val="auto"/>
        <w:rPr>
          <w:rFonts w:ascii="Cambria" w:hAnsi="Cambria" w:cs="Arial"/>
          <w:b/>
          <w:u w:val="single"/>
        </w:rPr>
      </w:pPr>
    </w:p>
    <w:p w14:paraId="02676AD9" w14:textId="77777777"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547AC685" w14:textId="77777777" w:rsidR="00560BCD" w:rsidRPr="00392827" w:rsidRDefault="00560BCD" w:rsidP="00560BCD">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ANEXO V</w:t>
      </w:r>
    </w:p>
    <w:p w14:paraId="051EC54C"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0883AB16" w14:textId="361A17BB" w:rsidR="00560BCD" w:rsidRPr="00275AA1" w:rsidRDefault="00560BCD" w:rsidP="00560BCD">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Pr>
          <w:rFonts w:ascii="Cambria" w:hAnsi="Cambria" w:cs="Arial"/>
          <w:b/>
          <w:bCs/>
        </w:rPr>
        <w:t>XXXX</w:t>
      </w:r>
      <w:r w:rsidRPr="00275AA1">
        <w:rPr>
          <w:rFonts w:ascii="Cambria" w:hAnsi="Cambria" w:cs="Arial"/>
          <w:b/>
          <w:bCs/>
        </w:rPr>
        <w:t>/202</w:t>
      </w:r>
      <w:r w:rsidR="00537637">
        <w:rPr>
          <w:rFonts w:ascii="Cambria" w:hAnsi="Cambria" w:cs="Arial"/>
          <w:b/>
          <w:bCs/>
        </w:rPr>
        <w:t>6</w:t>
      </w:r>
    </w:p>
    <w:p w14:paraId="3E47207E"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49B64FC6" w14:textId="5DAFE160"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w:t>
      </w:r>
      <w:r w:rsidRPr="007F178E">
        <w:rPr>
          <w:rFonts w:ascii="Cambria" w:eastAsia="MS Mincho" w:hAnsi="Cambria" w:cs="Arial"/>
          <w:b/>
        </w:rPr>
        <w:t xml:space="preserve">Nº. </w:t>
      </w:r>
      <w:r w:rsidR="00EF6E97" w:rsidRPr="007F178E">
        <w:rPr>
          <w:rFonts w:ascii="Cambria" w:eastAsia="MS Mincho" w:hAnsi="Cambria" w:cs="Arial"/>
          <w:b/>
        </w:rPr>
        <w:t>0</w:t>
      </w:r>
      <w:r w:rsidR="006A3338">
        <w:rPr>
          <w:rFonts w:ascii="Cambria" w:eastAsia="MS Mincho" w:hAnsi="Cambria" w:cs="Arial"/>
          <w:b/>
        </w:rPr>
        <w:t>07</w:t>
      </w:r>
      <w:r w:rsidR="00EF6E97" w:rsidRPr="007F178E">
        <w:rPr>
          <w:rFonts w:ascii="Cambria" w:eastAsia="MS Mincho" w:hAnsi="Cambria" w:cs="Arial"/>
          <w:b/>
        </w:rPr>
        <w:t>/2026</w:t>
      </w:r>
      <w:r w:rsidRPr="007F178E">
        <w:rPr>
          <w:rFonts w:ascii="Cambria" w:eastAsia="MS Mincho" w:hAnsi="Cambria" w:cs="Arial"/>
          <w:b/>
        </w:rPr>
        <w:t>- REGISTRO DE PREÇOS</w:t>
      </w:r>
    </w:p>
    <w:p w14:paraId="721F3C23" w14:textId="77777777"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p>
    <w:p w14:paraId="3353096B" w14:textId="77777777" w:rsidR="00560BCD" w:rsidRPr="00275AA1" w:rsidRDefault="00560BCD" w:rsidP="00560BCD">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14:paraId="139D2DB5" w14:textId="77777777" w:rsidR="00560BCD" w:rsidRPr="00275AA1" w:rsidRDefault="00560BCD" w:rsidP="00560BCD">
      <w:pPr>
        <w:overflowPunct w:val="0"/>
        <w:autoSpaceDE w:val="0"/>
        <w:adjustRightInd w:val="0"/>
        <w:spacing w:line="276" w:lineRule="auto"/>
        <w:jc w:val="both"/>
        <w:rPr>
          <w:rFonts w:ascii="Cambria" w:hAnsi="Cambria" w:cs="Arial"/>
          <w:b/>
          <w:bCs/>
        </w:rPr>
      </w:pPr>
    </w:p>
    <w:p w14:paraId="2CA9DC1E" w14:textId="2889C2EF" w:rsidR="005C3DB6" w:rsidRDefault="005C3DB6" w:rsidP="005C3DB6">
      <w:pPr>
        <w:spacing w:line="276" w:lineRule="auto"/>
        <w:jc w:val="both"/>
        <w:rPr>
          <w:rFonts w:ascii="Cambria" w:eastAsia="MS Mincho" w:hAnsi="Cambria" w:cs="Arial"/>
        </w:rPr>
      </w:pPr>
      <w:r w:rsidRPr="005C3DB6">
        <w:rPr>
          <w:rFonts w:ascii="Cambria" w:eastAsia="MS Mincho" w:hAnsi="Cambria" w:cs="Arial"/>
        </w:rPr>
        <w:t xml:space="preserve">O FUNDO MUNICIPAL DE SAÚDE DE SANTO INÁCIO, pessoa jurídica de direito público interno, inscrita no CNPJ nº. </w:t>
      </w:r>
      <w:r w:rsidRPr="005C3DB6">
        <w:rPr>
          <w:rFonts w:ascii="Cambria" w:hAnsi="Cambria"/>
        </w:rPr>
        <w:t>08.549.559/0001-87</w:t>
      </w:r>
      <w:r w:rsidRPr="005C3DB6">
        <w:rPr>
          <w:rFonts w:ascii="Cambria" w:eastAsia="MS Mincho" w:hAnsi="Cambria" w:cs="Arial"/>
        </w:rPr>
        <w:t>, com sede na Avenida Raposo Tavares, 972, Centro, nesta cidade de Santo Inácio – Paraná, neste ato representado pela sua Gestora, ......................................................, portadora da Cédula de Identidade RG n</w:t>
      </w:r>
      <w:r w:rsidRPr="005C3DB6">
        <w:rPr>
          <w:rFonts w:ascii="Cambria" w:eastAsia="MS Mincho" w:hAnsi="Cambria" w:cs="Arial"/>
          <w:u w:val="single"/>
          <w:vertAlign w:val="superscript"/>
        </w:rPr>
        <w:t>o</w:t>
      </w:r>
      <w:r w:rsidRPr="005C3DB6">
        <w:rPr>
          <w:rFonts w:ascii="Cambria" w:eastAsia="MS Mincho" w:hAnsi="Cambria" w:cs="Arial"/>
        </w:rPr>
        <w:t xml:space="preserve"> </w:t>
      </w:r>
      <w:r w:rsidRPr="005C3DB6">
        <w:rPr>
          <w:rFonts w:ascii="Cambria" w:hAnsi="Cambria" w:cs="Arial"/>
          <w:bCs/>
        </w:rPr>
        <w:t xml:space="preserve">------------------- </w:t>
      </w:r>
      <w:r w:rsidRPr="005C3DB6">
        <w:rPr>
          <w:rFonts w:ascii="Cambria" w:eastAsia="MS Mincho" w:hAnsi="Cambria" w:cs="Arial"/>
        </w:rPr>
        <w:t xml:space="preserve">/SSP-PR, inscrita no CPF sob o n° </w:t>
      </w:r>
      <w:r w:rsidRPr="005C3DB6">
        <w:rPr>
          <w:rFonts w:ascii="Cambria" w:hAnsi="Cambria" w:cs="Arial"/>
          <w:bCs/>
        </w:rPr>
        <w:t>----------------------</w:t>
      </w:r>
      <w:r w:rsidRPr="005C3DB6">
        <w:rPr>
          <w:rFonts w:ascii="Cambria" w:eastAsia="MS Mincho" w:hAnsi="Cambria" w:cs="Arial"/>
        </w:rPr>
        <w:t xml:space="preserve">, considerando o julgamento da licitação modalidade Pregão Eletrônico nº </w:t>
      </w:r>
      <w:r w:rsidRPr="005C3DB6">
        <w:rPr>
          <w:rFonts w:ascii="Cambria" w:hAnsi="Cambria"/>
          <w:b/>
        </w:rPr>
        <w:t>0</w:t>
      </w:r>
      <w:r w:rsidR="006A3338">
        <w:rPr>
          <w:rFonts w:ascii="Cambria" w:hAnsi="Cambria"/>
          <w:b/>
        </w:rPr>
        <w:t>07</w:t>
      </w:r>
      <w:r w:rsidRPr="005C3DB6">
        <w:rPr>
          <w:rFonts w:ascii="Cambria" w:hAnsi="Cambria"/>
          <w:b/>
        </w:rPr>
        <w:t>/2026</w:t>
      </w:r>
      <w:r w:rsidRPr="005C3DB6">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5C3DB6">
        <w:rPr>
          <w:rFonts w:ascii="Cambria" w:hAnsi="Cambria" w:cs="Arial"/>
        </w:rPr>
        <w:t>Lei Federal nº 14.133, de 01 de abril de 2021, Lei Federal nº 123, de 14 de dezembro de 2006 e 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 e</w:t>
      </w:r>
      <w:r w:rsidRPr="005C3DB6">
        <w:rPr>
          <w:rFonts w:ascii="Cambria" w:eastAsia="MS Mincho" w:hAnsi="Cambria" w:cs="Arial"/>
        </w:rPr>
        <w:t>m conformidade com as disposições a seguir:</w:t>
      </w:r>
    </w:p>
    <w:p w14:paraId="0B6E4591" w14:textId="77777777" w:rsidR="005C3DB6" w:rsidRPr="005C3DB6" w:rsidRDefault="005C3DB6" w:rsidP="005C3DB6">
      <w:pPr>
        <w:spacing w:line="276" w:lineRule="auto"/>
        <w:jc w:val="both"/>
        <w:rPr>
          <w:rFonts w:ascii="Cambria" w:hAnsi="Cambria" w:cs="Arial"/>
        </w:rPr>
      </w:pPr>
    </w:p>
    <w:p w14:paraId="4A204260" w14:textId="7CE679FD" w:rsidR="00560BCD" w:rsidRPr="00275AA1" w:rsidRDefault="00560BCD" w:rsidP="00560BCD">
      <w:pPr>
        <w:overflowPunct w:val="0"/>
        <w:autoSpaceDE w:val="0"/>
        <w:adjustRightInd w:val="0"/>
        <w:spacing w:line="276" w:lineRule="auto"/>
        <w:jc w:val="both"/>
        <w:rPr>
          <w:rFonts w:ascii="Cambria" w:eastAsia="MS Mincho" w:hAnsi="Cambria" w:cs="Arial"/>
          <w:bCs/>
        </w:rPr>
      </w:pPr>
      <w:r w:rsidRPr="00275AA1">
        <w:rPr>
          <w:rFonts w:ascii="Cambria" w:eastAsia="MS Mincho" w:hAnsi="Cambria" w:cs="Arial"/>
          <w:b/>
          <w:bCs/>
        </w:rPr>
        <w:t>1 – DO OBJETO:</w:t>
      </w:r>
      <w:r w:rsidRPr="00275AA1">
        <w:rPr>
          <w:rFonts w:ascii="Cambria" w:eastAsia="MS Mincho" w:hAnsi="Cambria" w:cs="Arial"/>
          <w:bCs/>
        </w:rPr>
        <w:t xml:space="preserve"> A presente Ata tem por objeto o </w:t>
      </w:r>
      <w:r w:rsidR="0014785F" w:rsidRPr="0014785F">
        <w:rPr>
          <w:rFonts w:ascii="Cambria" w:eastAsia="MS Mincho" w:hAnsi="Cambria" w:cs="Arial"/>
          <w:bCs/>
        </w:rPr>
        <w:t xml:space="preserve">registro de preços para futura e parcelada </w:t>
      </w:r>
      <w:r w:rsidR="0014785F" w:rsidRPr="0014785F">
        <w:rPr>
          <w:rFonts w:ascii="Cambria" w:eastAsia="MS Mincho" w:hAnsi="Cambria" w:cs="Arial"/>
          <w:bCs/>
          <w:lang w:val="x-none"/>
        </w:rPr>
        <w:t xml:space="preserve">aquisição de peças automotivas novas “que atendam às mesmas especificações técnicas e padrões de qualidade das peças de produção original/genuína </w:t>
      </w:r>
      <w:r w:rsidR="00FD3500" w:rsidRPr="0014785F">
        <w:rPr>
          <w:rFonts w:ascii="Cambria" w:eastAsia="MS Mincho" w:hAnsi="Cambria" w:cs="Arial"/>
          <w:bCs/>
          <w:lang w:val="x-none"/>
        </w:rPr>
        <w:t xml:space="preserve">(ABNT NBR </w:t>
      </w:r>
      <w:r w:rsidR="0014785F" w:rsidRPr="0014785F">
        <w:rPr>
          <w:rFonts w:ascii="Cambria" w:eastAsia="MS Mincho" w:hAnsi="Cambria" w:cs="Arial"/>
          <w:bCs/>
          <w:lang w:val="x-none"/>
        </w:rPr>
        <w:t>15296), para manutenção dos veículos de linha leve, linha medias</w:t>
      </w:r>
      <w:r w:rsidR="0014785F" w:rsidRPr="0014785F">
        <w:rPr>
          <w:rFonts w:ascii="Cambria" w:eastAsia="MS Mincho" w:hAnsi="Cambria" w:cs="Arial"/>
          <w:bCs/>
        </w:rPr>
        <w:t>(vans)</w:t>
      </w:r>
      <w:r w:rsidR="0014785F" w:rsidRPr="0014785F">
        <w:rPr>
          <w:rFonts w:ascii="Cambria" w:eastAsia="MS Mincho" w:hAnsi="Cambria" w:cs="Arial"/>
          <w:bCs/>
          <w:lang w:val="x-none"/>
        </w:rPr>
        <w:t>, e linha pesada (ônibus e micro ônibus) pertencentes à frota munici</w:t>
      </w:r>
      <w:r w:rsidR="0014785F">
        <w:rPr>
          <w:rFonts w:ascii="Cambria" w:eastAsia="MS Mincho" w:hAnsi="Cambria" w:cs="Arial"/>
          <w:bCs/>
          <w:lang w:val="x-none"/>
        </w:rPr>
        <w:t xml:space="preserve">pal de saúde de </w:t>
      </w:r>
      <w:r w:rsidR="00FD3500">
        <w:rPr>
          <w:rFonts w:ascii="Cambria" w:eastAsia="MS Mincho" w:hAnsi="Cambria" w:cs="Arial"/>
          <w:bCs/>
          <w:lang w:val="x-none"/>
        </w:rPr>
        <w:t>S</w:t>
      </w:r>
      <w:r w:rsidR="0014785F">
        <w:rPr>
          <w:rFonts w:ascii="Cambria" w:eastAsia="MS Mincho" w:hAnsi="Cambria" w:cs="Arial"/>
          <w:bCs/>
          <w:lang w:val="x-none"/>
        </w:rPr>
        <w:t xml:space="preserve">anto </w:t>
      </w:r>
      <w:r w:rsidR="0014785F">
        <w:rPr>
          <w:rFonts w:ascii="Cambria" w:eastAsia="MS Mincho" w:hAnsi="Cambria" w:cs="Arial"/>
          <w:bCs/>
        </w:rPr>
        <w:t>I</w:t>
      </w:r>
      <w:proofErr w:type="spellStart"/>
      <w:r w:rsidR="0014785F">
        <w:rPr>
          <w:rFonts w:ascii="Cambria" w:eastAsia="MS Mincho" w:hAnsi="Cambria" w:cs="Arial"/>
          <w:bCs/>
          <w:lang w:val="x-none"/>
        </w:rPr>
        <w:t>nácio-</w:t>
      </w:r>
      <w:r w:rsidR="00FD3500">
        <w:rPr>
          <w:rFonts w:ascii="Cambria" w:eastAsia="MS Mincho" w:hAnsi="Cambria" w:cs="Arial"/>
          <w:bCs/>
          <w:lang w:val="x-none"/>
        </w:rPr>
        <w:t>P</w:t>
      </w:r>
      <w:r w:rsidR="0014785F">
        <w:rPr>
          <w:rFonts w:ascii="Cambria" w:eastAsia="MS Mincho" w:hAnsi="Cambria" w:cs="Arial"/>
          <w:bCs/>
          <w:lang w:val="x-none"/>
        </w:rPr>
        <w:t>r</w:t>
      </w:r>
      <w:proofErr w:type="spellEnd"/>
      <w:r w:rsidR="006D7B28">
        <w:rPr>
          <w:rFonts w:ascii="Cambria" w:hAnsi="Cambria" w:cs="Arial"/>
        </w:rPr>
        <w:t>,</w:t>
      </w:r>
      <w:r w:rsidRPr="00275AA1">
        <w:rPr>
          <w:rFonts w:ascii="Cambria" w:eastAsia="MS Mincho" w:hAnsi="Cambria" w:cs="Arial"/>
          <w:bCs/>
        </w:rPr>
        <w:t xml:space="preserve"> conforme especificações contidas no edital de </w:t>
      </w:r>
      <w:r>
        <w:rPr>
          <w:rFonts w:ascii="Cambria" w:eastAsia="MS Mincho" w:hAnsi="Cambria" w:cs="Arial"/>
          <w:b/>
          <w:bCs/>
        </w:rPr>
        <w:t xml:space="preserve">Pregão </w:t>
      </w:r>
      <w:r w:rsidRPr="007F178E">
        <w:rPr>
          <w:rFonts w:ascii="Cambria" w:eastAsia="MS Mincho" w:hAnsi="Cambria" w:cs="Arial"/>
          <w:b/>
          <w:bCs/>
        </w:rPr>
        <w:t>Eletrônico nº</w:t>
      </w:r>
      <w:r w:rsidRPr="007F178E">
        <w:rPr>
          <w:rFonts w:ascii="Cambria" w:eastAsia="MS Mincho" w:hAnsi="Cambria" w:cs="Arial"/>
          <w:bCs/>
        </w:rPr>
        <w:t xml:space="preserve"> </w:t>
      </w:r>
      <w:r w:rsidR="00EF6E97" w:rsidRPr="007F178E">
        <w:rPr>
          <w:rFonts w:ascii="Cambria" w:hAnsi="Cambria"/>
          <w:b/>
        </w:rPr>
        <w:t>0</w:t>
      </w:r>
      <w:r w:rsidR="006A3338">
        <w:rPr>
          <w:rFonts w:ascii="Cambria" w:hAnsi="Cambria"/>
          <w:b/>
        </w:rPr>
        <w:t>07</w:t>
      </w:r>
      <w:r w:rsidR="00EF6E97" w:rsidRPr="007F178E">
        <w:rPr>
          <w:rFonts w:ascii="Cambria" w:hAnsi="Cambria"/>
          <w:b/>
        </w:rPr>
        <w:t>/2026</w:t>
      </w:r>
      <w:r w:rsidRPr="007F178E">
        <w:rPr>
          <w:rFonts w:ascii="Cambria" w:eastAsia="MS Mincho" w:hAnsi="Cambria" w:cs="Arial"/>
          <w:bCs/>
        </w:rPr>
        <w:t>, que</w:t>
      </w:r>
      <w:r w:rsidRPr="00275AA1">
        <w:rPr>
          <w:rFonts w:ascii="Cambria" w:eastAsia="MS Mincho" w:hAnsi="Cambria" w:cs="Arial"/>
          <w:bCs/>
        </w:rPr>
        <w:t xml:space="preserve"> é parte integrante desta Ata, assim como a proposta vencedora, independentemente de transcrição.</w:t>
      </w:r>
    </w:p>
    <w:p w14:paraId="529F41CD" w14:textId="77777777" w:rsidR="00560BCD" w:rsidRPr="00275AA1" w:rsidRDefault="00560BCD" w:rsidP="00560BCD">
      <w:pPr>
        <w:overflowPunct w:val="0"/>
        <w:autoSpaceDE w:val="0"/>
        <w:adjustRightInd w:val="0"/>
        <w:spacing w:line="276" w:lineRule="auto"/>
        <w:jc w:val="both"/>
        <w:rPr>
          <w:rFonts w:ascii="Cambria" w:eastAsia="MS Mincho" w:hAnsi="Cambria" w:cs="Arial"/>
        </w:rPr>
      </w:pPr>
    </w:p>
    <w:p w14:paraId="42AC4903" w14:textId="77777777" w:rsidR="00560BCD" w:rsidRPr="00D07C52" w:rsidRDefault="00560BCD" w:rsidP="00F74B6C">
      <w:pPr>
        <w:pStyle w:val="PargrafodaLista"/>
        <w:keepNext/>
        <w:numPr>
          <w:ilvl w:val="0"/>
          <w:numId w:val="60"/>
        </w:numPr>
        <w:overflowPunct w:val="0"/>
        <w:autoSpaceDE w:val="0"/>
        <w:adjustRightInd w:val="0"/>
        <w:spacing w:line="276" w:lineRule="auto"/>
        <w:jc w:val="both"/>
        <w:outlineLvl w:val="8"/>
        <w:rPr>
          <w:rFonts w:ascii="Cambria" w:hAnsi="Cambria" w:cs="Arial"/>
        </w:rPr>
      </w:pPr>
      <w:r w:rsidRPr="00D07C52">
        <w:rPr>
          <w:rFonts w:ascii="Cambria" w:eastAsia="MS Mincho" w:hAnsi="Cambria" w:cs="Arial"/>
          <w:b/>
          <w:bCs/>
        </w:rPr>
        <w:t xml:space="preserve">– DO PREÇO REGISTRADO: </w:t>
      </w:r>
      <w:r w:rsidRPr="00D07C52">
        <w:rPr>
          <w:rFonts w:ascii="Cambria" w:hAnsi="Cambria" w:cs="Arial"/>
        </w:rPr>
        <w:t>Ficam registrados os seguintes preços, observada a ordem de classificação, da empresa</w:t>
      </w:r>
      <w:r w:rsidRPr="00D07C52">
        <w:rPr>
          <w:rFonts w:ascii="Cambria" w:hAnsi="Cambria" w:cs="Arial"/>
          <w:b/>
        </w:rPr>
        <w:t xml:space="preserve"> XXXXX</w:t>
      </w:r>
      <w:r w:rsidRPr="00D07C52">
        <w:rPr>
          <w:rFonts w:ascii="Cambria" w:hAnsi="Cambria" w:cs="Arial"/>
        </w:rPr>
        <w:t xml:space="preserve">, inscrita no CNPJ sob nº </w:t>
      </w:r>
      <w:r w:rsidRPr="00D07C52">
        <w:rPr>
          <w:rFonts w:ascii="Cambria" w:hAnsi="Cambria" w:cs="Arial"/>
          <w:b/>
        </w:rPr>
        <w:t>XXXXX</w:t>
      </w:r>
      <w:r w:rsidRPr="00D07C52">
        <w:rPr>
          <w:rFonts w:ascii="Cambria" w:hAnsi="Cambria" w:cs="Arial"/>
        </w:rPr>
        <w:t xml:space="preserve">, com sede na cidade de </w:t>
      </w:r>
      <w:r w:rsidRPr="00D07C52">
        <w:rPr>
          <w:rFonts w:ascii="Cambria" w:hAnsi="Cambria" w:cs="Arial"/>
          <w:b/>
        </w:rPr>
        <w:t>XXXXX</w:t>
      </w:r>
      <w:r w:rsidRPr="00D07C52">
        <w:rPr>
          <w:rFonts w:ascii="Cambria" w:hAnsi="Cambria" w:cs="Arial"/>
        </w:rPr>
        <w:t xml:space="preserve">, Estado do XXXX, à Rua </w:t>
      </w:r>
      <w:r w:rsidRPr="00D07C52">
        <w:rPr>
          <w:rFonts w:ascii="Cambria" w:hAnsi="Cambria" w:cs="Arial"/>
          <w:b/>
        </w:rPr>
        <w:t>XXXXX</w:t>
      </w:r>
      <w:r w:rsidRPr="00D07C52">
        <w:rPr>
          <w:rFonts w:ascii="Cambria" w:hAnsi="Cambria" w:cs="Arial"/>
        </w:rPr>
        <w:t xml:space="preserve">, CEP </w:t>
      </w:r>
      <w:r w:rsidRPr="00D07C52">
        <w:rPr>
          <w:rFonts w:ascii="Cambria" w:hAnsi="Cambria" w:cs="Arial"/>
          <w:b/>
        </w:rPr>
        <w:t>XXXXX</w:t>
      </w:r>
      <w:r w:rsidRPr="00D07C52">
        <w:rPr>
          <w:rFonts w:ascii="Cambria" w:hAnsi="Cambria" w:cs="Arial"/>
        </w:rPr>
        <w:t xml:space="preserve">, por seu representante legal, o </w:t>
      </w:r>
      <w:proofErr w:type="spellStart"/>
      <w:r w:rsidRPr="00D07C52">
        <w:rPr>
          <w:rFonts w:ascii="Cambria" w:hAnsi="Cambria" w:cs="Arial"/>
        </w:rPr>
        <w:t>Sr</w:t>
      </w:r>
      <w:proofErr w:type="spellEnd"/>
      <w:r w:rsidRPr="00D07C52">
        <w:rPr>
          <w:rFonts w:ascii="Cambria" w:hAnsi="Cambria" w:cs="Arial"/>
        </w:rPr>
        <w:t xml:space="preserve">(a) ____________________, CPF ________________, </w:t>
      </w:r>
      <w:proofErr w:type="spellStart"/>
      <w:r w:rsidRPr="00D07C52">
        <w:rPr>
          <w:rFonts w:ascii="Cambria" w:hAnsi="Cambria" w:cs="Arial"/>
        </w:rPr>
        <w:t>RG_______________ao</w:t>
      </w:r>
      <w:proofErr w:type="spellEnd"/>
      <w:r w:rsidRPr="00D07C52">
        <w:rPr>
          <w:rFonts w:ascii="Cambria" w:hAnsi="Cambria" w:cs="Arial"/>
        </w:rPr>
        <w:t xml:space="preserve"> final assinado, com os preços dos itens abaixo relacionados:</w:t>
      </w:r>
    </w:p>
    <w:tbl>
      <w:tblPr>
        <w:tblW w:w="5000" w:type="pct"/>
        <w:tblCellMar>
          <w:left w:w="70" w:type="dxa"/>
          <w:right w:w="70" w:type="dxa"/>
        </w:tblCellMar>
        <w:tblLook w:val="04A0" w:firstRow="1" w:lastRow="0" w:firstColumn="1" w:lastColumn="0" w:noHBand="0" w:noVBand="1"/>
      </w:tblPr>
      <w:tblGrid>
        <w:gridCol w:w="648"/>
        <w:gridCol w:w="4517"/>
        <w:gridCol w:w="651"/>
        <w:gridCol w:w="688"/>
        <w:gridCol w:w="1273"/>
        <w:gridCol w:w="1273"/>
        <w:gridCol w:w="1183"/>
      </w:tblGrid>
      <w:tr w:rsidR="00145074" w:rsidRPr="00F27779" w14:paraId="7228D8C3" w14:textId="77777777" w:rsidTr="00145074">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6679D560"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07" w:type="pct"/>
            <w:tcBorders>
              <w:top w:val="single" w:sz="4" w:space="0" w:color="auto"/>
              <w:left w:val="nil"/>
              <w:bottom w:val="single" w:sz="4" w:space="0" w:color="auto"/>
              <w:right w:val="single" w:sz="4" w:space="0" w:color="auto"/>
            </w:tcBorders>
            <w:noWrap/>
            <w:vAlign w:val="center"/>
            <w:hideMark/>
          </w:tcPr>
          <w:p w14:paraId="6AFBA32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52B01DB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4970AEA7"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22" w:type="pct"/>
            <w:tcBorders>
              <w:top w:val="single" w:sz="4" w:space="0" w:color="auto"/>
              <w:left w:val="nil"/>
              <w:bottom w:val="single" w:sz="4" w:space="0" w:color="auto"/>
              <w:right w:val="single" w:sz="4" w:space="0" w:color="auto"/>
            </w:tcBorders>
          </w:tcPr>
          <w:p w14:paraId="02E906DA"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22" w:type="pct"/>
            <w:tcBorders>
              <w:top w:val="single" w:sz="4" w:space="0" w:color="auto"/>
              <w:left w:val="single" w:sz="4" w:space="0" w:color="auto"/>
              <w:bottom w:val="single" w:sz="4" w:space="0" w:color="auto"/>
              <w:right w:val="single" w:sz="4" w:space="0" w:color="auto"/>
            </w:tcBorders>
            <w:noWrap/>
            <w:vAlign w:val="center"/>
            <w:hideMark/>
          </w:tcPr>
          <w:p w14:paraId="40B885E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79" w:type="pct"/>
            <w:tcBorders>
              <w:top w:val="single" w:sz="4" w:space="0" w:color="auto"/>
              <w:left w:val="nil"/>
              <w:bottom w:val="single" w:sz="4" w:space="0" w:color="auto"/>
              <w:right w:val="single" w:sz="4" w:space="0" w:color="auto"/>
            </w:tcBorders>
            <w:noWrap/>
            <w:vAlign w:val="center"/>
            <w:hideMark/>
          </w:tcPr>
          <w:p w14:paraId="01F6BFCD"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145074" w:rsidRPr="00F27779" w14:paraId="1AF0C666" w14:textId="77777777" w:rsidTr="00145074">
        <w:trPr>
          <w:trHeight w:val="903"/>
        </w:trPr>
        <w:tc>
          <w:tcPr>
            <w:tcW w:w="317" w:type="pct"/>
            <w:tcBorders>
              <w:top w:val="nil"/>
              <w:left w:val="single" w:sz="4" w:space="0" w:color="auto"/>
              <w:bottom w:val="single" w:sz="4" w:space="0" w:color="auto"/>
              <w:right w:val="single" w:sz="4" w:space="0" w:color="auto"/>
            </w:tcBorders>
            <w:noWrap/>
            <w:vAlign w:val="center"/>
            <w:hideMark/>
          </w:tcPr>
          <w:p w14:paraId="2410A103"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207" w:type="pct"/>
            <w:tcBorders>
              <w:top w:val="nil"/>
              <w:left w:val="nil"/>
              <w:bottom w:val="single" w:sz="4" w:space="0" w:color="auto"/>
              <w:right w:val="nil"/>
            </w:tcBorders>
            <w:vAlign w:val="center"/>
            <w:hideMark/>
          </w:tcPr>
          <w:p w14:paraId="2CFDB759" w14:textId="77777777" w:rsidR="00145074" w:rsidRPr="00F27779" w:rsidRDefault="00145074"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1C6FA135" w14:textId="77777777" w:rsidR="00145074" w:rsidRPr="00F27779" w:rsidRDefault="00145074" w:rsidP="002E211F">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018839DC"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single" w:sz="4" w:space="0" w:color="auto"/>
              <w:left w:val="nil"/>
              <w:bottom w:val="single" w:sz="4" w:space="0" w:color="auto"/>
              <w:right w:val="single" w:sz="4" w:space="0" w:color="auto"/>
            </w:tcBorders>
          </w:tcPr>
          <w:p w14:paraId="62206AF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center"/>
            <w:hideMark/>
          </w:tcPr>
          <w:p w14:paraId="10B4487F"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79" w:type="pct"/>
            <w:tcBorders>
              <w:top w:val="nil"/>
              <w:left w:val="nil"/>
              <w:bottom w:val="single" w:sz="4" w:space="0" w:color="auto"/>
              <w:right w:val="single" w:sz="4" w:space="0" w:color="auto"/>
            </w:tcBorders>
            <w:noWrap/>
            <w:vAlign w:val="center"/>
            <w:hideMark/>
          </w:tcPr>
          <w:p w14:paraId="6F4DE901"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145074" w:rsidRPr="00F27779" w14:paraId="64BB8C69" w14:textId="77777777" w:rsidTr="00145074">
        <w:trPr>
          <w:trHeight w:val="294"/>
        </w:trPr>
        <w:tc>
          <w:tcPr>
            <w:tcW w:w="317" w:type="pct"/>
            <w:tcBorders>
              <w:top w:val="nil"/>
              <w:left w:val="single" w:sz="4" w:space="0" w:color="auto"/>
              <w:bottom w:val="single" w:sz="4" w:space="0" w:color="auto"/>
              <w:right w:val="single" w:sz="4" w:space="0" w:color="auto"/>
            </w:tcBorders>
            <w:noWrap/>
            <w:vAlign w:val="bottom"/>
            <w:hideMark/>
          </w:tcPr>
          <w:p w14:paraId="21F7F46C"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07" w:type="pct"/>
            <w:tcBorders>
              <w:top w:val="nil"/>
              <w:left w:val="nil"/>
              <w:bottom w:val="single" w:sz="4" w:space="0" w:color="auto"/>
              <w:right w:val="nil"/>
            </w:tcBorders>
            <w:noWrap/>
            <w:vAlign w:val="bottom"/>
            <w:hideMark/>
          </w:tcPr>
          <w:p w14:paraId="4068A402"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0968B33A"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10B06B06"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22" w:type="pct"/>
            <w:tcBorders>
              <w:top w:val="single" w:sz="4" w:space="0" w:color="auto"/>
              <w:left w:val="nil"/>
              <w:bottom w:val="single" w:sz="4" w:space="0" w:color="auto"/>
              <w:right w:val="single" w:sz="4" w:space="0" w:color="auto"/>
            </w:tcBorders>
          </w:tcPr>
          <w:p w14:paraId="5B068C6F"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bottom"/>
            <w:hideMark/>
          </w:tcPr>
          <w:p w14:paraId="25467490"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79" w:type="pct"/>
            <w:tcBorders>
              <w:top w:val="nil"/>
              <w:left w:val="nil"/>
              <w:bottom w:val="single" w:sz="4" w:space="0" w:color="auto"/>
              <w:right w:val="single" w:sz="4" w:space="0" w:color="auto"/>
            </w:tcBorders>
            <w:noWrap/>
            <w:vAlign w:val="center"/>
            <w:hideMark/>
          </w:tcPr>
          <w:p w14:paraId="1AF283EB" w14:textId="77777777" w:rsidR="00145074" w:rsidRPr="00F27779" w:rsidRDefault="00145074"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369A07D6" w14:textId="7C261719" w:rsidR="00D07C52" w:rsidRPr="00553061" w:rsidRDefault="00D07C52" w:rsidP="00D07C52">
      <w:pPr>
        <w:keepNext/>
        <w:overflowPunct w:val="0"/>
        <w:autoSpaceDE w:val="0"/>
        <w:adjustRightInd w:val="0"/>
        <w:spacing w:line="276" w:lineRule="auto"/>
        <w:jc w:val="both"/>
        <w:outlineLvl w:val="8"/>
        <w:rPr>
          <w:rFonts w:ascii="Cambria" w:eastAsia="MS Mincho" w:hAnsi="Cambria" w:cs="Arial"/>
          <w:sz w:val="24"/>
          <w:szCs w:val="24"/>
        </w:rPr>
      </w:pPr>
      <w:r w:rsidRPr="00553061">
        <w:rPr>
          <w:rFonts w:ascii="Cambria" w:eastAsia="MS Mincho" w:hAnsi="Cambria" w:cs="Arial"/>
          <w:b/>
          <w:bCs/>
          <w:sz w:val="24"/>
          <w:szCs w:val="24"/>
        </w:rPr>
        <w:t xml:space="preserve">3 – DA EXPECTATIVA DE FORNECIMENTO: </w:t>
      </w:r>
      <w:r w:rsidRPr="00553061">
        <w:rPr>
          <w:rFonts w:ascii="Cambria" w:eastAsia="MS Mincho" w:hAnsi="Cambria" w:cs="Arial"/>
          <w:bCs/>
          <w:sz w:val="24"/>
          <w:szCs w:val="24"/>
        </w:rPr>
        <w:t xml:space="preserve">O ajuste </w:t>
      </w:r>
      <w:r w:rsidRPr="00AE138E">
        <w:rPr>
          <w:rFonts w:ascii="Cambria" w:eastAsia="MS Mincho" w:hAnsi="Cambria" w:cs="Arial"/>
          <w:bCs/>
          <w:sz w:val="24"/>
          <w:szCs w:val="24"/>
        </w:rPr>
        <w:t>com o prestador que terá seu preço registrado será formalizado pel</w:t>
      </w:r>
      <w:r w:rsidR="003D1EC0">
        <w:rPr>
          <w:rFonts w:ascii="Cambria" w:eastAsia="MS Mincho" w:hAnsi="Cambria" w:cs="Arial"/>
          <w:bCs/>
          <w:sz w:val="24"/>
          <w:szCs w:val="24"/>
        </w:rPr>
        <w:t>a</w:t>
      </w:r>
      <w:r w:rsidRPr="00AE138E">
        <w:rPr>
          <w:rFonts w:ascii="Cambria" w:eastAsia="MS Mincho" w:hAnsi="Cambria" w:cs="Arial"/>
          <w:bCs/>
          <w:sz w:val="24"/>
          <w:szCs w:val="24"/>
        </w:rPr>
        <w:t xml:space="preserve"> </w:t>
      </w:r>
      <w:r w:rsidR="003D1EC0">
        <w:rPr>
          <w:rFonts w:ascii="Cambria" w:eastAsia="MS Mincho" w:hAnsi="Cambria" w:cs="Arial"/>
          <w:bCs/>
          <w:sz w:val="24"/>
          <w:szCs w:val="24"/>
        </w:rPr>
        <w:t xml:space="preserve">Secretaria de </w:t>
      </w:r>
      <w:r w:rsidR="00277F54">
        <w:rPr>
          <w:rFonts w:ascii="Cambria" w:eastAsia="MS Mincho" w:hAnsi="Cambria" w:cs="Arial"/>
          <w:bCs/>
          <w:sz w:val="24"/>
          <w:szCs w:val="24"/>
        </w:rPr>
        <w:t xml:space="preserve">Saúde </w:t>
      </w:r>
      <w:r w:rsidRPr="00AE138E">
        <w:rPr>
          <w:rFonts w:ascii="Cambria" w:eastAsia="MS Mincho" w:hAnsi="Cambria" w:cs="Arial"/>
          <w:bCs/>
          <w:sz w:val="24"/>
          <w:szCs w:val="24"/>
        </w:rPr>
        <w:t>de Santo Inácio mediante a solicitação por Ordem de Compra, observada as disposiçõ</w:t>
      </w:r>
      <w:r w:rsidRPr="00553061">
        <w:rPr>
          <w:rFonts w:ascii="Cambria" w:eastAsia="MS Mincho" w:hAnsi="Cambria" w:cs="Arial"/>
          <w:bCs/>
          <w:sz w:val="24"/>
          <w:szCs w:val="24"/>
        </w:rPr>
        <w:t xml:space="preserve">es contidas no Edital do </w:t>
      </w:r>
      <w:r w:rsidRPr="007F178E">
        <w:rPr>
          <w:rFonts w:ascii="Cambria" w:eastAsia="MS Mincho" w:hAnsi="Cambria" w:cs="Arial"/>
          <w:b/>
          <w:bCs/>
          <w:sz w:val="24"/>
          <w:szCs w:val="24"/>
        </w:rPr>
        <w:t xml:space="preserve">Pregão Eletrônico nº </w:t>
      </w:r>
      <w:r w:rsidR="00EF6E97" w:rsidRPr="007F178E">
        <w:rPr>
          <w:rFonts w:ascii="Cambria" w:eastAsia="MS Mincho" w:hAnsi="Cambria" w:cs="Arial"/>
          <w:b/>
          <w:bCs/>
          <w:sz w:val="24"/>
          <w:szCs w:val="24"/>
        </w:rPr>
        <w:t>0</w:t>
      </w:r>
      <w:r w:rsidR="006A3338">
        <w:rPr>
          <w:rFonts w:ascii="Cambria" w:eastAsia="MS Mincho" w:hAnsi="Cambria" w:cs="Arial"/>
          <w:b/>
          <w:bCs/>
          <w:sz w:val="24"/>
          <w:szCs w:val="24"/>
        </w:rPr>
        <w:t>07</w:t>
      </w:r>
      <w:r w:rsidR="00EF6E97" w:rsidRPr="007F178E">
        <w:rPr>
          <w:rFonts w:ascii="Cambria" w:eastAsia="MS Mincho" w:hAnsi="Cambria" w:cs="Arial"/>
          <w:b/>
          <w:bCs/>
          <w:sz w:val="24"/>
          <w:szCs w:val="24"/>
        </w:rPr>
        <w:t>/2026</w:t>
      </w:r>
      <w:r w:rsidRPr="007F178E">
        <w:rPr>
          <w:rFonts w:ascii="Cambria" w:eastAsia="MS Mincho" w:hAnsi="Cambria" w:cs="Arial"/>
          <w:bCs/>
          <w:sz w:val="24"/>
          <w:szCs w:val="24"/>
        </w:rPr>
        <w:t>.</w:t>
      </w:r>
    </w:p>
    <w:p w14:paraId="4E2B796E" w14:textId="72BFA7AA" w:rsidR="00D07C52" w:rsidRPr="007F178E" w:rsidRDefault="00D07C52" w:rsidP="00D07C52">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3.1</w:t>
      </w:r>
      <w:r w:rsidRPr="00553061">
        <w:rPr>
          <w:rFonts w:ascii="Cambria" w:hAnsi="Cambria"/>
          <w:b/>
          <w:sz w:val="24"/>
          <w:szCs w:val="24"/>
        </w:rPr>
        <w:t xml:space="preserve"> –</w:t>
      </w:r>
      <w:r w:rsidRPr="00553061">
        <w:rPr>
          <w:rFonts w:ascii="Cambria" w:hAnsi="Cambria"/>
          <w:sz w:val="24"/>
          <w:szCs w:val="24"/>
        </w:rPr>
        <w:t xml:space="preserve"> O compromisso de entrega/prestação de serviços só estará caracterizado mediante o recebimento da Ordem de </w:t>
      </w:r>
      <w:r>
        <w:rPr>
          <w:rFonts w:ascii="Cambria" w:hAnsi="Cambria"/>
          <w:sz w:val="24"/>
          <w:szCs w:val="24"/>
        </w:rPr>
        <w:t>serviço ou solicitação de despesa,</w:t>
      </w:r>
      <w:r w:rsidRPr="00553061">
        <w:rPr>
          <w:rFonts w:ascii="Cambria" w:hAnsi="Cambria"/>
          <w:sz w:val="24"/>
          <w:szCs w:val="24"/>
        </w:rPr>
        <w:t xml:space="preserve"> decorrente desta Ata de Registro de </w:t>
      </w:r>
      <w:r w:rsidRPr="00553061">
        <w:rPr>
          <w:rFonts w:ascii="Cambria" w:hAnsi="Cambria"/>
          <w:sz w:val="24"/>
          <w:szCs w:val="24"/>
        </w:rPr>
        <w:lastRenderedPageBreak/>
        <w:t xml:space="preserve">Preços e </w:t>
      </w:r>
      <w:r w:rsidRPr="007F178E">
        <w:rPr>
          <w:rFonts w:ascii="Cambria" w:hAnsi="Cambria"/>
          <w:sz w:val="24"/>
          <w:szCs w:val="24"/>
        </w:rPr>
        <w:t xml:space="preserve">Edital do </w:t>
      </w:r>
      <w:r w:rsidRPr="007F178E">
        <w:rPr>
          <w:rFonts w:ascii="Cambria" w:hAnsi="Cambria"/>
          <w:b/>
          <w:sz w:val="24"/>
          <w:szCs w:val="24"/>
        </w:rPr>
        <w:t xml:space="preserve">Pregão Eletrônico nº </w:t>
      </w:r>
      <w:r w:rsidR="00EF6E97" w:rsidRPr="007F178E">
        <w:rPr>
          <w:rFonts w:ascii="Cambria" w:hAnsi="Cambria"/>
          <w:b/>
          <w:sz w:val="24"/>
          <w:szCs w:val="24"/>
        </w:rPr>
        <w:t>0</w:t>
      </w:r>
      <w:r w:rsidR="006A3338">
        <w:rPr>
          <w:rFonts w:ascii="Cambria" w:hAnsi="Cambria"/>
          <w:b/>
          <w:sz w:val="24"/>
          <w:szCs w:val="24"/>
        </w:rPr>
        <w:t>07</w:t>
      </w:r>
      <w:r w:rsidR="00EF6E97" w:rsidRPr="007F178E">
        <w:rPr>
          <w:rFonts w:ascii="Cambria" w:hAnsi="Cambria"/>
          <w:b/>
          <w:sz w:val="24"/>
          <w:szCs w:val="24"/>
        </w:rPr>
        <w:t>/2026</w:t>
      </w:r>
      <w:r w:rsidRPr="007F178E">
        <w:rPr>
          <w:rFonts w:ascii="Cambria" w:hAnsi="Cambria"/>
          <w:sz w:val="24"/>
          <w:szCs w:val="24"/>
        </w:rPr>
        <w:t>.</w:t>
      </w:r>
    </w:p>
    <w:p w14:paraId="74DE3EE2" w14:textId="77777777" w:rsidR="00D07C52" w:rsidRPr="007F178E" w:rsidRDefault="00D07C52" w:rsidP="00D07C52">
      <w:pPr>
        <w:overflowPunct w:val="0"/>
        <w:autoSpaceDE w:val="0"/>
        <w:adjustRightInd w:val="0"/>
        <w:spacing w:line="276" w:lineRule="auto"/>
        <w:jc w:val="both"/>
        <w:rPr>
          <w:rFonts w:ascii="Cambria" w:hAnsi="Cambria"/>
          <w:sz w:val="24"/>
          <w:szCs w:val="24"/>
        </w:rPr>
      </w:pPr>
      <w:r w:rsidRPr="007F178E">
        <w:rPr>
          <w:rFonts w:ascii="Cambria" w:hAnsi="Cambria"/>
          <w:sz w:val="24"/>
          <w:szCs w:val="24"/>
        </w:rPr>
        <w:t>3.2</w:t>
      </w:r>
      <w:r w:rsidRPr="007F178E">
        <w:rPr>
          <w:rFonts w:ascii="Cambria" w:hAnsi="Cambria"/>
          <w:b/>
          <w:sz w:val="24"/>
          <w:szCs w:val="24"/>
        </w:rPr>
        <w:t xml:space="preserve"> –</w:t>
      </w:r>
      <w:r w:rsidRPr="007F178E">
        <w:rPr>
          <w:rFonts w:ascii="Cambria" w:hAnsi="Cambria"/>
          <w:sz w:val="24"/>
          <w:szCs w:val="24"/>
        </w:rPr>
        <w:t xml:space="preserve"> O prestador do serviço que terá seu preço registrado, dentro dos quantitativos estimados, fica obrigado a atender todos os pedidos efetuados durante a validade desta Ata de Registro de Preços.</w:t>
      </w:r>
    </w:p>
    <w:p w14:paraId="0D1F60B6" w14:textId="77777777" w:rsidR="00560BCD" w:rsidRPr="007F178E" w:rsidRDefault="00560BCD" w:rsidP="00560BCD">
      <w:pPr>
        <w:autoSpaceDE w:val="0"/>
        <w:adjustRightInd w:val="0"/>
        <w:spacing w:line="276" w:lineRule="auto"/>
        <w:jc w:val="both"/>
        <w:rPr>
          <w:rFonts w:ascii="Cambria" w:hAnsi="Cambria" w:cs="Arial"/>
        </w:rPr>
      </w:pPr>
      <w:r w:rsidRPr="007F178E">
        <w:rPr>
          <w:rFonts w:ascii="Cambria" w:hAnsi="Cambria"/>
          <w:b/>
        </w:rPr>
        <w:t>4 -</w:t>
      </w:r>
      <w:r w:rsidRPr="007F178E">
        <w:rPr>
          <w:rFonts w:ascii="Cambria" w:hAnsi="Cambria"/>
        </w:rPr>
        <w:t xml:space="preserve"> </w:t>
      </w:r>
      <w:r w:rsidRPr="007F178E">
        <w:rPr>
          <w:rFonts w:ascii="Cambria" w:hAnsi="Cambria" w:cs="Arial"/>
          <w:b/>
          <w:bCs/>
        </w:rPr>
        <w:t>PRAZO DE ENTREGA:</w:t>
      </w:r>
      <w:r w:rsidRPr="007F178E">
        <w:rPr>
          <w:rFonts w:ascii="Cambria" w:hAnsi="Cambria" w:cs="Arial"/>
        </w:rPr>
        <w:t xml:space="preserve"> </w:t>
      </w:r>
    </w:p>
    <w:p w14:paraId="07CDDC4B" w14:textId="77777777" w:rsidR="00560BCD" w:rsidRPr="007F178E" w:rsidRDefault="00560BCD" w:rsidP="00560BCD">
      <w:pPr>
        <w:autoSpaceDE w:val="0"/>
        <w:adjustRightInd w:val="0"/>
        <w:spacing w:line="276" w:lineRule="auto"/>
        <w:jc w:val="both"/>
        <w:rPr>
          <w:rFonts w:ascii="Cambria" w:hAnsi="Cambria" w:cs="Arial"/>
        </w:rPr>
      </w:pPr>
      <w:r w:rsidRPr="007F178E">
        <w:rPr>
          <w:rFonts w:ascii="Cambria" w:hAnsi="Cambria" w:cs="Arial"/>
        </w:rPr>
        <w:t>4.1 – O Signatário da ata obriga-se a executar o objeto da presente ata em estrita observância aos serviços e prazos estabelecidos na proposta de preços.</w:t>
      </w:r>
    </w:p>
    <w:p w14:paraId="7F88E93B" w14:textId="77777777" w:rsidR="00560BCD" w:rsidRPr="007F178E" w:rsidRDefault="00560BCD" w:rsidP="00560BCD">
      <w:pPr>
        <w:autoSpaceDE w:val="0"/>
        <w:adjustRightInd w:val="0"/>
        <w:spacing w:line="276" w:lineRule="auto"/>
        <w:jc w:val="both"/>
        <w:rPr>
          <w:rFonts w:ascii="Cambria" w:hAnsi="Cambria" w:cs="Arial"/>
        </w:rPr>
      </w:pPr>
      <w:r w:rsidRPr="007F178E">
        <w:rPr>
          <w:rFonts w:ascii="Cambria" w:hAnsi="Cambria" w:cs="Arial"/>
        </w:rPr>
        <w:t>4.2 – A fiscalização da execução do objeto desta ata será feita por pessoa designada para tal finalidade, que assume neste ato total responsabilidade sobre a fiscalização dos serviços prestados.</w:t>
      </w:r>
    </w:p>
    <w:p w14:paraId="42688148" w14:textId="2AB09EA7" w:rsidR="00560BCD" w:rsidRPr="00275AA1" w:rsidRDefault="00560BCD" w:rsidP="00560BCD">
      <w:pPr>
        <w:autoSpaceDE w:val="0"/>
        <w:adjustRightInd w:val="0"/>
        <w:spacing w:line="276" w:lineRule="auto"/>
        <w:ind w:right="12"/>
        <w:jc w:val="both"/>
        <w:rPr>
          <w:rFonts w:ascii="Cambria" w:hAnsi="Cambria" w:cs="Arial"/>
          <w:color w:val="000000"/>
        </w:rPr>
      </w:pPr>
      <w:r w:rsidRPr="007F178E">
        <w:rPr>
          <w:rFonts w:ascii="Cambria" w:hAnsi="Cambria" w:cs="Arial"/>
        </w:rPr>
        <w:t xml:space="preserve">4.3 – </w:t>
      </w:r>
      <w:r w:rsidRPr="007F178E">
        <w:rPr>
          <w:rFonts w:ascii="Cambria" w:hAnsi="Cambria" w:cs="Arial"/>
          <w:color w:val="000000"/>
        </w:rPr>
        <w:t xml:space="preserve">A entrega do produto será de acordo com especificado no edital do Pregão Eletrônico nº </w:t>
      </w:r>
      <w:r w:rsidR="00EF6E97" w:rsidRPr="007F178E">
        <w:rPr>
          <w:rFonts w:ascii="Cambria" w:hAnsi="Cambria" w:cs="Arial"/>
          <w:color w:val="000000"/>
        </w:rPr>
        <w:t>0</w:t>
      </w:r>
      <w:r w:rsidR="006A3338">
        <w:rPr>
          <w:rFonts w:ascii="Cambria" w:hAnsi="Cambria" w:cs="Arial"/>
          <w:color w:val="000000"/>
        </w:rPr>
        <w:t>07</w:t>
      </w:r>
      <w:r w:rsidR="00EF6E97" w:rsidRPr="007F178E">
        <w:rPr>
          <w:rFonts w:ascii="Cambria" w:hAnsi="Cambria" w:cs="Arial"/>
          <w:color w:val="000000"/>
        </w:rPr>
        <w:t>/2026</w:t>
      </w:r>
      <w:r w:rsidRPr="007F178E">
        <w:rPr>
          <w:rFonts w:ascii="Cambria" w:hAnsi="Cambria" w:cs="Arial"/>
          <w:color w:val="000000"/>
        </w:rPr>
        <w:t>.</w:t>
      </w:r>
    </w:p>
    <w:p w14:paraId="3E3482F2" w14:textId="77777777" w:rsidR="00560BCD" w:rsidRPr="00275AA1" w:rsidRDefault="00560BCD" w:rsidP="00560BCD">
      <w:pPr>
        <w:autoSpaceDE w:val="0"/>
        <w:adjustRightInd w:val="0"/>
        <w:spacing w:line="276" w:lineRule="auto"/>
        <w:jc w:val="both"/>
        <w:rPr>
          <w:rFonts w:ascii="Cambria" w:hAnsi="Cambria" w:cs="Arial"/>
        </w:rPr>
      </w:pPr>
    </w:p>
    <w:p w14:paraId="7F9044F1" w14:textId="73A4F016" w:rsidR="00D730A5" w:rsidRPr="007D2500" w:rsidRDefault="00560BCD" w:rsidP="00D730A5">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w:t>
      </w:r>
      <w:r w:rsidR="00D730A5" w:rsidRPr="007D2500">
        <w:rPr>
          <w:rFonts w:ascii="Cambria" w:hAnsi="Cambria"/>
        </w:rPr>
        <w:t>O</w:t>
      </w:r>
      <w:r w:rsidR="00277F54">
        <w:rPr>
          <w:rFonts w:ascii="Cambria" w:hAnsi="Cambria"/>
        </w:rPr>
        <w:t xml:space="preserve"> Fundo</w:t>
      </w:r>
      <w:r w:rsidR="00FD3500">
        <w:rPr>
          <w:rFonts w:ascii="Cambria" w:hAnsi="Cambria"/>
        </w:rPr>
        <w:t xml:space="preserve"> M</w:t>
      </w:r>
      <w:r w:rsidR="00277F54">
        <w:rPr>
          <w:rFonts w:ascii="Cambria" w:hAnsi="Cambria"/>
        </w:rPr>
        <w:t>unicipal de Saúde</w:t>
      </w:r>
      <w:r w:rsidR="00D730A5" w:rsidRPr="007D2500">
        <w:rPr>
          <w:rFonts w:ascii="Cambria" w:hAnsi="Cambria"/>
        </w:rPr>
        <w:t xml:space="preserve"> de Santo Inácio adotará todos os atos necessários ao controle e administração da presente Ata.</w:t>
      </w:r>
    </w:p>
    <w:p w14:paraId="5CB1D93F" w14:textId="77777777" w:rsidR="00D730A5" w:rsidRPr="007D2500" w:rsidRDefault="00D730A5" w:rsidP="00D730A5">
      <w:pPr>
        <w:overflowPunct w:val="0"/>
        <w:autoSpaceDE w:val="0"/>
        <w:adjustRightInd w:val="0"/>
        <w:spacing w:line="276" w:lineRule="auto"/>
        <w:jc w:val="both"/>
        <w:rPr>
          <w:rFonts w:ascii="Cambria" w:hAnsi="Cambria"/>
        </w:rPr>
      </w:pPr>
      <w:r w:rsidRPr="007D2500">
        <w:rPr>
          <w:rFonts w:ascii="Cambria" w:hAnsi="Cambria"/>
        </w:rPr>
        <w:t>5.1</w:t>
      </w:r>
      <w:r w:rsidRPr="007D2500">
        <w:rPr>
          <w:rFonts w:ascii="Cambria" w:hAnsi="Cambria"/>
          <w:b/>
        </w:rPr>
        <w:t xml:space="preserve"> –</w:t>
      </w:r>
      <w:r w:rsidRPr="007D2500">
        <w:rPr>
          <w:rFonts w:ascii="Cambria" w:hAnsi="Cambria"/>
        </w:rPr>
        <w:t xml:space="preserve"> Os preços registrados e a indicação dos respectivos fornecedores detentores da Ata serão divulgados através do Órgão Oficial do Município de Santo Inácio.</w:t>
      </w:r>
    </w:p>
    <w:p w14:paraId="2DE81DEE" w14:textId="77777777" w:rsidR="00560BCD" w:rsidRPr="00275AA1" w:rsidRDefault="00560BCD" w:rsidP="00560BCD">
      <w:pPr>
        <w:pStyle w:val="Cabealho"/>
        <w:spacing w:line="276" w:lineRule="auto"/>
        <w:jc w:val="both"/>
        <w:rPr>
          <w:rFonts w:ascii="Cambria" w:hAnsi="Cambria" w:cs="Arial"/>
        </w:rPr>
      </w:pPr>
      <w:r w:rsidRPr="00275AA1">
        <w:rPr>
          <w:rFonts w:ascii="Cambria" w:hAnsi="Cambria" w:cs="Arial"/>
        </w:rPr>
        <w:t>5.2 – O Signatário da ata assume o compromisso de entregar o objeto ora licitados, conforme valor proposto, e emitir nota(s) fiscal(</w:t>
      </w:r>
      <w:proofErr w:type="spellStart"/>
      <w:r w:rsidRPr="00275AA1">
        <w:rPr>
          <w:rFonts w:ascii="Cambria" w:hAnsi="Cambria" w:cs="Arial"/>
        </w:rPr>
        <w:t>is</w:t>
      </w:r>
      <w:proofErr w:type="spellEnd"/>
      <w:r w:rsidRPr="00275AA1">
        <w:rPr>
          <w:rFonts w:ascii="Cambria" w:hAnsi="Cambria" w:cs="Arial"/>
        </w:rPr>
        <w:t>) em nome da Contratante.</w:t>
      </w:r>
    </w:p>
    <w:p w14:paraId="3CD0F759" w14:textId="77777777" w:rsidR="00560BCD" w:rsidRPr="00EE70F1" w:rsidRDefault="00560BCD" w:rsidP="00560BCD">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14:paraId="37ADDA8A"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5.4 – As despesas decorrentes da presente ata serão efetuadas à conta de recurso do orçamento em execução.</w:t>
      </w:r>
    </w:p>
    <w:p w14:paraId="23A5A55E" w14:textId="77777777" w:rsidR="00560BCD" w:rsidRPr="00275AA1" w:rsidRDefault="00560BCD" w:rsidP="00560BCD">
      <w:pPr>
        <w:overflowPunct w:val="0"/>
        <w:autoSpaceDE w:val="0"/>
        <w:adjustRightInd w:val="0"/>
        <w:spacing w:line="276" w:lineRule="auto"/>
        <w:jc w:val="both"/>
        <w:rPr>
          <w:rFonts w:ascii="Cambria" w:hAnsi="Cambria"/>
        </w:rPr>
      </w:pPr>
    </w:p>
    <w:p w14:paraId="24C5DAB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A presente ata terá validade de </w:t>
      </w:r>
      <w:r w:rsidRPr="00275AA1">
        <w:rPr>
          <w:rFonts w:ascii="Cambria" w:hAnsi="Cambria"/>
          <w:b/>
        </w:rPr>
        <w:t>12 meses</w:t>
      </w:r>
      <w:r w:rsidRPr="00275AA1">
        <w:rPr>
          <w:rFonts w:ascii="Cambria" w:hAnsi="Cambria"/>
        </w:rPr>
        <w:t>, contados a partir da sua assinatura, podendo ser prorrogada.</w:t>
      </w:r>
    </w:p>
    <w:p w14:paraId="247B0614" w14:textId="445E1C65" w:rsidR="006A3338" w:rsidRPr="006A3338" w:rsidRDefault="00560BCD" w:rsidP="006A3338">
      <w:pPr>
        <w:overflowPunct w:val="0"/>
        <w:autoSpaceDE w:val="0"/>
        <w:adjustRightInd w:val="0"/>
        <w:spacing w:line="276" w:lineRule="auto"/>
        <w:jc w:val="both"/>
        <w:rPr>
          <w:rFonts w:ascii="Cambria" w:hAnsi="Cambria"/>
        </w:rPr>
      </w:pPr>
      <w:r w:rsidRPr="00AF61C9">
        <w:rPr>
          <w:rFonts w:ascii="Cambria" w:hAnsi="Cambria"/>
        </w:rPr>
        <w:t xml:space="preserve">6.1 – </w:t>
      </w:r>
      <w:r w:rsidR="006A3338" w:rsidRPr="006A3338">
        <w:rPr>
          <w:rFonts w:ascii="Cambria" w:hAnsi="Cambria"/>
        </w:rPr>
        <w:t>É permitida a alteração da Ata de Registro de Preços, tanto em relação ao prazo de vigência, que poderá ser prorrogado, quanto em relação aos quantitativos nela fixados, inclusive para acréscimos, nos termos do art. 124, inciso I, alínea “b”, da Lei nº 14.133/2021, desde que devidamente justificados e observados os limites e condições legais.</w:t>
      </w:r>
    </w:p>
    <w:p w14:paraId="6AF53DB3" w14:textId="09412D7F" w:rsidR="00560BCD" w:rsidRPr="00275AA1" w:rsidRDefault="00560BCD" w:rsidP="00560BCD">
      <w:pPr>
        <w:overflowPunct w:val="0"/>
        <w:autoSpaceDE w:val="0"/>
        <w:adjustRightInd w:val="0"/>
        <w:spacing w:line="276" w:lineRule="auto"/>
        <w:jc w:val="both"/>
        <w:rPr>
          <w:rFonts w:ascii="Cambria" w:hAnsi="Cambria"/>
        </w:rPr>
      </w:pPr>
    </w:p>
    <w:p w14:paraId="5D4CF782" w14:textId="77777777" w:rsidR="00560BCD" w:rsidRPr="00275AA1" w:rsidRDefault="00560BCD" w:rsidP="00560BCD">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6CC01D40" w14:textId="57EDBBD8"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w:t>
      </w:r>
      <w:r w:rsidR="00755DA5">
        <w:rPr>
          <w:rFonts w:ascii="Cambria" w:hAnsi="Cambria"/>
        </w:rPr>
        <w:t>o</w:t>
      </w:r>
      <w:r w:rsidRPr="00275AA1">
        <w:rPr>
          <w:rFonts w:ascii="Cambria" w:hAnsi="Cambria"/>
        </w:rPr>
        <w:t xml:space="preserve"> </w:t>
      </w:r>
      <w:r w:rsidR="00755DA5">
        <w:rPr>
          <w:rFonts w:ascii="Cambria" w:hAnsi="Cambria"/>
        </w:rPr>
        <w:t xml:space="preserve">Fundo Municipal de Saúde </w:t>
      </w:r>
      <w:r w:rsidRPr="00275AA1">
        <w:rPr>
          <w:rFonts w:ascii="Cambria" w:hAnsi="Cambria"/>
        </w:rPr>
        <w:t>poderá cancelar o registro.</w:t>
      </w:r>
    </w:p>
    <w:p w14:paraId="212F1717" w14:textId="1D62D078"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w:t>
      </w:r>
      <w:r w:rsidR="00755DA5">
        <w:rPr>
          <w:rFonts w:ascii="Cambria" w:hAnsi="Cambria"/>
        </w:rPr>
        <w:t>o</w:t>
      </w:r>
      <w:r w:rsidRPr="00275AA1">
        <w:rPr>
          <w:rFonts w:ascii="Cambria" w:hAnsi="Cambria"/>
        </w:rPr>
        <w:t xml:space="preserve"> </w:t>
      </w:r>
      <w:r w:rsidR="00277F54">
        <w:rPr>
          <w:rFonts w:ascii="Cambria" w:hAnsi="Cambria"/>
        </w:rPr>
        <w:t>Fundo Municipal de Saúde</w:t>
      </w:r>
      <w:r w:rsidRPr="00275AA1">
        <w:rPr>
          <w:rFonts w:ascii="Cambria" w:hAnsi="Cambria"/>
        </w:rPr>
        <w:t xml:space="preserve"> poderá liberar o fornecedor do compromisso, mediante solicitação com justificativa.</w:t>
      </w:r>
    </w:p>
    <w:p w14:paraId="26958421" w14:textId="77777777" w:rsidR="00560BCD" w:rsidRPr="00275AA1" w:rsidRDefault="00560BCD" w:rsidP="00560BCD">
      <w:pPr>
        <w:overflowPunct w:val="0"/>
        <w:autoSpaceDE w:val="0"/>
        <w:adjustRightInd w:val="0"/>
        <w:spacing w:line="276" w:lineRule="auto"/>
        <w:jc w:val="both"/>
        <w:rPr>
          <w:rFonts w:ascii="Cambria" w:hAnsi="Cambria"/>
        </w:rPr>
      </w:pPr>
    </w:p>
    <w:p w14:paraId="50FAB75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8 - DA EXECUÇÃO:</w:t>
      </w:r>
    </w:p>
    <w:p w14:paraId="3D59284D"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8.1 – Esta ata dever</w:t>
      </w:r>
      <w:r>
        <w:rPr>
          <w:rFonts w:ascii="Cambria" w:hAnsi="Cambria" w:cs="Arial"/>
          <w:bCs/>
        </w:rPr>
        <w:t>á</w:t>
      </w:r>
      <w:r w:rsidRPr="00275AA1">
        <w:rPr>
          <w:rFonts w:ascii="Cambria" w:hAnsi="Cambria" w:cs="Arial"/>
          <w:bCs/>
        </w:rPr>
        <w:t xml:space="preserve"> ser executada fielmente pelas partes, de acordo com as cl</w:t>
      </w:r>
      <w:r>
        <w:rPr>
          <w:rFonts w:ascii="Cambria" w:hAnsi="Cambria" w:cs="Arial"/>
          <w:bCs/>
        </w:rPr>
        <w:t>á</w:t>
      </w:r>
      <w:r w:rsidRPr="00275AA1">
        <w:rPr>
          <w:rFonts w:ascii="Cambria" w:hAnsi="Cambria" w:cs="Arial"/>
          <w:bCs/>
        </w:rPr>
        <w:t>usulas avençadas e as normas da Lei, respondendo cada uma pelas consequências de sua inexecução total ou parcial.</w:t>
      </w:r>
    </w:p>
    <w:p w14:paraId="206BF0AF"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14:paraId="67FD33D3"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 xml:space="preserve">é responsável pelos danos causados diretamente à CONTRATANTE ou a terceiros, </w:t>
      </w:r>
      <w:r w:rsidRPr="00275AA1">
        <w:rPr>
          <w:rFonts w:ascii="Cambria" w:hAnsi="Cambria" w:cs="Arial"/>
          <w:bCs/>
        </w:rPr>
        <w:lastRenderedPageBreak/>
        <w:t>decorrentes de sua culpa ou dolo na responsabilidade a fiscalização ou o acompanhamento pelo órgão interessado.</w:t>
      </w:r>
    </w:p>
    <w:p w14:paraId="77BA2614" w14:textId="79752E79" w:rsidR="00560BCD" w:rsidRPr="00275AA1" w:rsidRDefault="00560BCD" w:rsidP="00560BCD">
      <w:pPr>
        <w:spacing w:line="276" w:lineRule="auto"/>
        <w:ind w:right="-141"/>
        <w:jc w:val="both"/>
        <w:rPr>
          <w:rFonts w:ascii="Cambria" w:hAnsi="Cambria"/>
        </w:rPr>
      </w:pPr>
      <w:r w:rsidRPr="00275AA1">
        <w:rPr>
          <w:rFonts w:ascii="Cambria" w:hAnsi="Cambria" w:cs="Arial"/>
          <w:bCs/>
        </w:rPr>
        <w:t xml:space="preserve">8.4 – </w:t>
      </w:r>
      <w:r w:rsidRPr="00275AA1">
        <w:rPr>
          <w:rFonts w:ascii="Cambria" w:hAnsi="Cambria"/>
        </w:rPr>
        <w:t xml:space="preserve">A fiscalização ficará a cargo </w:t>
      </w:r>
      <w:r w:rsidRPr="00275AA1">
        <w:rPr>
          <w:rFonts w:ascii="Cambria" w:hAnsi="Cambria"/>
          <w:b/>
        </w:rPr>
        <w:t>do</w:t>
      </w:r>
      <w:r>
        <w:rPr>
          <w:rFonts w:ascii="Cambria" w:hAnsi="Cambria"/>
          <w:b/>
        </w:rPr>
        <w:t>(a)</w:t>
      </w:r>
      <w:r w:rsidRPr="00275AA1">
        <w:rPr>
          <w:rFonts w:ascii="Cambria" w:hAnsi="Cambria"/>
          <w:b/>
        </w:rPr>
        <w:t xml:space="preserve"> Senhor</w:t>
      </w:r>
      <w:r>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sidR="003A31F5">
        <w:rPr>
          <w:rFonts w:ascii="Cambria" w:hAnsi="Cambria"/>
          <w:b/>
        </w:rPr>
        <w:t>6</w:t>
      </w:r>
      <w:r w:rsidRPr="00275AA1">
        <w:rPr>
          <w:rFonts w:ascii="Cambria" w:hAnsi="Cambria"/>
          <w:b/>
        </w:rPr>
        <w:t xml:space="preserve">, </w:t>
      </w:r>
      <w:r w:rsidRPr="00275AA1">
        <w:rPr>
          <w:rFonts w:ascii="Cambria" w:hAnsi="Cambria"/>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14:paraId="3B53B3D8" w14:textId="77777777" w:rsidR="00560BCD" w:rsidRPr="00275AA1" w:rsidRDefault="00560BCD" w:rsidP="00560BCD">
      <w:pPr>
        <w:spacing w:line="276" w:lineRule="auto"/>
        <w:ind w:right="-141"/>
        <w:jc w:val="both"/>
        <w:rPr>
          <w:rFonts w:ascii="Cambria" w:hAnsi="Cambria"/>
          <w:b/>
        </w:rPr>
      </w:pPr>
    </w:p>
    <w:p w14:paraId="15273293"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9 - DAS PENALIDADES:</w:t>
      </w:r>
    </w:p>
    <w:p w14:paraId="1BCBE15C"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14:paraId="7791437C"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14:paraId="1AD6EDA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b) multa de 10% (dez por cento) do valor contratual quando a CONTRATADA ceder a ata, no todo ou em parte, a pessoa física ou jurídica, sem autorização do Contratante, devendo reassumir a execução dos serviços imediatamente;</w:t>
      </w:r>
    </w:p>
    <w:p w14:paraId="4268C29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14:paraId="47FEE6CA"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18E8A07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14:paraId="2F618B5E" w14:textId="77777777" w:rsidR="00560BCD" w:rsidRPr="00275AA1" w:rsidRDefault="00560BCD" w:rsidP="00560BCD">
      <w:pPr>
        <w:autoSpaceDE w:val="0"/>
        <w:adjustRightInd w:val="0"/>
        <w:spacing w:line="276" w:lineRule="auto"/>
        <w:jc w:val="both"/>
        <w:rPr>
          <w:rFonts w:ascii="Cambria" w:hAnsi="Cambria" w:cs="Arial"/>
          <w:bCs/>
        </w:rPr>
      </w:pPr>
    </w:p>
    <w:p w14:paraId="4C2C5237"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14:paraId="5B5AE33E"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14:paraId="48CCA481"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de conformidade com as clausulas quarta e quinta, pelo prazo de vigência e de forma adequada e satisfatória;</w:t>
      </w:r>
    </w:p>
    <w:p w14:paraId="6DCFC0AD"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responsabilizar-se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14:paraId="561FA88E"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14:paraId="1792253B"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14:paraId="5CAB1383"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14:paraId="2A186295"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referencia do edital;</w:t>
      </w:r>
    </w:p>
    <w:p w14:paraId="048AA761"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14:paraId="5643DF05"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14:paraId="04CFB828"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14:paraId="2FD89B3E"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lastRenderedPageBreak/>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14:paraId="23C862A8"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14:paraId="597D854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14:paraId="3F6F8C47"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14:paraId="35654733" w14:textId="77777777" w:rsidR="00560BCD" w:rsidRPr="00275AA1" w:rsidRDefault="00560BCD" w:rsidP="00F74B6C">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Fornecer todos os documentos e informações necessárias para a total e completa execução do objeto da presente ata;</w:t>
      </w:r>
    </w:p>
    <w:p w14:paraId="09694D57" w14:textId="77777777" w:rsidR="00560BCD" w:rsidRPr="00275AA1" w:rsidRDefault="00560BCD" w:rsidP="00F74B6C">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14:paraId="27C8C5F8" w14:textId="77777777" w:rsidR="00560BCD" w:rsidRPr="00275AA1" w:rsidRDefault="00560BCD" w:rsidP="00F74B6C">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e </w:t>
      </w:r>
    </w:p>
    <w:p w14:paraId="5C5F79E2" w14:textId="77777777" w:rsidR="00560BCD" w:rsidRPr="00275AA1" w:rsidRDefault="00560BCD" w:rsidP="00F74B6C">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14:paraId="55D3B52F" w14:textId="77777777" w:rsidR="00560BCD" w:rsidRPr="00275AA1" w:rsidRDefault="00560BCD" w:rsidP="00560BCD">
      <w:pPr>
        <w:pStyle w:val="PargrafodaLista"/>
        <w:widowControl w:val="0"/>
        <w:overflowPunct w:val="0"/>
        <w:autoSpaceDE w:val="0"/>
        <w:adjustRightInd w:val="0"/>
        <w:spacing w:line="276" w:lineRule="auto"/>
        <w:ind w:left="720"/>
        <w:jc w:val="both"/>
        <w:rPr>
          <w:rFonts w:ascii="Cambria" w:hAnsi="Cambria"/>
          <w:sz w:val="22"/>
          <w:szCs w:val="22"/>
        </w:rPr>
      </w:pPr>
    </w:p>
    <w:p w14:paraId="35DA9CFF"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14:paraId="1EC5C31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14:paraId="23D95A9D"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14:paraId="6476010A"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14:paraId="1E12CBD4"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73" w:anchor="art87iii" w:history="1">
        <w:r w:rsidRPr="00275AA1">
          <w:rPr>
            <w:rFonts w:ascii="Cambria" w:hAnsi="Cambria"/>
          </w:rPr>
          <w:t>incisos III ou IV do caput do art. 156 da Lei nº 14.133/2021</w:t>
        </w:r>
      </w:hyperlink>
      <w:r w:rsidRPr="00275AA1">
        <w:rPr>
          <w:rFonts w:ascii="Cambria" w:hAnsi="Cambria"/>
        </w:rPr>
        <w:t>;</w:t>
      </w:r>
    </w:p>
    <w:p w14:paraId="52224CC5"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14:paraId="08E809B8"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12.6 – o cancelamento do registro, nas hipóteses previstas, assegurados o contraditório e a ampla defesa, </w:t>
      </w:r>
      <w:proofErr w:type="gramStart"/>
      <w:r w:rsidRPr="00275AA1">
        <w:rPr>
          <w:rFonts w:ascii="Cambria" w:hAnsi="Cambria"/>
        </w:rPr>
        <w:t>será formalizado</w:t>
      </w:r>
      <w:proofErr w:type="gramEnd"/>
      <w:r w:rsidRPr="00275AA1">
        <w:rPr>
          <w:rFonts w:ascii="Cambria" w:hAnsi="Cambria"/>
        </w:rPr>
        <w:t xml:space="preserve"> por despacho da autoridade competente.</w:t>
      </w:r>
    </w:p>
    <w:p w14:paraId="48C99DC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14:paraId="79B5BAA5" w14:textId="77777777" w:rsidR="00560BCD" w:rsidRPr="00275AA1" w:rsidRDefault="00560BCD" w:rsidP="00560BCD">
      <w:pPr>
        <w:overflowPunct w:val="0"/>
        <w:autoSpaceDE w:val="0"/>
        <w:adjustRightInd w:val="0"/>
        <w:spacing w:line="276" w:lineRule="auto"/>
        <w:jc w:val="both"/>
        <w:rPr>
          <w:rFonts w:ascii="Cambria" w:hAnsi="Cambria"/>
        </w:rPr>
      </w:pPr>
    </w:p>
    <w:p w14:paraId="4BC63B5C"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Pr>
          <w:rFonts w:ascii="Cambria" w:hAnsi="Cambria"/>
        </w:rPr>
        <w:t>ê</w:t>
      </w:r>
      <w:r w:rsidRPr="00275AA1">
        <w:rPr>
          <w:rFonts w:ascii="Cambria" w:hAnsi="Cambria"/>
        </w:rPr>
        <w:t>s) vias de igual teor, que, depois de lida e achada em ordem, vai assinada pelas partes.</w:t>
      </w:r>
    </w:p>
    <w:p w14:paraId="0EE01629" w14:textId="77777777" w:rsidR="00560BCD" w:rsidRPr="00275AA1" w:rsidRDefault="00560BCD" w:rsidP="00560BCD">
      <w:pPr>
        <w:overflowPunct w:val="0"/>
        <w:autoSpaceDE w:val="0"/>
        <w:adjustRightInd w:val="0"/>
        <w:spacing w:line="276" w:lineRule="auto"/>
        <w:jc w:val="both"/>
        <w:rPr>
          <w:rFonts w:ascii="Cambria" w:hAnsi="Cambria"/>
        </w:rPr>
      </w:pPr>
    </w:p>
    <w:p w14:paraId="45BEDF49" w14:textId="656C4223" w:rsidR="00560BCD" w:rsidRPr="00275AA1" w:rsidRDefault="00560BCD" w:rsidP="00560BCD">
      <w:pPr>
        <w:overflowPunct w:val="0"/>
        <w:autoSpaceDE w:val="0"/>
        <w:adjustRightInd w:val="0"/>
        <w:spacing w:line="276" w:lineRule="auto"/>
        <w:jc w:val="both"/>
        <w:rPr>
          <w:rFonts w:ascii="Cambria" w:hAnsi="Cambria" w:cs="Arial"/>
        </w:rPr>
      </w:pPr>
      <w:r>
        <w:rPr>
          <w:rFonts w:ascii="Cambria" w:hAnsi="Cambria"/>
        </w:rPr>
        <w:t>Santo Inácio</w:t>
      </w:r>
      <w:r w:rsidRPr="00275AA1">
        <w:rPr>
          <w:rFonts w:ascii="Cambria" w:hAnsi="Cambria"/>
        </w:rPr>
        <w:t>, XX de XXXXXXX de 202</w:t>
      </w:r>
      <w:r w:rsidR="00537637">
        <w:rPr>
          <w:rFonts w:ascii="Cambria" w:hAnsi="Cambria"/>
        </w:rPr>
        <w:t>6</w:t>
      </w:r>
    </w:p>
    <w:p w14:paraId="4688DCCB" w14:textId="77777777" w:rsidR="00560BCD" w:rsidRPr="00275AA1" w:rsidRDefault="00560BCD" w:rsidP="00560BCD">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560BCD" w:rsidRPr="00275AA1" w14:paraId="31BE3085" w14:textId="77777777" w:rsidTr="00560BCD">
        <w:trPr>
          <w:jc w:val="center"/>
        </w:trPr>
        <w:tc>
          <w:tcPr>
            <w:tcW w:w="4039" w:type="dxa"/>
          </w:tcPr>
          <w:p w14:paraId="0B8B3975" w14:textId="77777777" w:rsidR="00560BCD" w:rsidRPr="00275AA1" w:rsidRDefault="00560BCD" w:rsidP="00560BCD">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14:paraId="7727EB95" w14:textId="583BC867" w:rsidR="00560BCD" w:rsidRPr="00275AA1" w:rsidRDefault="00560BCD" w:rsidP="00D92C5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r w:rsidR="00FD3500">
              <w:rPr>
                <w:rFonts w:ascii="Cambria" w:hAnsi="Cambria" w:cs="Arial"/>
              </w:rPr>
              <w:t xml:space="preserve">Suellen </w:t>
            </w:r>
            <w:proofErr w:type="spellStart"/>
            <w:r w:rsidR="00FD3500">
              <w:rPr>
                <w:rFonts w:ascii="Cambria" w:hAnsi="Cambria" w:cs="Arial"/>
              </w:rPr>
              <w:t>Sefrian</w:t>
            </w:r>
            <w:proofErr w:type="spellEnd"/>
            <w:r w:rsidR="00FD3500">
              <w:rPr>
                <w:rFonts w:ascii="Cambria" w:hAnsi="Cambria" w:cs="Arial"/>
              </w:rPr>
              <w:t xml:space="preserve"> </w:t>
            </w:r>
            <w:proofErr w:type="spellStart"/>
            <w:r w:rsidR="00FD3500">
              <w:rPr>
                <w:rFonts w:ascii="Cambria" w:hAnsi="Cambria" w:cs="Arial"/>
              </w:rPr>
              <w:t>Turcato</w:t>
            </w:r>
            <w:proofErr w:type="spellEnd"/>
          </w:p>
        </w:tc>
        <w:tc>
          <w:tcPr>
            <w:tcW w:w="709" w:type="dxa"/>
          </w:tcPr>
          <w:p w14:paraId="5185A82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0F9148F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r>
              <w:rPr>
                <w:rFonts w:ascii="Cambria" w:hAnsi="Cambria" w:cs="Arial"/>
              </w:rPr>
              <w:t>x</w:t>
            </w:r>
            <w:r w:rsidRPr="00275AA1">
              <w:rPr>
                <w:rFonts w:ascii="Cambria" w:hAnsi="Cambria" w:cs="Arial"/>
              </w:rPr>
              <w:t>xxxxxx</w:t>
            </w:r>
            <w:proofErr w:type="spellEnd"/>
          </w:p>
          <w:p w14:paraId="53A939A5"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p w14:paraId="1E1549D5" w14:textId="77777777" w:rsidR="00D92C56" w:rsidRPr="00275AA1" w:rsidRDefault="00D92C56" w:rsidP="00D92C56">
            <w:pPr>
              <w:tabs>
                <w:tab w:val="center" w:pos="4419"/>
                <w:tab w:val="right" w:pos="8838"/>
              </w:tabs>
              <w:overflowPunct w:val="0"/>
              <w:autoSpaceDE w:val="0"/>
              <w:adjustRightInd w:val="0"/>
              <w:spacing w:line="276" w:lineRule="auto"/>
              <w:ind w:left="-4587" w:firstLine="4587"/>
              <w:rPr>
                <w:rFonts w:ascii="Cambria" w:hAnsi="Cambria" w:cs="Arial"/>
              </w:rPr>
            </w:pPr>
          </w:p>
        </w:tc>
      </w:tr>
      <w:tr w:rsidR="00560BCD" w:rsidRPr="00275AA1" w14:paraId="54358D72" w14:textId="77777777" w:rsidTr="00560BCD">
        <w:trPr>
          <w:trHeight w:val="80"/>
          <w:jc w:val="center"/>
        </w:trPr>
        <w:tc>
          <w:tcPr>
            <w:tcW w:w="4039" w:type="dxa"/>
          </w:tcPr>
          <w:p w14:paraId="6858245F"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18784A5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59C8F925"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0E0ADED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14:paraId="521425F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14:paraId="6A0052BC"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2972DB6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3656CCFD"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14:paraId="3B02DAF4"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7796A2B2"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14:paraId="68EC819F"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r>
    </w:tbl>
    <w:p w14:paraId="6EEC5FD7" w14:textId="242FEB6B" w:rsidR="001923BF" w:rsidRDefault="001923BF">
      <w:pPr>
        <w:widowControl/>
        <w:suppressAutoHyphens w:val="0"/>
        <w:autoSpaceDN/>
        <w:spacing w:after="160" w:line="259" w:lineRule="auto"/>
        <w:textAlignment w:val="auto"/>
        <w:rPr>
          <w:rFonts w:ascii="Cambria" w:hAnsi="Cambria" w:cs="Arial"/>
          <w:b/>
          <w:bCs/>
          <w:u w:val="single"/>
        </w:rPr>
      </w:pPr>
    </w:p>
    <w:p w14:paraId="6EE70D2E" w14:textId="15C7DE22" w:rsidR="003A0371" w:rsidRDefault="003A0371">
      <w:pPr>
        <w:widowControl/>
        <w:suppressAutoHyphens w:val="0"/>
        <w:autoSpaceDN/>
        <w:spacing w:after="160" w:line="259" w:lineRule="auto"/>
        <w:textAlignment w:val="auto"/>
        <w:rPr>
          <w:rFonts w:ascii="Cambria" w:hAnsi="Cambria" w:cs="Arial"/>
          <w:b/>
          <w:bCs/>
          <w:u w:val="single"/>
        </w:rPr>
      </w:pPr>
    </w:p>
    <w:p w14:paraId="28CAD500" w14:textId="77777777" w:rsidR="00FD3500" w:rsidRDefault="00FD3500">
      <w:pPr>
        <w:widowControl/>
        <w:suppressAutoHyphens w:val="0"/>
        <w:autoSpaceDN/>
        <w:spacing w:after="160" w:line="259" w:lineRule="auto"/>
        <w:textAlignment w:val="auto"/>
        <w:rPr>
          <w:rFonts w:ascii="Cambria" w:hAnsi="Cambria" w:cs="Arial"/>
          <w:b/>
          <w:bCs/>
          <w:u w:val="single"/>
        </w:rPr>
      </w:pPr>
      <w:r>
        <w:rPr>
          <w:rFonts w:ascii="Cambria" w:hAnsi="Cambria" w:cs="Arial"/>
          <w:b/>
          <w:bCs/>
          <w:u w:val="single"/>
        </w:rPr>
        <w:lastRenderedPageBreak/>
        <w:br w:type="page"/>
      </w:r>
    </w:p>
    <w:p w14:paraId="258042B4" w14:textId="69742C0D" w:rsidR="002C4806" w:rsidRPr="00392827" w:rsidRDefault="002C4806" w:rsidP="00BC5041">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 xml:space="preserve">ANEXO </w:t>
      </w:r>
      <w:r w:rsidR="003F5B80" w:rsidRPr="00392827">
        <w:rPr>
          <w:rFonts w:ascii="Cambria" w:hAnsi="Cambria" w:cs="Arial"/>
          <w:b/>
          <w:bCs/>
          <w:u w:val="single"/>
        </w:rPr>
        <w:t>V</w:t>
      </w:r>
      <w:r w:rsidR="00983135">
        <w:rPr>
          <w:rFonts w:ascii="Cambria" w:hAnsi="Cambria" w:cs="Arial"/>
          <w:b/>
          <w:bCs/>
          <w:u w:val="single"/>
        </w:rPr>
        <w:t>I</w:t>
      </w:r>
    </w:p>
    <w:p w14:paraId="448BC9A2" w14:textId="77777777" w:rsidR="00BC5041" w:rsidRDefault="00BC5041" w:rsidP="002C4806">
      <w:pPr>
        <w:spacing w:before="10" w:after="10" w:line="276" w:lineRule="auto"/>
        <w:jc w:val="center"/>
        <w:rPr>
          <w:rFonts w:ascii="Cambria" w:hAnsi="Cambria" w:cs="Arial"/>
          <w:b/>
          <w:bCs/>
          <w:color w:val="000000" w:themeColor="text1"/>
        </w:rPr>
      </w:pPr>
    </w:p>
    <w:p w14:paraId="41C32850"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MODELO DE TERMO DE CONTRATO</w:t>
      </w:r>
      <w:r w:rsidRPr="00275AA1">
        <w:rPr>
          <w:rFonts w:ascii="Cambria" w:hAnsi="Cambria" w:cs="Arial"/>
          <w:b/>
          <w:bCs/>
          <w:color w:val="000000" w:themeColor="text1"/>
        </w:rPr>
        <w:br/>
        <w:t>Lei nº 14.133, de 1º de abril de 2021</w:t>
      </w:r>
      <w:r w:rsidRPr="00275AA1">
        <w:rPr>
          <w:rFonts w:ascii="Cambria" w:hAnsi="Cambria" w:cs="Arial"/>
          <w:b/>
          <w:bCs/>
          <w:color w:val="000000" w:themeColor="text1"/>
        </w:rPr>
        <w:br/>
      </w:r>
    </w:p>
    <w:p w14:paraId="76EE6471"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AQUISIÇÕES – LICITAÇÃO</w:t>
      </w:r>
    </w:p>
    <w:p w14:paraId="32904C05" w14:textId="77777777" w:rsidR="002C4806" w:rsidRPr="00275AA1" w:rsidRDefault="002C4806" w:rsidP="002C4806">
      <w:pPr>
        <w:spacing w:before="10" w:after="10" w:line="276" w:lineRule="auto"/>
        <w:jc w:val="both"/>
        <w:rPr>
          <w:rFonts w:ascii="Cambria" w:hAnsi="Cambria" w:cs="Arial"/>
          <w:b/>
          <w:bCs/>
          <w:color w:val="000000" w:themeColor="text1"/>
        </w:rPr>
      </w:pPr>
    </w:p>
    <w:p w14:paraId="64C13727" w14:textId="65045D32" w:rsidR="002C4806" w:rsidRPr="00560BCD" w:rsidRDefault="002C4806" w:rsidP="002C4806">
      <w:pPr>
        <w:spacing w:before="10" w:after="10" w:line="276" w:lineRule="auto"/>
        <w:jc w:val="both"/>
        <w:rPr>
          <w:rFonts w:ascii="Cambria" w:hAnsi="Cambria" w:cs="Arial"/>
          <w:bCs/>
        </w:rPr>
      </w:pPr>
      <w:r w:rsidRPr="00275AA1">
        <w:rPr>
          <w:rFonts w:ascii="Cambria" w:hAnsi="Cambria" w:cs="Arial"/>
          <w:color w:val="000000"/>
        </w:rPr>
        <w:t xml:space="preserve"> </w:t>
      </w:r>
      <w:r w:rsidRPr="008C5032">
        <w:rPr>
          <w:rFonts w:ascii="Cambria" w:hAnsi="Cambria" w:cs="Arial"/>
          <w:color w:val="000000"/>
        </w:rPr>
        <w:t>(</w:t>
      </w:r>
      <w:r w:rsidRPr="008C5032">
        <w:rPr>
          <w:rFonts w:ascii="Cambria" w:hAnsi="Cambria" w:cs="Arial"/>
        </w:rPr>
        <w:t>Processo Administrativo n</w:t>
      </w:r>
      <w:r w:rsidRPr="008C5032">
        <w:rPr>
          <w:rFonts w:ascii="Cambria" w:hAnsi="Cambria" w:cs="Arial"/>
          <w:bCs/>
        </w:rPr>
        <w:t>°</w:t>
      </w:r>
      <w:r w:rsidR="00EF6E97" w:rsidRPr="008C5032">
        <w:rPr>
          <w:rFonts w:ascii="Cambria" w:hAnsi="Cambria" w:cs="Arial"/>
          <w:bCs/>
        </w:rPr>
        <w:t>0</w:t>
      </w:r>
      <w:r w:rsidR="00410258">
        <w:rPr>
          <w:rFonts w:ascii="Cambria" w:hAnsi="Cambria" w:cs="Arial"/>
          <w:bCs/>
        </w:rPr>
        <w:t>13</w:t>
      </w:r>
      <w:r w:rsidR="00EF6E97" w:rsidRPr="008C5032">
        <w:rPr>
          <w:rFonts w:ascii="Cambria" w:hAnsi="Cambria" w:cs="Arial"/>
          <w:bCs/>
        </w:rPr>
        <w:t>/2026</w:t>
      </w:r>
      <w:r w:rsidRPr="008C5032">
        <w:rPr>
          <w:rFonts w:ascii="Cambria" w:hAnsi="Cambria" w:cs="Arial"/>
          <w:bCs/>
        </w:rPr>
        <w:t>)</w:t>
      </w:r>
    </w:p>
    <w:p w14:paraId="03FCFB99" w14:textId="4D246CD3" w:rsidR="002C4806" w:rsidRDefault="00277F54" w:rsidP="002C4806">
      <w:pPr>
        <w:pStyle w:val="Prembulo"/>
        <w:spacing w:before="10" w:after="10" w:line="276" w:lineRule="auto"/>
        <w:rPr>
          <w:rFonts w:ascii="Cambria" w:hAnsi="Cambria"/>
          <w:bCs w:val="0"/>
          <w:sz w:val="22"/>
          <w:szCs w:val="22"/>
        </w:rPr>
      </w:pPr>
      <w:r w:rsidRPr="00275AA1">
        <w:rPr>
          <w:rFonts w:ascii="Cambria" w:hAnsi="Cambria"/>
          <w:bCs w:val="0"/>
          <w:sz w:val="22"/>
          <w:szCs w:val="22"/>
        </w:rPr>
        <w:t>CONTRATO ADMINISTRATIVO Nº ......../</w:t>
      </w:r>
      <w:r>
        <w:rPr>
          <w:rFonts w:ascii="Cambria" w:hAnsi="Cambria"/>
          <w:bCs w:val="0"/>
          <w:sz w:val="22"/>
          <w:szCs w:val="22"/>
        </w:rPr>
        <w:t>2026</w:t>
      </w:r>
      <w:r w:rsidRPr="00275AA1">
        <w:rPr>
          <w:rFonts w:ascii="Cambria" w:hAnsi="Cambria"/>
          <w:bCs w:val="0"/>
          <w:sz w:val="22"/>
          <w:szCs w:val="22"/>
        </w:rPr>
        <w:t xml:space="preserve">, QUE FAZEM ENTRE SI O </w:t>
      </w:r>
      <w:r>
        <w:rPr>
          <w:rFonts w:ascii="Cambria" w:hAnsi="Cambria"/>
          <w:bCs w:val="0"/>
          <w:sz w:val="22"/>
          <w:szCs w:val="22"/>
        </w:rPr>
        <w:t>FUNDO MUNICIPAL DE SAÚDE</w:t>
      </w:r>
      <w:r w:rsidRPr="00275AA1">
        <w:rPr>
          <w:rFonts w:ascii="Cambria" w:hAnsi="Cambria"/>
          <w:bCs w:val="0"/>
          <w:sz w:val="22"/>
          <w:szCs w:val="22"/>
        </w:rPr>
        <w:t xml:space="preserve"> DE </w:t>
      </w:r>
      <w:r>
        <w:rPr>
          <w:rFonts w:ascii="Cambria" w:hAnsi="Cambria"/>
          <w:bCs w:val="0"/>
          <w:sz w:val="22"/>
          <w:szCs w:val="22"/>
        </w:rPr>
        <w:t>SANTO INÁCIO</w:t>
      </w:r>
      <w:r w:rsidRPr="00275AA1">
        <w:rPr>
          <w:rFonts w:ascii="Cambria" w:hAnsi="Cambria"/>
          <w:bCs w:val="0"/>
          <w:sz w:val="22"/>
          <w:szCs w:val="22"/>
        </w:rPr>
        <w:t xml:space="preserve"> E A EMPRESA............................................................  </w:t>
      </w:r>
    </w:p>
    <w:p w14:paraId="096FB086" w14:textId="77777777" w:rsidR="00277F54" w:rsidRPr="00275AA1" w:rsidRDefault="00277F54" w:rsidP="002C4806">
      <w:pPr>
        <w:pStyle w:val="Prembulo"/>
        <w:spacing w:before="10" w:after="10" w:line="276" w:lineRule="auto"/>
        <w:rPr>
          <w:rFonts w:ascii="Cambria" w:hAnsi="Cambria"/>
          <w:bCs w:val="0"/>
          <w:sz w:val="22"/>
          <w:szCs w:val="22"/>
        </w:rPr>
      </w:pPr>
    </w:p>
    <w:p w14:paraId="31AAE245" w14:textId="65BE8FA1" w:rsidR="005C3DB6" w:rsidRPr="00275AA1" w:rsidRDefault="005C3DB6" w:rsidP="005C3DB6">
      <w:pPr>
        <w:pStyle w:val="Corpodetexto2"/>
        <w:spacing w:before="10" w:after="10" w:line="276" w:lineRule="auto"/>
        <w:jc w:val="both"/>
        <w:rPr>
          <w:rFonts w:ascii="Cambria" w:eastAsia="Arial" w:hAnsi="Cambria" w:cs="Arial"/>
          <w:sz w:val="22"/>
          <w:szCs w:val="22"/>
        </w:rPr>
      </w:pPr>
      <w:r w:rsidRPr="00CA0DAC">
        <w:rPr>
          <w:rFonts w:ascii="Cambria" w:hAnsi="Cambria" w:cs="Arial"/>
          <w:bCs/>
          <w:sz w:val="22"/>
          <w:szCs w:val="22"/>
        </w:rPr>
        <w:t>Pelo presente instrumento particular e na melhor forma de direito, o FUNDO MUNICIPAL DE SAÚDE DE SANTO INÁCIO, pessoa jurídica de direito público, inscrito no CNPJ/MF sob o n.º</w:t>
      </w:r>
      <w:r w:rsidR="00744DF2" w:rsidRPr="00CA0DAC">
        <w:rPr>
          <w:rFonts w:ascii="Cambria" w:hAnsi="Cambria" w:cs="Arial"/>
          <w:bCs/>
          <w:sz w:val="22"/>
          <w:szCs w:val="22"/>
        </w:rPr>
        <w:t xml:space="preserve"> </w:t>
      </w:r>
      <w:r w:rsidRPr="00CA0DAC">
        <w:rPr>
          <w:rFonts w:ascii="Cambria" w:hAnsi="Cambria"/>
          <w:sz w:val="22"/>
          <w:szCs w:val="22"/>
        </w:rPr>
        <w:t>08.549.559/0001-87</w:t>
      </w:r>
      <w:r w:rsidRPr="00CA0DAC">
        <w:rPr>
          <w:rFonts w:ascii="Cambria" w:eastAsia="MS Mincho" w:hAnsi="Cambria" w:cs="Arial"/>
          <w:sz w:val="22"/>
          <w:szCs w:val="22"/>
        </w:rPr>
        <w:t xml:space="preserve">, com sede na </w:t>
      </w:r>
      <w:r w:rsidRPr="00CA0DAC">
        <w:rPr>
          <w:rFonts w:ascii="Cambria" w:hAnsi="Cambria"/>
          <w:sz w:val="22"/>
          <w:szCs w:val="22"/>
        </w:rPr>
        <w:t>Av. Raposo Tavares, nº 972, Centro, na cidade de Santo Inácio-Paraná</w:t>
      </w:r>
      <w:r w:rsidRPr="00CA0DAC">
        <w:rPr>
          <w:rFonts w:ascii="Cambria" w:eastAsia="MS Mincho" w:hAnsi="Cambria" w:cs="Arial"/>
          <w:sz w:val="22"/>
          <w:szCs w:val="22"/>
        </w:rPr>
        <w:t>, neste ato representado pela Secretária Municipal de Saúde</w:t>
      </w:r>
      <w:r w:rsidRPr="00CA0DAC">
        <w:rPr>
          <w:rFonts w:ascii="Cambria" w:hAnsi="Cambria" w:cs="Arial"/>
          <w:bCs/>
          <w:sz w:val="22"/>
          <w:szCs w:val="22"/>
        </w:rPr>
        <w:t xml:space="preserve"> Senhora </w:t>
      </w:r>
      <w:r w:rsidRPr="00CA0DAC">
        <w:rPr>
          <w:rFonts w:ascii="Cambria" w:hAnsi="Cambria" w:cs="Arial"/>
          <w:sz w:val="22"/>
          <w:szCs w:val="22"/>
        </w:rPr>
        <w:t>----------------------</w:t>
      </w:r>
      <w:r w:rsidRPr="00CA0DAC">
        <w:rPr>
          <w:rFonts w:ascii="Cambria" w:hAnsi="Cambria" w:cs="Arial"/>
          <w:bCs/>
          <w:sz w:val="22"/>
          <w:szCs w:val="22"/>
        </w:rPr>
        <w:t>, brasileira, portadora da Cédula de Identidade RG n.º ------------------ e do CPF/MF sob n.º ----------------------,</w:t>
      </w:r>
      <w:r w:rsidRPr="00275AA1">
        <w:rPr>
          <w:rFonts w:ascii="Cambria" w:hAnsi="Cambria" w:cs="Arial"/>
          <w:bCs/>
          <w:sz w:val="22"/>
          <w:szCs w:val="22"/>
        </w:rPr>
        <w:t xml:space="preserve"> e a seguir denominada </w:t>
      </w:r>
      <w:r w:rsidRPr="00275AA1">
        <w:rPr>
          <w:rFonts w:ascii="Cambria" w:hAnsi="Cambria" w:cs="Arial"/>
          <w:b/>
          <w:bCs/>
          <w:sz w:val="22"/>
          <w:szCs w:val="22"/>
        </w:rPr>
        <w:t xml:space="preserve">CONTRATANTE </w:t>
      </w:r>
      <w:r w:rsidRPr="00275AA1">
        <w:rPr>
          <w:rFonts w:ascii="Cambria" w:hAnsi="Cambria" w:cs="Arial"/>
          <w:bCs/>
          <w:sz w:val="22"/>
          <w:szCs w:val="22"/>
        </w:rPr>
        <w:t>e a empresa de</w:t>
      </w:r>
      <w:r>
        <w:rPr>
          <w:rFonts w:ascii="Cambria" w:hAnsi="Cambria" w:cs="Arial"/>
          <w:bCs/>
          <w:sz w:val="22"/>
          <w:szCs w:val="22"/>
        </w:rPr>
        <w:t>n</w:t>
      </w:r>
      <w:r w:rsidRPr="00275AA1">
        <w:rPr>
          <w:rFonts w:ascii="Cambria" w:hAnsi="Cambria" w:cs="Arial"/>
          <w:bCs/>
          <w:sz w:val="22"/>
          <w:szCs w:val="22"/>
        </w:rPr>
        <w:t>o</w:t>
      </w:r>
      <w:r>
        <w:rPr>
          <w:rFonts w:ascii="Cambria" w:hAnsi="Cambria" w:cs="Arial"/>
          <w:bCs/>
          <w:sz w:val="22"/>
          <w:szCs w:val="22"/>
        </w:rPr>
        <w:t>m</w:t>
      </w:r>
      <w:r w:rsidRPr="00275AA1">
        <w:rPr>
          <w:rFonts w:ascii="Cambria" w:hAnsi="Cambria" w:cs="Arial"/>
          <w:bCs/>
          <w:sz w:val="22"/>
          <w:szCs w:val="22"/>
        </w:rPr>
        <w:t>i</w:t>
      </w:r>
      <w:r>
        <w:rPr>
          <w:rFonts w:ascii="Cambria" w:hAnsi="Cambria" w:cs="Arial"/>
          <w:bCs/>
          <w:sz w:val="22"/>
          <w:szCs w:val="22"/>
        </w:rPr>
        <w:t>n</w:t>
      </w:r>
      <w:r w:rsidRPr="00275AA1">
        <w:rPr>
          <w:rFonts w:ascii="Cambria" w:hAnsi="Cambria" w:cs="Arial"/>
          <w:bCs/>
          <w:sz w:val="22"/>
          <w:szCs w:val="22"/>
        </w:rPr>
        <w:t xml:space="preserve">ada </w:t>
      </w:r>
      <w:r w:rsidRPr="00275AA1">
        <w:rPr>
          <w:rFonts w:ascii="Cambria" w:hAnsi="Cambria" w:cs="Arial"/>
          <w:b/>
          <w:sz w:val="22"/>
          <w:szCs w:val="22"/>
        </w:rPr>
        <w:t>CONTRATADA</w:t>
      </w:r>
      <w:r w:rsidRPr="00275AA1">
        <w:rPr>
          <w:rFonts w:ascii="Cambria" w:eastAsia="Arial" w:hAnsi="Cambria" w:cs="Arial"/>
          <w:sz w:val="22"/>
          <w:szCs w:val="22"/>
        </w:rPr>
        <w:t xml:space="preserve">  </w:t>
      </w:r>
      <w:r w:rsidRPr="009422FA">
        <w:rPr>
          <w:rFonts w:ascii="Cambria" w:eastAsia="Arial" w:hAnsi="Cambria" w:cs="Arial"/>
          <w:sz w:val="22"/>
          <w:szCs w:val="22"/>
        </w:rPr>
        <w:t xml:space="preserve">.............................., </w:t>
      </w:r>
      <w:r w:rsidRPr="009422FA">
        <w:rPr>
          <w:rFonts w:ascii="Cambria" w:eastAsia="Arial" w:hAnsi="Cambria" w:cs="Arial"/>
          <w:i/>
          <w:iCs/>
          <w:sz w:val="22"/>
          <w:szCs w:val="22"/>
        </w:rPr>
        <w:t>inscrito(a) no CNPJ/MF sob o nº ............................, sediado(a) na</w:t>
      </w:r>
      <w:r w:rsidRPr="009422FA">
        <w:rPr>
          <w:rFonts w:ascii="Cambria" w:eastAsia="Arial" w:hAnsi="Cambria" w:cs="Arial"/>
          <w:sz w:val="22"/>
          <w:szCs w:val="22"/>
        </w:rPr>
        <w:t xml:space="preserve"> ..................................., </w:t>
      </w:r>
      <w:r w:rsidRPr="009422FA">
        <w:rPr>
          <w:rFonts w:ascii="Cambria" w:eastAsia="Arial" w:hAnsi="Cambria" w:cs="Arial"/>
          <w:i/>
          <w:iCs/>
          <w:sz w:val="22"/>
          <w:szCs w:val="22"/>
        </w:rPr>
        <w:t>neste ato representado(a) por</w:t>
      </w:r>
      <w:r w:rsidRPr="009422FA">
        <w:rPr>
          <w:rFonts w:ascii="Cambria" w:eastAsia="Arial" w:hAnsi="Cambria" w:cs="Arial"/>
          <w:sz w:val="22"/>
          <w:szCs w:val="22"/>
        </w:rPr>
        <w:t xml:space="preserve"> .................................. (nome e função no contratado), </w:t>
      </w:r>
      <w:r w:rsidRPr="009422FA">
        <w:rPr>
          <w:rFonts w:ascii="Cambria" w:eastAsia="Arial" w:hAnsi="Cambria" w:cs="Arial"/>
          <w:i/>
          <w:iCs/>
          <w:sz w:val="22"/>
          <w:szCs w:val="22"/>
        </w:rPr>
        <w:t xml:space="preserve">conforme atos constitutivos da empresa </w:t>
      </w:r>
      <w:r w:rsidRPr="009422FA">
        <w:rPr>
          <w:rFonts w:ascii="Cambria" w:eastAsia="Arial" w:hAnsi="Cambria" w:cs="Arial"/>
          <w:b/>
          <w:bCs/>
          <w:i/>
          <w:iCs/>
          <w:sz w:val="22"/>
          <w:szCs w:val="22"/>
        </w:rPr>
        <w:t>OU</w:t>
      </w:r>
      <w:r w:rsidRPr="009422FA">
        <w:rPr>
          <w:rFonts w:ascii="Cambria" w:eastAsia="Arial" w:hAnsi="Cambria" w:cs="Arial"/>
          <w:i/>
          <w:iCs/>
          <w:sz w:val="22"/>
          <w:szCs w:val="22"/>
        </w:rPr>
        <w:t xml:space="preserve"> procuração apresentada nos autos, </w:t>
      </w:r>
      <w:r w:rsidRPr="00275AA1">
        <w:rPr>
          <w:rFonts w:ascii="Cambria" w:eastAsia="Arial" w:hAnsi="Cambria" w:cs="Arial"/>
          <w:sz w:val="22"/>
          <w:szCs w:val="22"/>
        </w:rPr>
        <w:t xml:space="preserve">tendo em vista o que consta no Processo nº </w:t>
      </w:r>
      <w:r>
        <w:rPr>
          <w:rFonts w:ascii="Cambria" w:eastAsia="Arial" w:hAnsi="Cambria" w:cs="Arial"/>
          <w:color w:val="000000" w:themeColor="text1"/>
          <w:sz w:val="22"/>
          <w:szCs w:val="22"/>
        </w:rPr>
        <w:t>013</w:t>
      </w:r>
      <w:r w:rsidRPr="006D7B28">
        <w:rPr>
          <w:rFonts w:ascii="Cambria" w:eastAsia="Arial" w:hAnsi="Cambria" w:cs="Arial"/>
          <w:color w:val="000000" w:themeColor="text1"/>
          <w:sz w:val="22"/>
          <w:szCs w:val="22"/>
        </w:rPr>
        <w:t>/</w:t>
      </w:r>
      <w:r>
        <w:rPr>
          <w:rFonts w:ascii="Cambria" w:eastAsia="Arial" w:hAnsi="Cambria" w:cs="Arial"/>
          <w:sz w:val="22"/>
          <w:szCs w:val="22"/>
        </w:rPr>
        <w:t xml:space="preserve">2026 </w:t>
      </w:r>
      <w:r w:rsidRPr="00275AA1">
        <w:rPr>
          <w:rFonts w:ascii="Cambria" w:eastAsia="Arial" w:hAnsi="Cambria" w:cs="Arial"/>
          <w:sz w:val="22"/>
          <w:szCs w:val="22"/>
        </w:rPr>
        <w:t xml:space="preserve">e em observância às disposições da </w:t>
      </w:r>
      <w:hyperlink r:id="rId74" w:history="1">
        <w:r w:rsidRPr="00275AA1">
          <w:rPr>
            <w:rStyle w:val="Hyperlink"/>
            <w:rFonts w:ascii="Cambria" w:eastAsia="Arial" w:hAnsi="Cambria" w:cs="Arial"/>
            <w:sz w:val="22"/>
            <w:szCs w:val="22"/>
          </w:rPr>
          <w:t>Lei nº 14.133, de 1º de abril de 2021</w:t>
        </w:r>
      </w:hyperlink>
      <w:r w:rsidRPr="00275AA1">
        <w:rPr>
          <w:rFonts w:ascii="Cambria" w:eastAsia="Arial" w:hAnsi="Cambria" w:cs="Arial"/>
          <w:sz w:val="22"/>
          <w:szCs w:val="22"/>
        </w:rPr>
        <w:t xml:space="preserve">, e demais legislação aplicável, resolvem celebrar o presente Termo de Contrato, decorrente </w:t>
      </w:r>
      <w:r w:rsidRPr="008E302A">
        <w:rPr>
          <w:rFonts w:ascii="Cambria" w:eastAsia="Arial" w:hAnsi="Cambria" w:cs="Arial"/>
          <w:i/>
          <w:iCs/>
          <w:sz w:val="22"/>
          <w:szCs w:val="22"/>
        </w:rPr>
        <w:t xml:space="preserve">do Pregão </w:t>
      </w:r>
      <w:r w:rsidRPr="005951AD">
        <w:rPr>
          <w:rFonts w:ascii="Cambria" w:eastAsia="Arial" w:hAnsi="Cambria" w:cs="Arial"/>
          <w:i/>
          <w:iCs/>
          <w:sz w:val="22"/>
          <w:szCs w:val="22"/>
        </w:rPr>
        <w:t xml:space="preserve">Eletrônico nº </w:t>
      </w:r>
      <w:r>
        <w:rPr>
          <w:rFonts w:ascii="Cambria" w:eastAsia="Arial" w:hAnsi="Cambria" w:cs="Arial"/>
          <w:i/>
          <w:iCs/>
          <w:sz w:val="22"/>
          <w:szCs w:val="22"/>
        </w:rPr>
        <w:t>0</w:t>
      </w:r>
      <w:r w:rsidR="00410258">
        <w:rPr>
          <w:rFonts w:ascii="Cambria" w:eastAsia="Arial" w:hAnsi="Cambria" w:cs="Arial"/>
          <w:i/>
          <w:iCs/>
          <w:sz w:val="22"/>
          <w:szCs w:val="22"/>
        </w:rPr>
        <w:t>07</w:t>
      </w:r>
      <w:r w:rsidRPr="005951AD">
        <w:rPr>
          <w:rFonts w:ascii="Cambria" w:eastAsia="Arial" w:hAnsi="Cambria" w:cs="Arial"/>
          <w:i/>
          <w:iCs/>
          <w:sz w:val="22"/>
          <w:szCs w:val="22"/>
        </w:rPr>
        <w:t>/202</w:t>
      </w:r>
      <w:r>
        <w:rPr>
          <w:rFonts w:ascii="Cambria" w:eastAsia="Arial" w:hAnsi="Cambria" w:cs="Arial"/>
          <w:i/>
          <w:iCs/>
          <w:sz w:val="22"/>
          <w:szCs w:val="22"/>
        </w:rPr>
        <w:t>6</w:t>
      </w:r>
      <w:r w:rsidRPr="005951AD">
        <w:rPr>
          <w:rFonts w:ascii="Cambria" w:eastAsia="Arial" w:hAnsi="Cambria" w:cs="Arial"/>
          <w:sz w:val="22"/>
          <w:szCs w:val="22"/>
        </w:rPr>
        <w:t>, mediante</w:t>
      </w:r>
      <w:r w:rsidRPr="00275AA1">
        <w:rPr>
          <w:rFonts w:ascii="Cambria" w:eastAsia="Arial" w:hAnsi="Cambria" w:cs="Arial"/>
          <w:sz w:val="22"/>
          <w:szCs w:val="22"/>
        </w:rPr>
        <w:t xml:space="preserve"> as cláusulas e condições a seguir enunciadas.</w:t>
      </w:r>
    </w:p>
    <w:p w14:paraId="6C38883B" w14:textId="77777777" w:rsidR="002C4806" w:rsidRPr="00275AA1" w:rsidRDefault="002C4806" w:rsidP="002C4806">
      <w:pPr>
        <w:pStyle w:val="Corpodetexto2"/>
        <w:spacing w:before="10" w:after="10" w:line="276" w:lineRule="auto"/>
        <w:jc w:val="both"/>
        <w:rPr>
          <w:rFonts w:ascii="Cambria" w:eastAsia="Arial" w:hAnsi="Cambria" w:cs="Arial"/>
          <w:sz w:val="22"/>
          <w:szCs w:val="22"/>
        </w:rPr>
      </w:pPr>
    </w:p>
    <w:p w14:paraId="4FCF3BAA" w14:textId="77777777" w:rsidR="002C4806" w:rsidRPr="00275AA1" w:rsidRDefault="002C4806" w:rsidP="00037875">
      <w:pPr>
        <w:pStyle w:val="Nivel01"/>
        <w:numPr>
          <w:ilvl w:val="0"/>
          <w:numId w:val="54"/>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75" w:anchor="art92" w:history="1">
        <w:r w:rsidRPr="00275AA1">
          <w:rPr>
            <w:rStyle w:val="Hyperlink"/>
            <w:rFonts w:ascii="Cambria" w:hAnsi="Cambria"/>
            <w:sz w:val="22"/>
            <w:szCs w:val="22"/>
          </w:rPr>
          <w:t>art. 92, I e II</w:t>
        </w:r>
      </w:hyperlink>
      <w:r w:rsidRPr="00275AA1">
        <w:rPr>
          <w:rFonts w:ascii="Cambria" w:hAnsi="Cambria"/>
          <w:sz w:val="22"/>
          <w:szCs w:val="22"/>
        </w:rPr>
        <w:t>)</w:t>
      </w:r>
    </w:p>
    <w:p w14:paraId="79CA04BB" w14:textId="26A6FAAF" w:rsidR="00537637" w:rsidRPr="00537637" w:rsidRDefault="00883175" w:rsidP="0014785F">
      <w:pPr>
        <w:pStyle w:val="Nivel2"/>
        <w:numPr>
          <w:ilvl w:val="1"/>
          <w:numId w:val="41"/>
        </w:numPr>
        <w:spacing w:before="10" w:after="10"/>
        <w:rPr>
          <w:rFonts w:ascii="Cambria" w:hAnsi="Cambria"/>
          <w:color w:val="000000" w:themeColor="text1"/>
          <w:sz w:val="22"/>
          <w:szCs w:val="22"/>
        </w:rPr>
      </w:pPr>
      <w:r w:rsidRPr="00537637">
        <w:rPr>
          <w:rFonts w:ascii="Cambria" w:hAnsi="Cambria"/>
          <w:color w:val="000000" w:themeColor="text1"/>
          <w:sz w:val="22"/>
          <w:szCs w:val="22"/>
        </w:rPr>
        <w:t>O</w:t>
      </w:r>
      <w:r w:rsidR="006D7B28" w:rsidRPr="00537637">
        <w:rPr>
          <w:rFonts w:ascii="Cambria" w:hAnsi="Cambria"/>
          <w:color w:val="000000" w:themeColor="text1"/>
          <w:sz w:val="22"/>
          <w:szCs w:val="22"/>
        </w:rPr>
        <w:t xml:space="preserve"> objeto do presente instrumento é </w:t>
      </w:r>
      <w:r w:rsidR="0014785F" w:rsidRPr="0014785F">
        <w:rPr>
          <w:rFonts w:ascii="Cambria" w:hAnsi="Cambria"/>
          <w:color w:val="000000" w:themeColor="text1"/>
          <w:sz w:val="22"/>
          <w:szCs w:val="22"/>
        </w:rPr>
        <w:t>registro de preços para futura e parcelada aquisição de peças automotivas novas “que atendam às mesmas especificações técnicas e padrões de qualidade das peças de produção original/genuína (</w:t>
      </w:r>
      <w:r w:rsidR="00FD3500" w:rsidRPr="0014785F">
        <w:rPr>
          <w:rFonts w:ascii="Cambria" w:hAnsi="Cambria"/>
          <w:color w:val="000000" w:themeColor="text1"/>
          <w:sz w:val="22"/>
          <w:szCs w:val="22"/>
        </w:rPr>
        <w:t>ABNT NBR</w:t>
      </w:r>
      <w:r w:rsidR="0014785F" w:rsidRPr="0014785F">
        <w:rPr>
          <w:rFonts w:ascii="Cambria" w:hAnsi="Cambria"/>
          <w:color w:val="000000" w:themeColor="text1"/>
          <w:sz w:val="22"/>
          <w:szCs w:val="22"/>
        </w:rPr>
        <w:t xml:space="preserve"> 15296), para manutenção dos veículos de linha leve, linha medias(vans), e linha pesada (ônibus e micro ônibus) pertencentes à frota munici</w:t>
      </w:r>
      <w:r w:rsidR="0014785F">
        <w:rPr>
          <w:rFonts w:ascii="Cambria" w:hAnsi="Cambria"/>
          <w:color w:val="000000" w:themeColor="text1"/>
          <w:sz w:val="22"/>
          <w:szCs w:val="22"/>
        </w:rPr>
        <w:t xml:space="preserve">pal de saúde de </w:t>
      </w:r>
      <w:r w:rsidR="00FD3500">
        <w:rPr>
          <w:rFonts w:ascii="Cambria" w:hAnsi="Cambria"/>
          <w:color w:val="000000" w:themeColor="text1"/>
          <w:sz w:val="22"/>
          <w:szCs w:val="22"/>
        </w:rPr>
        <w:t>S</w:t>
      </w:r>
      <w:r w:rsidR="0014785F">
        <w:rPr>
          <w:rFonts w:ascii="Cambria" w:hAnsi="Cambria"/>
          <w:color w:val="000000" w:themeColor="text1"/>
          <w:sz w:val="22"/>
          <w:szCs w:val="22"/>
        </w:rPr>
        <w:t>anto Inácio-Pr</w:t>
      </w:r>
      <w:r w:rsidR="0014785F" w:rsidRPr="005C3DB6">
        <w:rPr>
          <w:rFonts w:ascii="Cambria" w:hAnsi="Cambria"/>
          <w:bCs/>
          <w:color w:val="000000" w:themeColor="text1"/>
          <w:sz w:val="22"/>
          <w:szCs w:val="22"/>
          <w:lang w:val="x-none"/>
        </w:rPr>
        <w:t>.</w:t>
      </w:r>
    </w:p>
    <w:p w14:paraId="5697AE64" w14:textId="56247A6F" w:rsidR="002C4806" w:rsidRPr="00537637" w:rsidRDefault="002C4806" w:rsidP="00537637">
      <w:pPr>
        <w:pStyle w:val="Nivel2"/>
        <w:numPr>
          <w:ilvl w:val="1"/>
          <w:numId w:val="41"/>
        </w:numPr>
        <w:spacing w:before="10" w:after="10"/>
        <w:rPr>
          <w:rFonts w:ascii="Cambria" w:hAnsi="Cambria"/>
          <w:sz w:val="22"/>
          <w:szCs w:val="22"/>
        </w:rPr>
      </w:pPr>
      <w:r w:rsidRPr="00537637">
        <w:rPr>
          <w:rFonts w:ascii="Cambria" w:hAnsi="Cambria"/>
          <w:sz w:val="22"/>
          <w:szCs w:val="22"/>
        </w:rPr>
        <w:t>Objeto da contratação:</w:t>
      </w:r>
    </w:p>
    <w:tbl>
      <w:tblPr>
        <w:tblW w:w="5000" w:type="pct"/>
        <w:tblCellMar>
          <w:left w:w="70" w:type="dxa"/>
          <w:right w:w="70" w:type="dxa"/>
        </w:tblCellMar>
        <w:tblLook w:val="04A0" w:firstRow="1" w:lastRow="0" w:firstColumn="1" w:lastColumn="0" w:noHBand="0" w:noVBand="1"/>
      </w:tblPr>
      <w:tblGrid>
        <w:gridCol w:w="649"/>
        <w:gridCol w:w="5049"/>
        <w:gridCol w:w="651"/>
        <w:gridCol w:w="688"/>
        <w:gridCol w:w="976"/>
        <w:gridCol w:w="976"/>
        <w:gridCol w:w="1244"/>
      </w:tblGrid>
      <w:tr w:rsidR="00883175" w:rsidRPr="00F27779" w14:paraId="49EA4951" w14:textId="77777777" w:rsidTr="002552E5">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40A0AD2"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467" w:type="pct"/>
            <w:tcBorders>
              <w:top w:val="single" w:sz="4" w:space="0" w:color="auto"/>
              <w:left w:val="nil"/>
              <w:bottom w:val="single" w:sz="4" w:space="0" w:color="auto"/>
              <w:right w:val="single" w:sz="4" w:space="0" w:color="auto"/>
            </w:tcBorders>
            <w:noWrap/>
            <w:vAlign w:val="center"/>
            <w:hideMark/>
          </w:tcPr>
          <w:p w14:paraId="604DE19F"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26D5679B"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63F46CC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477" w:type="pct"/>
            <w:tcBorders>
              <w:top w:val="single" w:sz="4" w:space="0" w:color="auto"/>
              <w:left w:val="nil"/>
              <w:bottom w:val="single" w:sz="4" w:space="0" w:color="auto"/>
              <w:right w:val="nil"/>
            </w:tcBorders>
          </w:tcPr>
          <w:p w14:paraId="32FE662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477" w:type="pct"/>
            <w:tcBorders>
              <w:top w:val="single" w:sz="4" w:space="0" w:color="auto"/>
              <w:left w:val="nil"/>
              <w:bottom w:val="single" w:sz="4" w:space="0" w:color="auto"/>
              <w:right w:val="single" w:sz="4" w:space="0" w:color="auto"/>
            </w:tcBorders>
            <w:noWrap/>
            <w:vAlign w:val="center"/>
            <w:hideMark/>
          </w:tcPr>
          <w:p w14:paraId="64A2187F"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608" w:type="pct"/>
            <w:tcBorders>
              <w:top w:val="single" w:sz="4" w:space="0" w:color="auto"/>
              <w:left w:val="nil"/>
              <w:bottom w:val="single" w:sz="4" w:space="0" w:color="auto"/>
              <w:right w:val="single" w:sz="4" w:space="0" w:color="auto"/>
            </w:tcBorders>
            <w:noWrap/>
            <w:vAlign w:val="center"/>
            <w:hideMark/>
          </w:tcPr>
          <w:p w14:paraId="3992A5A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883175" w:rsidRPr="00F27779" w14:paraId="734E8DE8" w14:textId="77777777" w:rsidTr="002552E5">
        <w:trPr>
          <w:trHeight w:val="903"/>
        </w:trPr>
        <w:tc>
          <w:tcPr>
            <w:tcW w:w="317" w:type="pct"/>
            <w:tcBorders>
              <w:top w:val="nil"/>
              <w:left w:val="single" w:sz="4" w:space="0" w:color="auto"/>
              <w:bottom w:val="single" w:sz="4" w:space="0" w:color="auto"/>
              <w:right w:val="single" w:sz="4" w:space="0" w:color="auto"/>
            </w:tcBorders>
            <w:noWrap/>
            <w:vAlign w:val="center"/>
            <w:hideMark/>
          </w:tcPr>
          <w:p w14:paraId="3C0B8B1B"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467" w:type="pct"/>
            <w:tcBorders>
              <w:top w:val="nil"/>
              <w:left w:val="nil"/>
              <w:bottom w:val="single" w:sz="4" w:space="0" w:color="auto"/>
              <w:right w:val="nil"/>
            </w:tcBorders>
            <w:vAlign w:val="center"/>
            <w:hideMark/>
          </w:tcPr>
          <w:p w14:paraId="21E46D1E" w14:textId="77777777" w:rsidR="00883175" w:rsidRPr="00F27779" w:rsidRDefault="00883175" w:rsidP="005951AD">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533AD75D"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1364DEDC" w14:textId="77777777" w:rsidR="00883175" w:rsidRPr="00F27779" w:rsidRDefault="00883175" w:rsidP="00D1122A">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nil"/>
            </w:tcBorders>
          </w:tcPr>
          <w:p w14:paraId="1FC649C2"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noWrap/>
            <w:vAlign w:val="center"/>
            <w:hideMark/>
          </w:tcPr>
          <w:p w14:paraId="150854EC"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608" w:type="pct"/>
            <w:tcBorders>
              <w:top w:val="nil"/>
              <w:left w:val="nil"/>
              <w:bottom w:val="single" w:sz="4" w:space="0" w:color="auto"/>
              <w:right w:val="single" w:sz="4" w:space="0" w:color="auto"/>
            </w:tcBorders>
            <w:noWrap/>
            <w:vAlign w:val="center"/>
            <w:hideMark/>
          </w:tcPr>
          <w:p w14:paraId="7BAE931C"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883175" w:rsidRPr="00F27779" w14:paraId="37F0FCBC" w14:textId="77777777" w:rsidTr="002552E5">
        <w:trPr>
          <w:trHeight w:val="294"/>
        </w:trPr>
        <w:tc>
          <w:tcPr>
            <w:tcW w:w="317" w:type="pct"/>
            <w:tcBorders>
              <w:top w:val="nil"/>
              <w:left w:val="single" w:sz="4" w:space="0" w:color="auto"/>
              <w:bottom w:val="single" w:sz="4" w:space="0" w:color="auto"/>
              <w:right w:val="single" w:sz="4" w:space="0" w:color="auto"/>
            </w:tcBorders>
            <w:noWrap/>
            <w:vAlign w:val="bottom"/>
            <w:hideMark/>
          </w:tcPr>
          <w:p w14:paraId="27A6FD7C"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467" w:type="pct"/>
            <w:tcBorders>
              <w:top w:val="nil"/>
              <w:left w:val="nil"/>
              <w:bottom w:val="single" w:sz="4" w:space="0" w:color="auto"/>
              <w:right w:val="nil"/>
            </w:tcBorders>
            <w:noWrap/>
            <w:vAlign w:val="bottom"/>
            <w:hideMark/>
          </w:tcPr>
          <w:p w14:paraId="4C574FCB"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4C9CFF1A"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DF378EA"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477" w:type="pct"/>
            <w:tcBorders>
              <w:top w:val="nil"/>
              <w:left w:val="nil"/>
              <w:bottom w:val="single" w:sz="4" w:space="0" w:color="auto"/>
              <w:right w:val="nil"/>
            </w:tcBorders>
          </w:tcPr>
          <w:p w14:paraId="40727523"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noWrap/>
            <w:vAlign w:val="bottom"/>
            <w:hideMark/>
          </w:tcPr>
          <w:p w14:paraId="0204882D"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08" w:type="pct"/>
            <w:tcBorders>
              <w:top w:val="nil"/>
              <w:left w:val="nil"/>
              <w:bottom w:val="single" w:sz="4" w:space="0" w:color="auto"/>
              <w:right w:val="single" w:sz="4" w:space="0" w:color="auto"/>
            </w:tcBorders>
            <w:noWrap/>
            <w:vAlign w:val="center"/>
            <w:hideMark/>
          </w:tcPr>
          <w:p w14:paraId="02E8CC44" w14:textId="77777777" w:rsidR="00883175" w:rsidRPr="00F27779" w:rsidRDefault="00883175"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331C9355" w14:textId="77777777" w:rsidR="00D07C52" w:rsidRPr="00275AA1" w:rsidRDefault="00D07C52" w:rsidP="00D07C52">
      <w:pPr>
        <w:pStyle w:val="Nivel2"/>
        <w:spacing w:before="10" w:after="10"/>
        <w:ind w:left="567" w:firstLine="0"/>
        <w:rPr>
          <w:rFonts w:ascii="Cambria" w:hAnsi="Cambria"/>
          <w:sz w:val="22"/>
          <w:szCs w:val="22"/>
        </w:rPr>
      </w:pPr>
    </w:p>
    <w:p w14:paraId="6A4CEA4F" w14:textId="77777777" w:rsidR="002C4806" w:rsidRPr="00275AA1" w:rsidRDefault="002C4806" w:rsidP="002C4806">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14:paraId="23C5CF03"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14:paraId="76A378A8"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14:paraId="7858CBA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A Proposta do contratado;</w:t>
      </w:r>
    </w:p>
    <w:p w14:paraId="018A956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Eventuais anexos dos documentos supracitados.</w:t>
      </w:r>
    </w:p>
    <w:p w14:paraId="3C932787" w14:textId="77777777" w:rsidR="002C4806" w:rsidRPr="00275AA1" w:rsidRDefault="002C4806" w:rsidP="002C4806">
      <w:pPr>
        <w:pStyle w:val="Nivel3"/>
        <w:spacing w:before="10" w:after="10"/>
        <w:ind w:left="879"/>
        <w:rPr>
          <w:rFonts w:ascii="Cambria" w:hAnsi="Cambria"/>
          <w:sz w:val="22"/>
          <w:szCs w:val="22"/>
          <w:lang w:val="x-none"/>
        </w:rPr>
      </w:pPr>
    </w:p>
    <w:p w14:paraId="746030F8"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lastRenderedPageBreak/>
        <w:t>CLÁUSULA SEGUNDA – VIGÊNCIA E PRORROGAÇÃO</w:t>
      </w:r>
    </w:p>
    <w:p w14:paraId="294397FA" w14:textId="77777777" w:rsidR="002C4806" w:rsidRPr="008B2164" w:rsidRDefault="002C4806" w:rsidP="008B2164">
      <w:pPr>
        <w:pStyle w:val="Nvel2-Red"/>
        <w:numPr>
          <w:ilvl w:val="1"/>
          <w:numId w:val="41"/>
        </w:numPr>
        <w:spacing w:before="10" w:after="10"/>
        <w:ind w:left="0" w:firstLine="567"/>
        <w:rPr>
          <w:rFonts w:ascii="Cambria" w:hAnsi="Cambria"/>
          <w:color w:val="auto"/>
          <w:sz w:val="22"/>
          <w:szCs w:val="22"/>
        </w:rPr>
      </w:pPr>
      <w:r w:rsidRPr="009422FA">
        <w:rPr>
          <w:rFonts w:ascii="Cambria" w:hAnsi="Cambria"/>
          <w:color w:val="auto"/>
          <w:sz w:val="22"/>
          <w:szCs w:val="22"/>
        </w:rPr>
        <w:t xml:space="preserve">O prazo de vigência da contratação é de 12 (doze) meses contados do(a) da assinatura desse termo contratual, na forma do </w:t>
      </w:r>
      <w:hyperlink r:id="rId76" w:anchor="art105" w:history="1">
        <w:r w:rsidRPr="00275AA1">
          <w:rPr>
            <w:rStyle w:val="Hyperlink"/>
            <w:rFonts w:ascii="Cambria" w:hAnsi="Cambria"/>
            <w:sz w:val="22"/>
            <w:szCs w:val="22"/>
          </w:rPr>
          <w:t>artigo 105 da Lei n° 14.133, de 2021</w:t>
        </w:r>
      </w:hyperlink>
      <w:r w:rsidR="00762CAC" w:rsidRPr="00E436CD">
        <w:rPr>
          <w:rFonts w:ascii="Cambria" w:hAnsi="Cambria"/>
          <w:color w:val="auto"/>
          <w:sz w:val="22"/>
          <w:szCs w:val="22"/>
        </w:rPr>
        <w:t>, podendo ser prorrogado nos termos do Art. 107 da mesma lei.</w:t>
      </w:r>
    </w:p>
    <w:p w14:paraId="212A0B4B" w14:textId="77777777" w:rsidR="002C4806" w:rsidRPr="009422FA" w:rsidRDefault="002C4806" w:rsidP="002C4806">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t>Qualquer prorrogação de que trata este item é condicionada ao ateste, pela autoridade competente, de que as condições e os preços permanecem vantajosos para a Administração, permitida a negociação com o contratado.</w:t>
      </w:r>
    </w:p>
    <w:p w14:paraId="64FFFBEF" w14:textId="77777777" w:rsidR="00934B76" w:rsidRPr="00934B76" w:rsidRDefault="00934B76" w:rsidP="002C4806">
      <w:pPr>
        <w:pStyle w:val="Nivel01"/>
        <w:spacing w:before="10" w:after="10" w:line="276" w:lineRule="auto"/>
        <w:ind w:left="0" w:firstLine="0"/>
        <w:rPr>
          <w:rFonts w:ascii="Cambria" w:hAnsi="Cambria"/>
          <w:color w:val="FFFFFF" w:themeColor="background1"/>
          <w:sz w:val="22"/>
          <w:szCs w:val="22"/>
        </w:rPr>
      </w:pPr>
    </w:p>
    <w:p w14:paraId="4B70E8C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77" w:anchor="art92" w:history="1">
        <w:r w:rsidRPr="00275AA1">
          <w:rPr>
            <w:rStyle w:val="Hyperlink"/>
            <w:rFonts w:ascii="Cambria" w:hAnsi="Cambria"/>
            <w:sz w:val="22"/>
            <w:szCs w:val="22"/>
          </w:rPr>
          <w:t>art. 92, IV, VII e XVIII)</w:t>
        </w:r>
      </w:hyperlink>
    </w:p>
    <w:p w14:paraId="459FC64E" w14:textId="16993527" w:rsidR="002C4806" w:rsidRPr="00275AA1" w:rsidRDefault="002C4806" w:rsidP="003A0371">
      <w:pPr>
        <w:pStyle w:val="Nivel2"/>
        <w:numPr>
          <w:ilvl w:val="1"/>
          <w:numId w:val="85"/>
        </w:numPr>
        <w:spacing w:before="10" w:after="10"/>
        <w:ind w:left="567" w:firstLine="0"/>
        <w:rPr>
          <w:rFonts w:ascii="Cambria" w:hAnsi="Cambria"/>
          <w:sz w:val="22"/>
          <w:szCs w:val="22"/>
        </w:rPr>
      </w:pPr>
      <w:r w:rsidRPr="00275AA1">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14:paraId="1D878344" w14:textId="77777777" w:rsidR="002C4806" w:rsidRPr="00275AA1" w:rsidRDefault="002C4806" w:rsidP="002C4806">
      <w:pPr>
        <w:pStyle w:val="Nivel2"/>
        <w:spacing w:before="10" w:after="10"/>
        <w:ind w:left="567" w:firstLine="0"/>
        <w:rPr>
          <w:rFonts w:ascii="Cambria" w:hAnsi="Cambria"/>
          <w:sz w:val="22"/>
          <w:szCs w:val="22"/>
        </w:rPr>
      </w:pPr>
    </w:p>
    <w:p w14:paraId="72C394E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14:paraId="54335906" w14:textId="06F6BD0B" w:rsidR="002C4806" w:rsidRPr="00C67DAC" w:rsidRDefault="002C4806" w:rsidP="003A0371">
      <w:pPr>
        <w:pStyle w:val="Nvel2-Red"/>
        <w:numPr>
          <w:ilvl w:val="1"/>
          <w:numId w:val="86"/>
        </w:numPr>
        <w:spacing w:before="10" w:after="10"/>
        <w:rPr>
          <w:rFonts w:ascii="Cambria" w:hAnsi="Cambria"/>
          <w:color w:val="auto"/>
          <w:sz w:val="22"/>
          <w:szCs w:val="22"/>
        </w:rPr>
      </w:pPr>
      <w:r w:rsidRPr="00C67DAC">
        <w:rPr>
          <w:rFonts w:ascii="Cambria" w:hAnsi="Cambria"/>
          <w:color w:val="auto"/>
          <w:sz w:val="22"/>
          <w:szCs w:val="22"/>
        </w:rPr>
        <w:t>Não será admitida a subcontratação do objeto contratual.</w:t>
      </w:r>
    </w:p>
    <w:p w14:paraId="50EB1A90"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6666E8EB"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14:paraId="15025AB6" w14:textId="382233AC" w:rsidR="002C4806" w:rsidRPr="00C67DAC" w:rsidRDefault="002C4806" w:rsidP="003A0371">
      <w:pPr>
        <w:pStyle w:val="Nvel2-Red"/>
        <w:numPr>
          <w:ilvl w:val="1"/>
          <w:numId w:val="87"/>
        </w:numPr>
        <w:spacing w:before="10" w:after="10"/>
        <w:rPr>
          <w:rFonts w:ascii="Cambria" w:hAnsi="Cambria"/>
          <w:color w:val="auto"/>
          <w:sz w:val="22"/>
          <w:szCs w:val="22"/>
        </w:rPr>
      </w:pPr>
      <w:r w:rsidRPr="00C67DAC">
        <w:rPr>
          <w:rFonts w:ascii="Cambria" w:hAnsi="Cambria"/>
          <w:color w:val="auto"/>
          <w:sz w:val="22"/>
          <w:szCs w:val="22"/>
        </w:rPr>
        <w:t>O valor total da contratação é de R$.......... (.....)</w:t>
      </w:r>
    </w:p>
    <w:p w14:paraId="165EBBB5" w14:textId="6C109D81" w:rsidR="002C4806" w:rsidRPr="00275AA1" w:rsidRDefault="002C4806" w:rsidP="003A0371">
      <w:pPr>
        <w:pStyle w:val="Nivel2"/>
        <w:numPr>
          <w:ilvl w:val="1"/>
          <w:numId w:val="87"/>
        </w:numPr>
        <w:spacing w:before="10" w:after="10"/>
        <w:ind w:left="567" w:firstLine="0"/>
        <w:rPr>
          <w:rFonts w:ascii="Cambria" w:hAnsi="Cambria"/>
          <w:sz w:val="22"/>
          <w:szCs w:val="22"/>
        </w:rPr>
      </w:pPr>
      <w:r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B53BC16" w14:textId="77777777" w:rsidR="002C4806" w:rsidRPr="00275AA1" w:rsidRDefault="002C4806" w:rsidP="002C4806">
      <w:pPr>
        <w:pStyle w:val="Nivel2"/>
        <w:spacing w:before="10" w:after="10"/>
        <w:ind w:left="567" w:firstLine="0"/>
        <w:rPr>
          <w:rFonts w:ascii="Cambria" w:hAnsi="Cambria"/>
          <w:sz w:val="22"/>
          <w:szCs w:val="22"/>
        </w:rPr>
      </w:pPr>
    </w:p>
    <w:p w14:paraId="66636DB5" w14:textId="77777777"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78" w:anchor="art92" w:history="1">
        <w:r w:rsidRPr="00275AA1">
          <w:rPr>
            <w:rStyle w:val="Hyperlink"/>
            <w:rFonts w:ascii="Cambria" w:hAnsi="Cambria"/>
            <w:sz w:val="22"/>
            <w:szCs w:val="22"/>
          </w:rPr>
          <w:t>art. 92, V e VI</w:t>
        </w:r>
      </w:hyperlink>
      <w:r w:rsidRPr="00275AA1">
        <w:rPr>
          <w:rFonts w:ascii="Cambria" w:hAnsi="Cambria"/>
          <w:sz w:val="22"/>
          <w:szCs w:val="22"/>
        </w:rPr>
        <w:t>)</w:t>
      </w:r>
    </w:p>
    <w:p w14:paraId="0F74B12B"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O prazo para pagamento </w:t>
      </w:r>
      <w:r w:rsidRPr="00275AA1">
        <w:rPr>
          <w:rFonts w:ascii="Cambria" w:hAnsi="Cambria"/>
          <w:color w:val="auto"/>
          <w:sz w:val="22"/>
          <w:szCs w:val="22"/>
          <w:lang w:eastAsia="en-US"/>
        </w:rPr>
        <w:t>ao contratado</w:t>
      </w:r>
      <w:r w:rsidRPr="00275AA1">
        <w:rPr>
          <w:rFonts w:ascii="Cambria" w:hAnsi="Cambria"/>
          <w:sz w:val="22"/>
          <w:szCs w:val="22"/>
        </w:rPr>
        <w:t xml:space="preserve"> e demais condições a ele referentes encontram-se definidos no Termo de Referência, anexo a este Contrato.</w:t>
      </w:r>
    </w:p>
    <w:p w14:paraId="0ABD6E21" w14:textId="77777777" w:rsidR="002C4806" w:rsidRPr="00275AA1" w:rsidRDefault="002C4806" w:rsidP="002C4806">
      <w:pPr>
        <w:pStyle w:val="Nivel2"/>
        <w:spacing w:before="10" w:after="10"/>
        <w:ind w:left="567" w:firstLine="0"/>
        <w:rPr>
          <w:rFonts w:ascii="Cambria" w:hAnsi="Cambria"/>
          <w:sz w:val="22"/>
          <w:szCs w:val="22"/>
        </w:rPr>
      </w:pPr>
    </w:p>
    <w:p w14:paraId="2036A19C" w14:textId="77777777"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79" w:anchor="art92" w:history="1">
        <w:r w:rsidRPr="00275AA1">
          <w:rPr>
            <w:rStyle w:val="Hyperlink"/>
            <w:rFonts w:ascii="Cambria" w:hAnsi="Cambria"/>
            <w:sz w:val="22"/>
            <w:szCs w:val="22"/>
          </w:rPr>
          <w:t>art. 92, V)</w:t>
        </w:r>
      </w:hyperlink>
    </w:p>
    <w:p w14:paraId="6AE2AB4C"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Os preços inicialmente contratados são fixos e irreajustáveis</w:t>
      </w:r>
      <w:r w:rsidR="00762CAC">
        <w:rPr>
          <w:rFonts w:ascii="Cambria" w:hAnsi="Cambria"/>
          <w:sz w:val="22"/>
          <w:szCs w:val="22"/>
        </w:rPr>
        <w:t>, após prorrogação, poderá ser reajustado anualmente, de acordo com índice praticado pelo munic</w:t>
      </w:r>
      <w:r w:rsidR="00C92F9D">
        <w:rPr>
          <w:rFonts w:ascii="Cambria" w:hAnsi="Cambria"/>
          <w:sz w:val="22"/>
          <w:szCs w:val="22"/>
        </w:rPr>
        <w:t>í</w:t>
      </w:r>
      <w:r w:rsidR="00762CAC">
        <w:rPr>
          <w:rFonts w:ascii="Cambria" w:hAnsi="Cambria"/>
          <w:sz w:val="22"/>
          <w:szCs w:val="22"/>
        </w:rPr>
        <w:t>pio.</w:t>
      </w:r>
    </w:p>
    <w:p w14:paraId="14D26358" w14:textId="77777777" w:rsidR="002C4806" w:rsidRPr="00275AA1" w:rsidRDefault="002C4806" w:rsidP="002C4806">
      <w:pPr>
        <w:pStyle w:val="Nivel2"/>
        <w:spacing w:before="10" w:after="10"/>
        <w:ind w:left="567" w:firstLine="0"/>
        <w:rPr>
          <w:rFonts w:ascii="Cambria" w:hAnsi="Cambria"/>
          <w:sz w:val="22"/>
          <w:szCs w:val="22"/>
        </w:rPr>
      </w:pPr>
    </w:p>
    <w:p w14:paraId="6639EDA0" w14:textId="38138CB8"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80" w:anchor="art92" w:history="1">
        <w:r w:rsidRPr="00275AA1">
          <w:rPr>
            <w:rStyle w:val="Hyperlink"/>
            <w:rFonts w:ascii="Cambria" w:hAnsi="Cambria"/>
            <w:sz w:val="22"/>
            <w:szCs w:val="22"/>
          </w:rPr>
          <w:t>art. 92, X, XI e XIV</w:t>
        </w:r>
      </w:hyperlink>
      <w:r w:rsidRPr="00275AA1">
        <w:rPr>
          <w:rFonts w:ascii="Cambria" w:hAnsi="Cambria"/>
          <w:sz w:val="22"/>
          <w:szCs w:val="22"/>
        </w:rPr>
        <w:t>)</w:t>
      </w:r>
      <w:r w:rsidR="002D6A38">
        <w:rPr>
          <w:rFonts w:ascii="Cambria" w:hAnsi="Cambria"/>
          <w:sz w:val="22"/>
          <w:szCs w:val="22"/>
        </w:rPr>
        <w:t>,</w:t>
      </w:r>
    </w:p>
    <w:p w14:paraId="575DF7FA" w14:textId="77777777" w:rsidR="002C4806" w:rsidRPr="00275AA1" w:rsidRDefault="002C4806" w:rsidP="003A0371">
      <w:pPr>
        <w:pStyle w:val="Nivel2"/>
        <w:numPr>
          <w:ilvl w:val="1"/>
          <w:numId w:val="87"/>
        </w:numPr>
        <w:spacing w:before="10" w:after="10"/>
        <w:ind w:left="0" w:firstLine="567"/>
        <w:rPr>
          <w:rFonts w:ascii="Cambria" w:hAnsi="Cambria"/>
          <w:b/>
          <w:bCs/>
          <w:sz w:val="22"/>
          <w:szCs w:val="22"/>
        </w:rPr>
      </w:pPr>
      <w:r w:rsidRPr="00275AA1">
        <w:rPr>
          <w:rFonts w:ascii="Cambria" w:hAnsi="Cambria"/>
          <w:sz w:val="22"/>
          <w:szCs w:val="22"/>
        </w:rPr>
        <w:t>São obrigações do Contratante:</w:t>
      </w:r>
    </w:p>
    <w:p w14:paraId="4AFF1E64"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Exigir o cumprimento de todas as obrigações assumidas pelo Contratado, de acordo com o contrato e seus anexos;</w:t>
      </w:r>
    </w:p>
    <w:p w14:paraId="383DC3BC"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Receber o objeto no prazo e condições estabelecidas no Termo de Referência;</w:t>
      </w:r>
    </w:p>
    <w:p w14:paraId="348AE23B"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14:paraId="4F15D098"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Acompanhar e fiscalizar a execução do contrato e o cumprimento das obrigações pelo Contratado;</w:t>
      </w:r>
    </w:p>
    <w:p w14:paraId="12F024EC"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lastRenderedPageBreak/>
        <w:t xml:space="preserve">Comunicar a empresa para </w:t>
      </w:r>
      <w:r w:rsidRPr="00275AA1">
        <w:rPr>
          <w:rFonts w:ascii="Cambria" w:hAnsi="Cambria"/>
          <w:bCs/>
          <w:sz w:val="22"/>
          <w:szCs w:val="22"/>
        </w:rPr>
        <w:t xml:space="preserve">emissão de Nota Fiscal no que </w:t>
      </w:r>
      <w:proofErr w:type="spellStart"/>
      <w:r w:rsidRPr="00275AA1">
        <w:rPr>
          <w:rFonts w:ascii="Cambria" w:hAnsi="Cambria"/>
          <w:bCs/>
          <w:sz w:val="22"/>
          <w:szCs w:val="22"/>
        </w:rPr>
        <w:t>pertine</w:t>
      </w:r>
      <w:proofErr w:type="spellEnd"/>
      <w:r w:rsidRPr="00275AA1">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81" w:anchor="art143" w:history="1">
        <w:r w:rsidRPr="00275AA1">
          <w:rPr>
            <w:rStyle w:val="Hyperlink"/>
            <w:rFonts w:ascii="Cambria" w:hAnsi="Cambria"/>
            <w:sz w:val="22"/>
            <w:szCs w:val="22"/>
          </w:rPr>
          <w:t>art. 143 da Lei nº 14.133, de 2021</w:t>
        </w:r>
      </w:hyperlink>
      <w:r w:rsidRPr="00275AA1">
        <w:rPr>
          <w:rFonts w:ascii="Cambria" w:hAnsi="Cambria"/>
          <w:bCs/>
          <w:sz w:val="22"/>
          <w:szCs w:val="22"/>
        </w:rPr>
        <w:t>;</w:t>
      </w:r>
    </w:p>
    <w:p w14:paraId="21C53313"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Efetuar o pagamento ao Contratado do valor correspondente ao fornecimento do objeto, no prazo, forma e condições estabelecidos no presente Contrato;</w:t>
      </w:r>
    </w:p>
    <w:p w14:paraId="2545225E"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Aplicar ao Contratado as sanções previstas na lei e neste Contrato; </w:t>
      </w:r>
    </w:p>
    <w:p w14:paraId="6844280B"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Cientificar o órgão de representação judicial a procuradoria do </w:t>
      </w:r>
      <w:r w:rsidR="00DE3935" w:rsidRPr="00275AA1">
        <w:rPr>
          <w:rFonts w:ascii="Cambria" w:hAnsi="Cambria"/>
          <w:sz w:val="22"/>
          <w:szCs w:val="22"/>
        </w:rPr>
        <w:t>município</w:t>
      </w:r>
      <w:r w:rsidRPr="00275AA1">
        <w:rPr>
          <w:rFonts w:ascii="Cambria" w:hAnsi="Cambria"/>
          <w:sz w:val="22"/>
          <w:szCs w:val="22"/>
        </w:rPr>
        <w:t xml:space="preserve"> para adoção das medidas cabíveis quando do descumprimento de obrigações pelo Contratado;</w:t>
      </w:r>
    </w:p>
    <w:p w14:paraId="19C11B2B"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03C0D0D" w14:textId="77777777" w:rsidR="002C4806" w:rsidRPr="00275AA1" w:rsidRDefault="002C4806" w:rsidP="003A0371">
      <w:pPr>
        <w:pStyle w:val="Nivel3"/>
        <w:numPr>
          <w:ilvl w:val="2"/>
          <w:numId w:val="87"/>
        </w:numPr>
        <w:spacing w:before="10" w:after="10"/>
        <w:ind w:left="170" w:firstLine="709"/>
        <w:rPr>
          <w:rFonts w:ascii="Cambria" w:hAnsi="Cambria"/>
          <w:b/>
          <w:bCs/>
          <w:sz w:val="22"/>
          <w:szCs w:val="22"/>
        </w:rPr>
      </w:pPr>
      <w:r w:rsidRPr="00275AA1">
        <w:rPr>
          <w:rFonts w:ascii="Cambria" w:hAnsi="Cambria"/>
          <w:sz w:val="22"/>
          <w:szCs w:val="22"/>
        </w:rPr>
        <w:t xml:space="preserve"> A Administração terá o prazo </w:t>
      </w:r>
      <w:r w:rsidRPr="00C67DAC">
        <w:rPr>
          <w:rFonts w:ascii="Cambria" w:hAnsi="Cambria"/>
          <w:color w:val="auto"/>
          <w:sz w:val="22"/>
          <w:szCs w:val="22"/>
        </w:rPr>
        <w:t>de</w:t>
      </w:r>
      <w:r w:rsidRPr="00C67DAC">
        <w:rPr>
          <w:rFonts w:ascii="Cambria" w:hAnsi="Cambria"/>
          <w:i/>
          <w:iCs/>
          <w:color w:val="auto"/>
          <w:sz w:val="22"/>
          <w:szCs w:val="22"/>
        </w:rPr>
        <w:t xml:space="preserve"> 10 dias</w:t>
      </w:r>
      <w:r w:rsidRPr="00C67DAC">
        <w:rPr>
          <w:rFonts w:ascii="Cambria" w:hAnsi="Cambria"/>
          <w:color w:val="auto"/>
          <w:sz w:val="22"/>
          <w:szCs w:val="22"/>
        </w:rPr>
        <w:t>,</w:t>
      </w:r>
      <w:r w:rsidRPr="00275AA1">
        <w:rPr>
          <w:rFonts w:ascii="Cambria" w:hAnsi="Cambria"/>
          <w:sz w:val="22"/>
          <w:szCs w:val="22"/>
        </w:rPr>
        <w:t xml:space="preserve"> a contar da data do protocolo do requerimento para decidir, admitida a prorrogação motivada, por igual período. </w:t>
      </w:r>
    </w:p>
    <w:p w14:paraId="3ACD69B0" w14:textId="77777777" w:rsidR="002C4806" w:rsidRPr="00C67DAC" w:rsidRDefault="002C4806" w:rsidP="003A0371">
      <w:pPr>
        <w:pStyle w:val="Nivel2"/>
        <w:numPr>
          <w:ilvl w:val="1"/>
          <w:numId w:val="87"/>
        </w:numPr>
        <w:spacing w:before="10" w:after="10"/>
        <w:ind w:left="0" w:firstLine="567"/>
        <w:rPr>
          <w:rFonts w:ascii="Cambria" w:hAnsi="Cambria"/>
          <w:color w:val="auto"/>
          <w:sz w:val="22"/>
          <w:szCs w:val="22"/>
        </w:rPr>
      </w:pPr>
      <w:r w:rsidRPr="00275AA1">
        <w:rPr>
          <w:rFonts w:ascii="Cambria" w:hAnsi="Cambria"/>
          <w:sz w:val="22"/>
          <w:szCs w:val="22"/>
        </w:rPr>
        <w:t xml:space="preserve">Responder eventuais pedidos de reestabelecimento do equilíbrio econômico-financeiro feitos pelo contratado no prazo máximo de </w:t>
      </w:r>
      <w:r w:rsidRPr="00C67DAC">
        <w:rPr>
          <w:rFonts w:ascii="Cambria" w:hAnsi="Cambria"/>
          <w:color w:val="auto"/>
          <w:sz w:val="22"/>
          <w:szCs w:val="22"/>
        </w:rPr>
        <w:t>20 (vinte) dias.</w:t>
      </w:r>
    </w:p>
    <w:p w14:paraId="755C6717" w14:textId="77777777" w:rsidR="002C4806" w:rsidRPr="00C67DAC" w:rsidRDefault="002C4806" w:rsidP="003A0371">
      <w:pPr>
        <w:pStyle w:val="Nvel2-Red"/>
        <w:numPr>
          <w:ilvl w:val="1"/>
          <w:numId w:val="87"/>
        </w:numPr>
        <w:spacing w:before="10" w:after="10"/>
        <w:ind w:left="0" w:firstLine="567"/>
        <w:rPr>
          <w:rFonts w:ascii="Cambria" w:hAnsi="Cambria"/>
          <w:color w:val="auto"/>
          <w:sz w:val="22"/>
          <w:szCs w:val="22"/>
        </w:rPr>
      </w:pPr>
      <w:r w:rsidRPr="00C67DAC">
        <w:rPr>
          <w:rFonts w:ascii="Cambria" w:hAnsi="Cambria"/>
          <w:color w:val="auto"/>
          <w:sz w:val="22"/>
          <w:szCs w:val="22"/>
        </w:rPr>
        <w:t>Notificar os emitentes das garantias quanto ao início de processo administrativo para apuração de descumprimento de cláusulas contratuais.</w:t>
      </w:r>
    </w:p>
    <w:p w14:paraId="74EBDB9B"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754CC10" w14:textId="77777777" w:rsidR="002C4806" w:rsidRPr="00275AA1" w:rsidRDefault="002C4806" w:rsidP="002C4806">
      <w:pPr>
        <w:pStyle w:val="Nivel2"/>
        <w:spacing w:before="10" w:after="10"/>
        <w:ind w:left="567" w:firstLine="0"/>
        <w:rPr>
          <w:rFonts w:ascii="Cambria" w:hAnsi="Cambria"/>
          <w:sz w:val="22"/>
          <w:szCs w:val="22"/>
        </w:rPr>
      </w:pPr>
    </w:p>
    <w:p w14:paraId="2B2533F1" w14:textId="77777777" w:rsidR="002C4806" w:rsidRPr="00275AA1" w:rsidRDefault="002C4806" w:rsidP="003A0371">
      <w:pPr>
        <w:pStyle w:val="Nivel01"/>
        <w:numPr>
          <w:ilvl w:val="0"/>
          <w:numId w:val="87"/>
        </w:numPr>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82" w:anchor="art92" w:history="1">
        <w:r w:rsidRPr="00275AA1">
          <w:rPr>
            <w:rStyle w:val="Hyperlink"/>
            <w:rFonts w:ascii="Cambria" w:hAnsi="Cambria"/>
            <w:sz w:val="22"/>
            <w:szCs w:val="22"/>
          </w:rPr>
          <w:t>art. 92, XIV, XVI e XVII)</w:t>
        </w:r>
      </w:hyperlink>
    </w:p>
    <w:p w14:paraId="4D466BE2"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1A593F2" w14:textId="77777777" w:rsidR="002C4806" w:rsidRPr="00275AA1" w:rsidRDefault="002C4806" w:rsidP="003A0371">
      <w:pPr>
        <w:pStyle w:val="Nivel2"/>
        <w:numPr>
          <w:ilvl w:val="1"/>
          <w:numId w:val="87"/>
        </w:numPr>
        <w:spacing w:before="10" w:after="10"/>
        <w:ind w:left="0" w:firstLine="567"/>
        <w:rPr>
          <w:rFonts w:ascii="Cambria" w:hAnsi="Cambria"/>
          <w:color w:val="000000" w:themeColor="text1"/>
          <w:sz w:val="22"/>
          <w:szCs w:val="22"/>
        </w:rPr>
      </w:pPr>
      <w:r w:rsidRPr="00275AA1">
        <w:rPr>
          <w:rFonts w:ascii="Cambria" w:hAnsi="Cambria"/>
          <w:sz w:val="22"/>
          <w:szCs w:val="22"/>
        </w:rPr>
        <w:t>Responsabilizar-se pelos vícios e danos decorrentes do objeto, de acordo com o Código de Defesa do Consumidor (</w:t>
      </w:r>
      <w:hyperlink r:id="rId83" w:history="1">
        <w:r w:rsidRPr="00275AA1">
          <w:rPr>
            <w:rStyle w:val="Hyperlink"/>
            <w:rFonts w:ascii="Cambria" w:hAnsi="Cambria"/>
            <w:sz w:val="22"/>
            <w:szCs w:val="22"/>
          </w:rPr>
          <w:t>Lei nº 8.078, de 1990</w:t>
        </w:r>
      </w:hyperlink>
      <w:r w:rsidRPr="00275AA1">
        <w:rPr>
          <w:rFonts w:ascii="Cambria" w:hAnsi="Cambria"/>
          <w:sz w:val="22"/>
          <w:szCs w:val="22"/>
        </w:rPr>
        <w:t>);</w:t>
      </w:r>
    </w:p>
    <w:p w14:paraId="68297265" w14:textId="77777777" w:rsidR="002C4806" w:rsidRPr="00275AA1" w:rsidRDefault="002C4806" w:rsidP="003A0371">
      <w:pPr>
        <w:pStyle w:val="Nivel2"/>
        <w:numPr>
          <w:ilvl w:val="1"/>
          <w:numId w:val="87"/>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14:paraId="19167179" w14:textId="77777777" w:rsidR="002C4806" w:rsidRPr="00275AA1" w:rsidRDefault="002C4806" w:rsidP="003A0371">
      <w:pPr>
        <w:pStyle w:val="Nivel2"/>
        <w:numPr>
          <w:ilvl w:val="1"/>
          <w:numId w:val="87"/>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Atender às determinações regulares emitidas pelo fiscal ou gestor do contrato ou autoridade superior (</w:t>
      </w:r>
      <w:hyperlink r:id="rId84" w:anchor="art137" w:history="1">
        <w:r w:rsidRPr="00275AA1">
          <w:rPr>
            <w:rStyle w:val="Hyperlink"/>
            <w:rFonts w:ascii="Cambria" w:hAnsi="Cambria"/>
            <w:sz w:val="22"/>
            <w:szCs w:val="22"/>
          </w:rPr>
          <w:t>art. 137, II, da Lei n.º 14.133, de 2021</w:t>
        </w:r>
      </w:hyperlink>
      <w:r w:rsidRPr="00275AA1">
        <w:rPr>
          <w:rFonts w:ascii="Cambria" w:hAnsi="Cambria"/>
          <w:color w:val="000000" w:themeColor="text1"/>
          <w:sz w:val="22"/>
          <w:szCs w:val="22"/>
        </w:rPr>
        <w:t xml:space="preserve">) e </w:t>
      </w:r>
      <w:r w:rsidRPr="00275AA1">
        <w:rPr>
          <w:rFonts w:ascii="Cambria" w:hAnsi="Cambria"/>
          <w:sz w:val="22"/>
          <w:szCs w:val="22"/>
        </w:rPr>
        <w:t>prestar todo esclarecimento ou informação por eles solicitados</w:t>
      </w:r>
      <w:r w:rsidRPr="00275AA1">
        <w:rPr>
          <w:rFonts w:ascii="Cambria" w:hAnsi="Cambria"/>
          <w:color w:val="000000" w:themeColor="text1"/>
          <w:sz w:val="22"/>
          <w:szCs w:val="22"/>
        </w:rPr>
        <w:t>;</w:t>
      </w:r>
    </w:p>
    <w:p w14:paraId="0D0BEE33" w14:textId="77777777" w:rsidR="002C4806" w:rsidRPr="00275AA1" w:rsidRDefault="002C4806" w:rsidP="003A0371">
      <w:pPr>
        <w:pStyle w:val="Nivel2"/>
        <w:numPr>
          <w:ilvl w:val="1"/>
          <w:numId w:val="87"/>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DBDD9B2"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75539DD"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B998F9A"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D26E941"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Comunicar ao Fiscal do contrato, no prazo de 24 (vinte e quatro) horas, qualquer ocorrência anormal ou acidente que se verifique no local da execução do objeto contratual.</w:t>
      </w:r>
    </w:p>
    <w:p w14:paraId="28CF2214"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Paralisar, por determinação do contratante, qualquer atividade que não esteja sendo executada de acordo com a boa técnica ou que ponha em risco a segurança de pessoas ou bens de terceiros.</w:t>
      </w:r>
    </w:p>
    <w:p w14:paraId="2D5B2D56"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Manter durante toda a vigência do contrato, em compatibilidade com as obrigações assumidas, todas as condições exigidas para habilitação na licitação; </w:t>
      </w:r>
    </w:p>
    <w:p w14:paraId="1DE70E71" w14:textId="77777777" w:rsidR="002C4806" w:rsidRPr="00275AA1" w:rsidRDefault="002C4806" w:rsidP="003A0371">
      <w:pPr>
        <w:pStyle w:val="Nivel2"/>
        <w:numPr>
          <w:ilvl w:val="1"/>
          <w:numId w:val="87"/>
        </w:numPr>
        <w:spacing w:before="10" w:after="10"/>
        <w:ind w:left="0" w:firstLine="567"/>
        <w:rPr>
          <w:rFonts w:ascii="Cambria" w:hAnsi="Cambria"/>
          <w:b/>
          <w:bCs/>
          <w:sz w:val="22"/>
          <w:szCs w:val="22"/>
        </w:rPr>
      </w:pPr>
      <w:r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85" w:anchor="art116" w:history="1">
        <w:r w:rsidRPr="00275AA1">
          <w:rPr>
            <w:rStyle w:val="Hyperlink"/>
            <w:rFonts w:ascii="Cambria" w:hAnsi="Cambria"/>
            <w:sz w:val="22"/>
            <w:szCs w:val="22"/>
          </w:rPr>
          <w:t>art. 116, da Lei n.º 14.133, de 2021</w:t>
        </w:r>
      </w:hyperlink>
      <w:r w:rsidRPr="00275AA1">
        <w:rPr>
          <w:rFonts w:ascii="Cambria" w:hAnsi="Cambria"/>
          <w:sz w:val="22"/>
          <w:szCs w:val="22"/>
        </w:rPr>
        <w:t>);</w:t>
      </w:r>
    </w:p>
    <w:p w14:paraId="4421C27E"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Comprovar a reserva de cargos a que se refere a cláusula acima, no prazo fixado pelo fiscal do contrato, com a indicação dos empregados que preencheram as referidas vagas (</w:t>
      </w:r>
      <w:hyperlink r:id="rId86" w:anchor="art116" w:history="1">
        <w:r w:rsidRPr="00275AA1">
          <w:rPr>
            <w:rStyle w:val="Hyperlink"/>
            <w:rFonts w:ascii="Cambria" w:hAnsi="Cambria"/>
            <w:sz w:val="22"/>
            <w:szCs w:val="22"/>
          </w:rPr>
          <w:t>art. 116, parágrafo único, da Lei n.º 14.133, de 2021</w:t>
        </w:r>
      </w:hyperlink>
      <w:r w:rsidRPr="00275AA1">
        <w:rPr>
          <w:rFonts w:ascii="Cambria" w:hAnsi="Cambria"/>
          <w:sz w:val="22"/>
          <w:szCs w:val="22"/>
        </w:rPr>
        <w:t>);</w:t>
      </w:r>
    </w:p>
    <w:p w14:paraId="5E2F3383"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  Guardar sigilo sobre todas as informações obtidas em decorrência do cumprimento do contrato; </w:t>
      </w:r>
    </w:p>
    <w:p w14:paraId="53D81D54"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7" w:anchor="art124" w:history="1">
        <w:r w:rsidRPr="00275AA1">
          <w:rPr>
            <w:rStyle w:val="Hyperlink"/>
            <w:rFonts w:ascii="Cambria" w:hAnsi="Cambria"/>
            <w:sz w:val="22"/>
            <w:szCs w:val="22"/>
          </w:rPr>
          <w:t>art. 124, II, d, da Lei nº 14.133, de 2021.</w:t>
        </w:r>
      </w:hyperlink>
    </w:p>
    <w:p w14:paraId="24E9F935"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Cumprir, além dos postulados legais vigentes de âmbito federal, estadual ou municipal, as normas de segurança do contratante;</w:t>
      </w:r>
    </w:p>
    <w:p w14:paraId="3F0A29FD" w14:textId="77777777" w:rsidR="002C4806" w:rsidRPr="00C40709" w:rsidRDefault="002C4806" w:rsidP="003A0371">
      <w:pPr>
        <w:pStyle w:val="Nvel2-Red"/>
        <w:numPr>
          <w:ilvl w:val="1"/>
          <w:numId w:val="87"/>
        </w:numPr>
        <w:spacing w:before="10" w:after="10"/>
        <w:ind w:left="0" w:firstLine="567"/>
        <w:rPr>
          <w:rFonts w:ascii="Cambria" w:hAnsi="Cambria"/>
          <w:color w:val="auto"/>
          <w:sz w:val="22"/>
          <w:szCs w:val="22"/>
        </w:rPr>
      </w:pPr>
      <w:bookmarkStart w:id="48" w:name="_Ref118293030"/>
      <w:r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48"/>
      <w:r w:rsidRPr="00C40709">
        <w:rPr>
          <w:rFonts w:ascii="Cambria" w:hAnsi="Cambria"/>
          <w:color w:val="auto"/>
          <w:sz w:val="22"/>
          <w:szCs w:val="22"/>
        </w:rPr>
        <w:t>.</w:t>
      </w:r>
    </w:p>
    <w:p w14:paraId="03F9B08C" w14:textId="77777777" w:rsidR="002C4806" w:rsidRPr="00275AA1" w:rsidRDefault="002C4806" w:rsidP="002C4806">
      <w:pPr>
        <w:pStyle w:val="Nvel2-Red"/>
        <w:numPr>
          <w:ilvl w:val="0"/>
          <w:numId w:val="0"/>
        </w:numPr>
        <w:spacing w:before="10" w:after="10"/>
        <w:ind w:left="567"/>
        <w:rPr>
          <w:rFonts w:ascii="Cambria" w:hAnsi="Cambria"/>
          <w:color w:val="000000"/>
          <w:sz w:val="22"/>
          <w:szCs w:val="22"/>
        </w:rPr>
      </w:pPr>
    </w:p>
    <w:p w14:paraId="1CF691F9" w14:textId="77777777"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88" w:anchor="art92" w:history="1">
        <w:r w:rsidRPr="00275AA1">
          <w:rPr>
            <w:rStyle w:val="Hyperlink"/>
            <w:rFonts w:ascii="Cambria" w:hAnsi="Cambria"/>
            <w:sz w:val="22"/>
            <w:szCs w:val="22"/>
          </w:rPr>
          <w:t>art. 92, XII e XIII</w:t>
        </w:r>
      </w:hyperlink>
      <w:r w:rsidRPr="00275AA1">
        <w:rPr>
          <w:rFonts w:ascii="Cambria" w:hAnsi="Cambria"/>
          <w:sz w:val="22"/>
          <w:szCs w:val="22"/>
        </w:rPr>
        <w:t>)</w:t>
      </w:r>
    </w:p>
    <w:p w14:paraId="3A4AD041" w14:textId="77777777" w:rsidR="002C4806" w:rsidRDefault="002C4806" w:rsidP="003A0371">
      <w:pPr>
        <w:pStyle w:val="Nvel2-Red"/>
        <w:numPr>
          <w:ilvl w:val="1"/>
          <w:numId w:val="87"/>
        </w:numPr>
        <w:spacing w:before="10" w:after="10"/>
        <w:ind w:left="0" w:firstLine="567"/>
        <w:rPr>
          <w:rFonts w:ascii="Cambria" w:hAnsi="Cambria"/>
          <w:color w:val="auto"/>
          <w:sz w:val="22"/>
          <w:szCs w:val="22"/>
        </w:rPr>
      </w:pPr>
      <w:r w:rsidRPr="00C40709">
        <w:rPr>
          <w:rFonts w:ascii="Cambria" w:hAnsi="Cambria"/>
          <w:color w:val="auto"/>
          <w:sz w:val="22"/>
          <w:szCs w:val="22"/>
        </w:rPr>
        <w:t xml:space="preserve">  Não haverá exigência de garantia contratual da execução.</w:t>
      </w:r>
    </w:p>
    <w:p w14:paraId="63241C70" w14:textId="77777777" w:rsidR="00934B76" w:rsidRPr="00C40709" w:rsidRDefault="00934B76" w:rsidP="00934B76">
      <w:pPr>
        <w:pStyle w:val="Nvel2-Red"/>
        <w:numPr>
          <w:ilvl w:val="0"/>
          <w:numId w:val="0"/>
        </w:numPr>
        <w:spacing w:before="10" w:after="10"/>
        <w:ind w:left="567"/>
        <w:rPr>
          <w:rFonts w:ascii="Cambria" w:hAnsi="Cambria"/>
          <w:color w:val="auto"/>
          <w:sz w:val="22"/>
          <w:szCs w:val="22"/>
        </w:rPr>
      </w:pPr>
    </w:p>
    <w:p w14:paraId="7B63D1D2" w14:textId="77777777"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89" w:anchor="art92" w:history="1">
        <w:r w:rsidRPr="00275AA1">
          <w:rPr>
            <w:rStyle w:val="Hyperlink"/>
            <w:rFonts w:ascii="Cambria" w:hAnsi="Cambria"/>
            <w:sz w:val="22"/>
            <w:szCs w:val="22"/>
          </w:rPr>
          <w:t>art. 92, XIV</w:t>
        </w:r>
      </w:hyperlink>
      <w:r w:rsidRPr="00275AA1">
        <w:rPr>
          <w:rFonts w:ascii="Cambria" w:hAnsi="Cambria"/>
          <w:sz w:val="22"/>
          <w:szCs w:val="22"/>
        </w:rPr>
        <w:t>)</w:t>
      </w:r>
    </w:p>
    <w:p w14:paraId="3F755D06"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Comete infração administrativa, nos termos da </w:t>
      </w:r>
      <w:hyperlink r:id="rId90" w:history="1">
        <w:r w:rsidRPr="00275AA1">
          <w:rPr>
            <w:rStyle w:val="Hyperlink"/>
            <w:rFonts w:ascii="Cambria" w:hAnsi="Cambria"/>
            <w:sz w:val="22"/>
            <w:szCs w:val="22"/>
          </w:rPr>
          <w:t>Lei nº 14.133, de 2021</w:t>
        </w:r>
      </w:hyperlink>
      <w:r w:rsidRPr="00275AA1">
        <w:rPr>
          <w:rFonts w:ascii="Cambria" w:hAnsi="Cambria"/>
          <w:sz w:val="22"/>
          <w:szCs w:val="22"/>
        </w:rPr>
        <w:t>, o contratado que:</w:t>
      </w:r>
    </w:p>
    <w:p w14:paraId="147E933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w:t>
      </w:r>
    </w:p>
    <w:p w14:paraId="56E244E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 que cause grave dano à Administração ou ao funcionamento dos serviços públicos ou ao interesse coletivo;</w:t>
      </w:r>
    </w:p>
    <w:p w14:paraId="417A13E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total do contrato;</w:t>
      </w:r>
    </w:p>
    <w:p w14:paraId="035B6C47"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ensejar o retardamento da execução ou da entrega do objeto da contratação sem motivo justificado;</w:t>
      </w:r>
    </w:p>
    <w:p w14:paraId="655598F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apresentar documentação falsa ou prestar declaração falsa durante a execução do contrato;</w:t>
      </w:r>
    </w:p>
    <w:p w14:paraId="1FDA05E9"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praticar ato fraudulento na execução do contrato;</w:t>
      </w:r>
    </w:p>
    <w:p w14:paraId="0A218EB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comportar-se de modo inidôneo ou cometer fraude de qualquer natureza;</w:t>
      </w:r>
    </w:p>
    <w:p w14:paraId="446DD35C"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 xml:space="preserve">praticar ato lesivo previsto no </w:t>
      </w:r>
      <w:hyperlink r:id="rId91"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14:paraId="44523D13"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lastRenderedPageBreak/>
        <w:t>Serão aplicadas ao contratado que incorrer nas infrações acima descritas as seguintes sanções:</w:t>
      </w:r>
    </w:p>
    <w:p w14:paraId="21FDD4C6"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92" w:anchor="art156§2" w:history="1">
        <w:r w:rsidRPr="00275AA1">
          <w:rPr>
            <w:rStyle w:val="Hyperlink"/>
            <w:rFonts w:ascii="Cambria" w:eastAsia="Arial" w:hAnsi="Cambria" w:cs="Arial"/>
            <w:sz w:val="22"/>
            <w:szCs w:val="22"/>
          </w:rPr>
          <w:t xml:space="preserve">art. 156, §2º, da </w:t>
        </w:r>
        <w:bookmarkStart w:id="49" w:name="_Hlk114504069"/>
        <w:r w:rsidRPr="00275AA1">
          <w:rPr>
            <w:rStyle w:val="Hyperlink"/>
            <w:rFonts w:ascii="Cambria" w:eastAsia="Arial" w:hAnsi="Cambria" w:cs="Arial"/>
            <w:sz w:val="22"/>
            <w:szCs w:val="22"/>
          </w:rPr>
          <w:t>Lei nº 14.133, de 2021</w:t>
        </w:r>
        <w:bookmarkEnd w:id="49"/>
      </w:hyperlink>
      <w:r w:rsidRPr="00275AA1">
        <w:rPr>
          <w:rFonts w:ascii="Cambria" w:eastAsia="Arial" w:hAnsi="Cambria" w:cs="Arial"/>
          <w:sz w:val="22"/>
          <w:szCs w:val="22"/>
        </w:rPr>
        <w:t>);</w:t>
      </w:r>
    </w:p>
    <w:p w14:paraId="21D885BA"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3"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14:paraId="0A8EE33A"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94"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14:paraId="26AFD375"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14:paraId="424FE980"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moratória de </w:t>
      </w:r>
      <w:r w:rsidR="004504D5">
        <w:rPr>
          <w:rFonts w:ascii="Cambria" w:eastAsia="Arial" w:hAnsi="Cambria" w:cs="Arial"/>
          <w:sz w:val="22"/>
          <w:szCs w:val="22"/>
        </w:rPr>
        <w:t>0,5</w:t>
      </w:r>
      <w:r w:rsidRPr="00275AA1">
        <w:rPr>
          <w:rFonts w:ascii="Cambria" w:eastAsia="Arial" w:hAnsi="Cambria" w:cs="Arial"/>
          <w:sz w:val="22"/>
          <w:szCs w:val="22"/>
        </w:rPr>
        <w:t>% (</w:t>
      </w:r>
      <w:r w:rsidR="004504D5">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sidR="004504D5">
        <w:rPr>
          <w:rFonts w:ascii="Cambria" w:eastAsia="Arial" w:hAnsi="Cambria" w:cs="Arial"/>
          <w:sz w:val="22"/>
          <w:szCs w:val="22"/>
        </w:rPr>
        <w:t>30</w:t>
      </w:r>
      <w:r w:rsidR="004504D5" w:rsidRPr="00A66E58">
        <w:rPr>
          <w:rFonts w:ascii="Cambria" w:eastAsia="Arial" w:hAnsi="Cambria" w:cs="Arial"/>
          <w:sz w:val="22"/>
          <w:szCs w:val="22"/>
        </w:rPr>
        <w:t>%</w:t>
      </w:r>
      <w:r w:rsidRPr="00A66E58">
        <w:rPr>
          <w:rFonts w:ascii="Cambria" w:eastAsia="Arial" w:hAnsi="Cambria" w:cs="Arial"/>
          <w:sz w:val="22"/>
          <w:szCs w:val="22"/>
        </w:rPr>
        <w:t xml:space="preserve"> (</w:t>
      </w:r>
      <w:r w:rsidR="004504D5" w:rsidRPr="00A66E58">
        <w:rPr>
          <w:rFonts w:ascii="Cambria" w:eastAsia="Arial" w:hAnsi="Cambria" w:cs="Arial"/>
          <w:sz w:val="22"/>
          <w:szCs w:val="22"/>
        </w:rPr>
        <w:t>trinta por cento</w:t>
      </w:r>
      <w:r w:rsidRPr="00A66E58">
        <w:rPr>
          <w:rFonts w:ascii="Cambria" w:eastAsia="Arial" w:hAnsi="Cambria" w:cs="Arial"/>
          <w:sz w:val="22"/>
          <w:szCs w:val="22"/>
        </w:rPr>
        <w:t>)</w:t>
      </w:r>
      <w:r w:rsidR="00A66E58" w:rsidRPr="00A66E58">
        <w:rPr>
          <w:rFonts w:ascii="Cambria" w:eastAsia="Arial" w:hAnsi="Cambria" w:cs="Arial"/>
          <w:sz w:val="22"/>
          <w:szCs w:val="22"/>
        </w:rPr>
        <w:t xml:space="preserve"> incidente sobre o valor do contrato licitado, recolhida no prazo máximo de 10 (dez)</w:t>
      </w:r>
      <w:r w:rsidRPr="00A66E58">
        <w:rPr>
          <w:rFonts w:ascii="Cambria" w:eastAsia="Arial" w:hAnsi="Cambria" w:cs="Arial"/>
          <w:sz w:val="22"/>
          <w:szCs w:val="22"/>
        </w:rPr>
        <w:t xml:space="preserve"> </w:t>
      </w:r>
      <w:r w:rsidRPr="00275AA1">
        <w:rPr>
          <w:rFonts w:ascii="Cambria" w:eastAsia="Arial" w:hAnsi="Cambria" w:cs="Arial"/>
          <w:sz w:val="22"/>
          <w:szCs w:val="22"/>
        </w:rPr>
        <w:t>dias</w:t>
      </w:r>
      <w:r w:rsidR="00A66E58">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14:paraId="0EBD9D9B" w14:textId="77777777" w:rsidR="002C4806" w:rsidRPr="00F749F5"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moratória de</w:t>
      </w:r>
      <w:r w:rsidR="00A66E58" w:rsidRPr="00F749F5">
        <w:rPr>
          <w:rFonts w:ascii="Cambria" w:eastAsia="Arial" w:hAnsi="Cambria" w:cs="Arial"/>
          <w:i/>
          <w:iCs/>
          <w:sz w:val="22"/>
          <w:szCs w:val="22"/>
        </w:rPr>
        <w:t xml:space="preserve"> 0,5</w:t>
      </w:r>
      <w:r w:rsidRPr="00F749F5">
        <w:rPr>
          <w:rFonts w:ascii="Cambria" w:eastAsia="Arial" w:hAnsi="Cambria" w:cs="Arial"/>
          <w:i/>
          <w:iCs/>
          <w:sz w:val="22"/>
          <w:szCs w:val="22"/>
        </w:rPr>
        <w:t>% (</w:t>
      </w:r>
      <w:r w:rsidR="00A66E58" w:rsidRPr="00F749F5">
        <w:rPr>
          <w:rFonts w:ascii="Cambria" w:eastAsia="Arial" w:hAnsi="Cambria" w:cs="Arial"/>
          <w:i/>
          <w:iCs/>
          <w:sz w:val="22"/>
          <w:szCs w:val="22"/>
        </w:rPr>
        <w:t>zero cinco</w:t>
      </w:r>
      <w:r w:rsidRPr="00F749F5">
        <w:rPr>
          <w:rFonts w:ascii="Cambria" w:eastAsia="Arial" w:hAnsi="Cambria" w:cs="Arial"/>
          <w:i/>
          <w:iCs/>
          <w:sz w:val="22"/>
          <w:szCs w:val="22"/>
        </w:rPr>
        <w:t xml:space="preserve"> por cento) por dia de atraso injustificado sobre o valor total do contrato, até o máximo de </w:t>
      </w:r>
      <w:r w:rsidR="00A66E58" w:rsidRPr="00F749F5">
        <w:rPr>
          <w:rFonts w:ascii="Cambria" w:eastAsia="Arial" w:hAnsi="Cambria" w:cs="Arial"/>
          <w:i/>
          <w:iCs/>
          <w:sz w:val="22"/>
          <w:szCs w:val="22"/>
        </w:rPr>
        <w:t>15</w:t>
      </w:r>
      <w:r w:rsidRPr="00F749F5">
        <w:rPr>
          <w:rFonts w:ascii="Cambria" w:eastAsia="Arial" w:hAnsi="Cambria" w:cs="Arial"/>
          <w:i/>
          <w:iCs/>
          <w:sz w:val="22"/>
          <w:szCs w:val="22"/>
        </w:rPr>
        <w:t>% (</w:t>
      </w:r>
      <w:r w:rsidR="00A66E58" w:rsidRPr="00F749F5">
        <w:rPr>
          <w:rFonts w:ascii="Cambria" w:eastAsia="Arial" w:hAnsi="Cambria" w:cs="Arial"/>
          <w:i/>
          <w:iCs/>
          <w:sz w:val="22"/>
          <w:szCs w:val="22"/>
        </w:rPr>
        <w:t xml:space="preserve">quinze </w:t>
      </w:r>
      <w:r w:rsidRPr="00F749F5">
        <w:rPr>
          <w:rFonts w:ascii="Cambria" w:eastAsia="Arial" w:hAnsi="Cambria" w:cs="Arial"/>
          <w:i/>
          <w:iCs/>
          <w:sz w:val="22"/>
          <w:szCs w:val="22"/>
        </w:rPr>
        <w:t>por cento), pela inobservância do prazo fixado para apresentação, suplementação ou reposição da garantia.</w:t>
      </w:r>
    </w:p>
    <w:p w14:paraId="1B540F70" w14:textId="77777777" w:rsidR="002C4806" w:rsidRPr="00F749F5" w:rsidRDefault="002C4806" w:rsidP="00037875">
      <w:pPr>
        <w:pStyle w:val="PargrafodaLista"/>
        <w:numPr>
          <w:ilvl w:val="2"/>
          <w:numId w:val="55"/>
        </w:numPr>
        <w:autoSpaceDN/>
        <w:spacing w:before="10" w:after="10" w:line="276" w:lineRule="auto"/>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 xml:space="preserve">O atraso superior a </w:t>
      </w:r>
      <w:r w:rsidR="001E6783">
        <w:rPr>
          <w:rFonts w:ascii="Cambria" w:eastAsia="Arial" w:hAnsi="Cambria" w:cs="Arial"/>
          <w:i/>
          <w:iCs/>
          <w:sz w:val="22"/>
          <w:szCs w:val="22"/>
        </w:rPr>
        <w:t>30</w:t>
      </w:r>
      <w:r w:rsidR="00A66E58" w:rsidRPr="00F749F5">
        <w:rPr>
          <w:rFonts w:ascii="Cambria" w:eastAsia="Arial" w:hAnsi="Cambria" w:cs="Arial"/>
          <w:i/>
          <w:iCs/>
          <w:sz w:val="22"/>
          <w:szCs w:val="22"/>
        </w:rPr>
        <w:t xml:space="preserve"> (</w:t>
      </w:r>
      <w:r w:rsidR="001E6783">
        <w:rPr>
          <w:rFonts w:ascii="Cambria" w:eastAsia="Arial" w:hAnsi="Cambria" w:cs="Arial"/>
          <w:i/>
          <w:iCs/>
          <w:sz w:val="22"/>
          <w:szCs w:val="22"/>
        </w:rPr>
        <w:t>trinta</w:t>
      </w:r>
      <w:r w:rsidR="00A66E58" w:rsidRPr="00F749F5">
        <w:rPr>
          <w:rFonts w:ascii="Cambria" w:eastAsia="Arial" w:hAnsi="Cambria" w:cs="Arial"/>
          <w:i/>
          <w:iCs/>
          <w:sz w:val="22"/>
          <w:szCs w:val="22"/>
        </w:rPr>
        <w:t xml:space="preserve">) </w:t>
      </w:r>
      <w:r w:rsidRPr="00F749F5">
        <w:rPr>
          <w:rFonts w:ascii="Cambria" w:eastAsia="Arial" w:hAnsi="Cambria" w:cs="Arial"/>
          <w:i/>
          <w:iCs/>
          <w:sz w:val="22"/>
          <w:szCs w:val="22"/>
        </w:rPr>
        <w:t xml:space="preserve">dias autoriza a Administração a promover a extinção do contrato por descumprimento ou cumprimento irregular de suas cláusulas, conforme dispõe o inciso I do art. 137 da Lei n. 14.133, de 2021. </w:t>
      </w:r>
    </w:p>
    <w:p w14:paraId="02E10426"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compensatória de </w:t>
      </w:r>
      <w:r w:rsidR="00D23D6B">
        <w:rPr>
          <w:rFonts w:ascii="Cambria" w:eastAsia="Arial" w:hAnsi="Cambria" w:cs="Arial"/>
          <w:sz w:val="22"/>
          <w:szCs w:val="22"/>
        </w:rPr>
        <w:t>10</w:t>
      </w:r>
      <w:r w:rsidRPr="00275AA1">
        <w:rPr>
          <w:rFonts w:ascii="Cambria" w:eastAsia="Arial" w:hAnsi="Cambria" w:cs="Arial"/>
          <w:sz w:val="22"/>
          <w:szCs w:val="22"/>
        </w:rPr>
        <w:t>% (</w:t>
      </w:r>
      <w:r w:rsidR="00D23D6B">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14:paraId="0D68CBB9"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A aplicação das sanções previstas neste Contrato não exclui, em hipótese alguma, a obrigação de reparação integral do dano causado ao Contratante (</w:t>
      </w:r>
      <w:hyperlink r:id="rId95" w:anchor="art156§9" w:history="1">
        <w:r w:rsidRPr="00275AA1">
          <w:rPr>
            <w:rStyle w:val="Hyperlink"/>
            <w:rFonts w:ascii="Cambria" w:hAnsi="Cambria"/>
            <w:sz w:val="22"/>
            <w:szCs w:val="22"/>
          </w:rPr>
          <w:t>art. 156, §9º, da Lei nº 14.133, de 2021</w:t>
        </w:r>
      </w:hyperlink>
      <w:r w:rsidRPr="00275AA1">
        <w:rPr>
          <w:rFonts w:ascii="Cambria" w:hAnsi="Cambria"/>
          <w:sz w:val="22"/>
          <w:szCs w:val="22"/>
        </w:rPr>
        <w:t>)</w:t>
      </w:r>
    </w:p>
    <w:p w14:paraId="085C283E"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Todas as sanções previstas neste Contrato poderão ser aplicadas cumulativamente com a multa (</w:t>
      </w:r>
      <w:hyperlink r:id="rId96" w:anchor="art156§7" w:history="1">
        <w:r w:rsidRPr="00275AA1">
          <w:rPr>
            <w:rStyle w:val="Hyperlink"/>
            <w:rFonts w:ascii="Cambria" w:hAnsi="Cambria"/>
            <w:sz w:val="22"/>
            <w:szCs w:val="22"/>
          </w:rPr>
          <w:t>art. 156, §7º, da Lei nº 14.133, de 2021</w:t>
        </w:r>
      </w:hyperlink>
      <w:r w:rsidRPr="00275AA1">
        <w:rPr>
          <w:rFonts w:ascii="Cambria" w:hAnsi="Cambria"/>
          <w:sz w:val="22"/>
          <w:szCs w:val="22"/>
        </w:rPr>
        <w:t>).</w:t>
      </w:r>
    </w:p>
    <w:p w14:paraId="52808732" w14:textId="77777777" w:rsidR="002C4806" w:rsidRPr="00275AA1" w:rsidRDefault="002C4806" w:rsidP="003A0371">
      <w:pPr>
        <w:pStyle w:val="Nivel3"/>
        <w:numPr>
          <w:ilvl w:val="2"/>
          <w:numId w:val="87"/>
        </w:numPr>
        <w:spacing w:before="10" w:after="10"/>
        <w:ind w:left="0" w:firstLine="709"/>
        <w:rPr>
          <w:rFonts w:ascii="Cambria" w:hAnsi="Cambria"/>
          <w:sz w:val="22"/>
          <w:szCs w:val="22"/>
        </w:rPr>
      </w:pPr>
      <w:r w:rsidRPr="00275AA1">
        <w:rPr>
          <w:rFonts w:ascii="Cambria" w:hAnsi="Cambria"/>
          <w:sz w:val="22"/>
          <w:szCs w:val="22"/>
        </w:rPr>
        <w:t>Antes da aplicação da multa será facultada a defesa do interessado no prazo de 15 (quinze) dias úteis, contado da data de sua intimação (</w:t>
      </w:r>
      <w:hyperlink r:id="rId97" w:anchor="art157" w:history="1">
        <w:r w:rsidRPr="00275AA1">
          <w:rPr>
            <w:rStyle w:val="Hyperlink"/>
            <w:rFonts w:ascii="Cambria" w:hAnsi="Cambria"/>
            <w:sz w:val="22"/>
            <w:szCs w:val="22"/>
          </w:rPr>
          <w:t>art. 157, da Lei nº 14.133, de 2021</w:t>
        </w:r>
      </w:hyperlink>
      <w:r w:rsidRPr="00275AA1">
        <w:rPr>
          <w:rFonts w:ascii="Cambria" w:hAnsi="Cambria"/>
          <w:sz w:val="22"/>
          <w:szCs w:val="22"/>
        </w:rPr>
        <w:t>)</w:t>
      </w:r>
    </w:p>
    <w:p w14:paraId="27CF7D9B" w14:textId="77777777" w:rsidR="002C4806" w:rsidRPr="00275AA1" w:rsidRDefault="002C4806" w:rsidP="003A0371">
      <w:pPr>
        <w:pStyle w:val="Nivel3"/>
        <w:numPr>
          <w:ilvl w:val="2"/>
          <w:numId w:val="87"/>
        </w:numPr>
        <w:spacing w:before="10" w:after="10"/>
        <w:ind w:left="0" w:firstLine="709"/>
        <w:rPr>
          <w:rFonts w:ascii="Cambria" w:hAnsi="Cambria"/>
          <w:sz w:val="22"/>
          <w:szCs w:val="22"/>
        </w:rPr>
      </w:pPr>
      <w:r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8" w:anchor="art156§8" w:history="1">
        <w:r w:rsidRPr="00275AA1">
          <w:rPr>
            <w:rStyle w:val="Hyperlink"/>
            <w:rFonts w:ascii="Cambria" w:hAnsi="Cambria"/>
            <w:sz w:val="22"/>
            <w:szCs w:val="22"/>
          </w:rPr>
          <w:t>art. 156, §8º, da Lei nº 14.133, de 2021</w:t>
        </w:r>
      </w:hyperlink>
      <w:r w:rsidRPr="00275AA1">
        <w:rPr>
          <w:rFonts w:ascii="Cambria" w:hAnsi="Cambria"/>
          <w:sz w:val="22"/>
          <w:szCs w:val="22"/>
        </w:rPr>
        <w:t>).</w:t>
      </w:r>
    </w:p>
    <w:p w14:paraId="5E12611F" w14:textId="77777777" w:rsidR="002C4806" w:rsidRPr="00275AA1" w:rsidRDefault="002C4806" w:rsidP="003A0371">
      <w:pPr>
        <w:pStyle w:val="Nivel3"/>
        <w:numPr>
          <w:ilvl w:val="2"/>
          <w:numId w:val="87"/>
        </w:numPr>
        <w:spacing w:before="10" w:after="10"/>
        <w:ind w:left="0" w:firstLine="709"/>
        <w:rPr>
          <w:rFonts w:ascii="Cambria" w:hAnsi="Cambria"/>
          <w:sz w:val="22"/>
          <w:szCs w:val="22"/>
        </w:rPr>
      </w:pPr>
      <w:r w:rsidRPr="00275AA1">
        <w:rPr>
          <w:rFonts w:ascii="Cambria" w:hAnsi="Cambria"/>
          <w:sz w:val="22"/>
          <w:szCs w:val="22"/>
        </w:rPr>
        <w:t xml:space="preserve">Previamente ao encaminhamento à cobrança judicial, a multa poderá ser recolhida administrativamente no prazo máximo de </w:t>
      </w:r>
      <w:r w:rsidR="009A290E" w:rsidRPr="00C40709">
        <w:rPr>
          <w:rFonts w:ascii="Cambria" w:hAnsi="Cambria"/>
          <w:i/>
          <w:iCs/>
          <w:color w:val="auto"/>
          <w:sz w:val="22"/>
          <w:szCs w:val="22"/>
        </w:rPr>
        <w:t>15</w:t>
      </w:r>
      <w:r w:rsidRPr="00C40709">
        <w:rPr>
          <w:rFonts w:ascii="Cambria" w:hAnsi="Cambria"/>
          <w:i/>
          <w:iCs/>
          <w:color w:val="auto"/>
          <w:sz w:val="22"/>
          <w:szCs w:val="22"/>
        </w:rPr>
        <w:t xml:space="preserve"> (</w:t>
      </w:r>
      <w:r w:rsidR="009A290E" w:rsidRPr="00C40709">
        <w:rPr>
          <w:rFonts w:ascii="Cambria" w:hAnsi="Cambria"/>
          <w:i/>
          <w:iCs/>
          <w:color w:val="auto"/>
          <w:sz w:val="22"/>
          <w:szCs w:val="22"/>
        </w:rPr>
        <w:t>quinze</w:t>
      </w:r>
      <w:r w:rsidRPr="00C40709">
        <w:rPr>
          <w:rFonts w:ascii="Cambria" w:hAnsi="Cambria"/>
          <w:i/>
          <w:iCs/>
          <w:color w:val="auto"/>
          <w:sz w:val="22"/>
          <w:szCs w:val="22"/>
        </w:rPr>
        <w:t>)</w:t>
      </w:r>
      <w:r w:rsidRPr="00275AA1">
        <w:rPr>
          <w:rFonts w:ascii="Cambria" w:hAnsi="Cambria"/>
          <w:i/>
          <w:iCs/>
          <w:color w:val="FF0000"/>
          <w:sz w:val="22"/>
          <w:szCs w:val="22"/>
        </w:rPr>
        <w:t xml:space="preserve"> </w:t>
      </w:r>
      <w:r w:rsidRPr="00275AA1">
        <w:rPr>
          <w:rFonts w:ascii="Cambria" w:hAnsi="Cambria"/>
          <w:sz w:val="22"/>
          <w:szCs w:val="22"/>
        </w:rPr>
        <w:t>dias, a contar da data do recebimento da comunicação enviada pela autoridade competente.</w:t>
      </w:r>
      <w:bookmarkStart w:id="50" w:name="_Hlk78351618"/>
      <w:bookmarkEnd w:id="50"/>
    </w:p>
    <w:p w14:paraId="0224DCD9"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Pr="00275AA1">
        <w:rPr>
          <w:rFonts w:ascii="Cambria" w:hAnsi="Cambria"/>
          <w:b/>
          <w:bCs/>
          <w:sz w:val="22"/>
          <w:szCs w:val="22"/>
        </w:rPr>
        <w:t xml:space="preserve">caput </w:t>
      </w:r>
      <w:r w:rsidRPr="00275AA1">
        <w:rPr>
          <w:rFonts w:ascii="Cambria" w:hAnsi="Cambria"/>
          <w:sz w:val="22"/>
          <w:szCs w:val="22"/>
        </w:rPr>
        <w:t xml:space="preserve">e parágrafos do </w:t>
      </w:r>
      <w:hyperlink r:id="rId99" w:anchor="art158" w:history="1">
        <w:r w:rsidRPr="00275AA1">
          <w:rPr>
            <w:rStyle w:val="Hyperlink"/>
            <w:rFonts w:ascii="Cambria" w:hAnsi="Cambria"/>
            <w:sz w:val="22"/>
            <w:szCs w:val="22"/>
          </w:rPr>
          <w:t>art. 158 da Lei nº 14.133, de 2021</w:t>
        </w:r>
      </w:hyperlink>
      <w:r w:rsidRPr="00275AA1">
        <w:rPr>
          <w:rFonts w:ascii="Cambria" w:hAnsi="Cambria"/>
          <w:sz w:val="22"/>
          <w:szCs w:val="22"/>
        </w:rPr>
        <w:t>, para as penalidades de impedimento de licitar e contratar e de declaração de inidoneidade para licitar ou contratar.</w:t>
      </w:r>
    </w:p>
    <w:p w14:paraId="5B392A9A"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Na aplicação das sanções serão considerados (</w:t>
      </w:r>
      <w:hyperlink r:id="rId100" w:anchor="art156§1" w:history="1">
        <w:r w:rsidRPr="00275AA1">
          <w:rPr>
            <w:rStyle w:val="Hyperlink"/>
            <w:rFonts w:ascii="Cambria" w:hAnsi="Cambria"/>
            <w:sz w:val="22"/>
            <w:szCs w:val="22"/>
          </w:rPr>
          <w:t>art. 156, §1º, da Lei nº 14.133, de 2021</w:t>
        </w:r>
      </w:hyperlink>
      <w:r w:rsidRPr="00275AA1">
        <w:rPr>
          <w:rFonts w:ascii="Cambria" w:hAnsi="Cambria"/>
          <w:sz w:val="22"/>
          <w:szCs w:val="22"/>
        </w:rPr>
        <w:t>):</w:t>
      </w:r>
    </w:p>
    <w:p w14:paraId="3B24318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natureza e a gravidade da infração cometida;</w:t>
      </w:r>
    </w:p>
    <w:p w14:paraId="768C37B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peculiaridades do caso concreto;</w:t>
      </w:r>
    </w:p>
    <w:p w14:paraId="7C42727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circunstâncias agravantes ou atenuantes;</w:t>
      </w:r>
    </w:p>
    <w:p w14:paraId="1C2E63B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lastRenderedPageBreak/>
        <w:t>os danos que dela provierem para o Contratante;</w:t>
      </w:r>
    </w:p>
    <w:p w14:paraId="3AB3987A"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implantação ou o aperfeiçoamento de programa de integridade, conforme normas e orientações dos órgãos de controle.</w:t>
      </w:r>
    </w:p>
    <w:p w14:paraId="16ED60FB"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Os atos previstos como infrações administrativas na </w:t>
      </w:r>
      <w:hyperlink r:id="rId101" w:history="1">
        <w:r w:rsidRPr="00275AA1">
          <w:rPr>
            <w:rStyle w:val="Hyperlink"/>
            <w:rFonts w:ascii="Cambria" w:hAnsi="Cambria"/>
            <w:sz w:val="22"/>
            <w:szCs w:val="22"/>
          </w:rPr>
          <w:t>Lei nº 14.133, de 2021</w:t>
        </w:r>
      </w:hyperlink>
      <w:r w:rsidRPr="00275AA1">
        <w:rPr>
          <w:rFonts w:ascii="Cambria" w:hAnsi="Cambria"/>
          <w:sz w:val="22"/>
          <w:szCs w:val="22"/>
        </w:rPr>
        <w:t xml:space="preserve">, ou em outras leis de licitações e contratos da Administração Pública que também sejam tipificados como atos lesivos na </w:t>
      </w:r>
      <w:hyperlink r:id="rId102" w:history="1">
        <w:r w:rsidRPr="00275AA1">
          <w:rPr>
            <w:rStyle w:val="Hyperlink"/>
            <w:rFonts w:ascii="Cambria" w:hAnsi="Cambria"/>
            <w:sz w:val="22"/>
            <w:szCs w:val="22"/>
          </w:rPr>
          <w:t>Lei nº 12.846, de 2013</w:t>
        </w:r>
      </w:hyperlink>
      <w:r w:rsidRPr="00275AA1">
        <w:rPr>
          <w:rFonts w:ascii="Cambria" w:hAnsi="Cambria"/>
          <w:sz w:val="22"/>
          <w:szCs w:val="22"/>
        </w:rPr>
        <w:t>, serão apurados e julgados conjuntamente, nos mesmos autos, observados o rito procedimental e autoridade competente definidos na referida Lei (</w:t>
      </w:r>
      <w:hyperlink r:id="rId103" w:history="1">
        <w:r w:rsidRPr="00275AA1">
          <w:rPr>
            <w:rStyle w:val="Hyperlink"/>
            <w:rFonts w:ascii="Cambria" w:hAnsi="Cambria"/>
            <w:sz w:val="22"/>
            <w:szCs w:val="22"/>
          </w:rPr>
          <w:t>art. 159</w:t>
        </w:r>
      </w:hyperlink>
      <w:r w:rsidRPr="00275AA1">
        <w:rPr>
          <w:rFonts w:ascii="Cambria" w:hAnsi="Cambria"/>
          <w:sz w:val="22"/>
          <w:szCs w:val="22"/>
        </w:rPr>
        <w:t>).</w:t>
      </w:r>
    </w:p>
    <w:p w14:paraId="2BAE3CCD" w14:textId="77777777" w:rsidR="002C4806" w:rsidRPr="00275AA1" w:rsidRDefault="002C4806" w:rsidP="003A0371">
      <w:pPr>
        <w:pStyle w:val="Nivel2"/>
        <w:numPr>
          <w:ilvl w:val="1"/>
          <w:numId w:val="87"/>
        </w:numPr>
        <w:spacing w:before="10" w:after="10"/>
        <w:ind w:left="0" w:firstLine="567"/>
        <w:rPr>
          <w:rFonts w:ascii="Cambria" w:hAnsi="Cambria"/>
          <w:i/>
          <w:iCs/>
          <w:sz w:val="22"/>
          <w:szCs w:val="22"/>
        </w:rPr>
      </w:pPr>
      <w:r w:rsidRPr="00275AA1">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4" w:anchor="art160" w:history="1">
        <w:r w:rsidRPr="00275AA1">
          <w:rPr>
            <w:rStyle w:val="Hyperlink"/>
            <w:rFonts w:ascii="Cambria" w:hAnsi="Cambria"/>
            <w:sz w:val="22"/>
            <w:szCs w:val="22"/>
          </w:rPr>
          <w:t>art. 160, da Lei nº 14.133, de 2021</w:t>
        </w:r>
      </w:hyperlink>
      <w:r w:rsidRPr="00275AA1">
        <w:rPr>
          <w:rFonts w:ascii="Cambria" w:hAnsi="Cambria"/>
          <w:sz w:val="22"/>
          <w:szCs w:val="22"/>
        </w:rPr>
        <w:t>).</w:t>
      </w:r>
    </w:p>
    <w:p w14:paraId="565F401D" w14:textId="77777777" w:rsidR="002C4806" w:rsidRPr="00275AA1" w:rsidRDefault="002C4806" w:rsidP="003A0371">
      <w:pPr>
        <w:pStyle w:val="Nivel2"/>
        <w:numPr>
          <w:ilvl w:val="1"/>
          <w:numId w:val="87"/>
        </w:numPr>
        <w:spacing w:before="10" w:after="10"/>
        <w:ind w:left="0" w:firstLine="567"/>
        <w:rPr>
          <w:rFonts w:ascii="Cambria" w:hAnsi="Cambria"/>
          <w:i/>
          <w:iCs/>
          <w:sz w:val="22"/>
          <w:szCs w:val="22"/>
        </w:rPr>
      </w:pPr>
      <w:r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275AA1">
        <w:rPr>
          <w:rFonts w:ascii="Cambria" w:hAnsi="Cambria"/>
          <w:sz w:val="22"/>
          <w:szCs w:val="22"/>
        </w:rPr>
        <w:t>CEIS</w:t>
      </w:r>
      <w:r w:rsidRPr="00275AA1">
        <w:rPr>
          <w:rFonts w:ascii="Cambria" w:hAnsi="Cambria"/>
          <w:sz w:val="22"/>
          <w:szCs w:val="22"/>
        </w:rPr>
        <w:t>) e no Cadastro Nacional de Empresas Punidas (</w:t>
      </w:r>
      <w:r w:rsidR="00C849F5" w:rsidRPr="00275AA1">
        <w:rPr>
          <w:rFonts w:ascii="Cambria" w:hAnsi="Cambria"/>
          <w:sz w:val="22"/>
          <w:szCs w:val="22"/>
        </w:rPr>
        <w:t>CNEP</w:t>
      </w:r>
      <w:r w:rsidRPr="00275AA1">
        <w:rPr>
          <w:rFonts w:ascii="Cambria" w:hAnsi="Cambria"/>
          <w:sz w:val="22"/>
          <w:szCs w:val="22"/>
        </w:rPr>
        <w:t>), instituídos no âmbito do Poder Executivo Federal. (</w:t>
      </w:r>
      <w:hyperlink r:id="rId105" w:anchor="art161" w:history="1">
        <w:r w:rsidRPr="00275AA1">
          <w:rPr>
            <w:rStyle w:val="Hyperlink"/>
            <w:rFonts w:ascii="Cambria" w:hAnsi="Cambria"/>
            <w:sz w:val="22"/>
            <w:szCs w:val="22"/>
          </w:rPr>
          <w:t>Art. 161, da Lei nº 14.133, de 2021</w:t>
        </w:r>
      </w:hyperlink>
      <w:r w:rsidRPr="00275AA1">
        <w:rPr>
          <w:rFonts w:ascii="Cambria" w:hAnsi="Cambria"/>
          <w:sz w:val="22"/>
          <w:szCs w:val="22"/>
        </w:rPr>
        <w:t>).</w:t>
      </w:r>
    </w:p>
    <w:p w14:paraId="1F2B88DB" w14:textId="77777777" w:rsidR="002C4806" w:rsidRPr="00275AA1" w:rsidRDefault="002C4806" w:rsidP="003A0371">
      <w:pPr>
        <w:pStyle w:val="Nivel2"/>
        <w:numPr>
          <w:ilvl w:val="1"/>
          <w:numId w:val="87"/>
        </w:numPr>
        <w:spacing w:before="10" w:after="10"/>
        <w:ind w:left="0" w:firstLine="567"/>
        <w:rPr>
          <w:rFonts w:ascii="Cambria" w:hAnsi="Cambria"/>
          <w:i/>
          <w:iCs/>
          <w:sz w:val="22"/>
          <w:szCs w:val="22"/>
        </w:rPr>
      </w:pPr>
      <w:r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106" w:anchor="163" w:history="1">
        <w:r w:rsidRPr="00275AA1">
          <w:rPr>
            <w:rStyle w:val="Hyperlink"/>
            <w:rFonts w:ascii="Cambria" w:hAnsi="Cambria"/>
            <w:sz w:val="22"/>
            <w:szCs w:val="22"/>
          </w:rPr>
          <w:t>art. 163 da Lei nº 14.133/21</w:t>
        </w:r>
      </w:hyperlink>
      <w:r w:rsidRPr="00275AA1">
        <w:rPr>
          <w:rFonts w:ascii="Cambria" w:hAnsi="Cambria"/>
          <w:sz w:val="22"/>
          <w:szCs w:val="22"/>
        </w:rPr>
        <w:t>.</w:t>
      </w:r>
    </w:p>
    <w:p w14:paraId="642DF7BF"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7" w:history="1">
        <w:r w:rsidRPr="00275AA1">
          <w:rPr>
            <w:rStyle w:val="Hyperlink"/>
            <w:rFonts w:ascii="Cambria" w:hAnsi="Cambria"/>
            <w:sz w:val="22"/>
            <w:szCs w:val="22"/>
          </w:rPr>
          <w:t>Normativa SEGES/ME nº 26, de 13 de abril de 2022</w:t>
        </w:r>
      </w:hyperlink>
      <w:r w:rsidRPr="00275AA1">
        <w:rPr>
          <w:rFonts w:ascii="Cambria" w:hAnsi="Cambria"/>
          <w:sz w:val="22"/>
          <w:szCs w:val="22"/>
        </w:rPr>
        <w:t>.</w:t>
      </w:r>
    </w:p>
    <w:p w14:paraId="52865172" w14:textId="77777777" w:rsidR="002C4806" w:rsidRPr="00275AA1" w:rsidRDefault="002C4806" w:rsidP="002C4806">
      <w:pPr>
        <w:pStyle w:val="Nivel2"/>
        <w:spacing w:before="10" w:after="10"/>
        <w:ind w:left="567" w:firstLine="0"/>
        <w:rPr>
          <w:rFonts w:ascii="Cambria" w:hAnsi="Cambria"/>
          <w:sz w:val="22"/>
          <w:szCs w:val="22"/>
        </w:rPr>
      </w:pPr>
      <w:r w:rsidRPr="00275AA1">
        <w:rPr>
          <w:rFonts w:ascii="Cambria" w:hAnsi="Cambria"/>
          <w:sz w:val="22"/>
          <w:szCs w:val="22"/>
        </w:rPr>
        <w:t xml:space="preserve"> </w:t>
      </w:r>
    </w:p>
    <w:p w14:paraId="05EF744F" w14:textId="77777777"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108" w:anchor="art92" w:history="1">
        <w:r w:rsidRPr="00275AA1">
          <w:rPr>
            <w:rStyle w:val="Hyperlink"/>
            <w:rFonts w:ascii="Cambria" w:hAnsi="Cambria"/>
            <w:sz w:val="22"/>
            <w:szCs w:val="22"/>
          </w:rPr>
          <w:t>art. 92, XIX</w:t>
        </w:r>
      </w:hyperlink>
      <w:r w:rsidRPr="00275AA1">
        <w:rPr>
          <w:rFonts w:ascii="Cambria" w:hAnsi="Cambria"/>
          <w:sz w:val="22"/>
          <w:szCs w:val="22"/>
        </w:rPr>
        <w:t>)</w:t>
      </w:r>
    </w:p>
    <w:p w14:paraId="4E4DB1C5" w14:textId="77777777" w:rsidR="002C4806" w:rsidRPr="004504D5" w:rsidRDefault="002C4806" w:rsidP="003A0371">
      <w:pPr>
        <w:pStyle w:val="Nvel2-Red"/>
        <w:numPr>
          <w:ilvl w:val="1"/>
          <w:numId w:val="87"/>
        </w:numPr>
        <w:spacing w:before="10" w:after="10"/>
        <w:ind w:left="0" w:firstLine="567"/>
        <w:rPr>
          <w:rFonts w:ascii="Cambria" w:hAnsi="Cambria"/>
          <w:color w:val="auto"/>
          <w:sz w:val="22"/>
          <w:szCs w:val="22"/>
        </w:rPr>
      </w:pPr>
      <w:r w:rsidRPr="004504D5">
        <w:rPr>
          <w:rFonts w:ascii="Cambria" w:hAnsi="Cambria"/>
          <w:color w:val="auto"/>
          <w:sz w:val="22"/>
          <w:szCs w:val="22"/>
        </w:rPr>
        <w:t>O contrato se extingue quando cumpridas as obrigações de ambas as partes, ainda que isso ocorra antes do prazo estipulado para tanto.</w:t>
      </w:r>
    </w:p>
    <w:p w14:paraId="15A9BFD1" w14:textId="77777777" w:rsidR="002C4806" w:rsidRPr="004504D5" w:rsidRDefault="002C4806" w:rsidP="003A0371">
      <w:pPr>
        <w:pStyle w:val="Nvel2-Red"/>
        <w:numPr>
          <w:ilvl w:val="1"/>
          <w:numId w:val="87"/>
        </w:numPr>
        <w:spacing w:before="10" w:after="10"/>
        <w:ind w:left="0" w:firstLine="567"/>
        <w:rPr>
          <w:rFonts w:ascii="Cambria" w:hAnsi="Cambria"/>
          <w:color w:val="auto"/>
          <w:sz w:val="22"/>
          <w:szCs w:val="22"/>
        </w:rPr>
      </w:pPr>
      <w:r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2C3061F6" w14:textId="77777777" w:rsidR="002C4806" w:rsidRPr="004504D5" w:rsidRDefault="002C4806" w:rsidP="003A0371">
      <w:pPr>
        <w:pStyle w:val="Nvel3-R"/>
        <w:numPr>
          <w:ilvl w:val="2"/>
          <w:numId w:val="87"/>
        </w:numPr>
        <w:spacing w:before="10" w:after="10"/>
        <w:ind w:left="170" w:firstLine="709"/>
        <w:rPr>
          <w:rFonts w:ascii="Cambria" w:hAnsi="Cambria"/>
          <w:color w:val="auto"/>
          <w:sz w:val="22"/>
          <w:szCs w:val="22"/>
        </w:rPr>
      </w:pPr>
      <w:r w:rsidRPr="004504D5">
        <w:rPr>
          <w:rFonts w:ascii="Cambria" w:hAnsi="Cambria"/>
          <w:color w:val="auto"/>
          <w:sz w:val="22"/>
          <w:szCs w:val="22"/>
        </w:rPr>
        <w:t>Quando a não conclusão do contrato referida no item anterior decorrer de culpa do contratado:</w:t>
      </w:r>
    </w:p>
    <w:p w14:paraId="572AD436"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 xml:space="preserve">ficará ele constituído em mora, sendo-lhe aplicáveis as respectivas sanções administrativas; e  </w:t>
      </w:r>
    </w:p>
    <w:p w14:paraId="211BFE26"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poderá a Administração optar pela extinção do contrato e, nesse caso, adotará as medidas admitidas em lei para a continuidade da execução contratual.</w:t>
      </w:r>
    </w:p>
    <w:p w14:paraId="49F1CC2C"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O contrato pode ser extinto antes de cumpridas as obrigações nele estipuladas, ou antes do prazo nele fixado, por algum dos motivos previstos no </w:t>
      </w:r>
      <w:hyperlink r:id="rId109" w:anchor="art137" w:history="1">
        <w:r w:rsidRPr="00275AA1">
          <w:rPr>
            <w:rStyle w:val="Hyperlink"/>
            <w:rFonts w:ascii="Cambria" w:hAnsi="Cambria"/>
            <w:sz w:val="22"/>
            <w:szCs w:val="22"/>
          </w:rPr>
          <w:t>artigo 137 da Lei nº 14.133/21</w:t>
        </w:r>
      </w:hyperlink>
      <w:r w:rsidRPr="00275AA1">
        <w:rPr>
          <w:rFonts w:ascii="Cambria" w:hAnsi="Cambria"/>
          <w:sz w:val="22"/>
          <w:szCs w:val="22"/>
        </w:rPr>
        <w:t xml:space="preserve">, bem como amigavelmente, </w:t>
      </w:r>
      <w:r w:rsidRPr="00275AA1">
        <w:rPr>
          <w:rFonts w:ascii="Cambria" w:hAnsi="Cambria"/>
          <w:color w:val="000000" w:themeColor="text1"/>
          <w:sz w:val="22"/>
          <w:szCs w:val="22"/>
        </w:rPr>
        <w:t>assegurados o contraditório e a ampla defesa</w:t>
      </w:r>
      <w:r w:rsidRPr="00275AA1">
        <w:rPr>
          <w:rFonts w:ascii="Cambria" w:hAnsi="Cambria"/>
          <w:sz w:val="22"/>
          <w:szCs w:val="22"/>
        </w:rPr>
        <w:t>.</w:t>
      </w:r>
    </w:p>
    <w:p w14:paraId="5C32A20D" w14:textId="77777777" w:rsidR="002C4806" w:rsidRPr="00275AA1" w:rsidRDefault="002C4806" w:rsidP="003A0371">
      <w:pPr>
        <w:pStyle w:val="Nivel3"/>
        <w:numPr>
          <w:ilvl w:val="2"/>
          <w:numId w:val="87"/>
        </w:numPr>
        <w:spacing w:before="10" w:after="10"/>
        <w:ind w:left="170" w:firstLine="709"/>
        <w:rPr>
          <w:rFonts w:ascii="Cambria" w:hAnsi="Cambria"/>
          <w:sz w:val="22"/>
          <w:szCs w:val="22"/>
        </w:rPr>
      </w:pPr>
      <w:r w:rsidRPr="00275AA1">
        <w:rPr>
          <w:rFonts w:ascii="Cambria" w:hAnsi="Cambria"/>
          <w:sz w:val="22"/>
          <w:szCs w:val="22"/>
        </w:rPr>
        <w:t xml:space="preserve">Nesta hipótese, aplicam-se também os </w:t>
      </w:r>
      <w:hyperlink r:id="rId110" w:anchor="art138" w:history="1">
        <w:r w:rsidRPr="00275AA1">
          <w:rPr>
            <w:rStyle w:val="Hyperlink"/>
            <w:rFonts w:ascii="Cambria" w:hAnsi="Cambria"/>
            <w:sz w:val="22"/>
            <w:szCs w:val="22"/>
          </w:rPr>
          <w:t>artigos 138 e 139 da mesma Lei</w:t>
        </w:r>
      </w:hyperlink>
      <w:r w:rsidRPr="00275AA1">
        <w:rPr>
          <w:rFonts w:ascii="Cambria" w:hAnsi="Cambria"/>
          <w:sz w:val="22"/>
          <w:szCs w:val="22"/>
        </w:rPr>
        <w:t>.</w:t>
      </w:r>
    </w:p>
    <w:p w14:paraId="1D7FC669" w14:textId="77777777" w:rsidR="002C4806" w:rsidRPr="00275AA1" w:rsidRDefault="002C4806" w:rsidP="003A0371">
      <w:pPr>
        <w:pStyle w:val="Nivel3"/>
        <w:numPr>
          <w:ilvl w:val="2"/>
          <w:numId w:val="87"/>
        </w:numPr>
        <w:spacing w:before="10" w:after="10"/>
        <w:ind w:left="170" w:firstLine="709"/>
        <w:rPr>
          <w:rFonts w:ascii="Cambria" w:hAnsi="Cambria"/>
          <w:sz w:val="22"/>
          <w:szCs w:val="22"/>
        </w:rPr>
      </w:pPr>
      <w:r w:rsidRPr="00275AA1">
        <w:rPr>
          <w:rFonts w:ascii="Cambria" w:hAnsi="Cambria"/>
          <w:sz w:val="22"/>
          <w:szCs w:val="22"/>
        </w:rPr>
        <w:t xml:space="preserve">A </w:t>
      </w:r>
      <w:r w:rsidRPr="00275AA1">
        <w:rPr>
          <w:rFonts w:ascii="Cambria" w:hAnsi="Cambria"/>
          <w:color w:val="000000" w:themeColor="text1"/>
          <w:sz w:val="22"/>
          <w:szCs w:val="22"/>
        </w:rPr>
        <w:t>alteração social ou a modificação da finalidade ou da estrutura da empresa</w:t>
      </w:r>
      <w:r w:rsidRPr="00275AA1">
        <w:rPr>
          <w:rFonts w:ascii="Cambria" w:hAnsi="Cambria"/>
          <w:sz w:val="22"/>
          <w:szCs w:val="22"/>
        </w:rPr>
        <w:t xml:space="preserve"> não ensejará a rescisão se não </w:t>
      </w:r>
      <w:r w:rsidRPr="00275AA1">
        <w:rPr>
          <w:rFonts w:ascii="Cambria" w:hAnsi="Cambria"/>
          <w:color w:val="000000" w:themeColor="text1"/>
          <w:sz w:val="22"/>
          <w:szCs w:val="22"/>
        </w:rPr>
        <w:t>restringir sua capacidade de concluir o contrato.</w:t>
      </w:r>
    </w:p>
    <w:p w14:paraId="49EB5D05" w14:textId="77777777" w:rsidR="002C4806" w:rsidRPr="00275AA1" w:rsidRDefault="002C4806" w:rsidP="003A0371">
      <w:pPr>
        <w:pStyle w:val="Nivel4"/>
        <w:numPr>
          <w:ilvl w:val="3"/>
          <w:numId w:val="87"/>
        </w:numPr>
        <w:spacing w:before="10" w:after="10"/>
        <w:ind w:left="284" w:firstLine="709"/>
        <w:rPr>
          <w:rFonts w:ascii="Cambria" w:hAnsi="Cambria"/>
          <w:sz w:val="22"/>
          <w:szCs w:val="22"/>
        </w:rPr>
      </w:pPr>
      <w:r w:rsidRPr="00275AA1">
        <w:rPr>
          <w:rFonts w:ascii="Cambria" w:hAnsi="Cambria"/>
          <w:color w:val="000000" w:themeColor="text1"/>
          <w:sz w:val="22"/>
          <w:szCs w:val="22"/>
        </w:rPr>
        <w:lastRenderedPageBreak/>
        <w:t xml:space="preserve">Se a operação </w:t>
      </w:r>
      <w:r w:rsidRPr="00275AA1">
        <w:rPr>
          <w:rFonts w:ascii="Cambria" w:hAnsi="Cambria"/>
          <w:sz w:val="22"/>
          <w:szCs w:val="22"/>
        </w:rPr>
        <w:t>implicar mudança da pessoa jurídica contratada, deverá ser formalizado termo aditivo para alteração subjetiva.</w:t>
      </w:r>
    </w:p>
    <w:p w14:paraId="655C6F77"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O termo de rescisão, sempre que possível, será precedido:</w:t>
      </w:r>
    </w:p>
    <w:p w14:paraId="262D2297" w14:textId="77777777" w:rsidR="002C4806" w:rsidRPr="00275AA1" w:rsidRDefault="002C4806" w:rsidP="003A0371">
      <w:pPr>
        <w:pStyle w:val="Nivel3"/>
        <w:numPr>
          <w:ilvl w:val="2"/>
          <w:numId w:val="87"/>
        </w:numPr>
        <w:spacing w:before="10" w:after="10"/>
        <w:ind w:left="170" w:firstLine="709"/>
        <w:rPr>
          <w:rFonts w:ascii="Cambria" w:hAnsi="Cambria"/>
          <w:sz w:val="22"/>
          <w:szCs w:val="22"/>
        </w:rPr>
      </w:pPr>
      <w:r w:rsidRPr="00275AA1">
        <w:rPr>
          <w:rFonts w:ascii="Cambria" w:hAnsi="Cambria"/>
          <w:sz w:val="22"/>
          <w:szCs w:val="22"/>
        </w:rPr>
        <w:t>Balanço dos eventos contratuais já cumpridos ou parcialmente cumpridos;</w:t>
      </w:r>
    </w:p>
    <w:p w14:paraId="2C94C616" w14:textId="77777777" w:rsidR="002C4806" w:rsidRPr="00275AA1" w:rsidRDefault="002C4806" w:rsidP="003A0371">
      <w:pPr>
        <w:pStyle w:val="Nivel3"/>
        <w:numPr>
          <w:ilvl w:val="2"/>
          <w:numId w:val="87"/>
        </w:numPr>
        <w:spacing w:before="10" w:after="10"/>
        <w:ind w:left="170" w:firstLine="709"/>
        <w:rPr>
          <w:rFonts w:ascii="Cambria" w:hAnsi="Cambria"/>
          <w:sz w:val="22"/>
          <w:szCs w:val="22"/>
        </w:rPr>
      </w:pPr>
      <w:r w:rsidRPr="00275AA1">
        <w:rPr>
          <w:rFonts w:ascii="Cambria" w:hAnsi="Cambria"/>
          <w:sz w:val="22"/>
          <w:szCs w:val="22"/>
        </w:rPr>
        <w:t>Relação dos pagamentos já efetuados e ainda devidos;</w:t>
      </w:r>
    </w:p>
    <w:p w14:paraId="627FFB8D" w14:textId="77777777" w:rsidR="002C4806" w:rsidRPr="00275AA1" w:rsidRDefault="002C4806" w:rsidP="003A0371">
      <w:pPr>
        <w:pStyle w:val="Nivel3"/>
        <w:numPr>
          <w:ilvl w:val="2"/>
          <w:numId w:val="87"/>
        </w:numPr>
        <w:spacing w:before="10" w:after="10"/>
        <w:ind w:left="170" w:firstLine="709"/>
        <w:rPr>
          <w:rFonts w:ascii="Cambria" w:hAnsi="Cambria"/>
          <w:sz w:val="22"/>
          <w:szCs w:val="22"/>
        </w:rPr>
      </w:pPr>
      <w:r w:rsidRPr="00275AA1">
        <w:rPr>
          <w:rFonts w:ascii="Cambria" w:hAnsi="Cambria"/>
          <w:sz w:val="22"/>
          <w:szCs w:val="22"/>
        </w:rPr>
        <w:t>Indenizações e multas.</w:t>
      </w:r>
    </w:p>
    <w:p w14:paraId="62E24DF3" w14:textId="77777777" w:rsidR="002C4806" w:rsidRPr="00275AA1" w:rsidRDefault="002C4806" w:rsidP="003A0371">
      <w:pPr>
        <w:pStyle w:val="Nivel2"/>
        <w:numPr>
          <w:ilvl w:val="1"/>
          <w:numId w:val="87"/>
        </w:numPr>
        <w:spacing w:before="10" w:after="10"/>
        <w:ind w:left="284" w:firstLine="567"/>
        <w:rPr>
          <w:rFonts w:ascii="Cambria" w:hAnsi="Cambria"/>
          <w:sz w:val="22"/>
          <w:szCs w:val="22"/>
        </w:rPr>
      </w:pPr>
      <w:r w:rsidRPr="00275AA1">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1" w:anchor="art131" w:history="1">
        <w:r w:rsidRPr="00275AA1">
          <w:rPr>
            <w:rStyle w:val="Hyperlink"/>
            <w:rFonts w:ascii="Cambria" w:hAnsi="Cambria"/>
            <w:sz w:val="22"/>
            <w:szCs w:val="22"/>
          </w:rPr>
          <w:t xml:space="preserve">art. 131, </w:t>
        </w:r>
        <w:r w:rsidRPr="00275AA1">
          <w:rPr>
            <w:rStyle w:val="Hyperlink"/>
            <w:rFonts w:ascii="Cambria" w:hAnsi="Cambria"/>
            <w:i/>
            <w:iCs/>
            <w:sz w:val="22"/>
            <w:szCs w:val="22"/>
          </w:rPr>
          <w:t xml:space="preserve">caput, </w:t>
        </w:r>
        <w:r w:rsidRPr="00275AA1">
          <w:rPr>
            <w:rStyle w:val="Hyperlink"/>
            <w:rFonts w:ascii="Cambria" w:hAnsi="Cambria"/>
            <w:sz w:val="22"/>
            <w:szCs w:val="22"/>
          </w:rPr>
          <w:t>da Lei n.º 14.133, de 2021</w:t>
        </w:r>
      </w:hyperlink>
      <w:r w:rsidRPr="00275AA1">
        <w:rPr>
          <w:rFonts w:ascii="Cambria" w:hAnsi="Cambria"/>
          <w:sz w:val="22"/>
          <w:szCs w:val="22"/>
        </w:rPr>
        <w:t>).</w:t>
      </w:r>
    </w:p>
    <w:p w14:paraId="1ED55B8A" w14:textId="77777777" w:rsidR="002C4806" w:rsidRPr="00275AA1" w:rsidRDefault="002C4806" w:rsidP="002C4806">
      <w:pPr>
        <w:pStyle w:val="Nivel2"/>
        <w:spacing w:before="10" w:after="10"/>
        <w:ind w:left="567" w:firstLine="0"/>
        <w:rPr>
          <w:rFonts w:ascii="Cambria" w:hAnsi="Cambria"/>
          <w:sz w:val="22"/>
          <w:szCs w:val="22"/>
        </w:rPr>
      </w:pPr>
    </w:p>
    <w:p w14:paraId="7A258510" w14:textId="77777777"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12" w:anchor="art92" w:history="1">
        <w:r w:rsidRPr="00275AA1">
          <w:rPr>
            <w:rStyle w:val="Hyperlink"/>
            <w:rFonts w:ascii="Cambria" w:hAnsi="Cambria"/>
            <w:sz w:val="22"/>
            <w:szCs w:val="22"/>
          </w:rPr>
          <w:t>art. 92, VIII</w:t>
        </w:r>
      </w:hyperlink>
      <w:r w:rsidRPr="00275AA1">
        <w:rPr>
          <w:rFonts w:ascii="Cambria" w:hAnsi="Cambria"/>
          <w:sz w:val="22"/>
          <w:szCs w:val="22"/>
        </w:rPr>
        <w:t>)</w:t>
      </w:r>
    </w:p>
    <w:p w14:paraId="0C6E9F0B" w14:textId="77777777" w:rsidR="002C4806"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As despesas decorrentes da presente contratação correrão à conta de recursos específicos consignados no Orçamento Geral d</w:t>
      </w:r>
      <w:r w:rsidR="000D7DF3">
        <w:rPr>
          <w:rFonts w:ascii="Cambria" w:hAnsi="Cambria"/>
          <w:sz w:val="22"/>
          <w:szCs w:val="22"/>
        </w:rPr>
        <w:t>o Município</w:t>
      </w:r>
      <w:r w:rsidRPr="00275AA1">
        <w:rPr>
          <w:rFonts w:ascii="Cambria" w:hAnsi="Cambria"/>
          <w:sz w:val="22"/>
          <w:szCs w:val="22"/>
        </w:rPr>
        <w:t xml:space="preserve"> deste exercício, na</w:t>
      </w:r>
      <w:r w:rsidR="00C849F5">
        <w:rPr>
          <w:rFonts w:ascii="Cambria" w:hAnsi="Cambria"/>
          <w:sz w:val="22"/>
          <w:szCs w:val="22"/>
        </w:rPr>
        <w:t>s</w:t>
      </w:r>
      <w:r w:rsidRPr="00275AA1">
        <w:rPr>
          <w:rFonts w:ascii="Cambria" w:hAnsi="Cambria"/>
          <w:sz w:val="22"/>
          <w:szCs w:val="22"/>
        </w:rPr>
        <w:t xml:space="preserve"> dotaç</w:t>
      </w:r>
      <w:r w:rsidR="00C849F5">
        <w:rPr>
          <w:rFonts w:ascii="Cambria" w:hAnsi="Cambria"/>
          <w:sz w:val="22"/>
          <w:szCs w:val="22"/>
        </w:rPr>
        <w:t>ões</w:t>
      </w:r>
      <w:r w:rsidRPr="00275AA1">
        <w:rPr>
          <w:rFonts w:ascii="Cambria" w:hAnsi="Cambria"/>
          <w:sz w:val="22"/>
          <w:szCs w:val="22"/>
        </w:rPr>
        <w:t xml:space="preserve"> abaixo discriminada</w:t>
      </w:r>
      <w:r w:rsidR="00C849F5">
        <w:rPr>
          <w:rFonts w:ascii="Cambria" w:hAnsi="Cambria"/>
          <w:sz w:val="22"/>
          <w:szCs w:val="22"/>
        </w:rPr>
        <w:t>s</w:t>
      </w:r>
      <w:r w:rsidRPr="00275AA1">
        <w:rPr>
          <w:rFonts w:ascii="Cambria" w:hAnsi="Cambria"/>
          <w:sz w:val="22"/>
          <w:szCs w:val="22"/>
        </w:rPr>
        <w:t>:</w:t>
      </w:r>
    </w:p>
    <w:p w14:paraId="628C6C89" w14:textId="77777777" w:rsidR="003A4A53" w:rsidRDefault="003A4A53" w:rsidP="003A4A53">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 xml:space="preserve">09 DEPARTAMENTO DE SAÚDE </w:t>
      </w:r>
    </w:p>
    <w:p w14:paraId="402CBA02" w14:textId="77777777" w:rsidR="003A4A53" w:rsidRPr="006078DC" w:rsidRDefault="003A4A53" w:rsidP="003A4A5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6078DC">
        <w:rPr>
          <w:rFonts w:ascii="Cambria" w:hAnsi="Cambria" w:cs="Arial"/>
          <w:b/>
          <w:sz w:val="22"/>
          <w:szCs w:val="22"/>
        </w:rPr>
        <w:t>001 Fundo Municipal de Saúde</w:t>
      </w:r>
    </w:p>
    <w:p w14:paraId="0EE8AA55" w14:textId="77777777" w:rsidR="003A4A53" w:rsidRPr="006078DC" w:rsidRDefault="003A4A53" w:rsidP="003A4A5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6078DC">
        <w:rPr>
          <w:rFonts w:ascii="Cambria" w:hAnsi="Cambria" w:cs="Arial"/>
          <w:b/>
          <w:sz w:val="22"/>
          <w:szCs w:val="22"/>
        </w:rPr>
        <w:t>10.301.0014.</w:t>
      </w:r>
      <w:r>
        <w:rPr>
          <w:rFonts w:ascii="Cambria" w:hAnsi="Cambria" w:cs="Arial"/>
          <w:b/>
          <w:sz w:val="22"/>
          <w:szCs w:val="22"/>
        </w:rPr>
        <w:t>2078</w:t>
      </w:r>
      <w:r w:rsidRPr="006078DC">
        <w:rPr>
          <w:rFonts w:ascii="Cambria" w:hAnsi="Cambria" w:cs="Arial"/>
          <w:b/>
          <w:sz w:val="22"/>
          <w:szCs w:val="22"/>
        </w:rPr>
        <w:t xml:space="preserve"> Manutenção da </w:t>
      </w:r>
      <w:r>
        <w:rPr>
          <w:rFonts w:ascii="Cambria" w:hAnsi="Cambria" w:cs="Arial"/>
          <w:b/>
          <w:sz w:val="22"/>
          <w:szCs w:val="22"/>
        </w:rPr>
        <w:t>Frota de Veículo do FMS</w:t>
      </w:r>
    </w:p>
    <w:p w14:paraId="0EDB3CEC" w14:textId="77777777" w:rsidR="003A4A53" w:rsidRPr="006078DC" w:rsidRDefault="003A4A53" w:rsidP="003A4A5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6078DC">
        <w:rPr>
          <w:rFonts w:ascii="Cambria" w:hAnsi="Cambria" w:cs="Arial"/>
          <w:sz w:val="22"/>
          <w:szCs w:val="22"/>
        </w:rPr>
        <w:t>00</w:t>
      </w:r>
      <w:r>
        <w:rPr>
          <w:rFonts w:ascii="Cambria" w:hAnsi="Cambria" w:cs="Arial"/>
          <w:sz w:val="22"/>
          <w:szCs w:val="22"/>
        </w:rPr>
        <w:t>090</w:t>
      </w:r>
      <w:r w:rsidRPr="006078DC">
        <w:rPr>
          <w:rFonts w:ascii="Cambria" w:hAnsi="Cambria" w:cs="Arial"/>
          <w:sz w:val="22"/>
          <w:szCs w:val="22"/>
        </w:rPr>
        <w:t xml:space="preserve"> 3.3.90.3</w:t>
      </w:r>
      <w:r>
        <w:rPr>
          <w:rFonts w:ascii="Cambria" w:hAnsi="Cambria" w:cs="Arial"/>
          <w:sz w:val="22"/>
          <w:szCs w:val="22"/>
        </w:rPr>
        <w:t>0</w:t>
      </w:r>
      <w:r w:rsidRPr="006078DC">
        <w:rPr>
          <w:rFonts w:ascii="Cambria" w:hAnsi="Cambria" w:cs="Arial"/>
          <w:sz w:val="22"/>
          <w:szCs w:val="22"/>
        </w:rPr>
        <w:t xml:space="preserve">.00.00 001 </w:t>
      </w:r>
      <w:r>
        <w:rPr>
          <w:rFonts w:ascii="Cambria" w:hAnsi="Cambria" w:cs="Arial"/>
          <w:sz w:val="22"/>
          <w:szCs w:val="22"/>
        </w:rPr>
        <w:t>Material de Consumo</w:t>
      </w:r>
    </w:p>
    <w:p w14:paraId="0BBCEC80" w14:textId="77777777" w:rsidR="003A4A53" w:rsidRPr="006078DC" w:rsidRDefault="003A4A53" w:rsidP="003A4A5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6078DC">
        <w:rPr>
          <w:rFonts w:ascii="Cambria" w:hAnsi="Cambria" w:cs="Arial"/>
          <w:sz w:val="22"/>
          <w:szCs w:val="22"/>
        </w:rPr>
        <w:t>00</w:t>
      </w:r>
      <w:r>
        <w:rPr>
          <w:rFonts w:ascii="Cambria" w:hAnsi="Cambria" w:cs="Arial"/>
          <w:sz w:val="22"/>
          <w:szCs w:val="22"/>
        </w:rPr>
        <w:t xml:space="preserve">095 </w:t>
      </w:r>
      <w:r w:rsidRPr="006078DC">
        <w:rPr>
          <w:rFonts w:ascii="Cambria" w:hAnsi="Cambria" w:cs="Arial"/>
          <w:sz w:val="22"/>
          <w:szCs w:val="22"/>
        </w:rPr>
        <w:t>3.3.90.3</w:t>
      </w:r>
      <w:r>
        <w:rPr>
          <w:rFonts w:ascii="Cambria" w:hAnsi="Cambria" w:cs="Arial"/>
          <w:sz w:val="22"/>
          <w:szCs w:val="22"/>
        </w:rPr>
        <w:t>0</w:t>
      </w:r>
      <w:r w:rsidRPr="006078DC">
        <w:rPr>
          <w:rFonts w:ascii="Cambria" w:hAnsi="Cambria" w:cs="Arial"/>
          <w:sz w:val="22"/>
          <w:szCs w:val="22"/>
        </w:rPr>
        <w:t xml:space="preserve">.00.00 303 </w:t>
      </w:r>
      <w:r>
        <w:rPr>
          <w:rFonts w:ascii="Cambria" w:hAnsi="Cambria" w:cs="Arial"/>
          <w:sz w:val="22"/>
          <w:szCs w:val="22"/>
        </w:rPr>
        <w:t>Material de Consumo</w:t>
      </w:r>
    </w:p>
    <w:p w14:paraId="69C997E8" w14:textId="77777777" w:rsidR="003A4A53" w:rsidRDefault="003A4A53" w:rsidP="003A4A5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6078DC">
        <w:rPr>
          <w:rFonts w:ascii="Cambria" w:hAnsi="Cambria" w:cs="Arial"/>
          <w:sz w:val="22"/>
          <w:szCs w:val="22"/>
        </w:rPr>
        <w:t>00</w:t>
      </w:r>
      <w:r>
        <w:rPr>
          <w:rFonts w:ascii="Cambria" w:hAnsi="Cambria" w:cs="Arial"/>
          <w:sz w:val="22"/>
          <w:szCs w:val="22"/>
        </w:rPr>
        <w:t>100</w:t>
      </w:r>
      <w:r w:rsidRPr="006078DC">
        <w:rPr>
          <w:rFonts w:ascii="Cambria" w:hAnsi="Cambria" w:cs="Arial"/>
          <w:sz w:val="22"/>
          <w:szCs w:val="22"/>
        </w:rPr>
        <w:t xml:space="preserve"> 3.3.90.3</w:t>
      </w:r>
      <w:r>
        <w:rPr>
          <w:rFonts w:ascii="Cambria" w:hAnsi="Cambria" w:cs="Arial"/>
          <w:sz w:val="22"/>
          <w:szCs w:val="22"/>
        </w:rPr>
        <w:t>0</w:t>
      </w:r>
      <w:r w:rsidRPr="006078DC">
        <w:rPr>
          <w:rFonts w:ascii="Cambria" w:hAnsi="Cambria" w:cs="Arial"/>
          <w:sz w:val="22"/>
          <w:szCs w:val="22"/>
        </w:rPr>
        <w:t xml:space="preserve">.00.00 </w:t>
      </w:r>
      <w:r>
        <w:rPr>
          <w:rFonts w:ascii="Cambria" w:hAnsi="Cambria" w:cs="Arial"/>
          <w:sz w:val="22"/>
          <w:szCs w:val="22"/>
        </w:rPr>
        <w:t>494</w:t>
      </w:r>
      <w:r w:rsidRPr="006078DC">
        <w:rPr>
          <w:rFonts w:ascii="Cambria" w:hAnsi="Cambria" w:cs="Arial"/>
          <w:sz w:val="22"/>
          <w:szCs w:val="22"/>
        </w:rPr>
        <w:t xml:space="preserve"> </w:t>
      </w:r>
      <w:r>
        <w:rPr>
          <w:rFonts w:ascii="Cambria" w:hAnsi="Cambria" w:cs="Arial"/>
          <w:sz w:val="22"/>
          <w:szCs w:val="22"/>
        </w:rPr>
        <w:t>Material de Consumo</w:t>
      </w:r>
    </w:p>
    <w:p w14:paraId="75D57BF7" w14:textId="77777777" w:rsidR="003A4A53" w:rsidRPr="008D061F" w:rsidRDefault="003A4A53" w:rsidP="003A4A53">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3F817882" w14:textId="77777777" w:rsidR="002C4806" w:rsidRPr="00C40709" w:rsidRDefault="002C4806" w:rsidP="003A0371">
      <w:pPr>
        <w:pStyle w:val="Nvel2-Red"/>
        <w:numPr>
          <w:ilvl w:val="1"/>
          <w:numId w:val="87"/>
        </w:numPr>
        <w:spacing w:before="10" w:after="10"/>
        <w:ind w:left="0" w:firstLine="567"/>
        <w:rPr>
          <w:rFonts w:ascii="Cambria" w:hAnsi="Cambria"/>
          <w:color w:val="auto"/>
          <w:sz w:val="22"/>
          <w:szCs w:val="22"/>
        </w:rPr>
      </w:pPr>
      <w:r w:rsidRPr="00C40709">
        <w:rPr>
          <w:rFonts w:ascii="Cambria" w:hAnsi="Cambria"/>
          <w:color w:val="auto"/>
          <w:sz w:val="22"/>
          <w:szCs w:val="22"/>
        </w:rPr>
        <w:t>A dotação relativa aos exercícios financeiros subsequentes será indicada após aprovação da Lei Orçamentária respectiva e liberação dos créditos correspondentes, mediante apostilamento.</w:t>
      </w:r>
    </w:p>
    <w:p w14:paraId="64F8FAED"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3EBF3EEC" w14:textId="77777777"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QUARTA – DOS CASOS OMISSOS (</w:t>
      </w:r>
      <w:hyperlink r:id="rId113" w:anchor="art92" w:history="1">
        <w:r w:rsidRPr="00275AA1">
          <w:rPr>
            <w:rStyle w:val="Hyperlink"/>
            <w:rFonts w:ascii="Cambria" w:hAnsi="Cambria"/>
            <w:sz w:val="22"/>
            <w:szCs w:val="22"/>
          </w:rPr>
          <w:t>art. 92, III</w:t>
        </w:r>
      </w:hyperlink>
      <w:r w:rsidRPr="00275AA1">
        <w:rPr>
          <w:rFonts w:ascii="Cambria" w:hAnsi="Cambria"/>
          <w:sz w:val="22"/>
          <w:szCs w:val="22"/>
        </w:rPr>
        <w:t>)</w:t>
      </w:r>
    </w:p>
    <w:p w14:paraId="49DDC1FE"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Os casos omissos serão decididos pelo contratante, segundo as disposições contidas na Lei </w:t>
      </w:r>
      <w:hyperlink r:id="rId114" w:history="1">
        <w:r w:rsidRPr="00275AA1">
          <w:rPr>
            <w:rStyle w:val="Hyperlink"/>
            <w:rFonts w:ascii="Cambria" w:hAnsi="Cambria"/>
            <w:sz w:val="22"/>
            <w:szCs w:val="22"/>
          </w:rPr>
          <w:t>nº 14.133, de 2021</w:t>
        </w:r>
      </w:hyperlink>
      <w:r w:rsidRPr="00275AA1">
        <w:rPr>
          <w:rFonts w:ascii="Cambria" w:hAnsi="Cambria"/>
          <w:sz w:val="22"/>
          <w:szCs w:val="22"/>
        </w:rPr>
        <w:t xml:space="preserve">, e demais normas federais aplicáveis e, subsidiariamente, segundo as disposições contidas na </w:t>
      </w:r>
      <w:hyperlink r:id="rId115" w:history="1">
        <w:r w:rsidRPr="00275AA1">
          <w:rPr>
            <w:rStyle w:val="Hyperlink"/>
            <w:rFonts w:ascii="Cambria" w:hAnsi="Cambria"/>
            <w:sz w:val="22"/>
            <w:szCs w:val="22"/>
          </w:rPr>
          <w:t>Lei nº 8.078, de 1990 – Código de Defesa do Consumidor</w:t>
        </w:r>
      </w:hyperlink>
      <w:r w:rsidRPr="00275AA1">
        <w:rPr>
          <w:rFonts w:ascii="Cambria" w:hAnsi="Cambria"/>
          <w:sz w:val="22"/>
          <w:szCs w:val="22"/>
        </w:rPr>
        <w:t xml:space="preserve"> – e normas e princípios gerais dos contratos.</w:t>
      </w:r>
    </w:p>
    <w:p w14:paraId="5B681A71" w14:textId="77777777" w:rsidR="002C4806" w:rsidRPr="00275AA1" w:rsidRDefault="002C4806" w:rsidP="002C4806">
      <w:pPr>
        <w:pStyle w:val="Nivel2"/>
        <w:spacing w:before="10" w:after="10"/>
        <w:ind w:left="567" w:firstLine="0"/>
        <w:rPr>
          <w:rFonts w:ascii="Cambria" w:hAnsi="Cambria"/>
          <w:sz w:val="22"/>
          <w:szCs w:val="22"/>
        </w:rPr>
      </w:pPr>
    </w:p>
    <w:p w14:paraId="43CB53D7" w14:textId="77777777"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14:paraId="6A5C436F"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Eventuais alterações contratuais reger-se-ão pela disciplina dos </w:t>
      </w:r>
      <w:hyperlink r:id="rId116" w:anchor="art124"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124 e seguintes da Lei nº 14.133, de 2021</w:t>
        </w:r>
      </w:hyperlink>
      <w:r w:rsidRPr="00275AA1">
        <w:rPr>
          <w:rFonts w:ascii="Cambria" w:hAnsi="Cambria"/>
          <w:sz w:val="22"/>
          <w:szCs w:val="22"/>
        </w:rPr>
        <w:t>.</w:t>
      </w:r>
    </w:p>
    <w:p w14:paraId="7093DB7A"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O contratado é obrigado a aceitar, nas mesmas condições contratuais, os acréscimos ou supressões que se fizerem necessários, até o limite de 25% (vinte e cinco por cento) do valor inicial atualizado do contrato.</w:t>
      </w:r>
    </w:p>
    <w:p w14:paraId="7357D592"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17" w:anchor="art136" w:history="1">
        <w:r w:rsidRPr="00275AA1">
          <w:rPr>
            <w:rStyle w:val="Hyperlink"/>
            <w:rFonts w:ascii="Cambria" w:hAnsi="Cambria"/>
            <w:sz w:val="22"/>
            <w:szCs w:val="22"/>
          </w:rPr>
          <w:t>art. 136 da Lei nº 14.133, de 2021</w:t>
        </w:r>
      </w:hyperlink>
      <w:r w:rsidRPr="00275AA1">
        <w:rPr>
          <w:rFonts w:ascii="Cambria" w:hAnsi="Cambria"/>
          <w:sz w:val="22"/>
          <w:szCs w:val="22"/>
        </w:rPr>
        <w:t>.</w:t>
      </w:r>
    </w:p>
    <w:p w14:paraId="0BA944CB" w14:textId="77777777" w:rsidR="002C4806" w:rsidRPr="00275AA1" w:rsidRDefault="002C4806" w:rsidP="002C4806">
      <w:pPr>
        <w:pStyle w:val="Nivel2"/>
        <w:spacing w:before="10" w:after="10"/>
        <w:ind w:left="567" w:firstLine="0"/>
        <w:rPr>
          <w:rFonts w:ascii="Cambria" w:hAnsi="Cambria"/>
          <w:sz w:val="22"/>
          <w:szCs w:val="22"/>
        </w:rPr>
      </w:pPr>
    </w:p>
    <w:p w14:paraId="77C0D1DF" w14:textId="77777777" w:rsidR="002C4806" w:rsidRPr="00275AA1" w:rsidRDefault="002C4806" w:rsidP="002C4806">
      <w:pPr>
        <w:spacing w:line="276" w:lineRule="auto"/>
        <w:ind w:left="284"/>
        <w:jc w:val="both"/>
        <w:rPr>
          <w:rFonts w:ascii="Cambria" w:hAnsi="Cambria" w:cs="Arial"/>
          <w:b/>
        </w:rPr>
      </w:pPr>
      <w:r w:rsidRPr="00275AA1">
        <w:rPr>
          <w:rFonts w:ascii="Cambria" w:hAnsi="Cambria"/>
          <w:b/>
        </w:rPr>
        <w:t>CLÁUSULA DÉCIMA SEXTA</w:t>
      </w:r>
      <w:r w:rsidR="003E09D4">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14:paraId="3B4045B5"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2BBF079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5A934010"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lastRenderedPageBreak/>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14:paraId="5E0D8A97"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fraudulenta”:</w:t>
      </w:r>
      <w:r w:rsidRPr="00275AA1">
        <w:rPr>
          <w:rFonts w:ascii="Cambria" w:hAnsi="Cambria" w:cs="Arial"/>
          <w:sz w:val="22"/>
          <w:szCs w:val="22"/>
        </w:rPr>
        <w:t xml:space="preserve"> a falsidade ou omissão dos fatos, com o objeto de influenciar o processo de licitação ou de execução de contrato;</w:t>
      </w:r>
    </w:p>
    <w:p w14:paraId="488AA875"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colusiva”:</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14:paraId="0A6D7609"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14:paraId="2455EF78"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0FD08AEA"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4E6DEEF3"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6A74C61A" w14:textId="77777777"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14:paraId="1CE0CDE1" w14:textId="77777777" w:rsidR="002C4806" w:rsidRDefault="002C4806" w:rsidP="00163509">
      <w:pPr>
        <w:pStyle w:val="Nivel2"/>
        <w:numPr>
          <w:ilvl w:val="1"/>
          <w:numId w:val="59"/>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Portal Nacional de Contratações Públicas (PNCP), na forma prevista no </w:t>
      </w:r>
      <w:hyperlink r:id="rId118" w:anchor="art94" w:history="1">
        <w:r w:rsidRPr="00275AA1">
          <w:rPr>
            <w:rStyle w:val="Hyperlink"/>
            <w:rFonts w:ascii="Cambria" w:hAnsi="Cambria"/>
            <w:sz w:val="22"/>
            <w:szCs w:val="22"/>
          </w:rPr>
          <w:t>art. 94 da Lei 14.133, de 2021</w:t>
        </w:r>
      </w:hyperlink>
      <w:r w:rsidRPr="00275AA1">
        <w:rPr>
          <w:rFonts w:ascii="Cambria" w:hAnsi="Cambria"/>
          <w:sz w:val="22"/>
          <w:szCs w:val="22"/>
        </w:rPr>
        <w:t xml:space="preserve">, bem como no respectivo sítio oficial na Internet, em atenção ao </w:t>
      </w:r>
      <w:hyperlink r:id="rId119"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20"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14:paraId="774702EE" w14:textId="77777777" w:rsidR="00314856" w:rsidRDefault="00314856" w:rsidP="00326079">
      <w:pPr>
        <w:pStyle w:val="ParagraphStyle"/>
        <w:ind w:right="-2" w:firstLine="567"/>
        <w:jc w:val="both"/>
        <w:rPr>
          <w:rFonts w:ascii="Cambria" w:hAnsi="Cambria"/>
          <w:b/>
          <w:sz w:val="22"/>
          <w:szCs w:val="22"/>
        </w:rPr>
      </w:pPr>
    </w:p>
    <w:p w14:paraId="7A486EA0" w14:textId="77777777" w:rsidR="00326079" w:rsidRPr="00326079" w:rsidRDefault="00326079" w:rsidP="00326079">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14:paraId="47C8EE3B" w14:textId="77777777" w:rsidR="00326079" w:rsidRPr="00326079" w:rsidRDefault="00326079" w:rsidP="00326079">
      <w:pPr>
        <w:ind w:firstLine="567"/>
        <w:jc w:val="both"/>
        <w:rPr>
          <w:rFonts w:ascii="Cambria" w:hAnsi="Cambria"/>
        </w:rPr>
      </w:pPr>
      <w:r>
        <w:rPr>
          <w:rFonts w:ascii="Cambria" w:hAnsi="Cambria"/>
        </w:rPr>
        <w:t xml:space="preserve">18.1 </w:t>
      </w:r>
      <w:r w:rsidRPr="00326079">
        <w:rPr>
          <w:rFonts w:ascii="Cambria" w:hAnsi="Cambria"/>
        </w:rPr>
        <w:t>Em observância aos preceitos da Lei Geral de Proteção de Dados Pessoais - LGPD - Lei 13.709/2018, os signatários autorizam a divulgação de seus dados pessoais constantes neste instrumento para fins de publicidade e transparência.</w:t>
      </w:r>
    </w:p>
    <w:p w14:paraId="02681BE3" w14:textId="77777777" w:rsidR="00326079" w:rsidRDefault="00326079" w:rsidP="00326079">
      <w:pPr>
        <w:rPr>
          <w:lang w:eastAsia="pt-BR"/>
        </w:rPr>
      </w:pPr>
    </w:p>
    <w:p w14:paraId="6F028DC2" w14:textId="77777777"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 xml:space="preserve">CLÁUSULA DÉCIMA </w:t>
      </w:r>
      <w:r w:rsidR="00326079">
        <w:rPr>
          <w:rFonts w:ascii="Cambria" w:hAnsi="Cambria"/>
          <w:sz w:val="22"/>
          <w:szCs w:val="22"/>
        </w:rPr>
        <w:t>NONA</w:t>
      </w:r>
      <w:r w:rsidRPr="00275AA1">
        <w:rPr>
          <w:rFonts w:ascii="Cambria" w:hAnsi="Cambria"/>
          <w:sz w:val="22"/>
          <w:szCs w:val="22"/>
        </w:rPr>
        <w:t>– FORO (</w:t>
      </w:r>
      <w:hyperlink r:id="rId121" w:anchor="art92§1" w:history="1">
        <w:r w:rsidRPr="00275AA1">
          <w:rPr>
            <w:rStyle w:val="Hyperlink"/>
            <w:rFonts w:ascii="Cambria" w:hAnsi="Cambria"/>
            <w:sz w:val="22"/>
            <w:szCs w:val="22"/>
          </w:rPr>
          <w:t>art. 92, §1º</w:t>
        </w:r>
      </w:hyperlink>
      <w:r w:rsidRPr="00275AA1">
        <w:rPr>
          <w:rFonts w:ascii="Cambria" w:hAnsi="Cambria"/>
          <w:sz w:val="22"/>
          <w:szCs w:val="22"/>
        </w:rPr>
        <w:t>)</w:t>
      </w:r>
    </w:p>
    <w:p w14:paraId="50053175" w14:textId="77777777" w:rsidR="002C4806" w:rsidRPr="00275AA1" w:rsidRDefault="002C4806" w:rsidP="00163509">
      <w:pPr>
        <w:pStyle w:val="Nivel2"/>
        <w:numPr>
          <w:ilvl w:val="1"/>
          <w:numId w:val="58"/>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 xml:space="preserve">da Comarca de </w:t>
      </w:r>
      <w:r w:rsidR="009A290E" w:rsidRPr="003F5B80">
        <w:rPr>
          <w:rFonts w:ascii="Cambria" w:hAnsi="Cambria"/>
          <w:color w:val="auto"/>
          <w:sz w:val="22"/>
          <w:szCs w:val="22"/>
          <w:lang w:eastAsia="en-US"/>
        </w:rPr>
        <w:t>Colorado</w:t>
      </w:r>
      <w:r w:rsidRPr="003F5B80">
        <w:rPr>
          <w:rFonts w:ascii="Cambria" w:hAnsi="Cambria"/>
          <w:color w:val="auto"/>
          <w:sz w:val="22"/>
          <w:szCs w:val="22"/>
          <w:lang w:eastAsia="en-US"/>
        </w:rPr>
        <w:t>,</w:t>
      </w:r>
      <w:r w:rsidRPr="00275AA1">
        <w:rPr>
          <w:rFonts w:ascii="Cambria" w:hAnsi="Cambria"/>
          <w:sz w:val="22"/>
          <w:szCs w:val="22"/>
        </w:rPr>
        <w:t xml:space="preserve"> para dirimir os litígios que decorrerem da execução deste Termo de Contrato que não puderem ser compostos pela conciliação, conforme </w:t>
      </w:r>
      <w:hyperlink r:id="rId122"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14:paraId="59A22357" w14:textId="77777777" w:rsidR="00C00CA1" w:rsidRDefault="00C00CA1" w:rsidP="002C4806">
      <w:pPr>
        <w:pStyle w:val="Nivel2"/>
        <w:spacing w:before="10" w:after="10"/>
        <w:ind w:left="0" w:firstLine="567"/>
        <w:rPr>
          <w:rFonts w:ascii="Cambria" w:hAnsi="Cambria"/>
          <w:i/>
          <w:iCs/>
          <w:color w:val="auto"/>
          <w:sz w:val="22"/>
          <w:szCs w:val="22"/>
        </w:rPr>
      </w:pPr>
    </w:p>
    <w:p w14:paraId="2EDC210F" w14:textId="263BA7D3" w:rsidR="002C4806" w:rsidRPr="003C5F5C" w:rsidRDefault="003C5F5C" w:rsidP="002C4806">
      <w:pPr>
        <w:pStyle w:val="Nivel2"/>
        <w:spacing w:before="10" w:after="10"/>
        <w:ind w:left="0" w:firstLine="567"/>
        <w:rPr>
          <w:rFonts w:ascii="Cambria" w:hAnsi="Cambria"/>
          <w:i/>
          <w:iCs/>
          <w:color w:val="auto"/>
          <w:sz w:val="22"/>
          <w:szCs w:val="22"/>
        </w:rPr>
      </w:pPr>
      <w:r w:rsidRPr="003C5F5C">
        <w:rPr>
          <w:rFonts w:ascii="Cambria" w:hAnsi="Cambria"/>
          <w:i/>
          <w:iCs/>
          <w:color w:val="auto"/>
          <w:sz w:val="22"/>
          <w:szCs w:val="22"/>
        </w:rPr>
        <w:t>Santo Inácio-PR</w:t>
      </w:r>
      <w:r w:rsidR="002C4806" w:rsidRPr="003C5F5C">
        <w:rPr>
          <w:rFonts w:ascii="Cambria" w:hAnsi="Cambria"/>
          <w:i/>
          <w:iCs/>
          <w:color w:val="auto"/>
          <w:sz w:val="22"/>
          <w:szCs w:val="22"/>
        </w:rPr>
        <w:t>, [dia] de [mês] de</w:t>
      </w:r>
      <w:r w:rsidRPr="003C5F5C">
        <w:rPr>
          <w:rFonts w:ascii="Cambria" w:hAnsi="Cambria"/>
          <w:i/>
          <w:iCs/>
          <w:color w:val="auto"/>
          <w:sz w:val="22"/>
          <w:szCs w:val="22"/>
        </w:rPr>
        <w:t>202</w:t>
      </w:r>
      <w:r w:rsidR="00367E83">
        <w:rPr>
          <w:rFonts w:ascii="Cambria" w:hAnsi="Cambria"/>
          <w:i/>
          <w:iCs/>
          <w:color w:val="auto"/>
          <w:sz w:val="22"/>
          <w:szCs w:val="22"/>
        </w:rPr>
        <w:t>6</w:t>
      </w:r>
      <w:r w:rsidR="002C4806" w:rsidRPr="003C5F5C">
        <w:rPr>
          <w:rFonts w:ascii="Cambria" w:hAnsi="Cambria"/>
          <w:i/>
          <w:iCs/>
          <w:color w:val="auto"/>
          <w:sz w:val="22"/>
          <w:szCs w:val="22"/>
        </w:rPr>
        <w:t>.</w:t>
      </w:r>
    </w:p>
    <w:p w14:paraId="177D9499" w14:textId="77777777" w:rsidR="003C5F5C" w:rsidRDefault="003C5F5C" w:rsidP="002C4806">
      <w:pPr>
        <w:spacing w:before="10" w:after="10" w:line="276" w:lineRule="auto"/>
        <w:ind w:firstLine="567"/>
        <w:jc w:val="both"/>
        <w:rPr>
          <w:rFonts w:ascii="Cambria" w:hAnsi="Cambria" w:cs="Arial"/>
          <w:bCs/>
        </w:rPr>
      </w:pPr>
    </w:p>
    <w:p w14:paraId="47BA6DE6"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_________________________</w:t>
      </w:r>
    </w:p>
    <w:p w14:paraId="5616F2DC"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lastRenderedPageBreak/>
        <w:t>Representante legal do CONTRATANTE</w:t>
      </w:r>
    </w:p>
    <w:p w14:paraId="496FC7C0" w14:textId="77777777" w:rsidR="003C5F5C" w:rsidRDefault="003C5F5C" w:rsidP="002C4806">
      <w:pPr>
        <w:spacing w:before="10" w:after="10" w:line="276" w:lineRule="auto"/>
        <w:ind w:firstLine="567"/>
        <w:jc w:val="both"/>
        <w:rPr>
          <w:rFonts w:ascii="Cambria" w:hAnsi="Cambria" w:cs="Arial"/>
        </w:rPr>
      </w:pPr>
    </w:p>
    <w:p w14:paraId="604EE4D1" w14:textId="77777777" w:rsidR="003C5F5C" w:rsidRDefault="003C5F5C" w:rsidP="002C4806">
      <w:pPr>
        <w:spacing w:before="10" w:after="10" w:line="276" w:lineRule="auto"/>
        <w:ind w:firstLine="567"/>
        <w:jc w:val="both"/>
        <w:rPr>
          <w:rFonts w:ascii="Cambria" w:hAnsi="Cambria" w:cs="Arial"/>
        </w:rPr>
      </w:pPr>
    </w:p>
    <w:p w14:paraId="4DAD1E7C"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_________________________</w:t>
      </w:r>
    </w:p>
    <w:p w14:paraId="05775EDB"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14:paraId="4F7EA8F0" w14:textId="77777777" w:rsidR="003C5F5C" w:rsidRDefault="003C5F5C" w:rsidP="002C4806">
      <w:pPr>
        <w:spacing w:before="10" w:after="10" w:line="276" w:lineRule="auto"/>
        <w:ind w:firstLine="567"/>
        <w:jc w:val="both"/>
        <w:rPr>
          <w:rFonts w:ascii="Cambria" w:hAnsi="Cambria" w:cs="Arial"/>
          <w:i/>
          <w:iCs/>
          <w:color w:val="FF0000"/>
        </w:rPr>
      </w:pPr>
    </w:p>
    <w:p w14:paraId="4923CD90" w14:textId="77777777" w:rsidR="003C5F5C" w:rsidRDefault="003C5F5C" w:rsidP="002C4806">
      <w:pPr>
        <w:spacing w:before="10" w:after="10" w:line="276" w:lineRule="auto"/>
        <w:ind w:firstLine="567"/>
        <w:jc w:val="both"/>
        <w:rPr>
          <w:rFonts w:ascii="Cambria" w:hAnsi="Cambria" w:cs="Arial"/>
          <w:i/>
          <w:iCs/>
          <w:color w:val="FF0000"/>
        </w:rPr>
      </w:pPr>
    </w:p>
    <w:p w14:paraId="7D91E700"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TESTEMUNHAS:</w:t>
      </w:r>
    </w:p>
    <w:p w14:paraId="6157D519"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1-</w:t>
      </w:r>
    </w:p>
    <w:p w14:paraId="019701B8" w14:textId="77777777" w:rsidR="00BE319C" w:rsidRPr="003C5F5C" w:rsidRDefault="002C4806" w:rsidP="00C40709">
      <w:pPr>
        <w:spacing w:before="10" w:after="10" w:line="276" w:lineRule="auto"/>
        <w:ind w:firstLine="567"/>
        <w:jc w:val="both"/>
      </w:pPr>
      <w:r w:rsidRPr="003C5F5C">
        <w:rPr>
          <w:rFonts w:ascii="Cambria" w:hAnsi="Cambria" w:cs="Arial"/>
          <w:i/>
          <w:iCs/>
        </w:rPr>
        <w:t xml:space="preserve">2- </w:t>
      </w:r>
    </w:p>
    <w:sectPr w:rsidR="00BE319C" w:rsidRPr="003C5F5C" w:rsidSect="002C4806">
      <w:headerReference w:type="default" r:id="rId123"/>
      <w:footerReference w:type="default" r:id="rId124"/>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2E526B" w14:textId="77777777" w:rsidR="001D6590" w:rsidRDefault="001D6590" w:rsidP="002C4806">
      <w:r>
        <w:separator/>
      </w:r>
    </w:p>
  </w:endnote>
  <w:endnote w:type="continuationSeparator" w:id="0">
    <w:p w14:paraId="5D65D2F5" w14:textId="77777777" w:rsidR="001D6590" w:rsidRDefault="001D6590"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itstream Vera Sans">
    <w:altName w:val="MS Gothic"/>
    <w:panose1 w:val="00000000000000000000"/>
    <w:charset w:val="80"/>
    <w:family w:val="auto"/>
    <w:notTrueType/>
    <w:pitch w:val="variable"/>
    <w:sig w:usb0="00000001" w:usb1="08070000" w:usb2="00000010" w:usb3="00000000" w:csb0="00020000" w:csb1="00000000"/>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notTrueType/>
    <w:pitch w:val="variable"/>
    <w:sig w:usb0="00000003" w:usb1="00000000" w:usb2="00000000" w:usb3="00000000" w:csb0="00000001"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2F4F9F" w14:textId="77777777" w:rsidR="006A3338" w:rsidRDefault="006A3338">
    <w:pPr>
      <w:pStyle w:val="Rodap"/>
      <w:jc w:val="right"/>
    </w:pPr>
  </w:p>
  <w:p w14:paraId="320E3059" w14:textId="77777777" w:rsidR="006A3338" w:rsidRDefault="006A3338">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452C2" w14:textId="77777777" w:rsidR="006A3338" w:rsidRDefault="006A3338">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E2F1D" w14:textId="77777777" w:rsidR="006A3338" w:rsidRDefault="006A3338">
    <w:pPr>
      <w:pStyle w:val="Rodap"/>
      <w:jc w:val="right"/>
    </w:pPr>
  </w:p>
  <w:p w14:paraId="17824E98" w14:textId="77777777" w:rsidR="006A3338" w:rsidRDefault="006A3338">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093D3" w14:textId="77777777" w:rsidR="006A3338" w:rsidRDefault="006A3338">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174F93" w14:textId="77777777" w:rsidR="001D6590" w:rsidRDefault="001D6590" w:rsidP="002C4806">
      <w:r>
        <w:separator/>
      </w:r>
    </w:p>
  </w:footnote>
  <w:footnote w:type="continuationSeparator" w:id="0">
    <w:p w14:paraId="78E31B1C" w14:textId="77777777" w:rsidR="001D6590" w:rsidRDefault="001D6590"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6A3338" w14:paraId="4C1848BA" w14:textId="77777777" w:rsidTr="00C9314E">
      <w:trPr>
        <w:cantSplit/>
        <w:trHeight w:val="1341"/>
        <w:jc w:val="center"/>
      </w:trPr>
      <w:tc>
        <w:tcPr>
          <w:tcW w:w="250" w:type="dxa"/>
          <w:vAlign w:val="center"/>
        </w:tcPr>
        <w:p w14:paraId="5737890B" w14:textId="77777777" w:rsidR="006A3338" w:rsidRDefault="006A3338" w:rsidP="00DC300D">
          <w:pPr>
            <w:ind w:right="-26" w:hanging="22"/>
            <w:jc w:val="center"/>
          </w:pPr>
          <w:bookmarkStart w:id="37" w:name="_Hlk42155590"/>
        </w:p>
      </w:tc>
      <w:tc>
        <w:tcPr>
          <w:tcW w:w="9923" w:type="dxa"/>
          <w:vAlign w:val="center"/>
        </w:tcPr>
        <w:p w14:paraId="08915FE3" w14:textId="7F3E7B34" w:rsidR="006A3338" w:rsidRPr="00922A68" w:rsidRDefault="006A3338" w:rsidP="00DC300D">
          <w:pPr>
            <w:tabs>
              <w:tab w:val="left" w:pos="0"/>
            </w:tabs>
            <w:ind w:left="-1081" w:right="-437"/>
            <w:jc w:val="center"/>
            <w:rPr>
              <w:sz w:val="10"/>
              <w:szCs w:val="10"/>
            </w:rPr>
          </w:pPr>
          <w:r>
            <w:rPr>
              <w:noProof/>
              <w:lang w:eastAsia="pt-BR"/>
            </w:rPr>
            <w:drawing>
              <wp:inline distT="0" distB="0" distL="0" distR="0" wp14:anchorId="1B098183" wp14:editId="56BA4FBC">
                <wp:extent cx="5400040" cy="775682"/>
                <wp:effectExtent l="0" t="0" r="0" b="5715"/>
                <wp:docPr id="5" name="Imagem 5"/>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75682"/>
                        </a:xfrm>
                        <a:prstGeom prst="rect">
                          <a:avLst/>
                        </a:prstGeom>
                        <a:noFill/>
                      </pic:spPr>
                    </pic:pic>
                  </a:graphicData>
                </a:graphic>
              </wp:inline>
            </w:drawing>
          </w:r>
        </w:p>
      </w:tc>
    </w:tr>
    <w:bookmarkEnd w:id="37"/>
  </w:tbl>
  <w:p w14:paraId="5AAAE96D" w14:textId="77777777" w:rsidR="006A3338" w:rsidRDefault="006A3338"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3C496" w14:textId="77777777" w:rsidR="006A3338" w:rsidRPr="004611CA" w:rsidRDefault="006A3338" w:rsidP="00FE51FE">
    <w:pPr>
      <w:pStyle w:val="Cabealho"/>
      <w:tabs>
        <w:tab w:val="clear" w:pos="8504"/>
        <w:tab w:val="right" w:pos="8080"/>
      </w:tabs>
      <w:rPr>
        <w:rFonts w:cs="Arial"/>
        <w:sz w:val="24"/>
        <w:szCs w:val="24"/>
      </w:rPr>
    </w:pPr>
    <w:r w:rsidRPr="00BD7539">
      <w:rPr>
        <w:rFonts w:eastAsia="Calibri" w:cs="Times New Roman"/>
        <w:noProof/>
        <w:kern w:val="0"/>
        <w:lang w:eastAsia="pt-BR"/>
      </w:rPr>
      <w:drawing>
        <wp:inline distT="0" distB="0" distL="0" distR="0" wp14:anchorId="3B706163" wp14:editId="6154E53C">
          <wp:extent cx="5391150" cy="80962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r w:rsidRPr="004611CA">
      <w:rPr>
        <w:rFonts w:cs="Arial"/>
        <w:b/>
        <w:sz w:val="28"/>
      </w:rPr>
      <w:t xml:space="preserve">                             </w:t>
    </w:r>
    <w:r>
      <w:rPr>
        <w:rFonts w:cs="Arial"/>
        <w:b/>
        <w:sz w:val="28"/>
      </w:rPr>
      <w:t xml:space="preserve">                                           </w:t>
    </w:r>
  </w:p>
  <w:p w14:paraId="19099333" w14:textId="77777777" w:rsidR="006A3338" w:rsidRDefault="006A3338"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6A3338" w:rsidRPr="00922A68" w14:paraId="23703EF2" w14:textId="77777777" w:rsidTr="0068506B">
      <w:trPr>
        <w:cantSplit/>
        <w:trHeight w:val="1341"/>
        <w:jc w:val="center"/>
      </w:trPr>
      <w:tc>
        <w:tcPr>
          <w:tcW w:w="1282" w:type="dxa"/>
          <w:vAlign w:val="center"/>
        </w:tcPr>
        <w:p w14:paraId="5530CB99" w14:textId="77777777" w:rsidR="006A3338" w:rsidRDefault="006A3338" w:rsidP="00071992">
          <w:pPr>
            <w:ind w:right="-8897" w:firstLine="825"/>
          </w:pPr>
        </w:p>
      </w:tc>
      <w:tc>
        <w:tcPr>
          <w:tcW w:w="8899" w:type="dxa"/>
          <w:vAlign w:val="center"/>
        </w:tcPr>
        <w:p w14:paraId="4BFF7D21" w14:textId="745A6946" w:rsidR="006A3338" w:rsidRPr="00922A68" w:rsidRDefault="006A3338" w:rsidP="003115EC">
          <w:pPr>
            <w:ind w:left="-741"/>
            <w:jc w:val="center"/>
            <w:rPr>
              <w:sz w:val="10"/>
              <w:szCs w:val="10"/>
            </w:rPr>
          </w:pPr>
          <w:r>
            <w:rPr>
              <w:noProof/>
              <w:lang w:eastAsia="pt-BR"/>
            </w:rPr>
            <w:drawing>
              <wp:inline distT="0" distB="0" distL="0" distR="0" wp14:anchorId="4B858556" wp14:editId="5C590517">
                <wp:extent cx="5400040" cy="775682"/>
                <wp:effectExtent l="0" t="0" r="0" b="5715"/>
                <wp:docPr id="6" name="Imagem 6"/>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75682"/>
                        </a:xfrm>
                        <a:prstGeom prst="rect">
                          <a:avLst/>
                        </a:prstGeom>
                        <a:noFill/>
                      </pic:spPr>
                    </pic:pic>
                  </a:graphicData>
                </a:graphic>
              </wp:inline>
            </w:drawing>
          </w:r>
        </w:p>
      </w:tc>
    </w:tr>
  </w:tbl>
  <w:p w14:paraId="242B893B" w14:textId="77777777" w:rsidR="006A3338" w:rsidRPr="000E6C33" w:rsidRDefault="006A3338"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6A3338" w:rsidRPr="00922A68" w14:paraId="46E00C76" w14:textId="77777777" w:rsidTr="003F5B80">
      <w:trPr>
        <w:cantSplit/>
        <w:trHeight w:val="1341"/>
        <w:jc w:val="center"/>
      </w:trPr>
      <w:tc>
        <w:tcPr>
          <w:tcW w:w="1282" w:type="dxa"/>
          <w:vAlign w:val="center"/>
        </w:tcPr>
        <w:p w14:paraId="16C9C5CE" w14:textId="77777777" w:rsidR="006A3338" w:rsidRDefault="006A3338" w:rsidP="00DE3935"/>
      </w:tc>
      <w:tc>
        <w:tcPr>
          <w:tcW w:w="9145" w:type="dxa"/>
          <w:vAlign w:val="center"/>
        </w:tcPr>
        <w:p w14:paraId="55B61F6A" w14:textId="036E4C91" w:rsidR="006A3338" w:rsidRPr="00922A68" w:rsidRDefault="006A3338" w:rsidP="003115EC">
          <w:pPr>
            <w:ind w:left="-741"/>
            <w:jc w:val="center"/>
            <w:rPr>
              <w:sz w:val="10"/>
              <w:szCs w:val="10"/>
            </w:rPr>
          </w:pPr>
          <w:r>
            <w:rPr>
              <w:noProof/>
              <w:lang w:eastAsia="pt-BR"/>
            </w:rPr>
            <w:drawing>
              <wp:inline distT="0" distB="0" distL="0" distR="0" wp14:anchorId="397C0DAD" wp14:editId="672565C2">
                <wp:extent cx="5400040" cy="775682"/>
                <wp:effectExtent l="0" t="0" r="0" b="5715"/>
                <wp:docPr id="7" name="Imagem 7"/>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75682"/>
                        </a:xfrm>
                        <a:prstGeom prst="rect">
                          <a:avLst/>
                        </a:prstGeom>
                        <a:noFill/>
                      </pic:spPr>
                    </pic:pic>
                  </a:graphicData>
                </a:graphic>
              </wp:inline>
            </w:drawing>
          </w:r>
        </w:p>
      </w:tc>
    </w:tr>
  </w:tbl>
  <w:p w14:paraId="1C4AD460" w14:textId="77777777" w:rsidR="006A3338" w:rsidRPr="0045518B" w:rsidRDefault="006A3338"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5933"/>
    <w:multiLevelType w:val="multilevel"/>
    <w:tmpl w:val="D10E800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01501AE1"/>
    <w:multiLevelType w:val="multilevel"/>
    <w:tmpl w:val="B1AA6948"/>
    <w:lvl w:ilvl="0">
      <w:start w:val="10"/>
      <w:numFmt w:val="decimal"/>
      <w:lvlText w:val="%1."/>
      <w:lvlJc w:val="left"/>
      <w:pPr>
        <w:ind w:left="744" w:hanging="744"/>
      </w:pPr>
      <w:rPr>
        <w:rFonts w:hint="default"/>
      </w:rPr>
    </w:lvl>
    <w:lvl w:ilvl="1">
      <w:start w:val="13"/>
      <w:numFmt w:val="decimal"/>
      <w:lvlText w:val="%1.%2."/>
      <w:lvlJc w:val="left"/>
      <w:pPr>
        <w:ind w:left="744" w:hanging="744"/>
      </w:pPr>
      <w:rPr>
        <w:rFonts w:hint="default"/>
      </w:rPr>
    </w:lvl>
    <w:lvl w:ilvl="2">
      <w:start w:val="2"/>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3532FB6"/>
    <w:multiLevelType w:val="hybridMultilevel"/>
    <w:tmpl w:val="FFEA4B7C"/>
    <w:lvl w:ilvl="0" w:tplc="04090017">
      <w:start w:val="1"/>
      <w:numFmt w:val="lowerLetter"/>
      <w:lvlText w:val="%1)"/>
      <w:lvlJc w:val="left"/>
      <w:pPr>
        <w:ind w:left="1571" w:hanging="360"/>
      </w:pPr>
    </w:lvl>
    <w:lvl w:ilvl="1" w:tplc="619C1DD4">
      <w:start w:val="1"/>
      <w:numFmt w:val="lowerLetter"/>
      <w:lvlText w:val="%2."/>
      <w:lvlJc w:val="left"/>
      <w:pPr>
        <w:ind w:left="2291" w:hanging="360"/>
      </w:pPr>
      <w:rPr>
        <w:b/>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
    <w:nsid w:val="077668D3"/>
    <w:multiLevelType w:val="multilevel"/>
    <w:tmpl w:val="861079F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5">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9553197"/>
    <w:multiLevelType w:val="hybridMultilevel"/>
    <w:tmpl w:val="6ED45926"/>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7">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BE48F4"/>
    <w:multiLevelType w:val="multilevel"/>
    <w:tmpl w:val="14E85E1E"/>
    <w:lvl w:ilvl="0">
      <w:start w:val="9"/>
      <w:numFmt w:val="decimal"/>
      <w:lvlText w:val="%1."/>
      <w:lvlJc w:val="left"/>
      <w:pPr>
        <w:ind w:left="492" w:hanging="492"/>
      </w:pPr>
      <w:rPr>
        <w:rFonts w:hint="default"/>
      </w:rPr>
    </w:lvl>
    <w:lvl w:ilvl="1">
      <w:start w:val="1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nsid w:val="11F059EE"/>
    <w:multiLevelType w:val="multilevel"/>
    <w:tmpl w:val="8890A610"/>
    <w:styleLink w:val="WWNum8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nsid w:val="121F6B35"/>
    <w:multiLevelType w:val="multilevel"/>
    <w:tmpl w:val="2BACE5D2"/>
    <w:styleLink w:val="WWNum6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8AA5786"/>
    <w:multiLevelType w:val="multilevel"/>
    <w:tmpl w:val="D9F67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CD6768C"/>
    <w:multiLevelType w:val="multilevel"/>
    <w:tmpl w:val="394E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D4E6BA7"/>
    <w:multiLevelType w:val="multilevel"/>
    <w:tmpl w:val="751C0E4C"/>
    <w:styleLink w:val="WWNum1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1D5C100D"/>
    <w:multiLevelType w:val="multilevel"/>
    <w:tmpl w:val="00EA5094"/>
    <w:styleLink w:val="WWNum291"/>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1DEF1F79"/>
    <w:multiLevelType w:val="multilevel"/>
    <w:tmpl w:val="438E2A30"/>
    <w:styleLink w:val="WWNum9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1F890E43"/>
    <w:multiLevelType w:val="multilevel"/>
    <w:tmpl w:val="04BACBC8"/>
    <w:styleLink w:val="WWNum351"/>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21CC3B77"/>
    <w:multiLevelType w:val="multilevel"/>
    <w:tmpl w:val="25A82B28"/>
    <w:styleLink w:val="WWNum7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nsid w:val="24446E3D"/>
    <w:multiLevelType w:val="hybridMultilevel"/>
    <w:tmpl w:val="B97AEB8A"/>
    <w:styleLink w:val="WWNum361"/>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nsid w:val="2DAE30FA"/>
    <w:multiLevelType w:val="multilevel"/>
    <w:tmpl w:val="3A4CE3D4"/>
    <w:styleLink w:val="WWNum1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nsid w:val="30101EB0"/>
    <w:multiLevelType w:val="multilevel"/>
    <w:tmpl w:val="02F60700"/>
    <w:styleLink w:val="WWNum181"/>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7">
    <w:nsid w:val="35471CC0"/>
    <w:multiLevelType w:val="multilevel"/>
    <w:tmpl w:val="15B07E16"/>
    <w:styleLink w:val="WWNum381"/>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355D5FDF"/>
    <w:multiLevelType w:val="hybridMultilevel"/>
    <w:tmpl w:val="B8309564"/>
    <w:styleLink w:val="WWNum281"/>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9">
    <w:nsid w:val="37DD5E4A"/>
    <w:multiLevelType w:val="hybridMultilevel"/>
    <w:tmpl w:val="24AAE9AC"/>
    <w:styleLink w:val="WWNum3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3A17515A"/>
    <w:multiLevelType w:val="multilevel"/>
    <w:tmpl w:val="589E0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BEC1025"/>
    <w:multiLevelType w:val="multilevel"/>
    <w:tmpl w:val="0EC6311E"/>
    <w:styleLink w:val="WWNum2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3E2D0750"/>
    <w:multiLevelType w:val="hybridMultilevel"/>
    <w:tmpl w:val="45C0428E"/>
    <w:styleLink w:val="WWNum371"/>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5">
    <w:nsid w:val="46CE07D5"/>
    <w:multiLevelType w:val="hybridMultilevel"/>
    <w:tmpl w:val="689A705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6">
    <w:nsid w:val="46D5216E"/>
    <w:multiLevelType w:val="multilevel"/>
    <w:tmpl w:val="51C2EBE2"/>
    <w:styleLink w:val="WWNum241"/>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7">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491A412E"/>
    <w:multiLevelType w:val="multilevel"/>
    <w:tmpl w:val="9B1C255E"/>
    <w:styleLink w:val="WWNum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49447BAA"/>
    <w:multiLevelType w:val="multilevel"/>
    <w:tmpl w:val="E7FA15DA"/>
    <w:styleLink w:val="WWNum321"/>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4AB844FA"/>
    <w:multiLevelType w:val="multilevel"/>
    <w:tmpl w:val="EEF6DC5A"/>
    <w:styleLink w:val="WWNum331"/>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504D4FEF"/>
    <w:multiLevelType w:val="multilevel"/>
    <w:tmpl w:val="AB544328"/>
    <w:styleLink w:val="WWNum2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51184948"/>
    <w:multiLevelType w:val="multilevel"/>
    <w:tmpl w:val="383EFABC"/>
    <w:styleLink w:val="WWNum1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51D06E77"/>
    <w:multiLevelType w:val="multilevel"/>
    <w:tmpl w:val="43545AE8"/>
    <w:lvl w:ilvl="0">
      <w:start w:val="1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nsid w:val="526364A4"/>
    <w:multiLevelType w:val="multilevel"/>
    <w:tmpl w:val="6B3C6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529907C4"/>
    <w:multiLevelType w:val="multilevel"/>
    <w:tmpl w:val="586C96A0"/>
    <w:styleLink w:val="WWNum2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53041993"/>
    <w:multiLevelType w:val="multilevel"/>
    <w:tmpl w:val="949A4860"/>
    <w:styleLink w:val="WWNum341"/>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1">
    <w:nsid w:val="54BD256E"/>
    <w:multiLevelType w:val="multilevel"/>
    <w:tmpl w:val="3FE0E2BC"/>
    <w:styleLink w:val="WWNum16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2">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nsid w:val="56B35EB8"/>
    <w:multiLevelType w:val="multilevel"/>
    <w:tmpl w:val="10D626EA"/>
    <w:styleLink w:val="WWNum1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580F7C45"/>
    <w:multiLevelType w:val="multilevel"/>
    <w:tmpl w:val="485C70F8"/>
    <w:lvl w:ilvl="0">
      <w:start w:val="10"/>
      <w:numFmt w:val="decimal"/>
      <w:lvlText w:val="%1."/>
      <w:lvlJc w:val="left"/>
      <w:pPr>
        <w:ind w:left="576" w:hanging="576"/>
      </w:pPr>
      <w:rPr>
        <w:rFonts w:eastAsiaTheme="minorEastAsia" w:hint="default"/>
      </w:rPr>
    </w:lvl>
    <w:lvl w:ilvl="1">
      <w:start w:val="13"/>
      <w:numFmt w:val="decimal"/>
      <w:lvlText w:val="%1.%2."/>
      <w:lvlJc w:val="left"/>
      <w:pPr>
        <w:ind w:left="5257" w:hanging="720"/>
      </w:pPr>
      <w:rPr>
        <w:rFonts w:eastAsiaTheme="minorEastAsia" w:hint="default"/>
      </w:rPr>
    </w:lvl>
    <w:lvl w:ilvl="2">
      <w:start w:val="1"/>
      <w:numFmt w:val="decimal"/>
      <w:lvlText w:val="%1.%2.%3."/>
      <w:lvlJc w:val="left"/>
      <w:pPr>
        <w:ind w:left="9794" w:hanging="720"/>
      </w:pPr>
      <w:rPr>
        <w:rFonts w:eastAsiaTheme="minorEastAsia" w:hint="default"/>
      </w:rPr>
    </w:lvl>
    <w:lvl w:ilvl="3">
      <w:start w:val="1"/>
      <w:numFmt w:val="decimal"/>
      <w:lvlText w:val="%1.%2.%3.%4."/>
      <w:lvlJc w:val="left"/>
      <w:pPr>
        <w:ind w:left="14691" w:hanging="1080"/>
      </w:pPr>
      <w:rPr>
        <w:rFonts w:eastAsiaTheme="minorEastAsia" w:hint="default"/>
      </w:rPr>
    </w:lvl>
    <w:lvl w:ilvl="4">
      <w:start w:val="1"/>
      <w:numFmt w:val="decimal"/>
      <w:lvlText w:val="%1.%2.%3.%4.%5."/>
      <w:lvlJc w:val="left"/>
      <w:pPr>
        <w:ind w:left="19228" w:hanging="1080"/>
      </w:pPr>
      <w:rPr>
        <w:rFonts w:eastAsiaTheme="minorEastAsia" w:hint="default"/>
      </w:rPr>
    </w:lvl>
    <w:lvl w:ilvl="5">
      <w:start w:val="1"/>
      <w:numFmt w:val="decimal"/>
      <w:lvlText w:val="%1.%2.%3.%4.%5.%6."/>
      <w:lvlJc w:val="left"/>
      <w:pPr>
        <w:ind w:left="24125" w:hanging="1440"/>
      </w:pPr>
      <w:rPr>
        <w:rFonts w:eastAsiaTheme="minorEastAsia" w:hint="default"/>
      </w:rPr>
    </w:lvl>
    <w:lvl w:ilvl="6">
      <w:start w:val="1"/>
      <w:numFmt w:val="decimal"/>
      <w:lvlText w:val="%1.%2.%3.%4.%5.%6.%7."/>
      <w:lvlJc w:val="left"/>
      <w:pPr>
        <w:ind w:left="28662" w:hanging="1440"/>
      </w:pPr>
      <w:rPr>
        <w:rFonts w:eastAsiaTheme="minorEastAsia" w:hint="default"/>
      </w:rPr>
    </w:lvl>
    <w:lvl w:ilvl="7">
      <w:start w:val="1"/>
      <w:numFmt w:val="decimal"/>
      <w:lvlText w:val="%1.%2.%3.%4.%5.%6.%7.%8."/>
      <w:lvlJc w:val="left"/>
      <w:pPr>
        <w:ind w:left="-31977" w:hanging="1800"/>
      </w:pPr>
      <w:rPr>
        <w:rFonts w:eastAsiaTheme="minorEastAsia" w:hint="default"/>
      </w:rPr>
    </w:lvl>
    <w:lvl w:ilvl="8">
      <w:start w:val="1"/>
      <w:numFmt w:val="decimal"/>
      <w:lvlText w:val="%1.%2.%3.%4.%5.%6.%7.%8.%9."/>
      <w:lvlJc w:val="left"/>
      <w:pPr>
        <w:ind w:left="-27440" w:hanging="1800"/>
      </w:pPr>
      <w:rPr>
        <w:rFonts w:eastAsiaTheme="minorEastAsia" w:hint="default"/>
      </w:rPr>
    </w:lvl>
  </w:abstractNum>
  <w:abstractNum w:abstractNumId="55">
    <w:nsid w:val="59C51859"/>
    <w:multiLevelType w:val="multilevel"/>
    <w:tmpl w:val="A0D2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5B627EA1"/>
    <w:multiLevelType w:val="multilevel"/>
    <w:tmpl w:val="8B9A2A7A"/>
    <w:styleLink w:val="WWNum310"/>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nsid w:val="5BB451D9"/>
    <w:multiLevelType w:val="multilevel"/>
    <w:tmpl w:val="7FDC9D1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9">
    <w:nsid w:val="6027731B"/>
    <w:multiLevelType w:val="multilevel"/>
    <w:tmpl w:val="566ABA9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0">
    <w:nsid w:val="680E1E17"/>
    <w:multiLevelType w:val="multilevel"/>
    <w:tmpl w:val="090A4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696338A2"/>
    <w:multiLevelType w:val="multilevel"/>
    <w:tmpl w:val="A99C65CA"/>
    <w:styleLink w:val="WWNum1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69843A64"/>
    <w:multiLevelType w:val="multilevel"/>
    <w:tmpl w:val="ABECFF0A"/>
    <w:styleLink w:val="WWNum2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3">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6E8835BF"/>
    <w:multiLevelType w:val="multilevel"/>
    <w:tmpl w:val="3D4E55BC"/>
    <w:styleLink w:val="WWNum19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6ED8242F"/>
    <w:multiLevelType w:val="multilevel"/>
    <w:tmpl w:val="CE10D968"/>
    <w:lvl w:ilvl="0">
      <w:start w:val="10"/>
      <w:numFmt w:val="decimal"/>
      <w:lvlText w:val="%1."/>
      <w:lvlJc w:val="left"/>
      <w:pPr>
        <w:ind w:left="456" w:hanging="456"/>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6">
    <w:nsid w:val="6F124714"/>
    <w:multiLevelType w:val="multilevel"/>
    <w:tmpl w:val="23A27766"/>
    <w:styleLink w:val="WWNum26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7">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69">
    <w:nsid w:val="72701138"/>
    <w:multiLevelType w:val="multilevel"/>
    <w:tmpl w:val="859EA0B0"/>
    <w:styleLink w:val="WWNum2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2">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3">
    <w:nsid w:val="7636382F"/>
    <w:multiLevelType w:val="hybridMultilevel"/>
    <w:tmpl w:val="217E39CE"/>
    <w:styleLink w:val="WWNum301"/>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74">
    <w:nsid w:val="766F42C6"/>
    <w:multiLevelType w:val="multilevel"/>
    <w:tmpl w:val="B216AA08"/>
    <w:styleLink w:val="WWNum15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5">
    <w:nsid w:val="774321E8"/>
    <w:multiLevelType w:val="multilevel"/>
    <w:tmpl w:val="CEBEF61E"/>
    <w:styleLink w:val="WWNum21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6">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7">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nsid w:val="7C6C1CB1"/>
    <w:multiLevelType w:val="multilevel"/>
    <w:tmpl w:val="F7D2E090"/>
    <w:styleLink w:val="WWNum231"/>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80">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81">
    <w:nsid w:val="7E623E99"/>
    <w:multiLevelType w:val="multilevel"/>
    <w:tmpl w:val="61BE0C06"/>
    <w:styleLink w:val="WWNum1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3">
    <w:nsid w:val="7F5E1404"/>
    <w:multiLevelType w:val="multilevel"/>
    <w:tmpl w:val="09DC96F8"/>
    <w:styleLink w:val="WWNum5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4">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52"/>
  </w:num>
  <w:num w:numId="2">
    <w:abstractNumId w:val="80"/>
  </w:num>
  <w:num w:numId="3">
    <w:abstractNumId w:val="21"/>
  </w:num>
  <w:num w:numId="4">
    <w:abstractNumId w:val="42"/>
  </w:num>
  <w:num w:numId="5">
    <w:abstractNumId w:val="71"/>
  </w:num>
  <w:num w:numId="6">
    <w:abstractNumId w:val="56"/>
  </w:num>
  <w:num w:numId="7">
    <w:abstractNumId w:val="57"/>
  </w:num>
  <w:num w:numId="8">
    <w:abstractNumId w:val="63"/>
  </w:num>
  <w:num w:numId="9">
    <w:abstractNumId w:val="76"/>
  </w:num>
  <w:num w:numId="10">
    <w:abstractNumId w:val="72"/>
  </w:num>
  <w:num w:numId="11">
    <w:abstractNumId w:val="84"/>
  </w:num>
  <w:num w:numId="12">
    <w:abstractNumId w:val="23"/>
  </w:num>
  <w:num w:numId="13">
    <w:abstractNumId w:val="8"/>
  </w:num>
  <w:num w:numId="14">
    <w:abstractNumId w:val="25"/>
  </w:num>
  <w:num w:numId="15">
    <w:abstractNumId w:val="16"/>
  </w:num>
  <w:num w:numId="16">
    <w:abstractNumId w:val="75"/>
  </w:num>
  <w:num w:numId="17">
    <w:abstractNumId w:val="38"/>
  </w:num>
  <w:num w:numId="18">
    <w:abstractNumId w:val="83"/>
  </w:num>
  <w:num w:numId="19">
    <w:abstractNumId w:val="10"/>
  </w:num>
  <w:num w:numId="20">
    <w:abstractNumId w:val="20"/>
  </w:num>
  <w:num w:numId="21">
    <w:abstractNumId w:val="9"/>
  </w:num>
  <w:num w:numId="22">
    <w:abstractNumId w:val="18"/>
  </w:num>
  <w:num w:numId="23">
    <w:abstractNumId w:val="81"/>
  </w:num>
  <w:num w:numId="24">
    <w:abstractNumId w:val="45"/>
  </w:num>
  <w:num w:numId="25">
    <w:abstractNumId w:val="53"/>
  </w:num>
  <w:num w:numId="26">
    <w:abstractNumId w:val="24"/>
  </w:num>
  <w:num w:numId="27">
    <w:abstractNumId w:val="74"/>
  </w:num>
  <w:num w:numId="28">
    <w:abstractNumId w:val="51"/>
  </w:num>
  <w:num w:numId="29">
    <w:abstractNumId w:val="61"/>
  </w:num>
  <w:num w:numId="30">
    <w:abstractNumId w:val="26"/>
  </w:num>
  <w:num w:numId="31">
    <w:abstractNumId w:val="64"/>
  </w:num>
  <w:num w:numId="32">
    <w:abstractNumId w:val="31"/>
  </w:num>
  <w:num w:numId="33">
    <w:abstractNumId w:val="44"/>
  </w:num>
  <w:num w:numId="34">
    <w:abstractNumId w:val="48"/>
  </w:num>
  <w:num w:numId="35">
    <w:abstractNumId w:val="79"/>
  </w:num>
  <w:num w:numId="36">
    <w:abstractNumId w:val="36"/>
  </w:num>
  <w:num w:numId="37">
    <w:abstractNumId w:val="62"/>
  </w:num>
  <w:num w:numId="38">
    <w:abstractNumId w:val="66"/>
  </w:num>
  <w:num w:numId="39">
    <w:abstractNumId w:val="69"/>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num>
  <w:num w:numId="42">
    <w:abstractNumId w:val="73"/>
  </w:num>
  <w:num w:numId="43">
    <w:abstractNumId w:val="29"/>
  </w:num>
  <w:num w:numId="44">
    <w:abstractNumId w:val="39"/>
  </w:num>
  <w:num w:numId="45">
    <w:abstractNumId w:val="41"/>
  </w:num>
  <w:num w:numId="46">
    <w:abstractNumId w:val="49"/>
  </w:num>
  <w:num w:numId="47">
    <w:abstractNumId w:val="19"/>
  </w:num>
  <w:num w:numId="48">
    <w:abstractNumId w:val="22"/>
  </w:num>
  <w:num w:numId="49">
    <w:abstractNumId w:val="32"/>
  </w:num>
  <w:num w:numId="50">
    <w:abstractNumId w:val="27"/>
  </w:num>
  <w:num w:numId="51">
    <w:abstractNumId w:val="2"/>
  </w:num>
  <w:num w:numId="52">
    <w:abstractNumId w:val="5"/>
  </w:num>
  <w:num w:numId="53">
    <w:abstractNumId w:val="82"/>
  </w:num>
  <w:num w:numId="5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1"/>
  </w:num>
  <w:num w:numId="56">
    <w:abstractNumId w:val="70"/>
  </w:num>
  <w:num w:numId="57">
    <w:abstractNumId w:val="34"/>
  </w:num>
  <w:num w:numId="58">
    <w:abstractNumId w:val="50"/>
  </w:num>
  <w:num w:numId="59">
    <w:abstractNumId w:val="33"/>
  </w:num>
  <w:num w:numId="60">
    <w:abstractNumId w:val="4"/>
  </w:num>
  <w:num w:numId="61">
    <w:abstractNumId w:val="28"/>
  </w:num>
  <w:num w:numId="62">
    <w:abstractNumId w:val="67"/>
  </w:num>
  <w:num w:numId="63">
    <w:abstractNumId w:val="14"/>
  </w:num>
  <w:num w:numId="64">
    <w:abstractNumId w:val="77"/>
  </w:num>
  <w:num w:numId="65">
    <w:abstractNumId w:val="37"/>
  </w:num>
  <w:num w:numId="66">
    <w:abstractNumId w:val="78"/>
  </w:num>
  <w:num w:numId="67">
    <w:abstractNumId w:val="43"/>
  </w:num>
  <w:num w:numId="6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8"/>
  </w:num>
  <w:num w:numId="70">
    <w:abstractNumId w:val="30"/>
  </w:num>
  <w:num w:numId="71">
    <w:abstractNumId w:val="12"/>
  </w:num>
  <w:num w:numId="72">
    <w:abstractNumId w:val="3"/>
  </w:num>
  <w:num w:numId="73">
    <w:abstractNumId w:val="15"/>
  </w:num>
  <w:num w:numId="74">
    <w:abstractNumId w:val="13"/>
  </w:num>
  <w:num w:numId="75">
    <w:abstractNumId w:val="55"/>
  </w:num>
  <w:num w:numId="76">
    <w:abstractNumId w:val="60"/>
  </w:num>
  <w:num w:numId="77">
    <w:abstractNumId w:val="47"/>
  </w:num>
  <w:num w:numId="78">
    <w:abstractNumId w:val="35"/>
  </w:num>
  <w:num w:numId="79">
    <w:abstractNumId w:val="7"/>
  </w:num>
  <w:num w:numId="80">
    <w:abstractNumId w:val="54"/>
  </w:num>
  <w:num w:numId="81">
    <w:abstractNumId w:val="6"/>
  </w:num>
  <w:num w:numId="82">
    <w:abstractNumId w:val="1"/>
  </w:num>
  <w:num w:numId="83">
    <w:abstractNumId w:val="46"/>
  </w:num>
  <w:num w:numId="84">
    <w:abstractNumId w:val="65"/>
  </w:num>
  <w:num w:numId="85">
    <w:abstractNumId w:val="58"/>
  </w:num>
  <w:num w:numId="86">
    <w:abstractNumId w:val="59"/>
  </w:num>
  <w:num w:numId="87">
    <w:abstractNumId w:val="0"/>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2F86"/>
    <w:rsid w:val="0000561E"/>
    <w:rsid w:val="00005BDF"/>
    <w:rsid w:val="0001065E"/>
    <w:rsid w:val="00010886"/>
    <w:rsid w:val="00012D9E"/>
    <w:rsid w:val="00012EF3"/>
    <w:rsid w:val="00015A01"/>
    <w:rsid w:val="00016201"/>
    <w:rsid w:val="000246DA"/>
    <w:rsid w:val="000252CB"/>
    <w:rsid w:val="000279C4"/>
    <w:rsid w:val="00027D3E"/>
    <w:rsid w:val="00033353"/>
    <w:rsid w:val="00037875"/>
    <w:rsid w:val="000414C5"/>
    <w:rsid w:val="000427C1"/>
    <w:rsid w:val="00043512"/>
    <w:rsid w:val="00043CC1"/>
    <w:rsid w:val="00050938"/>
    <w:rsid w:val="00051244"/>
    <w:rsid w:val="000529B5"/>
    <w:rsid w:val="0005462A"/>
    <w:rsid w:val="00054715"/>
    <w:rsid w:val="00055A22"/>
    <w:rsid w:val="00056E64"/>
    <w:rsid w:val="00057952"/>
    <w:rsid w:val="000626D1"/>
    <w:rsid w:val="00065B08"/>
    <w:rsid w:val="00067521"/>
    <w:rsid w:val="00071992"/>
    <w:rsid w:val="00073454"/>
    <w:rsid w:val="0007592D"/>
    <w:rsid w:val="00077857"/>
    <w:rsid w:val="00082B8C"/>
    <w:rsid w:val="0009019D"/>
    <w:rsid w:val="00090735"/>
    <w:rsid w:val="00093C48"/>
    <w:rsid w:val="000960D7"/>
    <w:rsid w:val="000A1A47"/>
    <w:rsid w:val="000A69B0"/>
    <w:rsid w:val="000C02D8"/>
    <w:rsid w:val="000C7AA1"/>
    <w:rsid w:val="000D1152"/>
    <w:rsid w:val="000D1813"/>
    <w:rsid w:val="000D224F"/>
    <w:rsid w:val="000D7DF3"/>
    <w:rsid w:val="000E3269"/>
    <w:rsid w:val="000F5725"/>
    <w:rsid w:val="001052D4"/>
    <w:rsid w:val="001065AE"/>
    <w:rsid w:val="00107327"/>
    <w:rsid w:val="00111667"/>
    <w:rsid w:val="001163BE"/>
    <w:rsid w:val="00120A53"/>
    <w:rsid w:val="00121168"/>
    <w:rsid w:val="001248CA"/>
    <w:rsid w:val="00145074"/>
    <w:rsid w:val="0014785F"/>
    <w:rsid w:val="00154FC5"/>
    <w:rsid w:val="001617F8"/>
    <w:rsid w:val="00163509"/>
    <w:rsid w:val="00172F56"/>
    <w:rsid w:val="00173CC2"/>
    <w:rsid w:val="00175342"/>
    <w:rsid w:val="00175B4D"/>
    <w:rsid w:val="00175DBF"/>
    <w:rsid w:val="00176357"/>
    <w:rsid w:val="00181824"/>
    <w:rsid w:val="00182085"/>
    <w:rsid w:val="001923BF"/>
    <w:rsid w:val="00193EC4"/>
    <w:rsid w:val="0019422E"/>
    <w:rsid w:val="001958F8"/>
    <w:rsid w:val="00196BDC"/>
    <w:rsid w:val="001978D1"/>
    <w:rsid w:val="001A265E"/>
    <w:rsid w:val="001A638D"/>
    <w:rsid w:val="001B06B9"/>
    <w:rsid w:val="001B5724"/>
    <w:rsid w:val="001C1D44"/>
    <w:rsid w:val="001C5D60"/>
    <w:rsid w:val="001D04FE"/>
    <w:rsid w:val="001D0CE1"/>
    <w:rsid w:val="001D1B8D"/>
    <w:rsid w:val="001D3970"/>
    <w:rsid w:val="001D54FF"/>
    <w:rsid w:val="001D6590"/>
    <w:rsid w:val="001D7289"/>
    <w:rsid w:val="001E6783"/>
    <w:rsid w:val="001F1393"/>
    <w:rsid w:val="001F405C"/>
    <w:rsid w:val="001F6A5A"/>
    <w:rsid w:val="002007F1"/>
    <w:rsid w:val="0020202D"/>
    <w:rsid w:val="00202CD6"/>
    <w:rsid w:val="00205D04"/>
    <w:rsid w:val="00207C61"/>
    <w:rsid w:val="00213EDD"/>
    <w:rsid w:val="00214964"/>
    <w:rsid w:val="00221CC8"/>
    <w:rsid w:val="002223A4"/>
    <w:rsid w:val="00225606"/>
    <w:rsid w:val="0022582B"/>
    <w:rsid w:val="00231C2A"/>
    <w:rsid w:val="00241A16"/>
    <w:rsid w:val="00246DAF"/>
    <w:rsid w:val="00251F7B"/>
    <w:rsid w:val="00252292"/>
    <w:rsid w:val="002552E5"/>
    <w:rsid w:val="00255A32"/>
    <w:rsid w:val="002571E1"/>
    <w:rsid w:val="002573B8"/>
    <w:rsid w:val="00260471"/>
    <w:rsid w:val="002608CD"/>
    <w:rsid w:val="00264DED"/>
    <w:rsid w:val="002666A3"/>
    <w:rsid w:val="002676A4"/>
    <w:rsid w:val="00277F54"/>
    <w:rsid w:val="00280254"/>
    <w:rsid w:val="00285A10"/>
    <w:rsid w:val="0029109C"/>
    <w:rsid w:val="002A0EF1"/>
    <w:rsid w:val="002A1D23"/>
    <w:rsid w:val="002A6BFA"/>
    <w:rsid w:val="002B17A8"/>
    <w:rsid w:val="002C0852"/>
    <w:rsid w:val="002C4806"/>
    <w:rsid w:val="002C4B10"/>
    <w:rsid w:val="002C4F42"/>
    <w:rsid w:val="002D2542"/>
    <w:rsid w:val="002D28CB"/>
    <w:rsid w:val="002D443B"/>
    <w:rsid w:val="002D6A38"/>
    <w:rsid w:val="002E1825"/>
    <w:rsid w:val="002E211F"/>
    <w:rsid w:val="002E5DFA"/>
    <w:rsid w:val="002F19B5"/>
    <w:rsid w:val="002F5AC5"/>
    <w:rsid w:val="003046B3"/>
    <w:rsid w:val="003049EF"/>
    <w:rsid w:val="003115EC"/>
    <w:rsid w:val="00311A4A"/>
    <w:rsid w:val="00311C29"/>
    <w:rsid w:val="00314856"/>
    <w:rsid w:val="00314EEA"/>
    <w:rsid w:val="003154D3"/>
    <w:rsid w:val="00320304"/>
    <w:rsid w:val="00321EB7"/>
    <w:rsid w:val="0032584F"/>
    <w:rsid w:val="00325E10"/>
    <w:rsid w:val="00326079"/>
    <w:rsid w:val="00331F72"/>
    <w:rsid w:val="0033272D"/>
    <w:rsid w:val="00336640"/>
    <w:rsid w:val="0034022A"/>
    <w:rsid w:val="00341638"/>
    <w:rsid w:val="003450EE"/>
    <w:rsid w:val="00351D61"/>
    <w:rsid w:val="00355427"/>
    <w:rsid w:val="003600A1"/>
    <w:rsid w:val="00366472"/>
    <w:rsid w:val="00367E83"/>
    <w:rsid w:val="00373713"/>
    <w:rsid w:val="003777E4"/>
    <w:rsid w:val="00381047"/>
    <w:rsid w:val="00382F0C"/>
    <w:rsid w:val="00386EC3"/>
    <w:rsid w:val="003909DE"/>
    <w:rsid w:val="00392827"/>
    <w:rsid w:val="003938F8"/>
    <w:rsid w:val="00393C8A"/>
    <w:rsid w:val="00395F0E"/>
    <w:rsid w:val="00397297"/>
    <w:rsid w:val="003973CF"/>
    <w:rsid w:val="003A0371"/>
    <w:rsid w:val="003A0494"/>
    <w:rsid w:val="003A31F5"/>
    <w:rsid w:val="003A4A53"/>
    <w:rsid w:val="003A56D3"/>
    <w:rsid w:val="003A624E"/>
    <w:rsid w:val="003B1592"/>
    <w:rsid w:val="003B4157"/>
    <w:rsid w:val="003B482E"/>
    <w:rsid w:val="003B4FC0"/>
    <w:rsid w:val="003B6090"/>
    <w:rsid w:val="003B70E1"/>
    <w:rsid w:val="003C5AEC"/>
    <w:rsid w:val="003C5F5C"/>
    <w:rsid w:val="003D1EC0"/>
    <w:rsid w:val="003D2675"/>
    <w:rsid w:val="003D2D86"/>
    <w:rsid w:val="003D3304"/>
    <w:rsid w:val="003D4872"/>
    <w:rsid w:val="003E09D4"/>
    <w:rsid w:val="003E2E17"/>
    <w:rsid w:val="003E4AEB"/>
    <w:rsid w:val="003E55C6"/>
    <w:rsid w:val="003E6646"/>
    <w:rsid w:val="003F4E44"/>
    <w:rsid w:val="003F5B80"/>
    <w:rsid w:val="003F7668"/>
    <w:rsid w:val="003F7BDB"/>
    <w:rsid w:val="00400811"/>
    <w:rsid w:val="004008A0"/>
    <w:rsid w:val="004022E6"/>
    <w:rsid w:val="00406239"/>
    <w:rsid w:val="00410258"/>
    <w:rsid w:val="00410B74"/>
    <w:rsid w:val="0041290C"/>
    <w:rsid w:val="0041445C"/>
    <w:rsid w:val="004165F4"/>
    <w:rsid w:val="00416B16"/>
    <w:rsid w:val="004176EF"/>
    <w:rsid w:val="004209DA"/>
    <w:rsid w:val="004331DD"/>
    <w:rsid w:val="00435EFF"/>
    <w:rsid w:val="00436276"/>
    <w:rsid w:val="004404D3"/>
    <w:rsid w:val="00440784"/>
    <w:rsid w:val="0044180C"/>
    <w:rsid w:val="00446EEA"/>
    <w:rsid w:val="004475ED"/>
    <w:rsid w:val="004504D5"/>
    <w:rsid w:val="00451E21"/>
    <w:rsid w:val="00453A73"/>
    <w:rsid w:val="0045585F"/>
    <w:rsid w:val="00455F0B"/>
    <w:rsid w:val="00461E6A"/>
    <w:rsid w:val="00467120"/>
    <w:rsid w:val="00470FE4"/>
    <w:rsid w:val="00472884"/>
    <w:rsid w:val="00484634"/>
    <w:rsid w:val="00485A34"/>
    <w:rsid w:val="0048635A"/>
    <w:rsid w:val="00492052"/>
    <w:rsid w:val="00492699"/>
    <w:rsid w:val="00492E7D"/>
    <w:rsid w:val="00493A4C"/>
    <w:rsid w:val="004A01BF"/>
    <w:rsid w:val="004A4C41"/>
    <w:rsid w:val="004A798B"/>
    <w:rsid w:val="004B7750"/>
    <w:rsid w:val="004C2267"/>
    <w:rsid w:val="004C4535"/>
    <w:rsid w:val="004E66D0"/>
    <w:rsid w:val="004F3619"/>
    <w:rsid w:val="00504504"/>
    <w:rsid w:val="00513297"/>
    <w:rsid w:val="00514EC3"/>
    <w:rsid w:val="00516C0F"/>
    <w:rsid w:val="00520560"/>
    <w:rsid w:val="00527A32"/>
    <w:rsid w:val="00537637"/>
    <w:rsid w:val="0054193E"/>
    <w:rsid w:val="00542C24"/>
    <w:rsid w:val="00560BCD"/>
    <w:rsid w:val="00562B5F"/>
    <w:rsid w:val="0056414C"/>
    <w:rsid w:val="005647E5"/>
    <w:rsid w:val="00571D1C"/>
    <w:rsid w:val="00575A70"/>
    <w:rsid w:val="00581B77"/>
    <w:rsid w:val="00583863"/>
    <w:rsid w:val="005852F4"/>
    <w:rsid w:val="005855EC"/>
    <w:rsid w:val="005869A4"/>
    <w:rsid w:val="005873A1"/>
    <w:rsid w:val="00587896"/>
    <w:rsid w:val="00590ED7"/>
    <w:rsid w:val="00591D4C"/>
    <w:rsid w:val="0059246A"/>
    <w:rsid w:val="005951AD"/>
    <w:rsid w:val="005967E3"/>
    <w:rsid w:val="005A078B"/>
    <w:rsid w:val="005A4C82"/>
    <w:rsid w:val="005A6F61"/>
    <w:rsid w:val="005B079D"/>
    <w:rsid w:val="005B5CBB"/>
    <w:rsid w:val="005B651F"/>
    <w:rsid w:val="005C15B9"/>
    <w:rsid w:val="005C3DB6"/>
    <w:rsid w:val="005C4DBE"/>
    <w:rsid w:val="005D1BAB"/>
    <w:rsid w:val="005D33B4"/>
    <w:rsid w:val="005D4AFA"/>
    <w:rsid w:val="005D4B0C"/>
    <w:rsid w:val="005D4F2E"/>
    <w:rsid w:val="005D5368"/>
    <w:rsid w:val="005D576D"/>
    <w:rsid w:val="005E25B6"/>
    <w:rsid w:val="005E2C10"/>
    <w:rsid w:val="005F286C"/>
    <w:rsid w:val="005F3E64"/>
    <w:rsid w:val="005F466D"/>
    <w:rsid w:val="005F69B0"/>
    <w:rsid w:val="006055CC"/>
    <w:rsid w:val="00605F7A"/>
    <w:rsid w:val="006078DC"/>
    <w:rsid w:val="00612418"/>
    <w:rsid w:val="00616AFC"/>
    <w:rsid w:val="0061768E"/>
    <w:rsid w:val="006256FE"/>
    <w:rsid w:val="00625D66"/>
    <w:rsid w:val="00627AEE"/>
    <w:rsid w:val="006320BC"/>
    <w:rsid w:val="006338E6"/>
    <w:rsid w:val="00641E8A"/>
    <w:rsid w:val="00641F5F"/>
    <w:rsid w:val="0064276A"/>
    <w:rsid w:val="00642FE8"/>
    <w:rsid w:val="006430F8"/>
    <w:rsid w:val="0064462E"/>
    <w:rsid w:val="006466B5"/>
    <w:rsid w:val="006476A4"/>
    <w:rsid w:val="0064795F"/>
    <w:rsid w:val="00651058"/>
    <w:rsid w:val="00655E54"/>
    <w:rsid w:val="006617F9"/>
    <w:rsid w:val="0067750F"/>
    <w:rsid w:val="0068506B"/>
    <w:rsid w:val="0068655F"/>
    <w:rsid w:val="006876D0"/>
    <w:rsid w:val="006876DD"/>
    <w:rsid w:val="006976A0"/>
    <w:rsid w:val="006A1298"/>
    <w:rsid w:val="006A3338"/>
    <w:rsid w:val="006A37AD"/>
    <w:rsid w:val="006C66E6"/>
    <w:rsid w:val="006D4838"/>
    <w:rsid w:val="006D56C9"/>
    <w:rsid w:val="006D7B28"/>
    <w:rsid w:val="006E3811"/>
    <w:rsid w:val="006E67CC"/>
    <w:rsid w:val="006F12DC"/>
    <w:rsid w:val="006F42C2"/>
    <w:rsid w:val="006F5F12"/>
    <w:rsid w:val="00703FDC"/>
    <w:rsid w:val="00707D6B"/>
    <w:rsid w:val="0071150E"/>
    <w:rsid w:val="007135BA"/>
    <w:rsid w:val="007150C5"/>
    <w:rsid w:val="00722CD3"/>
    <w:rsid w:val="0072307A"/>
    <w:rsid w:val="0072767B"/>
    <w:rsid w:val="00740635"/>
    <w:rsid w:val="0074220E"/>
    <w:rsid w:val="00744DF2"/>
    <w:rsid w:val="00746203"/>
    <w:rsid w:val="00750BBA"/>
    <w:rsid w:val="00752545"/>
    <w:rsid w:val="00752FE2"/>
    <w:rsid w:val="007533E3"/>
    <w:rsid w:val="00753941"/>
    <w:rsid w:val="00754981"/>
    <w:rsid w:val="00754FD2"/>
    <w:rsid w:val="00755DA5"/>
    <w:rsid w:val="00756964"/>
    <w:rsid w:val="00762CAC"/>
    <w:rsid w:val="00764C3D"/>
    <w:rsid w:val="0076580D"/>
    <w:rsid w:val="00771816"/>
    <w:rsid w:val="00771C32"/>
    <w:rsid w:val="007766BE"/>
    <w:rsid w:val="00777917"/>
    <w:rsid w:val="00787E34"/>
    <w:rsid w:val="0079097A"/>
    <w:rsid w:val="00792FF7"/>
    <w:rsid w:val="007A27F0"/>
    <w:rsid w:val="007A306C"/>
    <w:rsid w:val="007A478E"/>
    <w:rsid w:val="007A6F4A"/>
    <w:rsid w:val="007B1362"/>
    <w:rsid w:val="007B2796"/>
    <w:rsid w:val="007B78FC"/>
    <w:rsid w:val="007D222C"/>
    <w:rsid w:val="007D48A5"/>
    <w:rsid w:val="007D4B10"/>
    <w:rsid w:val="007D6E2B"/>
    <w:rsid w:val="007E23AE"/>
    <w:rsid w:val="007E774E"/>
    <w:rsid w:val="007F000D"/>
    <w:rsid w:val="007F11A6"/>
    <w:rsid w:val="007F12D3"/>
    <w:rsid w:val="007F178E"/>
    <w:rsid w:val="007F4692"/>
    <w:rsid w:val="007F6316"/>
    <w:rsid w:val="00803D18"/>
    <w:rsid w:val="0080596A"/>
    <w:rsid w:val="00805C01"/>
    <w:rsid w:val="00811A01"/>
    <w:rsid w:val="0081273E"/>
    <w:rsid w:val="008215AB"/>
    <w:rsid w:val="008235AA"/>
    <w:rsid w:val="008241A3"/>
    <w:rsid w:val="008272A8"/>
    <w:rsid w:val="008319B9"/>
    <w:rsid w:val="00835404"/>
    <w:rsid w:val="00837E85"/>
    <w:rsid w:val="00840339"/>
    <w:rsid w:val="0084601D"/>
    <w:rsid w:val="008467A0"/>
    <w:rsid w:val="008537EE"/>
    <w:rsid w:val="008553BF"/>
    <w:rsid w:val="0085623F"/>
    <w:rsid w:val="0086139B"/>
    <w:rsid w:val="00861F01"/>
    <w:rsid w:val="00864CF3"/>
    <w:rsid w:val="00865ECB"/>
    <w:rsid w:val="00873034"/>
    <w:rsid w:val="008765C5"/>
    <w:rsid w:val="00880888"/>
    <w:rsid w:val="008818A5"/>
    <w:rsid w:val="008824CA"/>
    <w:rsid w:val="00883175"/>
    <w:rsid w:val="00890215"/>
    <w:rsid w:val="008942ED"/>
    <w:rsid w:val="00896C0D"/>
    <w:rsid w:val="008A0B84"/>
    <w:rsid w:val="008A31C6"/>
    <w:rsid w:val="008A7AEC"/>
    <w:rsid w:val="008A7FC9"/>
    <w:rsid w:val="008B2164"/>
    <w:rsid w:val="008B389E"/>
    <w:rsid w:val="008B3CA5"/>
    <w:rsid w:val="008C4844"/>
    <w:rsid w:val="008C5032"/>
    <w:rsid w:val="008C5A9E"/>
    <w:rsid w:val="008D061F"/>
    <w:rsid w:val="008D1A72"/>
    <w:rsid w:val="008D2B78"/>
    <w:rsid w:val="008E302A"/>
    <w:rsid w:val="008E7D47"/>
    <w:rsid w:val="008E7D77"/>
    <w:rsid w:val="008F225A"/>
    <w:rsid w:val="008F30FD"/>
    <w:rsid w:val="008F3A2A"/>
    <w:rsid w:val="008F77B0"/>
    <w:rsid w:val="00903C3B"/>
    <w:rsid w:val="00904402"/>
    <w:rsid w:val="00904BE3"/>
    <w:rsid w:val="009155DD"/>
    <w:rsid w:val="0092727A"/>
    <w:rsid w:val="00931703"/>
    <w:rsid w:val="00934B76"/>
    <w:rsid w:val="00935622"/>
    <w:rsid w:val="009356D7"/>
    <w:rsid w:val="009422FA"/>
    <w:rsid w:val="009436E9"/>
    <w:rsid w:val="00946116"/>
    <w:rsid w:val="00952C65"/>
    <w:rsid w:val="00953507"/>
    <w:rsid w:val="00957955"/>
    <w:rsid w:val="00975B40"/>
    <w:rsid w:val="00980BC2"/>
    <w:rsid w:val="00983135"/>
    <w:rsid w:val="00995681"/>
    <w:rsid w:val="0099676B"/>
    <w:rsid w:val="009A290E"/>
    <w:rsid w:val="009A3F9F"/>
    <w:rsid w:val="009B4B9A"/>
    <w:rsid w:val="009C2AF6"/>
    <w:rsid w:val="009D0EE9"/>
    <w:rsid w:val="009D3C61"/>
    <w:rsid w:val="009D3C70"/>
    <w:rsid w:val="009D72B0"/>
    <w:rsid w:val="009E3E0A"/>
    <w:rsid w:val="009F29E2"/>
    <w:rsid w:val="009F3E6F"/>
    <w:rsid w:val="009F4FFC"/>
    <w:rsid w:val="009F5E69"/>
    <w:rsid w:val="00A00A67"/>
    <w:rsid w:val="00A0602B"/>
    <w:rsid w:val="00A11101"/>
    <w:rsid w:val="00A12617"/>
    <w:rsid w:val="00A133C7"/>
    <w:rsid w:val="00A26006"/>
    <w:rsid w:val="00A26F15"/>
    <w:rsid w:val="00A33AE5"/>
    <w:rsid w:val="00A349DF"/>
    <w:rsid w:val="00A36E9A"/>
    <w:rsid w:val="00A37D65"/>
    <w:rsid w:val="00A41ACF"/>
    <w:rsid w:val="00A435FB"/>
    <w:rsid w:val="00A5318D"/>
    <w:rsid w:val="00A546F7"/>
    <w:rsid w:val="00A553C6"/>
    <w:rsid w:val="00A57B5B"/>
    <w:rsid w:val="00A57F0C"/>
    <w:rsid w:val="00A63734"/>
    <w:rsid w:val="00A66E58"/>
    <w:rsid w:val="00A6783C"/>
    <w:rsid w:val="00A703D5"/>
    <w:rsid w:val="00A74C21"/>
    <w:rsid w:val="00A773F2"/>
    <w:rsid w:val="00A80562"/>
    <w:rsid w:val="00A81012"/>
    <w:rsid w:val="00A82747"/>
    <w:rsid w:val="00A9040E"/>
    <w:rsid w:val="00A96233"/>
    <w:rsid w:val="00AA2A7E"/>
    <w:rsid w:val="00AA2FE8"/>
    <w:rsid w:val="00AA78DC"/>
    <w:rsid w:val="00AB3153"/>
    <w:rsid w:val="00AC32BD"/>
    <w:rsid w:val="00AC3474"/>
    <w:rsid w:val="00AC3614"/>
    <w:rsid w:val="00AD38DC"/>
    <w:rsid w:val="00AD4AE8"/>
    <w:rsid w:val="00AD58A5"/>
    <w:rsid w:val="00AE138E"/>
    <w:rsid w:val="00AE550A"/>
    <w:rsid w:val="00AE552A"/>
    <w:rsid w:val="00AE62F7"/>
    <w:rsid w:val="00AF218B"/>
    <w:rsid w:val="00AF38BA"/>
    <w:rsid w:val="00AF61C9"/>
    <w:rsid w:val="00AF6BF3"/>
    <w:rsid w:val="00AF6FFC"/>
    <w:rsid w:val="00B01E69"/>
    <w:rsid w:val="00B076D5"/>
    <w:rsid w:val="00B07AED"/>
    <w:rsid w:val="00B12835"/>
    <w:rsid w:val="00B15B53"/>
    <w:rsid w:val="00B238E5"/>
    <w:rsid w:val="00B25CC9"/>
    <w:rsid w:val="00B3170A"/>
    <w:rsid w:val="00B31EB6"/>
    <w:rsid w:val="00B341A5"/>
    <w:rsid w:val="00B41016"/>
    <w:rsid w:val="00B447E8"/>
    <w:rsid w:val="00B5066E"/>
    <w:rsid w:val="00B51952"/>
    <w:rsid w:val="00B5202B"/>
    <w:rsid w:val="00B66B0A"/>
    <w:rsid w:val="00B66F7E"/>
    <w:rsid w:val="00B70FA7"/>
    <w:rsid w:val="00B733A3"/>
    <w:rsid w:val="00B73BA0"/>
    <w:rsid w:val="00B76161"/>
    <w:rsid w:val="00B76E96"/>
    <w:rsid w:val="00B8110A"/>
    <w:rsid w:val="00B832FE"/>
    <w:rsid w:val="00B83EBD"/>
    <w:rsid w:val="00B8464F"/>
    <w:rsid w:val="00B85379"/>
    <w:rsid w:val="00B910FE"/>
    <w:rsid w:val="00B923CA"/>
    <w:rsid w:val="00B940BB"/>
    <w:rsid w:val="00B94AA6"/>
    <w:rsid w:val="00B94E21"/>
    <w:rsid w:val="00BA0E2A"/>
    <w:rsid w:val="00BA16E7"/>
    <w:rsid w:val="00BA17EB"/>
    <w:rsid w:val="00BA2B6A"/>
    <w:rsid w:val="00BB101E"/>
    <w:rsid w:val="00BB3CB4"/>
    <w:rsid w:val="00BC2DA8"/>
    <w:rsid w:val="00BC5041"/>
    <w:rsid w:val="00BD1332"/>
    <w:rsid w:val="00BD539E"/>
    <w:rsid w:val="00BD5F31"/>
    <w:rsid w:val="00BE0533"/>
    <w:rsid w:val="00BE319C"/>
    <w:rsid w:val="00BE384F"/>
    <w:rsid w:val="00BE48CA"/>
    <w:rsid w:val="00BE5AA9"/>
    <w:rsid w:val="00BF2A38"/>
    <w:rsid w:val="00BF5149"/>
    <w:rsid w:val="00BF7091"/>
    <w:rsid w:val="00C00A9E"/>
    <w:rsid w:val="00C00CA1"/>
    <w:rsid w:val="00C032B5"/>
    <w:rsid w:val="00C13B08"/>
    <w:rsid w:val="00C14F98"/>
    <w:rsid w:val="00C1720D"/>
    <w:rsid w:val="00C176D1"/>
    <w:rsid w:val="00C2648A"/>
    <w:rsid w:val="00C26881"/>
    <w:rsid w:val="00C26A23"/>
    <w:rsid w:val="00C274EB"/>
    <w:rsid w:val="00C30F8D"/>
    <w:rsid w:val="00C33F13"/>
    <w:rsid w:val="00C40709"/>
    <w:rsid w:val="00C43BFE"/>
    <w:rsid w:val="00C47C14"/>
    <w:rsid w:val="00C54F62"/>
    <w:rsid w:val="00C55BF2"/>
    <w:rsid w:val="00C55E0C"/>
    <w:rsid w:val="00C627C7"/>
    <w:rsid w:val="00C63715"/>
    <w:rsid w:val="00C64873"/>
    <w:rsid w:val="00C65DD3"/>
    <w:rsid w:val="00C67791"/>
    <w:rsid w:val="00C67DAC"/>
    <w:rsid w:val="00C72131"/>
    <w:rsid w:val="00C76DF3"/>
    <w:rsid w:val="00C77600"/>
    <w:rsid w:val="00C77C6F"/>
    <w:rsid w:val="00C81C74"/>
    <w:rsid w:val="00C849F5"/>
    <w:rsid w:val="00C85E72"/>
    <w:rsid w:val="00C874C9"/>
    <w:rsid w:val="00C905B4"/>
    <w:rsid w:val="00C92F9D"/>
    <w:rsid w:val="00C9314E"/>
    <w:rsid w:val="00C943FB"/>
    <w:rsid w:val="00C956AF"/>
    <w:rsid w:val="00CA0DAC"/>
    <w:rsid w:val="00CB2720"/>
    <w:rsid w:val="00CB2D2D"/>
    <w:rsid w:val="00CC4500"/>
    <w:rsid w:val="00CC45D3"/>
    <w:rsid w:val="00CD0A15"/>
    <w:rsid w:val="00CD0C7F"/>
    <w:rsid w:val="00CD36BD"/>
    <w:rsid w:val="00CD39AD"/>
    <w:rsid w:val="00CD4C11"/>
    <w:rsid w:val="00CD6B4D"/>
    <w:rsid w:val="00CF18AE"/>
    <w:rsid w:val="00CF3682"/>
    <w:rsid w:val="00CF3940"/>
    <w:rsid w:val="00CF445C"/>
    <w:rsid w:val="00CF58C4"/>
    <w:rsid w:val="00CF61B5"/>
    <w:rsid w:val="00D0299C"/>
    <w:rsid w:val="00D0338C"/>
    <w:rsid w:val="00D06321"/>
    <w:rsid w:val="00D06FA4"/>
    <w:rsid w:val="00D07C52"/>
    <w:rsid w:val="00D1122A"/>
    <w:rsid w:val="00D1125F"/>
    <w:rsid w:val="00D116A6"/>
    <w:rsid w:val="00D11E9E"/>
    <w:rsid w:val="00D20904"/>
    <w:rsid w:val="00D2133F"/>
    <w:rsid w:val="00D23D6B"/>
    <w:rsid w:val="00D27B3C"/>
    <w:rsid w:val="00D318DD"/>
    <w:rsid w:val="00D35538"/>
    <w:rsid w:val="00D42F43"/>
    <w:rsid w:val="00D446B9"/>
    <w:rsid w:val="00D55F06"/>
    <w:rsid w:val="00D709C0"/>
    <w:rsid w:val="00D730A5"/>
    <w:rsid w:val="00D756B9"/>
    <w:rsid w:val="00D81891"/>
    <w:rsid w:val="00D847A9"/>
    <w:rsid w:val="00D85345"/>
    <w:rsid w:val="00D91CD2"/>
    <w:rsid w:val="00D9247B"/>
    <w:rsid w:val="00D92C56"/>
    <w:rsid w:val="00D943EF"/>
    <w:rsid w:val="00DA05EA"/>
    <w:rsid w:val="00DA39CC"/>
    <w:rsid w:val="00DA5DFA"/>
    <w:rsid w:val="00DA767A"/>
    <w:rsid w:val="00DA79E7"/>
    <w:rsid w:val="00DB251A"/>
    <w:rsid w:val="00DB3C6C"/>
    <w:rsid w:val="00DC2126"/>
    <w:rsid w:val="00DC300D"/>
    <w:rsid w:val="00DD1DD0"/>
    <w:rsid w:val="00DD5E71"/>
    <w:rsid w:val="00DD6922"/>
    <w:rsid w:val="00DD7859"/>
    <w:rsid w:val="00DE3935"/>
    <w:rsid w:val="00DE403F"/>
    <w:rsid w:val="00DE5AF2"/>
    <w:rsid w:val="00DF1142"/>
    <w:rsid w:val="00DF1AA2"/>
    <w:rsid w:val="00DF4B61"/>
    <w:rsid w:val="00DF73B7"/>
    <w:rsid w:val="00E10253"/>
    <w:rsid w:val="00E1371B"/>
    <w:rsid w:val="00E20387"/>
    <w:rsid w:val="00E20566"/>
    <w:rsid w:val="00E22163"/>
    <w:rsid w:val="00E25417"/>
    <w:rsid w:val="00E328D2"/>
    <w:rsid w:val="00E40FBB"/>
    <w:rsid w:val="00E436CD"/>
    <w:rsid w:val="00E4674B"/>
    <w:rsid w:val="00E46C4F"/>
    <w:rsid w:val="00E46E3B"/>
    <w:rsid w:val="00E5044E"/>
    <w:rsid w:val="00E506AA"/>
    <w:rsid w:val="00E546F2"/>
    <w:rsid w:val="00E555F7"/>
    <w:rsid w:val="00E6137A"/>
    <w:rsid w:val="00E63043"/>
    <w:rsid w:val="00E647AA"/>
    <w:rsid w:val="00E75F15"/>
    <w:rsid w:val="00E92189"/>
    <w:rsid w:val="00E97BF8"/>
    <w:rsid w:val="00EA0D53"/>
    <w:rsid w:val="00EA1EDB"/>
    <w:rsid w:val="00EA4E1A"/>
    <w:rsid w:val="00EA5517"/>
    <w:rsid w:val="00EA58A5"/>
    <w:rsid w:val="00EB0DF6"/>
    <w:rsid w:val="00EB29E4"/>
    <w:rsid w:val="00EB6475"/>
    <w:rsid w:val="00EC3192"/>
    <w:rsid w:val="00EC38F2"/>
    <w:rsid w:val="00ED39C4"/>
    <w:rsid w:val="00ED3EE4"/>
    <w:rsid w:val="00ED5C21"/>
    <w:rsid w:val="00ED7B06"/>
    <w:rsid w:val="00EE779B"/>
    <w:rsid w:val="00EF3DB8"/>
    <w:rsid w:val="00EF53AA"/>
    <w:rsid w:val="00EF6E97"/>
    <w:rsid w:val="00F00750"/>
    <w:rsid w:val="00F0673F"/>
    <w:rsid w:val="00F20924"/>
    <w:rsid w:val="00F27779"/>
    <w:rsid w:val="00F3152D"/>
    <w:rsid w:val="00F32E4D"/>
    <w:rsid w:val="00F37AFC"/>
    <w:rsid w:val="00F4264A"/>
    <w:rsid w:val="00F44B52"/>
    <w:rsid w:val="00F44CDE"/>
    <w:rsid w:val="00F46780"/>
    <w:rsid w:val="00F5231D"/>
    <w:rsid w:val="00F67277"/>
    <w:rsid w:val="00F724E1"/>
    <w:rsid w:val="00F749F5"/>
    <w:rsid w:val="00F74B6C"/>
    <w:rsid w:val="00F85DBB"/>
    <w:rsid w:val="00F86B97"/>
    <w:rsid w:val="00F907B6"/>
    <w:rsid w:val="00F925E7"/>
    <w:rsid w:val="00F95D30"/>
    <w:rsid w:val="00F96924"/>
    <w:rsid w:val="00F97A56"/>
    <w:rsid w:val="00FA00B1"/>
    <w:rsid w:val="00FA1821"/>
    <w:rsid w:val="00FA2BD4"/>
    <w:rsid w:val="00FA414C"/>
    <w:rsid w:val="00FA66EE"/>
    <w:rsid w:val="00FB79F1"/>
    <w:rsid w:val="00FB7AD4"/>
    <w:rsid w:val="00FD0A3A"/>
    <w:rsid w:val="00FD3500"/>
    <w:rsid w:val="00FE4BB2"/>
    <w:rsid w:val="00FE51FE"/>
    <w:rsid w:val="00FE5598"/>
    <w:rsid w:val="00FF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BB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1"/>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1"/>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seges-me-no-73-de-30-de-setembro-de-2022"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normas.receita.fazenda.gov.br/sijut2consulta/link.action?visao=anotado&amp;idAto=56753"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s://www.gov.br/compras/pt-br/acesso-a-informacao/legislacao/instrucoes-normativas/instrucao-normativa-seges-me-no-26-de-13-de-abril-de-2022" TargetMode="External"/><Relationship Id="rId11" Type="http://schemas.openxmlformats.org/officeDocument/2006/relationships/hyperlink" Target="http://www.santoinacio.pr.gov.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07-2010/2009/lei/l12187.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eader" Target="header2.xm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23" Type="http://schemas.openxmlformats.org/officeDocument/2006/relationships/header" Target="header4.xm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_ato2015-2018/2016/decreto/d8660.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santoinacio.pr.gov.br" TargetMode="External"/><Relationship Id="rId64" Type="http://schemas.openxmlformats.org/officeDocument/2006/relationships/hyperlink" Target="https://www.planalto.gov.br/ccivil_03/decreto-lei/del5452.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footer" Target="footer2.xml"/><Relationship Id="rId103" Type="http://schemas.openxmlformats.org/officeDocument/2006/relationships/hyperlink" Target="http://www.planalto.gov.br/ccivil_03/_ato2019-2022/2021/lei/L14133.htm%25art159"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oter" Target="footer4.xml"/><Relationship Id="rId54" Type="http://schemas.openxmlformats.org/officeDocument/2006/relationships/hyperlink" Target="http://www.santoinacio.pr.gov.br" TargetMode="External"/><Relationship Id="rId70" Type="http://schemas.openxmlformats.org/officeDocument/2006/relationships/hyperlink" Target="https://www.gov.br/compras/pt-br/acesso-a-informacao/legislacao/instrucoes-normativas/instrucao-normativa-seges-me-no-73-de-30-de-setembro-de-2022"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3/lei/l12846.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s://www.planalto.gov.br/ccivil_03/constituicao/constituicaocompilado.htm" TargetMode="External"/><Relationship Id="rId49" Type="http://schemas.openxmlformats.org/officeDocument/2006/relationships/hyperlink" Target="https://www.planalto.gov.br/ccivil_03/_ato2011-2014/2013/lei/l128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_ato2011-2014/2011/lei/l12527.htm" TargetMode="External"/><Relationship Id="rId44"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mailto:compras@santoinacio.pr.gov.br" TargetMode="External"/><Relationship Id="rId65" Type="http://schemas.openxmlformats.org/officeDocument/2006/relationships/hyperlink" Target="http://www.planalto.gov.br/ccivil_03/Leis/LCP/Lcp12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eis"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mailto:licitacao@santoinacio.pr.gov.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_ato2011-2014/2012/decreto/d7724.htm" TargetMode="External"/><Relationship Id="rId125"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eader" Target="header3.xm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ortaltransparencia.gov.br/sancoes/cnep"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gov.br/compras/pt-br/acesso-a-informacao/legislacao/instrucoes-normativas/instrucao-normativa-seges-me-no-116-de-21-de-dezembro-de-2021"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leis/l8078compilado.htm" TargetMode="External"/><Relationship Id="rId61" Type="http://schemas.openxmlformats.org/officeDocument/2006/relationships/hyperlink" Target="https://www.gov.br/empresas-e-negocios/pt-br/empreendedor"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constituicao/constituicaocompilado.htm" TargetMode="External"/><Relationship Id="rId56" Type="http://schemas.openxmlformats.org/officeDocument/2006/relationships/header" Target="header1.xm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glossaryDocument" Target="glossary/document.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footer" Target="footer3.xm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gov.br/economia/pt-br/assuntos/drei/legislacao/arquivos/legislacoes-federais/indrei772020.pdf" TargetMode="External"/><Relationship Id="rId83" Type="http://schemas.openxmlformats.org/officeDocument/2006/relationships/hyperlink" Target="https://www.planalto.gov.br/ccivil_03/leis/l8078compilado.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mailto:%20licitacao@santoinacio.pr.gov.br%20" TargetMode="External"/><Relationship Id="rId36" Type="http://schemas.openxmlformats.org/officeDocument/2006/relationships/hyperlink" Target="http://www.planalto.gov.br/ccivil_03/_ato2019-2022/2021/lei/L14133.htm" TargetMode="External"/><Relationship Id="rId57" Type="http://schemas.openxmlformats.org/officeDocument/2006/relationships/footer" Target="footer1.xml"/><Relationship Id="rId106" Type="http://schemas.openxmlformats.org/officeDocument/2006/relationships/hyperlink" Target="http://www.planalto.gov.br/ccivil_03/_ato2019-2022/2021/lei/L14133.htm" TargetMode="External"/><Relationship Id="rId127" Type="http://schemas.openxmlformats.org/officeDocument/2006/relationships/theme" Target="theme/theme1.xml"/><Relationship Id="rId10" Type="http://schemas.openxmlformats.org/officeDocument/2006/relationships/hyperlink" Target="http://www.bnc.org.br" TargetMode="External"/><Relationship Id="rId31" Type="http://schemas.openxmlformats.org/officeDocument/2006/relationships/hyperlink" Target="https://www.planalto.gov.br/ccivil_03/leis/lcp/lcp12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http://www.planalto.gov.br/ccivil_03/LEIS/L8666cons.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bn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itstream Vera Sans">
    <w:altName w:val="MS Gothic"/>
    <w:panose1 w:val="00000000000000000000"/>
    <w:charset w:val="80"/>
    <w:family w:val="auto"/>
    <w:notTrueType/>
    <w:pitch w:val="variable"/>
    <w:sig w:usb0="00000001" w:usb1="08070000" w:usb2="00000010" w:usb3="00000000" w:csb0="00020000" w:csb1="00000000"/>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notTrueType/>
    <w:pitch w:val="variable"/>
    <w:sig w:usb0="00000003" w:usb1="00000000" w:usb2="00000000" w:usb3="00000000" w:csb0="00000001"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38D7"/>
    <w:rsid w:val="0002459D"/>
    <w:rsid w:val="000300C7"/>
    <w:rsid w:val="000611BD"/>
    <w:rsid w:val="000A1A47"/>
    <w:rsid w:val="000E2A6B"/>
    <w:rsid w:val="001030FF"/>
    <w:rsid w:val="00114704"/>
    <w:rsid w:val="00123079"/>
    <w:rsid w:val="0012577D"/>
    <w:rsid w:val="00126921"/>
    <w:rsid w:val="00147A0D"/>
    <w:rsid w:val="00164777"/>
    <w:rsid w:val="00191E68"/>
    <w:rsid w:val="001D1828"/>
    <w:rsid w:val="001D29AB"/>
    <w:rsid w:val="001F3817"/>
    <w:rsid w:val="001F6B9D"/>
    <w:rsid w:val="002001E2"/>
    <w:rsid w:val="00205570"/>
    <w:rsid w:val="00256E3A"/>
    <w:rsid w:val="00257CBB"/>
    <w:rsid w:val="002701C6"/>
    <w:rsid w:val="00291038"/>
    <w:rsid w:val="002D0370"/>
    <w:rsid w:val="002F345E"/>
    <w:rsid w:val="0031050B"/>
    <w:rsid w:val="00336FAC"/>
    <w:rsid w:val="00337A29"/>
    <w:rsid w:val="0039327E"/>
    <w:rsid w:val="00397B5D"/>
    <w:rsid w:val="003B522E"/>
    <w:rsid w:val="003D4872"/>
    <w:rsid w:val="003E5711"/>
    <w:rsid w:val="00402A6E"/>
    <w:rsid w:val="004371FA"/>
    <w:rsid w:val="00461202"/>
    <w:rsid w:val="00467120"/>
    <w:rsid w:val="00526774"/>
    <w:rsid w:val="00526E4E"/>
    <w:rsid w:val="005279E1"/>
    <w:rsid w:val="005771FC"/>
    <w:rsid w:val="005850E1"/>
    <w:rsid w:val="00593B45"/>
    <w:rsid w:val="005A05D5"/>
    <w:rsid w:val="005F4D9E"/>
    <w:rsid w:val="0061253E"/>
    <w:rsid w:val="00633E47"/>
    <w:rsid w:val="00653FA5"/>
    <w:rsid w:val="006A0BF6"/>
    <w:rsid w:val="006A0EA3"/>
    <w:rsid w:val="006B095E"/>
    <w:rsid w:val="006B1286"/>
    <w:rsid w:val="006D44BB"/>
    <w:rsid w:val="0070634B"/>
    <w:rsid w:val="007774F2"/>
    <w:rsid w:val="00786BE1"/>
    <w:rsid w:val="00787E34"/>
    <w:rsid w:val="00794FD6"/>
    <w:rsid w:val="007D0AAD"/>
    <w:rsid w:val="007D4272"/>
    <w:rsid w:val="007D6FDD"/>
    <w:rsid w:val="007E2EE0"/>
    <w:rsid w:val="007E4AD5"/>
    <w:rsid w:val="0080201F"/>
    <w:rsid w:val="00841829"/>
    <w:rsid w:val="00891C86"/>
    <w:rsid w:val="008A6304"/>
    <w:rsid w:val="008C7B70"/>
    <w:rsid w:val="008F1147"/>
    <w:rsid w:val="009030CE"/>
    <w:rsid w:val="009675A1"/>
    <w:rsid w:val="009A0FAE"/>
    <w:rsid w:val="00A20353"/>
    <w:rsid w:val="00A43975"/>
    <w:rsid w:val="00A553C6"/>
    <w:rsid w:val="00A56343"/>
    <w:rsid w:val="00A76BF1"/>
    <w:rsid w:val="00AC7CB8"/>
    <w:rsid w:val="00B94C61"/>
    <w:rsid w:val="00B96207"/>
    <w:rsid w:val="00BC520E"/>
    <w:rsid w:val="00BD1953"/>
    <w:rsid w:val="00BE16B0"/>
    <w:rsid w:val="00C232AA"/>
    <w:rsid w:val="00C3699B"/>
    <w:rsid w:val="00C431E2"/>
    <w:rsid w:val="00C64E4F"/>
    <w:rsid w:val="00C8013A"/>
    <w:rsid w:val="00CC133E"/>
    <w:rsid w:val="00CC375C"/>
    <w:rsid w:val="00D56412"/>
    <w:rsid w:val="00D70E48"/>
    <w:rsid w:val="00D938C5"/>
    <w:rsid w:val="00D953F2"/>
    <w:rsid w:val="00DA05EA"/>
    <w:rsid w:val="00DE6735"/>
    <w:rsid w:val="00E31E61"/>
    <w:rsid w:val="00E60559"/>
    <w:rsid w:val="00E6685D"/>
    <w:rsid w:val="00E737A3"/>
    <w:rsid w:val="00EA0928"/>
    <w:rsid w:val="00EE3E79"/>
    <w:rsid w:val="00F11576"/>
    <w:rsid w:val="00F15869"/>
    <w:rsid w:val="00F20D2B"/>
    <w:rsid w:val="00F621E2"/>
    <w:rsid w:val="00FB2896"/>
    <w:rsid w:val="00FB6DDF"/>
    <w:rsid w:val="00FD0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D30BB-C357-4950-A1F1-987E2AA0C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48</Pages>
  <Words>22223</Words>
  <Characters>120009</Characters>
  <Application>Microsoft Office Word</Application>
  <DocSecurity>0</DocSecurity>
  <Lines>1000</Lines>
  <Paragraphs>283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07/2026</dc:creator>
  <cp:lastModifiedBy>User</cp:lastModifiedBy>
  <cp:revision>3</cp:revision>
  <cp:lastPrinted>2025-12-04T18:49:00Z</cp:lastPrinted>
  <dcterms:created xsi:type="dcterms:W3CDTF">2026-03-30T13:39:00Z</dcterms:created>
  <dcterms:modified xsi:type="dcterms:W3CDTF">2026-03-30T13:47:00Z</dcterms:modified>
</cp:coreProperties>
</file>