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DB5CE" w14:textId="77777777" w:rsidR="000607D3" w:rsidRPr="00C55094" w:rsidRDefault="000607D3" w:rsidP="000607D3">
      <w:pPr>
        <w:shd w:val="clear" w:color="auto" w:fill="D9D9D9" w:themeFill="background1" w:themeFillShade="D9"/>
        <w:spacing w:before="20"/>
        <w:ind w:right="-1"/>
        <w:jc w:val="center"/>
        <w:rPr>
          <w:rFonts w:ascii="Tahoma" w:hAnsi="Tahoma" w:cs="Tahoma"/>
          <w:b/>
          <w:spacing w:val="21"/>
          <w:sz w:val="24"/>
          <w:szCs w:val="24"/>
        </w:rPr>
      </w:pPr>
      <w:r w:rsidRPr="00C55094">
        <w:rPr>
          <w:rFonts w:ascii="Tahoma" w:hAnsi="Tahoma" w:cs="Tahoma"/>
          <w:b/>
          <w:sz w:val="24"/>
          <w:szCs w:val="24"/>
        </w:rPr>
        <w:t>DOCUMENTO</w:t>
      </w:r>
      <w:r w:rsidRPr="00C55094">
        <w:rPr>
          <w:rFonts w:ascii="Tahoma" w:hAnsi="Tahoma" w:cs="Tahoma"/>
          <w:b/>
          <w:spacing w:val="20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z w:val="24"/>
          <w:szCs w:val="24"/>
        </w:rPr>
        <w:t>DE</w:t>
      </w:r>
      <w:r w:rsidRPr="00C55094">
        <w:rPr>
          <w:rFonts w:ascii="Tahoma" w:hAnsi="Tahoma" w:cs="Tahoma"/>
          <w:b/>
          <w:spacing w:val="20"/>
          <w:sz w:val="24"/>
          <w:szCs w:val="24"/>
        </w:rPr>
        <w:t xml:space="preserve"> F</w:t>
      </w:r>
      <w:r w:rsidRPr="00C55094">
        <w:rPr>
          <w:rFonts w:ascii="Tahoma" w:hAnsi="Tahoma" w:cs="Tahoma"/>
          <w:b/>
          <w:sz w:val="24"/>
          <w:szCs w:val="24"/>
        </w:rPr>
        <w:t>ORMALIZAÇÃO</w:t>
      </w:r>
      <w:r w:rsidRPr="00C55094">
        <w:rPr>
          <w:rFonts w:ascii="Tahoma" w:hAnsi="Tahoma" w:cs="Tahoma"/>
          <w:b/>
          <w:spacing w:val="21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z w:val="24"/>
          <w:szCs w:val="24"/>
        </w:rPr>
        <w:t>DA</w:t>
      </w:r>
      <w:r w:rsidRPr="00C55094">
        <w:rPr>
          <w:rFonts w:ascii="Tahoma" w:hAnsi="Tahoma" w:cs="Tahoma"/>
          <w:b/>
          <w:spacing w:val="20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z w:val="24"/>
          <w:szCs w:val="24"/>
        </w:rPr>
        <w:t>DEMANDA-DFD</w:t>
      </w:r>
    </w:p>
    <w:tbl>
      <w:tblPr>
        <w:tblStyle w:val="TableNormal"/>
        <w:tblW w:w="8505" w:type="dxa"/>
        <w:tblInd w:w="-23" w:type="dxa"/>
        <w:tblBorders>
          <w:top w:val="double" w:sz="6" w:space="0" w:color="2B2B2B"/>
          <w:left w:val="double" w:sz="6" w:space="0" w:color="2B2B2B"/>
          <w:bottom w:val="double" w:sz="6" w:space="0" w:color="2B2B2B"/>
          <w:right w:val="double" w:sz="6" w:space="0" w:color="2B2B2B"/>
          <w:insideH w:val="double" w:sz="6" w:space="0" w:color="2B2B2B"/>
          <w:insideV w:val="double" w:sz="6" w:space="0" w:color="2B2B2B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505"/>
      </w:tblGrid>
      <w:tr w:rsidR="000607D3" w:rsidRPr="00C55094" w14:paraId="571081BF" w14:textId="77777777" w:rsidTr="00633765">
        <w:trPr>
          <w:trHeight w:val="256"/>
        </w:trPr>
        <w:tc>
          <w:tcPr>
            <w:tcW w:w="8505" w:type="dxa"/>
            <w:tcBorders>
              <w:right w:val="double" w:sz="6" w:space="0" w:color="808080"/>
            </w:tcBorders>
            <w:shd w:val="clear" w:color="auto" w:fill="F2F2F2" w:themeFill="background1" w:themeFillShade="F2"/>
          </w:tcPr>
          <w:p w14:paraId="1ED4716F" w14:textId="77777777" w:rsidR="000607D3" w:rsidRPr="00C55094" w:rsidRDefault="000607D3" w:rsidP="00633765">
            <w:pPr>
              <w:pStyle w:val="TableParagraph"/>
              <w:ind w:left="69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C55094">
              <w:rPr>
                <w:rFonts w:ascii="Tahoma" w:hAnsi="Tahoma" w:cs="Tahoma"/>
                <w:sz w:val="20"/>
                <w:szCs w:val="20"/>
              </w:rPr>
              <w:t>Órgão:</w:t>
            </w:r>
            <w:r w:rsidRPr="00C55094">
              <w:rPr>
                <w:rFonts w:ascii="Tahoma" w:hAnsi="Tahoma" w:cs="Tahoma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pacing w:val="1"/>
                <w:sz w:val="20"/>
                <w:szCs w:val="20"/>
              </w:rPr>
              <w:t>CÂMARA MUNICIPAL DE PARAÚ/</w:t>
            </w:r>
            <w:r w:rsidRPr="00C55094">
              <w:rPr>
                <w:rFonts w:ascii="Tahoma" w:hAnsi="Tahoma" w:cs="Tahoma"/>
                <w:spacing w:val="1"/>
                <w:sz w:val="20"/>
                <w:szCs w:val="20"/>
              </w:rPr>
              <w:t>RN</w:t>
            </w:r>
          </w:p>
        </w:tc>
      </w:tr>
      <w:tr w:rsidR="000607D3" w:rsidRPr="00C55094" w14:paraId="6A2F4DAC" w14:textId="77777777" w:rsidTr="00633765">
        <w:trPr>
          <w:trHeight w:val="256"/>
        </w:trPr>
        <w:tc>
          <w:tcPr>
            <w:tcW w:w="8505" w:type="dxa"/>
            <w:tcBorders>
              <w:right w:val="double" w:sz="6" w:space="0" w:color="808080"/>
            </w:tcBorders>
            <w:shd w:val="clear" w:color="auto" w:fill="F2F2F2" w:themeFill="background1" w:themeFillShade="F2"/>
          </w:tcPr>
          <w:p w14:paraId="2F4E4EBC" w14:textId="77777777" w:rsidR="000607D3" w:rsidRPr="00C55094" w:rsidRDefault="000607D3" w:rsidP="00633765">
            <w:pPr>
              <w:pStyle w:val="TableParagraph"/>
              <w:ind w:left="69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C55094">
              <w:rPr>
                <w:rFonts w:ascii="Tahoma" w:hAnsi="Tahoma" w:cs="Tahoma"/>
                <w:sz w:val="20"/>
                <w:szCs w:val="20"/>
              </w:rPr>
              <w:t>Setor</w:t>
            </w:r>
            <w:r w:rsidRPr="00C55094">
              <w:rPr>
                <w:rFonts w:ascii="Tahoma" w:hAnsi="Tahoma" w:cs="Tahoma"/>
                <w:spacing w:val="-1"/>
                <w:sz w:val="20"/>
                <w:szCs w:val="20"/>
              </w:rPr>
              <w:t xml:space="preserve"> </w:t>
            </w:r>
            <w:r w:rsidRPr="00C55094">
              <w:rPr>
                <w:rFonts w:ascii="Tahoma" w:hAnsi="Tahoma" w:cs="Tahoma"/>
                <w:sz w:val="20"/>
                <w:szCs w:val="20"/>
              </w:rPr>
              <w:t>Requisitante:</w:t>
            </w:r>
            <w:r w:rsidRPr="00C55094">
              <w:rPr>
                <w:rFonts w:ascii="Tahoma" w:hAnsi="Tahoma" w:cs="Tahoma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pacing w:val="-1"/>
                <w:sz w:val="20"/>
                <w:szCs w:val="20"/>
              </w:rPr>
              <w:t>DIRETORIA ADMINISTRATVIA</w:t>
            </w:r>
          </w:p>
        </w:tc>
      </w:tr>
      <w:tr w:rsidR="000607D3" w:rsidRPr="00C55094" w14:paraId="7610E674" w14:textId="77777777" w:rsidTr="000607D3">
        <w:trPr>
          <w:trHeight w:val="256"/>
        </w:trPr>
        <w:tc>
          <w:tcPr>
            <w:tcW w:w="8505" w:type="dxa"/>
            <w:shd w:val="clear" w:color="auto" w:fill="F2F2F2" w:themeFill="background1" w:themeFillShade="F2"/>
          </w:tcPr>
          <w:p w14:paraId="33C3B559" w14:textId="77777777" w:rsidR="000607D3" w:rsidRPr="00C55094" w:rsidRDefault="000607D3" w:rsidP="00633765">
            <w:pPr>
              <w:pStyle w:val="TableParagraph"/>
              <w:ind w:left="69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C55094">
              <w:rPr>
                <w:rFonts w:ascii="Tahoma" w:hAnsi="Tahoma" w:cs="Tahoma"/>
                <w:sz w:val="20"/>
                <w:szCs w:val="20"/>
              </w:rPr>
              <w:t>Responsável</w:t>
            </w:r>
            <w:r w:rsidRPr="00C55094">
              <w:rPr>
                <w:rFonts w:ascii="Tahoma" w:hAnsi="Tahoma" w:cs="Tahoma"/>
                <w:spacing w:val="3"/>
                <w:sz w:val="20"/>
                <w:szCs w:val="20"/>
              </w:rPr>
              <w:t xml:space="preserve"> </w:t>
            </w:r>
            <w:r w:rsidRPr="00C55094">
              <w:rPr>
                <w:rFonts w:ascii="Tahoma" w:hAnsi="Tahoma" w:cs="Tahoma"/>
                <w:sz w:val="20"/>
                <w:szCs w:val="20"/>
              </w:rPr>
              <w:t>pela</w:t>
            </w:r>
            <w:r w:rsidRPr="00C55094">
              <w:rPr>
                <w:rFonts w:ascii="Tahoma" w:hAnsi="Tahoma" w:cs="Tahoma"/>
                <w:spacing w:val="4"/>
                <w:sz w:val="20"/>
                <w:szCs w:val="20"/>
              </w:rPr>
              <w:t xml:space="preserve"> </w:t>
            </w:r>
            <w:r w:rsidRPr="00C55094">
              <w:rPr>
                <w:rFonts w:ascii="Tahoma" w:hAnsi="Tahoma" w:cs="Tahoma"/>
                <w:sz w:val="20"/>
                <w:szCs w:val="20"/>
              </w:rPr>
              <w:t>Demanda:</w:t>
            </w:r>
            <w:r w:rsidRPr="00C55094">
              <w:rPr>
                <w:rFonts w:ascii="Tahoma" w:hAnsi="Tahoma" w:cs="Tahoma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pacing w:val="3"/>
                <w:sz w:val="20"/>
                <w:szCs w:val="20"/>
              </w:rPr>
              <w:t>REBECA MEDEIROS DE OLIVEIRA</w:t>
            </w:r>
          </w:p>
        </w:tc>
      </w:tr>
    </w:tbl>
    <w:p w14:paraId="0165E927" w14:textId="77777777" w:rsidR="000607D3" w:rsidRDefault="000607D3" w:rsidP="000607D3">
      <w:pPr>
        <w:pStyle w:val="PargrafodaLista"/>
        <w:widowControl w:val="0"/>
        <w:tabs>
          <w:tab w:val="left" w:pos="1466"/>
        </w:tabs>
        <w:autoSpaceDE w:val="0"/>
        <w:autoSpaceDN w:val="0"/>
        <w:spacing w:before="1" w:after="0" w:line="232" w:lineRule="auto"/>
        <w:ind w:left="589" w:right="326"/>
        <w:contextualSpacing w:val="0"/>
        <w:jc w:val="both"/>
        <w:rPr>
          <w:rFonts w:ascii="Tahoma" w:hAnsi="Tahoma" w:cs="Tahoma"/>
          <w:b/>
          <w:sz w:val="24"/>
          <w:szCs w:val="24"/>
        </w:rPr>
      </w:pPr>
    </w:p>
    <w:p w14:paraId="3DAE3E22" w14:textId="77777777" w:rsidR="000607D3" w:rsidRPr="00C55094" w:rsidRDefault="000607D3" w:rsidP="000607D3">
      <w:pPr>
        <w:pStyle w:val="PargrafodaLista"/>
        <w:widowControl w:val="0"/>
        <w:numPr>
          <w:ilvl w:val="0"/>
          <w:numId w:val="2"/>
        </w:numPr>
        <w:tabs>
          <w:tab w:val="left" w:pos="1466"/>
        </w:tabs>
        <w:autoSpaceDE w:val="0"/>
        <w:autoSpaceDN w:val="0"/>
        <w:spacing w:before="1" w:after="0" w:line="232" w:lineRule="auto"/>
        <w:ind w:right="326"/>
        <w:contextualSpacing w:val="0"/>
        <w:jc w:val="both"/>
        <w:rPr>
          <w:rFonts w:ascii="Tahoma" w:hAnsi="Tahoma" w:cs="Tahoma"/>
          <w:b/>
          <w:sz w:val="24"/>
          <w:szCs w:val="24"/>
        </w:rPr>
      </w:pPr>
      <w:r w:rsidRPr="00C55094">
        <w:rPr>
          <w:rFonts w:ascii="Tahoma" w:hAnsi="Tahoma" w:cs="Tahoma"/>
          <w:b/>
          <w:sz w:val="24"/>
          <w:szCs w:val="24"/>
        </w:rPr>
        <w:t>OBJETO DA CONTRATAÇÃO</w:t>
      </w:r>
    </w:p>
    <w:p w14:paraId="60926456" w14:textId="77777777" w:rsidR="000607D3" w:rsidRPr="00C55094" w:rsidRDefault="000607D3" w:rsidP="000607D3">
      <w:pPr>
        <w:pStyle w:val="PargrafodaLista"/>
        <w:widowControl w:val="0"/>
        <w:tabs>
          <w:tab w:val="left" w:pos="1466"/>
        </w:tabs>
        <w:autoSpaceDE w:val="0"/>
        <w:autoSpaceDN w:val="0"/>
        <w:spacing w:before="1" w:after="0" w:line="232" w:lineRule="auto"/>
        <w:ind w:left="589" w:right="326"/>
        <w:contextualSpacing w:val="0"/>
        <w:jc w:val="both"/>
        <w:rPr>
          <w:rFonts w:ascii="Tahoma" w:hAnsi="Tahoma" w:cs="Tahoma"/>
          <w:b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insideH w:val="none" w:sz="0" w:space="0" w:color="auto"/>
          <w:insideV w:val="none" w:sz="0" w:space="0" w:color="auto"/>
        </w:tblBorders>
        <w:shd w:val="clear" w:color="auto" w:fill="EDEDED" w:themeFill="accent3" w:themeFillTint="33"/>
        <w:tblLook w:val="04A0" w:firstRow="1" w:lastRow="0" w:firstColumn="1" w:lastColumn="0" w:noHBand="0" w:noVBand="1"/>
      </w:tblPr>
      <w:tblGrid>
        <w:gridCol w:w="8494"/>
      </w:tblGrid>
      <w:tr w:rsidR="000607D3" w:rsidRPr="00C55094" w14:paraId="47F44789" w14:textId="77777777" w:rsidTr="00633765">
        <w:trPr>
          <w:jc w:val="center"/>
        </w:trPr>
        <w:tc>
          <w:tcPr>
            <w:tcW w:w="8494" w:type="dxa"/>
            <w:shd w:val="clear" w:color="auto" w:fill="EDEDED" w:themeFill="accent3" w:themeFillTint="33"/>
          </w:tcPr>
          <w:p w14:paraId="6B200F35" w14:textId="40AAF99C" w:rsidR="000607D3" w:rsidRPr="00C55094" w:rsidRDefault="006C670A" w:rsidP="00633765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ascii="Tahoma" w:hAnsi="Tahoma" w:cs="Tahoma"/>
                <w:i/>
              </w:rPr>
            </w:pPr>
            <w:r w:rsidRPr="006C670A">
              <w:rPr>
                <w:rFonts w:ascii="Tahoma" w:hAnsi="Tahoma" w:cs="Tahoma"/>
                <w:bCs/>
              </w:rPr>
              <w:t>PRESTAÇÃO DE SERVIÇO DE FORNECIMENTO DE ENERGIA ELÉTRICA PARA ATENDER ÀS NECESSIDADES DA CÂMARA MUNICIPAL DE PARAÚ/RN.</w:t>
            </w:r>
          </w:p>
        </w:tc>
      </w:tr>
    </w:tbl>
    <w:p w14:paraId="0169202D" w14:textId="77777777" w:rsidR="000607D3" w:rsidRPr="00C55094" w:rsidRDefault="000607D3" w:rsidP="000607D3">
      <w:pPr>
        <w:pStyle w:val="PargrafodaLista"/>
        <w:tabs>
          <w:tab w:val="left" w:pos="1466"/>
        </w:tabs>
        <w:spacing w:before="1" w:line="232" w:lineRule="auto"/>
        <w:ind w:left="229" w:right="326"/>
        <w:jc w:val="both"/>
        <w:rPr>
          <w:rFonts w:ascii="Tahoma" w:hAnsi="Tahoma" w:cs="Tahoma"/>
          <w:b/>
          <w:sz w:val="24"/>
          <w:szCs w:val="24"/>
        </w:rPr>
      </w:pPr>
    </w:p>
    <w:p w14:paraId="390403D0" w14:textId="77777777" w:rsidR="000607D3" w:rsidRPr="00C55094" w:rsidRDefault="000607D3" w:rsidP="000607D3">
      <w:pPr>
        <w:pStyle w:val="PargrafodaLista"/>
        <w:widowControl w:val="0"/>
        <w:numPr>
          <w:ilvl w:val="0"/>
          <w:numId w:val="2"/>
        </w:numPr>
        <w:tabs>
          <w:tab w:val="left" w:pos="1466"/>
        </w:tabs>
        <w:autoSpaceDE w:val="0"/>
        <w:autoSpaceDN w:val="0"/>
        <w:spacing w:before="1" w:after="0" w:line="232" w:lineRule="auto"/>
        <w:ind w:right="326"/>
        <w:contextualSpacing w:val="0"/>
        <w:jc w:val="both"/>
        <w:rPr>
          <w:rFonts w:ascii="Tahoma" w:hAnsi="Tahoma" w:cs="Tahoma"/>
          <w:b/>
          <w:sz w:val="24"/>
          <w:szCs w:val="24"/>
        </w:rPr>
      </w:pPr>
      <w:r w:rsidRPr="00C55094">
        <w:rPr>
          <w:rFonts w:ascii="Tahoma" w:hAnsi="Tahoma" w:cs="Tahoma"/>
          <w:b/>
          <w:sz w:val="24"/>
          <w:szCs w:val="24"/>
        </w:rPr>
        <w:t>JUSTIFICATIVA</w:t>
      </w:r>
      <w:r w:rsidRPr="00C55094">
        <w:rPr>
          <w:rFonts w:ascii="Tahoma" w:hAnsi="Tahoma" w:cs="Tahoma"/>
          <w:b/>
          <w:spacing w:val="40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z w:val="24"/>
          <w:szCs w:val="24"/>
        </w:rPr>
        <w:t>DA</w:t>
      </w:r>
      <w:r w:rsidRPr="00C55094">
        <w:rPr>
          <w:rFonts w:ascii="Tahoma" w:hAnsi="Tahoma" w:cs="Tahoma"/>
          <w:b/>
          <w:spacing w:val="40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z w:val="24"/>
          <w:szCs w:val="24"/>
        </w:rPr>
        <w:t>NECESSIDADE</w:t>
      </w:r>
      <w:r w:rsidRPr="00C55094">
        <w:rPr>
          <w:rFonts w:ascii="Tahoma" w:hAnsi="Tahoma" w:cs="Tahoma"/>
          <w:b/>
          <w:spacing w:val="40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z w:val="24"/>
          <w:szCs w:val="24"/>
        </w:rPr>
        <w:t>DA</w:t>
      </w:r>
      <w:r w:rsidRPr="00C55094">
        <w:rPr>
          <w:rFonts w:ascii="Tahoma" w:hAnsi="Tahoma" w:cs="Tahoma"/>
          <w:b/>
          <w:spacing w:val="40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z w:val="24"/>
          <w:szCs w:val="24"/>
        </w:rPr>
        <w:t>CONTRATAÇÃO</w:t>
      </w:r>
    </w:p>
    <w:p w14:paraId="6A131582" w14:textId="77777777" w:rsidR="000607D3" w:rsidRPr="00C55094" w:rsidRDefault="000607D3" w:rsidP="000607D3">
      <w:pPr>
        <w:pStyle w:val="PargrafodaLista"/>
        <w:tabs>
          <w:tab w:val="left" w:pos="1466"/>
        </w:tabs>
        <w:spacing w:before="1" w:line="232" w:lineRule="auto"/>
        <w:ind w:left="229" w:right="326"/>
        <w:jc w:val="both"/>
        <w:rPr>
          <w:rFonts w:ascii="Tahoma" w:hAnsi="Tahoma" w:cs="Tahoma"/>
          <w:b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insideH w:val="none" w:sz="0" w:space="0" w:color="auto"/>
          <w:insideV w:val="none" w:sz="0" w:space="0" w:color="auto"/>
        </w:tblBorders>
        <w:shd w:val="clear" w:color="auto" w:fill="EDEDED" w:themeFill="accent3" w:themeFillTint="33"/>
        <w:tblLook w:val="04A0" w:firstRow="1" w:lastRow="0" w:firstColumn="1" w:lastColumn="0" w:noHBand="0" w:noVBand="1"/>
      </w:tblPr>
      <w:tblGrid>
        <w:gridCol w:w="8494"/>
      </w:tblGrid>
      <w:tr w:rsidR="000607D3" w:rsidRPr="00C55094" w14:paraId="4F10A304" w14:textId="77777777" w:rsidTr="00633765">
        <w:trPr>
          <w:jc w:val="center"/>
        </w:trPr>
        <w:tc>
          <w:tcPr>
            <w:tcW w:w="9628" w:type="dxa"/>
            <w:shd w:val="clear" w:color="auto" w:fill="EDEDED" w:themeFill="accent3" w:themeFillTint="33"/>
          </w:tcPr>
          <w:p w14:paraId="792D0473" w14:textId="4F10901C" w:rsidR="000607D3" w:rsidRPr="006C670A" w:rsidRDefault="006C670A" w:rsidP="00633765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ascii="Tahoma" w:hAnsi="Tahoma" w:cs="Tahoma"/>
                <w:i/>
                <w:caps/>
              </w:rPr>
            </w:pPr>
            <w:r w:rsidRPr="006C670A">
              <w:rPr>
                <w:rFonts w:ascii="Tahoma" w:eastAsia="Times New Roman" w:hAnsi="Tahoma" w:cs="Tahoma"/>
                <w:bCs/>
                <w:caps/>
                <w:color w:val="auto"/>
                <w:lang w:val="pt-PT" w:eastAsia="en-US"/>
              </w:rPr>
              <w:t>Justifica-se a contratação pela essencialidade da energia elétrica a todas as atividades da Câmara Municipal de Paraú.</w:t>
            </w:r>
          </w:p>
        </w:tc>
      </w:tr>
    </w:tbl>
    <w:p w14:paraId="4C4AB861" w14:textId="77777777" w:rsidR="000607D3" w:rsidRPr="00C55094" w:rsidRDefault="000607D3" w:rsidP="000607D3">
      <w:pPr>
        <w:pStyle w:val="PargrafodaLista"/>
        <w:tabs>
          <w:tab w:val="left" w:pos="1466"/>
        </w:tabs>
        <w:spacing w:before="1" w:line="232" w:lineRule="auto"/>
        <w:ind w:left="229" w:right="326"/>
        <w:jc w:val="both"/>
        <w:rPr>
          <w:rFonts w:ascii="Tahoma" w:hAnsi="Tahoma" w:cs="Tahoma"/>
          <w:b/>
          <w:sz w:val="24"/>
          <w:szCs w:val="24"/>
        </w:rPr>
      </w:pPr>
    </w:p>
    <w:p w14:paraId="6990389A" w14:textId="77777777" w:rsidR="000607D3" w:rsidRPr="00C55094" w:rsidRDefault="000607D3" w:rsidP="000607D3">
      <w:pPr>
        <w:pStyle w:val="PargrafodaLista"/>
        <w:widowControl w:val="0"/>
        <w:numPr>
          <w:ilvl w:val="0"/>
          <w:numId w:val="2"/>
        </w:numPr>
        <w:autoSpaceDE w:val="0"/>
        <w:autoSpaceDN w:val="0"/>
        <w:spacing w:before="1" w:after="0" w:line="232" w:lineRule="auto"/>
        <w:ind w:right="326"/>
        <w:contextualSpacing w:val="0"/>
        <w:jc w:val="both"/>
        <w:rPr>
          <w:rFonts w:ascii="Tahoma" w:hAnsi="Tahoma" w:cs="Tahoma"/>
          <w:b/>
          <w:sz w:val="24"/>
          <w:szCs w:val="24"/>
        </w:rPr>
      </w:pPr>
      <w:r w:rsidRPr="00C55094">
        <w:rPr>
          <w:rFonts w:ascii="Tahoma" w:hAnsi="Tahoma" w:cs="Tahoma"/>
          <w:b/>
          <w:sz w:val="24"/>
          <w:szCs w:val="24"/>
        </w:rPr>
        <w:t>QUANTIDADE DE SERVIÇO A SER CONTRATADA</w:t>
      </w:r>
    </w:p>
    <w:p w14:paraId="5CD86434" w14:textId="77777777" w:rsidR="000607D3" w:rsidRPr="00C55094" w:rsidRDefault="000607D3" w:rsidP="000607D3">
      <w:pPr>
        <w:pStyle w:val="PargrafodaLista"/>
        <w:widowControl w:val="0"/>
        <w:autoSpaceDE w:val="0"/>
        <w:autoSpaceDN w:val="0"/>
        <w:spacing w:before="1" w:after="0" w:line="232" w:lineRule="auto"/>
        <w:ind w:left="0" w:right="326"/>
        <w:contextualSpacing w:val="0"/>
        <w:jc w:val="both"/>
        <w:rPr>
          <w:rFonts w:ascii="Tahoma" w:hAnsi="Tahoma" w:cs="Tahoma"/>
          <w:b/>
          <w:sz w:val="24"/>
          <w:szCs w:val="24"/>
        </w:rPr>
      </w:pPr>
    </w:p>
    <w:tbl>
      <w:tblPr>
        <w:tblStyle w:val="Tabelacomgrade"/>
        <w:tblW w:w="8505" w:type="dxa"/>
        <w:tblInd w:w="-5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939"/>
        <w:gridCol w:w="1534"/>
        <w:gridCol w:w="5032"/>
      </w:tblGrid>
      <w:tr w:rsidR="000607D3" w:rsidRPr="00C55094" w14:paraId="69B1967A" w14:textId="77777777" w:rsidTr="00DB61B8">
        <w:tc>
          <w:tcPr>
            <w:tcW w:w="1939" w:type="dxa"/>
            <w:shd w:val="clear" w:color="auto" w:fill="F2F2F2" w:themeFill="background1" w:themeFillShade="F2"/>
          </w:tcPr>
          <w:p w14:paraId="74890D2F" w14:textId="77777777" w:rsidR="000607D3" w:rsidRPr="00C55094" w:rsidRDefault="000607D3" w:rsidP="000607D3">
            <w:pPr>
              <w:pStyle w:val="PargrafodaLista"/>
              <w:spacing w:before="1" w:line="232" w:lineRule="auto"/>
              <w:ind w:left="0" w:right="326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C55094">
              <w:rPr>
                <w:rFonts w:ascii="Tahoma" w:hAnsi="Tahoma" w:cs="Tahoma"/>
                <w:b/>
                <w:sz w:val="24"/>
                <w:szCs w:val="24"/>
              </w:rPr>
              <w:t>Quantidade</w:t>
            </w:r>
          </w:p>
        </w:tc>
        <w:tc>
          <w:tcPr>
            <w:tcW w:w="1534" w:type="dxa"/>
            <w:shd w:val="clear" w:color="auto" w:fill="F2F2F2" w:themeFill="background1" w:themeFillShade="F2"/>
          </w:tcPr>
          <w:p w14:paraId="48CBAC4D" w14:textId="77777777" w:rsidR="000607D3" w:rsidRPr="00C55094" w:rsidRDefault="000607D3" w:rsidP="000607D3">
            <w:pPr>
              <w:pStyle w:val="PargrafodaLista"/>
              <w:spacing w:before="1" w:line="232" w:lineRule="auto"/>
              <w:ind w:left="0" w:right="326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Unidade</w:t>
            </w:r>
          </w:p>
        </w:tc>
        <w:tc>
          <w:tcPr>
            <w:tcW w:w="5032" w:type="dxa"/>
            <w:shd w:val="clear" w:color="auto" w:fill="F2F2F2" w:themeFill="background1" w:themeFillShade="F2"/>
          </w:tcPr>
          <w:p w14:paraId="489DD2EC" w14:textId="77777777" w:rsidR="000607D3" w:rsidRPr="00C55094" w:rsidRDefault="000607D3" w:rsidP="000607D3">
            <w:pPr>
              <w:pStyle w:val="PargrafodaLista"/>
              <w:spacing w:before="1" w:line="232" w:lineRule="auto"/>
              <w:ind w:left="0" w:right="326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C55094">
              <w:rPr>
                <w:rFonts w:ascii="Tahoma" w:hAnsi="Tahoma" w:cs="Tahoma"/>
                <w:b/>
                <w:sz w:val="24"/>
                <w:szCs w:val="24"/>
              </w:rPr>
              <w:t>Item</w:t>
            </w:r>
          </w:p>
        </w:tc>
      </w:tr>
      <w:tr w:rsidR="006C670A" w:rsidRPr="00C55094" w14:paraId="506C8AB2" w14:textId="77777777" w:rsidTr="00DB61B8">
        <w:tc>
          <w:tcPr>
            <w:tcW w:w="1939" w:type="dxa"/>
            <w:shd w:val="clear" w:color="auto" w:fill="F2F2F2" w:themeFill="background1" w:themeFillShade="F2"/>
          </w:tcPr>
          <w:p w14:paraId="5CE6B1FE" w14:textId="77777777" w:rsidR="006C670A" w:rsidRPr="00C55094" w:rsidRDefault="006C670A" w:rsidP="006C670A">
            <w:pPr>
              <w:pStyle w:val="PargrafodaLista"/>
              <w:spacing w:before="1" w:line="232" w:lineRule="auto"/>
              <w:ind w:left="0" w:right="326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194737CA" w14:textId="77777777" w:rsidR="006C670A" w:rsidRPr="00C55094" w:rsidRDefault="006C670A" w:rsidP="006C670A">
            <w:pPr>
              <w:pStyle w:val="PargrafodaLista"/>
              <w:spacing w:before="1" w:line="232" w:lineRule="auto"/>
              <w:ind w:left="0" w:right="326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12</w:t>
            </w:r>
          </w:p>
        </w:tc>
        <w:tc>
          <w:tcPr>
            <w:tcW w:w="1534" w:type="dxa"/>
            <w:shd w:val="clear" w:color="auto" w:fill="F2F2F2" w:themeFill="background1" w:themeFillShade="F2"/>
          </w:tcPr>
          <w:p w14:paraId="5C34040B" w14:textId="77777777" w:rsidR="006C670A" w:rsidRDefault="006C670A" w:rsidP="006C670A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ascii="Tahoma" w:hAnsi="Tahoma" w:cs="Tahoma"/>
                <w:bCs/>
              </w:rPr>
            </w:pPr>
          </w:p>
          <w:p w14:paraId="528BF4A9" w14:textId="77777777" w:rsidR="006C670A" w:rsidRPr="000607D3" w:rsidRDefault="006C670A" w:rsidP="006C670A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rFonts w:ascii="Tahoma" w:hAnsi="Tahoma" w:cs="Tahoma"/>
                <w:b/>
                <w:i/>
                <w:sz w:val="24"/>
                <w:szCs w:val="24"/>
              </w:rPr>
            </w:pPr>
            <w:r w:rsidRPr="000607D3">
              <w:rPr>
                <w:rFonts w:ascii="Tahoma" w:hAnsi="Tahoma" w:cs="Tahoma"/>
                <w:b/>
                <w:sz w:val="24"/>
                <w:szCs w:val="24"/>
              </w:rPr>
              <w:t>Meses</w:t>
            </w:r>
          </w:p>
        </w:tc>
        <w:tc>
          <w:tcPr>
            <w:tcW w:w="5032" w:type="dxa"/>
            <w:shd w:val="clear" w:color="auto" w:fill="F2F2F2" w:themeFill="background1" w:themeFillShade="F2"/>
          </w:tcPr>
          <w:p w14:paraId="5E35C8FD" w14:textId="07DAB34A" w:rsidR="006C670A" w:rsidRPr="00C55094" w:rsidRDefault="006C670A" w:rsidP="006C670A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ascii="Tahoma" w:hAnsi="Tahoma" w:cs="Tahoma"/>
                <w:i/>
              </w:rPr>
            </w:pPr>
            <w:r w:rsidRPr="006C670A">
              <w:rPr>
                <w:rFonts w:ascii="Tahoma" w:hAnsi="Tahoma" w:cs="Tahoma"/>
                <w:bCs/>
              </w:rPr>
              <w:t>PRESTAÇÃO DE SERVIÇO DE FORNECIMENTO DE ENERGIA ELÉTRICA PARA ATENDER ÀS NECESSIDADES DA CÂMARA MUNICIPAL DE PARAÚ/RN.</w:t>
            </w:r>
          </w:p>
        </w:tc>
      </w:tr>
    </w:tbl>
    <w:p w14:paraId="6F11A102" w14:textId="77777777" w:rsidR="000607D3" w:rsidRPr="00C55094" w:rsidRDefault="000607D3" w:rsidP="000607D3">
      <w:pPr>
        <w:pStyle w:val="PargrafodaLista"/>
        <w:spacing w:before="1" w:line="232" w:lineRule="auto"/>
        <w:ind w:left="589" w:right="326"/>
        <w:jc w:val="both"/>
        <w:rPr>
          <w:rFonts w:ascii="Tahoma" w:hAnsi="Tahoma" w:cs="Tahoma"/>
          <w:b/>
          <w:sz w:val="24"/>
          <w:szCs w:val="24"/>
        </w:rPr>
      </w:pPr>
    </w:p>
    <w:p w14:paraId="125ABB79" w14:textId="77777777" w:rsidR="000607D3" w:rsidRPr="00C55094" w:rsidRDefault="000607D3" w:rsidP="000607D3">
      <w:pPr>
        <w:pStyle w:val="PargrafodaLista"/>
        <w:widowControl w:val="0"/>
        <w:numPr>
          <w:ilvl w:val="0"/>
          <w:numId w:val="2"/>
        </w:numPr>
        <w:tabs>
          <w:tab w:val="left" w:pos="1466"/>
        </w:tabs>
        <w:autoSpaceDE w:val="0"/>
        <w:autoSpaceDN w:val="0"/>
        <w:spacing w:before="269" w:after="0" w:line="240" w:lineRule="auto"/>
        <w:contextualSpacing w:val="0"/>
        <w:jc w:val="both"/>
        <w:rPr>
          <w:rFonts w:ascii="Tahoma" w:hAnsi="Tahoma" w:cs="Tahoma"/>
          <w:b/>
          <w:sz w:val="24"/>
          <w:szCs w:val="24"/>
        </w:rPr>
      </w:pPr>
      <w:r w:rsidRPr="00C55094">
        <w:rPr>
          <w:rFonts w:ascii="Tahoma" w:hAnsi="Tahoma" w:cs="Tahoma"/>
          <w:b/>
          <w:spacing w:val="-2"/>
          <w:sz w:val="24"/>
          <w:szCs w:val="24"/>
        </w:rPr>
        <w:t>PREVISÃO</w:t>
      </w:r>
      <w:r w:rsidRPr="00C55094">
        <w:rPr>
          <w:rFonts w:ascii="Tahoma" w:hAnsi="Tahoma" w:cs="Tahoma"/>
          <w:b/>
          <w:spacing w:val="-5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pacing w:val="-2"/>
          <w:sz w:val="24"/>
          <w:szCs w:val="24"/>
        </w:rPr>
        <w:t>DE</w:t>
      </w:r>
      <w:r w:rsidRPr="00C55094">
        <w:rPr>
          <w:rFonts w:ascii="Tahoma" w:hAnsi="Tahoma" w:cs="Tahoma"/>
          <w:b/>
          <w:spacing w:val="-5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pacing w:val="-2"/>
          <w:sz w:val="24"/>
          <w:szCs w:val="24"/>
        </w:rPr>
        <w:t>DATA</w:t>
      </w:r>
      <w:r w:rsidRPr="00C55094">
        <w:rPr>
          <w:rFonts w:ascii="Tahoma" w:hAnsi="Tahoma" w:cs="Tahoma"/>
          <w:b/>
          <w:spacing w:val="-4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pacing w:val="-2"/>
          <w:sz w:val="24"/>
          <w:szCs w:val="24"/>
        </w:rPr>
        <w:t>EM</w:t>
      </w:r>
      <w:r w:rsidRPr="00C55094">
        <w:rPr>
          <w:rFonts w:ascii="Tahoma" w:hAnsi="Tahoma" w:cs="Tahoma"/>
          <w:b/>
          <w:spacing w:val="-5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pacing w:val="-2"/>
          <w:sz w:val="24"/>
          <w:szCs w:val="24"/>
        </w:rPr>
        <w:t>QUE</w:t>
      </w:r>
      <w:r w:rsidRPr="00C55094">
        <w:rPr>
          <w:rFonts w:ascii="Tahoma" w:hAnsi="Tahoma" w:cs="Tahoma"/>
          <w:b/>
          <w:spacing w:val="-4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pacing w:val="-2"/>
          <w:sz w:val="24"/>
          <w:szCs w:val="24"/>
        </w:rPr>
        <w:t>DEVE</w:t>
      </w:r>
      <w:r w:rsidRPr="00C55094">
        <w:rPr>
          <w:rFonts w:ascii="Tahoma" w:hAnsi="Tahoma" w:cs="Tahoma"/>
          <w:b/>
          <w:spacing w:val="-5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pacing w:val="-2"/>
          <w:sz w:val="24"/>
          <w:szCs w:val="24"/>
        </w:rPr>
        <w:t>SER</w:t>
      </w:r>
      <w:r w:rsidRPr="00C55094">
        <w:rPr>
          <w:rFonts w:ascii="Tahoma" w:hAnsi="Tahoma" w:cs="Tahoma"/>
          <w:spacing w:val="-10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pacing w:val="-2"/>
          <w:sz w:val="24"/>
          <w:szCs w:val="24"/>
        </w:rPr>
        <w:t>INICIADA</w:t>
      </w:r>
      <w:r w:rsidRPr="00C55094">
        <w:rPr>
          <w:rFonts w:ascii="Tahoma" w:hAnsi="Tahoma" w:cs="Tahoma"/>
          <w:b/>
          <w:spacing w:val="-4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pacing w:val="-2"/>
          <w:sz w:val="24"/>
          <w:szCs w:val="24"/>
        </w:rPr>
        <w:t>A</w:t>
      </w:r>
      <w:r w:rsidRPr="00C55094">
        <w:rPr>
          <w:rFonts w:ascii="Tahoma" w:hAnsi="Tahoma" w:cs="Tahoma"/>
          <w:b/>
          <w:spacing w:val="-5"/>
          <w:sz w:val="24"/>
          <w:szCs w:val="24"/>
        </w:rPr>
        <w:t xml:space="preserve"> </w:t>
      </w:r>
      <w:r w:rsidRPr="00C55094">
        <w:rPr>
          <w:rFonts w:ascii="Tahoma" w:hAnsi="Tahoma" w:cs="Tahoma"/>
          <w:b/>
          <w:spacing w:val="-2"/>
          <w:sz w:val="24"/>
          <w:szCs w:val="24"/>
        </w:rPr>
        <w:t>CONTRATAÇÃO</w:t>
      </w:r>
    </w:p>
    <w:p w14:paraId="3DD6BA3E" w14:textId="77777777" w:rsidR="000607D3" w:rsidRPr="00C55094" w:rsidRDefault="000607D3" w:rsidP="000607D3">
      <w:pPr>
        <w:pStyle w:val="PargrafodaLista"/>
        <w:tabs>
          <w:tab w:val="left" w:pos="1466"/>
        </w:tabs>
        <w:spacing w:before="1" w:line="232" w:lineRule="auto"/>
        <w:ind w:left="229" w:right="326"/>
        <w:jc w:val="both"/>
        <w:rPr>
          <w:rFonts w:ascii="Tahoma" w:hAnsi="Tahoma" w:cs="Tahoma"/>
          <w:b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494"/>
      </w:tblGrid>
      <w:tr w:rsidR="000607D3" w:rsidRPr="00C55094" w14:paraId="16E379E6" w14:textId="77777777" w:rsidTr="00633765">
        <w:trPr>
          <w:jc w:val="center"/>
        </w:trPr>
        <w:tc>
          <w:tcPr>
            <w:tcW w:w="9628" w:type="dxa"/>
            <w:shd w:val="clear" w:color="auto" w:fill="F2F2F2" w:themeFill="background1" w:themeFillShade="F2"/>
          </w:tcPr>
          <w:p w14:paraId="71B3B995" w14:textId="77777777" w:rsidR="000607D3" w:rsidRPr="00C55094" w:rsidRDefault="000607D3" w:rsidP="00633765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ascii="Tahoma" w:hAnsi="Tahoma" w:cs="Tahoma"/>
              </w:rPr>
            </w:pPr>
            <w:r w:rsidRPr="00C55094">
              <w:rPr>
                <w:rFonts w:ascii="Tahoma" w:hAnsi="Tahoma" w:cs="Tahoma"/>
              </w:rPr>
              <w:t>A contratação deve ser iniciada tão logo sejam findados os procedimentos legais para formalização da avença.</w:t>
            </w:r>
          </w:p>
        </w:tc>
      </w:tr>
    </w:tbl>
    <w:p w14:paraId="2FC82E45" w14:textId="77777777" w:rsidR="000607D3" w:rsidRPr="00C55094" w:rsidRDefault="000607D3" w:rsidP="000607D3">
      <w:pPr>
        <w:pStyle w:val="PargrafodaLista"/>
        <w:tabs>
          <w:tab w:val="left" w:pos="1466"/>
        </w:tabs>
        <w:spacing w:before="1" w:line="232" w:lineRule="auto"/>
        <w:ind w:left="229" w:right="326"/>
        <w:jc w:val="both"/>
        <w:rPr>
          <w:rFonts w:ascii="Tahoma" w:hAnsi="Tahoma" w:cs="Tahoma"/>
          <w:b/>
          <w:sz w:val="24"/>
          <w:szCs w:val="24"/>
        </w:rPr>
      </w:pPr>
    </w:p>
    <w:p w14:paraId="2DA3CC02" w14:textId="77777777" w:rsidR="00445F23" w:rsidRPr="00445F23" w:rsidRDefault="00445F23" w:rsidP="00445F23">
      <w:pPr>
        <w:pStyle w:val="PargrafodaLista"/>
        <w:widowControl w:val="0"/>
        <w:numPr>
          <w:ilvl w:val="0"/>
          <w:numId w:val="2"/>
        </w:numPr>
        <w:tabs>
          <w:tab w:val="left" w:pos="1466"/>
        </w:tabs>
        <w:autoSpaceDE w:val="0"/>
        <w:autoSpaceDN w:val="0"/>
        <w:spacing w:before="269"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445F23">
        <w:rPr>
          <w:rFonts w:ascii="Tahoma" w:hAnsi="Tahoma" w:cs="Tahoma"/>
          <w:b/>
          <w:spacing w:val="-2"/>
          <w:sz w:val="24"/>
          <w:szCs w:val="24"/>
        </w:rPr>
        <w:t>RESULTADOS A SEREM ALCANÇAD0S</w:t>
      </w:r>
    </w:p>
    <w:p w14:paraId="7FD63261" w14:textId="77777777" w:rsidR="00445F23" w:rsidRPr="00445F23" w:rsidRDefault="00445F23" w:rsidP="00445F23">
      <w:pPr>
        <w:pStyle w:val="PargrafodaLista"/>
        <w:widowControl w:val="0"/>
        <w:tabs>
          <w:tab w:val="left" w:pos="1466"/>
        </w:tabs>
        <w:autoSpaceDE w:val="0"/>
        <w:autoSpaceDN w:val="0"/>
        <w:spacing w:before="269" w:after="0" w:line="240" w:lineRule="auto"/>
        <w:ind w:left="589"/>
        <w:jc w:val="both"/>
        <w:rPr>
          <w:rFonts w:ascii="Tahoma" w:hAnsi="Tahoma" w:cs="Tahoma"/>
          <w:b/>
          <w:sz w:val="24"/>
          <w:szCs w:val="24"/>
        </w:rPr>
      </w:pPr>
    </w:p>
    <w:tbl>
      <w:tblPr>
        <w:tblStyle w:val="Tabelacomgrade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494"/>
      </w:tblGrid>
      <w:tr w:rsidR="00445F23" w14:paraId="30CEE30A" w14:textId="77777777" w:rsidTr="00445F23">
        <w:tc>
          <w:tcPr>
            <w:tcW w:w="8494" w:type="dxa"/>
            <w:shd w:val="clear" w:color="auto" w:fill="F2F2F2" w:themeFill="background1" w:themeFillShade="F2"/>
          </w:tcPr>
          <w:p w14:paraId="589E8534" w14:textId="77777777" w:rsidR="00AC6BF2" w:rsidRPr="00AC6BF2" w:rsidRDefault="00AC6BF2" w:rsidP="00AC6BF2">
            <w:pPr>
              <w:widowControl w:val="0"/>
              <w:tabs>
                <w:tab w:val="left" w:pos="1466"/>
              </w:tabs>
              <w:autoSpaceDE w:val="0"/>
              <w:autoSpaceDN w:val="0"/>
              <w:jc w:val="both"/>
              <w:rPr>
                <w:rFonts w:ascii="Tahoma" w:hAnsi="Tahoma" w:cs="Tahoma"/>
                <w:bCs/>
              </w:rPr>
            </w:pPr>
            <w:r w:rsidRPr="00AC6BF2">
              <w:rPr>
                <w:rFonts w:ascii="Tahoma" w:hAnsi="Tahoma" w:cs="Tahoma"/>
                <w:bCs/>
              </w:rPr>
              <w:t xml:space="preserve">A contratação dos serviços de energia elétrica para a Câmara Municipal de </w:t>
            </w:r>
            <w:proofErr w:type="spellStart"/>
            <w:r w:rsidRPr="00AC6BF2">
              <w:rPr>
                <w:rFonts w:ascii="Tahoma" w:hAnsi="Tahoma" w:cs="Tahoma"/>
                <w:bCs/>
              </w:rPr>
              <w:t>Parau</w:t>
            </w:r>
            <w:proofErr w:type="spellEnd"/>
            <w:r w:rsidRPr="00AC6BF2">
              <w:rPr>
                <w:rFonts w:ascii="Tahoma" w:hAnsi="Tahoma" w:cs="Tahoma"/>
                <w:bCs/>
              </w:rPr>
              <w:t xml:space="preserve"> deve garantir os seguintes resultados:</w:t>
            </w:r>
          </w:p>
          <w:p w14:paraId="5468FC3F" w14:textId="77777777" w:rsidR="00AC6BF2" w:rsidRPr="00AC6BF2" w:rsidRDefault="00AC6BF2" w:rsidP="00AC6BF2">
            <w:pPr>
              <w:widowControl w:val="0"/>
              <w:tabs>
                <w:tab w:val="left" w:pos="1466"/>
              </w:tabs>
              <w:autoSpaceDE w:val="0"/>
              <w:autoSpaceDN w:val="0"/>
              <w:jc w:val="both"/>
              <w:rPr>
                <w:rFonts w:ascii="Tahoma" w:hAnsi="Tahoma" w:cs="Tahoma"/>
                <w:bCs/>
              </w:rPr>
            </w:pPr>
            <w:r w:rsidRPr="00AC6BF2">
              <w:rPr>
                <w:rFonts w:ascii="Tahoma" w:hAnsi="Tahoma" w:cs="Tahoma"/>
                <w:bCs/>
              </w:rPr>
              <w:tab/>
              <w:t>1.</w:t>
            </w:r>
            <w:r w:rsidRPr="00AC6BF2">
              <w:rPr>
                <w:rFonts w:ascii="Tahoma" w:hAnsi="Tahoma" w:cs="Tahoma"/>
                <w:bCs/>
              </w:rPr>
              <w:tab/>
              <w:t>Fornecimento Contínuo e Estável – Assegurar energia elétrica ininterrupta para o funcionamento das atividades legislativas, evitando interrupções durante sessões e demais trabalhos administrativos.</w:t>
            </w:r>
          </w:p>
          <w:p w14:paraId="5AA1ED5A" w14:textId="77777777" w:rsidR="00AC6BF2" w:rsidRPr="00AC6BF2" w:rsidRDefault="00AC6BF2" w:rsidP="00AC6BF2">
            <w:pPr>
              <w:widowControl w:val="0"/>
              <w:tabs>
                <w:tab w:val="left" w:pos="1466"/>
              </w:tabs>
              <w:autoSpaceDE w:val="0"/>
              <w:autoSpaceDN w:val="0"/>
              <w:jc w:val="both"/>
              <w:rPr>
                <w:rFonts w:ascii="Tahoma" w:hAnsi="Tahoma" w:cs="Tahoma"/>
                <w:bCs/>
              </w:rPr>
            </w:pPr>
            <w:r w:rsidRPr="00AC6BF2">
              <w:rPr>
                <w:rFonts w:ascii="Tahoma" w:hAnsi="Tahoma" w:cs="Tahoma"/>
                <w:bCs/>
              </w:rPr>
              <w:tab/>
              <w:t>2.</w:t>
            </w:r>
            <w:r w:rsidRPr="00AC6BF2">
              <w:rPr>
                <w:rFonts w:ascii="Tahoma" w:hAnsi="Tahoma" w:cs="Tahoma"/>
                <w:bCs/>
              </w:rPr>
              <w:tab/>
              <w:t>Atendimento às Demandas Energéticas – Suprir todas as necessidades elétricas da Câmara, incluindo iluminação, equipamentos de informática, ar-condicionado e demais dispositivos essenciais.</w:t>
            </w:r>
          </w:p>
          <w:p w14:paraId="111B8830" w14:textId="77777777" w:rsidR="00AC6BF2" w:rsidRPr="00AC6BF2" w:rsidRDefault="00AC6BF2" w:rsidP="00AC6BF2">
            <w:pPr>
              <w:widowControl w:val="0"/>
              <w:tabs>
                <w:tab w:val="left" w:pos="1466"/>
              </w:tabs>
              <w:autoSpaceDE w:val="0"/>
              <w:autoSpaceDN w:val="0"/>
              <w:jc w:val="both"/>
              <w:rPr>
                <w:rFonts w:ascii="Tahoma" w:hAnsi="Tahoma" w:cs="Tahoma"/>
                <w:bCs/>
              </w:rPr>
            </w:pPr>
            <w:r w:rsidRPr="00AC6BF2">
              <w:rPr>
                <w:rFonts w:ascii="Tahoma" w:hAnsi="Tahoma" w:cs="Tahoma"/>
                <w:bCs/>
              </w:rPr>
              <w:tab/>
              <w:t>3.</w:t>
            </w:r>
            <w:r w:rsidRPr="00AC6BF2">
              <w:rPr>
                <w:rFonts w:ascii="Tahoma" w:hAnsi="Tahoma" w:cs="Tahoma"/>
                <w:bCs/>
              </w:rPr>
              <w:tab/>
              <w:t>Conformidade com Normas Técnicas e Regulamentações – Garantir que o serviço esteja de acordo com as normas da ANEEL e outras regulamentações aplicáveis, evitando problemas legais e técnicos.</w:t>
            </w:r>
          </w:p>
          <w:p w14:paraId="684461E4" w14:textId="77777777" w:rsidR="00AC6BF2" w:rsidRPr="00AC6BF2" w:rsidRDefault="00AC6BF2" w:rsidP="00AC6BF2">
            <w:pPr>
              <w:widowControl w:val="0"/>
              <w:tabs>
                <w:tab w:val="left" w:pos="1466"/>
              </w:tabs>
              <w:autoSpaceDE w:val="0"/>
              <w:autoSpaceDN w:val="0"/>
              <w:jc w:val="both"/>
              <w:rPr>
                <w:rFonts w:ascii="Tahoma" w:hAnsi="Tahoma" w:cs="Tahoma"/>
                <w:bCs/>
              </w:rPr>
            </w:pPr>
            <w:r w:rsidRPr="00AC6BF2">
              <w:rPr>
                <w:rFonts w:ascii="Tahoma" w:hAnsi="Tahoma" w:cs="Tahoma"/>
                <w:bCs/>
              </w:rPr>
              <w:tab/>
              <w:t>4.</w:t>
            </w:r>
            <w:r w:rsidRPr="00AC6BF2">
              <w:rPr>
                <w:rFonts w:ascii="Tahoma" w:hAnsi="Tahoma" w:cs="Tahoma"/>
                <w:bCs/>
              </w:rPr>
              <w:tab/>
              <w:t xml:space="preserve">Eficiência Energética – Buscar soluções que reduzam o consumo e os </w:t>
            </w:r>
            <w:r w:rsidRPr="00AC6BF2">
              <w:rPr>
                <w:rFonts w:ascii="Tahoma" w:hAnsi="Tahoma" w:cs="Tahoma"/>
                <w:bCs/>
              </w:rPr>
              <w:lastRenderedPageBreak/>
              <w:t>custos com energia, como o uso de equipamentos mais eficientes e possíveis fontes alternativas, como energia solar.</w:t>
            </w:r>
          </w:p>
          <w:p w14:paraId="226C5A78" w14:textId="77777777" w:rsidR="00AC6BF2" w:rsidRPr="00AC6BF2" w:rsidRDefault="00AC6BF2" w:rsidP="00AC6BF2">
            <w:pPr>
              <w:widowControl w:val="0"/>
              <w:tabs>
                <w:tab w:val="left" w:pos="1466"/>
              </w:tabs>
              <w:autoSpaceDE w:val="0"/>
              <w:autoSpaceDN w:val="0"/>
              <w:jc w:val="both"/>
              <w:rPr>
                <w:rFonts w:ascii="Tahoma" w:hAnsi="Tahoma" w:cs="Tahoma"/>
                <w:bCs/>
              </w:rPr>
            </w:pPr>
            <w:r w:rsidRPr="00AC6BF2">
              <w:rPr>
                <w:rFonts w:ascii="Tahoma" w:hAnsi="Tahoma" w:cs="Tahoma"/>
                <w:bCs/>
              </w:rPr>
              <w:tab/>
              <w:t>5.</w:t>
            </w:r>
            <w:r w:rsidRPr="00AC6BF2">
              <w:rPr>
                <w:rFonts w:ascii="Tahoma" w:hAnsi="Tahoma" w:cs="Tahoma"/>
                <w:bCs/>
              </w:rPr>
              <w:tab/>
              <w:t>Segurança na Instalação e Operação – Assegurar que a infraestrutura elétrica seja segura para os servidores e visitantes, prevenindo riscos como curtos-circuitos, incêndios e sobrecargas.</w:t>
            </w:r>
          </w:p>
          <w:p w14:paraId="5759F312" w14:textId="31D783FD" w:rsidR="00445F23" w:rsidRPr="007F7A98" w:rsidRDefault="00AC6BF2" w:rsidP="00AC6BF2">
            <w:pPr>
              <w:widowControl w:val="0"/>
              <w:tabs>
                <w:tab w:val="left" w:pos="1466"/>
              </w:tabs>
              <w:autoSpaceDE w:val="0"/>
              <w:autoSpaceDN w:val="0"/>
              <w:jc w:val="both"/>
              <w:rPr>
                <w:rFonts w:ascii="Tahoma" w:hAnsi="Tahoma" w:cs="Tahoma"/>
                <w:bCs/>
              </w:rPr>
            </w:pPr>
            <w:r w:rsidRPr="00AC6BF2">
              <w:rPr>
                <w:rFonts w:ascii="Tahoma" w:hAnsi="Tahoma" w:cs="Tahoma"/>
                <w:bCs/>
              </w:rPr>
              <w:tab/>
              <w:t>6.</w:t>
            </w:r>
            <w:r w:rsidRPr="00AC6BF2">
              <w:rPr>
                <w:rFonts w:ascii="Tahoma" w:hAnsi="Tahoma" w:cs="Tahoma"/>
                <w:bCs/>
              </w:rPr>
              <w:tab/>
              <w:t>Transparência e Prestação de Contas – Manter registros claros do consumo e dos custos energéticos para fins de fiscalização e prestação de contas à população e aos órgãos de controle.</w:t>
            </w:r>
          </w:p>
        </w:tc>
      </w:tr>
    </w:tbl>
    <w:p w14:paraId="0BE8C6E2" w14:textId="77777777" w:rsidR="000607D3" w:rsidRPr="00445F23" w:rsidRDefault="000607D3" w:rsidP="00445F23">
      <w:pPr>
        <w:pStyle w:val="PargrafodaLista"/>
        <w:widowControl w:val="0"/>
        <w:numPr>
          <w:ilvl w:val="0"/>
          <w:numId w:val="2"/>
        </w:numPr>
        <w:tabs>
          <w:tab w:val="left" w:pos="1466"/>
        </w:tabs>
        <w:autoSpaceDE w:val="0"/>
        <w:autoSpaceDN w:val="0"/>
        <w:spacing w:before="269"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445F23">
        <w:rPr>
          <w:rFonts w:ascii="Tahoma" w:hAnsi="Tahoma" w:cs="Tahoma"/>
          <w:b/>
          <w:sz w:val="24"/>
          <w:szCs w:val="24"/>
        </w:rPr>
        <w:lastRenderedPageBreak/>
        <w:t>INDICAÇÃO DE FISCAL DE CONTRATO</w:t>
      </w:r>
    </w:p>
    <w:p w14:paraId="7C22942E" w14:textId="77777777" w:rsidR="000607D3" w:rsidRPr="00C55094" w:rsidRDefault="000607D3" w:rsidP="000607D3">
      <w:pPr>
        <w:pStyle w:val="PargrafodaLista"/>
        <w:tabs>
          <w:tab w:val="left" w:pos="1466"/>
        </w:tabs>
        <w:spacing w:before="1" w:line="232" w:lineRule="auto"/>
        <w:ind w:left="229" w:right="326"/>
        <w:jc w:val="both"/>
        <w:rPr>
          <w:rFonts w:ascii="Tahoma" w:hAnsi="Tahoma" w:cs="Tahoma"/>
          <w:b/>
          <w:sz w:val="24"/>
          <w:szCs w:val="24"/>
        </w:rPr>
      </w:pPr>
    </w:p>
    <w:tbl>
      <w:tblPr>
        <w:tblStyle w:val="Tabelacomgrade"/>
        <w:tblW w:w="8494" w:type="dxa"/>
        <w:jc w:val="center"/>
        <w:tblBorders>
          <w:insideH w:val="none" w:sz="0" w:space="0" w:color="auto"/>
          <w:insideV w:val="none" w:sz="0" w:space="0" w:color="auto"/>
        </w:tblBorders>
        <w:shd w:val="clear" w:color="auto" w:fill="EDEDED" w:themeFill="accent3" w:themeFillTint="33"/>
        <w:tblLook w:val="04A0" w:firstRow="1" w:lastRow="0" w:firstColumn="1" w:lastColumn="0" w:noHBand="0" w:noVBand="1"/>
      </w:tblPr>
      <w:tblGrid>
        <w:gridCol w:w="8494"/>
      </w:tblGrid>
      <w:tr w:rsidR="007B2267" w:rsidRPr="00C55094" w14:paraId="4E2ABC15" w14:textId="77777777" w:rsidTr="007B2267">
        <w:trPr>
          <w:jc w:val="center"/>
        </w:trPr>
        <w:tc>
          <w:tcPr>
            <w:tcW w:w="8494" w:type="dxa"/>
            <w:shd w:val="clear" w:color="auto" w:fill="F2F2F2" w:themeFill="background1" w:themeFillShade="F2"/>
          </w:tcPr>
          <w:p w14:paraId="559B9EDF" w14:textId="77777777" w:rsidR="007B2267" w:rsidRPr="007B2267" w:rsidRDefault="007B2267" w:rsidP="007B226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ascii="Tahoma" w:hAnsi="Tahoma" w:cs="Tahoma"/>
                <w:iCs/>
              </w:rPr>
            </w:pPr>
            <w:r w:rsidRPr="007B2267">
              <w:rPr>
                <w:rFonts w:ascii="Tahoma" w:hAnsi="Tahoma" w:cs="Tahoma"/>
                <w:iCs/>
              </w:rPr>
              <w:t>O fiscal de contrato no presente caso será a servidora Rebeca Medeiros de Oliveira, inscrita no CPF/MF nº 706.610.124-33, podendo ser alterado por portaria da Presidência.</w:t>
            </w:r>
          </w:p>
        </w:tc>
      </w:tr>
    </w:tbl>
    <w:p w14:paraId="587E611F" w14:textId="77777777" w:rsidR="000607D3" w:rsidRPr="00C55094" w:rsidRDefault="000607D3" w:rsidP="000607D3">
      <w:pPr>
        <w:pStyle w:val="PargrafodaLista"/>
        <w:tabs>
          <w:tab w:val="left" w:pos="1466"/>
        </w:tabs>
        <w:spacing w:before="1" w:line="232" w:lineRule="auto"/>
        <w:ind w:left="229" w:right="326"/>
        <w:jc w:val="both"/>
        <w:rPr>
          <w:rFonts w:ascii="Tahoma" w:hAnsi="Tahoma" w:cs="Tahoma"/>
          <w:b/>
          <w:sz w:val="24"/>
          <w:szCs w:val="24"/>
        </w:rPr>
      </w:pPr>
    </w:p>
    <w:p w14:paraId="0360C6E5" w14:textId="77777777" w:rsidR="000607D3" w:rsidRPr="00C55094" w:rsidRDefault="000607D3" w:rsidP="00445F23">
      <w:pPr>
        <w:pStyle w:val="PargrafodaLista"/>
        <w:widowControl w:val="0"/>
        <w:numPr>
          <w:ilvl w:val="0"/>
          <w:numId w:val="2"/>
        </w:numPr>
        <w:tabs>
          <w:tab w:val="left" w:pos="1466"/>
        </w:tabs>
        <w:autoSpaceDE w:val="0"/>
        <w:autoSpaceDN w:val="0"/>
        <w:spacing w:before="269" w:after="0" w:line="240" w:lineRule="auto"/>
        <w:contextualSpacing w:val="0"/>
        <w:jc w:val="both"/>
        <w:rPr>
          <w:rFonts w:ascii="Tahoma" w:hAnsi="Tahoma" w:cs="Tahoma"/>
          <w:b/>
          <w:sz w:val="24"/>
          <w:szCs w:val="24"/>
        </w:rPr>
      </w:pPr>
      <w:r w:rsidRPr="00C55094">
        <w:rPr>
          <w:rFonts w:ascii="Tahoma" w:hAnsi="Tahoma" w:cs="Tahoma"/>
          <w:b/>
          <w:sz w:val="24"/>
          <w:szCs w:val="24"/>
        </w:rPr>
        <w:t>ENCAMINHAMENTOS</w:t>
      </w:r>
    </w:p>
    <w:p w14:paraId="32BAF07F" w14:textId="77777777" w:rsidR="000607D3" w:rsidRPr="00C55094" w:rsidRDefault="000607D3" w:rsidP="000607D3">
      <w:pPr>
        <w:pStyle w:val="PargrafodaLista"/>
        <w:tabs>
          <w:tab w:val="left" w:pos="1466"/>
        </w:tabs>
        <w:spacing w:before="1" w:line="232" w:lineRule="auto"/>
        <w:ind w:left="229" w:right="326"/>
        <w:jc w:val="both"/>
        <w:rPr>
          <w:rFonts w:ascii="Tahoma" w:hAnsi="Tahoma" w:cs="Tahoma"/>
          <w:b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insideH w:val="none" w:sz="0" w:space="0" w:color="auto"/>
          <w:insideV w:val="none" w:sz="0" w:space="0" w:color="auto"/>
        </w:tblBorders>
        <w:shd w:val="clear" w:color="auto" w:fill="EDEDED" w:themeFill="accent3" w:themeFillTint="33"/>
        <w:tblLook w:val="04A0" w:firstRow="1" w:lastRow="0" w:firstColumn="1" w:lastColumn="0" w:noHBand="0" w:noVBand="1"/>
      </w:tblPr>
      <w:tblGrid>
        <w:gridCol w:w="8494"/>
      </w:tblGrid>
      <w:tr w:rsidR="000607D3" w:rsidRPr="00C55094" w14:paraId="08B57B10" w14:textId="77777777" w:rsidTr="00633765">
        <w:trPr>
          <w:jc w:val="center"/>
        </w:trPr>
        <w:tc>
          <w:tcPr>
            <w:tcW w:w="9628" w:type="dxa"/>
            <w:shd w:val="clear" w:color="auto" w:fill="F2F2F2" w:themeFill="background1" w:themeFillShade="F2"/>
          </w:tcPr>
          <w:p w14:paraId="48A8FF8B" w14:textId="0E4A21E3" w:rsidR="000607D3" w:rsidRPr="00C55094" w:rsidRDefault="000607D3" w:rsidP="00633765">
            <w:pPr>
              <w:pStyle w:val="Corpodetexto"/>
              <w:widowControl/>
              <w:autoSpaceDE/>
              <w:autoSpaceDN/>
              <w:spacing w:before="112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C55094">
              <w:rPr>
                <w:rFonts w:ascii="Tahoma" w:hAnsi="Tahoma" w:cs="Tahoma"/>
                <w:sz w:val="20"/>
                <w:szCs w:val="20"/>
              </w:rPr>
              <w:t xml:space="preserve">Considerando que o presente objeto se </w:t>
            </w:r>
            <w:r w:rsidRPr="00C55094">
              <w:rPr>
                <w:rFonts w:ascii="Tahoma" w:hAnsi="Tahoma" w:cs="Tahoma"/>
                <w:bCs/>
                <w:sz w:val="20"/>
                <w:szCs w:val="20"/>
              </w:rPr>
              <w:t xml:space="preserve">caracteriza como um serviço </w:t>
            </w:r>
            <w:r w:rsidR="006C670A">
              <w:rPr>
                <w:rFonts w:ascii="Tahoma" w:hAnsi="Tahoma" w:cs="Tahoma"/>
                <w:bCs/>
                <w:sz w:val="20"/>
                <w:szCs w:val="20"/>
              </w:rPr>
              <w:t>de fornecimentoexclusivo</w:t>
            </w:r>
            <w:r w:rsidRPr="00C55094">
              <w:rPr>
                <w:rFonts w:ascii="Tahoma" w:hAnsi="Tahoma" w:cs="Tahoma"/>
                <w:bCs/>
                <w:sz w:val="20"/>
                <w:szCs w:val="20"/>
              </w:rPr>
              <w:t xml:space="preserve">, </w:t>
            </w:r>
            <w:r w:rsidRPr="00C55094">
              <w:rPr>
                <w:rFonts w:ascii="Tahoma" w:hAnsi="Tahoma" w:cs="Tahoma"/>
                <w:sz w:val="20"/>
                <w:szCs w:val="20"/>
              </w:rPr>
              <w:t>encaminha-se para ciência da demanda e autorização para prosseguimento, nos termos da Lei Federal 14.133/2021, sugerindo-se contratação por inexigibilidade de licitação.</w:t>
            </w:r>
          </w:p>
          <w:p w14:paraId="1660554F" w14:textId="77777777" w:rsidR="000607D3" w:rsidRPr="00C55094" w:rsidRDefault="000607D3" w:rsidP="00633765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ascii="Tahoma" w:hAnsi="Tahoma" w:cs="Tahoma"/>
                <w:i/>
                <w:sz w:val="24"/>
                <w:szCs w:val="24"/>
              </w:rPr>
            </w:pPr>
          </w:p>
        </w:tc>
      </w:tr>
    </w:tbl>
    <w:p w14:paraId="353ED39A" w14:textId="3628F61B" w:rsidR="007F7A98" w:rsidRDefault="007F7A98" w:rsidP="007F7A98">
      <w:pPr>
        <w:pStyle w:val="Corpodetex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Paraú</w:t>
      </w:r>
      <w:r w:rsidRPr="006D6E7B">
        <w:rPr>
          <w:rFonts w:ascii="Tahoma" w:hAnsi="Tahoma" w:cs="Tahoma"/>
        </w:rPr>
        <w:t xml:space="preserve">/RN, </w:t>
      </w:r>
      <w:r w:rsidR="006C670A">
        <w:rPr>
          <w:rFonts w:ascii="Tahoma" w:hAnsi="Tahoma" w:cs="Tahoma"/>
        </w:rPr>
        <w:t>06</w:t>
      </w:r>
      <w:r w:rsidRPr="006D6E7B">
        <w:rPr>
          <w:rFonts w:ascii="Tahoma" w:hAnsi="Tahoma" w:cs="Tahoma"/>
        </w:rPr>
        <w:t xml:space="preserve"> de janeiro de 2025.</w:t>
      </w:r>
    </w:p>
    <w:p w14:paraId="46489D07" w14:textId="77777777" w:rsidR="00DB61B8" w:rsidRDefault="00DB61B8" w:rsidP="007F7A98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6ABCE677" w14:textId="77777777" w:rsidR="007F7A98" w:rsidRPr="007F7A98" w:rsidRDefault="007F7A98" w:rsidP="007F7A98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7F7A98">
        <w:rPr>
          <w:rFonts w:ascii="Tahoma" w:hAnsi="Tahoma" w:cs="Tahoma"/>
          <w:b/>
          <w:bCs/>
          <w:sz w:val="24"/>
          <w:szCs w:val="24"/>
        </w:rPr>
        <w:t>Rebeca Medeiros de Oliviera</w:t>
      </w:r>
    </w:p>
    <w:p w14:paraId="6BE243A9" w14:textId="77777777" w:rsidR="001C7A64" w:rsidRDefault="007F7A98" w:rsidP="007F7A98">
      <w:pPr>
        <w:spacing w:after="0" w:line="240" w:lineRule="auto"/>
        <w:jc w:val="center"/>
      </w:pPr>
      <w:r w:rsidRPr="007F7A98">
        <w:rPr>
          <w:rFonts w:ascii="Tahoma" w:hAnsi="Tahoma" w:cs="Tahoma"/>
          <w:b/>
          <w:bCs/>
          <w:sz w:val="24"/>
          <w:szCs w:val="24"/>
        </w:rPr>
        <w:t>Diretora Administrativ</w:t>
      </w:r>
      <w:r>
        <w:rPr>
          <w:rFonts w:ascii="Tahoma" w:hAnsi="Tahoma" w:cs="Tahoma"/>
          <w:b/>
          <w:bCs/>
          <w:sz w:val="24"/>
          <w:szCs w:val="24"/>
        </w:rPr>
        <w:t>a</w:t>
      </w:r>
    </w:p>
    <w:sectPr w:rsidR="001C7A6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243E2" w14:textId="77777777" w:rsidR="00AF1DC1" w:rsidRDefault="00AF1DC1" w:rsidP="000607D3">
      <w:pPr>
        <w:spacing w:after="0" w:line="240" w:lineRule="auto"/>
      </w:pPr>
      <w:r>
        <w:separator/>
      </w:r>
    </w:p>
  </w:endnote>
  <w:endnote w:type="continuationSeparator" w:id="0">
    <w:p w14:paraId="4AFD581B" w14:textId="77777777" w:rsidR="00AF1DC1" w:rsidRDefault="00AF1DC1" w:rsidP="00060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08DAE" w14:textId="77777777" w:rsidR="00AF1DC1" w:rsidRDefault="00AF1DC1" w:rsidP="000607D3">
      <w:pPr>
        <w:spacing w:after="0" w:line="240" w:lineRule="auto"/>
      </w:pPr>
      <w:r>
        <w:separator/>
      </w:r>
    </w:p>
  </w:footnote>
  <w:footnote w:type="continuationSeparator" w:id="0">
    <w:p w14:paraId="5F15511A" w14:textId="77777777" w:rsidR="00AF1DC1" w:rsidRDefault="00AF1DC1" w:rsidP="000607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DF2B5" w14:textId="77777777" w:rsidR="000607D3" w:rsidRDefault="000607D3" w:rsidP="000607D3">
    <w:pPr>
      <w:pStyle w:val="Ttulo1"/>
      <w:spacing w:before="0" w:after="0" w:line="240" w:lineRule="auto"/>
      <w:jc w:val="center"/>
      <w:rPr>
        <w:b/>
        <w:bCs/>
        <w:color w:val="000000"/>
        <w:sz w:val="20"/>
      </w:rPr>
    </w:pPr>
    <w:r>
      <w:rPr>
        <w:b/>
        <w:bCs/>
        <w:noProof/>
        <w:color w:val="000000"/>
        <w:sz w:val="20"/>
      </w:rPr>
      <w:drawing>
        <wp:inline distT="0" distB="0" distL="0" distR="0" wp14:anchorId="3DC5CD4D" wp14:editId="6861DD69">
          <wp:extent cx="929640" cy="777240"/>
          <wp:effectExtent l="0" t="0" r="3810" b="3810"/>
          <wp:docPr id="67533396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640" cy="777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B4B6B6" w14:textId="77777777" w:rsidR="000607D3" w:rsidRPr="000607D3" w:rsidRDefault="000607D3" w:rsidP="000607D3">
    <w:pPr>
      <w:pStyle w:val="Ttulo1"/>
      <w:spacing w:before="0" w:after="0" w:line="240" w:lineRule="auto"/>
      <w:jc w:val="center"/>
      <w:rPr>
        <w:b/>
        <w:bCs/>
        <w:caps/>
        <w:color w:val="000000"/>
        <w:sz w:val="28"/>
        <w:szCs w:val="28"/>
      </w:rPr>
    </w:pPr>
    <w:r w:rsidRPr="000607D3">
      <w:rPr>
        <w:caps/>
        <w:color w:val="000000"/>
        <w:sz w:val="28"/>
        <w:szCs w:val="28"/>
      </w:rPr>
      <w:t>Estado do Rio Grande do Norte</w:t>
    </w:r>
  </w:p>
  <w:p w14:paraId="1BD248DC" w14:textId="77777777" w:rsidR="000607D3" w:rsidRPr="000607D3" w:rsidRDefault="000607D3" w:rsidP="000607D3">
    <w:pPr>
      <w:pStyle w:val="Ttulo1"/>
      <w:spacing w:before="0" w:after="0" w:line="240" w:lineRule="auto"/>
      <w:jc w:val="center"/>
      <w:rPr>
        <w:b/>
        <w:bCs/>
        <w:caps/>
        <w:color w:val="000000"/>
        <w:sz w:val="28"/>
        <w:szCs w:val="28"/>
      </w:rPr>
    </w:pPr>
    <w:r w:rsidRPr="000607D3">
      <w:rPr>
        <w:b/>
        <w:bCs/>
        <w:caps/>
        <w:color w:val="000000"/>
        <w:sz w:val="28"/>
        <w:szCs w:val="28"/>
      </w:rPr>
      <w:t>Câmara Municipal de Paraú/RN</w:t>
    </w:r>
  </w:p>
  <w:p w14:paraId="6D41EEE5" w14:textId="77777777" w:rsidR="000607D3" w:rsidRPr="00910590" w:rsidRDefault="000607D3" w:rsidP="000607D3">
    <w:pPr>
      <w:spacing w:after="0" w:line="240" w:lineRule="auto"/>
      <w:jc w:val="center"/>
      <w:rPr>
        <w:rFonts w:ascii="Arial" w:hAnsi="Arial" w:cs="Arial"/>
        <w:color w:val="000000"/>
        <w:sz w:val="24"/>
        <w:szCs w:val="24"/>
      </w:rPr>
    </w:pPr>
    <w:r w:rsidRPr="00910590">
      <w:rPr>
        <w:rFonts w:ascii="Arial" w:hAnsi="Arial" w:cs="Arial"/>
        <w:color w:val="000000"/>
        <w:sz w:val="24"/>
        <w:szCs w:val="24"/>
      </w:rPr>
      <w:t>Rua Padre Amaro, 35 – Centro.</w:t>
    </w:r>
  </w:p>
  <w:p w14:paraId="1576B244" w14:textId="77777777" w:rsidR="000607D3" w:rsidRPr="00910590" w:rsidRDefault="000607D3" w:rsidP="000607D3">
    <w:pPr>
      <w:spacing w:after="0" w:line="240" w:lineRule="auto"/>
      <w:jc w:val="center"/>
      <w:rPr>
        <w:rFonts w:ascii="Arial" w:hAnsi="Arial" w:cs="Arial"/>
        <w:color w:val="000000"/>
        <w:sz w:val="24"/>
        <w:szCs w:val="24"/>
      </w:rPr>
    </w:pPr>
    <w:r w:rsidRPr="00910590">
      <w:rPr>
        <w:rFonts w:ascii="Arial" w:hAnsi="Arial" w:cs="Arial"/>
        <w:color w:val="000000"/>
        <w:sz w:val="24"/>
        <w:szCs w:val="24"/>
      </w:rPr>
      <w:t>CNPJ/MF 08.565.426/0001-02</w:t>
    </w:r>
  </w:p>
  <w:p w14:paraId="05A1A3E9" w14:textId="77777777" w:rsidR="000607D3" w:rsidRDefault="000607D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4A061BC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9100870"/>
    <w:multiLevelType w:val="hybridMultilevel"/>
    <w:tmpl w:val="735626AC"/>
    <w:lvl w:ilvl="0" w:tplc="FFFFFFFF">
      <w:start w:val="1"/>
      <w:numFmt w:val="decimal"/>
      <w:lvlText w:val="%1."/>
      <w:lvlJc w:val="left"/>
      <w:pPr>
        <w:ind w:left="58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09" w:hanging="360"/>
      </w:pPr>
    </w:lvl>
    <w:lvl w:ilvl="2" w:tplc="FFFFFFFF" w:tentative="1">
      <w:start w:val="1"/>
      <w:numFmt w:val="lowerRoman"/>
      <w:lvlText w:val="%3."/>
      <w:lvlJc w:val="right"/>
      <w:pPr>
        <w:ind w:left="2029" w:hanging="180"/>
      </w:pPr>
    </w:lvl>
    <w:lvl w:ilvl="3" w:tplc="FFFFFFFF" w:tentative="1">
      <w:start w:val="1"/>
      <w:numFmt w:val="decimal"/>
      <w:lvlText w:val="%4."/>
      <w:lvlJc w:val="left"/>
      <w:pPr>
        <w:ind w:left="2749" w:hanging="360"/>
      </w:pPr>
    </w:lvl>
    <w:lvl w:ilvl="4" w:tplc="FFFFFFFF" w:tentative="1">
      <w:start w:val="1"/>
      <w:numFmt w:val="lowerLetter"/>
      <w:lvlText w:val="%5."/>
      <w:lvlJc w:val="left"/>
      <w:pPr>
        <w:ind w:left="3469" w:hanging="360"/>
      </w:pPr>
    </w:lvl>
    <w:lvl w:ilvl="5" w:tplc="FFFFFFFF" w:tentative="1">
      <w:start w:val="1"/>
      <w:numFmt w:val="lowerRoman"/>
      <w:lvlText w:val="%6."/>
      <w:lvlJc w:val="right"/>
      <w:pPr>
        <w:ind w:left="4189" w:hanging="180"/>
      </w:pPr>
    </w:lvl>
    <w:lvl w:ilvl="6" w:tplc="FFFFFFFF" w:tentative="1">
      <w:start w:val="1"/>
      <w:numFmt w:val="decimal"/>
      <w:lvlText w:val="%7."/>
      <w:lvlJc w:val="left"/>
      <w:pPr>
        <w:ind w:left="4909" w:hanging="360"/>
      </w:pPr>
    </w:lvl>
    <w:lvl w:ilvl="7" w:tplc="FFFFFFFF" w:tentative="1">
      <w:start w:val="1"/>
      <w:numFmt w:val="lowerLetter"/>
      <w:lvlText w:val="%8."/>
      <w:lvlJc w:val="left"/>
      <w:pPr>
        <w:ind w:left="5629" w:hanging="360"/>
      </w:pPr>
    </w:lvl>
    <w:lvl w:ilvl="8" w:tplc="FFFFFFFF" w:tentative="1">
      <w:start w:val="1"/>
      <w:numFmt w:val="lowerRoman"/>
      <w:lvlText w:val="%9."/>
      <w:lvlJc w:val="right"/>
      <w:pPr>
        <w:ind w:left="6349" w:hanging="180"/>
      </w:pPr>
    </w:lvl>
  </w:abstractNum>
  <w:abstractNum w:abstractNumId="2" w15:restartNumberingAfterBreak="0">
    <w:nsid w:val="429B0955"/>
    <w:multiLevelType w:val="hybridMultilevel"/>
    <w:tmpl w:val="735626AC"/>
    <w:lvl w:ilvl="0" w:tplc="7D408B66">
      <w:start w:val="1"/>
      <w:numFmt w:val="decimal"/>
      <w:lvlText w:val="%1."/>
      <w:lvlJc w:val="left"/>
      <w:pPr>
        <w:ind w:left="5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9" w:hanging="360"/>
      </w:pPr>
    </w:lvl>
    <w:lvl w:ilvl="2" w:tplc="0416001B" w:tentative="1">
      <w:start w:val="1"/>
      <w:numFmt w:val="lowerRoman"/>
      <w:lvlText w:val="%3."/>
      <w:lvlJc w:val="right"/>
      <w:pPr>
        <w:ind w:left="2029" w:hanging="180"/>
      </w:pPr>
    </w:lvl>
    <w:lvl w:ilvl="3" w:tplc="0416000F" w:tentative="1">
      <w:start w:val="1"/>
      <w:numFmt w:val="decimal"/>
      <w:lvlText w:val="%4."/>
      <w:lvlJc w:val="left"/>
      <w:pPr>
        <w:ind w:left="2749" w:hanging="360"/>
      </w:pPr>
    </w:lvl>
    <w:lvl w:ilvl="4" w:tplc="04160019" w:tentative="1">
      <w:start w:val="1"/>
      <w:numFmt w:val="lowerLetter"/>
      <w:lvlText w:val="%5."/>
      <w:lvlJc w:val="left"/>
      <w:pPr>
        <w:ind w:left="3469" w:hanging="360"/>
      </w:pPr>
    </w:lvl>
    <w:lvl w:ilvl="5" w:tplc="0416001B" w:tentative="1">
      <w:start w:val="1"/>
      <w:numFmt w:val="lowerRoman"/>
      <w:lvlText w:val="%6."/>
      <w:lvlJc w:val="right"/>
      <w:pPr>
        <w:ind w:left="4189" w:hanging="180"/>
      </w:pPr>
    </w:lvl>
    <w:lvl w:ilvl="6" w:tplc="0416000F" w:tentative="1">
      <w:start w:val="1"/>
      <w:numFmt w:val="decimal"/>
      <w:lvlText w:val="%7."/>
      <w:lvlJc w:val="left"/>
      <w:pPr>
        <w:ind w:left="4909" w:hanging="360"/>
      </w:pPr>
    </w:lvl>
    <w:lvl w:ilvl="7" w:tplc="04160019" w:tentative="1">
      <w:start w:val="1"/>
      <w:numFmt w:val="lowerLetter"/>
      <w:lvlText w:val="%8."/>
      <w:lvlJc w:val="left"/>
      <w:pPr>
        <w:ind w:left="5629" w:hanging="360"/>
      </w:pPr>
    </w:lvl>
    <w:lvl w:ilvl="8" w:tplc="0416001B" w:tentative="1">
      <w:start w:val="1"/>
      <w:numFmt w:val="lowerRoman"/>
      <w:lvlText w:val="%9."/>
      <w:lvlJc w:val="right"/>
      <w:pPr>
        <w:ind w:left="6349" w:hanging="180"/>
      </w:pPr>
    </w:lvl>
  </w:abstractNum>
  <w:abstractNum w:abstractNumId="3" w15:restartNumberingAfterBreak="0">
    <w:nsid w:val="4BAA7B7C"/>
    <w:multiLevelType w:val="hybridMultilevel"/>
    <w:tmpl w:val="735626AC"/>
    <w:lvl w:ilvl="0" w:tplc="FFFFFFFF">
      <w:start w:val="1"/>
      <w:numFmt w:val="decimal"/>
      <w:lvlText w:val="%1."/>
      <w:lvlJc w:val="left"/>
      <w:pPr>
        <w:ind w:left="58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09" w:hanging="360"/>
      </w:pPr>
    </w:lvl>
    <w:lvl w:ilvl="2" w:tplc="FFFFFFFF" w:tentative="1">
      <w:start w:val="1"/>
      <w:numFmt w:val="lowerRoman"/>
      <w:lvlText w:val="%3."/>
      <w:lvlJc w:val="right"/>
      <w:pPr>
        <w:ind w:left="2029" w:hanging="180"/>
      </w:pPr>
    </w:lvl>
    <w:lvl w:ilvl="3" w:tplc="FFFFFFFF" w:tentative="1">
      <w:start w:val="1"/>
      <w:numFmt w:val="decimal"/>
      <w:lvlText w:val="%4."/>
      <w:lvlJc w:val="left"/>
      <w:pPr>
        <w:ind w:left="2749" w:hanging="360"/>
      </w:pPr>
    </w:lvl>
    <w:lvl w:ilvl="4" w:tplc="FFFFFFFF" w:tentative="1">
      <w:start w:val="1"/>
      <w:numFmt w:val="lowerLetter"/>
      <w:lvlText w:val="%5."/>
      <w:lvlJc w:val="left"/>
      <w:pPr>
        <w:ind w:left="3469" w:hanging="360"/>
      </w:pPr>
    </w:lvl>
    <w:lvl w:ilvl="5" w:tplc="FFFFFFFF" w:tentative="1">
      <w:start w:val="1"/>
      <w:numFmt w:val="lowerRoman"/>
      <w:lvlText w:val="%6."/>
      <w:lvlJc w:val="right"/>
      <w:pPr>
        <w:ind w:left="4189" w:hanging="180"/>
      </w:pPr>
    </w:lvl>
    <w:lvl w:ilvl="6" w:tplc="FFFFFFFF" w:tentative="1">
      <w:start w:val="1"/>
      <w:numFmt w:val="decimal"/>
      <w:lvlText w:val="%7."/>
      <w:lvlJc w:val="left"/>
      <w:pPr>
        <w:ind w:left="4909" w:hanging="360"/>
      </w:pPr>
    </w:lvl>
    <w:lvl w:ilvl="7" w:tplc="FFFFFFFF" w:tentative="1">
      <w:start w:val="1"/>
      <w:numFmt w:val="lowerLetter"/>
      <w:lvlText w:val="%8."/>
      <w:lvlJc w:val="left"/>
      <w:pPr>
        <w:ind w:left="5629" w:hanging="360"/>
      </w:pPr>
    </w:lvl>
    <w:lvl w:ilvl="8" w:tplc="FFFFFFFF" w:tentative="1">
      <w:start w:val="1"/>
      <w:numFmt w:val="lowerRoman"/>
      <w:lvlText w:val="%9."/>
      <w:lvlJc w:val="right"/>
      <w:pPr>
        <w:ind w:left="6349" w:hanging="180"/>
      </w:pPr>
    </w:lvl>
  </w:abstractNum>
  <w:num w:numId="1" w16cid:durableId="1440680851">
    <w:abstractNumId w:val="0"/>
  </w:num>
  <w:num w:numId="2" w16cid:durableId="191190349">
    <w:abstractNumId w:val="2"/>
  </w:num>
  <w:num w:numId="3" w16cid:durableId="347870597">
    <w:abstractNumId w:val="3"/>
  </w:num>
  <w:num w:numId="4" w16cid:durableId="1620641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7D3"/>
    <w:rsid w:val="000607D3"/>
    <w:rsid w:val="001C4DF3"/>
    <w:rsid w:val="001C7A64"/>
    <w:rsid w:val="003B11BE"/>
    <w:rsid w:val="00445F23"/>
    <w:rsid w:val="004E5882"/>
    <w:rsid w:val="00615139"/>
    <w:rsid w:val="006C670A"/>
    <w:rsid w:val="007B2267"/>
    <w:rsid w:val="007F7A98"/>
    <w:rsid w:val="009509A7"/>
    <w:rsid w:val="009A5975"/>
    <w:rsid w:val="00A45587"/>
    <w:rsid w:val="00AC6BF2"/>
    <w:rsid w:val="00AC70E3"/>
    <w:rsid w:val="00AF1DC1"/>
    <w:rsid w:val="00BE7345"/>
    <w:rsid w:val="00D057F7"/>
    <w:rsid w:val="00DB61B8"/>
    <w:rsid w:val="00EA4565"/>
    <w:rsid w:val="00FE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3CB50"/>
  <w15:chartTrackingRefBased/>
  <w15:docId w15:val="{59638B49-888A-42B2-AA3C-085A1EE6F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07D3"/>
  </w:style>
  <w:style w:type="paragraph" w:styleId="Ttulo1">
    <w:name w:val="heading 1"/>
    <w:basedOn w:val="Normal"/>
    <w:next w:val="Normal"/>
    <w:link w:val="Ttulo1Char"/>
    <w:qFormat/>
    <w:rsid w:val="000607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07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07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07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07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07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07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07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07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607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07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07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07D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07D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07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07D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07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07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07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607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07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607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07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607D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0607D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607D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07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07D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07D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0607D3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0607D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607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0607D3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607D3"/>
    <w:pPr>
      <w:widowControl w:val="0"/>
      <w:autoSpaceDE w:val="0"/>
      <w:autoSpaceDN w:val="0"/>
      <w:spacing w:before="12" w:after="0" w:line="223" w:lineRule="exact"/>
      <w:jc w:val="center"/>
    </w:pPr>
    <w:rPr>
      <w:rFonts w:ascii="Calibri" w:eastAsia="Calibri" w:hAnsi="Calibri" w:cs="Calibri"/>
      <w:kern w:val="0"/>
      <w:lang w:val="pt-PT"/>
      <w14:ligatures w14:val="none"/>
    </w:rPr>
  </w:style>
  <w:style w:type="paragraph" w:customStyle="1" w:styleId="Nivel01">
    <w:name w:val="Nivel 01"/>
    <w:basedOn w:val="Ttulo1"/>
    <w:next w:val="Normal"/>
    <w:qFormat/>
    <w:rsid w:val="000607D3"/>
    <w:pPr>
      <w:numPr>
        <w:numId w:val="1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rFonts w:ascii="Arial" w:hAnsi="Arial" w:cs="Arial"/>
      <w:b/>
      <w:bCs/>
      <w:color w:val="auto"/>
      <w:kern w:val="0"/>
      <w:sz w:val="20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59"/>
    <w:rsid w:val="000607D3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link w:val="Nivel2Char"/>
    <w:qFormat/>
    <w:rsid w:val="000607D3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3">
    <w:name w:val="Nivel 3"/>
    <w:basedOn w:val="Normal"/>
    <w:qFormat/>
    <w:rsid w:val="000607D3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qFormat/>
    <w:rsid w:val="000607D3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0607D3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0607D3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styleId="Cabealho">
    <w:name w:val="header"/>
    <w:aliases w:val="Cabeçalho superior,Heading 1a,Char"/>
    <w:basedOn w:val="Normal"/>
    <w:link w:val="CabealhoChar"/>
    <w:uiPriority w:val="99"/>
    <w:unhideWhenUsed/>
    <w:rsid w:val="000607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Char Char"/>
    <w:basedOn w:val="Fontepargpadro"/>
    <w:link w:val="Cabealho"/>
    <w:uiPriority w:val="99"/>
    <w:rsid w:val="000607D3"/>
  </w:style>
  <w:style w:type="paragraph" w:styleId="Rodap">
    <w:name w:val="footer"/>
    <w:basedOn w:val="Normal"/>
    <w:link w:val="RodapChar"/>
    <w:uiPriority w:val="99"/>
    <w:unhideWhenUsed/>
    <w:rsid w:val="000607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0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427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Eider Vieira</dc:creator>
  <cp:keywords/>
  <dc:description/>
  <cp:lastModifiedBy>Eider Vieira</cp:lastModifiedBy>
  <cp:revision>2</cp:revision>
  <cp:lastPrinted>2025-02-24T11:09:00Z</cp:lastPrinted>
  <dcterms:created xsi:type="dcterms:W3CDTF">2025-03-27T17:36:00Z</dcterms:created>
  <dcterms:modified xsi:type="dcterms:W3CDTF">2025-03-27T17:36:00Z</dcterms:modified>
</cp:coreProperties>
</file>