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92427" w14:textId="3AA5D734" w:rsidR="00674F09" w:rsidRDefault="00674F09">
      <w:pPr>
        <w:pStyle w:val="NormalWeb"/>
        <w:jc w:val="center"/>
      </w:pPr>
    </w:p>
    <w:p w14:paraId="7FF2CE43" w14:textId="77777777" w:rsidR="00674F09" w:rsidRPr="00D63F62" w:rsidRDefault="00674F09">
      <w:pPr>
        <w:pStyle w:val="cabecalhoorgaov"/>
        <w:jc w:val="center"/>
        <w:rPr>
          <w:rFonts w:ascii="Arial" w:hAnsi="Arial" w:cs="Arial"/>
          <w:sz w:val="22"/>
          <w:szCs w:val="22"/>
        </w:rPr>
      </w:pPr>
      <w:r w:rsidRPr="00D63F62">
        <w:rPr>
          <w:rFonts w:ascii="Arial" w:hAnsi="Arial" w:cs="Arial"/>
          <w:sz w:val="22"/>
          <w:szCs w:val="22"/>
        </w:rPr>
        <w:t>PREFEITURA MUNICIPAL DE ITAPISSUMA</w:t>
      </w:r>
    </w:p>
    <w:p w14:paraId="20DFDEF9" w14:textId="77777777" w:rsidR="00674F09" w:rsidRPr="00D63F62" w:rsidRDefault="00674F09">
      <w:pPr>
        <w:pStyle w:val="cabecalhosetorv"/>
        <w:jc w:val="center"/>
        <w:rPr>
          <w:rFonts w:ascii="Arial" w:hAnsi="Arial" w:cs="Arial"/>
          <w:sz w:val="22"/>
          <w:szCs w:val="22"/>
        </w:rPr>
      </w:pPr>
      <w:r w:rsidRPr="00D63F62">
        <w:rPr>
          <w:rFonts w:ascii="Arial" w:hAnsi="Arial" w:cs="Arial"/>
          <w:sz w:val="22"/>
          <w:szCs w:val="22"/>
        </w:rPr>
        <w:t>SETOR DE CONTRATAÇÃO</w:t>
      </w:r>
    </w:p>
    <w:p w14:paraId="4779A90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156890D" w14:textId="77777777" w:rsidR="00674F09" w:rsidRPr="00D63F62" w:rsidRDefault="00674F09">
      <w:pPr>
        <w:pStyle w:val="titulo"/>
        <w:jc w:val="left"/>
        <w:rPr>
          <w:rFonts w:ascii="Arial" w:hAnsi="Arial" w:cs="Arial"/>
          <w:sz w:val="22"/>
          <w:szCs w:val="22"/>
        </w:rPr>
      </w:pPr>
      <w:r w:rsidRPr="00D63F62">
        <w:rPr>
          <w:rFonts w:ascii="Arial" w:hAnsi="Arial" w:cs="Arial"/>
          <w:sz w:val="22"/>
          <w:szCs w:val="22"/>
        </w:rPr>
        <w:t>EDITAL - Licitação</w:t>
      </w:r>
    </w:p>
    <w:p w14:paraId="0FD475D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4B982D5" w14:textId="03DECDE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 xml:space="preserve">PROCESSO ADMINISTRATIVO Nº </w:t>
      </w:r>
      <w:r w:rsidR="00D63F62">
        <w:rPr>
          <w:rFonts w:ascii="Arial" w:hAnsi="Arial" w:cs="Arial"/>
          <w:b/>
          <w:bCs/>
          <w:sz w:val="22"/>
          <w:szCs w:val="22"/>
        </w:rPr>
        <w:t>203/2025</w:t>
      </w:r>
    </w:p>
    <w:p w14:paraId="3BDD1B64"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LICITAÇÃO Nº. 00026/2025</w:t>
      </w:r>
    </w:p>
    <w:p w14:paraId="2C70A864"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MODALIDADE: PREGÃO ELETRÔNICO</w:t>
      </w:r>
    </w:p>
    <w:p w14:paraId="78F8CEBB"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CRITÉRIO: MENOR PREÇO POR ITEM</w:t>
      </w:r>
    </w:p>
    <w:p w14:paraId="7C1FC3EE"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LEGISLAÇÃO: LEI 14.133/2021</w:t>
      </w:r>
    </w:p>
    <w:p w14:paraId="69AC862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AA3A0BF"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Órgão Realizador do Certame:</w:t>
      </w:r>
    </w:p>
    <w:p w14:paraId="125A8EAA"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PREFEITURA MUNICIPAL DE ITAPISSUMA</w:t>
      </w:r>
    </w:p>
    <w:p w14:paraId="59945AD4" w14:textId="659AD51B" w:rsidR="00674F09" w:rsidRPr="00D63F62" w:rsidRDefault="00674F09">
      <w:pPr>
        <w:pStyle w:val="NormalWeb"/>
        <w:jc w:val="left"/>
        <w:rPr>
          <w:rFonts w:ascii="Arial" w:hAnsi="Arial" w:cs="Arial"/>
          <w:sz w:val="22"/>
          <w:szCs w:val="22"/>
        </w:rPr>
      </w:pPr>
      <w:r w:rsidRPr="00D63F62">
        <w:rPr>
          <w:rFonts w:ascii="Arial" w:hAnsi="Arial" w:cs="Arial"/>
          <w:sz w:val="22"/>
          <w:szCs w:val="22"/>
        </w:rPr>
        <w:t>CEP: 5</w:t>
      </w:r>
      <w:r>
        <w:rPr>
          <w:rFonts w:ascii="Arial" w:hAnsi="Arial" w:cs="Arial"/>
          <w:sz w:val="22"/>
          <w:szCs w:val="22"/>
        </w:rPr>
        <w:t>3</w:t>
      </w:r>
      <w:r w:rsidR="00D63F62">
        <w:rPr>
          <w:rFonts w:ascii="Arial" w:hAnsi="Arial" w:cs="Arial"/>
          <w:sz w:val="22"/>
          <w:szCs w:val="22"/>
        </w:rPr>
        <w:t>7</w:t>
      </w:r>
      <w:r w:rsidRPr="00D63F62">
        <w:rPr>
          <w:rFonts w:ascii="Arial" w:hAnsi="Arial" w:cs="Arial"/>
          <w:sz w:val="22"/>
          <w:szCs w:val="22"/>
        </w:rPr>
        <w:t>00–000 - E-mail: cplpmi@itapissuma.gov.pe.br - Tel.: (</w:t>
      </w:r>
      <w:r w:rsidR="00D63F62">
        <w:rPr>
          <w:rFonts w:ascii="Arial" w:hAnsi="Arial" w:cs="Arial"/>
          <w:sz w:val="22"/>
          <w:szCs w:val="22"/>
        </w:rPr>
        <w:t>81</w:t>
      </w:r>
      <w:r w:rsidRPr="00D63F62">
        <w:rPr>
          <w:rFonts w:ascii="Arial" w:hAnsi="Arial" w:cs="Arial"/>
          <w:sz w:val="22"/>
          <w:szCs w:val="22"/>
        </w:rPr>
        <w:t>)</w:t>
      </w:r>
      <w:r w:rsidR="00D63F62">
        <w:rPr>
          <w:rFonts w:ascii="Arial" w:hAnsi="Arial" w:cs="Arial"/>
          <w:sz w:val="22"/>
          <w:szCs w:val="22"/>
        </w:rPr>
        <w:t xml:space="preserve"> 9 8972-9306</w:t>
      </w:r>
    </w:p>
    <w:p w14:paraId="2B6D5D2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D9B1E06" w14:textId="11ED4C1D" w:rsidR="00674F09" w:rsidRPr="00D63F62" w:rsidRDefault="00674F09">
      <w:pPr>
        <w:pStyle w:val="NormalWeb"/>
        <w:rPr>
          <w:rFonts w:ascii="Arial" w:hAnsi="Arial" w:cs="Arial"/>
          <w:b/>
          <w:bCs/>
          <w:sz w:val="22"/>
          <w:szCs w:val="22"/>
        </w:rPr>
      </w:pPr>
      <w:r w:rsidRPr="00D63F62">
        <w:rPr>
          <w:rFonts w:ascii="Arial" w:hAnsi="Arial" w:cs="Arial"/>
          <w:sz w:val="22"/>
          <w:szCs w:val="22"/>
        </w:rPr>
        <w:t xml:space="preserve">O Órgão Realizador do Certame acima qualificado, inscrito no CNPJ </w:t>
      </w:r>
      <w:r w:rsidR="00D63F62">
        <w:rPr>
          <w:rFonts w:ascii="Arial" w:hAnsi="Arial" w:cs="Arial"/>
          <w:sz w:val="22"/>
          <w:szCs w:val="22"/>
        </w:rPr>
        <w:t>08.637.399/0001-28</w:t>
      </w:r>
      <w:r w:rsidRPr="00D63F62">
        <w:rPr>
          <w:rFonts w:ascii="Arial" w:hAnsi="Arial" w:cs="Arial"/>
          <w:sz w:val="22"/>
          <w:szCs w:val="22"/>
        </w:rPr>
        <w:t xml:space="preserve">, doravante </w:t>
      </w:r>
      <w:r w:rsidRPr="00D63F62">
        <w:rPr>
          <w:rFonts w:ascii="Arial" w:hAnsi="Arial" w:cs="Arial"/>
          <w:b/>
          <w:bCs/>
          <w:sz w:val="22"/>
          <w:szCs w:val="22"/>
        </w:rPr>
        <w:t>denominado simplesmente ORC</w:t>
      </w:r>
      <w:r w:rsidRPr="00D63F62">
        <w:rPr>
          <w:rFonts w:ascii="Arial" w:hAnsi="Arial" w:cs="Arial"/>
          <w:sz w:val="22"/>
          <w:szCs w:val="22"/>
        </w:rPr>
        <w:t xml:space="preserve">, torna público para conhecimento de quantos possam interessar que fará realizar através do Pregoeiro, assessorado por sua Equipe de Apoio, sediado no endereço acima, às </w:t>
      </w:r>
      <w:r w:rsidRPr="00602F4B">
        <w:rPr>
          <w:rFonts w:ascii="Arial" w:hAnsi="Arial" w:cs="Arial"/>
          <w:sz w:val="22"/>
          <w:szCs w:val="22"/>
        </w:rPr>
        <w:t>0</w:t>
      </w:r>
      <w:r w:rsidR="00602F4B" w:rsidRPr="00602F4B">
        <w:rPr>
          <w:rFonts w:ascii="Arial" w:hAnsi="Arial" w:cs="Arial"/>
          <w:sz w:val="22"/>
          <w:szCs w:val="22"/>
        </w:rPr>
        <w:t>9</w:t>
      </w:r>
      <w:r w:rsidRPr="00602F4B">
        <w:rPr>
          <w:rFonts w:ascii="Arial" w:hAnsi="Arial" w:cs="Arial"/>
          <w:sz w:val="22"/>
          <w:szCs w:val="22"/>
        </w:rPr>
        <w:t xml:space="preserve">:00 horas do dia </w:t>
      </w:r>
      <w:r w:rsidR="00602F4B" w:rsidRPr="00602F4B">
        <w:rPr>
          <w:rFonts w:ascii="Arial" w:hAnsi="Arial" w:cs="Arial"/>
          <w:sz w:val="22"/>
          <w:szCs w:val="22"/>
        </w:rPr>
        <w:t>17</w:t>
      </w:r>
      <w:r w:rsidRPr="00602F4B">
        <w:rPr>
          <w:rFonts w:ascii="Arial" w:hAnsi="Arial" w:cs="Arial"/>
          <w:sz w:val="22"/>
          <w:szCs w:val="22"/>
        </w:rPr>
        <w:t xml:space="preserve"> de Dezembro de 2025</w:t>
      </w:r>
      <w:r w:rsidRPr="00D63F62">
        <w:rPr>
          <w:rFonts w:ascii="Arial" w:hAnsi="Arial" w:cs="Arial"/>
          <w:sz w:val="22"/>
          <w:szCs w:val="22"/>
        </w:rPr>
        <w:t xml:space="preserve">, por meio do site abaixo indicado, licitação na modalidade Pregão nº 00026/2025, na forma eletrônica, com critério de julgamento menor preço por item, e o fornecimento realizado na forma parcelada;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w:t>
      </w:r>
      <w:r w:rsidRPr="00D63F62">
        <w:rPr>
          <w:rFonts w:ascii="Arial" w:hAnsi="Arial" w:cs="Arial"/>
          <w:b/>
          <w:bCs/>
          <w:sz w:val="22"/>
          <w:szCs w:val="22"/>
        </w:rPr>
        <w:t>CONTRATAÇÃO DE EMPRESA POR SOLICITAÇÃO DA SECRETAERIA DE ASSISTENCIA SOCIAL PARA AQUISIÇÃO DE MATERIAL PERMANENTE VISANDO ATENDER AS DEMANDAS DA COORDENADORIA DA MULHER DO MUNICIPIO DE ITAPISSUMA–PE.</w:t>
      </w:r>
    </w:p>
    <w:p w14:paraId="62DB8DE4"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BDF4922" w14:textId="1EAAD346" w:rsidR="00674F09" w:rsidRPr="00602F4B" w:rsidRDefault="00674F09">
      <w:pPr>
        <w:pStyle w:val="NormalWeb"/>
        <w:rPr>
          <w:rFonts w:ascii="Arial" w:hAnsi="Arial" w:cs="Arial"/>
          <w:sz w:val="22"/>
          <w:szCs w:val="22"/>
        </w:rPr>
      </w:pPr>
      <w:r w:rsidRPr="00602F4B">
        <w:rPr>
          <w:rFonts w:ascii="Arial" w:hAnsi="Arial" w:cs="Arial"/>
          <w:b/>
          <w:bCs/>
          <w:sz w:val="22"/>
          <w:szCs w:val="22"/>
        </w:rPr>
        <w:t xml:space="preserve">Data de abertura da sessão pública: </w:t>
      </w:r>
      <w:r w:rsidR="00602F4B" w:rsidRPr="00602F4B">
        <w:rPr>
          <w:rFonts w:ascii="Arial" w:hAnsi="Arial" w:cs="Arial"/>
          <w:b/>
          <w:bCs/>
          <w:sz w:val="22"/>
          <w:szCs w:val="22"/>
        </w:rPr>
        <w:t>05/12</w:t>
      </w:r>
      <w:r w:rsidRPr="00602F4B">
        <w:rPr>
          <w:rFonts w:ascii="Arial" w:hAnsi="Arial" w:cs="Arial"/>
          <w:b/>
          <w:bCs/>
          <w:sz w:val="22"/>
          <w:szCs w:val="22"/>
        </w:rPr>
        <w:t xml:space="preserve">/2025. Horário: </w:t>
      </w:r>
      <w:r w:rsidR="00602F4B" w:rsidRPr="00602F4B">
        <w:rPr>
          <w:rFonts w:ascii="Arial" w:hAnsi="Arial" w:cs="Arial"/>
          <w:b/>
          <w:bCs/>
          <w:sz w:val="22"/>
          <w:szCs w:val="22"/>
        </w:rPr>
        <w:t>15</w:t>
      </w:r>
      <w:r w:rsidRPr="00602F4B">
        <w:rPr>
          <w:rFonts w:ascii="Arial" w:hAnsi="Arial" w:cs="Arial"/>
          <w:b/>
          <w:bCs/>
          <w:sz w:val="22"/>
          <w:szCs w:val="22"/>
        </w:rPr>
        <w:t>:00 - horário de Brasília.</w:t>
      </w:r>
    </w:p>
    <w:p w14:paraId="60056701" w14:textId="6D5FE350" w:rsidR="00674F09" w:rsidRPr="00602F4B" w:rsidRDefault="00674F09">
      <w:pPr>
        <w:pStyle w:val="NormalWeb"/>
        <w:rPr>
          <w:rFonts w:ascii="Arial" w:hAnsi="Arial" w:cs="Arial"/>
          <w:sz w:val="22"/>
          <w:szCs w:val="22"/>
        </w:rPr>
      </w:pPr>
      <w:r w:rsidRPr="00602F4B">
        <w:rPr>
          <w:rFonts w:ascii="Arial" w:hAnsi="Arial" w:cs="Arial"/>
          <w:sz w:val="22"/>
          <w:szCs w:val="22"/>
        </w:rPr>
        <w:t xml:space="preserve">Data para início da fase de lances: </w:t>
      </w:r>
      <w:r w:rsidR="00602F4B" w:rsidRPr="00602F4B">
        <w:rPr>
          <w:rFonts w:ascii="Arial" w:hAnsi="Arial" w:cs="Arial"/>
          <w:sz w:val="22"/>
          <w:szCs w:val="22"/>
        </w:rPr>
        <w:t>17</w:t>
      </w:r>
      <w:r w:rsidRPr="00602F4B">
        <w:rPr>
          <w:rFonts w:ascii="Arial" w:hAnsi="Arial" w:cs="Arial"/>
          <w:sz w:val="22"/>
          <w:szCs w:val="22"/>
        </w:rPr>
        <w:t>/12/2025. Horário: 09:00 - horário de Brasília.</w:t>
      </w:r>
    </w:p>
    <w:p w14:paraId="4A4D8068" w14:textId="77777777" w:rsidR="00674F09" w:rsidRPr="00D63F62" w:rsidRDefault="00674F09">
      <w:pPr>
        <w:pStyle w:val="NormalWeb"/>
        <w:rPr>
          <w:rFonts w:ascii="Arial" w:hAnsi="Arial" w:cs="Arial"/>
          <w:sz w:val="22"/>
          <w:szCs w:val="22"/>
        </w:rPr>
      </w:pPr>
      <w:r w:rsidRPr="00602F4B">
        <w:rPr>
          <w:rFonts w:ascii="Arial" w:hAnsi="Arial" w:cs="Arial"/>
          <w:sz w:val="22"/>
          <w:szCs w:val="22"/>
        </w:rPr>
        <w:t>Local: www.bnc.org.br</w:t>
      </w:r>
    </w:p>
    <w:p w14:paraId="1A43F6F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C662BC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1.0.DO OBJETO</w:t>
      </w:r>
    </w:p>
    <w:p w14:paraId="36A99D00" w14:textId="77777777" w:rsidR="00674F09" w:rsidRPr="00D63F62" w:rsidRDefault="00674F09">
      <w:pPr>
        <w:pStyle w:val="NormalWeb"/>
        <w:rPr>
          <w:rFonts w:ascii="Arial" w:hAnsi="Arial" w:cs="Arial"/>
          <w:sz w:val="22"/>
          <w:szCs w:val="22"/>
        </w:rPr>
      </w:pPr>
      <w:r w:rsidRPr="00D63F62">
        <w:rPr>
          <w:rFonts w:ascii="Arial" w:hAnsi="Arial" w:cs="Arial"/>
          <w:sz w:val="22"/>
          <w:szCs w:val="22"/>
        </w:rPr>
        <w:t>1.</w:t>
      </w:r>
      <w:proofErr w:type="gramStart"/>
      <w:r w:rsidRPr="00D63F62">
        <w:rPr>
          <w:rFonts w:ascii="Arial" w:hAnsi="Arial" w:cs="Arial"/>
          <w:sz w:val="22"/>
          <w:szCs w:val="22"/>
        </w:rPr>
        <w:t>1.Constitui</w:t>
      </w:r>
      <w:proofErr w:type="gramEnd"/>
      <w:r w:rsidRPr="00D63F62">
        <w:rPr>
          <w:rFonts w:ascii="Arial" w:hAnsi="Arial" w:cs="Arial"/>
          <w:sz w:val="22"/>
          <w:szCs w:val="22"/>
        </w:rPr>
        <w:t xml:space="preserve"> objeto da presente licitação: </w:t>
      </w:r>
      <w:r w:rsidRPr="00D63F62">
        <w:rPr>
          <w:rFonts w:ascii="Arial" w:hAnsi="Arial" w:cs="Arial"/>
          <w:b/>
          <w:bCs/>
          <w:sz w:val="22"/>
          <w:szCs w:val="22"/>
        </w:rPr>
        <w:t>CONTRATAÇÃO DE EMPRESA POR SOLICITAÇÃO DA SECRETAERIA DE ASSISTENCIA SOCIAL PARA AQUISIÇÃO DE MATERIAL PERMANENTE VISANDO ATENDER AS DEMANDAS DA COORDENADORIA DA MULHER DO MUNICIPIO DE ITAPISSUMA–PE.</w:t>
      </w:r>
    </w:p>
    <w:p w14:paraId="23F8D594" w14:textId="77777777" w:rsidR="00674F09" w:rsidRPr="00D63F62" w:rsidRDefault="00674F09">
      <w:pPr>
        <w:pStyle w:val="NormalWeb"/>
        <w:rPr>
          <w:rFonts w:ascii="Arial" w:hAnsi="Arial" w:cs="Arial"/>
          <w:sz w:val="22"/>
          <w:szCs w:val="22"/>
        </w:rPr>
      </w:pPr>
      <w:r w:rsidRPr="00D63F62">
        <w:rPr>
          <w:rFonts w:ascii="Arial" w:hAnsi="Arial" w:cs="Arial"/>
          <w:sz w:val="22"/>
          <w:szCs w:val="22"/>
        </w:rPr>
        <w:t>1.</w:t>
      </w:r>
      <w:proofErr w:type="gramStart"/>
      <w:r w:rsidRPr="00D63F62">
        <w:rPr>
          <w:rFonts w:ascii="Arial" w:hAnsi="Arial" w:cs="Arial"/>
          <w:sz w:val="22"/>
          <w:szCs w:val="22"/>
        </w:rPr>
        <w:t>2.As</w:t>
      </w:r>
      <w:proofErr w:type="gramEnd"/>
      <w:r w:rsidRPr="00D63F62">
        <w:rPr>
          <w:rFonts w:ascii="Arial" w:hAnsi="Arial" w:cs="Arial"/>
          <w:sz w:val="22"/>
          <w:szCs w:val="22"/>
        </w:rPr>
        <w:t xml:space="preserve"> especificações do objeto ora licitado - quantitativo e condições -, encontram-se devidamente detalhadas no correspondente Termo de Referência - Anexo I deste instrumento.</w:t>
      </w:r>
    </w:p>
    <w:p w14:paraId="1C265AAC" w14:textId="77777777" w:rsidR="00674F09" w:rsidRPr="00D63F62" w:rsidRDefault="00674F09">
      <w:pPr>
        <w:pStyle w:val="NormalWeb"/>
        <w:rPr>
          <w:rFonts w:ascii="Arial" w:hAnsi="Arial" w:cs="Arial"/>
          <w:sz w:val="22"/>
          <w:szCs w:val="22"/>
        </w:rPr>
      </w:pPr>
      <w:r w:rsidRPr="00D63F62">
        <w:rPr>
          <w:rFonts w:ascii="Arial" w:hAnsi="Arial" w:cs="Arial"/>
          <w:sz w:val="22"/>
          <w:szCs w:val="22"/>
        </w:rPr>
        <w:t>1.3.A licitação será dividida em itens, conforme tabela constante do Termo de Referência, facultando-se ao licitante a participação em quantos itens forem de seu interesse.</w:t>
      </w:r>
    </w:p>
    <w:p w14:paraId="06712C0A" w14:textId="77777777" w:rsidR="00674F09" w:rsidRPr="00D63F62" w:rsidRDefault="00674F09">
      <w:pPr>
        <w:pStyle w:val="NormalWeb"/>
        <w:rPr>
          <w:rFonts w:ascii="Arial" w:hAnsi="Arial" w:cs="Arial"/>
          <w:sz w:val="22"/>
          <w:szCs w:val="22"/>
        </w:rPr>
      </w:pPr>
      <w:r w:rsidRPr="00D63F62">
        <w:rPr>
          <w:rFonts w:ascii="Arial" w:hAnsi="Arial" w:cs="Arial"/>
          <w:sz w:val="22"/>
          <w:szCs w:val="22"/>
        </w:rPr>
        <w:t>1.4.O critério de julgamento adotado será o menor preço, observadas as exigências contidas neste instrumento e seus anexos quanto às especificações do objeto.</w:t>
      </w:r>
    </w:p>
    <w:p w14:paraId="3EB32DE9" w14:textId="77777777" w:rsidR="00674F09" w:rsidRPr="00D63F62" w:rsidRDefault="00674F09">
      <w:pPr>
        <w:pStyle w:val="NormalWeb"/>
        <w:rPr>
          <w:rFonts w:ascii="Arial" w:hAnsi="Arial" w:cs="Arial"/>
          <w:sz w:val="22"/>
          <w:szCs w:val="22"/>
        </w:rPr>
      </w:pPr>
      <w:r w:rsidRPr="00D63F62">
        <w:rPr>
          <w:rFonts w:ascii="Arial" w:hAnsi="Arial" w:cs="Arial"/>
          <w:sz w:val="22"/>
          <w:szCs w:val="22"/>
        </w:rPr>
        <w:t>1.5.A contratação acima descrita, que será processada nos termos deste instrumento convocatório, especificações técnicas e informações complementares que o acompanham, quando for o caso, justifica-</w:t>
      </w:r>
      <w:r w:rsidRPr="00D63F62">
        <w:rPr>
          <w:rFonts w:ascii="Arial" w:hAnsi="Arial" w:cs="Arial"/>
          <w:sz w:val="22"/>
          <w:szCs w:val="22"/>
        </w:rPr>
        <w:lastRenderedPageBreak/>
        <w:t xml:space="preserve">se: Pela necessidade da devida efetivação de compra para suprir demanda específica – </w:t>
      </w:r>
      <w:r w:rsidRPr="00D63F62">
        <w:rPr>
          <w:rFonts w:ascii="Arial" w:hAnsi="Arial" w:cs="Arial"/>
          <w:b/>
          <w:bCs/>
          <w:sz w:val="22"/>
          <w:szCs w:val="22"/>
        </w:rPr>
        <w:t xml:space="preserve">CONTRATAÇÃO DE EMPRESA POR SOLICITAÇÃO DA SECRETAERIA DE ASSISTENCIA SOCIAL PARA AQUISIÇÃO DE MATERIAL PERMANENTE VISANDO ATENDER AS DEMANDAS DA COORDENADORIA DA MULHER DO MUNICIPIO DE ITAPISSUMA–PE </w:t>
      </w:r>
      <w:r w:rsidRPr="00D63F62">
        <w:rPr>
          <w:rFonts w:ascii="Arial" w:hAnsi="Arial" w:cs="Arial"/>
          <w:sz w:val="22"/>
          <w:szCs w:val="22"/>
        </w:rPr>
        <w:t xml:space="preserve">–,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7AF518E9" w14:textId="77777777" w:rsidR="00674F09" w:rsidRPr="00D63F62" w:rsidRDefault="00674F09">
      <w:pPr>
        <w:pStyle w:val="NormalWeb"/>
        <w:rPr>
          <w:rFonts w:ascii="Arial" w:hAnsi="Arial" w:cs="Arial"/>
          <w:sz w:val="22"/>
          <w:szCs w:val="22"/>
        </w:rPr>
      </w:pPr>
      <w:r w:rsidRPr="00D63F62">
        <w:rPr>
          <w:rFonts w:ascii="Arial" w:hAnsi="Arial" w:cs="Arial"/>
          <w:sz w:val="22"/>
          <w:szCs w:val="22"/>
        </w:rPr>
        <w:t>1.</w:t>
      </w:r>
      <w:proofErr w:type="gramStart"/>
      <w:r w:rsidRPr="00D63F62">
        <w:rPr>
          <w:rFonts w:ascii="Arial" w:hAnsi="Arial" w:cs="Arial"/>
          <w:sz w:val="22"/>
          <w:szCs w:val="22"/>
        </w:rPr>
        <w:t>6.Na</w:t>
      </w:r>
      <w:proofErr w:type="gramEnd"/>
      <w:r w:rsidRPr="00D63F62">
        <w:rPr>
          <w:rFonts w:ascii="Arial" w:hAnsi="Arial" w:cs="Arial"/>
          <w:sz w:val="22"/>
          <w:szCs w:val="22"/>
        </w:rPr>
        <w:t xml:space="preserve"> referida contratação será concedido tratamento diferenciado e simplificado para as Microempresas, Empresas de Pequeno Porte e Equiparados, nos limites previstos da Lei 123/06, consideradas as hipóteses e condições determinadas no Art. 4º, da Lei 14.133/21. Todavia, serão afastados os benefícios estabelecidos nos </w:t>
      </w:r>
      <w:proofErr w:type="spellStart"/>
      <w:r w:rsidRPr="00D63F62">
        <w:rPr>
          <w:rFonts w:ascii="Arial" w:hAnsi="Arial" w:cs="Arial"/>
          <w:sz w:val="22"/>
          <w:szCs w:val="22"/>
        </w:rPr>
        <w:t>Arts</w:t>
      </w:r>
      <w:proofErr w:type="spellEnd"/>
      <w:r w:rsidRPr="00D63F62">
        <w:rPr>
          <w:rFonts w:ascii="Arial" w:hAnsi="Arial" w:cs="Arial"/>
          <w:sz w:val="22"/>
          <w:szCs w:val="22"/>
        </w:rPr>
        <w:t>. 47 e 48, por estarem presentes, de forma isolada ou simultânea, as situações previstas nos Incisos II e III, do Art. 49, todos da Lei 123/06.</w:t>
      </w:r>
    </w:p>
    <w:p w14:paraId="27C9979C" w14:textId="77777777" w:rsidR="00674F09" w:rsidRPr="00D63F62" w:rsidRDefault="00674F09">
      <w:pPr>
        <w:pStyle w:val="NormalWeb"/>
        <w:rPr>
          <w:rFonts w:ascii="Arial" w:hAnsi="Arial" w:cs="Arial"/>
          <w:sz w:val="22"/>
          <w:szCs w:val="22"/>
        </w:rPr>
      </w:pPr>
      <w:r w:rsidRPr="00D63F62">
        <w:rPr>
          <w:rFonts w:ascii="Arial" w:hAnsi="Arial" w:cs="Arial"/>
          <w:sz w:val="22"/>
          <w:szCs w:val="22"/>
        </w:rPr>
        <w:t>1.</w:t>
      </w:r>
      <w:proofErr w:type="gramStart"/>
      <w:r w:rsidRPr="00D63F62">
        <w:rPr>
          <w:rFonts w:ascii="Arial" w:hAnsi="Arial" w:cs="Arial"/>
          <w:sz w:val="22"/>
          <w:szCs w:val="22"/>
        </w:rPr>
        <w:t>7.Todas</w:t>
      </w:r>
      <w:proofErr w:type="gramEnd"/>
      <w:r w:rsidRPr="00D63F62">
        <w:rPr>
          <w:rFonts w:ascii="Arial" w:hAnsi="Arial" w:cs="Arial"/>
          <w:sz w:val="22"/>
          <w:szCs w:val="22"/>
        </w:rPr>
        <w:t xml:space="preserve"> as referências de tempo neste Edital, no respectivo aviso e durante a sessão pública obedecerão ao horário de Brasília - DF.</w:t>
      </w:r>
    </w:p>
    <w:p w14:paraId="7BCA03F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0077287"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2.</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IMPUGNAÇÃO AO EDITAL E DO PEDIDO DE ESCLARECIMENTO</w:t>
      </w:r>
    </w:p>
    <w:p w14:paraId="08C15D51" w14:textId="77777777" w:rsidR="00674F09" w:rsidRPr="00D63F62" w:rsidRDefault="00674F09">
      <w:pPr>
        <w:pStyle w:val="NormalWeb"/>
        <w:rPr>
          <w:rFonts w:ascii="Arial" w:hAnsi="Arial" w:cs="Arial"/>
          <w:sz w:val="22"/>
          <w:szCs w:val="22"/>
        </w:rPr>
      </w:pPr>
      <w:r w:rsidRPr="00D63F62">
        <w:rPr>
          <w:rFonts w:ascii="Arial" w:hAnsi="Arial" w:cs="Arial"/>
          <w:sz w:val="22"/>
          <w:szCs w:val="22"/>
        </w:rPr>
        <w:t>2.</w:t>
      </w:r>
      <w:proofErr w:type="gramStart"/>
      <w:r w:rsidRPr="00D63F62">
        <w:rPr>
          <w:rFonts w:ascii="Arial" w:hAnsi="Arial" w:cs="Arial"/>
          <w:sz w:val="22"/>
          <w:szCs w:val="22"/>
        </w:rPr>
        <w:t>1.Informações</w:t>
      </w:r>
      <w:proofErr w:type="gramEnd"/>
      <w:r w:rsidRPr="00D63F62">
        <w:rPr>
          <w:rFonts w:ascii="Arial" w:hAnsi="Arial" w:cs="Arial"/>
          <w:sz w:val="22"/>
          <w:szCs w:val="22"/>
        </w:rPr>
        <w:t xml:space="preserve"> ou esclarecimentos sobre esta licitação, serão prestados nos horários normais de expediente: das 08:00 as 12:00 horas.</w:t>
      </w:r>
    </w:p>
    <w:p w14:paraId="7D25AFB5" w14:textId="77777777" w:rsidR="00674F09" w:rsidRPr="00D63F62" w:rsidRDefault="00674F09">
      <w:pPr>
        <w:pStyle w:val="NormalWeb"/>
        <w:rPr>
          <w:rFonts w:ascii="Arial" w:hAnsi="Arial" w:cs="Arial"/>
          <w:sz w:val="22"/>
          <w:szCs w:val="22"/>
        </w:rPr>
      </w:pPr>
      <w:r w:rsidRPr="00D63F62">
        <w:rPr>
          <w:rFonts w:ascii="Arial" w:hAnsi="Arial" w:cs="Arial"/>
          <w:sz w:val="22"/>
          <w:szCs w:val="22"/>
        </w:rPr>
        <w:t>2.</w:t>
      </w:r>
      <w:proofErr w:type="gramStart"/>
      <w:r w:rsidRPr="00D63F62">
        <w:rPr>
          <w:rFonts w:ascii="Arial" w:hAnsi="Arial" w:cs="Arial"/>
          <w:sz w:val="22"/>
          <w:szCs w:val="22"/>
        </w:rPr>
        <w:t>2.Qualquer</w:t>
      </w:r>
      <w:proofErr w:type="gramEnd"/>
      <w:r w:rsidRPr="00D63F62">
        <w:rPr>
          <w:rFonts w:ascii="Arial" w:hAnsi="Arial" w:cs="Arial"/>
          <w:sz w:val="22"/>
          <w:szCs w:val="22"/>
        </w:rPr>
        <w:t xml:space="preserve">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14:paraId="29D2B74E" w14:textId="77777777" w:rsidR="00674F09" w:rsidRPr="00D63F62" w:rsidRDefault="00674F09">
      <w:pPr>
        <w:pStyle w:val="NormalWeb"/>
        <w:rPr>
          <w:rFonts w:ascii="Arial" w:hAnsi="Arial" w:cs="Arial"/>
          <w:sz w:val="22"/>
          <w:szCs w:val="22"/>
        </w:rPr>
      </w:pPr>
      <w:r w:rsidRPr="00D63F62">
        <w:rPr>
          <w:rFonts w:ascii="Arial" w:hAnsi="Arial" w:cs="Arial"/>
          <w:sz w:val="22"/>
          <w:szCs w:val="22"/>
        </w:rPr>
        <w:t>2.2.</w:t>
      </w:r>
      <w:proofErr w:type="gramStart"/>
      <w:r w:rsidRPr="00D63F62">
        <w:rPr>
          <w:rFonts w:ascii="Arial" w:hAnsi="Arial" w:cs="Arial"/>
          <w:sz w:val="22"/>
          <w:szCs w:val="22"/>
        </w:rPr>
        <w:t>1.No</w:t>
      </w:r>
      <w:proofErr w:type="gramEnd"/>
      <w:r w:rsidRPr="00D63F62">
        <w:rPr>
          <w:rFonts w:ascii="Arial" w:hAnsi="Arial" w:cs="Arial"/>
          <w:sz w:val="22"/>
          <w:szCs w:val="22"/>
        </w:rPr>
        <w:t xml:space="preserve"> endereço: www.bnc.org.br.</w:t>
      </w:r>
    </w:p>
    <w:p w14:paraId="13CEEB41" w14:textId="77777777" w:rsidR="00674F09" w:rsidRPr="00D63F62" w:rsidRDefault="00674F09">
      <w:pPr>
        <w:pStyle w:val="NormalWeb"/>
        <w:rPr>
          <w:rFonts w:ascii="Arial" w:hAnsi="Arial" w:cs="Arial"/>
          <w:sz w:val="22"/>
          <w:szCs w:val="22"/>
        </w:rPr>
      </w:pPr>
      <w:r w:rsidRPr="00D63F62">
        <w:rPr>
          <w:rFonts w:ascii="Arial" w:hAnsi="Arial" w:cs="Arial"/>
          <w:sz w:val="22"/>
          <w:szCs w:val="22"/>
        </w:rP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0423CDC5" w14:textId="77777777" w:rsidR="00674F09" w:rsidRPr="00D63F62" w:rsidRDefault="00674F09">
      <w:pPr>
        <w:pStyle w:val="NormalWeb"/>
        <w:rPr>
          <w:rFonts w:ascii="Arial" w:hAnsi="Arial" w:cs="Arial"/>
          <w:sz w:val="22"/>
          <w:szCs w:val="22"/>
        </w:rPr>
      </w:pPr>
      <w:r w:rsidRPr="00D63F62">
        <w:rPr>
          <w:rFonts w:ascii="Arial" w:hAnsi="Arial" w:cs="Arial"/>
          <w:sz w:val="22"/>
          <w:szCs w:val="22"/>
        </w:rPr>
        <w:t>2.4.A impugnação não possui efeito suspensivo, sendo a sua concessão medida excepcional que deverá ser motivada pelo Pregoeiro, nos autos do processo de licitação.</w:t>
      </w:r>
    </w:p>
    <w:p w14:paraId="6C99B809" w14:textId="77777777" w:rsidR="00674F09" w:rsidRPr="00D63F62" w:rsidRDefault="00674F09">
      <w:pPr>
        <w:pStyle w:val="NormalWeb"/>
        <w:rPr>
          <w:rFonts w:ascii="Arial" w:hAnsi="Arial" w:cs="Arial"/>
          <w:sz w:val="22"/>
          <w:szCs w:val="22"/>
        </w:rPr>
      </w:pPr>
      <w:r w:rsidRPr="00D63F62">
        <w:rPr>
          <w:rFonts w:ascii="Arial" w:hAnsi="Arial" w:cs="Arial"/>
          <w:sz w:val="22"/>
          <w:szCs w:val="22"/>
        </w:rPr>
        <w:t>2.</w:t>
      </w:r>
      <w:proofErr w:type="gramStart"/>
      <w:r w:rsidRPr="00D63F62">
        <w:rPr>
          <w:rFonts w:ascii="Arial" w:hAnsi="Arial" w:cs="Arial"/>
          <w:sz w:val="22"/>
          <w:szCs w:val="22"/>
        </w:rPr>
        <w:t>5.Acolhida</w:t>
      </w:r>
      <w:proofErr w:type="gramEnd"/>
      <w:r w:rsidRPr="00D63F62">
        <w:rPr>
          <w:rFonts w:ascii="Arial" w:hAnsi="Arial" w:cs="Arial"/>
          <w:sz w:val="22"/>
          <w:szCs w:val="22"/>
        </w:rPr>
        <w:t xml:space="preserve"> a impugnação contra o Edital, será definida e publicada nova data para realização do certame, observados os prazos fixados na norma vigente.</w:t>
      </w:r>
    </w:p>
    <w:p w14:paraId="60361752" w14:textId="77777777" w:rsidR="00674F09" w:rsidRPr="00D63F62" w:rsidRDefault="00674F09">
      <w:pPr>
        <w:pStyle w:val="NormalWeb"/>
        <w:rPr>
          <w:rFonts w:ascii="Arial" w:hAnsi="Arial" w:cs="Arial"/>
          <w:sz w:val="22"/>
          <w:szCs w:val="22"/>
        </w:rPr>
      </w:pPr>
      <w:r w:rsidRPr="00D63F62">
        <w:rPr>
          <w:rFonts w:ascii="Arial" w:hAnsi="Arial" w:cs="Arial"/>
          <w:sz w:val="22"/>
          <w:szCs w:val="22"/>
        </w:rPr>
        <w:t>2.</w:t>
      </w:r>
      <w:proofErr w:type="gramStart"/>
      <w:r w:rsidRPr="00D63F62">
        <w:rPr>
          <w:rFonts w:ascii="Arial" w:hAnsi="Arial" w:cs="Arial"/>
          <w:sz w:val="22"/>
          <w:szCs w:val="22"/>
        </w:rPr>
        <w:t>6.As</w:t>
      </w:r>
      <w:proofErr w:type="gramEnd"/>
      <w:r w:rsidRPr="00D63F62">
        <w:rPr>
          <w:rFonts w:ascii="Arial" w:hAnsi="Arial" w:cs="Arial"/>
          <w:sz w:val="22"/>
          <w:szCs w:val="22"/>
        </w:rPr>
        <w:t xml:space="preserve"> respostas aos pedidos de esclarecimentos e impugnações serão divulgadas em sítio eletrônico oficial do ORC e no sistema, dentro do prazo estabelecido no item 2.3, e vincularão os participantes e a Administração.</w:t>
      </w:r>
    </w:p>
    <w:p w14:paraId="16298DE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3361DC7"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3.0.DOS ELEMENTOS PARA LICITAÇÃO</w:t>
      </w:r>
    </w:p>
    <w:p w14:paraId="5E2137FA" w14:textId="77777777" w:rsidR="00674F09" w:rsidRPr="00D63F62" w:rsidRDefault="00674F09">
      <w:pPr>
        <w:pStyle w:val="NormalWeb"/>
        <w:rPr>
          <w:rFonts w:ascii="Arial" w:hAnsi="Arial" w:cs="Arial"/>
          <w:sz w:val="22"/>
          <w:szCs w:val="22"/>
        </w:rPr>
      </w:pPr>
      <w:r w:rsidRPr="00D63F62">
        <w:rPr>
          <w:rFonts w:ascii="Arial" w:hAnsi="Arial" w:cs="Arial"/>
          <w:sz w:val="22"/>
          <w:szCs w:val="22"/>
        </w:rPr>
        <w:t>3.</w:t>
      </w:r>
      <w:proofErr w:type="gramStart"/>
      <w:r w:rsidRPr="00D63F62">
        <w:rPr>
          <w:rFonts w:ascii="Arial" w:hAnsi="Arial" w:cs="Arial"/>
          <w:sz w:val="22"/>
          <w:szCs w:val="22"/>
        </w:rPr>
        <w:t>1.Aos</w:t>
      </w:r>
      <w:proofErr w:type="gramEnd"/>
      <w:r w:rsidRPr="00D63F62">
        <w:rPr>
          <w:rFonts w:ascii="Arial" w:hAnsi="Arial" w:cs="Arial"/>
          <w:sz w:val="22"/>
          <w:szCs w:val="22"/>
        </w:rPr>
        <w:t xml:space="preserve"> participantes serão fornecidos os seguintes elementos que integram este Edital para todos os fins e efeitos:</w:t>
      </w:r>
    </w:p>
    <w:p w14:paraId="3B6D661C" w14:textId="77777777" w:rsidR="00674F09" w:rsidRPr="00D63F62" w:rsidRDefault="00674F09">
      <w:pPr>
        <w:pStyle w:val="NormalWeb"/>
        <w:rPr>
          <w:rFonts w:ascii="Arial" w:hAnsi="Arial" w:cs="Arial"/>
          <w:sz w:val="22"/>
          <w:szCs w:val="22"/>
        </w:rPr>
      </w:pPr>
      <w:r w:rsidRPr="00D63F62">
        <w:rPr>
          <w:rFonts w:ascii="Arial" w:hAnsi="Arial" w:cs="Arial"/>
          <w:sz w:val="22"/>
          <w:szCs w:val="22"/>
        </w:rPr>
        <w:t>3.1.</w:t>
      </w:r>
      <w:proofErr w:type="gramStart"/>
      <w:r w:rsidRPr="00D63F62">
        <w:rPr>
          <w:rFonts w:ascii="Arial" w:hAnsi="Arial" w:cs="Arial"/>
          <w:sz w:val="22"/>
          <w:szCs w:val="22"/>
        </w:rPr>
        <w:t>1.ANEXO</w:t>
      </w:r>
      <w:proofErr w:type="gramEnd"/>
      <w:r w:rsidRPr="00D63F62">
        <w:rPr>
          <w:rFonts w:ascii="Arial" w:hAnsi="Arial" w:cs="Arial"/>
          <w:sz w:val="22"/>
          <w:szCs w:val="22"/>
        </w:rPr>
        <w:t xml:space="preserve"> I - TERMO DE REFERÊNCIA – ESPECIFICAÇÕES;</w:t>
      </w:r>
    </w:p>
    <w:p w14:paraId="6EF31669" w14:textId="77777777" w:rsidR="00674F09" w:rsidRPr="00D63F62" w:rsidRDefault="00674F09">
      <w:pPr>
        <w:pStyle w:val="NormalWeb"/>
        <w:rPr>
          <w:rFonts w:ascii="Arial" w:hAnsi="Arial" w:cs="Arial"/>
          <w:sz w:val="22"/>
          <w:szCs w:val="22"/>
        </w:rPr>
      </w:pPr>
      <w:r w:rsidRPr="00D63F62">
        <w:rPr>
          <w:rFonts w:ascii="Arial" w:hAnsi="Arial" w:cs="Arial"/>
          <w:sz w:val="22"/>
          <w:szCs w:val="22"/>
        </w:rPr>
        <w:t>3.1.</w:t>
      </w:r>
      <w:proofErr w:type="gramStart"/>
      <w:r w:rsidRPr="00D63F62">
        <w:rPr>
          <w:rFonts w:ascii="Arial" w:hAnsi="Arial" w:cs="Arial"/>
          <w:sz w:val="22"/>
          <w:szCs w:val="22"/>
        </w:rPr>
        <w:t>2.ANEXO</w:t>
      </w:r>
      <w:proofErr w:type="gramEnd"/>
      <w:r w:rsidRPr="00D63F62">
        <w:rPr>
          <w:rFonts w:ascii="Arial" w:hAnsi="Arial" w:cs="Arial"/>
          <w:sz w:val="22"/>
          <w:szCs w:val="22"/>
        </w:rPr>
        <w:t xml:space="preserve"> II - MODELO DE DECLARAÇÃO – de não empregar menor;</w:t>
      </w:r>
    </w:p>
    <w:p w14:paraId="7EAFBCF7" w14:textId="77777777" w:rsidR="00674F09" w:rsidRPr="00D63F62" w:rsidRDefault="00674F09">
      <w:pPr>
        <w:pStyle w:val="NormalWeb"/>
        <w:rPr>
          <w:rFonts w:ascii="Arial" w:hAnsi="Arial" w:cs="Arial"/>
          <w:sz w:val="22"/>
          <w:szCs w:val="22"/>
        </w:rPr>
      </w:pPr>
      <w:r w:rsidRPr="00D63F62">
        <w:rPr>
          <w:rFonts w:ascii="Arial" w:hAnsi="Arial" w:cs="Arial"/>
          <w:sz w:val="22"/>
          <w:szCs w:val="22"/>
        </w:rPr>
        <w:t>3.1.</w:t>
      </w:r>
      <w:proofErr w:type="gramStart"/>
      <w:r w:rsidRPr="00D63F62">
        <w:rPr>
          <w:rFonts w:ascii="Arial" w:hAnsi="Arial" w:cs="Arial"/>
          <w:sz w:val="22"/>
          <w:szCs w:val="22"/>
        </w:rPr>
        <w:t>3.ANEXO</w:t>
      </w:r>
      <w:proofErr w:type="gramEnd"/>
      <w:r w:rsidRPr="00D63F62">
        <w:rPr>
          <w:rFonts w:ascii="Arial" w:hAnsi="Arial" w:cs="Arial"/>
          <w:sz w:val="22"/>
          <w:szCs w:val="22"/>
        </w:rPr>
        <w:t xml:space="preserve"> III - MODELO DE DECLARAÇÃO – que a proposta compreende a integralidade dos custos;</w:t>
      </w:r>
    </w:p>
    <w:p w14:paraId="36F155A1" w14:textId="77777777" w:rsidR="00674F09" w:rsidRPr="00D63F62" w:rsidRDefault="00674F09">
      <w:pPr>
        <w:pStyle w:val="NormalWeb"/>
        <w:rPr>
          <w:rFonts w:ascii="Arial" w:hAnsi="Arial" w:cs="Arial"/>
          <w:sz w:val="22"/>
          <w:szCs w:val="22"/>
        </w:rPr>
      </w:pPr>
      <w:r w:rsidRPr="00D63F62">
        <w:rPr>
          <w:rFonts w:ascii="Arial" w:hAnsi="Arial" w:cs="Arial"/>
          <w:sz w:val="22"/>
          <w:szCs w:val="22"/>
        </w:rPr>
        <w:t>3.1.</w:t>
      </w:r>
      <w:proofErr w:type="gramStart"/>
      <w:r w:rsidRPr="00D63F62">
        <w:rPr>
          <w:rFonts w:ascii="Arial" w:hAnsi="Arial" w:cs="Arial"/>
          <w:sz w:val="22"/>
          <w:szCs w:val="22"/>
        </w:rPr>
        <w:t>4.ANEXO</w:t>
      </w:r>
      <w:proofErr w:type="gramEnd"/>
      <w:r w:rsidRPr="00D63F62">
        <w:rPr>
          <w:rFonts w:ascii="Arial" w:hAnsi="Arial" w:cs="Arial"/>
          <w:sz w:val="22"/>
          <w:szCs w:val="22"/>
        </w:rPr>
        <w:t xml:space="preserve"> IV - MINUTA DO CONTRATO;</w:t>
      </w:r>
    </w:p>
    <w:p w14:paraId="636ECBBE" w14:textId="77777777" w:rsidR="00674F09" w:rsidRPr="00D63F62" w:rsidRDefault="00674F09">
      <w:pPr>
        <w:pStyle w:val="NormalWeb"/>
        <w:rPr>
          <w:rFonts w:ascii="Arial" w:hAnsi="Arial" w:cs="Arial"/>
          <w:sz w:val="22"/>
          <w:szCs w:val="22"/>
        </w:rPr>
      </w:pPr>
      <w:r w:rsidRPr="00D63F62">
        <w:rPr>
          <w:rFonts w:ascii="Arial" w:hAnsi="Arial" w:cs="Arial"/>
          <w:sz w:val="22"/>
          <w:szCs w:val="22"/>
        </w:rPr>
        <w:t>3.1.</w:t>
      </w:r>
      <w:proofErr w:type="gramStart"/>
      <w:r w:rsidRPr="00D63F62">
        <w:rPr>
          <w:rFonts w:ascii="Arial" w:hAnsi="Arial" w:cs="Arial"/>
          <w:sz w:val="22"/>
          <w:szCs w:val="22"/>
        </w:rPr>
        <w:t>5.ANEXO</w:t>
      </w:r>
      <w:proofErr w:type="gramEnd"/>
      <w:r w:rsidRPr="00D63F62">
        <w:rPr>
          <w:rFonts w:ascii="Arial" w:hAnsi="Arial" w:cs="Arial"/>
          <w:sz w:val="22"/>
          <w:szCs w:val="22"/>
        </w:rPr>
        <w:t xml:space="preserve"> V - MODELOS DE DECLARAÇÕES - cumprimento de requisitos normativos.</w:t>
      </w:r>
    </w:p>
    <w:p w14:paraId="2C8B1217" w14:textId="77777777" w:rsidR="00674F09" w:rsidRPr="00D63F62" w:rsidRDefault="00674F09">
      <w:pPr>
        <w:pStyle w:val="NormalWeb"/>
        <w:rPr>
          <w:rFonts w:ascii="Arial" w:hAnsi="Arial" w:cs="Arial"/>
          <w:sz w:val="22"/>
          <w:szCs w:val="22"/>
        </w:rPr>
      </w:pPr>
      <w:r w:rsidRPr="00D63F62">
        <w:rPr>
          <w:rFonts w:ascii="Arial" w:hAnsi="Arial" w:cs="Arial"/>
          <w:sz w:val="22"/>
          <w:szCs w:val="22"/>
        </w:rPr>
        <w:t>3.2.A obtenção do Edital poderá ser feita da seguinte forma:</w:t>
      </w:r>
    </w:p>
    <w:p w14:paraId="6E41BC91" w14:textId="77777777" w:rsidR="00674F09" w:rsidRPr="00D63F62" w:rsidRDefault="00674F09">
      <w:pPr>
        <w:pStyle w:val="NormalWeb"/>
        <w:rPr>
          <w:rFonts w:ascii="Arial" w:hAnsi="Arial" w:cs="Arial"/>
          <w:sz w:val="22"/>
          <w:szCs w:val="22"/>
        </w:rPr>
      </w:pPr>
      <w:r w:rsidRPr="00D63F62">
        <w:rPr>
          <w:rFonts w:ascii="Arial" w:hAnsi="Arial" w:cs="Arial"/>
          <w:sz w:val="22"/>
          <w:szCs w:val="22"/>
        </w:rPr>
        <w:t>3.2.</w:t>
      </w:r>
      <w:proofErr w:type="gramStart"/>
      <w:r w:rsidRPr="00D63F62">
        <w:rPr>
          <w:rFonts w:ascii="Arial" w:hAnsi="Arial" w:cs="Arial"/>
          <w:sz w:val="22"/>
          <w:szCs w:val="22"/>
        </w:rPr>
        <w:t>1.Junto</w:t>
      </w:r>
      <w:proofErr w:type="gramEnd"/>
      <w:r w:rsidRPr="00D63F62">
        <w:rPr>
          <w:rFonts w:ascii="Arial" w:hAnsi="Arial" w:cs="Arial"/>
          <w:sz w:val="22"/>
          <w:szCs w:val="22"/>
        </w:rPr>
        <w:t xml:space="preserve"> ao Pregoeiro: gratuitamente;</w:t>
      </w:r>
    </w:p>
    <w:p w14:paraId="6AEBFA10" w14:textId="77777777" w:rsidR="00674F09" w:rsidRPr="00D63F62" w:rsidRDefault="00674F09">
      <w:pPr>
        <w:pStyle w:val="NormalWeb"/>
        <w:rPr>
          <w:rFonts w:ascii="Arial" w:hAnsi="Arial" w:cs="Arial"/>
          <w:sz w:val="22"/>
          <w:szCs w:val="22"/>
        </w:rPr>
      </w:pPr>
      <w:r w:rsidRPr="00D63F62">
        <w:rPr>
          <w:rFonts w:ascii="Arial" w:hAnsi="Arial" w:cs="Arial"/>
          <w:sz w:val="22"/>
          <w:szCs w:val="22"/>
        </w:rPr>
        <w:t>3.2.</w:t>
      </w:r>
      <w:proofErr w:type="gramStart"/>
      <w:r w:rsidRPr="00D63F62">
        <w:rPr>
          <w:rFonts w:ascii="Arial" w:hAnsi="Arial" w:cs="Arial"/>
          <w:sz w:val="22"/>
          <w:szCs w:val="22"/>
        </w:rPr>
        <w:t>2.Pelos</w:t>
      </w:r>
      <w:proofErr w:type="gramEnd"/>
      <w:r w:rsidRPr="00D63F62">
        <w:rPr>
          <w:rFonts w:ascii="Arial" w:hAnsi="Arial" w:cs="Arial"/>
          <w:sz w:val="22"/>
          <w:szCs w:val="22"/>
        </w:rPr>
        <w:t xml:space="preserve"> endereços eletrônicos:</w:t>
      </w:r>
    </w:p>
    <w:p w14:paraId="79E52D86"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3.2.2.1.www.bnc.org.br; e</w:t>
      </w:r>
    </w:p>
    <w:p w14:paraId="6810554E" w14:textId="77777777" w:rsidR="00674F09" w:rsidRPr="00D63F62" w:rsidRDefault="00674F09">
      <w:pPr>
        <w:pStyle w:val="NormalWeb"/>
        <w:rPr>
          <w:rFonts w:ascii="Arial" w:hAnsi="Arial" w:cs="Arial"/>
          <w:sz w:val="22"/>
          <w:szCs w:val="22"/>
        </w:rPr>
      </w:pPr>
      <w:r w:rsidRPr="00D63F62">
        <w:rPr>
          <w:rFonts w:ascii="Arial" w:hAnsi="Arial" w:cs="Arial"/>
          <w:sz w:val="22"/>
          <w:szCs w:val="22"/>
        </w:rPr>
        <w:t>3.2.2.2.www.gov.br/</w:t>
      </w:r>
      <w:proofErr w:type="spellStart"/>
      <w:r w:rsidRPr="00D63F62">
        <w:rPr>
          <w:rFonts w:ascii="Arial" w:hAnsi="Arial" w:cs="Arial"/>
          <w:sz w:val="22"/>
          <w:szCs w:val="22"/>
        </w:rPr>
        <w:t>pncp</w:t>
      </w:r>
      <w:proofErr w:type="spellEnd"/>
      <w:r w:rsidRPr="00D63F62">
        <w:rPr>
          <w:rFonts w:ascii="Arial" w:hAnsi="Arial" w:cs="Arial"/>
          <w:sz w:val="22"/>
          <w:szCs w:val="22"/>
        </w:rPr>
        <w:t>.</w:t>
      </w:r>
    </w:p>
    <w:p w14:paraId="55A57344"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743E10D"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4.0.DO SUPORTE LEGAL</w:t>
      </w:r>
    </w:p>
    <w:p w14:paraId="121D9867" w14:textId="77777777" w:rsidR="00674F09" w:rsidRPr="00D63F62" w:rsidRDefault="00674F09">
      <w:pPr>
        <w:pStyle w:val="NormalWeb"/>
        <w:rPr>
          <w:rFonts w:ascii="Arial" w:hAnsi="Arial" w:cs="Arial"/>
          <w:sz w:val="22"/>
          <w:szCs w:val="22"/>
        </w:rPr>
      </w:pPr>
      <w:r w:rsidRPr="00D63F62">
        <w:rPr>
          <w:rFonts w:ascii="Arial" w:hAnsi="Arial" w:cs="Arial"/>
          <w:sz w:val="22"/>
          <w:szCs w:val="22"/>
        </w:rPr>
        <w:t>4.</w:t>
      </w:r>
      <w:proofErr w:type="gramStart"/>
      <w:r w:rsidRPr="00D63F62">
        <w:rPr>
          <w:rFonts w:ascii="Arial" w:hAnsi="Arial" w:cs="Arial"/>
          <w:sz w:val="22"/>
          <w:szCs w:val="22"/>
        </w:rPr>
        <w:t>1.Esta</w:t>
      </w:r>
      <w:proofErr w:type="gramEnd"/>
      <w:r w:rsidRPr="00D63F62">
        <w:rPr>
          <w:rFonts w:ascii="Arial" w:hAnsi="Arial" w:cs="Arial"/>
          <w:sz w:val="22"/>
          <w:szCs w:val="22"/>
        </w:rPr>
        <w:t xml:space="preserve"> licitação reger-se-á pela Lei Federal nº 14.133, de 1º de </w:t>
      </w:r>
      <w:proofErr w:type="gramStart"/>
      <w:r w:rsidRPr="00D63F62">
        <w:rPr>
          <w:rFonts w:ascii="Arial" w:hAnsi="Arial" w:cs="Arial"/>
          <w:sz w:val="22"/>
          <w:szCs w:val="22"/>
        </w:rPr>
        <w:t>Abril</w:t>
      </w:r>
      <w:proofErr w:type="gramEnd"/>
      <w:r w:rsidRPr="00D63F62">
        <w:rPr>
          <w:rFonts w:ascii="Arial" w:hAnsi="Arial" w:cs="Arial"/>
          <w:sz w:val="22"/>
          <w:szCs w:val="22"/>
        </w:rPr>
        <w:t xml:space="preserve"> de 2021; Lei Complementar nº 123, de 14 de </w:t>
      </w:r>
      <w:proofErr w:type="gramStart"/>
      <w:r w:rsidRPr="00D63F62">
        <w:rPr>
          <w:rFonts w:ascii="Arial" w:hAnsi="Arial" w:cs="Arial"/>
          <w:sz w:val="22"/>
          <w:szCs w:val="22"/>
        </w:rPr>
        <w:t>Dezembro</w:t>
      </w:r>
      <w:proofErr w:type="gramEnd"/>
      <w:r w:rsidRPr="00D63F62">
        <w:rPr>
          <w:rFonts w:ascii="Arial" w:hAnsi="Arial" w:cs="Arial"/>
          <w:sz w:val="22"/>
          <w:szCs w:val="22"/>
        </w:rPr>
        <w:t xml:space="preserve"> de 2006; Instrução Normativa nº 73 SEGES/ME, de 30 de </w:t>
      </w:r>
      <w:proofErr w:type="gramStart"/>
      <w:r w:rsidRPr="00D63F62">
        <w:rPr>
          <w:rFonts w:ascii="Arial" w:hAnsi="Arial" w:cs="Arial"/>
          <w:sz w:val="22"/>
          <w:szCs w:val="22"/>
        </w:rPr>
        <w:t>Setembro</w:t>
      </w:r>
      <w:proofErr w:type="gramEnd"/>
      <w:r w:rsidRPr="00D63F62">
        <w:rPr>
          <w:rFonts w:ascii="Arial" w:hAnsi="Arial" w:cs="Arial"/>
          <w:sz w:val="22"/>
          <w:szCs w:val="22"/>
        </w:rPr>
        <w:t xml:space="preserve"> de 2022; e legislação pertinente, consideradas as alterações posteriores das referidas normas; que ficam fazendo partes integrantes deste Edital, independente de transcrição.</w:t>
      </w:r>
    </w:p>
    <w:p w14:paraId="146C516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A7AC54A"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5.0.DO PRAZO E DOS RECURSOS ORÇAMENTÁRIOS</w:t>
      </w:r>
    </w:p>
    <w:p w14:paraId="72EF738F" w14:textId="77777777" w:rsidR="00674F09" w:rsidRPr="00D63F62" w:rsidRDefault="00674F09">
      <w:pPr>
        <w:pStyle w:val="NormalWeb"/>
        <w:rPr>
          <w:rFonts w:ascii="Arial" w:hAnsi="Arial" w:cs="Arial"/>
          <w:sz w:val="22"/>
          <w:szCs w:val="22"/>
        </w:rPr>
      </w:pPr>
      <w:r w:rsidRPr="00D63F62">
        <w:rPr>
          <w:rFonts w:ascii="Arial" w:hAnsi="Arial" w:cs="Arial"/>
          <w:sz w:val="22"/>
          <w:szCs w:val="22"/>
        </w:rPr>
        <w:t>5.1.O prazo máximo para a execução do objeto ora licitado, conforme suas características e as necessidades do ORC, e que admite prorrogação nas condições e hipóteses previstas na Lei 14.133/21, está abaixo indicado e será considerado a partir da assinatura do Contrato:</w:t>
      </w:r>
    </w:p>
    <w:tbl>
      <w:tblPr>
        <w:tblW w:w="5000" w:type="pct"/>
        <w:tblCellMar>
          <w:left w:w="0" w:type="dxa"/>
          <w:right w:w="0" w:type="dxa"/>
        </w:tblCellMar>
        <w:tblLook w:val="04A0" w:firstRow="1" w:lastRow="0" w:firstColumn="1" w:lastColumn="0" w:noHBand="0" w:noVBand="1"/>
      </w:tblPr>
      <w:tblGrid>
        <w:gridCol w:w="495"/>
        <w:gridCol w:w="9711"/>
      </w:tblGrid>
      <w:tr w:rsidR="00303D31" w:rsidRPr="00D63F62" w14:paraId="5A59F5C3" w14:textId="77777777">
        <w:tc>
          <w:tcPr>
            <w:tcW w:w="495" w:type="dxa"/>
            <w:vAlign w:val="center"/>
            <w:hideMark/>
          </w:tcPr>
          <w:p w14:paraId="6731205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tc>
        <w:tc>
          <w:tcPr>
            <w:tcW w:w="0" w:type="auto"/>
            <w:vAlign w:val="center"/>
            <w:hideMark/>
          </w:tcPr>
          <w:p w14:paraId="62B1CEDE" w14:textId="77777777" w:rsidR="00674F09" w:rsidRPr="00D63F62" w:rsidRDefault="00674F09">
            <w:pPr>
              <w:pStyle w:val="NormalWeb"/>
              <w:rPr>
                <w:rFonts w:ascii="Arial" w:hAnsi="Arial" w:cs="Arial"/>
                <w:sz w:val="22"/>
                <w:szCs w:val="22"/>
              </w:rPr>
            </w:pPr>
            <w:r w:rsidRPr="00D63F62">
              <w:rPr>
                <w:rFonts w:ascii="Arial" w:hAnsi="Arial" w:cs="Arial"/>
                <w:sz w:val="22"/>
                <w:szCs w:val="22"/>
              </w:rPr>
              <w:t>Entrega: 5 (cinco) dias.</w:t>
            </w:r>
          </w:p>
        </w:tc>
      </w:tr>
    </w:tbl>
    <w:p w14:paraId="48360EE2"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5.2.O fornecimento será executado de acordo com as especificações definidas no correspondente Termo de Referência - Anexo I. Na hipótese </w:t>
      </w:r>
      <w:proofErr w:type="gramStart"/>
      <w:r w:rsidRPr="00D63F62">
        <w:rPr>
          <w:rFonts w:ascii="Arial" w:hAnsi="Arial" w:cs="Arial"/>
          <w:sz w:val="22"/>
          <w:szCs w:val="22"/>
        </w:rPr>
        <w:t>do</w:t>
      </w:r>
      <w:proofErr w:type="gramEnd"/>
      <w:r w:rsidRPr="00D63F62">
        <w:rPr>
          <w:rFonts w:ascii="Arial" w:hAnsi="Arial" w:cs="Arial"/>
          <w:sz w:val="22"/>
          <w:szCs w:val="22"/>
        </w:rPr>
        <w:t xml:space="preserve"> referido termo não estabelecer o local para a entrega, observada a demanda e oportunidade, essa será feita na sede do Contratante ou em uma das unidades administrativas, por ele indicada, que compõe a sua estrutura operacional.</w:t>
      </w:r>
    </w:p>
    <w:p w14:paraId="5CE5D428"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5.3.O prazo de vigência do correspondente contrato será determinado: 12 (doze) meses, considerado da data de sua assinatura; podendo ser prorrogado, nas hipóteses e nos termos dos </w:t>
      </w:r>
      <w:proofErr w:type="spellStart"/>
      <w:r w:rsidRPr="00D63F62">
        <w:rPr>
          <w:rFonts w:ascii="Arial" w:hAnsi="Arial" w:cs="Arial"/>
          <w:sz w:val="22"/>
          <w:szCs w:val="22"/>
        </w:rPr>
        <w:t>Arts</w:t>
      </w:r>
      <w:proofErr w:type="spellEnd"/>
      <w:r w:rsidRPr="00D63F62">
        <w:rPr>
          <w:rFonts w:ascii="Arial" w:hAnsi="Arial" w:cs="Arial"/>
          <w:sz w:val="22"/>
          <w:szCs w:val="22"/>
        </w:rPr>
        <w:t>. 105 a 114, da Lei 14.133/21.</w:t>
      </w:r>
    </w:p>
    <w:p w14:paraId="7808FD7C" w14:textId="77777777" w:rsidR="00674F09" w:rsidRPr="00D63F62" w:rsidRDefault="00674F09">
      <w:pPr>
        <w:pStyle w:val="NormalWeb"/>
        <w:rPr>
          <w:rFonts w:ascii="Arial" w:hAnsi="Arial" w:cs="Arial"/>
          <w:sz w:val="22"/>
          <w:szCs w:val="22"/>
        </w:rPr>
      </w:pPr>
      <w:r w:rsidRPr="00D63F62">
        <w:rPr>
          <w:rFonts w:ascii="Arial" w:hAnsi="Arial" w:cs="Arial"/>
          <w:sz w:val="22"/>
          <w:szCs w:val="22"/>
        </w:rPr>
        <w:t>5.</w:t>
      </w:r>
      <w:proofErr w:type="gramStart"/>
      <w:r w:rsidRPr="00D63F62">
        <w:rPr>
          <w:rFonts w:ascii="Arial" w:hAnsi="Arial" w:cs="Arial"/>
          <w:sz w:val="22"/>
          <w:szCs w:val="22"/>
        </w:rPr>
        <w:t>4.As</w:t>
      </w:r>
      <w:proofErr w:type="gramEnd"/>
      <w:r w:rsidRPr="00D63F62">
        <w:rPr>
          <w:rFonts w:ascii="Arial" w:hAnsi="Arial" w:cs="Arial"/>
          <w:sz w:val="22"/>
          <w:szCs w:val="22"/>
        </w:rPr>
        <w:t xml:space="preserve"> despesas decorrentes do objeto deste certame, correrão por conta da seguinte dotação:</w:t>
      </w:r>
    </w:p>
    <w:p w14:paraId="0BF18106" w14:textId="77777777" w:rsidR="00674F09" w:rsidRPr="00D63F62" w:rsidRDefault="00674F09">
      <w:pPr>
        <w:pStyle w:val="NormalWeb"/>
        <w:rPr>
          <w:rFonts w:ascii="Arial" w:hAnsi="Arial" w:cs="Arial"/>
          <w:sz w:val="22"/>
          <w:szCs w:val="22"/>
        </w:rPr>
      </w:pPr>
      <w:proofErr w:type="gramStart"/>
      <w:r w:rsidRPr="00D63F62">
        <w:rPr>
          <w:rFonts w:ascii="Arial" w:hAnsi="Arial" w:cs="Arial"/>
          <w:sz w:val="22"/>
          <w:szCs w:val="22"/>
        </w:rPr>
        <w:t>UNIDADE :</w:t>
      </w:r>
      <w:proofErr w:type="gramEnd"/>
      <w:r w:rsidRPr="00D63F62">
        <w:rPr>
          <w:rFonts w:ascii="Arial" w:hAnsi="Arial" w:cs="Arial"/>
          <w:sz w:val="22"/>
          <w:szCs w:val="22"/>
        </w:rPr>
        <w:t xml:space="preserve"> 2136 – APOIO AS POLITICAS DE PROTEÇÃO E DEFESA DOS DIREITOS DAS MULHERES</w:t>
      </w:r>
    </w:p>
    <w:p w14:paraId="4AEF8A23"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NATUREZA DA </w:t>
      </w:r>
      <w:proofErr w:type="gramStart"/>
      <w:r w:rsidRPr="00D63F62">
        <w:rPr>
          <w:rFonts w:ascii="Arial" w:hAnsi="Arial" w:cs="Arial"/>
          <w:sz w:val="22"/>
          <w:szCs w:val="22"/>
        </w:rPr>
        <w:t>DESPESA :</w:t>
      </w:r>
      <w:proofErr w:type="gramEnd"/>
      <w:r w:rsidRPr="00D63F62">
        <w:rPr>
          <w:rFonts w:ascii="Arial" w:hAnsi="Arial" w:cs="Arial"/>
          <w:sz w:val="22"/>
          <w:szCs w:val="22"/>
        </w:rPr>
        <w:t xml:space="preserve"> 44905200 – EQUIPAMENTO E MATERIAL PERMANENTE </w:t>
      </w:r>
    </w:p>
    <w:p w14:paraId="00190114" w14:textId="5A4B1E80" w:rsidR="00D63F62" w:rsidRPr="00D63F62" w:rsidRDefault="00674F09">
      <w:pPr>
        <w:pStyle w:val="NormalWeb"/>
        <w:rPr>
          <w:rFonts w:ascii="Arial" w:hAnsi="Arial" w:cs="Arial"/>
          <w:sz w:val="22"/>
          <w:szCs w:val="22"/>
        </w:rPr>
      </w:pPr>
      <w:r w:rsidRPr="00D63F62">
        <w:rPr>
          <w:rFonts w:ascii="Arial" w:hAnsi="Arial" w:cs="Arial"/>
          <w:sz w:val="22"/>
          <w:szCs w:val="22"/>
        </w:rPr>
        <w:t>FONTE: 710.3210</w:t>
      </w:r>
    </w:p>
    <w:p w14:paraId="6787419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AEC81CB"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6.0.DAS CONDIÇÕES DE PARTICIPAÇÃO</w:t>
      </w:r>
    </w:p>
    <w:p w14:paraId="6E3C2235" w14:textId="77777777" w:rsidR="00674F09" w:rsidRPr="00D63F62" w:rsidRDefault="00674F09">
      <w:pPr>
        <w:pStyle w:val="NormalWeb"/>
        <w:rPr>
          <w:rFonts w:ascii="Arial" w:hAnsi="Arial" w:cs="Arial"/>
          <w:sz w:val="22"/>
          <w:szCs w:val="22"/>
        </w:rPr>
      </w:pPr>
      <w:r w:rsidRPr="00D63F62">
        <w:rPr>
          <w:rFonts w:ascii="Arial" w:hAnsi="Arial" w:cs="Arial"/>
          <w:sz w:val="22"/>
          <w:szCs w:val="22"/>
        </w:rPr>
        <w:t>6.1.A licitação será realizada à distância e em sessão pública, por meio do sistema disponível no endereço eletrônico: www.bnc.org.br.</w:t>
      </w:r>
    </w:p>
    <w:p w14:paraId="13F946D0" w14:textId="77777777" w:rsidR="00674F09" w:rsidRPr="00D63F62" w:rsidRDefault="00674F09">
      <w:pPr>
        <w:pStyle w:val="NormalWeb"/>
        <w:rPr>
          <w:rFonts w:ascii="Arial" w:hAnsi="Arial" w:cs="Arial"/>
          <w:sz w:val="22"/>
          <w:szCs w:val="22"/>
        </w:rPr>
      </w:pPr>
      <w:r w:rsidRPr="00D63F62">
        <w:rPr>
          <w:rFonts w:ascii="Arial" w:hAnsi="Arial" w:cs="Arial"/>
          <w:sz w:val="22"/>
          <w:szCs w:val="22"/>
        </w:rPr>
        <w:t>6.</w:t>
      </w:r>
      <w:proofErr w:type="gramStart"/>
      <w:r w:rsidRPr="00D63F62">
        <w:rPr>
          <w:rFonts w:ascii="Arial" w:hAnsi="Arial" w:cs="Arial"/>
          <w:sz w:val="22"/>
          <w:szCs w:val="22"/>
        </w:rPr>
        <w:t>2.Deverão</w:t>
      </w:r>
      <w:proofErr w:type="gramEnd"/>
      <w:r w:rsidRPr="00D63F62">
        <w:rPr>
          <w:rFonts w:ascii="Arial" w:hAnsi="Arial" w:cs="Arial"/>
          <w:sz w:val="22"/>
          <w:szCs w:val="22"/>
        </w:rPr>
        <w:t xml:space="preserve"> ser observadas as normas e procedimentos estabelecidos pelo provedor do sistema, disponíveis no referido sítio eletrônico para acesso ao sistema e operacionalização.</w:t>
      </w:r>
    </w:p>
    <w:p w14:paraId="5D1E6144" w14:textId="77777777" w:rsidR="00674F09" w:rsidRPr="00D63F62" w:rsidRDefault="00674F09">
      <w:pPr>
        <w:pStyle w:val="NormalWeb"/>
        <w:rPr>
          <w:rFonts w:ascii="Arial" w:hAnsi="Arial" w:cs="Arial"/>
          <w:sz w:val="22"/>
          <w:szCs w:val="22"/>
        </w:rPr>
      </w:pPr>
      <w:r w:rsidRPr="00D63F62">
        <w:rPr>
          <w:rFonts w:ascii="Arial" w:hAnsi="Arial" w:cs="Arial"/>
          <w:sz w:val="22"/>
          <w:szCs w:val="22"/>
        </w:rPr>
        <w:t>6.</w:t>
      </w:r>
      <w:proofErr w:type="gramStart"/>
      <w:r w:rsidRPr="00D63F62">
        <w:rPr>
          <w:rFonts w:ascii="Arial" w:hAnsi="Arial" w:cs="Arial"/>
          <w:sz w:val="22"/>
          <w:szCs w:val="22"/>
        </w:rPr>
        <w:t>3.Caberá</w:t>
      </w:r>
      <w:proofErr w:type="gramEnd"/>
      <w:r w:rsidRPr="00D63F62">
        <w:rPr>
          <w:rFonts w:ascii="Arial" w:hAnsi="Arial" w:cs="Arial"/>
          <w:sz w:val="22"/>
          <w:szCs w:val="22"/>
        </w:rPr>
        <w:t xml:space="preserve">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71866762" w14:textId="77777777" w:rsidR="00674F09" w:rsidRPr="00D63F62" w:rsidRDefault="00674F09">
      <w:pPr>
        <w:pStyle w:val="NormalWeb"/>
        <w:rPr>
          <w:rFonts w:ascii="Arial" w:hAnsi="Arial" w:cs="Arial"/>
          <w:sz w:val="22"/>
          <w:szCs w:val="22"/>
        </w:rPr>
      </w:pPr>
      <w:r w:rsidRPr="00D63F62">
        <w:rPr>
          <w:rFonts w:ascii="Arial" w:hAnsi="Arial" w:cs="Arial"/>
          <w:sz w:val="22"/>
          <w:szCs w:val="22"/>
        </w:rPr>
        <w:t>6.4.A participação neste certame é aberta a quaisquer interessados, inclusive as Microempresas e Empresas de Pequeno Porte, nos termos da legislação vigente.</w:t>
      </w:r>
    </w:p>
    <w:p w14:paraId="4C391A34" w14:textId="77777777" w:rsidR="00674F09" w:rsidRPr="00D63F62" w:rsidRDefault="00674F09">
      <w:pPr>
        <w:pStyle w:val="NormalWeb"/>
        <w:rPr>
          <w:rFonts w:ascii="Arial" w:hAnsi="Arial" w:cs="Arial"/>
          <w:sz w:val="22"/>
          <w:szCs w:val="22"/>
        </w:rPr>
      </w:pPr>
      <w:r w:rsidRPr="00D63F62">
        <w:rPr>
          <w:rFonts w:ascii="Arial" w:hAnsi="Arial" w:cs="Arial"/>
          <w:sz w:val="22"/>
          <w:szCs w:val="22"/>
        </w:rPr>
        <w:t>6.</w:t>
      </w:r>
      <w:proofErr w:type="gramStart"/>
      <w:r w:rsidRPr="00D63F62">
        <w:rPr>
          <w:rFonts w:ascii="Arial" w:hAnsi="Arial" w:cs="Arial"/>
          <w:sz w:val="22"/>
          <w:szCs w:val="22"/>
        </w:rPr>
        <w:t>5.Não</w:t>
      </w:r>
      <w:proofErr w:type="gramEnd"/>
      <w:r w:rsidRPr="00D63F62">
        <w:rPr>
          <w:rFonts w:ascii="Arial" w:hAnsi="Arial" w:cs="Arial"/>
          <w:sz w:val="22"/>
          <w:szCs w:val="22"/>
        </w:rPr>
        <w:t xml:space="preserve"> poderão participar os interessados:</w:t>
      </w:r>
    </w:p>
    <w:p w14:paraId="45AF239E" w14:textId="77777777" w:rsidR="00674F09" w:rsidRPr="00D63F62" w:rsidRDefault="00674F09">
      <w:pPr>
        <w:pStyle w:val="NormalWeb"/>
        <w:rPr>
          <w:rFonts w:ascii="Arial" w:hAnsi="Arial" w:cs="Arial"/>
          <w:sz w:val="22"/>
          <w:szCs w:val="22"/>
        </w:rPr>
      </w:pPr>
      <w:r w:rsidRPr="00D63F62">
        <w:rPr>
          <w:rFonts w:ascii="Arial" w:hAnsi="Arial" w:cs="Arial"/>
          <w:sz w:val="22"/>
          <w:szCs w:val="22"/>
        </w:rPr>
        <w:t>6.5.</w:t>
      </w:r>
      <w:proofErr w:type="gramStart"/>
      <w:r w:rsidRPr="00D63F62">
        <w:rPr>
          <w:rFonts w:ascii="Arial" w:hAnsi="Arial" w:cs="Arial"/>
          <w:sz w:val="22"/>
          <w:szCs w:val="22"/>
        </w:rPr>
        <w:t>1.Que</w:t>
      </w:r>
      <w:proofErr w:type="gramEnd"/>
      <w:r w:rsidRPr="00D63F62">
        <w:rPr>
          <w:rFonts w:ascii="Arial" w:hAnsi="Arial" w:cs="Arial"/>
          <w:sz w:val="22"/>
          <w:szCs w:val="22"/>
        </w:rPr>
        <w:t xml:space="preserve"> não atendam às condições deste Edital e seus anexos;</w:t>
      </w:r>
    </w:p>
    <w:p w14:paraId="6AF63F5C" w14:textId="77777777" w:rsidR="00674F09" w:rsidRPr="00D63F62" w:rsidRDefault="00674F09">
      <w:pPr>
        <w:pStyle w:val="NormalWeb"/>
        <w:rPr>
          <w:rFonts w:ascii="Arial" w:hAnsi="Arial" w:cs="Arial"/>
          <w:sz w:val="22"/>
          <w:szCs w:val="22"/>
        </w:rPr>
      </w:pPr>
      <w:r w:rsidRPr="00D63F62">
        <w:rPr>
          <w:rFonts w:ascii="Arial" w:hAnsi="Arial" w:cs="Arial"/>
          <w:sz w:val="22"/>
          <w:szCs w:val="22"/>
        </w:rPr>
        <w:t>6.5.</w:t>
      </w:r>
      <w:proofErr w:type="gramStart"/>
      <w:r w:rsidRPr="00D63F62">
        <w:rPr>
          <w:rFonts w:ascii="Arial" w:hAnsi="Arial" w:cs="Arial"/>
          <w:sz w:val="22"/>
          <w:szCs w:val="22"/>
        </w:rPr>
        <w:t>2.Estrangeiros</w:t>
      </w:r>
      <w:proofErr w:type="gramEnd"/>
      <w:r w:rsidRPr="00D63F62">
        <w:rPr>
          <w:rFonts w:ascii="Arial" w:hAnsi="Arial" w:cs="Arial"/>
          <w:sz w:val="22"/>
          <w:szCs w:val="22"/>
        </w:rPr>
        <w:t xml:space="preserve"> que não tenham representação legal no Brasil com poderes expressos para receber citação e responder administrativa ou judicialmente;</w:t>
      </w:r>
    </w:p>
    <w:p w14:paraId="03E999E5" w14:textId="77777777" w:rsidR="00674F09" w:rsidRPr="00D63F62" w:rsidRDefault="00674F09">
      <w:pPr>
        <w:pStyle w:val="NormalWeb"/>
        <w:rPr>
          <w:rFonts w:ascii="Arial" w:hAnsi="Arial" w:cs="Arial"/>
          <w:sz w:val="22"/>
          <w:szCs w:val="22"/>
        </w:rPr>
      </w:pPr>
      <w:r w:rsidRPr="00D63F62">
        <w:rPr>
          <w:rFonts w:ascii="Arial" w:hAnsi="Arial" w:cs="Arial"/>
          <w:sz w:val="22"/>
          <w:szCs w:val="22"/>
        </w:rPr>
        <w:t>6.5.</w:t>
      </w:r>
      <w:proofErr w:type="gramStart"/>
      <w:r w:rsidRPr="00D63F62">
        <w:rPr>
          <w:rFonts w:ascii="Arial" w:hAnsi="Arial" w:cs="Arial"/>
          <w:sz w:val="22"/>
          <w:szCs w:val="22"/>
        </w:rPr>
        <w:t>3.Que</w:t>
      </w:r>
      <w:proofErr w:type="gramEnd"/>
      <w:r w:rsidRPr="00D63F62">
        <w:rPr>
          <w:rFonts w:ascii="Arial" w:hAnsi="Arial" w:cs="Arial"/>
          <w:sz w:val="22"/>
          <w:szCs w:val="22"/>
        </w:rPr>
        <w:t xml:space="preserve"> estejam sob falência, concurso de credores, concordata ou em processo de dissolução ou liquidação;</w:t>
      </w:r>
    </w:p>
    <w:p w14:paraId="33C1A834" w14:textId="77777777" w:rsidR="00674F09" w:rsidRPr="00D63F62" w:rsidRDefault="00674F09">
      <w:pPr>
        <w:pStyle w:val="NormalWeb"/>
        <w:rPr>
          <w:rFonts w:ascii="Arial" w:hAnsi="Arial" w:cs="Arial"/>
          <w:sz w:val="22"/>
          <w:szCs w:val="22"/>
        </w:rPr>
      </w:pPr>
      <w:r w:rsidRPr="00D63F62">
        <w:rPr>
          <w:rFonts w:ascii="Arial" w:hAnsi="Arial" w:cs="Arial"/>
          <w:sz w:val="22"/>
          <w:szCs w:val="22"/>
        </w:rPr>
        <w:t>6.5.</w:t>
      </w:r>
      <w:proofErr w:type="gramStart"/>
      <w:r w:rsidRPr="00D63F62">
        <w:rPr>
          <w:rFonts w:ascii="Arial" w:hAnsi="Arial" w:cs="Arial"/>
          <w:sz w:val="22"/>
          <w:szCs w:val="22"/>
        </w:rPr>
        <w:t>4.Proibidos</w:t>
      </w:r>
      <w:proofErr w:type="gramEnd"/>
      <w:r w:rsidRPr="00D63F62">
        <w:rPr>
          <w:rFonts w:ascii="Arial" w:hAnsi="Arial" w:cs="Arial"/>
          <w:sz w:val="22"/>
          <w:szCs w:val="22"/>
        </w:rPr>
        <w:t xml:space="preserve"> de participar de licitações e celebrar contratos administrativos, na forma da legislação vigente;</w:t>
      </w:r>
    </w:p>
    <w:p w14:paraId="275EADB5" w14:textId="77777777" w:rsidR="00674F09" w:rsidRPr="00D63F62" w:rsidRDefault="00674F09">
      <w:pPr>
        <w:pStyle w:val="NormalWeb"/>
        <w:rPr>
          <w:rFonts w:ascii="Arial" w:hAnsi="Arial" w:cs="Arial"/>
          <w:sz w:val="22"/>
          <w:szCs w:val="22"/>
        </w:rPr>
      </w:pPr>
      <w:r w:rsidRPr="00D63F62">
        <w:rPr>
          <w:rFonts w:ascii="Arial" w:hAnsi="Arial" w:cs="Arial"/>
          <w:sz w:val="22"/>
          <w:szCs w:val="22"/>
        </w:rPr>
        <w:t>6.5.</w:t>
      </w:r>
      <w:proofErr w:type="gramStart"/>
      <w:r w:rsidRPr="00D63F62">
        <w:rPr>
          <w:rFonts w:ascii="Arial" w:hAnsi="Arial" w:cs="Arial"/>
          <w:sz w:val="22"/>
          <w:szCs w:val="22"/>
        </w:rPr>
        <w:t>5.Cujo</w:t>
      </w:r>
      <w:proofErr w:type="gramEnd"/>
      <w:r w:rsidRPr="00D63F62">
        <w:rPr>
          <w:rFonts w:ascii="Arial" w:hAnsi="Arial" w:cs="Arial"/>
          <w:sz w:val="22"/>
          <w:szCs w:val="22"/>
        </w:rPr>
        <w:t xml:space="preserve"> estatuto ou contrato social não incluir o objeto desta licitação; e</w:t>
      </w:r>
    </w:p>
    <w:p w14:paraId="763AB1EC"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6.5.</w:t>
      </w:r>
      <w:proofErr w:type="gramStart"/>
      <w:r w:rsidRPr="00D63F62">
        <w:rPr>
          <w:rFonts w:ascii="Arial" w:hAnsi="Arial" w:cs="Arial"/>
          <w:sz w:val="22"/>
          <w:szCs w:val="22"/>
        </w:rPr>
        <w:t>6.Que</w:t>
      </w:r>
      <w:proofErr w:type="gramEnd"/>
      <w:r w:rsidRPr="00D63F62">
        <w:rPr>
          <w:rFonts w:ascii="Arial" w:hAnsi="Arial" w:cs="Arial"/>
          <w:sz w:val="22"/>
          <w:szCs w:val="22"/>
        </w:rPr>
        <w:t xml:space="preserve"> se enquadrem nas vedações previstas no Art. 14, da Lei 14.133/21.</w:t>
      </w:r>
    </w:p>
    <w:p w14:paraId="44C89B47"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6.6.O presente Edital não possibilitará a participação das pessoas físicas.</w:t>
      </w:r>
    </w:p>
    <w:p w14:paraId="5EF9C609"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6.7.É vedada a participação de pessoas jurídicas reunidas em consórcio:</w:t>
      </w:r>
      <w:r w:rsidRPr="00D63F62">
        <w:rPr>
          <w:rFonts w:ascii="Arial" w:hAnsi="Arial" w:cs="Arial"/>
          <w:sz w:val="22"/>
          <w:szCs w:val="22"/>
        </w:rP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2F2F3FE8"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6.</w:t>
      </w:r>
      <w:proofErr w:type="gramStart"/>
      <w:r w:rsidRPr="00D63F62">
        <w:rPr>
          <w:rFonts w:ascii="Arial" w:hAnsi="Arial" w:cs="Arial"/>
          <w:b/>
          <w:bCs/>
          <w:sz w:val="22"/>
          <w:szCs w:val="22"/>
        </w:rPr>
        <w:t>8.Não</w:t>
      </w:r>
      <w:proofErr w:type="gramEnd"/>
      <w:r w:rsidRPr="00D63F62">
        <w:rPr>
          <w:rFonts w:ascii="Arial" w:hAnsi="Arial" w:cs="Arial"/>
          <w:b/>
          <w:bCs/>
          <w:sz w:val="22"/>
          <w:szCs w:val="22"/>
        </w:rPr>
        <w:t xml:space="preserve"> será permitida a participação de sociedades cooperativas.</w:t>
      </w:r>
    </w:p>
    <w:p w14:paraId="42B36BB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83738EB"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7.0.DO CREDENCIAMENTO</w:t>
      </w:r>
    </w:p>
    <w:p w14:paraId="798F847B" w14:textId="77777777" w:rsidR="00674F09" w:rsidRPr="00D63F62" w:rsidRDefault="00674F09">
      <w:pPr>
        <w:pStyle w:val="NormalWeb"/>
        <w:rPr>
          <w:rFonts w:ascii="Arial" w:hAnsi="Arial" w:cs="Arial"/>
          <w:sz w:val="22"/>
          <w:szCs w:val="22"/>
        </w:rPr>
      </w:pPr>
      <w:r w:rsidRPr="00D63F62">
        <w:rPr>
          <w:rFonts w:ascii="Arial" w:hAnsi="Arial" w:cs="Arial"/>
          <w:sz w:val="22"/>
          <w:szCs w:val="22"/>
        </w:rPr>
        <w:t>7.</w:t>
      </w:r>
      <w:proofErr w:type="gramStart"/>
      <w:r w:rsidRPr="00D63F62">
        <w:rPr>
          <w:rFonts w:ascii="Arial" w:hAnsi="Arial" w:cs="Arial"/>
          <w:sz w:val="22"/>
          <w:szCs w:val="22"/>
        </w:rPr>
        <w:t>1.Poderão</w:t>
      </w:r>
      <w:proofErr w:type="gramEnd"/>
      <w:r w:rsidRPr="00D63F62">
        <w:rPr>
          <w:rFonts w:ascii="Arial" w:hAnsi="Arial" w:cs="Arial"/>
          <w:sz w:val="22"/>
          <w:szCs w:val="22"/>
        </w:rPr>
        <w:t xml:space="preserve"> participar deste Pregão os interessados que estiverem previamente credenciados no sistema eletrônico de disputa à distância utilizado pelo ORC, acessando o seguinte endereço eletrônico: www.bnc.org.br.</w:t>
      </w:r>
    </w:p>
    <w:p w14:paraId="11DA5F4B" w14:textId="77777777" w:rsidR="00674F09" w:rsidRPr="00D63F62" w:rsidRDefault="00674F09">
      <w:pPr>
        <w:pStyle w:val="NormalWeb"/>
        <w:rPr>
          <w:rFonts w:ascii="Arial" w:hAnsi="Arial" w:cs="Arial"/>
          <w:sz w:val="22"/>
          <w:szCs w:val="22"/>
        </w:rPr>
      </w:pPr>
      <w:r w:rsidRPr="00D63F62">
        <w:rPr>
          <w:rFonts w:ascii="Arial" w:hAnsi="Arial" w:cs="Arial"/>
          <w:sz w:val="22"/>
          <w:szCs w:val="22"/>
        </w:rPr>
        <w:t>7.</w:t>
      </w:r>
      <w:proofErr w:type="gramStart"/>
      <w:r w:rsidRPr="00D63F62">
        <w:rPr>
          <w:rFonts w:ascii="Arial" w:hAnsi="Arial" w:cs="Arial"/>
          <w:sz w:val="22"/>
          <w:szCs w:val="22"/>
        </w:rPr>
        <w:t>2.Os</w:t>
      </w:r>
      <w:proofErr w:type="gramEnd"/>
      <w:r w:rsidRPr="00D63F62">
        <w:rPr>
          <w:rFonts w:ascii="Arial" w:hAnsi="Arial" w:cs="Arial"/>
          <w:sz w:val="22"/>
          <w:szCs w:val="22"/>
        </w:rPr>
        <w:t xml:space="preserve">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0186766C" w14:textId="77777777" w:rsidR="00674F09" w:rsidRPr="00D63F62" w:rsidRDefault="00674F09">
      <w:pPr>
        <w:pStyle w:val="NormalWeb"/>
        <w:rPr>
          <w:rFonts w:ascii="Arial" w:hAnsi="Arial" w:cs="Arial"/>
          <w:sz w:val="22"/>
          <w:szCs w:val="22"/>
        </w:rPr>
      </w:pPr>
      <w:r w:rsidRPr="00D63F62">
        <w:rPr>
          <w:rFonts w:ascii="Arial" w:hAnsi="Arial" w:cs="Arial"/>
          <w:sz w:val="22"/>
          <w:szCs w:val="22"/>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1E79CD3A"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7.4.É de responsabilidade do cadastrado conferir a exatidão dos seus dados cadastrais no referido sistema e </w:t>
      </w:r>
      <w:proofErr w:type="spellStart"/>
      <w:r w:rsidRPr="00D63F62">
        <w:rPr>
          <w:rFonts w:ascii="Arial" w:hAnsi="Arial" w:cs="Arial"/>
          <w:sz w:val="22"/>
          <w:szCs w:val="22"/>
        </w:rPr>
        <w:t>mantê</w:t>
      </w:r>
      <w:proofErr w:type="spellEnd"/>
      <w:r w:rsidRPr="00D63F62">
        <w:rPr>
          <w:rFonts w:ascii="Arial" w:hAnsi="Arial" w:cs="Arial"/>
          <w:sz w:val="22"/>
          <w:szCs w:val="22"/>
        </w:rPr>
        <w:t>–</w:t>
      </w:r>
      <w:proofErr w:type="spellStart"/>
      <w:r w:rsidRPr="00D63F62">
        <w:rPr>
          <w:rFonts w:ascii="Arial" w:hAnsi="Arial" w:cs="Arial"/>
          <w:sz w:val="22"/>
          <w:szCs w:val="22"/>
        </w:rPr>
        <w:t>los</w:t>
      </w:r>
      <w:proofErr w:type="spellEnd"/>
      <w:r w:rsidRPr="00D63F62">
        <w:rPr>
          <w:rFonts w:ascii="Arial" w:hAnsi="Arial" w:cs="Arial"/>
          <w:sz w:val="22"/>
          <w:szCs w:val="22"/>
        </w:rPr>
        <w:t xml:space="preserve"> atualizados junto aos órgãos responsáveis pela informação, devendo proceder, imediatamente, à correção ou à alteração dos registros tão logo identifique incorreção ou aqueles se tornem desatualizados.</w:t>
      </w:r>
    </w:p>
    <w:p w14:paraId="41C2E231" w14:textId="77777777" w:rsidR="00674F09" w:rsidRPr="00D63F62" w:rsidRDefault="00674F09">
      <w:pPr>
        <w:pStyle w:val="NormalWeb"/>
        <w:rPr>
          <w:rFonts w:ascii="Arial" w:hAnsi="Arial" w:cs="Arial"/>
          <w:sz w:val="22"/>
          <w:szCs w:val="22"/>
        </w:rPr>
      </w:pPr>
      <w:r w:rsidRPr="00D63F62">
        <w:rPr>
          <w:rFonts w:ascii="Arial" w:hAnsi="Arial" w:cs="Arial"/>
          <w:sz w:val="22"/>
          <w:szCs w:val="22"/>
        </w:rPr>
        <w:t>7.5.A não observância do disposto no item anterior poderá ensejar desclassificação no momento da habilitação.</w:t>
      </w:r>
    </w:p>
    <w:p w14:paraId="6C6C5903"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39FBD22"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8.</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APRESENTAÇÃO DA PROPOSTA</w:t>
      </w:r>
    </w:p>
    <w:p w14:paraId="72276A56"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1.Os</w:t>
      </w:r>
      <w:proofErr w:type="gramEnd"/>
      <w:r w:rsidRPr="00D63F62">
        <w:rPr>
          <w:rFonts w:ascii="Arial" w:hAnsi="Arial" w:cs="Arial"/>
          <w:sz w:val="22"/>
          <w:szCs w:val="22"/>
        </w:rPr>
        <w:t xml:space="preserve"> licitantes encaminharão, exclusivamente por meio do sistema eletrônico, a proposta com o preço, conforme o critério de julgamento adotado neste Edital, até a data e o horário estabelecidos para abertura da sessão pública.</w:t>
      </w:r>
    </w:p>
    <w:p w14:paraId="6D274CCA"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2.No</w:t>
      </w:r>
      <w:proofErr w:type="gramEnd"/>
      <w:r w:rsidRPr="00D63F62">
        <w:rPr>
          <w:rFonts w:ascii="Arial" w:hAnsi="Arial" w:cs="Arial"/>
          <w:sz w:val="22"/>
          <w:szCs w:val="22"/>
        </w:rPr>
        <w:t xml:space="preserve">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17B9E2C9" w14:textId="77777777" w:rsidR="00674F09" w:rsidRPr="00D63F62" w:rsidRDefault="00674F09">
      <w:pPr>
        <w:pStyle w:val="NormalWeb"/>
        <w:rPr>
          <w:rFonts w:ascii="Arial" w:hAnsi="Arial" w:cs="Arial"/>
          <w:sz w:val="22"/>
          <w:szCs w:val="22"/>
        </w:rPr>
      </w:pPr>
      <w:r w:rsidRPr="00D63F62">
        <w:rPr>
          <w:rFonts w:ascii="Arial" w:hAnsi="Arial" w:cs="Arial"/>
          <w:sz w:val="22"/>
          <w:szCs w:val="22"/>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3E072B" w14:textId="77777777" w:rsidR="00674F09" w:rsidRPr="00D63F62" w:rsidRDefault="00674F09">
      <w:pPr>
        <w:pStyle w:val="NormalWeb"/>
        <w:rPr>
          <w:rFonts w:ascii="Arial" w:hAnsi="Arial" w:cs="Arial"/>
          <w:sz w:val="22"/>
          <w:szCs w:val="22"/>
        </w:rPr>
      </w:pPr>
      <w:r w:rsidRPr="00D63F62">
        <w:rPr>
          <w:rFonts w:ascii="Arial" w:hAnsi="Arial" w:cs="Arial"/>
          <w:sz w:val="22"/>
          <w:szCs w:val="22"/>
        </w:rPr>
        <w:t>8.2.</w:t>
      </w:r>
      <w:proofErr w:type="gramStart"/>
      <w:r w:rsidRPr="00D63F62">
        <w:rPr>
          <w:rFonts w:ascii="Arial" w:hAnsi="Arial" w:cs="Arial"/>
          <w:sz w:val="22"/>
          <w:szCs w:val="22"/>
        </w:rPr>
        <w:t>2.Que</w:t>
      </w:r>
      <w:proofErr w:type="gramEnd"/>
      <w:r w:rsidRPr="00D63F62">
        <w:rPr>
          <w:rFonts w:ascii="Arial" w:hAnsi="Arial" w:cs="Arial"/>
          <w:sz w:val="22"/>
          <w:szCs w:val="22"/>
        </w:rPr>
        <w:t xml:space="preserve"> não emprega menor de 18 anos em trabalho noturno, perigoso ou insalubre e não emprega menor de 16 anos, salvo menor, a partir de 14 anos, na condição de aprendiz, nos termos do Art. 7°, XXXIII, da Constituição Federal.</w:t>
      </w:r>
    </w:p>
    <w:p w14:paraId="53A5E7C5"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8.2.</w:t>
      </w:r>
      <w:proofErr w:type="gramStart"/>
      <w:r w:rsidRPr="00D63F62">
        <w:rPr>
          <w:rFonts w:ascii="Arial" w:hAnsi="Arial" w:cs="Arial"/>
          <w:sz w:val="22"/>
          <w:szCs w:val="22"/>
        </w:rPr>
        <w:t>3.Que</w:t>
      </w:r>
      <w:proofErr w:type="gramEnd"/>
      <w:r w:rsidRPr="00D63F62">
        <w:rPr>
          <w:rFonts w:ascii="Arial" w:hAnsi="Arial" w:cs="Arial"/>
          <w:sz w:val="22"/>
          <w:szCs w:val="22"/>
        </w:rPr>
        <w:t xml:space="preserve"> não possui, em sua cadeia produtiva, empregados executando trabalho degradante ou forçado, observando o disposto nos Incisos III e IV, do Art. 1º e no Inciso III, do Art. 5º da Constituição Federal.</w:t>
      </w:r>
    </w:p>
    <w:p w14:paraId="1EB940AB" w14:textId="77777777" w:rsidR="00674F09" w:rsidRPr="00D63F62" w:rsidRDefault="00674F09">
      <w:pPr>
        <w:pStyle w:val="NormalWeb"/>
        <w:rPr>
          <w:rFonts w:ascii="Arial" w:hAnsi="Arial" w:cs="Arial"/>
          <w:sz w:val="22"/>
          <w:szCs w:val="22"/>
        </w:rPr>
      </w:pPr>
      <w:r w:rsidRPr="00D63F62">
        <w:rPr>
          <w:rFonts w:ascii="Arial" w:hAnsi="Arial" w:cs="Arial"/>
          <w:sz w:val="22"/>
          <w:szCs w:val="22"/>
        </w:rPr>
        <w:t>8.2.</w:t>
      </w:r>
      <w:proofErr w:type="gramStart"/>
      <w:r w:rsidRPr="00D63F62">
        <w:rPr>
          <w:rFonts w:ascii="Arial" w:hAnsi="Arial" w:cs="Arial"/>
          <w:sz w:val="22"/>
          <w:szCs w:val="22"/>
        </w:rPr>
        <w:t>4.Que</w:t>
      </w:r>
      <w:proofErr w:type="gramEnd"/>
      <w:r w:rsidRPr="00D63F62">
        <w:rPr>
          <w:rFonts w:ascii="Arial" w:hAnsi="Arial" w:cs="Arial"/>
          <w:sz w:val="22"/>
          <w:szCs w:val="22"/>
        </w:rPr>
        <w:t xml:space="preserve"> cumpre as exigências de reserva de cargos para pessoa com deficiência e para reabilitado da Previdência Social, previstas em Lei e em outras normas específicas.</w:t>
      </w:r>
    </w:p>
    <w:p w14:paraId="43F29A44"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D63F62">
        <w:rPr>
          <w:rFonts w:ascii="Arial" w:hAnsi="Arial" w:cs="Arial"/>
          <w:sz w:val="22"/>
          <w:szCs w:val="22"/>
        </w:rPr>
        <w:t>Arts</w:t>
      </w:r>
      <w:proofErr w:type="spellEnd"/>
      <w:r w:rsidRPr="00D63F62">
        <w:rPr>
          <w:rFonts w:ascii="Arial" w:hAnsi="Arial" w:cs="Arial"/>
          <w:sz w:val="22"/>
          <w:szCs w:val="22"/>
        </w:rPr>
        <w:t>. 42 a 49, observado o disposto nos §§ 1º ao 3º, do Art. 4º, da Lei 14.133/21:</w:t>
      </w:r>
    </w:p>
    <w:p w14:paraId="4D14FABE" w14:textId="77777777" w:rsidR="00674F09" w:rsidRPr="00D63F62" w:rsidRDefault="00674F09">
      <w:pPr>
        <w:pStyle w:val="NormalWeb"/>
        <w:rPr>
          <w:rFonts w:ascii="Arial" w:hAnsi="Arial" w:cs="Arial"/>
          <w:sz w:val="22"/>
          <w:szCs w:val="22"/>
        </w:rPr>
      </w:pPr>
      <w:r w:rsidRPr="00D63F62">
        <w:rPr>
          <w:rFonts w:ascii="Arial" w:hAnsi="Arial" w:cs="Arial"/>
          <w:sz w:val="22"/>
          <w:szCs w:val="22"/>
        </w:rPr>
        <w:t>8.3.</w:t>
      </w:r>
      <w:proofErr w:type="gramStart"/>
      <w:r w:rsidRPr="00D63F62">
        <w:rPr>
          <w:rFonts w:ascii="Arial" w:hAnsi="Arial" w:cs="Arial"/>
          <w:sz w:val="22"/>
          <w:szCs w:val="22"/>
        </w:rPr>
        <w:t>1.No</w:t>
      </w:r>
      <w:proofErr w:type="gramEnd"/>
      <w:r w:rsidRPr="00D63F62">
        <w:rPr>
          <w:rFonts w:ascii="Arial" w:hAnsi="Arial" w:cs="Arial"/>
          <w:sz w:val="22"/>
          <w:szCs w:val="22"/>
        </w:rPr>
        <w:t xml:space="preserve"> item exclusivo para participação de microempresas e empresas de pequeno porte, a assinalação do campo "não" impedirá o prosseguimento no certame, para aquele item; e</w:t>
      </w:r>
    </w:p>
    <w:p w14:paraId="38E43546" w14:textId="77777777" w:rsidR="00674F09" w:rsidRPr="00D63F62" w:rsidRDefault="00674F09">
      <w:pPr>
        <w:pStyle w:val="NormalWeb"/>
        <w:rPr>
          <w:rFonts w:ascii="Arial" w:hAnsi="Arial" w:cs="Arial"/>
          <w:sz w:val="22"/>
          <w:szCs w:val="22"/>
        </w:rPr>
      </w:pPr>
      <w:r w:rsidRPr="00D63F62">
        <w:rPr>
          <w:rFonts w:ascii="Arial" w:hAnsi="Arial" w:cs="Arial"/>
          <w:sz w:val="22"/>
          <w:szCs w:val="22"/>
        </w:rPr>
        <w:t>8.3.</w:t>
      </w:r>
      <w:proofErr w:type="gramStart"/>
      <w:r w:rsidRPr="00D63F62">
        <w:rPr>
          <w:rFonts w:ascii="Arial" w:hAnsi="Arial" w:cs="Arial"/>
          <w:sz w:val="22"/>
          <w:szCs w:val="22"/>
        </w:rPr>
        <w:t>2.Nos</w:t>
      </w:r>
      <w:proofErr w:type="gramEnd"/>
      <w:r w:rsidRPr="00D63F62">
        <w:rPr>
          <w:rFonts w:ascii="Arial" w:hAnsi="Arial" w:cs="Arial"/>
          <w:sz w:val="22"/>
          <w:szCs w:val="22"/>
        </w:rPr>
        <w:t xml:space="preserve">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25DC87A3"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4.Os</w:t>
      </w:r>
      <w:proofErr w:type="gramEnd"/>
      <w:r w:rsidRPr="00D63F62">
        <w:rPr>
          <w:rFonts w:ascii="Arial" w:hAnsi="Arial" w:cs="Arial"/>
          <w:sz w:val="22"/>
          <w:szCs w:val="22"/>
        </w:rPr>
        <w:t xml:space="preserve"> licitantes poderão retirar ou substituir a proposta, anteriormente inserida no sistema, até a abertura da sessão pública.</w:t>
      </w:r>
    </w:p>
    <w:p w14:paraId="184C3D74"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5.Não</w:t>
      </w:r>
      <w:proofErr w:type="gramEnd"/>
      <w:r w:rsidRPr="00D63F62">
        <w:rPr>
          <w:rFonts w:ascii="Arial" w:hAnsi="Arial" w:cs="Arial"/>
          <w:sz w:val="22"/>
          <w:szCs w:val="22"/>
        </w:rPr>
        <w:t xml:space="preserve"> haverá ordem de classificação na etapa de apresentação da proposta pelo licitante, o que ocorrerá somente após os procedimentos de abertura da sessão pública e da fase de envio de lances.</w:t>
      </w:r>
    </w:p>
    <w:p w14:paraId="3FDE3853"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6.Serão</w:t>
      </w:r>
      <w:proofErr w:type="gramEnd"/>
      <w:r w:rsidRPr="00D63F62">
        <w:rPr>
          <w:rFonts w:ascii="Arial" w:hAnsi="Arial" w:cs="Arial"/>
          <w:sz w:val="22"/>
          <w:szCs w:val="22"/>
        </w:rPr>
        <w:t xml:space="preserve"> disponibilizados para acesso público os documentos que compõem a proposta dos licitantes convocados para apresentação de propostas finais, após a fase de envio de lances.</w:t>
      </w:r>
    </w:p>
    <w:p w14:paraId="4B238FEF"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7.Desde</w:t>
      </w:r>
      <w:proofErr w:type="gramEnd"/>
      <w:r w:rsidRPr="00D63F62">
        <w:rPr>
          <w:rFonts w:ascii="Arial" w:hAnsi="Arial" w:cs="Arial"/>
          <w:sz w:val="22"/>
          <w:szCs w:val="22"/>
        </w:rPr>
        <w:t xml:space="preserve"> que disponibilizada a funcionalidade no sistema, o licitante poderá parametrizar o seu valor final mínimo quando do cadastramento da proposta e obedecerá às seguintes regras:</w:t>
      </w:r>
    </w:p>
    <w:p w14:paraId="2E559E1D" w14:textId="77777777" w:rsidR="00674F09" w:rsidRPr="00D63F62" w:rsidRDefault="00674F09">
      <w:pPr>
        <w:pStyle w:val="NormalWeb"/>
        <w:rPr>
          <w:rFonts w:ascii="Arial" w:hAnsi="Arial" w:cs="Arial"/>
          <w:sz w:val="22"/>
          <w:szCs w:val="22"/>
        </w:rPr>
      </w:pPr>
      <w:r w:rsidRPr="00D63F62">
        <w:rPr>
          <w:rFonts w:ascii="Arial" w:hAnsi="Arial" w:cs="Arial"/>
          <w:sz w:val="22"/>
          <w:szCs w:val="22"/>
        </w:rPr>
        <w:t>8.7.1.A aplicação do intervalo mínimo de diferença de valores, que incidirá tanto em relação aos lances intermediários quanto em relação ao lance que cobrir a melhor oferta; e</w:t>
      </w:r>
    </w:p>
    <w:p w14:paraId="259F93A8" w14:textId="77777777" w:rsidR="00674F09" w:rsidRPr="00D63F62" w:rsidRDefault="00674F09">
      <w:pPr>
        <w:pStyle w:val="NormalWeb"/>
        <w:rPr>
          <w:rFonts w:ascii="Arial" w:hAnsi="Arial" w:cs="Arial"/>
          <w:sz w:val="22"/>
          <w:szCs w:val="22"/>
        </w:rPr>
      </w:pPr>
      <w:r w:rsidRPr="00D63F62">
        <w:rPr>
          <w:rFonts w:ascii="Arial" w:hAnsi="Arial" w:cs="Arial"/>
          <w:sz w:val="22"/>
          <w:szCs w:val="22"/>
        </w:rPr>
        <w:t>8.7.</w:t>
      </w:r>
      <w:proofErr w:type="gramStart"/>
      <w:r w:rsidRPr="00D63F62">
        <w:rPr>
          <w:rFonts w:ascii="Arial" w:hAnsi="Arial" w:cs="Arial"/>
          <w:sz w:val="22"/>
          <w:szCs w:val="22"/>
        </w:rPr>
        <w:t>2.Os</w:t>
      </w:r>
      <w:proofErr w:type="gramEnd"/>
      <w:r w:rsidRPr="00D63F62">
        <w:rPr>
          <w:rFonts w:ascii="Arial" w:hAnsi="Arial" w:cs="Arial"/>
          <w:sz w:val="22"/>
          <w:szCs w:val="22"/>
        </w:rPr>
        <w:t xml:space="preserve"> lances serão de envio automático pelo sistema, respeitado o valor final mínimo estabelecido e o intervalo de que trata o subitem anterior.</w:t>
      </w:r>
    </w:p>
    <w:p w14:paraId="75F054B1" w14:textId="77777777" w:rsidR="00674F09" w:rsidRPr="00D63F62" w:rsidRDefault="00674F09">
      <w:pPr>
        <w:pStyle w:val="NormalWeb"/>
        <w:rPr>
          <w:rFonts w:ascii="Arial" w:hAnsi="Arial" w:cs="Arial"/>
          <w:sz w:val="22"/>
          <w:szCs w:val="22"/>
        </w:rPr>
      </w:pPr>
      <w:r w:rsidRPr="00D63F62">
        <w:rPr>
          <w:rFonts w:ascii="Arial" w:hAnsi="Arial" w:cs="Arial"/>
          <w:sz w:val="22"/>
          <w:szCs w:val="22"/>
        </w:rPr>
        <w:t>8.8.O valor final mínimo parametrizado no sistema poderá ser alterado pelo fornecedor durante a fase de disputa, sendo vedado valor superior a lance já registrado por ele no sistema.</w:t>
      </w:r>
    </w:p>
    <w:p w14:paraId="1FEE0124" w14:textId="77777777" w:rsidR="00674F09" w:rsidRPr="00D63F62" w:rsidRDefault="00674F09">
      <w:pPr>
        <w:pStyle w:val="NormalWeb"/>
        <w:rPr>
          <w:rFonts w:ascii="Arial" w:hAnsi="Arial" w:cs="Arial"/>
          <w:sz w:val="22"/>
          <w:szCs w:val="22"/>
        </w:rPr>
      </w:pPr>
      <w:r w:rsidRPr="00D63F62">
        <w:rPr>
          <w:rFonts w:ascii="Arial" w:hAnsi="Arial" w:cs="Arial"/>
          <w:sz w:val="22"/>
          <w:szCs w:val="22"/>
        </w:rPr>
        <w:t>8.9.O valor final mínimo parametrizado possuirá caráter sigiloso para os demais licitantes e para o ORC, podendo ser disponibilizado estrita e permanentemente aos órgãos de controle externo e interno.</w:t>
      </w:r>
    </w:p>
    <w:p w14:paraId="08AE78DB" w14:textId="77777777" w:rsidR="00674F09" w:rsidRPr="00D63F62" w:rsidRDefault="00674F09">
      <w:pPr>
        <w:pStyle w:val="NormalWeb"/>
        <w:rPr>
          <w:rFonts w:ascii="Arial" w:hAnsi="Arial" w:cs="Arial"/>
          <w:sz w:val="22"/>
          <w:szCs w:val="22"/>
        </w:rPr>
      </w:pPr>
      <w:r w:rsidRPr="00D63F62">
        <w:rPr>
          <w:rFonts w:ascii="Arial" w:hAnsi="Arial" w:cs="Arial"/>
          <w:sz w:val="22"/>
          <w:szCs w:val="22"/>
        </w:rPr>
        <w:t>8.</w:t>
      </w:r>
      <w:proofErr w:type="gramStart"/>
      <w:r w:rsidRPr="00D63F62">
        <w:rPr>
          <w:rFonts w:ascii="Arial" w:hAnsi="Arial" w:cs="Arial"/>
          <w:sz w:val="22"/>
          <w:szCs w:val="22"/>
        </w:rPr>
        <w:t>10.Caberá</w:t>
      </w:r>
      <w:proofErr w:type="gramEnd"/>
      <w:r w:rsidRPr="00D63F62">
        <w:rPr>
          <w:rFonts w:ascii="Arial" w:hAnsi="Arial" w:cs="Arial"/>
          <w:sz w:val="22"/>
          <w:szCs w:val="22"/>
        </w:rPr>
        <w:t xml:space="preserve"> ao licitante acompanhar as operações no sistema eletrônico durante o processo licitatório e se responsabilizar pelo ônus decorrente da perda de negócios diante da inobservância de mensagens emitidas pela Administração ou de sua desconexão.</w:t>
      </w:r>
    </w:p>
    <w:p w14:paraId="285F1492" w14:textId="77777777" w:rsidR="00674F09" w:rsidRPr="00D63F62" w:rsidRDefault="00674F09">
      <w:pPr>
        <w:pStyle w:val="NormalWeb"/>
        <w:rPr>
          <w:rFonts w:ascii="Arial" w:hAnsi="Arial" w:cs="Arial"/>
          <w:sz w:val="22"/>
          <w:szCs w:val="22"/>
        </w:rPr>
      </w:pPr>
      <w:r w:rsidRPr="00D63F62">
        <w:rPr>
          <w:rFonts w:ascii="Arial" w:hAnsi="Arial" w:cs="Arial"/>
          <w:sz w:val="22"/>
          <w:szCs w:val="22"/>
        </w:rPr>
        <w:t>8.11.O licitante deverá comunicar imediatamente ao provedor do sistema qualquer acontecimento que possa comprometer o sigilo ou a segurança, para imediato bloqueio de acesso.</w:t>
      </w:r>
    </w:p>
    <w:p w14:paraId="62A4E28E" w14:textId="77777777" w:rsidR="00674F09" w:rsidRPr="00D63F62" w:rsidRDefault="00674F09">
      <w:pPr>
        <w:pStyle w:val="NormalWeb"/>
        <w:rPr>
          <w:rFonts w:ascii="Arial" w:hAnsi="Arial" w:cs="Arial"/>
          <w:sz w:val="22"/>
          <w:szCs w:val="22"/>
        </w:rPr>
      </w:pPr>
      <w:r w:rsidRPr="00D63F62">
        <w:rPr>
          <w:rFonts w:ascii="Arial" w:hAnsi="Arial" w:cs="Arial"/>
          <w:sz w:val="22"/>
          <w:szCs w:val="22"/>
        </w:rPr>
        <w:t>8.12.A falsidade de declaração relativa ao cumprimento de qualquer condição sujeitará o licitante às sanções previstas na Lei 14.133/21, e neste Edital. O Pregoeiro poderá promover diligência destinada a esclarecer as informações declaradas.</w:t>
      </w:r>
    </w:p>
    <w:p w14:paraId="6A94404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4736DDD"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9.0.DO PREENCHIMENTO DA PROPOSTA</w:t>
      </w:r>
    </w:p>
    <w:p w14:paraId="6B4A9159"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9.1.O licitante deverá enviar sua </w:t>
      </w:r>
      <w:r w:rsidRPr="00D63F62">
        <w:rPr>
          <w:rFonts w:ascii="Arial" w:hAnsi="Arial" w:cs="Arial"/>
          <w:b/>
          <w:bCs/>
          <w:sz w:val="22"/>
          <w:szCs w:val="22"/>
        </w:rPr>
        <w:t>PROPOSTA</w:t>
      </w:r>
      <w:r w:rsidRPr="00D63F62">
        <w:rPr>
          <w:rFonts w:ascii="Arial" w:hAnsi="Arial" w:cs="Arial"/>
          <w:sz w:val="22"/>
          <w:szCs w:val="22"/>
        </w:rPr>
        <w:t xml:space="preserve"> mediante o preenchimento, no sistema eletrônico, de todos os campos necessários e obrigatórios para o exame de forma objetiva da sua real adequação e exequibilidade, tais como:</w:t>
      </w:r>
    </w:p>
    <w:p w14:paraId="26B6E9E9" w14:textId="77777777" w:rsidR="00674F09" w:rsidRPr="00D63F62" w:rsidRDefault="00674F09">
      <w:pPr>
        <w:pStyle w:val="NormalWeb"/>
        <w:rPr>
          <w:rFonts w:ascii="Arial" w:hAnsi="Arial" w:cs="Arial"/>
          <w:sz w:val="22"/>
          <w:szCs w:val="22"/>
        </w:rPr>
      </w:pPr>
      <w:r w:rsidRPr="00D63F62">
        <w:rPr>
          <w:rFonts w:ascii="Arial" w:hAnsi="Arial" w:cs="Arial"/>
          <w:sz w:val="22"/>
          <w:szCs w:val="22"/>
        </w:rPr>
        <w:t>9.1.</w:t>
      </w:r>
      <w:proofErr w:type="gramStart"/>
      <w:r w:rsidRPr="00D63F62">
        <w:rPr>
          <w:rFonts w:ascii="Arial" w:hAnsi="Arial" w:cs="Arial"/>
          <w:sz w:val="22"/>
          <w:szCs w:val="22"/>
        </w:rPr>
        <w:t>1.Valor</w:t>
      </w:r>
      <w:proofErr w:type="gramEnd"/>
      <w:r w:rsidRPr="00D63F62">
        <w:rPr>
          <w:rFonts w:ascii="Arial" w:hAnsi="Arial" w:cs="Arial"/>
          <w:sz w:val="22"/>
          <w:szCs w:val="22"/>
        </w:rPr>
        <w:t xml:space="preserve"> unitário do item: expresso em moeda corrente nacional;</w:t>
      </w:r>
    </w:p>
    <w:p w14:paraId="52385CBF" w14:textId="77777777" w:rsidR="00674F09" w:rsidRPr="00D63F62" w:rsidRDefault="00674F09">
      <w:pPr>
        <w:pStyle w:val="NormalWeb"/>
        <w:rPr>
          <w:rFonts w:ascii="Arial" w:hAnsi="Arial" w:cs="Arial"/>
          <w:sz w:val="22"/>
          <w:szCs w:val="22"/>
        </w:rPr>
      </w:pPr>
      <w:r w:rsidRPr="00D63F62">
        <w:rPr>
          <w:rFonts w:ascii="Arial" w:hAnsi="Arial" w:cs="Arial"/>
          <w:sz w:val="22"/>
          <w:szCs w:val="22"/>
        </w:rPr>
        <w:t>9.1.</w:t>
      </w:r>
      <w:proofErr w:type="gramStart"/>
      <w:r w:rsidRPr="00D63F62">
        <w:rPr>
          <w:rFonts w:ascii="Arial" w:hAnsi="Arial" w:cs="Arial"/>
          <w:sz w:val="22"/>
          <w:szCs w:val="22"/>
        </w:rPr>
        <w:t>2.Quantidade</w:t>
      </w:r>
      <w:proofErr w:type="gramEnd"/>
      <w:r w:rsidRPr="00D63F62">
        <w:rPr>
          <w:rFonts w:ascii="Arial" w:hAnsi="Arial" w:cs="Arial"/>
          <w:sz w:val="22"/>
          <w:szCs w:val="22"/>
        </w:rPr>
        <w:t>: conforme fixada no Termo de Referência - Anexo I;</w:t>
      </w:r>
    </w:p>
    <w:p w14:paraId="574AE1B4" w14:textId="77777777" w:rsidR="00674F09" w:rsidRPr="00D63F62" w:rsidRDefault="00674F09">
      <w:pPr>
        <w:pStyle w:val="NormalWeb"/>
        <w:rPr>
          <w:rFonts w:ascii="Arial" w:hAnsi="Arial" w:cs="Arial"/>
          <w:sz w:val="22"/>
          <w:szCs w:val="22"/>
        </w:rPr>
      </w:pPr>
      <w:r w:rsidRPr="00D63F62">
        <w:rPr>
          <w:rFonts w:ascii="Arial" w:hAnsi="Arial" w:cs="Arial"/>
          <w:sz w:val="22"/>
          <w:szCs w:val="22"/>
        </w:rPr>
        <w:t>9.1.</w:t>
      </w:r>
      <w:proofErr w:type="gramStart"/>
      <w:r w:rsidRPr="00D63F62">
        <w:rPr>
          <w:rFonts w:ascii="Arial" w:hAnsi="Arial" w:cs="Arial"/>
          <w:sz w:val="22"/>
          <w:szCs w:val="22"/>
        </w:rPr>
        <w:t>3.Marca</w:t>
      </w:r>
      <w:proofErr w:type="gramEnd"/>
      <w:r w:rsidRPr="00D63F62">
        <w:rPr>
          <w:rFonts w:ascii="Arial" w:hAnsi="Arial" w:cs="Arial"/>
          <w:sz w:val="22"/>
          <w:szCs w:val="22"/>
        </w:rPr>
        <w:t>: se for da própria empresa deverá ser informado "própria";</w:t>
      </w:r>
    </w:p>
    <w:p w14:paraId="6EC199D1" w14:textId="77777777" w:rsidR="00674F09" w:rsidRPr="00D63F62" w:rsidRDefault="00674F09">
      <w:pPr>
        <w:pStyle w:val="NormalWeb"/>
        <w:rPr>
          <w:rFonts w:ascii="Arial" w:hAnsi="Arial" w:cs="Arial"/>
          <w:sz w:val="22"/>
          <w:szCs w:val="22"/>
        </w:rPr>
      </w:pPr>
      <w:r w:rsidRPr="00D63F62">
        <w:rPr>
          <w:rFonts w:ascii="Arial" w:hAnsi="Arial" w:cs="Arial"/>
          <w:sz w:val="22"/>
          <w:szCs w:val="22"/>
        </w:rPr>
        <w:t>9.1.</w:t>
      </w:r>
      <w:proofErr w:type="gramStart"/>
      <w:r w:rsidRPr="00D63F62">
        <w:rPr>
          <w:rFonts w:ascii="Arial" w:hAnsi="Arial" w:cs="Arial"/>
          <w:sz w:val="22"/>
          <w:szCs w:val="22"/>
        </w:rPr>
        <w:t>4.Descrição</w:t>
      </w:r>
      <w:proofErr w:type="gramEnd"/>
      <w:r w:rsidRPr="00D63F62">
        <w:rPr>
          <w:rFonts w:ascii="Arial" w:hAnsi="Arial" w:cs="Arial"/>
          <w:sz w:val="22"/>
          <w:szCs w:val="22"/>
        </w:rPr>
        <w:t xml:space="preserve"> do objeto: contendo as informações similares à especificação do Termo de Referência - Anexo I.</w:t>
      </w:r>
    </w:p>
    <w:p w14:paraId="1436E88E"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9.</w:t>
      </w:r>
      <w:proofErr w:type="gramStart"/>
      <w:r w:rsidRPr="00D63F62">
        <w:rPr>
          <w:rFonts w:ascii="Arial" w:hAnsi="Arial" w:cs="Arial"/>
          <w:sz w:val="22"/>
          <w:szCs w:val="22"/>
        </w:rPr>
        <w:t>2.Todas</w:t>
      </w:r>
      <w:proofErr w:type="gramEnd"/>
      <w:r w:rsidRPr="00D63F62">
        <w:rPr>
          <w:rFonts w:ascii="Arial" w:hAnsi="Arial" w:cs="Arial"/>
          <w:sz w:val="22"/>
          <w:szCs w:val="22"/>
        </w:rPr>
        <w:t xml:space="preserve"> as especificações do objeto contidas na proposta vinculam o Contratado.</w:t>
      </w:r>
    </w:p>
    <w:p w14:paraId="19844C5B" w14:textId="77777777" w:rsidR="00674F09" w:rsidRPr="00D63F62" w:rsidRDefault="00674F09">
      <w:pPr>
        <w:pStyle w:val="NormalWeb"/>
        <w:rPr>
          <w:rFonts w:ascii="Arial" w:hAnsi="Arial" w:cs="Arial"/>
          <w:sz w:val="22"/>
          <w:szCs w:val="22"/>
        </w:rPr>
      </w:pPr>
      <w:r w:rsidRPr="00D63F62">
        <w:rPr>
          <w:rFonts w:ascii="Arial" w:hAnsi="Arial" w:cs="Arial"/>
          <w:sz w:val="22"/>
          <w:szCs w:val="22"/>
        </w:rPr>
        <w:t>9.</w:t>
      </w:r>
      <w:proofErr w:type="gramStart"/>
      <w:r w:rsidRPr="00D63F62">
        <w:rPr>
          <w:rFonts w:ascii="Arial" w:hAnsi="Arial" w:cs="Arial"/>
          <w:sz w:val="22"/>
          <w:szCs w:val="22"/>
        </w:rPr>
        <w:t>3.Será</w:t>
      </w:r>
      <w:proofErr w:type="gramEnd"/>
      <w:r w:rsidRPr="00D63F62">
        <w:rPr>
          <w:rFonts w:ascii="Arial" w:hAnsi="Arial" w:cs="Arial"/>
          <w:sz w:val="22"/>
          <w:szCs w:val="22"/>
        </w:rPr>
        <w:t xml:space="preserve"> cotado um único preço para cada item, com a utilização de duas casas decimais.</w:t>
      </w:r>
    </w:p>
    <w:p w14:paraId="0371FE74" w14:textId="77777777" w:rsidR="00674F09" w:rsidRPr="00D63F62" w:rsidRDefault="00674F09">
      <w:pPr>
        <w:pStyle w:val="NormalWeb"/>
        <w:rPr>
          <w:rFonts w:ascii="Arial" w:hAnsi="Arial" w:cs="Arial"/>
          <w:sz w:val="22"/>
          <w:szCs w:val="22"/>
        </w:rPr>
      </w:pPr>
      <w:r w:rsidRPr="00D63F62">
        <w:rPr>
          <w:rFonts w:ascii="Arial" w:hAnsi="Arial" w:cs="Arial"/>
          <w:sz w:val="22"/>
          <w:szCs w:val="22"/>
        </w:rPr>
        <w:t>9.4.A quantidade de unidade a ser cotada está fixada no Termo de Referência - Anexo I.</w:t>
      </w:r>
    </w:p>
    <w:p w14:paraId="473B4EE1" w14:textId="77777777" w:rsidR="00674F09" w:rsidRPr="00D63F62" w:rsidRDefault="00674F09">
      <w:pPr>
        <w:pStyle w:val="NormalWeb"/>
        <w:rPr>
          <w:rFonts w:ascii="Arial" w:hAnsi="Arial" w:cs="Arial"/>
          <w:sz w:val="22"/>
          <w:szCs w:val="22"/>
        </w:rPr>
      </w:pPr>
      <w:r w:rsidRPr="00D63F62">
        <w:rPr>
          <w:rFonts w:ascii="Arial" w:hAnsi="Arial" w:cs="Arial"/>
          <w:sz w:val="22"/>
          <w:szCs w:val="22"/>
        </w:rPr>
        <w:t>9.5.A indicação de "própria" em campo especifico, como por exemplo "marca", para o caso de bens produzidos pela própria empresa, é condição para a não identificação do licitante.</w:t>
      </w:r>
    </w:p>
    <w:p w14:paraId="494DE40E" w14:textId="77777777" w:rsidR="00674F09" w:rsidRPr="00D63F62" w:rsidRDefault="00674F09">
      <w:pPr>
        <w:pStyle w:val="NormalWeb"/>
        <w:rPr>
          <w:rFonts w:ascii="Arial" w:hAnsi="Arial" w:cs="Arial"/>
          <w:sz w:val="22"/>
          <w:szCs w:val="22"/>
        </w:rPr>
      </w:pPr>
      <w:r w:rsidRPr="00D63F62">
        <w:rPr>
          <w:rFonts w:ascii="Arial" w:hAnsi="Arial" w:cs="Arial"/>
          <w:sz w:val="22"/>
          <w:szCs w:val="22"/>
        </w:rP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32D084" w14:textId="77777777" w:rsidR="00674F09" w:rsidRPr="00D63F62" w:rsidRDefault="00674F09">
      <w:pPr>
        <w:pStyle w:val="NormalWeb"/>
        <w:rPr>
          <w:rFonts w:ascii="Arial" w:hAnsi="Arial" w:cs="Arial"/>
          <w:sz w:val="22"/>
          <w:szCs w:val="22"/>
        </w:rPr>
      </w:pPr>
      <w:r w:rsidRPr="00D63F62">
        <w:rPr>
          <w:rFonts w:ascii="Arial" w:hAnsi="Arial" w:cs="Arial"/>
          <w:sz w:val="22"/>
          <w:szCs w:val="22"/>
        </w:rPr>
        <w:t>9.</w:t>
      </w:r>
      <w:proofErr w:type="gramStart"/>
      <w:r w:rsidRPr="00D63F62">
        <w:rPr>
          <w:rFonts w:ascii="Arial" w:hAnsi="Arial" w:cs="Arial"/>
          <w:sz w:val="22"/>
          <w:szCs w:val="22"/>
        </w:rPr>
        <w:t>7.No</w:t>
      </w:r>
      <w:proofErr w:type="gramEnd"/>
      <w:r w:rsidRPr="00D63F62">
        <w:rPr>
          <w:rFonts w:ascii="Arial" w:hAnsi="Arial" w:cs="Arial"/>
          <w:sz w:val="22"/>
          <w:szCs w:val="22"/>
        </w:rPr>
        <w:t xml:space="preserve"> valor proposto estará incluso todos os custos operacionais, encargos previdenciários, trabalhistas, tributários, comerciais e quaisquer outros que incidam direta ou indiretamente no fornecimento dos bens.</w:t>
      </w:r>
    </w:p>
    <w:p w14:paraId="54763337" w14:textId="77777777" w:rsidR="00674F09" w:rsidRPr="00D63F62" w:rsidRDefault="00674F09">
      <w:pPr>
        <w:pStyle w:val="NormalWeb"/>
        <w:rPr>
          <w:rFonts w:ascii="Arial" w:hAnsi="Arial" w:cs="Arial"/>
          <w:sz w:val="22"/>
          <w:szCs w:val="22"/>
        </w:rPr>
      </w:pPr>
      <w:r w:rsidRPr="00D63F62">
        <w:rPr>
          <w:rFonts w:ascii="Arial" w:hAnsi="Arial" w:cs="Arial"/>
          <w:sz w:val="22"/>
          <w:szCs w:val="22"/>
        </w:rPr>
        <w:t>9.8.O preço ofertado, tanto na proposta inicial, quanto na etapa de lances, será de exclusiva responsabilidade do licitante, não lhe assistindo o direito de pleitear qualquer alteração, sob alegação de erro, omissão ou qualquer outro pretexto.</w:t>
      </w:r>
    </w:p>
    <w:p w14:paraId="5597A7F6" w14:textId="77777777" w:rsidR="00674F09" w:rsidRPr="00D63F62" w:rsidRDefault="00674F09">
      <w:pPr>
        <w:pStyle w:val="NormalWeb"/>
        <w:rPr>
          <w:rFonts w:ascii="Arial" w:hAnsi="Arial" w:cs="Arial"/>
          <w:sz w:val="22"/>
          <w:szCs w:val="22"/>
        </w:rPr>
      </w:pPr>
      <w:r w:rsidRPr="00D63F62">
        <w:rPr>
          <w:rFonts w:ascii="Arial" w:hAnsi="Arial" w:cs="Arial"/>
          <w:sz w:val="22"/>
          <w:szCs w:val="22"/>
        </w:rPr>
        <w:t>9.</w:t>
      </w:r>
      <w:proofErr w:type="gramStart"/>
      <w:r w:rsidRPr="00D63F62">
        <w:rPr>
          <w:rFonts w:ascii="Arial" w:hAnsi="Arial" w:cs="Arial"/>
          <w:sz w:val="22"/>
          <w:szCs w:val="22"/>
        </w:rPr>
        <w:t>9.Se</w:t>
      </w:r>
      <w:proofErr w:type="gramEnd"/>
      <w:r w:rsidRPr="00D63F62">
        <w:rPr>
          <w:rFonts w:ascii="Arial" w:hAnsi="Arial" w:cs="Arial"/>
          <w:sz w:val="22"/>
          <w:szCs w:val="22"/>
        </w:rPr>
        <w:t xml:space="preserve"> o regime tributário da empresa implicar o recolhimento de tributos em percentuais variáveis, a cotação adequada será a que corresponde à média dos efetivos recolhimentos da empresa nos últimos doze meses.</w:t>
      </w:r>
    </w:p>
    <w:p w14:paraId="3613602F" w14:textId="77777777" w:rsidR="00674F09" w:rsidRPr="00D63F62" w:rsidRDefault="00674F09">
      <w:pPr>
        <w:pStyle w:val="NormalWeb"/>
        <w:rPr>
          <w:rFonts w:ascii="Arial" w:hAnsi="Arial" w:cs="Arial"/>
          <w:sz w:val="22"/>
          <w:szCs w:val="22"/>
        </w:rPr>
      </w:pPr>
      <w:r w:rsidRPr="00D63F62">
        <w:rPr>
          <w:rFonts w:ascii="Arial" w:hAnsi="Arial" w:cs="Arial"/>
          <w:sz w:val="22"/>
          <w:szCs w:val="22"/>
        </w:rPr>
        <w:t>9.</w:t>
      </w:r>
      <w:proofErr w:type="gramStart"/>
      <w:r w:rsidRPr="00D63F62">
        <w:rPr>
          <w:rFonts w:ascii="Arial" w:hAnsi="Arial" w:cs="Arial"/>
          <w:sz w:val="22"/>
          <w:szCs w:val="22"/>
        </w:rPr>
        <w:t>10.Independentemente</w:t>
      </w:r>
      <w:proofErr w:type="gramEnd"/>
      <w:r w:rsidRPr="00D63F62">
        <w:rPr>
          <w:rFonts w:ascii="Arial" w:hAnsi="Arial" w:cs="Arial"/>
          <w:sz w:val="22"/>
          <w:szCs w:val="22"/>
        </w:rPr>
        <w:t xml:space="preserve"> do percentual de tributo inserido na planilha, no pagamento serão retidos na fonte os percentuais estabelecidos na legislação vigente.</w:t>
      </w:r>
    </w:p>
    <w:p w14:paraId="205DC06B" w14:textId="77777777" w:rsidR="00674F09" w:rsidRPr="00D63F62" w:rsidRDefault="00674F09">
      <w:pPr>
        <w:pStyle w:val="NormalWeb"/>
        <w:rPr>
          <w:rFonts w:ascii="Arial" w:hAnsi="Arial" w:cs="Arial"/>
          <w:sz w:val="22"/>
          <w:szCs w:val="22"/>
        </w:rPr>
      </w:pPr>
      <w:r w:rsidRPr="00D63F62">
        <w:rPr>
          <w:rFonts w:ascii="Arial" w:hAnsi="Arial" w:cs="Arial"/>
          <w:sz w:val="22"/>
          <w:szCs w:val="22"/>
        </w:rPr>
        <w:t>9.</w:t>
      </w:r>
      <w:proofErr w:type="gramStart"/>
      <w:r w:rsidRPr="00D63F62">
        <w:rPr>
          <w:rFonts w:ascii="Arial" w:hAnsi="Arial" w:cs="Arial"/>
          <w:sz w:val="22"/>
          <w:szCs w:val="22"/>
        </w:rPr>
        <w:t>11.Os</w:t>
      </w:r>
      <w:proofErr w:type="gramEnd"/>
      <w:r w:rsidRPr="00D63F62">
        <w:rPr>
          <w:rFonts w:ascii="Arial" w:hAnsi="Arial" w:cs="Arial"/>
          <w:sz w:val="22"/>
          <w:szCs w:val="22"/>
        </w:rPr>
        <w:t xml:space="preserve"> licitantes devem respeitar os preços máximos estabelecidos nas normas de regência de contratações públicas federais, quando participarem de licitações públicas.</w:t>
      </w:r>
    </w:p>
    <w:p w14:paraId="47AB9E70" w14:textId="77777777" w:rsidR="00674F09" w:rsidRPr="00D63F62" w:rsidRDefault="00674F09">
      <w:pPr>
        <w:pStyle w:val="NormalWeb"/>
        <w:rPr>
          <w:rFonts w:ascii="Arial" w:hAnsi="Arial" w:cs="Arial"/>
          <w:sz w:val="22"/>
          <w:szCs w:val="22"/>
        </w:rPr>
      </w:pPr>
      <w:r w:rsidRPr="00D63F62">
        <w:rPr>
          <w:rFonts w:ascii="Arial" w:hAnsi="Arial" w:cs="Arial"/>
          <w:sz w:val="22"/>
          <w:szCs w:val="22"/>
        </w:rPr>
        <w:t>9.</w:t>
      </w:r>
      <w:proofErr w:type="gramStart"/>
      <w:r w:rsidRPr="00D63F62">
        <w:rPr>
          <w:rFonts w:ascii="Arial" w:hAnsi="Arial" w:cs="Arial"/>
          <w:sz w:val="22"/>
          <w:szCs w:val="22"/>
        </w:rPr>
        <w:t>12.As</w:t>
      </w:r>
      <w:proofErr w:type="gramEnd"/>
      <w:r w:rsidRPr="00D63F62">
        <w:rPr>
          <w:rFonts w:ascii="Arial" w:hAnsi="Arial" w:cs="Arial"/>
          <w:sz w:val="22"/>
          <w:szCs w:val="22"/>
        </w:rPr>
        <w:t xml:space="preserve"> propostas ficarão disponíveis no sistema eletrônico e </w:t>
      </w:r>
      <w:r w:rsidRPr="00D63F62">
        <w:rPr>
          <w:rFonts w:ascii="Arial" w:hAnsi="Arial" w:cs="Arial"/>
          <w:b/>
          <w:bCs/>
          <w:sz w:val="22"/>
          <w:szCs w:val="22"/>
        </w:rPr>
        <w:t>qualquer elemento que possa identificar o licitante importa desclassificação da proposta</w:t>
      </w:r>
      <w:r w:rsidRPr="00D63F62">
        <w:rPr>
          <w:rFonts w:ascii="Arial" w:hAnsi="Arial" w:cs="Arial"/>
          <w:sz w:val="22"/>
          <w:szCs w:val="22"/>
        </w:rPr>
        <w:t xml:space="preserve"> correspondente, sem prejuízo das sanções previstas neste Edital.</w:t>
      </w:r>
    </w:p>
    <w:p w14:paraId="1DEA192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8D41801"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10.</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ABERTURA DA SESSÃO, CLASSIFICAÇÃO DAS PROPOSTAS E FORMULAÇÃO DE LANCES</w:t>
      </w:r>
    </w:p>
    <w:p w14:paraId="3BA9BD99" w14:textId="77777777" w:rsidR="00674F09" w:rsidRPr="00D63F62" w:rsidRDefault="00674F09">
      <w:pPr>
        <w:pStyle w:val="NormalWeb"/>
        <w:rPr>
          <w:rFonts w:ascii="Arial" w:hAnsi="Arial" w:cs="Arial"/>
          <w:sz w:val="22"/>
          <w:szCs w:val="22"/>
        </w:rPr>
      </w:pPr>
      <w:r w:rsidRPr="00D63F62">
        <w:rPr>
          <w:rFonts w:ascii="Arial" w:hAnsi="Arial" w:cs="Arial"/>
          <w:sz w:val="22"/>
          <w:szCs w:val="22"/>
        </w:rPr>
        <w:t>10.1.A abertura da presente licitação dar-se-á automaticamente em sessão pública, por meio de sistema eletrônico, na data, horário e local indicados neste Edital.</w:t>
      </w:r>
    </w:p>
    <w:p w14:paraId="79DB6B3F"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2.Os</w:t>
      </w:r>
      <w:proofErr w:type="gramEnd"/>
      <w:r w:rsidRPr="00D63F62">
        <w:rPr>
          <w:rFonts w:ascii="Arial" w:hAnsi="Arial" w:cs="Arial"/>
          <w:sz w:val="22"/>
          <w:szCs w:val="22"/>
        </w:rPr>
        <w:t xml:space="preserve"> licitantes poderão retirar ou substituir a proposta, anteriormente inserida no sistema, até a abertura da sessão pública:</w:t>
      </w:r>
    </w:p>
    <w:p w14:paraId="71AE59D4"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w:t>
      </w:r>
      <w:proofErr w:type="gramStart"/>
      <w:r w:rsidRPr="00D63F62">
        <w:rPr>
          <w:rFonts w:ascii="Arial" w:hAnsi="Arial" w:cs="Arial"/>
          <w:sz w:val="22"/>
          <w:szCs w:val="22"/>
        </w:rPr>
        <w:t>1.Será</w:t>
      </w:r>
      <w:proofErr w:type="gramEnd"/>
      <w:r w:rsidRPr="00D63F62">
        <w:rPr>
          <w:rFonts w:ascii="Arial" w:hAnsi="Arial" w:cs="Arial"/>
          <w:sz w:val="22"/>
          <w:szCs w:val="22"/>
        </w:rPr>
        <w:t xml:space="preserve"> desclassificada a proposta que identifique o licitante;</w:t>
      </w:r>
    </w:p>
    <w:p w14:paraId="48B9034A"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10.2.2.A desclassificação será sempre fundamentada e registrada no sistema, com acompanhamento em tempo real por todos os participantes;</w:t>
      </w:r>
    </w:p>
    <w:p w14:paraId="7CC00FA9"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10.2.3.A não desclassificação da proposta não impede o seu julgamento definitivo em sentido contrário, levado a efeito na fase de aceitação.</w:t>
      </w:r>
    </w:p>
    <w:p w14:paraId="6F25C82B" w14:textId="77777777" w:rsidR="00674F09" w:rsidRPr="00D63F62" w:rsidRDefault="00674F09">
      <w:pPr>
        <w:pStyle w:val="NormalWeb"/>
        <w:rPr>
          <w:rFonts w:ascii="Arial" w:hAnsi="Arial" w:cs="Arial"/>
          <w:sz w:val="22"/>
          <w:szCs w:val="22"/>
        </w:rPr>
      </w:pPr>
      <w:r w:rsidRPr="00D63F62">
        <w:rPr>
          <w:rFonts w:ascii="Arial" w:hAnsi="Arial" w:cs="Arial"/>
          <w:sz w:val="22"/>
          <w:szCs w:val="22"/>
        </w:rPr>
        <w:t>10.3.O sistema ordenará automaticamente as propostas classificadas, sendo que somente estas participarão da fase de lances.</w:t>
      </w:r>
    </w:p>
    <w:p w14:paraId="177D0A8A" w14:textId="77777777" w:rsidR="00674F09" w:rsidRPr="00D63F62" w:rsidRDefault="00674F09">
      <w:pPr>
        <w:pStyle w:val="NormalWeb"/>
        <w:rPr>
          <w:rFonts w:ascii="Arial" w:hAnsi="Arial" w:cs="Arial"/>
          <w:sz w:val="22"/>
          <w:szCs w:val="22"/>
        </w:rPr>
      </w:pPr>
      <w:r w:rsidRPr="00D63F62">
        <w:rPr>
          <w:rFonts w:ascii="Arial" w:hAnsi="Arial" w:cs="Arial"/>
          <w:sz w:val="22"/>
          <w:szCs w:val="22"/>
        </w:rPr>
        <w:t>10.4.O sistema disponibilizará campo próprio para troca de mensagens entre o Pregoeiro e os licitantes.</w:t>
      </w:r>
    </w:p>
    <w:p w14:paraId="330A1FC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5.Iniciada</w:t>
      </w:r>
      <w:proofErr w:type="gramEnd"/>
      <w:r w:rsidRPr="00D63F62">
        <w:rPr>
          <w:rFonts w:ascii="Arial" w:hAnsi="Arial" w:cs="Arial"/>
          <w:sz w:val="22"/>
          <w:szCs w:val="22"/>
        </w:rPr>
        <w:t xml:space="preserve"> a fase competitiva, os licitantes poderão encaminhar lances exclusivamente por meio do sistema eletrônico, sendo imediatamente informados do seu recebimento e do valor consignado no registro:</w:t>
      </w:r>
    </w:p>
    <w:p w14:paraId="267218B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10.5.1.O lance deverá ser ofertado pelo valor unitário do item.</w:t>
      </w:r>
    </w:p>
    <w:p w14:paraId="022B1540"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6.Os</w:t>
      </w:r>
      <w:proofErr w:type="gramEnd"/>
      <w:r w:rsidRPr="00D63F62">
        <w:rPr>
          <w:rFonts w:ascii="Arial" w:hAnsi="Arial" w:cs="Arial"/>
          <w:sz w:val="22"/>
          <w:szCs w:val="22"/>
        </w:rPr>
        <w:t xml:space="preserve"> licitantes poderão oferecer lances sucessivos, observados o horário fixado para abertura da sessão e as regras estabelecidas neste Edital.</w:t>
      </w:r>
    </w:p>
    <w:p w14:paraId="49DAF9E3"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10.7.O licitante somente poderá oferecer lance de valor inferior ao último por ele ofertado e registrado pelo sistema:</w:t>
      </w:r>
    </w:p>
    <w:p w14:paraId="70B157CD" w14:textId="77777777" w:rsidR="00674F09" w:rsidRPr="00D63F62" w:rsidRDefault="00674F09">
      <w:pPr>
        <w:pStyle w:val="NormalWeb"/>
        <w:rPr>
          <w:rFonts w:ascii="Arial" w:hAnsi="Arial" w:cs="Arial"/>
          <w:sz w:val="22"/>
          <w:szCs w:val="22"/>
        </w:rPr>
      </w:pPr>
      <w:r w:rsidRPr="00D63F62">
        <w:rPr>
          <w:rFonts w:ascii="Arial" w:hAnsi="Arial" w:cs="Arial"/>
          <w:sz w:val="22"/>
          <w:szCs w:val="22"/>
        </w:rPr>
        <w:t>10.7.1.O intervalo mínimo de diferença de valores entre os lances, que incidirá tanto em relação aos lances intermediários quanto em relação à proposta que cobrir a melhor oferta deverá ser de R$ 0,01 (um centavo).</w:t>
      </w:r>
    </w:p>
    <w:p w14:paraId="5E823840"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8.Desde</w:t>
      </w:r>
      <w:proofErr w:type="gramEnd"/>
      <w:r w:rsidRPr="00D63F62">
        <w:rPr>
          <w:rFonts w:ascii="Arial" w:hAnsi="Arial" w:cs="Arial"/>
          <w:sz w:val="22"/>
          <w:szCs w:val="22"/>
        </w:rPr>
        <w:t xml:space="preserve"> que disponibilizada a funcionalidade no sistema:</w:t>
      </w:r>
    </w:p>
    <w:p w14:paraId="44B4D4ED" w14:textId="77777777" w:rsidR="00674F09" w:rsidRPr="00D63F62" w:rsidRDefault="00674F09">
      <w:pPr>
        <w:pStyle w:val="NormalWeb"/>
        <w:rPr>
          <w:rFonts w:ascii="Arial" w:hAnsi="Arial" w:cs="Arial"/>
          <w:sz w:val="22"/>
          <w:szCs w:val="22"/>
        </w:rPr>
      </w:pPr>
      <w:r w:rsidRPr="00D63F62">
        <w:rPr>
          <w:rFonts w:ascii="Arial" w:hAnsi="Arial" w:cs="Arial"/>
          <w:sz w:val="22"/>
          <w:szCs w:val="22"/>
        </w:rPr>
        <w:t>10.8.1.O licitante poderá, uma única vez, excluir seu último lance ofertado, no intervalo de quinze segundos após o registro no sistema, na hipótese de lance inconsistente ou inexequível;</w:t>
      </w:r>
    </w:p>
    <w:p w14:paraId="68597497" w14:textId="77777777" w:rsidR="00674F09" w:rsidRPr="00D63F62" w:rsidRDefault="00674F09">
      <w:pPr>
        <w:pStyle w:val="NormalWeb"/>
        <w:rPr>
          <w:rFonts w:ascii="Arial" w:hAnsi="Arial" w:cs="Arial"/>
          <w:sz w:val="22"/>
          <w:szCs w:val="22"/>
        </w:rPr>
      </w:pPr>
      <w:r w:rsidRPr="00D63F62">
        <w:rPr>
          <w:rFonts w:ascii="Arial" w:hAnsi="Arial" w:cs="Arial"/>
          <w:sz w:val="22"/>
          <w:szCs w:val="22"/>
        </w:rP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4ADAC5A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9.Será</w:t>
      </w:r>
      <w:proofErr w:type="gramEnd"/>
      <w:r w:rsidRPr="00D63F62">
        <w:rPr>
          <w:rFonts w:ascii="Arial" w:hAnsi="Arial" w:cs="Arial"/>
          <w:sz w:val="22"/>
          <w:szCs w:val="22"/>
        </w:rPr>
        <w:t xml:space="preserve"> adotado para o envio de lances neste certame o modo de disputa "aberto", em que os licitantes apresentarão lances públicos e sucessivos, com prorrogações.</w:t>
      </w:r>
    </w:p>
    <w:p w14:paraId="45DDA11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10.10.A etapa de lances da sessão pública terá duração de dez minutos e, após isso, será prorrogada automaticamente pelo sistema quando houver lance ofertado nos últimos dois minutos do período de duração da sessão pública.</w:t>
      </w:r>
    </w:p>
    <w:p w14:paraId="6279A7C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10.11.A prorrogação automática da etapa de lances, de que trata o item anterior, será de dois minutos e ocorrerá sucessivamente sempre que houver lances enviados nesse período de prorrogação, inclusive no caso de lances intermediários.</w:t>
      </w:r>
    </w:p>
    <w:p w14:paraId="70264E83"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12.Não</w:t>
      </w:r>
      <w:proofErr w:type="gramEnd"/>
      <w:r w:rsidRPr="00D63F62">
        <w:rPr>
          <w:rFonts w:ascii="Arial" w:hAnsi="Arial" w:cs="Arial"/>
          <w:sz w:val="22"/>
          <w:szCs w:val="22"/>
        </w:rPr>
        <w:t xml:space="preserve"> havendo novos lances na forma estabelecida nos itens anteriores, a sessão pública encerrar-se-á automaticamente, e o sistema ordenará e divulgará os lances conforme a ordem final de classificação.</w:t>
      </w:r>
    </w:p>
    <w:p w14:paraId="089EF3E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13.Definida</w:t>
      </w:r>
      <w:proofErr w:type="gramEnd"/>
      <w:r w:rsidRPr="00D63F62">
        <w:rPr>
          <w:rFonts w:ascii="Arial" w:hAnsi="Arial" w:cs="Arial"/>
          <w:sz w:val="22"/>
          <w:szCs w:val="22"/>
        </w:rPr>
        <w:t xml:space="preserve"> a melhor proposta, se a diferença em relação à proposta classificada em segundo lugar for de pelo menos 5% (cinco por cento), o Pregoeiro poderá admitir o reinício da disputa aberta, para a definição das demais colocações:</w:t>
      </w:r>
    </w:p>
    <w:p w14:paraId="54FF7F3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10.13.</w:t>
      </w:r>
      <w:proofErr w:type="gramStart"/>
      <w:r w:rsidRPr="00D63F62">
        <w:rPr>
          <w:rFonts w:ascii="Arial" w:hAnsi="Arial" w:cs="Arial"/>
          <w:sz w:val="22"/>
          <w:szCs w:val="22"/>
        </w:rPr>
        <w:t>1.Após</w:t>
      </w:r>
      <w:proofErr w:type="gramEnd"/>
      <w:r w:rsidRPr="00D63F62">
        <w:rPr>
          <w:rFonts w:ascii="Arial" w:hAnsi="Arial" w:cs="Arial"/>
          <w:sz w:val="22"/>
          <w:szCs w:val="22"/>
        </w:rPr>
        <w:t xml:space="preserve"> o reinício previsto no item acima, os licitantes serão convocados para apresentar lances intermediários.</w:t>
      </w:r>
    </w:p>
    <w:p w14:paraId="68C057D1"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14.Encerrada</w:t>
      </w:r>
      <w:proofErr w:type="gramEnd"/>
      <w:r w:rsidRPr="00D63F62">
        <w:rPr>
          <w:rFonts w:ascii="Arial" w:hAnsi="Arial" w:cs="Arial"/>
          <w:sz w:val="22"/>
          <w:szCs w:val="22"/>
        </w:rPr>
        <w:t xml:space="preserve"> a etapa de que trata o subitem anterior, o sistema ordenará e divulgará os lances segundo a ordem crescente.</w:t>
      </w:r>
    </w:p>
    <w:p w14:paraId="35F5C9EA"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15.Não</w:t>
      </w:r>
      <w:proofErr w:type="gramEnd"/>
      <w:r w:rsidRPr="00D63F62">
        <w:rPr>
          <w:rFonts w:ascii="Arial" w:hAnsi="Arial" w:cs="Arial"/>
          <w:sz w:val="22"/>
          <w:szCs w:val="22"/>
        </w:rPr>
        <w:t xml:space="preserve"> serão aceitos dois ou mais lances de mesmo valor, prevalecendo aquele que for recebido e registrado em primeiro lugar.</w:t>
      </w:r>
    </w:p>
    <w:p w14:paraId="314FD972"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16.Durante</w:t>
      </w:r>
      <w:proofErr w:type="gramEnd"/>
      <w:r w:rsidRPr="00D63F62">
        <w:rPr>
          <w:rFonts w:ascii="Arial" w:hAnsi="Arial" w:cs="Arial"/>
          <w:sz w:val="22"/>
          <w:szCs w:val="22"/>
        </w:rPr>
        <w:t xml:space="preserve"> o transcurso da sessão pública, os licitantes serão informados, em tempo real, do valor do melhor lance registrado, vedada a identificação do licitante.</w:t>
      </w:r>
    </w:p>
    <w:p w14:paraId="5F55B02C"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17.No</w:t>
      </w:r>
      <w:proofErr w:type="gramEnd"/>
      <w:r w:rsidRPr="00D63F62">
        <w:rPr>
          <w:rFonts w:ascii="Arial" w:hAnsi="Arial" w:cs="Arial"/>
          <w:sz w:val="22"/>
          <w:szCs w:val="22"/>
        </w:rPr>
        <w:t xml:space="preserve"> caso de desconexão com o Pregoeiro, no decorrer da etapa competitiva do Pregão, o sistema eletrônico poderá permanecer acessível aos licitantes para a recepção dos lances.</w:t>
      </w:r>
    </w:p>
    <w:p w14:paraId="755465F1"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18.Quando</w:t>
      </w:r>
      <w:proofErr w:type="gramEnd"/>
      <w:r w:rsidRPr="00D63F62">
        <w:rPr>
          <w:rFonts w:ascii="Arial" w:hAnsi="Arial" w:cs="Arial"/>
          <w:sz w:val="22"/>
          <w:szCs w:val="22"/>
        </w:rPr>
        <w:t xml:space="preserve">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1D7C63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19.Caso</w:t>
      </w:r>
      <w:proofErr w:type="gramEnd"/>
      <w:r w:rsidRPr="00D63F62">
        <w:rPr>
          <w:rFonts w:ascii="Arial" w:hAnsi="Arial" w:cs="Arial"/>
          <w:sz w:val="22"/>
          <w:szCs w:val="22"/>
        </w:rPr>
        <w:t xml:space="preserve"> o licitante não apresente lances, concorrerá com o valor de sua proposta.</w:t>
      </w:r>
    </w:p>
    <w:p w14:paraId="0DDBE29B"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20.Em</w:t>
      </w:r>
      <w:proofErr w:type="gramEnd"/>
      <w:r w:rsidRPr="00D63F62">
        <w:rPr>
          <w:rFonts w:ascii="Arial" w:hAnsi="Arial" w:cs="Arial"/>
          <w:sz w:val="22"/>
          <w:szCs w:val="22"/>
        </w:rPr>
        <w:t xml:space="preserve">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63F62">
        <w:rPr>
          <w:rFonts w:ascii="Arial" w:hAnsi="Arial" w:cs="Arial"/>
          <w:sz w:val="22"/>
          <w:szCs w:val="22"/>
        </w:rPr>
        <w:t>Arts</w:t>
      </w:r>
      <w:proofErr w:type="spellEnd"/>
      <w:r w:rsidRPr="00D63F62">
        <w:rPr>
          <w:rFonts w:ascii="Arial" w:hAnsi="Arial" w:cs="Arial"/>
          <w:sz w:val="22"/>
          <w:szCs w:val="22"/>
        </w:rPr>
        <w:t>. 44 e 45, da Lei 123/06.</w:t>
      </w:r>
    </w:p>
    <w:p w14:paraId="479117BE"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10.</w:t>
      </w:r>
      <w:proofErr w:type="gramStart"/>
      <w:r w:rsidRPr="00D63F62">
        <w:rPr>
          <w:rFonts w:ascii="Arial" w:hAnsi="Arial" w:cs="Arial"/>
          <w:sz w:val="22"/>
          <w:szCs w:val="22"/>
        </w:rPr>
        <w:t>21.Nessas</w:t>
      </w:r>
      <w:proofErr w:type="gramEnd"/>
      <w:r w:rsidRPr="00D63F62">
        <w:rPr>
          <w:rFonts w:ascii="Arial" w:hAnsi="Arial" w:cs="Arial"/>
          <w:sz w:val="22"/>
          <w:szCs w:val="22"/>
        </w:rPr>
        <w:t xml:space="preserve"> condições, as propostas de microempresas e empresas de pequeno porte que se encontrarem na faixa de até cinco por cento acima da melhor proposta ou do melhor lance, serão consideradas empatadas com a primeira colocada.</w:t>
      </w:r>
    </w:p>
    <w:p w14:paraId="2448C02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1600296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23.Caso</w:t>
      </w:r>
      <w:proofErr w:type="gramEnd"/>
      <w:r w:rsidRPr="00D63F62">
        <w:rPr>
          <w:rFonts w:ascii="Arial" w:hAnsi="Arial" w:cs="Arial"/>
          <w:sz w:val="22"/>
          <w:szCs w:val="22"/>
        </w:rPr>
        <w:t xml:space="preserve">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1F4125B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24.No</w:t>
      </w:r>
      <w:proofErr w:type="gramEnd"/>
      <w:r w:rsidRPr="00D63F62">
        <w:rPr>
          <w:rFonts w:ascii="Arial" w:hAnsi="Arial" w:cs="Arial"/>
          <w:sz w:val="22"/>
          <w:szCs w:val="22"/>
        </w:rPr>
        <w:t xml:space="preserve">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2150BA65"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25.Só</w:t>
      </w:r>
      <w:proofErr w:type="gramEnd"/>
      <w:r w:rsidRPr="00D63F62">
        <w:rPr>
          <w:rFonts w:ascii="Arial" w:hAnsi="Arial" w:cs="Arial"/>
          <w:sz w:val="22"/>
          <w:szCs w:val="22"/>
        </w:rPr>
        <w:t xml:space="preserve"> poderá haver empate entre propostas iguais, não seguidas de lances.</w:t>
      </w:r>
    </w:p>
    <w:p w14:paraId="310B7129"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26.Havendo</w:t>
      </w:r>
      <w:proofErr w:type="gramEnd"/>
      <w:r w:rsidRPr="00D63F62">
        <w:rPr>
          <w:rFonts w:ascii="Arial" w:hAnsi="Arial" w:cs="Arial"/>
          <w:sz w:val="22"/>
          <w:szCs w:val="22"/>
        </w:rPr>
        <w:t xml:space="preserve"> eventual empate entre propostas ou lances, o critério de desempate será aquele previsto no Art. 60, da Lei 14.133/21, nesta ordem:</w:t>
      </w:r>
    </w:p>
    <w:p w14:paraId="1F00FBC7"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10.26.</w:t>
      </w:r>
      <w:proofErr w:type="gramStart"/>
      <w:r w:rsidRPr="00D63F62">
        <w:rPr>
          <w:rFonts w:ascii="Arial" w:hAnsi="Arial" w:cs="Arial"/>
          <w:sz w:val="22"/>
          <w:szCs w:val="22"/>
        </w:rPr>
        <w:t>1.Disputa</w:t>
      </w:r>
      <w:proofErr w:type="gramEnd"/>
      <w:r w:rsidRPr="00D63F62">
        <w:rPr>
          <w:rFonts w:ascii="Arial" w:hAnsi="Arial" w:cs="Arial"/>
          <w:sz w:val="22"/>
          <w:szCs w:val="22"/>
        </w:rPr>
        <w:t xml:space="preserve"> final, hipótese em que os licitantes empatados poderão apresentar nova proposta em ato contínuo à classificação;</w:t>
      </w:r>
    </w:p>
    <w:p w14:paraId="03C7B885"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10.26.</w:t>
      </w:r>
      <w:proofErr w:type="gramStart"/>
      <w:r w:rsidRPr="00D63F62">
        <w:rPr>
          <w:rFonts w:ascii="Arial" w:hAnsi="Arial" w:cs="Arial"/>
          <w:sz w:val="22"/>
          <w:szCs w:val="22"/>
        </w:rPr>
        <w:t>2.Avaliação</w:t>
      </w:r>
      <w:proofErr w:type="gramEnd"/>
      <w:r w:rsidRPr="00D63F62">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na Lei 14.133/21;</w:t>
      </w:r>
    </w:p>
    <w:p w14:paraId="1FFE74C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10.26.</w:t>
      </w:r>
      <w:proofErr w:type="gramStart"/>
      <w:r w:rsidRPr="00D63F62">
        <w:rPr>
          <w:rFonts w:ascii="Arial" w:hAnsi="Arial" w:cs="Arial"/>
          <w:sz w:val="22"/>
          <w:szCs w:val="22"/>
        </w:rPr>
        <w:t>3.Desenvolvimento</w:t>
      </w:r>
      <w:proofErr w:type="gramEnd"/>
      <w:r w:rsidRPr="00D63F62">
        <w:rPr>
          <w:rFonts w:ascii="Arial" w:hAnsi="Arial" w:cs="Arial"/>
          <w:sz w:val="22"/>
          <w:szCs w:val="22"/>
        </w:rPr>
        <w:t xml:space="preserve"> pelo licitante de ações de equidade entre homens e mulheres no ambiente de trabalho, conforme regulamento;</w:t>
      </w:r>
    </w:p>
    <w:p w14:paraId="7FD29B14"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10.26.</w:t>
      </w:r>
      <w:proofErr w:type="gramStart"/>
      <w:r w:rsidRPr="00D63F62">
        <w:rPr>
          <w:rFonts w:ascii="Arial" w:hAnsi="Arial" w:cs="Arial"/>
          <w:sz w:val="22"/>
          <w:szCs w:val="22"/>
        </w:rPr>
        <w:t>4.Desenvolvimento</w:t>
      </w:r>
      <w:proofErr w:type="gramEnd"/>
      <w:r w:rsidRPr="00D63F62">
        <w:rPr>
          <w:rFonts w:ascii="Arial" w:hAnsi="Arial" w:cs="Arial"/>
          <w:sz w:val="22"/>
          <w:szCs w:val="22"/>
        </w:rPr>
        <w:t xml:space="preserve"> pelo licitante de programa de integridade, conforme orientações dos órgãos de controle.</w:t>
      </w:r>
    </w:p>
    <w:p w14:paraId="4D945596"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27.Persistindo</w:t>
      </w:r>
      <w:proofErr w:type="gramEnd"/>
      <w:r w:rsidRPr="00D63F62">
        <w:rPr>
          <w:rFonts w:ascii="Arial" w:hAnsi="Arial" w:cs="Arial"/>
          <w:sz w:val="22"/>
          <w:szCs w:val="22"/>
        </w:rPr>
        <w:t xml:space="preserve"> o empate, será assegurada preferência, sucessivamente, aos bens produzidos por:</w:t>
      </w:r>
    </w:p>
    <w:p w14:paraId="4EA43721"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10.27.</w:t>
      </w:r>
      <w:proofErr w:type="gramStart"/>
      <w:r w:rsidRPr="00D63F62">
        <w:rPr>
          <w:rFonts w:ascii="Arial" w:hAnsi="Arial" w:cs="Arial"/>
          <w:sz w:val="22"/>
          <w:szCs w:val="22"/>
        </w:rPr>
        <w:t>1.Empresas</w:t>
      </w:r>
      <w:proofErr w:type="gramEnd"/>
      <w:r w:rsidRPr="00D63F62">
        <w:rPr>
          <w:rFonts w:ascii="Arial" w:hAnsi="Arial" w:cs="Arial"/>
          <w:sz w:val="22"/>
          <w:szCs w:val="22"/>
        </w:rPr>
        <w:t xml:space="preserve"> estabelecidas no território do Estado ou do Distrito Federal do ORC;</w:t>
      </w:r>
    </w:p>
    <w:p w14:paraId="0CE3CC73"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10.27.</w:t>
      </w:r>
      <w:proofErr w:type="gramStart"/>
      <w:r w:rsidRPr="00D63F62">
        <w:rPr>
          <w:rFonts w:ascii="Arial" w:hAnsi="Arial" w:cs="Arial"/>
          <w:sz w:val="22"/>
          <w:szCs w:val="22"/>
        </w:rPr>
        <w:t>2.Empresas</w:t>
      </w:r>
      <w:proofErr w:type="gramEnd"/>
      <w:r w:rsidRPr="00D63F62">
        <w:rPr>
          <w:rFonts w:ascii="Arial" w:hAnsi="Arial" w:cs="Arial"/>
          <w:sz w:val="22"/>
          <w:szCs w:val="22"/>
        </w:rPr>
        <w:t xml:space="preserve"> brasileiras;</w:t>
      </w:r>
    </w:p>
    <w:p w14:paraId="1A271AFE"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10.27.</w:t>
      </w:r>
      <w:proofErr w:type="gramStart"/>
      <w:r w:rsidRPr="00D63F62">
        <w:rPr>
          <w:rFonts w:ascii="Arial" w:hAnsi="Arial" w:cs="Arial"/>
          <w:sz w:val="22"/>
          <w:szCs w:val="22"/>
        </w:rPr>
        <w:t>3.Empresas</w:t>
      </w:r>
      <w:proofErr w:type="gramEnd"/>
      <w:r w:rsidRPr="00D63F62">
        <w:rPr>
          <w:rFonts w:ascii="Arial" w:hAnsi="Arial" w:cs="Arial"/>
          <w:sz w:val="22"/>
          <w:szCs w:val="22"/>
        </w:rPr>
        <w:t xml:space="preserve"> que invistam em pesquisa e no desenvolvimento de tecnologia no País;</w:t>
      </w:r>
    </w:p>
    <w:p w14:paraId="69433320"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10.27.</w:t>
      </w:r>
      <w:proofErr w:type="gramStart"/>
      <w:r w:rsidRPr="00D63F62">
        <w:rPr>
          <w:rFonts w:ascii="Arial" w:hAnsi="Arial" w:cs="Arial"/>
          <w:sz w:val="22"/>
          <w:szCs w:val="22"/>
        </w:rPr>
        <w:t>4.Empresas</w:t>
      </w:r>
      <w:proofErr w:type="gramEnd"/>
      <w:r w:rsidRPr="00D63F62">
        <w:rPr>
          <w:rFonts w:ascii="Arial" w:hAnsi="Arial" w:cs="Arial"/>
          <w:sz w:val="22"/>
          <w:szCs w:val="22"/>
        </w:rPr>
        <w:t xml:space="preserve"> que comprovem a prática de mitigação, nos termos da Lei nº 12.187/09.</w:t>
      </w:r>
    </w:p>
    <w:p w14:paraId="520D3CF3"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28.Encerrada</w:t>
      </w:r>
      <w:proofErr w:type="gramEnd"/>
      <w:r w:rsidRPr="00D63F62">
        <w:rPr>
          <w:rFonts w:ascii="Arial" w:hAnsi="Arial" w:cs="Arial"/>
          <w:sz w:val="22"/>
          <w:szCs w:val="22"/>
        </w:rPr>
        <w:t xml:space="preserve"> a etapa de envio de lances da sessão pública, na hipótese da proposta do primeiro colocado permanecer acima do preço máximo definido para a contratação, o Pregoeiro poderá negociar condições mais vantajosas, após definido o resultado do julgamento:</w:t>
      </w:r>
    </w:p>
    <w:p w14:paraId="60E80673"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404C5141"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10.28.2.A negociação será realizada por meio do sistema, podendo ser acompanhada pelos demais licitantes;</w:t>
      </w:r>
    </w:p>
    <w:p w14:paraId="4AD5FE88"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10.28.</w:t>
      </w:r>
      <w:proofErr w:type="gramStart"/>
      <w:r w:rsidRPr="00D63F62">
        <w:rPr>
          <w:rFonts w:ascii="Arial" w:hAnsi="Arial" w:cs="Arial"/>
          <w:sz w:val="22"/>
          <w:szCs w:val="22"/>
        </w:rPr>
        <w:t>3.Concluída</w:t>
      </w:r>
      <w:proofErr w:type="gramEnd"/>
      <w:r w:rsidRPr="00D63F62">
        <w:rPr>
          <w:rFonts w:ascii="Arial" w:hAnsi="Arial" w:cs="Arial"/>
          <w:sz w:val="22"/>
          <w:szCs w:val="22"/>
        </w:rPr>
        <w:t xml:space="preserve"> a negociação, se houver, o resultado será divulgado a todos os licitantes e registrado na ata da sessão pública, devendo esta ser anexada aos autos do processo;</w:t>
      </w:r>
    </w:p>
    <w:p w14:paraId="0E929208"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10.28.4.O Pregoeiro solicitará ao licitante melhor classificado que, no prazo de 24 (vinte e quatro) horas, envie a sua </w:t>
      </w:r>
      <w:r w:rsidRPr="00D63F62">
        <w:rPr>
          <w:rFonts w:ascii="Arial" w:hAnsi="Arial" w:cs="Arial"/>
          <w:b/>
          <w:bCs/>
          <w:sz w:val="22"/>
          <w:szCs w:val="22"/>
        </w:rPr>
        <w:t>proposta atualizada</w:t>
      </w:r>
      <w:r w:rsidRPr="00D63F62">
        <w:rPr>
          <w:rFonts w:ascii="Arial" w:hAnsi="Arial" w:cs="Arial"/>
          <w:sz w:val="22"/>
          <w:szCs w:val="22"/>
        </w:rPr>
        <w:t>, adequada ao último lance ofertado e após a negociação realizada, acompanhada, se for o caso, dos documentos complementares, quando necessários à confirmação daqueles exigidos neste Edital e já apresentados;</w:t>
      </w:r>
    </w:p>
    <w:p w14:paraId="27F90297" w14:textId="77777777" w:rsidR="00674F09" w:rsidRPr="00D63F62" w:rsidRDefault="00674F09">
      <w:pPr>
        <w:pStyle w:val="NormalWeb"/>
        <w:rPr>
          <w:rFonts w:ascii="Arial" w:hAnsi="Arial" w:cs="Arial"/>
          <w:sz w:val="22"/>
          <w:szCs w:val="22"/>
        </w:rPr>
      </w:pPr>
      <w:r w:rsidRPr="00D63F62">
        <w:rPr>
          <w:rFonts w:ascii="Arial" w:hAnsi="Arial" w:cs="Arial"/>
          <w:sz w:val="22"/>
          <w:szCs w:val="22"/>
        </w:rPr>
        <w:t>10.28.5.É facultado ao Pregoeiro prorrogar o prazo estabelecido, a partir de solicitação fundamentada e aceita, feita também no sistema pelo licitante, antes de findo o prazo, ou de ofício, quando constatado que o prazo estabelecido não é suficiente.</w:t>
      </w:r>
    </w:p>
    <w:p w14:paraId="16E531DA"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10.</w:t>
      </w:r>
      <w:proofErr w:type="gramStart"/>
      <w:r w:rsidRPr="00D63F62">
        <w:rPr>
          <w:rFonts w:ascii="Arial" w:hAnsi="Arial" w:cs="Arial"/>
          <w:sz w:val="22"/>
          <w:szCs w:val="22"/>
        </w:rPr>
        <w:t>29.Havendo</w:t>
      </w:r>
      <w:proofErr w:type="gramEnd"/>
      <w:r w:rsidRPr="00D63F62">
        <w:rPr>
          <w:rFonts w:ascii="Arial" w:hAnsi="Arial" w:cs="Arial"/>
          <w:sz w:val="22"/>
          <w:szCs w:val="22"/>
        </w:rPr>
        <w:t xml:space="preserve"> necessidade, o Pregoeiro suspenderá a sessão, informando no sistema a nova data e horário para a sua continuidade, observado o intervalo mínimo de vinte e quatro horas.</w:t>
      </w:r>
    </w:p>
    <w:p w14:paraId="71B6273F" w14:textId="77777777" w:rsidR="00674F09" w:rsidRPr="00D63F62" w:rsidRDefault="00674F09">
      <w:pPr>
        <w:pStyle w:val="NormalWeb"/>
        <w:rPr>
          <w:rFonts w:ascii="Arial" w:hAnsi="Arial" w:cs="Arial"/>
          <w:sz w:val="22"/>
          <w:szCs w:val="22"/>
        </w:rPr>
      </w:pPr>
      <w:r w:rsidRPr="00D63F62">
        <w:rPr>
          <w:rFonts w:ascii="Arial" w:hAnsi="Arial" w:cs="Arial"/>
          <w:sz w:val="22"/>
          <w:szCs w:val="22"/>
        </w:rPr>
        <w:t>10.</w:t>
      </w:r>
      <w:proofErr w:type="gramStart"/>
      <w:r w:rsidRPr="00D63F62">
        <w:rPr>
          <w:rFonts w:ascii="Arial" w:hAnsi="Arial" w:cs="Arial"/>
          <w:sz w:val="22"/>
          <w:szCs w:val="22"/>
        </w:rPr>
        <w:t>30.Após</w:t>
      </w:r>
      <w:proofErr w:type="gramEnd"/>
      <w:r w:rsidRPr="00D63F62">
        <w:rPr>
          <w:rFonts w:ascii="Arial" w:hAnsi="Arial" w:cs="Arial"/>
          <w:sz w:val="22"/>
          <w:szCs w:val="22"/>
        </w:rPr>
        <w:t xml:space="preserve"> a negociação do preço, o Pregoeiro iniciará a fase de julgamento da proposta.</w:t>
      </w:r>
    </w:p>
    <w:p w14:paraId="740C9EC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3346B7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11.</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FASE DE JULGAMENTO</w:t>
      </w:r>
    </w:p>
    <w:p w14:paraId="2D0AD9F2" w14:textId="77777777" w:rsidR="00674F09" w:rsidRPr="00D63F62" w:rsidRDefault="00674F09">
      <w:pPr>
        <w:pStyle w:val="NormalWeb"/>
        <w:rPr>
          <w:rFonts w:ascii="Arial" w:hAnsi="Arial" w:cs="Arial"/>
          <w:sz w:val="22"/>
          <w:szCs w:val="22"/>
        </w:rPr>
      </w:pPr>
      <w:r w:rsidRPr="00D63F62">
        <w:rPr>
          <w:rFonts w:ascii="Arial" w:hAnsi="Arial" w:cs="Arial"/>
          <w:sz w:val="22"/>
          <w:szCs w:val="22"/>
        </w:rPr>
        <w:t>11.</w:t>
      </w:r>
      <w:proofErr w:type="gramStart"/>
      <w:r w:rsidRPr="00D63F62">
        <w:rPr>
          <w:rFonts w:ascii="Arial" w:hAnsi="Arial" w:cs="Arial"/>
          <w:sz w:val="22"/>
          <w:szCs w:val="22"/>
        </w:rPr>
        <w:t>1.Encerrada</w:t>
      </w:r>
      <w:proofErr w:type="gramEnd"/>
      <w:r w:rsidRPr="00D63F62">
        <w:rPr>
          <w:rFonts w:ascii="Arial" w:hAnsi="Arial" w:cs="Arial"/>
          <w:sz w:val="22"/>
          <w:szCs w:val="22"/>
        </w:rPr>
        <w:t xml:space="preserve"> a etapa de negociação, o Pregoeiro realizará a verificação da conformidade da proposta provisoriamente classificada em primeiro lugar quanto à adequação ao objeto estipulado e à compatibilidade do preço final em relação ao estipulado para contratação, conforme definido neste Edital.</w:t>
      </w:r>
    </w:p>
    <w:p w14:paraId="1457D11D" w14:textId="77777777" w:rsidR="00674F09" w:rsidRPr="00D63F62" w:rsidRDefault="00674F09">
      <w:pPr>
        <w:pStyle w:val="NormalWeb"/>
        <w:rPr>
          <w:rFonts w:ascii="Arial" w:hAnsi="Arial" w:cs="Arial"/>
          <w:sz w:val="22"/>
          <w:szCs w:val="22"/>
        </w:rPr>
      </w:pPr>
      <w:r w:rsidRPr="00D63F62">
        <w:rPr>
          <w:rFonts w:ascii="Arial" w:hAnsi="Arial" w:cs="Arial"/>
          <w:sz w:val="22"/>
          <w:szCs w:val="22"/>
        </w:rPr>
        <w:t>11.2.O Pregoeiro poderá convocar o licitante para enviar documento digital complementar, por meio do sistema, no prazo de 24 (vinte e quatro) horas, sob pena de não aceitação da proposta:</w:t>
      </w:r>
    </w:p>
    <w:p w14:paraId="07FE01DB" w14:textId="77777777" w:rsidR="00674F09" w:rsidRPr="00D63F62" w:rsidRDefault="00674F09">
      <w:pPr>
        <w:pStyle w:val="NormalWeb"/>
        <w:rPr>
          <w:rFonts w:ascii="Arial" w:hAnsi="Arial" w:cs="Arial"/>
          <w:sz w:val="22"/>
          <w:szCs w:val="22"/>
        </w:rPr>
      </w:pPr>
      <w:r w:rsidRPr="00D63F62">
        <w:rPr>
          <w:rFonts w:ascii="Arial" w:hAnsi="Arial" w:cs="Arial"/>
          <w:sz w:val="22"/>
          <w:szCs w:val="22"/>
        </w:rPr>
        <w:t>11.2.1.É facultado ao Pregoeiro prorrogar o prazo estabelecido, a partir de solicitação fundamentada e aceita, feita também no sistema pelo licitante, antes de findo o prazo, ou de ofício, quando constatado que o prazo estabelecido não é suficiente;</w:t>
      </w:r>
    </w:p>
    <w:p w14:paraId="3699EA81" w14:textId="77777777" w:rsidR="00674F09" w:rsidRPr="00D63F62" w:rsidRDefault="00674F09">
      <w:pPr>
        <w:pStyle w:val="NormalWeb"/>
        <w:rPr>
          <w:rFonts w:ascii="Arial" w:hAnsi="Arial" w:cs="Arial"/>
          <w:sz w:val="22"/>
          <w:szCs w:val="22"/>
        </w:rPr>
      </w:pPr>
      <w:r w:rsidRPr="00D63F62">
        <w:rPr>
          <w:rFonts w:ascii="Arial" w:hAnsi="Arial" w:cs="Arial"/>
          <w:sz w:val="22"/>
          <w:szCs w:val="22"/>
        </w:rPr>
        <w:t>11.2.</w:t>
      </w:r>
      <w:proofErr w:type="gramStart"/>
      <w:r w:rsidRPr="00D63F62">
        <w:rPr>
          <w:rFonts w:ascii="Arial" w:hAnsi="Arial" w:cs="Arial"/>
          <w:sz w:val="22"/>
          <w:szCs w:val="22"/>
        </w:rPr>
        <w:t>2.Dentre</w:t>
      </w:r>
      <w:proofErr w:type="gramEnd"/>
      <w:r w:rsidRPr="00D63F62">
        <w:rPr>
          <w:rFonts w:ascii="Arial" w:hAnsi="Arial" w:cs="Arial"/>
          <w:sz w:val="22"/>
          <w:szCs w:val="22"/>
        </w:rPr>
        <w:t xml:space="preserv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14:paraId="49C61654" w14:textId="77777777" w:rsidR="00674F09" w:rsidRPr="00D63F62" w:rsidRDefault="00674F09">
      <w:pPr>
        <w:pStyle w:val="NormalWeb"/>
        <w:rPr>
          <w:rFonts w:ascii="Arial" w:hAnsi="Arial" w:cs="Arial"/>
          <w:sz w:val="22"/>
          <w:szCs w:val="22"/>
        </w:rPr>
      </w:pPr>
      <w:r w:rsidRPr="00D63F62">
        <w:rPr>
          <w:rFonts w:ascii="Arial" w:hAnsi="Arial" w:cs="Arial"/>
          <w:sz w:val="22"/>
          <w:szCs w:val="22"/>
        </w:rPr>
        <w:t>11.</w:t>
      </w:r>
      <w:proofErr w:type="gramStart"/>
      <w:r w:rsidRPr="00D63F62">
        <w:rPr>
          <w:rFonts w:ascii="Arial" w:hAnsi="Arial" w:cs="Arial"/>
          <w:sz w:val="22"/>
          <w:szCs w:val="22"/>
        </w:rPr>
        <w:t>3.Será</w:t>
      </w:r>
      <w:proofErr w:type="gramEnd"/>
      <w:r w:rsidRPr="00D63F62">
        <w:rPr>
          <w:rFonts w:ascii="Arial" w:hAnsi="Arial" w:cs="Arial"/>
          <w:sz w:val="22"/>
          <w:szCs w:val="22"/>
        </w:rPr>
        <w:t xml:space="preserve"> desclassificada a proposta vencedora que:</w:t>
      </w:r>
    </w:p>
    <w:p w14:paraId="4F536896" w14:textId="77777777" w:rsidR="00674F09" w:rsidRPr="00D63F62" w:rsidRDefault="00674F09">
      <w:pPr>
        <w:pStyle w:val="NormalWeb"/>
        <w:rPr>
          <w:rFonts w:ascii="Arial" w:hAnsi="Arial" w:cs="Arial"/>
          <w:sz w:val="22"/>
          <w:szCs w:val="22"/>
        </w:rPr>
      </w:pPr>
      <w:r w:rsidRPr="00D63F62">
        <w:rPr>
          <w:rFonts w:ascii="Arial" w:hAnsi="Arial" w:cs="Arial"/>
          <w:sz w:val="22"/>
          <w:szCs w:val="22"/>
        </w:rPr>
        <w:t>11.3.</w:t>
      </w:r>
      <w:proofErr w:type="gramStart"/>
      <w:r w:rsidRPr="00D63F62">
        <w:rPr>
          <w:rFonts w:ascii="Arial" w:hAnsi="Arial" w:cs="Arial"/>
          <w:sz w:val="22"/>
          <w:szCs w:val="22"/>
        </w:rPr>
        <w:t>1.Contiver</w:t>
      </w:r>
      <w:proofErr w:type="gramEnd"/>
      <w:r w:rsidRPr="00D63F62">
        <w:rPr>
          <w:rFonts w:ascii="Arial" w:hAnsi="Arial" w:cs="Arial"/>
          <w:sz w:val="22"/>
          <w:szCs w:val="22"/>
        </w:rPr>
        <w:t xml:space="preserve"> vícios insanáveis;</w:t>
      </w:r>
    </w:p>
    <w:p w14:paraId="4DE014B0" w14:textId="77777777" w:rsidR="00674F09" w:rsidRPr="00D63F62" w:rsidRDefault="00674F09">
      <w:pPr>
        <w:pStyle w:val="NormalWeb"/>
        <w:rPr>
          <w:rFonts w:ascii="Arial" w:hAnsi="Arial" w:cs="Arial"/>
          <w:sz w:val="22"/>
          <w:szCs w:val="22"/>
        </w:rPr>
      </w:pPr>
      <w:r w:rsidRPr="00D63F62">
        <w:rPr>
          <w:rFonts w:ascii="Arial" w:hAnsi="Arial" w:cs="Arial"/>
          <w:sz w:val="22"/>
          <w:szCs w:val="22"/>
        </w:rPr>
        <w:t>11.3.</w:t>
      </w:r>
      <w:proofErr w:type="gramStart"/>
      <w:r w:rsidRPr="00D63F62">
        <w:rPr>
          <w:rFonts w:ascii="Arial" w:hAnsi="Arial" w:cs="Arial"/>
          <w:sz w:val="22"/>
          <w:szCs w:val="22"/>
        </w:rPr>
        <w:t>2.Não</w:t>
      </w:r>
      <w:proofErr w:type="gramEnd"/>
      <w:r w:rsidRPr="00D63F62">
        <w:rPr>
          <w:rFonts w:ascii="Arial" w:hAnsi="Arial" w:cs="Arial"/>
          <w:sz w:val="22"/>
          <w:szCs w:val="22"/>
        </w:rPr>
        <w:t xml:space="preserve"> obedecer às especificações técnicas contidas no Termo de Referência - Anexo I;</w:t>
      </w:r>
    </w:p>
    <w:p w14:paraId="288687BE" w14:textId="77777777" w:rsidR="00674F09" w:rsidRPr="00D63F62" w:rsidRDefault="00674F09">
      <w:pPr>
        <w:pStyle w:val="NormalWeb"/>
        <w:rPr>
          <w:rFonts w:ascii="Arial" w:hAnsi="Arial" w:cs="Arial"/>
          <w:sz w:val="22"/>
          <w:szCs w:val="22"/>
        </w:rPr>
      </w:pPr>
      <w:r w:rsidRPr="00D63F62">
        <w:rPr>
          <w:rFonts w:ascii="Arial" w:hAnsi="Arial" w:cs="Arial"/>
          <w:sz w:val="22"/>
          <w:szCs w:val="22"/>
        </w:rPr>
        <w:t>11.3.</w:t>
      </w:r>
      <w:proofErr w:type="gramStart"/>
      <w:r w:rsidRPr="00D63F62">
        <w:rPr>
          <w:rFonts w:ascii="Arial" w:hAnsi="Arial" w:cs="Arial"/>
          <w:sz w:val="22"/>
          <w:szCs w:val="22"/>
        </w:rPr>
        <w:t>3.Apresentar</w:t>
      </w:r>
      <w:proofErr w:type="gramEnd"/>
      <w:r w:rsidRPr="00D63F62">
        <w:rPr>
          <w:rFonts w:ascii="Arial" w:hAnsi="Arial" w:cs="Arial"/>
          <w:sz w:val="22"/>
          <w:szCs w:val="22"/>
        </w:rPr>
        <w:t xml:space="preserve"> preços inexequíveis ou permanecerem acima do preço máximo definido para a contratação;</w:t>
      </w:r>
    </w:p>
    <w:p w14:paraId="4C125BC4" w14:textId="77777777" w:rsidR="00674F09" w:rsidRPr="00D63F62" w:rsidRDefault="00674F09">
      <w:pPr>
        <w:pStyle w:val="NormalWeb"/>
        <w:rPr>
          <w:rFonts w:ascii="Arial" w:hAnsi="Arial" w:cs="Arial"/>
          <w:sz w:val="22"/>
          <w:szCs w:val="22"/>
        </w:rPr>
      </w:pPr>
      <w:r w:rsidRPr="00D63F62">
        <w:rPr>
          <w:rFonts w:ascii="Arial" w:hAnsi="Arial" w:cs="Arial"/>
          <w:sz w:val="22"/>
          <w:szCs w:val="22"/>
        </w:rPr>
        <w:t>11.3.</w:t>
      </w:r>
      <w:proofErr w:type="gramStart"/>
      <w:r w:rsidRPr="00D63F62">
        <w:rPr>
          <w:rFonts w:ascii="Arial" w:hAnsi="Arial" w:cs="Arial"/>
          <w:sz w:val="22"/>
          <w:szCs w:val="22"/>
        </w:rPr>
        <w:t>4.Não</w:t>
      </w:r>
      <w:proofErr w:type="gramEnd"/>
      <w:r w:rsidRPr="00D63F62">
        <w:rPr>
          <w:rFonts w:ascii="Arial" w:hAnsi="Arial" w:cs="Arial"/>
          <w:sz w:val="22"/>
          <w:szCs w:val="22"/>
        </w:rPr>
        <w:t xml:space="preserve"> tiverem sua exequibilidade demonstrada, quando exigido pela Administração;</w:t>
      </w:r>
    </w:p>
    <w:p w14:paraId="77573C93" w14:textId="77777777" w:rsidR="00674F09" w:rsidRPr="00D63F62" w:rsidRDefault="00674F09">
      <w:pPr>
        <w:pStyle w:val="NormalWeb"/>
        <w:rPr>
          <w:rFonts w:ascii="Arial" w:hAnsi="Arial" w:cs="Arial"/>
          <w:sz w:val="22"/>
          <w:szCs w:val="22"/>
        </w:rPr>
      </w:pPr>
      <w:r w:rsidRPr="00D63F62">
        <w:rPr>
          <w:rFonts w:ascii="Arial" w:hAnsi="Arial" w:cs="Arial"/>
          <w:sz w:val="22"/>
          <w:szCs w:val="22"/>
        </w:rPr>
        <w:t>11.3.</w:t>
      </w:r>
      <w:proofErr w:type="gramStart"/>
      <w:r w:rsidRPr="00D63F62">
        <w:rPr>
          <w:rFonts w:ascii="Arial" w:hAnsi="Arial" w:cs="Arial"/>
          <w:sz w:val="22"/>
          <w:szCs w:val="22"/>
        </w:rPr>
        <w:t>5.Apresentar</w:t>
      </w:r>
      <w:proofErr w:type="gramEnd"/>
      <w:r w:rsidRPr="00D63F62">
        <w:rPr>
          <w:rFonts w:ascii="Arial" w:hAnsi="Arial" w:cs="Arial"/>
          <w:sz w:val="22"/>
          <w:szCs w:val="22"/>
        </w:rPr>
        <w:t xml:space="preserve"> desconformidade com quaisquer outras exigências deste Edital ou seus anexos, desde que insanável.</w:t>
      </w:r>
    </w:p>
    <w:p w14:paraId="68BBD374" w14:textId="77777777" w:rsidR="00674F09" w:rsidRPr="00D63F62" w:rsidRDefault="00674F09">
      <w:pPr>
        <w:pStyle w:val="NormalWeb"/>
        <w:rPr>
          <w:rFonts w:ascii="Arial" w:hAnsi="Arial" w:cs="Arial"/>
          <w:sz w:val="22"/>
          <w:szCs w:val="22"/>
        </w:rPr>
      </w:pPr>
      <w:r w:rsidRPr="00D63F62">
        <w:rPr>
          <w:rFonts w:ascii="Arial" w:hAnsi="Arial" w:cs="Arial"/>
          <w:sz w:val="22"/>
          <w:szCs w:val="22"/>
        </w:rPr>
        <w:t>11.4.É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14:paraId="08ABF351" w14:textId="77777777" w:rsidR="00674F09" w:rsidRPr="00D63F62" w:rsidRDefault="00674F09">
      <w:pPr>
        <w:pStyle w:val="NormalWeb"/>
        <w:rPr>
          <w:rFonts w:ascii="Arial" w:hAnsi="Arial" w:cs="Arial"/>
          <w:sz w:val="22"/>
          <w:szCs w:val="22"/>
        </w:rPr>
      </w:pPr>
      <w:r w:rsidRPr="00D63F62">
        <w:rPr>
          <w:rFonts w:ascii="Arial" w:hAnsi="Arial" w:cs="Arial"/>
          <w:sz w:val="22"/>
          <w:szCs w:val="22"/>
        </w:rPr>
        <w:t>11.4.1.É facultado ao Pregoeiro prorrogar o prazo estabelecido, a partir de solicitação fundamentada e aceita, feita também no sistema pelo licitante, antes de findo o prazo, ou de ofício, quando constatado que o prazo estabelecido não é suficiente;</w:t>
      </w:r>
    </w:p>
    <w:p w14:paraId="47A22CAA" w14:textId="77777777" w:rsidR="00674F09" w:rsidRPr="00D63F62" w:rsidRDefault="00674F09">
      <w:pPr>
        <w:pStyle w:val="NormalWeb"/>
        <w:rPr>
          <w:rFonts w:ascii="Arial" w:hAnsi="Arial" w:cs="Arial"/>
          <w:sz w:val="22"/>
          <w:szCs w:val="22"/>
        </w:rPr>
      </w:pPr>
      <w:r w:rsidRPr="00D63F62">
        <w:rPr>
          <w:rFonts w:ascii="Arial" w:hAnsi="Arial" w:cs="Arial"/>
          <w:sz w:val="22"/>
          <w:szCs w:val="22"/>
        </w:rPr>
        <w:t>11.4.2.A inexequibilidade, nessa hipótese, só será considerada após diligência do Pregoeiro, que comprove:</w:t>
      </w:r>
    </w:p>
    <w:p w14:paraId="33983F1D" w14:textId="77777777" w:rsidR="00674F09" w:rsidRPr="00D63F62" w:rsidRDefault="00674F09">
      <w:pPr>
        <w:pStyle w:val="NormalWeb"/>
        <w:rPr>
          <w:rFonts w:ascii="Arial" w:hAnsi="Arial" w:cs="Arial"/>
          <w:sz w:val="22"/>
          <w:szCs w:val="22"/>
        </w:rPr>
      </w:pPr>
      <w:r w:rsidRPr="00D63F62">
        <w:rPr>
          <w:rFonts w:ascii="Arial" w:hAnsi="Arial" w:cs="Arial"/>
          <w:sz w:val="22"/>
          <w:szCs w:val="22"/>
        </w:rPr>
        <w:t>11.4.2.</w:t>
      </w:r>
      <w:proofErr w:type="gramStart"/>
      <w:r w:rsidRPr="00D63F62">
        <w:rPr>
          <w:rFonts w:ascii="Arial" w:hAnsi="Arial" w:cs="Arial"/>
          <w:sz w:val="22"/>
          <w:szCs w:val="22"/>
        </w:rPr>
        <w:t>1.Que</w:t>
      </w:r>
      <w:proofErr w:type="gramEnd"/>
      <w:r w:rsidRPr="00D63F62">
        <w:rPr>
          <w:rFonts w:ascii="Arial" w:hAnsi="Arial" w:cs="Arial"/>
          <w:sz w:val="22"/>
          <w:szCs w:val="22"/>
        </w:rPr>
        <w:t xml:space="preserve"> o custo do licitante ultrapassa o valor da proposta; e</w:t>
      </w:r>
    </w:p>
    <w:p w14:paraId="72BA0EB4" w14:textId="77777777" w:rsidR="00674F09" w:rsidRPr="00D63F62" w:rsidRDefault="00674F09">
      <w:pPr>
        <w:pStyle w:val="NormalWeb"/>
        <w:rPr>
          <w:rFonts w:ascii="Arial" w:hAnsi="Arial" w:cs="Arial"/>
          <w:sz w:val="22"/>
          <w:szCs w:val="22"/>
        </w:rPr>
      </w:pPr>
      <w:r w:rsidRPr="00D63F62">
        <w:rPr>
          <w:rFonts w:ascii="Arial" w:hAnsi="Arial" w:cs="Arial"/>
          <w:sz w:val="22"/>
          <w:szCs w:val="22"/>
        </w:rPr>
        <w:t>11.4.2.</w:t>
      </w:r>
      <w:proofErr w:type="gramStart"/>
      <w:r w:rsidRPr="00D63F62">
        <w:rPr>
          <w:rFonts w:ascii="Arial" w:hAnsi="Arial" w:cs="Arial"/>
          <w:sz w:val="22"/>
          <w:szCs w:val="22"/>
        </w:rPr>
        <w:t>2.Inexistirem</w:t>
      </w:r>
      <w:proofErr w:type="gramEnd"/>
      <w:r w:rsidRPr="00D63F62">
        <w:rPr>
          <w:rFonts w:ascii="Arial" w:hAnsi="Arial" w:cs="Arial"/>
          <w:sz w:val="22"/>
          <w:szCs w:val="22"/>
        </w:rPr>
        <w:t xml:space="preserve"> custos de oportunidade capazes de justificar o vulto da oferta.</w:t>
      </w:r>
    </w:p>
    <w:p w14:paraId="66D3010E" w14:textId="77777777" w:rsidR="00674F09" w:rsidRPr="00D63F62" w:rsidRDefault="00674F09">
      <w:pPr>
        <w:pStyle w:val="NormalWeb"/>
        <w:rPr>
          <w:rFonts w:ascii="Arial" w:hAnsi="Arial" w:cs="Arial"/>
          <w:sz w:val="22"/>
          <w:szCs w:val="22"/>
        </w:rPr>
      </w:pPr>
      <w:r w:rsidRPr="00D63F62">
        <w:rPr>
          <w:rFonts w:ascii="Arial" w:hAnsi="Arial" w:cs="Arial"/>
          <w:sz w:val="22"/>
          <w:szCs w:val="22"/>
        </w:rPr>
        <w:t>11.4.</w:t>
      </w:r>
      <w:proofErr w:type="gramStart"/>
      <w:r w:rsidRPr="00D63F62">
        <w:rPr>
          <w:rFonts w:ascii="Arial" w:hAnsi="Arial" w:cs="Arial"/>
          <w:sz w:val="22"/>
          <w:szCs w:val="22"/>
        </w:rPr>
        <w:t>3.Salienta</w:t>
      </w:r>
      <w:proofErr w:type="gramEnd"/>
      <w:r w:rsidRPr="00D63F62">
        <w:rPr>
          <w:rFonts w:ascii="Arial" w:hAnsi="Arial" w:cs="Arial"/>
          <w:sz w:val="22"/>
          <w:szCs w:val="22"/>
        </w:rPr>
        <w:t>-se que tais ocorrências não desclassificam automaticamente a proposta, apenas o item correspondente.</w:t>
      </w:r>
    </w:p>
    <w:p w14:paraId="47DC650E" w14:textId="77777777" w:rsidR="00674F09" w:rsidRPr="00D63F62" w:rsidRDefault="00674F09">
      <w:pPr>
        <w:pStyle w:val="NormalWeb"/>
        <w:rPr>
          <w:rFonts w:ascii="Arial" w:hAnsi="Arial" w:cs="Arial"/>
          <w:sz w:val="22"/>
          <w:szCs w:val="22"/>
        </w:rPr>
      </w:pPr>
      <w:r w:rsidRPr="00D63F62">
        <w:rPr>
          <w:rFonts w:ascii="Arial" w:hAnsi="Arial" w:cs="Arial"/>
          <w:sz w:val="22"/>
          <w:szCs w:val="22"/>
        </w:rPr>
        <w:t>11.5.O Pregoeiro poderá, no julgamento das propostas, sanar erros ou falhas que não alterem a sua substância e sua validade jurídica, atribuindo-lhes eficácia para fins de classificação.</w:t>
      </w:r>
    </w:p>
    <w:p w14:paraId="6D1DA44C" w14:textId="77777777" w:rsidR="00674F09" w:rsidRPr="00D63F62" w:rsidRDefault="00674F09">
      <w:pPr>
        <w:pStyle w:val="NormalWeb"/>
        <w:rPr>
          <w:rFonts w:ascii="Arial" w:hAnsi="Arial" w:cs="Arial"/>
          <w:sz w:val="22"/>
          <w:szCs w:val="22"/>
        </w:rPr>
      </w:pPr>
      <w:r w:rsidRPr="00D63F62">
        <w:rPr>
          <w:rFonts w:ascii="Arial" w:hAnsi="Arial" w:cs="Arial"/>
          <w:sz w:val="22"/>
          <w:szCs w:val="22"/>
        </w:rPr>
        <w:t>11.</w:t>
      </w:r>
      <w:proofErr w:type="gramStart"/>
      <w:r w:rsidRPr="00D63F62">
        <w:rPr>
          <w:rFonts w:ascii="Arial" w:hAnsi="Arial" w:cs="Arial"/>
          <w:sz w:val="22"/>
          <w:szCs w:val="22"/>
        </w:rPr>
        <w:t>6.Havendo</w:t>
      </w:r>
      <w:proofErr w:type="gramEnd"/>
      <w:r w:rsidRPr="00D63F62">
        <w:rPr>
          <w:rFonts w:ascii="Arial" w:hAnsi="Arial" w:cs="Arial"/>
          <w:sz w:val="22"/>
          <w:szCs w:val="22"/>
        </w:rPr>
        <w:t xml:space="preserve">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2534EC20" w14:textId="77777777" w:rsidR="00674F09" w:rsidRPr="00D63F62" w:rsidRDefault="00674F09">
      <w:pPr>
        <w:pStyle w:val="NormalWeb"/>
        <w:rPr>
          <w:rFonts w:ascii="Arial" w:hAnsi="Arial" w:cs="Arial"/>
          <w:sz w:val="22"/>
          <w:szCs w:val="22"/>
        </w:rPr>
      </w:pPr>
      <w:r w:rsidRPr="00D63F62">
        <w:rPr>
          <w:rFonts w:ascii="Arial" w:hAnsi="Arial" w:cs="Arial"/>
          <w:sz w:val="22"/>
          <w:szCs w:val="22"/>
        </w:rPr>
        <w:t>11.</w:t>
      </w:r>
      <w:proofErr w:type="gramStart"/>
      <w:r w:rsidRPr="00D63F62">
        <w:rPr>
          <w:rFonts w:ascii="Arial" w:hAnsi="Arial" w:cs="Arial"/>
          <w:sz w:val="22"/>
          <w:szCs w:val="22"/>
        </w:rPr>
        <w:t>7.Encerrada</w:t>
      </w:r>
      <w:proofErr w:type="gramEnd"/>
      <w:r w:rsidRPr="00D63F62">
        <w:rPr>
          <w:rFonts w:ascii="Arial" w:hAnsi="Arial" w:cs="Arial"/>
          <w:sz w:val="22"/>
          <w:szCs w:val="22"/>
        </w:rPr>
        <w:t xml:space="preserve"> a fase de julgamento, após verificada a conformidade da proposta classificada em primeiro lugar quanto à adequação ao objeto estipulado e compatibilidade do preço final em relação ao </w:t>
      </w:r>
      <w:r w:rsidRPr="00D63F62">
        <w:rPr>
          <w:rFonts w:ascii="Arial" w:hAnsi="Arial" w:cs="Arial"/>
          <w:sz w:val="22"/>
          <w:szCs w:val="22"/>
        </w:rPr>
        <w:lastRenderedPageBreak/>
        <w:t>estimado para a contração, o Pregoeiro verificará a documentação de habilitação do licitante, observado o disposto neste Edital.</w:t>
      </w:r>
    </w:p>
    <w:p w14:paraId="7A534C7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8AA081D"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12.</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HABILITAÇÃO</w:t>
      </w:r>
    </w:p>
    <w:p w14:paraId="5E061D12"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1.Os</w:t>
      </w:r>
      <w:proofErr w:type="gramEnd"/>
      <w:r w:rsidRPr="00D63F62">
        <w:rPr>
          <w:rFonts w:ascii="Arial" w:hAnsi="Arial" w:cs="Arial"/>
          <w:sz w:val="22"/>
          <w:szCs w:val="22"/>
        </w:rPr>
        <w:t xml:space="preserve"> documentos previstos neste instrumento, necessários e suficientes para demonstrar a capacidade do licitante de realizar o objeto da licitação, serão exigidos para fins de habilitação, conforme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62 a 70, da Lei 14.133/21.</w:t>
      </w:r>
    </w:p>
    <w:p w14:paraId="2B9621E5"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2.Os</w:t>
      </w:r>
      <w:proofErr w:type="gramEnd"/>
      <w:r w:rsidRPr="00D63F62">
        <w:rPr>
          <w:rFonts w:ascii="Arial" w:hAnsi="Arial" w:cs="Arial"/>
          <w:sz w:val="22"/>
          <w:szCs w:val="22"/>
        </w:rPr>
        <w:t xml:space="preserve"> licitantes deverão encaminhar, nos termos deste Edital, a documentação relacionada nos itens a seguir, para fins de </w:t>
      </w:r>
      <w:r w:rsidRPr="00D63F62">
        <w:rPr>
          <w:rFonts w:ascii="Arial" w:hAnsi="Arial" w:cs="Arial"/>
          <w:b/>
          <w:bCs/>
          <w:sz w:val="22"/>
          <w:szCs w:val="22"/>
        </w:rPr>
        <w:t>HABILITAÇÃO</w:t>
      </w:r>
      <w:r w:rsidRPr="00D63F62">
        <w:rPr>
          <w:rFonts w:ascii="Arial" w:hAnsi="Arial" w:cs="Arial"/>
          <w:sz w:val="22"/>
          <w:szCs w:val="22"/>
        </w:rPr>
        <w:t>:</w:t>
      </w:r>
    </w:p>
    <w:p w14:paraId="399F065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4C206C7"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3.</w:t>
      </w:r>
      <w:r w:rsidRPr="00D63F62">
        <w:rPr>
          <w:rFonts w:ascii="Arial" w:hAnsi="Arial" w:cs="Arial"/>
          <w:b/>
          <w:bCs/>
          <w:sz w:val="22"/>
          <w:szCs w:val="22"/>
        </w:rPr>
        <w:t>PESSOA</w:t>
      </w:r>
      <w:proofErr w:type="gramEnd"/>
      <w:r w:rsidRPr="00D63F62">
        <w:rPr>
          <w:rFonts w:ascii="Arial" w:hAnsi="Arial" w:cs="Arial"/>
          <w:b/>
          <w:bCs/>
          <w:sz w:val="22"/>
          <w:szCs w:val="22"/>
        </w:rPr>
        <w:t xml:space="preserve"> JURÍDICA:</w:t>
      </w:r>
    </w:p>
    <w:p w14:paraId="428AC05B"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1.No</w:t>
      </w:r>
      <w:proofErr w:type="gramEnd"/>
      <w:r w:rsidRPr="00D63F62">
        <w:rPr>
          <w:rFonts w:ascii="Arial" w:hAnsi="Arial" w:cs="Arial"/>
          <w:sz w:val="22"/>
          <w:szCs w:val="22"/>
        </w:rP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52A4A12E"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12.3.3.Prova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10C84884"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4.Prova</w:t>
      </w:r>
      <w:proofErr w:type="gramEnd"/>
      <w:r w:rsidRPr="00D63F62">
        <w:rPr>
          <w:rFonts w:ascii="Arial" w:hAnsi="Arial" w:cs="Arial"/>
          <w:sz w:val="22"/>
          <w:szCs w:val="22"/>
        </w:rPr>
        <w:t xml:space="preserve"> de regularidade com a Fazenda Estadual ou Distrital da sede do licitante, relativa à atividade em cujo exercício contrata ou concorre, mediante apresentação de certidão negativa, ou outro equivalente, na forma da lei.</w:t>
      </w:r>
    </w:p>
    <w:p w14:paraId="6E92AB85"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5.Comprovação</w:t>
      </w:r>
      <w:proofErr w:type="gramEnd"/>
      <w:r w:rsidRPr="00D63F62">
        <w:rPr>
          <w:rFonts w:ascii="Arial" w:hAnsi="Arial" w:cs="Arial"/>
          <w:sz w:val="22"/>
          <w:szCs w:val="22"/>
        </w:rPr>
        <w:t xml:space="preserve"> de regularidade relativa ao Fundo de Garantia por Tempo de Serviço – FGTS, apresentando o respectivo Certificado de Regularidade fornecido pela Caixa Econômica Federal.</w:t>
      </w:r>
    </w:p>
    <w:p w14:paraId="0BCAF6AB"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6.Prova</w:t>
      </w:r>
      <w:proofErr w:type="gramEnd"/>
      <w:r w:rsidRPr="00D63F62">
        <w:rPr>
          <w:rFonts w:ascii="Arial" w:hAnsi="Arial" w:cs="Arial"/>
          <w:sz w:val="22"/>
          <w:szCs w:val="22"/>
        </w:rP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0465C096"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7.Declaração</w:t>
      </w:r>
      <w:proofErr w:type="gramEnd"/>
      <w:r w:rsidRPr="00D63F62">
        <w:rPr>
          <w:rFonts w:ascii="Arial" w:hAnsi="Arial" w:cs="Arial"/>
          <w:sz w:val="22"/>
          <w:szCs w:val="22"/>
        </w:rPr>
        <w:t xml:space="preserve">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4E99F263"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8.Declaração</w:t>
      </w:r>
      <w:proofErr w:type="gramEnd"/>
      <w:r w:rsidRPr="00D63F62">
        <w:rPr>
          <w:rFonts w:ascii="Arial" w:hAnsi="Arial" w:cs="Arial"/>
          <w:sz w:val="22"/>
          <w:szCs w:val="22"/>
        </w:rPr>
        <w:t xml:space="preserve"> do licitante, sob pena de desclassificação, de que sua proposta econômica compreende a integralidade dos custos para atendimento dos direitos trabalhistas assegurados na </w:t>
      </w:r>
      <w:r w:rsidRPr="00D63F62">
        <w:rPr>
          <w:rFonts w:ascii="Arial" w:hAnsi="Arial" w:cs="Arial"/>
          <w:sz w:val="22"/>
          <w:szCs w:val="22"/>
        </w:rPr>
        <w:lastRenderedPageBreak/>
        <w:t>Constituição Federal, nas leis trabalhistas, nas normas infralegais, nas convenções coletivas de trabalho e nos termos de ajustamento de conduta vigentes na data de entrega das propostas, conforme modelo – Anexo III.</w:t>
      </w:r>
    </w:p>
    <w:p w14:paraId="02F4AD24"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9.Certidão</w:t>
      </w:r>
      <w:proofErr w:type="gramEnd"/>
      <w:r w:rsidRPr="00D63F62">
        <w:rPr>
          <w:rFonts w:ascii="Arial" w:hAnsi="Arial" w:cs="Arial"/>
          <w:sz w:val="22"/>
          <w:szCs w:val="22"/>
        </w:rPr>
        <w:t xml:space="preserve"> negativa de feitos sobre falência expedida pelo distribuidor da sede do licitante, no máximo 30 (trinta) dias da data prevista para abertura das propostas.</w:t>
      </w:r>
    </w:p>
    <w:p w14:paraId="7FA2E423"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10.Consulta</w:t>
      </w:r>
      <w:proofErr w:type="gramEnd"/>
      <w:r w:rsidRPr="00D63F62">
        <w:rPr>
          <w:rFonts w:ascii="Arial" w:hAnsi="Arial" w:cs="Arial"/>
          <w:sz w:val="22"/>
          <w:szCs w:val="22"/>
        </w:rPr>
        <w:t xml:space="preserve"> Consolidada de Pessoa Jurídica expedida pelo Tribunal de Contas da União, no máximo 30 (trinta) dias da data prevista para abertura das propostas, no endereço eletrônico: www.tcu.gov.br.</w:t>
      </w:r>
    </w:p>
    <w:p w14:paraId="27171D69"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11.Prova</w:t>
      </w:r>
      <w:proofErr w:type="gramEnd"/>
      <w:r w:rsidRPr="00D63F62">
        <w:rPr>
          <w:rFonts w:ascii="Arial" w:hAnsi="Arial" w:cs="Arial"/>
          <w:sz w:val="22"/>
          <w:szCs w:val="22"/>
        </w:rPr>
        <w:t xml:space="preserve"> de inscrição no Cadastro Nacional da Pessoa Jurídica – CNPJ.</w:t>
      </w:r>
    </w:p>
    <w:p w14:paraId="3CD017F1"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12.Prova</w:t>
      </w:r>
      <w:proofErr w:type="gramEnd"/>
      <w:r w:rsidRPr="00D63F62">
        <w:rPr>
          <w:rFonts w:ascii="Arial" w:hAnsi="Arial" w:cs="Arial"/>
          <w:sz w:val="22"/>
          <w:szCs w:val="22"/>
        </w:rPr>
        <w:t xml:space="preserve"> de inscrição no cadastro de contribuintes municipal, relativo à sede do licitante, pertinente ao seu ramo de atividade e compatível com o objeto contratual.</w:t>
      </w:r>
    </w:p>
    <w:p w14:paraId="16334761"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w:t>
      </w:r>
      <w:proofErr w:type="gramStart"/>
      <w:r w:rsidRPr="00D63F62">
        <w:rPr>
          <w:rFonts w:ascii="Arial" w:hAnsi="Arial" w:cs="Arial"/>
          <w:sz w:val="22"/>
          <w:szCs w:val="22"/>
        </w:rPr>
        <w:t>13.Comprovação</w:t>
      </w:r>
      <w:proofErr w:type="gramEnd"/>
      <w:r w:rsidRPr="00D63F62">
        <w:rPr>
          <w:rFonts w:ascii="Arial" w:hAnsi="Arial" w:cs="Arial"/>
          <w:sz w:val="22"/>
          <w:szCs w:val="22"/>
        </w:rPr>
        <w:t xml:space="preserve"> do cumprimento de requisitos normativos, conforme modelos - Anexo V:</w:t>
      </w:r>
    </w:p>
    <w:p w14:paraId="48460B03"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12.3.13.</w:t>
      </w:r>
      <w:proofErr w:type="gramStart"/>
      <w:r w:rsidRPr="00D63F62">
        <w:rPr>
          <w:rFonts w:ascii="Arial" w:hAnsi="Arial" w:cs="Arial"/>
          <w:sz w:val="22"/>
          <w:szCs w:val="22"/>
        </w:rPr>
        <w:t>1.Declaração</w:t>
      </w:r>
      <w:proofErr w:type="gramEnd"/>
      <w:r w:rsidRPr="00D63F62">
        <w:rPr>
          <w:rFonts w:ascii="Arial" w:hAnsi="Arial" w:cs="Arial"/>
          <w:sz w:val="22"/>
          <w:szCs w:val="22"/>
        </w:rPr>
        <w:t xml:space="preserve"> de ciência dos termos do Edital;</w:t>
      </w:r>
    </w:p>
    <w:p w14:paraId="42214376"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12.3.13.</w:t>
      </w:r>
      <w:proofErr w:type="gramStart"/>
      <w:r w:rsidRPr="00D63F62">
        <w:rPr>
          <w:rFonts w:ascii="Arial" w:hAnsi="Arial" w:cs="Arial"/>
          <w:sz w:val="22"/>
          <w:szCs w:val="22"/>
        </w:rPr>
        <w:t>2.Declaração</w:t>
      </w:r>
      <w:proofErr w:type="gramEnd"/>
      <w:r w:rsidRPr="00D63F62">
        <w:rPr>
          <w:rFonts w:ascii="Arial" w:hAnsi="Arial" w:cs="Arial"/>
          <w:sz w:val="22"/>
          <w:szCs w:val="22"/>
        </w:rPr>
        <w:t xml:space="preserve"> de inexistir fato impeditivo;</w:t>
      </w:r>
    </w:p>
    <w:p w14:paraId="1125E9C0"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12.3.13.</w:t>
      </w:r>
      <w:proofErr w:type="gramStart"/>
      <w:r w:rsidRPr="00D63F62">
        <w:rPr>
          <w:rFonts w:ascii="Arial" w:hAnsi="Arial" w:cs="Arial"/>
          <w:sz w:val="22"/>
          <w:szCs w:val="22"/>
        </w:rPr>
        <w:t>3.Declaração</w:t>
      </w:r>
      <w:proofErr w:type="gramEnd"/>
      <w:r w:rsidRPr="00D63F62">
        <w:rPr>
          <w:rFonts w:ascii="Arial" w:hAnsi="Arial" w:cs="Arial"/>
          <w:sz w:val="22"/>
          <w:szCs w:val="22"/>
        </w:rPr>
        <w:t xml:space="preserve"> de não possuir no quadro societário servidor da ativa do ORC;</w:t>
      </w:r>
    </w:p>
    <w:p w14:paraId="76852318"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12.3.13.</w:t>
      </w:r>
      <w:proofErr w:type="gramStart"/>
      <w:r w:rsidRPr="00D63F62">
        <w:rPr>
          <w:rFonts w:ascii="Arial" w:hAnsi="Arial" w:cs="Arial"/>
          <w:sz w:val="22"/>
          <w:szCs w:val="22"/>
        </w:rPr>
        <w:t>4.Declaração</w:t>
      </w:r>
      <w:proofErr w:type="gramEnd"/>
      <w:r w:rsidRPr="00D63F62">
        <w:rPr>
          <w:rFonts w:ascii="Arial" w:hAnsi="Arial" w:cs="Arial"/>
          <w:sz w:val="22"/>
          <w:szCs w:val="22"/>
        </w:rPr>
        <w:t xml:space="preserve"> de não utilizar trabalho degradante ou forçado;</w:t>
      </w:r>
    </w:p>
    <w:p w14:paraId="6CA04055"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12.3.13.</w:t>
      </w:r>
      <w:proofErr w:type="gramStart"/>
      <w:r w:rsidRPr="00D63F62">
        <w:rPr>
          <w:rFonts w:ascii="Arial" w:hAnsi="Arial" w:cs="Arial"/>
          <w:sz w:val="22"/>
          <w:szCs w:val="22"/>
        </w:rPr>
        <w:t>5.Declaração</w:t>
      </w:r>
      <w:proofErr w:type="gramEnd"/>
      <w:r w:rsidRPr="00D63F62">
        <w:rPr>
          <w:rFonts w:ascii="Arial" w:hAnsi="Arial" w:cs="Arial"/>
          <w:sz w:val="22"/>
          <w:szCs w:val="22"/>
        </w:rPr>
        <w:t xml:space="preserve"> de cumprimento da reserva de cargo para deficiente e de acessibilidade; e</w:t>
      </w:r>
    </w:p>
    <w:p w14:paraId="5AD0FD61" w14:textId="77777777" w:rsidR="00674F09" w:rsidRPr="00D63F62" w:rsidRDefault="00674F09">
      <w:pPr>
        <w:pStyle w:val="NormalWeb"/>
        <w:rPr>
          <w:rFonts w:ascii="Arial" w:hAnsi="Arial" w:cs="Arial"/>
          <w:sz w:val="22"/>
          <w:szCs w:val="22"/>
        </w:rPr>
      </w:pPr>
      <w:r w:rsidRPr="00D63F62">
        <w:rPr>
          <w:rFonts w:ascii="Arial" w:hAnsi="Arial" w:cs="Arial"/>
          <w:sz w:val="22"/>
          <w:szCs w:val="22"/>
        </w:rPr>
        <w:t>12.3.13.</w:t>
      </w:r>
      <w:proofErr w:type="gramStart"/>
      <w:r w:rsidRPr="00D63F62">
        <w:rPr>
          <w:rFonts w:ascii="Arial" w:hAnsi="Arial" w:cs="Arial"/>
          <w:sz w:val="22"/>
          <w:szCs w:val="22"/>
        </w:rPr>
        <w:t>6.Declaração</w:t>
      </w:r>
      <w:proofErr w:type="gramEnd"/>
      <w:r w:rsidRPr="00D63F62">
        <w:rPr>
          <w:rFonts w:ascii="Arial" w:hAnsi="Arial" w:cs="Arial"/>
          <w:sz w:val="22"/>
          <w:szCs w:val="22"/>
        </w:rPr>
        <w:t xml:space="preserve"> de observância do limite de contratação com a Administração Pública.</w:t>
      </w:r>
    </w:p>
    <w:p w14:paraId="638B4ACB" w14:textId="7654B926"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1C13FB6"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4.Os</w:t>
      </w:r>
      <w:proofErr w:type="gramEnd"/>
      <w:r w:rsidRPr="00D63F62">
        <w:rPr>
          <w:rFonts w:ascii="Arial" w:hAnsi="Arial" w:cs="Arial"/>
          <w:sz w:val="22"/>
          <w:szCs w:val="22"/>
        </w:rPr>
        <w:t xml:space="preserve"> documentos exigidos para habilitação serão enviados por meio do sistema, em formato digital, no prazo de 24 (vinte e quatro) horas, contado da solicitação do Pregoeiro, prorrogável por igual período, nas seguintes situações:</w:t>
      </w:r>
    </w:p>
    <w:p w14:paraId="1DB60D86" w14:textId="77777777" w:rsidR="00674F09" w:rsidRPr="00D63F62" w:rsidRDefault="00674F09">
      <w:pPr>
        <w:pStyle w:val="NormalWeb"/>
        <w:rPr>
          <w:rFonts w:ascii="Arial" w:hAnsi="Arial" w:cs="Arial"/>
          <w:sz w:val="22"/>
          <w:szCs w:val="22"/>
        </w:rPr>
      </w:pPr>
      <w:r w:rsidRPr="00D63F62">
        <w:rPr>
          <w:rFonts w:ascii="Arial" w:hAnsi="Arial" w:cs="Arial"/>
          <w:sz w:val="22"/>
          <w:szCs w:val="22"/>
        </w:rPr>
        <w:t>12.4.</w:t>
      </w:r>
      <w:proofErr w:type="gramStart"/>
      <w:r w:rsidRPr="00D63F62">
        <w:rPr>
          <w:rFonts w:ascii="Arial" w:hAnsi="Arial" w:cs="Arial"/>
          <w:sz w:val="22"/>
          <w:szCs w:val="22"/>
        </w:rPr>
        <w:t>1.Por</w:t>
      </w:r>
      <w:proofErr w:type="gramEnd"/>
      <w:r w:rsidRPr="00D63F62">
        <w:rPr>
          <w:rFonts w:ascii="Arial" w:hAnsi="Arial" w:cs="Arial"/>
          <w:sz w:val="22"/>
          <w:szCs w:val="22"/>
        </w:rPr>
        <w:t xml:space="preserve"> solicitação do licitante, mediante justificativa aceita pelo Pregoeiro; ou</w:t>
      </w:r>
    </w:p>
    <w:p w14:paraId="6C319070" w14:textId="77777777" w:rsidR="00674F09" w:rsidRPr="00D63F62" w:rsidRDefault="00674F09">
      <w:pPr>
        <w:pStyle w:val="NormalWeb"/>
        <w:rPr>
          <w:rFonts w:ascii="Arial" w:hAnsi="Arial" w:cs="Arial"/>
          <w:sz w:val="22"/>
          <w:szCs w:val="22"/>
        </w:rPr>
      </w:pPr>
      <w:r w:rsidRPr="00D63F62">
        <w:rPr>
          <w:rFonts w:ascii="Arial" w:hAnsi="Arial" w:cs="Arial"/>
          <w:sz w:val="22"/>
          <w:szCs w:val="22"/>
        </w:rPr>
        <w:t>12.4.</w:t>
      </w:r>
      <w:proofErr w:type="gramStart"/>
      <w:r w:rsidRPr="00D63F62">
        <w:rPr>
          <w:rFonts w:ascii="Arial" w:hAnsi="Arial" w:cs="Arial"/>
          <w:sz w:val="22"/>
          <w:szCs w:val="22"/>
        </w:rPr>
        <w:t>2.De</w:t>
      </w:r>
      <w:proofErr w:type="gramEnd"/>
      <w:r w:rsidRPr="00D63F62">
        <w:rPr>
          <w:rFonts w:ascii="Arial" w:hAnsi="Arial" w:cs="Arial"/>
          <w:sz w:val="22"/>
          <w:szCs w:val="22"/>
        </w:rPr>
        <w:t xml:space="preserve"> oficio, a critério do Pregoeiro, quando constatado que o prazo estabelecido não é suficiente para o envio dos documentos exigidos.</w:t>
      </w:r>
    </w:p>
    <w:p w14:paraId="447F12D2"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5.Será</w:t>
      </w:r>
      <w:proofErr w:type="gramEnd"/>
      <w:r w:rsidRPr="00D63F62">
        <w:rPr>
          <w:rFonts w:ascii="Arial" w:hAnsi="Arial" w:cs="Arial"/>
          <w:sz w:val="22"/>
          <w:szCs w:val="22"/>
        </w:rPr>
        <w:t xml:space="preserve"> exigida a apresentação dos documentos de habilitação apenas do licitante vencedor:</w:t>
      </w:r>
    </w:p>
    <w:p w14:paraId="5A01DF20" w14:textId="77777777" w:rsidR="00674F09" w:rsidRPr="00D63F62" w:rsidRDefault="00674F09">
      <w:pPr>
        <w:pStyle w:val="NormalWeb"/>
        <w:rPr>
          <w:rFonts w:ascii="Arial" w:hAnsi="Arial" w:cs="Arial"/>
          <w:sz w:val="22"/>
          <w:szCs w:val="22"/>
        </w:rPr>
      </w:pPr>
      <w:r w:rsidRPr="00D63F62">
        <w:rPr>
          <w:rFonts w:ascii="Arial" w:hAnsi="Arial" w:cs="Arial"/>
          <w:sz w:val="22"/>
          <w:szCs w:val="22"/>
        </w:rPr>
        <w:t>12.5.</w:t>
      </w:r>
      <w:proofErr w:type="gramStart"/>
      <w:r w:rsidRPr="00D63F62">
        <w:rPr>
          <w:rFonts w:ascii="Arial" w:hAnsi="Arial" w:cs="Arial"/>
          <w:sz w:val="22"/>
          <w:szCs w:val="22"/>
        </w:rPr>
        <w:t>1.Os</w:t>
      </w:r>
      <w:proofErr w:type="gramEnd"/>
      <w:r w:rsidRPr="00D63F62">
        <w:rPr>
          <w:rFonts w:ascii="Arial" w:hAnsi="Arial" w:cs="Arial"/>
          <w:sz w:val="22"/>
          <w:szCs w:val="22"/>
        </w:rPr>
        <w:t xml:space="preserve"> documentos relativos à regularidade fiscal constantes deste Edital, somente serão exigidos em momento posterior ao julgamento das propostas, e apenas do licitante mais bem classificado.</w:t>
      </w:r>
    </w:p>
    <w:p w14:paraId="14D9AA7D" w14:textId="77777777" w:rsidR="00674F09" w:rsidRPr="00D63F62" w:rsidRDefault="00674F09">
      <w:pPr>
        <w:pStyle w:val="NormalWeb"/>
        <w:rPr>
          <w:rFonts w:ascii="Arial" w:hAnsi="Arial" w:cs="Arial"/>
          <w:sz w:val="22"/>
          <w:szCs w:val="22"/>
        </w:rPr>
      </w:pPr>
      <w:r w:rsidRPr="00D63F62">
        <w:rPr>
          <w:rFonts w:ascii="Arial" w:hAnsi="Arial" w:cs="Arial"/>
          <w:sz w:val="22"/>
          <w:szCs w:val="22"/>
        </w:rPr>
        <w:t>12.6.A verificação pelo Pregoeiro, em sítios eletrônicos oficiais de órgãos e entidades emissores de certidões constitui meio legal de prova, para fins de habilitação.</w:t>
      </w:r>
    </w:p>
    <w:p w14:paraId="7D6E4B68"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7.Após</w:t>
      </w:r>
      <w:proofErr w:type="gramEnd"/>
      <w:r w:rsidRPr="00D63F62">
        <w:rPr>
          <w:rFonts w:ascii="Arial" w:hAnsi="Arial" w:cs="Arial"/>
          <w:sz w:val="22"/>
          <w:szCs w:val="22"/>
        </w:rPr>
        <w:t xml:space="preserve"> a entrega dos documentos para habilitação, não será permitida a substituição ou a apresentação de novos documentos, salvo em sede de diligência, para:</w:t>
      </w:r>
    </w:p>
    <w:p w14:paraId="0B4FD85C" w14:textId="77777777" w:rsidR="00674F09" w:rsidRPr="00D63F62" w:rsidRDefault="00674F09">
      <w:pPr>
        <w:pStyle w:val="NormalWeb"/>
        <w:rPr>
          <w:rFonts w:ascii="Arial" w:hAnsi="Arial" w:cs="Arial"/>
          <w:sz w:val="22"/>
          <w:szCs w:val="22"/>
        </w:rPr>
      </w:pPr>
      <w:r w:rsidRPr="00D63F62">
        <w:rPr>
          <w:rFonts w:ascii="Arial" w:hAnsi="Arial" w:cs="Arial"/>
          <w:sz w:val="22"/>
          <w:szCs w:val="22"/>
        </w:rPr>
        <w:t>12.7.</w:t>
      </w:r>
      <w:proofErr w:type="gramStart"/>
      <w:r w:rsidRPr="00D63F62">
        <w:rPr>
          <w:rFonts w:ascii="Arial" w:hAnsi="Arial" w:cs="Arial"/>
          <w:sz w:val="22"/>
          <w:szCs w:val="22"/>
        </w:rPr>
        <w:t>1.Complementação</w:t>
      </w:r>
      <w:proofErr w:type="gramEnd"/>
      <w:r w:rsidRPr="00D63F62">
        <w:rPr>
          <w:rFonts w:ascii="Arial" w:hAnsi="Arial" w:cs="Arial"/>
          <w:sz w:val="22"/>
          <w:szCs w:val="22"/>
        </w:rPr>
        <w:t xml:space="preserve"> de informações acerca dos documentos já apresentados pelos licitantes e desde que necessária para apurar fatos existentes à época da abertura do certame; e</w:t>
      </w:r>
    </w:p>
    <w:p w14:paraId="112BF367" w14:textId="77777777" w:rsidR="00674F09" w:rsidRPr="00D63F62" w:rsidRDefault="00674F09">
      <w:pPr>
        <w:pStyle w:val="NormalWeb"/>
        <w:rPr>
          <w:rFonts w:ascii="Arial" w:hAnsi="Arial" w:cs="Arial"/>
          <w:sz w:val="22"/>
          <w:szCs w:val="22"/>
        </w:rPr>
      </w:pPr>
      <w:r w:rsidRPr="00D63F62">
        <w:rPr>
          <w:rFonts w:ascii="Arial" w:hAnsi="Arial" w:cs="Arial"/>
          <w:sz w:val="22"/>
          <w:szCs w:val="22"/>
        </w:rPr>
        <w:t>12.7.</w:t>
      </w:r>
      <w:proofErr w:type="gramStart"/>
      <w:r w:rsidRPr="00D63F62">
        <w:rPr>
          <w:rFonts w:ascii="Arial" w:hAnsi="Arial" w:cs="Arial"/>
          <w:sz w:val="22"/>
          <w:szCs w:val="22"/>
        </w:rPr>
        <w:t>2.Atualização</w:t>
      </w:r>
      <w:proofErr w:type="gramEnd"/>
      <w:r w:rsidRPr="00D63F62">
        <w:rPr>
          <w:rFonts w:ascii="Arial" w:hAnsi="Arial" w:cs="Arial"/>
          <w:sz w:val="22"/>
          <w:szCs w:val="22"/>
        </w:rPr>
        <w:t xml:space="preserve"> de documentos cuja validade tenha expirado após a data de recebimento das propostas.</w:t>
      </w:r>
    </w:p>
    <w:p w14:paraId="5E256FD0"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8.Na</w:t>
      </w:r>
      <w:proofErr w:type="gramEnd"/>
      <w:r w:rsidRPr="00D63F62">
        <w:rPr>
          <w:rFonts w:ascii="Arial" w:hAnsi="Arial" w:cs="Arial"/>
          <w:sz w:val="22"/>
          <w:szCs w:val="22"/>
        </w:rPr>
        <w:t xml:space="preserve">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5D3F5DA5" w14:textId="77777777" w:rsidR="00674F09" w:rsidRPr="00D63F62" w:rsidRDefault="00674F09">
      <w:pPr>
        <w:pStyle w:val="NormalWeb"/>
        <w:rPr>
          <w:rFonts w:ascii="Arial" w:hAnsi="Arial" w:cs="Arial"/>
          <w:sz w:val="22"/>
          <w:szCs w:val="22"/>
        </w:rPr>
      </w:pPr>
      <w:r w:rsidRPr="00D63F62">
        <w:rPr>
          <w:rFonts w:ascii="Arial" w:hAnsi="Arial" w:cs="Arial"/>
          <w:sz w:val="22"/>
          <w:szCs w:val="22"/>
        </w:rPr>
        <w:t>12.8.</w:t>
      </w:r>
      <w:proofErr w:type="gramStart"/>
      <w:r w:rsidRPr="00D63F62">
        <w:rPr>
          <w:rFonts w:ascii="Arial" w:hAnsi="Arial" w:cs="Arial"/>
          <w:sz w:val="22"/>
          <w:szCs w:val="22"/>
        </w:rPr>
        <w:t>1.Serão</w:t>
      </w:r>
      <w:proofErr w:type="gramEnd"/>
      <w:r w:rsidRPr="00D63F62">
        <w:rPr>
          <w:rFonts w:ascii="Arial" w:hAnsi="Arial" w:cs="Arial"/>
          <w:sz w:val="22"/>
          <w:szCs w:val="22"/>
        </w:rPr>
        <w:t xml:space="preserve"> disponibilizados para acesso público os documentos de habilitação dos licitantes convocados para a apresentação da documentação </w:t>
      </w:r>
      <w:proofErr w:type="spellStart"/>
      <w:r w:rsidRPr="00D63F62">
        <w:rPr>
          <w:rFonts w:ascii="Arial" w:hAnsi="Arial" w:cs="Arial"/>
          <w:sz w:val="22"/>
          <w:szCs w:val="22"/>
        </w:rPr>
        <w:t>habilitatória</w:t>
      </w:r>
      <w:proofErr w:type="spellEnd"/>
      <w:r w:rsidRPr="00D63F62">
        <w:rPr>
          <w:rFonts w:ascii="Arial" w:hAnsi="Arial" w:cs="Arial"/>
          <w:sz w:val="22"/>
          <w:szCs w:val="22"/>
        </w:rPr>
        <w:t xml:space="preserve">, após concluídos eventuais procedimentos da Comissão de Contratação, para sanar erros ou falhas que não alterem a substância dos documentos e a sua validade jurídica, observadas as disposições deste Edital. </w:t>
      </w:r>
    </w:p>
    <w:p w14:paraId="62F87009" w14:textId="77777777" w:rsidR="00674F09" w:rsidRPr="00D63F62" w:rsidRDefault="00674F09">
      <w:pPr>
        <w:pStyle w:val="NormalWeb"/>
        <w:rPr>
          <w:rFonts w:ascii="Arial" w:hAnsi="Arial" w:cs="Arial"/>
          <w:sz w:val="22"/>
          <w:szCs w:val="22"/>
        </w:rPr>
      </w:pPr>
      <w:r w:rsidRPr="00D63F62">
        <w:rPr>
          <w:rFonts w:ascii="Arial" w:hAnsi="Arial" w:cs="Arial"/>
          <w:sz w:val="22"/>
          <w:szCs w:val="22"/>
        </w:rPr>
        <w:t>12.9.A comprovação de regularidade fiscal e trabalhista das microempresas e empresas de pequeno porte somente será exigida para efeito de contratação, e não como condição para participação na licitação, observando-se o seguinte procedimento:</w:t>
      </w:r>
    </w:p>
    <w:p w14:paraId="6FEEF517"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12.9.</w:t>
      </w:r>
      <w:proofErr w:type="gramStart"/>
      <w:r w:rsidRPr="00D63F62">
        <w:rPr>
          <w:rFonts w:ascii="Arial" w:hAnsi="Arial" w:cs="Arial"/>
          <w:sz w:val="22"/>
          <w:szCs w:val="22"/>
        </w:rPr>
        <w:t>1.As</w:t>
      </w:r>
      <w:proofErr w:type="gramEnd"/>
      <w:r w:rsidRPr="00D63F62">
        <w:rPr>
          <w:rFonts w:ascii="Arial" w:hAnsi="Arial" w:cs="Arial"/>
          <w:sz w:val="22"/>
          <w:szCs w:val="22"/>
        </w:rPr>
        <w:t xml:space="preserve">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3D3D5BCE" w14:textId="77777777" w:rsidR="00674F09" w:rsidRPr="00D63F62" w:rsidRDefault="00674F09">
      <w:pPr>
        <w:pStyle w:val="NormalWeb"/>
        <w:rPr>
          <w:rFonts w:ascii="Arial" w:hAnsi="Arial" w:cs="Arial"/>
          <w:sz w:val="22"/>
          <w:szCs w:val="22"/>
        </w:rPr>
      </w:pPr>
      <w:r w:rsidRPr="00D63F62">
        <w:rPr>
          <w:rFonts w:ascii="Arial" w:hAnsi="Arial" w:cs="Arial"/>
          <w:sz w:val="22"/>
          <w:szCs w:val="22"/>
        </w:rPr>
        <w:t>12.9.</w:t>
      </w:r>
      <w:proofErr w:type="gramStart"/>
      <w:r w:rsidRPr="00D63F62">
        <w:rPr>
          <w:rFonts w:ascii="Arial" w:hAnsi="Arial" w:cs="Arial"/>
          <w:sz w:val="22"/>
          <w:szCs w:val="22"/>
        </w:rPr>
        <w:t>2.Na</w:t>
      </w:r>
      <w:proofErr w:type="gramEnd"/>
      <w:r w:rsidRPr="00D63F62">
        <w:rPr>
          <w:rFonts w:ascii="Arial" w:hAnsi="Arial" w:cs="Arial"/>
          <w:sz w:val="22"/>
          <w:szCs w:val="22"/>
        </w:rPr>
        <w:t xml:space="preserve">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75F7CFC4" w14:textId="77777777" w:rsidR="00674F09" w:rsidRPr="00D63F62" w:rsidRDefault="00674F09">
      <w:pPr>
        <w:pStyle w:val="NormalWeb"/>
        <w:rPr>
          <w:rFonts w:ascii="Arial" w:hAnsi="Arial" w:cs="Arial"/>
          <w:sz w:val="22"/>
          <w:szCs w:val="22"/>
        </w:rPr>
      </w:pPr>
      <w:r w:rsidRPr="00D63F62">
        <w:rPr>
          <w:rFonts w:ascii="Arial" w:hAnsi="Arial" w:cs="Arial"/>
          <w:sz w:val="22"/>
          <w:szCs w:val="22"/>
        </w:rPr>
        <w:t>12.9.</w:t>
      </w:r>
      <w:proofErr w:type="gramStart"/>
      <w:r w:rsidRPr="00D63F62">
        <w:rPr>
          <w:rFonts w:ascii="Arial" w:hAnsi="Arial" w:cs="Arial"/>
          <w:sz w:val="22"/>
          <w:szCs w:val="22"/>
        </w:rPr>
        <w:t>3.Para</w:t>
      </w:r>
      <w:proofErr w:type="gramEnd"/>
      <w:r w:rsidRPr="00D63F62">
        <w:rPr>
          <w:rFonts w:ascii="Arial" w:hAnsi="Arial" w:cs="Arial"/>
          <w:sz w:val="22"/>
          <w:szCs w:val="22"/>
        </w:rPr>
        <w:t xml:space="preserve">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14:paraId="3EEA7B8D" w14:textId="77777777" w:rsidR="00674F09" w:rsidRPr="00D63F62" w:rsidRDefault="00674F09">
      <w:pPr>
        <w:pStyle w:val="NormalWeb"/>
        <w:rPr>
          <w:rFonts w:ascii="Arial" w:hAnsi="Arial" w:cs="Arial"/>
          <w:sz w:val="22"/>
          <w:szCs w:val="22"/>
        </w:rPr>
      </w:pPr>
      <w:r w:rsidRPr="00D63F62">
        <w:rPr>
          <w:rFonts w:ascii="Arial" w:hAnsi="Arial" w:cs="Arial"/>
          <w:sz w:val="22"/>
          <w:szCs w:val="22"/>
        </w:rPr>
        <w:t>12.9.4.A abertura da fase recursal em relação ao resultado do certame ocorrerá após o prazo de regularização fiscal e trabalhista de que tratam os dois subitens anteriores;</w:t>
      </w:r>
    </w:p>
    <w:p w14:paraId="4492B90C" w14:textId="77777777" w:rsidR="00674F09" w:rsidRPr="00D63F62" w:rsidRDefault="00674F09">
      <w:pPr>
        <w:pStyle w:val="NormalWeb"/>
        <w:rPr>
          <w:rFonts w:ascii="Arial" w:hAnsi="Arial" w:cs="Arial"/>
          <w:sz w:val="22"/>
          <w:szCs w:val="22"/>
        </w:rPr>
      </w:pPr>
      <w:r w:rsidRPr="00D63F62">
        <w:rPr>
          <w:rFonts w:ascii="Arial" w:hAnsi="Arial" w:cs="Arial"/>
          <w:sz w:val="22"/>
          <w:szCs w:val="22"/>
        </w:rPr>
        <w:t>12.9.5.A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4BD1DF9E" w14:textId="77777777" w:rsidR="00674F09" w:rsidRPr="00D63F62" w:rsidRDefault="00674F09">
      <w:pPr>
        <w:pStyle w:val="NormalWeb"/>
        <w:rPr>
          <w:rFonts w:ascii="Arial" w:hAnsi="Arial" w:cs="Arial"/>
          <w:sz w:val="22"/>
          <w:szCs w:val="22"/>
        </w:rPr>
      </w:pPr>
      <w:r w:rsidRPr="00D63F62">
        <w:rPr>
          <w:rFonts w:ascii="Arial" w:hAnsi="Arial" w:cs="Arial"/>
          <w:sz w:val="22"/>
          <w:szCs w:val="22"/>
        </w:rPr>
        <w:t>12.9.</w:t>
      </w:r>
      <w:proofErr w:type="gramStart"/>
      <w:r w:rsidRPr="00D63F62">
        <w:rPr>
          <w:rFonts w:ascii="Arial" w:hAnsi="Arial" w:cs="Arial"/>
          <w:sz w:val="22"/>
          <w:szCs w:val="22"/>
        </w:rPr>
        <w:t>6.Se</w:t>
      </w:r>
      <w:proofErr w:type="gramEnd"/>
      <w:r w:rsidRPr="00D63F62">
        <w:rPr>
          <w:rFonts w:ascii="Arial" w:hAnsi="Arial" w:cs="Arial"/>
          <w:sz w:val="22"/>
          <w:szCs w:val="22"/>
        </w:rPr>
        <w:t>, na ordem de classificação, seguir-se outra microempresa ou empresa de pequeno porte com alguma restrição na documentação fiscal e trabalhista, será concedido o mesmo prazo para regularização.</w:t>
      </w:r>
    </w:p>
    <w:p w14:paraId="4D7C9D92"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10.Somente</w:t>
      </w:r>
      <w:proofErr w:type="gramEnd"/>
      <w:r w:rsidRPr="00D63F62">
        <w:rPr>
          <w:rFonts w:ascii="Arial" w:hAnsi="Arial" w:cs="Arial"/>
          <w:sz w:val="22"/>
          <w:szCs w:val="22"/>
        </w:rPr>
        <w:t xml:space="preserve"> haverá a necessidade de comprovação do preenchimento de requisitos, mediante apresentação dos documentos originais não digitais, quando houver alguma dúvida em relação à integridade do documento digital ou quando a lei expressamente o exigir.</w:t>
      </w:r>
    </w:p>
    <w:p w14:paraId="40B5B677"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11.Não</w:t>
      </w:r>
      <w:proofErr w:type="gramEnd"/>
      <w:r w:rsidRPr="00D63F62">
        <w:rPr>
          <w:rFonts w:ascii="Arial" w:hAnsi="Arial" w:cs="Arial"/>
          <w:sz w:val="22"/>
          <w:szCs w:val="22"/>
        </w:rPr>
        <w:t xml:space="preserve"> serão aceitos documentos de habilitação com indicação de CNPJ/CPF diferentes, salvo aqueles legalmente permitidos:</w:t>
      </w:r>
    </w:p>
    <w:p w14:paraId="1625D790" w14:textId="77777777" w:rsidR="00674F09" w:rsidRPr="00D63F62" w:rsidRDefault="00674F09">
      <w:pPr>
        <w:pStyle w:val="NormalWeb"/>
        <w:rPr>
          <w:rFonts w:ascii="Arial" w:hAnsi="Arial" w:cs="Arial"/>
          <w:sz w:val="22"/>
          <w:szCs w:val="22"/>
        </w:rPr>
      </w:pPr>
      <w:r w:rsidRPr="00D63F62">
        <w:rPr>
          <w:rFonts w:ascii="Arial" w:hAnsi="Arial" w:cs="Arial"/>
          <w:sz w:val="22"/>
          <w:szCs w:val="22"/>
        </w:rPr>
        <w:t>12.11.</w:t>
      </w:r>
      <w:proofErr w:type="gramStart"/>
      <w:r w:rsidRPr="00D63F62">
        <w:rPr>
          <w:rFonts w:ascii="Arial" w:hAnsi="Arial" w:cs="Arial"/>
          <w:sz w:val="22"/>
          <w:szCs w:val="22"/>
        </w:rPr>
        <w:t>1.Se</w:t>
      </w:r>
      <w:proofErr w:type="gramEnd"/>
      <w:r w:rsidRPr="00D63F62">
        <w:rPr>
          <w:rFonts w:ascii="Arial" w:hAnsi="Arial" w:cs="Arial"/>
          <w:sz w:val="22"/>
          <w:szCs w:val="22"/>
        </w:rPr>
        <w:t xml:space="preserv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44CB6B1B"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12.Os</w:t>
      </w:r>
      <w:proofErr w:type="gramEnd"/>
      <w:r w:rsidRPr="00D63F62">
        <w:rPr>
          <w:rFonts w:ascii="Arial" w:hAnsi="Arial" w:cs="Arial"/>
          <w:sz w:val="22"/>
          <w:szCs w:val="22"/>
        </w:rPr>
        <w:t xml:space="preserve">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4AD8C2B3" w14:textId="77777777" w:rsidR="00674F09" w:rsidRPr="00D63F62" w:rsidRDefault="00674F09">
      <w:pPr>
        <w:pStyle w:val="NormalWeb"/>
        <w:rPr>
          <w:rFonts w:ascii="Arial" w:hAnsi="Arial" w:cs="Arial"/>
          <w:sz w:val="22"/>
          <w:szCs w:val="22"/>
        </w:rPr>
      </w:pPr>
      <w:r w:rsidRPr="00D63F62">
        <w:rPr>
          <w:rFonts w:ascii="Arial" w:hAnsi="Arial" w:cs="Arial"/>
          <w:sz w:val="22"/>
          <w:szCs w:val="22"/>
        </w:rPr>
        <w:t>12.12.1.A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78B22956" w14:textId="77777777" w:rsidR="00674F09" w:rsidRPr="00D63F62" w:rsidRDefault="00674F09">
      <w:pPr>
        <w:pStyle w:val="NormalWeb"/>
        <w:rPr>
          <w:rFonts w:ascii="Arial" w:hAnsi="Arial" w:cs="Arial"/>
          <w:sz w:val="22"/>
          <w:szCs w:val="22"/>
        </w:rPr>
      </w:pPr>
      <w:r w:rsidRPr="00D63F62">
        <w:rPr>
          <w:rFonts w:ascii="Arial" w:hAnsi="Arial" w:cs="Arial"/>
          <w:sz w:val="22"/>
          <w:szCs w:val="22"/>
        </w:rPr>
        <w:t>12.12.</w:t>
      </w:r>
      <w:proofErr w:type="gramStart"/>
      <w:r w:rsidRPr="00D63F62">
        <w:rPr>
          <w:rFonts w:ascii="Arial" w:hAnsi="Arial" w:cs="Arial"/>
          <w:sz w:val="22"/>
          <w:szCs w:val="22"/>
        </w:rPr>
        <w:t>2.Quando</w:t>
      </w:r>
      <w:proofErr w:type="gramEnd"/>
      <w:r w:rsidRPr="00D63F62">
        <w:rPr>
          <w:rFonts w:ascii="Arial" w:hAnsi="Arial" w:cs="Arial"/>
          <w:sz w:val="22"/>
          <w:szCs w:val="22"/>
        </w:rPr>
        <w:t xml:space="preserve"> o documento for obtido via Internet sua autenticidade será comprovada no endereço eletrônico nele indicado;</w:t>
      </w:r>
    </w:p>
    <w:p w14:paraId="65E8C00D" w14:textId="77777777" w:rsidR="00674F09" w:rsidRPr="00D63F62" w:rsidRDefault="00674F09">
      <w:pPr>
        <w:pStyle w:val="NormalWeb"/>
        <w:rPr>
          <w:rFonts w:ascii="Arial" w:hAnsi="Arial" w:cs="Arial"/>
          <w:sz w:val="22"/>
          <w:szCs w:val="22"/>
        </w:rPr>
      </w:pPr>
      <w:r w:rsidRPr="00D63F62">
        <w:rPr>
          <w:rFonts w:ascii="Arial" w:hAnsi="Arial" w:cs="Arial"/>
          <w:sz w:val="22"/>
          <w:szCs w:val="22"/>
        </w:rPr>
        <w:t>12.12.</w:t>
      </w:r>
      <w:proofErr w:type="gramStart"/>
      <w:r w:rsidRPr="00D63F62">
        <w:rPr>
          <w:rFonts w:ascii="Arial" w:hAnsi="Arial" w:cs="Arial"/>
          <w:sz w:val="22"/>
          <w:szCs w:val="22"/>
        </w:rPr>
        <w:t>3.Poderá</w:t>
      </w:r>
      <w:proofErr w:type="gramEnd"/>
      <w:r w:rsidRPr="00D63F62">
        <w:rPr>
          <w:rFonts w:ascii="Arial" w:hAnsi="Arial" w:cs="Arial"/>
          <w:sz w:val="22"/>
          <w:szCs w:val="22"/>
        </w:rPr>
        <w:t xml:space="preserve"> ser utilizada, a critério do Pregoeiro, a documentação cadastral de fornecedor, constante dos arquivos do ORC, para comprovação da autenticidade de elementos apresentados pelo licitante.</w:t>
      </w:r>
    </w:p>
    <w:p w14:paraId="2D1C9DA6"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13.Na</w:t>
      </w:r>
      <w:proofErr w:type="gramEnd"/>
      <w:r w:rsidRPr="00D63F62">
        <w:rPr>
          <w:rFonts w:ascii="Arial" w:hAnsi="Arial" w:cs="Arial"/>
          <w:sz w:val="22"/>
          <w:szCs w:val="22"/>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3DD8A480" w14:textId="77777777" w:rsidR="00674F09" w:rsidRPr="00D63F62" w:rsidRDefault="00674F09">
      <w:pPr>
        <w:pStyle w:val="NormalWeb"/>
        <w:rPr>
          <w:rFonts w:ascii="Arial" w:hAnsi="Arial" w:cs="Arial"/>
          <w:sz w:val="22"/>
          <w:szCs w:val="22"/>
        </w:rPr>
      </w:pPr>
      <w:r w:rsidRPr="00D63F62">
        <w:rPr>
          <w:rFonts w:ascii="Arial" w:hAnsi="Arial" w:cs="Arial"/>
          <w:sz w:val="22"/>
          <w:szCs w:val="22"/>
        </w:rPr>
        <w:t>12.</w:t>
      </w:r>
      <w:proofErr w:type="gramStart"/>
      <w:r w:rsidRPr="00D63F62">
        <w:rPr>
          <w:rFonts w:ascii="Arial" w:hAnsi="Arial" w:cs="Arial"/>
          <w:sz w:val="22"/>
          <w:szCs w:val="22"/>
        </w:rPr>
        <w:t>14.Havendo</w:t>
      </w:r>
      <w:proofErr w:type="gramEnd"/>
      <w:r w:rsidRPr="00D63F62">
        <w:rPr>
          <w:rFonts w:ascii="Arial" w:hAnsi="Arial" w:cs="Arial"/>
          <w:sz w:val="22"/>
          <w:szCs w:val="22"/>
        </w:rPr>
        <w:t xml:space="preserve">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3B2B8902"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 </w:t>
      </w:r>
    </w:p>
    <w:p w14:paraId="1033E8A6"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13.0.DO ENCAMINHAMENTO DA PROPOSTA VENCEDORA</w:t>
      </w:r>
    </w:p>
    <w:p w14:paraId="3270D064"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13.1.A proposta final do licitante declarado vencedor - </w:t>
      </w:r>
      <w:r w:rsidRPr="00D63F62">
        <w:rPr>
          <w:rFonts w:ascii="Arial" w:hAnsi="Arial" w:cs="Arial"/>
          <w:b/>
          <w:bCs/>
          <w:sz w:val="22"/>
          <w:szCs w:val="22"/>
        </w:rPr>
        <w:t>proposta atualizada</w:t>
      </w:r>
      <w:r w:rsidRPr="00D63F62">
        <w:rPr>
          <w:rFonts w:ascii="Arial" w:hAnsi="Arial" w:cs="Arial"/>
          <w:sz w:val="22"/>
          <w:szCs w:val="22"/>
        </w:rPr>
        <w:t xml:space="preserve"> - deverá ser encaminhada no prazo de 24 (vinte e quatro) horas, a contar da solicitação do Pregoeiro no sistema eletrônico, e deverá:</w:t>
      </w:r>
    </w:p>
    <w:p w14:paraId="2CF76CFD" w14:textId="77777777" w:rsidR="00674F09" w:rsidRPr="00D63F62" w:rsidRDefault="00674F09">
      <w:pPr>
        <w:pStyle w:val="NormalWeb"/>
        <w:rPr>
          <w:rFonts w:ascii="Arial" w:hAnsi="Arial" w:cs="Arial"/>
          <w:sz w:val="22"/>
          <w:szCs w:val="22"/>
        </w:rPr>
      </w:pPr>
      <w:r w:rsidRPr="00D63F62">
        <w:rPr>
          <w:rFonts w:ascii="Arial" w:hAnsi="Arial" w:cs="Arial"/>
          <w:sz w:val="22"/>
          <w:szCs w:val="22"/>
        </w:rPr>
        <w:t>13.1.</w:t>
      </w:r>
      <w:proofErr w:type="gramStart"/>
      <w:r w:rsidRPr="00D63F62">
        <w:rPr>
          <w:rFonts w:ascii="Arial" w:hAnsi="Arial" w:cs="Arial"/>
          <w:sz w:val="22"/>
          <w:szCs w:val="22"/>
        </w:rPr>
        <w:t>1.Ser</w:t>
      </w:r>
      <w:proofErr w:type="gramEnd"/>
      <w:r w:rsidRPr="00D63F62">
        <w:rPr>
          <w:rFonts w:ascii="Arial" w:hAnsi="Arial" w:cs="Arial"/>
          <w:sz w:val="22"/>
          <w:szCs w:val="22"/>
        </w:rPr>
        <w:t xml:space="preserve">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2B1CE587" w14:textId="77777777" w:rsidR="00674F09" w:rsidRPr="00D63F62" w:rsidRDefault="00674F09">
      <w:pPr>
        <w:pStyle w:val="NormalWeb"/>
        <w:rPr>
          <w:rFonts w:ascii="Arial" w:hAnsi="Arial" w:cs="Arial"/>
          <w:sz w:val="22"/>
          <w:szCs w:val="22"/>
        </w:rPr>
      </w:pPr>
      <w:r w:rsidRPr="00D63F62">
        <w:rPr>
          <w:rFonts w:ascii="Arial" w:hAnsi="Arial" w:cs="Arial"/>
          <w:sz w:val="22"/>
          <w:szCs w:val="22"/>
        </w:rPr>
        <w:t>13.1.</w:t>
      </w:r>
      <w:proofErr w:type="gramStart"/>
      <w:r w:rsidRPr="00D63F62">
        <w:rPr>
          <w:rFonts w:ascii="Arial" w:hAnsi="Arial" w:cs="Arial"/>
          <w:sz w:val="22"/>
          <w:szCs w:val="22"/>
        </w:rPr>
        <w:t>2.Conter</w:t>
      </w:r>
      <w:proofErr w:type="gramEnd"/>
      <w:r w:rsidRPr="00D63F62">
        <w:rPr>
          <w:rFonts w:ascii="Arial" w:hAnsi="Arial" w:cs="Arial"/>
          <w:sz w:val="22"/>
          <w:szCs w:val="22"/>
        </w:rPr>
        <w:t xml:space="preserve"> a indicação do banco, número da conta e agência do licitante vencedor, para fins de pagamento;</w:t>
      </w:r>
    </w:p>
    <w:p w14:paraId="0E9E27B0" w14:textId="77777777" w:rsidR="00674F09" w:rsidRPr="00D63F62" w:rsidRDefault="00674F09">
      <w:pPr>
        <w:pStyle w:val="NormalWeb"/>
        <w:rPr>
          <w:rFonts w:ascii="Arial" w:hAnsi="Arial" w:cs="Arial"/>
          <w:sz w:val="22"/>
          <w:szCs w:val="22"/>
        </w:rPr>
      </w:pPr>
      <w:r w:rsidRPr="00D63F62">
        <w:rPr>
          <w:rFonts w:ascii="Arial" w:hAnsi="Arial" w:cs="Arial"/>
          <w:sz w:val="22"/>
          <w:szCs w:val="22"/>
        </w:rPr>
        <w:t>13.1.</w:t>
      </w:r>
      <w:proofErr w:type="gramStart"/>
      <w:r w:rsidRPr="00D63F62">
        <w:rPr>
          <w:rFonts w:ascii="Arial" w:hAnsi="Arial" w:cs="Arial"/>
          <w:sz w:val="22"/>
          <w:szCs w:val="22"/>
        </w:rPr>
        <w:t>3.Estar</w:t>
      </w:r>
      <w:proofErr w:type="gramEnd"/>
      <w:r w:rsidRPr="00D63F62">
        <w:rPr>
          <w:rFonts w:ascii="Arial" w:hAnsi="Arial" w:cs="Arial"/>
          <w:sz w:val="22"/>
          <w:szCs w:val="22"/>
        </w:rPr>
        <w:t xml:space="preserve"> adequada ao último lance ofertado e a negociação realizada, acompanhada, dos documentos complementares eventualmente solicitados, quando necessários à confirmação daqueles exigidos neste Edital e já apresentados.</w:t>
      </w:r>
    </w:p>
    <w:p w14:paraId="646554E4" w14:textId="77777777" w:rsidR="00674F09" w:rsidRPr="00D63F62" w:rsidRDefault="00674F09">
      <w:pPr>
        <w:pStyle w:val="NormalWeb"/>
        <w:rPr>
          <w:rFonts w:ascii="Arial" w:hAnsi="Arial" w:cs="Arial"/>
          <w:sz w:val="22"/>
          <w:szCs w:val="22"/>
        </w:rPr>
      </w:pPr>
      <w:r w:rsidRPr="00D63F62">
        <w:rPr>
          <w:rFonts w:ascii="Arial" w:hAnsi="Arial" w:cs="Arial"/>
          <w:sz w:val="22"/>
          <w:szCs w:val="22"/>
        </w:rPr>
        <w:t>13.</w:t>
      </w:r>
      <w:proofErr w:type="gramStart"/>
      <w:r w:rsidRPr="00D63F62">
        <w:rPr>
          <w:rFonts w:ascii="Arial" w:hAnsi="Arial" w:cs="Arial"/>
          <w:sz w:val="22"/>
          <w:szCs w:val="22"/>
        </w:rPr>
        <w:t>2.Será</w:t>
      </w:r>
      <w:proofErr w:type="gramEnd"/>
      <w:r w:rsidRPr="00D63F62">
        <w:rPr>
          <w:rFonts w:ascii="Arial" w:hAnsi="Arial" w:cs="Arial"/>
          <w:sz w:val="22"/>
          <w:szCs w:val="22"/>
        </w:rPr>
        <w:t xml:space="preserve"> cotado um único preço para cada item, com a utilização de duas casas decimais, sendo que, nesse último caso, a indicação em contrário está sujeita a correção, observando-se aos seguintes critérios:</w:t>
      </w:r>
    </w:p>
    <w:p w14:paraId="1E769362" w14:textId="77777777" w:rsidR="00674F09" w:rsidRPr="00D63F62" w:rsidRDefault="00674F09">
      <w:pPr>
        <w:pStyle w:val="NormalWeb"/>
        <w:rPr>
          <w:rFonts w:ascii="Arial" w:hAnsi="Arial" w:cs="Arial"/>
          <w:sz w:val="22"/>
          <w:szCs w:val="22"/>
        </w:rPr>
      </w:pPr>
      <w:r w:rsidRPr="00D63F62">
        <w:rPr>
          <w:rFonts w:ascii="Arial" w:hAnsi="Arial" w:cs="Arial"/>
          <w:sz w:val="22"/>
          <w:szCs w:val="22"/>
        </w:rPr>
        <w:t>13.2.</w:t>
      </w:r>
      <w:proofErr w:type="gramStart"/>
      <w:r w:rsidRPr="00D63F62">
        <w:rPr>
          <w:rFonts w:ascii="Arial" w:hAnsi="Arial" w:cs="Arial"/>
          <w:sz w:val="22"/>
          <w:szCs w:val="22"/>
        </w:rPr>
        <w:t>1.Falta</w:t>
      </w:r>
      <w:proofErr w:type="gramEnd"/>
      <w:r w:rsidRPr="00D63F62">
        <w:rPr>
          <w:rFonts w:ascii="Arial" w:hAnsi="Arial" w:cs="Arial"/>
          <w:sz w:val="22"/>
          <w:szCs w:val="22"/>
        </w:rPr>
        <w:t xml:space="preserve"> de dígitos: serão acrescidos zeros;</w:t>
      </w:r>
    </w:p>
    <w:p w14:paraId="4600E74D" w14:textId="77777777" w:rsidR="00674F09" w:rsidRPr="00D63F62" w:rsidRDefault="00674F09">
      <w:pPr>
        <w:pStyle w:val="NormalWeb"/>
        <w:rPr>
          <w:rFonts w:ascii="Arial" w:hAnsi="Arial" w:cs="Arial"/>
          <w:sz w:val="22"/>
          <w:szCs w:val="22"/>
        </w:rPr>
      </w:pPr>
      <w:r w:rsidRPr="00D63F62">
        <w:rPr>
          <w:rFonts w:ascii="Arial" w:hAnsi="Arial" w:cs="Arial"/>
          <w:sz w:val="22"/>
          <w:szCs w:val="22"/>
        </w:rPr>
        <w:t>13.2.</w:t>
      </w:r>
      <w:proofErr w:type="gramStart"/>
      <w:r w:rsidRPr="00D63F62">
        <w:rPr>
          <w:rFonts w:ascii="Arial" w:hAnsi="Arial" w:cs="Arial"/>
          <w:sz w:val="22"/>
          <w:szCs w:val="22"/>
        </w:rPr>
        <w:t>2.Excesso</w:t>
      </w:r>
      <w:proofErr w:type="gramEnd"/>
      <w:r w:rsidRPr="00D63F62">
        <w:rPr>
          <w:rFonts w:ascii="Arial" w:hAnsi="Arial" w:cs="Arial"/>
          <w:sz w:val="22"/>
          <w:szCs w:val="22"/>
        </w:rPr>
        <w:t xml:space="preserve"> de dígitos: sendo o primeiro dígito excedente menor que cinco, todo o excesso será suprimido, caso contrário haverá o arredondamento do dígito anterior para mais e os demais excedentes suprimidos.</w:t>
      </w:r>
    </w:p>
    <w:p w14:paraId="2BB64080" w14:textId="77777777" w:rsidR="00674F09" w:rsidRPr="00D63F62" w:rsidRDefault="00674F09">
      <w:pPr>
        <w:pStyle w:val="NormalWeb"/>
        <w:rPr>
          <w:rFonts w:ascii="Arial" w:hAnsi="Arial" w:cs="Arial"/>
          <w:sz w:val="22"/>
          <w:szCs w:val="22"/>
        </w:rPr>
      </w:pPr>
      <w:r w:rsidRPr="00D63F62">
        <w:rPr>
          <w:rFonts w:ascii="Arial" w:hAnsi="Arial" w:cs="Arial"/>
          <w:sz w:val="22"/>
          <w:szCs w:val="22"/>
        </w:rPr>
        <w:t>13.</w:t>
      </w:r>
      <w:proofErr w:type="gramStart"/>
      <w:r w:rsidRPr="00D63F62">
        <w:rPr>
          <w:rFonts w:ascii="Arial" w:hAnsi="Arial" w:cs="Arial"/>
          <w:sz w:val="22"/>
          <w:szCs w:val="22"/>
        </w:rPr>
        <w:t>3.Os</w:t>
      </w:r>
      <w:proofErr w:type="gramEnd"/>
      <w:r w:rsidRPr="00D63F62">
        <w:rPr>
          <w:rFonts w:ascii="Arial" w:hAnsi="Arial" w:cs="Arial"/>
          <w:sz w:val="22"/>
          <w:szCs w:val="22"/>
        </w:rPr>
        <w:t xml:space="preserve"> preços deverão ser expressos em moeda corrente nacional, o preço unitário e o total em algarismos e o valor global da proposta em algarismos e por extenso:</w:t>
      </w:r>
    </w:p>
    <w:p w14:paraId="09D54BF0" w14:textId="77777777" w:rsidR="00674F09" w:rsidRPr="00D63F62" w:rsidRDefault="00674F09">
      <w:pPr>
        <w:pStyle w:val="NormalWeb"/>
        <w:rPr>
          <w:rFonts w:ascii="Arial" w:hAnsi="Arial" w:cs="Arial"/>
          <w:sz w:val="22"/>
          <w:szCs w:val="22"/>
        </w:rPr>
      </w:pPr>
      <w:r w:rsidRPr="00D63F62">
        <w:rPr>
          <w:rFonts w:ascii="Arial" w:hAnsi="Arial" w:cs="Arial"/>
          <w:sz w:val="22"/>
          <w:szCs w:val="22"/>
        </w:rPr>
        <w:t>13.3.</w:t>
      </w:r>
      <w:proofErr w:type="gramStart"/>
      <w:r w:rsidRPr="00D63F62">
        <w:rPr>
          <w:rFonts w:ascii="Arial" w:hAnsi="Arial" w:cs="Arial"/>
          <w:sz w:val="22"/>
          <w:szCs w:val="22"/>
        </w:rPr>
        <w:t>1.Existindo</w:t>
      </w:r>
      <w:proofErr w:type="gramEnd"/>
      <w:r w:rsidRPr="00D63F62">
        <w:rPr>
          <w:rFonts w:ascii="Arial" w:hAnsi="Arial" w:cs="Arial"/>
          <w:sz w:val="22"/>
          <w:szCs w:val="22"/>
        </w:rPr>
        <w:t xml:space="preserve"> discrepância entre o preço unitário e total, resultado da multiplicação do preço unitário pela quantidade, o preço unitário prevalecerá;</w:t>
      </w:r>
    </w:p>
    <w:p w14:paraId="56CEFD12" w14:textId="77777777" w:rsidR="00674F09" w:rsidRPr="00D63F62" w:rsidRDefault="00674F09">
      <w:pPr>
        <w:pStyle w:val="NormalWeb"/>
        <w:rPr>
          <w:rFonts w:ascii="Arial" w:hAnsi="Arial" w:cs="Arial"/>
          <w:sz w:val="22"/>
          <w:szCs w:val="22"/>
        </w:rPr>
      </w:pPr>
      <w:r w:rsidRPr="00D63F62">
        <w:rPr>
          <w:rFonts w:ascii="Arial" w:hAnsi="Arial" w:cs="Arial"/>
          <w:sz w:val="22"/>
          <w:szCs w:val="22"/>
        </w:rPr>
        <w:t>13.3.</w:t>
      </w:r>
      <w:proofErr w:type="gramStart"/>
      <w:r w:rsidRPr="00D63F62">
        <w:rPr>
          <w:rFonts w:ascii="Arial" w:hAnsi="Arial" w:cs="Arial"/>
          <w:sz w:val="22"/>
          <w:szCs w:val="22"/>
        </w:rPr>
        <w:t>2.No</w:t>
      </w:r>
      <w:proofErr w:type="gramEnd"/>
      <w:r w:rsidRPr="00D63F62">
        <w:rPr>
          <w:rFonts w:ascii="Arial" w:hAnsi="Arial" w:cs="Arial"/>
          <w:sz w:val="22"/>
          <w:szCs w:val="22"/>
        </w:rPr>
        <w:t xml:space="preserve"> caso de divergência entre o valor numérico e o expresso por extenso, prevalecerá o valor expresso por extenso;</w:t>
      </w:r>
    </w:p>
    <w:p w14:paraId="5DCF6EEF" w14:textId="77777777" w:rsidR="00674F09" w:rsidRPr="00D63F62" w:rsidRDefault="00674F09">
      <w:pPr>
        <w:pStyle w:val="NormalWeb"/>
        <w:rPr>
          <w:rFonts w:ascii="Arial" w:hAnsi="Arial" w:cs="Arial"/>
          <w:sz w:val="22"/>
          <w:szCs w:val="22"/>
        </w:rPr>
      </w:pPr>
      <w:r w:rsidRPr="00D63F62">
        <w:rPr>
          <w:rFonts w:ascii="Arial" w:hAnsi="Arial" w:cs="Arial"/>
          <w:sz w:val="22"/>
          <w:szCs w:val="22"/>
        </w:rPr>
        <w:t>13.3.</w:t>
      </w:r>
      <w:proofErr w:type="gramStart"/>
      <w:r w:rsidRPr="00D63F62">
        <w:rPr>
          <w:rFonts w:ascii="Arial" w:hAnsi="Arial" w:cs="Arial"/>
          <w:sz w:val="22"/>
          <w:szCs w:val="22"/>
        </w:rPr>
        <w:t>3.Fica</w:t>
      </w:r>
      <w:proofErr w:type="gramEnd"/>
      <w:r w:rsidRPr="00D63F62">
        <w:rPr>
          <w:rFonts w:ascii="Arial" w:hAnsi="Arial" w:cs="Arial"/>
          <w:sz w:val="22"/>
          <w:szCs w:val="22"/>
        </w:rPr>
        <w:t xml:space="preserve"> estabelecido que havendo divergência de preços unitários para um mesmo produto, prevalecerá o de menor valor.</w:t>
      </w:r>
    </w:p>
    <w:p w14:paraId="79DFA707" w14:textId="77777777" w:rsidR="00674F09" w:rsidRPr="00D63F62" w:rsidRDefault="00674F09">
      <w:pPr>
        <w:pStyle w:val="NormalWeb"/>
        <w:rPr>
          <w:rFonts w:ascii="Arial" w:hAnsi="Arial" w:cs="Arial"/>
          <w:sz w:val="22"/>
          <w:szCs w:val="22"/>
        </w:rPr>
      </w:pPr>
      <w:r w:rsidRPr="00D63F62">
        <w:rPr>
          <w:rFonts w:ascii="Arial" w:hAnsi="Arial" w:cs="Arial"/>
          <w:sz w:val="22"/>
          <w:szCs w:val="22"/>
        </w:rPr>
        <w:t>13.4.A proposta obedecerá aos termos deste Edital e seus Anexos, não sendo considerada aquela que não corresponda às especificações ali contidas ou que estabeleça vínculo à proposta de outro licitante.</w:t>
      </w:r>
    </w:p>
    <w:p w14:paraId="1417C071" w14:textId="77777777" w:rsidR="00674F09" w:rsidRPr="00D63F62" w:rsidRDefault="00674F09">
      <w:pPr>
        <w:pStyle w:val="NormalWeb"/>
        <w:rPr>
          <w:rFonts w:ascii="Arial" w:hAnsi="Arial" w:cs="Arial"/>
          <w:sz w:val="22"/>
          <w:szCs w:val="22"/>
        </w:rPr>
      </w:pPr>
      <w:r w:rsidRPr="00D63F62">
        <w:rPr>
          <w:rFonts w:ascii="Arial" w:hAnsi="Arial" w:cs="Arial"/>
          <w:sz w:val="22"/>
          <w:szCs w:val="22"/>
        </w:rPr>
        <w:t>13.5.A oferta deverá ser firme e precisa, limitada, rigorosamente, ao objeto deste Edital, sem conter alternativas de preço ou de qualquer outra condição que induza o julgamento a mais de um resultado.</w:t>
      </w:r>
    </w:p>
    <w:p w14:paraId="6E3E5D21" w14:textId="77777777" w:rsidR="00674F09" w:rsidRPr="00D63F62" w:rsidRDefault="00674F09">
      <w:pPr>
        <w:pStyle w:val="NormalWeb"/>
        <w:rPr>
          <w:rFonts w:ascii="Arial" w:hAnsi="Arial" w:cs="Arial"/>
          <w:sz w:val="22"/>
          <w:szCs w:val="22"/>
        </w:rPr>
      </w:pPr>
      <w:r w:rsidRPr="00D63F62">
        <w:rPr>
          <w:rFonts w:ascii="Arial" w:hAnsi="Arial" w:cs="Arial"/>
          <w:sz w:val="22"/>
          <w:szCs w:val="22"/>
        </w:rPr>
        <w:t>13.</w:t>
      </w:r>
      <w:proofErr w:type="gramStart"/>
      <w:r w:rsidRPr="00D63F62">
        <w:rPr>
          <w:rFonts w:ascii="Arial" w:hAnsi="Arial" w:cs="Arial"/>
          <w:sz w:val="22"/>
          <w:szCs w:val="22"/>
        </w:rPr>
        <w:t>6.No</w:t>
      </w:r>
      <w:proofErr w:type="gramEnd"/>
      <w:r w:rsidRPr="00D63F62">
        <w:rPr>
          <w:rFonts w:ascii="Arial" w:hAnsi="Arial" w:cs="Arial"/>
          <w:sz w:val="22"/>
          <w:szCs w:val="22"/>
        </w:rPr>
        <w:t xml:space="preserve">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87B006" w14:textId="77777777" w:rsidR="00674F09" w:rsidRPr="00D63F62" w:rsidRDefault="00674F09">
      <w:pPr>
        <w:pStyle w:val="NormalWeb"/>
        <w:rPr>
          <w:rFonts w:ascii="Arial" w:hAnsi="Arial" w:cs="Arial"/>
          <w:sz w:val="22"/>
          <w:szCs w:val="22"/>
        </w:rPr>
      </w:pPr>
      <w:r w:rsidRPr="00D63F62">
        <w:rPr>
          <w:rFonts w:ascii="Arial" w:hAnsi="Arial" w:cs="Arial"/>
          <w:sz w:val="22"/>
          <w:szCs w:val="22"/>
        </w:rPr>
        <w:t>13.7.A proposta final deverá ser documentada nos autos e será levada em consideração no decorrer da execução do contrato e aplicação de eventual sanção ao Contratado:</w:t>
      </w:r>
    </w:p>
    <w:p w14:paraId="1578CBE5" w14:textId="77777777" w:rsidR="00674F09" w:rsidRPr="00D63F62" w:rsidRDefault="00674F09">
      <w:pPr>
        <w:pStyle w:val="NormalWeb"/>
        <w:rPr>
          <w:rFonts w:ascii="Arial" w:hAnsi="Arial" w:cs="Arial"/>
          <w:sz w:val="22"/>
          <w:szCs w:val="22"/>
        </w:rPr>
      </w:pPr>
      <w:r w:rsidRPr="00D63F62">
        <w:rPr>
          <w:rFonts w:ascii="Arial" w:hAnsi="Arial" w:cs="Arial"/>
          <w:sz w:val="22"/>
          <w:szCs w:val="22"/>
        </w:rPr>
        <w:t>13.7.</w:t>
      </w:r>
      <w:proofErr w:type="gramStart"/>
      <w:r w:rsidRPr="00D63F62">
        <w:rPr>
          <w:rFonts w:ascii="Arial" w:hAnsi="Arial" w:cs="Arial"/>
          <w:sz w:val="22"/>
          <w:szCs w:val="22"/>
        </w:rPr>
        <w:t>1.Todas</w:t>
      </w:r>
      <w:proofErr w:type="gramEnd"/>
      <w:r w:rsidRPr="00D63F62">
        <w:rPr>
          <w:rFonts w:ascii="Arial" w:hAnsi="Arial" w:cs="Arial"/>
          <w:sz w:val="22"/>
          <w:szCs w:val="22"/>
        </w:rPr>
        <w:t xml:space="preserve"> as especificações do objeto contidas na proposta vinculam o Contratado.</w:t>
      </w:r>
    </w:p>
    <w:p w14:paraId="5632D161" w14:textId="77777777" w:rsidR="00674F09" w:rsidRPr="00D63F62" w:rsidRDefault="00674F09">
      <w:pPr>
        <w:pStyle w:val="NormalWeb"/>
        <w:rPr>
          <w:rFonts w:ascii="Arial" w:hAnsi="Arial" w:cs="Arial"/>
          <w:sz w:val="22"/>
          <w:szCs w:val="22"/>
        </w:rPr>
      </w:pPr>
      <w:r w:rsidRPr="00D63F62">
        <w:rPr>
          <w:rFonts w:ascii="Arial" w:hAnsi="Arial" w:cs="Arial"/>
          <w:sz w:val="22"/>
          <w:szCs w:val="22"/>
        </w:rPr>
        <w:t>13.</w:t>
      </w:r>
      <w:proofErr w:type="gramStart"/>
      <w:r w:rsidRPr="00D63F62">
        <w:rPr>
          <w:rFonts w:ascii="Arial" w:hAnsi="Arial" w:cs="Arial"/>
          <w:sz w:val="22"/>
          <w:szCs w:val="22"/>
        </w:rPr>
        <w:t>8.As</w:t>
      </w:r>
      <w:proofErr w:type="gramEnd"/>
      <w:r w:rsidRPr="00D63F62">
        <w:rPr>
          <w:rFonts w:ascii="Arial" w:hAnsi="Arial" w:cs="Arial"/>
          <w:sz w:val="22"/>
          <w:szCs w:val="22"/>
        </w:rPr>
        <w:t xml:space="preserve"> propostas que contenham a descrição do objeto, o valor e os documentos complementares estarão disponíveis na internet, após a homologação.</w:t>
      </w:r>
    </w:p>
    <w:p w14:paraId="76975120" w14:textId="77777777" w:rsidR="00674F09" w:rsidRPr="00D63F62" w:rsidRDefault="00674F09">
      <w:pPr>
        <w:pStyle w:val="NormalWeb"/>
        <w:rPr>
          <w:rFonts w:ascii="Arial" w:hAnsi="Arial" w:cs="Arial"/>
          <w:sz w:val="22"/>
          <w:szCs w:val="22"/>
        </w:rPr>
      </w:pPr>
      <w:r w:rsidRPr="00D63F62">
        <w:rPr>
          <w:rFonts w:ascii="Arial" w:hAnsi="Arial" w:cs="Arial"/>
          <w:sz w:val="22"/>
          <w:szCs w:val="22"/>
        </w:rPr>
        <w:t>13.9.O prazo de validade da proposta não será inferior a 60 (sessenta) dias, a contar da data de seu encaminhamento.</w:t>
      </w:r>
    </w:p>
    <w:p w14:paraId="26101F2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386FB0C"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14.0.DOS RECURSOS</w:t>
      </w:r>
    </w:p>
    <w:p w14:paraId="7C59CED3"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14.1.A interposição de recurso referente ao julgamento das propostas, à habilitação ou inabilitação de licitantes, à anulação ou revogação da licitação, observará o disposto no Art. 165, da Lei 14.133/21.</w:t>
      </w:r>
    </w:p>
    <w:p w14:paraId="1C608232" w14:textId="77777777" w:rsidR="00674F09" w:rsidRPr="00D63F62" w:rsidRDefault="00674F09">
      <w:pPr>
        <w:pStyle w:val="NormalWeb"/>
        <w:rPr>
          <w:rFonts w:ascii="Arial" w:hAnsi="Arial" w:cs="Arial"/>
          <w:sz w:val="22"/>
          <w:szCs w:val="22"/>
        </w:rPr>
      </w:pPr>
      <w:r w:rsidRPr="00D63F62">
        <w:rPr>
          <w:rFonts w:ascii="Arial" w:hAnsi="Arial" w:cs="Arial"/>
          <w:sz w:val="22"/>
          <w:szCs w:val="22"/>
        </w:rPr>
        <w:t>14.</w:t>
      </w:r>
      <w:proofErr w:type="gramStart"/>
      <w:r w:rsidRPr="00D63F62">
        <w:rPr>
          <w:rFonts w:ascii="Arial" w:hAnsi="Arial" w:cs="Arial"/>
          <w:sz w:val="22"/>
          <w:szCs w:val="22"/>
        </w:rPr>
        <w:t>2.Qualquer</w:t>
      </w:r>
      <w:proofErr w:type="gramEnd"/>
      <w:r w:rsidRPr="00D63F62">
        <w:rPr>
          <w:rFonts w:ascii="Arial" w:hAnsi="Arial" w:cs="Arial"/>
          <w:sz w:val="22"/>
          <w:szCs w:val="22"/>
        </w:rPr>
        <w:t xml:space="preserve">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3D6F7049" w14:textId="77777777" w:rsidR="00674F09" w:rsidRPr="00D63F62" w:rsidRDefault="00674F09">
      <w:pPr>
        <w:pStyle w:val="NormalWeb"/>
        <w:rPr>
          <w:rFonts w:ascii="Arial" w:hAnsi="Arial" w:cs="Arial"/>
          <w:sz w:val="22"/>
          <w:szCs w:val="22"/>
        </w:rPr>
      </w:pPr>
      <w:r w:rsidRPr="00D63F62">
        <w:rPr>
          <w:rFonts w:ascii="Arial" w:hAnsi="Arial" w:cs="Arial"/>
          <w:sz w:val="22"/>
          <w:szCs w:val="22"/>
        </w:rPr>
        <w:t>14.</w:t>
      </w:r>
      <w:proofErr w:type="gramStart"/>
      <w:r w:rsidRPr="00D63F62">
        <w:rPr>
          <w:rFonts w:ascii="Arial" w:hAnsi="Arial" w:cs="Arial"/>
          <w:sz w:val="22"/>
          <w:szCs w:val="22"/>
        </w:rPr>
        <w:t>3.Quando</w:t>
      </w:r>
      <w:proofErr w:type="gramEnd"/>
      <w:r w:rsidRPr="00D63F62">
        <w:rPr>
          <w:rFonts w:ascii="Arial" w:hAnsi="Arial" w:cs="Arial"/>
          <w:sz w:val="22"/>
          <w:szCs w:val="22"/>
        </w:rPr>
        <w:t xml:space="preserve"> o recurso apresentado impugnar o julgamento das propostas ou o ato de habilitação ou inabilitação do licitante:</w:t>
      </w:r>
    </w:p>
    <w:p w14:paraId="77337C3B" w14:textId="77777777" w:rsidR="00674F09" w:rsidRPr="00D63F62" w:rsidRDefault="00674F09">
      <w:pPr>
        <w:pStyle w:val="NormalWeb"/>
        <w:rPr>
          <w:rFonts w:ascii="Arial" w:hAnsi="Arial" w:cs="Arial"/>
          <w:sz w:val="22"/>
          <w:szCs w:val="22"/>
        </w:rPr>
      </w:pPr>
      <w:r w:rsidRPr="00D63F62">
        <w:rPr>
          <w:rFonts w:ascii="Arial" w:hAnsi="Arial" w:cs="Arial"/>
          <w:sz w:val="22"/>
          <w:szCs w:val="22"/>
        </w:rPr>
        <w:t>14.3.1.A intenção de recorrer deverá ser manifestada imediatamente, sob pena de preclusão;</w:t>
      </w:r>
    </w:p>
    <w:p w14:paraId="0D31C9DD" w14:textId="77777777" w:rsidR="00674F09" w:rsidRPr="00D63F62" w:rsidRDefault="00674F09">
      <w:pPr>
        <w:pStyle w:val="NormalWeb"/>
        <w:rPr>
          <w:rFonts w:ascii="Arial" w:hAnsi="Arial" w:cs="Arial"/>
          <w:sz w:val="22"/>
          <w:szCs w:val="22"/>
        </w:rPr>
      </w:pPr>
      <w:r w:rsidRPr="00D63F62">
        <w:rPr>
          <w:rFonts w:ascii="Arial" w:hAnsi="Arial" w:cs="Arial"/>
          <w:sz w:val="22"/>
          <w:szCs w:val="22"/>
        </w:rPr>
        <w:t>14.3.2.O prazo para apresentação das razões recursais será iniciado na data de intimação ou de lavratura da ata de habilitação ou inabilitação.</w:t>
      </w:r>
    </w:p>
    <w:p w14:paraId="4A19E273" w14:textId="77777777" w:rsidR="00674F09" w:rsidRPr="00D63F62" w:rsidRDefault="00674F09">
      <w:pPr>
        <w:pStyle w:val="NormalWeb"/>
        <w:rPr>
          <w:rFonts w:ascii="Arial" w:hAnsi="Arial" w:cs="Arial"/>
          <w:sz w:val="22"/>
          <w:szCs w:val="22"/>
        </w:rPr>
      </w:pPr>
      <w:r w:rsidRPr="00D63F62">
        <w:rPr>
          <w:rFonts w:ascii="Arial" w:hAnsi="Arial" w:cs="Arial"/>
          <w:sz w:val="22"/>
          <w:szCs w:val="22"/>
        </w:rPr>
        <w:t>14.4.O prazo recursal é de 03 (três) dias úteis, contados da data de intimação ou de lavratura da ata.</w:t>
      </w:r>
    </w:p>
    <w:p w14:paraId="5E113456" w14:textId="77777777" w:rsidR="00674F09" w:rsidRPr="00D63F62" w:rsidRDefault="00674F09">
      <w:pPr>
        <w:pStyle w:val="NormalWeb"/>
        <w:rPr>
          <w:rFonts w:ascii="Arial" w:hAnsi="Arial" w:cs="Arial"/>
          <w:sz w:val="22"/>
          <w:szCs w:val="22"/>
        </w:rPr>
      </w:pPr>
      <w:r w:rsidRPr="00D63F62">
        <w:rPr>
          <w:rFonts w:ascii="Arial" w:hAnsi="Arial" w:cs="Arial"/>
          <w:sz w:val="22"/>
          <w:szCs w:val="22"/>
        </w:rPr>
        <w:t>14.</w:t>
      </w:r>
      <w:proofErr w:type="gramStart"/>
      <w:r w:rsidRPr="00D63F62">
        <w:rPr>
          <w:rFonts w:ascii="Arial" w:hAnsi="Arial" w:cs="Arial"/>
          <w:sz w:val="22"/>
          <w:szCs w:val="22"/>
        </w:rPr>
        <w:t>5.As</w:t>
      </w:r>
      <w:proofErr w:type="gramEnd"/>
      <w:r w:rsidRPr="00D63F62">
        <w:rPr>
          <w:rFonts w:ascii="Arial" w:hAnsi="Arial" w:cs="Arial"/>
          <w:sz w:val="22"/>
          <w:szCs w:val="22"/>
        </w:rPr>
        <w:t xml:space="preserve"> razões do recurso deverão ser apresentadas, exclusivamente, da seguinte forma:</w:t>
      </w:r>
    </w:p>
    <w:p w14:paraId="5511A9EC" w14:textId="77777777" w:rsidR="00674F09" w:rsidRPr="00D63F62" w:rsidRDefault="00674F09">
      <w:pPr>
        <w:pStyle w:val="NormalWeb"/>
        <w:rPr>
          <w:rFonts w:ascii="Arial" w:hAnsi="Arial" w:cs="Arial"/>
          <w:sz w:val="22"/>
          <w:szCs w:val="22"/>
        </w:rPr>
      </w:pPr>
      <w:r w:rsidRPr="00D63F62">
        <w:rPr>
          <w:rFonts w:ascii="Arial" w:hAnsi="Arial" w:cs="Arial"/>
          <w:sz w:val="22"/>
          <w:szCs w:val="22"/>
        </w:rPr>
        <w:t>14.5.</w:t>
      </w:r>
      <w:proofErr w:type="gramStart"/>
      <w:r w:rsidRPr="00D63F62">
        <w:rPr>
          <w:rFonts w:ascii="Arial" w:hAnsi="Arial" w:cs="Arial"/>
          <w:sz w:val="22"/>
          <w:szCs w:val="22"/>
        </w:rPr>
        <w:t>1.Em</w:t>
      </w:r>
      <w:proofErr w:type="gramEnd"/>
      <w:r w:rsidRPr="00D63F62">
        <w:rPr>
          <w:rFonts w:ascii="Arial" w:hAnsi="Arial" w:cs="Arial"/>
          <w:sz w:val="22"/>
          <w:szCs w:val="22"/>
        </w:rPr>
        <w:t xml:space="preserve"> campo próprio do sistema eletrônico.</w:t>
      </w:r>
    </w:p>
    <w:p w14:paraId="21B0A50B" w14:textId="77777777" w:rsidR="00674F09" w:rsidRPr="00D63F62" w:rsidRDefault="00674F09">
      <w:pPr>
        <w:pStyle w:val="NormalWeb"/>
        <w:rPr>
          <w:rFonts w:ascii="Arial" w:hAnsi="Arial" w:cs="Arial"/>
          <w:sz w:val="22"/>
          <w:szCs w:val="22"/>
        </w:rPr>
      </w:pPr>
      <w:r w:rsidRPr="00D63F62">
        <w:rPr>
          <w:rFonts w:ascii="Arial" w:hAnsi="Arial" w:cs="Arial"/>
          <w:sz w:val="22"/>
          <w:szCs w:val="22"/>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10B85677" w14:textId="77777777" w:rsidR="00674F09" w:rsidRPr="00D63F62" w:rsidRDefault="00674F09">
      <w:pPr>
        <w:pStyle w:val="NormalWeb"/>
        <w:rPr>
          <w:rFonts w:ascii="Arial" w:hAnsi="Arial" w:cs="Arial"/>
          <w:sz w:val="22"/>
          <w:szCs w:val="22"/>
        </w:rPr>
      </w:pPr>
      <w:r w:rsidRPr="00D63F62">
        <w:rPr>
          <w:rFonts w:ascii="Arial" w:hAnsi="Arial" w:cs="Arial"/>
          <w:sz w:val="22"/>
          <w:szCs w:val="22"/>
        </w:rPr>
        <w:t>14.</w:t>
      </w:r>
      <w:proofErr w:type="gramStart"/>
      <w:r w:rsidRPr="00D63F62">
        <w:rPr>
          <w:rFonts w:ascii="Arial" w:hAnsi="Arial" w:cs="Arial"/>
          <w:sz w:val="22"/>
          <w:szCs w:val="22"/>
        </w:rPr>
        <w:t>7.Os</w:t>
      </w:r>
      <w:proofErr w:type="gramEnd"/>
      <w:r w:rsidRPr="00D63F62">
        <w:rPr>
          <w:rFonts w:ascii="Arial" w:hAnsi="Arial" w:cs="Arial"/>
          <w:sz w:val="22"/>
          <w:szCs w:val="22"/>
        </w:rPr>
        <w:t xml:space="preserve"> recursos interpostos fora do prazo não serão conhecidos.</w:t>
      </w:r>
    </w:p>
    <w:p w14:paraId="0AD9C0F1" w14:textId="77777777" w:rsidR="00674F09" w:rsidRPr="00D63F62" w:rsidRDefault="00674F09">
      <w:pPr>
        <w:pStyle w:val="NormalWeb"/>
        <w:rPr>
          <w:rFonts w:ascii="Arial" w:hAnsi="Arial" w:cs="Arial"/>
          <w:sz w:val="22"/>
          <w:szCs w:val="22"/>
        </w:rPr>
      </w:pPr>
      <w:r w:rsidRPr="00D63F62">
        <w:rPr>
          <w:rFonts w:ascii="Arial" w:hAnsi="Arial" w:cs="Arial"/>
          <w:sz w:val="22"/>
          <w:szCs w:val="22"/>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ECB8962" w14:textId="77777777" w:rsidR="00674F09" w:rsidRPr="00D63F62" w:rsidRDefault="00674F09">
      <w:pPr>
        <w:pStyle w:val="NormalWeb"/>
        <w:rPr>
          <w:rFonts w:ascii="Arial" w:hAnsi="Arial" w:cs="Arial"/>
          <w:sz w:val="22"/>
          <w:szCs w:val="22"/>
        </w:rPr>
      </w:pPr>
      <w:r w:rsidRPr="00D63F62">
        <w:rPr>
          <w:rFonts w:ascii="Arial" w:hAnsi="Arial" w:cs="Arial"/>
          <w:sz w:val="22"/>
          <w:szCs w:val="22"/>
        </w:rPr>
        <w:t>14.9.O recurso e o pedido de reconsideração terão efeito suspensivo do ato ou da decisão recorrida até que sobrevenha decisão final da autoridade competente.</w:t>
      </w:r>
    </w:p>
    <w:p w14:paraId="41625868" w14:textId="77777777" w:rsidR="00674F09" w:rsidRPr="00D63F62" w:rsidRDefault="00674F09">
      <w:pPr>
        <w:pStyle w:val="NormalWeb"/>
        <w:rPr>
          <w:rFonts w:ascii="Arial" w:hAnsi="Arial" w:cs="Arial"/>
          <w:sz w:val="22"/>
          <w:szCs w:val="22"/>
        </w:rPr>
      </w:pPr>
      <w:r w:rsidRPr="00D63F62">
        <w:rPr>
          <w:rFonts w:ascii="Arial" w:hAnsi="Arial" w:cs="Arial"/>
          <w:sz w:val="22"/>
          <w:szCs w:val="22"/>
        </w:rPr>
        <w:t>14.10.O acolhimento do recurso invalida tão somente os atos insuscetíveis de aproveitamento.</w:t>
      </w:r>
    </w:p>
    <w:p w14:paraId="74E66585" w14:textId="77777777" w:rsidR="00674F09" w:rsidRPr="00D63F62" w:rsidRDefault="00674F09">
      <w:pPr>
        <w:pStyle w:val="NormalWeb"/>
        <w:rPr>
          <w:rFonts w:ascii="Arial" w:hAnsi="Arial" w:cs="Arial"/>
          <w:sz w:val="22"/>
          <w:szCs w:val="22"/>
        </w:rPr>
      </w:pPr>
      <w:r w:rsidRPr="00D63F62">
        <w:rPr>
          <w:rFonts w:ascii="Arial" w:hAnsi="Arial" w:cs="Arial"/>
          <w:sz w:val="22"/>
          <w:szCs w:val="22"/>
        </w:rPr>
        <w:t>14.</w:t>
      </w:r>
      <w:proofErr w:type="gramStart"/>
      <w:r w:rsidRPr="00D63F62">
        <w:rPr>
          <w:rFonts w:ascii="Arial" w:hAnsi="Arial" w:cs="Arial"/>
          <w:sz w:val="22"/>
          <w:szCs w:val="22"/>
        </w:rPr>
        <w:t>11.Os</w:t>
      </w:r>
      <w:proofErr w:type="gramEnd"/>
      <w:r w:rsidRPr="00D63F62">
        <w:rPr>
          <w:rFonts w:ascii="Arial" w:hAnsi="Arial" w:cs="Arial"/>
          <w:sz w:val="22"/>
          <w:szCs w:val="22"/>
        </w:rPr>
        <w:t xml:space="preserve"> autos do processo permanecerão com vista franqueada aos interessados no seguinte sítio: www.bnc.org.br.</w:t>
      </w:r>
    </w:p>
    <w:p w14:paraId="45D1940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429B6EE"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15.</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HOMOLOGAÇÃO</w:t>
      </w:r>
    </w:p>
    <w:p w14:paraId="1F5B73C6" w14:textId="77777777" w:rsidR="00674F09" w:rsidRPr="00D63F62" w:rsidRDefault="00674F09">
      <w:pPr>
        <w:pStyle w:val="NormalWeb"/>
        <w:rPr>
          <w:rFonts w:ascii="Arial" w:hAnsi="Arial" w:cs="Arial"/>
          <w:sz w:val="22"/>
          <w:szCs w:val="22"/>
        </w:rPr>
      </w:pPr>
      <w:r w:rsidRPr="00D63F62">
        <w:rPr>
          <w:rFonts w:ascii="Arial" w:hAnsi="Arial" w:cs="Arial"/>
          <w:sz w:val="22"/>
          <w:szCs w:val="22"/>
        </w:rPr>
        <w:t>15.</w:t>
      </w:r>
      <w:proofErr w:type="gramStart"/>
      <w:r w:rsidRPr="00D63F62">
        <w:rPr>
          <w:rFonts w:ascii="Arial" w:hAnsi="Arial" w:cs="Arial"/>
          <w:sz w:val="22"/>
          <w:szCs w:val="22"/>
        </w:rPr>
        <w:t>1.Encerradas</w:t>
      </w:r>
      <w:proofErr w:type="gramEnd"/>
      <w:r w:rsidRPr="00D63F62">
        <w:rPr>
          <w:rFonts w:ascii="Arial" w:hAnsi="Arial" w:cs="Arial"/>
          <w:sz w:val="22"/>
          <w:szCs w:val="22"/>
        </w:rPr>
        <w:t xml:space="preserve"> as fases de julgamento e habilitação, e exauridos os recursos administrativos, o processo licitatório será encaminhado à autoridade superior, que poderá:</w:t>
      </w:r>
    </w:p>
    <w:p w14:paraId="127525F5" w14:textId="77777777" w:rsidR="00674F09" w:rsidRPr="00D63F62" w:rsidRDefault="00674F09">
      <w:pPr>
        <w:pStyle w:val="NormalWeb"/>
        <w:rPr>
          <w:rFonts w:ascii="Arial" w:hAnsi="Arial" w:cs="Arial"/>
          <w:sz w:val="22"/>
          <w:szCs w:val="22"/>
        </w:rPr>
      </w:pPr>
      <w:r w:rsidRPr="00D63F62">
        <w:rPr>
          <w:rFonts w:ascii="Arial" w:hAnsi="Arial" w:cs="Arial"/>
          <w:sz w:val="22"/>
          <w:szCs w:val="22"/>
        </w:rPr>
        <w:t>15.1.</w:t>
      </w:r>
      <w:proofErr w:type="gramStart"/>
      <w:r w:rsidRPr="00D63F62">
        <w:rPr>
          <w:rFonts w:ascii="Arial" w:hAnsi="Arial" w:cs="Arial"/>
          <w:sz w:val="22"/>
          <w:szCs w:val="22"/>
        </w:rPr>
        <w:t>1.Determinar</w:t>
      </w:r>
      <w:proofErr w:type="gramEnd"/>
      <w:r w:rsidRPr="00D63F62">
        <w:rPr>
          <w:rFonts w:ascii="Arial" w:hAnsi="Arial" w:cs="Arial"/>
          <w:sz w:val="22"/>
          <w:szCs w:val="22"/>
        </w:rPr>
        <w:t xml:space="preserve"> o retorno dos autos para saneamento de irregularidades;</w:t>
      </w:r>
    </w:p>
    <w:p w14:paraId="333DF63B" w14:textId="77777777" w:rsidR="00674F09" w:rsidRPr="00D63F62" w:rsidRDefault="00674F09">
      <w:pPr>
        <w:pStyle w:val="NormalWeb"/>
        <w:rPr>
          <w:rFonts w:ascii="Arial" w:hAnsi="Arial" w:cs="Arial"/>
          <w:sz w:val="22"/>
          <w:szCs w:val="22"/>
        </w:rPr>
      </w:pPr>
      <w:r w:rsidRPr="00D63F62">
        <w:rPr>
          <w:rFonts w:ascii="Arial" w:hAnsi="Arial" w:cs="Arial"/>
          <w:sz w:val="22"/>
          <w:szCs w:val="22"/>
        </w:rPr>
        <w:t>15.1.</w:t>
      </w:r>
      <w:proofErr w:type="gramStart"/>
      <w:r w:rsidRPr="00D63F62">
        <w:rPr>
          <w:rFonts w:ascii="Arial" w:hAnsi="Arial" w:cs="Arial"/>
          <w:sz w:val="22"/>
          <w:szCs w:val="22"/>
        </w:rPr>
        <w:t>2.Revogar</w:t>
      </w:r>
      <w:proofErr w:type="gramEnd"/>
      <w:r w:rsidRPr="00D63F62">
        <w:rPr>
          <w:rFonts w:ascii="Arial" w:hAnsi="Arial" w:cs="Arial"/>
          <w:sz w:val="22"/>
          <w:szCs w:val="22"/>
        </w:rPr>
        <w:t xml:space="preserve"> a licitação por motivo de conveniência e oportunidade;</w:t>
      </w:r>
    </w:p>
    <w:p w14:paraId="6B1C012F" w14:textId="77777777" w:rsidR="00674F09" w:rsidRPr="00D63F62" w:rsidRDefault="00674F09">
      <w:pPr>
        <w:pStyle w:val="NormalWeb"/>
        <w:rPr>
          <w:rFonts w:ascii="Arial" w:hAnsi="Arial" w:cs="Arial"/>
          <w:sz w:val="22"/>
          <w:szCs w:val="22"/>
        </w:rPr>
      </w:pPr>
      <w:r w:rsidRPr="00D63F62">
        <w:rPr>
          <w:rFonts w:ascii="Arial" w:hAnsi="Arial" w:cs="Arial"/>
          <w:sz w:val="22"/>
          <w:szCs w:val="22"/>
        </w:rPr>
        <w:t>15.1.</w:t>
      </w:r>
      <w:proofErr w:type="gramStart"/>
      <w:r w:rsidRPr="00D63F62">
        <w:rPr>
          <w:rFonts w:ascii="Arial" w:hAnsi="Arial" w:cs="Arial"/>
          <w:sz w:val="22"/>
          <w:szCs w:val="22"/>
        </w:rPr>
        <w:t>3.Proceder</w:t>
      </w:r>
      <w:proofErr w:type="gramEnd"/>
      <w:r w:rsidRPr="00D63F62">
        <w:rPr>
          <w:rFonts w:ascii="Arial" w:hAnsi="Arial" w:cs="Arial"/>
          <w:sz w:val="22"/>
          <w:szCs w:val="22"/>
        </w:rPr>
        <w:t xml:space="preserve"> à anulação da licitação, de ofício ou mediante provocação de terceiros, sempre que presente ilegalidade insanável;</w:t>
      </w:r>
    </w:p>
    <w:p w14:paraId="2C665A6B" w14:textId="77777777" w:rsidR="00674F09" w:rsidRPr="00D63F62" w:rsidRDefault="00674F09">
      <w:pPr>
        <w:pStyle w:val="NormalWeb"/>
        <w:rPr>
          <w:rFonts w:ascii="Arial" w:hAnsi="Arial" w:cs="Arial"/>
          <w:sz w:val="22"/>
          <w:szCs w:val="22"/>
        </w:rPr>
      </w:pPr>
      <w:r w:rsidRPr="00D63F62">
        <w:rPr>
          <w:rFonts w:ascii="Arial" w:hAnsi="Arial" w:cs="Arial"/>
          <w:sz w:val="22"/>
          <w:szCs w:val="22"/>
        </w:rPr>
        <w:t>15.2.</w:t>
      </w:r>
      <w:proofErr w:type="gramStart"/>
      <w:r w:rsidRPr="00D63F62">
        <w:rPr>
          <w:rFonts w:ascii="Arial" w:hAnsi="Arial" w:cs="Arial"/>
          <w:sz w:val="22"/>
          <w:szCs w:val="22"/>
        </w:rPr>
        <w:t>4.Adjudicar</w:t>
      </w:r>
      <w:proofErr w:type="gramEnd"/>
      <w:r w:rsidRPr="00D63F62">
        <w:rPr>
          <w:rFonts w:ascii="Arial" w:hAnsi="Arial" w:cs="Arial"/>
          <w:sz w:val="22"/>
          <w:szCs w:val="22"/>
        </w:rPr>
        <w:t xml:space="preserve"> o objeto e homologar a licitação.</w:t>
      </w:r>
    </w:p>
    <w:p w14:paraId="6DA7758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C551197"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16.0.DO CONTRATO</w:t>
      </w:r>
    </w:p>
    <w:p w14:paraId="76909B67" w14:textId="77777777" w:rsidR="00674F09" w:rsidRPr="00D63F62" w:rsidRDefault="00674F09">
      <w:pPr>
        <w:pStyle w:val="NormalWeb"/>
        <w:rPr>
          <w:rFonts w:ascii="Arial" w:hAnsi="Arial" w:cs="Arial"/>
          <w:sz w:val="22"/>
          <w:szCs w:val="22"/>
        </w:rPr>
      </w:pPr>
      <w:r w:rsidRPr="00D63F62">
        <w:rPr>
          <w:rFonts w:ascii="Arial" w:hAnsi="Arial" w:cs="Arial"/>
          <w:sz w:val="22"/>
          <w:szCs w:val="22"/>
        </w:rPr>
        <w:t>16.</w:t>
      </w:r>
      <w:proofErr w:type="gramStart"/>
      <w:r w:rsidRPr="00D63F62">
        <w:rPr>
          <w:rFonts w:ascii="Arial" w:hAnsi="Arial" w:cs="Arial"/>
          <w:sz w:val="22"/>
          <w:szCs w:val="22"/>
        </w:rPr>
        <w:t>1.Após</w:t>
      </w:r>
      <w:proofErr w:type="gramEnd"/>
      <w:r w:rsidRPr="00D63F62">
        <w:rPr>
          <w:rFonts w:ascii="Arial" w:hAnsi="Arial" w:cs="Arial"/>
          <w:sz w:val="22"/>
          <w:szCs w:val="22"/>
        </w:rPr>
        <w:t xml:space="preserve">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24A6BE8C" w14:textId="77777777" w:rsidR="00674F09" w:rsidRPr="00D63F62" w:rsidRDefault="00674F09">
      <w:pPr>
        <w:pStyle w:val="NormalWeb"/>
        <w:rPr>
          <w:rFonts w:ascii="Arial" w:hAnsi="Arial" w:cs="Arial"/>
          <w:sz w:val="22"/>
          <w:szCs w:val="22"/>
        </w:rPr>
      </w:pPr>
      <w:r w:rsidRPr="00D63F62">
        <w:rPr>
          <w:rFonts w:ascii="Arial" w:hAnsi="Arial" w:cs="Arial"/>
          <w:sz w:val="22"/>
          <w:szCs w:val="22"/>
        </w:rPr>
        <w:t>16.1.1.O prazo de convocação poderá ser prorrogado uma vez, por igual período, mediante solicitação da parte durante seu transcurso, devidamente justificada, e desde que o motivo apresentado seja aceito pela Administração;</w:t>
      </w:r>
    </w:p>
    <w:p w14:paraId="2BE8CBB7" w14:textId="77777777" w:rsidR="00674F09" w:rsidRPr="00D63F62" w:rsidRDefault="00674F09">
      <w:pPr>
        <w:pStyle w:val="NormalWeb"/>
        <w:rPr>
          <w:rFonts w:ascii="Arial" w:hAnsi="Arial" w:cs="Arial"/>
          <w:sz w:val="22"/>
          <w:szCs w:val="22"/>
        </w:rPr>
      </w:pPr>
      <w:r w:rsidRPr="00D63F62">
        <w:rPr>
          <w:rFonts w:ascii="Arial" w:hAnsi="Arial" w:cs="Arial"/>
          <w:sz w:val="22"/>
          <w:szCs w:val="22"/>
        </w:rPr>
        <w:t>16.1.2.A recusa injustificada do adjudicatário em assinar o contrato no prazo estabelecido pela Administração caracterizará o descumprimento total da obrigação assumida e o sujeitará às penalidades legalmente estabelecidas:</w:t>
      </w:r>
    </w:p>
    <w:p w14:paraId="1CDBF091"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16.1.2.1.A regra do subitem anterior não se aplicará aos licitantes remanescentes convocados na forma estabelecida neste dispositivo;</w:t>
      </w:r>
    </w:p>
    <w:p w14:paraId="3CA8B049" w14:textId="77777777" w:rsidR="00674F09" w:rsidRPr="00D63F62" w:rsidRDefault="00674F09">
      <w:pPr>
        <w:pStyle w:val="NormalWeb"/>
        <w:rPr>
          <w:rFonts w:ascii="Arial" w:hAnsi="Arial" w:cs="Arial"/>
          <w:sz w:val="22"/>
          <w:szCs w:val="22"/>
        </w:rPr>
      </w:pPr>
      <w:r w:rsidRPr="00D63F62">
        <w:rPr>
          <w:rFonts w:ascii="Arial" w:hAnsi="Arial" w:cs="Arial"/>
          <w:sz w:val="22"/>
          <w:szCs w:val="22"/>
        </w:rPr>
        <w:t>16.1.</w:t>
      </w:r>
      <w:proofErr w:type="gramStart"/>
      <w:r w:rsidRPr="00D63F62">
        <w:rPr>
          <w:rFonts w:ascii="Arial" w:hAnsi="Arial" w:cs="Arial"/>
          <w:sz w:val="22"/>
          <w:szCs w:val="22"/>
        </w:rPr>
        <w:t>3.Decorrido</w:t>
      </w:r>
      <w:proofErr w:type="gramEnd"/>
      <w:r w:rsidRPr="00D63F62">
        <w:rPr>
          <w:rFonts w:ascii="Arial" w:hAnsi="Arial" w:cs="Arial"/>
          <w:sz w:val="22"/>
          <w:szCs w:val="22"/>
        </w:rPr>
        <w:t xml:space="preserve"> o prazo de validade da proposta indicado neste Edital sem convocação para a contratação, ficarão os licitantes liberados dos compromissos assumidos.</w:t>
      </w:r>
    </w:p>
    <w:p w14:paraId="2E7FB08B" w14:textId="77777777" w:rsidR="00674F09" w:rsidRPr="00D63F62" w:rsidRDefault="00674F09">
      <w:pPr>
        <w:pStyle w:val="NormalWeb"/>
        <w:rPr>
          <w:rFonts w:ascii="Arial" w:hAnsi="Arial" w:cs="Arial"/>
          <w:sz w:val="22"/>
          <w:szCs w:val="22"/>
        </w:rPr>
      </w:pPr>
      <w:r w:rsidRPr="00D63F62">
        <w:rPr>
          <w:rFonts w:ascii="Arial" w:hAnsi="Arial" w:cs="Arial"/>
          <w:sz w:val="22"/>
          <w:szCs w:val="22"/>
        </w:rPr>
        <w:t>16.</w:t>
      </w:r>
      <w:proofErr w:type="gramStart"/>
      <w:r w:rsidRPr="00D63F62">
        <w:rPr>
          <w:rFonts w:ascii="Arial" w:hAnsi="Arial" w:cs="Arial"/>
          <w:sz w:val="22"/>
          <w:szCs w:val="22"/>
        </w:rPr>
        <w:t>2.Na</w:t>
      </w:r>
      <w:proofErr w:type="gramEnd"/>
      <w:r w:rsidRPr="00D63F62">
        <w:rPr>
          <w:rFonts w:ascii="Arial" w:hAnsi="Arial" w:cs="Arial"/>
          <w:sz w:val="22"/>
          <w:szCs w:val="22"/>
        </w:rPr>
        <w:t xml:space="preserve">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14:paraId="73A49E08" w14:textId="77777777" w:rsidR="00674F09" w:rsidRPr="00D63F62" w:rsidRDefault="00674F09">
      <w:pPr>
        <w:pStyle w:val="NormalWeb"/>
        <w:rPr>
          <w:rFonts w:ascii="Arial" w:hAnsi="Arial" w:cs="Arial"/>
          <w:sz w:val="22"/>
          <w:szCs w:val="22"/>
        </w:rPr>
      </w:pPr>
      <w:r w:rsidRPr="00D63F62">
        <w:rPr>
          <w:rFonts w:ascii="Arial" w:hAnsi="Arial" w:cs="Arial"/>
          <w:sz w:val="22"/>
          <w:szCs w:val="22"/>
        </w:rPr>
        <w:t>16.</w:t>
      </w:r>
      <w:proofErr w:type="gramStart"/>
      <w:r w:rsidRPr="00D63F62">
        <w:rPr>
          <w:rFonts w:ascii="Arial" w:hAnsi="Arial" w:cs="Arial"/>
          <w:sz w:val="22"/>
          <w:szCs w:val="22"/>
        </w:rPr>
        <w:t>3.Na</w:t>
      </w:r>
      <w:proofErr w:type="gramEnd"/>
      <w:r w:rsidRPr="00D63F62">
        <w:rPr>
          <w:rFonts w:ascii="Arial" w:hAnsi="Arial" w:cs="Arial"/>
          <w:sz w:val="22"/>
          <w:szCs w:val="22"/>
        </w:rPr>
        <w:t xml:space="preserve"> assinatura do contrato será exigida a comprovação de todas as condições de habilitação consignadas neste Edital, que deverão ser mantidas pelo Contratado durante a vigência do referido contrato.</w:t>
      </w:r>
    </w:p>
    <w:p w14:paraId="0D4F9B6F"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rsidRPr="00D63F62">
        <w:rPr>
          <w:rFonts w:ascii="Arial" w:hAnsi="Arial" w:cs="Arial"/>
          <w:sz w:val="22"/>
          <w:szCs w:val="22"/>
        </w:rPr>
        <w:t>Arts</w:t>
      </w:r>
      <w:proofErr w:type="spellEnd"/>
      <w:r w:rsidRPr="00D63F62">
        <w:rPr>
          <w:rFonts w:ascii="Arial" w:hAnsi="Arial" w:cs="Arial"/>
          <w:sz w:val="22"/>
          <w:szCs w:val="22"/>
        </w:rPr>
        <w:t xml:space="preserve">. 124 a 136 e sua extinção, formalmente motivada nos autos do processo, assegurados o contraditório e a ampla defesa, ocorrerá nas hipóteses e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137 a 139, todos da Lei 14.133/21; e o fornecimento realizado de forma parcelada.</w:t>
      </w:r>
    </w:p>
    <w:p w14:paraId="420AB4FC" w14:textId="77777777" w:rsidR="00674F09" w:rsidRPr="00D63F62" w:rsidRDefault="00674F09">
      <w:pPr>
        <w:pStyle w:val="NormalWeb"/>
        <w:rPr>
          <w:rFonts w:ascii="Arial" w:hAnsi="Arial" w:cs="Arial"/>
          <w:sz w:val="22"/>
          <w:szCs w:val="22"/>
        </w:rPr>
      </w:pPr>
      <w:r w:rsidRPr="00D63F62">
        <w:rPr>
          <w:rFonts w:ascii="Arial" w:hAnsi="Arial" w:cs="Arial"/>
          <w:sz w:val="22"/>
          <w:szCs w:val="22"/>
        </w:rPr>
        <w:t>16.</w:t>
      </w:r>
      <w:proofErr w:type="gramStart"/>
      <w:r w:rsidRPr="00D63F62">
        <w:rPr>
          <w:rFonts w:ascii="Arial" w:hAnsi="Arial" w:cs="Arial"/>
          <w:sz w:val="22"/>
          <w:szCs w:val="22"/>
        </w:rPr>
        <w:t>5.Nas</w:t>
      </w:r>
      <w:proofErr w:type="gramEnd"/>
      <w:r w:rsidRPr="00D63F62">
        <w:rPr>
          <w:rFonts w:ascii="Arial" w:hAnsi="Arial" w:cs="Arial"/>
          <w:sz w:val="22"/>
          <w:szCs w:val="22"/>
        </w:rPr>
        <w:t xml:space="preserve">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2FCE0236"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D37A338"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17.0.DO REAJUSTAMENTO EM SENTIDO ESTRITO - REAJUSTE</w:t>
      </w:r>
    </w:p>
    <w:p w14:paraId="2A7D4767" w14:textId="7249632C"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1.Os</w:t>
      </w:r>
      <w:proofErr w:type="gramEnd"/>
      <w:r w:rsidRPr="00D63F62">
        <w:rPr>
          <w:rFonts w:ascii="Arial" w:hAnsi="Arial" w:cs="Arial"/>
          <w:sz w:val="22"/>
          <w:szCs w:val="22"/>
        </w:rPr>
        <w:t xml:space="preserve"> preços inicialmente contratados são fixos e irreajustáveis no prazo de um ano contado da data do orçamento estimado</w:t>
      </w:r>
      <w:r w:rsidR="00EF6B54">
        <w:rPr>
          <w:rFonts w:ascii="Arial" w:hAnsi="Arial" w:cs="Arial"/>
          <w:sz w:val="22"/>
          <w:szCs w:val="22"/>
        </w:rPr>
        <w:t>.</w:t>
      </w:r>
    </w:p>
    <w:p w14:paraId="23290CC4" w14:textId="77777777"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2.Após</w:t>
      </w:r>
      <w:proofErr w:type="gramEnd"/>
      <w:r w:rsidRPr="00D63F62">
        <w:rPr>
          <w:rFonts w:ascii="Arial" w:hAnsi="Arial" w:cs="Arial"/>
          <w:sz w:val="22"/>
          <w:szCs w:val="22"/>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78DB8694" w14:textId="77777777"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3.Nos</w:t>
      </w:r>
      <w:proofErr w:type="gramEnd"/>
      <w:r w:rsidRPr="00D63F62">
        <w:rPr>
          <w:rFonts w:ascii="Arial" w:hAnsi="Arial" w:cs="Arial"/>
          <w:sz w:val="22"/>
          <w:szCs w:val="22"/>
        </w:rPr>
        <w:t xml:space="preserve"> reajustes subsequentes ao primeiro, o interregno mínimo de um ano será contado a partir dos efeitos financeiros do último reajuste.</w:t>
      </w:r>
    </w:p>
    <w:p w14:paraId="18C6D1A1" w14:textId="77777777"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4.No</w:t>
      </w:r>
      <w:proofErr w:type="gramEnd"/>
      <w:r w:rsidRPr="00D63F62">
        <w:rPr>
          <w:rFonts w:ascii="Arial" w:hAnsi="Arial" w:cs="Arial"/>
          <w:sz w:val="22"/>
          <w:szCs w:val="22"/>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1E64DCB1" w14:textId="77777777"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5.Nas</w:t>
      </w:r>
      <w:proofErr w:type="gramEnd"/>
      <w:r w:rsidRPr="00D63F62">
        <w:rPr>
          <w:rFonts w:ascii="Arial" w:hAnsi="Arial" w:cs="Arial"/>
          <w:sz w:val="22"/>
          <w:szCs w:val="22"/>
        </w:rPr>
        <w:t xml:space="preserve"> aferições finais, o índice utilizado para reajuste será, obrigatoriamente, o definitivo.</w:t>
      </w:r>
    </w:p>
    <w:p w14:paraId="1E73258E" w14:textId="77777777"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6.Caso</w:t>
      </w:r>
      <w:proofErr w:type="gramEnd"/>
      <w:r w:rsidRPr="00D63F62">
        <w:rPr>
          <w:rFonts w:ascii="Arial" w:hAnsi="Arial" w:cs="Arial"/>
          <w:sz w:val="22"/>
          <w:szCs w:val="22"/>
        </w:rPr>
        <w:t xml:space="preserve"> o índice estabelecido para reajustamento venha a ser extinto ou de qualquer forma não possa mais ser utilizado, será adotado, em substituição, o que vier a ser determinado pela legislação então em vigor.</w:t>
      </w:r>
    </w:p>
    <w:p w14:paraId="4274755A" w14:textId="77777777" w:rsidR="00674F09" w:rsidRPr="00D63F62" w:rsidRDefault="00674F09">
      <w:pPr>
        <w:pStyle w:val="NormalWeb"/>
        <w:rPr>
          <w:rFonts w:ascii="Arial" w:hAnsi="Arial" w:cs="Arial"/>
          <w:sz w:val="22"/>
          <w:szCs w:val="22"/>
        </w:rPr>
      </w:pPr>
      <w:r w:rsidRPr="00D63F62">
        <w:rPr>
          <w:rFonts w:ascii="Arial" w:hAnsi="Arial" w:cs="Arial"/>
          <w:sz w:val="22"/>
          <w:szCs w:val="22"/>
        </w:rPr>
        <w:t>17.</w:t>
      </w:r>
      <w:proofErr w:type="gramStart"/>
      <w:r w:rsidRPr="00D63F62">
        <w:rPr>
          <w:rFonts w:ascii="Arial" w:hAnsi="Arial" w:cs="Arial"/>
          <w:sz w:val="22"/>
          <w:szCs w:val="22"/>
        </w:rPr>
        <w:t>7.Na</w:t>
      </w:r>
      <w:proofErr w:type="gramEnd"/>
      <w:r w:rsidRPr="00D63F62">
        <w:rPr>
          <w:rFonts w:ascii="Arial" w:hAnsi="Arial" w:cs="Arial"/>
          <w:sz w:val="22"/>
          <w:szCs w:val="22"/>
        </w:rPr>
        <w:t xml:space="preserve"> ausência de previsão legal quanto ao índice substituto, as partes elegerão novo índice oficial, para reajustamento do preço do valor remanescente, por meio de termo aditivo.</w:t>
      </w:r>
    </w:p>
    <w:p w14:paraId="08C6E374" w14:textId="77777777" w:rsidR="00674F09" w:rsidRPr="00D63F62" w:rsidRDefault="00674F09">
      <w:pPr>
        <w:pStyle w:val="NormalWeb"/>
        <w:rPr>
          <w:rFonts w:ascii="Arial" w:hAnsi="Arial" w:cs="Arial"/>
          <w:sz w:val="22"/>
          <w:szCs w:val="22"/>
        </w:rPr>
      </w:pPr>
      <w:r w:rsidRPr="00D63F62">
        <w:rPr>
          <w:rFonts w:ascii="Arial" w:hAnsi="Arial" w:cs="Arial"/>
          <w:sz w:val="22"/>
          <w:szCs w:val="22"/>
        </w:rPr>
        <w:t>17.8.O registro da variação do valor contratual para fazer face ao reajuste de preços poderá ser realizado por simples apostila.</w:t>
      </w:r>
    </w:p>
    <w:p w14:paraId="51107FE1"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17.9.O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124 a 136, da Lei 14.133/21.</w:t>
      </w:r>
    </w:p>
    <w:p w14:paraId="0106B10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8C3498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lastRenderedPageBreak/>
        <w:t>18.</w:t>
      </w:r>
      <w:proofErr w:type="gramStart"/>
      <w:r w:rsidRPr="00D63F62">
        <w:rPr>
          <w:rFonts w:ascii="Arial" w:eastAsia="Times New Roman" w:hAnsi="Arial" w:cs="Arial"/>
          <w:sz w:val="22"/>
          <w:szCs w:val="22"/>
        </w:rPr>
        <w:t>0.DA</w:t>
      </w:r>
      <w:proofErr w:type="gramEnd"/>
      <w:r w:rsidRPr="00D63F62">
        <w:rPr>
          <w:rFonts w:ascii="Arial" w:eastAsia="Times New Roman" w:hAnsi="Arial" w:cs="Arial"/>
          <w:sz w:val="22"/>
          <w:szCs w:val="22"/>
        </w:rPr>
        <w:t xml:space="preserve"> COMPROVAÇÃO DE EXECUÇÃO E RECEBIMENTO DO OBJETO</w:t>
      </w:r>
    </w:p>
    <w:p w14:paraId="76E82837" w14:textId="77777777" w:rsidR="00674F09" w:rsidRPr="00D63F62" w:rsidRDefault="00674F09">
      <w:pPr>
        <w:pStyle w:val="NormalWeb"/>
        <w:rPr>
          <w:rFonts w:ascii="Arial" w:hAnsi="Arial" w:cs="Arial"/>
          <w:sz w:val="22"/>
          <w:szCs w:val="22"/>
        </w:rPr>
      </w:pPr>
      <w:r w:rsidRPr="00D63F62">
        <w:rPr>
          <w:rFonts w:ascii="Arial" w:hAnsi="Arial" w:cs="Arial"/>
          <w:sz w:val="22"/>
          <w:szCs w:val="22"/>
        </w:rPr>
        <w:t>18.</w:t>
      </w:r>
      <w:proofErr w:type="gramStart"/>
      <w:r w:rsidRPr="00D63F62">
        <w:rPr>
          <w:rFonts w:ascii="Arial" w:hAnsi="Arial" w:cs="Arial"/>
          <w:sz w:val="22"/>
          <w:szCs w:val="22"/>
        </w:rPr>
        <w:t>1.Executada</w:t>
      </w:r>
      <w:proofErr w:type="gramEnd"/>
      <w:r w:rsidRPr="00D63F62">
        <w:rPr>
          <w:rFonts w:ascii="Arial" w:hAnsi="Arial" w:cs="Arial"/>
          <w:sz w:val="22"/>
          <w:szCs w:val="22"/>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435BB480" w14:textId="77777777" w:rsidR="00674F09" w:rsidRPr="00D63F62" w:rsidRDefault="00674F09">
      <w:pPr>
        <w:pStyle w:val="NormalWeb"/>
        <w:rPr>
          <w:rFonts w:ascii="Arial" w:hAnsi="Arial" w:cs="Arial"/>
          <w:sz w:val="22"/>
          <w:szCs w:val="22"/>
        </w:rPr>
      </w:pPr>
      <w:r w:rsidRPr="00D63F62">
        <w:rPr>
          <w:rFonts w:ascii="Arial" w:hAnsi="Arial" w:cs="Arial"/>
          <w:sz w:val="22"/>
          <w:szCs w:val="22"/>
        </w:rPr>
        <w:t>18.</w:t>
      </w:r>
      <w:proofErr w:type="gramStart"/>
      <w:r w:rsidRPr="00D63F62">
        <w:rPr>
          <w:rFonts w:ascii="Arial" w:hAnsi="Arial" w:cs="Arial"/>
          <w:sz w:val="22"/>
          <w:szCs w:val="22"/>
        </w:rPr>
        <w:t>2.Serão</w:t>
      </w:r>
      <w:proofErr w:type="gramEnd"/>
      <w:r w:rsidRPr="00D63F62">
        <w:rPr>
          <w:rFonts w:ascii="Arial" w:hAnsi="Arial" w:cs="Arial"/>
          <w:sz w:val="22"/>
          <w:szCs w:val="22"/>
        </w:rPr>
        <w:t xml:space="preserve">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3028695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95E1C74"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19.0.DAS OBRIGAÇÕES DO CONTRATANTE E DO CONTRATADO</w:t>
      </w:r>
    </w:p>
    <w:p w14:paraId="4A764C8E" w14:textId="77777777" w:rsidR="00674F09" w:rsidRPr="00D63F62" w:rsidRDefault="00674F09">
      <w:pPr>
        <w:pStyle w:val="NormalWeb"/>
        <w:rPr>
          <w:rFonts w:ascii="Arial" w:hAnsi="Arial" w:cs="Arial"/>
          <w:sz w:val="22"/>
          <w:szCs w:val="22"/>
        </w:rPr>
      </w:pPr>
      <w:r w:rsidRPr="00D63F62">
        <w:rPr>
          <w:rFonts w:ascii="Arial" w:hAnsi="Arial" w:cs="Arial"/>
          <w:sz w:val="22"/>
          <w:szCs w:val="22"/>
        </w:rPr>
        <w:t>19.</w:t>
      </w:r>
      <w:proofErr w:type="gramStart"/>
      <w:r w:rsidRPr="00D63F62">
        <w:rPr>
          <w:rFonts w:ascii="Arial" w:hAnsi="Arial" w:cs="Arial"/>
          <w:sz w:val="22"/>
          <w:szCs w:val="22"/>
        </w:rPr>
        <w:t>1.Obrigações</w:t>
      </w:r>
      <w:proofErr w:type="gramEnd"/>
      <w:r w:rsidRPr="00D63F62">
        <w:rPr>
          <w:rFonts w:ascii="Arial" w:hAnsi="Arial" w:cs="Arial"/>
          <w:sz w:val="22"/>
          <w:szCs w:val="22"/>
        </w:rPr>
        <w:t xml:space="preserve"> do Contratante:</w:t>
      </w:r>
    </w:p>
    <w:p w14:paraId="3763C931" w14:textId="77777777" w:rsidR="00674F09" w:rsidRPr="00D63F62" w:rsidRDefault="00674F09">
      <w:pPr>
        <w:pStyle w:val="NormalWeb"/>
        <w:rPr>
          <w:rFonts w:ascii="Arial" w:hAnsi="Arial" w:cs="Arial"/>
          <w:sz w:val="22"/>
          <w:szCs w:val="22"/>
        </w:rPr>
      </w:pPr>
      <w:r w:rsidRPr="00D63F62">
        <w:rPr>
          <w:rFonts w:ascii="Arial" w:hAnsi="Arial" w:cs="Arial"/>
          <w:sz w:val="22"/>
          <w:szCs w:val="22"/>
        </w:rPr>
        <w:t>19.1.</w:t>
      </w:r>
      <w:proofErr w:type="gramStart"/>
      <w:r w:rsidRPr="00D63F62">
        <w:rPr>
          <w:rFonts w:ascii="Arial" w:hAnsi="Arial" w:cs="Arial"/>
          <w:sz w:val="22"/>
          <w:szCs w:val="22"/>
        </w:rPr>
        <w:t>1.Efetuar</w:t>
      </w:r>
      <w:proofErr w:type="gramEnd"/>
      <w:r w:rsidRPr="00D63F62">
        <w:rPr>
          <w:rFonts w:ascii="Arial" w:hAnsi="Arial" w:cs="Arial"/>
          <w:sz w:val="22"/>
          <w:szCs w:val="22"/>
        </w:rPr>
        <w:t xml:space="preserve"> o pagamento relativo ao objeto contratado efetivamente realizado, de acordo com as cláusulas do respectivo contrato ou outros instrumentos hábeis;</w:t>
      </w:r>
    </w:p>
    <w:p w14:paraId="0A2A1BF8" w14:textId="77777777" w:rsidR="00674F09" w:rsidRPr="00D63F62" w:rsidRDefault="00674F09">
      <w:pPr>
        <w:pStyle w:val="NormalWeb"/>
        <w:rPr>
          <w:rFonts w:ascii="Arial" w:hAnsi="Arial" w:cs="Arial"/>
          <w:sz w:val="22"/>
          <w:szCs w:val="22"/>
        </w:rPr>
      </w:pPr>
      <w:r w:rsidRPr="00D63F62">
        <w:rPr>
          <w:rFonts w:ascii="Arial" w:hAnsi="Arial" w:cs="Arial"/>
          <w:sz w:val="22"/>
          <w:szCs w:val="22"/>
        </w:rPr>
        <w:t>19.1.</w:t>
      </w:r>
      <w:proofErr w:type="gramStart"/>
      <w:r w:rsidRPr="00D63F62">
        <w:rPr>
          <w:rFonts w:ascii="Arial" w:hAnsi="Arial" w:cs="Arial"/>
          <w:sz w:val="22"/>
          <w:szCs w:val="22"/>
        </w:rPr>
        <w:t>2.Proporcionar</w:t>
      </w:r>
      <w:proofErr w:type="gramEnd"/>
      <w:r w:rsidRPr="00D63F62">
        <w:rPr>
          <w:rFonts w:ascii="Arial" w:hAnsi="Arial" w:cs="Arial"/>
          <w:sz w:val="22"/>
          <w:szCs w:val="22"/>
        </w:rPr>
        <w:t xml:space="preserve"> ao Contratado todos os meios necessários para a fiel execução do objeto da presente contratação, nos termos do correspondente instrumento de ajuste;</w:t>
      </w:r>
    </w:p>
    <w:p w14:paraId="0C7FB14B" w14:textId="77777777" w:rsidR="00674F09" w:rsidRPr="00D63F62" w:rsidRDefault="00674F09">
      <w:pPr>
        <w:pStyle w:val="NormalWeb"/>
        <w:rPr>
          <w:rFonts w:ascii="Arial" w:hAnsi="Arial" w:cs="Arial"/>
          <w:sz w:val="22"/>
          <w:szCs w:val="22"/>
        </w:rPr>
      </w:pPr>
      <w:r w:rsidRPr="00D63F62">
        <w:rPr>
          <w:rFonts w:ascii="Arial" w:hAnsi="Arial" w:cs="Arial"/>
          <w:sz w:val="22"/>
          <w:szCs w:val="22"/>
        </w:rPr>
        <w:t>19.1.</w:t>
      </w:r>
      <w:proofErr w:type="gramStart"/>
      <w:r w:rsidRPr="00D63F62">
        <w:rPr>
          <w:rFonts w:ascii="Arial" w:hAnsi="Arial" w:cs="Arial"/>
          <w:sz w:val="22"/>
          <w:szCs w:val="22"/>
        </w:rPr>
        <w:t>3.Notificar</w:t>
      </w:r>
      <w:proofErr w:type="gramEnd"/>
      <w:r w:rsidRPr="00D63F62">
        <w:rPr>
          <w:rFonts w:ascii="Arial" w:hAnsi="Arial" w:cs="Arial"/>
          <w:sz w:val="22"/>
          <w:szCs w:val="22"/>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19C14691" w14:textId="77777777" w:rsidR="00674F09" w:rsidRPr="00D63F62" w:rsidRDefault="00674F09">
      <w:pPr>
        <w:pStyle w:val="NormalWeb"/>
        <w:rPr>
          <w:rFonts w:ascii="Arial" w:hAnsi="Arial" w:cs="Arial"/>
          <w:sz w:val="22"/>
          <w:szCs w:val="22"/>
        </w:rPr>
      </w:pPr>
      <w:r w:rsidRPr="00D63F62">
        <w:rPr>
          <w:rFonts w:ascii="Arial" w:hAnsi="Arial" w:cs="Arial"/>
          <w:sz w:val="22"/>
          <w:szCs w:val="22"/>
        </w:rPr>
        <w:t>19.1.</w:t>
      </w:r>
      <w:proofErr w:type="gramStart"/>
      <w:r w:rsidRPr="00D63F62">
        <w:rPr>
          <w:rFonts w:ascii="Arial" w:hAnsi="Arial" w:cs="Arial"/>
          <w:sz w:val="22"/>
          <w:szCs w:val="22"/>
        </w:rPr>
        <w:t>4.Outras</w:t>
      </w:r>
      <w:proofErr w:type="gramEnd"/>
      <w:r w:rsidRPr="00D63F62">
        <w:rPr>
          <w:rFonts w:ascii="Arial" w:hAnsi="Arial" w:cs="Arial"/>
          <w:sz w:val="22"/>
          <w:szCs w:val="22"/>
        </w:rPr>
        <w:t xml:space="preserve"> obrigações estabelecidas e relacionadas na Minuta do Contrato - Anexo IV.</w:t>
      </w:r>
    </w:p>
    <w:p w14:paraId="26BCE49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79B673A" w14:textId="77777777" w:rsidR="00674F09" w:rsidRPr="00D63F62" w:rsidRDefault="00674F09">
      <w:pPr>
        <w:pStyle w:val="NormalWeb"/>
        <w:rPr>
          <w:rFonts w:ascii="Arial" w:hAnsi="Arial" w:cs="Arial"/>
          <w:sz w:val="22"/>
          <w:szCs w:val="22"/>
        </w:rPr>
      </w:pPr>
      <w:r w:rsidRPr="00D63F62">
        <w:rPr>
          <w:rFonts w:ascii="Arial" w:hAnsi="Arial" w:cs="Arial"/>
          <w:sz w:val="22"/>
          <w:szCs w:val="22"/>
        </w:rPr>
        <w:t>19.</w:t>
      </w:r>
      <w:proofErr w:type="gramStart"/>
      <w:r w:rsidRPr="00D63F62">
        <w:rPr>
          <w:rFonts w:ascii="Arial" w:hAnsi="Arial" w:cs="Arial"/>
          <w:sz w:val="22"/>
          <w:szCs w:val="22"/>
        </w:rPr>
        <w:t>2.Obrigações</w:t>
      </w:r>
      <w:proofErr w:type="gramEnd"/>
      <w:r w:rsidRPr="00D63F62">
        <w:rPr>
          <w:rFonts w:ascii="Arial" w:hAnsi="Arial" w:cs="Arial"/>
          <w:sz w:val="22"/>
          <w:szCs w:val="22"/>
        </w:rPr>
        <w:t xml:space="preserve"> do Contratado:</w:t>
      </w:r>
    </w:p>
    <w:p w14:paraId="5FD3F023"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1.Responsabilizar</w:t>
      </w:r>
      <w:proofErr w:type="gramEnd"/>
      <w:r w:rsidRPr="00D63F62">
        <w:rPr>
          <w:rFonts w:ascii="Arial" w:hAnsi="Arial" w:cs="Arial"/>
          <w:sz w:val="22"/>
          <w:szCs w:val="22"/>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0B06746"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2.Substituir</w:t>
      </w:r>
      <w:proofErr w:type="gramEnd"/>
      <w:r w:rsidRPr="00D63F62">
        <w:rPr>
          <w:rFonts w:ascii="Arial" w:hAnsi="Arial" w:cs="Arial"/>
          <w:sz w:val="22"/>
          <w:szCs w:val="22"/>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6A76CC3B"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3.Não</w:t>
      </w:r>
      <w:proofErr w:type="gramEnd"/>
      <w:r w:rsidRPr="00D63F62">
        <w:rPr>
          <w:rFonts w:ascii="Arial" w:hAnsi="Arial" w:cs="Arial"/>
          <w:sz w:val="22"/>
          <w:szCs w:val="22"/>
        </w:rPr>
        <w:t xml:space="preserve"> transferir a outrem, no todo ou em parte, o objeto da contratação, salvo mediante prévia e expressa autorização do Contratante;</w:t>
      </w:r>
    </w:p>
    <w:p w14:paraId="6A85F189"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4.Manter</w:t>
      </w:r>
      <w:proofErr w:type="gramEnd"/>
      <w:r w:rsidRPr="00D63F62">
        <w:rPr>
          <w:rFonts w:ascii="Arial" w:hAnsi="Arial" w:cs="Arial"/>
          <w:sz w:val="22"/>
          <w:szCs w:val="22"/>
        </w:rPr>
        <w:t>,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2F900982"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5.Emitir</w:t>
      </w:r>
      <w:proofErr w:type="gramEnd"/>
      <w:r w:rsidRPr="00D63F62">
        <w:rPr>
          <w:rFonts w:ascii="Arial" w:hAnsi="Arial" w:cs="Arial"/>
          <w:sz w:val="22"/>
          <w:szCs w:val="22"/>
        </w:rPr>
        <w:t xml:space="preserve"> Nota Fiscal correspondente à sede ou filial da empresa que efetivamente participou do certame e consequentemente apresentou a documentação exigida na fase de habilitação;</w:t>
      </w:r>
    </w:p>
    <w:p w14:paraId="43C999EA"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6.Executar</w:t>
      </w:r>
      <w:proofErr w:type="gramEnd"/>
      <w:r w:rsidRPr="00D63F62">
        <w:rPr>
          <w:rFonts w:ascii="Arial" w:hAnsi="Arial" w:cs="Arial"/>
          <w:sz w:val="22"/>
          <w:szCs w:val="22"/>
        </w:rPr>
        <w:t xml:space="preserve"> todas as obrigações assumidas sempre com observância a melhor técnica vigente, enquadrando-se, rigorosamente, dentro dos preceitos legais, normas e especificações técnicas correspondentes;</w:t>
      </w:r>
    </w:p>
    <w:p w14:paraId="2822901C" w14:textId="77777777" w:rsidR="00674F09" w:rsidRPr="00D63F62" w:rsidRDefault="00674F09">
      <w:pPr>
        <w:pStyle w:val="NormalWeb"/>
        <w:rPr>
          <w:rFonts w:ascii="Arial" w:hAnsi="Arial" w:cs="Arial"/>
          <w:sz w:val="22"/>
          <w:szCs w:val="22"/>
        </w:rPr>
      </w:pPr>
      <w:r w:rsidRPr="00D63F62">
        <w:rPr>
          <w:rFonts w:ascii="Arial" w:hAnsi="Arial" w:cs="Arial"/>
          <w:sz w:val="22"/>
          <w:szCs w:val="22"/>
        </w:rPr>
        <w:t>19.2.</w:t>
      </w:r>
      <w:proofErr w:type="gramStart"/>
      <w:r w:rsidRPr="00D63F62">
        <w:rPr>
          <w:rFonts w:ascii="Arial" w:hAnsi="Arial" w:cs="Arial"/>
          <w:sz w:val="22"/>
          <w:szCs w:val="22"/>
        </w:rPr>
        <w:t>7.Outras</w:t>
      </w:r>
      <w:proofErr w:type="gramEnd"/>
      <w:r w:rsidRPr="00D63F62">
        <w:rPr>
          <w:rFonts w:ascii="Arial" w:hAnsi="Arial" w:cs="Arial"/>
          <w:sz w:val="22"/>
          <w:szCs w:val="22"/>
        </w:rPr>
        <w:t xml:space="preserve"> obrigações estabelecidas e relacionadas na Minuta do Contrato - Anexo IV.</w:t>
      </w:r>
    </w:p>
    <w:p w14:paraId="50FF3D7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AE4E586"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20.0.DO PAGAMENTO</w:t>
      </w:r>
    </w:p>
    <w:p w14:paraId="6A463ED6"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20.1.O pagamento será realizado mediante processo regular e em observância às normas e procedimentos adotados pelo ORC, bem como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141 a 146 da Lei 14.133/21; da seguinte maneira: Mensalmente, para ocorrer no prazo de trinta dias, contados do período de adimplemento de cada parcela.</w:t>
      </w:r>
    </w:p>
    <w:p w14:paraId="23E58D02"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20.2.O desembolso máximo do período, não será superior ao valor do respectivo adimplemento, de acordo com o cronograma aprovado, quando for o caso, e sempre em conformidade com a disponibilidade de recursos financeiros.</w:t>
      </w:r>
    </w:p>
    <w:p w14:paraId="385F4378" w14:textId="77777777" w:rsidR="00674F09" w:rsidRPr="00D63F62" w:rsidRDefault="00674F09">
      <w:pPr>
        <w:pStyle w:val="NormalWeb"/>
        <w:rPr>
          <w:rFonts w:ascii="Arial" w:hAnsi="Arial" w:cs="Arial"/>
          <w:sz w:val="22"/>
          <w:szCs w:val="22"/>
        </w:rPr>
      </w:pPr>
      <w:r w:rsidRPr="00D63F62">
        <w:rPr>
          <w:rFonts w:ascii="Arial" w:hAnsi="Arial" w:cs="Arial"/>
          <w:sz w:val="22"/>
          <w:szCs w:val="22"/>
        </w:rPr>
        <w:t>20.</w:t>
      </w:r>
      <w:proofErr w:type="gramStart"/>
      <w:r w:rsidRPr="00D63F62">
        <w:rPr>
          <w:rFonts w:ascii="Arial" w:hAnsi="Arial" w:cs="Arial"/>
          <w:sz w:val="22"/>
          <w:szCs w:val="22"/>
        </w:rPr>
        <w:t>3.Nenhum</w:t>
      </w:r>
      <w:proofErr w:type="gramEnd"/>
      <w:r w:rsidRPr="00D63F62">
        <w:rPr>
          <w:rFonts w:ascii="Arial" w:hAnsi="Arial" w:cs="Arial"/>
          <w:sz w:val="22"/>
          <w:szCs w:val="22"/>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39AC1FD8" w14:textId="77777777" w:rsidR="00674F09" w:rsidRPr="00D63F62" w:rsidRDefault="00674F09">
      <w:pPr>
        <w:pStyle w:val="NormalWeb"/>
        <w:rPr>
          <w:rFonts w:ascii="Arial" w:hAnsi="Arial" w:cs="Arial"/>
          <w:sz w:val="22"/>
          <w:szCs w:val="22"/>
        </w:rPr>
      </w:pPr>
      <w:r w:rsidRPr="00D63F62">
        <w:rPr>
          <w:rFonts w:ascii="Arial" w:hAnsi="Arial" w:cs="Arial"/>
          <w:sz w:val="22"/>
          <w:szCs w:val="22"/>
        </w:rPr>
        <w:t>20.</w:t>
      </w:r>
      <w:proofErr w:type="gramStart"/>
      <w:r w:rsidRPr="00D63F62">
        <w:rPr>
          <w:rFonts w:ascii="Arial" w:hAnsi="Arial" w:cs="Arial"/>
          <w:sz w:val="22"/>
          <w:szCs w:val="22"/>
        </w:rPr>
        <w:t>4.Nos</w:t>
      </w:r>
      <w:proofErr w:type="gramEnd"/>
      <w:r w:rsidRPr="00D63F62">
        <w:rPr>
          <w:rFonts w:ascii="Arial" w:hAnsi="Arial" w:cs="Arial"/>
          <w:sz w:val="22"/>
          <w:szCs w:val="22"/>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1B4E85B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E6CE565"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21.0.DAS INFRAÇÕES ADMINISTRATIVAS E SANÇÕES</w:t>
      </w:r>
    </w:p>
    <w:p w14:paraId="22A92FB5"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21.1.O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63F62">
        <w:rPr>
          <w:rFonts w:ascii="Arial" w:hAnsi="Arial" w:cs="Arial"/>
          <w:sz w:val="22"/>
          <w:szCs w:val="22"/>
        </w:rPr>
        <w:t>Arts</w:t>
      </w:r>
      <w:proofErr w:type="spellEnd"/>
      <w:r w:rsidRPr="00D63F62">
        <w:rPr>
          <w:rFonts w:ascii="Arial" w:hAnsi="Arial" w:cs="Arial"/>
          <w:sz w:val="22"/>
          <w:szCs w:val="22"/>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F97E854" w14:textId="77777777" w:rsidR="00674F09" w:rsidRPr="00D63F62" w:rsidRDefault="00674F09">
      <w:pPr>
        <w:pStyle w:val="NormalWeb"/>
        <w:rPr>
          <w:rFonts w:ascii="Arial" w:hAnsi="Arial" w:cs="Arial"/>
          <w:sz w:val="22"/>
          <w:szCs w:val="22"/>
        </w:rPr>
      </w:pPr>
      <w:r w:rsidRPr="00D63F62">
        <w:rPr>
          <w:rFonts w:ascii="Arial" w:hAnsi="Arial" w:cs="Arial"/>
          <w:sz w:val="22"/>
          <w:szCs w:val="22"/>
        </w:rPr>
        <w:t>21.</w:t>
      </w:r>
      <w:proofErr w:type="gramStart"/>
      <w:r w:rsidRPr="00D63F62">
        <w:rPr>
          <w:rFonts w:ascii="Arial" w:hAnsi="Arial" w:cs="Arial"/>
          <w:sz w:val="22"/>
          <w:szCs w:val="22"/>
        </w:rPr>
        <w:t>2.Se</w:t>
      </w:r>
      <w:proofErr w:type="gramEnd"/>
      <w:r w:rsidRPr="00D63F62">
        <w:rPr>
          <w:rFonts w:ascii="Arial" w:hAnsi="Arial" w:cs="Arial"/>
          <w:sz w:val="22"/>
          <w:szCs w:val="22"/>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11B8B37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5CA7522"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22.0.DAS OBRIGAÇÕES PERTINENTES À LGPD</w:t>
      </w:r>
    </w:p>
    <w:p w14:paraId="72FC986D" w14:textId="77777777" w:rsidR="00674F09" w:rsidRPr="00D63F62" w:rsidRDefault="00674F09">
      <w:pPr>
        <w:pStyle w:val="NormalWeb"/>
        <w:rPr>
          <w:rFonts w:ascii="Arial" w:hAnsi="Arial" w:cs="Arial"/>
          <w:sz w:val="22"/>
          <w:szCs w:val="22"/>
        </w:rPr>
      </w:pPr>
      <w:r w:rsidRPr="00D63F62">
        <w:rPr>
          <w:rFonts w:ascii="Arial" w:hAnsi="Arial" w:cs="Arial"/>
          <w:sz w:val="22"/>
          <w:szCs w:val="22"/>
        </w:rPr>
        <w:t>22.</w:t>
      </w:r>
      <w:proofErr w:type="gramStart"/>
      <w:r w:rsidRPr="00D63F62">
        <w:rPr>
          <w:rFonts w:ascii="Arial" w:hAnsi="Arial" w:cs="Arial"/>
          <w:sz w:val="22"/>
          <w:szCs w:val="22"/>
        </w:rPr>
        <w:t>1.As</w:t>
      </w:r>
      <w:proofErr w:type="gramEnd"/>
      <w:r w:rsidRPr="00D63F62">
        <w:rPr>
          <w:rFonts w:ascii="Arial" w:hAnsi="Arial" w:cs="Arial"/>
          <w:sz w:val="22"/>
          <w:szCs w:val="22"/>
        </w:rPr>
        <w:t xml:space="preserve"> partes contratantes deverão cumprir a Lei nº 13.709, de 14 de </w:t>
      </w:r>
      <w:proofErr w:type="gramStart"/>
      <w:r w:rsidRPr="00D63F62">
        <w:rPr>
          <w:rFonts w:ascii="Arial" w:hAnsi="Arial" w:cs="Arial"/>
          <w:sz w:val="22"/>
          <w:szCs w:val="22"/>
        </w:rPr>
        <w:t>Agosto</w:t>
      </w:r>
      <w:proofErr w:type="gramEnd"/>
      <w:r w:rsidRPr="00D63F62">
        <w:rPr>
          <w:rFonts w:ascii="Arial" w:hAnsi="Arial" w:cs="Arial"/>
          <w:sz w:val="22"/>
          <w:szCs w:val="22"/>
        </w:rPr>
        <w:t xml:space="preserve"> de 2018, que é a Lei Geral de Proteção de Dados Pessoais LGPD, quanto a todos os dados pessoais a que tenham acesso em razão deste certame ou do termo de ajuste que eventualmente venha a ser firmado, a partir da apresentação </w:t>
      </w:r>
      <w:r w:rsidRPr="00D63F62">
        <w:rPr>
          <w:rFonts w:ascii="Arial" w:hAnsi="Arial" w:cs="Arial"/>
          <w:sz w:val="22"/>
          <w:szCs w:val="22"/>
        </w:rPr>
        <w:lastRenderedPageBreak/>
        <w:t>da proposta no procedimento de contratação, independentemente de declaração ou de aceitação expressa.</w:t>
      </w:r>
    </w:p>
    <w:p w14:paraId="5F709032" w14:textId="77777777" w:rsidR="00674F09" w:rsidRPr="00D63F62" w:rsidRDefault="00674F09">
      <w:pPr>
        <w:pStyle w:val="NormalWeb"/>
        <w:rPr>
          <w:rFonts w:ascii="Arial" w:hAnsi="Arial" w:cs="Arial"/>
          <w:sz w:val="22"/>
          <w:szCs w:val="22"/>
        </w:rPr>
      </w:pPr>
      <w:r w:rsidRPr="00D63F62">
        <w:rPr>
          <w:rFonts w:ascii="Arial" w:hAnsi="Arial" w:cs="Arial"/>
          <w:sz w:val="22"/>
          <w:szCs w:val="22"/>
        </w:rPr>
        <w:t>22.</w:t>
      </w:r>
      <w:proofErr w:type="gramStart"/>
      <w:r w:rsidRPr="00D63F62">
        <w:rPr>
          <w:rFonts w:ascii="Arial" w:hAnsi="Arial" w:cs="Arial"/>
          <w:sz w:val="22"/>
          <w:szCs w:val="22"/>
        </w:rPr>
        <w:t>2.Os</w:t>
      </w:r>
      <w:proofErr w:type="gramEnd"/>
      <w:r w:rsidRPr="00D63F62">
        <w:rPr>
          <w:rFonts w:ascii="Arial" w:hAnsi="Arial" w:cs="Arial"/>
          <w:sz w:val="22"/>
          <w:szCs w:val="22"/>
        </w:rPr>
        <w:t xml:space="preserve"> dados obtidos somente poderão ser utilizados para as finalidades que justificaram seu acesso e de acordo com a boa-fé e com os princípios do Art. 6º, da Lei 13.709/18.</w:t>
      </w:r>
    </w:p>
    <w:p w14:paraId="7C58BF14" w14:textId="77777777" w:rsidR="00674F09" w:rsidRPr="00D63F62" w:rsidRDefault="00674F09">
      <w:pPr>
        <w:pStyle w:val="NormalWeb"/>
        <w:rPr>
          <w:rFonts w:ascii="Arial" w:hAnsi="Arial" w:cs="Arial"/>
          <w:sz w:val="22"/>
          <w:szCs w:val="22"/>
        </w:rPr>
      </w:pPr>
      <w:r w:rsidRPr="00D63F62">
        <w:rPr>
          <w:rFonts w:ascii="Arial" w:hAnsi="Arial" w:cs="Arial"/>
          <w:sz w:val="22"/>
          <w:szCs w:val="22"/>
        </w:rPr>
        <w:t>22.3.É vedado o compartilhamento com terceiros de qualquer dado obtido, fora das hipóteses permitidas em Lei.</w:t>
      </w:r>
    </w:p>
    <w:p w14:paraId="73A75833" w14:textId="77777777" w:rsidR="00674F09" w:rsidRPr="00D63F62" w:rsidRDefault="00674F09">
      <w:pPr>
        <w:pStyle w:val="NormalWeb"/>
        <w:rPr>
          <w:rFonts w:ascii="Arial" w:hAnsi="Arial" w:cs="Arial"/>
          <w:sz w:val="22"/>
          <w:szCs w:val="22"/>
        </w:rPr>
      </w:pPr>
      <w:r w:rsidRPr="00D63F62">
        <w:rPr>
          <w:rFonts w:ascii="Arial" w:hAnsi="Arial" w:cs="Arial"/>
          <w:sz w:val="22"/>
          <w:szCs w:val="22"/>
        </w:rPr>
        <w:t>22.</w:t>
      </w:r>
      <w:proofErr w:type="gramStart"/>
      <w:r w:rsidRPr="00D63F62">
        <w:rPr>
          <w:rFonts w:ascii="Arial" w:hAnsi="Arial" w:cs="Arial"/>
          <w:sz w:val="22"/>
          <w:szCs w:val="22"/>
        </w:rPr>
        <w:t>4.Outras</w:t>
      </w:r>
      <w:proofErr w:type="gramEnd"/>
      <w:r w:rsidRPr="00D63F62">
        <w:rPr>
          <w:rFonts w:ascii="Arial" w:hAnsi="Arial" w:cs="Arial"/>
          <w:sz w:val="22"/>
          <w:szCs w:val="22"/>
        </w:rPr>
        <w:t xml:space="preserve"> obrigações estabelecidas e relacionadas na Minuta do Contrato - Anexo IV.</w:t>
      </w:r>
    </w:p>
    <w:p w14:paraId="75EF992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3D289E4"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23.0.DAS DISPOSIÇÕES GERAIS</w:t>
      </w:r>
    </w:p>
    <w:p w14:paraId="3F00AFE4"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1.Será</w:t>
      </w:r>
      <w:proofErr w:type="gramEnd"/>
      <w:r w:rsidRPr="00D63F62">
        <w:rPr>
          <w:rFonts w:ascii="Arial" w:hAnsi="Arial" w:cs="Arial"/>
          <w:sz w:val="22"/>
          <w:szCs w:val="22"/>
        </w:rPr>
        <w:t xml:space="preserve"> divulgada ata da sessão pública no sistema eletrônico.</w:t>
      </w:r>
    </w:p>
    <w:p w14:paraId="1868A349"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2.Não</w:t>
      </w:r>
      <w:proofErr w:type="gramEnd"/>
      <w:r w:rsidRPr="00D63F62">
        <w:rPr>
          <w:rFonts w:ascii="Arial" w:hAnsi="Arial" w:cs="Arial"/>
          <w:sz w:val="22"/>
          <w:szCs w:val="22"/>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14CD8C0"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3.Todas</w:t>
      </w:r>
      <w:proofErr w:type="gramEnd"/>
      <w:r w:rsidRPr="00D63F62">
        <w:rPr>
          <w:rFonts w:ascii="Arial" w:hAnsi="Arial" w:cs="Arial"/>
          <w:sz w:val="22"/>
          <w:szCs w:val="22"/>
        </w:rPr>
        <w:t xml:space="preserve"> as referências de tempo no Edital, nos seus anexos, no aviso e durante a sessão pública observarão o horário de Brasília – DF.</w:t>
      </w:r>
    </w:p>
    <w:p w14:paraId="7C23FE2F" w14:textId="77777777" w:rsidR="00674F09" w:rsidRPr="00D63F62" w:rsidRDefault="00674F09">
      <w:pPr>
        <w:pStyle w:val="NormalWeb"/>
        <w:rPr>
          <w:rFonts w:ascii="Arial" w:hAnsi="Arial" w:cs="Arial"/>
          <w:sz w:val="22"/>
          <w:szCs w:val="22"/>
        </w:rPr>
      </w:pPr>
      <w:r w:rsidRPr="00D63F62">
        <w:rPr>
          <w:rFonts w:ascii="Arial" w:hAnsi="Arial" w:cs="Arial"/>
          <w:sz w:val="22"/>
          <w:szCs w:val="22"/>
        </w:rPr>
        <w:t>23.4.A homologação do resultado desta licitação não implicará direito à contratação.</w:t>
      </w:r>
    </w:p>
    <w:p w14:paraId="0BDB5960"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5.As</w:t>
      </w:r>
      <w:proofErr w:type="gramEnd"/>
      <w:r w:rsidRPr="00D63F62">
        <w:rPr>
          <w:rFonts w:ascii="Arial" w:hAnsi="Arial" w:cs="Arial"/>
          <w:sz w:val="22"/>
          <w:szCs w:val="22"/>
        </w:rPr>
        <w:t xml:space="preserve"> normas disciplinadoras da licitação serão sempre interpretadas em favor da ampliação da disputa entre os interessados, desde que não comprometam o interesse do ORC, o princípio da isonomia, a finalidade e a segurança da contratação.</w:t>
      </w:r>
    </w:p>
    <w:p w14:paraId="7900601C"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6.Os</w:t>
      </w:r>
      <w:proofErr w:type="gramEnd"/>
      <w:r w:rsidRPr="00D63F62">
        <w:rPr>
          <w:rFonts w:ascii="Arial" w:hAnsi="Arial" w:cs="Arial"/>
          <w:sz w:val="22"/>
          <w:szCs w:val="22"/>
        </w:rPr>
        <w:t xml:space="preserve"> licitantes assumem todos os custos de preparação e apresentação de suas propostas e o ORC não será, em nenhum caso, responsável por esses custos, independentemente da condução ou do resultado do processo licitatório.</w:t>
      </w:r>
    </w:p>
    <w:p w14:paraId="1E7400C5"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7.Para</w:t>
      </w:r>
      <w:proofErr w:type="gramEnd"/>
      <w:r w:rsidRPr="00D63F62">
        <w:rPr>
          <w:rFonts w:ascii="Arial" w:hAnsi="Arial" w:cs="Arial"/>
          <w:sz w:val="22"/>
          <w:szCs w:val="22"/>
        </w:rPr>
        <w:t xml:space="preserve"> todos os efeitos, na contagem dos prazos estabelecidos neste Edital e seus anexos, excluir–se–á o dia do início e incluir–se–á o do vencimento. Só se iniciam e vencem os prazos em dias de expediente no ORC.</w:t>
      </w:r>
    </w:p>
    <w:p w14:paraId="634E3CF0" w14:textId="77777777" w:rsidR="00674F09" w:rsidRPr="00D63F62" w:rsidRDefault="00674F09">
      <w:pPr>
        <w:pStyle w:val="NormalWeb"/>
        <w:rPr>
          <w:rFonts w:ascii="Arial" w:hAnsi="Arial" w:cs="Arial"/>
          <w:sz w:val="22"/>
          <w:szCs w:val="22"/>
        </w:rPr>
      </w:pPr>
      <w:r w:rsidRPr="00D63F62">
        <w:rPr>
          <w:rFonts w:ascii="Arial" w:hAnsi="Arial" w:cs="Arial"/>
          <w:sz w:val="22"/>
          <w:szCs w:val="22"/>
        </w:rPr>
        <w:t>23.8.O desatendimento de exigências formais não essenciais não importará o afastamento do licitante, desde que seja possível o aproveitamento do ato, observados os princípios da isonomia e do interesse público.</w:t>
      </w:r>
    </w:p>
    <w:p w14:paraId="4B84A5F1"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9.Em</w:t>
      </w:r>
      <w:proofErr w:type="gramEnd"/>
      <w:r w:rsidRPr="00D63F62">
        <w:rPr>
          <w:rFonts w:ascii="Arial" w:hAnsi="Arial" w:cs="Arial"/>
          <w:sz w:val="22"/>
          <w:szCs w:val="22"/>
        </w:rPr>
        <w:t xml:space="preserve"> caso de divergência entre disposições do Edital e de seus anexos ou demais peças que compõem o processo, prevalecerá as do Edital.</w:t>
      </w:r>
    </w:p>
    <w:p w14:paraId="3ADEF7D3" w14:textId="77777777" w:rsidR="00674F09" w:rsidRPr="00D63F62" w:rsidRDefault="00674F09">
      <w:pPr>
        <w:pStyle w:val="NormalWeb"/>
        <w:rPr>
          <w:rFonts w:ascii="Arial" w:hAnsi="Arial" w:cs="Arial"/>
          <w:sz w:val="22"/>
          <w:szCs w:val="22"/>
        </w:rPr>
      </w:pPr>
      <w:r w:rsidRPr="00D63F62">
        <w:rPr>
          <w:rFonts w:ascii="Arial" w:hAnsi="Arial" w:cs="Arial"/>
          <w:sz w:val="22"/>
          <w:szCs w:val="22"/>
        </w:rPr>
        <w:t>23.10.O Edital e seus anexos também estão disponibilizados na íntegra no endereço eletrônico: www.bnc.org.br; no Portal Nacional de Contratações Públicas PNCP; e poderão ser lidos, e quando for o caso obtidos, mediante processo regular e observados os procedimentos definidos pelo ORC, no endereço</w:t>
      </w:r>
      <w:proofErr w:type="gramStart"/>
      <w:r w:rsidRPr="00D63F62">
        <w:rPr>
          <w:rFonts w:ascii="Arial" w:hAnsi="Arial" w:cs="Arial"/>
          <w:sz w:val="22"/>
          <w:szCs w:val="22"/>
        </w:rPr>
        <w:t>: .</w:t>
      </w:r>
      <w:proofErr w:type="gramEnd"/>
      <w:r w:rsidRPr="00D63F62">
        <w:rPr>
          <w:rFonts w:ascii="Arial" w:hAnsi="Arial" w:cs="Arial"/>
          <w:sz w:val="22"/>
          <w:szCs w:val="22"/>
        </w:rPr>
        <w:t>, . – . – . – PE, nos horários normais de expediente: das 08:00 as 12:00 horas; mesmo endereço e horário nos quais os autos do processo administrativo permanecerão com vista franqueada aos interessados.</w:t>
      </w:r>
    </w:p>
    <w:p w14:paraId="16D63B5D" w14:textId="77777777" w:rsidR="00674F09" w:rsidRPr="00D63F62" w:rsidRDefault="00674F09">
      <w:pPr>
        <w:pStyle w:val="NormalWeb"/>
        <w:rPr>
          <w:rFonts w:ascii="Arial" w:hAnsi="Arial" w:cs="Arial"/>
          <w:sz w:val="22"/>
          <w:szCs w:val="22"/>
        </w:rPr>
      </w:pPr>
      <w:r w:rsidRPr="00D63F62">
        <w:rPr>
          <w:rFonts w:ascii="Arial" w:hAnsi="Arial" w:cs="Arial"/>
          <w:sz w:val="22"/>
          <w:szCs w:val="22"/>
        </w:rPr>
        <w:t>23.</w:t>
      </w:r>
      <w:proofErr w:type="gramStart"/>
      <w:r w:rsidRPr="00D63F62">
        <w:rPr>
          <w:rFonts w:ascii="Arial" w:hAnsi="Arial" w:cs="Arial"/>
          <w:sz w:val="22"/>
          <w:szCs w:val="22"/>
        </w:rPr>
        <w:t>11.Para</w:t>
      </w:r>
      <w:proofErr w:type="gramEnd"/>
      <w:r w:rsidRPr="00D63F62">
        <w:rPr>
          <w:rFonts w:ascii="Arial" w:hAnsi="Arial" w:cs="Arial"/>
          <w:sz w:val="22"/>
          <w:szCs w:val="22"/>
        </w:rPr>
        <w:t xml:space="preserve"> dirimir eventuais controvérsias decorrentes deste certame, excluído qualquer outro, o foro competente é o </w:t>
      </w:r>
      <w:proofErr w:type="gramStart"/>
      <w:r w:rsidRPr="00D63F62">
        <w:rPr>
          <w:rFonts w:ascii="Arial" w:hAnsi="Arial" w:cs="Arial"/>
          <w:sz w:val="22"/>
          <w:szCs w:val="22"/>
        </w:rPr>
        <w:t>da .</w:t>
      </w:r>
      <w:proofErr w:type="gramEnd"/>
      <w:r w:rsidRPr="00D63F62">
        <w:rPr>
          <w:rFonts w:ascii="Arial" w:hAnsi="Arial" w:cs="Arial"/>
          <w:sz w:val="22"/>
          <w:szCs w:val="22"/>
        </w:rPr>
        <w:t>, Estado de Pernambuco.</w:t>
      </w:r>
    </w:p>
    <w:p w14:paraId="33B00CD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3EA6F54" w14:textId="7A4D6A8B" w:rsidR="00674F09" w:rsidRPr="00D63F62" w:rsidRDefault="00EF6B54" w:rsidP="00AF197B">
      <w:pPr>
        <w:pStyle w:val="datacao"/>
        <w:jc w:val="right"/>
        <w:rPr>
          <w:rFonts w:ascii="Arial" w:hAnsi="Arial" w:cs="Arial"/>
          <w:sz w:val="22"/>
          <w:szCs w:val="22"/>
        </w:rPr>
      </w:pPr>
      <w:r w:rsidRPr="00EF6B54">
        <w:rPr>
          <w:rFonts w:ascii="Arial" w:hAnsi="Arial" w:cs="Arial"/>
          <w:sz w:val="22"/>
          <w:szCs w:val="22"/>
        </w:rPr>
        <w:t>Itapissuma</w:t>
      </w:r>
      <w:r w:rsidR="00674F09" w:rsidRPr="00EF6B54">
        <w:rPr>
          <w:rFonts w:ascii="Arial" w:hAnsi="Arial" w:cs="Arial"/>
          <w:sz w:val="22"/>
          <w:szCs w:val="22"/>
        </w:rPr>
        <w:t>- PE, 0</w:t>
      </w:r>
      <w:r w:rsidRPr="00EF6B54">
        <w:rPr>
          <w:rFonts w:ascii="Arial" w:hAnsi="Arial" w:cs="Arial"/>
          <w:sz w:val="22"/>
          <w:szCs w:val="22"/>
        </w:rPr>
        <w:t>4</w:t>
      </w:r>
      <w:r w:rsidR="00674F09" w:rsidRPr="00EF6B54">
        <w:rPr>
          <w:rFonts w:ascii="Arial" w:hAnsi="Arial" w:cs="Arial"/>
          <w:sz w:val="22"/>
          <w:szCs w:val="22"/>
        </w:rPr>
        <w:t xml:space="preserve"> de </w:t>
      </w:r>
      <w:proofErr w:type="gramStart"/>
      <w:r w:rsidR="00674F09" w:rsidRPr="00EF6B54">
        <w:rPr>
          <w:rFonts w:ascii="Arial" w:hAnsi="Arial" w:cs="Arial"/>
          <w:sz w:val="22"/>
          <w:szCs w:val="22"/>
        </w:rPr>
        <w:t>Dezembro</w:t>
      </w:r>
      <w:proofErr w:type="gramEnd"/>
      <w:r w:rsidR="00674F09" w:rsidRPr="00EF6B54">
        <w:rPr>
          <w:rFonts w:ascii="Arial" w:hAnsi="Arial" w:cs="Arial"/>
          <w:sz w:val="22"/>
          <w:szCs w:val="22"/>
        </w:rPr>
        <w:t xml:space="preserve"> de 2025</w:t>
      </w:r>
      <w:r w:rsidR="00674F09" w:rsidRPr="00674F09">
        <w:rPr>
          <w:rFonts w:ascii="Arial" w:hAnsi="Arial" w:cs="Arial"/>
          <w:sz w:val="22"/>
          <w:szCs w:val="22"/>
          <w:highlight w:val="yellow"/>
        </w:rPr>
        <w:t>.</w:t>
      </w:r>
    </w:p>
    <w:p w14:paraId="53BD925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F0F99D3" w14:textId="776E9E10"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48D3FC5" w14:textId="77777777" w:rsidR="00674F09" w:rsidRPr="00D63F62" w:rsidRDefault="00674F09">
      <w:pPr>
        <w:pStyle w:val="assinaturalinha"/>
        <w:jc w:val="center"/>
        <w:rPr>
          <w:sz w:val="22"/>
          <w:szCs w:val="22"/>
        </w:rPr>
      </w:pPr>
      <w:r w:rsidRPr="00D63F62">
        <w:rPr>
          <w:sz w:val="22"/>
          <w:szCs w:val="22"/>
        </w:rPr>
        <w:t>____________________________________</w:t>
      </w:r>
    </w:p>
    <w:p w14:paraId="2D21772E" w14:textId="09EE2508" w:rsidR="00674F09" w:rsidRDefault="00AF197B">
      <w:pPr>
        <w:pStyle w:val="assinaturacargo"/>
        <w:jc w:val="center"/>
        <w:rPr>
          <w:sz w:val="22"/>
          <w:szCs w:val="22"/>
        </w:rPr>
      </w:pPr>
      <w:r>
        <w:rPr>
          <w:sz w:val="22"/>
          <w:szCs w:val="22"/>
        </w:rPr>
        <w:t>KLEBSON EDSON DO NASCIMENTO SENA</w:t>
      </w:r>
    </w:p>
    <w:p w14:paraId="38AC0FDC" w14:textId="75506BEE" w:rsidR="00AF197B" w:rsidRPr="00D63F62" w:rsidRDefault="00AF197B">
      <w:pPr>
        <w:pStyle w:val="assinaturacargo"/>
        <w:jc w:val="center"/>
        <w:rPr>
          <w:sz w:val="22"/>
          <w:szCs w:val="22"/>
        </w:rPr>
      </w:pPr>
      <w:r>
        <w:rPr>
          <w:sz w:val="22"/>
          <w:szCs w:val="22"/>
        </w:rPr>
        <w:t>PREGOEIRO</w:t>
      </w:r>
    </w:p>
    <w:p w14:paraId="77E5FAE5" w14:textId="6B731DBA" w:rsidR="00674F09" w:rsidRPr="00D63F62" w:rsidRDefault="00674F09">
      <w:pPr>
        <w:pStyle w:val="NormalWeb"/>
        <w:jc w:val="center"/>
        <w:rPr>
          <w:rFonts w:ascii="Arial" w:hAnsi="Arial" w:cs="Arial"/>
          <w:sz w:val="22"/>
          <w:szCs w:val="22"/>
        </w:rPr>
      </w:pPr>
      <w:r w:rsidRPr="00D63F62">
        <w:rPr>
          <w:rFonts w:ascii="Arial" w:eastAsia="Times New Roman" w:hAnsi="Arial" w:cs="Arial"/>
          <w:sz w:val="22"/>
          <w:szCs w:val="22"/>
        </w:rPr>
        <w:br w:type="page"/>
      </w:r>
    </w:p>
    <w:p w14:paraId="74C9079C" w14:textId="77777777" w:rsidR="00674F09" w:rsidRPr="00D63F62" w:rsidRDefault="00674F09">
      <w:pPr>
        <w:pStyle w:val="cabecalhoorgaov"/>
        <w:jc w:val="center"/>
        <w:rPr>
          <w:rFonts w:ascii="Arial" w:hAnsi="Arial" w:cs="Arial"/>
          <w:sz w:val="22"/>
          <w:szCs w:val="22"/>
        </w:rPr>
      </w:pPr>
      <w:r w:rsidRPr="00D63F62">
        <w:rPr>
          <w:rFonts w:ascii="Arial" w:hAnsi="Arial" w:cs="Arial"/>
          <w:sz w:val="22"/>
          <w:szCs w:val="22"/>
        </w:rPr>
        <w:lastRenderedPageBreak/>
        <w:t>PREFEITURA MUNICIPAL DE ITAPISSUMA</w:t>
      </w:r>
    </w:p>
    <w:p w14:paraId="31EBEA9B" w14:textId="7D7A0C78" w:rsidR="00674F09" w:rsidRPr="00D63F62" w:rsidRDefault="00674F09" w:rsidP="00674F09">
      <w:pPr>
        <w:pStyle w:val="cabecalhosetorv"/>
        <w:jc w:val="center"/>
        <w:rPr>
          <w:rFonts w:ascii="Arial" w:hAnsi="Arial" w:cs="Arial"/>
          <w:sz w:val="22"/>
          <w:szCs w:val="22"/>
        </w:rPr>
      </w:pPr>
      <w:r w:rsidRPr="00D63F62">
        <w:rPr>
          <w:rFonts w:ascii="Arial" w:hAnsi="Arial" w:cs="Arial"/>
          <w:sz w:val="22"/>
          <w:szCs w:val="22"/>
        </w:rPr>
        <w:t>SETOR DE CONTRATAÇÃO</w:t>
      </w:r>
    </w:p>
    <w:p w14:paraId="424E4D94" w14:textId="4E3D54CC" w:rsidR="00674F09" w:rsidRPr="00D63F62" w:rsidRDefault="00674F09" w:rsidP="00674F09">
      <w:pPr>
        <w:pStyle w:val="NormalWeb"/>
        <w:jc w:val="center"/>
        <w:rPr>
          <w:rFonts w:ascii="Arial" w:hAnsi="Arial" w:cs="Arial"/>
          <w:sz w:val="22"/>
          <w:szCs w:val="22"/>
        </w:rPr>
      </w:pPr>
      <w:r w:rsidRPr="00D63F62">
        <w:rPr>
          <w:rFonts w:ascii="Arial" w:hAnsi="Arial" w:cs="Arial"/>
          <w:b/>
          <w:bCs/>
          <w:sz w:val="22"/>
          <w:szCs w:val="22"/>
        </w:rPr>
        <w:t>ANEXO I - PREGÃO ELETRÔNICO Nº 00026/2025</w:t>
      </w:r>
    </w:p>
    <w:p w14:paraId="5102F1FE" w14:textId="77777777" w:rsidR="00674F09" w:rsidRPr="00D63F62" w:rsidRDefault="00674F09" w:rsidP="00674F09">
      <w:pPr>
        <w:pStyle w:val="NormalWeb"/>
        <w:jc w:val="center"/>
        <w:rPr>
          <w:rFonts w:ascii="Arial" w:hAnsi="Arial" w:cs="Arial"/>
          <w:sz w:val="22"/>
          <w:szCs w:val="22"/>
        </w:rPr>
      </w:pPr>
      <w:r w:rsidRPr="00D63F62">
        <w:rPr>
          <w:rFonts w:ascii="Arial" w:hAnsi="Arial" w:cs="Arial"/>
          <w:sz w:val="22"/>
          <w:szCs w:val="22"/>
        </w:rPr>
        <w:t>TERMO DE REFERÊNCIA - ESPECIFICAÇÕES</w:t>
      </w:r>
    </w:p>
    <w:p w14:paraId="790A8532" w14:textId="77777777" w:rsidR="00674F09" w:rsidRDefault="00674F09">
      <w:pPr>
        <w:pStyle w:val="NormalWeb"/>
        <w:rPr>
          <w:rFonts w:ascii="Arial" w:hAnsi="Arial" w:cs="Arial"/>
          <w:sz w:val="22"/>
          <w:szCs w:val="22"/>
        </w:rPr>
      </w:pPr>
      <w:r w:rsidRPr="00D63F62">
        <w:rPr>
          <w:rFonts w:ascii="Arial" w:hAnsi="Arial" w:cs="Arial"/>
          <w:sz w:val="22"/>
          <w:szCs w:val="22"/>
        </w:rPr>
        <w:t> </w:t>
      </w:r>
    </w:p>
    <w:p w14:paraId="50066C4A" w14:textId="77777777" w:rsidR="00674F09" w:rsidRPr="00D63F62" w:rsidRDefault="00674F09">
      <w:pPr>
        <w:pStyle w:val="NormalWeb"/>
        <w:rPr>
          <w:rFonts w:ascii="Arial" w:hAnsi="Arial" w:cs="Arial"/>
          <w:sz w:val="22"/>
          <w:szCs w:val="22"/>
        </w:rPr>
      </w:pPr>
    </w:p>
    <w:p w14:paraId="40DB4F6A" w14:textId="42B80176" w:rsidR="00AF197B" w:rsidRPr="00AF197B" w:rsidRDefault="00674F09" w:rsidP="00674F09">
      <w:pPr>
        <w:pStyle w:val="NormalWeb"/>
        <w:rPr>
          <w:rFonts w:ascii="Arial" w:hAnsi="Arial" w:cs="Arial"/>
          <w:b/>
          <w:sz w:val="22"/>
          <w:szCs w:val="22"/>
        </w:rPr>
      </w:pPr>
      <w:r w:rsidRPr="00D63F62">
        <w:rPr>
          <w:rFonts w:ascii="Arial" w:hAnsi="Arial" w:cs="Arial"/>
          <w:sz w:val="22"/>
          <w:szCs w:val="22"/>
        </w:rPr>
        <w:t> </w:t>
      </w:r>
      <w:r w:rsidR="00AF197B" w:rsidRPr="00AF197B">
        <w:rPr>
          <w:rFonts w:ascii="Arial" w:hAnsi="Arial" w:cs="Arial"/>
          <w:b/>
          <w:sz w:val="22"/>
          <w:szCs w:val="22"/>
        </w:rPr>
        <w:t>TERMO DE REFERÊNCIA PARA AQUISIÇÃO DE EQUIPAMENTO E MATERIAL PERMANENTE</w:t>
      </w:r>
    </w:p>
    <w:p w14:paraId="38825F76" w14:textId="77777777" w:rsidR="00AF197B" w:rsidRPr="00AF197B" w:rsidRDefault="00AF197B" w:rsidP="00AF197B">
      <w:pPr>
        <w:rPr>
          <w:rFonts w:ascii="Arial" w:hAnsi="Arial" w:cs="Arial"/>
          <w:b/>
          <w:sz w:val="22"/>
          <w:szCs w:val="22"/>
        </w:rPr>
      </w:pPr>
    </w:p>
    <w:p w14:paraId="7C95166B" w14:textId="77777777" w:rsidR="00AF197B" w:rsidRPr="00AF197B" w:rsidRDefault="00AF197B" w:rsidP="00AF197B">
      <w:pPr>
        <w:rPr>
          <w:rFonts w:ascii="Arial" w:hAnsi="Arial" w:cs="Arial"/>
          <w:b/>
          <w:sz w:val="22"/>
          <w:szCs w:val="22"/>
        </w:rPr>
      </w:pPr>
    </w:p>
    <w:p w14:paraId="7E89FDEE"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DO OBJETO:</w:t>
      </w:r>
    </w:p>
    <w:p w14:paraId="0EDF856E" w14:textId="77777777" w:rsidR="00AF197B" w:rsidRPr="00AF197B" w:rsidRDefault="00AF197B" w:rsidP="00AF197B">
      <w:pPr>
        <w:rPr>
          <w:rFonts w:ascii="Arial" w:hAnsi="Arial" w:cs="Arial"/>
          <w:b/>
          <w:sz w:val="22"/>
          <w:szCs w:val="22"/>
        </w:rPr>
      </w:pPr>
    </w:p>
    <w:p w14:paraId="300E8B14" w14:textId="77777777" w:rsidR="00AF197B" w:rsidRPr="00AF197B" w:rsidRDefault="00AF197B" w:rsidP="00674F09">
      <w:pPr>
        <w:jc w:val="both"/>
        <w:rPr>
          <w:rFonts w:ascii="Arial" w:hAnsi="Arial" w:cs="Arial"/>
          <w:sz w:val="22"/>
          <w:szCs w:val="22"/>
        </w:rPr>
      </w:pPr>
      <w:r w:rsidRPr="00AF197B">
        <w:rPr>
          <w:rFonts w:ascii="Arial" w:hAnsi="Arial" w:cs="Arial"/>
          <w:sz w:val="22"/>
          <w:szCs w:val="22"/>
        </w:rPr>
        <w:t>Aquisição de materiais permanentes, conforme especificação e características abaixo discriminadas para a COORDENADORIA DA MULHER</w:t>
      </w:r>
      <w:r w:rsidRPr="00AF197B">
        <w:rPr>
          <w:rFonts w:ascii="Arial" w:hAnsi="Arial" w:cs="Arial"/>
          <w:bCs/>
          <w:sz w:val="22"/>
          <w:szCs w:val="22"/>
        </w:rPr>
        <w:t>.</w:t>
      </w:r>
    </w:p>
    <w:p w14:paraId="38FA47FF" w14:textId="77777777" w:rsidR="00AF197B" w:rsidRPr="00AF197B" w:rsidRDefault="00AF197B" w:rsidP="00674F09">
      <w:pPr>
        <w:jc w:val="both"/>
        <w:rPr>
          <w:rFonts w:ascii="Arial" w:hAnsi="Arial" w:cs="Arial"/>
          <w:sz w:val="22"/>
          <w:szCs w:val="22"/>
        </w:rPr>
      </w:pPr>
      <w:r w:rsidRPr="00AF197B">
        <w:rPr>
          <w:rFonts w:ascii="Arial" w:hAnsi="Arial" w:cs="Arial"/>
          <w:sz w:val="22"/>
          <w:szCs w:val="22"/>
        </w:rPr>
        <w:t>Os materiais deverão ser novos e de primeiro uso, caracterizados e especificados neste Termo de Referência e com características aplicáveis às normas do fabricante, bem como as normas pertinentes à Associação Brasileira de Normas Técnicas – ABNT.</w:t>
      </w:r>
    </w:p>
    <w:p w14:paraId="74A8D148" w14:textId="77777777" w:rsidR="00AF197B" w:rsidRPr="00AF197B" w:rsidRDefault="00AF197B" w:rsidP="00674F09">
      <w:pPr>
        <w:jc w:val="both"/>
        <w:rPr>
          <w:rFonts w:ascii="Arial" w:hAnsi="Arial" w:cs="Arial"/>
          <w:sz w:val="22"/>
          <w:szCs w:val="22"/>
        </w:rPr>
      </w:pPr>
    </w:p>
    <w:p w14:paraId="0B71BA96"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 JUSTIFICATIVA:</w:t>
      </w:r>
    </w:p>
    <w:p w14:paraId="250FB0AF" w14:textId="77777777" w:rsidR="00AF197B" w:rsidRPr="00AF197B" w:rsidRDefault="00AF197B" w:rsidP="00AF197B">
      <w:pPr>
        <w:rPr>
          <w:rFonts w:ascii="Arial" w:hAnsi="Arial" w:cs="Arial"/>
          <w:b/>
          <w:sz w:val="22"/>
          <w:szCs w:val="22"/>
        </w:rPr>
      </w:pPr>
    </w:p>
    <w:p w14:paraId="65F9F925" w14:textId="77777777" w:rsidR="00AF197B" w:rsidRPr="00AF197B" w:rsidRDefault="00AF197B" w:rsidP="00674F09">
      <w:pPr>
        <w:jc w:val="both"/>
        <w:rPr>
          <w:rFonts w:ascii="Arial" w:hAnsi="Arial" w:cs="Arial"/>
          <w:sz w:val="22"/>
          <w:szCs w:val="22"/>
        </w:rPr>
      </w:pPr>
      <w:r w:rsidRPr="00AF197B">
        <w:rPr>
          <w:rFonts w:ascii="Arial" w:hAnsi="Arial" w:cs="Arial"/>
          <w:sz w:val="22"/>
          <w:szCs w:val="22"/>
        </w:rPr>
        <w:t>A contratação pretendida é necessária para equipar adequadamente esta Coordenadoria. Vale dizer que o uso contínuo dos mobiliários enseja o desgaste e danificação dos mesmos, comprometendo a estrutura física dos ambientes de trabalho, a rotina administrativa e a saúde do servidor, que passa a maior parte do seu tempo no ambiente de trabalho. Para tanto, se faz necessário realizar constantes investimentos na estrutura e bem estar dos ambientes, a fim de proporcionar condições ideais para o desenvolvimento das atividades, bem estar e acolhimento aos servidores e munícipes que frequentam as repartições públicas.</w:t>
      </w:r>
    </w:p>
    <w:p w14:paraId="41D7FCE6" w14:textId="77777777" w:rsidR="00AF197B" w:rsidRPr="00AF197B" w:rsidRDefault="00AF197B" w:rsidP="00674F09">
      <w:pPr>
        <w:jc w:val="both"/>
        <w:rPr>
          <w:rFonts w:ascii="Arial" w:hAnsi="Arial" w:cs="Arial"/>
          <w:sz w:val="22"/>
          <w:szCs w:val="22"/>
        </w:rPr>
      </w:pPr>
    </w:p>
    <w:p w14:paraId="160DD215"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 FUNDAMENTAÇÃO LEGAL:</w:t>
      </w:r>
    </w:p>
    <w:p w14:paraId="2B4130E5" w14:textId="77777777" w:rsidR="00AF197B" w:rsidRPr="00AF197B" w:rsidRDefault="00AF197B" w:rsidP="00AF197B">
      <w:pPr>
        <w:rPr>
          <w:rFonts w:ascii="Arial" w:hAnsi="Arial" w:cs="Arial"/>
          <w:b/>
          <w:sz w:val="22"/>
          <w:szCs w:val="22"/>
        </w:rPr>
      </w:pPr>
    </w:p>
    <w:p w14:paraId="7EFD7CAE" w14:textId="77777777" w:rsidR="00AF197B" w:rsidRPr="00AF197B" w:rsidRDefault="00AF197B" w:rsidP="00AF197B">
      <w:pPr>
        <w:rPr>
          <w:rFonts w:ascii="Arial" w:hAnsi="Arial" w:cs="Arial"/>
          <w:sz w:val="22"/>
          <w:szCs w:val="22"/>
        </w:rPr>
      </w:pPr>
      <w:r w:rsidRPr="00AF197B">
        <w:rPr>
          <w:rFonts w:ascii="Arial" w:hAnsi="Arial" w:cs="Arial"/>
          <w:sz w:val="22"/>
          <w:szCs w:val="22"/>
        </w:rPr>
        <w:t>A contratação dos serviços objeto dessa solicitação será regida pelas determinações contidas na Lei nº 14.133/21, aplicando-se, subsidiariamente, os princípios gerais de Direito Administrativo.</w:t>
      </w:r>
    </w:p>
    <w:p w14:paraId="5DA527F4" w14:textId="77777777" w:rsidR="00AF197B" w:rsidRPr="00AF197B" w:rsidRDefault="00AF197B" w:rsidP="00AF197B">
      <w:pPr>
        <w:rPr>
          <w:rFonts w:ascii="Arial" w:hAnsi="Arial" w:cs="Arial"/>
          <w:sz w:val="22"/>
          <w:szCs w:val="22"/>
        </w:rPr>
      </w:pPr>
    </w:p>
    <w:p w14:paraId="23FAA883" w14:textId="77777777" w:rsidR="00AF197B" w:rsidRPr="00AF197B" w:rsidRDefault="00AF197B" w:rsidP="00AF197B">
      <w:pPr>
        <w:numPr>
          <w:ilvl w:val="0"/>
          <w:numId w:val="1"/>
        </w:numPr>
        <w:rPr>
          <w:rFonts w:ascii="Arial" w:hAnsi="Arial" w:cs="Arial"/>
          <w:b/>
          <w:bCs/>
          <w:sz w:val="22"/>
          <w:szCs w:val="22"/>
        </w:rPr>
      </w:pPr>
      <w:r w:rsidRPr="00AF197B">
        <w:rPr>
          <w:rFonts w:ascii="Arial" w:hAnsi="Arial" w:cs="Arial"/>
          <w:b/>
          <w:bCs/>
          <w:sz w:val="22"/>
          <w:szCs w:val="22"/>
        </w:rPr>
        <w:t xml:space="preserve">DA INDICAÇÃO DA MODALIDADE DE LICITAÇÃO: </w:t>
      </w:r>
    </w:p>
    <w:p w14:paraId="621F8081" w14:textId="77777777" w:rsidR="00AF197B" w:rsidRPr="00AF197B" w:rsidRDefault="00AF197B" w:rsidP="00AF197B">
      <w:pPr>
        <w:rPr>
          <w:rFonts w:ascii="Arial" w:hAnsi="Arial" w:cs="Arial"/>
          <w:b/>
          <w:bCs/>
          <w:sz w:val="22"/>
          <w:szCs w:val="22"/>
        </w:rPr>
      </w:pPr>
    </w:p>
    <w:p w14:paraId="6D91C9AD" w14:textId="77777777" w:rsidR="00AF197B" w:rsidRPr="00AF197B" w:rsidRDefault="00AF197B" w:rsidP="00AF197B">
      <w:pPr>
        <w:rPr>
          <w:rFonts w:ascii="Arial" w:hAnsi="Arial" w:cs="Arial"/>
          <w:sz w:val="22"/>
          <w:szCs w:val="22"/>
        </w:rPr>
      </w:pPr>
      <w:r w:rsidRPr="00AF197B">
        <w:rPr>
          <w:rFonts w:ascii="Arial" w:hAnsi="Arial" w:cs="Arial"/>
          <w:sz w:val="22"/>
          <w:szCs w:val="22"/>
        </w:rPr>
        <w:t xml:space="preserve">Para a Contratação poderá se realizar licitação na modalidade de </w:t>
      </w:r>
      <w:r w:rsidRPr="00AF197B">
        <w:rPr>
          <w:rFonts w:ascii="Arial" w:hAnsi="Arial" w:cs="Arial"/>
          <w:b/>
          <w:bCs/>
          <w:sz w:val="22"/>
          <w:szCs w:val="22"/>
        </w:rPr>
        <w:t>PREGÃO ELETRÔNICO</w:t>
      </w:r>
      <w:r w:rsidRPr="00AF197B">
        <w:rPr>
          <w:rFonts w:ascii="Arial" w:hAnsi="Arial" w:cs="Arial"/>
          <w:sz w:val="22"/>
          <w:szCs w:val="22"/>
        </w:rPr>
        <w:t xml:space="preserve">, conforme determinações contidas na </w:t>
      </w:r>
      <w:r w:rsidRPr="00AF197B">
        <w:rPr>
          <w:rFonts w:ascii="Arial" w:hAnsi="Arial" w:cs="Arial"/>
          <w:bCs/>
          <w:sz w:val="22"/>
          <w:szCs w:val="22"/>
        </w:rPr>
        <w:t>Lei 14.133/21.</w:t>
      </w:r>
    </w:p>
    <w:p w14:paraId="0CF2D282" w14:textId="77777777" w:rsidR="00AF197B" w:rsidRPr="00AF197B" w:rsidRDefault="00AF197B" w:rsidP="00AF197B">
      <w:pPr>
        <w:rPr>
          <w:rFonts w:ascii="Arial" w:hAnsi="Arial" w:cs="Arial"/>
          <w:b/>
          <w:bCs/>
          <w:sz w:val="22"/>
          <w:szCs w:val="22"/>
        </w:rPr>
      </w:pPr>
      <w:r w:rsidRPr="00AF197B">
        <w:rPr>
          <w:rFonts w:ascii="Arial" w:hAnsi="Arial" w:cs="Arial"/>
          <w:sz w:val="22"/>
          <w:szCs w:val="22"/>
        </w:rPr>
        <w:tab/>
      </w:r>
    </w:p>
    <w:p w14:paraId="5A8284FD"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 QUALIFICAÇÃO TÉCNICA:</w:t>
      </w:r>
    </w:p>
    <w:p w14:paraId="5C34CDDA" w14:textId="77777777" w:rsidR="00AF197B" w:rsidRPr="00AF197B" w:rsidRDefault="00AF197B" w:rsidP="00AF197B">
      <w:pPr>
        <w:rPr>
          <w:rFonts w:ascii="Arial" w:hAnsi="Arial" w:cs="Arial"/>
          <w:b/>
          <w:sz w:val="22"/>
          <w:szCs w:val="22"/>
        </w:rPr>
      </w:pPr>
    </w:p>
    <w:p w14:paraId="70CA0C45"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Apresentação de comprovação de aptidão para execução dos serviços pertinentes e compatíveis com o objeto da licitação, mediante apresentação de Atestados de Capacidade Técnica emitidos por pessoa jurídica de direito público ou privado, comprobatório da capacidade técnica para atendimento ao objeto da presente licitação, compreendendo os requisitos abaixo relacionados:</w:t>
      </w:r>
    </w:p>
    <w:p w14:paraId="1245985F" w14:textId="77777777" w:rsidR="00AF197B" w:rsidRPr="00AF197B" w:rsidRDefault="00AF197B" w:rsidP="00AF197B">
      <w:pPr>
        <w:jc w:val="both"/>
        <w:rPr>
          <w:rFonts w:ascii="Arial" w:hAnsi="Arial" w:cs="Arial"/>
          <w:b/>
          <w:sz w:val="22"/>
          <w:szCs w:val="22"/>
        </w:rPr>
      </w:pPr>
      <w:r w:rsidRPr="00AF197B">
        <w:rPr>
          <w:rFonts w:ascii="Arial" w:hAnsi="Arial" w:cs="Arial"/>
          <w:b/>
          <w:sz w:val="22"/>
          <w:szCs w:val="22"/>
        </w:rPr>
        <w:t xml:space="preserve">Os Atestados deverão conter: </w:t>
      </w:r>
    </w:p>
    <w:p w14:paraId="12F33E2B" w14:textId="77777777" w:rsidR="00AF197B" w:rsidRPr="00AF197B" w:rsidRDefault="00AF197B" w:rsidP="00AF197B">
      <w:pPr>
        <w:numPr>
          <w:ilvl w:val="0"/>
          <w:numId w:val="2"/>
        </w:numPr>
        <w:rPr>
          <w:rFonts w:ascii="Arial" w:hAnsi="Arial" w:cs="Arial"/>
          <w:sz w:val="22"/>
          <w:szCs w:val="22"/>
        </w:rPr>
      </w:pPr>
      <w:r w:rsidRPr="00AF197B">
        <w:rPr>
          <w:rFonts w:ascii="Arial" w:hAnsi="Arial" w:cs="Arial"/>
          <w:sz w:val="22"/>
          <w:szCs w:val="22"/>
        </w:rPr>
        <w:t>Nomes empresariais e dados de identificação da instituição emitente (CNPJ, endereço, telefone);</w:t>
      </w:r>
    </w:p>
    <w:p w14:paraId="18A4C04E" w14:textId="77777777" w:rsidR="00AF197B" w:rsidRPr="00AF197B" w:rsidRDefault="00AF197B" w:rsidP="00AF197B">
      <w:pPr>
        <w:numPr>
          <w:ilvl w:val="0"/>
          <w:numId w:val="2"/>
        </w:numPr>
        <w:rPr>
          <w:rFonts w:ascii="Arial" w:hAnsi="Arial" w:cs="Arial"/>
          <w:sz w:val="22"/>
          <w:szCs w:val="22"/>
        </w:rPr>
      </w:pPr>
      <w:r w:rsidRPr="00AF197B">
        <w:rPr>
          <w:rFonts w:ascii="Arial" w:hAnsi="Arial" w:cs="Arial"/>
          <w:sz w:val="22"/>
          <w:szCs w:val="22"/>
        </w:rPr>
        <w:t>Local e data de emissão;</w:t>
      </w:r>
    </w:p>
    <w:p w14:paraId="03722B29" w14:textId="77777777" w:rsidR="00AF197B" w:rsidRPr="00AF197B" w:rsidRDefault="00AF197B" w:rsidP="00AF197B">
      <w:pPr>
        <w:numPr>
          <w:ilvl w:val="0"/>
          <w:numId w:val="2"/>
        </w:numPr>
        <w:rPr>
          <w:rFonts w:ascii="Arial" w:hAnsi="Arial" w:cs="Arial"/>
          <w:sz w:val="22"/>
          <w:szCs w:val="22"/>
        </w:rPr>
      </w:pPr>
      <w:r w:rsidRPr="00AF197B">
        <w:rPr>
          <w:rFonts w:ascii="Arial" w:hAnsi="Arial" w:cs="Arial"/>
          <w:sz w:val="22"/>
          <w:szCs w:val="22"/>
        </w:rPr>
        <w:lastRenderedPageBreak/>
        <w:t>Nome, cargo, telefone, e-mail e a assinatura do responsável pela veracidade das informações.</w:t>
      </w:r>
    </w:p>
    <w:p w14:paraId="4DEE678F" w14:textId="77777777" w:rsidR="00AF197B" w:rsidRPr="00AF197B" w:rsidRDefault="00AF197B" w:rsidP="00AF197B">
      <w:pPr>
        <w:rPr>
          <w:rFonts w:ascii="Arial" w:hAnsi="Arial" w:cs="Arial"/>
          <w:sz w:val="22"/>
          <w:szCs w:val="22"/>
        </w:rPr>
      </w:pPr>
    </w:p>
    <w:p w14:paraId="4E07C479"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DO PRAZO PARA FORNECIMENTO DO OBJETO CONTRATADO:</w:t>
      </w:r>
    </w:p>
    <w:p w14:paraId="1B092289" w14:textId="77777777" w:rsidR="00AF197B" w:rsidRPr="00AF197B" w:rsidRDefault="00AF197B" w:rsidP="00AF197B">
      <w:pPr>
        <w:rPr>
          <w:rFonts w:ascii="Arial" w:hAnsi="Arial" w:cs="Arial"/>
          <w:b/>
          <w:sz w:val="22"/>
          <w:szCs w:val="22"/>
        </w:rPr>
      </w:pPr>
    </w:p>
    <w:p w14:paraId="487EADAC"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O prazo para contratação do objeto dessa solicitação será de 12 (doze) meses contados a partir da data de assinatura do contrato, atendendo as necessidades da contratante, através da emissão do termo de recebimento e aceitação de contrato, podendo ser prorrogado por igual período, conforme na Lei nº 14.133/21 e suas alterações.</w:t>
      </w:r>
    </w:p>
    <w:p w14:paraId="3ED97966" w14:textId="77777777" w:rsidR="00AF197B" w:rsidRPr="00AF197B" w:rsidRDefault="00AF197B" w:rsidP="00AF197B">
      <w:pPr>
        <w:jc w:val="both"/>
        <w:rPr>
          <w:rFonts w:ascii="Arial" w:hAnsi="Arial" w:cs="Arial"/>
          <w:sz w:val="22"/>
          <w:szCs w:val="22"/>
        </w:rPr>
      </w:pPr>
    </w:p>
    <w:p w14:paraId="381316B2" w14:textId="77777777" w:rsidR="00AF197B" w:rsidRPr="00AF197B" w:rsidRDefault="00AF197B" w:rsidP="00AF197B">
      <w:pPr>
        <w:jc w:val="both"/>
        <w:rPr>
          <w:rFonts w:ascii="Arial" w:hAnsi="Arial" w:cs="Arial"/>
          <w:b/>
          <w:sz w:val="22"/>
          <w:szCs w:val="22"/>
        </w:rPr>
      </w:pPr>
      <w:r w:rsidRPr="00AF197B">
        <w:rPr>
          <w:rFonts w:ascii="Arial" w:hAnsi="Arial" w:cs="Arial"/>
          <w:sz w:val="22"/>
          <w:szCs w:val="22"/>
        </w:rPr>
        <w:t xml:space="preserve">Após a emissão da Ordem de entrega dos itens requisitados, o CONTRATADO terá um prazo de até 15 (quinze) dias para atender </w:t>
      </w:r>
      <w:proofErr w:type="spellStart"/>
      <w:r w:rsidRPr="00AF197B">
        <w:rPr>
          <w:rFonts w:ascii="Arial" w:hAnsi="Arial" w:cs="Arial"/>
          <w:sz w:val="22"/>
          <w:szCs w:val="22"/>
        </w:rPr>
        <w:t>a</w:t>
      </w:r>
      <w:proofErr w:type="spellEnd"/>
      <w:r w:rsidRPr="00AF197B">
        <w:rPr>
          <w:rFonts w:ascii="Arial" w:hAnsi="Arial" w:cs="Arial"/>
          <w:sz w:val="22"/>
          <w:szCs w:val="22"/>
        </w:rPr>
        <w:t xml:space="preserve"> solicitação.</w:t>
      </w:r>
    </w:p>
    <w:p w14:paraId="4F5A7FEF"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       </w:t>
      </w:r>
    </w:p>
    <w:p w14:paraId="5DEAC26C"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 entrega dos equipamentos deverá ser efetuada em local definido pelas secretarias.</w:t>
      </w:r>
    </w:p>
    <w:p w14:paraId="123197D5" w14:textId="77777777" w:rsidR="00AF197B" w:rsidRPr="00AF197B" w:rsidRDefault="00AF197B" w:rsidP="00AF197B">
      <w:pPr>
        <w:jc w:val="both"/>
        <w:rPr>
          <w:rFonts w:ascii="Arial" w:hAnsi="Arial" w:cs="Arial"/>
          <w:sz w:val="22"/>
          <w:szCs w:val="22"/>
        </w:rPr>
      </w:pPr>
    </w:p>
    <w:p w14:paraId="139A7DC1"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ab/>
        <w:t xml:space="preserve">DAS AMOSTRAS </w:t>
      </w:r>
    </w:p>
    <w:p w14:paraId="28D71182" w14:textId="77777777" w:rsidR="00AF197B" w:rsidRPr="00AF197B" w:rsidRDefault="00AF197B" w:rsidP="00AF197B">
      <w:pPr>
        <w:rPr>
          <w:rFonts w:ascii="Arial" w:hAnsi="Arial" w:cs="Arial"/>
          <w:bCs/>
          <w:sz w:val="22"/>
          <w:szCs w:val="22"/>
        </w:rPr>
      </w:pPr>
    </w:p>
    <w:p w14:paraId="5DC76B23" w14:textId="77777777" w:rsidR="00AF197B" w:rsidRPr="00AF197B" w:rsidRDefault="00AF197B" w:rsidP="00AF197B">
      <w:pPr>
        <w:rPr>
          <w:rFonts w:ascii="Arial" w:hAnsi="Arial" w:cs="Arial"/>
          <w:b/>
          <w:sz w:val="22"/>
          <w:szCs w:val="22"/>
        </w:rPr>
      </w:pPr>
      <w:r w:rsidRPr="00AF197B">
        <w:rPr>
          <w:rFonts w:ascii="Arial" w:hAnsi="Arial" w:cs="Arial"/>
          <w:b/>
          <w:sz w:val="22"/>
          <w:szCs w:val="22"/>
        </w:rPr>
        <w:t xml:space="preserve">Da exigência de amostra: </w:t>
      </w:r>
    </w:p>
    <w:p w14:paraId="4665FF6C" w14:textId="77777777" w:rsidR="00AF197B" w:rsidRPr="00AF197B" w:rsidRDefault="00AF197B" w:rsidP="00AF197B">
      <w:pPr>
        <w:rPr>
          <w:rFonts w:ascii="Arial" w:hAnsi="Arial" w:cs="Arial"/>
          <w:bCs/>
          <w:sz w:val="22"/>
          <w:szCs w:val="22"/>
        </w:rPr>
      </w:pPr>
    </w:p>
    <w:p w14:paraId="5204A6AE"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 empresa classificada provisoriamente em primeiro lugar poderá apresentar amostra, que terá data, local e horário de sua realização divulgados por mensagem no sistema, cuja presença será facultada a todos os interessados, incluindo os demais fornecedores interessados;</w:t>
      </w:r>
    </w:p>
    <w:p w14:paraId="177B2FE3" w14:textId="77777777" w:rsidR="00AF197B" w:rsidRPr="00AF197B" w:rsidRDefault="00AF197B" w:rsidP="00AF197B">
      <w:pPr>
        <w:jc w:val="both"/>
        <w:rPr>
          <w:rFonts w:ascii="Arial" w:hAnsi="Arial" w:cs="Arial"/>
          <w:sz w:val="22"/>
          <w:szCs w:val="22"/>
        </w:rPr>
      </w:pPr>
    </w:p>
    <w:p w14:paraId="6BE8E6A9"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Poderá ser exigida amostra em alguns itens caso a secretaria julgue necessário;</w:t>
      </w:r>
    </w:p>
    <w:p w14:paraId="60E5E15F" w14:textId="77777777" w:rsidR="00AF197B" w:rsidRPr="00AF197B" w:rsidRDefault="00AF197B" w:rsidP="00AF197B">
      <w:pPr>
        <w:jc w:val="both"/>
        <w:rPr>
          <w:rFonts w:ascii="Arial" w:hAnsi="Arial" w:cs="Arial"/>
          <w:sz w:val="22"/>
          <w:szCs w:val="22"/>
        </w:rPr>
      </w:pPr>
    </w:p>
    <w:p w14:paraId="6E03DCA4"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As amostras poderão ser entregues no prédio onde funciona a Secretaria Municipal de Assistência Social, que fica localizada na Rua João Pessoa S/N - Centro – Itapissuma/PE, no prazo máximo de 03 (três) dias úteis, sendo de responsabilidade da empresa pelo envio e por eventual atraso na entrega;</w:t>
      </w:r>
    </w:p>
    <w:p w14:paraId="25346555" w14:textId="77777777" w:rsidR="00AF197B" w:rsidRPr="00AF197B" w:rsidRDefault="00AF197B" w:rsidP="00AF197B">
      <w:pPr>
        <w:jc w:val="both"/>
        <w:rPr>
          <w:rFonts w:ascii="Arial" w:hAnsi="Arial" w:cs="Arial"/>
          <w:sz w:val="22"/>
          <w:szCs w:val="22"/>
        </w:rPr>
      </w:pPr>
    </w:p>
    <w:p w14:paraId="66203B21"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A não apresentação da amostra incorrerá na DESCLASSIFICAÇÃO </w:t>
      </w:r>
      <w:proofErr w:type="gramStart"/>
      <w:r w:rsidRPr="00AF197B">
        <w:rPr>
          <w:rFonts w:ascii="Arial" w:hAnsi="Arial" w:cs="Arial"/>
          <w:sz w:val="22"/>
          <w:szCs w:val="22"/>
        </w:rPr>
        <w:t>do  item</w:t>
      </w:r>
      <w:proofErr w:type="gramEnd"/>
      <w:r w:rsidRPr="00AF197B">
        <w:rPr>
          <w:rFonts w:ascii="Arial" w:hAnsi="Arial" w:cs="Arial"/>
          <w:sz w:val="22"/>
          <w:szCs w:val="22"/>
        </w:rPr>
        <w:t>.</w:t>
      </w:r>
    </w:p>
    <w:p w14:paraId="7D89453D" w14:textId="77777777" w:rsidR="00AF197B" w:rsidRPr="00AF197B" w:rsidRDefault="00AF197B" w:rsidP="00AF197B">
      <w:pPr>
        <w:rPr>
          <w:rFonts w:ascii="Arial" w:hAnsi="Arial" w:cs="Arial"/>
          <w:b/>
          <w:sz w:val="22"/>
          <w:szCs w:val="22"/>
        </w:rPr>
      </w:pPr>
    </w:p>
    <w:p w14:paraId="163236B7" w14:textId="77777777" w:rsidR="00AF197B" w:rsidRPr="00AF197B" w:rsidRDefault="00AF197B" w:rsidP="00AF197B">
      <w:pPr>
        <w:rPr>
          <w:rFonts w:ascii="Arial" w:hAnsi="Arial" w:cs="Arial"/>
          <w:sz w:val="22"/>
          <w:szCs w:val="22"/>
        </w:rPr>
      </w:pPr>
      <w:r w:rsidRPr="00AF197B">
        <w:rPr>
          <w:rFonts w:ascii="Arial" w:hAnsi="Arial" w:cs="Arial"/>
          <w:sz w:val="22"/>
          <w:szCs w:val="22"/>
        </w:rPr>
        <w:t xml:space="preserve">                                       </w:t>
      </w:r>
    </w:p>
    <w:p w14:paraId="1F69C035"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DAS ESPECIFICAÇÕES DOS EQUIPAMENTOS, QUANTITATIVOS E VALORES DE REFERÊNCIA:</w:t>
      </w:r>
    </w:p>
    <w:p w14:paraId="36FF6DCC" w14:textId="77777777" w:rsidR="00AF197B" w:rsidRPr="00AF197B" w:rsidRDefault="00AF197B" w:rsidP="00AF197B">
      <w:pPr>
        <w:rPr>
          <w:rFonts w:ascii="Arial" w:hAnsi="Arial" w:cs="Arial"/>
          <w:b/>
          <w:sz w:val="22"/>
          <w:szCs w:val="22"/>
        </w:rPr>
      </w:pPr>
    </w:p>
    <w:p w14:paraId="0023FBF6"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A proposta apresentada pela concorrente deverá compreender a descrição do material ofertado, preço unitário, preço total e validade. Deverá ser compatível com o Termo de Referência e seus anexos, bem como atender às seguintes exigências: </w:t>
      </w:r>
    </w:p>
    <w:p w14:paraId="7F85BF77" w14:textId="77777777" w:rsidR="00AF197B" w:rsidRPr="00AF197B" w:rsidRDefault="00AF197B" w:rsidP="00AF197B">
      <w:pPr>
        <w:jc w:val="both"/>
        <w:rPr>
          <w:rFonts w:ascii="Arial" w:hAnsi="Arial" w:cs="Arial"/>
          <w:sz w:val="22"/>
          <w:szCs w:val="22"/>
        </w:rPr>
      </w:pPr>
    </w:p>
    <w:p w14:paraId="490F33CA"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 conter as especificações do material de forma clara, descrevendo detalhadamente as características do produto ofertado, incluindo especificação de marca, procedência e outros elementos que de forma inequívoca identifiquem e constatem as características do material;</w:t>
      </w:r>
    </w:p>
    <w:p w14:paraId="6742A279" w14:textId="77777777" w:rsidR="00AF197B" w:rsidRPr="00AF197B" w:rsidRDefault="00AF197B" w:rsidP="00AF197B">
      <w:pPr>
        <w:jc w:val="both"/>
        <w:rPr>
          <w:rFonts w:ascii="Arial" w:hAnsi="Arial" w:cs="Arial"/>
          <w:sz w:val="22"/>
          <w:szCs w:val="22"/>
        </w:rPr>
      </w:pPr>
    </w:p>
    <w:p w14:paraId="025FF0D9"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 b) no preço ofertado deverão estar incluídos ainda, todos os custos diretos e indiretos, inclusive, frete, seguro, impostos, taxas e outras despesas que incidam ou venham incidir no fornecimento e entrega do material.</w:t>
      </w:r>
    </w:p>
    <w:p w14:paraId="35A77618" w14:textId="77777777" w:rsidR="00AF197B" w:rsidRPr="00AF197B" w:rsidRDefault="00AF197B" w:rsidP="00AF197B">
      <w:pPr>
        <w:jc w:val="both"/>
        <w:rPr>
          <w:rFonts w:ascii="Arial" w:hAnsi="Arial" w:cs="Arial"/>
          <w:b/>
          <w:sz w:val="22"/>
          <w:szCs w:val="22"/>
        </w:rPr>
      </w:pPr>
    </w:p>
    <w:p w14:paraId="746A5893" w14:textId="77777777" w:rsidR="00AF197B" w:rsidRPr="00AF197B" w:rsidRDefault="00AF197B" w:rsidP="00AF197B">
      <w:pPr>
        <w:rPr>
          <w:rFonts w:ascii="Arial" w:hAnsi="Arial" w:cs="Arial"/>
          <w:b/>
          <w:sz w:val="22"/>
          <w:szCs w:val="22"/>
        </w:rPr>
      </w:pPr>
      <w:r w:rsidRPr="00AF197B">
        <w:rPr>
          <w:rFonts w:ascii="Arial" w:hAnsi="Arial" w:cs="Arial"/>
          <w:b/>
          <w:sz w:val="22"/>
          <w:szCs w:val="22"/>
        </w:rPr>
        <w:lastRenderedPageBreak/>
        <w:t>Os itens e quantitativos estão de acordo com o pedido da secretaria através do ofício abaixo citado:</w:t>
      </w:r>
    </w:p>
    <w:p w14:paraId="2ED4F8CA" w14:textId="77777777" w:rsidR="00AF197B" w:rsidRPr="00AF197B" w:rsidRDefault="00AF197B" w:rsidP="00AF197B">
      <w:pPr>
        <w:rPr>
          <w:rFonts w:ascii="Arial" w:hAnsi="Arial" w:cs="Arial"/>
          <w:b/>
          <w:sz w:val="22"/>
          <w:szCs w:val="22"/>
        </w:rPr>
      </w:pPr>
    </w:p>
    <w:p w14:paraId="3B591AC0" w14:textId="77777777" w:rsidR="00AF197B" w:rsidRPr="00AF197B" w:rsidRDefault="00AF197B" w:rsidP="00AF197B">
      <w:pPr>
        <w:rPr>
          <w:rFonts w:ascii="Arial" w:hAnsi="Arial" w:cs="Arial"/>
          <w:b/>
          <w:sz w:val="22"/>
          <w:szCs w:val="22"/>
        </w:rPr>
      </w:pPr>
      <w:r w:rsidRPr="00AF197B">
        <w:rPr>
          <w:rFonts w:ascii="Arial" w:hAnsi="Arial" w:cs="Arial"/>
          <w:b/>
          <w:sz w:val="22"/>
          <w:szCs w:val="22"/>
        </w:rPr>
        <w:t>Ofício Nº 333/2025 – Secretaria de Assistência Social</w:t>
      </w:r>
    </w:p>
    <w:p w14:paraId="64640885" w14:textId="77777777" w:rsidR="00AF197B" w:rsidRPr="00AF197B" w:rsidRDefault="00AF197B" w:rsidP="00AF197B">
      <w:pPr>
        <w:rPr>
          <w:rFonts w:ascii="Arial" w:hAnsi="Arial" w:cs="Arial"/>
          <w:b/>
          <w:sz w:val="22"/>
          <w:szCs w:val="22"/>
        </w:rPr>
      </w:pPr>
      <w:r w:rsidRPr="00AF197B">
        <w:rPr>
          <w:rFonts w:ascii="Arial" w:hAnsi="Arial" w:cs="Arial"/>
          <w:b/>
          <w:sz w:val="22"/>
          <w:szCs w:val="22"/>
        </w:rPr>
        <w:br/>
        <w:t>8.1</w:t>
      </w:r>
      <w:r w:rsidRPr="00AF197B">
        <w:rPr>
          <w:rFonts w:ascii="Arial" w:hAnsi="Arial" w:cs="Arial"/>
          <w:b/>
          <w:sz w:val="22"/>
          <w:szCs w:val="22"/>
        </w:rPr>
        <w:tab/>
        <w:t xml:space="preserve"> Itens e quantitativos:</w:t>
      </w:r>
    </w:p>
    <w:p w14:paraId="6CA7CF2C" w14:textId="77777777" w:rsidR="00AF197B" w:rsidRPr="00AF197B" w:rsidRDefault="00AF197B" w:rsidP="00AF197B">
      <w:pPr>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819"/>
        <w:gridCol w:w="3571"/>
        <w:gridCol w:w="1134"/>
        <w:gridCol w:w="1134"/>
        <w:gridCol w:w="708"/>
        <w:gridCol w:w="1368"/>
        <w:gridCol w:w="1462"/>
      </w:tblGrid>
      <w:tr w:rsidR="00AF197B" w:rsidRPr="00AF197B" w14:paraId="7E42A303" w14:textId="77777777">
        <w:trPr>
          <w:trHeight w:val="300"/>
        </w:trPr>
        <w:tc>
          <w:tcPr>
            <w:tcW w:w="5000" w:type="pct"/>
            <w:gridSpan w:val="7"/>
            <w:tcBorders>
              <w:top w:val="single" w:sz="4" w:space="0" w:color="auto"/>
              <w:left w:val="single" w:sz="4" w:space="0" w:color="auto"/>
              <w:bottom w:val="single" w:sz="4" w:space="0" w:color="auto"/>
              <w:right w:val="single" w:sz="4" w:space="0" w:color="auto"/>
            </w:tcBorders>
            <w:noWrap/>
            <w:vAlign w:val="center"/>
            <w:hideMark/>
          </w:tcPr>
          <w:p w14:paraId="7CC3CAA9"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PALNILHA GERAL MATERIAL PERMANENTE</w:t>
            </w:r>
          </w:p>
        </w:tc>
      </w:tr>
      <w:tr w:rsidR="00AF197B" w:rsidRPr="00AF197B" w14:paraId="5CA42A22" w14:textId="77777777" w:rsidTr="00AF197B">
        <w:trPr>
          <w:trHeight w:val="510"/>
        </w:trPr>
        <w:tc>
          <w:tcPr>
            <w:tcW w:w="402" w:type="pct"/>
            <w:tcBorders>
              <w:top w:val="nil"/>
              <w:left w:val="single" w:sz="4" w:space="0" w:color="auto"/>
              <w:bottom w:val="single" w:sz="4" w:space="0" w:color="auto"/>
              <w:right w:val="single" w:sz="4" w:space="0" w:color="auto"/>
            </w:tcBorders>
            <w:vAlign w:val="center"/>
            <w:hideMark/>
          </w:tcPr>
          <w:p w14:paraId="5D74A066"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ITEM</w:t>
            </w:r>
          </w:p>
        </w:tc>
        <w:tc>
          <w:tcPr>
            <w:tcW w:w="1751" w:type="pct"/>
            <w:tcBorders>
              <w:top w:val="nil"/>
              <w:left w:val="nil"/>
              <w:bottom w:val="single" w:sz="4" w:space="0" w:color="auto"/>
              <w:right w:val="single" w:sz="4" w:space="0" w:color="auto"/>
            </w:tcBorders>
            <w:vAlign w:val="center"/>
            <w:hideMark/>
          </w:tcPr>
          <w:p w14:paraId="5E3A6210"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DESCRIÇÃO</w:t>
            </w:r>
          </w:p>
        </w:tc>
        <w:tc>
          <w:tcPr>
            <w:tcW w:w="556" w:type="pct"/>
            <w:tcBorders>
              <w:top w:val="nil"/>
              <w:left w:val="nil"/>
              <w:bottom w:val="single" w:sz="4" w:space="0" w:color="auto"/>
              <w:right w:val="single" w:sz="4" w:space="0" w:color="auto"/>
            </w:tcBorders>
            <w:vAlign w:val="center"/>
            <w:hideMark/>
          </w:tcPr>
          <w:p w14:paraId="00D0E711"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 xml:space="preserve">UND. </w:t>
            </w:r>
          </w:p>
        </w:tc>
        <w:tc>
          <w:tcPr>
            <w:tcW w:w="556" w:type="pct"/>
            <w:tcBorders>
              <w:top w:val="nil"/>
              <w:left w:val="nil"/>
              <w:bottom w:val="single" w:sz="4" w:space="0" w:color="auto"/>
              <w:right w:val="single" w:sz="4" w:space="0" w:color="auto"/>
            </w:tcBorders>
            <w:vAlign w:val="center"/>
            <w:hideMark/>
          </w:tcPr>
          <w:p w14:paraId="693D3630"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CAT/MAT</w:t>
            </w:r>
          </w:p>
        </w:tc>
        <w:tc>
          <w:tcPr>
            <w:tcW w:w="347" w:type="pct"/>
            <w:tcBorders>
              <w:top w:val="nil"/>
              <w:left w:val="nil"/>
              <w:bottom w:val="single" w:sz="4" w:space="0" w:color="auto"/>
              <w:right w:val="single" w:sz="4" w:space="0" w:color="auto"/>
            </w:tcBorders>
            <w:vAlign w:val="center"/>
            <w:hideMark/>
          </w:tcPr>
          <w:p w14:paraId="6C54C66C"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QNT</w:t>
            </w:r>
          </w:p>
        </w:tc>
        <w:tc>
          <w:tcPr>
            <w:tcW w:w="671" w:type="pct"/>
            <w:tcBorders>
              <w:top w:val="nil"/>
              <w:left w:val="nil"/>
              <w:bottom w:val="single" w:sz="4" w:space="0" w:color="auto"/>
              <w:right w:val="single" w:sz="4" w:space="0" w:color="auto"/>
            </w:tcBorders>
            <w:vAlign w:val="center"/>
            <w:hideMark/>
          </w:tcPr>
          <w:p w14:paraId="0B4D13A0"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VALOR UNITARIO</w:t>
            </w:r>
          </w:p>
        </w:tc>
        <w:tc>
          <w:tcPr>
            <w:tcW w:w="717" w:type="pct"/>
            <w:tcBorders>
              <w:top w:val="nil"/>
              <w:left w:val="nil"/>
              <w:bottom w:val="single" w:sz="4" w:space="0" w:color="auto"/>
              <w:right w:val="single" w:sz="4" w:space="0" w:color="auto"/>
            </w:tcBorders>
            <w:vAlign w:val="center"/>
            <w:hideMark/>
          </w:tcPr>
          <w:p w14:paraId="26F6944E"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VALOR TOTAL</w:t>
            </w:r>
          </w:p>
        </w:tc>
      </w:tr>
      <w:tr w:rsidR="00AF197B" w:rsidRPr="00AF197B" w14:paraId="1BB58BDD" w14:textId="77777777" w:rsidTr="00AF197B">
        <w:trPr>
          <w:trHeight w:val="70"/>
        </w:trPr>
        <w:tc>
          <w:tcPr>
            <w:tcW w:w="402" w:type="pct"/>
            <w:tcBorders>
              <w:top w:val="nil"/>
              <w:left w:val="single" w:sz="4" w:space="0" w:color="auto"/>
              <w:bottom w:val="single" w:sz="4" w:space="0" w:color="auto"/>
              <w:right w:val="single" w:sz="4" w:space="0" w:color="auto"/>
            </w:tcBorders>
            <w:vAlign w:val="center"/>
            <w:hideMark/>
          </w:tcPr>
          <w:p w14:paraId="20F1443A"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1</w:t>
            </w:r>
          </w:p>
        </w:tc>
        <w:tc>
          <w:tcPr>
            <w:tcW w:w="1751" w:type="pct"/>
            <w:tcBorders>
              <w:top w:val="nil"/>
              <w:left w:val="nil"/>
              <w:bottom w:val="single" w:sz="4" w:space="0" w:color="auto"/>
              <w:right w:val="single" w:sz="4" w:space="0" w:color="auto"/>
            </w:tcBorders>
            <w:vAlign w:val="center"/>
            <w:hideMark/>
          </w:tcPr>
          <w:p w14:paraId="62D331CC"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 xml:space="preserve">APARELHO AR CONDICIONADO </w:t>
            </w:r>
            <w:proofErr w:type="gramStart"/>
            <w:r w:rsidRPr="00AF197B">
              <w:rPr>
                <w:rFonts w:ascii="Arial" w:hAnsi="Arial" w:cs="Arial"/>
                <w:b/>
                <w:bCs/>
                <w:sz w:val="22"/>
                <w:szCs w:val="22"/>
              </w:rPr>
              <w:t xml:space="preserve">-  </w:t>
            </w:r>
            <w:r w:rsidRPr="00AF197B">
              <w:rPr>
                <w:rFonts w:ascii="Arial" w:hAnsi="Arial" w:cs="Arial"/>
                <w:sz w:val="22"/>
                <w:szCs w:val="22"/>
              </w:rPr>
              <w:t>Tipo</w:t>
            </w:r>
            <w:proofErr w:type="gramEnd"/>
            <w:r w:rsidRPr="00AF197B">
              <w:rPr>
                <w:rFonts w:ascii="Arial" w:hAnsi="Arial" w:cs="Arial"/>
                <w:sz w:val="22"/>
                <w:szCs w:val="22"/>
              </w:rPr>
              <w:t xml:space="preserve">: Split </w:t>
            </w:r>
            <w:proofErr w:type="spellStart"/>
            <w:r w:rsidRPr="00AF197B">
              <w:rPr>
                <w:rFonts w:ascii="Arial" w:hAnsi="Arial" w:cs="Arial"/>
                <w:sz w:val="22"/>
                <w:szCs w:val="22"/>
              </w:rPr>
              <w:t>Hi</w:t>
            </w:r>
            <w:proofErr w:type="spellEnd"/>
            <w:r w:rsidRPr="00AF197B">
              <w:rPr>
                <w:rFonts w:ascii="Arial" w:hAnsi="Arial" w:cs="Arial"/>
                <w:sz w:val="22"/>
                <w:szCs w:val="22"/>
              </w:rPr>
              <w:t xml:space="preserve"> Wall - Modelo: Split Inverter - Capacidade Refrigeração: 18.000 BTU/H Tensão: 220 V - </w:t>
            </w:r>
            <w:proofErr w:type="spellStart"/>
            <w:r w:rsidRPr="00AF197B">
              <w:rPr>
                <w:rFonts w:ascii="Arial" w:hAnsi="Arial" w:cs="Arial"/>
                <w:sz w:val="22"/>
                <w:szCs w:val="22"/>
              </w:rPr>
              <w:t>Freqüência</w:t>
            </w:r>
            <w:proofErr w:type="spellEnd"/>
            <w:r w:rsidRPr="00AF197B">
              <w:rPr>
                <w:rFonts w:ascii="Arial" w:hAnsi="Arial" w:cs="Arial"/>
                <w:sz w:val="22"/>
                <w:szCs w:val="22"/>
              </w:rPr>
              <w:t>: 60 HZ -Características Adicionais: Com Controle Remoto Sem Fio Características Adicionais 1: Controle Remoto S/Fio, Quente/Frio, Selo Procel - Garantia: 1 ANO</w:t>
            </w:r>
          </w:p>
        </w:tc>
        <w:tc>
          <w:tcPr>
            <w:tcW w:w="556" w:type="pct"/>
            <w:tcBorders>
              <w:top w:val="nil"/>
              <w:left w:val="nil"/>
              <w:bottom w:val="single" w:sz="4" w:space="0" w:color="auto"/>
              <w:right w:val="single" w:sz="4" w:space="0" w:color="auto"/>
            </w:tcBorders>
            <w:vAlign w:val="center"/>
            <w:hideMark/>
          </w:tcPr>
          <w:p w14:paraId="5B2A38F2" w14:textId="77777777" w:rsidR="00AF197B" w:rsidRPr="00AF197B" w:rsidRDefault="00AF197B" w:rsidP="00AF197B">
            <w:pPr>
              <w:rPr>
                <w:rFonts w:ascii="Arial" w:hAnsi="Arial" w:cs="Arial"/>
                <w:sz w:val="22"/>
                <w:szCs w:val="22"/>
              </w:rPr>
            </w:pPr>
            <w:r w:rsidRPr="00AF197B">
              <w:rPr>
                <w:rFonts w:ascii="Arial" w:hAnsi="Arial" w:cs="Arial"/>
                <w:sz w:val="22"/>
                <w:szCs w:val="22"/>
              </w:rPr>
              <w:t>UND</w:t>
            </w:r>
          </w:p>
        </w:tc>
        <w:tc>
          <w:tcPr>
            <w:tcW w:w="556" w:type="pct"/>
            <w:tcBorders>
              <w:top w:val="nil"/>
              <w:left w:val="nil"/>
              <w:bottom w:val="single" w:sz="4" w:space="0" w:color="auto"/>
              <w:right w:val="single" w:sz="4" w:space="0" w:color="auto"/>
            </w:tcBorders>
            <w:vAlign w:val="center"/>
            <w:hideMark/>
          </w:tcPr>
          <w:p w14:paraId="7DD793F2" w14:textId="77777777" w:rsidR="00AF197B" w:rsidRPr="00AF197B" w:rsidRDefault="00AF197B" w:rsidP="00AF197B">
            <w:pPr>
              <w:rPr>
                <w:rFonts w:ascii="Arial" w:hAnsi="Arial" w:cs="Arial"/>
                <w:sz w:val="22"/>
                <w:szCs w:val="22"/>
              </w:rPr>
            </w:pPr>
            <w:r w:rsidRPr="00AF197B">
              <w:rPr>
                <w:rFonts w:ascii="Arial" w:hAnsi="Arial" w:cs="Arial"/>
                <w:sz w:val="22"/>
                <w:szCs w:val="22"/>
              </w:rPr>
              <w:t>618527</w:t>
            </w:r>
          </w:p>
        </w:tc>
        <w:tc>
          <w:tcPr>
            <w:tcW w:w="347" w:type="pct"/>
            <w:tcBorders>
              <w:top w:val="nil"/>
              <w:left w:val="nil"/>
              <w:bottom w:val="single" w:sz="4" w:space="0" w:color="auto"/>
              <w:right w:val="single" w:sz="4" w:space="0" w:color="auto"/>
            </w:tcBorders>
            <w:vAlign w:val="center"/>
            <w:hideMark/>
          </w:tcPr>
          <w:p w14:paraId="5253AAAA" w14:textId="77777777" w:rsidR="00AF197B" w:rsidRPr="00AF197B" w:rsidRDefault="00AF197B" w:rsidP="00AF197B">
            <w:pPr>
              <w:rPr>
                <w:rFonts w:ascii="Arial" w:hAnsi="Arial" w:cs="Arial"/>
                <w:sz w:val="22"/>
                <w:szCs w:val="22"/>
              </w:rPr>
            </w:pPr>
            <w:r w:rsidRPr="00AF197B">
              <w:rPr>
                <w:rFonts w:ascii="Arial" w:hAnsi="Arial" w:cs="Arial"/>
                <w:sz w:val="22"/>
                <w:szCs w:val="22"/>
              </w:rPr>
              <w:t>5</w:t>
            </w:r>
          </w:p>
        </w:tc>
        <w:tc>
          <w:tcPr>
            <w:tcW w:w="671" w:type="pct"/>
            <w:tcBorders>
              <w:top w:val="nil"/>
              <w:left w:val="nil"/>
              <w:bottom w:val="single" w:sz="4" w:space="0" w:color="auto"/>
              <w:right w:val="single" w:sz="4" w:space="0" w:color="auto"/>
            </w:tcBorders>
            <w:noWrap/>
            <w:vAlign w:val="center"/>
            <w:hideMark/>
          </w:tcPr>
          <w:p w14:paraId="6EC7306B"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R$ 3.819,90</w:t>
            </w:r>
          </w:p>
        </w:tc>
        <w:tc>
          <w:tcPr>
            <w:tcW w:w="717" w:type="pct"/>
            <w:tcBorders>
              <w:top w:val="nil"/>
              <w:left w:val="nil"/>
              <w:bottom w:val="single" w:sz="4" w:space="0" w:color="auto"/>
              <w:right w:val="single" w:sz="4" w:space="0" w:color="auto"/>
            </w:tcBorders>
            <w:noWrap/>
            <w:vAlign w:val="center"/>
            <w:hideMark/>
          </w:tcPr>
          <w:p w14:paraId="6A9971F4"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R$ 19.099,50</w:t>
            </w:r>
          </w:p>
        </w:tc>
      </w:tr>
      <w:tr w:rsidR="00AF197B" w:rsidRPr="00AF197B" w14:paraId="4CE45216" w14:textId="77777777" w:rsidTr="00AF197B">
        <w:trPr>
          <w:trHeight w:val="4590"/>
        </w:trPr>
        <w:tc>
          <w:tcPr>
            <w:tcW w:w="402" w:type="pct"/>
            <w:tcBorders>
              <w:top w:val="nil"/>
              <w:left w:val="single" w:sz="4" w:space="0" w:color="auto"/>
              <w:bottom w:val="single" w:sz="4" w:space="0" w:color="auto"/>
              <w:right w:val="single" w:sz="4" w:space="0" w:color="auto"/>
            </w:tcBorders>
            <w:vAlign w:val="center"/>
            <w:hideMark/>
          </w:tcPr>
          <w:p w14:paraId="1EC3582E"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2</w:t>
            </w:r>
          </w:p>
        </w:tc>
        <w:tc>
          <w:tcPr>
            <w:tcW w:w="1751" w:type="pct"/>
            <w:tcBorders>
              <w:top w:val="nil"/>
              <w:left w:val="nil"/>
              <w:bottom w:val="single" w:sz="4" w:space="0" w:color="auto"/>
              <w:right w:val="single" w:sz="4" w:space="0" w:color="auto"/>
            </w:tcBorders>
            <w:vAlign w:val="center"/>
            <w:hideMark/>
          </w:tcPr>
          <w:p w14:paraId="471AADB5"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 xml:space="preserve">Barraca / Barraca Acampamento (TENDA)Tipo: Gazebo - Material Cobertura: </w:t>
            </w:r>
            <w:proofErr w:type="spellStart"/>
            <w:r w:rsidRPr="00AF197B">
              <w:rPr>
                <w:rFonts w:ascii="Arial" w:hAnsi="Arial" w:cs="Arial"/>
                <w:b/>
                <w:bCs/>
                <w:sz w:val="22"/>
                <w:szCs w:val="22"/>
              </w:rPr>
              <w:t>Poliester</w:t>
            </w:r>
            <w:proofErr w:type="spellEnd"/>
            <w:r w:rsidRPr="00AF197B">
              <w:rPr>
                <w:rFonts w:ascii="Arial" w:hAnsi="Arial" w:cs="Arial"/>
                <w:b/>
                <w:bCs/>
                <w:sz w:val="22"/>
                <w:szCs w:val="22"/>
              </w:rPr>
              <w:t xml:space="preserve"> -Material Armação: Aço Galvanizado - Altura: 2,50 M - Largura: 3 M - Comprimento: 3 M- Tratamento Superficial: Galvanizado </w:t>
            </w:r>
            <w:proofErr w:type="spellStart"/>
            <w:r w:rsidRPr="00AF197B">
              <w:rPr>
                <w:rFonts w:ascii="Arial" w:hAnsi="Arial" w:cs="Arial"/>
                <w:b/>
                <w:bCs/>
                <w:sz w:val="22"/>
                <w:szCs w:val="22"/>
              </w:rPr>
              <w:t>Anti</w:t>
            </w:r>
            <w:proofErr w:type="spellEnd"/>
            <w:r w:rsidRPr="00AF197B">
              <w:rPr>
                <w:rFonts w:ascii="Arial" w:hAnsi="Arial" w:cs="Arial"/>
                <w:b/>
                <w:bCs/>
                <w:sz w:val="22"/>
                <w:szCs w:val="22"/>
              </w:rPr>
              <w:t xml:space="preserve"> Ferrugem De Alta Resistência Tipo - Formato Da Cobertura: Piramidal - Padrão De Montagem: Estrutura Tubular Cilíndrica Desmontável Sem </w:t>
            </w:r>
            <w:proofErr w:type="spellStart"/>
            <w:r w:rsidRPr="00AF197B">
              <w:rPr>
                <w:rFonts w:ascii="Arial" w:hAnsi="Arial" w:cs="Arial"/>
                <w:b/>
                <w:bCs/>
                <w:sz w:val="22"/>
                <w:szCs w:val="22"/>
              </w:rPr>
              <w:t>Paraf</w:t>
            </w:r>
            <w:proofErr w:type="spellEnd"/>
            <w:r w:rsidRPr="00AF197B">
              <w:rPr>
                <w:rFonts w:ascii="Arial" w:hAnsi="Arial" w:cs="Arial"/>
                <w:b/>
                <w:bCs/>
                <w:sz w:val="22"/>
                <w:szCs w:val="22"/>
              </w:rPr>
              <w:t xml:space="preserve"> - Aplicação: Abrigo/Cobertura De Eventos - Cor: Azul -Características Adicionais: Bolsas P/Transp./Zíper C/2 Puxadores/Argolas P/Var</w:t>
            </w:r>
          </w:p>
        </w:tc>
        <w:tc>
          <w:tcPr>
            <w:tcW w:w="556" w:type="pct"/>
            <w:tcBorders>
              <w:top w:val="nil"/>
              <w:left w:val="nil"/>
              <w:bottom w:val="single" w:sz="4" w:space="0" w:color="auto"/>
              <w:right w:val="single" w:sz="4" w:space="0" w:color="auto"/>
            </w:tcBorders>
            <w:vAlign w:val="center"/>
            <w:hideMark/>
          </w:tcPr>
          <w:p w14:paraId="6586E027" w14:textId="77777777" w:rsidR="00AF197B" w:rsidRPr="00AF197B" w:rsidRDefault="00AF197B" w:rsidP="00AF197B">
            <w:pPr>
              <w:rPr>
                <w:rFonts w:ascii="Arial" w:hAnsi="Arial" w:cs="Arial"/>
                <w:sz w:val="22"/>
                <w:szCs w:val="22"/>
              </w:rPr>
            </w:pPr>
            <w:r w:rsidRPr="00AF197B">
              <w:rPr>
                <w:rFonts w:ascii="Arial" w:hAnsi="Arial" w:cs="Arial"/>
                <w:sz w:val="22"/>
                <w:szCs w:val="22"/>
              </w:rPr>
              <w:t>UND</w:t>
            </w:r>
          </w:p>
        </w:tc>
        <w:tc>
          <w:tcPr>
            <w:tcW w:w="556" w:type="pct"/>
            <w:tcBorders>
              <w:top w:val="nil"/>
              <w:left w:val="nil"/>
              <w:bottom w:val="single" w:sz="4" w:space="0" w:color="auto"/>
              <w:right w:val="single" w:sz="4" w:space="0" w:color="auto"/>
            </w:tcBorders>
            <w:vAlign w:val="center"/>
            <w:hideMark/>
          </w:tcPr>
          <w:p w14:paraId="02522B7D" w14:textId="77777777" w:rsidR="00AF197B" w:rsidRPr="00AF197B" w:rsidRDefault="00AF197B" w:rsidP="00AF197B">
            <w:pPr>
              <w:rPr>
                <w:rFonts w:ascii="Arial" w:hAnsi="Arial" w:cs="Arial"/>
                <w:sz w:val="22"/>
                <w:szCs w:val="22"/>
              </w:rPr>
            </w:pPr>
            <w:r w:rsidRPr="00AF197B">
              <w:rPr>
                <w:rFonts w:ascii="Arial" w:hAnsi="Arial" w:cs="Arial"/>
                <w:sz w:val="22"/>
                <w:szCs w:val="22"/>
              </w:rPr>
              <w:t>632919</w:t>
            </w:r>
          </w:p>
        </w:tc>
        <w:tc>
          <w:tcPr>
            <w:tcW w:w="347" w:type="pct"/>
            <w:tcBorders>
              <w:top w:val="nil"/>
              <w:left w:val="nil"/>
              <w:bottom w:val="single" w:sz="4" w:space="0" w:color="auto"/>
              <w:right w:val="single" w:sz="4" w:space="0" w:color="auto"/>
            </w:tcBorders>
            <w:vAlign w:val="center"/>
            <w:hideMark/>
          </w:tcPr>
          <w:p w14:paraId="255AFC6E" w14:textId="77777777" w:rsidR="00AF197B" w:rsidRPr="00AF197B" w:rsidRDefault="00AF197B" w:rsidP="00AF197B">
            <w:pPr>
              <w:rPr>
                <w:rFonts w:ascii="Arial" w:hAnsi="Arial" w:cs="Arial"/>
                <w:sz w:val="22"/>
                <w:szCs w:val="22"/>
              </w:rPr>
            </w:pPr>
            <w:r w:rsidRPr="00AF197B">
              <w:rPr>
                <w:rFonts w:ascii="Arial" w:hAnsi="Arial" w:cs="Arial"/>
                <w:sz w:val="22"/>
                <w:szCs w:val="22"/>
              </w:rPr>
              <w:t>2</w:t>
            </w:r>
          </w:p>
        </w:tc>
        <w:tc>
          <w:tcPr>
            <w:tcW w:w="671" w:type="pct"/>
            <w:tcBorders>
              <w:top w:val="nil"/>
              <w:left w:val="nil"/>
              <w:bottom w:val="single" w:sz="4" w:space="0" w:color="auto"/>
              <w:right w:val="single" w:sz="4" w:space="0" w:color="auto"/>
            </w:tcBorders>
            <w:noWrap/>
            <w:vAlign w:val="center"/>
            <w:hideMark/>
          </w:tcPr>
          <w:p w14:paraId="2E92CD46"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R$ 815,02</w:t>
            </w:r>
          </w:p>
        </w:tc>
        <w:tc>
          <w:tcPr>
            <w:tcW w:w="717" w:type="pct"/>
            <w:tcBorders>
              <w:top w:val="nil"/>
              <w:left w:val="nil"/>
              <w:bottom w:val="single" w:sz="4" w:space="0" w:color="auto"/>
              <w:right w:val="single" w:sz="4" w:space="0" w:color="auto"/>
            </w:tcBorders>
            <w:noWrap/>
            <w:vAlign w:val="center"/>
            <w:hideMark/>
          </w:tcPr>
          <w:p w14:paraId="50D9C195"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R$ 1.630,04</w:t>
            </w:r>
          </w:p>
        </w:tc>
      </w:tr>
      <w:tr w:rsidR="00AF197B" w:rsidRPr="00AF197B" w14:paraId="1234286E" w14:textId="77777777" w:rsidTr="00AF197B">
        <w:trPr>
          <w:trHeight w:val="2970"/>
        </w:trPr>
        <w:tc>
          <w:tcPr>
            <w:tcW w:w="402" w:type="pct"/>
            <w:tcBorders>
              <w:top w:val="nil"/>
              <w:left w:val="single" w:sz="4" w:space="0" w:color="auto"/>
              <w:bottom w:val="single" w:sz="4" w:space="0" w:color="auto"/>
              <w:right w:val="single" w:sz="4" w:space="0" w:color="auto"/>
            </w:tcBorders>
            <w:vAlign w:val="center"/>
            <w:hideMark/>
          </w:tcPr>
          <w:p w14:paraId="6E2DF17A"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lastRenderedPageBreak/>
              <w:t>3</w:t>
            </w:r>
          </w:p>
        </w:tc>
        <w:tc>
          <w:tcPr>
            <w:tcW w:w="1751" w:type="pct"/>
            <w:tcBorders>
              <w:top w:val="nil"/>
              <w:left w:val="nil"/>
              <w:bottom w:val="single" w:sz="4" w:space="0" w:color="auto"/>
              <w:right w:val="single" w:sz="4" w:space="0" w:color="auto"/>
            </w:tcBorders>
            <w:vAlign w:val="center"/>
            <w:hideMark/>
          </w:tcPr>
          <w:p w14:paraId="7395CD34"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 xml:space="preserve">Mesa Material Estrutura: Polipropileno Material Tampo: Polipropileno Cor: Branca Comprimento: 70 CM Largura: 70 CM Altura: 70,5 CM Formato: Quadrada Formato Tampo: 70 X 70 Cm Quantidade Pés: 4 UM Características Adicionais: Empilhável, Proteção Contra Raios </w:t>
            </w:r>
            <w:proofErr w:type="spellStart"/>
            <w:r w:rsidRPr="00AF197B">
              <w:rPr>
                <w:rFonts w:ascii="Arial" w:hAnsi="Arial" w:cs="Arial"/>
                <w:b/>
                <w:bCs/>
                <w:sz w:val="22"/>
                <w:szCs w:val="22"/>
              </w:rPr>
              <w:t>Uv</w:t>
            </w:r>
            <w:proofErr w:type="spellEnd"/>
          </w:p>
        </w:tc>
        <w:tc>
          <w:tcPr>
            <w:tcW w:w="556" w:type="pct"/>
            <w:tcBorders>
              <w:top w:val="nil"/>
              <w:left w:val="nil"/>
              <w:bottom w:val="single" w:sz="4" w:space="0" w:color="auto"/>
              <w:right w:val="single" w:sz="4" w:space="0" w:color="auto"/>
            </w:tcBorders>
            <w:vAlign w:val="center"/>
            <w:hideMark/>
          </w:tcPr>
          <w:p w14:paraId="54EE35B5" w14:textId="77777777" w:rsidR="00AF197B" w:rsidRPr="00AF197B" w:rsidRDefault="00AF197B" w:rsidP="00AF197B">
            <w:pPr>
              <w:rPr>
                <w:rFonts w:ascii="Arial" w:hAnsi="Arial" w:cs="Arial"/>
                <w:sz w:val="22"/>
                <w:szCs w:val="22"/>
              </w:rPr>
            </w:pPr>
            <w:r w:rsidRPr="00AF197B">
              <w:rPr>
                <w:rFonts w:ascii="Arial" w:hAnsi="Arial" w:cs="Arial"/>
                <w:sz w:val="22"/>
                <w:szCs w:val="22"/>
              </w:rPr>
              <w:t>UND</w:t>
            </w:r>
          </w:p>
        </w:tc>
        <w:tc>
          <w:tcPr>
            <w:tcW w:w="556" w:type="pct"/>
            <w:tcBorders>
              <w:top w:val="nil"/>
              <w:left w:val="nil"/>
              <w:bottom w:val="single" w:sz="4" w:space="0" w:color="auto"/>
              <w:right w:val="single" w:sz="4" w:space="0" w:color="auto"/>
            </w:tcBorders>
            <w:vAlign w:val="center"/>
            <w:hideMark/>
          </w:tcPr>
          <w:p w14:paraId="518F374C" w14:textId="77777777" w:rsidR="00AF197B" w:rsidRPr="00AF197B" w:rsidRDefault="00AF197B" w:rsidP="00AF197B">
            <w:pPr>
              <w:rPr>
                <w:rFonts w:ascii="Arial" w:hAnsi="Arial" w:cs="Arial"/>
                <w:sz w:val="22"/>
                <w:szCs w:val="22"/>
              </w:rPr>
            </w:pPr>
            <w:r w:rsidRPr="00AF197B">
              <w:rPr>
                <w:rFonts w:ascii="Arial" w:hAnsi="Arial" w:cs="Arial"/>
                <w:sz w:val="22"/>
                <w:szCs w:val="22"/>
              </w:rPr>
              <w:t>630282</w:t>
            </w:r>
          </w:p>
        </w:tc>
        <w:tc>
          <w:tcPr>
            <w:tcW w:w="347" w:type="pct"/>
            <w:tcBorders>
              <w:top w:val="nil"/>
              <w:left w:val="nil"/>
              <w:bottom w:val="single" w:sz="4" w:space="0" w:color="auto"/>
              <w:right w:val="single" w:sz="4" w:space="0" w:color="auto"/>
            </w:tcBorders>
            <w:vAlign w:val="center"/>
            <w:hideMark/>
          </w:tcPr>
          <w:p w14:paraId="7E493094" w14:textId="77777777" w:rsidR="00AF197B" w:rsidRPr="00AF197B" w:rsidRDefault="00AF197B" w:rsidP="00AF197B">
            <w:pPr>
              <w:rPr>
                <w:rFonts w:ascii="Arial" w:hAnsi="Arial" w:cs="Arial"/>
                <w:sz w:val="22"/>
                <w:szCs w:val="22"/>
              </w:rPr>
            </w:pPr>
            <w:r w:rsidRPr="00AF197B">
              <w:rPr>
                <w:rFonts w:ascii="Arial" w:hAnsi="Arial" w:cs="Arial"/>
                <w:sz w:val="22"/>
                <w:szCs w:val="22"/>
              </w:rPr>
              <w:t>10</w:t>
            </w:r>
          </w:p>
        </w:tc>
        <w:tc>
          <w:tcPr>
            <w:tcW w:w="671" w:type="pct"/>
            <w:tcBorders>
              <w:top w:val="nil"/>
              <w:left w:val="nil"/>
              <w:bottom w:val="single" w:sz="4" w:space="0" w:color="auto"/>
              <w:right w:val="single" w:sz="4" w:space="0" w:color="auto"/>
            </w:tcBorders>
            <w:noWrap/>
            <w:vAlign w:val="center"/>
            <w:hideMark/>
          </w:tcPr>
          <w:p w14:paraId="58D99307"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R$ 139,83</w:t>
            </w:r>
          </w:p>
        </w:tc>
        <w:tc>
          <w:tcPr>
            <w:tcW w:w="717" w:type="pct"/>
            <w:tcBorders>
              <w:top w:val="nil"/>
              <w:left w:val="nil"/>
              <w:bottom w:val="single" w:sz="4" w:space="0" w:color="auto"/>
              <w:right w:val="single" w:sz="4" w:space="0" w:color="auto"/>
            </w:tcBorders>
            <w:noWrap/>
            <w:vAlign w:val="center"/>
            <w:hideMark/>
          </w:tcPr>
          <w:p w14:paraId="2DEA57B9"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R$ 1.398,30</w:t>
            </w:r>
          </w:p>
        </w:tc>
      </w:tr>
      <w:tr w:rsidR="00AF197B" w:rsidRPr="00AF197B" w14:paraId="7ECF4AA3" w14:textId="77777777" w:rsidTr="00AF197B">
        <w:trPr>
          <w:trHeight w:val="1530"/>
        </w:trPr>
        <w:tc>
          <w:tcPr>
            <w:tcW w:w="402" w:type="pct"/>
            <w:tcBorders>
              <w:top w:val="nil"/>
              <w:left w:val="single" w:sz="4" w:space="0" w:color="auto"/>
              <w:bottom w:val="single" w:sz="4" w:space="0" w:color="auto"/>
              <w:right w:val="single" w:sz="4" w:space="0" w:color="auto"/>
            </w:tcBorders>
            <w:vAlign w:val="center"/>
            <w:hideMark/>
          </w:tcPr>
          <w:p w14:paraId="75FFBDBA"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4</w:t>
            </w:r>
          </w:p>
        </w:tc>
        <w:tc>
          <w:tcPr>
            <w:tcW w:w="1751" w:type="pct"/>
            <w:tcBorders>
              <w:top w:val="nil"/>
              <w:left w:val="nil"/>
              <w:bottom w:val="single" w:sz="4" w:space="0" w:color="auto"/>
              <w:right w:val="single" w:sz="4" w:space="0" w:color="auto"/>
            </w:tcBorders>
            <w:vAlign w:val="center"/>
            <w:hideMark/>
          </w:tcPr>
          <w:p w14:paraId="6F1E8A7E"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CADEIRA EMPILHÁVEL Cadeira Bistrô em Polipropileno Branco Peso Máximo Recomendável: 154 kg Fabricação: Polipropileno Injetado Empilhável até: 34 peças</w:t>
            </w:r>
          </w:p>
        </w:tc>
        <w:tc>
          <w:tcPr>
            <w:tcW w:w="556" w:type="pct"/>
            <w:tcBorders>
              <w:top w:val="nil"/>
              <w:left w:val="nil"/>
              <w:bottom w:val="single" w:sz="4" w:space="0" w:color="auto"/>
              <w:right w:val="single" w:sz="4" w:space="0" w:color="auto"/>
            </w:tcBorders>
            <w:vAlign w:val="center"/>
            <w:hideMark/>
          </w:tcPr>
          <w:p w14:paraId="01B402C8" w14:textId="77777777" w:rsidR="00AF197B" w:rsidRPr="00AF197B" w:rsidRDefault="00AF197B" w:rsidP="00AF197B">
            <w:pPr>
              <w:rPr>
                <w:rFonts w:ascii="Arial" w:hAnsi="Arial" w:cs="Arial"/>
                <w:sz w:val="22"/>
                <w:szCs w:val="22"/>
              </w:rPr>
            </w:pPr>
            <w:r w:rsidRPr="00AF197B">
              <w:rPr>
                <w:rFonts w:ascii="Arial" w:hAnsi="Arial" w:cs="Arial"/>
                <w:sz w:val="22"/>
                <w:szCs w:val="22"/>
              </w:rPr>
              <w:t>UND</w:t>
            </w:r>
          </w:p>
        </w:tc>
        <w:tc>
          <w:tcPr>
            <w:tcW w:w="556" w:type="pct"/>
            <w:tcBorders>
              <w:top w:val="nil"/>
              <w:left w:val="nil"/>
              <w:bottom w:val="single" w:sz="4" w:space="0" w:color="auto"/>
              <w:right w:val="single" w:sz="4" w:space="0" w:color="auto"/>
            </w:tcBorders>
            <w:vAlign w:val="center"/>
            <w:hideMark/>
          </w:tcPr>
          <w:p w14:paraId="71DB61A2" w14:textId="77777777" w:rsidR="00AF197B" w:rsidRPr="00AF197B" w:rsidRDefault="00AF197B" w:rsidP="00AF197B">
            <w:pPr>
              <w:rPr>
                <w:rFonts w:ascii="Arial" w:hAnsi="Arial" w:cs="Arial"/>
                <w:sz w:val="22"/>
                <w:szCs w:val="22"/>
              </w:rPr>
            </w:pPr>
            <w:r w:rsidRPr="00AF197B">
              <w:rPr>
                <w:rFonts w:ascii="Arial" w:hAnsi="Arial" w:cs="Arial"/>
                <w:sz w:val="22"/>
                <w:szCs w:val="22"/>
              </w:rPr>
              <w:t> </w:t>
            </w:r>
          </w:p>
        </w:tc>
        <w:tc>
          <w:tcPr>
            <w:tcW w:w="347" w:type="pct"/>
            <w:tcBorders>
              <w:top w:val="nil"/>
              <w:left w:val="nil"/>
              <w:bottom w:val="single" w:sz="4" w:space="0" w:color="auto"/>
              <w:right w:val="single" w:sz="4" w:space="0" w:color="auto"/>
            </w:tcBorders>
            <w:vAlign w:val="center"/>
            <w:hideMark/>
          </w:tcPr>
          <w:p w14:paraId="083D7FCA" w14:textId="77777777" w:rsidR="00AF197B" w:rsidRPr="00AF197B" w:rsidRDefault="00AF197B" w:rsidP="00AF197B">
            <w:pPr>
              <w:rPr>
                <w:rFonts w:ascii="Arial" w:hAnsi="Arial" w:cs="Arial"/>
                <w:sz w:val="22"/>
                <w:szCs w:val="22"/>
              </w:rPr>
            </w:pPr>
            <w:r w:rsidRPr="00AF197B">
              <w:rPr>
                <w:rFonts w:ascii="Arial" w:hAnsi="Arial" w:cs="Arial"/>
                <w:sz w:val="22"/>
                <w:szCs w:val="22"/>
              </w:rPr>
              <w:t>100</w:t>
            </w:r>
          </w:p>
        </w:tc>
        <w:tc>
          <w:tcPr>
            <w:tcW w:w="671" w:type="pct"/>
            <w:tcBorders>
              <w:top w:val="nil"/>
              <w:left w:val="nil"/>
              <w:bottom w:val="single" w:sz="4" w:space="0" w:color="auto"/>
              <w:right w:val="single" w:sz="4" w:space="0" w:color="auto"/>
            </w:tcBorders>
            <w:noWrap/>
            <w:vAlign w:val="center"/>
            <w:hideMark/>
          </w:tcPr>
          <w:p w14:paraId="3A5C1D35"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R$ 81,46</w:t>
            </w:r>
          </w:p>
        </w:tc>
        <w:tc>
          <w:tcPr>
            <w:tcW w:w="717" w:type="pct"/>
            <w:tcBorders>
              <w:top w:val="nil"/>
              <w:left w:val="nil"/>
              <w:bottom w:val="single" w:sz="4" w:space="0" w:color="auto"/>
              <w:right w:val="single" w:sz="4" w:space="0" w:color="auto"/>
            </w:tcBorders>
            <w:noWrap/>
            <w:vAlign w:val="center"/>
            <w:hideMark/>
          </w:tcPr>
          <w:p w14:paraId="7AD95643"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R$ 8.146,00</w:t>
            </w:r>
          </w:p>
        </w:tc>
      </w:tr>
      <w:tr w:rsidR="00AF197B" w:rsidRPr="00AF197B" w14:paraId="5A194DD4" w14:textId="77777777" w:rsidTr="00AF197B">
        <w:trPr>
          <w:trHeight w:val="300"/>
        </w:trPr>
        <w:tc>
          <w:tcPr>
            <w:tcW w:w="4283" w:type="pct"/>
            <w:gridSpan w:val="6"/>
            <w:tcBorders>
              <w:top w:val="single" w:sz="4" w:space="0" w:color="auto"/>
              <w:left w:val="single" w:sz="4" w:space="0" w:color="auto"/>
              <w:bottom w:val="single" w:sz="4" w:space="0" w:color="auto"/>
              <w:right w:val="single" w:sz="4" w:space="0" w:color="auto"/>
            </w:tcBorders>
            <w:vAlign w:val="center"/>
            <w:hideMark/>
          </w:tcPr>
          <w:p w14:paraId="716F4A9E"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VALOR TOTAL</w:t>
            </w:r>
          </w:p>
        </w:tc>
        <w:tc>
          <w:tcPr>
            <w:tcW w:w="717" w:type="pct"/>
            <w:tcBorders>
              <w:top w:val="nil"/>
              <w:left w:val="nil"/>
              <w:bottom w:val="single" w:sz="4" w:space="0" w:color="auto"/>
              <w:right w:val="single" w:sz="4" w:space="0" w:color="auto"/>
            </w:tcBorders>
            <w:noWrap/>
            <w:vAlign w:val="center"/>
            <w:hideMark/>
          </w:tcPr>
          <w:p w14:paraId="558E95E5" w14:textId="77777777" w:rsidR="00AF197B" w:rsidRPr="00AF197B" w:rsidRDefault="00AF197B" w:rsidP="00AF197B">
            <w:pPr>
              <w:rPr>
                <w:rFonts w:ascii="Arial" w:hAnsi="Arial" w:cs="Arial"/>
                <w:b/>
                <w:bCs/>
                <w:sz w:val="22"/>
                <w:szCs w:val="22"/>
              </w:rPr>
            </w:pPr>
            <w:r w:rsidRPr="00AF197B">
              <w:rPr>
                <w:rFonts w:ascii="Arial" w:hAnsi="Arial" w:cs="Arial"/>
                <w:b/>
                <w:bCs/>
                <w:sz w:val="22"/>
                <w:szCs w:val="22"/>
              </w:rPr>
              <w:t>R$ 30.273,84</w:t>
            </w:r>
          </w:p>
        </w:tc>
      </w:tr>
    </w:tbl>
    <w:p w14:paraId="17CB9D7A" w14:textId="77777777" w:rsidR="00AF197B" w:rsidRPr="00AF197B" w:rsidRDefault="00AF197B" w:rsidP="00AF197B">
      <w:pPr>
        <w:rPr>
          <w:rFonts w:ascii="Arial" w:hAnsi="Arial" w:cs="Arial"/>
          <w:b/>
          <w:sz w:val="22"/>
          <w:szCs w:val="22"/>
        </w:rPr>
      </w:pPr>
    </w:p>
    <w:p w14:paraId="79651487" w14:textId="77777777" w:rsidR="00AF197B" w:rsidRPr="00AF197B" w:rsidRDefault="00AF197B" w:rsidP="00AF197B">
      <w:pPr>
        <w:rPr>
          <w:rFonts w:ascii="Arial" w:hAnsi="Arial" w:cs="Arial"/>
          <w:b/>
          <w:sz w:val="22"/>
          <w:szCs w:val="22"/>
        </w:rPr>
      </w:pPr>
      <w:r w:rsidRPr="00AF197B">
        <w:rPr>
          <w:rFonts w:ascii="Arial" w:hAnsi="Arial" w:cs="Arial"/>
          <w:b/>
          <w:sz w:val="22"/>
          <w:szCs w:val="22"/>
        </w:rPr>
        <w:t xml:space="preserve">                                                                                  </w:t>
      </w:r>
    </w:p>
    <w:p w14:paraId="35D17CA0"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DAS OBRIGAÇÕES DAS PARTES:</w:t>
      </w:r>
    </w:p>
    <w:p w14:paraId="40A6CA16" w14:textId="77777777" w:rsidR="00AF197B" w:rsidRPr="00AF197B" w:rsidRDefault="00AF197B" w:rsidP="00AF197B">
      <w:pPr>
        <w:rPr>
          <w:rFonts w:ascii="Arial" w:hAnsi="Arial" w:cs="Arial"/>
          <w:b/>
          <w:sz w:val="22"/>
          <w:szCs w:val="22"/>
        </w:rPr>
      </w:pPr>
    </w:p>
    <w:p w14:paraId="59A37E2A" w14:textId="77777777" w:rsidR="00AF197B" w:rsidRPr="00AF197B" w:rsidRDefault="00AF197B" w:rsidP="00AF197B">
      <w:pPr>
        <w:numPr>
          <w:ilvl w:val="0"/>
          <w:numId w:val="3"/>
        </w:numPr>
        <w:rPr>
          <w:rFonts w:ascii="Arial" w:hAnsi="Arial" w:cs="Arial"/>
          <w:b/>
          <w:vanish/>
          <w:sz w:val="22"/>
          <w:szCs w:val="22"/>
        </w:rPr>
      </w:pPr>
    </w:p>
    <w:p w14:paraId="702BF8BB" w14:textId="77777777" w:rsidR="00AF197B" w:rsidRPr="00AF197B" w:rsidRDefault="00AF197B" w:rsidP="00AF197B">
      <w:pPr>
        <w:numPr>
          <w:ilvl w:val="0"/>
          <w:numId w:val="3"/>
        </w:numPr>
        <w:rPr>
          <w:rFonts w:ascii="Arial" w:hAnsi="Arial" w:cs="Arial"/>
          <w:b/>
          <w:vanish/>
          <w:sz w:val="22"/>
          <w:szCs w:val="22"/>
        </w:rPr>
      </w:pPr>
    </w:p>
    <w:p w14:paraId="61F21837" w14:textId="77777777" w:rsidR="00AF197B" w:rsidRPr="00AF197B" w:rsidRDefault="00AF197B" w:rsidP="00AF197B">
      <w:pPr>
        <w:numPr>
          <w:ilvl w:val="1"/>
          <w:numId w:val="3"/>
        </w:numPr>
        <w:rPr>
          <w:rFonts w:ascii="Arial" w:hAnsi="Arial" w:cs="Arial"/>
          <w:b/>
          <w:sz w:val="22"/>
          <w:szCs w:val="22"/>
        </w:rPr>
      </w:pPr>
      <w:r w:rsidRPr="00AF197B">
        <w:rPr>
          <w:rFonts w:ascii="Arial" w:hAnsi="Arial" w:cs="Arial"/>
          <w:b/>
          <w:sz w:val="22"/>
          <w:szCs w:val="22"/>
        </w:rPr>
        <w:t xml:space="preserve">DA CONTRATADA: </w:t>
      </w:r>
    </w:p>
    <w:p w14:paraId="1F97E09B" w14:textId="77777777" w:rsidR="00AF197B" w:rsidRPr="00AF197B" w:rsidRDefault="00AF197B" w:rsidP="00AF197B">
      <w:pPr>
        <w:rPr>
          <w:rFonts w:ascii="Arial" w:hAnsi="Arial" w:cs="Arial"/>
          <w:b/>
          <w:sz w:val="22"/>
          <w:szCs w:val="22"/>
        </w:rPr>
      </w:pPr>
    </w:p>
    <w:p w14:paraId="20905FFF"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A</w:t>
      </w:r>
      <w:r w:rsidRPr="00AF197B">
        <w:rPr>
          <w:rFonts w:ascii="Arial" w:hAnsi="Arial" w:cs="Arial"/>
          <w:b/>
          <w:sz w:val="22"/>
          <w:szCs w:val="22"/>
        </w:rPr>
        <w:t xml:space="preserve"> CONTRATADA </w:t>
      </w:r>
      <w:r w:rsidRPr="00AF197B">
        <w:rPr>
          <w:rFonts w:ascii="Arial" w:hAnsi="Arial" w:cs="Arial"/>
          <w:sz w:val="22"/>
          <w:szCs w:val="22"/>
        </w:rPr>
        <w:t xml:space="preserve">compromete-se a atender a todas as condições descritas no presente Termo de Referência; </w:t>
      </w:r>
    </w:p>
    <w:p w14:paraId="5DBF6A44"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 xml:space="preserve">Responsabilizar-se pelo fornecimento do objeto deste Termo de Referência, respondendo civil e criminalmente por todos os danos, perdas e prejuízos que, por dolo ou culpa, de seus empregados, prepostos, ou terceiros no exercício de suas atividades, vier </w:t>
      </w:r>
      <w:proofErr w:type="gramStart"/>
      <w:r w:rsidRPr="00AF197B">
        <w:rPr>
          <w:rFonts w:ascii="Arial" w:hAnsi="Arial" w:cs="Arial"/>
          <w:sz w:val="22"/>
          <w:szCs w:val="22"/>
        </w:rPr>
        <w:t>a, direta</w:t>
      </w:r>
      <w:proofErr w:type="gramEnd"/>
      <w:r w:rsidRPr="00AF197B">
        <w:rPr>
          <w:rFonts w:ascii="Arial" w:hAnsi="Arial" w:cs="Arial"/>
          <w:sz w:val="22"/>
          <w:szCs w:val="22"/>
        </w:rPr>
        <w:t xml:space="preserve"> ou indiretamente, causar ou provocar à contratante;</w:t>
      </w:r>
    </w:p>
    <w:p w14:paraId="135C8820"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 xml:space="preserve">Abster-se, qualquer que seja a hipótese, de veicular publicidade ou qualquer outra informação acerca das atividades objeto da contratação, sem prévia autorização da contratante; </w:t>
      </w:r>
    </w:p>
    <w:p w14:paraId="5FDEE9CC"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 xml:space="preserve">Dar ciência, imediatamente e por escrito, de qualquer anormalidade que verificar na execução do objeto, bem como, prestar esclarecimentos que forem solicitados pela contratante; </w:t>
      </w:r>
    </w:p>
    <w:p w14:paraId="05BC1D77"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 xml:space="preserve">Não deixar de executar qualquer atividade necessária ao perfeito fornecimento do objeto, sob qualquer alegação, mesmo sob pretexto de não ter sido executada anteriormente qualquer tipo de procedimento; </w:t>
      </w:r>
    </w:p>
    <w:p w14:paraId="1CC3165B"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Prestar qualquer tipo de informação solicitada pela contratante sobre os fornecimentos, bem como fornecer qualquer documentação julgada necessária ao perfeito entendimento do objeto deste Termo de Referência;</w:t>
      </w:r>
    </w:p>
    <w:p w14:paraId="033D5669"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 xml:space="preserve">Comunicar à Contratante, no prazo máximo de 24 (vinte e quatro) horas que antecede a data da entrega, os motivos que impossibilitem o cumprimento do prazo previsto, com a devida comprovação; </w:t>
      </w:r>
    </w:p>
    <w:p w14:paraId="6328BA35"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Manter durante toda a vigência da contratação, em compatibilidade com as obrigações assumidas, todas as condições de habilitação e qualificação exigidas;</w:t>
      </w:r>
    </w:p>
    <w:p w14:paraId="2C7C68B6"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lastRenderedPageBreak/>
        <w:t xml:space="preserve">Indicar preposto para representá-la durante a execução do objeto; </w:t>
      </w:r>
    </w:p>
    <w:p w14:paraId="3BC9D659" w14:textId="77777777" w:rsidR="00AF197B" w:rsidRPr="00AF197B" w:rsidRDefault="00AF197B" w:rsidP="00AF197B">
      <w:pPr>
        <w:numPr>
          <w:ilvl w:val="0"/>
          <w:numId w:val="4"/>
        </w:numPr>
        <w:jc w:val="both"/>
        <w:rPr>
          <w:rFonts w:ascii="Arial" w:hAnsi="Arial" w:cs="Arial"/>
          <w:sz w:val="22"/>
          <w:szCs w:val="22"/>
        </w:rPr>
      </w:pPr>
      <w:r w:rsidRPr="00AF197B">
        <w:rPr>
          <w:rFonts w:ascii="Arial" w:hAnsi="Arial" w:cs="Arial"/>
          <w:sz w:val="22"/>
          <w:szCs w:val="22"/>
        </w:rPr>
        <w:t xml:space="preserve">Reparar, corrigir, remover, reconstruir ou substituir, às suas expensas, no total ou em parte, o objeto deste Termo de Referência em que se verificarem vícios, defeitos ou incorreções resultantes da execução ou de materiais empregados. </w:t>
      </w:r>
    </w:p>
    <w:p w14:paraId="4930F211" w14:textId="77777777" w:rsidR="00AF197B" w:rsidRPr="00AF197B" w:rsidRDefault="00AF197B" w:rsidP="00AF197B">
      <w:pPr>
        <w:jc w:val="both"/>
        <w:rPr>
          <w:rFonts w:ascii="Arial" w:hAnsi="Arial" w:cs="Arial"/>
          <w:sz w:val="22"/>
          <w:szCs w:val="22"/>
        </w:rPr>
      </w:pPr>
    </w:p>
    <w:p w14:paraId="75C358EE" w14:textId="77777777" w:rsidR="00AF197B" w:rsidRPr="00AF197B" w:rsidRDefault="00AF197B" w:rsidP="00AF197B">
      <w:pPr>
        <w:numPr>
          <w:ilvl w:val="1"/>
          <w:numId w:val="3"/>
        </w:numPr>
        <w:rPr>
          <w:rFonts w:ascii="Arial" w:hAnsi="Arial" w:cs="Arial"/>
          <w:b/>
          <w:sz w:val="22"/>
          <w:szCs w:val="22"/>
        </w:rPr>
      </w:pPr>
      <w:r w:rsidRPr="00AF197B">
        <w:rPr>
          <w:rFonts w:ascii="Arial" w:hAnsi="Arial" w:cs="Arial"/>
          <w:b/>
          <w:sz w:val="22"/>
          <w:szCs w:val="22"/>
        </w:rPr>
        <w:t>DA CONTRATANTE:</w:t>
      </w:r>
    </w:p>
    <w:p w14:paraId="62378BBC" w14:textId="77777777" w:rsidR="00AF197B" w:rsidRPr="00AF197B" w:rsidRDefault="00AF197B" w:rsidP="00AF197B">
      <w:pPr>
        <w:rPr>
          <w:rFonts w:ascii="Arial" w:hAnsi="Arial" w:cs="Arial"/>
          <w:b/>
          <w:sz w:val="22"/>
          <w:szCs w:val="22"/>
        </w:rPr>
      </w:pPr>
    </w:p>
    <w:p w14:paraId="07F88D15" w14:textId="77777777" w:rsidR="00AF197B" w:rsidRPr="00AF197B" w:rsidRDefault="00AF197B" w:rsidP="00AF197B">
      <w:pPr>
        <w:numPr>
          <w:ilvl w:val="0"/>
          <w:numId w:val="5"/>
        </w:numPr>
        <w:rPr>
          <w:rFonts w:ascii="Arial" w:hAnsi="Arial" w:cs="Arial"/>
          <w:sz w:val="22"/>
          <w:szCs w:val="22"/>
        </w:rPr>
      </w:pPr>
      <w:r w:rsidRPr="00AF197B">
        <w:rPr>
          <w:rFonts w:ascii="Arial" w:hAnsi="Arial" w:cs="Arial"/>
          <w:sz w:val="22"/>
          <w:szCs w:val="22"/>
        </w:rPr>
        <w:t>Permitir acesso dos empregados da licitante vencedora às dependências da CONTRATANTE quando da entrega dos materiais;</w:t>
      </w:r>
    </w:p>
    <w:p w14:paraId="654913AD" w14:textId="77777777" w:rsidR="00AF197B" w:rsidRPr="00AF197B" w:rsidRDefault="00AF197B" w:rsidP="00AF197B">
      <w:pPr>
        <w:numPr>
          <w:ilvl w:val="0"/>
          <w:numId w:val="5"/>
        </w:numPr>
        <w:rPr>
          <w:rFonts w:ascii="Arial" w:hAnsi="Arial" w:cs="Arial"/>
          <w:sz w:val="22"/>
          <w:szCs w:val="22"/>
        </w:rPr>
      </w:pPr>
      <w:r w:rsidRPr="00AF197B">
        <w:rPr>
          <w:rFonts w:ascii="Arial" w:hAnsi="Arial" w:cs="Arial"/>
          <w:sz w:val="22"/>
          <w:szCs w:val="22"/>
        </w:rPr>
        <w:t>Prestar as informações e os esclarecimentos que venham a ser solicitados pela CONTRATADA, quando necessários ao fornecimento dos materiais;</w:t>
      </w:r>
    </w:p>
    <w:p w14:paraId="3F84C4C4" w14:textId="77777777" w:rsidR="00AF197B" w:rsidRPr="00AF197B" w:rsidRDefault="00AF197B" w:rsidP="00AF197B">
      <w:pPr>
        <w:numPr>
          <w:ilvl w:val="0"/>
          <w:numId w:val="5"/>
        </w:numPr>
        <w:jc w:val="both"/>
        <w:rPr>
          <w:rFonts w:ascii="Arial" w:hAnsi="Arial" w:cs="Arial"/>
          <w:sz w:val="22"/>
          <w:szCs w:val="22"/>
        </w:rPr>
      </w:pPr>
      <w:r w:rsidRPr="00AF197B">
        <w:rPr>
          <w:rFonts w:ascii="Arial" w:hAnsi="Arial" w:cs="Arial"/>
          <w:sz w:val="22"/>
          <w:szCs w:val="22"/>
        </w:rPr>
        <w:t xml:space="preserve">Comunicar formalmente à CONTRATADA qualquer falha e/ou irregularidade no fornecimento dos materiais, determinando o que for necessário à sua regularização; </w:t>
      </w:r>
    </w:p>
    <w:p w14:paraId="637D62C6" w14:textId="77777777" w:rsidR="00AF197B" w:rsidRPr="00AF197B" w:rsidRDefault="00AF197B" w:rsidP="00AF197B">
      <w:pPr>
        <w:numPr>
          <w:ilvl w:val="0"/>
          <w:numId w:val="5"/>
        </w:numPr>
        <w:jc w:val="both"/>
        <w:rPr>
          <w:rFonts w:ascii="Arial" w:hAnsi="Arial" w:cs="Arial"/>
          <w:sz w:val="22"/>
          <w:szCs w:val="22"/>
        </w:rPr>
      </w:pPr>
      <w:r w:rsidRPr="00AF197B">
        <w:rPr>
          <w:rFonts w:ascii="Arial" w:hAnsi="Arial" w:cs="Arial"/>
          <w:sz w:val="22"/>
          <w:szCs w:val="22"/>
        </w:rPr>
        <w:t xml:space="preserve">Solicitar a substituição dos materiais que apresentarem defeitos de fabricação durante a verificação de conformidade e/ou no decorrer de sua utilização; </w:t>
      </w:r>
    </w:p>
    <w:p w14:paraId="5C434262" w14:textId="77777777" w:rsidR="00AF197B" w:rsidRPr="00AF197B" w:rsidRDefault="00AF197B" w:rsidP="00AF197B">
      <w:pPr>
        <w:numPr>
          <w:ilvl w:val="0"/>
          <w:numId w:val="5"/>
        </w:numPr>
        <w:jc w:val="both"/>
        <w:rPr>
          <w:rFonts w:ascii="Arial" w:hAnsi="Arial" w:cs="Arial"/>
          <w:sz w:val="22"/>
          <w:szCs w:val="22"/>
        </w:rPr>
      </w:pPr>
      <w:r w:rsidRPr="00AF197B">
        <w:rPr>
          <w:rFonts w:ascii="Arial" w:hAnsi="Arial" w:cs="Arial"/>
          <w:sz w:val="22"/>
          <w:szCs w:val="22"/>
        </w:rPr>
        <w:t>Atestar a(s) Nota(s) Fiscal(</w:t>
      </w:r>
      <w:proofErr w:type="spellStart"/>
      <w:r w:rsidRPr="00AF197B">
        <w:rPr>
          <w:rFonts w:ascii="Arial" w:hAnsi="Arial" w:cs="Arial"/>
          <w:sz w:val="22"/>
          <w:szCs w:val="22"/>
        </w:rPr>
        <w:t>is</w:t>
      </w:r>
      <w:proofErr w:type="spellEnd"/>
      <w:r w:rsidRPr="00AF197B">
        <w:rPr>
          <w:rFonts w:ascii="Arial" w:hAnsi="Arial" w:cs="Arial"/>
          <w:sz w:val="22"/>
          <w:szCs w:val="22"/>
        </w:rPr>
        <w:t>) correspondente(s), por intermédio do servidor designado para esse fim;</w:t>
      </w:r>
    </w:p>
    <w:p w14:paraId="1B569E7E" w14:textId="77777777" w:rsidR="00AF197B" w:rsidRPr="00AF197B" w:rsidRDefault="00AF197B" w:rsidP="00AF197B">
      <w:pPr>
        <w:numPr>
          <w:ilvl w:val="0"/>
          <w:numId w:val="5"/>
        </w:numPr>
        <w:jc w:val="both"/>
        <w:rPr>
          <w:rFonts w:ascii="Arial" w:hAnsi="Arial" w:cs="Arial"/>
          <w:sz w:val="22"/>
          <w:szCs w:val="22"/>
        </w:rPr>
      </w:pPr>
      <w:r w:rsidRPr="00AF197B">
        <w:rPr>
          <w:rFonts w:ascii="Arial" w:hAnsi="Arial" w:cs="Arial"/>
          <w:sz w:val="22"/>
          <w:szCs w:val="22"/>
        </w:rPr>
        <w:t xml:space="preserve">Efetuar o pagamento à LICITANTE VENCEDORA, desde que verificada a adequação dos equipamentos fornecidos em relação às especificações constantes deste Termo de Referência; na forma e prazo pactuados; </w:t>
      </w:r>
    </w:p>
    <w:p w14:paraId="650B0909" w14:textId="77777777" w:rsidR="00AF197B" w:rsidRPr="00AF197B" w:rsidRDefault="00AF197B" w:rsidP="00AF197B">
      <w:pPr>
        <w:numPr>
          <w:ilvl w:val="0"/>
          <w:numId w:val="5"/>
        </w:numPr>
        <w:jc w:val="both"/>
        <w:rPr>
          <w:rFonts w:ascii="Arial" w:hAnsi="Arial" w:cs="Arial"/>
          <w:sz w:val="22"/>
          <w:szCs w:val="22"/>
        </w:rPr>
      </w:pPr>
      <w:r w:rsidRPr="00AF197B">
        <w:rPr>
          <w:rFonts w:ascii="Arial" w:hAnsi="Arial" w:cs="Arial"/>
          <w:sz w:val="22"/>
          <w:szCs w:val="22"/>
        </w:rPr>
        <w:t>Notificar, por escrito, a empresa contratada da aplicação de eventuais penalidades, garantido o contraditório e a ampla defesa.</w:t>
      </w:r>
    </w:p>
    <w:p w14:paraId="73668020" w14:textId="77777777" w:rsidR="00AF197B" w:rsidRPr="00AF197B" w:rsidRDefault="00AF197B" w:rsidP="00AF197B">
      <w:pPr>
        <w:jc w:val="both"/>
        <w:rPr>
          <w:rFonts w:ascii="Arial" w:hAnsi="Arial" w:cs="Arial"/>
          <w:sz w:val="22"/>
          <w:szCs w:val="22"/>
        </w:rPr>
      </w:pPr>
    </w:p>
    <w:p w14:paraId="3E4E2E02"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DO ACEITE E FORMA DE PAGAMENTO:</w:t>
      </w:r>
    </w:p>
    <w:p w14:paraId="5847C93C" w14:textId="77777777" w:rsidR="00AF197B" w:rsidRPr="00AF197B" w:rsidRDefault="00AF197B" w:rsidP="00AF197B">
      <w:pPr>
        <w:rPr>
          <w:rFonts w:ascii="Arial" w:hAnsi="Arial" w:cs="Arial"/>
          <w:b/>
          <w:sz w:val="22"/>
          <w:szCs w:val="22"/>
        </w:rPr>
      </w:pPr>
    </w:p>
    <w:p w14:paraId="54FFD9B6"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Os ordenadores de despesas realizarão inspeção dos equipamentos para verificação da sua integridade física e funcionamento e os materiais que apresentarem defeito por transporte e/ou por processo fabril, deverão ser substituídos pela CONTRATADA, em um prazo máximo de 05 (dez) dias úteis, conforme descrito no item anterior. </w:t>
      </w:r>
    </w:p>
    <w:p w14:paraId="76500FED" w14:textId="77777777" w:rsidR="00AF197B" w:rsidRPr="00AF197B" w:rsidRDefault="00AF197B" w:rsidP="00AF197B">
      <w:pPr>
        <w:jc w:val="both"/>
        <w:rPr>
          <w:rFonts w:ascii="Arial" w:hAnsi="Arial" w:cs="Arial"/>
          <w:sz w:val="22"/>
          <w:szCs w:val="22"/>
        </w:rPr>
      </w:pPr>
    </w:p>
    <w:p w14:paraId="6144AB06" w14:textId="79385693" w:rsidR="00AF197B" w:rsidRDefault="00AF197B" w:rsidP="00AF197B">
      <w:pPr>
        <w:jc w:val="both"/>
        <w:rPr>
          <w:rFonts w:ascii="Arial" w:hAnsi="Arial" w:cs="Arial"/>
          <w:sz w:val="22"/>
          <w:szCs w:val="22"/>
        </w:rPr>
      </w:pPr>
      <w:r w:rsidRPr="00AF197B">
        <w:rPr>
          <w:rFonts w:ascii="Arial" w:hAnsi="Arial" w:cs="Arial"/>
          <w:sz w:val="22"/>
          <w:szCs w:val="22"/>
        </w:rPr>
        <w:t xml:space="preserve">A nota fiscal/fatura deverá ser apresentada ao responsável pelo recebimento do bem ou serviço, o qual terá o prazo máximo de 05 dias úteis da apresentação para atestar o cumprimento pela empresa das obrigações contratuais.  Após análise o responsável emitirá Aceite e encaminhará para fins de pagamento. </w:t>
      </w:r>
    </w:p>
    <w:p w14:paraId="1944F59D" w14:textId="77777777" w:rsidR="00AF197B" w:rsidRPr="00AF197B" w:rsidRDefault="00AF197B" w:rsidP="00AF197B">
      <w:pPr>
        <w:jc w:val="both"/>
        <w:rPr>
          <w:rFonts w:ascii="Arial" w:hAnsi="Arial" w:cs="Arial"/>
          <w:sz w:val="22"/>
          <w:szCs w:val="22"/>
        </w:rPr>
      </w:pPr>
    </w:p>
    <w:p w14:paraId="2261F533"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O pagamento será efetuado a um prazo de até o 10º (décimo) dia útil do mês subsequente ao da entrega dos produtos. O mesmo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23086E36" w14:textId="77777777" w:rsidR="00AF197B" w:rsidRPr="00AF197B" w:rsidRDefault="00AF197B" w:rsidP="00AF197B">
      <w:pPr>
        <w:rPr>
          <w:rFonts w:ascii="Arial" w:hAnsi="Arial" w:cs="Arial"/>
          <w:sz w:val="22"/>
          <w:szCs w:val="22"/>
        </w:rPr>
      </w:pPr>
    </w:p>
    <w:p w14:paraId="55AE3AB7" w14:textId="609CC4D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 SUBCONTRATAÇÃO</w:t>
      </w:r>
    </w:p>
    <w:p w14:paraId="180F6A01" w14:textId="77777777" w:rsidR="00AF197B" w:rsidRPr="00AF197B" w:rsidRDefault="00AF197B" w:rsidP="00AF197B">
      <w:pPr>
        <w:rPr>
          <w:rFonts w:ascii="Arial" w:hAnsi="Arial" w:cs="Arial"/>
          <w:sz w:val="22"/>
          <w:szCs w:val="22"/>
        </w:rPr>
      </w:pPr>
      <w:r w:rsidRPr="00AF197B">
        <w:rPr>
          <w:rFonts w:ascii="Arial" w:hAnsi="Arial" w:cs="Arial"/>
          <w:sz w:val="22"/>
          <w:szCs w:val="22"/>
        </w:rPr>
        <w:t>Não será admitida a subcontratação do objeto licitado.</w:t>
      </w:r>
    </w:p>
    <w:p w14:paraId="226274F1" w14:textId="77777777" w:rsidR="00AF197B" w:rsidRPr="00AF197B" w:rsidRDefault="00AF197B" w:rsidP="00AF197B">
      <w:pPr>
        <w:rPr>
          <w:rFonts w:ascii="Arial" w:hAnsi="Arial" w:cs="Arial"/>
          <w:sz w:val="22"/>
          <w:szCs w:val="22"/>
        </w:rPr>
      </w:pPr>
    </w:p>
    <w:p w14:paraId="362D0D74"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DA FISCALIZAÇÃO:</w:t>
      </w:r>
    </w:p>
    <w:p w14:paraId="7969F50D" w14:textId="77777777" w:rsidR="00AF197B" w:rsidRPr="00AF197B" w:rsidRDefault="00AF197B" w:rsidP="00AF197B">
      <w:pPr>
        <w:rPr>
          <w:rFonts w:ascii="Arial" w:hAnsi="Arial" w:cs="Arial"/>
          <w:b/>
          <w:sz w:val="22"/>
          <w:szCs w:val="22"/>
        </w:rPr>
      </w:pPr>
    </w:p>
    <w:p w14:paraId="006E9EEB" w14:textId="5EB2165A"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Nos termos do artigo 8º, § 3º, da Lei nº 14.133/21 e do Decreto nº 11.246/2022, a Coordenadoria indicara um gestor e um fiscal de contrato. Os quais irão acompanhar e fiscalizar a execução do fornecimento, </w:t>
      </w:r>
      <w:r w:rsidRPr="00AF197B">
        <w:rPr>
          <w:rFonts w:ascii="Arial" w:hAnsi="Arial" w:cs="Arial"/>
          <w:sz w:val="22"/>
          <w:szCs w:val="22"/>
        </w:rPr>
        <w:lastRenderedPageBreak/>
        <w:t xml:space="preserve">anotando em registro próprio todas as ocorrências relacionadas com a execução e determinando o que for necessário à regularização das falhas ou defeitos observados. </w:t>
      </w:r>
    </w:p>
    <w:p w14:paraId="2ED34CA7"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As decisões e providências que ultrapassarem a competência do representante deverão ser solicitadas ao seu gestor, em tempo hábil para adoção das medidas convenientes. Quaisquer exigências da fiscalização, inerentes ao objeto do Contrato, deverão ser prontamente atendidas pela adjudicatária, sem ônus para a Administração.</w:t>
      </w:r>
    </w:p>
    <w:p w14:paraId="7B306DBE" w14:textId="77777777" w:rsidR="00AF197B" w:rsidRPr="00AF197B" w:rsidRDefault="00AF197B" w:rsidP="00AF197B">
      <w:pPr>
        <w:rPr>
          <w:rFonts w:ascii="Arial" w:hAnsi="Arial" w:cs="Arial"/>
          <w:sz w:val="22"/>
          <w:szCs w:val="22"/>
        </w:rPr>
      </w:pPr>
    </w:p>
    <w:p w14:paraId="0BEF1DE1"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sz w:val="22"/>
          <w:szCs w:val="22"/>
        </w:rPr>
        <w:t xml:space="preserve">DAS </w:t>
      </w:r>
      <w:proofErr w:type="gramStart"/>
      <w:r w:rsidRPr="00AF197B">
        <w:rPr>
          <w:rFonts w:ascii="Arial" w:hAnsi="Arial" w:cs="Arial"/>
          <w:b/>
          <w:sz w:val="22"/>
          <w:szCs w:val="22"/>
        </w:rPr>
        <w:t>DOTAÇÕES  ORÇAMENTÁRIAS</w:t>
      </w:r>
      <w:proofErr w:type="gramEnd"/>
      <w:r w:rsidRPr="00AF197B">
        <w:rPr>
          <w:rFonts w:ascii="Arial" w:hAnsi="Arial" w:cs="Arial"/>
          <w:b/>
          <w:sz w:val="22"/>
          <w:szCs w:val="22"/>
        </w:rPr>
        <w:t>:</w:t>
      </w:r>
    </w:p>
    <w:p w14:paraId="6F5A08BE" w14:textId="77777777" w:rsidR="00AF197B" w:rsidRPr="00AF197B" w:rsidRDefault="00AF197B" w:rsidP="00AF197B">
      <w:pPr>
        <w:rPr>
          <w:rFonts w:ascii="Arial" w:hAnsi="Arial" w:cs="Arial"/>
          <w:b/>
          <w:sz w:val="22"/>
          <w:szCs w:val="22"/>
        </w:rPr>
      </w:pPr>
    </w:p>
    <w:p w14:paraId="7C283D19" w14:textId="1AF5B1C8" w:rsidR="00AF197B" w:rsidRPr="00AF197B" w:rsidRDefault="00AF197B" w:rsidP="00AF197B">
      <w:pPr>
        <w:rPr>
          <w:rFonts w:ascii="Arial" w:hAnsi="Arial" w:cs="Arial"/>
          <w:sz w:val="22"/>
          <w:szCs w:val="22"/>
        </w:rPr>
      </w:pPr>
      <w:r w:rsidRPr="00AF197B">
        <w:rPr>
          <w:rFonts w:ascii="Arial" w:hAnsi="Arial" w:cs="Arial"/>
          <w:sz w:val="22"/>
          <w:szCs w:val="22"/>
        </w:rPr>
        <w:t>As despesas relativas às aquisições decorrentes desta licitação serão suportadas pelos recursos destinados no Orçamento da Secretaria de Assistência Social.</w:t>
      </w:r>
    </w:p>
    <w:p w14:paraId="2EBCD04F" w14:textId="77777777" w:rsidR="00AF197B" w:rsidRPr="00AF197B" w:rsidRDefault="00AF197B" w:rsidP="00AF197B">
      <w:pPr>
        <w:rPr>
          <w:rFonts w:ascii="Arial" w:hAnsi="Arial" w:cs="Arial"/>
          <w:sz w:val="22"/>
          <w:szCs w:val="22"/>
        </w:rPr>
      </w:pPr>
      <w:r w:rsidRPr="00AF197B">
        <w:rPr>
          <w:rFonts w:ascii="Arial" w:hAnsi="Arial" w:cs="Arial"/>
          <w:b/>
          <w:bCs/>
          <w:sz w:val="22"/>
          <w:szCs w:val="22"/>
        </w:rPr>
        <w:t>CNPJ:</w:t>
      </w:r>
      <w:r w:rsidRPr="00AF197B">
        <w:rPr>
          <w:rFonts w:ascii="Arial" w:hAnsi="Arial" w:cs="Arial"/>
          <w:sz w:val="22"/>
          <w:szCs w:val="22"/>
        </w:rPr>
        <w:t xml:space="preserve"> 15.291.317/0001-00</w:t>
      </w:r>
    </w:p>
    <w:p w14:paraId="1C9033A7" w14:textId="77777777" w:rsidR="00AF197B" w:rsidRPr="00AF197B" w:rsidRDefault="00AF197B" w:rsidP="00AF197B">
      <w:pPr>
        <w:rPr>
          <w:rFonts w:ascii="Arial" w:hAnsi="Arial" w:cs="Arial"/>
          <w:sz w:val="22"/>
          <w:szCs w:val="22"/>
        </w:rPr>
      </w:pPr>
      <w:r w:rsidRPr="00AF197B">
        <w:rPr>
          <w:rFonts w:ascii="Arial" w:hAnsi="Arial" w:cs="Arial"/>
          <w:b/>
          <w:bCs/>
          <w:sz w:val="22"/>
          <w:szCs w:val="22"/>
        </w:rPr>
        <w:t>UNIDADE:</w:t>
      </w:r>
      <w:r w:rsidRPr="00AF197B">
        <w:rPr>
          <w:rFonts w:ascii="Arial" w:hAnsi="Arial" w:cs="Arial"/>
          <w:sz w:val="22"/>
          <w:szCs w:val="22"/>
        </w:rPr>
        <w:t xml:space="preserve"> 2136 – Apoio as </w:t>
      </w:r>
      <w:proofErr w:type="spellStart"/>
      <w:r w:rsidRPr="00AF197B">
        <w:rPr>
          <w:rFonts w:ascii="Arial" w:hAnsi="Arial" w:cs="Arial"/>
          <w:sz w:val="22"/>
          <w:szCs w:val="22"/>
        </w:rPr>
        <w:t>politicas</w:t>
      </w:r>
      <w:proofErr w:type="spellEnd"/>
      <w:r w:rsidRPr="00AF197B">
        <w:rPr>
          <w:rFonts w:ascii="Arial" w:hAnsi="Arial" w:cs="Arial"/>
          <w:sz w:val="22"/>
          <w:szCs w:val="22"/>
        </w:rPr>
        <w:t xml:space="preserve"> de proteção e defesa dos direitos das mulheres</w:t>
      </w:r>
    </w:p>
    <w:p w14:paraId="631A560C" w14:textId="77777777" w:rsidR="00AF197B" w:rsidRPr="00AF197B" w:rsidRDefault="00AF197B" w:rsidP="00AF197B">
      <w:pPr>
        <w:rPr>
          <w:rFonts w:ascii="Arial" w:hAnsi="Arial" w:cs="Arial"/>
          <w:sz w:val="22"/>
          <w:szCs w:val="22"/>
        </w:rPr>
      </w:pPr>
      <w:r w:rsidRPr="00AF197B">
        <w:rPr>
          <w:rFonts w:ascii="Arial" w:hAnsi="Arial" w:cs="Arial"/>
          <w:b/>
          <w:bCs/>
          <w:sz w:val="22"/>
          <w:szCs w:val="22"/>
        </w:rPr>
        <w:t>NATUREZA DA DESPESA:</w:t>
      </w:r>
      <w:r w:rsidRPr="00AF197B">
        <w:rPr>
          <w:rFonts w:ascii="Arial" w:hAnsi="Arial" w:cs="Arial"/>
          <w:sz w:val="22"/>
          <w:szCs w:val="22"/>
        </w:rPr>
        <w:t xml:space="preserve"> 44905200 – Equipamentos e material permanente</w:t>
      </w:r>
    </w:p>
    <w:p w14:paraId="0463F609" w14:textId="77777777" w:rsidR="00AF197B" w:rsidRPr="00AF197B" w:rsidRDefault="00AF197B" w:rsidP="00AF197B">
      <w:pPr>
        <w:rPr>
          <w:rFonts w:ascii="Arial" w:hAnsi="Arial" w:cs="Arial"/>
          <w:sz w:val="22"/>
          <w:szCs w:val="22"/>
        </w:rPr>
      </w:pPr>
      <w:r w:rsidRPr="00AF197B">
        <w:rPr>
          <w:rFonts w:ascii="Arial" w:hAnsi="Arial" w:cs="Arial"/>
          <w:b/>
          <w:bCs/>
          <w:sz w:val="22"/>
          <w:szCs w:val="22"/>
        </w:rPr>
        <w:t>FONTE:</w:t>
      </w:r>
      <w:r w:rsidRPr="00AF197B">
        <w:rPr>
          <w:rFonts w:ascii="Arial" w:hAnsi="Arial" w:cs="Arial"/>
          <w:sz w:val="22"/>
          <w:szCs w:val="22"/>
        </w:rPr>
        <w:t xml:space="preserve"> 710.3210</w:t>
      </w:r>
    </w:p>
    <w:p w14:paraId="09E26B6C" w14:textId="77777777" w:rsidR="00AF197B" w:rsidRPr="00AF197B" w:rsidRDefault="00AF197B" w:rsidP="00AF197B">
      <w:pPr>
        <w:rPr>
          <w:rFonts w:ascii="Arial" w:hAnsi="Arial" w:cs="Arial"/>
          <w:sz w:val="22"/>
          <w:szCs w:val="22"/>
        </w:rPr>
      </w:pPr>
    </w:p>
    <w:p w14:paraId="4E3FD1E5" w14:textId="77777777" w:rsidR="00AF197B" w:rsidRPr="00AF197B" w:rsidRDefault="00AF197B" w:rsidP="00AF197B">
      <w:pPr>
        <w:numPr>
          <w:ilvl w:val="0"/>
          <w:numId w:val="1"/>
        </w:numPr>
        <w:rPr>
          <w:rFonts w:ascii="Arial" w:hAnsi="Arial" w:cs="Arial"/>
          <w:b/>
          <w:sz w:val="22"/>
          <w:szCs w:val="22"/>
        </w:rPr>
      </w:pPr>
      <w:r w:rsidRPr="00AF197B">
        <w:rPr>
          <w:rFonts w:ascii="Arial" w:hAnsi="Arial" w:cs="Arial"/>
          <w:b/>
          <w:bCs/>
          <w:sz w:val="22"/>
          <w:szCs w:val="22"/>
        </w:rPr>
        <w:t xml:space="preserve">DO TRATAMENTO DOS DADOS PESSOAIS: </w:t>
      </w:r>
    </w:p>
    <w:p w14:paraId="016418DC" w14:textId="77777777" w:rsidR="00AF197B" w:rsidRPr="00AF197B" w:rsidRDefault="00AF197B" w:rsidP="00AF197B">
      <w:pPr>
        <w:rPr>
          <w:rFonts w:ascii="Arial" w:hAnsi="Arial" w:cs="Arial"/>
          <w:b/>
          <w:sz w:val="22"/>
          <w:szCs w:val="22"/>
        </w:rPr>
      </w:pPr>
    </w:p>
    <w:p w14:paraId="781A5B27"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Assegurar a proteção dos dados acessíveis no âmbito das operações da Prefeitura Municipal de Itapissuma, garantindo que sejam sempre tratados em observância aos princípios necessários da Administração Pública (art. 37 Constituição Federal), e os princípios previstos no Art. 6º da Lei 13.709 de 2018, de modo a preservar a qualidade dos dados e transparência ao titular dos dados sobre o tratamento de seus dados, conforme as melhores práticas de governança e segurança recomendadas pela Agência Nacional de Proteção de dados (ANPD).</w:t>
      </w:r>
    </w:p>
    <w:p w14:paraId="2627DFF5" w14:textId="77777777" w:rsidR="00AF197B" w:rsidRPr="00AF197B" w:rsidRDefault="00AF197B" w:rsidP="00AF197B">
      <w:pPr>
        <w:jc w:val="both"/>
        <w:rPr>
          <w:rFonts w:ascii="Arial" w:hAnsi="Arial" w:cs="Arial"/>
          <w:sz w:val="22"/>
          <w:szCs w:val="22"/>
        </w:rPr>
      </w:pPr>
    </w:p>
    <w:p w14:paraId="62C77186"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A prestação de serviços, bem como todos os produtos a ele vinculados, deverá obedecer às legislações vigentes relativas à proteção de dados, em especial as recomendações da Lei 13.709 de 2018, da Agência Nacional de Proteção de Dados. </w:t>
      </w:r>
    </w:p>
    <w:p w14:paraId="185B1260" w14:textId="77777777" w:rsidR="00AF197B" w:rsidRPr="00AF197B" w:rsidRDefault="00AF197B" w:rsidP="00AF197B">
      <w:pPr>
        <w:jc w:val="both"/>
        <w:rPr>
          <w:rFonts w:ascii="Arial" w:hAnsi="Arial" w:cs="Arial"/>
          <w:sz w:val="22"/>
          <w:szCs w:val="22"/>
        </w:rPr>
      </w:pPr>
    </w:p>
    <w:p w14:paraId="78DCA78A" w14:textId="77777777" w:rsidR="00AF197B" w:rsidRPr="00AF197B" w:rsidRDefault="00AF197B" w:rsidP="00AF197B">
      <w:pPr>
        <w:jc w:val="both"/>
        <w:rPr>
          <w:rFonts w:ascii="Arial" w:hAnsi="Arial" w:cs="Arial"/>
          <w:sz w:val="22"/>
          <w:szCs w:val="22"/>
        </w:rPr>
      </w:pPr>
      <w:r w:rsidRPr="00AF197B">
        <w:rPr>
          <w:rFonts w:ascii="Arial" w:hAnsi="Arial" w:cs="Arial"/>
          <w:sz w:val="22"/>
          <w:szCs w:val="22"/>
        </w:rPr>
        <w:t xml:space="preserve">As partes cooperarão entre si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w:t>
      </w:r>
    </w:p>
    <w:p w14:paraId="441461F4" w14:textId="77777777" w:rsidR="00AF197B" w:rsidRPr="00AF197B" w:rsidRDefault="00AF197B" w:rsidP="00AF197B">
      <w:pPr>
        <w:jc w:val="both"/>
        <w:rPr>
          <w:rFonts w:ascii="Arial" w:hAnsi="Arial" w:cs="Arial"/>
          <w:sz w:val="22"/>
          <w:szCs w:val="22"/>
        </w:rPr>
      </w:pPr>
    </w:p>
    <w:p w14:paraId="5CFE9B31" w14:textId="6DC78993" w:rsidR="00AF197B" w:rsidRPr="00AF197B" w:rsidRDefault="00AF197B" w:rsidP="00AF197B">
      <w:pPr>
        <w:jc w:val="center"/>
        <w:rPr>
          <w:rFonts w:ascii="Arial" w:hAnsi="Arial" w:cs="Arial"/>
          <w:sz w:val="22"/>
          <w:szCs w:val="22"/>
        </w:rPr>
      </w:pPr>
      <w:r w:rsidRPr="00AF197B">
        <w:rPr>
          <w:rFonts w:ascii="Arial" w:hAnsi="Arial" w:cs="Arial"/>
          <w:sz w:val="22"/>
          <w:szCs w:val="22"/>
        </w:rPr>
        <w:t>Itapissuma, 26 de novembro de 202</w:t>
      </w:r>
      <w:r>
        <w:rPr>
          <w:rFonts w:ascii="Arial" w:hAnsi="Arial" w:cs="Arial"/>
          <w:sz w:val="22"/>
          <w:szCs w:val="22"/>
        </w:rPr>
        <w:t>5</w:t>
      </w:r>
      <w:r w:rsidRPr="00AF197B">
        <w:rPr>
          <w:rFonts w:ascii="Arial" w:hAnsi="Arial" w:cs="Arial"/>
          <w:sz w:val="22"/>
          <w:szCs w:val="22"/>
        </w:rPr>
        <w:t>.</w:t>
      </w:r>
    </w:p>
    <w:p w14:paraId="2E948091" w14:textId="77777777" w:rsidR="00AF197B" w:rsidRPr="00AF197B" w:rsidRDefault="00AF197B" w:rsidP="00AF197B">
      <w:pPr>
        <w:jc w:val="center"/>
        <w:rPr>
          <w:rFonts w:ascii="Arial" w:hAnsi="Arial" w:cs="Arial"/>
          <w:sz w:val="22"/>
          <w:szCs w:val="22"/>
        </w:rPr>
      </w:pPr>
    </w:p>
    <w:p w14:paraId="12150562" w14:textId="77777777" w:rsidR="00AF197B" w:rsidRPr="00AF197B" w:rsidRDefault="00AF197B" w:rsidP="00AF197B">
      <w:pPr>
        <w:rPr>
          <w:rFonts w:ascii="Arial" w:hAnsi="Arial" w:cs="Arial"/>
          <w:b/>
          <w:sz w:val="22"/>
          <w:szCs w:val="22"/>
        </w:rPr>
      </w:pPr>
    </w:p>
    <w:p w14:paraId="77738E99" w14:textId="05B21060" w:rsidR="00AF197B" w:rsidRPr="00AF197B" w:rsidRDefault="00AF197B" w:rsidP="00AF197B">
      <w:pPr>
        <w:rPr>
          <w:rFonts w:ascii="Arial" w:hAnsi="Arial" w:cs="Arial"/>
          <w:b/>
          <w:sz w:val="22"/>
          <w:szCs w:val="22"/>
        </w:rPr>
      </w:pPr>
      <w:r w:rsidRPr="00AF197B">
        <w:rPr>
          <w:rFonts w:ascii="Arial" w:hAnsi="Arial" w:cs="Arial"/>
          <w:b/>
          <w:sz w:val="22"/>
          <w:szCs w:val="22"/>
        </w:rPr>
        <w:t>Elaborado por</w:t>
      </w:r>
    </w:p>
    <w:p w14:paraId="27327939" w14:textId="77777777" w:rsidR="00AF197B" w:rsidRPr="00AF197B" w:rsidRDefault="00AF197B" w:rsidP="00AF197B">
      <w:pPr>
        <w:rPr>
          <w:rFonts w:ascii="Arial" w:hAnsi="Arial" w:cs="Arial"/>
          <w:sz w:val="22"/>
          <w:szCs w:val="22"/>
        </w:rPr>
      </w:pPr>
    </w:p>
    <w:p w14:paraId="56613A13" w14:textId="77777777" w:rsidR="00AF197B" w:rsidRPr="00AF197B" w:rsidRDefault="00AF197B" w:rsidP="00AF197B">
      <w:pPr>
        <w:jc w:val="center"/>
        <w:rPr>
          <w:rFonts w:ascii="Arial" w:hAnsi="Arial" w:cs="Arial"/>
          <w:sz w:val="22"/>
          <w:szCs w:val="22"/>
        </w:rPr>
      </w:pPr>
      <w:r w:rsidRPr="00AF197B">
        <w:rPr>
          <w:rFonts w:ascii="Arial" w:hAnsi="Arial" w:cs="Arial"/>
          <w:sz w:val="22"/>
          <w:szCs w:val="22"/>
        </w:rPr>
        <w:t>_________________________________</w:t>
      </w:r>
    </w:p>
    <w:p w14:paraId="6AFDD7D9" w14:textId="77777777" w:rsidR="00AF197B" w:rsidRPr="00AF197B" w:rsidRDefault="00AF197B" w:rsidP="00AF197B">
      <w:pPr>
        <w:jc w:val="center"/>
        <w:rPr>
          <w:rFonts w:ascii="Arial" w:hAnsi="Arial" w:cs="Arial"/>
          <w:b/>
          <w:bCs/>
          <w:sz w:val="22"/>
          <w:szCs w:val="22"/>
        </w:rPr>
      </w:pPr>
      <w:r w:rsidRPr="00AF197B">
        <w:rPr>
          <w:rFonts w:ascii="Arial" w:hAnsi="Arial" w:cs="Arial"/>
          <w:b/>
          <w:bCs/>
          <w:sz w:val="22"/>
          <w:szCs w:val="22"/>
        </w:rPr>
        <w:t>Luigi Kelvin da Silva</w:t>
      </w:r>
    </w:p>
    <w:p w14:paraId="274E7DB8" w14:textId="77777777" w:rsidR="00AF197B" w:rsidRPr="00AF197B" w:rsidRDefault="00AF197B" w:rsidP="00AF197B">
      <w:pPr>
        <w:jc w:val="center"/>
        <w:rPr>
          <w:rFonts w:ascii="Arial" w:hAnsi="Arial" w:cs="Arial"/>
          <w:sz w:val="22"/>
          <w:szCs w:val="22"/>
        </w:rPr>
      </w:pPr>
      <w:proofErr w:type="spellStart"/>
      <w:r w:rsidRPr="00AF197B">
        <w:rPr>
          <w:rFonts w:ascii="Arial" w:hAnsi="Arial" w:cs="Arial"/>
          <w:sz w:val="22"/>
          <w:szCs w:val="22"/>
        </w:rPr>
        <w:t>Mat</w:t>
      </w:r>
      <w:proofErr w:type="spellEnd"/>
      <w:r w:rsidRPr="00AF197B">
        <w:rPr>
          <w:rFonts w:ascii="Arial" w:hAnsi="Arial" w:cs="Arial"/>
          <w:sz w:val="22"/>
          <w:szCs w:val="22"/>
        </w:rPr>
        <w:t>: 10261</w:t>
      </w:r>
    </w:p>
    <w:p w14:paraId="0939C640" w14:textId="77777777" w:rsidR="00AF197B" w:rsidRPr="00AF197B" w:rsidRDefault="00AF197B" w:rsidP="00AF197B">
      <w:pPr>
        <w:jc w:val="center"/>
        <w:rPr>
          <w:rFonts w:ascii="Arial" w:hAnsi="Arial" w:cs="Arial"/>
          <w:sz w:val="22"/>
          <w:szCs w:val="22"/>
        </w:rPr>
      </w:pPr>
    </w:p>
    <w:p w14:paraId="4A7B754A" w14:textId="1B2AE0BC" w:rsidR="00AF197B" w:rsidRPr="00AF197B" w:rsidRDefault="00AF197B" w:rsidP="00674F09">
      <w:pPr>
        <w:jc w:val="center"/>
        <w:rPr>
          <w:rFonts w:ascii="Arial" w:hAnsi="Arial" w:cs="Arial"/>
          <w:b/>
          <w:sz w:val="22"/>
          <w:szCs w:val="22"/>
        </w:rPr>
      </w:pPr>
      <w:r w:rsidRPr="00AF197B">
        <w:rPr>
          <w:rFonts w:ascii="Arial" w:hAnsi="Arial" w:cs="Arial"/>
          <w:b/>
          <w:sz w:val="22"/>
          <w:szCs w:val="22"/>
        </w:rPr>
        <w:t>Ciência e Autorização</w:t>
      </w:r>
      <w:r w:rsidR="00674F09">
        <w:rPr>
          <w:rFonts w:ascii="Arial" w:hAnsi="Arial" w:cs="Arial"/>
          <w:b/>
          <w:sz w:val="22"/>
          <w:szCs w:val="22"/>
        </w:rPr>
        <w:t>:</w:t>
      </w:r>
    </w:p>
    <w:p w14:paraId="6C828F9A" w14:textId="77777777" w:rsidR="00AF197B" w:rsidRPr="00AF197B" w:rsidRDefault="00AF197B" w:rsidP="00674F09">
      <w:pPr>
        <w:rPr>
          <w:rFonts w:ascii="Arial" w:hAnsi="Arial" w:cs="Arial"/>
          <w:sz w:val="22"/>
          <w:szCs w:val="22"/>
        </w:rPr>
      </w:pPr>
    </w:p>
    <w:p w14:paraId="67CBE547" w14:textId="77777777" w:rsidR="00AF197B" w:rsidRPr="00AF197B" w:rsidRDefault="00AF197B" w:rsidP="00AF197B">
      <w:pPr>
        <w:jc w:val="center"/>
        <w:rPr>
          <w:rFonts w:ascii="Arial" w:hAnsi="Arial" w:cs="Arial"/>
          <w:sz w:val="22"/>
          <w:szCs w:val="22"/>
        </w:rPr>
      </w:pPr>
      <w:r w:rsidRPr="00AF197B">
        <w:rPr>
          <w:rFonts w:ascii="Arial" w:hAnsi="Arial" w:cs="Arial"/>
          <w:sz w:val="22"/>
          <w:szCs w:val="22"/>
        </w:rPr>
        <w:t>___________________________________________________</w:t>
      </w:r>
    </w:p>
    <w:p w14:paraId="1427C902" w14:textId="77777777" w:rsidR="00AF197B" w:rsidRPr="00AF197B" w:rsidRDefault="00AF197B" w:rsidP="00AF197B">
      <w:pPr>
        <w:jc w:val="center"/>
        <w:rPr>
          <w:rFonts w:ascii="Arial" w:hAnsi="Arial" w:cs="Arial"/>
          <w:b/>
          <w:sz w:val="22"/>
          <w:szCs w:val="22"/>
        </w:rPr>
      </w:pPr>
      <w:r w:rsidRPr="00AF197B">
        <w:rPr>
          <w:rFonts w:ascii="Arial" w:hAnsi="Arial" w:cs="Arial"/>
          <w:b/>
          <w:sz w:val="22"/>
          <w:szCs w:val="22"/>
        </w:rPr>
        <w:t>CÉLIA REGINA X. DE B. GRANGEIRO</w:t>
      </w:r>
    </w:p>
    <w:p w14:paraId="55572100" w14:textId="77777777" w:rsidR="00AF197B" w:rsidRPr="00AF197B" w:rsidRDefault="00AF197B" w:rsidP="00AF197B">
      <w:pPr>
        <w:jc w:val="center"/>
        <w:rPr>
          <w:rFonts w:ascii="Arial" w:hAnsi="Arial" w:cs="Arial"/>
          <w:sz w:val="22"/>
          <w:szCs w:val="22"/>
        </w:rPr>
      </w:pPr>
      <w:r w:rsidRPr="00AF197B">
        <w:rPr>
          <w:rFonts w:ascii="Arial" w:hAnsi="Arial" w:cs="Arial"/>
          <w:sz w:val="22"/>
          <w:szCs w:val="22"/>
        </w:rPr>
        <w:t>SECRETARIA DE ASSISTENCIA SOCIAL</w:t>
      </w:r>
    </w:p>
    <w:p w14:paraId="10970CB7" w14:textId="77777777" w:rsidR="00AF197B" w:rsidRDefault="00AF197B">
      <w:pPr>
        <w:rPr>
          <w:rFonts w:ascii="Arial" w:hAnsi="Arial" w:cs="Arial"/>
          <w:color w:val="000000"/>
          <w:sz w:val="22"/>
          <w:szCs w:val="22"/>
        </w:rPr>
      </w:pPr>
    </w:p>
    <w:p w14:paraId="04EE139D" w14:textId="77777777" w:rsidR="00674F09" w:rsidRPr="00D63F62" w:rsidRDefault="00674F09">
      <w:pPr>
        <w:pStyle w:val="NormalWeb"/>
        <w:rPr>
          <w:rFonts w:ascii="Arial" w:hAnsi="Arial" w:cs="Arial"/>
          <w:sz w:val="22"/>
          <w:szCs w:val="22"/>
        </w:rPr>
      </w:pPr>
    </w:p>
    <w:p w14:paraId="161E0A17" w14:textId="77777777" w:rsidR="00674F09" w:rsidRPr="00D63F62" w:rsidRDefault="00674F09">
      <w:pPr>
        <w:pStyle w:val="cabecalhoorgaov"/>
        <w:jc w:val="center"/>
        <w:rPr>
          <w:rFonts w:ascii="Arial" w:hAnsi="Arial" w:cs="Arial"/>
          <w:sz w:val="22"/>
          <w:szCs w:val="22"/>
        </w:rPr>
      </w:pPr>
      <w:r w:rsidRPr="00D63F62">
        <w:rPr>
          <w:rFonts w:ascii="Arial" w:hAnsi="Arial" w:cs="Arial"/>
          <w:sz w:val="22"/>
          <w:szCs w:val="22"/>
        </w:rPr>
        <w:t>PREFEITURA MUNICIPAL DE ITAPISSUMA</w:t>
      </w:r>
    </w:p>
    <w:p w14:paraId="1975E043" w14:textId="77777777" w:rsidR="00674F09" w:rsidRPr="00D63F62" w:rsidRDefault="00674F09">
      <w:pPr>
        <w:pStyle w:val="cabecalhosetorv"/>
        <w:jc w:val="center"/>
        <w:rPr>
          <w:rFonts w:ascii="Arial" w:hAnsi="Arial" w:cs="Arial"/>
          <w:sz w:val="22"/>
          <w:szCs w:val="22"/>
        </w:rPr>
      </w:pPr>
      <w:r w:rsidRPr="00D63F62">
        <w:rPr>
          <w:rFonts w:ascii="Arial" w:hAnsi="Arial" w:cs="Arial"/>
          <w:sz w:val="22"/>
          <w:szCs w:val="22"/>
        </w:rPr>
        <w:t>SETOR DE CONTRATAÇÃO</w:t>
      </w:r>
    </w:p>
    <w:p w14:paraId="5A291DE4"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66C8C77"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ANEXO 01 AO TERMO DE REFERÊNCIA - PROPOSTA</w:t>
      </w:r>
    </w:p>
    <w:p w14:paraId="3D55ACD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AD5690A"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PREGÃO ELETRÔNICO Nº 00026/2025</w:t>
      </w:r>
    </w:p>
    <w:p w14:paraId="082B547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153222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D532237" w14:textId="77777777" w:rsidR="00674F09" w:rsidRPr="00D63F62" w:rsidRDefault="00674F09">
      <w:pPr>
        <w:pStyle w:val="titulo"/>
        <w:jc w:val="left"/>
        <w:rPr>
          <w:rFonts w:ascii="Arial" w:hAnsi="Arial" w:cs="Arial"/>
          <w:sz w:val="22"/>
          <w:szCs w:val="22"/>
        </w:rPr>
      </w:pPr>
      <w:r w:rsidRPr="00D63F62">
        <w:rPr>
          <w:rFonts w:ascii="Arial" w:hAnsi="Arial" w:cs="Arial"/>
          <w:sz w:val="22"/>
          <w:szCs w:val="22"/>
        </w:rPr>
        <w:t>PROPOSTA</w:t>
      </w:r>
    </w:p>
    <w:p w14:paraId="29547A3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8E15418"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REFERENTE: PREGÃO ELETRÔNICO Nº 00026/2025</w:t>
      </w:r>
    </w:p>
    <w:p w14:paraId="6763D477" w14:textId="77777777" w:rsidR="00674F09" w:rsidRPr="00D63F62" w:rsidRDefault="00674F09">
      <w:pPr>
        <w:pStyle w:val="NormalWeb"/>
        <w:rPr>
          <w:rFonts w:ascii="Arial" w:hAnsi="Arial" w:cs="Arial"/>
          <w:sz w:val="22"/>
          <w:szCs w:val="22"/>
        </w:rPr>
      </w:pPr>
      <w:r w:rsidRPr="00D63F62">
        <w:rPr>
          <w:rFonts w:ascii="Arial" w:hAnsi="Arial" w:cs="Arial"/>
          <w:sz w:val="22"/>
          <w:szCs w:val="22"/>
        </w:rPr>
        <w:t>PREFEITURA MUNICIPAL DE ITAPISSUMA - PE.</w:t>
      </w:r>
    </w:p>
    <w:p w14:paraId="7BDAB876"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0E381E7" w14:textId="77777777" w:rsidR="00674F09" w:rsidRPr="00674F09" w:rsidRDefault="00674F09">
      <w:pPr>
        <w:pStyle w:val="NormalWeb"/>
        <w:rPr>
          <w:rFonts w:ascii="Arial" w:hAnsi="Arial" w:cs="Arial"/>
          <w:b/>
          <w:bCs/>
          <w:sz w:val="22"/>
          <w:szCs w:val="22"/>
        </w:rPr>
      </w:pPr>
      <w:r w:rsidRPr="00D63F62">
        <w:rPr>
          <w:rFonts w:ascii="Arial" w:hAnsi="Arial" w:cs="Arial"/>
          <w:sz w:val="22"/>
          <w:szCs w:val="22"/>
        </w:rPr>
        <w:t xml:space="preserve">OBJETO: </w:t>
      </w:r>
      <w:r w:rsidRPr="00674F09">
        <w:rPr>
          <w:rFonts w:ascii="Arial" w:hAnsi="Arial" w:cs="Arial"/>
          <w:b/>
          <w:bCs/>
          <w:sz w:val="22"/>
          <w:szCs w:val="22"/>
        </w:rPr>
        <w:t>CONTRATAÇÃO DE EMPRESA POR SOLICITAÇÃO DA SECRETAERIA DE ASSISTENCIA SOCIAL PARA AQUISIÇÃO DE MATERIAL PERMANENTE VISANDO ATENDER AS DEMANDAS DA COORDENADORIA DA MULHER DO MUNICIPIO DE ITAPISSUMA–PE.</w:t>
      </w:r>
    </w:p>
    <w:p w14:paraId="02FB384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AAB194A" w14:textId="77777777" w:rsidR="00674F09" w:rsidRPr="00D63F62" w:rsidRDefault="00674F09">
      <w:pPr>
        <w:pStyle w:val="NormalWeb"/>
        <w:rPr>
          <w:rFonts w:ascii="Arial" w:hAnsi="Arial" w:cs="Arial"/>
          <w:sz w:val="22"/>
          <w:szCs w:val="22"/>
        </w:rPr>
      </w:pPr>
      <w:r w:rsidRPr="00D63F62">
        <w:rPr>
          <w:rFonts w:ascii="Arial" w:hAnsi="Arial" w:cs="Arial"/>
          <w:sz w:val="22"/>
          <w:szCs w:val="22"/>
        </w:rPr>
        <w:t>PROPONENTE:</w:t>
      </w:r>
    </w:p>
    <w:p w14:paraId="10F624BF" w14:textId="77777777" w:rsidR="00674F09" w:rsidRPr="00D63F62" w:rsidRDefault="00674F09">
      <w:pPr>
        <w:pStyle w:val="NormalWeb"/>
        <w:rPr>
          <w:rFonts w:ascii="Arial" w:hAnsi="Arial" w:cs="Arial"/>
          <w:sz w:val="22"/>
          <w:szCs w:val="22"/>
        </w:rPr>
      </w:pPr>
      <w:r w:rsidRPr="00D63F62">
        <w:rPr>
          <w:rFonts w:ascii="Arial" w:hAnsi="Arial" w:cs="Arial"/>
          <w:sz w:val="22"/>
          <w:szCs w:val="22"/>
        </w:rPr>
        <w:t>CNPJ:</w:t>
      </w:r>
    </w:p>
    <w:p w14:paraId="4DEC7D5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491572A" w14:textId="77777777" w:rsidR="00674F09" w:rsidRPr="00D63F62" w:rsidRDefault="00674F09">
      <w:pPr>
        <w:pStyle w:val="NormalWeb"/>
        <w:rPr>
          <w:rFonts w:ascii="Arial" w:hAnsi="Arial" w:cs="Arial"/>
          <w:sz w:val="22"/>
          <w:szCs w:val="22"/>
        </w:rPr>
      </w:pPr>
      <w:r w:rsidRPr="00D63F62">
        <w:rPr>
          <w:rFonts w:ascii="Arial" w:hAnsi="Arial" w:cs="Arial"/>
          <w:sz w:val="22"/>
          <w:szCs w:val="22"/>
        </w:rPr>
        <w:t>Prezados Senhores,</w:t>
      </w:r>
    </w:p>
    <w:p w14:paraId="56C9909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DBCE2C0" w14:textId="77777777" w:rsidR="00674F09" w:rsidRPr="00D63F62" w:rsidRDefault="00674F09">
      <w:pPr>
        <w:pStyle w:val="NormalWeb"/>
        <w:rPr>
          <w:rFonts w:ascii="Arial" w:hAnsi="Arial" w:cs="Arial"/>
          <w:sz w:val="22"/>
          <w:szCs w:val="22"/>
        </w:rPr>
      </w:pPr>
      <w:r w:rsidRPr="00D63F62">
        <w:rPr>
          <w:rFonts w:ascii="Arial" w:hAnsi="Arial" w:cs="Arial"/>
          <w:sz w:val="22"/>
          <w:szCs w:val="22"/>
        </w:rPr>
        <w:t>Nos termos da licitação em epígrafe, apresentamos proposta conforme abaixo:</w:t>
      </w:r>
    </w:p>
    <w:p w14:paraId="225396D3"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3"/>
        <w:gridCol w:w="3265"/>
        <w:gridCol w:w="1866"/>
        <w:gridCol w:w="1023"/>
        <w:gridCol w:w="1487"/>
        <w:gridCol w:w="803"/>
        <w:gridCol w:w="829"/>
      </w:tblGrid>
      <w:tr w:rsidR="00303D31" w:rsidRPr="00D63F62" w14:paraId="06150EFF"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7BCDE388"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CÓDIGO</w:t>
            </w:r>
          </w:p>
        </w:tc>
        <w:tc>
          <w:tcPr>
            <w:tcW w:w="1950" w:type="pct"/>
            <w:tcBorders>
              <w:top w:val="single" w:sz="8" w:space="0" w:color="C0C0C0"/>
              <w:left w:val="single" w:sz="8" w:space="0" w:color="C0C0C0"/>
              <w:bottom w:val="single" w:sz="8" w:space="0" w:color="C0C0C0"/>
              <w:right w:val="single" w:sz="8" w:space="0" w:color="C0C0C0"/>
            </w:tcBorders>
            <w:vAlign w:val="center"/>
            <w:hideMark/>
          </w:tcPr>
          <w:p w14:paraId="249ED22B"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BF1758A"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MARCA/MODELO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93718A1"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1B8CF19"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9EDE09A"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5CE4AB6" w14:textId="77777777" w:rsidR="00674F09" w:rsidRPr="00D63F62" w:rsidRDefault="00674F09">
            <w:pPr>
              <w:jc w:val="center"/>
              <w:rPr>
                <w:rFonts w:ascii="Arial" w:eastAsia="Times New Roman" w:hAnsi="Arial" w:cs="Arial"/>
                <w:b/>
                <w:bCs/>
                <w:color w:val="000000"/>
                <w:sz w:val="22"/>
                <w:szCs w:val="22"/>
              </w:rPr>
            </w:pPr>
            <w:r w:rsidRPr="00D63F62">
              <w:rPr>
                <w:rFonts w:ascii="Arial" w:eastAsia="Times New Roman" w:hAnsi="Arial" w:cs="Arial"/>
                <w:b/>
                <w:bCs/>
                <w:color w:val="000000"/>
                <w:sz w:val="22"/>
                <w:szCs w:val="22"/>
              </w:rPr>
              <w:t>PREÇO TOTAL</w:t>
            </w:r>
          </w:p>
        </w:tc>
      </w:tr>
      <w:tr w:rsidR="00303D31" w:rsidRPr="00D63F62" w14:paraId="2E48954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0ED0F3F" w14:textId="77777777" w:rsidR="00674F09" w:rsidRPr="00D63F62" w:rsidRDefault="00674F09">
            <w:pPr>
              <w:rPr>
                <w:rFonts w:ascii="Arial" w:eastAsia="Times New Roman" w:hAnsi="Arial" w:cs="Arial"/>
                <w:color w:val="000000"/>
                <w:sz w:val="22"/>
                <w:szCs w:val="22"/>
              </w:rPr>
            </w:pPr>
            <w:r w:rsidRPr="00D63F62">
              <w:rPr>
                <w:rFonts w:ascii="Arial" w:eastAsia="Times New Roman" w:hAnsi="Arial" w:cs="Arial"/>
                <w:color w:val="000000"/>
                <w:sz w:val="22"/>
                <w:szCs w:val="22"/>
              </w:rPr>
              <w:t>1</w:t>
            </w:r>
          </w:p>
        </w:tc>
        <w:tc>
          <w:tcPr>
            <w:tcW w:w="1950" w:type="pct"/>
            <w:tcBorders>
              <w:top w:val="single" w:sz="8" w:space="0" w:color="C0C0C0"/>
              <w:left w:val="single" w:sz="8" w:space="0" w:color="C0C0C0"/>
              <w:bottom w:val="single" w:sz="8" w:space="0" w:color="C0C0C0"/>
              <w:right w:val="single" w:sz="8" w:space="0" w:color="C0C0C0"/>
            </w:tcBorders>
            <w:hideMark/>
          </w:tcPr>
          <w:p w14:paraId="516ED015"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xml:space="preserve">APARELHO AR CONDICIONADO – Tipo: Split </w:t>
            </w:r>
            <w:proofErr w:type="spellStart"/>
            <w:r w:rsidRPr="00D63F62">
              <w:rPr>
                <w:rFonts w:ascii="Arial" w:eastAsia="Times New Roman" w:hAnsi="Arial" w:cs="Arial"/>
                <w:color w:val="000000"/>
                <w:sz w:val="22"/>
                <w:szCs w:val="22"/>
              </w:rPr>
              <w:t>Hi</w:t>
            </w:r>
            <w:proofErr w:type="spellEnd"/>
            <w:r w:rsidRPr="00D63F62">
              <w:rPr>
                <w:rFonts w:ascii="Arial" w:eastAsia="Times New Roman" w:hAnsi="Arial" w:cs="Arial"/>
                <w:color w:val="000000"/>
                <w:sz w:val="22"/>
                <w:szCs w:val="22"/>
              </w:rPr>
              <w:t xml:space="preserve"> Wall – Modelo: Split Inverter – Capacidade Refrigeração: 18.000 BTU/H Tensão: 220 V – </w:t>
            </w:r>
            <w:proofErr w:type="spellStart"/>
            <w:r w:rsidRPr="00D63F62">
              <w:rPr>
                <w:rFonts w:ascii="Arial" w:eastAsia="Times New Roman" w:hAnsi="Arial" w:cs="Arial"/>
                <w:color w:val="000000"/>
                <w:sz w:val="22"/>
                <w:szCs w:val="22"/>
              </w:rPr>
              <w:t>Freqüência</w:t>
            </w:r>
            <w:proofErr w:type="spellEnd"/>
            <w:r w:rsidRPr="00D63F62">
              <w:rPr>
                <w:rFonts w:ascii="Arial" w:eastAsia="Times New Roman" w:hAnsi="Arial" w:cs="Arial"/>
                <w:color w:val="000000"/>
                <w:sz w:val="22"/>
                <w:szCs w:val="22"/>
              </w:rPr>
              <w:t>: 60 HZ –Características Adicionais: Com Controle Remoto Sem Fio Características Adicionais 1: Controle Remoto S/Fio, Quente/Frio, Selo Procel – Garantia: 1 ANO</w:t>
            </w:r>
          </w:p>
        </w:tc>
        <w:tc>
          <w:tcPr>
            <w:tcW w:w="450" w:type="pct"/>
            <w:tcBorders>
              <w:top w:val="single" w:sz="8" w:space="0" w:color="C0C0C0"/>
              <w:left w:val="single" w:sz="8" w:space="0" w:color="C0C0C0"/>
              <w:bottom w:val="single" w:sz="8" w:space="0" w:color="C0C0C0"/>
              <w:right w:val="single" w:sz="8" w:space="0" w:color="C0C0C0"/>
            </w:tcBorders>
            <w:hideMark/>
          </w:tcPr>
          <w:p w14:paraId="23319A8F"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450" w:type="pct"/>
            <w:tcBorders>
              <w:top w:val="single" w:sz="8" w:space="0" w:color="C0C0C0"/>
              <w:left w:val="single" w:sz="8" w:space="0" w:color="C0C0C0"/>
              <w:bottom w:val="single" w:sz="8" w:space="0" w:color="C0C0C0"/>
              <w:right w:val="single" w:sz="8" w:space="0" w:color="C0C0C0"/>
            </w:tcBorders>
            <w:hideMark/>
          </w:tcPr>
          <w:p w14:paraId="41032D20" w14:textId="77777777" w:rsidR="00674F09" w:rsidRPr="00D63F62" w:rsidRDefault="00674F09">
            <w:pPr>
              <w:jc w:val="center"/>
              <w:rPr>
                <w:rFonts w:ascii="Arial" w:eastAsia="Times New Roman" w:hAnsi="Arial" w:cs="Arial"/>
                <w:color w:val="000000"/>
                <w:sz w:val="22"/>
                <w:szCs w:val="22"/>
              </w:rPr>
            </w:pPr>
            <w:r w:rsidRPr="00D63F62">
              <w:rPr>
                <w:rFonts w:ascii="Arial" w:eastAsia="Times New Roman" w:hAnsi="Arial" w:cs="Arial"/>
                <w:color w:val="000000"/>
                <w:sz w:val="22"/>
                <w:szCs w:val="22"/>
              </w:rPr>
              <w:t>UND</w:t>
            </w:r>
          </w:p>
        </w:tc>
        <w:tc>
          <w:tcPr>
            <w:tcW w:w="550" w:type="pct"/>
            <w:tcBorders>
              <w:top w:val="single" w:sz="8" w:space="0" w:color="C0C0C0"/>
              <w:left w:val="single" w:sz="8" w:space="0" w:color="C0C0C0"/>
              <w:bottom w:val="single" w:sz="8" w:space="0" w:color="C0C0C0"/>
              <w:right w:val="single" w:sz="8" w:space="0" w:color="C0C0C0"/>
            </w:tcBorders>
            <w:hideMark/>
          </w:tcPr>
          <w:p w14:paraId="31E701E9"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5</w:t>
            </w:r>
          </w:p>
        </w:tc>
        <w:tc>
          <w:tcPr>
            <w:tcW w:w="550" w:type="pct"/>
            <w:tcBorders>
              <w:top w:val="single" w:sz="8" w:space="0" w:color="C0C0C0"/>
              <w:left w:val="single" w:sz="8" w:space="0" w:color="C0C0C0"/>
              <w:bottom w:val="single" w:sz="8" w:space="0" w:color="C0C0C0"/>
              <w:right w:val="single" w:sz="8" w:space="0" w:color="C0C0C0"/>
            </w:tcBorders>
            <w:hideMark/>
          </w:tcPr>
          <w:p w14:paraId="064126F5"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600" w:type="pct"/>
            <w:tcBorders>
              <w:top w:val="single" w:sz="8" w:space="0" w:color="C0C0C0"/>
              <w:left w:val="single" w:sz="8" w:space="0" w:color="C0C0C0"/>
              <w:bottom w:val="single" w:sz="8" w:space="0" w:color="C0C0C0"/>
              <w:right w:val="single" w:sz="8" w:space="0" w:color="C0C0C0"/>
            </w:tcBorders>
            <w:hideMark/>
          </w:tcPr>
          <w:p w14:paraId="0C803A48"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r>
      <w:tr w:rsidR="00303D31" w:rsidRPr="00D63F62" w14:paraId="76DC746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192A1D3" w14:textId="77777777" w:rsidR="00674F09" w:rsidRPr="00D63F62" w:rsidRDefault="00674F09">
            <w:pPr>
              <w:rPr>
                <w:rFonts w:ascii="Arial" w:eastAsia="Times New Roman" w:hAnsi="Arial" w:cs="Arial"/>
                <w:color w:val="000000"/>
                <w:sz w:val="22"/>
                <w:szCs w:val="22"/>
              </w:rPr>
            </w:pPr>
            <w:r w:rsidRPr="00D63F62">
              <w:rPr>
                <w:rFonts w:ascii="Arial" w:eastAsia="Times New Roman" w:hAnsi="Arial" w:cs="Arial"/>
                <w:color w:val="000000"/>
                <w:sz w:val="22"/>
                <w:szCs w:val="22"/>
              </w:rPr>
              <w:t>2</w:t>
            </w:r>
          </w:p>
        </w:tc>
        <w:tc>
          <w:tcPr>
            <w:tcW w:w="1950" w:type="pct"/>
            <w:tcBorders>
              <w:top w:val="single" w:sz="8" w:space="0" w:color="C0C0C0"/>
              <w:left w:val="single" w:sz="8" w:space="0" w:color="C0C0C0"/>
              <w:bottom w:val="single" w:sz="8" w:space="0" w:color="C0C0C0"/>
              <w:right w:val="single" w:sz="8" w:space="0" w:color="C0C0C0"/>
            </w:tcBorders>
            <w:hideMark/>
          </w:tcPr>
          <w:p w14:paraId="6156F2DE"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xml:space="preserve">Barraca / Barraca Acampamento (TENDA)Tipo: Gazebo – Material Cobertura: </w:t>
            </w:r>
            <w:proofErr w:type="spellStart"/>
            <w:r w:rsidRPr="00D63F62">
              <w:rPr>
                <w:rFonts w:ascii="Arial" w:eastAsia="Times New Roman" w:hAnsi="Arial" w:cs="Arial"/>
                <w:color w:val="000000"/>
                <w:sz w:val="22"/>
                <w:szCs w:val="22"/>
              </w:rPr>
              <w:t>Poliester</w:t>
            </w:r>
            <w:proofErr w:type="spellEnd"/>
            <w:r w:rsidRPr="00D63F62">
              <w:rPr>
                <w:rFonts w:ascii="Arial" w:eastAsia="Times New Roman" w:hAnsi="Arial" w:cs="Arial"/>
                <w:color w:val="000000"/>
                <w:sz w:val="22"/>
                <w:szCs w:val="22"/>
              </w:rPr>
              <w:t xml:space="preserve"> –Material Armação: Aço Galvanizado – Altura: 2,50 M – Largura: 3 M – Comprimento: 3 M– Tratamento Superficial: Galvanizado </w:t>
            </w:r>
            <w:proofErr w:type="spellStart"/>
            <w:r w:rsidRPr="00D63F62">
              <w:rPr>
                <w:rFonts w:ascii="Arial" w:eastAsia="Times New Roman" w:hAnsi="Arial" w:cs="Arial"/>
                <w:color w:val="000000"/>
                <w:sz w:val="22"/>
                <w:szCs w:val="22"/>
              </w:rPr>
              <w:t>Anti</w:t>
            </w:r>
            <w:proofErr w:type="spellEnd"/>
            <w:r w:rsidRPr="00D63F62">
              <w:rPr>
                <w:rFonts w:ascii="Arial" w:eastAsia="Times New Roman" w:hAnsi="Arial" w:cs="Arial"/>
                <w:color w:val="000000"/>
                <w:sz w:val="22"/>
                <w:szCs w:val="22"/>
              </w:rPr>
              <w:t xml:space="preserve"> </w:t>
            </w:r>
            <w:r w:rsidRPr="00D63F62">
              <w:rPr>
                <w:rFonts w:ascii="Arial" w:eastAsia="Times New Roman" w:hAnsi="Arial" w:cs="Arial"/>
                <w:color w:val="000000"/>
                <w:sz w:val="22"/>
                <w:szCs w:val="22"/>
              </w:rPr>
              <w:lastRenderedPageBreak/>
              <w:t xml:space="preserve">Ferrugem De Alta Resistência Tipo – Formato Da Cobertura: Piramidal – Padrão De Montagem: Estrutura Tubular Cilíndrica Desmontável Sem </w:t>
            </w:r>
            <w:proofErr w:type="spellStart"/>
            <w:r w:rsidRPr="00D63F62">
              <w:rPr>
                <w:rFonts w:ascii="Arial" w:eastAsia="Times New Roman" w:hAnsi="Arial" w:cs="Arial"/>
                <w:color w:val="000000"/>
                <w:sz w:val="22"/>
                <w:szCs w:val="22"/>
              </w:rPr>
              <w:t>Paraf</w:t>
            </w:r>
            <w:proofErr w:type="spellEnd"/>
            <w:r w:rsidRPr="00D63F62">
              <w:rPr>
                <w:rFonts w:ascii="Arial" w:eastAsia="Times New Roman" w:hAnsi="Arial" w:cs="Arial"/>
                <w:color w:val="000000"/>
                <w:sz w:val="22"/>
                <w:szCs w:val="22"/>
              </w:rPr>
              <w:t xml:space="preserve"> – Aplicação: Abrigo/Cobertura De Eventos – Cor: Azul –Características Adicionais: Bolsas P/Transp./Zíper C/2 Puxadores/Argolas P/Var</w:t>
            </w:r>
          </w:p>
        </w:tc>
        <w:tc>
          <w:tcPr>
            <w:tcW w:w="450" w:type="pct"/>
            <w:tcBorders>
              <w:top w:val="single" w:sz="8" w:space="0" w:color="C0C0C0"/>
              <w:left w:val="single" w:sz="8" w:space="0" w:color="C0C0C0"/>
              <w:bottom w:val="single" w:sz="8" w:space="0" w:color="C0C0C0"/>
              <w:right w:val="single" w:sz="8" w:space="0" w:color="C0C0C0"/>
            </w:tcBorders>
            <w:hideMark/>
          </w:tcPr>
          <w:p w14:paraId="5FB018F8"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lastRenderedPageBreak/>
              <w:t> </w:t>
            </w:r>
          </w:p>
        </w:tc>
        <w:tc>
          <w:tcPr>
            <w:tcW w:w="450" w:type="pct"/>
            <w:tcBorders>
              <w:top w:val="single" w:sz="8" w:space="0" w:color="C0C0C0"/>
              <w:left w:val="single" w:sz="8" w:space="0" w:color="C0C0C0"/>
              <w:bottom w:val="single" w:sz="8" w:space="0" w:color="C0C0C0"/>
              <w:right w:val="single" w:sz="8" w:space="0" w:color="C0C0C0"/>
            </w:tcBorders>
            <w:hideMark/>
          </w:tcPr>
          <w:p w14:paraId="01BAD8A2" w14:textId="77777777" w:rsidR="00674F09" w:rsidRPr="00D63F62" w:rsidRDefault="00674F09">
            <w:pPr>
              <w:jc w:val="center"/>
              <w:rPr>
                <w:rFonts w:ascii="Arial" w:eastAsia="Times New Roman" w:hAnsi="Arial" w:cs="Arial"/>
                <w:color w:val="000000"/>
                <w:sz w:val="22"/>
                <w:szCs w:val="22"/>
              </w:rPr>
            </w:pPr>
            <w:r w:rsidRPr="00D63F62">
              <w:rPr>
                <w:rFonts w:ascii="Arial" w:eastAsia="Times New Roman" w:hAnsi="Arial" w:cs="Arial"/>
                <w:color w:val="000000"/>
                <w:sz w:val="22"/>
                <w:szCs w:val="22"/>
              </w:rPr>
              <w:t>UND</w:t>
            </w:r>
          </w:p>
        </w:tc>
        <w:tc>
          <w:tcPr>
            <w:tcW w:w="550" w:type="pct"/>
            <w:tcBorders>
              <w:top w:val="single" w:sz="8" w:space="0" w:color="C0C0C0"/>
              <w:left w:val="single" w:sz="8" w:space="0" w:color="C0C0C0"/>
              <w:bottom w:val="single" w:sz="8" w:space="0" w:color="C0C0C0"/>
              <w:right w:val="single" w:sz="8" w:space="0" w:color="C0C0C0"/>
            </w:tcBorders>
            <w:hideMark/>
          </w:tcPr>
          <w:p w14:paraId="78157FF6"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2</w:t>
            </w:r>
          </w:p>
        </w:tc>
        <w:tc>
          <w:tcPr>
            <w:tcW w:w="550" w:type="pct"/>
            <w:tcBorders>
              <w:top w:val="single" w:sz="8" w:space="0" w:color="C0C0C0"/>
              <w:left w:val="single" w:sz="8" w:space="0" w:color="C0C0C0"/>
              <w:bottom w:val="single" w:sz="8" w:space="0" w:color="C0C0C0"/>
              <w:right w:val="single" w:sz="8" w:space="0" w:color="C0C0C0"/>
            </w:tcBorders>
            <w:hideMark/>
          </w:tcPr>
          <w:p w14:paraId="6BDAFAA6"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600" w:type="pct"/>
            <w:tcBorders>
              <w:top w:val="single" w:sz="8" w:space="0" w:color="C0C0C0"/>
              <w:left w:val="single" w:sz="8" w:space="0" w:color="C0C0C0"/>
              <w:bottom w:val="single" w:sz="8" w:space="0" w:color="C0C0C0"/>
              <w:right w:val="single" w:sz="8" w:space="0" w:color="C0C0C0"/>
            </w:tcBorders>
            <w:hideMark/>
          </w:tcPr>
          <w:p w14:paraId="4ACEB401"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r>
      <w:tr w:rsidR="00303D31" w:rsidRPr="00D63F62" w14:paraId="3CB3542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269D4A2" w14:textId="77777777" w:rsidR="00674F09" w:rsidRPr="00D63F62" w:rsidRDefault="00674F09">
            <w:pPr>
              <w:rPr>
                <w:rFonts w:ascii="Arial" w:eastAsia="Times New Roman" w:hAnsi="Arial" w:cs="Arial"/>
                <w:color w:val="000000"/>
                <w:sz w:val="22"/>
                <w:szCs w:val="22"/>
              </w:rPr>
            </w:pPr>
            <w:r w:rsidRPr="00D63F62">
              <w:rPr>
                <w:rFonts w:ascii="Arial" w:eastAsia="Times New Roman" w:hAnsi="Arial" w:cs="Arial"/>
                <w:color w:val="000000"/>
                <w:sz w:val="22"/>
                <w:szCs w:val="22"/>
              </w:rPr>
              <w:t>3</w:t>
            </w:r>
          </w:p>
        </w:tc>
        <w:tc>
          <w:tcPr>
            <w:tcW w:w="1950" w:type="pct"/>
            <w:tcBorders>
              <w:top w:val="single" w:sz="8" w:space="0" w:color="C0C0C0"/>
              <w:left w:val="single" w:sz="8" w:space="0" w:color="C0C0C0"/>
              <w:bottom w:val="single" w:sz="8" w:space="0" w:color="C0C0C0"/>
              <w:right w:val="single" w:sz="8" w:space="0" w:color="C0C0C0"/>
            </w:tcBorders>
            <w:hideMark/>
          </w:tcPr>
          <w:p w14:paraId="310EF63C"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xml:space="preserve">Mesa Material Estrutura: Polipropileno Material Tampo: Polipropileno Cor: Branca Comprimento: 70 CM Largura: 70 CM Altura: 70,5 CM Formato: Quadrada Formato Tampo: 70 X 70 Cm Quantidade Pés: 4 UM Características Adicionais: Empilhável, Proteção Contra Raios </w:t>
            </w:r>
            <w:proofErr w:type="spellStart"/>
            <w:r w:rsidRPr="00D63F62">
              <w:rPr>
                <w:rFonts w:ascii="Arial" w:eastAsia="Times New Roman" w:hAnsi="Arial" w:cs="Arial"/>
                <w:color w:val="000000"/>
                <w:sz w:val="22"/>
                <w:szCs w:val="22"/>
              </w:rPr>
              <w:t>Uv</w:t>
            </w:r>
            <w:proofErr w:type="spellEnd"/>
          </w:p>
        </w:tc>
        <w:tc>
          <w:tcPr>
            <w:tcW w:w="450" w:type="pct"/>
            <w:tcBorders>
              <w:top w:val="single" w:sz="8" w:space="0" w:color="C0C0C0"/>
              <w:left w:val="single" w:sz="8" w:space="0" w:color="C0C0C0"/>
              <w:bottom w:val="single" w:sz="8" w:space="0" w:color="C0C0C0"/>
              <w:right w:val="single" w:sz="8" w:space="0" w:color="C0C0C0"/>
            </w:tcBorders>
            <w:hideMark/>
          </w:tcPr>
          <w:p w14:paraId="26093C29"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450" w:type="pct"/>
            <w:tcBorders>
              <w:top w:val="single" w:sz="8" w:space="0" w:color="C0C0C0"/>
              <w:left w:val="single" w:sz="8" w:space="0" w:color="C0C0C0"/>
              <w:bottom w:val="single" w:sz="8" w:space="0" w:color="C0C0C0"/>
              <w:right w:val="single" w:sz="8" w:space="0" w:color="C0C0C0"/>
            </w:tcBorders>
            <w:hideMark/>
          </w:tcPr>
          <w:p w14:paraId="4B55ABA3" w14:textId="77777777" w:rsidR="00674F09" w:rsidRPr="00D63F62" w:rsidRDefault="00674F09">
            <w:pPr>
              <w:jc w:val="center"/>
              <w:rPr>
                <w:rFonts w:ascii="Arial" w:eastAsia="Times New Roman" w:hAnsi="Arial" w:cs="Arial"/>
                <w:color w:val="000000"/>
                <w:sz w:val="22"/>
                <w:szCs w:val="22"/>
              </w:rPr>
            </w:pPr>
            <w:r w:rsidRPr="00D63F62">
              <w:rPr>
                <w:rFonts w:ascii="Arial" w:eastAsia="Times New Roman" w:hAnsi="Arial" w:cs="Arial"/>
                <w:color w:val="000000"/>
                <w:sz w:val="22"/>
                <w:szCs w:val="22"/>
              </w:rPr>
              <w:t>UND</w:t>
            </w:r>
          </w:p>
        </w:tc>
        <w:tc>
          <w:tcPr>
            <w:tcW w:w="550" w:type="pct"/>
            <w:tcBorders>
              <w:top w:val="single" w:sz="8" w:space="0" w:color="C0C0C0"/>
              <w:left w:val="single" w:sz="8" w:space="0" w:color="C0C0C0"/>
              <w:bottom w:val="single" w:sz="8" w:space="0" w:color="C0C0C0"/>
              <w:right w:val="single" w:sz="8" w:space="0" w:color="C0C0C0"/>
            </w:tcBorders>
            <w:hideMark/>
          </w:tcPr>
          <w:p w14:paraId="30A675A4"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10</w:t>
            </w:r>
          </w:p>
        </w:tc>
        <w:tc>
          <w:tcPr>
            <w:tcW w:w="550" w:type="pct"/>
            <w:tcBorders>
              <w:top w:val="single" w:sz="8" w:space="0" w:color="C0C0C0"/>
              <w:left w:val="single" w:sz="8" w:space="0" w:color="C0C0C0"/>
              <w:bottom w:val="single" w:sz="8" w:space="0" w:color="C0C0C0"/>
              <w:right w:val="single" w:sz="8" w:space="0" w:color="C0C0C0"/>
            </w:tcBorders>
            <w:hideMark/>
          </w:tcPr>
          <w:p w14:paraId="7CFBDDDB"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600" w:type="pct"/>
            <w:tcBorders>
              <w:top w:val="single" w:sz="8" w:space="0" w:color="C0C0C0"/>
              <w:left w:val="single" w:sz="8" w:space="0" w:color="C0C0C0"/>
              <w:bottom w:val="single" w:sz="8" w:space="0" w:color="C0C0C0"/>
              <w:right w:val="single" w:sz="8" w:space="0" w:color="C0C0C0"/>
            </w:tcBorders>
            <w:hideMark/>
          </w:tcPr>
          <w:p w14:paraId="657B0D1F"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r>
      <w:tr w:rsidR="00303D31" w:rsidRPr="00D63F62" w14:paraId="10D8B52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6AF1EC0" w14:textId="77777777" w:rsidR="00674F09" w:rsidRPr="00D63F62" w:rsidRDefault="00674F09">
            <w:pPr>
              <w:rPr>
                <w:rFonts w:ascii="Arial" w:eastAsia="Times New Roman" w:hAnsi="Arial" w:cs="Arial"/>
                <w:color w:val="000000"/>
                <w:sz w:val="22"/>
                <w:szCs w:val="22"/>
              </w:rPr>
            </w:pPr>
            <w:r w:rsidRPr="00D63F62">
              <w:rPr>
                <w:rFonts w:ascii="Arial" w:eastAsia="Times New Roman" w:hAnsi="Arial" w:cs="Arial"/>
                <w:color w:val="000000"/>
                <w:sz w:val="22"/>
                <w:szCs w:val="22"/>
              </w:rPr>
              <w:t>4</w:t>
            </w:r>
          </w:p>
        </w:tc>
        <w:tc>
          <w:tcPr>
            <w:tcW w:w="1950" w:type="pct"/>
            <w:tcBorders>
              <w:top w:val="single" w:sz="8" w:space="0" w:color="C0C0C0"/>
              <w:left w:val="single" w:sz="8" w:space="0" w:color="C0C0C0"/>
              <w:bottom w:val="single" w:sz="8" w:space="0" w:color="C0C0C0"/>
              <w:right w:val="single" w:sz="8" w:space="0" w:color="C0C0C0"/>
            </w:tcBorders>
            <w:hideMark/>
          </w:tcPr>
          <w:p w14:paraId="473B7E65"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CADEIRA EMPILHÁVEL Cadeira Bistrô em Polipropileno Branco Peso Máximo Recomendável: 154 kg Fabricação: Polipropileno Injetado Empilhável até: 34 peças</w:t>
            </w:r>
          </w:p>
        </w:tc>
        <w:tc>
          <w:tcPr>
            <w:tcW w:w="450" w:type="pct"/>
            <w:tcBorders>
              <w:top w:val="single" w:sz="8" w:space="0" w:color="C0C0C0"/>
              <w:left w:val="single" w:sz="8" w:space="0" w:color="C0C0C0"/>
              <w:bottom w:val="single" w:sz="8" w:space="0" w:color="C0C0C0"/>
              <w:right w:val="single" w:sz="8" w:space="0" w:color="C0C0C0"/>
            </w:tcBorders>
            <w:hideMark/>
          </w:tcPr>
          <w:p w14:paraId="506CCFF1"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450" w:type="pct"/>
            <w:tcBorders>
              <w:top w:val="single" w:sz="8" w:space="0" w:color="C0C0C0"/>
              <w:left w:val="single" w:sz="8" w:space="0" w:color="C0C0C0"/>
              <w:bottom w:val="single" w:sz="8" w:space="0" w:color="C0C0C0"/>
              <w:right w:val="single" w:sz="8" w:space="0" w:color="C0C0C0"/>
            </w:tcBorders>
            <w:hideMark/>
          </w:tcPr>
          <w:p w14:paraId="797235ED" w14:textId="77777777" w:rsidR="00674F09" w:rsidRPr="00D63F62" w:rsidRDefault="00674F09">
            <w:pPr>
              <w:jc w:val="center"/>
              <w:rPr>
                <w:rFonts w:ascii="Arial" w:eastAsia="Times New Roman" w:hAnsi="Arial" w:cs="Arial"/>
                <w:color w:val="000000"/>
                <w:sz w:val="22"/>
                <w:szCs w:val="22"/>
              </w:rPr>
            </w:pPr>
            <w:r w:rsidRPr="00D63F62">
              <w:rPr>
                <w:rFonts w:ascii="Arial" w:eastAsia="Times New Roman" w:hAnsi="Arial" w:cs="Arial"/>
                <w:color w:val="000000"/>
                <w:sz w:val="22"/>
                <w:szCs w:val="22"/>
              </w:rPr>
              <w:t>UND</w:t>
            </w:r>
          </w:p>
        </w:tc>
        <w:tc>
          <w:tcPr>
            <w:tcW w:w="550" w:type="pct"/>
            <w:tcBorders>
              <w:top w:val="single" w:sz="8" w:space="0" w:color="C0C0C0"/>
              <w:left w:val="single" w:sz="8" w:space="0" w:color="C0C0C0"/>
              <w:bottom w:val="single" w:sz="8" w:space="0" w:color="C0C0C0"/>
              <w:right w:val="single" w:sz="8" w:space="0" w:color="C0C0C0"/>
            </w:tcBorders>
            <w:hideMark/>
          </w:tcPr>
          <w:p w14:paraId="2D8BBC16"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100</w:t>
            </w:r>
          </w:p>
        </w:tc>
        <w:tc>
          <w:tcPr>
            <w:tcW w:w="550" w:type="pct"/>
            <w:tcBorders>
              <w:top w:val="single" w:sz="8" w:space="0" w:color="C0C0C0"/>
              <w:left w:val="single" w:sz="8" w:space="0" w:color="C0C0C0"/>
              <w:bottom w:val="single" w:sz="8" w:space="0" w:color="C0C0C0"/>
              <w:right w:val="single" w:sz="8" w:space="0" w:color="C0C0C0"/>
            </w:tcBorders>
            <w:hideMark/>
          </w:tcPr>
          <w:p w14:paraId="64BB5C8D"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c>
          <w:tcPr>
            <w:tcW w:w="600" w:type="pct"/>
            <w:tcBorders>
              <w:top w:val="single" w:sz="8" w:space="0" w:color="C0C0C0"/>
              <w:left w:val="single" w:sz="8" w:space="0" w:color="C0C0C0"/>
              <w:bottom w:val="single" w:sz="8" w:space="0" w:color="C0C0C0"/>
              <w:right w:val="single" w:sz="8" w:space="0" w:color="C0C0C0"/>
            </w:tcBorders>
            <w:hideMark/>
          </w:tcPr>
          <w:p w14:paraId="02DA6EC9" w14:textId="77777777" w:rsidR="00674F09" w:rsidRPr="00D63F62" w:rsidRDefault="00674F09">
            <w:pPr>
              <w:jc w:val="right"/>
              <w:rPr>
                <w:rFonts w:ascii="Arial" w:eastAsia="Times New Roman" w:hAnsi="Arial" w:cs="Arial"/>
                <w:color w:val="000000"/>
                <w:sz w:val="22"/>
                <w:szCs w:val="22"/>
              </w:rPr>
            </w:pPr>
            <w:r w:rsidRPr="00D63F62">
              <w:rPr>
                <w:rFonts w:ascii="Arial" w:eastAsia="Times New Roman" w:hAnsi="Arial" w:cs="Arial"/>
                <w:color w:val="000000"/>
                <w:sz w:val="22"/>
                <w:szCs w:val="22"/>
              </w:rPr>
              <w:t> </w:t>
            </w:r>
          </w:p>
        </w:tc>
      </w:tr>
    </w:tbl>
    <w:p w14:paraId="64AAE32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ADA1ACE"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 xml:space="preserve">VALOR GLOBAL DA PROPOSTA - R$ </w:t>
      </w:r>
    </w:p>
    <w:p w14:paraId="6C43021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1B3069D"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PRAZO DE ENTREGA:</w:t>
      </w:r>
    </w:p>
    <w:p w14:paraId="2C1196F8"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CONDIÇÕES DE PAGAMENTO:</w:t>
      </w:r>
    </w:p>
    <w:p w14:paraId="39D96B15"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VALIDADE DESTA PROPOSTA:</w:t>
      </w:r>
    </w:p>
    <w:p w14:paraId="64EDC6F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0F5DBE1"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Dados bancários do proponente para fins de pagamento:</w:t>
      </w:r>
    </w:p>
    <w:p w14:paraId="4300EF6D"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Banco:</w:t>
      </w:r>
    </w:p>
    <w:p w14:paraId="15EDF447"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Conta:</w:t>
      </w:r>
    </w:p>
    <w:p w14:paraId="64C10CC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D14F979"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Local e Data.</w:t>
      </w:r>
    </w:p>
    <w:p w14:paraId="08B3917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BE05B6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91F116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7EA6811"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NOME/CPF/ASSINATURA</w:t>
      </w:r>
    </w:p>
    <w:p w14:paraId="56A725FF"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Representante legal do proponente.</w:t>
      </w:r>
    </w:p>
    <w:p w14:paraId="65698EF6"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D9E5FB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FCABBFB"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OBSERVAÇÃO: a proposta deverá ser elaborada em papel timbrado do proponente.</w:t>
      </w:r>
    </w:p>
    <w:p w14:paraId="7F9A777A" w14:textId="2718D5BD" w:rsidR="00674F09" w:rsidRPr="00D63F62" w:rsidRDefault="00674F09">
      <w:pPr>
        <w:pStyle w:val="NormalWeb"/>
        <w:jc w:val="center"/>
        <w:rPr>
          <w:rFonts w:ascii="Arial" w:hAnsi="Arial" w:cs="Arial"/>
          <w:sz w:val="22"/>
          <w:szCs w:val="22"/>
        </w:rPr>
      </w:pPr>
      <w:r w:rsidRPr="00D63F62">
        <w:rPr>
          <w:rFonts w:ascii="Arial" w:eastAsia="Times New Roman" w:hAnsi="Arial" w:cs="Arial"/>
          <w:sz w:val="22"/>
          <w:szCs w:val="22"/>
        </w:rPr>
        <w:br w:type="page"/>
      </w:r>
    </w:p>
    <w:p w14:paraId="1DF17630" w14:textId="77777777" w:rsidR="00674F09" w:rsidRPr="00D63F62" w:rsidRDefault="00674F09">
      <w:pPr>
        <w:pStyle w:val="cabecalhoorgaov"/>
        <w:jc w:val="center"/>
        <w:rPr>
          <w:rFonts w:ascii="Arial" w:hAnsi="Arial" w:cs="Arial"/>
          <w:sz w:val="22"/>
          <w:szCs w:val="22"/>
        </w:rPr>
      </w:pPr>
      <w:r w:rsidRPr="00D63F62">
        <w:rPr>
          <w:rFonts w:ascii="Arial" w:hAnsi="Arial" w:cs="Arial"/>
          <w:sz w:val="22"/>
          <w:szCs w:val="22"/>
        </w:rPr>
        <w:lastRenderedPageBreak/>
        <w:t>PREFEITURA MUNICIPAL DE ITAPISSUMA</w:t>
      </w:r>
    </w:p>
    <w:p w14:paraId="534FC8D5" w14:textId="77777777" w:rsidR="00674F09" w:rsidRPr="00D63F62" w:rsidRDefault="00674F09">
      <w:pPr>
        <w:pStyle w:val="cabecalhosetorv"/>
        <w:jc w:val="center"/>
        <w:rPr>
          <w:rFonts w:ascii="Arial" w:hAnsi="Arial" w:cs="Arial"/>
          <w:sz w:val="22"/>
          <w:szCs w:val="22"/>
        </w:rPr>
      </w:pPr>
      <w:r w:rsidRPr="00D63F62">
        <w:rPr>
          <w:rFonts w:ascii="Arial" w:hAnsi="Arial" w:cs="Arial"/>
          <w:sz w:val="22"/>
          <w:szCs w:val="22"/>
        </w:rPr>
        <w:t>SETOR DE CONTRATAÇÃO</w:t>
      </w:r>
    </w:p>
    <w:p w14:paraId="36D8727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8AC05F7"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ANEXO II - PREGÃO ELETRÔNICO Nº 00026/2025</w:t>
      </w:r>
    </w:p>
    <w:p w14:paraId="6A6D9A3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9C10BE4"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MODELO DE DECLARAÇÃO - de não empregar menor</w:t>
      </w:r>
    </w:p>
    <w:p w14:paraId="4DF1E53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3F47D4C"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577BD86"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REFERENTE: PREGÃO ELETRÔNICO Nº 00026/2025</w:t>
      </w:r>
    </w:p>
    <w:p w14:paraId="3DAEB39E" w14:textId="77777777" w:rsidR="00674F09" w:rsidRPr="00D63F62" w:rsidRDefault="00674F09">
      <w:pPr>
        <w:pStyle w:val="NormalWeb"/>
        <w:rPr>
          <w:rFonts w:ascii="Arial" w:hAnsi="Arial" w:cs="Arial"/>
          <w:sz w:val="22"/>
          <w:szCs w:val="22"/>
        </w:rPr>
      </w:pPr>
      <w:r w:rsidRPr="00D63F62">
        <w:rPr>
          <w:rFonts w:ascii="Arial" w:hAnsi="Arial" w:cs="Arial"/>
          <w:sz w:val="22"/>
          <w:szCs w:val="22"/>
        </w:rPr>
        <w:t>PREFEITURA MUNICIPAL DE ITAPISSUMA - PE.</w:t>
      </w:r>
    </w:p>
    <w:p w14:paraId="722D8A7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826D24C"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PROPONENTE</w:t>
      </w:r>
    </w:p>
    <w:p w14:paraId="645E953C"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CNPJ</w:t>
      </w:r>
    </w:p>
    <w:p w14:paraId="1B9000A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E75E90C"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1.0 - DECLARAÇÃO de não empregar menor.</w:t>
      </w:r>
    </w:p>
    <w:p w14:paraId="0C7A5E29"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4D7AF47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101E542" w14:textId="77777777" w:rsidR="00674F09" w:rsidRPr="00D63F62" w:rsidRDefault="00674F09">
      <w:pPr>
        <w:pStyle w:val="NormalWeb"/>
        <w:rPr>
          <w:rFonts w:ascii="Arial" w:hAnsi="Arial" w:cs="Arial"/>
          <w:sz w:val="22"/>
          <w:szCs w:val="22"/>
        </w:rPr>
      </w:pPr>
      <w:r w:rsidRPr="00D63F62">
        <w:rPr>
          <w:rFonts w:ascii="Arial" w:hAnsi="Arial" w:cs="Arial"/>
          <w:sz w:val="22"/>
          <w:szCs w:val="22"/>
        </w:rPr>
        <w:t>Local e Data.</w:t>
      </w:r>
    </w:p>
    <w:p w14:paraId="40C4CEE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94210B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6873203"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B968385" w14:textId="77777777" w:rsidR="00674F09" w:rsidRPr="00D63F62" w:rsidRDefault="00674F09">
      <w:pPr>
        <w:pStyle w:val="NormalWeb"/>
        <w:rPr>
          <w:rFonts w:ascii="Arial" w:hAnsi="Arial" w:cs="Arial"/>
          <w:sz w:val="22"/>
          <w:szCs w:val="22"/>
        </w:rPr>
      </w:pPr>
      <w:r w:rsidRPr="00D63F62">
        <w:rPr>
          <w:rFonts w:ascii="Arial" w:hAnsi="Arial" w:cs="Arial"/>
          <w:sz w:val="22"/>
          <w:szCs w:val="22"/>
        </w:rPr>
        <w:t>NOME/CPF/ASSINATURA</w:t>
      </w:r>
    </w:p>
    <w:p w14:paraId="78404467" w14:textId="77777777" w:rsidR="00674F09" w:rsidRPr="00D63F62" w:rsidRDefault="00674F09">
      <w:pPr>
        <w:pStyle w:val="NormalWeb"/>
        <w:rPr>
          <w:rFonts w:ascii="Arial" w:hAnsi="Arial" w:cs="Arial"/>
          <w:sz w:val="22"/>
          <w:szCs w:val="22"/>
        </w:rPr>
      </w:pPr>
      <w:r w:rsidRPr="00D63F62">
        <w:rPr>
          <w:rFonts w:ascii="Arial" w:hAnsi="Arial" w:cs="Arial"/>
          <w:sz w:val="22"/>
          <w:szCs w:val="22"/>
        </w:rPr>
        <w:t>Representante legal do proponente.</w:t>
      </w:r>
    </w:p>
    <w:p w14:paraId="548D215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5462063"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E555EDE" w14:textId="77777777" w:rsidR="00674F09" w:rsidRPr="00D63F62" w:rsidRDefault="00674F09">
      <w:pPr>
        <w:pStyle w:val="NormalWeb"/>
        <w:rPr>
          <w:rFonts w:ascii="Arial" w:hAnsi="Arial" w:cs="Arial"/>
          <w:sz w:val="22"/>
          <w:szCs w:val="22"/>
        </w:rPr>
      </w:pPr>
      <w:r w:rsidRPr="00D63F62">
        <w:rPr>
          <w:rFonts w:ascii="Arial" w:hAnsi="Arial" w:cs="Arial"/>
          <w:sz w:val="22"/>
          <w:szCs w:val="22"/>
        </w:rPr>
        <w:t>OBSERVAÇÃO: a declaração deverá ser elaborada em papel timbrado do proponente.</w:t>
      </w:r>
    </w:p>
    <w:p w14:paraId="1C252984" w14:textId="7ECC8C26" w:rsidR="00674F09" w:rsidRPr="00D63F62" w:rsidRDefault="00674F09">
      <w:pPr>
        <w:pStyle w:val="NormalWeb"/>
        <w:jc w:val="center"/>
        <w:rPr>
          <w:rFonts w:ascii="Arial" w:hAnsi="Arial" w:cs="Arial"/>
          <w:sz w:val="22"/>
          <w:szCs w:val="22"/>
        </w:rPr>
      </w:pPr>
      <w:r w:rsidRPr="00D63F62">
        <w:rPr>
          <w:rFonts w:ascii="Arial" w:eastAsia="Times New Roman" w:hAnsi="Arial" w:cs="Arial"/>
          <w:sz w:val="22"/>
          <w:szCs w:val="22"/>
        </w:rPr>
        <w:br w:type="page"/>
      </w:r>
    </w:p>
    <w:p w14:paraId="69E5B361" w14:textId="77777777" w:rsidR="00674F09" w:rsidRPr="00D63F62" w:rsidRDefault="00674F09">
      <w:pPr>
        <w:pStyle w:val="cabecalhoorgaov"/>
        <w:jc w:val="center"/>
        <w:rPr>
          <w:rFonts w:ascii="Arial" w:hAnsi="Arial" w:cs="Arial"/>
          <w:sz w:val="22"/>
          <w:szCs w:val="22"/>
        </w:rPr>
      </w:pPr>
      <w:r w:rsidRPr="00D63F62">
        <w:rPr>
          <w:rFonts w:ascii="Arial" w:hAnsi="Arial" w:cs="Arial"/>
          <w:sz w:val="22"/>
          <w:szCs w:val="22"/>
        </w:rPr>
        <w:lastRenderedPageBreak/>
        <w:t>PREFEITURA MUNICIPAL DE ITAPISSUMA</w:t>
      </w:r>
    </w:p>
    <w:p w14:paraId="2C1F710C" w14:textId="77777777" w:rsidR="00674F09" w:rsidRPr="00D63F62" w:rsidRDefault="00674F09">
      <w:pPr>
        <w:pStyle w:val="cabecalhosetorv"/>
        <w:jc w:val="center"/>
        <w:rPr>
          <w:rFonts w:ascii="Arial" w:hAnsi="Arial" w:cs="Arial"/>
          <w:sz w:val="22"/>
          <w:szCs w:val="22"/>
        </w:rPr>
      </w:pPr>
      <w:r w:rsidRPr="00D63F62">
        <w:rPr>
          <w:rFonts w:ascii="Arial" w:hAnsi="Arial" w:cs="Arial"/>
          <w:sz w:val="22"/>
          <w:szCs w:val="22"/>
        </w:rPr>
        <w:t>SETOR DE CONTRATAÇÃO</w:t>
      </w:r>
    </w:p>
    <w:p w14:paraId="4D40A6E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4501269"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ANEXO III - PREGÃO ELETRÔNICO Nº 00026/2025</w:t>
      </w:r>
    </w:p>
    <w:p w14:paraId="4EDF10D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E963257"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MODELO DE DECLARAÇÃO - que a proposta compreende a integralidade dos custos</w:t>
      </w:r>
    </w:p>
    <w:p w14:paraId="431627D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402729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CF1DEE6"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REFERENTE: PREGÃO ELETRÔNICO Nº 00026/2025</w:t>
      </w:r>
    </w:p>
    <w:p w14:paraId="5600D633" w14:textId="77777777" w:rsidR="00674F09" w:rsidRPr="00D63F62" w:rsidRDefault="00674F09">
      <w:pPr>
        <w:pStyle w:val="NormalWeb"/>
        <w:rPr>
          <w:rFonts w:ascii="Arial" w:hAnsi="Arial" w:cs="Arial"/>
          <w:sz w:val="22"/>
          <w:szCs w:val="22"/>
        </w:rPr>
      </w:pPr>
      <w:r w:rsidRPr="00D63F62">
        <w:rPr>
          <w:rFonts w:ascii="Arial" w:hAnsi="Arial" w:cs="Arial"/>
          <w:sz w:val="22"/>
          <w:szCs w:val="22"/>
        </w:rPr>
        <w:t>PREFEITURA MUNICIPAL DE ITAPISSUMA - PE.</w:t>
      </w:r>
    </w:p>
    <w:p w14:paraId="792648A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CBE1E9C"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PROPONENTE</w:t>
      </w:r>
    </w:p>
    <w:p w14:paraId="34A92EE6"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CNPJ</w:t>
      </w:r>
    </w:p>
    <w:p w14:paraId="5978FA6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12C35BD"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1.0 - DECLARAÇÃO que a proposta econômica compreende a integralidade dos custos.</w:t>
      </w:r>
    </w:p>
    <w:p w14:paraId="68165D16"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FE157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A8B7051" w14:textId="77777777" w:rsidR="00674F09" w:rsidRPr="00D63F62" w:rsidRDefault="00674F09">
      <w:pPr>
        <w:pStyle w:val="NormalWeb"/>
        <w:rPr>
          <w:rFonts w:ascii="Arial" w:hAnsi="Arial" w:cs="Arial"/>
          <w:sz w:val="22"/>
          <w:szCs w:val="22"/>
        </w:rPr>
      </w:pPr>
      <w:r w:rsidRPr="00D63F62">
        <w:rPr>
          <w:rFonts w:ascii="Arial" w:hAnsi="Arial" w:cs="Arial"/>
          <w:sz w:val="22"/>
          <w:szCs w:val="22"/>
        </w:rPr>
        <w:t>Local e Data.</w:t>
      </w:r>
    </w:p>
    <w:p w14:paraId="5260C2B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519F676"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010F7D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601C1D0" w14:textId="77777777" w:rsidR="00674F09" w:rsidRPr="00D63F62" w:rsidRDefault="00674F09">
      <w:pPr>
        <w:pStyle w:val="NormalWeb"/>
        <w:rPr>
          <w:rFonts w:ascii="Arial" w:hAnsi="Arial" w:cs="Arial"/>
          <w:sz w:val="22"/>
          <w:szCs w:val="22"/>
        </w:rPr>
      </w:pPr>
      <w:r w:rsidRPr="00D63F62">
        <w:rPr>
          <w:rFonts w:ascii="Arial" w:hAnsi="Arial" w:cs="Arial"/>
          <w:sz w:val="22"/>
          <w:szCs w:val="22"/>
        </w:rPr>
        <w:t>NOME/CPF/ASSINATURA</w:t>
      </w:r>
    </w:p>
    <w:p w14:paraId="5C750AF3" w14:textId="77777777" w:rsidR="00674F09" w:rsidRPr="00D63F62" w:rsidRDefault="00674F09">
      <w:pPr>
        <w:pStyle w:val="NormalWeb"/>
        <w:rPr>
          <w:rFonts w:ascii="Arial" w:hAnsi="Arial" w:cs="Arial"/>
          <w:sz w:val="22"/>
          <w:szCs w:val="22"/>
        </w:rPr>
      </w:pPr>
      <w:r w:rsidRPr="00D63F62">
        <w:rPr>
          <w:rFonts w:ascii="Arial" w:hAnsi="Arial" w:cs="Arial"/>
          <w:sz w:val="22"/>
          <w:szCs w:val="22"/>
        </w:rPr>
        <w:t>Representante legal do proponente.</w:t>
      </w:r>
    </w:p>
    <w:p w14:paraId="1131E39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1F422F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DEE5025" w14:textId="77777777" w:rsidR="00674F09" w:rsidRPr="00D63F62" w:rsidRDefault="00674F09">
      <w:pPr>
        <w:pStyle w:val="NormalWeb"/>
        <w:rPr>
          <w:rFonts w:ascii="Arial" w:hAnsi="Arial" w:cs="Arial"/>
          <w:sz w:val="22"/>
          <w:szCs w:val="22"/>
        </w:rPr>
      </w:pPr>
      <w:r w:rsidRPr="00D63F62">
        <w:rPr>
          <w:rFonts w:ascii="Arial" w:hAnsi="Arial" w:cs="Arial"/>
          <w:sz w:val="22"/>
          <w:szCs w:val="22"/>
        </w:rPr>
        <w:t>OBSERVAÇÃO: a declaração deverá ser elaborada em papel timbrado do proponente.</w:t>
      </w:r>
    </w:p>
    <w:p w14:paraId="4A85834B" w14:textId="08297B81" w:rsidR="00674F09" w:rsidRPr="00D63F62" w:rsidRDefault="00674F09">
      <w:pPr>
        <w:pStyle w:val="NormalWeb"/>
        <w:jc w:val="center"/>
        <w:rPr>
          <w:rFonts w:ascii="Arial" w:hAnsi="Arial" w:cs="Arial"/>
          <w:sz w:val="22"/>
          <w:szCs w:val="22"/>
        </w:rPr>
      </w:pPr>
      <w:r w:rsidRPr="00D63F62">
        <w:rPr>
          <w:rFonts w:ascii="Arial" w:eastAsia="Times New Roman" w:hAnsi="Arial" w:cs="Arial"/>
          <w:sz w:val="22"/>
          <w:szCs w:val="22"/>
        </w:rPr>
        <w:br w:type="page"/>
      </w:r>
    </w:p>
    <w:p w14:paraId="565B23F5" w14:textId="77777777" w:rsidR="00674F09" w:rsidRPr="00D63F62" w:rsidRDefault="00674F09">
      <w:pPr>
        <w:pStyle w:val="cabecalhoorgaov"/>
        <w:jc w:val="center"/>
        <w:rPr>
          <w:rFonts w:ascii="Arial" w:hAnsi="Arial" w:cs="Arial"/>
          <w:sz w:val="22"/>
          <w:szCs w:val="22"/>
        </w:rPr>
      </w:pPr>
      <w:r w:rsidRPr="00D63F62">
        <w:rPr>
          <w:rFonts w:ascii="Arial" w:hAnsi="Arial" w:cs="Arial"/>
          <w:sz w:val="22"/>
          <w:szCs w:val="22"/>
        </w:rPr>
        <w:lastRenderedPageBreak/>
        <w:t>PREFEITURA MUNICIPAL DE ITAPISSUMA</w:t>
      </w:r>
    </w:p>
    <w:p w14:paraId="017F5BEE" w14:textId="77777777" w:rsidR="00674F09" w:rsidRPr="00D63F62" w:rsidRDefault="00674F09">
      <w:pPr>
        <w:pStyle w:val="cabecalhosetorv"/>
        <w:jc w:val="center"/>
        <w:rPr>
          <w:rFonts w:ascii="Arial" w:hAnsi="Arial" w:cs="Arial"/>
          <w:sz w:val="22"/>
          <w:szCs w:val="22"/>
        </w:rPr>
      </w:pPr>
      <w:r w:rsidRPr="00D63F62">
        <w:rPr>
          <w:rFonts w:ascii="Arial" w:hAnsi="Arial" w:cs="Arial"/>
          <w:sz w:val="22"/>
          <w:szCs w:val="22"/>
        </w:rPr>
        <w:t>SETOR DE CONTRATAÇÃO</w:t>
      </w:r>
    </w:p>
    <w:p w14:paraId="0DF6587C"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EAD482B"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ANEXO IV - PREGÃO ELETRÔNICO Nº 00026/2025</w:t>
      </w:r>
    </w:p>
    <w:p w14:paraId="18B664A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840910C"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MINUTA DO CONTRATO</w:t>
      </w:r>
    </w:p>
    <w:p w14:paraId="5009312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BB097EB"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PREGÃO ELETRÔNICO Nº 00026/2025</w:t>
      </w:r>
    </w:p>
    <w:p w14:paraId="10C0BC8F" w14:textId="4B3D923A" w:rsidR="00674F09" w:rsidRPr="00D63F62" w:rsidRDefault="00674F09">
      <w:pPr>
        <w:pStyle w:val="NormalWeb"/>
        <w:jc w:val="left"/>
        <w:rPr>
          <w:rFonts w:ascii="Arial" w:hAnsi="Arial" w:cs="Arial"/>
          <w:sz w:val="22"/>
          <w:szCs w:val="22"/>
        </w:rPr>
      </w:pPr>
      <w:r w:rsidRPr="00D63F62">
        <w:rPr>
          <w:rFonts w:ascii="Arial" w:hAnsi="Arial" w:cs="Arial"/>
          <w:sz w:val="22"/>
          <w:szCs w:val="22"/>
        </w:rPr>
        <w:t xml:space="preserve">PROCESSO ADMINISTRATIVO Nº </w:t>
      </w:r>
      <w:r>
        <w:rPr>
          <w:rFonts w:ascii="Arial" w:hAnsi="Arial" w:cs="Arial"/>
          <w:sz w:val="22"/>
          <w:szCs w:val="22"/>
        </w:rPr>
        <w:t>203/2025</w:t>
      </w:r>
    </w:p>
    <w:p w14:paraId="4D0E778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F0CCED0"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 xml:space="preserve">CONTRATO Nº: </w:t>
      </w:r>
      <w:proofErr w:type="gramStart"/>
      <w:r w:rsidRPr="00D63F62">
        <w:rPr>
          <w:rFonts w:ascii="Arial" w:hAnsi="Arial" w:cs="Arial"/>
          <w:b/>
          <w:bCs/>
          <w:sz w:val="22"/>
          <w:szCs w:val="22"/>
        </w:rPr>
        <w:t>..../</w:t>
      </w:r>
      <w:proofErr w:type="gramEnd"/>
      <w:r w:rsidRPr="00D63F62">
        <w:rPr>
          <w:rFonts w:ascii="Arial" w:hAnsi="Arial" w:cs="Arial"/>
          <w:b/>
          <w:bCs/>
          <w:sz w:val="22"/>
          <w:szCs w:val="22"/>
        </w:rPr>
        <w:t>...-SDC</w:t>
      </w:r>
    </w:p>
    <w:p w14:paraId="6966C7B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707D21B" w14:textId="77777777" w:rsidR="00674F09" w:rsidRPr="00D63F62" w:rsidRDefault="00674F09">
      <w:pPr>
        <w:pStyle w:val="introducao"/>
        <w:rPr>
          <w:rFonts w:ascii="Arial" w:hAnsi="Arial" w:cs="Arial"/>
          <w:sz w:val="22"/>
          <w:szCs w:val="22"/>
        </w:rPr>
      </w:pPr>
      <w:r w:rsidRPr="00D63F62">
        <w:rPr>
          <w:rFonts w:ascii="Arial" w:hAnsi="Arial" w:cs="Arial"/>
          <w:sz w:val="22"/>
          <w:szCs w:val="22"/>
        </w:rPr>
        <w:t>TERMO DE CONTRATO QUE ENTRE SI CELEBRAM A PREFEITURA MUNICIPAL DE ITAPISSUMA E ........., PARA FORNECIMENTO CONFORME DISCRIMINADO NESTE INSTRUMENTO NA FORMA ABAIXO:</w:t>
      </w:r>
    </w:p>
    <w:p w14:paraId="7214127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716974A"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Pelo presente instrumento de contrato, de um lado Prefeitura Municipal de Itapissuma </w:t>
      </w:r>
      <w:proofErr w:type="gramStart"/>
      <w:r w:rsidRPr="00D63F62">
        <w:rPr>
          <w:rFonts w:ascii="Arial" w:hAnsi="Arial" w:cs="Arial"/>
          <w:sz w:val="22"/>
          <w:szCs w:val="22"/>
        </w:rPr>
        <w:t>- .</w:t>
      </w:r>
      <w:proofErr w:type="gramEnd"/>
      <w:r w:rsidRPr="00D63F62">
        <w:rPr>
          <w:rFonts w:ascii="Arial" w:hAnsi="Arial" w:cs="Arial"/>
          <w:sz w:val="22"/>
          <w:szCs w:val="22"/>
        </w:rPr>
        <w:t>, . - . - . - PE, CNPJ nº 00.000.000/0000-00, neste ato representada Pelo(a) Senhor(a</w:t>
      </w:r>
      <w:proofErr w:type="gramStart"/>
      <w:r w:rsidRPr="00D63F62">
        <w:rPr>
          <w:rFonts w:ascii="Arial" w:hAnsi="Arial" w:cs="Arial"/>
          <w:sz w:val="22"/>
          <w:szCs w:val="22"/>
        </w:rPr>
        <w:t>) . .., .</w:t>
      </w:r>
      <w:proofErr w:type="gramEnd"/>
      <w:r w:rsidRPr="00D63F62">
        <w:rPr>
          <w:rFonts w:ascii="Arial" w:hAnsi="Arial" w:cs="Arial"/>
          <w:sz w:val="22"/>
          <w:szCs w:val="22"/>
        </w:rPr>
        <w:t xml:space="preserve">, residente e domiciliado </w:t>
      </w:r>
      <w:proofErr w:type="gramStart"/>
      <w:r w:rsidRPr="00D63F62">
        <w:rPr>
          <w:rFonts w:ascii="Arial" w:hAnsi="Arial" w:cs="Arial"/>
          <w:sz w:val="22"/>
          <w:szCs w:val="22"/>
        </w:rPr>
        <w:t>na .</w:t>
      </w:r>
      <w:proofErr w:type="gramEnd"/>
      <w:r w:rsidRPr="00D63F62">
        <w:rPr>
          <w:rFonts w:ascii="Arial" w:hAnsi="Arial" w:cs="Arial"/>
          <w:sz w:val="22"/>
          <w:szCs w:val="22"/>
        </w:rPr>
        <w:t xml:space="preserve">, . - . - . </w:t>
      </w:r>
      <w:proofErr w:type="gramStart"/>
      <w:r w:rsidRPr="00D63F62">
        <w:rPr>
          <w:rFonts w:ascii="Arial" w:hAnsi="Arial" w:cs="Arial"/>
          <w:sz w:val="22"/>
          <w:szCs w:val="22"/>
        </w:rPr>
        <w:t>- .</w:t>
      </w:r>
      <w:proofErr w:type="gramEnd"/>
      <w:r w:rsidRPr="00D63F62">
        <w:rPr>
          <w:rFonts w:ascii="Arial" w:hAnsi="Arial" w:cs="Arial"/>
          <w:sz w:val="22"/>
          <w:szCs w:val="22"/>
        </w:rPr>
        <w:t xml:space="preserve">, CPF nº 000.000.000-00, Carteira de Identidade </w:t>
      </w:r>
      <w:proofErr w:type="gramStart"/>
      <w:r w:rsidRPr="00D63F62">
        <w:rPr>
          <w:rFonts w:ascii="Arial" w:hAnsi="Arial" w:cs="Arial"/>
          <w:sz w:val="22"/>
          <w:szCs w:val="22"/>
        </w:rPr>
        <w:t>nº .</w:t>
      </w:r>
      <w:proofErr w:type="gramEnd"/>
      <w:r w:rsidRPr="00D63F62">
        <w:rPr>
          <w:rFonts w:ascii="Arial" w:hAnsi="Arial" w:cs="Arial"/>
          <w:sz w:val="22"/>
          <w:szCs w:val="22"/>
        </w:rPr>
        <w:t xml:space="preserve"> .,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08B69CD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0AADAD6"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PRIMEIRA - DOS FUNDAMENTOS:</w:t>
      </w:r>
    </w:p>
    <w:p w14:paraId="159A2693"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Este contrato decorre da licitação modalidade Pregão Eletrônico nº 00026/2025, processada nos termos da Lei Federal nº 14.133, de 1º de </w:t>
      </w:r>
      <w:proofErr w:type="gramStart"/>
      <w:r w:rsidRPr="00D63F62">
        <w:rPr>
          <w:rFonts w:ascii="Arial" w:hAnsi="Arial" w:cs="Arial"/>
          <w:sz w:val="22"/>
          <w:szCs w:val="22"/>
        </w:rPr>
        <w:t>Abril</w:t>
      </w:r>
      <w:proofErr w:type="gramEnd"/>
      <w:r w:rsidRPr="00D63F62">
        <w:rPr>
          <w:rFonts w:ascii="Arial" w:hAnsi="Arial" w:cs="Arial"/>
          <w:sz w:val="22"/>
          <w:szCs w:val="22"/>
        </w:rPr>
        <w:t xml:space="preserve"> de 2021; Lei Complementar nº 123, de 14 de </w:t>
      </w:r>
      <w:proofErr w:type="gramStart"/>
      <w:r w:rsidRPr="00D63F62">
        <w:rPr>
          <w:rFonts w:ascii="Arial" w:hAnsi="Arial" w:cs="Arial"/>
          <w:sz w:val="22"/>
          <w:szCs w:val="22"/>
        </w:rPr>
        <w:t>Dezembro</w:t>
      </w:r>
      <w:proofErr w:type="gramEnd"/>
      <w:r w:rsidRPr="00D63F62">
        <w:rPr>
          <w:rFonts w:ascii="Arial" w:hAnsi="Arial" w:cs="Arial"/>
          <w:sz w:val="22"/>
          <w:szCs w:val="22"/>
        </w:rPr>
        <w:t xml:space="preserve"> de 2006; Instrução Normativa nº 73 SEGES/ME, de 30 de </w:t>
      </w:r>
      <w:proofErr w:type="gramStart"/>
      <w:r w:rsidRPr="00D63F62">
        <w:rPr>
          <w:rFonts w:ascii="Arial" w:hAnsi="Arial" w:cs="Arial"/>
          <w:sz w:val="22"/>
          <w:szCs w:val="22"/>
        </w:rPr>
        <w:t>Setembro</w:t>
      </w:r>
      <w:proofErr w:type="gramEnd"/>
      <w:r w:rsidRPr="00D63F62">
        <w:rPr>
          <w:rFonts w:ascii="Arial" w:hAnsi="Arial" w:cs="Arial"/>
          <w:sz w:val="22"/>
          <w:szCs w:val="22"/>
        </w:rPr>
        <w:t xml:space="preserve"> de 2022; e legislação pertinente, consideradas as alterações posteriores das referidas normas, às quais os contratantes estão sujeitos como também às cláusulas deste contrato.</w:t>
      </w:r>
    </w:p>
    <w:p w14:paraId="55C69F4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FD96ABE"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SEGUNDA - DO OBJETO:</w:t>
      </w:r>
    </w:p>
    <w:p w14:paraId="12E0CFD8" w14:textId="77777777" w:rsidR="00674F09" w:rsidRPr="00674F09" w:rsidRDefault="00674F09">
      <w:pPr>
        <w:pStyle w:val="NormalWeb"/>
        <w:rPr>
          <w:rFonts w:ascii="Arial" w:hAnsi="Arial" w:cs="Arial"/>
          <w:b/>
          <w:bCs/>
          <w:sz w:val="22"/>
          <w:szCs w:val="22"/>
        </w:rPr>
      </w:pPr>
      <w:r w:rsidRPr="00D63F62">
        <w:rPr>
          <w:rFonts w:ascii="Arial" w:hAnsi="Arial" w:cs="Arial"/>
          <w:sz w:val="22"/>
          <w:szCs w:val="22"/>
        </w:rPr>
        <w:t xml:space="preserve">O presente contrato, cuja lavratura foi autorizada ..., tem por objeto: </w:t>
      </w:r>
      <w:r w:rsidRPr="00674F09">
        <w:rPr>
          <w:rFonts w:ascii="Arial" w:hAnsi="Arial" w:cs="Arial"/>
          <w:b/>
          <w:bCs/>
          <w:sz w:val="22"/>
          <w:szCs w:val="22"/>
        </w:rPr>
        <w:t>CONTRATAÇÃO DE EMPRESA POR SOLICITAÇÃO DA SECRETAERIA DE ASSISTENCIA SOCIAL PARA AQUISIÇÃO DE MATERIAL PERMANENTE VISANDO ATENDER AS DEMANDAS DA COORDENADORIA DA MULHER DO MUNICIPIO DE ITAPISSUMA–PE.</w:t>
      </w:r>
    </w:p>
    <w:p w14:paraId="55925C9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AF820B7" w14:textId="77777777" w:rsidR="00674F09" w:rsidRPr="00D63F62" w:rsidRDefault="00674F09">
      <w:pPr>
        <w:pStyle w:val="NormalWeb"/>
        <w:rPr>
          <w:rFonts w:ascii="Arial" w:hAnsi="Arial" w:cs="Arial"/>
          <w:sz w:val="22"/>
          <w:szCs w:val="22"/>
        </w:rPr>
      </w:pPr>
      <w:r w:rsidRPr="00D63F62">
        <w:rPr>
          <w:rFonts w:ascii="Arial" w:hAnsi="Arial" w:cs="Arial"/>
          <w:sz w:val="22"/>
          <w:szCs w:val="22"/>
        </w:rPr>
        <w:t>O fornecimento deverá ser executado rigorosamente de acordo com as condições expressas neste instrumento, proposta apresentada, especificações técnicas correspondentes, processo de licitação modalidade Pregão Eletrônico nº 00026/2025 e instruções do Contratante, documentos esses que ficam fazendo partes integrantes do presente contrato, independente de transcrição; e será realizado na forma parcelada.</w:t>
      </w:r>
    </w:p>
    <w:p w14:paraId="4C0C0E5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58EA47B"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TERCEIRA - DO VALOR E PREÇOS:</w:t>
      </w:r>
    </w:p>
    <w:p w14:paraId="4C48AEBE" w14:textId="77777777" w:rsidR="00674F09" w:rsidRPr="00D63F62" w:rsidRDefault="00674F09">
      <w:pPr>
        <w:pStyle w:val="NormalWeb"/>
        <w:rPr>
          <w:rFonts w:ascii="Arial" w:hAnsi="Arial" w:cs="Arial"/>
          <w:sz w:val="22"/>
          <w:szCs w:val="22"/>
        </w:rPr>
      </w:pPr>
      <w:r w:rsidRPr="00D63F62">
        <w:rPr>
          <w:rFonts w:ascii="Arial" w:hAnsi="Arial" w:cs="Arial"/>
          <w:sz w:val="22"/>
          <w:szCs w:val="22"/>
        </w:rPr>
        <w:t>O valor total deste contrato, a base do preço proposto, é de R$ ... (...).</w:t>
      </w:r>
    </w:p>
    <w:p w14:paraId="1B64815F" w14:textId="77777777" w:rsidR="00674F09" w:rsidRPr="00D63F62" w:rsidRDefault="00674F09">
      <w:pPr>
        <w:jc w:val="both"/>
        <w:rPr>
          <w:rFonts w:ascii="Arial" w:eastAsia="Times New Roman" w:hAnsi="Arial" w:cs="Arial"/>
          <w:color w:val="000000"/>
          <w:sz w:val="22"/>
          <w:szCs w:val="22"/>
        </w:rPr>
      </w:pPr>
      <w:r w:rsidRPr="00D63F62">
        <w:rPr>
          <w:rFonts w:ascii="Arial" w:eastAsia="Times New Roman" w:hAnsi="Arial" w:cs="Arial"/>
          <w:color w:val="000000"/>
          <w:sz w:val="22"/>
          <w:szCs w:val="22"/>
        </w:rPr>
        <w:t xml:space="preserve">Representado por: ... x R$ </w:t>
      </w:r>
      <w:proofErr w:type="gramStart"/>
      <w:r w:rsidRPr="00D63F62">
        <w:rPr>
          <w:rFonts w:ascii="Arial" w:eastAsia="Times New Roman" w:hAnsi="Arial" w:cs="Arial"/>
          <w:color w:val="000000"/>
          <w:sz w:val="22"/>
          <w:szCs w:val="22"/>
        </w:rPr>
        <w:t>... .</w:t>
      </w:r>
      <w:proofErr w:type="gramEnd"/>
      <w:r w:rsidRPr="00D63F62">
        <w:rPr>
          <w:rFonts w:ascii="Arial" w:eastAsia="Times New Roman" w:hAnsi="Arial" w:cs="Arial"/>
          <w:color w:val="000000"/>
          <w:sz w:val="22"/>
          <w:szCs w:val="22"/>
        </w:rPr>
        <w:t xml:space="preserve"> </w:t>
      </w:r>
    </w:p>
    <w:p w14:paraId="79C3E4E3"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 </w:t>
      </w:r>
    </w:p>
    <w:p w14:paraId="6B30CE5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QUARTA - DO REAJUSTAMENTO EM SENTIDO ESTRITO - REAJUSTE:</w:t>
      </w:r>
    </w:p>
    <w:p w14:paraId="4A683BB7" w14:textId="77777777" w:rsidR="00674F09" w:rsidRPr="00D63F62" w:rsidRDefault="00674F09">
      <w:pPr>
        <w:pStyle w:val="NormalWeb"/>
        <w:rPr>
          <w:rFonts w:ascii="Arial" w:hAnsi="Arial" w:cs="Arial"/>
          <w:sz w:val="22"/>
          <w:szCs w:val="22"/>
        </w:rPr>
      </w:pPr>
      <w:r w:rsidRPr="00D63F62">
        <w:rPr>
          <w:rFonts w:ascii="Arial" w:hAnsi="Arial" w:cs="Arial"/>
          <w:sz w:val="22"/>
          <w:szCs w:val="22"/>
        </w:rPr>
        <w:t>Os preços inicialmente contratados são fixos e irreajustáveis no prazo de um ano contado da data do orçamento estimado, em 27/11/2025.</w:t>
      </w:r>
    </w:p>
    <w:p w14:paraId="1BC7B52C" w14:textId="77777777" w:rsidR="00674F09" w:rsidRPr="00D63F62" w:rsidRDefault="00674F09">
      <w:pPr>
        <w:pStyle w:val="NormalWeb"/>
        <w:rPr>
          <w:rFonts w:ascii="Arial" w:hAnsi="Arial" w:cs="Arial"/>
          <w:sz w:val="22"/>
          <w:szCs w:val="22"/>
        </w:rPr>
      </w:pPr>
      <w:r w:rsidRPr="00D63F62">
        <w:rPr>
          <w:rFonts w:ascii="Arial" w:hAnsi="Arial" w:cs="Arial"/>
          <w:sz w:val="22"/>
          <w:szCs w:val="22"/>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577E1CB8" w14:textId="77777777" w:rsidR="00674F09" w:rsidRPr="00D63F62" w:rsidRDefault="00674F09">
      <w:pPr>
        <w:pStyle w:val="NormalWeb"/>
        <w:rPr>
          <w:rFonts w:ascii="Arial" w:hAnsi="Arial" w:cs="Arial"/>
          <w:sz w:val="22"/>
          <w:szCs w:val="22"/>
        </w:rPr>
      </w:pPr>
      <w:r w:rsidRPr="00D63F62">
        <w:rPr>
          <w:rFonts w:ascii="Arial" w:hAnsi="Arial" w:cs="Arial"/>
          <w:sz w:val="22"/>
          <w:szCs w:val="22"/>
        </w:rPr>
        <w:t>Nos reajustes subsequentes ao primeiro, o interregno mínimo de um ano será contado a partir dos efeitos financeiros do último reajuste.</w:t>
      </w:r>
    </w:p>
    <w:p w14:paraId="1C20A07A" w14:textId="77777777" w:rsidR="00674F09" w:rsidRPr="00D63F62" w:rsidRDefault="00674F09">
      <w:pPr>
        <w:pStyle w:val="NormalWeb"/>
        <w:rPr>
          <w:rFonts w:ascii="Arial" w:hAnsi="Arial" w:cs="Arial"/>
          <w:sz w:val="22"/>
          <w:szCs w:val="22"/>
        </w:rPr>
      </w:pPr>
      <w:r w:rsidRPr="00D63F62">
        <w:rPr>
          <w:rFonts w:ascii="Arial" w:hAnsi="Arial" w:cs="Arial"/>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2AB935CC" w14:textId="77777777" w:rsidR="00674F09" w:rsidRPr="00D63F62" w:rsidRDefault="00674F09">
      <w:pPr>
        <w:pStyle w:val="NormalWeb"/>
        <w:rPr>
          <w:rFonts w:ascii="Arial" w:hAnsi="Arial" w:cs="Arial"/>
          <w:sz w:val="22"/>
          <w:szCs w:val="22"/>
        </w:rPr>
      </w:pPr>
      <w:r w:rsidRPr="00D63F62">
        <w:rPr>
          <w:rFonts w:ascii="Arial" w:hAnsi="Arial" w:cs="Arial"/>
          <w:sz w:val="22"/>
          <w:szCs w:val="22"/>
        </w:rPr>
        <w:t>Nas aferições finais, o índice utilizado para reajuste será, obrigatoriamente, o definitivo.</w:t>
      </w:r>
    </w:p>
    <w:p w14:paraId="1E51A5E8" w14:textId="77777777" w:rsidR="00674F09" w:rsidRPr="00D63F62" w:rsidRDefault="00674F09">
      <w:pPr>
        <w:pStyle w:val="NormalWeb"/>
        <w:rPr>
          <w:rFonts w:ascii="Arial" w:hAnsi="Arial" w:cs="Arial"/>
          <w:sz w:val="22"/>
          <w:szCs w:val="22"/>
        </w:rPr>
      </w:pPr>
      <w:r w:rsidRPr="00D63F62">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14:paraId="3D56841B" w14:textId="77777777" w:rsidR="00674F09" w:rsidRPr="00D63F62" w:rsidRDefault="00674F09">
      <w:pPr>
        <w:pStyle w:val="NormalWeb"/>
        <w:rPr>
          <w:rFonts w:ascii="Arial" w:hAnsi="Arial" w:cs="Arial"/>
          <w:sz w:val="22"/>
          <w:szCs w:val="22"/>
        </w:rPr>
      </w:pPr>
      <w:r w:rsidRPr="00D63F62">
        <w:rPr>
          <w:rFonts w:ascii="Arial" w:hAnsi="Arial" w:cs="Arial"/>
          <w:sz w:val="22"/>
          <w:szCs w:val="22"/>
        </w:rPr>
        <w:t>Na ausência de previsão legal quanto ao índice substituto, as partes elegerão novo índice oficial, para reajustamento do preço do valor remanescente, por meio de termo aditivo.</w:t>
      </w:r>
    </w:p>
    <w:p w14:paraId="3B16DCF2" w14:textId="77777777" w:rsidR="00674F09" w:rsidRPr="00D63F62" w:rsidRDefault="00674F09">
      <w:pPr>
        <w:pStyle w:val="NormalWeb"/>
        <w:rPr>
          <w:rFonts w:ascii="Arial" w:hAnsi="Arial" w:cs="Arial"/>
          <w:sz w:val="22"/>
          <w:szCs w:val="22"/>
        </w:rPr>
      </w:pPr>
      <w:r w:rsidRPr="00D63F62">
        <w:rPr>
          <w:rFonts w:ascii="Arial" w:hAnsi="Arial" w:cs="Arial"/>
          <w:sz w:val="22"/>
          <w:szCs w:val="22"/>
        </w:rPr>
        <w:t>O registro da variação do valor contratual para fazer face ao reajuste de preços poderá ser realizado por simples apostila.</w:t>
      </w:r>
    </w:p>
    <w:p w14:paraId="77270148"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124 a 136, da Lei 14.133/21.</w:t>
      </w:r>
    </w:p>
    <w:p w14:paraId="2E693166"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1498F4D8"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QUINTA - DA DOTAÇÃO:</w:t>
      </w:r>
    </w:p>
    <w:p w14:paraId="4AF5AD54" w14:textId="77777777" w:rsidR="00674F09" w:rsidRPr="00D63F62" w:rsidRDefault="00674F09">
      <w:pPr>
        <w:pStyle w:val="NormalWeb"/>
        <w:rPr>
          <w:rFonts w:ascii="Arial" w:hAnsi="Arial" w:cs="Arial"/>
          <w:sz w:val="22"/>
          <w:szCs w:val="22"/>
        </w:rPr>
      </w:pPr>
      <w:r w:rsidRPr="00D63F62">
        <w:rPr>
          <w:rFonts w:ascii="Arial" w:hAnsi="Arial" w:cs="Arial"/>
          <w:sz w:val="22"/>
          <w:szCs w:val="22"/>
        </w:rPr>
        <w:t>As despesas correrão por conta da seguinte dotação, constante do orçamento vigente:</w:t>
      </w:r>
    </w:p>
    <w:p w14:paraId="4E074575" w14:textId="77777777" w:rsidR="00674F09" w:rsidRPr="00D63F62" w:rsidRDefault="00674F09">
      <w:pPr>
        <w:pStyle w:val="NormalWeb"/>
        <w:rPr>
          <w:rFonts w:ascii="Arial" w:hAnsi="Arial" w:cs="Arial"/>
          <w:sz w:val="22"/>
          <w:szCs w:val="22"/>
        </w:rPr>
      </w:pPr>
      <w:proofErr w:type="gramStart"/>
      <w:r w:rsidRPr="00D63F62">
        <w:rPr>
          <w:rFonts w:ascii="Arial" w:hAnsi="Arial" w:cs="Arial"/>
          <w:sz w:val="22"/>
          <w:szCs w:val="22"/>
        </w:rPr>
        <w:t>UNIDADE :</w:t>
      </w:r>
      <w:proofErr w:type="gramEnd"/>
      <w:r w:rsidRPr="00D63F62">
        <w:rPr>
          <w:rFonts w:ascii="Arial" w:hAnsi="Arial" w:cs="Arial"/>
          <w:sz w:val="22"/>
          <w:szCs w:val="22"/>
        </w:rPr>
        <w:t xml:space="preserve"> 2136 – APOIO AS POLITICAS DE PROTEÇÃO E DEFESA DOS DIREITOS DAS MULHERES</w:t>
      </w:r>
    </w:p>
    <w:p w14:paraId="08008076"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NATUREZA DA </w:t>
      </w:r>
      <w:proofErr w:type="gramStart"/>
      <w:r w:rsidRPr="00D63F62">
        <w:rPr>
          <w:rFonts w:ascii="Arial" w:hAnsi="Arial" w:cs="Arial"/>
          <w:sz w:val="22"/>
          <w:szCs w:val="22"/>
        </w:rPr>
        <w:t>DESPESA :</w:t>
      </w:r>
      <w:proofErr w:type="gramEnd"/>
      <w:r w:rsidRPr="00D63F62">
        <w:rPr>
          <w:rFonts w:ascii="Arial" w:hAnsi="Arial" w:cs="Arial"/>
          <w:sz w:val="22"/>
          <w:szCs w:val="22"/>
        </w:rPr>
        <w:t xml:space="preserve"> 44905200 – EQUIPAMENTO E MATERIAL PERMANENTE </w:t>
      </w:r>
    </w:p>
    <w:p w14:paraId="164CD203" w14:textId="77777777" w:rsidR="00674F09" w:rsidRPr="00D63F62" w:rsidRDefault="00674F09">
      <w:pPr>
        <w:pStyle w:val="NormalWeb"/>
        <w:rPr>
          <w:rFonts w:ascii="Arial" w:hAnsi="Arial" w:cs="Arial"/>
          <w:sz w:val="22"/>
          <w:szCs w:val="22"/>
        </w:rPr>
      </w:pPr>
      <w:r w:rsidRPr="00D63F62">
        <w:rPr>
          <w:rFonts w:ascii="Arial" w:hAnsi="Arial" w:cs="Arial"/>
          <w:sz w:val="22"/>
          <w:szCs w:val="22"/>
        </w:rPr>
        <w:t>FONTE: 710.3210</w:t>
      </w:r>
    </w:p>
    <w:p w14:paraId="1C2177D6"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AFF0FCD"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SEXTA - DO PAGAMENTO:</w:t>
      </w:r>
    </w:p>
    <w:p w14:paraId="360E1B1E"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O pagamento será efetuado mediante processo regular e em observância às normas e procedimentos adotados pelo Contratante, bem como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141 a 146 da Lei 14.133/21; da seguinte maneira: Mensalmente, para ocorrer no prazo de trinta dias, contados do período de adimplemento de cada parcela.</w:t>
      </w:r>
    </w:p>
    <w:p w14:paraId="56331A1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17D26E0"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SÉTIMA - DO PRAZO E DA VIGÊNCIA:</w:t>
      </w:r>
    </w:p>
    <w:p w14:paraId="3949012B"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prazo máximo de entrega do objeto ora contratado, que admite prorrogação nas condições e hipóteses previstas na Lei 14.133/21, está abaixo indicado e será considerado da assinatura do Contrato:</w:t>
      </w:r>
    </w:p>
    <w:p w14:paraId="40BEA564" w14:textId="77777777" w:rsidR="00674F09" w:rsidRPr="00D63F62" w:rsidRDefault="00674F09">
      <w:pPr>
        <w:pStyle w:val="NormalWeb"/>
        <w:rPr>
          <w:rFonts w:ascii="Arial" w:hAnsi="Arial" w:cs="Arial"/>
          <w:sz w:val="22"/>
          <w:szCs w:val="22"/>
        </w:rPr>
      </w:pPr>
      <w:r w:rsidRPr="00D63F62">
        <w:rPr>
          <w:rFonts w:ascii="Arial" w:hAnsi="Arial" w:cs="Arial"/>
          <w:sz w:val="22"/>
          <w:szCs w:val="22"/>
        </w:rPr>
        <w:t>a - Entrega: 5 (cinco) dias.</w:t>
      </w:r>
    </w:p>
    <w:p w14:paraId="6CDBB94E"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A vigência do presente contrato será determinada: 12 (doze) meses, considerada da data de sua assinatura; podendo ser prorrogada, nas hipóteses e nos termos dos </w:t>
      </w:r>
      <w:proofErr w:type="spellStart"/>
      <w:r w:rsidRPr="00D63F62">
        <w:rPr>
          <w:rFonts w:ascii="Arial" w:hAnsi="Arial" w:cs="Arial"/>
          <w:sz w:val="22"/>
          <w:szCs w:val="22"/>
        </w:rPr>
        <w:t>Arts</w:t>
      </w:r>
      <w:proofErr w:type="spellEnd"/>
      <w:r w:rsidRPr="00D63F62">
        <w:rPr>
          <w:rFonts w:ascii="Arial" w:hAnsi="Arial" w:cs="Arial"/>
          <w:sz w:val="22"/>
          <w:szCs w:val="22"/>
        </w:rPr>
        <w:t>. 105 a 114, da Lei 14.133/21.</w:t>
      </w:r>
    </w:p>
    <w:p w14:paraId="4460C63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FA126F0"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OITAVA - DAS OBRIGAÇÕES DO CONTRATANTE:</w:t>
      </w:r>
    </w:p>
    <w:p w14:paraId="745FA1CC" w14:textId="77777777" w:rsidR="00674F09" w:rsidRPr="00D63F62" w:rsidRDefault="00674F09">
      <w:pPr>
        <w:pStyle w:val="NormalWeb"/>
        <w:rPr>
          <w:rFonts w:ascii="Arial" w:hAnsi="Arial" w:cs="Arial"/>
          <w:sz w:val="22"/>
          <w:szCs w:val="22"/>
        </w:rPr>
      </w:pPr>
      <w:r w:rsidRPr="00D63F62">
        <w:rPr>
          <w:rFonts w:ascii="Arial" w:hAnsi="Arial" w:cs="Arial"/>
          <w:sz w:val="22"/>
          <w:szCs w:val="22"/>
        </w:rPr>
        <w:t>a - Efetuar o pagamento relativo ao fornecimento efetivamente realizado, de acordo com as respectivas cláusulas do presente contrato;</w:t>
      </w:r>
    </w:p>
    <w:p w14:paraId="13CEFC6F"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b - Proporcionar ao Contratado todos os meios necessários para o fiel fornecimento contratado;</w:t>
      </w:r>
    </w:p>
    <w:p w14:paraId="06B6E267" w14:textId="77777777" w:rsidR="00674F09" w:rsidRPr="00D63F62" w:rsidRDefault="00674F09">
      <w:pPr>
        <w:pStyle w:val="NormalWeb"/>
        <w:rPr>
          <w:rFonts w:ascii="Arial" w:hAnsi="Arial" w:cs="Arial"/>
          <w:sz w:val="22"/>
          <w:szCs w:val="22"/>
        </w:rPr>
      </w:pPr>
      <w:r w:rsidRPr="00D63F62">
        <w:rPr>
          <w:rFonts w:ascii="Arial" w:hAnsi="Arial" w:cs="Arial"/>
          <w:sz w:val="22"/>
          <w:szCs w:val="22"/>
        </w:rPr>
        <w:t>c - Notificar o Contratado sobre qualquer irregularidade encontrada quanto à qualidade de produto fornecido, exercendo a mais ampla e completa fiscalização, o que não exime o Contratado de suas responsabilidades contratuais e legais;</w:t>
      </w:r>
    </w:p>
    <w:p w14:paraId="3118461C" w14:textId="77777777" w:rsidR="00674F09" w:rsidRPr="00D63F62" w:rsidRDefault="00674F09">
      <w:pPr>
        <w:pStyle w:val="NormalWeb"/>
        <w:rPr>
          <w:rFonts w:ascii="Arial" w:hAnsi="Arial" w:cs="Arial"/>
          <w:sz w:val="22"/>
          <w:szCs w:val="22"/>
        </w:rPr>
      </w:pPr>
      <w:r w:rsidRPr="00D63F62">
        <w:rPr>
          <w:rFonts w:ascii="Arial" w:hAnsi="Arial" w:cs="Arial"/>
          <w:sz w:val="22"/>
          <w:szCs w:val="22"/>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0B467EF6"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e - Observar, em compatibilidade com o objeto deste contrato,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115 a 123 da Lei 14.133/21.</w:t>
      </w:r>
    </w:p>
    <w:p w14:paraId="2A814E3A"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DA2DD0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NONA - DAS OBRIGAÇÕES DO CONTRATADO:</w:t>
      </w:r>
    </w:p>
    <w:p w14:paraId="2C05A30B" w14:textId="77777777" w:rsidR="00674F09" w:rsidRPr="00D63F62" w:rsidRDefault="00674F09">
      <w:pPr>
        <w:pStyle w:val="NormalWeb"/>
        <w:rPr>
          <w:rFonts w:ascii="Arial" w:hAnsi="Arial" w:cs="Arial"/>
          <w:sz w:val="22"/>
          <w:szCs w:val="22"/>
        </w:rPr>
      </w:pPr>
      <w:r w:rsidRPr="00D63F62">
        <w:rPr>
          <w:rFonts w:ascii="Arial" w:hAnsi="Arial" w:cs="Arial"/>
          <w:sz w:val="22"/>
          <w:szCs w:val="22"/>
        </w:rPr>
        <w:t>a - Executar devidamente o fornecimento descrito na cláusula correspondente do presente contrato, dentro dos melhores parâmetros de qualidade estabelecidos para o ramo de atividade relacionada ao objeto contratual, com observância aos prazos estipulados;</w:t>
      </w:r>
    </w:p>
    <w:p w14:paraId="6F4CA680" w14:textId="77777777" w:rsidR="00674F09" w:rsidRPr="00D63F62" w:rsidRDefault="00674F09">
      <w:pPr>
        <w:pStyle w:val="NormalWeb"/>
        <w:rPr>
          <w:rFonts w:ascii="Arial" w:hAnsi="Arial" w:cs="Arial"/>
          <w:sz w:val="22"/>
          <w:szCs w:val="22"/>
        </w:rPr>
      </w:pPr>
      <w:r w:rsidRPr="00D63F62">
        <w:rPr>
          <w:rFonts w:ascii="Arial" w:hAnsi="Arial" w:cs="Arial"/>
          <w:sz w:val="22"/>
          <w:szCs w:val="22"/>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A9C5D9B" w14:textId="77777777" w:rsidR="00674F09" w:rsidRPr="00D63F62" w:rsidRDefault="00674F09">
      <w:pPr>
        <w:pStyle w:val="NormalWeb"/>
        <w:rPr>
          <w:rFonts w:ascii="Arial" w:hAnsi="Arial" w:cs="Arial"/>
          <w:sz w:val="22"/>
          <w:szCs w:val="22"/>
        </w:rPr>
      </w:pPr>
      <w:r w:rsidRPr="00D63F62">
        <w:rPr>
          <w:rFonts w:ascii="Arial" w:hAnsi="Arial" w:cs="Arial"/>
          <w:sz w:val="22"/>
          <w:szCs w:val="22"/>
        </w:rPr>
        <w:t>c - Manter preposto capacitado e idôneo, aceito pelo Contratante, quando da execução do contrato, que o represente integralmente em todos os seus atos;</w:t>
      </w:r>
    </w:p>
    <w:p w14:paraId="0BBFECBC" w14:textId="77777777" w:rsidR="00674F09" w:rsidRPr="00D63F62" w:rsidRDefault="00674F09">
      <w:pPr>
        <w:pStyle w:val="NormalWeb"/>
        <w:rPr>
          <w:rFonts w:ascii="Arial" w:hAnsi="Arial" w:cs="Arial"/>
          <w:sz w:val="22"/>
          <w:szCs w:val="22"/>
        </w:rPr>
      </w:pPr>
      <w:r w:rsidRPr="00D63F62">
        <w:rPr>
          <w:rFonts w:ascii="Arial" w:hAnsi="Arial" w:cs="Arial"/>
          <w:sz w:val="22"/>
          <w:szCs w:val="22"/>
        </w:rPr>
        <w:t>d - Permitir e facilitar a fiscalização do Contratante devendo prestar os informes e esclarecimentos solicitados;</w:t>
      </w:r>
    </w:p>
    <w:p w14:paraId="5CE9B193" w14:textId="77777777" w:rsidR="00674F09" w:rsidRPr="00D63F62" w:rsidRDefault="00674F09">
      <w:pPr>
        <w:pStyle w:val="NormalWeb"/>
        <w:rPr>
          <w:rFonts w:ascii="Arial" w:hAnsi="Arial" w:cs="Arial"/>
          <w:sz w:val="22"/>
          <w:szCs w:val="22"/>
        </w:rPr>
      </w:pPr>
      <w:r w:rsidRPr="00D63F62">
        <w:rPr>
          <w:rFonts w:ascii="Arial" w:hAnsi="Arial" w:cs="Arial"/>
          <w:sz w:val="22"/>
          <w:szCs w:val="22"/>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0C4E46F9" w14:textId="77777777" w:rsidR="00674F09" w:rsidRPr="00D63F62" w:rsidRDefault="00674F09">
      <w:pPr>
        <w:pStyle w:val="NormalWeb"/>
        <w:rPr>
          <w:rFonts w:ascii="Arial" w:hAnsi="Arial" w:cs="Arial"/>
          <w:sz w:val="22"/>
          <w:szCs w:val="22"/>
        </w:rPr>
      </w:pPr>
      <w:r w:rsidRPr="00D63F62">
        <w:rPr>
          <w:rFonts w:ascii="Arial" w:hAnsi="Arial" w:cs="Arial"/>
          <w:sz w:val="22"/>
          <w:szCs w:val="22"/>
        </w:rPr>
        <w:t>f - Não ceder, transferir ou subcontratar, no todo ou em parte, o objeto deste instrumento, sem o conhecimento e a devida autorização expressa do Contratante;</w:t>
      </w:r>
    </w:p>
    <w:p w14:paraId="32056785" w14:textId="77777777" w:rsidR="00674F09" w:rsidRPr="00D63F62" w:rsidRDefault="00674F09">
      <w:pPr>
        <w:pStyle w:val="NormalWeb"/>
        <w:rPr>
          <w:rFonts w:ascii="Arial" w:hAnsi="Arial" w:cs="Arial"/>
          <w:sz w:val="22"/>
          <w:szCs w:val="22"/>
        </w:rPr>
      </w:pPr>
      <w:r w:rsidRPr="00D63F62">
        <w:rPr>
          <w:rFonts w:ascii="Arial" w:hAnsi="Arial" w:cs="Arial"/>
          <w:sz w:val="22"/>
          <w:szCs w:val="22"/>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1461217A" w14:textId="77777777" w:rsidR="00674F09" w:rsidRPr="00D63F62" w:rsidRDefault="00674F09">
      <w:pPr>
        <w:pStyle w:val="NormalWeb"/>
        <w:rPr>
          <w:rFonts w:ascii="Arial" w:hAnsi="Arial" w:cs="Arial"/>
          <w:sz w:val="22"/>
          <w:szCs w:val="22"/>
        </w:rPr>
      </w:pPr>
      <w:r w:rsidRPr="00D63F62">
        <w:rPr>
          <w:rFonts w:ascii="Arial" w:hAnsi="Arial" w:cs="Arial"/>
          <w:sz w:val="22"/>
          <w:szCs w:val="22"/>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6D4DF5B9"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i - Observar, em compatibilidade com o objeto deste contrato, as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115 a 123 da Lei 14.133/21.</w:t>
      </w:r>
    </w:p>
    <w:p w14:paraId="62D8A11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BA88B9B"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DÉCIMA - DA ALTERAÇÃO E EXTINÇÃO:</w:t>
      </w:r>
    </w:p>
    <w:p w14:paraId="7C007F23"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Este contrato poderá ser alterado com a devida justificativa, unilateralmente pelo Contratante ou por acordo entre as partes, nos casos e condições previstas nos </w:t>
      </w:r>
      <w:proofErr w:type="spellStart"/>
      <w:r w:rsidRPr="00D63F62">
        <w:rPr>
          <w:rFonts w:ascii="Arial" w:hAnsi="Arial" w:cs="Arial"/>
          <w:sz w:val="22"/>
          <w:szCs w:val="22"/>
        </w:rPr>
        <w:t>Arts</w:t>
      </w:r>
      <w:proofErr w:type="spellEnd"/>
      <w:r w:rsidRPr="00D63F62">
        <w:rPr>
          <w:rFonts w:ascii="Arial" w:hAnsi="Arial" w:cs="Arial"/>
          <w:sz w:val="22"/>
          <w:szCs w:val="22"/>
        </w:rPr>
        <w:t xml:space="preserve">. 124 a 136 e sua extinção, formalmente motivada nos autos do processo, assegurados o contraditório e a ampla defesa, ocorrerá nas hipóteses e disposições dos </w:t>
      </w:r>
      <w:proofErr w:type="spellStart"/>
      <w:r w:rsidRPr="00D63F62">
        <w:rPr>
          <w:rFonts w:ascii="Arial" w:hAnsi="Arial" w:cs="Arial"/>
          <w:sz w:val="22"/>
          <w:szCs w:val="22"/>
        </w:rPr>
        <w:t>Arts</w:t>
      </w:r>
      <w:proofErr w:type="spellEnd"/>
      <w:r w:rsidRPr="00D63F62">
        <w:rPr>
          <w:rFonts w:ascii="Arial" w:hAnsi="Arial" w:cs="Arial"/>
          <w:sz w:val="22"/>
          <w:szCs w:val="22"/>
        </w:rPr>
        <w:t>. 137 a 139, todos da Lei 14.133/21.</w:t>
      </w:r>
    </w:p>
    <w:p w14:paraId="3A1A6D02"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w:t>
      </w:r>
      <w:r w:rsidRPr="00D63F62">
        <w:rPr>
          <w:rFonts w:ascii="Arial" w:hAnsi="Arial" w:cs="Arial"/>
          <w:sz w:val="22"/>
          <w:szCs w:val="22"/>
        </w:rPr>
        <w:lastRenderedPageBreak/>
        <w:t>atualizado do contrato. Nenhum acréscimo ou supressão poderá exceder o limite estabelecido, salvo as supressões resultantes de acordo celebrado entre os contratantes.</w:t>
      </w:r>
    </w:p>
    <w:p w14:paraId="22D4B2F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4E3051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DÉCIMA PRIMEIRA - DO RECEBIMENTO:</w:t>
      </w:r>
    </w:p>
    <w:p w14:paraId="24468518" w14:textId="77777777" w:rsidR="00674F09" w:rsidRPr="00D63F62" w:rsidRDefault="00674F09">
      <w:pPr>
        <w:pStyle w:val="NormalWeb"/>
        <w:rPr>
          <w:rFonts w:ascii="Arial" w:hAnsi="Arial" w:cs="Arial"/>
          <w:sz w:val="22"/>
          <w:szCs w:val="22"/>
        </w:rPr>
      </w:pPr>
      <w:r w:rsidRPr="00D63F62">
        <w:rPr>
          <w:rFonts w:ascii="Arial" w:hAnsi="Arial" w:cs="Arial"/>
          <w:sz w:val="22"/>
          <w:szCs w:val="22"/>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406C9F5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22AB516"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DÉCIMA SEGUNDA - DAS PENALIDADES:</w:t>
      </w:r>
    </w:p>
    <w:p w14:paraId="5B71E1F6"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63F62">
        <w:rPr>
          <w:rFonts w:ascii="Arial" w:hAnsi="Arial" w:cs="Arial"/>
          <w:sz w:val="22"/>
          <w:szCs w:val="22"/>
        </w:rPr>
        <w:t>Arts</w:t>
      </w:r>
      <w:proofErr w:type="spellEnd"/>
      <w:r w:rsidRPr="00D63F62">
        <w:rPr>
          <w:rFonts w:ascii="Arial" w:hAnsi="Arial" w:cs="Arial"/>
          <w:sz w:val="22"/>
          <w:szCs w:val="22"/>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3AF67375" w14:textId="77777777" w:rsidR="00674F09" w:rsidRPr="00D63F62" w:rsidRDefault="00674F09">
      <w:pPr>
        <w:pStyle w:val="NormalWeb"/>
        <w:rPr>
          <w:rFonts w:ascii="Arial" w:hAnsi="Arial" w:cs="Arial"/>
          <w:sz w:val="22"/>
          <w:szCs w:val="22"/>
        </w:rPr>
      </w:pPr>
      <w:r w:rsidRPr="00D63F62">
        <w:rPr>
          <w:rFonts w:ascii="Arial" w:hAnsi="Arial" w:cs="Arial"/>
          <w:sz w:val="22"/>
          <w:szCs w:val="22"/>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BB8283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2EBC896"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DÉCIMA TERCEIRA - DA COMPENSAÇÃO FINANCEIRA:</w:t>
      </w:r>
    </w:p>
    <w:p w14:paraId="2A7AC69C" w14:textId="77777777" w:rsidR="00674F09" w:rsidRPr="00D63F62" w:rsidRDefault="00674F09">
      <w:pPr>
        <w:pStyle w:val="NormalWeb"/>
        <w:rPr>
          <w:rFonts w:ascii="Arial" w:hAnsi="Arial" w:cs="Arial"/>
          <w:sz w:val="22"/>
          <w:szCs w:val="22"/>
        </w:rPr>
      </w:pPr>
      <w:r w:rsidRPr="00D63F62">
        <w:rPr>
          <w:rFonts w:ascii="Arial" w:hAnsi="Arial" w:cs="Arial"/>
          <w:sz w:val="22"/>
          <w:szCs w:val="22"/>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322174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DE3F003"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DÉCIMA QUARTA - DAS OBRIGAÇÕES PERTINENTES À LGPD:</w:t>
      </w:r>
    </w:p>
    <w:p w14:paraId="7C7B682C"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 xml:space="preserve">a - As partes contratantes deverão cumprir a Lei nº 13.709, de 14 de </w:t>
      </w:r>
      <w:proofErr w:type="gramStart"/>
      <w:r w:rsidRPr="00D63F62">
        <w:rPr>
          <w:rFonts w:ascii="Arial" w:hAnsi="Arial" w:cs="Arial"/>
          <w:sz w:val="22"/>
          <w:szCs w:val="22"/>
        </w:rPr>
        <w:t>Agosto</w:t>
      </w:r>
      <w:proofErr w:type="gramEnd"/>
      <w:r w:rsidRPr="00D63F62">
        <w:rPr>
          <w:rFonts w:ascii="Arial" w:hAnsi="Arial" w:cs="Arial"/>
          <w:sz w:val="22"/>
          <w:szCs w:val="22"/>
        </w:rPr>
        <w:t xml:space="preserve"> de 2018, que é a Lei Geral de Proteção de Dados Pessoais LGPD, quanto a todos os dados pessoais a que tenham acesso em razão deste contrato, independentemente de declaração ou de aceitação expressa.</w:t>
      </w:r>
    </w:p>
    <w:p w14:paraId="25584BF5" w14:textId="77777777" w:rsidR="00674F09" w:rsidRPr="00D63F62" w:rsidRDefault="00674F09">
      <w:pPr>
        <w:pStyle w:val="NormalWeb"/>
        <w:rPr>
          <w:rFonts w:ascii="Arial" w:hAnsi="Arial" w:cs="Arial"/>
          <w:sz w:val="22"/>
          <w:szCs w:val="22"/>
        </w:rPr>
      </w:pPr>
      <w:r w:rsidRPr="00D63F62">
        <w:rPr>
          <w:rFonts w:ascii="Arial" w:hAnsi="Arial" w:cs="Arial"/>
          <w:sz w:val="22"/>
          <w:szCs w:val="22"/>
        </w:rPr>
        <w:t>b - Os dados obtidos somente poderão ser utilizados para as finalidades que justificaram seu acesso e de acordo com a boa-fé e com os princípios do Art. 6º, da Lei 13.709/18.</w:t>
      </w:r>
    </w:p>
    <w:p w14:paraId="4766C61A" w14:textId="77777777" w:rsidR="00674F09" w:rsidRPr="00D63F62" w:rsidRDefault="00674F09">
      <w:pPr>
        <w:pStyle w:val="NormalWeb"/>
        <w:rPr>
          <w:rFonts w:ascii="Arial" w:hAnsi="Arial" w:cs="Arial"/>
          <w:sz w:val="22"/>
          <w:szCs w:val="22"/>
        </w:rPr>
      </w:pPr>
      <w:r w:rsidRPr="00D63F62">
        <w:rPr>
          <w:rFonts w:ascii="Arial" w:hAnsi="Arial" w:cs="Arial"/>
          <w:sz w:val="22"/>
          <w:szCs w:val="22"/>
        </w:rPr>
        <w:t>c - É vedado o compartilhamento com terceiros de qualquer dado obtido, fora das hipóteses permitidas em Lei.</w:t>
      </w:r>
    </w:p>
    <w:p w14:paraId="4CCAB3F4" w14:textId="77777777" w:rsidR="00674F09" w:rsidRPr="00D63F62" w:rsidRDefault="00674F09">
      <w:pPr>
        <w:pStyle w:val="NormalWeb"/>
        <w:rPr>
          <w:rFonts w:ascii="Arial" w:hAnsi="Arial" w:cs="Arial"/>
          <w:sz w:val="22"/>
          <w:szCs w:val="22"/>
        </w:rPr>
      </w:pPr>
      <w:r w:rsidRPr="00D63F62">
        <w:rPr>
          <w:rFonts w:ascii="Arial" w:hAnsi="Arial" w:cs="Arial"/>
          <w:sz w:val="22"/>
          <w:szCs w:val="22"/>
        </w:rPr>
        <w:t>d - Constitui atribuição do Contratado orientar e treinar seus empregados, quando for o caso, sobre os deveres, requisitos e responsabilidades decorrentes da LGPD.</w:t>
      </w:r>
    </w:p>
    <w:p w14:paraId="17666FAF"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e - O Contratante deverá ser informado, no prazo de cinco dias úteis sobre todos os contratos de </w:t>
      </w:r>
      <w:proofErr w:type="spellStart"/>
      <w:r w:rsidRPr="00D63F62">
        <w:rPr>
          <w:rFonts w:ascii="Arial" w:hAnsi="Arial" w:cs="Arial"/>
          <w:sz w:val="22"/>
          <w:szCs w:val="22"/>
        </w:rPr>
        <w:t>suboperação</w:t>
      </w:r>
      <w:proofErr w:type="spellEnd"/>
      <w:r w:rsidRPr="00D63F62">
        <w:rPr>
          <w:rFonts w:ascii="Arial" w:hAnsi="Arial" w:cs="Arial"/>
          <w:sz w:val="22"/>
          <w:szCs w:val="22"/>
        </w:rPr>
        <w:t xml:space="preserve"> firmados ou que venham a ser celebrados pelo Contratado.</w:t>
      </w:r>
    </w:p>
    <w:p w14:paraId="4FD75075" w14:textId="77777777" w:rsidR="00674F09" w:rsidRPr="00D63F62" w:rsidRDefault="00674F09">
      <w:pPr>
        <w:pStyle w:val="NormalWeb"/>
        <w:rPr>
          <w:rFonts w:ascii="Arial" w:hAnsi="Arial" w:cs="Arial"/>
          <w:sz w:val="22"/>
          <w:szCs w:val="22"/>
        </w:rPr>
      </w:pPr>
      <w:r w:rsidRPr="00D63F62">
        <w:rPr>
          <w:rFonts w:ascii="Arial" w:hAnsi="Arial" w:cs="Arial"/>
          <w:sz w:val="22"/>
          <w:szCs w:val="22"/>
        </w:rPr>
        <w:t xml:space="preserve">f - O Contratado deverá exigir de </w:t>
      </w:r>
      <w:proofErr w:type="spellStart"/>
      <w:r w:rsidRPr="00D63F62">
        <w:rPr>
          <w:rFonts w:ascii="Arial" w:hAnsi="Arial" w:cs="Arial"/>
          <w:sz w:val="22"/>
          <w:szCs w:val="22"/>
        </w:rPr>
        <w:t>suboperadores</w:t>
      </w:r>
      <w:proofErr w:type="spellEnd"/>
      <w:r w:rsidRPr="00D63F62">
        <w:rPr>
          <w:rFonts w:ascii="Arial" w:hAnsi="Arial" w:cs="Arial"/>
          <w:sz w:val="22"/>
          <w:szCs w:val="22"/>
        </w:rPr>
        <w:t xml:space="preserve"> e subcontratados o cumprimento dos deveres da presente cláusula, permanecendo integralmente responsável por garantir sua observância.</w:t>
      </w:r>
    </w:p>
    <w:p w14:paraId="12368813" w14:textId="77777777" w:rsidR="00674F09" w:rsidRPr="00D63F62" w:rsidRDefault="00674F09">
      <w:pPr>
        <w:pStyle w:val="NormalWeb"/>
        <w:rPr>
          <w:rFonts w:ascii="Arial" w:hAnsi="Arial" w:cs="Arial"/>
          <w:sz w:val="22"/>
          <w:szCs w:val="22"/>
        </w:rPr>
      </w:pPr>
      <w:r w:rsidRPr="00D63F62">
        <w:rPr>
          <w:rFonts w:ascii="Arial" w:hAnsi="Arial" w:cs="Arial"/>
          <w:sz w:val="22"/>
          <w:szCs w:val="22"/>
        </w:rPr>
        <w:t>g - O Contratante poderá realizar diligência para aferir o cumprimento desta cláusula, devendo o Contratado atender prontamente eventuais pedidos de comprovação formulados.</w:t>
      </w:r>
    </w:p>
    <w:p w14:paraId="510F0623" w14:textId="77777777" w:rsidR="00674F09" w:rsidRPr="00D63F62" w:rsidRDefault="00674F09">
      <w:pPr>
        <w:pStyle w:val="NormalWeb"/>
        <w:rPr>
          <w:rFonts w:ascii="Arial" w:hAnsi="Arial" w:cs="Arial"/>
          <w:sz w:val="22"/>
          <w:szCs w:val="22"/>
        </w:rPr>
      </w:pPr>
      <w:r w:rsidRPr="00D63F62">
        <w:rPr>
          <w:rFonts w:ascii="Arial" w:hAnsi="Arial" w:cs="Arial"/>
          <w:sz w:val="22"/>
          <w:szCs w:val="22"/>
        </w:rPr>
        <w:t>h - O Contratado deverá prestar, no prazo fixado pelo Contratante, prorrogável mediante justificativa, quaisquer informações acerca dos dados pessoais para cumprimento da LGPD, inclusive quanto a eventual descarte realizado.</w:t>
      </w:r>
    </w:p>
    <w:p w14:paraId="486B4042" w14:textId="77777777" w:rsidR="00674F09" w:rsidRPr="00D63F62" w:rsidRDefault="00674F09">
      <w:pPr>
        <w:pStyle w:val="NormalWeb"/>
        <w:rPr>
          <w:rFonts w:ascii="Arial" w:hAnsi="Arial" w:cs="Arial"/>
          <w:sz w:val="22"/>
          <w:szCs w:val="22"/>
        </w:rPr>
      </w:pPr>
      <w:r w:rsidRPr="00D63F62">
        <w:rPr>
          <w:rFonts w:ascii="Arial" w:hAnsi="Arial" w:cs="Arial"/>
          <w:sz w:val="22"/>
          <w:szCs w:val="22"/>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558D121F" w14:textId="77777777" w:rsidR="00674F09" w:rsidRPr="00D63F62" w:rsidRDefault="00674F09">
      <w:pPr>
        <w:pStyle w:val="NormalWeb"/>
        <w:rPr>
          <w:rFonts w:ascii="Arial" w:hAnsi="Arial" w:cs="Arial"/>
          <w:sz w:val="22"/>
          <w:szCs w:val="22"/>
        </w:rPr>
      </w:pPr>
      <w:r w:rsidRPr="00D63F62">
        <w:rPr>
          <w:rFonts w:ascii="Arial" w:hAnsi="Arial" w:cs="Arial"/>
          <w:sz w:val="22"/>
          <w:szCs w:val="22"/>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1FFD098D" w14:textId="77777777" w:rsidR="00674F09" w:rsidRPr="00D63F62" w:rsidRDefault="00674F09">
      <w:pPr>
        <w:pStyle w:val="NormalWeb"/>
        <w:rPr>
          <w:rFonts w:ascii="Arial" w:hAnsi="Arial" w:cs="Arial"/>
          <w:sz w:val="22"/>
          <w:szCs w:val="22"/>
        </w:rPr>
      </w:pPr>
      <w:r w:rsidRPr="00D63F62">
        <w:rPr>
          <w:rFonts w:ascii="Arial" w:hAnsi="Arial" w:cs="Arial"/>
          <w:sz w:val="22"/>
          <w:szCs w:val="22"/>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49643B5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5455FA2" w14:textId="77777777" w:rsidR="00674F09" w:rsidRPr="00D63F62" w:rsidRDefault="00674F09">
      <w:pPr>
        <w:pStyle w:val="Ttulo2"/>
        <w:rPr>
          <w:rFonts w:ascii="Arial" w:eastAsia="Times New Roman" w:hAnsi="Arial" w:cs="Arial"/>
          <w:sz w:val="22"/>
          <w:szCs w:val="22"/>
        </w:rPr>
      </w:pPr>
      <w:r w:rsidRPr="00D63F62">
        <w:rPr>
          <w:rFonts w:ascii="Arial" w:eastAsia="Times New Roman" w:hAnsi="Arial" w:cs="Arial"/>
          <w:sz w:val="22"/>
          <w:szCs w:val="22"/>
        </w:rPr>
        <w:t>CLÁUSULA DÉCIMA QUINTA - DO FORO:</w:t>
      </w:r>
    </w:p>
    <w:p w14:paraId="71729A52" w14:textId="77777777" w:rsidR="00674F09" w:rsidRPr="00D63F62" w:rsidRDefault="00674F09">
      <w:pPr>
        <w:pStyle w:val="NormalWeb"/>
        <w:rPr>
          <w:rFonts w:ascii="Arial" w:hAnsi="Arial" w:cs="Arial"/>
          <w:sz w:val="22"/>
          <w:szCs w:val="22"/>
        </w:rPr>
      </w:pPr>
      <w:r w:rsidRPr="00D63F62">
        <w:rPr>
          <w:rFonts w:ascii="Arial" w:hAnsi="Arial" w:cs="Arial"/>
          <w:sz w:val="22"/>
          <w:szCs w:val="22"/>
        </w:rPr>
        <w:t>Para dirimir as questões decorrentes deste contrato, as partes elegem o Foro da Comarca de</w:t>
      </w:r>
      <w:proofErr w:type="gramStart"/>
      <w:r w:rsidRPr="00D63F62">
        <w:rPr>
          <w:rFonts w:ascii="Arial" w:hAnsi="Arial" w:cs="Arial"/>
          <w:sz w:val="22"/>
          <w:szCs w:val="22"/>
        </w:rPr>
        <w:t xml:space="preserve"> ..</w:t>
      </w:r>
      <w:proofErr w:type="gramEnd"/>
    </w:p>
    <w:p w14:paraId="54973F23"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95E0B97" w14:textId="77777777" w:rsidR="00674F09" w:rsidRPr="00D63F62" w:rsidRDefault="00674F09">
      <w:pPr>
        <w:pStyle w:val="NormalWeb"/>
        <w:rPr>
          <w:rFonts w:ascii="Arial" w:hAnsi="Arial" w:cs="Arial"/>
          <w:sz w:val="22"/>
          <w:szCs w:val="22"/>
        </w:rPr>
      </w:pPr>
      <w:r w:rsidRPr="00D63F62">
        <w:rPr>
          <w:rFonts w:ascii="Arial" w:hAnsi="Arial" w:cs="Arial"/>
          <w:sz w:val="22"/>
          <w:szCs w:val="22"/>
        </w:rPr>
        <w:t>E, por estarem de pleno acordo, foi lavrado o presente contrato em 02(duas) vias, o qual vai assinado pelas partes e por duas testemunhas.</w:t>
      </w:r>
    </w:p>
    <w:p w14:paraId="37EF6C9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72569F7" w14:textId="77777777" w:rsidR="00674F09" w:rsidRPr="00D63F62" w:rsidRDefault="00674F09">
      <w:pPr>
        <w:pStyle w:val="datacao"/>
        <w:jc w:val="right"/>
        <w:rPr>
          <w:rFonts w:ascii="Arial" w:hAnsi="Arial" w:cs="Arial"/>
          <w:sz w:val="22"/>
          <w:szCs w:val="22"/>
        </w:rPr>
      </w:pPr>
      <w:r w:rsidRPr="00D63F62">
        <w:rPr>
          <w:rFonts w:ascii="Arial" w:hAnsi="Arial" w:cs="Arial"/>
          <w:sz w:val="22"/>
          <w:szCs w:val="22"/>
        </w:rPr>
        <w:t xml:space="preserve">. - PE, ... de ............... de </w:t>
      </w:r>
      <w:proofErr w:type="gramStart"/>
      <w:r w:rsidRPr="00D63F62">
        <w:rPr>
          <w:rFonts w:ascii="Arial" w:hAnsi="Arial" w:cs="Arial"/>
          <w:sz w:val="22"/>
          <w:szCs w:val="22"/>
        </w:rPr>
        <w:t>.....</w:t>
      </w:r>
      <w:proofErr w:type="gramEnd"/>
    </w:p>
    <w:p w14:paraId="715F20C3"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tbl>
      <w:tblPr>
        <w:tblW w:w="5000" w:type="pct"/>
        <w:tblCellMar>
          <w:left w:w="0" w:type="dxa"/>
          <w:right w:w="0" w:type="dxa"/>
        </w:tblCellMar>
        <w:tblLook w:val="04A0" w:firstRow="1" w:lastRow="0" w:firstColumn="1" w:lastColumn="0" w:noHBand="0" w:noVBand="1"/>
      </w:tblPr>
      <w:tblGrid>
        <w:gridCol w:w="5001"/>
        <w:gridCol w:w="8"/>
        <w:gridCol w:w="5197"/>
      </w:tblGrid>
      <w:tr w:rsidR="00674F09" w:rsidRPr="00674F09" w14:paraId="6BEDF8FE" w14:textId="77777777" w:rsidTr="00674F09">
        <w:tc>
          <w:tcPr>
            <w:tcW w:w="2450" w:type="pct"/>
            <w:tcBorders>
              <w:top w:val="nil"/>
              <w:left w:val="nil"/>
              <w:bottom w:val="nil"/>
              <w:right w:val="nil"/>
            </w:tcBorders>
            <w:tcMar>
              <w:top w:w="0" w:type="dxa"/>
              <w:left w:w="0" w:type="dxa"/>
              <w:bottom w:w="0" w:type="dxa"/>
              <w:right w:w="200" w:type="dxa"/>
            </w:tcMar>
            <w:hideMark/>
          </w:tcPr>
          <w:p w14:paraId="6978D8BE" w14:textId="77777777" w:rsidR="00674F09" w:rsidRPr="00674F09" w:rsidRDefault="00674F09">
            <w:pPr>
              <w:pStyle w:val="NormalWeb"/>
              <w:jc w:val="left"/>
              <w:rPr>
                <w:rFonts w:ascii="Arial" w:hAnsi="Arial" w:cs="Arial"/>
              </w:rPr>
            </w:pPr>
            <w:r w:rsidRPr="00674F09">
              <w:rPr>
                <w:rFonts w:ascii="Arial" w:hAnsi="Arial" w:cs="Arial"/>
              </w:rPr>
              <w:t>TESTEMUNHAS</w:t>
            </w:r>
          </w:p>
          <w:p w14:paraId="077E432D" w14:textId="11E3C06F" w:rsidR="00674F09" w:rsidRPr="00674F09" w:rsidRDefault="00674F09">
            <w:pPr>
              <w:pStyle w:val="NormalWeb"/>
              <w:rPr>
                <w:rFonts w:ascii="Arial" w:hAnsi="Arial" w:cs="Arial"/>
              </w:rPr>
            </w:pPr>
            <w:r w:rsidRPr="00674F09">
              <w:rPr>
                <w:rFonts w:ascii="Arial" w:hAnsi="Arial" w:cs="Arial"/>
              </w:rPr>
              <w:t> </w:t>
            </w:r>
          </w:p>
          <w:p w14:paraId="184039E6" w14:textId="77777777" w:rsidR="00674F09" w:rsidRPr="00674F09" w:rsidRDefault="00674F09">
            <w:pPr>
              <w:pStyle w:val="assinaturalinha"/>
              <w:jc w:val="left"/>
            </w:pPr>
            <w:r w:rsidRPr="00674F09">
              <w:t>_____________________________________</w:t>
            </w:r>
          </w:p>
          <w:p w14:paraId="632D4CB7" w14:textId="7A3D1C53" w:rsidR="00674F09" w:rsidRPr="00674F09" w:rsidRDefault="00674F09" w:rsidP="00674F09">
            <w:pPr>
              <w:pStyle w:val="assinaturanome"/>
            </w:pPr>
          </w:p>
          <w:p w14:paraId="5BE4EBD6" w14:textId="77777777" w:rsidR="00674F09" w:rsidRPr="00674F09" w:rsidRDefault="00674F09">
            <w:pPr>
              <w:pStyle w:val="NormalWeb"/>
              <w:rPr>
                <w:rFonts w:ascii="Arial" w:hAnsi="Arial" w:cs="Arial"/>
              </w:rPr>
            </w:pPr>
            <w:r w:rsidRPr="00674F09">
              <w:rPr>
                <w:rFonts w:ascii="Arial" w:hAnsi="Arial" w:cs="Arial"/>
              </w:rPr>
              <w:t> </w:t>
            </w:r>
          </w:p>
          <w:p w14:paraId="78384509" w14:textId="77777777" w:rsidR="00674F09" w:rsidRPr="00674F09" w:rsidRDefault="00674F09">
            <w:pPr>
              <w:pStyle w:val="NormalWeb"/>
              <w:rPr>
                <w:rFonts w:ascii="Arial" w:hAnsi="Arial" w:cs="Arial"/>
              </w:rPr>
            </w:pPr>
            <w:r w:rsidRPr="00674F09">
              <w:rPr>
                <w:rFonts w:ascii="Arial" w:hAnsi="Arial" w:cs="Arial"/>
              </w:rPr>
              <w:t> </w:t>
            </w:r>
          </w:p>
          <w:p w14:paraId="21BD515F" w14:textId="77777777" w:rsidR="00674F09" w:rsidRPr="00674F09" w:rsidRDefault="00674F09">
            <w:pPr>
              <w:pStyle w:val="NormalWeb"/>
              <w:rPr>
                <w:rFonts w:ascii="Arial" w:hAnsi="Arial" w:cs="Arial"/>
              </w:rPr>
            </w:pPr>
            <w:r w:rsidRPr="00674F09">
              <w:rPr>
                <w:rFonts w:ascii="Arial" w:hAnsi="Arial" w:cs="Arial"/>
              </w:rPr>
              <w:t> </w:t>
            </w:r>
          </w:p>
          <w:p w14:paraId="76E780F3" w14:textId="77777777" w:rsidR="00674F09" w:rsidRPr="00674F09" w:rsidRDefault="00674F09">
            <w:pPr>
              <w:pStyle w:val="assinaturalinha"/>
              <w:jc w:val="left"/>
            </w:pPr>
            <w:r w:rsidRPr="00674F09">
              <w:t>_____________________________________</w:t>
            </w:r>
          </w:p>
        </w:tc>
        <w:tc>
          <w:tcPr>
            <w:tcW w:w="4" w:type="pct"/>
            <w:tcBorders>
              <w:top w:val="nil"/>
              <w:left w:val="nil"/>
              <w:bottom w:val="nil"/>
              <w:right w:val="nil"/>
            </w:tcBorders>
          </w:tcPr>
          <w:p w14:paraId="6EA2BC1D" w14:textId="77777777" w:rsidR="00674F09" w:rsidRPr="00674F09" w:rsidRDefault="00674F09">
            <w:pPr>
              <w:pStyle w:val="NormalWeb"/>
              <w:jc w:val="left"/>
              <w:rPr>
                <w:rFonts w:ascii="Arial" w:hAnsi="Arial" w:cs="Arial"/>
              </w:rPr>
            </w:pPr>
          </w:p>
        </w:tc>
        <w:tc>
          <w:tcPr>
            <w:tcW w:w="2547" w:type="pct"/>
            <w:tcBorders>
              <w:top w:val="nil"/>
              <w:left w:val="nil"/>
              <w:bottom w:val="nil"/>
              <w:right w:val="nil"/>
            </w:tcBorders>
            <w:tcMar>
              <w:top w:w="0" w:type="dxa"/>
              <w:left w:w="200" w:type="dxa"/>
              <w:bottom w:w="0" w:type="dxa"/>
              <w:right w:w="0" w:type="dxa"/>
            </w:tcMar>
            <w:hideMark/>
          </w:tcPr>
          <w:p w14:paraId="2A4AE982" w14:textId="2DB407FA" w:rsidR="00674F09" w:rsidRPr="00674F09" w:rsidRDefault="00674F09">
            <w:pPr>
              <w:pStyle w:val="NormalWeb"/>
              <w:jc w:val="left"/>
              <w:rPr>
                <w:rFonts w:ascii="Arial" w:hAnsi="Arial" w:cs="Arial"/>
              </w:rPr>
            </w:pPr>
            <w:r w:rsidRPr="00674F09">
              <w:rPr>
                <w:rFonts w:ascii="Arial" w:hAnsi="Arial" w:cs="Arial"/>
              </w:rPr>
              <w:t>PELO CONTRATANTE</w:t>
            </w:r>
          </w:p>
          <w:p w14:paraId="18FAD59D" w14:textId="4629A5AC" w:rsidR="00674F09" w:rsidRPr="00674F09" w:rsidRDefault="00674F09">
            <w:pPr>
              <w:pStyle w:val="NormalWeb"/>
              <w:rPr>
                <w:rFonts w:ascii="Arial" w:hAnsi="Arial" w:cs="Arial"/>
              </w:rPr>
            </w:pPr>
            <w:r w:rsidRPr="00674F09">
              <w:rPr>
                <w:rFonts w:ascii="Arial" w:hAnsi="Arial" w:cs="Arial"/>
              </w:rPr>
              <w:t> </w:t>
            </w:r>
          </w:p>
          <w:p w14:paraId="69E1A925" w14:textId="77777777" w:rsidR="00674F09" w:rsidRPr="00674F09" w:rsidRDefault="00674F09">
            <w:pPr>
              <w:pStyle w:val="assinaturalinha"/>
              <w:jc w:val="left"/>
            </w:pPr>
            <w:r w:rsidRPr="00674F09">
              <w:t>_____________________________________</w:t>
            </w:r>
          </w:p>
          <w:p w14:paraId="524DA210" w14:textId="77777777" w:rsidR="00674F09" w:rsidRPr="00674F09" w:rsidRDefault="00674F09">
            <w:pPr>
              <w:pStyle w:val="assinatura"/>
              <w:jc w:val="left"/>
            </w:pPr>
            <w:r w:rsidRPr="00674F09">
              <w:t> </w:t>
            </w:r>
          </w:p>
          <w:p w14:paraId="074F16CF" w14:textId="77777777" w:rsidR="00674F09" w:rsidRPr="00674F09" w:rsidRDefault="00674F09">
            <w:pPr>
              <w:pStyle w:val="NormalWeb"/>
              <w:rPr>
                <w:rFonts w:ascii="Arial" w:hAnsi="Arial" w:cs="Arial"/>
              </w:rPr>
            </w:pPr>
            <w:r w:rsidRPr="00674F09">
              <w:rPr>
                <w:rFonts w:ascii="Arial" w:hAnsi="Arial" w:cs="Arial"/>
              </w:rPr>
              <w:t> </w:t>
            </w:r>
          </w:p>
          <w:p w14:paraId="01054427" w14:textId="33BC3688" w:rsidR="00674F09" w:rsidRPr="00674F09" w:rsidRDefault="00674F09" w:rsidP="00674F09">
            <w:pPr>
              <w:pStyle w:val="NormalWeb"/>
              <w:jc w:val="left"/>
              <w:rPr>
                <w:rFonts w:ascii="Arial" w:hAnsi="Arial" w:cs="Arial"/>
              </w:rPr>
            </w:pPr>
            <w:r w:rsidRPr="00674F09">
              <w:rPr>
                <w:rFonts w:ascii="Arial" w:hAnsi="Arial" w:cs="Arial"/>
              </w:rPr>
              <w:t>PELO CONTRATADO</w:t>
            </w:r>
          </w:p>
          <w:p w14:paraId="42144C29" w14:textId="77777777" w:rsidR="00674F09" w:rsidRPr="00674F09" w:rsidRDefault="00674F09">
            <w:pPr>
              <w:pStyle w:val="NormalWeb"/>
              <w:rPr>
                <w:rFonts w:ascii="Arial" w:hAnsi="Arial" w:cs="Arial"/>
              </w:rPr>
            </w:pPr>
            <w:r w:rsidRPr="00674F09">
              <w:rPr>
                <w:rFonts w:ascii="Arial" w:hAnsi="Arial" w:cs="Arial"/>
              </w:rPr>
              <w:t> </w:t>
            </w:r>
          </w:p>
          <w:p w14:paraId="51E8D2DB" w14:textId="410BE237" w:rsidR="00674F09" w:rsidRPr="00674F09" w:rsidRDefault="00674F09" w:rsidP="00674F09">
            <w:pPr>
              <w:pStyle w:val="assinaturalinha"/>
              <w:jc w:val="left"/>
            </w:pPr>
            <w:r w:rsidRPr="00674F09">
              <w:t>_____________________________________</w:t>
            </w:r>
          </w:p>
        </w:tc>
      </w:tr>
    </w:tbl>
    <w:p w14:paraId="05CAE678" w14:textId="1074A2EB" w:rsidR="00674F09" w:rsidRPr="00D63F62" w:rsidRDefault="00674F09" w:rsidP="00674F09">
      <w:pPr>
        <w:jc w:val="center"/>
        <w:rPr>
          <w:rFonts w:ascii="Arial" w:hAnsi="Arial" w:cs="Arial"/>
          <w:sz w:val="22"/>
          <w:szCs w:val="22"/>
        </w:rPr>
      </w:pPr>
      <w:r w:rsidRPr="00674F09">
        <w:rPr>
          <w:rFonts w:ascii="Arial" w:eastAsia="Times New Roman" w:hAnsi="Arial" w:cs="Arial"/>
          <w:color w:val="000000"/>
          <w:sz w:val="18"/>
          <w:szCs w:val="18"/>
        </w:rPr>
        <w:br w:type="page"/>
      </w:r>
      <w:r w:rsidRPr="00D63F62">
        <w:rPr>
          <w:rFonts w:ascii="Arial" w:hAnsi="Arial" w:cs="Arial"/>
          <w:sz w:val="22"/>
          <w:szCs w:val="22"/>
        </w:rPr>
        <w:lastRenderedPageBreak/>
        <w:t>PREFEITURA MUNICIPAL DE ITAPISSUMA</w:t>
      </w:r>
    </w:p>
    <w:p w14:paraId="53F8385A" w14:textId="77777777" w:rsidR="00674F09" w:rsidRPr="00D63F62" w:rsidRDefault="00674F09" w:rsidP="00674F09">
      <w:pPr>
        <w:pStyle w:val="cabecalhosetorv"/>
        <w:jc w:val="center"/>
        <w:rPr>
          <w:rFonts w:ascii="Arial" w:hAnsi="Arial" w:cs="Arial"/>
          <w:sz w:val="22"/>
          <w:szCs w:val="22"/>
        </w:rPr>
      </w:pPr>
      <w:r w:rsidRPr="00D63F62">
        <w:rPr>
          <w:rFonts w:ascii="Arial" w:hAnsi="Arial" w:cs="Arial"/>
          <w:sz w:val="22"/>
          <w:szCs w:val="22"/>
        </w:rPr>
        <w:t>SETOR DE CONTRATAÇÃO</w:t>
      </w:r>
    </w:p>
    <w:p w14:paraId="7496AC5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35ED72E"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ANEXO V - PREGÃO ELETRÔNICO Nº 00026/2025</w:t>
      </w:r>
    </w:p>
    <w:p w14:paraId="7871DB7F"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2FE8488"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MODELOS DE DECLARAÇÕES - cumprimento de requisitos normativos</w:t>
      </w:r>
    </w:p>
    <w:p w14:paraId="392F36B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353C8A0"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0448568" w14:textId="77777777" w:rsidR="00674F09" w:rsidRPr="00D63F62" w:rsidRDefault="00674F09">
      <w:pPr>
        <w:pStyle w:val="NormalWeb"/>
        <w:jc w:val="left"/>
        <w:rPr>
          <w:rFonts w:ascii="Arial" w:hAnsi="Arial" w:cs="Arial"/>
          <w:sz w:val="22"/>
          <w:szCs w:val="22"/>
        </w:rPr>
      </w:pPr>
      <w:r w:rsidRPr="00D63F62">
        <w:rPr>
          <w:rFonts w:ascii="Arial" w:hAnsi="Arial" w:cs="Arial"/>
          <w:b/>
          <w:bCs/>
          <w:sz w:val="22"/>
          <w:szCs w:val="22"/>
        </w:rPr>
        <w:t>REFERENTE: PREGÃO ELETRÔNICO Nº 00026/2025</w:t>
      </w:r>
    </w:p>
    <w:p w14:paraId="7FBEB41B" w14:textId="77777777" w:rsidR="00674F09" w:rsidRPr="00D63F62" w:rsidRDefault="00674F09">
      <w:pPr>
        <w:pStyle w:val="NormalWeb"/>
        <w:rPr>
          <w:rFonts w:ascii="Arial" w:hAnsi="Arial" w:cs="Arial"/>
          <w:sz w:val="22"/>
          <w:szCs w:val="22"/>
        </w:rPr>
      </w:pPr>
      <w:r w:rsidRPr="00D63F62">
        <w:rPr>
          <w:rFonts w:ascii="Arial" w:hAnsi="Arial" w:cs="Arial"/>
          <w:sz w:val="22"/>
          <w:szCs w:val="22"/>
        </w:rPr>
        <w:t>PREFEITURA MUNICIPAL DE ITAPISSUMA - PE.</w:t>
      </w:r>
    </w:p>
    <w:p w14:paraId="52105B08"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881190C"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PROPONENTE</w:t>
      </w:r>
    </w:p>
    <w:p w14:paraId="6BAAC4B6" w14:textId="77777777" w:rsidR="00674F09" w:rsidRPr="00D63F62" w:rsidRDefault="00674F09">
      <w:pPr>
        <w:pStyle w:val="NormalWeb"/>
        <w:jc w:val="left"/>
        <w:rPr>
          <w:rFonts w:ascii="Arial" w:hAnsi="Arial" w:cs="Arial"/>
          <w:sz w:val="22"/>
          <w:szCs w:val="22"/>
        </w:rPr>
      </w:pPr>
      <w:r w:rsidRPr="00D63F62">
        <w:rPr>
          <w:rFonts w:ascii="Arial" w:hAnsi="Arial" w:cs="Arial"/>
          <w:sz w:val="22"/>
          <w:szCs w:val="22"/>
        </w:rPr>
        <w:t>CNPJ</w:t>
      </w:r>
    </w:p>
    <w:p w14:paraId="114974C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A11B71B"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1.0 - DECLARAÇÃO de ciência dos termos do Edital.</w:t>
      </w:r>
    </w:p>
    <w:p w14:paraId="24AA6538"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está ciente e concorda com as condições contidas no Edital e seus anexos.</w:t>
      </w:r>
    </w:p>
    <w:p w14:paraId="37F9EA1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996388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303EB36"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2.0 - DECLARAÇÃO de inexistir fato impeditivo.</w:t>
      </w:r>
    </w:p>
    <w:p w14:paraId="286351BB"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inexiste até a presente data fato impeditivo no que diz respeito à habilitação/participação na presente licitação, estando ciente da obrigatoriedade de informar ocorrências posteriores.</w:t>
      </w:r>
    </w:p>
    <w:p w14:paraId="054347F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12D21E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B798955"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3.0 - DECLARAÇÃO de não possuir no quadro societário servidor da ativa do órgão.</w:t>
      </w:r>
    </w:p>
    <w:p w14:paraId="40965E7E"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não possui em seu quadro societário e de funcionários, qualquer servidor efetivo ou comissionado ou empregado da Prefeitura Municipal de Itapissuma, como também em nenhum outro órgão ou entidade a ela vinculada, exercendo funções técnicas, gerenciais, comerciais, administrativas ou societárias.</w:t>
      </w:r>
    </w:p>
    <w:p w14:paraId="63B3DA3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5C68284"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2B89A6F8"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4.0 - DECLARAÇÃO de não utilizar trabalho degradante ou forçado.</w:t>
      </w:r>
    </w:p>
    <w:p w14:paraId="5AD74797"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não possui em sua cadeia produtiva, nos termos do Art. 1º, Incisos III e IV, e do Art. 5º, Inciso III, da Constituição Federal, empregados executando trabalho degradante ou forçado.</w:t>
      </w:r>
    </w:p>
    <w:p w14:paraId="0FE26159"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7ABD3F9D"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493E5149"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5.0 - DECLARAÇÃO de cumprimento da reserva de cargo para deficiente e de acessibilidade.</w:t>
      </w:r>
    </w:p>
    <w:p w14:paraId="76C1430B" w14:textId="77777777" w:rsidR="00674F09" w:rsidRPr="00D63F62" w:rsidRDefault="00674F09">
      <w:pPr>
        <w:pStyle w:val="NormalWeb"/>
        <w:rPr>
          <w:rFonts w:ascii="Arial" w:hAnsi="Arial" w:cs="Arial"/>
          <w:sz w:val="22"/>
          <w:szCs w:val="22"/>
        </w:rPr>
      </w:pPr>
      <w:r w:rsidRPr="00D63F62">
        <w:rPr>
          <w:rFonts w:ascii="Arial" w:hAnsi="Arial" w:cs="Arial"/>
          <w:sz w:val="22"/>
          <w:szCs w:val="22"/>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6F3601E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5F47735"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E8DCFD9" w14:textId="77777777" w:rsidR="00674F09" w:rsidRPr="00D63F62" w:rsidRDefault="00674F09">
      <w:pPr>
        <w:pStyle w:val="NormalWeb"/>
        <w:rPr>
          <w:rFonts w:ascii="Arial" w:hAnsi="Arial" w:cs="Arial"/>
          <w:sz w:val="22"/>
          <w:szCs w:val="22"/>
        </w:rPr>
      </w:pPr>
      <w:r w:rsidRPr="00D63F62">
        <w:rPr>
          <w:rFonts w:ascii="Arial" w:hAnsi="Arial" w:cs="Arial"/>
          <w:b/>
          <w:bCs/>
          <w:sz w:val="22"/>
          <w:szCs w:val="22"/>
        </w:rPr>
        <w:t>6.0 - DECLARAÇÃO de observância do limite de contratação com a Administração Pública.</w:t>
      </w:r>
    </w:p>
    <w:p w14:paraId="716B7605" w14:textId="77777777" w:rsidR="00674F09" w:rsidRPr="00D63F62" w:rsidRDefault="00674F09">
      <w:pPr>
        <w:pStyle w:val="NormalWeb"/>
        <w:rPr>
          <w:rFonts w:ascii="Arial" w:hAnsi="Arial" w:cs="Arial"/>
          <w:sz w:val="22"/>
          <w:szCs w:val="22"/>
        </w:rPr>
      </w:pPr>
      <w:r w:rsidRPr="00D63F62">
        <w:rPr>
          <w:rFonts w:ascii="Arial" w:hAnsi="Arial" w:cs="Arial"/>
          <w:sz w:val="22"/>
          <w:szCs w:val="22"/>
        </w:rPr>
        <w:lastRenderedPageBreak/>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429B94E1"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65AB4757" w14:textId="77777777" w:rsidR="00674F09" w:rsidRPr="00D63F62" w:rsidRDefault="00674F09">
      <w:pPr>
        <w:pStyle w:val="NormalWeb"/>
        <w:rPr>
          <w:rFonts w:ascii="Arial" w:hAnsi="Arial" w:cs="Arial"/>
          <w:sz w:val="22"/>
          <w:szCs w:val="22"/>
        </w:rPr>
      </w:pPr>
      <w:r w:rsidRPr="00D63F62">
        <w:rPr>
          <w:rFonts w:ascii="Arial" w:hAnsi="Arial" w:cs="Arial"/>
          <w:sz w:val="22"/>
          <w:szCs w:val="22"/>
        </w:rPr>
        <w:t>Local e Data.</w:t>
      </w:r>
    </w:p>
    <w:p w14:paraId="76DCB902"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CB26AD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33BA010B"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01C6C04B" w14:textId="77777777" w:rsidR="00674F09" w:rsidRPr="00D63F62" w:rsidRDefault="00674F09">
      <w:pPr>
        <w:pStyle w:val="NormalWeb"/>
        <w:rPr>
          <w:rFonts w:ascii="Arial" w:hAnsi="Arial" w:cs="Arial"/>
          <w:sz w:val="22"/>
          <w:szCs w:val="22"/>
        </w:rPr>
      </w:pPr>
      <w:r w:rsidRPr="00D63F62">
        <w:rPr>
          <w:rFonts w:ascii="Arial" w:hAnsi="Arial" w:cs="Arial"/>
          <w:sz w:val="22"/>
          <w:szCs w:val="22"/>
        </w:rPr>
        <w:t>NOME/ASSINATURA/CARGO</w:t>
      </w:r>
    </w:p>
    <w:p w14:paraId="40CBA0B0" w14:textId="77777777" w:rsidR="00674F09" w:rsidRPr="00D63F62" w:rsidRDefault="00674F09">
      <w:pPr>
        <w:pStyle w:val="NormalWeb"/>
        <w:rPr>
          <w:rFonts w:ascii="Arial" w:hAnsi="Arial" w:cs="Arial"/>
          <w:sz w:val="22"/>
          <w:szCs w:val="22"/>
        </w:rPr>
      </w:pPr>
      <w:r w:rsidRPr="00D63F62">
        <w:rPr>
          <w:rFonts w:ascii="Arial" w:hAnsi="Arial" w:cs="Arial"/>
          <w:sz w:val="22"/>
          <w:szCs w:val="22"/>
        </w:rPr>
        <w:t>Representante legal do proponente.</w:t>
      </w:r>
    </w:p>
    <w:p w14:paraId="5EE0568E"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F657587" w14:textId="77777777" w:rsidR="00674F09" w:rsidRPr="00D63F62" w:rsidRDefault="00674F09">
      <w:pPr>
        <w:pStyle w:val="NormalWeb"/>
        <w:rPr>
          <w:rFonts w:ascii="Arial" w:hAnsi="Arial" w:cs="Arial"/>
          <w:sz w:val="22"/>
          <w:szCs w:val="22"/>
        </w:rPr>
      </w:pPr>
      <w:r w:rsidRPr="00D63F62">
        <w:rPr>
          <w:rFonts w:ascii="Arial" w:hAnsi="Arial" w:cs="Arial"/>
          <w:sz w:val="22"/>
          <w:szCs w:val="22"/>
        </w:rPr>
        <w:t> </w:t>
      </w:r>
    </w:p>
    <w:p w14:paraId="525AA41E" w14:textId="77777777" w:rsidR="00674F09" w:rsidRDefault="00674F09">
      <w:pPr>
        <w:pStyle w:val="NormalWeb"/>
        <w:rPr>
          <w:sz w:val="16"/>
          <w:szCs w:val="16"/>
        </w:rPr>
      </w:pPr>
      <w:r w:rsidRPr="00D63F62">
        <w:rPr>
          <w:rFonts w:ascii="Arial" w:hAnsi="Arial" w:cs="Arial"/>
          <w:sz w:val="22"/>
          <w:szCs w:val="22"/>
        </w:rPr>
        <w:t>OBSERVAÇÃO: a declaração deverá ser elaborada em papel timbrado do proponente.</w:t>
      </w:r>
    </w:p>
    <w:sectPr w:rsidR="00674F09" w:rsidSect="00674F09">
      <w:headerReference w:type="default" r:id="rId7"/>
      <w:footerReference w:type="default" r:id="rId8"/>
      <w:pgSz w:w="11907" w:h="16840"/>
      <w:pgMar w:top="567" w:right="567" w:bottom="709"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4935B" w14:textId="77777777" w:rsidR="00D63F62" w:rsidRDefault="00D63F62" w:rsidP="00D63F62">
      <w:r>
        <w:separator/>
      </w:r>
    </w:p>
  </w:endnote>
  <w:endnote w:type="continuationSeparator" w:id="0">
    <w:p w14:paraId="34F3BE19" w14:textId="77777777" w:rsidR="00D63F62" w:rsidRDefault="00D63F62" w:rsidP="00D63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274AF" w14:textId="013E8F40" w:rsidR="00D63F62" w:rsidRDefault="00D63F62">
    <w:pPr>
      <w:pStyle w:val="Rodap"/>
    </w:pPr>
    <w:r>
      <w:rPr>
        <w:noProof/>
      </w:rPr>
      <w:drawing>
        <wp:inline distT="0" distB="0" distL="0" distR="0" wp14:anchorId="580A3D0D" wp14:editId="2EA820E1">
          <wp:extent cx="6480810" cy="1171575"/>
          <wp:effectExtent l="0" t="0" r="0" b="9525"/>
          <wp:docPr id="8117056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06312"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11715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1BC52" w14:textId="77777777" w:rsidR="00D63F62" w:rsidRDefault="00D63F62" w:rsidP="00D63F62">
      <w:r>
        <w:separator/>
      </w:r>
    </w:p>
  </w:footnote>
  <w:footnote w:type="continuationSeparator" w:id="0">
    <w:p w14:paraId="5261EF46" w14:textId="77777777" w:rsidR="00D63F62" w:rsidRDefault="00D63F62" w:rsidP="00D63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24C1" w14:textId="4D94BBB3" w:rsidR="00D63F62" w:rsidRPr="00D63F62" w:rsidRDefault="00D63F62" w:rsidP="00D63F62">
    <w:pPr>
      <w:pStyle w:val="Cabealho"/>
      <w:rPr>
        <w:b/>
        <w:bCs/>
        <w:lang w:val="pt-PT"/>
      </w:rPr>
    </w:pPr>
    <w:r w:rsidRPr="00D63F62">
      <w:rPr>
        <w:noProof/>
        <w:lang w:val="pt-PT"/>
      </w:rPr>
      <mc:AlternateContent>
        <mc:Choice Requires="wps">
          <w:drawing>
            <wp:anchor distT="0" distB="0" distL="114300" distR="114300" simplePos="0" relativeHeight="251659264" behindDoc="0" locked="0" layoutInCell="1" allowOverlap="1" wp14:anchorId="6114B0A7" wp14:editId="7ED85DD5">
              <wp:simplePos x="0" y="0"/>
              <wp:positionH relativeFrom="column">
                <wp:posOffset>1054735</wp:posOffset>
              </wp:positionH>
              <wp:positionV relativeFrom="paragraph">
                <wp:posOffset>275590</wp:posOffset>
              </wp:positionV>
              <wp:extent cx="5161280" cy="640715"/>
              <wp:effectExtent l="0" t="0" r="0" b="6985"/>
              <wp:wrapNone/>
              <wp:docPr id="283454578"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1280" cy="640715"/>
                      </a:xfrm>
                      <a:prstGeom prst="rect">
                        <a:avLst/>
                      </a:prstGeom>
                      <a:noFill/>
                      <a:ln w="6350">
                        <a:noFill/>
                      </a:ln>
                    </wps:spPr>
                    <wps:txbx>
                      <w:txbxContent>
                        <w:p w14:paraId="66FD5523" w14:textId="122BAB17" w:rsidR="00D63F62" w:rsidRDefault="00D63F62" w:rsidP="00D63F62">
                          <w:pPr>
                            <w:adjustRightInd w:val="0"/>
                            <w:spacing w:line="288" w:lineRule="auto"/>
                            <w:rPr>
                              <w:rFonts w:ascii="Arial" w:hAnsi="Arial" w:cs="Arial"/>
                              <w:b/>
                              <w:bCs/>
                              <w:color w:val="2A62AC"/>
                              <w:sz w:val="28"/>
                              <w:szCs w:val="28"/>
                            </w:rPr>
                          </w:pPr>
                          <w:r>
                            <w:rPr>
                              <w:rFonts w:ascii="Arial" w:hAnsi="Arial" w:cs="Arial"/>
                              <w:b/>
                              <w:bCs/>
                              <w:color w:val="2A62AC"/>
                              <w:sz w:val="28"/>
                              <w:szCs w:val="28"/>
                            </w:rPr>
                            <w:t>Prefeitura Municipal de Itapissuma</w:t>
                          </w:r>
                        </w:p>
                        <w:p w14:paraId="1FB80E89" w14:textId="77777777" w:rsidR="00D63F62" w:rsidRDefault="00D63F62" w:rsidP="00D63F62">
                          <w:pPr>
                            <w:adjustRightInd w:val="0"/>
                            <w:spacing w:line="288" w:lineRule="auto"/>
                            <w:rPr>
                              <w:rFonts w:ascii="Arial" w:hAnsi="Arial" w:cs="Arial"/>
                              <w:b/>
                              <w:bCs/>
                              <w:color w:val="2A62AC"/>
                              <w:sz w:val="28"/>
                              <w:szCs w:val="28"/>
                            </w:rPr>
                          </w:pPr>
                          <w:r>
                            <w:rPr>
                              <w:rFonts w:ascii="Arial" w:hAnsi="Arial" w:cs="Arial"/>
                              <w:b/>
                              <w:bCs/>
                              <w:color w:val="2A62AC"/>
                              <w:sz w:val="28"/>
                              <w:szCs w:val="28"/>
                            </w:rPr>
                            <w:t>Secretaria de Administração</w:t>
                          </w:r>
                        </w:p>
                        <w:p w14:paraId="73126A0B" w14:textId="77777777" w:rsidR="00D63F62" w:rsidRDefault="00D63F62" w:rsidP="00D63F62">
                          <w:pPr>
                            <w:rPr>
                              <w:rFonts w:ascii="Arial" w:hAnsi="Arial" w:cs="Arial"/>
                              <w:b/>
                              <w:bCs/>
                              <w:color w:val="2A62AC"/>
                              <w:kern w:val="2"/>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4B0A7" id="_x0000_t202" coordsize="21600,21600" o:spt="202" path="m,l,21600r21600,l21600,xe">
              <v:stroke joinstyle="miter"/>
              <v:path gradientshapeok="t" o:connecttype="rect"/>
            </v:shapetype>
            <v:shape id="Caixa de Texto 4" o:spid="_x0000_s1026" type="#_x0000_t202" style="position:absolute;margin-left:83.05pt;margin-top:21.7pt;width:406.4pt;height:5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" filled="f" stroked="f" strokeweight=".5pt">
              <v:textbox>
                <w:txbxContent>
                  <w:p w14:paraId="66FD5523" w14:textId="122BAB17" w:rsidR="00D63F62" w:rsidRDefault="00D63F62" w:rsidP="00D63F62">
                    <w:pPr>
                      <w:adjustRightInd w:val="0"/>
                      <w:spacing w:line="288" w:lineRule="auto"/>
                      <w:rPr>
                        <w:rFonts w:ascii="Arial" w:hAnsi="Arial" w:cs="Arial"/>
                        <w:b/>
                        <w:bCs/>
                        <w:color w:val="2A62AC"/>
                        <w:sz w:val="28"/>
                        <w:szCs w:val="28"/>
                      </w:rPr>
                    </w:pPr>
                    <w:r>
                      <w:rPr>
                        <w:rFonts w:ascii="Arial" w:hAnsi="Arial" w:cs="Arial"/>
                        <w:b/>
                        <w:bCs/>
                        <w:color w:val="2A62AC"/>
                        <w:sz w:val="28"/>
                        <w:szCs w:val="28"/>
                      </w:rPr>
                      <w:t>Prefeitura Municipal de Itapissuma</w:t>
                    </w:r>
                  </w:p>
                  <w:p w14:paraId="1FB80E89" w14:textId="77777777" w:rsidR="00D63F62" w:rsidRDefault="00D63F62" w:rsidP="00D63F62">
                    <w:pPr>
                      <w:adjustRightInd w:val="0"/>
                      <w:spacing w:line="288" w:lineRule="auto"/>
                      <w:rPr>
                        <w:rFonts w:ascii="Arial" w:hAnsi="Arial" w:cs="Arial"/>
                        <w:b/>
                        <w:bCs/>
                        <w:color w:val="2A62AC"/>
                        <w:sz w:val="28"/>
                        <w:szCs w:val="28"/>
                      </w:rPr>
                    </w:pPr>
                    <w:r>
                      <w:rPr>
                        <w:rFonts w:ascii="Arial" w:hAnsi="Arial" w:cs="Arial"/>
                        <w:b/>
                        <w:bCs/>
                        <w:color w:val="2A62AC"/>
                        <w:sz w:val="28"/>
                        <w:szCs w:val="28"/>
                      </w:rPr>
                      <w:t>Secretaria de Administração</w:t>
                    </w:r>
                  </w:p>
                  <w:p w14:paraId="73126A0B" w14:textId="77777777" w:rsidR="00D63F62" w:rsidRDefault="00D63F62" w:rsidP="00D63F62">
                    <w:pPr>
                      <w:rPr>
                        <w:rFonts w:ascii="Arial" w:hAnsi="Arial" w:cs="Arial"/>
                        <w:b/>
                        <w:bCs/>
                        <w:color w:val="2A62AC"/>
                        <w:kern w:val="2"/>
                      </w:rPr>
                    </w:pPr>
                  </w:p>
                </w:txbxContent>
              </v:textbox>
            </v:shape>
          </w:pict>
        </mc:Fallback>
      </mc:AlternateContent>
    </w:r>
    <w:r w:rsidRPr="00D63F62">
      <w:rPr>
        <w:b/>
        <w:noProof/>
      </w:rPr>
      <w:drawing>
        <wp:inline distT="0" distB="0" distL="0" distR="0" wp14:anchorId="71C9D500" wp14:editId="5A8376CC">
          <wp:extent cx="809625" cy="1228725"/>
          <wp:effectExtent l="0" t="0" r="9525" b="9525"/>
          <wp:docPr id="12913819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1228725"/>
                  </a:xfrm>
                  <a:prstGeom prst="rect">
                    <a:avLst/>
                  </a:prstGeom>
                  <a:noFill/>
                  <a:ln>
                    <a:noFill/>
                  </a:ln>
                </pic:spPr>
              </pic:pic>
            </a:graphicData>
          </a:graphic>
        </wp:inline>
      </w:drawing>
    </w:r>
  </w:p>
  <w:p w14:paraId="2A4451B7" w14:textId="77777777" w:rsidR="00D63F62" w:rsidRPr="00D63F62" w:rsidRDefault="00D63F62" w:rsidP="00D63F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88B"/>
    <w:multiLevelType w:val="multilevel"/>
    <w:tmpl w:val="A1DA9C46"/>
    <w:lvl w:ilvl="0">
      <w:start w:val="8"/>
      <w:numFmt w:val="decimal"/>
      <w:lvlText w:val="%1."/>
      <w:lvlJc w:val="left"/>
      <w:pPr>
        <w:ind w:left="390" w:hanging="39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 w15:restartNumberingAfterBreak="0">
    <w:nsid w:val="141D48BE"/>
    <w:multiLevelType w:val="hybridMultilevel"/>
    <w:tmpl w:val="DB1E93F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432A568B"/>
    <w:multiLevelType w:val="hybridMultilevel"/>
    <w:tmpl w:val="DA5C7A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F1675B5"/>
    <w:multiLevelType w:val="hybridMultilevel"/>
    <w:tmpl w:val="2272E11A"/>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4" w15:restartNumberingAfterBreak="0">
    <w:nsid w:val="71615353"/>
    <w:multiLevelType w:val="hybridMultilevel"/>
    <w:tmpl w:val="BF98B3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350317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3462858">
    <w:abstractNumId w:val="3"/>
  </w:num>
  <w:num w:numId="3" w16cid:durableId="758673259">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380401">
    <w:abstractNumId w:val="2"/>
  </w:num>
  <w:num w:numId="5" w16cid:durableId="4554862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62"/>
    <w:rsid w:val="00245C4B"/>
    <w:rsid w:val="00303D31"/>
    <w:rsid w:val="00317165"/>
    <w:rsid w:val="00602F4B"/>
    <w:rsid w:val="00674F09"/>
    <w:rsid w:val="00770EC8"/>
    <w:rsid w:val="00AF197B"/>
    <w:rsid w:val="00D63F62"/>
    <w:rsid w:val="00EF6B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32EC0D"/>
  <w15:chartTrackingRefBased/>
  <w15:docId w15:val="{0B80443C-5794-4B3F-A94B-2779079B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basedOn w:val="Normal"/>
    <w:link w:val="CabealhoChar"/>
    <w:uiPriority w:val="99"/>
    <w:unhideWhenUsed/>
    <w:rsid w:val="00D63F62"/>
    <w:pPr>
      <w:tabs>
        <w:tab w:val="center" w:pos="4252"/>
        <w:tab w:val="right" w:pos="8504"/>
      </w:tabs>
    </w:pPr>
  </w:style>
  <w:style w:type="character" w:customStyle="1" w:styleId="CabealhoChar">
    <w:name w:val="Cabeçalho Char"/>
    <w:basedOn w:val="Fontepargpadro"/>
    <w:link w:val="Cabealho"/>
    <w:uiPriority w:val="99"/>
    <w:rsid w:val="00D63F62"/>
    <w:rPr>
      <w:rFonts w:eastAsiaTheme="minorEastAsia"/>
      <w:sz w:val="24"/>
      <w:szCs w:val="24"/>
    </w:rPr>
  </w:style>
  <w:style w:type="paragraph" w:styleId="Rodap">
    <w:name w:val="footer"/>
    <w:basedOn w:val="Normal"/>
    <w:link w:val="RodapChar"/>
    <w:uiPriority w:val="99"/>
    <w:unhideWhenUsed/>
    <w:rsid w:val="00D63F62"/>
    <w:pPr>
      <w:tabs>
        <w:tab w:val="center" w:pos="4252"/>
        <w:tab w:val="right" w:pos="8504"/>
      </w:tabs>
    </w:pPr>
  </w:style>
  <w:style w:type="character" w:customStyle="1" w:styleId="RodapChar">
    <w:name w:val="Rodapé Char"/>
    <w:basedOn w:val="Fontepargpadro"/>
    <w:link w:val="Rodap"/>
    <w:uiPriority w:val="99"/>
    <w:rsid w:val="00D63F62"/>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35</Pages>
  <Words>14468</Words>
  <Characters>85105</Characters>
  <Application>Microsoft Office Word</Application>
  <DocSecurity>0</DocSecurity>
  <Lines>709</Lines>
  <Paragraphs>198</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99375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PC</dc:creator>
  <cp:keywords/>
  <dc:description/>
  <cp:lastModifiedBy>PC</cp:lastModifiedBy>
  <cp:revision>9</cp:revision>
  <dcterms:created xsi:type="dcterms:W3CDTF">2025-12-03T13:03:00Z</dcterms:created>
  <dcterms:modified xsi:type="dcterms:W3CDTF">2025-12-04T14:04:00Z</dcterms:modified>
</cp:coreProperties>
</file>