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 /><Relationship Id="rId2" Type="http://schemas.openxmlformats.org/package/2006/relationships/metadata/thumbnail" Target="docProps/thumbnail.emf" /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3D0E5C1" w14:textId="77777777" w:rsidR="009E7E24" w:rsidRDefault="00E1527D">
      <w:pPr>
        <w:pStyle w:val="NormalWeb"/>
      </w:pPr>
      <w:r>
        <w:t> </w:t>
      </w:r>
    </w:p>
    <w:p w14:paraId="500AE15F" w14:textId="77777777" w:rsidR="009E7E24" w:rsidRDefault="00E1527D">
      <w:pPr>
        <w:pStyle w:val="NormalWeb"/>
      </w:pPr>
      <w:r>
        <w:t> </w:t>
      </w:r>
    </w:p>
    <w:p w14:paraId="4C74E58F" w14:textId="77777777" w:rsidR="009E7E24" w:rsidRDefault="00E1527D">
      <w:pPr>
        <w:pStyle w:val="NormalWeb"/>
      </w:pPr>
      <w:r>
        <w:t> </w:t>
      </w:r>
    </w:p>
    <w:p w14:paraId="3B9775F1" w14:textId="77777777" w:rsidR="009E7E24" w:rsidRDefault="00E1527D">
      <w:pPr>
        <w:pStyle w:val="NormalWeb"/>
      </w:pPr>
      <w:r>
        <w:t> </w:t>
      </w:r>
    </w:p>
    <w:p w14:paraId="3C9473F8" w14:textId="77777777" w:rsidR="009E7E24" w:rsidRDefault="00E1527D">
      <w:pPr>
        <w:pStyle w:val="NormalWeb"/>
      </w:pPr>
      <w:r>
        <w:t> </w:t>
      </w:r>
    </w:p>
    <w:p w14:paraId="2631CDA2" w14:textId="77777777" w:rsidR="009E7E24" w:rsidRDefault="00E1527D">
      <w:pPr>
        <w:pStyle w:val="NormalWeb"/>
      </w:pPr>
      <w:r>
        <w:t> </w:t>
      </w:r>
    </w:p>
    <w:tbl>
      <w:tblPr>
        <w:tblW w:w="6400" w:type="dxa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400"/>
      </w:tblGrid>
      <w:tr w:rsidR="009E7E24" w14:paraId="24D0E816" w14:textId="77777777">
        <w:trPr>
          <w:jc w:val="center"/>
        </w:trPr>
        <w:tc>
          <w:tcPr>
            <w:tcW w:w="0" w:type="auto"/>
            <w:vAlign w:val="center"/>
            <w:hideMark/>
          </w:tcPr>
          <w:p w14:paraId="5FAA7FD7" w14:textId="77777777" w:rsidR="009E7E24" w:rsidRDefault="00E1527D">
            <w:pPr>
              <w:pStyle w:val="NormalWeb"/>
              <w:jc w:val="center"/>
            </w:pPr>
            <w:r>
              <w:rPr>
                <w:b/>
                <w:bCs/>
              </w:rPr>
              <w:t>ESTADO DA PARAÍBA</w:t>
            </w:r>
          </w:p>
          <w:p w14:paraId="2AF73997" w14:textId="77777777" w:rsidR="009E7E24" w:rsidRDefault="00E1527D">
            <w:pPr>
              <w:pStyle w:val="NormalWeb"/>
              <w:jc w:val="center"/>
            </w:pPr>
            <w:r>
              <w:rPr>
                <w:b/>
                <w:bCs/>
              </w:rPr>
              <w:t>PREFEITURA MUNICIPAL DE TACIMA</w:t>
            </w:r>
          </w:p>
          <w:p w14:paraId="69693191" w14:textId="77777777" w:rsidR="009E7E24" w:rsidRDefault="00E1527D">
            <w:pPr>
              <w:pStyle w:val="NormalWeb"/>
            </w:pPr>
            <w:r>
              <w:t> </w:t>
            </w:r>
          </w:p>
          <w:p w14:paraId="039F6E1B" w14:textId="77777777" w:rsidR="009E7E24" w:rsidRDefault="00E1527D">
            <w:pPr>
              <w:pStyle w:val="NormalWeb"/>
              <w:jc w:val="center"/>
            </w:pPr>
            <w:r>
              <w:rPr>
                <w:b/>
                <w:bCs/>
              </w:rPr>
              <w:t>AVISO DE ADIAMENTO</w:t>
            </w:r>
          </w:p>
          <w:p w14:paraId="164FC0E7" w14:textId="77777777" w:rsidR="009E7E24" w:rsidRDefault="00E1527D">
            <w:pPr>
              <w:pStyle w:val="NormalWeb"/>
              <w:jc w:val="center"/>
            </w:pPr>
            <w:r>
              <w:t>PREGÃO ELETRÔNICO Nº 00029/2025 - 000</w:t>
            </w:r>
          </w:p>
          <w:p w14:paraId="0CA80F26" w14:textId="77777777" w:rsidR="009E7E24" w:rsidRDefault="00E1527D">
            <w:pPr>
              <w:pStyle w:val="NormalWeb"/>
              <w:jc w:val="both"/>
            </w:pPr>
            <w:r>
              <w:t>A Pregoeira Oficial comunica o adiamento da abertura da sessão pública do Pregão Eletrônico nº 00029/2025, para o dia 21 de Agosto de 2025 às 10:00 horas; e do início da fase de lances para ocorrer nessa mesma sessão pública. Referência: horário de Brasília - DF. Informações: das 07:30 as 11:30 horas dos dias úteis, na Praça Joao Ferreira da Silva, 366 - Centro - Tacima - PB. Telefone: (083) 33781029/91765042 W . E-mail: prefeituradetacimapb@gmail.com. </w:t>
            </w:r>
          </w:p>
          <w:p w14:paraId="2659E53F" w14:textId="77777777" w:rsidR="009E7E24" w:rsidRDefault="00E1527D">
            <w:pPr>
              <w:pStyle w:val="NormalWeb"/>
              <w:jc w:val="both"/>
            </w:pPr>
            <w:r>
              <w:t>Site: http://bnc.org.br/sistema/</w:t>
            </w:r>
          </w:p>
          <w:p w14:paraId="61BC5D74" w14:textId="77777777" w:rsidR="009E7E24" w:rsidRDefault="00E1527D">
            <w:pPr>
              <w:pStyle w:val="NormalWeb"/>
              <w:jc w:val="right"/>
            </w:pPr>
            <w:r>
              <w:t>Tacima - PB, 13 de Agosto de 2025</w:t>
            </w:r>
          </w:p>
          <w:p w14:paraId="125A147E" w14:textId="77777777" w:rsidR="009E7E24" w:rsidRDefault="00E1527D">
            <w:pPr>
              <w:pStyle w:val="NormalWeb"/>
              <w:jc w:val="right"/>
            </w:pPr>
            <w:r>
              <w:t>SHEILA DE ARAÚJO PEREIRA - Pregoeira Oficial</w:t>
            </w:r>
          </w:p>
        </w:tc>
      </w:tr>
    </w:tbl>
    <w:p w14:paraId="7D646450" w14:textId="77777777" w:rsidR="009E7E24" w:rsidRDefault="00E1527D">
      <w:pPr>
        <w:pStyle w:val="NormalWeb"/>
      </w:pPr>
      <w:r>
        <w:t> </w:t>
      </w:r>
    </w:p>
    <w:p w14:paraId="0F69467A" w14:textId="77777777" w:rsidR="009E7E24" w:rsidRDefault="00E1527D">
      <w:pPr>
        <w:pStyle w:val="NormalWeb"/>
      </w:pPr>
      <w:r>
        <w:t> </w:t>
      </w:r>
    </w:p>
    <w:p w14:paraId="54C18212" w14:textId="77777777" w:rsidR="009E7E24" w:rsidRDefault="00E1527D">
      <w:pPr>
        <w:pStyle w:val="NormalWeb"/>
      </w:pPr>
      <w:r>
        <w:t> </w:t>
      </w:r>
    </w:p>
    <w:p w14:paraId="1EA7DEE2" w14:textId="77777777" w:rsidR="009E7E24" w:rsidRDefault="00E1527D">
      <w:pPr>
        <w:pStyle w:val="NormalWeb"/>
      </w:pPr>
      <w:r>
        <w:t> </w:t>
      </w:r>
    </w:p>
    <w:p w14:paraId="291E3E9F" w14:textId="77777777" w:rsidR="009E7E24" w:rsidRDefault="00E1527D">
      <w:pPr>
        <w:pStyle w:val="NormalWeb"/>
      </w:pPr>
      <w:r>
        <w:t> </w:t>
      </w:r>
    </w:p>
    <w:p w14:paraId="08552E49" w14:textId="77777777" w:rsidR="009E7E24" w:rsidRDefault="00E1527D">
      <w:pPr>
        <w:pStyle w:val="NormalWeb"/>
      </w:pPr>
      <w:r>
        <w:t> </w:t>
      </w:r>
    </w:p>
    <w:p w14:paraId="46DD55CD" w14:textId="77777777" w:rsidR="009E7E24" w:rsidRDefault="00E1527D">
      <w:pPr>
        <w:pStyle w:val="NormalWeb"/>
      </w:pPr>
      <w:r>
        <w:t> </w:t>
      </w:r>
    </w:p>
    <w:p w14:paraId="3431648D" w14:textId="77777777" w:rsidR="009E7E24" w:rsidRDefault="00E1527D">
      <w:pPr>
        <w:pStyle w:val="NormalWeb"/>
      </w:pPr>
      <w:r>
        <w:t> </w:t>
      </w:r>
    </w:p>
    <w:p w14:paraId="65EB4F36" w14:textId="77777777" w:rsidR="009E7E24" w:rsidRDefault="00E1527D">
      <w:pPr>
        <w:pStyle w:val="NormalWeb"/>
      </w:pPr>
      <w:r>
        <w:t> </w:t>
      </w:r>
    </w:p>
    <w:p w14:paraId="0F4AAA3B" w14:textId="77777777" w:rsidR="009E7E24" w:rsidRDefault="00E1527D">
      <w:pPr>
        <w:pStyle w:val="NormalWeb"/>
      </w:pPr>
      <w:r>
        <w:t> </w:t>
      </w:r>
    </w:p>
    <w:p w14:paraId="3E714438" w14:textId="77777777" w:rsidR="009E7E24" w:rsidRDefault="00E1527D">
      <w:pPr>
        <w:pStyle w:val="NormalWeb"/>
      </w:pPr>
      <w:r>
        <w:t> </w:t>
      </w:r>
    </w:p>
    <w:p w14:paraId="1A52E752" w14:textId="77777777" w:rsidR="009E7E24" w:rsidRDefault="00E1527D">
      <w:pPr>
        <w:pStyle w:val="NormalWeb"/>
      </w:pPr>
      <w:r>
        <w:t> </w:t>
      </w:r>
    </w:p>
    <w:p w14:paraId="7980F97F" w14:textId="77777777" w:rsidR="009E7E24" w:rsidRDefault="00E1527D">
      <w:pPr>
        <w:pStyle w:val="NormalWeb"/>
      </w:pPr>
      <w:r>
        <w:t> </w:t>
      </w:r>
    </w:p>
    <w:p w14:paraId="63F06CA1" w14:textId="77777777" w:rsidR="009E7E24" w:rsidRDefault="00E1527D">
      <w:pPr>
        <w:pStyle w:val="NormalWeb"/>
      </w:pPr>
      <w:r>
        <w:t> </w:t>
      </w:r>
    </w:p>
    <w:p w14:paraId="1984411F" w14:textId="77777777" w:rsidR="009E7E24" w:rsidRDefault="00E1527D">
      <w:pPr>
        <w:pStyle w:val="NormalWeb"/>
      </w:pPr>
      <w:r>
        <w:t> </w:t>
      </w:r>
    </w:p>
    <w:p w14:paraId="01C2F392" w14:textId="77777777" w:rsidR="009E7E24" w:rsidRDefault="00E1527D">
      <w:pPr>
        <w:pStyle w:val="NormalWeb"/>
      </w:pPr>
      <w:r>
        <w:t> </w:t>
      </w:r>
    </w:p>
    <w:p w14:paraId="2F06C915" w14:textId="77777777" w:rsidR="009E7E24" w:rsidRDefault="00E1527D">
      <w:pPr>
        <w:pStyle w:val="NormalWeb"/>
      </w:pPr>
      <w:r>
        <w:t> </w:t>
      </w:r>
    </w:p>
    <w:p w14:paraId="325D0871" w14:textId="77777777" w:rsidR="009E7E24" w:rsidRDefault="00E1527D">
      <w:pPr>
        <w:pStyle w:val="NormalWeb"/>
      </w:pPr>
      <w:r>
        <w:t> </w:t>
      </w:r>
    </w:p>
    <w:p w14:paraId="3619B16A" w14:textId="77777777" w:rsidR="009E7E24" w:rsidRDefault="00E1527D">
      <w:pPr>
        <w:pStyle w:val="NormalWeb"/>
      </w:pPr>
      <w:r>
        <w:t> </w:t>
      </w:r>
    </w:p>
    <w:p w14:paraId="12B80B99" w14:textId="77777777" w:rsidR="009E7E24" w:rsidRDefault="00E1527D">
      <w:pPr>
        <w:pStyle w:val="NormalWeb"/>
      </w:pPr>
      <w:r>
        <w:t> </w:t>
      </w:r>
    </w:p>
    <w:p w14:paraId="39A1A920" w14:textId="77777777" w:rsidR="009E7E24" w:rsidRDefault="00E1527D">
      <w:pPr>
        <w:pStyle w:val="NormalWeb"/>
      </w:pPr>
      <w:r>
        <w:t> </w:t>
      </w:r>
    </w:p>
    <w:p w14:paraId="09E2017A" w14:textId="77777777" w:rsidR="009E7E24" w:rsidRDefault="00E1527D">
      <w:pPr>
        <w:pStyle w:val="NormalWeb"/>
      </w:pPr>
      <w:r>
        <w:t> </w:t>
      </w:r>
    </w:p>
    <w:p w14:paraId="3E5F586C" w14:textId="77777777" w:rsidR="009E7E24" w:rsidRDefault="00E1527D">
      <w:pPr>
        <w:pStyle w:val="NormalWeb"/>
      </w:pPr>
      <w:r>
        <w:t> </w:t>
      </w:r>
    </w:p>
    <w:p w14:paraId="6ACFFC6D" w14:textId="77777777" w:rsidR="009E7E24" w:rsidRDefault="00E1527D">
      <w:pPr>
        <w:pStyle w:val="NormalWeb"/>
      </w:pPr>
      <w:r>
        <w:t> </w:t>
      </w:r>
    </w:p>
    <w:p w14:paraId="4813CF98" w14:textId="77777777" w:rsidR="009E7E24" w:rsidRDefault="00E1527D">
      <w:pPr>
        <w:pStyle w:val="NormalWeb"/>
      </w:pPr>
      <w:r>
        <w:t> </w:t>
      </w:r>
    </w:p>
    <w:p w14:paraId="3B0FC692" w14:textId="77777777" w:rsidR="009E7E24" w:rsidRDefault="00E1527D">
      <w:pPr>
        <w:pStyle w:val="NormalWeb"/>
      </w:pPr>
      <w:r>
        <w:t> </w:t>
      </w:r>
    </w:p>
    <w:p w14:paraId="6741AC66" w14:textId="77777777" w:rsidR="009E7E24" w:rsidRDefault="00E1527D">
      <w:pPr>
        <w:pStyle w:val="NormalWeb"/>
      </w:pPr>
      <w:r>
        <w:t> </w:t>
      </w:r>
    </w:p>
    <w:p w14:paraId="5D7FAB55" w14:textId="77777777" w:rsidR="009E7E24" w:rsidRDefault="00E1527D">
      <w:pPr>
        <w:pStyle w:val="NormalWeb"/>
      </w:pPr>
      <w:r>
        <w:t> </w:t>
      </w:r>
    </w:p>
    <w:p w14:paraId="05DCB366" w14:textId="77777777" w:rsidR="009E7E24" w:rsidRDefault="00E1527D">
      <w:pPr>
        <w:pStyle w:val="NormalWeb"/>
      </w:pPr>
      <w:r>
        <w:t> </w:t>
      </w:r>
    </w:p>
    <w:p w14:paraId="7EDB0985" w14:textId="77777777" w:rsidR="009E7E24" w:rsidRDefault="00E1527D">
      <w:pPr>
        <w:pStyle w:val="NormalWeb"/>
      </w:pPr>
      <w:r>
        <w:t> </w:t>
      </w:r>
    </w:p>
    <w:p w14:paraId="34093FBC" w14:textId="77777777" w:rsidR="009E7E24" w:rsidRDefault="00E1527D">
      <w:pPr>
        <w:pStyle w:val="NormalWeb"/>
      </w:pPr>
      <w:r>
        <w:t> </w:t>
      </w:r>
    </w:p>
    <w:p w14:paraId="61DED20E" w14:textId="77777777" w:rsidR="009E7E24" w:rsidRDefault="00E1527D">
      <w:pPr>
        <w:pStyle w:val="NormalWeb"/>
      </w:pPr>
      <w:r>
        <w:t> </w:t>
      </w:r>
    </w:p>
    <w:p w14:paraId="3C2D5D38" w14:textId="77777777" w:rsidR="009E7E24" w:rsidRDefault="00E1527D">
      <w:pPr>
        <w:pStyle w:val="NormalWeb"/>
        <w:ind w:firstLine="2000"/>
      </w:pPr>
      <w:r>
        <w:t>PUBLICAR:</w:t>
      </w:r>
    </w:p>
    <w:p w14:paraId="335E0A08" w14:textId="77777777" w:rsidR="009E7E24" w:rsidRDefault="00E1527D">
      <w:pPr>
        <w:pStyle w:val="cbpublicacao"/>
        <w:ind w:firstLine="2000"/>
      </w:pPr>
      <w:r>
        <w:rPr>
          <w:rFonts w:ascii="Wingdings 2" w:hAnsi="Wingdings 2"/>
          <w:sz w:val="28"/>
          <w:szCs w:val="28"/>
        </w:rPr>
        <w:t>*</w:t>
      </w:r>
      <w:r>
        <w:t xml:space="preserve"> - Diário Oficial da União - </w:t>
      </w:r>
      <w:r>
        <w:rPr>
          <w:b/>
          <w:bCs/>
        </w:rPr>
        <w:t>14.08.25</w:t>
      </w:r>
    </w:p>
    <w:p w14:paraId="39B3A2D5" w14:textId="77777777" w:rsidR="009E7E24" w:rsidRDefault="00E1527D">
      <w:pPr>
        <w:pStyle w:val="cbpublicacao"/>
        <w:ind w:firstLine="2000"/>
      </w:pPr>
      <w:r>
        <w:rPr>
          <w:rFonts w:ascii="Wingdings 2" w:hAnsi="Wingdings 2"/>
          <w:sz w:val="28"/>
          <w:szCs w:val="28"/>
        </w:rPr>
        <w:t>*</w:t>
      </w:r>
      <w:r>
        <w:t xml:space="preserve"> - Diário Oficial do Estado - </w:t>
      </w:r>
      <w:r>
        <w:rPr>
          <w:b/>
          <w:bCs/>
        </w:rPr>
        <w:t>14.08.25</w:t>
      </w:r>
    </w:p>
    <w:p w14:paraId="3B7A9B9F" w14:textId="77777777" w:rsidR="009E7E24" w:rsidRDefault="00E1527D">
      <w:pPr>
        <w:pStyle w:val="cbpublicacao"/>
        <w:ind w:firstLine="2000"/>
      </w:pPr>
      <w:r>
        <w:rPr>
          <w:rFonts w:ascii="Wingdings 2" w:hAnsi="Wingdings 2"/>
          <w:sz w:val="28"/>
          <w:szCs w:val="28"/>
        </w:rPr>
        <w:t>*</w:t>
      </w:r>
      <w:r>
        <w:t xml:space="preserve"> - Jornal A União - </w:t>
      </w:r>
      <w:r>
        <w:rPr>
          <w:b/>
          <w:bCs/>
        </w:rPr>
        <w:t>14.08.25</w:t>
      </w:r>
    </w:p>
    <w:p w14:paraId="69B0FF39" w14:textId="77777777" w:rsidR="009E7E24" w:rsidRDefault="00E1527D">
      <w:pPr>
        <w:pStyle w:val="cbpublicacao"/>
        <w:ind w:firstLine="2000"/>
      </w:pPr>
      <w:r>
        <w:rPr>
          <w:rFonts w:ascii="Wingdings 2" w:hAnsi="Wingdings 2"/>
          <w:sz w:val="28"/>
          <w:szCs w:val="28"/>
        </w:rPr>
        <w:t>*</w:t>
      </w:r>
      <w:r>
        <w:t xml:space="preserve"> - Portal Nacional de Contratações Públicas - </w:t>
      </w:r>
      <w:r>
        <w:rPr>
          <w:b/>
          <w:bCs/>
        </w:rPr>
        <w:t>14.08.25</w:t>
      </w:r>
    </w:p>
    <w:p w14:paraId="463C0D17" w14:textId="77777777" w:rsidR="009E7E24" w:rsidRDefault="00E1527D">
      <w:pPr>
        <w:pStyle w:val="cbpublicacao"/>
        <w:ind w:firstLine="2000"/>
      </w:pPr>
      <w:r>
        <w:rPr>
          <w:rFonts w:ascii="Wingdings 2" w:hAnsi="Wingdings 2"/>
          <w:sz w:val="28"/>
          <w:szCs w:val="28"/>
        </w:rPr>
        <w:t>*</w:t>
      </w:r>
      <w:r>
        <w:t xml:space="preserve"> - Quadro de Divulgação do Órgão Realizador do Certame - </w:t>
      </w:r>
      <w:r>
        <w:rPr>
          <w:b/>
          <w:bCs/>
        </w:rPr>
        <w:t>14.08.25</w:t>
      </w:r>
    </w:p>
    <w:p w14:paraId="08CF0DF7" w14:textId="77777777" w:rsidR="007D6897" w:rsidRDefault="00E1527D">
      <w:pPr>
        <w:pStyle w:val="cbpublicacao"/>
        <w:ind w:firstLine="2000"/>
      </w:pPr>
      <w:r>
        <w:rPr>
          <w:rFonts w:ascii="Wingdings 2" w:hAnsi="Wingdings 2"/>
          <w:sz w:val="28"/>
          <w:szCs w:val="28"/>
        </w:rPr>
        <w:t>*</w:t>
      </w:r>
      <w:r>
        <w:t xml:space="preserve"> - Sítio Eletrônico Oficial - </w:t>
      </w:r>
      <w:r>
        <w:rPr>
          <w:b/>
          <w:bCs/>
        </w:rPr>
        <w:t>14.08.25</w:t>
      </w:r>
    </w:p>
    <w:sectPr w:rsidR="007D6897">
      <w:pgSz w:w="11907" w:h="16840"/>
      <w:pgMar w:top="567" w:right="567" w:bottom="709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Wingdings 2">
    <w:panose1 w:val="05020102010507070707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web"/>
  <w:zoom w:percent="100"/>
  <w:revisionView w:inkAnnotations="0"/>
  <w:defaultTabStop w:val="708"/>
  <w:hyphenationZone w:val="425"/>
  <w:noPunctuationKerning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5082F"/>
    <w:rsid w:val="0065082F"/>
    <w:rsid w:val="007310A0"/>
    <w:rsid w:val="007D6897"/>
    <w:rsid w:val="009E7E24"/>
    <w:rsid w:val="00E1527D"/>
    <w:rsid w:val="00F552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33118B2"/>
  <w15:chartTrackingRefBased/>
  <w15:docId w15:val="{5905BF44-8974-4C75-B16D-D1FC7BA204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eastAsiaTheme="minorEastAsia"/>
      <w:sz w:val="24"/>
      <w:szCs w:val="24"/>
    </w:rPr>
  </w:style>
  <w:style w:type="paragraph" w:styleId="Ttulo2">
    <w:name w:val="heading 2"/>
    <w:basedOn w:val="Normal"/>
    <w:link w:val="Ttulo2Char"/>
    <w:uiPriority w:val="9"/>
    <w:qFormat/>
    <w:pPr>
      <w:spacing w:before="100" w:beforeAutospacing="1" w:after="100" w:afterAutospacing="1"/>
      <w:outlineLvl w:val="1"/>
    </w:pPr>
    <w:rPr>
      <w:rFonts w:ascii="Arial" w:hAnsi="Arial" w:cs="Arial"/>
      <w:b/>
      <w:bCs/>
      <w:sz w:val="16"/>
      <w:szCs w:val="1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uiPriority w:val="9"/>
    <w:semiHidden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customStyle="1" w:styleId="msonormal0">
    <w:name w:val="msonormal"/>
    <w:basedOn w:val="Normal"/>
    <w:rPr>
      <w:rFonts w:ascii="Arial" w:hAnsi="Arial" w:cs="Arial"/>
      <w:sz w:val="16"/>
      <w:szCs w:val="16"/>
    </w:rPr>
  </w:style>
  <w:style w:type="paragraph" w:styleId="NormalWeb">
    <w:name w:val="Normal (Web)"/>
    <w:basedOn w:val="Normal"/>
    <w:uiPriority w:val="99"/>
    <w:semiHidden/>
    <w:unhideWhenUsed/>
    <w:rPr>
      <w:rFonts w:ascii="Arial" w:hAnsi="Arial" w:cs="Arial"/>
      <w:sz w:val="16"/>
      <w:szCs w:val="16"/>
    </w:rPr>
  </w:style>
  <w:style w:type="paragraph" w:customStyle="1" w:styleId="cbpublicacao">
    <w:name w:val="cbpublicacao"/>
    <w:basedOn w:val="Normal"/>
    <w:rPr>
      <w:rFonts w:ascii="Arial" w:hAnsi="Arial" w:cs="Arial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 /><Relationship Id="rId2" Type="http://schemas.openxmlformats.org/officeDocument/2006/relationships/settings" Target="settings.xml" /><Relationship Id="rId1" Type="http://schemas.openxmlformats.org/officeDocument/2006/relationships/styles" Target="styles.xml" /><Relationship Id="rId5" Type="http://schemas.openxmlformats.org/officeDocument/2006/relationships/theme" Target="theme/theme1.xml" /><Relationship Id="rId4" Type="http://schemas.openxmlformats.org/officeDocument/2006/relationships/fontTable" Target="fontTable.xml" 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160</Words>
  <Characters>877</Characters>
  <Application>Microsoft Office Word</Application>
  <DocSecurity>0</DocSecurity>
  <Lines>7</Lines>
  <Paragraphs>2</Paragraphs>
  <ScaleCrop>false</ScaleCrop>
  <Company/>
  <LinksUpToDate>false</LinksUpToDate>
  <CharactersWithSpaces>1035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WinLicita</dc:title>
  <dc:subject/>
  <dc:creator>SHEILA PEREIRA</dc:creator>
  <cp:keywords/>
  <dc:description/>
  <cp:lastModifiedBy>ERIVELTO DA SILVA FERNANDES</cp:lastModifiedBy>
  <cp:revision>2</cp:revision>
  <dcterms:created xsi:type="dcterms:W3CDTF">2025-08-13T16:30:00Z</dcterms:created>
  <dcterms:modified xsi:type="dcterms:W3CDTF">2025-08-13T16:30:00Z</dcterms:modified>
</cp:coreProperties>
</file>