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implesTabela1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8771"/>
      </w:tblGrid>
      <w:tr w:rsidR="00D635AE" w:rsidRPr="00CE593C" w14:paraId="12AC0D9B" w14:textId="77777777" w:rsidTr="00C808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3" w:type="dxa"/>
            <w:shd w:val="clear" w:color="auto" w:fill="95B3D7" w:themeFill="accent1" w:themeFillTint="99"/>
          </w:tcPr>
          <w:p w14:paraId="4C76EEEB" w14:textId="29FD355A" w:rsidR="00D635AE" w:rsidRPr="00CE593C" w:rsidRDefault="007A4C4F" w:rsidP="00C97AEC">
            <w:pPr>
              <w:spacing w:line="276" w:lineRule="auto"/>
              <w:ind w:right="-8"/>
              <w:jc w:val="center"/>
              <w:rPr>
                <w:rFonts w:ascii="Times New Roman" w:hAnsi="Times New Roman" w:cs="Times New Roman"/>
                <w:b w:val="0"/>
                <w:spacing w:val="-7"/>
                <w:w w:val="125"/>
              </w:rPr>
            </w:pPr>
            <w:r w:rsidRPr="00CE593C">
              <w:rPr>
                <w:rFonts w:ascii="Times New Roman" w:hAnsi="Times New Roman" w:cs="Times New Roman"/>
                <w:w w:val="125"/>
              </w:rPr>
              <w:t xml:space="preserve"> </w:t>
            </w:r>
            <w:r w:rsidR="00D635AE" w:rsidRPr="00CE593C">
              <w:rPr>
                <w:rFonts w:ascii="Times New Roman" w:hAnsi="Times New Roman" w:cs="Times New Roman"/>
                <w:w w:val="125"/>
              </w:rPr>
              <w:t>DOCUMENTO</w:t>
            </w:r>
            <w:r w:rsidR="00D635AE" w:rsidRPr="00CE593C">
              <w:rPr>
                <w:rFonts w:ascii="Times New Roman" w:hAnsi="Times New Roman" w:cs="Times New Roman"/>
                <w:spacing w:val="1"/>
                <w:w w:val="125"/>
              </w:rPr>
              <w:t xml:space="preserve"> </w:t>
            </w:r>
            <w:r w:rsidR="00D635AE" w:rsidRPr="00CE593C">
              <w:rPr>
                <w:rFonts w:ascii="Times New Roman" w:hAnsi="Times New Roman" w:cs="Times New Roman"/>
                <w:w w:val="125"/>
              </w:rPr>
              <w:t>PARA</w:t>
            </w:r>
            <w:r w:rsidR="00D635AE" w:rsidRPr="00CE593C">
              <w:rPr>
                <w:rFonts w:ascii="Times New Roman" w:hAnsi="Times New Roman" w:cs="Times New Roman"/>
                <w:spacing w:val="-8"/>
                <w:w w:val="125"/>
              </w:rPr>
              <w:t xml:space="preserve"> </w:t>
            </w:r>
            <w:r w:rsidR="00D635AE" w:rsidRPr="00CE593C">
              <w:rPr>
                <w:rFonts w:ascii="Times New Roman" w:hAnsi="Times New Roman" w:cs="Times New Roman"/>
                <w:w w:val="125"/>
              </w:rPr>
              <w:t>FORMALIZAÇÃO</w:t>
            </w:r>
            <w:r w:rsidR="00D635AE" w:rsidRPr="00CE593C">
              <w:rPr>
                <w:rFonts w:ascii="Times New Roman" w:hAnsi="Times New Roman" w:cs="Times New Roman"/>
                <w:spacing w:val="2"/>
                <w:w w:val="125"/>
              </w:rPr>
              <w:t xml:space="preserve"> </w:t>
            </w:r>
            <w:r w:rsidR="00D635AE" w:rsidRPr="00CE593C">
              <w:rPr>
                <w:rFonts w:ascii="Times New Roman" w:hAnsi="Times New Roman" w:cs="Times New Roman"/>
                <w:w w:val="125"/>
              </w:rPr>
              <w:t>DA</w:t>
            </w:r>
            <w:r w:rsidR="00D635AE" w:rsidRPr="00CE593C">
              <w:rPr>
                <w:rFonts w:ascii="Times New Roman" w:hAnsi="Times New Roman" w:cs="Times New Roman"/>
                <w:spacing w:val="-8"/>
                <w:w w:val="125"/>
              </w:rPr>
              <w:t xml:space="preserve"> </w:t>
            </w:r>
            <w:r w:rsidR="00D635AE" w:rsidRPr="00CE593C">
              <w:rPr>
                <w:rFonts w:ascii="Times New Roman" w:hAnsi="Times New Roman" w:cs="Times New Roman"/>
                <w:w w:val="125"/>
              </w:rPr>
              <w:t>DEMANDA</w:t>
            </w:r>
            <w:r w:rsidR="00D635AE" w:rsidRPr="00CE593C">
              <w:rPr>
                <w:rFonts w:ascii="Times New Roman" w:hAnsi="Times New Roman" w:cs="Times New Roman"/>
                <w:spacing w:val="-7"/>
                <w:w w:val="125"/>
              </w:rPr>
              <w:t xml:space="preserve"> </w:t>
            </w:r>
          </w:p>
          <w:p w14:paraId="1569B0B0" w14:textId="73445774" w:rsidR="00D635AE" w:rsidRPr="00CE593C" w:rsidRDefault="00D635AE" w:rsidP="00C97AEC">
            <w:pPr>
              <w:spacing w:line="276" w:lineRule="auto"/>
              <w:ind w:right="-8"/>
              <w:rPr>
                <w:rFonts w:ascii="Times New Roman" w:hAnsi="Times New Roman" w:cs="Times New Roman"/>
                <w:bCs w:val="0"/>
                <w:w w:val="125"/>
              </w:rPr>
            </w:pPr>
          </w:p>
        </w:tc>
      </w:tr>
    </w:tbl>
    <w:p w14:paraId="78E8125F" w14:textId="77777777" w:rsidR="00945EDE" w:rsidRPr="00CE593C" w:rsidRDefault="00945EDE" w:rsidP="00C97AEC">
      <w:pPr>
        <w:spacing w:line="276" w:lineRule="auto"/>
        <w:ind w:right="-8"/>
        <w:jc w:val="center"/>
        <w:rPr>
          <w:rFonts w:ascii="Times New Roman" w:hAnsi="Times New Roman" w:cs="Times New Roman"/>
          <w:b/>
          <w:w w:val="125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1C791C" w:rsidRPr="00CE593C" w14:paraId="7FF5E12E" w14:textId="77777777" w:rsidTr="00D635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1" w:type="dxa"/>
            <w:shd w:val="clear" w:color="auto" w:fill="B8CCE4" w:themeFill="accent1" w:themeFillTint="66"/>
          </w:tcPr>
          <w:p w14:paraId="4E67D226" w14:textId="0E1FAE77" w:rsidR="001C791C" w:rsidRPr="00CE593C" w:rsidRDefault="001C791C" w:rsidP="00C97AEC">
            <w:pPr>
              <w:spacing w:line="276" w:lineRule="auto"/>
              <w:ind w:right="-8"/>
              <w:jc w:val="center"/>
              <w:rPr>
                <w:rFonts w:ascii="Times New Roman" w:hAnsi="Times New Roman" w:cs="Times New Roman"/>
                <w:bCs w:val="0"/>
                <w:w w:val="125"/>
              </w:rPr>
            </w:pPr>
            <w:r w:rsidRPr="00CE593C">
              <w:rPr>
                <w:rFonts w:ascii="Times New Roman" w:hAnsi="Times New Roman" w:cs="Times New Roman"/>
                <w:bCs w:val="0"/>
                <w:w w:val="125"/>
              </w:rPr>
              <w:t>OBJETO</w:t>
            </w:r>
          </w:p>
        </w:tc>
      </w:tr>
    </w:tbl>
    <w:p w14:paraId="3251B627" w14:textId="77777777" w:rsidR="002801CE" w:rsidRPr="00CE593C" w:rsidRDefault="002801CE" w:rsidP="00C97AEC">
      <w:pPr>
        <w:pStyle w:val="TableParagraph"/>
        <w:spacing w:line="276" w:lineRule="auto"/>
        <w:ind w:left="0" w:right="-8"/>
        <w:jc w:val="both"/>
        <w:rPr>
          <w:rFonts w:ascii="Times New Roman" w:hAnsi="Times New Roman" w:cs="Times New Roman"/>
          <w:w w:val="115"/>
        </w:rPr>
      </w:pPr>
    </w:p>
    <w:p w14:paraId="23B8DDE7" w14:textId="42BEE33E" w:rsidR="00D11CCC" w:rsidRPr="00D11CCC" w:rsidRDefault="00D11CCC" w:rsidP="00D11CCC">
      <w:pPr>
        <w:ind w:left="-142" w:right="-1" w:hanging="993"/>
        <w:jc w:val="both"/>
        <w:rPr>
          <w:rFonts w:ascii="Times New Roman" w:hAnsi="Times New Roman" w:cs="Times New Roman"/>
        </w:rPr>
      </w:pPr>
      <w:r>
        <w:t xml:space="preserve">               </w:t>
      </w:r>
      <w:r w:rsidRPr="00D11CCC">
        <w:rPr>
          <w:rFonts w:ascii="Times New Roman" w:hAnsi="Times New Roman" w:cs="Times New Roman"/>
        </w:rPr>
        <w:t>Aquisição de peças e acessórios e/ou componentes e prestação de serviços de mão de obra especializada para manutenção em motobombas das marcas Leão, Ebara, KSB e Schneider desta autarquia, através</w:t>
      </w:r>
      <w:r w:rsidRPr="00D11CCC">
        <w:rPr>
          <w:rFonts w:ascii="Times New Roman" w:hAnsi="Times New Roman" w:cs="Times New Roman"/>
          <w:spacing w:val="40"/>
        </w:rPr>
        <w:t xml:space="preserve"> </w:t>
      </w:r>
      <w:r w:rsidRPr="00D11CCC">
        <w:rPr>
          <w:rFonts w:ascii="Times New Roman" w:hAnsi="Times New Roman" w:cs="Times New Roman"/>
        </w:rPr>
        <w:t>da modalidade</w:t>
      </w:r>
      <w:r w:rsidRPr="00D11CCC">
        <w:rPr>
          <w:rFonts w:ascii="Times New Roman" w:hAnsi="Times New Roman" w:cs="Times New Roman"/>
          <w:spacing w:val="-6"/>
        </w:rPr>
        <w:t xml:space="preserve"> </w:t>
      </w:r>
      <w:r w:rsidRPr="00D11CCC">
        <w:rPr>
          <w:rFonts w:ascii="Times New Roman" w:hAnsi="Times New Roman" w:cs="Times New Roman"/>
        </w:rPr>
        <w:t>licitatória</w:t>
      </w:r>
      <w:r w:rsidRPr="00D11CCC">
        <w:rPr>
          <w:rFonts w:ascii="Times New Roman" w:hAnsi="Times New Roman" w:cs="Times New Roman"/>
          <w:spacing w:val="-2"/>
        </w:rPr>
        <w:t xml:space="preserve"> </w:t>
      </w:r>
      <w:r w:rsidRPr="00D11CCC">
        <w:rPr>
          <w:rFonts w:ascii="Times New Roman" w:hAnsi="Times New Roman" w:cs="Times New Roman"/>
        </w:rPr>
        <w:t>pregão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eletrônico,</w:t>
      </w:r>
      <w:r w:rsidRPr="00D11CCC">
        <w:rPr>
          <w:rFonts w:ascii="Times New Roman" w:hAnsi="Times New Roman" w:cs="Times New Roman"/>
          <w:spacing w:val="1"/>
        </w:rPr>
        <w:t xml:space="preserve"> </w:t>
      </w:r>
      <w:r w:rsidRPr="00D11CCC">
        <w:rPr>
          <w:rFonts w:ascii="Times New Roman" w:hAnsi="Times New Roman" w:cs="Times New Roman"/>
        </w:rPr>
        <w:t>com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a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utilização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do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Sistema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de</w:t>
      </w:r>
      <w:r w:rsidRPr="00D11CCC">
        <w:rPr>
          <w:rFonts w:ascii="Times New Roman" w:hAnsi="Times New Roman" w:cs="Times New Roman"/>
          <w:spacing w:val="-3"/>
        </w:rPr>
        <w:t xml:space="preserve"> </w:t>
      </w:r>
      <w:r w:rsidRPr="00D11CCC">
        <w:rPr>
          <w:rFonts w:ascii="Times New Roman" w:hAnsi="Times New Roman" w:cs="Times New Roman"/>
        </w:rPr>
        <w:t>Registro</w:t>
      </w:r>
      <w:r w:rsidRPr="00D11CCC">
        <w:rPr>
          <w:rFonts w:ascii="Times New Roman" w:hAnsi="Times New Roman" w:cs="Times New Roman"/>
          <w:spacing w:val="-1"/>
        </w:rPr>
        <w:t xml:space="preserve"> </w:t>
      </w:r>
      <w:r w:rsidRPr="00D11CCC">
        <w:rPr>
          <w:rFonts w:ascii="Times New Roman" w:hAnsi="Times New Roman" w:cs="Times New Roman"/>
        </w:rPr>
        <w:t>de</w:t>
      </w:r>
      <w:r w:rsidRPr="00D11CCC">
        <w:rPr>
          <w:rFonts w:ascii="Times New Roman" w:hAnsi="Times New Roman" w:cs="Times New Roman"/>
          <w:spacing w:val="-2"/>
        </w:rPr>
        <w:t xml:space="preserve"> Preços.</w:t>
      </w:r>
    </w:p>
    <w:p w14:paraId="334FA9F1" w14:textId="77777777" w:rsidR="00FD4FF3" w:rsidRPr="00CE593C" w:rsidRDefault="00FD4FF3" w:rsidP="00C97AEC">
      <w:pPr>
        <w:pStyle w:val="TableParagraph"/>
        <w:spacing w:line="276" w:lineRule="auto"/>
        <w:ind w:left="0"/>
        <w:jc w:val="both"/>
        <w:rPr>
          <w:rFonts w:ascii="Times New Roman" w:hAnsi="Times New Roman" w:cs="Times New Roman"/>
          <w:spacing w:val="-2"/>
          <w:w w:val="115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E567B2" w:rsidRPr="00CE593C" w14:paraId="7A024FE9" w14:textId="77777777" w:rsidTr="002801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shd w:val="clear" w:color="auto" w:fill="B8CCE4" w:themeFill="accent1" w:themeFillTint="66"/>
          </w:tcPr>
          <w:p w14:paraId="30AD0E17" w14:textId="60C71A12" w:rsidR="00E567B2" w:rsidRPr="00CE593C" w:rsidRDefault="00E567B2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25"/>
              </w:rPr>
            </w:pPr>
            <w:bookmarkStart w:id="0" w:name="_Hlk105387272"/>
            <w:r w:rsidRPr="00CE593C">
              <w:rPr>
                <w:rFonts w:ascii="Times New Roman" w:hAnsi="Times New Roman" w:cs="Times New Roman"/>
                <w:bCs w:val="0"/>
                <w:w w:val="125"/>
              </w:rPr>
              <w:t>INTRODUÇÃO</w:t>
            </w:r>
          </w:p>
        </w:tc>
      </w:tr>
      <w:bookmarkEnd w:id="0"/>
    </w:tbl>
    <w:p w14:paraId="79D325BF" w14:textId="77777777" w:rsidR="002801CE" w:rsidRPr="00CE593C" w:rsidRDefault="002801CE" w:rsidP="00C97AEC">
      <w:pPr>
        <w:spacing w:line="276" w:lineRule="auto"/>
        <w:jc w:val="both"/>
        <w:rPr>
          <w:rFonts w:ascii="Times New Roman" w:hAnsi="Times New Roman" w:cs="Times New Roman"/>
          <w:spacing w:val="-1"/>
          <w:w w:val="115"/>
        </w:rPr>
      </w:pPr>
    </w:p>
    <w:p w14:paraId="095C6FE1" w14:textId="3EE8379E" w:rsidR="009F362A" w:rsidRPr="00CE593C" w:rsidRDefault="00D81E09" w:rsidP="00C97AEC">
      <w:pPr>
        <w:spacing w:line="276" w:lineRule="auto"/>
        <w:jc w:val="both"/>
        <w:rPr>
          <w:rFonts w:ascii="Times New Roman" w:hAnsi="Times New Roman" w:cs="Times New Roman"/>
        </w:rPr>
      </w:pPr>
      <w:r w:rsidRPr="00CE593C">
        <w:rPr>
          <w:rFonts w:ascii="Times New Roman" w:hAnsi="Times New Roman" w:cs="Times New Roman"/>
          <w:spacing w:val="-1"/>
          <w:w w:val="115"/>
        </w:rPr>
        <w:t>Em</w:t>
      </w:r>
      <w:r w:rsidRPr="00CE593C">
        <w:rPr>
          <w:rFonts w:ascii="Times New Roman" w:hAnsi="Times New Roman" w:cs="Times New Roman"/>
          <w:spacing w:val="-15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5"/>
        </w:rPr>
        <w:t>conformidade</w:t>
      </w:r>
      <w:r w:rsidRPr="00CE593C">
        <w:rPr>
          <w:rFonts w:ascii="Times New Roman" w:hAnsi="Times New Roman" w:cs="Times New Roman"/>
          <w:spacing w:val="-17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5"/>
        </w:rPr>
        <w:t>com</w:t>
      </w:r>
      <w:r w:rsidRPr="00CE593C">
        <w:rPr>
          <w:rFonts w:ascii="Times New Roman" w:hAnsi="Times New Roman" w:cs="Times New Roman"/>
          <w:spacing w:val="-14"/>
          <w:w w:val="115"/>
        </w:rPr>
        <w:t xml:space="preserve"> </w:t>
      </w:r>
      <w:r w:rsidR="00491015" w:rsidRPr="00CE593C">
        <w:rPr>
          <w:rFonts w:ascii="Times New Roman" w:hAnsi="Times New Roman" w:cs="Times New Roman"/>
          <w:spacing w:val="-1"/>
          <w:w w:val="115"/>
        </w:rPr>
        <w:t>a Lei de Licitações,</w:t>
      </w:r>
      <w:r w:rsidRPr="00CE593C">
        <w:rPr>
          <w:rFonts w:ascii="Times New Roman" w:hAnsi="Times New Roman" w:cs="Times New Roman"/>
          <w:w w:val="115"/>
        </w:rPr>
        <w:t xml:space="preserve"> os procedimentos iniciais do Planejamento da Contratação consiste na</w:t>
      </w:r>
      <w:r w:rsidRPr="00CE593C">
        <w:rPr>
          <w:rFonts w:ascii="Times New Roman" w:hAnsi="Times New Roman" w:cs="Times New Roman"/>
          <w:spacing w:val="1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3"/>
          <w:w w:val="115"/>
        </w:rPr>
        <w:t>elaboração</w:t>
      </w:r>
      <w:r w:rsidRPr="00CE593C">
        <w:rPr>
          <w:rFonts w:ascii="Times New Roman" w:hAnsi="Times New Roman" w:cs="Times New Roman"/>
          <w:spacing w:val="-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3"/>
          <w:w w:val="115"/>
        </w:rPr>
        <w:t>do</w:t>
      </w:r>
      <w:r w:rsidRPr="00CE593C">
        <w:rPr>
          <w:rFonts w:ascii="Times New Roman" w:hAnsi="Times New Roman" w:cs="Times New Roman"/>
          <w:spacing w:val="-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3"/>
          <w:w w:val="115"/>
        </w:rPr>
        <w:t>documento</w:t>
      </w:r>
      <w:r w:rsidRPr="00CE593C">
        <w:rPr>
          <w:rFonts w:ascii="Times New Roman" w:hAnsi="Times New Roman" w:cs="Times New Roman"/>
          <w:spacing w:val="-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para</w:t>
      </w:r>
      <w:r w:rsidRPr="00CE593C">
        <w:rPr>
          <w:rFonts w:ascii="Times New Roman" w:hAnsi="Times New Roman" w:cs="Times New Roman"/>
          <w:spacing w:val="-1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formalização</w:t>
      </w:r>
      <w:r w:rsidRPr="00CE593C">
        <w:rPr>
          <w:rFonts w:ascii="Times New Roman" w:hAnsi="Times New Roman" w:cs="Times New Roman"/>
          <w:spacing w:val="-5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da</w:t>
      </w:r>
      <w:r w:rsidRPr="00CE593C">
        <w:rPr>
          <w:rFonts w:ascii="Times New Roman" w:hAnsi="Times New Roman" w:cs="Times New Roman"/>
          <w:spacing w:val="-1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demanda</w:t>
      </w:r>
      <w:r w:rsidRPr="00CE593C">
        <w:rPr>
          <w:rFonts w:ascii="Times New Roman" w:hAnsi="Times New Roman" w:cs="Times New Roman"/>
          <w:spacing w:val="-1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(DFD)</w:t>
      </w:r>
      <w:r w:rsidRPr="00CE593C">
        <w:rPr>
          <w:rFonts w:ascii="Times New Roman" w:hAnsi="Times New Roman" w:cs="Times New Roman"/>
          <w:spacing w:val="-10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emitido</w:t>
      </w:r>
      <w:r w:rsidRPr="00CE593C">
        <w:rPr>
          <w:rFonts w:ascii="Times New Roman" w:hAnsi="Times New Roman" w:cs="Times New Roman"/>
          <w:spacing w:val="-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pelo</w:t>
      </w:r>
      <w:r w:rsidRPr="00CE593C">
        <w:rPr>
          <w:rFonts w:ascii="Times New Roman" w:hAnsi="Times New Roman" w:cs="Times New Roman"/>
          <w:spacing w:val="-6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setor</w:t>
      </w:r>
      <w:r w:rsidRPr="00CE593C">
        <w:rPr>
          <w:rFonts w:ascii="Times New Roman" w:hAnsi="Times New Roman" w:cs="Times New Roman"/>
          <w:spacing w:val="-4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2"/>
          <w:w w:val="115"/>
        </w:rPr>
        <w:t>requisitante,</w:t>
      </w:r>
      <w:r w:rsidRPr="00CE593C">
        <w:rPr>
          <w:rFonts w:ascii="Times New Roman" w:hAnsi="Times New Roman" w:cs="Times New Roman"/>
          <w:spacing w:val="-8"/>
          <w:w w:val="115"/>
        </w:rPr>
        <w:t xml:space="preserve"> </w:t>
      </w:r>
      <w:r w:rsidR="00AD0AFB" w:rsidRPr="00CE593C">
        <w:rPr>
          <w:rFonts w:ascii="Times New Roman" w:hAnsi="Times New Roman" w:cs="Times New Roman"/>
          <w:spacing w:val="-2"/>
          <w:w w:val="115"/>
        </w:rPr>
        <w:t xml:space="preserve">o </w:t>
      </w:r>
      <w:r w:rsidRPr="00CE593C">
        <w:rPr>
          <w:rFonts w:ascii="Times New Roman" w:hAnsi="Times New Roman" w:cs="Times New Roman"/>
          <w:w w:val="110"/>
        </w:rPr>
        <w:t>qual</w:t>
      </w:r>
      <w:r w:rsidRPr="00CE593C">
        <w:rPr>
          <w:rFonts w:ascii="Times New Roman" w:hAnsi="Times New Roman" w:cs="Times New Roman"/>
          <w:spacing w:val="-23"/>
          <w:w w:val="110"/>
        </w:rPr>
        <w:t xml:space="preserve"> </w:t>
      </w:r>
      <w:r w:rsidRPr="00CE593C">
        <w:rPr>
          <w:rFonts w:ascii="Times New Roman" w:hAnsi="Times New Roman" w:cs="Times New Roman"/>
          <w:w w:val="110"/>
        </w:rPr>
        <w:t>materializa-se</w:t>
      </w:r>
      <w:r w:rsidRPr="00CE593C">
        <w:rPr>
          <w:rFonts w:ascii="Times New Roman" w:hAnsi="Times New Roman" w:cs="Times New Roman"/>
          <w:spacing w:val="-15"/>
          <w:w w:val="110"/>
        </w:rPr>
        <w:t xml:space="preserve"> </w:t>
      </w:r>
      <w:r w:rsidRPr="00CE593C">
        <w:rPr>
          <w:rFonts w:ascii="Times New Roman" w:hAnsi="Times New Roman" w:cs="Times New Roman"/>
          <w:w w:val="110"/>
        </w:rPr>
        <w:t>através</w:t>
      </w:r>
      <w:r w:rsidRPr="00CE593C">
        <w:rPr>
          <w:rFonts w:ascii="Times New Roman" w:hAnsi="Times New Roman" w:cs="Times New Roman"/>
          <w:spacing w:val="6"/>
          <w:w w:val="110"/>
        </w:rPr>
        <w:t xml:space="preserve"> </w:t>
      </w:r>
      <w:r w:rsidRPr="00CE593C">
        <w:rPr>
          <w:rFonts w:ascii="Times New Roman" w:hAnsi="Times New Roman" w:cs="Times New Roman"/>
          <w:w w:val="110"/>
        </w:rPr>
        <w:t>do</w:t>
      </w:r>
      <w:r w:rsidRPr="00CE593C">
        <w:rPr>
          <w:rFonts w:ascii="Times New Roman" w:hAnsi="Times New Roman" w:cs="Times New Roman"/>
          <w:spacing w:val="-1"/>
          <w:w w:val="110"/>
        </w:rPr>
        <w:t xml:space="preserve"> </w:t>
      </w:r>
      <w:r w:rsidRPr="00CE593C">
        <w:rPr>
          <w:rFonts w:ascii="Times New Roman" w:hAnsi="Times New Roman" w:cs="Times New Roman"/>
          <w:w w:val="110"/>
        </w:rPr>
        <w:t>presente</w:t>
      </w:r>
      <w:r w:rsidRPr="00CE593C">
        <w:rPr>
          <w:rFonts w:ascii="Times New Roman" w:hAnsi="Times New Roman" w:cs="Times New Roman"/>
          <w:spacing w:val="-14"/>
          <w:w w:val="110"/>
        </w:rPr>
        <w:t xml:space="preserve"> </w:t>
      </w:r>
      <w:r w:rsidRPr="00CE593C">
        <w:rPr>
          <w:rFonts w:ascii="Times New Roman" w:hAnsi="Times New Roman" w:cs="Times New Roman"/>
          <w:w w:val="110"/>
        </w:rPr>
        <w:t>documento.</w:t>
      </w:r>
    </w:p>
    <w:p w14:paraId="3A3CB8D2" w14:textId="26D4F101" w:rsidR="009F362A" w:rsidRPr="00CE593C" w:rsidRDefault="00D81E09" w:rsidP="00C97AEC">
      <w:pPr>
        <w:spacing w:line="276" w:lineRule="auto"/>
        <w:jc w:val="both"/>
        <w:rPr>
          <w:rFonts w:ascii="Times New Roman" w:hAnsi="Times New Roman" w:cs="Times New Roman"/>
          <w:w w:val="115"/>
        </w:rPr>
      </w:pPr>
      <w:r w:rsidRPr="00CE593C">
        <w:rPr>
          <w:rFonts w:ascii="Times New Roman" w:hAnsi="Times New Roman" w:cs="Times New Roman"/>
          <w:w w:val="115"/>
        </w:rPr>
        <w:t>Neste sentido, faço as</w:t>
      </w:r>
      <w:r w:rsidRPr="00CE593C">
        <w:rPr>
          <w:rFonts w:ascii="Times New Roman" w:hAnsi="Times New Roman" w:cs="Times New Roman"/>
          <w:spacing w:val="1"/>
          <w:w w:val="115"/>
        </w:rPr>
        <w:t xml:space="preserve"> </w:t>
      </w:r>
      <w:r w:rsidRPr="00CE593C">
        <w:rPr>
          <w:rFonts w:ascii="Times New Roman" w:hAnsi="Times New Roman" w:cs="Times New Roman"/>
          <w:w w:val="115"/>
        </w:rPr>
        <w:t xml:space="preserve">justiﬁcativas e previsões conforme abaixo, ao passo que, na sequência, submeto </w:t>
      </w:r>
      <w:r w:rsidR="00491015" w:rsidRPr="00CE593C">
        <w:rPr>
          <w:rFonts w:ascii="Times New Roman" w:hAnsi="Times New Roman" w:cs="Times New Roman"/>
          <w:w w:val="115"/>
        </w:rPr>
        <w:t xml:space="preserve">ao </w:t>
      </w:r>
      <w:r w:rsidR="0067000C" w:rsidRPr="00CE593C">
        <w:rPr>
          <w:rFonts w:ascii="Times New Roman" w:hAnsi="Times New Roman" w:cs="Times New Roman"/>
          <w:w w:val="115"/>
        </w:rPr>
        <w:t>Prefeito Municipal</w:t>
      </w:r>
      <w:r w:rsidRPr="00CE593C">
        <w:rPr>
          <w:rFonts w:ascii="Times New Roman" w:hAnsi="Times New Roman" w:cs="Times New Roman"/>
          <w:spacing w:val="5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0"/>
        </w:rPr>
        <w:t>dest</w:t>
      </w:r>
      <w:r w:rsidR="00491015" w:rsidRPr="00CE593C">
        <w:rPr>
          <w:rFonts w:ascii="Times New Roman" w:hAnsi="Times New Roman" w:cs="Times New Roman"/>
          <w:spacing w:val="-1"/>
          <w:w w:val="110"/>
        </w:rPr>
        <w:t>e</w:t>
      </w:r>
      <w:r w:rsidRPr="00CE593C">
        <w:rPr>
          <w:rFonts w:ascii="Times New Roman" w:hAnsi="Times New Roman" w:cs="Times New Roman"/>
          <w:spacing w:val="-14"/>
          <w:w w:val="110"/>
        </w:rPr>
        <w:t xml:space="preserve"> </w:t>
      </w:r>
      <w:r w:rsidR="00491015" w:rsidRPr="00CE593C">
        <w:rPr>
          <w:rFonts w:ascii="Times New Roman" w:hAnsi="Times New Roman" w:cs="Times New Roman"/>
          <w:spacing w:val="-1"/>
          <w:w w:val="110"/>
        </w:rPr>
        <w:t xml:space="preserve">Município de </w:t>
      </w:r>
      <w:r w:rsidR="00F926F6" w:rsidRPr="00CE593C">
        <w:rPr>
          <w:rFonts w:ascii="Times New Roman" w:hAnsi="Times New Roman" w:cs="Times New Roman"/>
          <w:spacing w:val="-1"/>
          <w:w w:val="110"/>
        </w:rPr>
        <w:t>Córrego Fundo</w:t>
      </w:r>
      <w:r w:rsidR="00491015" w:rsidRPr="00CE593C">
        <w:rPr>
          <w:rFonts w:ascii="Times New Roman" w:hAnsi="Times New Roman" w:cs="Times New Roman"/>
          <w:spacing w:val="-1"/>
          <w:w w:val="110"/>
        </w:rPr>
        <w:t>/MG,</w:t>
      </w:r>
      <w:r w:rsidRPr="00CE593C">
        <w:rPr>
          <w:rFonts w:ascii="Times New Roman" w:hAnsi="Times New Roman" w:cs="Times New Roman"/>
          <w:spacing w:val="-6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0"/>
        </w:rPr>
        <w:t>para</w:t>
      </w:r>
      <w:r w:rsidRPr="00CE593C">
        <w:rPr>
          <w:rFonts w:ascii="Times New Roman" w:hAnsi="Times New Roman" w:cs="Times New Roman"/>
          <w:spacing w:val="-14"/>
          <w:w w:val="110"/>
        </w:rPr>
        <w:t xml:space="preserve"> </w:t>
      </w:r>
      <w:r w:rsidR="00491015" w:rsidRPr="00CE593C">
        <w:rPr>
          <w:rFonts w:ascii="Times New Roman" w:hAnsi="Times New Roman" w:cs="Times New Roman"/>
          <w:spacing w:val="-1"/>
          <w:w w:val="110"/>
        </w:rPr>
        <w:t>indicação</w:t>
      </w:r>
      <w:r w:rsidRPr="00CE593C">
        <w:rPr>
          <w:rFonts w:ascii="Times New Roman" w:hAnsi="Times New Roman" w:cs="Times New Roman"/>
          <w:spacing w:val="-22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0"/>
        </w:rPr>
        <w:t>da</w:t>
      </w:r>
      <w:r w:rsidRPr="00CE593C">
        <w:rPr>
          <w:rFonts w:ascii="Times New Roman" w:hAnsi="Times New Roman" w:cs="Times New Roman"/>
          <w:spacing w:val="-14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0"/>
        </w:rPr>
        <w:t>equipe</w:t>
      </w:r>
      <w:r w:rsidRPr="00CE593C">
        <w:rPr>
          <w:rFonts w:ascii="Times New Roman" w:hAnsi="Times New Roman" w:cs="Times New Roman"/>
          <w:spacing w:val="-14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0"/>
        </w:rPr>
        <w:t>de</w:t>
      </w:r>
      <w:r w:rsidRPr="00CE593C">
        <w:rPr>
          <w:rFonts w:ascii="Times New Roman" w:hAnsi="Times New Roman" w:cs="Times New Roman"/>
          <w:spacing w:val="-14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1"/>
          <w:w w:val="110"/>
        </w:rPr>
        <w:t>Planeja</w:t>
      </w:r>
      <w:r w:rsidR="00044CE6" w:rsidRPr="00CE593C">
        <w:rPr>
          <w:rFonts w:ascii="Times New Roman" w:hAnsi="Times New Roman" w:cs="Times New Roman"/>
          <w:spacing w:val="-1"/>
          <w:w w:val="110"/>
        </w:rPr>
        <w:t>m</w:t>
      </w:r>
      <w:r w:rsidRPr="00CE593C">
        <w:rPr>
          <w:rFonts w:ascii="Times New Roman" w:hAnsi="Times New Roman" w:cs="Times New Roman"/>
          <w:spacing w:val="-1"/>
          <w:w w:val="110"/>
        </w:rPr>
        <w:t>ento</w:t>
      </w:r>
      <w:r w:rsidRPr="00CE593C">
        <w:rPr>
          <w:rFonts w:ascii="Times New Roman" w:hAnsi="Times New Roman" w:cs="Times New Roman"/>
          <w:w w:val="110"/>
        </w:rPr>
        <w:t xml:space="preserve"> da</w:t>
      </w:r>
      <w:r w:rsidR="00A17563" w:rsidRPr="00CE593C">
        <w:rPr>
          <w:rFonts w:ascii="Times New Roman" w:hAnsi="Times New Roman" w:cs="Times New Roman"/>
          <w:w w:val="110"/>
        </w:rPr>
        <w:t xml:space="preserve"> </w:t>
      </w:r>
      <w:r w:rsidRPr="00CE593C">
        <w:rPr>
          <w:rFonts w:ascii="Times New Roman" w:hAnsi="Times New Roman" w:cs="Times New Roman"/>
          <w:spacing w:val="-67"/>
          <w:w w:val="110"/>
        </w:rPr>
        <w:t xml:space="preserve"> </w:t>
      </w:r>
      <w:r w:rsidR="00F926F6" w:rsidRPr="00CE593C">
        <w:rPr>
          <w:rFonts w:ascii="Times New Roman" w:hAnsi="Times New Roman" w:cs="Times New Roman"/>
          <w:spacing w:val="-67"/>
          <w:w w:val="110"/>
        </w:rPr>
        <w:t xml:space="preserve"> </w:t>
      </w:r>
      <w:r w:rsidRPr="00CE593C">
        <w:rPr>
          <w:rFonts w:ascii="Times New Roman" w:hAnsi="Times New Roman" w:cs="Times New Roman"/>
          <w:w w:val="115"/>
        </w:rPr>
        <w:t>Contratação</w:t>
      </w:r>
      <w:r w:rsidR="00491015" w:rsidRPr="00CE593C">
        <w:rPr>
          <w:rFonts w:ascii="Times New Roman" w:hAnsi="Times New Roman" w:cs="Times New Roman"/>
          <w:w w:val="115"/>
        </w:rPr>
        <w:t>, elaboração do ETP e Termo de Referência.</w:t>
      </w:r>
    </w:p>
    <w:p w14:paraId="468B1EF7" w14:textId="55378FE5" w:rsidR="009F362A" w:rsidRPr="00CE593C" w:rsidRDefault="009F362A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491015" w:rsidRPr="00CE593C" w14:paraId="19F01BC4" w14:textId="77777777" w:rsidTr="00491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67E366EA" w14:textId="1A0B9E55" w:rsidR="00491015" w:rsidRPr="00CE593C" w:rsidRDefault="00491015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25"/>
              </w:rPr>
            </w:pPr>
            <w:bookmarkStart w:id="1" w:name="_Hlk105387420"/>
            <w:r w:rsidRPr="00CE593C">
              <w:rPr>
                <w:rFonts w:ascii="Times New Roman" w:hAnsi="Times New Roman" w:cs="Times New Roman"/>
                <w:bCs w:val="0"/>
                <w:w w:val="125"/>
              </w:rPr>
              <w:t>IDENTIFICAÇÃO DA ÁREA REQUISITANTE</w:t>
            </w:r>
          </w:p>
        </w:tc>
      </w:tr>
      <w:bookmarkEnd w:id="1"/>
    </w:tbl>
    <w:p w14:paraId="7FE7CBAA" w14:textId="77777777" w:rsidR="00491015" w:rsidRPr="00CE593C" w:rsidRDefault="00491015" w:rsidP="00C97AEC">
      <w:pPr>
        <w:spacing w:line="276" w:lineRule="auto"/>
        <w:jc w:val="both"/>
        <w:rPr>
          <w:rFonts w:ascii="Times New Roman" w:hAnsi="Times New Roman" w:cs="Times New Roman"/>
          <w:w w:val="117"/>
        </w:rPr>
      </w:pPr>
    </w:p>
    <w:p w14:paraId="5BD65C13" w14:textId="32AF8494" w:rsidR="009F362A" w:rsidRPr="00CE593C" w:rsidRDefault="00D81E09" w:rsidP="00C97AEC">
      <w:pPr>
        <w:spacing w:line="276" w:lineRule="auto"/>
        <w:jc w:val="both"/>
        <w:rPr>
          <w:rFonts w:ascii="Times New Roman" w:hAnsi="Times New Roman" w:cs="Times New Roman"/>
          <w:w w:val="110"/>
        </w:rPr>
      </w:pPr>
      <w:r w:rsidRPr="00CE593C">
        <w:rPr>
          <w:rFonts w:ascii="Times New Roman" w:hAnsi="Times New Roman" w:cs="Times New Roman"/>
          <w:b/>
          <w:bCs/>
          <w:w w:val="110"/>
        </w:rPr>
        <w:t>Área Requisitante</w:t>
      </w:r>
      <w:r w:rsidRPr="00CE593C">
        <w:rPr>
          <w:rFonts w:ascii="Times New Roman" w:hAnsi="Times New Roman" w:cs="Times New Roman"/>
          <w:w w:val="110"/>
        </w:rPr>
        <w:t xml:space="preserve">: </w:t>
      </w:r>
      <w:r w:rsidR="003E0DF1" w:rsidRPr="00CE593C">
        <w:rPr>
          <w:rFonts w:ascii="Times New Roman" w:hAnsi="Times New Roman" w:cs="Times New Roman"/>
          <w:w w:val="110"/>
        </w:rPr>
        <w:t>S</w:t>
      </w:r>
      <w:r w:rsidR="008E0E32" w:rsidRPr="00CE593C">
        <w:rPr>
          <w:rFonts w:ascii="Times New Roman" w:hAnsi="Times New Roman" w:cs="Times New Roman"/>
          <w:w w:val="110"/>
        </w:rPr>
        <w:t>AAE Serviço Autônomo de Água e Esgoto</w:t>
      </w:r>
    </w:p>
    <w:p w14:paraId="56BF9BBC" w14:textId="321AD0DD" w:rsidR="00E866EB" w:rsidRPr="00CE593C" w:rsidRDefault="00D81E09" w:rsidP="00C97AEC">
      <w:pPr>
        <w:spacing w:line="276" w:lineRule="auto"/>
        <w:jc w:val="both"/>
        <w:rPr>
          <w:rFonts w:ascii="Times New Roman" w:hAnsi="Times New Roman" w:cs="Times New Roman"/>
          <w:w w:val="110"/>
        </w:rPr>
      </w:pPr>
      <w:r w:rsidRPr="00CE593C">
        <w:rPr>
          <w:rFonts w:ascii="Times New Roman" w:hAnsi="Times New Roman" w:cs="Times New Roman"/>
          <w:b/>
          <w:bCs/>
          <w:w w:val="110"/>
        </w:rPr>
        <w:t>Responsável pela demanda</w:t>
      </w:r>
      <w:r w:rsidRPr="00CE593C">
        <w:rPr>
          <w:rFonts w:ascii="Times New Roman" w:hAnsi="Times New Roman" w:cs="Times New Roman"/>
          <w:w w:val="110"/>
        </w:rPr>
        <w:t xml:space="preserve">: </w:t>
      </w:r>
      <w:r w:rsidR="008E0E32" w:rsidRPr="00CE593C">
        <w:rPr>
          <w:rFonts w:ascii="Times New Roman" w:hAnsi="Times New Roman" w:cs="Times New Roman"/>
          <w:w w:val="110"/>
        </w:rPr>
        <w:t>José Mendes da Silveira</w:t>
      </w:r>
    </w:p>
    <w:p w14:paraId="661C0319" w14:textId="3BA6B138" w:rsidR="00D53629" w:rsidRPr="00CE593C" w:rsidRDefault="00E866EB" w:rsidP="00C97AEC">
      <w:pPr>
        <w:tabs>
          <w:tab w:val="left" w:pos="7591"/>
        </w:tabs>
        <w:spacing w:line="276" w:lineRule="auto"/>
        <w:jc w:val="both"/>
        <w:rPr>
          <w:rFonts w:ascii="Times New Roman" w:hAnsi="Times New Roman" w:cs="Times New Roman"/>
          <w:spacing w:val="-15"/>
          <w:w w:val="110"/>
        </w:rPr>
      </w:pPr>
      <w:r w:rsidRPr="00CE593C">
        <w:rPr>
          <w:rFonts w:ascii="Times New Roman" w:hAnsi="Times New Roman" w:cs="Times New Roman"/>
          <w:b/>
          <w:bCs/>
          <w:w w:val="110"/>
        </w:rPr>
        <w:t>E</w:t>
      </w:r>
      <w:r w:rsidR="00D81E09" w:rsidRPr="00CE593C">
        <w:rPr>
          <w:rFonts w:ascii="Times New Roman" w:hAnsi="Times New Roman" w:cs="Times New Roman"/>
          <w:b/>
          <w:bCs/>
          <w:spacing w:val="-2"/>
          <w:w w:val="110"/>
        </w:rPr>
        <w:t>-mail:</w:t>
      </w:r>
      <w:r w:rsidR="00D81E09" w:rsidRPr="00CE593C">
        <w:rPr>
          <w:rFonts w:ascii="Times New Roman" w:hAnsi="Times New Roman" w:cs="Times New Roman"/>
          <w:spacing w:val="-15"/>
          <w:w w:val="110"/>
        </w:rPr>
        <w:t xml:space="preserve"> </w:t>
      </w:r>
      <w:r w:rsidR="008E0E32" w:rsidRPr="00CE593C">
        <w:rPr>
          <w:rFonts w:ascii="Times New Roman" w:hAnsi="Times New Roman" w:cs="Times New Roman"/>
        </w:rPr>
        <w:t>saae.corregofundo@yahoo.com</w:t>
      </w:r>
    </w:p>
    <w:p w14:paraId="0B1C57F8" w14:textId="09F3CD25" w:rsidR="00E866EB" w:rsidRPr="00CE593C" w:rsidRDefault="00D53629" w:rsidP="00C97AEC">
      <w:pPr>
        <w:tabs>
          <w:tab w:val="left" w:pos="7591"/>
        </w:tabs>
        <w:spacing w:line="276" w:lineRule="auto"/>
        <w:jc w:val="both"/>
        <w:rPr>
          <w:rFonts w:ascii="Times New Roman" w:hAnsi="Times New Roman" w:cs="Times New Roman"/>
          <w:w w:val="110"/>
        </w:rPr>
      </w:pPr>
      <w:r w:rsidRPr="00CE593C">
        <w:rPr>
          <w:rFonts w:ascii="Times New Roman" w:hAnsi="Times New Roman" w:cs="Times New Roman"/>
          <w:b/>
          <w:bCs/>
          <w:spacing w:val="-15"/>
          <w:w w:val="110"/>
        </w:rPr>
        <w:t>F</w:t>
      </w:r>
      <w:r w:rsidR="00D81E09" w:rsidRPr="00CE593C">
        <w:rPr>
          <w:rFonts w:ascii="Times New Roman" w:hAnsi="Times New Roman" w:cs="Times New Roman"/>
          <w:b/>
          <w:bCs/>
          <w:w w:val="110"/>
        </w:rPr>
        <w:t>one</w:t>
      </w:r>
      <w:r w:rsidR="00D81E09" w:rsidRPr="00CE593C">
        <w:rPr>
          <w:rFonts w:ascii="Times New Roman" w:hAnsi="Times New Roman" w:cs="Times New Roman"/>
          <w:w w:val="110"/>
        </w:rPr>
        <w:t>:</w:t>
      </w:r>
      <w:r w:rsidR="00AF08B4" w:rsidRPr="00CE593C">
        <w:rPr>
          <w:rFonts w:ascii="Times New Roman" w:hAnsi="Times New Roman" w:cs="Times New Roman"/>
        </w:rPr>
        <w:t xml:space="preserve"> (37) 3</w:t>
      </w:r>
      <w:r w:rsidR="00503DE8" w:rsidRPr="00CE593C">
        <w:rPr>
          <w:rFonts w:ascii="Times New Roman" w:hAnsi="Times New Roman" w:cs="Times New Roman"/>
        </w:rPr>
        <w:t>404-0236</w:t>
      </w:r>
    </w:p>
    <w:p w14:paraId="3AD6A0BB" w14:textId="77777777" w:rsidR="002801CE" w:rsidRPr="00CE593C" w:rsidRDefault="002801CE" w:rsidP="00C97AEC">
      <w:pPr>
        <w:tabs>
          <w:tab w:val="left" w:pos="7591"/>
        </w:tabs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E866EB" w:rsidRPr="00CE593C" w14:paraId="347A21F5" w14:textId="77777777" w:rsidTr="001111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7D47544E" w14:textId="0D4F2FDE" w:rsidR="00E866EB" w:rsidRPr="00CE593C" w:rsidRDefault="00E866EB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25"/>
              </w:rPr>
            </w:pPr>
            <w:r w:rsidRPr="00CE593C">
              <w:rPr>
                <w:rFonts w:ascii="Times New Roman" w:hAnsi="Times New Roman" w:cs="Times New Roman"/>
                <w:bCs w:val="0"/>
                <w:w w:val="125"/>
              </w:rPr>
              <w:t xml:space="preserve">JUSTIFICATIVA DA NECESSIDADE DA </w:t>
            </w:r>
            <w:r w:rsidR="00A17563" w:rsidRPr="00CE593C">
              <w:rPr>
                <w:rFonts w:ascii="Times New Roman" w:hAnsi="Times New Roman" w:cs="Times New Roman"/>
                <w:bCs w:val="0"/>
                <w:w w:val="125"/>
              </w:rPr>
              <w:t>CONTRATAÇÃO</w:t>
            </w:r>
          </w:p>
        </w:tc>
      </w:tr>
    </w:tbl>
    <w:p w14:paraId="1AE7E8AE" w14:textId="77777777" w:rsidR="00DA6F2E" w:rsidRPr="00CE593C" w:rsidRDefault="00DA6F2E" w:rsidP="00DA6F2E">
      <w:pPr>
        <w:rPr>
          <w:rFonts w:ascii="Times New Roman" w:hAnsi="Times New Roman" w:cs="Times New Roman"/>
        </w:rPr>
      </w:pPr>
      <w:bookmarkStart w:id="2" w:name="_Hlk159939297"/>
    </w:p>
    <w:bookmarkEnd w:id="2"/>
    <w:p w14:paraId="62F0176C" w14:textId="0CCEEEC2" w:rsidR="008E6516" w:rsidRPr="00CE593C" w:rsidRDefault="005317B8" w:rsidP="005317B8">
      <w:pPr>
        <w:pStyle w:val="Corpodetexto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2"/>
          <w:szCs w:val="22"/>
        </w:rPr>
      </w:pPr>
      <w:r w:rsidRPr="00CE593C">
        <w:rPr>
          <w:rFonts w:ascii="Times New Roman" w:hAnsi="Times New Roman" w:cs="Times New Roman"/>
          <w:sz w:val="22"/>
          <w:szCs w:val="22"/>
        </w:rPr>
        <w:t xml:space="preserve">A </w:t>
      </w:r>
      <w:r w:rsidR="00465121">
        <w:rPr>
          <w:rFonts w:ascii="Times New Roman" w:hAnsi="Times New Roman" w:cs="Times New Roman"/>
          <w:sz w:val="22"/>
          <w:szCs w:val="22"/>
        </w:rPr>
        <w:t xml:space="preserve">prestação dos serviços e </w:t>
      </w:r>
      <w:r w:rsidRPr="00CE593C">
        <w:rPr>
          <w:rFonts w:ascii="Times New Roman" w:hAnsi="Times New Roman" w:cs="Times New Roman"/>
          <w:sz w:val="22"/>
          <w:szCs w:val="22"/>
        </w:rPr>
        <w:t>aquisição dos produtos elencados atenderá às necessidades da demanda da Autarquia Municipal especialmente no que tange</w:t>
      </w:r>
      <w:r w:rsidR="00465121">
        <w:rPr>
          <w:rFonts w:ascii="Times New Roman" w:hAnsi="Times New Roman" w:cs="Times New Roman"/>
          <w:sz w:val="22"/>
          <w:szCs w:val="22"/>
        </w:rPr>
        <w:t xml:space="preserve"> a manutenção das motobombas de utilizacação do s</w:t>
      </w:r>
      <w:r w:rsidRPr="00CE593C">
        <w:rPr>
          <w:rFonts w:ascii="Times New Roman" w:hAnsi="Times New Roman" w:cs="Times New Roman"/>
          <w:sz w:val="22"/>
          <w:szCs w:val="22"/>
        </w:rPr>
        <w:t>istema de capitação, distribuição de água no município, bem como a manutenção e ampliação do sistema de esgoto sanitário, para um melhor desenvolvimento das atividades do SAAE.</w:t>
      </w:r>
    </w:p>
    <w:p w14:paraId="2A30D561" w14:textId="77777777" w:rsidR="0034704A" w:rsidRPr="00CE593C" w:rsidRDefault="0034704A" w:rsidP="0034704A">
      <w:pPr>
        <w:widowControl/>
        <w:autoSpaceDE/>
        <w:autoSpaceDN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6152CA" w:rsidRPr="00CE593C" w14:paraId="601E6687" w14:textId="77777777" w:rsidTr="001111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38BDB03A" w14:textId="5DE599C0" w:rsidR="00EB0361" w:rsidRPr="00CE593C" w:rsidRDefault="00EB0361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25"/>
              </w:rPr>
            </w:pPr>
            <w:bookmarkStart w:id="3" w:name="_Hlk105389236"/>
            <w:r w:rsidRPr="00CE593C">
              <w:rPr>
                <w:rFonts w:ascii="Times New Roman" w:hAnsi="Times New Roman" w:cs="Times New Roman"/>
                <w:bCs w:val="0"/>
                <w:w w:val="125"/>
              </w:rPr>
              <w:t>ALINHAMENTO COM O PLANEJAMENTO ESTRATÉGICO OU PCA OU PPRA OU LOA</w:t>
            </w:r>
          </w:p>
        </w:tc>
      </w:tr>
      <w:bookmarkEnd w:id="3"/>
    </w:tbl>
    <w:p w14:paraId="2E9A312A" w14:textId="77777777" w:rsidR="009F362A" w:rsidRPr="00CE593C" w:rsidRDefault="009F362A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248615E2" w14:textId="16C27D65" w:rsidR="00C65936" w:rsidRPr="00CE593C" w:rsidRDefault="003567C2" w:rsidP="00C97AEC">
      <w:pPr>
        <w:spacing w:line="276" w:lineRule="auto"/>
        <w:jc w:val="both"/>
        <w:rPr>
          <w:rFonts w:ascii="Times New Roman" w:hAnsi="Times New Roman" w:cs="Times New Roman"/>
          <w:spacing w:val="-4"/>
          <w:w w:val="115"/>
        </w:rPr>
      </w:pPr>
      <w:r w:rsidRPr="00CE593C">
        <w:rPr>
          <w:rFonts w:ascii="Times New Roman" w:hAnsi="Times New Roman" w:cs="Times New Roman"/>
          <w:spacing w:val="-4"/>
          <w:w w:val="115"/>
        </w:rPr>
        <w:t>O</w:t>
      </w:r>
      <w:r w:rsidR="00D81E09" w:rsidRPr="00CE593C">
        <w:rPr>
          <w:rFonts w:ascii="Times New Roman" w:hAnsi="Times New Roman" w:cs="Times New Roman"/>
          <w:spacing w:val="-4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4"/>
          <w:w w:val="115"/>
        </w:rPr>
        <w:t xml:space="preserve">Plano Plurianual (PPA) é o resumo de todas as ações que </w:t>
      </w:r>
      <w:r w:rsidR="005317B8" w:rsidRPr="00CE593C">
        <w:rPr>
          <w:rFonts w:ascii="Times New Roman" w:hAnsi="Times New Roman" w:cs="Times New Roman"/>
          <w:spacing w:val="-4"/>
          <w:w w:val="115"/>
        </w:rPr>
        <w:t>o SAAE</w:t>
      </w:r>
      <w:r w:rsidRPr="00CE593C">
        <w:rPr>
          <w:rFonts w:ascii="Times New Roman" w:hAnsi="Times New Roman" w:cs="Times New Roman"/>
          <w:spacing w:val="-4"/>
          <w:w w:val="115"/>
        </w:rPr>
        <w:t xml:space="preserve"> e suas entidades irão executar ao longo dos anos, sejam essas ações atividades contínuas ou projetos de investimento. No caso em tela, </w:t>
      </w:r>
      <w:r w:rsidR="000E0C1F">
        <w:rPr>
          <w:rFonts w:ascii="Times New Roman" w:hAnsi="Times New Roman" w:cs="Times New Roman"/>
        </w:rPr>
        <w:t>a</w:t>
      </w:r>
      <w:r w:rsidR="00334A52" w:rsidRPr="00D11CCC">
        <w:rPr>
          <w:rFonts w:ascii="Times New Roman" w:hAnsi="Times New Roman" w:cs="Times New Roman"/>
        </w:rPr>
        <w:t>quisição de peças e acessórios e/ou componentes e prestação de serviços de mão de obra especializada para manutenção em motobombas</w:t>
      </w:r>
      <w:r w:rsidR="008E6516" w:rsidRPr="00CE593C">
        <w:rPr>
          <w:rFonts w:ascii="Times New Roman" w:hAnsi="Times New Roman" w:cs="Times New Roman"/>
          <w:spacing w:val="-2"/>
          <w:w w:val="115"/>
        </w:rPr>
        <w:t xml:space="preserve">, </w:t>
      </w:r>
      <w:r w:rsidRPr="00CE593C">
        <w:rPr>
          <w:rFonts w:ascii="Times New Roman" w:hAnsi="Times New Roman" w:cs="Times New Roman"/>
          <w:spacing w:val="-4"/>
          <w:w w:val="115"/>
        </w:rPr>
        <w:t xml:space="preserve">trata-se de </w:t>
      </w:r>
      <w:r w:rsidR="00C61F75" w:rsidRPr="00CE593C">
        <w:rPr>
          <w:rFonts w:ascii="Times New Roman" w:hAnsi="Times New Roman" w:cs="Times New Roman"/>
          <w:spacing w:val="-4"/>
          <w:w w:val="115"/>
        </w:rPr>
        <w:t>um</w:t>
      </w:r>
      <w:r w:rsidR="008E6516" w:rsidRPr="00CE593C">
        <w:rPr>
          <w:rFonts w:ascii="Times New Roman" w:hAnsi="Times New Roman" w:cs="Times New Roman"/>
          <w:spacing w:val="-4"/>
          <w:w w:val="115"/>
        </w:rPr>
        <w:t>a aquisição fundamental para a continuidade das atividades prestadas pelo Município</w:t>
      </w:r>
      <w:r w:rsidR="00E06932" w:rsidRPr="00CE593C">
        <w:rPr>
          <w:rFonts w:ascii="Times New Roman" w:hAnsi="Times New Roman" w:cs="Times New Roman"/>
          <w:spacing w:val="-4"/>
          <w:w w:val="115"/>
        </w:rPr>
        <w:t>, sendo necessaria anualmente essa aquisição</w:t>
      </w:r>
      <w:r w:rsidR="000E0C1F">
        <w:rPr>
          <w:rFonts w:ascii="Times New Roman" w:hAnsi="Times New Roman" w:cs="Times New Roman"/>
          <w:spacing w:val="-4"/>
          <w:w w:val="115"/>
        </w:rPr>
        <w:t>/serviços</w:t>
      </w:r>
      <w:r w:rsidR="00E06932" w:rsidRPr="00CE593C">
        <w:rPr>
          <w:rFonts w:ascii="Times New Roman" w:hAnsi="Times New Roman" w:cs="Times New Roman"/>
          <w:spacing w:val="-4"/>
          <w:w w:val="115"/>
        </w:rPr>
        <w:t>.</w:t>
      </w:r>
    </w:p>
    <w:p w14:paraId="1FFAB3B6" w14:textId="27384363" w:rsidR="00767E2F" w:rsidRPr="00CE593C" w:rsidRDefault="00C65936" w:rsidP="00C97AEC">
      <w:pPr>
        <w:spacing w:line="276" w:lineRule="auto"/>
        <w:jc w:val="both"/>
        <w:rPr>
          <w:rFonts w:ascii="Times New Roman" w:hAnsi="Times New Roman" w:cs="Times New Roman"/>
          <w:spacing w:val="-4"/>
          <w:w w:val="115"/>
        </w:rPr>
      </w:pPr>
      <w:r w:rsidRPr="00CE593C">
        <w:rPr>
          <w:rFonts w:ascii="Times New Roman" w:hAnsi="Times New Roman" w:cs="Times New Roman"/>
          <w:spacing w:val="-4"/>
          <w:w w:val="115"/>
        </w:rPr>
        <w:t>Com a edição da Lei 14.133/2021, as contratações públicas passaram a ser de previsão obrigatória no Plano de Contratações Anual. Neste contexto, é possível veriﬁcar, conforme rubricas orçamentárias abaixo fora devidamente incluída na LOA,</w:t>
      </w:r>
      <w:r w:rsidR="003222BF" w:rsidRPr="00CE593C">
        <w:rPr>
          <w:rFonts w:ascii="Times New Roman" w:hAnsi="Times New Roman" w:cs="Times New Roman"/>
          <w:spacing w:val="-4"/>
          <w:w w:val="115"/>
        </w:rPr>
        <w:t xml:space="preserve"> </w:t>
      </w:r>
      <w:r w:rsidRPr="00CE593C">
        <w:rPr>
          <w:rFonts w:ascii="Times New Roman" w:hAnsi="Times New Roman" w:cs="Times New Roman"/>
          <w:spacing w:val="-4"/>
          <w:w w:val="115"/>
        </w:rPr>
        <w:t>sendo assim possível, em tese, o prosseguimento da contratação</w:t>
      </w:r>
      <w:r w:rsidR="00DF26B5">
        <w:rPr>
          <w:rFonts w:ascii="Times New Roman" w:hAnsi="Times New Roman" w:cs="Times New Roman"/>
          <w:spacing w:val="-4"/>
          <w:w w:val="115"/>
        </w:rPr>
        <w:t>:</w:t>
      </w:r>
    </w:p>
    <w:p w14:paraId="0E672E51" w14:textId="77777777" w:rsidR="00A942E7" w:rsidRPr="00CE593C" w:rsidRDefault="00CE593C" w:rsidP="00A942E7">
      <w:pPr>
        <w:pStyle w:val="Corpodetexto"/>
        <w:spacing w:before="5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290"/>
        <w:gridCol w:w="2224"/>
        <w:gridCol w:w="1147"/>
        <w:gridCol w:w="2323"/>
      </w:tblGrid>
      <w:tr w:rsidR="00A942E7" w:rsidRPr="00432546" w14:paraId="707C70E4" w14:textId="77777777" w:rsidTr="00CE675D">
        <w:trPr>
          <w:trHeight w:val="292"/>
          <w:jc w:val="center"/>
        </w:trPr>
        <w:tc>
          <w:tcPr>
            <w:tcW w:w="7984" w:type="dxa"/>
            <w:gridSpan w:val="4"/>
            <w:shd w:val="clear" w:color="auto" w:fill="FFFFFF" w:themeFill="background1"/>
          </w:tcPr>
          <w:p w14:paraId="276889D5" w14:textId="77777777" w:rsidR="00A942E7" w:rsidRPr="00432546" w:rsidRDefault="00A942E7" w:rsidP="00CE675D">
            <w:pPr>
              <w:spacing w:before="57"/>
              <w:ind w:left="2513"/>
              <w:rPr>
                <w:rFonts w:eastAsia="Arial"/>
                <w:b/>
              </w:rPr>
            </w:pPr>
            <w:r w:rsidRPr="00432546">
              <w:rPr>
                <w:rFonts w:eastAsia="Arial"/>
                <w:b/>
                <w:w w:val="80"/>
              </w:rPr>
              <w:t>SAAE -SERVIÇO AUTÔNOMO DE ÁGUA E ESGOTO</w:t>
            </w:r>
          </w:p>
        </w:tc>
      </w:tr>
      <w:tr w:rsidR="00A942E7" w:rsidRPr="00432546" w14:paraId="777B1E5C" w14:textId="77777777" w:rsidTr="00CE675D">
        <w:trPr>
          <w:trHeight w:val="387"/>
          <w:jc w:val="center"/>
        </w:trPr>
        <w:tc>
          <w:tcPr>
            <w:tcW w:w="2290" w:type="dxa"/>
            <w:shd w:val="clear" w:color="auto" w:fill="FFFFFF" w:themeFill="background1"/>
          </w:tcPr>
          <w:p w14:paraId="7103C3BA" w14:textId="77777777" w:rsidR="00A942E7" w:rsidRPr="00432546" w:rsidRDefault="00A942E7" w:rsidP="00CE675D">
            <w:pPr>
              <w:spacing w:before="114"/>
              <w:ind w:left="7" w:right="2"/>
              <w:jc w:val="center"/>
              <w:rPr>
                <w:rFonts w:eastAsia="Arial"/>
                <w:b/>
              </w:rPr>
            </w:pPr>
            <w:r w:rsidRPr="00432546">
              <w:rPr>
                <w:rFonts w:eastAsia="Arial"/>
                <w:b/>
                <w:spacing w:val="-2"/>
                <w:w w:val="90"/>
              </w:rPr>
              <w:t>CLASSIFICAÇÃO</w:t>
            </w:r>
          </w:p>
        </w:tc>
        <w:tc>
          <w:tcPr>
            <w:tcW w:w="2224" w:type="dxa"/>
            <w:shd w:val="clear" w:color="auto" w:fill="FFFFFF" w:themeFill="background1"/>
          </w:tcPr>
          <w:p w14:paraId="38789BCD" w14:textId="77777777" w:rsidR="00A942E7" w:rsidRPr="00432546" w:rsidRDefault="00A942E7" w:rsidP="00CE675D">
            <w:pPr>
              <w:spacing w:before="114"/>
              <w:ind w:left="7" w:right="3"/>
              <w:jc w:val="center"/>
              <w:rPr>
                <w:rFonts w:eastAsia="Arial"/>
                <w:b/>
              </w:rPr>
            </w:pPr>
            <w:r w:rsidRPr="00432546">
              <w:rPr>
                <w:rFonts w:eastAsia="Arial"/>
                <w:b/>
                <w:spacing w:val="-2"/>
                <w:w w:val="90"/>
              </w:rPr>
              <w:t>ESPECIFICAÇÃO</w:t>
            </w:r>
          </w:p>
        </w:tc>
        <w:tc>
          <w:tcPr>
            <w:tcW w:w="1147" w:type="dxa"/>
            <w:shd w:val="clear" w:color="auto" w:fill="FFFFFF" w:themeFill="background1"/>
          </w:tcPr>
          <w:p w14:paraId="05FDCA3D" w14:textId="77777777" w:rsidR="00A942E7" w:rsidRPr="00432546" w:rsidRDefault="00A942E7" w:rsidP="00CE675D">
            <w:pPr>
              <w:spacing w:before="114"/>
              <w:ind w:left="9"/>
              <w:jc w:val="center"/>
              <w:rPr>
                <w:rFonts w:eastAsia="Arial"/>
                <w:b/>
              </w:rPr>
            </w:pPr>
            <w:r w:rsidRPr="00432546">
              <w:rPr>
                <w:rFonts w:eastAsia="Arial"/>
                <w:b/>
                <w:spacing w:val="-2"/>
                <w:w w:val="90"/>
              </w:rPr>
              <w:t>FICHA</w:t>
            </w:r>
          </w:p>
        </w:tc>
        <w:tc>
          <w:tcPr>
            <w:tcW w:w="2323" w:type="dxa"/>
            <w:shd w:val="clear" w:color="auto" w:fill="FFFFFF" w:themeFill="background1"/>
          </w:tcPr>
          <w:p w14:paraId="74443390" w14:textId="77777777" w:rsidR="00A942E7" w:rsidRPr="00432546" w:rsidRDefault="00A942E7" w:rsidP="00CE675D">
            <w:pPr>
              <w:spacing w:line="228" w:lineRule="exact"/>
              <w:ind w:left="512" w:right="285" w:hanging="214"/>
              <w:rPr>
                <w:rFonts w:eastAsia="Arial"/>
                <w:b/>
              </w:rPr>
            </w:pPr>
            <w:r w:rsidRPr="00432546">
              <w:rPr>
                <w:rFonts w:eastAsia="Arial"/>
                <w:b/>
                <w:w w:val="80"/>
              </w:rPr>
              <w:t xml:space="preserve">   DESTINAÇÃO</w:t>
            </w:r>
            <w:r w:rsidRPr="00432546">
              <w:rPr>
                <w:rFonts w:eastAsia="Arial"/>
                <w:b/>
                <w:spacing w:val="-3"/>
                <w:w w:val="80"/>
              </w:rPr>
              <w:t xml:space="preserve"> </w:t>
            </w:r>
            <w:r w:rsidRPr="00432546">
              <w:rPr>
                <w:rFonts w:eastAsia="Arial"/>
                <w:b/>
                <w:w w:val="80"/>
              </w:rPr>
              <w:t xml:space="preserve">DE </w:t>
            </w:r>
            <w:r w:rsidRPr="00432546">
              <w:rPr>
                <w:rFonts w:eastAsia="Arial"/>
                <w:b/>
                <w:spacing w:val="-2"/>
                <w:w w:val="90"/>
              </w:rPr>
              <w:t>RECURSOS</w:t>
            </w:r>
          </w:p>
        </w:tc>
      </w:tr>
      <w:tr w:rsidR="00A942E7" w:rsidRPr="00432546" w14:paraId="635C8B3A" w14:textId="77777777" w:rsidTr="00CE675D">
        <w:trPr>
          <w:trHeight w:val="403"/>
          <w:jc w:val="center"/>
        </w:trPr>
        <w:tc>
          <w:tcPr>
            <w:tcW w:w="2290" w:type="dxa"/>
            <w:shd w:val="clear" w:color="auto" w:fill="FFFFFF" w:themeFill="background1"/>
          </w:tcPr>
          <w:p w14:paraId="4948A3C9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17.512.1704.1762</w:t>
            </w:r>
          </w:p>
        </w:tc>
        <w:tc>
          <w:tcPr>
            <w:tcW w:w="2224" w:type="dxa"/>
            <w:shd w:val="clear" w:color="auto" w:fill="FFFFFF" w:themeFill="background1"/>
          </w:tcPr>
          <w:p w14:paraId="02C0334F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4.4.90.52.00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227D16A6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529</w:t>
            </w:r>
          </w:p>
        </w:tc>
        <w:tc>
          <w:tcPr>
            <w:tcW w:w="2323" w:type="dxa"/>
            <w:shd w:val="clear" w:color="auto" w:fill="FFFFFF" w:themeFill="background1"/>
          </w:tcPr>
          <w:p w14:paraId="33DA9395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Ampliação do Serviço Administrativos</w:t>
            </w:r>
          </w:p>
        </w:tc>
      </w:tr>
      <w:tr w:rsidR="00A942E7" w:rsidRPr="00432546" w14:paraId="3A606EA7" w14:textId="77777777" w:rsidTr="00CE675D">
        <w:trPr>
          <w:trHeight w:val="403"/>
          <w:jc w:val="center"/>
        </w:trPr>
        <w:tc>
          <w:tcPr>
            <w:tcW w:w="2290" w:type="dxa"/>
            <w:shd w:val="clear" w:color="auto" w:fill="FFFFFF" w:themeFill="background1"/>
          </w:tcPr>
          <w:p w14:paraId="70561093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17.512.0404.2762</w:t>
            </w:r>
          </w:p>
        </w:tc>
        <w:tc>
          <w:tcPr>
            <w:tcW w:w="2224" w:type="dxa"/>
            <w:shd w:val="clear" w:color="auto" w:fill="FFFFFF" w:themeFill="background1"/>
          </w:tcPr>
          <w:p w14:paraId="30C6D5CF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  <w:spacing w:val="-2"/>
                <w:w w:val="90"/>
              </w:rPr>
            </w:pPr>
            <w:r w:rsidRPr="00432546">
              <w:rPr>
                <w:rFonts w:eastAsia="Arial"/>
              </w:rPr>
              <w:t>3.3.90.30.00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57052A28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  <w:spacing w:val="-5"/>
                <w:w w:val="90"/>
              </w:rPr>
            </w:pPr>
            <w:r w:rsidRPr="00432546">
              <w:rPr>
                <w:rFonts w:eastAsia="Arial"/>
              </w:rPr>
              <w:t>540</w:t>
            </w:r>
          </w:p>
        </w:tc>
        <w:tc>
          <w:tcPr>
            <w:tcW w:w="2323" w:type="dxa"/>
            <w:shd w:val="clear" w:color="auto" w:fill="FFFFFF" w:themeFill="background1"/>
          </w:tcPr>
          <w:p w14:paraId="7C2F3711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  <w:w w:val="80"/>
              </w:rPr>
            </w:pPr>
            <w:r w:rsidRPr="00432546">
              <w:rPr>
                <w:rFonts w:eastAsia="Arial"/>
              </w:rPr>
              <w:t>Manutenção do Serviço Administrativos</w:t>
            </w:r>
          </w:p>
        </w:tc>
      </w:tr>
      <w:tr w:rsidR="00A942E7" w:rsidRPr="00432546" w14:paraId="23E11E0D" w14:textId="77777777" w:rsidTr="00CE675D">
        <w:trPr>
          <w:trHeight w:val="403"/>
          <w:jc w:val="center"/>
        </w:trPr>
        <w:tc>
          <w:tcPr>
            <w:tcW w:w="2290" w:type="dxa"/>
            <w:shd w:val="clear" w:color="auto" w:fill="FFFFFF" w:themeFill="background1"/>
          </w:tcPr>
          <w:p w14:paraId="2081D0AA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17.512.0404.2762</w:t>
            </w:r>
          </w:p>
        </w:tc>
        <w:tc>
          <w:tcPr>
            <w:tcW w:w="2224" w:type="dxa"/>
            <w:shd w:val="clear" w:color="auto" w:fill="FFFFFF" w:themeFill="background1"/>
          </w:tcPr>
          <w:p w14:paraId="2F2ED4FD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3.3.90.90.00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32ADAF79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563</w:t>
            </w:r>
          </w:p>
        </w:tc>
        <w:tc>
          <w:tcPr>
            <w:tcW w:w="2323" w:type="dxa"/>
            <w:shd w:val="clear" w:color="auto" w:fill="FFFFFF" w:themeFill="background1"/>
          </w:tcPr>
          <w:p w14:paraId="4C318C53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Manutenção do Serviço Administrativos</w:t>
            </w:r>
          </w:p>
        </w:tc>
      </w:tr>
      <w:tr w:rsidR="00A942E7" w:rsidRPr="00432546" w14:paraId="42FEF512" w14:textId="77777777" w:rsidTr="00CE675D">
        <w:trPr>
          <w:trHeight w:val="585"/>
          <w:jc w:val="center"/>
        </w:trPr>
        <w:tc>
          <w:tcPr>
            <w:tcW w:w="2290" w:type="dxa"/>
            <w:shd w:val="clear" w:color="auto" w:fill="FFFFFF" w:themeFill="background1"/>
          </w:tcPr>
          <w:p w14:paraId="0E4AA0A8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bookmarkStart w:id="4" w:name="_Hlk188972634"/>
            <w:r w:rsidRPr="00432546">
              <w:rPr>
                <w:rFonts w:eastAsia="Arial"/>
              </w:rPr>
              <w:t>17.512.1704.1760</w:t>
            </w:r>
          </w:p>
        </w:tc>
        <w:tc>
          <w:tcPr>
            <w:tcW w:w="2224" w:type="dxa"/>
            <w:shd w:val="clear" w:color="auto" w:fill="FFFFFF" w:themeFill="background1"/>
          </w:tcPr>
          <w:p w14:paraId="60020EE4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  <w:spacing w:val="-2"/>
                <w:w w:val="90"/>
              </w:rPr>
            </w:pPr>
            <w:r w:rsidRPr="00432546">
              <w:rPr>
                <w:rFonts w:eastAsia="Arial"/>
              </w:rPr>
              <w:t>4.4.90.52.00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4A023411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  <w:spacing w:val="-5"/>
                <w:w w:val="90"/>
              </w:rPr>
            </w:pPr>
            <w:r w:rsidRPr="00432546">
              <w:rPr>
                <w:rFonts w:eastAsia="Arial"/>
              </w:rPr>
              <w:t>552</w:t>
            </w:r>
          </w:p>
        </w:tc>
        <w:tc>
          <w:tcPr>
            <w:tcW w:w="2323" w:type="dxa"/>
            <w:shd w:val="clear" w:color="auto" w:fill="FFFFFF" w:themeFill="background1"/>
          </w:tcPr>
          <w:p w14:paraId="519457F3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  <w:w w:val="80"/>
              </w:rPr>
            </w:pPr>
            <w:r w:rsidRPr="00432546">
              <w:rPr>
                <w:rFonts w:eastAsia="Arial"/>
              </w:rPr>
              <w:t xml:space="preserve">Ampliação do Serviço de Água </w:t>
            </w:r>
          </w:p>
        </w:tc>
      </w:tr>
      <w:tr w:rsidR="00A942E7" w:rsidRPr="00432546" w14:paraId="30991F5E" w14:textId="77777777" w:rsidTr="00CE675D">
        <w:trPr>
          <w:trHeight w:val="585"/>
          <w:jc w:val="center"/>
        </w:trPr>
        <w:tc>
          <w:tcPr>
            <w:tcW w:w="2290" w:type="dxa"/>
            <w:shd w:val="clear" w:color="auto" w:fill="FFFFFF" w:themeFill="background1"/>
          </w:tcPr>
          <w:p w14:paraId="4A0C8DAD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17.512.1704.2760</w:t>
            </w:r>
          </w:p>
        </w:tc>
        <w:tc>
          <w:tcPr>
            <w:tcW w:w="2224" w:type="dxa"/>
            <w:shd w:val="clear" w:color="auto" w:fill="FFFFFF" w:themeFill="background1"/>
          </w:tcPr>
          <w:p w14:paraId="5EA41364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3.3.90.30.00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5788D298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560</w:t>
            </w:r>
          </w:p>
        </w:tc>
        <w:tc>
          <w:tcPr>
            <w:tcW w:w="2323" w:type="dxa"/>
            <w:shd w:val="clear" w:color="auto" w:fill="FFFFFF" w:themeFill="background1"/>
          </w:tcPr>
          <w:p w14:paraId="3704074E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 xml:space="preserve">Maanutenção do Serviço de Água </w:t>
            </w:r>
          </w:p>
        </w:tc>
      </w:tr>
      <w:tr w:rsidR="00A942E7" w:rsidRPr="00432546" w14:paraId="7CD190D4" w14:textId="77777777" w:rsidTr="00CE675D">
        <w:trPr>
          <w:trHeight w:val="585"/>
          <w:jc w:val="center"/>
        </w:trPr>
        <w:tc>
          <w:tcPr>
            <w:tcW w:w="2290" w:type="dxa"/>
            <w:shd w:val="clear" w:color="auto" w:fill="FFFFFF" w:themeFill="background1"/>
          </w:tcPr>
          <w:p w14:paraId="7D551F6E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17.512.1704.2760</w:t>
            </w:r>
          </w:p>
        </w:tc>
        <w:tc>
          <w:tcPr>
            <w:tcW w:w="2224" w:type="dxa"/>
            <w:shd w:val="clear" w:color="auto" w:fill="FFFFFF" w:themeFill="background1"/>
          </w:tcPr>
          <w:p w14:paraId="45A3A756" w14:textId="73F37BAB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3.3.90.30.</w:t>
            </w:r>
            <w:r w:rsidR="00301FEA">
              <w:rPr>
                <w:rFonts w:eastAsia="Arial"/>
              </w:rPr>
              <w:t>39</w:t>
            </w:r>
          </w:p>
        </w:tc>
        <w:tc>
          <w:tcPr>
            <w:tcW w:w="1147" w:type="dxa"/>
            <w:shd w:val="clear" w:color="auto" w:fill="FFFFFF" w:themeFill="background1"/>
          </w:tcPr>
          <w:p w14:paraId="32576922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563</w:t>
            </w:r>
          </w:p>
        </w:tc>
        <w:tc>
          <w:tcPr>
            <w:tcW w:w="2323" w:type="dxa"/>
            <w:shd w:val="clear" w:color="auto" w:fill="FFFFFF" w:themeFill="background1"/>
          </w:tcPr>
          <w:p w14:paraId="5E68FD7D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 xml:space="preserve">Manutenção do Serviço de Água </w:t>
            </w:r>
          </w:p>
        </w:tc>
      </w:tr>
      <w:bookmarkEnd w:id="4"/>
      <w:tr w:rsidR="00A942E7" w:rsidRPr="00432546" w14:paraId="7D2E4774" w14:textId="77777777" w:rsidTr="00CE675D">
        <w:trPr>
          <w:trHeight w:val="585"/>
          <w:jc w:val="center"/>
        </w:trPr>
        <w:tc>
          <w:tcPr>
            <w:tcW w:w="2290" w:type="dxa"/>
            <w:shd w:val="clear" w:color="auto" w:fill="FFFFFF" w:themeFill="background1"/>
          </w:tcPr>
          <w:p w14:paraId="0EAE0EDA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17.512.1705.1760</w:t>
            </w:r>
          </w:p>
        </w:tc>
        <w:tc>
          <w:tcPr>
            <w:tcW w:w="2224" w:type="dxa"/>
            <w:shd w:val="clear" w:color="auto" w:fill="FFFFFF" w:themeFill="background1"/>
          </w:tcPr>
          <w:p w14:paraId="467C8228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4.4.90.52.00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319A24E1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570</w:t>
            </w:r>
          </w:p>
        </w:tc>
        <w:tc>
          <w:tcPr>
            <w:tcW w:w="2323" w:type="dxa"/>
            <w:shd w:val="clear" w:color="auto" w:fill="FFFFFF" w:themeFill="background1"/>
          </w:tcPr>
          <w:p w14:paraId="0185983F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Manutenção do Sistema de Esgoto</w:t>
            </w:r>
          </w:p>
        </w:tc>
      </w:tr>
      <w:tr w:rsidR="00A942E7" w:rsidRPr="00432546" w14:paraId="3759D187" w14:textId="77777777" w:rsidTr="00CE675D">
        <w:trPr>
          <w:trHeight w:val="585"/>
          <w:jc w:val="center"/>
        </w:trPr>
        <w:tc>
          <w:tcPr>
            <w:tcW w:w="2290" w:type="dxa"/>
            <w:shd w:val="clear" w:color="auto" w:fill="FFFFFF" w:themeFill="background1"/>
          </w:tcPr>
          <w:p w14:paraId="7378318A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17.512.1704.2761</w:t>
            </w:r>
          </w:p>
        </w:tc>
        <w:tc>
          <w:tcPr>
            <w:tcW w:w="2224" w:type="dxa"/>
            <w:shd w:val="clear" w:color="auto" w:fill="FFFFFF" w:themeFill="background1"/>
          </w:tcPr>
          <w:p w14:paraId="65115F03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3.3.90.30.00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6676D4DF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576</w:t>
            </w:r>
          </w:p>
        </w:tc>
        <w:tc>
          <w:tcPr>
            <w:tcW w:w="2323" w:type="dxa"/>
            <w:shd w:val="clear" w:color="auto" w:fill="FFFFFF" w:themeFill="background1"/>
          </w:tcPr>
          <w:p w14:paraId="77D16698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 xml:space="preserve">Manutenção dos sistemas de esgoto sanitário </w:t>
            </w:r>
          </w:p>
        </w:tc>
      </w:tr>
      <w:tr w:rsidR="00A942E7" w:rsidRPr="00432546" w14:paraId="61851A39" w14:textId="77777777" w:rsidTr="00CE675D">
        <w:trPr>
          <w:trHeight w:val="585"/>
          <w:jc w:val="center"/>
        </w:trPr>
        <w:tc>
          <w:tcPr>
            <w:tcW w:w="2290" w:type="dxa"/>
            <w:shd w:val="clear" w:color="auto" w:fill="FFFFFF" w:themeFill="background1"/>
          </w:tcPr>
          <w:p w14:paraId="0BC7E8B6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17.512.1705.2761</w:t>
            </w:r>
          </w:p>
        </w:tc>
        <w:tc>
          <w:tcPr>
            <w:tcW w:w="2224" w:type="dxa"/>
            <w:shd w:val="clear" w:color="auto" w:fill="FFFFFF" w:themeFill="background1"/>
          </w:tcPr>
          <w:p w14:paraId="0F37383B" w14:textId="77777777" w:rsidR="00A942E7" w:rsidRPr="00432546" w:rsidRDefault="00A942E7" w:rsidP="00CE675D">
            <w:pPr>
              <w:spacing w:before="230"/>
              <w:ind w:left="7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3.3.90.39.00</w:t>
            </w:r>
          </w:p>
        </w:tc>
        <w:tc>
          <w:tcPr>
            <w:tcW w:w="1147" w:type="dxa"/>
            <w:shd w:val="clear" w:color="auto" w:fill="FFFFFF" w:themeFill="background1"/>
          </w:tcPr>
          <w:p w14:paraId="5474E60E" w14:textId="77777777" w:rsidR="00A942E7" w:rsidRPr="00432546" w:rsidRDefault="00A942E7" w:rsidP="00CE675D">
            <w:pPr>
              <w:spacing w:before="230"/>
              <w:ind w:left="9" w:right="1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>579</w:t>
            </w:r>
          </w:p>
        </w:tc>
        <w:tc>
          <w:tcPr>
            <w:tcW w:w="2323" w:type="dxa"/>
            <w:shd w:val="clear" w:color="auto" w:fill="FFFFFF" w:themeFill="background1"/>
          </w:tcPr>
          <w:p w14:paraId="23AA90E3" w14:textId="77777777" w:rsidR="00A942E7" w:rsidRPr="00432546" w:rsidRDefault="00A942E7" w:rsidP="00CE675D">
            <w:pPr>
              <w:spacing w:line="229" w:lineRule="exact"/>
              <w:ind w:left="79" w:right="72"/>
              <w:jc w:val="center"/>
              <w:rPr>
                <w:rFonts w:eastAsia="Arial"/>
              </w:rPr>
            </w:pPr>
            <w:r w:rsidRPr="00432546">
              <w:rPr>
                <w:rFonts w:eastAsia="Arial"/>
              </w:rPr>
              <w:t xml:space="preserve">Manutenção dos sistemas de esgoto sanitário </w:t>
            </w:r>
          </w:p>
        </w:tc>
      </w:tr>
    </w:tbl>
    <w:p w14:paraId="1283047C" w14:textId="30DC4C48" w:rsidR="00A61E30" w:rsidRPr="00CE593C" w:rsidRDefault="00A61E30" w:rsidP="00A942E7">
      <w:pPr>
        <w:pStyle w:val="Corpodetexto"/>
        <w:spacing w:before="50"/>
        <w:rPr>
          <w:rFonts w:ascii="Times New Roman" w:hAnsi="Times New Roman" w:cs="Times New Roman"/>
          <w:color w:val="FF0000"/>
          <w:sz w:val="22"/>
          <w:szCs w:val="22"/>
        </w:rPr>
      </w:pPr>
    </w:p>
    <w:p w14:paraId="5F3FA2DE" w14:textId="77777777" w:rsidR="00C80860" w:rsidRPr="00CE593C" w:rsidRDefault="00C80860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2F4D00" w:rsidRPr="00CE593C" w14:paraId="202AD6EF" w14:textId="77777777" w:rsidTr="001111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6E50787A" w14:textId="546FFF67" w:rsidR="002F4D00" w:rsidRPr="00CE593C" w:rsidRDefault="002F4D00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25"/>
              </w:rPr>
            </w:pPr>
            <w:bookmarkStart w:id="5" w:name="_Hlk105389295"/>
            <w:r w:rsidRPr="00CE593C">
              <w:rPr>
                <w:rFonts w:ascii="Times New Roman" w:hAnsi="Times New Roman" w:cs="Times New Roman"/>
                <w:bCs w:val="0"/>
                <w:w w:val="125"/>
              </w:rPr>
              <w:t>QUANTIDADE A SER CONTRATADA</w:t>
            </w:r>
          </w:p>
        </w:tc>
      </w:tr>
      <w:bookmarkEnd w:id="5"/>
    </w:tbl>
    <w:p w14:paraId="107F3DBA" w14:textId="77777777" w:rsidR="000861E8" w:rsidRPr="00CE593C" w:rsidRDefault="000861E8" w:rsidP="00C97AEC">
      <w:pPr>
        <w:spacing w:line="276" w:lineRule="auto"/>
        <w:jc w:val="both"/>
        <w:rPr>
          <w:rFonts w:ascii="Times New Roman" w:hAnsi="Times New Roman" w:cs="Times New Roman"/>
          <w:spacing w:val="-3"/>
          <w:w w:val="115"/>
        </w:rPr>
      </w:pPr>
    </w:p>
    <w:p w14:paraId="6C88D1DB" w14:textId="6F62E3C9" w:rsidR="00EA455E" w:rsidRPr="00CE593C" w:rsidRDefault="008E6516" w:rsidP="00EA455E">
      <w:pPr>
        <w:jc w:val="both"/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</w:pPr>
      <w:r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O quantitativo a ser adquirido foi estipulado para </w:t>
      </w:r>
      <w:r w:rsidR="00086D9D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o decorrer de 12 (doze) meses, </w:t>
      </w:r>
      <w:r w:rsidR="00EA455E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sendo o quantitativo adquirido mediande a demanda existente durante o exercício financeiro do ano corrente, </w:t>
      </w:r>
      <w:r w:rsidR="00086D9D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através de Processo Licitatório via </w:t>
      </w:r>
      <w:r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Registro de Preços, </w:t>
      </w:r>
      <w:r w:rsidR="00086D9D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o qual terá a vigência de </w:t>
      </w:r>
      <w:r w:rsidR="003A122C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12</w:t>
      </w:r>
      <w:r w:rsidR="007511BA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 </w:t>
      </w:r>
      <w:r w:rsidR="006801FA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(</w:t>
      </w:r>
      <w:r w:rsidR="003A122C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do</w:t>
      </w:r>
      <w:r w:rsidR="00C57CD0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z</w:t>
      </w:r>
      <w:r w:rsidR="003A122C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e</w:t>
      </w:r>
      <w:r w:rsidR="006801FA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) meses</w:t>
      </w:r>
      <w:r w:rsidR="00DF6819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,</w:t>
      </w:r>
      <w:r w:rsidR="00EA455E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 xml:space="preserve"> podendo ser prorrogado por igual período, desde que </w:t>
      </w:r>
      <w:r w:rsid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c</w:t>
      </w:r>
      <w:r w:rsidR="00EA455E" w:rsidRPr="00CE593C">
        <w:rPr>
          <w:rFonts w:ascii="Times New Roman" w:hAnsi="Times New Roman" w:cs="Times New Roman"/>
          <w:spacing w:val="-3"/>
          <w:w w:val="115"/>
          <w:shd w:val="clear" w:color="auto" w:fill="FFFFFF" w:themeFill="background1"/>
        </w:rPr>
        <w:t>omprove a vantajosidade do preço prorrogado, nos termos do art. 84 da Lei nº 14.133/2021.</w:t>
      </w:r>
    </w:p>
    <w:p w14:paraId="6882E4BA" w14:textId="3D0C473E" w:rsidR="002F4D00" w:rsidRPr="00CE593C" w:rsidRDefault="002F4D00" w:rsidP="00C97AEC">
      <w:pPr>
        <w:spacing w:line="276" w:lineRule="auto"/>
        <w:jc w:val="both"/>
        <w:rPr>
          <w:rFonts w:ascii="Times New Roman" w:hAnsi="Times New Roman" w:cs="Times New Roman"/>
        </w:rPr>
      </w:pPr>
      <w:bookmarkStart w:id="6" w:name="_Hlk105389498"/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2F4D00" w:rsidRPr="00CE593C" w14:paraId="0B079EFF" w14:textId="77777777" w:rsidTr="001111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2FAC961D" w14:textId="0DDC74FD" w:rsidR="002F4D00" w:rsidRPr="00CE593C" w:rsidRDefault="002F4D00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25"/>
              </w:rPr>
            </w:pPr>
            <w:r w:rsidRPr="00CE593C">
              <w:rPr>
                <w:rFonts w:ascii="Times New Roman" w:hAnsi="Times New Roman" w:cs="Times New Roman"/>
                <w:bCs w:val="0"/>
                <w:w w:val="125"/>
              </w:rPr>
              <w:t>JUSTIFICATIVA DO QUANTITATIVO</w:t>
            </w:r>
          </w:p>
        </w:tc>
      </w:tr>
      <w:bookmarkEnd w:id="6"/>
    </w:tbl>
    <w:p w14:paraId="677C53C9" w14:textId="77777777" w:rsidR="000861E8" w:rsidRPr="00CE593C" w:rsidRDefault="000861E8" w:rsidP="00C97AEC">
      <w:pPr>
        <w:spacing w:line="276" w:lineRule="auto"/>
        <w:jc w:val="both"/>
        <w:rPr>
          <w:rFonts w:ascii="Times New Roman" w:hAnsi="Times New Roman" w:cs="Times New Roman"/>
          <w:spacing w:val="-3"/>
          <w:w w:val="118"/>
        </w:rPr>
      </w:pPr>
    </w:p>
    <w:p w14:paraId="47AD3A92" w14:textId="7F10DCD2" w:rsidR="00E42936" w:rsidRPr="00CE593C" w:rsidRDefault="0056593E" w:rsidP="00C97AEC">
      <w:pPr>
        <w:spacing w:line="276" w:lineRule="auto"/>
        <w:jc w:val="both"/>
        <w:rPr>
          <w:rFonts w:ascii="Times New Roman" w:hAnsi="Times New Roman" w:cs="Times New Roman"/>
        </w:rPr>
      </w:pPr>
      <w:r w:rsidRPr="00CE593C">
        <w:rPr>
          <w:rFonts w:ascii="Times New Roman" w:hAnsi="Times New Roman" w:cs="Times New Roman"/>
        </w:rPr>
        <w:t>Os quantitativos estabelecidos foram dimencionados através de levantamento feitos internamente pel</w:t>
      </w:r>
      <w:r w:rsidR="00C304D8" w:rsidRPr="00CE593C">
        <w:rPr>
          <w:rFonts w:ascii="Times New Roman" w:hAnsi="Times New Roman" w:cs="Times New Roman"/>
        </w:rPr>
        <w:t>o SAAE</w:t>
      </w:r>
      <w:r w:rsidRPr="00CE593C">
        <w:rPr>
          <w:rFonts w:ascii="Times New Roman" w:hAnsi="Times New Roman" w:cs="Times New Roman"/>
        </w:rPr>
        <w:t>, bem como nas aquisições feitas pelo Município em Processos anteriores, obtidos através de estimativa realizada pelo comparativo com as aquisições do ano anterior e demanda atual</w:t>
      </w:r>
      <w:r w:rsidR="00330331" w:rsidRPr="00CE593C">
        <w:rPr>
          <w:rFonts w:ascii="Times New Roman" w:hAnsi="Times New Roman" w:cs="Times New Roman"/>
        </w:rPr>
        <w:t xml:space="preserve"> </w:t>
      </w:r>
      <w:r w:rsidR="00B41710" w:rsidRPr="00CE593C">
        <w:rPr>
          <w:rFonts w:ascii="Times New Roman" w:hAnsi="Times New Roman" w:cs="Times New Roman"/>
        </w:rPr>
        <w:t xml:space="preserve">da Secretaria. Fazendo – se as alterações necessarias, observando – se </w:t>
      </w:r>
      <w:r w:rsidR="00E42936" w:rsidRPr="00CE593C">
        <w:rPr>
          <w:rFonts w:ascii="Times New Roman" w:hAnsi="Times New Roman" w:cs="Times New Roman"/>
        </w:rPr>
        <w:t>o exercício  vigente respeitada a previsão legal do Art.105 da Lei 14.133/2021.</w:t>
      </w:r>
    </w:p>
    <w:p w14:paraId="7891B88A" w14:textId="7AD47C9B" w:rsidR="00A252AE" w:rsidRPr="00CE593C" w:rsidRDefault="00A252AE" w:rsidP="00C97AEC">
      <w:pPr>
        <w:spacing w:line="276" w:lineRule="auto"/>
        <w:jc w:val="both"/>
        <w:rPr>
          <w:rFonts w:ascii="Times New Roman" w:hAnsi="Times New Roman" w:cs="Times New Roman"/>
          <w:w w:val="115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A252AE" w:rsidRPr="00CE593C" w14:paraId="7F14CFD8" w14:textId="77777777" w:rsidTr="001111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0961916E" w14:textId="3BB9C853" w:rsidR="00A252AE" w:rsidRPr="00CE593C" w:rsidRDefault="00A252AE" w:rsidP="00C97AEC">
            <w:pPr>
              <w:spacing w:line="276" w:lineRule="auto"/>
              <w:jc w:val="both"/>
              <w:rPr>
                <w:rFonts w:ascii="Times New Roman" w:hAnsi="Times New Roman" w:cs="Times New Roman"/>
                <w:bCs w:val="0"/>
                <w:w w:val="115"/>
              </w:rPr>
            </w:pPr>
            <w:r w:rsidRPr="00CE593C">
              <w:rPr>
                <w:rFonts w:ascii="Times New Roman" w:hAnsi="Times New Roman" w:cs="Times New Roman"/>
                <w:bCs w:val="0"/>
                <w:w w:val="115"/>
              </w:rPr>
              <w:t>PREVISÃO DE DATA DE INÍCIO DA EXECUÇÃO</w:t>
            </w:r>
          </w:p>
        </w:tc>
      </w:tr>
    </w:tbl>
    <w:p w14:paraId="5474EA73" w14:textId="77777777" w:rsidR="000861E8" w:rsidRPr="00CE593C" w:rsidRDefault="000861E8" w:rsidP="00C97AEC">
      <w:pPr>
        <w:spacing w:line="276" w:lineRule="auto"/>
        <w:jc w:val="both"/>
        <w:rPr>
          <w:rFonts w:ascii="Times New Roman" w:hAnsi="Times New Roman" w:cs="Times New Roman"/>
          <w:w w:val="115"/>
        </w:rPr>
      </w:pPr>
    </w:p>
    <w:p w14:paraId="7E7E157C" w14:textId="575DFB64" w:rsidR="009F362A" w:rsidRPr="00CE593C" w:rsidRDefault="00F707CE" w:rsidP="00C97AEC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15"/>
        </w:rPr>
        <w:t>Julho</w:t>
      </w:r>
      <w:r w:rsidR="008E4CFE">
        <w:rPr>
          <w:rFonts w:ascii="Times New Roman" w:hAnsi="Times New Roman" w:cs="Times New Roman"/>
          <w:w w:val="115"/>
        </w:rPr>
        <w:t xml:space="preserve"> de </w:t>
      </w:r>
      <w:r w:rsidR="00BF44A5" w:rsidRPr="00CE593C">
        <w:rPr>
          <w:rFonts w:ascii="Times New Roman" w:hAnsi="Times New Roman" w:cs="Times New Roman"/>
          <w:w w:val="115"/>
        </w:rPr>
        <w:t>2026</w:t>
      </w:r>
      <w:r w:rsidR="007511BA" w:rsidRPr="00CE593C">
        <w:rPr>
          <w:rFonts w:ascii="Times New Roman" w:hAnsi="Times New Roman" w:cs="Times New Roman"/>
          <w:w w:val="115"/>
        </w:rPr>
        <w:t>.</w:t>
      </w:r>
    </w:p>
    <w:p w14:paraId="4260AEC7" w14:textId="77777777" w:rsidR="00BF4FDA" w:rsidRPr="00CE593C" w:rsidRDefault="00BF4FDA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A252AE" w:rsidRPr="00CE593C" w14:paraId="08C2DFAA" w14:textId="77777777" w:rsidTr="001111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8" w:type="dxa"/>
            <w:shd w:val="clear" w:color="auto" w:fill="B8CCE4" w:themeFill="accent1" w:themeFillTint="66"/>
          </w:tcPr>
          <w:p w14:paraId="3586A05D" w14:textId="501F0A81" w:rsidR="00A252AE" w:rsidRPr="00CE593C" w:rsidRDefault="00A252AE" w:rsidP="00C97AEC">
            <w:pPr>
              <w:pStyle w:val="Corpodetexto"/>
              <w:spacing w:line="276" w:lineRule="auto"/>
              <w:ind w:left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bookmarkStart w:id="7" w:name="_Hlk105390300"/>
            <w:r w:rsidRPr="00CE593C">
              <w:rPr>
                <w:rFonts w:ascii="Times New Roman" w:hAnsi="Times New Roman" w:cs="Times New Roman"/>
                <w:bCs w:val="0"/>
                <w:w w:val="115"/>
                <w:sz w:val="22"/>
                <w:szCs w:val="22"/>
              </w:rPr>
              <w:t>INDICAÇÃO DO MEMBRO RESPONSÁVEL PELA FISCALIZAÇÃO</w:t>
            </w:r>
          </w:p>
        </w:tc>
      </w:tr>
      <w:bookmarkEnd w:id="7"/>
    </w:tbl>
    <w:p w14:paraId="4BEEE980" w14:textId="52759C2B" w:rsidR="00A252AE" w:rsidRPr="00CE593C" w:rsidRDefault="00A252AE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524418DA" w14:textId="288E7264" w:rsidR="001C791C" w:rsidRPr="00CE593C" w:rsidRDefault="001C791C" w:rsidP="00C97AEC">
      <w:pPr>
        <w:tabs>
          <w:tab w:val="left" w:pos="7591"/>
        </w:tabs>
        <w:spacing w:line="276" w:lineRule="auto"/>
        <w:jc w:val="both"/>
        <w:rPr>
          <w:rFonts w:ascii="Times New Roman" w:hAnsi="Times New Roman" w:cs="Times New Roman"/>
          <w:b/>
          <w:bCs/>
          <w:w w:val="115"/>
        </w:rPr>
      </w:pPr>
      <w:r w:rsidRPr="00CE593C">
        <w:rPr>
          <w:rFonts w:ascii="Times New Roman" w:hAnsi="Times New Roman" w:cs="Times New Roman"/>
          <w:b/>
          <w:bCs/>
          <w:w w:val="115"/>
        </w:rPr>
        <w:t>Membro</w:t>
      </w:r>
      <w:r w:rsidR="00EA455E" w:rsidRPr="00CE593C">
        <w:rPr>
          <w:rFonts w:ascii="Times New Roman" w:hAnsi="Times New Roman" w:cs="Times New Roman"/>
          <w:b/>
          <w:bCs/>
          <w:w w:val="115"/>
        </w:rPr>
        <w:t>s</w:t>
      </w:r>
      <w:r w:rsidRPr="00CE593C">
        <w:rPr>
          <w:rFonts w:ascii="Times New Roman" w:hAnsi="Times New Roman" w:cs="Times New Roman"/>
          <w:b/>
          <w:bCs/>
          <w:w w:val="115"/>
        </w:rPr>
        <w:t xml:space="preserve"> Efetivo</w:t>
      </w:r>
      <w:r w:rsidR="00EA455E" w:rsidRPr="00CE593C">
        <w:rPr>
          <w:rFonts w:ascii="Times New Roman" w:hAnsi="Times New Roman" w:cs="Times New Roman"/>
          <w:b/>
          <w:bCs/>
          <w:w w:val="115"/>
        </w:rPr>
        <w:t>s</w:t>
      </w:r>
    </w:p>
    <w:p w14:paraId="298F2174" w14:textId="0D89F8AF" w:rsidR="00EA455E" w:rsidRPr="00CE593C" w:rsidRDefault="00D81E09" w:rsidP="00EA455E">
      <w:pPr>
        <w:spacing w:line="276" w:lineRule="auto"/>
        <w:jc w:val="both"/>
        <w:rPr>
          <w:rFonts w:ascii="Times New Roman" w:hAnsi="Times New Roman" w:cs="Times New Roman"/>
          <w:w w:val="110"/>
        </w:rPr>
      </w:pPr>
      <w:r w:rsidRPr="00CE593C">
        <w:rPr>
          <w:rFonts w:ascii="Times New Roman" w:hAnsi="Times New Roman" w:cs="Times New Roman"/>
          <w:w w:val="115"/>
        </w:rPr>
        <w:t>Nome:</w:t>
      </w:r>
      <w:r w:rsidRPr="00CE593C">
        <w:rPr>
          <w:rFonts w:ascii="Times New Roman" w:hAnsi="Times New Roman" w:cs="Times New Roman"/>
          <w:spacing w:val="-8"/>
          <w:w w:val="115"/>
        </w:rPr>
        <w:t xml:space="preserve"> </w:t>
      </w:r>
      <w:r w:rsidR="00C304D8" w:rsidRPr="00CE593C">
        <w:rPr>
          <w:rFonts w:ascii="Times New Roman" w:hAnsi="Times New Roman" w:cs="Times New Roman"/>
          <w:spacing w:val="-8"/>
          <w:w w:val="115"/>
        </w:rPr>
        <w:t>José Mendes da Silveira</w:t>
      </w:r>
    </w:p>
    <w:p w14:paraId="5306EBC1" w14:textId="1040DF62" w:rsidR="009F362A" w:rsidRPr="00CE593C" w:rsidRDefault="009F362A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8771"/>
      </w:tblGrid>
      <w:tr w:rsidR="000861E8" w:rsidRPr="00CE593C" w14:paraId="6943A404" w14:textId="77777777" w:rsidTr="00AE65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1" w:type="dxa"/>
            <w:shd w:val="clear" w:color="auto" w:fill="B8CCE4" w:themeFill="accent1" w:themeFillTint="66"/>
          </w:tcPr>
          <w:p w14:paraId="21AF9DC0" w14:textId="6518D824" w:rsidR="000861E8" w:rsidRPr="00CE593C" w:rsidRDefault="000861E8" w:rsidP="00C97AEC">
            <w:pPr>
              <w:pStyle w:val="Corpodetexto"/>
              <w:spacing w:line="276" w:lineRule="auto"/>
              <w:ind w:left="0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CE593C">
              <w:rPr>
                <w:rFonts w:ascii="Times New Roman" w:hAnsi="Times New Roman" w:cs="Times New Roman"/>
                <w:bCs w:val="0"/>
                <w:sz w:val="22"/>
                <w:szCs w:val="22"/>
              </w:rPr>
              <w:t>LOCAL</w:t>
            </w:r>
            <w:r w:rsidR="001F2E9F" w:rsidRPr="00CE593C">
              <w:rPr>
                <w:rFonts w:ascii="Times New Roman" w:hAnsi="Times New Roman" w:cs="Times New Roman"/>
                <w:bCs w:val="0"/>
                <w:sz w:val="22"/>
                <w:szCs w:val="22"/>
              </w:rPr>
              <w:t>,</w:t>
            </w:r>
            <w:r w:rsidRPr="00CE593C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DATA E ASSINATURA </w:t>
            </w:r>
          </w:p>
        </w:tc>
      </w:tr>
    </w:tbl>
    <w:p w14:paraId="3A941B79" w14:textId="77777777" w:rsidR="00AE6591" w:rsidRPr="00CE593C" w:rsidRDefault="00AE6591" w:rsidP="00C97AEC">
      <w:pPr>
        <w:spacing w:line="276" w:lineRule="auto"/>
        <w:jc w:val="both"/>
        <w:rPr>
          <w:rFonts w:ascii="Times New Roman" w:hAnsi="Times New Roman" w:cs="Times New Roman"/>
        </w:rPr>
      </w:pPr>
    </w:p>
    <w:p w14:paraId="3C99491E" w14:textId="6557890B" w:rsidR="00AE6591" w:rsidRPr="00CE593C" w:rsidRDefault="00AE6591" w:rsidP="00C97AEC">
      <w:pPr>
        <w:spacing w:line="276" w:lineRule="auto"/>
        <w:jc w:val="both"/>
        <w:rPr>
          <w:rFonts w:ascii="Times New Roman" w:hAnsi="Times New Roman" w:cs="Times New Roman"/>
        </w:rPr>
      </w:pPr>
      <w:r w:rsidRPr="00CE593C">
        <w:rPr>
          <w:rFonts w:ascii="Times New Roman" w:hAnsi="Times New Roman" w:cs="Times New Roman"/>
        </w:rPr>
        <w:t xml:space="preserve">Encaminha-se o presente Documento </w:t>
      </w:r>
      <w:r w:rsidR="008E0C97" w:rsidRPr="00CE593C">
        <w:rPr>
          <w:rFonts w:ascii="Times New Roman" w:hAnsi="Times New Roman" w:cs="Times New Roman"/>
        </w:rPr>
        <w:t xml:space="preserve">para Formalização </w:t>
      </w:r>
      <w:r w:rsidRPr="00CE593C">
        <w:rPr>
          <w:rFonts w:ascii="Times New Roman" w:hAnsi="Times New Roman" w:cs="Times New Roman"/>
        </w:rPr>
        <w:t>da Demanda - D</w:t>
      </w:r>
      <w:r w:rsidR="008E0C97" w:rsidRPr="00CE593C">
        <w:rPr>
          <w:rFonts w:ascii="Times New Roman" w:hAnsi="Times New Roman" w:cs="Times New Roman"/>
        </w:rPr>
        <w:t>F</w:t>
      </w:r>
      <w:r w:rsidRPr="00CE593C">
        <w:rPr>
          <w:rFonts w:ascii="Times New Roman" w:hAnsi="Times New Roman" w:cs="Times New Roman"/>
        </w:rPr>
        <w:t xml:space="preserve">D para as providências cabíveis. </w:t>
      </w:r>
    </w:p>
    <w:p w14:paraId="5F96E1B5" w14:textId="77777777" w:rsidR="00AE6591" w:rsidRPr="00CE593C" w:rsidRDefault="00AE6591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B7702F9" w14:textId="5B44905B" w:rsidR="000861E8" w:rsidRPr="00CE593C" w:rsidRDefault="000861E8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99756D" w14:textId="35B35D31" w:rsidR="000861E8" w:rsidRPr="00CE593C" w:rsidRDefault="00A85640" w:rsidP="00C97AEC">
      <w:pPr>
        <w:pStyle w:val="Corpodetexto"/>
        <w:spacing w:line="276" w:lineRule="auto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E593C">
        <w:rPr>
          <w:rFonts w:ascii="Times New Roman" w:hAnsi="Times New Roman" w:cs="Times New Roman"/>
          <w:color w:val="000000" w:themeColor="text1"/>
          <w:sz w:val="22"/>
          <w:szCs w:val="22"/>
        </w:rPr>
        <w:t>Córrego Fundo</w:t>
      </w:r>
      <w:r w:rsidR="006152CA" w:rsidRPr="00CE593C">
        <w:rPr>
          <w:rFonts w:ascii="Times New Roman" w:hAnsi="Times New Roman" w:cs="Times New Roman"/>
          <w:color w:val="000000" w:themeColor="text1"/>
          <w:sz w:val="22"/>
          <w:szCs w:val="22"/>
        </w:rPr>
        <w:t>/MG,</w:t>
      </w:r>
      <w:r w:rsidR="009613ED" w:rsidRPr="00CE593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B63B9">
        <w:rPr>
          <w:rFonts w:ascii="Times New Roman" w:hAnsi="Times New Roman" w:cs="Times New Roman"/>
          <w:color w:val="000000" w:themeColor="text1"/>
          <w:sz w:val="22"/>
          <w:szCs w:val="22"/>
        </w:rPr>
        <w:t>01 de julho</w:t>
      </w:r>
      <w:r w:rsidR="008E4CF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2026</w:t>
      </w:r>
      <w:r w:rsidR="007511BA" w:rsidRPr="00CE593C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4A3A696A" w14:textId="77777777" w:rsidR="00AE6591" w:rsidRPr="00CE593C" w:rsidRDefault="00AE6591" w:rsidP="00C97AEC">
      <w:pPr>
        <w:pStyle w:val="Corpodetexto"/>
        <w:spacing w:line="276" w:lineRule="auto"/>
        <w:ind w:left="0" w:right="-8"/>
        <w:jc w:val="left"/>
        <w:rPr>
          <w:rFonts w:ascii="Times New Roman" w:hAnsi="Times New Roman" w:cs="Times New Roman"/>
          <w:sz w:val="22"/>
          <w:szCs w:val="22"/>
        </w:rPr>
      </w:pPr>
    </w:p>
    <w:p w14:paraId="18AA7FB7" w14:textId="77777777" w:rsidR="00A61E30" w:rsidRPr="00CE593C" w:rsidRDefault="00A61E30" w:rsidP="00EA455E">
      <w:pPr>
        <w:jc w:val="center"/>
        <w:rPr>
          <w:rFonts w:ascii="Times New Roman" w:hAnsi="Times New Roman" w:cs="Times New Roman"/>
          <w:b/>
          <w:bCs/>
        </w:rPr>
      </w:pPr>
    </w:p>
    <w:p w14:paraId="6D137642" w14:textId="77777777" w:rsidR="00A61E30" w:rsidRPr="00CE593C" w:rsidRDefault="00A61E30" w:rsidP="00EA455E">
      <w:pPr>
        <w:jc w:val="center"/>
        <w:rPr>
          <w:rFonts w:ascii="Times New Roman" w:hAnsi="Times New Roman" w:cs="Times New Roman"/>
          <w:b/>
          <w:bCs/>
        </w:rPr>
      </w:pPr>
    </w:p>
    <w:p w14:paraId="1BAABB38" w14:textId="77777777" w:rsidR="00EA455E" w:rsidRPr="00CE593C" w:rsidRDefault="00EA455E" w:rsidP="00EA455E">
      <w:pPr>
        <w:jc w:val="center"/>
        <w:rPr>
          <w:rFonts w:ascii="Times New Roman" w:hAnsi="Times New Roman" w:cs="Times New Roman"/>
          <w:b/>
          <w:bCs/>
        </w:rPr>
      </w:pPr>
      <w:r w:rsidRPr="00CE593C">
        <w:rPr>
          <w:rFonts w:ascii="Times New Roman" w:hAnsi="Times New Roman" w:cs="Times New Roman"/>
          <w:b/>
          <w:bCs/>
        </w:rPr>
        <w:t>___________________________________________</w:t>
      </w:r>
    </w:p>
    <w:p w14:paraId="7FDD1D85" w14:textId="5E495AA9" w:rsidR="00EA455E" w:rsidRPr="00CE593C" w:rsidRDefault="00C304D8" w:rsidP="00EA455E">
      <w:pPr>
        <w:jc w:val="center"/>
        <w:rPr>
          <w:rFonts w:ascii="Times New Roman" w:hAnsi="Times New Roman" w:cs="Times New Roman"/>
          <w:b/>
          <w:bCs/>
        </w:rPr>
      </w:pPr>
      <w:r w:rsidRPr="00CE593C">
        <w:rPr>
          <w:rFonts w:ascii="Times New Roman" w:hAnsi="Times New Roman" w:cs="Times New Roman"/>
          <w:b/>
          <w:bCs/>
        </w:rPr>
        <w:t>José Mendes da Silveira</w:t>
      </w:r>
    </w:p>
    <w:p w14:paraId="1E6D46B4" w14:textId="07273034" w:rsidR="00EA455E" w:rsidRPr="00CE593C" w:rsidRDefault="00C304D8" w:rsidP="00EA455E">
      <w:pPr>
        <w:jc w:val="center"/>
        <w:rPr>
          <w:rFonts w:ascii="Times New Roman" w:hAnsi="Times New Roman" w:cs="Times New Roman"/>
          <w:b/>
          <w:bCs/>
        </w:rPr>
      </w:pPr>
      <w:r w:rsidRPr="00CE593C">
        <w:rPr>
          <w:rFonts w:ascii="Times New Roman" w:hAnsi="Times New Roman" w:cs="Times New Roman"/>
          <w:b/>
          <w:bCs/>
        </w:rPr>
        <w:t>Diretor do SAAE</w:t>
      </w:r>
    </w:p>
    <w:sectPr w:rsidR="00EA455E" w:rsidRPr="00CE593C" w:rsidSect="00BD58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981" w:right="1418" w:bottom="1418" w:left="1701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F6F2" w14:textId="77777777" w:rsidR="00AB7D91" w:rsidRDefault="00AB7D91">
      <w:r>
        <w:separator/>
      </w:r>
    </w:p>
  </w:endnote>
  <w:endnote w:type="continuationSeparator" w:id="0">
    <w:p w14:paraId="680CD89C" w14:textId="77777777" w:rsidR="00AB7D91" w:rsidRDefault="00AB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F73EA" w14:textId="77777777" w:rsidR="0035085B" w:rsidRDefault="0035085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59B9" w14:textId="70C23E70" w:rsidR="00EA455E" w:rsidRDefault="00EA455E">
    <w:pPr>
      <w:pStyle w:val="Rodap"/>
      <w:jc w:val="right"/>
    </w:pPr>
  </w:p>
  <w:p w14:paraId="41DD5CEB" w14:textId="77777777" w:rsidR="00EA455E" w:rsidRDefault="00EA455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EBBB" w14:textId="77777777" w:rsidR="0035085B" w:rsidRDefault="003508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FD8A1" w14:textId="77777777" w:rsidR="00AB7D91" w:rsidRDefault="00AB7D91">
      <w:r>
        <w:separator/>
      </w:r>
    </w:p>
  </w:footnote>
  <w:footnote w:type="continuationSeparator" w:id="0">
    <w:p w14:paraId="10C99526" w14:textId="77777777" w:rsidR="00AB7D91" w:rsidRDefault="00AB7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0991" w14:textId="77777777" w:rsidR="0035085B" w:rsidRDefault="0035085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FE745" w14:textId="733436D9" w:rsidR="0035085B" w:rsidRDefault="0035085B" w:rsidP="0035085B">
    <w:pPr>
      <w:widowControl/>
      <w:autoSpaceDE/>
      <w:autoSpaceDN/>
      <w:jc w:val="center"/>
      <w:rPr>
        <w:rFonts w:ascii="Times New Roman" w:eastAsia="Times New Roman" w:hAnsi="Times New Roman" w:cs="Times New Roman"/>
        <w:b/>
        <w:sz w:val="20"/>
        <w:szCs w:val="20"/>
        <w:lang w:val="pt-BR" w:eastAsia="pt-BR"/>
      </w:rPr>
    </w:pPr>
    <w:bookmarkStart w:id="8" w:name="_Hlk165639741"/>
    <w:r w:rsidRPr="00DB22BD">
      <w:rPr>
        <w:rFonts w:ascii="Times New Roman" w:eastAsia="Times New Roman" w:hAnsi="Times New Roman" w:cs="Times New Roman"/>
        <w:b/>
        <w:noProof/>
        <w:sz w:val="20"/>
        <w:szCs w:val="20"/>
        <w:lang w:val="pt-BR" w:eastAsia="pt-BR"/>
      </w:rPr>
      <w:drawing>
        <wp:anchor distT="0" distB="0" distL="114300" distR="114300" simplePos="0" relativeHeight="251659264" behindDoc="0" locked="0" layoutInCell="1" allowOverlap="1" wp14:anchorId="6511E28E" wp14:editId="2357E357">
          <wp:simplePos x="0" y="0"/>
          <wp:positionH relativeFrom="column">
            <wp:posOffset>12065</wp:posOffset>
          </wp:positionH>
          <wp:positionV relativeFrom="paragraph">
            <wp:posOffset>123356</wp:posOffset>
          </wp:positionV>
          <wp:extent cx="636270" cy="914400"/>
          <wp:effectExtent l="0" t="0" r="0" b="0"/>
          <wp:wrapNone/>
          <wp:docPr id="8" name="Imagem 8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B889F7" w14:textId="6A48500F" w:rsidR="0035085B" w:rsidRPr="00DB22BD" w:rsidRDefault="0035085B" w:rsidP="0035085B">
    <w:pPr>
      <w:widowControl/>
      <w:autoSpaceDE/>
      <w:autoSpaceDN/>
      <w:jc w:val="center"/>
      <w:rPr>
        <w:rFonts w:ascii="Times New Roman" w:eastAsia="Times New Roman" w:hAnsi="Times New Roman" w:cs="Times New Roman"/>
        <w:b/>
        <w:sz w:val="20"/>
        <w:szCs w:val="20"/>
        <w:lang w:val="pt-BR" w:eastAsia="pt-BR"/>
      </w:rPr>
    </w:pPr>
    <w:r>
      <w:rPr>
        <w:rFonts w:ascii="Times New Roman" w:eastAsia="Times New Roman" w:hAnsi="Times New Roman" w:cs="Times New Roman"/>
        <w:b/>
        <w:sz w:val="20"/>
        <w:szCs w:val="20"/>
        <w:lang w:val="pt-BR" w:eastAsia="pt-BR"/>
      </w:rPr>
      <w:t>S</w:t>
    </w:r>
    <w:r w:rsidRPr="00DB22BD">
      <w:rPr>
        <w:rFonts w:ascii="Times New Roman" w:eastAsia="Times New Roman" w:hAnsi="Times New Roman" w:cs="Times New Roman"/>
        <w:b/>
        <w:sz w:val="20"/>
        <w:szCs w:val="20"/>
        <w:lang w:val="pt-BR" w:eastAsia="pt-BR"/>
      </w:rPr>
      <w:t xml:space="preserve">ERVIÇO AUTÔNOMO DE </w:t>
    </w:r>
    <w:proofErr w:type="gramStart"/>
    <w:r w:rsidRPr="00DB22BD">
      <w:rPr>
        <w:rFonts w:ascii="Times New Roman" w:eastAsia="Times New Roman" w:hAnsi="Times New Roman" w:cs="Times New Roman"/>
        <w:b/>
        <w:sz w:val="20"/>
        <w:szCs w:val="20"/>
        <w:lang w:val="pt-BR" w:eastAsia="pt-BR"/>
      </w:rPr>
      <w:t>AGUA</w:t>
    </w:r>
    <w:proofErr w:type="gramEnd"/>
    <w:r w:rsidRPr="00DB22BD">
      <w:rPr>
        <w:rFonts w:ascii="Times New Roman" w:eastAsia="Times New Roman" w:hAnsi="Times New Roman" w:cs="Times New Roman"/>
        <w:b/>
        <w:sz w:val="20"/>
        <w:szCs w:val="20"/>
        <w:lang w:val="pt-BR" w:eastAsia="pt-BR"/>
      </w:rPr>
      <w:t xml:space="preserve"> E ESGOTO</w:t>
    </w:r>
  </w:p>
  <w:p w14:paraId="4791A6C4" w14:textId="77777777" w:rsidR="0035085B" w:rsidRPr="00DB22BD" w:rsidRDefault="0035085B" w:rsidP="0035085B">
    <w:pPr>
      <w:widowControl/>
      <w:autoSpaceDE/>
      <w:autoSpaceDN/>
      <w:jc w:val="center"/>
      <w:rPr>
        <w:rFonts w:ascii="Times New Roman" w:eastAsia="Times New Roman" w:hAnsi="Times New Roman" w:cs="Times New Roman"/>
        <w:sz w:val="20"/>
        <w:szCs w:val="20"/>
        <w:lang w:val="pt-BR" w:eastAsia="pt-BR"/>
      </w:rPr>
    </w:pPr>
    <w:r w:rsidRPr="00DB22BD">
      <w:rPr>
        <w:rFonts w:ascii="Times New Roman" w:eastAsia="Times New Roman" w:hAnsi="Times New Roman" w:cs="Times New Roman"/>
        <w:sz w:val="20"/>
        <w:szCs w:val="20"/>
        <w:lang w:val="pt-BR" w:eastAsia="pt-BR"/>
      </w:rPr>
      <w:t xml:space="preserve">Rua Luís Cândido de Faria, nº. 273 – Centro </w:t>
    </w:r>
  </w:p>
  <w:p w14:paraId="39B78578" w14:textId="77777777" w:rsidR="0035085B" w:rsidRPr="00DB22BD" w:rsidRDefault="0035085B" w:rsidP="0035085B">
    <w:pPr>
      <w:widowControl/>
      <w:autoSpaceDE/>
      <w:autoSpaceDN/>
      <w:jc w:val="center"/>
      <w:rPr>
        <w:rFonts w:ascii="Times New Roman" w:eastAsia="Times New Roman" w:hAnsi="Times New Roman" w:cs="Times New Roman"/>
        <w:sz w:val="20"/>
        <w:szCs w:val="20"/>
        <w:lang w:val="pt-BR" w:eastAsia="pt-BR"/>
      </w:rPr>
    </w:pPr>
    <w:r w:rsidRPr="00DB22BD">
      <w:rPr>
        <w:rFonts w:ascii="Times New Roman" w:eastAsia="Times New Roman" w:hAnsi="Times New Roman" w:cs="Times New Roman"/>
        <w:sz w:val="20"/>
        <w:szCs w:val="20"/>
        <w:lang w:val="pt-BR" w:eastAsia="pt-BR"/>
      </w:rPr>
      <w:t>Córrego Fundo – MG – CEP: 35.568-000</w:t>
    </w:r>
  </w:p>
  <w:p w14:paraId="50882562" w14:textId="77777777" w:rsidR="0035085B" w:rsidRPr="00DB22BD" w:rsidRDefault="0035085B" w:rsidP="0035085B">
    <w:pPr>
      <w:widowControl/>
      <w:autoSpaceDE/>
      <w:autoSpaceDN/>
      <w:jc w:val="center"/>
      <w:rPr>
        <w:rFonts w:ascii="Times New Roman" w:eastAsia="Times New Roman" w:hAnsi="Times New Roman" w:cs="Times New Roman"/>
        <w:sz w:val="20"/>
        <w:szCs w:val="20"/>
        <w:lang w:val="pt-BR" w:eastAsia="pt-BR"/>
      </w:rPr>
    </w:pPr>
    <w:r w:rsidRPr="00DB22BD">
      <w:rPr>
        <w:rFonts w:ascii="Times New Roman" w:eastAsia="Times New Roman" w:hAnsi="Times New Roman" w:cs="Times New Roman"/>
        <w:sz w:val="20"/>
        <w:szCs w:val="20"/>
        <w:lang w:val="pt-BR" w:eastAsia="pt-BR"/>
      </w:rPr>
      <w:t>CNPJ – 09.166.603/0001-32 – Telefone: (37) 3404-0236</w:t>
    </w:r>
  </w:p>
  <w:bookmarkEnd w:id="8"/>
  <w:p w14:paraId="120F03CF" w14:textId="77777777" w:rsidR="0035085B" w:rsidRPr="00DB22BD" w:rsidRDefault="0035085B" w:rsidP="0035085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BD73C" w14:textId="77777777" w:rsidR="0035085B" w:rsidRDefault="003508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D96"/>
    <w:multiLevelType w:val="multilevel"/>
    <w:tmpl w:val="3D74ED02"/>
    <w:lvl w:ilvl="0">
      <w:start w:val="22"/>
      <w:numFmt w:val="decimal"/>
      <w:lvlText w:val="%1"/>
      <w:lvlJc w:val="left"/>
      <w:pPr>
        <w:ind w:left="1173" w:hanging="92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92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173" w:hanging="922"/>
      </w:pPr>
      <w:rPr>
        <w:rFonts w:ascii="Trebuchet MS" w:eastAsia="Trebuchet MS" w:hAnsi="Trebuchet MS" w:cs="Trebuchet MS" w:hint="default"/>
        <w:spacing w:val="-3"/>
        <w:w w:val="88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84" w:hanging="9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2" w:hanging="9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0" w:hanging="9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88" w:hanging="9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56" w:hanging="9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4" w:hanging="922"/>
      </w:pPr>
      <w:rPr>
        <w:rFonts w:hint="default"/>
        <w:lang w:val="pt-PT" w:eastAsia="en-US" w:bidi="ar-SA"/>
      </w:rPr>
    </w:lvl>
  </w:abstractNum>
  <w:abstractNum w:abstractNumId="1" w15:restartNumberingAfterBreak="0">
    <w:nsid w:val="1D5C100D"/>
    <w:multiLevelType w:val="multilevel"/>
    <w:tmpl w:val="8E0245C0"/>
    <w:lvl w:ilvl="0">
      <w:start w:val="1"/>
      <w:numFmt w:val="decimal"/>
      <w:pStyle w:val="Nivel1"/>
      <w:lvlText w:val="%1."/>
      <w:lvlJc w:val="left"/>
      <w:pPr>
        <w:ind w:left="4472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F622E81"/>
    <w:multiLevelType w:val="hybridMultilevel"/>
    <w:tmpl w:val="29FCFE8E"/>
    <w:lvl w:ilvl="0" w:tplc="3A5E6FC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A24BB"/>
    <w:multiLevelType w:val="multilevel"/>
    <w:tmpl w:val="3514BC5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4" w15:restartNumberingAfterBreak="0">
    <w:nsid w:val="278C581F"/>
    <w:multiLevelType w:val="hybridMultilevel"/>
    <w:tmpl w:val="B2CE1F98"/>
    <w:lvl w:ilvl="0" w:tplc="4C6087A4">
      <w:start w:val="1"/>
      <w:numFmt w:val="lowerLetter"/>
      <w:lvlText w:val="%1)"/>
      <w:lvlJc w:val="left"/>
      <w:pPr>
        <w:ind w:left="252" w:hanging="322"/>
      </w:pPr>
      <w:rPr>
        <w:rFonts w:ascii="Trebuchet MS" w:eastAsia="Trebuchet MS" w:hAnsi="Trebuchet MS" w:cs="Trebuchet MS" w:hint="default"/>
        <w:spacing w:val="-13"/>
        <w:w w:val="108"/>
        <w:sz w:val="24"/>
        <w:szCs w:val="24"/>
        <w:lang w:val="pt-PT" w:eastAsia="en-US" w:bidi="ar-SA"/>
      </w:rPr>
    </w:lvl>
    <w:lvl w:ilvl="1" w:tplc="1B10A638">
      <w:numFmt w:val="bullet"/>
      <w:lvlText w:val="•"/>
      <w:lvlJc w:val="left"/>
      <w:pPr>
        <w:ind w:left="1320" w:hanging="322"/>
      </w:pPr>
      <w:rPr>
        <w:rFonts w:hint="default"/>
        <w:lang w:val="pt-PT" w:eastAsia="en-US" w:bidi="ar-SA"/>
      </w:rPr>
    </w:lvl>
    <w:lvl w:ilvl="2" w:tplc="2E6895B8">
      <w:numFmt w:val="bullet"/>
      <w:lvlText w:val="•"/>
      <w:lvlJc w:val="left"/>
      <w:pPr>
        <w:ind w:left="2380" w:hanging="322"/>
      </w:pPr>
      <w:rPr>
        <w:rFonts w:hint="default"/>
        <w:lang w:val="pt-PT" w:eastAsia="en-US" w:bidi="ar-SA"/>
      </w:rPr>
    </w:lvl>
    <w:lvl w:ilvl="3" w:tplc="23C0005C">
      <w:numFmt w:val="bullet"/>
      <w:lvlText w:val="•"/>
      <w:lvlJc w:val="left"/>
      <w:pPr>
        <w:ind w:left="3440" w:hanging="322"/>
      </w:pPr>
      <w:rPr>
        <w:rFonts w:hint="default"/>
        <w:lang w:val="pt-PT" w:eastAsia="en-US" w:bidi="ar-SA"/>
      </w:rPr>
    </w:lvl>
    <w:lvl w:ilvl="4" w:tplc="411C1B5C">
      <w:numFmt w:val="bullet"/>
      <w:lvlText w:val="•"/>
      <w:lvlJc w:val="left"/>
      <w:pPr>
        <w:ind w:left="4500" w:hanging="322"/>
      </w:pPr>
      <w:rPr>
        <w:rFonts w:hint="default"/>
        <w:lang w:val="pt-PT" w:eastAsia="en-US" w:bidi="ar-SA"/>
      </w:rPr>
    </w:lvl>
    <w:lvl w:ilvl="5" w:tplc="08DAED34">
      <w:numFmt w:val="bullet"/>
      <w:lvlText w:val="•"/>
      <w:lvlJc w:val="left"/>
      <w:pPr>
        <w:ind w:left="5560" w:hanging="322"/>
      </w:pPr>
      <w:rPr>
        <w:rFonts w:hint="default"/>
        <w:lang w:val="pt-PT" w:eastAsia="en-US" w:bidi="ar-SA"/>
      </w:rPr>
    </w:lvl>
    <w:lvl w:ilvl="6" w:tplc="987EB6E0">
      <w:numFmt w:val="bullet"/>
      <w:lvlText w:val="•"/>
      <w:lvlJc w:val="left"/>
      <w:pPr>
        <w:ind w:left="6620" w:hanging="322"/>
      </w:pPr>
      <w:rPr>
        <w:rFonts w:hint="default"/>
        <w:lang w:val="pt-PT" w:eastAsia="en-US" w:bidi="ar-SA"/>
      </w:rPr>
    </w:lvl>
    <w:lvl w:ilvl="7" w:tplc="270A0FF8">
      <w:numFmt w:val="bullet"/>
      <w:lvlText w:val="•"/>
      <w:lvlJc w:val="left"/>
      <w:pPr>
        <w:ind w:left="7680" w:hanging="322"/>
      </w:pPr>
      <w:rPr>
        <w:rFonts w:hint="default"/>
        <w:lang w:val="pt-PT" w:eastAsia="en-US" w:bidi="ar-SA"/>
      </w:rPr>
    </w:lvl>
    <w:lvl w:ilvl="8" w:tplc="02F4C760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5" w15:restartNumberingAfterBreak="0">
    <w:nsid w:val="37CC53DF"/>
    <w:multiLevelType w:val="hybridMultilevel"/>
    <w:tmpl w:val="5658D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00B3D"/>
    <w:multiLevelType w:val="multilevel"/>
    <w:tmpl w:val="93664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i w:val="0"/>
        <w:iCs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bCs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4F83AD4"/>
    <w:multiLevelType w:val="multilevel"/>
    <w:tmpl w:val="0B38E2CC"/>
    <w:lvl w:ilvl="0">
      <w:start w:val="1"/>
      <w:numFmt w:val="decimal"/>
      <w:lvlText w:val="%1."/>
      <w:lvlJc w:val="left"/>
      <w:pPr>
        <w:ind w:left="605" w:hanging="354"/>
      </w:pPr>
      <w:rPr>
        <w:rFonts w:ascii="Trebuchet MS" w:eastAsia="Trebuchet MS" w:hAnsi="Trebuchet MS" w:cs="Trebuchet MS" w:hint="default"/>
        <w:b/>
        <w:bCs/>
        <w:spacing w:val="-3"/>
        <w:w w:val="105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651"/>
      </w:pPr>
      <w:rPr>
        <w:rFonts w:ascii="Trebuchet MS" w:eastAsia="Trebuchet MS" w:hAnsi="Trebuchet MS" w:cs="Trebuchet MS" w:hint="default"/>
        <w:spacing w:val="-3"/>
        <w:w w:val="88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2" w:hanging="825"/>
      </w:pPr>
      <w:rPr>
        <w:rFonts w:ascii="Trebuchet MS" w:eastAsia="Trebuchet MS" w:hAnsi="Trebuchet MS" w:cs="Trebuchet MS" w:hint="default"/>
        <w:spacing w:val="-3"/>
        <w:w w:val="88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2" w:hanging="1067"/>
      </w:pPr>
      <w:rPr>
        <w:rFonts w:ascii="Trebuchet MS" w:eastAsia="Trebuchet MS" w:hAnsi="Trebuchet MS" w:cs="Trebuchet MS" w:hint="default"/>
        <w:spacing w:val="-3"/>
        <w:w w:val="88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52" w:hanging="1394"/>
      </w:pPr>
      <w:rPr>
        <w:rFonts w:ascii="Trebuchet MS" w:eastAsia="Trebuchet MS" w:hAnsi="Trebuchet MS" w:cs="Trebuchet MS" w:hint="default"/>
        <w:spacing w:val="-3"/>
        <w:w w:val="88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2843" w:hanging="1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46" w:hanging="1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50" w:hanging="1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3" w:hanging="1394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2A"/>
    <w:rsid w:val="00027C96"/>
    <w:rsid w:val="00044CE6"/>
    <w:rsid w:val="00050AB2"/>
    <w:rsid w:val="00062497"/>
    <w:rsid w:val="00081771"/>
    <w:rsid w:val="000861E8"/>
    <w:rsid w:val="000862C4"/>
    <w:rsid w:val="000869CF"/>
    <w:rsid w:val="00086D9D"/>
    <w:rsid w:val="00094FDB"/>
    <w:rsid w:val="00097B36"/>
    <w:rsid w:val="000E0C1F"/>
    <w:rsid w:val="000E4A8B"/>
    <w:rsid w:val="000E718C"/>
    <w:rsid w:val="000F6117"/>
    <w:rsid w:val="000F72E4"/>
    <w:rsid w:val="00103E43"/>
    <w:rsid w:val="001128A5"/>
    <w:rsid w:val="00122472"/>
    <w:rsid w:val="00151A3F"/>
    <w:rsid w:val="001A25C4"/>
    <w:rsid w:val="001B4260"/>
    <w:rsid w:val="001B6A8F"/>
    <w:rsid w:val="001C278B"/>
    <w:rsid w:val="001C791C"/>
    <w:rsid w:val="001E4502"/>
    <w:rsid w:val="001F2E9F"/>
    <w:rsid w:val="001F4D6E"/>
    <w:rsid w:val="00206486"/>
    <w:rsid w:val="0022089D"/>
    <w:rsid w:val="002312B1"/>
    <w:rsid w:val="00232C8C"/>
    <w:rsid w:val="00237EB4"/>
    <w:rsid w:val="00240176"/>
    <w:rsid w:val="00263CA8"/>
    <w:rsid w:val="0027094D"/>
    <w:rsid w:val="00276D80"/>
    <w:rsid w:val="002801CE"/>
    <w:rsid w:val="00286009"/>
    <w:rsid w:val="002A015D"/>
    <w:rsid w:val="002A01AE"/>
    <w:rsid w:val="002A10A5"/>
    <w:rsid w:val="002A4789"/>
    <w:rsid w:val="002B63B9"/>
    <w:rsid w:val="002D360E"/>
    <w:rsid w:val="002D3A5E"/>
    <w:rsid w:val="002F4D00"/>
    <w:rsid w:val="00301FEA"/>
    <w:rsid w:val="00303B3A"/>
    <w:rsid w:val="003069DB"/>
    <w:rsid w:val="00320603"/>
    <w:rsid w:val="003222BF"/>
    <w:rsid w:val="00327328"/>
    <w:rsid w:val="00330331"/>
    <w:rsid w:val="00334A52"/>
    <w:rsid w:val="00335CA8"/>
    <w:rsid w:val="0034704A"/>
    <w:rsid w:val="0035085B"/>
    <w:rsid w:val="003567C2"/>
    <w:rsid w:val="00362DB5"/>
    <w:rsid w:val="00376450"/>
    <w:rsid w:val="00397F9A"/>
    <w:rsid w:val="003A122C"/>
    <w:rsid w:val="003B151F"/>
    <w:rsid w:val="003C42D3"/>
    <w:rsid w:val="003D4628"/>
    <w:rsid w:val="003E0DF1"/>
    <w:rsid w:val="003F67F7"/>
    <w:rsid w:val="00410441"/>
    <w:rsid w:val="00420389"/>
    <w:rsid w:val="00443291"/>
    <w:rsid w:val="00445082"/>
    <w:rsid w:val="00455390"/>
    <w:rsid w:val="004646D4"/>
    <w:rsid w:val="00465121"/>
    <w:rsid w:val="0046583D"/>
    <w:rsid w:val="004709EB"/>
    <w:rsid w:val="00491015"/>
    <w:rsid w:val="004A5A3E"/>
    <w:rsid w:val="004A7393"/>
    <w:rsid w:val="004B3AA6"/>
    <w:rsid w:val="004B46AB"/>
    <w:rsid w:val="004C2144"/>
    <w:rsid w:val="004F40B0"/>
    <w:rsid w:val="00503DE8"/>
    <w:rsid w:val="00510000"/>
    <w:rsid w:val="005145CA"/>
    <w:rsid w:val="00524C09"/>
    <w:rsid w:val="00525720"/>
    <w:rsid w:val="005317B8"/>
    <w:rsid w:val="00560290"/>
    <w:rsid w:val="0056593E"/>
    <w:rsid w:val="005719FB"/>
    <w:rsid w:val="0058170C"/>
    <w:rsid w:val="005A399D"/>
    <w:rsid w:val="005B25EA"/>
    <w:rsid w:val="005C6E7E"/>
    <w:rsid w:val="006152CA"/>
    <w:rsid w:val="00621775"/>
    <w:rsid w:val="006442E7"/>
    <w:rsid w:val="00664D1F"/>
    <w:rsid w:val="0067000C"/>
    <w:rsid w:val="006737FB"/>
    <w:rsid w:val="00676685"/>
    <w:rsid w:val="006801FA"/>
    <w:rsid w:val="006911DA"/>
    <w:rsid w:val="00694CE8"/>
    <w:rsid w:val="006A5D86"/>
    <w:rsid w:val="006A71F2"/>
    <w:rsid w:val="006C3F7A"/>
    <w:rsid w:val="006C789B"/>
    <w:rsid w:val="006E30A3"/>
    <w:rsid w:val="006E4D92"/>
    <w:rsid w:val="006F29C5"/>
    <w:rsid w:val="006F5A0B"/>
    <w:rsid w:val="00720A66"/>
    <w:rsid w:val="00731182"/>
    <w:rsid w:val="007325EA"/>
    <w:rsid w:val="00736DAE"/>
    <w:rsid w:val="007511BA"/>
    <w:rsid w:val="00761135"/>
    <w:rsid w:val="007622D8"/>
    <w:rsid w:val="00766F66"/>
    <w:rsid w:val="00767E2F"/>
    <w:rsid w:val="0078057F"/>
    <w:rsid w:val="00781AC7"/>
    <w:rsid w:val="007A3A0B"/>
    <w:rsid w:val="007A4C4F"/>
    <w:rsid w:val="007B6A18"/>
    <w:rsid w:val="007D29A8"/>
    <w:rsid w:val="00831275"/>
    <w:rsid w:val="00840106"/>
    <w:rsid w:val="00842D84"/>
    <w:rsid w:val="00843542"/>
    <w:rsid w:val="00863621"/>
    <w:rsid w:val="0088714C"/>
    <w:rsid w:val="008A082F"/>
    <w:rsid w:val="008A77DB"/>
    <w:rsid w:val="008C5FEF"/>
    <w:rsid w:val="008C7BCF"/>
    <w:rsid w:val="008D440C"/>
    <w:rsid w:val="008D526A"/>
    <w:rsid w:val="008E0C97"/>
    <w:rsid w:val="008E0E32"/>
    <w:rsid w:val="008E4CFE"/>
    <w:rsid w:val="008E605F"/>
    <w:rsid w:val="008E6516"/>
    <w:rsid w:val="008F411B"/>
    <w:rsid w:val="00932C22"/>
    <w:rsid w:val="00932C6C"/>
    <w:rsid w:val="00944C89"/>
    <w:rsid w:val="00945EDE"/>
    <w:rsid w:val="0095111F"/>
    <w:rsid w:val="009613ED"/>
    <w:rsid w:val="009677FA"/>
    <w:rsid w:val="009930F5"/>
    <w:rsid w:val="00995EBB"/>
    <w:rsid w:val="009B3399"/>
    <w:rsid w:val="009C4CCC"/>
    <w:rsid w:val="009E2B40"/>
    <w:rsid w:val="009F362A"/>
    <w:rsid w:val="00A00719"/>
    <w:rsid w:val="00A07C66"/>
    <w:rsid w:val="00A151B5"/>
    <w:rsid w:val="00A17563"/>
    <w:rsid w:val="00A24B88"/>
    <w:rsid w:val="00A252AE"/>
    <w:rsid w:val="00A313A0"/>
    <w:rsid w:val="00A61E30"/>
    <w:rsid w:val="00A67FCD"/>
    <w:rsid w:val="00A80235"/>
    <w:rsid w:val="00A85640"/>
    <w:rsid w:val="00A935C2"/>
    <w:rsid w:val="00A942E7"/>
    <w:rsid w:val="00AB7D91"/>
    <w:rsid w:val="00AC0A2A"/>
    <w:rsid w:val="00AD0AFB"/>
    <w:rsid w:val="00AE3742"/>
    <w:rsid w:val="00AE6591"/>
    <w:rsid w:val="00AF08B4"/>
    <w:rsid w:val="00AF35C7"/>
    <w:rsid w:val="00B020C9"/>
    <w:rsid w:val="00B108A9"/>
    <w:rsid w:val="00B2702A"/>
    <w:rsid w:val="00B34504"/>
    <w:rsid w:val="00B41710"/>
    <w:rsid w:val="00B50DA1"/>
    <w:rsid w:val="00B7254F"/>
    <w:rsid w:val="00B92CEE"/>
    <w:rsid w:val="00B94FF8"/>
    <w:rsid w:val="00BD5859"/>
    <w:rsid w:val="00BF1B6D"/>
    <w:rsid w:val="00BF44A5"/>
    <w:rsid w:val="00BF4FDA"/>
    <w:rsid w:val="00C22CC8"/>
    <w:rsid w:val="00C304D8"/>
    <w:rsid w:val="00C32ACE"/>
    <w:rsid w:val="00C3434C"/>
    <w:rsid w:val="00C44E9D"/>
    <w:rsid w:val="00C57CD0"/>
    <w:rsid w:val="00C61F75"/>
    <w:rsid w:val="00C65936"/>
    <w:rsid w:val="00C730A2"/>
    <w:rsid w:val="00C80860"/>
    <w:rsid w:val="00C835D6"/>
    <w:rsid w:val="00C85039"/>
    <w:rsid w:val="00C97AEC"/>
    <w:rsid w:val="00CB0A28"/>
    <w:rsid w:val="00CC0327"/>
    <w:rsid w:val="00CD1C5C"/>
    <w:rsid w:val="00CE1B6B"/>
    <w:rsid w:val="00CE593C"/>
    <w:rsid w:val="00CF301B"/>
    <w:rsid w:val="00CF4E3D"/>
    <w:rsid w:val="00D05ED1"/>
    <w:rsid w:val="00D11CCC"/>
    <w:rsid w:val="00D14163"/>
    <w:rsid w:val="00D17287"/>
    <w:rsid w:val="00D24EF1"/>
    <w:rsid w:val="00D33800"/>
    <w:rsid w:val="00D53629"/>
    <w:rsid w:val="00D54FE9"/>
    <w:rsid w:val="00D635AE"/>
    <w:rsid w:val="00D74A5F"/>
    <w:rsid w:val="00D75D2F"/>
    <w:rsid w:val="00D81E09"/>
    <w:rsid w:val="00D9062F"/>
    <w:rsid w:val="00DA6F2E"/>
    <w:rsid w:val="00DA777A"/>
    <w:rsid w:val="00DB6D16"/>
    <w:rsid w:val="00DD4535"/>
    <w:rsid w:val="00DE4E2E"/>
    <w:rsid w:val="00DE7876"/>
    <w:rsid w:val="00DF26B5"/>
    <w:rsid w:val="00DF2B8E"/>
    <w:rsid w:val="00DF6819"/>
    <w:rsid w:val="00E0519D"/>
    <w:rsid w:val="00E06932"/>
    <w:rsid w:val="00E13588"/>
    <w:rsid w:val="00E32D55"/>
    <w:rsid w:val="00E34A95"/>
    <w:rsid w:val="00E40C81"/>
    <w:rsid w:val="00E42936"/>
    <w:rsid w:val="00E567B2"/>
    <w:rsid w:val="00E866EB"/>
    <w:rsid w:val="00E94982"/>
    <w:rsid w:val="00EA455E"/>
    <w:rsid w:val="00EB0361"/>
    <w:rsid w:val="00EC23F4"/>
    <w:rsid w:val="00EC3A34"/>
    <w:rsid w:val="00ED329F"/>
    <w:rsid w:val="00F002F3"/>
    <w:rsid w:val="00F004F0"/>
    <w:rsid w:val="00F228CC"/>
    <w:rsid w:val="00F3132C"/>
    <w:rsid w:val="00F707CE"/>
    <w:rsid w:val="00F71FE1"/>
    <w:rsid w:val="00F7621A"/>
    <w:rsid w:val="00F926F6"/>
    <w:rsid w:val="00F92E4A"/>
    <w:rsid w:val="00FA3399"/>
    <w:rsid w:val="00FA3F72"/>
    <w:rsid w:val="00FA55F3"/>
    <w:rsid w:val="00FB3237"/>
    <w:rsid w:val="00FB4D58"/>
    <w:rsid w:val="00FD4FF3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B6CF6"/>
  <w15:docId w15:val="{51570BCB-A967-469D-AEAC-669BBFBA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2AE"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9"/>
    <w:qFormat/>
    <w:pPr>
      <w:spacing w:before="202"/>
      <w:ind w:left="774" w:hanging="52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52"/>
      <w:jc w:val="both"/>
    </w:pPr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pPr>
      <w:ind w:left="252" w:right="3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31"/>
    </w:pPr>
  </w:style>
  <w:style w:type="paragraph" w:styleId="Cabealho">
    <w:name w:val="header"/>
    <w:basedOn w:val="Normal"/>
    <w:link w:val="CabealhoChar"/>
    <w:uiPriority w:val="99"/>
    <w:unhideWhenUsed/>
    <w:rsid w:val="00E567B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67B2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E567B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67B2"/>
    <w:rPr>
      <w:rFonts w:ascii="Trebuchet MS" w:eastAsia="Trebuchet MS" w:hAnsi="Trebuchet MS" w:cs="Trebuchet MS"/>
      <w:lang w:val="pt-PT"/>
    </w:rPr>
  </w:style>
  <w:style w:type="paragraph" w:styleId="Ttulo">
    <w:name w:val="Title"/>
    <w:basedOn w:val="Normal"/>
    <w:next w:val="Normal"/>
    <w:link w:val="TtuloChar"/>
    <w:uiPriority w:val="10"/>
    <w:qFormat/>
    <w:rsid w:val="00E567B2"/>
    <w:pPr>
      <w:widowControl/>
      <w:autoSpaceDE/>
      <w:autoSpaceDN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character" w:customStyle="1" w:styleId="TtuloChar">
    <w:name w:val="Título Char"/>
    <w:basedOn w:val="Fontepargpadro"/>
    <w:link w:val="Ttulo"/>
    <w:uiPriority w:val="10"/>
    <w:rsid w:val="00E567B2"/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table" w:styleId="Tabelacomgrade">
    <w:name w:val="Table Grid"/>
    <w:basedOn w:val="Tabelanormal"/>
    <w:uiPriority w:val="39"/>
    <w:rsid w:val="00E5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E567B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Fontepargpadro"/>
    <w:uiPriority w:val="99"/>
    <w:unhideWhenUsed/>
    <w:rsid w:val="0067000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7000C"/>
    <w:rPr>
      <w:color w:val="605E5C"/>
      <w:shd w:val="clear" w:color="auto" w:fill="E1DFDD"/>
    </w:rPr>
  </w:style>
  <w:style w:type="paragraph" w:styleId="Recuodecorpodetexto">
    <w:name w:val="Body Text Indent"/>
    <w:basedOn w:val="Normal"/>
    <w:link w:val="RecuodecorpodetextoChar"/>
    <w:rsid w:val="003A122C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A122C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Nivel1">
    <w:name w:val="Nivel1"/>
    <w:basedOn w:val="Ttulo1"/>
    <w:next w:val="Normal"/>
    <w:link w:val="Nivel1Char"/>
    <w:qFormat/>
    <w:rsid w:val="000E4A8B"/>
    <w:pPr>
      <w:keepNext/>
      <w:keepLines/>
      <w:widowControl/>
      <w:numPr>
        <w:numId w:val="6"/>
      </w:numPr>
      <w:autoSpaceDE/>
      <w:autoSpaceDN/>
      <w:spacing w:before="480" w:after="120" w:line="276" w:lineRule="auto"/>
      <w:jc w:val="both"/>
    </w:pPr>
    <w:rPr>
      <w:rFonts w:ascii="Arial" w:eastAsia="MS Gothic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link w:val="Nivel1"/>
    <w:qFormat/>
    <w:rsid w:val="000E4A8B"/>
    <w:rPr>
      <w:rFonts w:ascii="Arial" w:eastAsia="MS Gothic" w:hAnsi="Arial" w:cs="Arial"/>
      <w:b/>
      <w:color w:val="000000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34704A"/>
    <w:rPr>
      <w:rFonts w:ascii="Trebuchet MS" w:eastAsia="Trebuchet MS" w:hAnsi="Trebuchet MS" w:cs="Trebuchet MS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saaeoliveira.com.br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processo-44011002167202194</vt:lpstr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processo-44011002167202194</dc:title>
  <dc:creator>ALICE MACÊDO</dc:creator>
  <cp:lastModifiedBy>Queila Cristina da Silva de Oliveira Oliveira</cp:lastModifiedBy>
  <cp:revision>46</cp:revision>
  <cp:lastPrinted>2026-01-27T17:01:00Z</cp:lastPrinted>
  <dcterms:created xsi:type="dcterms:W3CDTF">2024-05-06T17:23:00Z</dcterms:created>
  <dcterms:modified xsi:type="dcterms:W3CDTF">2026-06-30T19:44:00Z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2021-06-15T00:00:00Z</vt:filetime>
  </property>
</Properties>
</file>