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256" w:rsidRPr="005A5A91" w:rsidRDefault="00BF3256">
      <w:pPr>
        <w:rPr>
          <w:rFonts w:ascii="Bookman Old Style" w:hAnsi="Bookman Old Style"/>
        </w:rPr>
      </w:pPr>
    </w:p>
    <w:p w:rsidR="00BF3256" w:rsidRPr="005A5A91" w:rsidRDefault="00BF3256" w:rsidP="00BF3256">
      <w:pPr>
        <w:jc w:val="center"/>
        <w:rPr>
          <w:rFonts w:ascii="Bookman Old Style" w:hAnsi="Bookman Old Style"/>
          <w:b/>
          <w:u w:val="single"/>
        </w:rPr>
      </w:pPr>
      <w:r w:rsidRPr="005A5A91">
        <w:rPr>
          <w:rFonts w:ascii="Bookman Old Style" w:hAnsi="Bookman Old Style"/>
          <w:b/>
          <w:u w:val="single"/>
        </w:rPr>
        <w:t>AUTORIZAÇÃO DA AUTORIDADE COMPETENTE</w:t>
      </w:r>
    </w:p>
    <w:p w:rsidR="00BF3256" w:rsidRPr="005A5A91" w:rsidRDefault="00BF3256" w:rsidP="00BF3256">
      <w:pPr>
        <w:jc w:val="center"/>
        <w:rPr>
          <w:rFonts w:ascii="Bookman Old Style" w:hAnsi="Bookman Old Style"/>
          <w:b/>
        </w:rPr>
      </w:pPr>
    </w:p>
    <w:p w:rsidR="00BF3256" w:rsidRPr="005A5A91" w:rsidRDefault="00BF3256">
      <w:pPr>
        <w:rPr>
          <w:rFonts w:ascii="Bookman Old Style" w:hAnsi="Bookman Old Style"/>
        </w:rPr>
      </w:pPr>
      <w:r w:rsidRPr="005A5A91">
        <w:rPr>
          <w:rFonts w:ascii="Bookman Old Style" w:hAnsi="Bookman Old Style"/>
          <w:b/>
        </w:rPr>
        <w:t>PROCESSO N</w:t>
      </w:r>
      <w:r w:rsidRPr="005A5A91">
        <w:rPr>
          <w:rFonts w:ascii="Bookman Old Style" w:hAnsi="Bookman Old Style"/>
        </w:rPr>
        <w:t xml:space="preserve">º: </w:t>
      </w:r>
      <w:r w:rsidR="00A84DB5">
        <w:rPr>
          <w:rFonts w:ascii="Bookman Old Style" w:hAnsi="Bookman Old Style"/>
        </w:rPr>
        <w:t>0283</w:t>
      </w:r>
      <w:r w:rsidR="00E778CE" w:rsidRPr="005A5A91">
        <w:rPr>
          <w:rFonts w:ascii="Bookman Old Style" w:hAnsi="Bookman Old Style"/>
        </w:rPr>
        <w:t>/202</w:t>
      </w:r>
      <w:r w:rsidR="0006056F" w:rsidRPr="005A5A91">
        <w:rPr>
          <w:rFonts w:ascii="Bookman Old Style" w:hAnsi="Bookman Old Style"/>
        </w:rPr>
        <w:t>5</w:t>
      </w:r>
      <w:r w:rsidRPr="005A5A91">
        <w:rPr>
          <w:rFonts w:ascii="Bookman Old Style" w:hAnsi="Bookman Old Style"/>
        </w:rPr>
        <w:t xml:space="preserve"> </w:t>
      </w:r>
    </w:p>
    <w:p w:rsidR="00BF3256" w:rsidRPr="005A5A91" w:rsidRDefault="0006056F" w:rsidP="0089164D">
      <w:pPr>
        <w:jc w:val="both"/>
        <w:rPr>
          <w:rFonts w:ascii="Bookman Old Style" w:hAnsi="Bookman Old Style"/>
        </w:rPr>
      </w:pPr>
      <w:r w:rsidRPr="005A5A91">
        <w:rPr>
          <w:rFonts w:ascii="Bookman Old Style" w:hAnsi="Bookman Old Style"/>
          <w:b/>
        </w:rPr>
        <w:t>DISPENSA DE LICITAÇÃO</w:t>
      </w:r>
      <w:r w:rsidR="00E778CE" w:rsidRPr="005A5A91">
        <w:rPr>
          <w:rFonts w:ascii="Bookman Old Style" w:hAnsi="Bookman Old Style"/>
          <w:b/>
        </w:rPr>
        <w:t xml:space="preserve"> </w:t>
      </w:r>
      <w:r w:rsidR="00BF3256" w:rsidRPr="005A5A91">
        <w:rPr>
          <w:rFonts w:ascii="Bookman Old Style" w:hAnsi="Bookman Old Style"/>
          <w:b/>
        </w:rPr>
        <w:t>Nº</w:t>
      </w:r>
      <w:r w:rsidR="007F5638">
        <w:rPr>
          <w:rFonts w:ascii="Bookman Old Style" w:hAnsi="Bookman Old Style"/>
        </w:rPr>
        <w:t>: 02</w:t>
      </w:r>
      <w:r w:rsidR="00A84DB5">
        <w:rPr>
          <w:rFonts w:ascii="Bookman Old Style" w:hAnsi="Bookman Old Style"/>
        </w:rPr>
        <w:t>7</w:t>
      </w:r>
      <w:r w:rsidR="00BF3256" w:rsidRPr="005A5A91">
        <w:rPr>
          <w:rFonts w:ascii="Bookman Old Style" w:hAnsi="Bookman Old Style"/>
        </w:rPr>
        <w:t>/202</w:t>
      </w:r>
      <w:r w:rsidRPr="005A5A91">
        <w:rPr>
          <w:rFonts w:ascii="Bookman Old Style" w:hAnsi="Bookman Old Style"/>
        </w:rPr>
        <w:t>5</w:t>
      </w:r>
      <w:r w:rsidR="00BF3256" w:rsidRPr="005A5A91">
        <w:rPr>
          <w:rFonts w:ascii="Bookman Old Style" w:hAnsi="Bookman Old Style"/>
        </w:rPr>
        <w:t xml:space="preserve"> </w:t>
      </w:r>
    </w:p>
    <w:p w:rsidR="00A84DB5" w:rsidRPr="00A84DB5" w:rsidRDefault="00BF3256" w:rsidP="00A84DB5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right="-1"/>
        <w:jc w:val="both"/>
        <w:rPr>
          <w:rFonts w:ascii="Bookman Old Style" w:hAnsi="Bookman Old Style"/>
          <w:bCs/>
          <w:lang w:val="en-US"/>
        </w:rPr>
      </w:pPr>
      <w:r w:rsidRPr="005A5A91">
        <w:rPr>
          <w:rFonts w:ascii="Bookman Old Style" w:hAnsi="Bookman Old Style"/>
          <w:b/>
          <w:sz w:val="22"/>
          <w:szCs w:val="22"/>
        </w:rPr>
        <w:t>OBJETO</w:t>
      </w:r>
      <w:r w:rsidRPr="005A5A91">
        <w:rPr>
          <w:rFonts w:ascii="Bookman Old Style" w:hAnsi="Bookman Old Style"/>
          <w:sz w:val="22"/>
          <w:szCs w:val="22"/>
        </w:rPr>
        <w:t xml:space="preserve">: </w:t>
      </w:r>
      <w:r w:rsidR="00A84DB5" w:rsidRPr="00A84DB5">
        <w:rPr>
          <w:rFonts w:ascii="Bookman Old Style" w:hAnsi="Bookman Old Style"/>
          <w:bCs/>
          <w:lang w:val="en-US"/>
        </w:rPr>
        <w:t>MATERIAL DE SUPORTE (MOCHILAS ESPECÍFICAS PARA PRIMEIROS SOCORROS), A FIM DE ATENDER AS NECESSIDADES DO SERVIÇO DE ATENDIMENTO MÓVEL DE URGÊNCIA (SAMU).</w:t>
      </w:r>
    </w:p>
    <w:p w:rsidR="00A84DB5" w:rsidRPr="00A84DB5" w:rsidRDefault="00A84DB5" w:rsidP="00A84DB5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right="-1"/>
        <w:jc w:val="both"/>
        <w:rPr>
          <w:rFonts w:ascii="Bookman Old Style" w:hAnsi="Bookman Old Style"/>
          <w:bCs/>
          <w:lang w:val="en-US"/>
        </w:rPr>
      </w:pPr>
    </w:p>
    <w:p w:rsidR="005273E5" w:rsidRDefault="00BF3256" w:rsidP="00A84DB5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right="-1"/>
        <w:jc w:val="both"/>
        <w:rPr>
          <w:rFonts w:ascii="Bookman Old Style" w:hAnsi="Bookman Old Style" w:cs="Arial"/>
        </w:rPr>
      </w:pPr>
      <w:r w:rsidRPr="005A5A91">
        <w:rPr>
          <w:rFonts w:ascii="Bookman Old Style" w:hAnsi="Bookman Old Style"/>
          <w:b/>
        </w:rPr>
        <w:t>CONTRATADA</w:t>
      </w:r>
      <w:r w:rsidRPr="005A5A91">
        <w:rPr>
          <w:rFonts w:ascii="Bookman Old Style" w:hAnsi="Bookman Old Style"/>
        </w:rPr>
        <w:t xml:space="preserve">: </w:t>
      </w:r>
      <w:r w:rsidR="00A84DB5" w:rsidRPr="00A84DB5">
        <w:rPr>
          <w:rFonts w:ascii="Bookman Old Style" w:hAnsi="Bookman Old Style" w:cs="Arial"/>
          <w:bCs/>
        </w:rPr>
        <w:t>ORTOPRATIKA INDÚSTRIA E COMÉRCIO LTDA</w:t>
      </w:r>
      <w:r w:rsidR="007F5638" w:rsidRPr="007F5638">
        <w:rPr>
          <w:rFonts w:ascii="Bookman Old Style" w:hAnsi="Bookman Old Style" w:cs="Arial"/>
          <w:bCs/>
        </w:rPr>
        <w:t xml:space="preserve">, inscrita no CNPJ nº </w:t>
      </w:r>
      <w:r w:rsidR="00A84DB5" w:rsidRPr="00A84DB5">
        <w:rPr>
          <w:rFonts w:ascii="Bookman Old Style" w:hAnsi="Bookman Old Style" w:cs="Arial"/>
          <w:bCs/>
        </w:rPr>
        <w:t>61.148.037/0001-56</w:t>
      </w:r>
      <w:r w:rsidR="00F96DF9" w:rsidRPr="002022D0">
        <w:rPr>
          <w:rFonts w:ascii="Bookman Old Style" w:hAnsi="Bookman Old Style" w:cs="Arial"/>
        </w:rPr>
        <w:t>.</w:t>
      </w:r>
      <w:r w:rsidR="0089164D">
        <w:rPr>
          <w:rFonts w:ascii="Bookman Old Style" w:hAnsi="Bookman Old Style" w:cs="Arial"/>
        </w:rPr>
        <w:t xml:space="preserve"> </w:t>
      </w:r>
    </w:p>
    <w:p w:rsidR="007F5638" w:rsidRPr="00A84DB5" w:rsidRDefault="00BF3256" w:rsidP="007F5638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F96DF9">
        <w:rPr>
          <w:rFonts w:ascii="Bookman Old Style" w:hAnsi="Bookman Old Style"/>
          <w:b/>
        </w:rPr>
        <w:t>VALOR PREVISTO</w:t>
      </w:r>
      <w:r w:rsidRPr="005A5A91">
        <w:rPr>
          <w:rFonts w:ascii="Bookman Old Style" w:hAnsi="Bookman Old Style"/>
        </w:rPr>
        <w:t xml:space="preserve">: </w:t>
      </w:r>
      <w:r w:rsidRPr="0089164D">
        <w:rPr>
          <w:rFonts w:ascii="Bookman Old Style" w:hAnsi="Bookman Old Style"/>
        </w:rPr>
        <w:t xml:space="preserve">R$ </w:t>
      </w:r>
      <w:r w:rsidR="00A84DB5" w:rsidRPr="00A84DB5">
        <w:rPr>
          <w:rFonts w:ascii="Bookman Old Style" w:hAnsi="Bookman Old Style"/>
          <w:bCs/>
          <w:sz w:val="24"/>
          <w:szCs w:val="24"/>
        </w:rPr>
        <w:t>17.487,00 (dezessete mil, quatrocentos e oitenta e sete reais)</w:t>
      </w:r>
    </w:p>
    <w:p w:rsidR="00BF3256" w:rsidRPr="005A5A91" w:rsidRDefault="007F5638" w:rsidP="007F5638">
      <w:pPr>
        <w:spacing w:line="276" w:lineRule="auto"/>
        <w:jc w:val="both"/>
        <w:rPr>
          <w:rFonts w:ascii="Bookman Old Style" w:hAnsi="Bookman Old Style"/>
        </w:rPr>
      </w:pPr>
      <w:r w:rsidRPr="007F5638">
        <w:rPr>
          <w:rFonts w:ascii="Bookman Old Style" w:hAnsi="Bookman Old Style"/>
          <w:sz w:val="24"/>
          <w:szCs w:val="24"/>
        </w:rPr>
        <w:t xml:space="preserve"> </w:t>
      </w:r>
      <w:r w:rsidR="00717DF4" w:rsidRPr="005A5A91">
        <w:rPr>
          <w:rFonts w:ascii="Bookman Old Style" w:hAnsi="Bookman Old Style"/>
        </w:rPr>
        <w:t xml:space="preserve">Considerando o </w:t>
      </w:r>
      <w:r w:rsidR="00977AA2" w:rsidRPr="005A5A91">
        <w:rPr>
          <w:rFonts w:ascii="Bookman Old Style" w:hAnsi="Bookman Old Style"/>
        </w:rPr>
        <w:t>parecer jurídico que aponta</w:t>
      </w:r>
      <w:r w:rsidR="00717DF4" w:rsidRPr="005A5A91">
        <w:rPr>
          <w:rFonts w:ascii="Bookman Old Style" w:hAnsi="Bookman Old Style"/>
        </w:rPr>
        <w:t xml:space="preserve"> a possibilidade legal da contratação, bem como todos os documentos que instruem o processo administrativo, declaro dispensável a possibilidade do procedimento licitatório e AUTORIZO a contratação direta decorrente da </w:t>
      </w:r>
      <w:r w:rsidR="00A84DB5">
        <w:rPr>
          <w:rFonts w:ascii="Bookman Old Style" w:hAnsi="Bookman Old Style"/>
        </w:rPr>
        <w:t>Dispensa de Licitação nº 027</w:t>
      </w:r>
      <w:r w:rsidR="006D787B" w:rsidRPr="005A5A91">
        <w:rPr>
          <w:rFonts w:ascii="Bookman Old Style" w:hAnsi="Bookman Old Style"/>
        </w:rPr>
        <w:t>/2025</w:t>
      </w:r>
      <w:r w:rsidR="0089164D">
        <w:rPr>
          <w:rFonts w:ascii="Bookman Old Style" w:hAnsi="Bookman Old Style"/>
        </w:rPr>
        <w:t>.</w:t>
      </w:r>
      <w:r w:rsidR="00717DF4" w:rsidRPr="005A5A91">
        <w:rPr>
          <w:rFonts w:ascii="Bookman Old Style" w:hAnsi="Bookman Old Style"/>
        </w:rPr>
        <w:t xml:space="preserve"> </w:t>
      </w:r>
    </w:p>
    <w:p w:rsidR="0006056F" w:rsidRPr="005A5A91" w:rsidRDefault="0006056F" w:rsidP="0089164D">
      <w:pPr>
        <w:jc w:val="both"/>
        <w:rPr>
          <w:rFonts w:ascii="Bookman Old Style" w:hAnsi="Bookman Old Style"/>
        </w:rPr>
      </w:pPr>
      <w:r w:rsidRPr="005A5A91">
        <w:rPr>
          <w:rFonts w:ascii="Bookman Old Style" w:hAnsi="Bookman Old Style" w:cs="Arial"/>
        </w:rPr>
        <w:t>Ao setor contábil para empenho e demais providências de praxe</w:t>
      </w:r>
      <w:r w:rsidR="006D787B" w:rsidRPr="005A5A91">
        <w:rPr>
          <w:rFonts w:ascii="Bookman Old Style" w:hAnsi="Bookman Old Style" w:cs="Arial"/>
        </w:rPr>
        <w:t>.</w:t>
      </w:r>
    </w:p>
    <w:p w:rsidR="00A123B1" w:rsidRPr="005A5A91" w:rsidRDefault="00A123B1" w:rsidP="0089164D">
      <w:pPr>
        <w:jc w:val="both"/>
        <w:rPr>
          <w:rFonts w:ascii="Bookman Old Style" w:hAnsi="Bookman Old Style"/>
        </w:rPr>
      </w:pPr>
      <w:r w:rsidRPr="005A5A91">
        <w:rPr>
          <w:rFonts w:ascii="Bookman Old Style" w:hAnsi="Bookman Old Style"/>
        </w:rPr>
        <w:t>Em atenção ao disposto no parágrafo único do art. 72 da Lei nº 14.133, de 1º de abril de 2021, publique-se o ato que autoriza a contratação direta nos atos oficiais desta Autarquia.</w:t>
      </w:r>
    </w:p>
    <w:p w:rsidR="00BF3256" w:rsidRPr="005A5A91" w:rsidRDefault="00BF3256">
      <w:pPr>
        <w:rPr>
          <w:rFonts w:ascii="Bookman Old Style" w:hAnsi="Bookman Old Style"/>
        </w:rPr>
      </w:pPr>
    </w:p>
    <w:p w:rsidR="00F55D86" w:rsidRDefault="008B4DD5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Itaperuna, </w:t>
      </w:r>
      <w:r w:rsidR="007F5638">
        <w:rPr>
          <w:rFonts w:ascii="Bookman Old Style" w:hAnsi="Bookman Old Style"/>
        </w:rPr>
        <w:t>03</w:t>
      </w:r>
      <w:r w:rsidR="00BF3256" w:rsidRPr="005A5A91">
        <w:rPr>
          <w:rFonts w:ascii="Bookman Old Style" w:hAnsi="Bookman Old Style"/>
        </w:rPr>
        <w:t xml:space="preserve"> de </w:t>
      </w:r>
      <w:r w:rsidR="00B72492">
        <w:rPr>
          <w:rFonts w:ascii="Bookman Old Style" w:hAnsi="Bookman Old Style"/>
        </w:rPr>
        <w:t>junho</w:t>
      </w:r>
      <w:bookmarkStart w:id="0" w:name="_GoBack"/>
      <w:bookmarkEnd w:id="0"/>
      <w:r w:rsidR="006D787B" w:rsidRPr="005A5A91">
        <w:rPr>
          <w:rFonts w:ascii="Bookman Old Style" w:hAnsi="Bookman Old Style"/>
        </w:rPr>
        <w:t xml:space="preserve"> de 2025</w:t>
      </w:r>
    </w:p>
    <w:p w:rsidR="002022D0" w:rsidRDefault="002022D0">
      <w:pPr>
        <w:rPr>
          <w:rFonts w:ascii="Bookman Old Style" w:hAnsi="Bookman Old Style"/>
        </w:rPr>
      </w:pPr>
    </w:p>
    <w:p w:rsidR="002022D0" w:rsidRPr="005A5A91" w:rsidRDefault="002022D0">
      <w:pPr>
        <w:rPr>
          <w:rFonts w:ascii="Bookman Old Style" w:hAnsi="Bookman Old Style"/>
        </w:rPr>
      </w:pPr>
    </w:p>
    <w:p w:rsidR="00BF3256" w:rsidRPr="005A5A91" w:rsidRDefault="00BF3256">
      <w:pPr>
        <w:rPr>
          <w:rFonts w:ascii="Bookman Old Style" w:hAnsi="Bookman Old Style"/>
        </w:rPr>
      </w:pPr>
    </w:p>
    <w:p w:rsidR="00BF3256" w:rsidRPr="005A5A91" w:rsidRDefault="00BF3256" w:rsidP="00BF3256">
      <w:pPr>
        <w:jc w:val="center"/>
        <w:rPr>
          <w:rFonts w:ascii="Bookman Old Style" w:hAnsi="Bookman Old Style"/>
        </w:rPr>
      </w:pPr>
      <w:r w:rsidRPr="005A5A91">
        <w:rPr>
          <w:rFonts w:ascii="Bookman Old Style" w:hAnsi="Bookman Old Style"/>
        </w:rPr>
        <w:t>Evaldo Lomeu Braga Netto</w:t>
      </w:r>
    </w:p>
    <w:p w:rsidR="00BF3256" w:rsidRPr="005A5A91" w:rsidRDefault="00BF3256" w:rsidP="00BF3256">
      <w:pPr>
        <w:jc w:val="center"/>
        <w:rPr>
          <w:rFonts w:ascii="Bookman Old Style" w:hAnsi="Bookman Old Style"/>
        </w:rPr>
      </w:pPr>
      <w:r w:rsidRPr="005A5A91">
        <w:rPr>
          <w:rFonts w:ascii="Bookman Old Style" w:hAnsi="Bookman Old Style"/>
        </w:rPr>
        <w:t>Secretário Executivo</w:t>
      </w:r>
    </w:p>
    <w:sectPr w:rsidR="00BF3256" w:rsidRPr="005A5A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F60" w:rsidRDefault="005B3F60" w:rsidP="00BF3256">
      <w:pPr>
        <w:spacing w:after="0" w:line="240" w:lineRule="auto"/>
      </w:pPr>
      <w:r>
        <w:separator/>
      </w:r>
    </w:p>
  </w:endnote>
  <w:endnote w:type="continuationSeparator" w:id="0">
    <w:p w:rsidR="005B3F60" w:rsidRDefault="005B3F60" w:rsidP="00BF3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256" w:rsidRPr="007C08D2" w:rsidRDefault="00BF3256" w:rsidP="00BF3256">
    <w:pPr>
      <w:pStyle w:val="Rodap"/>
      <w:pBdr>
        <w:top w:val="threeDEmboss" w:sz="6" w:space="1" w:color="0070C0"/>
      </w:pBdr>
      <w:ind w:left="-284"/>
      <w:jc w:val="center"/>
      <w:rPr>
        <w:rFonts w:ascii="Calibri" w:hAnsi="Calibri" w:cs="Calibri"/>
        <w:b/>
        <w:color w:val="808080" w:themeColor="background1" w:themeShade="80"/>
        <w:sz w:val="20"/>
        <w:szCs w:val="20"/>
      </w:rPr>
    </w:pPr>
    <w:bookmarkStart w:id="21" w:name="_Hlk149057652"/>
    <w:bookmarkStart w:id="22" w:name="_Hlk149057653"/>
    <w:bookmarkStart w:id="23" w:name="_Hlk149057655"/>
    <w:bookmarkStart w:id="24" w:name="_Hlk149057656"/>
    <w:r w:rsidRPr="007C08D2">
      <w:rPr>
        <w:rFonts w:ascii="Calibri" w:hAnsi="Calibri" w:cs="Calibri"/>
        <w:b/>
        <w:color w:val="808080" w:themeColor="background1" w:themeShade="80"/>
        <w:sz w:val="20"/>
        <w:szCs w:val="20"/>
      </w:rPr>
      <w:t>Av. Cardoso Moreira | Nº 294 – 2º andar | Centro | Itaperuna | Rio de Janeiro /CEP: 28300-000</w:t>
    </w:r>
  </w:p>
  <w:p w:rsidR="00BF3256" w:rsidRPr="007C08D2" w:rsidRDefault="00BF3256" w:rsidP="00BF3256">
    <w:pPr>
      <w:pStyle w:val="Rodap"/>
      <w:ind w:left="-284"/>
      <w:jc w:val="center"/>
      <w:rPr>
        <w:rFonts w:ascii="Calibri" w:hAnsi="Calibri" w:cs="Calibri"/>
        <w:b/>
        <w:color w:val="808080" w:themeColor="background1" w:themeShade="80"/>
        <w:sz w:val="20"/>
        <w:szCs w:val="20"/>
      </w:rPr>
    </w:pPr>
    <w:r w:rsidRPr="007C08D2">
      <w:rPr>
        <w:rFonts w:ascii="Calibri" w:hAnsi="Calibri" w:cs="Calibri"/>
        <w:b/>
        <w:color w:val="808080" w:themeColor="background1" w:themeShade="80"/>
        <w:sz w:val="20"/>
        <w:szCs w:val="20"/>
      </w:rPr>
      <w:t xml:space="preserve"> www.conspnor.</w:t>
    </w:r>
    <w:r w:rsidR="00977AA2">
      <w:rPr>
        <w:rFonts w:ascii="Calibri" w:hAnsi="Calibri" w:cs="Calibri"/>
        <w:b/>
        <w:color w:val="808080" w:themeColor="background1" w:themeShade="80"/>
        <w:sz w:val="20"/>
        <w:szCs w:val="20"/>
      </w:rPr>
      <w:t>rj.gov.br</w:t>
    </w:r>
    <w:bookmarkEnd w:id="21"/>
    <w:bookmarkEnd w:id="22"/>
    <w:bookmarkEnd w:id="23"/>
    <w:bookmarkEnd w:id="24"/>
  </w:p>
  <w:p w:rsidR="00BF3256" w:rsidRDefault="00BF32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F60" w:rsidRDefault="005B3F60" w:rsidP="00BF3256">
      <w:pPr>
        <w:spacing w:after="0" w:line="240" w:lineRule="auto"/>
      </w:pPr>
      <w:r>
        <w:separator/>
      </w:r>
    </w:p>
  </w:footnote>
  <w:footnote w:type="continuationSeparator" w:id="0">
    <w:p w:rsidR="005B3F60" w:rsidRDefault="005B3F60" w:rsidP="00BF3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256" w:rsidRDefault="00BF3256" w:rsidP="00BF3256">
    <w:pPr>
      <w:pStyle w:val="Cabealho"/>
    </w:pPr>
    <w:bookmarkStart w:id="1" w:name="_Hlk149057553"/>
    <w:bookmarkStart w:id="2" w:name="_Hlk149057554"/>
    <w:bookmarkStart w:id="3" w:name="_Hlk149057557"/>
    <w:bookmarkStart w:id="4" w:name="_Hlk149057558"/>
    <w:bookmarkStart w:id="5" w:name="_Hlk149057560"/>
    <w:bookmarkStart w:id="6" w:name="_Hlk149057561"/>
    <w:bookmarkStart w:id="7" w:name="_Hlk149057562"/>
    <w:bookmarkStart w:id="8" w:name="_Hlk149057563"/>
    <w:bookmarkStart w:id="9" w:name="_Hlk149057564"/>
    <w:bookmarkStart w:id="10" w:name="_Hlk149057565"/>
    <w:bookmarkStart w:id="11" w:name="_Hlk149057566"/>
    <w:bookmarkStart w:id="12" w:name="_Hlk149057567"/>
    <w:bookmarkStart w:id="13" w:name="_Hlk149057568"/>
    <w:bookmarkStart w:id="14" w:name="_Hlk149057569"/>
    <w:bookmarkStart w:id="15" w:name="_Hlk149057570"/>
    <w:bookmarkStart w:id="16" w:name="_Hlk149057571"/>
    <w:bookmarkStart w:id="17" w:name="_Hlk149057572"/>
    <w:bookmarkStart w:id="18" w:name="_Hlk149057573"/>
    <w:bookmarkStart w:id="19" w:name="_Hlk149057574"/>
    <w:bookmarkStart w:id="20" w:name="_Hlk149057575"/>
    <w:r w:rsidRPr="003E73E3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429D5C" wp14:editId="449B8DEA">
          <wp:simplePos x="0" y="0"/>
          <wp:positionH relativeFrom="margin">
            <wp:posOffset>1235075</wp:posOffset>
          </wp:positionH>
          <wp:positionV relativeFrom="page">
            <wp:posOffset>276225</wp:posOffset>
          </wp:positionV>
          <wp:extent cx="3295015" cy="780974"/>
          <wp:effectExtent l="0" t="0" r="635" b="635"/>
          <wp:wrapNone/>
          <wp:docPr id="1181180390" name="Imagem 1181180390" descr="C:\Users\User\Pictures\CONSPN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CONSPN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0443" cy="789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F3256" w:rsidRDefault="00BF3256" w:rsidP="00BF3256">
    <w:pPr>
      <w:pStyle w:val="Cabealho"/>
    </w:pPr>
  </w:p>
  <w:p w:rsidR="00BF3256" w:rsidRDefault="00BF3256" w:rsidP="00BF3256">
    <w:pPr>
      <w:pStyle w:val="Cabealho"/>
    </w:pPr>
  </w:p>
  <w:p w:rsidR="00BF3256" w:rsidRDefault="00BF3256" w:rsidP="00BF3256">
    <w:pPr>
      <w:pStyle w:val="Cabealho"/>
    </w:pP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p w:rsidR="00BF3256" w:rsidRPr="003E3C22" w:rsidRDefault="00BF3256" w:rsidP="00BF3256">
    <w:pPr>
      <w:pStyle w:val="Cabealho"/>
      <w:pBdr>
        <w:bottom w:val="threeDEmboss" w:sz="18" w:space="1" w:color="0070C0"/>
      </w:pBdr>
      <w:rPr>
        <w:sz w:val="8"/>
      </w:rPr>
    </w:pPr>
  </w:p>
  <w:p w:rsidR="00BF3256" w:rsidRDefault="00BF32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600D8"/>
    <w:multiLevelType w:val="hybridMultilevel"/>
    <w:tmpl w:val="1D64DD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56"/>
    <w:rsid w:val="0003081F"/>
    <w:rsid w:val="0006056F"/>
    <w:rsid w:val="00063486"/>
    <w:rsid w:val="0019549E"/>
    <w:rsid w:val="001D5C33"/>
    <w:rsid w:val="002022D0"/>
    <w:rsid w:val="00253589"/>
    <w:rsid w:val="00506B19"/>
    <w:rsid w:val="005273E5"/>
    <w:rsid w:val="005A5A91"/>
    <w:rsid w:val="005B3F60"/>
    <w:rsid w:val="00623564"/>
    <w:rsid w:val="006D787B"/>
    <w:rsid w:val="00717DF4"/>
    <w:rsid w:val="00796569"/>
    <w:rsid w:val="007F5638"/>
    <w:rsid w:val="0089164D"/>
    <w:rsid w:val="008B4DD5"/>
    <w:rsid w:val="00977AA2"/>
    <w:rsid w:val="00A123B1"/>
    <w:rsid w:val="00A307C2"/>
    <w:rsid w:val="00A70101"/>
    <w:rsid w:val="00A84DB5"/>
    <w:rsid w:val="00AC35A3"/>
    <w:rsid w:val="00B00EE2"/>
    <w:rsid w:val="00B15251"/>
    <w:rsid w:val="00B72492"/>
    <w:rsid w:val="00BF3256"/>
    <w:rsid w:val="00C97CAD"/>
    <w:rsid w:val="00E778CE"/>
    <w:rsid w:val="00F374B8"/>
    <w:rsid w:val="00F55D86"/>
    <w:rsid w:val="00F9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92798"/>
  <w15:chartTrackingRefBased/>
  <w15:docId w15:val="{BD4EB3C6-2FD5-4F3E-B394-A94E93B15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3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3256"/>
  </w:style>
  <w:style w:type="paragraph" w:styleId="Rodap">
    <w:name w:val="footer"/>
    <w:basedOn w:val="Normal"/>
    <w:link w:val="RodapChar"/>
    <w:uiPriority w:val="99"/>
    <w:unhideWhenUsed/>
    <w:rsid w:val="00BF3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3256"/>
  </w:style>
  <w:style w:type="paragraph" w:customStyle="1" w:styleId="Standard">
    <w:name w:val="Standard"/>
    <w:rsid w:val="00BF325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BF325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4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CONSPNOR CONSÓRCIO MULTIFINALITÁRIO DO NOROESTE</cp:lastModifiedBy>
  <cp:revision>3</cp:revision>
  <cp:lastPrinted>2025-06-02T20:02:00Z</cp:lastPrinted>
  <dcterms:created xsi:type="dcterms:W3CDTF">2025-06-02T20:04:00Z</dcterms:created>
  <dcterms:modified xsi:type="dcterms:W3CDTF">2025-06-05T12:46:00Z</dcterms:modified>
</cp:coreProperties>
</file>