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8A99E1" w14:textId="4729A952" w:rsidR="007262AF" w:rsidRPr="00201683" w:rsidRDefault="007262AF" w:rsidP="00151C53">
      <w:pPr>
        <w:ind w:left="-284" w:right="-87" w:firstLine="284"/>
        <w:rPr>
          <w:rFonts w:ascii="Arial" w:hAnsi="Arial" w:cs="Arial"/>
          <w:sz w:val="22"/>
          <w:szCs w:val="22"/>
        </w:rPr>
      </w:pPr>
    </w:p>
    <w:p w14:paraId="6DB62BE7" w14:textId="77777777" w:rsidR="00C925E4" w:rsidRDefault="00C925E4" w:rsidP="00C925E4">
      <w:pPr>
        <w:tabs>
          <w:tab w:val="left" w:pos="2324"/>
        </w:tabs>
        <w:jc w:val="center"/>
      </w:pPr>
      <w:r>
        <w:rPr>
          <w:b/>
          <w:sz w:val="28"/>
        </w:rPr>
        <w:t>ESTUDO TÉCNICO PRELIMINAR DA CONTRATAÇÃO</w:t>
      </w:r>
    </w:p>
    <w:p w14:paraId="00BF1BC8" w14:textId="6BEE5F19" w:rsidR="00C925E4" w:rsidRDefault="00C925E4" w:rsidP="00C925E4">
      <w:pPr>
        <w:tabs>
          <w:tab w:val="left" w:pos="2324"/>
        </w:tabs>
        <w:jc w:val="center"/>
      </w:pPr>
      <w:r>
        <w:rPr>
          <w:b/>
        </w:rPr>
        <w:t>Pregão Eletrônico nº 02/2026</w:t>
      </w:r>
    </w:p>
    <w:p w14:paraId="3E9979A2" w14:textId="77777777" w:rsidR="00C925E4" w:rsidRDefault="00C925E4" w:rsidP="00C925E4">
      <w:pPr>
        <w:pStyle w:val="Ttulo1"/>
        <w:tabs>
          <w:tab w:val="left" w:pos="2324"/>
        </w:tabs>
      </w:pPr>
      <w:r>
        <w:t>1. INTRODUÇÃO</w:t>
      </w:r>
    </w:p>
    <w:p w14:paraId="20DC1B9D" w14:textId="77777777" w:rsidR="00C925E4" w:rsidRDefault="00C925E4" w:rsidP="001F2AD7">
      <w:pPr>
        <w:tabs>
          <w:tab w:val="left" w:pos="2324"/>
        </w:tabs>
        <w:jc w:val="both"/>
      </w:pPr>
      <w:r>
        <w:t>1.1. Este Estudo Técnico Preliminar tem por objetivo identificar e analisar os cenários para o atendimento da demanda constante do Documento de Formalização da Demanda, bem como demonstrar a viabilidade técnica e econômica da solução identificada, fornecendo as informações necessárias para subsidiar o processo de contratação.</w:t>
      </w:r>
    </w:p>
    <w:p w14:paraId="371C1A39" w14:textId="77777777" w:rsidR="00C925E4" w:rsidRDefault="00C925E4" w:rsidP="001F2AD7">
      <w:pPr>
        <w:tabs>
          <w:tab w:val="left" w:pos="2324"/>
        </w:tabs>
        <w:jc w:val="both"/>
      </w:pPr>
      <w:r>
        <w:t>1.2. O presente Estudo Técnico Preliminar tem por objeto a aquisição de materiais de consumo, equipamentos de tecnologia da informação, áudio e vídeo e aparelhos telefônicos móveis (smartphones), conforme condições, quantidades e exigências estabelecidas no Termo de Referência e no edital, visando atender às necessidades da Câmara Municipal de São Lourenço do Sul.</w:t>
      </w:r>
    </w:p>
    <w:p w14:paraId="4C26BB6C" w14:textId="77777777" w:rsidR="00C925E4" w:rsidRDefault="00C925E4" w:rsidP="00C925E4">
      <w:pPr>
        <w:pStyle w:val="Ttulo1"/>
        <w:tabs>
          <w:tab w:val="left" w:pos="2324"/>
        </w:tabs>
      </w:pPr>
      <w:r>
        <w:t>2. MOTIVAÇÃO/JUSTIFICATIVA</w:t>
      </w:r>
    </w:p>
    <w:p w14:paraId="04F0F95A" w14:textId="77777777" w:rsidR="00C925E4" w:rsidRDefault="00C925E4" w:rsidP="001F2AD7">
      <w:pPr>
        <w:tabs>
          <w:tab w:val="left" w:pos="2324"/>
        </w:tabs>
        <w:jc w:val="both"/>
      </w:pPr>
      <w:r>
        <w:t>A contratação justifica-se pela necessidade de garantir a continuidade dos serviços administrativos e legislativos, considerando a essencialidade dos recursos de tecnologia da informação, comunicação, áudio e vídeo para o adequado funcionamento da Câmara Municipal.</w:t>
      </w:r>
    </w:p>
    <w:p w14:paraId="2B9AA061" w14:textId="77777777" w:rsidR="00C925E4" w:rsidRDefault="00C925E4" w:rsidP="001F2AD7">
      <w:pPr>
        <w:pStyle w:val="Commarcadores"/>
        <w:tabs>
          <w:tab w:val="left" w:pos="2324"/>
        </w:tabs>
        <w:jc w:val="both"/>
      </w:pPr>
      <w:proofErr w:type="spellStart"/>
      <w:r>
        <w:t>substituir</w:t>
      </w:r>
      <w:proofErr w:type="spellEnd"/>
      <w:r>
        <w:t xml:space="preserve"> </w:t>
      </w:r>
      <w:proofErr w:type="spellStart"/>
      <w:r>
        <w:t>equipamentos</w:t>
      </w:r>
      <w:proofErr w:type="spellEnd"/>
      <w:r>
        <w:t xml:space="preserve"> </w:t>
      </w:r>
      <w:proofErr w:type="spellStart"/>
      <w:r>
        <w:t>obsoletos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inservíveis</w:t>
      </w:r>
      <w:proofErr w:type="spellEnd"/>
      <w:r>
        <w:t>;</w:t>
      </w:r>
    </w:p>
    <w:p w14:paraId="660762EE" w14:textId="77777777" w:rsidR="00C925E4" w:rsidRDefault="00C925E4" w:rsidP="001F2AD7">
      <w:pPr>
        <w:pStyle w:val="Commarcadores"/>
        <w:tabs>
          <w:tab w:val="left" w:pos="2324"/>
        </w:tabs>
        <w:jc w:val="both"/>
      </w:pPr>
      <w:proofErr w:type="spellStart"/>
      <w:r>
        <w:t>padronizar</w:t>
      </w:r>
      <w:proofErr w:type="spellEnd"/>
      <w:r>
        <w:t xml:space="preserve"> o </w:t>
      </w:r>
      <w:proofErr w:type="spellStart"/>
      <w:r>
        <w:t>parque</w:t>
      </w:r>
      <w:proofErr w:type="spellEnd"/>
      <w:r>
        <w:t xml:space="preserve"> </w:t>
      </w:r>
      <w:proofErr w:type="spellStart"/>
      <w:r>
        <w:t>tecnológico</w:t>
      </w:r>
      <w:proofErr w:type="spellEnd"/>
      <w:r>
        <w:t>;</w:t>
      </w:r>
    </w:p>
    <w:p w14:paraId="446B3F6B" w14:textId="77777777" w:rsidR="00C925E4" w:rsidRDefault="00C925E4" w:rsidP="001F2AD7">
      <w:pPr>
        <w:pStyle w:val="Commarcadores"/>
        <w:tabs>
          <w:tab w:val="left" w:pos="2324"/>
        </w:tabs>
        <w:jc w:val="both"/>
      </w:pPr>
      <w:proofErr w:type="spellStart"/>
      <w:r>
        <w:t>assegurar</w:t>
      </w:r>
      <w:proofErr w:type="spellEnd"/>
      <w:r>
        <w:t xml:space="preserve"> </w:t>
      </w:r>
      <w:proofErr w:type="spellStart"/>
      <w:r>
        <w:t>eficiência</w:t>
      </w:r>
      <w:proofErr w:type="spellEnd"/>
      <w:r>
        <w:t xml:space="preserve"> </w:t>
      </w:r>
      <w:proofErr w:type="spellStart"/>
      <w:r>
        <w:t>operacional</w:t>
      </w:r>
      <w:proofErr w:type="spellEnd"/>
      <w:r>
        <w:t>;</w:t>
      </w:r>
    </w:p>
    <w:p w14:paraId="616CC87B" w14:textId="77777777" w:rsidR="00C925E4" w:rsidRDefault="00C925E4" w:rsidP="001F2AD7">
      <w:pPr>
        <w:pStyle w:val="Commarcadores"/>
        <w:tabs>
          <w:tab w:val="left" w:pos="2324"/>
        </w:tabs>
        <w:jc w:val="both"/>
      </w:pPr>
      <w:proofErr w:type="spellStart"/>
      <w:proofErr w:type="gramStart"/>
      <w:r>
        <w:t>possibilitar</w:t>
      </w:r>
      <w:proofErr w:type="spellEnd"/>
      <w:proofErr w:type="gramEnd"/>
      <w:r>
        <w:t xml:space="preserve"> </w:t>
      </w:r>
      <w:proofErr w:type="spellStart"/>
      <w:r>
        <w:t>economia</w:t>
      </w:r>
      <w:proofErr w:type="spellEnd"/>
      <w:r>
        <w:t xml:space="preserve"> de </w:t>
      </w:r>
      <w:proofErr w:type="spellStart"/>
      <w:r>
        <w:t>escala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meio</w:t>
      </w:r>
      <w:proofErr w:type="spellEnd"/>
      <w:r>
        <w:t xml:space="preserve"> de </w:t>
      </w:r>
      <w:proofErr w:type="spellStart"/>
      <w:r>
        <w:t>processo</w:t>
      </w:r>
      <w:proofErr w:type="spellEnd"/>
      <w:r>
        <w:t xml:space="preserve"> </w:t>
      </w:r>
      <w:proofErr w:type="spellStart"/>
      <w:r>
        <w:t>licitatório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modalidade</w:t>
      </w:r>
      <w:proofErr w:type="spellEnd"/>
      <w:r>
        <w:t xml:space="preserve"> </w:t>
      </w:r>
      <w:proofErr w:type="spellStart"/>
      <w:r>
        <w:t>pregão</w:t>
      </w:r>
      <w:proofErr w:type="spellEnd"/>
      <w:r>
        <w:t xml:space="preserve"> </w:t>
      </w:r>
      <w:proofErr w:type="spellStart"/>
      <w:r>
        <w:t>eletrônico</w:t>
      </w:r>
      <w:proofErr w:type="spellEnd"/>
      <w:r>
        <w:t>.</w:t>
      </w:r>
    </w:p>
    <w:p w14:paraId="25540402" w14:textId="77777777" w:rsidR="00C925E4" w:rsidRDefault="00C925E4" w:rsidP="001F2AD7">
      <w:pPr>
        <w:tabs>
          <w:tab w:val="left" w:pos="2324"/>
        </w:tabs>
        <w:jc w:val="both"/>
      </w:pPr>
      <w:r>
        <w:t>A não contratação poderá comprometer o desempenho das atividades institucionais.</w:t>
      </w:r>
    </w:p>
    <w:p w14:paraId="232A74BB" w14:textId="77777777" w:rsidR="00C925E4" w:rsidRDefault="00C925E4" w:rsidP="00C925E4">
      <w:pPr>
        <w:pStyle w:val="Ttulo1"/>
        <w:tabs>
          <w:tab w:val="left" w:pos="2324"/>
        </w:tabs>
      </w:pPr>
      <w:r>
        <w:t>3. DEFINIÇÃO E ESPECIFICAÇÃO DAS NECESSIDADES E REQUISITOS</w:t>
      </w:r>
    </w:p>
    <w:p w14:paraId="2ECCDFA9" w14:textId="77777777" w:rsidR="00C925E4" w:rsidRDefault="00C925E4" w:rsidP="00C925E4">
      <w:pPr>
        <w:pStyle w:val="Ttulo2"/>
        <w:tabs>
          <w:tab w:val="left" w:pos="2324"/>
        </w:tabs>
      </w:pPr>
      <w:r>
        <w:t>3.1. Identificação das necessidades de negócio</w:t>
      </w:r>
    </w:p>
    <w:p w14:paraId="04AD12F1" w14:textId="77777777" w:rsidR="00C925E4" w:rsidRDefault="00C925E4" w:rsidP="001F2AD7">
      <w:pPr>
        <w:tabs>
          <w:tab w:val="left" w:pos="2324"/>
        </w:tabs>
        <w:jc w:val="both"/>
      </w:pPr>
      <w:r>
        <w:t>3.1.1. Atender às demandas dos serviços;</w:t>
      </w:r>
    </w:p>
    <w:p w14:paraId="7EBC5208" w14:textId="77777777" w:rsidR="00C925E4" w:rsidRDefault="00C925E4" w:rsidP="001F2AD7">
      <w:pPr>
        <w:tabs>
          <w:tab w:val="left" w:pos="2324"/>
        </w:tabs>
        <w:jc w:val="both"/>
      </w:pPr>
      <w:r>
        <w:t>3.1.2. Padronizar as especificações e disposições contratuais dos equipamentos e materiais de TIC;</w:t>
      </w:r>
    </w:p>
    <w:p w14:paraId="19A3FCBD" w14:textId="77777777" w:rsidR="00C925E4" w:rsidRDefault="00C925E4" w:rsidP="001F2AD7">
      <w:pPr>
        <w:tabs>
          <w:tab w:val="left" w:pos="2324"/>
        </w:tabs>
        <w:jc w:val="both"/>
      </w:pPr>
      <w:r>
        <w:t>3.1.3. Permitir a agregação de volume significativo de demanda ao mercado fornecedor e, com isso, obter potencialmente melhores ofertas em termos financeiros e técnicos;</w:t>
      </w:r>
    </w:p>
    <w:p w14:paraId="43238DA4" w14:textId="77777777" w:rsidR="00C925E4" w:rsidRDefault="00C925E4" w:rsidP="001F2AD7">
      <w:pPr>
        <w:tabs>
          <w:tab w:val="left" w:pos="2324"/>
        </w:tabs>
        <w:jc w:val="both"/>
      </w:pPr>
      <w:r>
        <w:t xml:space="preserve">3.1.4. Prover recursos de tecnologia da informação e comunicação </w:t>
      </w:r>
      <w:proofErr w:type="gramStart"/>
      <w:r>
        <w:t>necessários ao adequado desenvolvimento das atividades laborais, apoiando a execução de tarefas de suporte, administração e gestão das atividades da Câmara Municipal</w:t>
      </w:r>
      <w:proofErr w:type="gramEnd"/>
      <w:r>
        <w:t>.</w:t>
      </w:r>
    </w:p>
    <w:p w14:paraId="45FDA225" w14:textId="77777777" w:rsidR="00C925E4" w:rsidRPr="00CA4914" w:rsidRDefault="00C925E4" w:rsidP="001F2AD7">
      <w:pPr>
        <w:pStyle w:val="Ttulo2"/>
        <w:tabs>
          <w:tab w:val="left" w:pos="2324"/>
        </w:tabs>
        <w:jc w:val="both"/>
        <w:rPr>
          <w:b w:val="0"/>
        </w:rPr>
      </w:pPr>
      <w:r w:rsidRPr="00CA4914">
        <w:rPr>
          <w:b w:val="0"/>
        </w:rPr>
        <w:t>3.2. Identificação das necessidades tecnológicas</w:t>
      </w:r>
    </w:p>
    <w:p w14:paraId="2E424FEA" w14:textId="77777777" w:rsidR="00C925E4" w:rsidRDefault="00C925E4" w:rsidP="001F2AD7">
      <w:pPr>
        <w:tabs>
          <w:tab w:val="left" w:pos="2324"/>
        </w:tabs>
        <w:jc w:val="both"/>
      </w:pPr>
      <w:r>
        <w:t>3.2.1. Oferecer desempenho computacional e tecnológico adequado à realização das tarefas administrativas e finalísticas.</w:t>
      </w:r>
    </w:p>
    <w:p w14:paraId="4100A21E" w14:textId="77777777" w:rsidR="00C925E4" w:rsidRDefault="00C925E4" w:rsidP="001F2AD7">
      <w:pPr>
        <w:tabs>
          <w:tab w:val="left" w:pos="2324"/>
        </w:tabs>
        <w:jc w:val="both"/>
      </w:pPr>
      <w:r>
        <w:t>3.2.2. Oferecer compatibilidade tecnológica com o ambiente existente.</w:t>
      </w:r>
    </w:p>
    <w:p w14:paraId="50583822" w14:textId="77777777" w:rsidR="00C925E4" w:rsidRPr="00CA4914" w:rsidRDefault="00C925E4" w:rsidP="001F2AD7">
      <w:pPr>
        <w:pStyle w:val="Ttulo2"/>
        <w:tabs>
          <w:tab w:val="left" w:pos="2324"/>
        </w:tabs>
        <w:jc w:val="both"/>
        <w:rPr>
          <w:b w:val="0"/>
        </w:rPr>
      </w:pPr>
      <w:r w:rsidRPr="00CA4914">
        <w:rPr>
          <w:b w:val="0"/>
        </w:rPr>
        <w:t>3.3. Demais requisitos necessários e suficientes à escolha da solução de TIC</w:t>
      </w:r>
    </w:p>
    <w:p w14:paraId="636E4505" w14:textId="77777777" w:rsidR="00C925E4" w:rsidRDefault="00C925E4" w:rsidP="001F2AD7">
      <w:pPr>
        <w:tabs>
          <w:tab w:val="left" w:pos="2324"/>
        </w:tabs>
        <w:jc w:val="both"/>
      </w:pPr>
      <w:r>
        <w:t>3.3.1. Observar aspectos de ergonomia, produtividade e conforto.</w:t>
      </w:r>
    </w:p>
    <w:p w14:paraId="185AB466" w14:textId="77777777" w:rsidR="00C925E4" w:rsidRDefault="00C925E4" w:rsidP="001F2AD7">
      <w:pPr>
        <w:tabs>
          <w:tab w:val="left" w:pos="2324"/>
        </w:tabs>
        <w:jc w:val="both"/>
      </w:pPr>
      <w:r>
        <w:t>3.3.2. Proporcionar procedimentos de logística eficientes.</w:t>
      </w:r>
    </w:p>
    <w:p w14:paraId="6AC76FE3" w14:textId="77777777" w:rsidR="00C925E4" w:rsidRDefault="00C925E4" w:rsidP="00C925E4">
      <w:pPr>
        <w:pStyle w:val="Ttulo2"/>
        <w:tabs>
          <w:tab w:val="left" w:pos="2324"/>
        </w:tabs>
      </w:pPr>
      <w:r>
        <w:lastRenderedPageBreak/>
        <w:t>3.4. Sustentabilidade</w:t>
      </w:r>
    </w:p>
    <w:p w14:paraId="001C5892" w14:textId="77777777" w:rsidR="00C925E4" w:rsidRDefault="00C925E4" w:rsidP="001F2AD7">
      <w:pPr>
        <w:tabs>
          <w:tab w:val="left" w:pos="2324"/>
        </w:tabs>
        <w:jc w:val="both"/>
      </w:pPr>
      <w:r>
        <w:t>Serão observados, quando aplicáveis, critérios de sustentabilidade, tais como eficiência energética dos equipamentos, descarte ambientalmente adequado de resíduos eletrônicos e preferência por equipamentos que atendam às certificações e normas ambientais pertinentes.</w:t>
      </w:r>
    </w:p>
    <w:p w14:paraId="7B99507E" w14:textId="77777777" w:rsidR="00CA4914" w:rsidRDefault="00CA4914" w:rsidP="001F2AD7">
      <w:pPr>
        <w:pStyle w:val="Ttulo2"/>
        <w:tabs>
          <w:tab w:val="left" w:pos="2324"/>
        </w:tabs>
        <w:jc w:val="both"/>
      </w:pPr>
    </w:p>
    <w:p w14:paraId="5A7E8B51" w14:textId="43B1E8D6" w:rsidR="00C925E4" w:rsidRDefault="00CA4914" w:rsidP="001F2AD7">
      <w:pPr>
        <w:pStyle w:val="Ttulo2"/>
        <w:tabs>
          <w:tab w:val="left" w:pos="2324"/>
        </w:tabs>
        <w:jc w:val="both"/>
      </w:pPr>
      <w:r>
        <w:tab/>
      </w:r>
      <w:r w:rsidR="00C925E4">
        <w:t>3.5. Riscos identificados e medidas mitigadoras</w:t>
      </w:r>
    </w:p>
    <w:p w14:paraId="43B377B2" w14:textId="77777777" w:rsidR="00C925E4" w:rsidRDefault="00C925E4" w:rsidP="001F2AD7">
      <w:pPr>
        <w:tabs>
          <w:tab w:val="left" w:pos="2324"/>
        </w:tabs>
        <w:jc w:val="both"/>
      </w:pPr>
      <w:r>
        <w:t>Riscos identificados: atraso na entrega dos equipamentos; fornecimento de produtos incompatíveis com as especificações; e falhas relacionadas à garantia.</w:t>
      </w:r>
    </w:p>
    <w:p w14:paraId="5703C4A6" w14:textId="77777777" w:rsidR="00C925E4" w:rsidRDefault="00C925E4" w:rsidP="001F2AD7">
      <w:pPr>
        <w:tabs>
          <w:tab w:val="left" w:pos="2324"/>
        </w:tabs>
        <w:jc w:val="both"/>
      </w:pPr>
      <w:r>
        <w:t>Medidas mitigadoras: exigência de garantia mínima; definição objetiva e clara das especificações técnicas; fiscalização do recebimento; e aplicação das sanções cabíveis, nos termos do edital, do instrumento contratual e da Lei nº 14.133/2021.</w:t>
      </w:r>
    </w:p>
    <w:p w14:paraId="469BFE1A" w14:textId="77777777" w:rsidR="00C925E4" w:rsidRDefault="00C925E4" w:rsidP="001F2AD7">
      <w:pPr>
        <w:tabs>
          <w:tab w:val="left" w:pos="2324"/>
        </w:tabs>
        <w:jc w:val="both"/>
      </w:pPr>
      <w:r>
        <w:t>3.6. Não foram identificadas contratações correlatas ou interdependentes indispensáveis à execução da presente contratação.</w:t>
      </w:r>
    </w:p>
    <w:p w14:paraId="69701791" w14:textId="77777777" w:rsidR="00C925E4" w:rsidRDefault="00C925E4" w:rsidP="00C925E4">
      <w:pPr>
        <w:pStyle w:val="Ttulo2"/>
        <w:tabs>
          <w:tab w:val="left" w:pos="2324"/>
        </w:tabs>
      </w:pPr>
      <w:r>
        <w:t>3.7. Requisitos contratuais e de fornecimento</w:t>
      </w:r>
    </w:p>
    <w:p w14:paraId="0C44F3A4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entrega</w:t>
      </w:r>
      <w:proofErr w:type="spellEnd"/>
      <w:r>
        <w:t xml:space="preserve"> </w:t>
      </w:r>
      <w:proofErr w:type="spellStart"/>
      <w:r>
        <w:t>conforme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prazos</w:t>
      </w:r>
      <w:proofErr w:type="spellEnd"/>
      <w:r>
        <w:t xml:space="preserve"> </w:t>
      </w:r>
      <w:proofErr w:type="spellStart"/>
      <w:r>
        <w:t>definidos</w:t>
      </w:r>
      <w:proofErr w:type="spellEnd"/>
      <w:r>
        <w:t xml:space="preserve"> no </w:t>
      </w:r>
      <w:proofErr w:type="spellStart"/>
      <w:r>
        <w:t>edital</w:t>
      </w:r>
      <w:proofErr w:type="spellEnd"/>
      <w:r>
        <w:t xml:space="preserve"> e no </w:t>
      </w:r>
      <w:proofErr w:type="spellStart"/>
      <w:r>
        <w:t>Termo</w:t>
      </w:r>
      <w:proofErr w:type="spellEnd"/>
      <w:r>
        <w:t xml:space="preserve"> de </w:t>
      </w:r>
      <w:proofErr w:type="spellStart"/>
      <w:r>
        <w:t>Referência</w:t>
      </w:r>
      <w:proofErr w:type="spellEnd"/>
      <w:r>
        <w:t>;</w:t>
      </w:r>
    </w:p>
    <w:p w14:paraId="4C438583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garantia</w:t>
      </w:r>
      <w:proofErr w:type="spellEnd"/>
      <w:r>
        <w:t xml:space="preserve"> </w:t>
      </w:r>
      <w:proofErr w:type="spellStart"/>
      <w:r>
        <w:t>mínima</w:t>
      </w:r>
      <w:proofErr w:type="spellEnd"/>
      <w:r>
        <w:t xml:space="preserve"> de 12 (doze) </w:t>
      </w:r>
      <w:proofErr w:type="spellStart"/>
      <w:r>
        <w:t>meses</w:t>
      </w:r>
      <w:proofErr w:type="spellEnd"/>
      <w:r>
        <w:t xml:space="preserve">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os</w:t>
      </w:r>
      <w:proofErr w:type="spellEnd"/>
      <w:r>
        <w:t xml:space="preserve"> </w:t>
      </w:r>
      <w:proofErr w:type="spellStart"/>
      <w:r>
        <w:t>equipamentos</w:t>
      </w:r>
      <w:proofErr w:type="spellEnd"/>
      <w:r>
        <w:t>;</w:t>
      </w:r>
    </w:p>
    <w:p w14:paraId="5565CF80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apresentação</w:t>
      </w:r>
      <w:proofErr w:type="spellEnd"/>
      <w:r>
        <w:t xml:space="preserve"> de </w:t>
      </w:r>
      <w:proofErr w:type="spellStart"/>
      <w:r>
        <w:t>catálogo</w:t>
      </w:r>
      <w:proofErr w:type="spellEnd"/>
      <w:r>
        <w:t xml:space="preserve"> </w:t>
      </w:r>
      <w:proofErr w:type="spellStart"/>
      <w:r>
        <w:t>técnico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documentação</w:t>
      </w:r>
      <w:proofErr w:type="spellEnd"/>
      <w:r>
        <w:t xml:space="preserve"> </w:t>
      </w:r>
      <w:proofErr w:type="spellStart"/>
      <w:r>
        <w:t>que</w:t>
      </w:r>
      <w:proofErr w:type="spellEnd"/>
      <w:r>
        <w:t xml:space="preserve"> </w:t>
      </w:r>
      <w:proofErr w:type="spellStart"/>
      <w:r>
        <w:t>comprove</w:t>
      </w:r>
      <w:proofErr w:type="spellEnd"/>
      <w:r>
        <w:t xml:space="preserve"> o </w:t>
      </w:r>
      <w:proofErr w:type="spellStart"/>
      <w:r>
        <w:t>atendimento</w:t>
      </w:r>
      <w:proofErr w:type="spellEnd"/>
      <w:r>
        <w:t xml:space="preserve"> </w:t>
      </w:r>
      <w:proofErr w:type="spellStart"/>
      <w:r>
        <w:t>às</w:t>
      </w:r>
      <w:proofErr w:type="spellEnd"/>
      <w:r>
        <w:t xml:space="preserve"> </w:t>
      </w:r>
      <w:proofErr w:type="spellStart"/>
      <w:r>
        <w:t>especificações</w:t>
      </w:r>
      <w:proofErr w:type="spellEnd"/>
      <w:r>
        <w:t xml:space="preserve">, </w:t>
      </w:r>
      <w:proofErr w:type="spellStart"/>
      <w:r>
        <w:t>quando</w:t>
      </w:r>
      <w:proofErr w:type="spellEnd"/>
      <w:r>
        <w:t xml:space="preserve"> </w:t>
      </w:r>
      <w:proofErr w:type="spellStart"/>
      <w:r>
        <w:t>exigido</w:t>
      </w:r>
      <w:proofErr w:type="spellEnd"/>
      <w:r>
        <w:t>;</w:t>
      </w:r>
    </w:p>
    <w:p w14:paraId="3DD64455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substituição</w:t>
      </w:r>
      <w:proofErr w:type="spellEnd"/>
      <w:r>
        <w:t xml:space="preserve"> de </w:t>
      </w:r>
      <w:proofErr w:type="spellStart"/>
      <w:r>
        <w:t>itens</w:t>
      </w:r>
      <w:proofErr w:type="spellEnd"/>
      <w:r>
        <w:t xml:space="preserve"> </w:t>
      </w:r>
      <w:proofErr w:type="spellStart"/>
      <w:r>
        <w:t>defeituosos</w:t>
      </w:r>
      <w:proofErr w:type="spellEnd"/>
      <w:r>
        <w:t xml:space="preserve"> </w:t>
      </w:r>
      <w:proofErr w:type="spellStart"/>
      <w:r>
        <w:t>nos</w:t>
      </w:r>
      <w:proofErr w:type="spellEnd"/>
      <w:r>
        <w:t xml:space="preserve"> </w:t>
      </w:r>
      <w:proofErr w:type="spellStart"/>
      <w:r>
        <w:t>prazos</w:t>
      </w:r>
      <w:proofErr w:type="spellEnd"/>
      <w:r>
        <w:t xml:space="preserve"> e </w:t>
      </w:r>
      <w:proofErr w:type="spellStart"/>
      <w:r>
        <w:t>condições</w:t>
      </w:r>
      <w:proofErr w:type="spellEnd"/>
      <w:r>
        <w:t xml:space="preserve"> </w:t>
      </w:r>
      <w:proofErr w:type="spellStart"/>
      <w:r>
        <w:t>estabelecidos</w:t>
      </w:r>
      <w:proofErr w:type="spellEnd"/>
      <w:r>
        <w:t>;</w:t>
      </w:r>
    </w:p>
    <w:p w14:paraId="60083AC2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proofErr w:type="gramStart"/>
      <w:r>
        <w:t>aplicação</w:t>
      </w:r>
      <w:proofErr w:type="spellEnd"/>
      <w:proofErr w:type="gramEnd"/>
      <w:r>
        <w:t xml:space="preserve"> das </w:t>
      </w:r>
      <w:proofErr w:type="spellStart"/>
      <w:r>
        <w:t>penalidades</w:t>
      </w:r>
      <w:proofErr w:type="spellEnd"/>
      <w:r>
        <w:t xml:space="preserve"> </w:t>
      </w:r>
      <w:proofErr w:type="spellStart"/>
      <w:r>
        <w:t>previstas</w:t>
      </w:r>
      <w:proofErr w:type="spellEnd"/>
      <w:r>
        <w:t xml:space="preserve"> no </w:t>
      </w:r>
      <w:proofErr w:type="spellStart"/>
      <w:r>
        <w:t>edital</w:t>
      </w:r>
      <w:proofErr w:type="spellEnd"/>
      <w:r>
        <w:t xml:space="preserve">, no </w:t>
      </w:r>
      <w:proofErr w:type="spellStart"/>
      <w:r>
        <w:t>instrumento</w:t>
      </w:r>
      <w:proofErr w:type="spellEnd"/>
      <w:r>
        <w:t xml:space="preserve"> </w:t>
      </w:r>
      <w:proofErr w:type="spellStart"/>
      <w:r>
        <w:t>contratual</w:t>
      </w:r>
      <w:proofErr w:type="spellEnd"/>
      <w:r>
        <w:t xml:space="preserve"> e </w:t>
      </w:r>
      <w:proofErr w:type="spellStart"/>
      <w:r>
        <w:t>na</w:t>
      </w:r>
      <w:proofErr w:type="spellEnd"/>
      <w:r>
        <w:t xml:space="preserve"> Lei nº 14.133/2021.</w:t>
      </w:r>
    </w:p>
    <w:p w14:paraId="36C30210" w14:textId="77777777" w:rsidR="00C925E4" w:rsidRDefault="00C925E4" w:rsidP="00C925E4">
      <w:pPr>
        <w:pStyle w:val="Ttulo1"/>
        <w:tabs>
          <w:tab w:val="left" w:pos="2324"/>
        </w:tabs>
      </w:pPr>
      <w:r>
        <w:t>4. ESTIMATIVA DA DEMANDA – QUANTIDADE DE BENS E SERVIÇOS</w:t>
      </w:r>
    </w:p>
    <w:p w14:paraId="7232F4A1" w14:textId="77777777" w:rsidR="00C925E4" w:rsidRDefault="00C925E4" w:rsidP="00C925E4">
      <w:pPr>
        <w:tabs>
          <w:tab w:val="left" w:pos="2324"/>
        </w:tabs>
      </w:pPr>
      <w:r>
        <w:t>4.1. A estimativa das quantidades tem como base a demanda apresentada pelo setor de informática desta Câmara, considerando as necessidades institucionais e as limitações orçamentárias.</w:t>
      </w:r>
    </w:p>
    <w:p w14:paraId="27DFB602" w14:textId="77777777" w:rsidR="00C925E4" w:rsidRDefault="00C925E4" w:rsidP="00C925E4">
      <w:pPr>
        <w:tabs>
          <w:tab w:val="left" w:pos="2324"/>
        </w:tabs>
      </w:pPr>
      <w:r>
        <w:t>4.2. A demanda apresentada considerou:</w:t>
      </w:r>
    </w:p>
    <w:p w14:paraId="4C562565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manutenção</w:t>
      </w:r>
      <w:proofErr w:type="spellEnd"/>
      <w:r>
        <w:t xml:space="preserve"> dos </w:t>
      </w:r>
      <w:proofErr w:type="spellStart"/>
      <w:r>
        <w:t>equipamentos</w:t>
      </w:r>
      <w:proofErr w:type="spellEnd"/>
      <w:r>
        <w:t xml:space="preserve"> de TIC </w:t>
      </w:r>
      <w:proofErr w:type="spellStart"/>
      <w:r>
        <w:t>disponíveis</w:t>
      </w:r>
      <w:proofErr w:type="spellEnd"/>
      <w:r>
        <w:t xml:space="preserve"> </w:t>
      </w:r>
      <w:proofErr w:type="spellStart"/>
      <w:r>
        <w:t>na</w:t>
      </w:r>
      <w:proofErr w:type="spellEnd"/>
      <w:r>
        <w:t xml:space="preserve"> </w:t>
      </w:r>
      <w:proofErr w:type="spellStart"/>
      <w:r>
        <w:t>Câmara</w:t>
      </w:r>
      <w:proofErr w:type="spellEnd"/>
      <w:r>
        <w:t>;</w:t>
      </w:r>
    </w:p>
    <w:p w14:paraId="1FE57626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substituição</w:t>
      </w:r>
      <w:proofErr w:type="spellEnd"/>
      <w:r>
        <w:t xml:space="preserve"> de </w:t>
      </w:r>
      <w:proofErr w:type="spellStart"/>
      <w:r>
        <w:t>equipamentos</w:t>
      </w:r>
      <w:proofErr w:type="spellEnd"/>
      <w:r>
        <w:t xml:space="preserve"> </w:t>
      </w:r>
      <w:proofErr w:type="spellStart"/>
      <w:r>
        <w:t>inservíveis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obsoletos</w:t>
      </w:r>
      <w:proofErr w:type="spellEnd"/>
      <w:r>
        <w:t>;</w:t>
      </w:r>
    </w:p>
    <w:p w14:paraId="40F25D35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proofErr w:type="gramStart"/>
      <w:r>
        <w:t>expansão</w:t>
      </w:r>
      <w:proofErr w:type="spellEnd"/>
      <w:proofErr w:type="gramEnd"/>
      <w:r>
        <w:t xml:space="preserve"> e </w:t>
      </w:r>
      <w:proofErr w:type="spellStart"/>
      <w:r>
        <w:t>adequação</w:t>
      </w:r>
      <w:proofErr w:type="spellEnd"/>
      <w:r>
        <w:t xml:space="preserve"> das </w:t>
      </w:r>
      <w:proofErr w:type="spellStart"/>
      <w:r>
        <w:t>atividades</w:t>
      </w:r>
      <w:proofErr w:type="spellEnd"/>
      <w:r>
        <w:t xml:space="preserve"> </w:t>
      </w:r>
      <w:proofErr w:type="spellStart"/>
      <w:r>
        <w:t>administrativas</w:t>
      </w:r>
      <w:proofErr w:type="spellEnd"/>
      <w:r>
        <w:t>.</w:t>
      </w:r>
    </w:p>
    <w:p w14:paraId="2CEE8615" w14:textId="77777777" w:rsidR="00C925E4" w:rsidRDefault="00C925E4" w:rsidP="001F2AD7">
      <w:pPr>
        <w:tabs>
          <w:tab w:val="left" w:pos="2324"/>
        </w:tabs>
        <w:jc w:val="both"/>
      </w:pPr>
      <w:r>
        <w:t>4.3. Os quantitativos foram definidos com base no levantamento do parque tecnológico atual, na necessidade de substituição de equipamentos obsoletos e nas necessidades de atendimento das atividades administrativas.</w:t>
      </w:r>
    </w:p>
    <w:p w14:paraId="559AA693" w14:textId="77777777" w:rsidR="00C925E4" w:rsidRDefault="00C925E4" w:rsidP="001F2AD7">
      <w:pPr>
        <w:tabs>
          <w:tab w:val="left" w:pos="2324"/>
        </w:tabs>
        <w:jc w:val="both"/>
      </w:pPr>
      <w:r>
        <w:t>4.4. A contratação será parcelada por itens, visando ampliar a competitividade e permitir a participação de fornecedores especializados. Os quantitativos e as especificações constantes deste Estudo Técnico Preliminar deverão ser reproduzidos no Termo de Referência e no edital, assegurando coerência entre os instrumentos da fase preparatória.</w:t>
      </w:r>
    </w:p>
    <w:p w14:paraId="28F5322A" w14:textId="77777777" w:rsidR="00C925E4" w:rsidRPr="00CA4914" w:rsidRDefault="00C925E4" w:rsidP="001F2AD7">
      <w:pPr>
        <w:pStyle w:val="Ttulo2"/>
        <w:tabs>
          <w:tab w:val="left" w:pos="2324"/>
        </w:tabs>
        <w:jc w:val="both"/>
        <w:rPr>
          <w:b w:val="0"/>
        </w:rPr>
      </w:pPr>
      <w:r w:rsidRPr="00CA4914">
        <w:rPr>
          <w:b w:val="0"/>
        </w:rPr>
        <w:t>4.5. Especificações dos itens</w:t>
      </w:r>
    </w:p>
    <w:p w14:paraId="61924A26" w14:textId="77777777" w:rsidR="00C925E4" w:rsidRDefault="00C925E4" w:rsidP="001F2AD7">
      <w:pPr>
        <w:tabs>
          <w:tab w:val="left" w:pos="2324"/>
        </w:tabs>
        <w:jc w:val="both"/>
      </w:pPr>
      <w:r>
        <w:t>4.5.1. Item 01 – Microcomputador tipo desktop – quantidade: 15 (quinze) unidades.</w:t>
      </w:r>
    </w:p>
    <w:p w14:paraId="44338C4A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Compatibilidade</w:t>
      </w:r>
      <w:proofErr w:type="spellEnd"/>
      <w:r>
        <w:t xml:space="preserve"> integral de software e hardware e </w:t>
      </w:r>
      <w:proofErr w:type="spellStart"/>
      <w:r>
        <w:t>fornecimento</w:t>
      </w:r>
      <w:proofErr w:type="spellEnd"/>
      <w:r>
        <w:t xml:space="preserve"> </w:t>
      </w:r>
      <w:proofErr w:type="spellStart"/>
      <w:r>
        <w:t>montado</w:t>
      </w:r>
      <w:proofErr w:type="spellEnd"/>
      <w:r>
        <w:t xml:space="preserve"> e </w:t>
      </w:r>
      <w:proofErr w:type="spellStart"/>
      <w:r>
        <w:t>em</w:t>
      </w:r>
      <w:proofErr w:type="spellEnd"/>
      <w:r>
        <w:t xml:space="preserve"> </w:t>
      </w:r>
      <w:proofErr w:type="spellStart"/>
      <w:r>
        <w:t>pleno</w:t>
      </w:r>
      <w:proofErr w:type="spellEnd"/>
      <w:r>
        <w:t xml:space="preserve"> </w:t>
      </w:r>
      <w:proofErr w:type="spellStart"/>
      <w:r>
        <w:t>funcionamento</w:t>
      </w:r>
      <w:proofErr w:type="spellEnd"/>
      <w:r>
        <w:t>.</w:t>
      </w:r>
    </w:p>
    <w:p w14:paraId="0899CFB9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lastRenderedPageBreak/>
        <w:t>Gabinete</w:t>
      </w:r>
      <w:proofErr w:type="spellEnd"/>
      <w:r>
        <w:t xml:space="preserve"> </w:t>
      </w:r>
      <w:proofErr w:type="spellStart"/>
      <w:r>
        <w:t>padrão</w:t>
      </w:r>
      <w:proofErr w:type="spellEnd"/>
      <w:r>
        <w:t xml:space="preserve"> ATX, com </w:t>
      </w:r>
      <w:proofErr w:type="spellStart"/>
      <w:r>
        <w:t>botão</w:t>
      </w:r>
      <w:proofErr w:type="spellEnd"/>
      <w:r>
        <w:t xml:space="preserve"> </w:t>
      </w:r>
      <w:proofErr w:type="spellStart"/>
      <w:r>
        <w:t>liga</w:t>
      </w:r>
      <w:proofErr w:type="spellEnd"/>
      <w:r>
        <w:t>/</w:t>
      </w:r>
      <w:proofErr w:type="spellStart"/>
      <w:r>
        <w:t>desliga</w:t>
      </w:r>
      <w:proofErr w:type="spellEnd"/>
      <w:r>
        <w:t xml:space="preserve"> e </w:t>
      </w:r>
      <w:proofErr w:type="spellStart"/>
      <w:r>
        <w:t>indicadores</w:t>
      </w:r>
      <w:proofErr w:type="spellEnd"/>
      <w:r>
        <w:t xml:space="preserve"> de </w:t>
      </w:r>
      <w:proofErr w:type="spellStart"/>
      <w:r>
        <w:t>atividade</w:t>
      </w:r>
      <w:proofErr w:type="spellEnd"/>
      <w:r>
        <w:t xml:space="preserve"> da </w:t>
      </w:r>
      <w:proofErr w:type="spellStart"/>
      <w:r>
        <w:t>unidade</w:t>
      </w:r>
      <w:proofErr w:type="spellEnd"/>
      <w:r>
        <w:t xml:space="preserve"> de </w:t>
      </w:r>
      <w:proofErr w:type="spellStart"/>
      <w:r>
        <w:t>armazenamento</w:t>
      </w:r>
      <w:proofErr w:type="spellEnd"/>
      <w:r>
        <w:t xml:space="preserve"> e de </w:t>
      </w:r>
      <w:proofErr w:type="spellStart"/>
      <w:r>
        <w:t>funcionamento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parte frontal, com </w:t>
      </w:r>
      <w:proofErr w:type="spellStart"/>
      <w:r>
        <w:t>acabamento</w:t>
      </w:r>
      <w:proofErr w:type="spellEnd"/>
      <w:r>
        <w:t xml:space="preserve"> </w:t>
      </w:r>
      <w:proofErr w:type="spellStart"/>
      <w:r>
        <w:t>interno</w:t>
      </w:r>
      <w:proofErr w:type="spellEnd"/>
      <w:r>
        <w:t xml:space="preserve"> </w:t>
      </w:r>
      <w:proofErr w:type="spellStart"/>
      <w:r>
        <w:t>composto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superfícies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cortantes</w:t>
      </w:r>
      <w:proofErr w:type="spellEnd"/>
      <w:r>
        <w:t>.</w:t>
      </w:r>
    </w:p>
    <w:p w14:paraId="0FC2A1B6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Processador</w:t>
      </w:r>
      <w:proofErr w:type="spellEnd"/>
      <w:r>
        <w:t xml:space="preserve"> com 4 (</w:t>
      </w:r>
      <w:proofErr w:type="spellStart"/>
      <w:r>
        <w:t>quatro</w:t>
      </w:r>
      <w:proofErr w:type="spellEnd"/>
      <w:r>
        <w:t xml:space="preserve">) </w:t>
      </w:r>
      <w:proofErr w:type="spellStart"/>
      <w:r>
        <w:t>núcleos</w:t>
      </w:r>
      <w:proofErr w:type="spellEnd"/>
      <w:r>
        <w:t>, 8 (</w:t>
      </w:r>
      <w:proofErr w:type="spellStart"/>
      <w:r>
        <w:t>oito</w:t>
      </w:r>
      <w:proofErr w:type="spellEnd"/>
      <w:r>
        <w:t xml:space="preserve">) threads, </w:t>
      </w:r>
      <w:proofErr w:type="spellStart"/>
      <w:r>
        <w:t>frequência</w:t>
      </w:r>
      <w:proofErr w:type="spellEnd"/>
      <w:r>
        <w:t xml:space="preserve"> de 3</w:t>
      </w:r>
      <w:proofErr w:type="gramStart"/>
      <w:r>
        <w:t>,3</w:t>
      </w:r>
      <w:proofErr w:type="gramEnd"/>
      <w:r>
        <w:t xml:space="preserve"> GHz e 12 MB de </w:t>
      </w:r>
      <w:proofErr w:type="spellStart"/>
      <w:r>
        <w:t>memória</w:t>
      </w:r>
      <w:proofErr w:type="spellEnd"/>
      <w:r>
        <w:t xml:space="preserve"> cache.</w:t>
      </w:r>
    </w:p>
    <w:p w14:paraId="38C26AC1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Memória</w:t>
      </w:r>
      <w:proofErr w:type="spellEnd"/>
      <w:r>
        <w:t xml:space="preserve"> RAM de 8 GB, DDR4, 3200 MHz, </w:t>
      </w:r>
      <w:proofErr w:type="spellStart"/>
      <w:r>
        <w:t>expansível</w:t>
      </w:r>
      <w:proofErr w:type="spellEnd"/>
      <w:r>
        <w:t xml:space="preserve"> a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menos</w:t>
      </w:r>
      <w:proofErr w:type="spellEnd"/>
      <w:r>
        <w:t xml:space="preserve"> 16 GB, com no </w:t>
      </w:r>
      <w:proofErr w:type="spellStart"/>
      <w:r>
        <w:t>mínimo</w:t>
      </w:r>
      <w:proofErr w:type="spellEnd"/>
      <w:r>
        <w:t xml:space="preserve"> 2 slots de </w:t>
      </w:r>
      <w:proofErr w:type="spellStart"/>
      <w:r>
        <w:t>memória</w:t>
      </w:r>
      <w:proofErr w:type="spellEnd"/>
      <w:r>
        <w:t>.</w:t>
      </w:r>
    </w:p>
    <w:p w14:paraId="15864B54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Unidade</w:t>
      </w:r>
      <w:proofErr w:type="spellEnd"/>
      <w:r>
        <w:t xml:space="preserve"> de </w:t>
      </w:r>
      <w:proofErr w:type="spellStart"/>
      <w:r>
        <w:t>armazenamento</w:t>
      </w:r>
      <w:proofErr w:type="spellEnd"/>
      <w:r>
        <w:t xml:space="preserve"> SSD M.2 </w:t>
      </w:r>
      <w:proofErr w:type="spellStart"/>
      <w:r>
        <w:t>NVMe</w:t>
      </w:r>
      <w:proofErr w:type="spellEnd"/>
      <w:r>
        <w:t xml:space="preserve"> de 480 GB, com </w:t>
      </w:r>
      <w:proofErr w:type="spellStart"/>
      <w:r>
        <w:t>velocidade</w:t>
      </w:r>
      <w:proofErr w:type="spellEnd"/>
      <w:r>
        <w:t xml:space="preserve"> de </w:t>
      </w:r>
      <w:proofErr w:type="spellStart"/>
      <w:r>
        <w:t>leitura</w:t>
      </w:r>
      <w:proofErr w:type="spellEnd"/>
      <w:r>
        <w:t xml:space="preserve"> de 3000 MB/s e </w:t>
      </w:r>
      <w:proofErr w:type="spellStart"/>
      <w:r>
        <w:t>gravação</w:t>
      </w:r>
      <w:proofErr w:type="spellEnd"/>
      <w:r>
        <w:t xml:space="preserve"> de 1900 MB/s.</w:t>
      </w:r>
    </w:p>
    <w:p w14:paraId="5C04877E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Unidade</w:t>
      </w:r>
      <w:proofErr w:type="spellEnd"/>
      <w:r>
        <w:t xml:space="preserve"> </w:t>
      </w:r>
      <w:proofErr w:type="spellStart"/>
      <w:r>
        <w:t>interna</w:t>
      </w:r>
      <w:proofErr w:type="spellEnd"/>
      <w:r>
        <w:t xml:space="preserve"> DVD-RW SATA 8x.</w:t>
      </w:r>
    </w:p>
    <w:p w14:paraId="34CECC88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Placa</w:t>
      </w:r>
      <w:proofErr w:type="spellEnd"/>
      <w:r>
        <w:t xml:space="preserve"> principal com no </w:t>
      </w:r>
      <w:proofErr w:type="spellStart"/>
      <w:r>
        <w:t>mínimo</w:t>
      </w:r>
      <w:proofErr w:type="spellEnd"/>
      <w:r>
        <w:t xml:space="preserve"> 1 slot PCI Express x16 e 1 slot M.2.</w:t>
      </w:r>
    </w:p>
    <w:p w14:paraId="7C895C7D" w14:textId="77777777" w:rsidR="00C925E4" w:rsidRDefault="00C925E4" w:rsidP="001F2AD7">
      <w:pPr>
        <w:pStyle w:val="Commarcadores2"/>
        <w:tabs>
          <w:tab w:val="left" w:pos="2324"/>
        </w:tabs>
        <w:jc w:val="both"/>
      </w:pPr>
      <w:r>
        <w:t xml:space="preserve">No </w:t>
      </w:r>
      <w:proofErr w:type="spellStart"/>
      <w:r>
        <w:t>mínimo</w:t>
      </w:r>
      <w:proofErr w:type="spellEnd"/>
      <w:r>
        <w:t xml:space="preserve"> 1 </w:t>
      </w:r>
      <w:proofErr w:type="spellStart"/>
      <w:r>
        <w:t>porta</w:t>
      </w:r>
      <w:proofErr w:type="spellEnd"/>
      <w:r>
        <w:t xml:space="preserve"> de </w:t>
      </w:r>
      <w:proofErr w:type="spellStart"/>
      <w:r>
        <w:t>vídeo</w:t>
      </w:r>
      <w:proofErr w:type="spellEnd"/>
      <w:r>
        <w:t xml:space="preserve"> VGA e 1 HDMI.</w:t>
      </w:r>
    </w:p>
    <w:p w14:paraId="3CAE1482" w14:textId="77777777" w:rsidR="00C925E4" w:rsidRDefault="00C925E4" w:rsidP="001F2AD7">
      <w:pPr>
        <w:pStyle w:val="Commarcadores2"/>
        <w:tabs>
          <w:tab w:val="left" w:pos="2324"/>
        </w:tabs>
        <w:jc w:val="both"/>
      </w:pPr>
      <w:r>
        <w:t xml:space="preserve">Interface de </w:t>
      </w:r>
      <w:proofErr w:type="spellStart"/>
      <w:r>
        <w:t>rede</w:t>
      </w:r>
      <w:proofErr w:type="spellEnd"/>
      <w:r>
        <w:t xml:space="preserve"> Ethernet RJ-45 10/100/1000 </w:t>
      </w:r>
      <w:proofErr w:type="spellStart"/>
      <w:r>
        <w:t>integrada</w:t>
      </w:r>
      <w:proofErr w:type="spellEnd"/>
      <w:r>
        <w:t xml:space="preserve"> à </w:t>
      </w:r>
      <w:proofErr w:type="spellStart"/>
      <w:r>
        <w:t>placa</w:t>
      </w:r>
      <w:proofErr w:type="spellEnd"/>
      <w:r>
        <w:t xml:space="preserve"> principal.</w:t>
      </w:r>
    </w:p>
    <w:p w14:paraId="7D5584AF" w14:textId="77777777" w:rsidR="00C925E4" w:rsidRDefault="00C925E4" w:rsidP="001F2AD7">
      <w:pPr>
        <w:pStyle w:val="Commarcadores2"/>
        <w:tabs>
          <w:tab w:val="left" w:pos="2324"/>
        </w:tabs>
        <w:jc w:val="both"/>
      </w:pPr>
      <w:r>
        <w:t xml:space="preserve">Interface de </w:t>
      </w:r>
      <w:proofErr w:type="spellStart"/>
      <w:r>
        <w:t>áudio</w:t>
      </w:r>
      <w:proofErr w:type="spellEnd"/>
      <w:r>
        <w:t xml:space="preserve"> com </w:t>
      </w:r>
      <w:proofErr w:type="spellStart"/>
      <w:r>
        <w:t>entrada</w:t>
      </w:r>
      <w:proofErr w:type="spellEnd"/>
      <w:r>
        <w:t xml:space="preserve"> frontal </w:t>
      </w:r>
      <w:proofErr w:type="spellStart"/>
      <w:r>
        <w:t>para</w:t>
      </w:r>
      <w:proofErr w:type="spellEnd"/>
      <w:r>
        <w:t xml:space="preserve"> </w:t>
      </w:r>
      <w:proofErr w:type="spellStart"/>
      <w:r>
        <w:t>microfone</w:t>
      </w:r>
      <w:proofErr w:type="spellEnd"/>
      <w:r>
        <w:t xml:space="preserve"> e </w:t>
      </w:r>
      <w:proofErr w:type="spellStart"/>
      <w:r>
        <w:t>fone</w:t>
      </w:r>
      <w:proofErr w:type="spellEnd"/>
      <w:r>
        <w:t xml:space="preserve"> de </w:t>
      </w:r>
      <w:proofErr w:type="spellStart"/>
      <w:r>
        <w:t>ouvido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tomada</w:t>
      </w:r>
      <w:proofErr w:type="spellEnd"/>
      <w:r>
        <w:t xml:space="preserve"> de </w:t>
      </w:r>
      <w:proofErr w:type="spellStart"/>
      <w:r>
        <w:t>áudio</w:t>
      </w:r>
      <w:proofErr w:type="spellEnd"/>
      <w:r>
        <w:t xml:space="preserve"> universal (combo).</w:t>
      </w:r>
    </w:p>
    <w:p w14:paraId="54D01606" w14:textId="77777777" w:rsidR="00C925E4" w:rsidRDefault="00C925E4" w:rsidP="001F2AD7">
      <w:pPr>
        <w:pStyle w:val="Commarcadores2"/>
        <w:tabs>
          <w:tab w:val="left" w:pos="2324"/>
        </w:tabs>
        <w:jc w:val="both"/>
      </w:pPr>
      <w:r>
        <w:t xml:space="preserve">No </w:t>
      </w:r>
      <w:proofErr w:type="spellStart"/>
      <w:r>
        <w:t>mínimo</w:t>
      </w:r>
      <w:proofErr w:type="spellEnd"/>
      <w:r>
        <w:t xml:space="preserve"> 6 interfaces USB </w:t>
      </w:r>
      <w:proofErr w:type="spellStart"/>
      <w:r>
        <w:t>nativas</w:t>
      </w:r>
      <w:proofErr w:type="spellEnd"/>
      <w:r>
        <w:t xml:space="preserve">, </w:t>
      </w:r>
      <w:proofErr w:type="spellStart"/>
      <w:r>
        <w:t>sendo</w:t>
      </w:r>
      <w:proofErr w:type="spellEnd"/>
      <w:r>
        <w:t xml:space="preserve"> 2 </w:t>
      </w:r>
      <w:proofErr w:type="spellStart"/>
      <w:r>
        <w:t>frontais</w:t>
      </w:r>
      <w:proofErr w:type="spellEnd"/>
      <w:r>
        <w:t xml:space="preserve"> e 4 </w:t>
      </w:r>
      <w:proofErr w:type="spellStart"/>
      <w:r>
        <w:t>traseiras</w:t>
      </w:r>
      <w:proofErr w:type="spellEnd"/>
      <w:r>
        <w:t xml:space="preserve">, com </w:t>
      </w:r>
      <w:proofErr w:type="spellStart"/>
      <w:r>
        <w:t>pelo</w:t>
      </w:r>
      <w:proofErr w:type="spellEnd"/>
      <w:r>
        <w:t xml:space="preserve"> </w:t>
      </w:r>
      <w:proofErr w:type="spellStart"/>
      <w:r>
        <w:t>menos</w:t>
      </w:r>
      <w:proofErr w:type="spellEnd"/>
      <w:r>
        <w:t xml:space="preserve"> 2 </w:t>
      </w:r>
      <w:proofErr w:type="spellStart"/>
      <w:r>
        <w:t>portas</w:t>
      </w:r>
      <w:proofErr w:type="spellEnd"/>
      <w:r>
        <w:t xml:space="preserve"> USB 3.0.</w:t>
      </w:r>
    </w:p>
    <w:p w14:paraId="4DE9C61C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Fonte</w:t>
      </w:r>
      <w:proofErr w:type="spellEnd"/>
      <w:r>
        <w:t xml:space="preserve"> de </w:t>
      </w:r>
      <w:proofErr w:type="spellStart"/>
      <w:r>
        <w:t>alimentação</w:t>
      </w:r>
      <w:proofErr w:type="spellEnd"/>
      <w:r>
        <w:t xml:space="preserve"> 110/220 V, </w:t>
      </w:r>
      <w:proofErr w:type="spellStart"/>
      <w:r>
        <w:t>bivolt</w:t>
      </w:r>
      <w:proofErr w:type="spellEnd"/>
      <w:r>
        <w:t xml:space="preserve"> </w:t>
      </w:r>
      <w:proofErr w:type="spellStart"/>
      <w:r>
        <w:t>automática</w:t>
      </w:r>
      <w:proofErr w:type="spellEnd"/>
      <w:r>
        <w:t>.</w:t>
      </w:r>
    </w:p>
    <w:p w14:paraId="1C620986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Teclado</w:t>
      </w:r>
      <w:proofErr w:type="spellEnd"/>
      <w:r>
        <w:t xml:space="preserve"> </w:t>
      </w:r>
      <w:proofErr w:type="spellStart"/>
      <w:r>
        <w:t>padrão</w:t>
      </w:r>
      <w:proofErr w:type="spellEnd"/>
      <w:r>
        <w:t xml:space="preserve"> ABNT-2, </w:t>
      </w:r>
      <w:proofErr w:type="spellStart"/>
      <w:r>
        <w:t>conexão</w:t>
      </w:r>
      <w:proofErr w:type="spellEnd"/>
      <w:r>
        <w:t xml:space="preserve"> USB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cabo</w:t>
      </w:r>
      <w:proofErr w:type="spellEnd"/>
      <w:r>
        <w:t>.</w:t>
      </w:r>
    </w:p>
    <w:p w14:paraId="78141BFD" w14:textId="77777777" w:rsidR="00C925E4" w:rsidRDefault="00C925E4" w:rsidP="001F2AD7">
      <w:pPr>
        <w:pStyle w:val="Commarcadores2"/>
        <w:tabs>
          <w:tab w:val="left" w:pos="2324"/>
        </w:tabs>
        <w:jc w:val="both"/>
      </w:pPr>
      <w:r>
        <w:t xml:space="preserve">Mouse </w:t>
      </w:r>
      <w:proofErr w:type="spellStart"/>
      <w:r>
        <w:t>óptico</w:t>
      </w:r>
      <w:proofErr w:type="spellEnd"/>
      <w:r>
        <w:t xml:space="preserve"> com </w:t>
      </w:r>
      <w:proofErr w:type="spellStart"/>
      <w:r>
        <w:t>resolução</w:t>
      </w:r>
      <w:proofErr w:type="spellEnd"/>
      <w:r>
        <w:t xml:space="preserve"> </w:t>
      </w:r>
      <w:proofErr w:type="spellStart"/>
      <w:r>
        <w:t>mínima</w:t>
      </w:r>
      <w:proofErr w:type="spellEnd"/>
      <w:r>
        <w:t xml:space="preserve"> de 600 dpi, </w:t>
      </w:r>
      <w:proofErr w:type="spellStart"/>
      <w:r>
        <w:t>conexão</w:t>
      </w:r>
      <w:proofErr w:type="spellEnd"/>
      <w:r>
        <w:t xml:space="preserve"> USB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cabo</w:t>
      </w:r>
      <w:proofErr w:type="spellEnd"/>
      <w:r>
        <w:t xml:space="preserve">, 2 </w:t>
      </w:r>
      <w:proofErr w:type="spellStart"/>
      <w:r>
        <w:t>botões</w:t>
      </w:r>
      <w:proofErr w:type="spellEnd"/>
      <w:r>
        <w:t xml:space="preserve"> e </w:t>
      </w:r>
      <w:proofErr w:type="spellStart"/>
      <w:r>
        <w:t>botão</w:t>
      </w:r>
      <w:proofErr w:type="spellEnd"/>
      <w:r>
        <w:t xml:space="preserve"> de </w:t>
      </w:r>
      <w:proofErr w:type="spellStart"/>
      <w:r>
        <w:t>rolagem</w:t>
      </w:r>
      <w:proofErr w:type="spellEnd"/>
      <w:r>
        <w:t xml:space="preserve"> (scroll).</w:t>
      </w:r>
    </w:p>
    <w:p w14:paraId="3682AF99" w14:textId="77777777" w:rsidR="00C925E4" w:rsidRDefault="00C925E4" w:rsidP="001F2AD7">
      <w:pPr>
        <w:pStyle w:val="Commarcadores2"/>
        <w:tabs>
          <w:tab w:val="left" w:pos="2324"/>
        </w:tabs>
        <w:jc w:val="both"/>
      </w:pPr>
      <w:r>
        <w:t xml:space="preserve">Microsoft Windows 11 Pro Original 64 bits, </w:t>
      </w:r>
      <w:proofErr w:type="spellStart"/>
      <w:r>
        <w:t>em</w:t>
      </w:r>
      <w:proofErr w:type="spellEnd"/>
      <w:r>
        <w:t xml:space="preserve"> </w:t>
      </w:r>
      <w:proofErr w:type="spellStart"/>
      <w:r>
        <w:t>português</w:t>
      </w:r>
      <w:proofErr w:type="spellEnd"/>
      <w:r>
        <w:t xml:space="preserve"> (</w:t>
      </w:r>
      <w:proofErr w:type="spellStart"/>
      <w:r>
        <w:t>Brasil</w:t>
      </w:r>
      <w:proofErr w:type="spellEnd"/>
      <w:r>
        <w:t xml:space="preserve">), </w:t>
      </w:r>
      <w:proofErr w:type="spellStart"/>
      <w:r>
        <w:t>devidamente</w:t>
      </w:r>
      <w:proofErr w:type="spellEnd"/>
      <w:r>
        <w:t xml:space="preserve"> </w:t>
      </w:r>
      <w:proofErr w:type="spellStart"/>
      <w:r>
        <w:t>licenciado</w:t>
      </w:r>
      <w:proofErr w:type="spellEnd"/>
      <w:r>
        <w:t>.</w:t>
      </w:r>
    </w:p>
    <w:p w14:paraId="4E974FA1" w14:textId="77777777" w:rsidR="00C925E4" w:rsidRDefault="00C925E4" w:rsidP="001F2AD7">
      <w:pPr>
        <w:pStyle w:val="Commarcadores2"/>
        <w:tabs>
          <w:tab w:val="left" w:pos="2324"/>
        </w:tabs>
        <w:jc w:val="both"/>
      </w:pPr>
      <w:r>
        <w:t xml:space="preserve">As </w:t>
      </w:r>
      <w:proofErr w:type="spellStart"/>
      <w:r>
        <w:t>características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</w:t>
      </w:r>
      <w:proofErr w:type="spellStart"/>
      <w:r>
        <w:t>deverão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</w:t>
      </w:r>
      <w:proofErr w:type="spellStart"/>
      <w:r>
        <w:t>comprovadas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catálogo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documentação</w:t>
      </w:r>
      <w:proofErr w:type="spellEnd"/>
      <w:r>
        <w:t xml:space="preserve"> do </w:t>
      </w:r>
      <w:proofErr w:type="spellStart"/>
      <w:r>
        <w:t>fabricante</w:t>
      </w:r>
      <w:proofErr w:type="spellEnd"/>
      <w:r>
        <w:t xml:space="preserve">, </w:t>
      </w:r>
      <w:proofErr w:type="spellStart"/>
      <w:r>
        <w:t>quando</w:t>
      </w:r>
      <w:proofErr w:type="spellEnd"/>
      <w:r>
        <w:t xml:space="preserve"> </w:t>
      </w:r>
      <w:proofErr w:type="spellStart"/>
      <w:r>
        <w:t>exigido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proposta</w:t>
      </w:r>
      <w:proofErr w:type="spellEnd"/>
      <w:r>
        <w:t xml:space="preserve">, com </w:t>
      </w:r>
      <w:proofErr w:type="spellStart"/>
      <w:r>
        <w:t>indicação</w:t>
      </w:r>
      <w:proofErr w:type="spellEnd"/>
      <w:r>
        <w:t xml:space="preserve"> de </w:t>
      </w:r>
      <w:proofErr w:type="spellStart"/>
      <w:r>
        <w:t>marca</w:t>
      </w:r>
      <w:proofErr w:type="spellEnd"/>
      <w:r>
        <w:t xml:space="preserve"> e </w:t>
      </w:r>
      <w:proofErr w:type="spellStart"/>
      <w:r>
        <w:t>modelo</w:t>
      </w:r>
      <w:proofErr w:type="spellEnd"/>
      <w:r>
        <w:t>.</w:t>
      </w:r>
    </w:p>
    <w:p w14:paraId="1DD6C588" w14:textId="77777777" w:rsidR="00C925E4" w:rsidRDefault="00C925E4" w:rsidP="001F2AD7">
      <w:pPr>
        <w:pStyle w:val="Commarcadores2"/>
        <w:tabs>
          <w:tab w:val="left" w:pos="2324"/>
        </w:tabs>
        <w:jc w:val="both"/>
      </w:pPr>
      <w:proofErr w:type="spellStart"/>
      <w:r>
        <w:t>Garantia</w:t>
      </w:r>
      <w:proofErr w:type="spellEnd"/>
      <w:r>
        <w:t xml:space="preserve"> total de hardware de 12 (doze) </w:t>
      </w:r>
      <w:proofErr w:type="spellStart"/>
      <w:r>
        <w:t>meses</w:t>
      </w:r>
      <w:proofErr w:type="spellEnd"/>
      <w:r>
        <w:t xml:space="preserve">, com </w:t>
      </w:r>
      <w:proofErr w:type="spellStart"/>
      <w:r>
        <w:t>atendimento</w:t>
      </w:r>
      <w:proofErr w:type="spellEnd"/>
      <w:r>
        <w:t xml:space="preserve"> </w:t>
      </w:r>
      <w:proofErr w:type="spellStart"/>
      <w:r>
        <w:t>pela</w:t>
      </w:r>
      <w:proofErr w:type="spellEnd"/>
      <w:r>
        <w:t xml:space="preserve"> </w:t>
      </w:r>
      <w:proofErr w:type="spellStart"/>
      <w:r>
        <w:t>rede</w:t>
      </w:r>
      <w:proofErr w:type="spellEnd"/>
      <w:r>
        <w:t xml:space="preserve"> </w:t>
      </w:r>
      <w:proofErr w:type="spellStart"/>
      <w:r>
        <w:t>autorizada</w:t>
      </w:r>
      <w:proofErr w:type="spellEnd"/>
      <w:r>
        <w:t xml:space="preserve"> no </w:t>
      </w:r>
      <w:proofErr w:type="spellStart"/>
      <w:r>
        <w:t>Brasil</w:t>
      </w:r>
      <w:proofErr w:type="spellEnd"/>
      <w:r>
        <w:t xml:space="preserve"> e </w:t>
      </w:r>
      <w:proofErr w:type="spellStart"/>
      <w:r>
        <w:t>utilização</w:t>
      </w:r>
      <w:proofErr w:type="spellEnd"/>
      <w:r>
        <w:t xml:space="preserve"> de </w:t>
      </w:r>
      <w:proofErr w:type="spellStart"/>
      <w:r>
        <w:t>peças</w:t>
      </w:r>
      <w:proofErr w:type="spellEnd"/>
      <w:r>
        <w:t xml:space="preserve"> e </w:t>
      </w:r>
      <w:proofErr w:type="spellStart"/>
      <w:r>
        <w:t>componentes</w:t>
      </w:r>
      <w:proofErr w:type="spellEnd"/>
      <w:r>
        <w:t xml:space="preserve"> </w:t>
      </w:r>
      <w:proofErr w:type="spellStart"/>
      <w:r>
        <w:t>originais</w:t>
      </w:r>
      <w:proofErr w:type="spellEnd"/>
      <w:r>
        <w:t xml:space="preserve">, </w:t>
      </w:r>
      <w:proofErr w:type="spellStart"/>
      <w:r>
        <w:t>observadas</w:t>
      </w:r>
      <w:proofErr w:type="spellEnd"/>
      <w:r>
        <w:t xml:space="preserve"> as </w:t>
      </w:r>
      <w:proofErr w:type="spellStart"/>
      <w:r>
        <w:t>condições</w:t>
      </w:r>
      <w:proofErr w:type="spellEnd"/>
      <w:r>
        <w:t xml:space="preserve"> </w:t>
      </w:r>
      <w:proofErr w:type="spellStart"/>
      <w:r>
        <w:t>estabelecidas</w:t>
      </w:r>
      <w:proofErr w:type="spellEnd"/>
      <w:r>
        <w:t xml:space="preserve"> no </w:t>
      </w:r>
      <w:proofErr w:type="spellStart"/>
      <w:r>
        <w:t>Termo</w:t>
      </w:r>
      <w:proofErr w:type="spellEnd"/>
      <w:r>
        <w:t xml:space="preserve"> de </w:t>
      </w:r>
      <w:proofErr w:type="spellStart"/>
      <w:r>
        <w:t>Referência</w:t>
      </w:r>
      <w:proofErr w:type="spellEnd"/>
      <w:r>
        <w:t>.</w:t>
      </w:r>
    </w:p>
    <w:p w14:paraId="5364B76A" w14:textId="77777777" w:rsidR="00C925E4" w:rsidRDefault="00C925E4" w:rsidP="00C925E4">
      <w:pPr>
        <w:tabs>
          <w:tab w:val="left" w:pos="2324"/>
        </w:tabs>
      </w:pPr>
      <w:r>
        <w:t>4.5.2. Item 02 – Notebook – quantidade: 13 (treze) unidades.</w:t>
      </w:r>
    </w:p>
    <w:p w14:paraId="59DD4283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Tela</w:t>
      </w:r>
      <w:proofErr w:type="spellEnd"/>
      <w:r>
        <w:t xml:space="preserve"> de 15 </w:t>
      </w:r>
      <w:proofErr w:type="spellStart"/>
      <w:r>
        <w:t>polegadas</w:t>
      </w:r>
      <w:proofErr w:type="spellEnd"/>
      <w:r>
        <w:t>.</w:t>
      </w:r>
    </w:p>
    <w:p w14:paraId="184D6FBD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Processador</w:t>
      </w:r>
      <w:proofErr w:type="spellEnd"/>
      <w:r>
        <w:t xml:space="preserve"> com </w:t>
      </w:r>
      <w:proofErr w:type="spellStart"/>
      <w:r>
        <w:t>frequência</w:t>
      </w:r>
      <w:proofErr w:type="spellEnd"/>
      <w:r>
        <w:t xml:space="preserve"> de 1</w:t>
      </w:r>
      <w:proofErr w:type="gramStart"/>
      <w:r>
        <w:t>,0</w:t>
      </w:r>
      <w:proofErr w:type="gramEnd"/>
      <w:r>
        <w:t xml:space="preserve"> GHz, 4 </w:t>
      </w:r>
      <w:proofErr w:type="spellStart"/>
      <w:r>
        <w:t>núcleos</w:t>
      </w:r>
      <w:proofErr w:type="spellEnd"/>
      <w:r>
        <w:t>, 8 threads e 6 MB de cache.</w:t>
      </w:r>
    </w:p>
    <w:p w14:paraId="6DC45876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Memória</w:t>
      </w:r>
      <w:proofErr w:type="spellEnd"/>
      <w:r>
        <w:t xml:space="preserve"> RAM de 8 GB, 3200 </w:t>
      </w:r>
      <w:proofErr w:type="spellStart"/>
      <w:r>
        <w:t>MHz.</w:t>
      </w:r>
      <w:proofErr w:type="spellEnd"/>
    </w:p>
    <w:p w14:paraId="2082868E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Armazenamento</w:t>
      </w:r>
      <w:proofErr w:type="spellEnd"/>
      <w:r>
        <w:t xml:space="preserve"> SSD de 240 GB.</w:t>
      </w:r>
    </w:p>
    <w:p w14:paraId="4A70A76A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Sistema</w:t>
      </w:r>
      <w:proofErr w:type="spellEnd"/>
      <w:r>
        <w:t xml:space="preserve"> </w:t>
      </w:r>
      <w:proofErr w:type="spellStart"/>
      <w:r>
        <w:t>operacional</w:t>
      </w:r>
      <w:proofErr w:type="spellEnd"/>
      <w:r>
        <w:t xml:space="preserve"> Windows 11 (Home) </w:t>
      </w:r>
      <w:proofErr w:type="spellStart"/>
      <w:r>
        <w:t>ou</w:t>
      </w:r>
      <w:proofErr w:type="spellEnd"/>
      <w:r>
        <w:t xml:space="preserve"> superior.</w:t>
      </w:r>
    </w:p>
    <w:p w14:paraId="5ED35F54" w14:textId="77777777" w:rsidR="00C925E4" w:rsidRDefault="00C925E4" w:rsidP="00C925E4">
      <w:pPr>
        <w:pStyle w:val="Commarcadores2"/>
        <w:tabs>
          <w:tab w:val="left" w:pos="2324"/>
        </w:tabs>
      </w:pPr>
      <w:r>
        <w:t xml:space="preserve">No </w:t>
      </w:r>
      <w:proofErr w:type="spellStart"/>
      <w:r>
        <w:t>mínimo</w:t>
      </w:r>
      <w:proofErr w:type="spellEnd"/>
      <w:r>
        <w:t xml:space="preserve"> 1 </w:t>
      </w:r>
      <w:proofErr w:type="spellStart"/>
      <w:r>
        <w:t>porta</w:t>
      </w:r>
      <w:proofErr w:type="spellEnd"/>
      <w:r>
        <w:t xml:space="preserve"> HDMI e 3 </w:t>
      </w:r>
      <w:proofErr w:type="spellStart"/>
      <w:r>
        <w:t>portas</w:t>
      </w:r>
      <w:proofErr w:type="spellEnd"/>
      <w:r>
        <w:t xml:space="preserve"> USB.</w:t>
      </w:r>
    </w:p>
    <w:p w14:paraId="6DFD00D7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Conexão</w:t>
      </w:r>
      <w:proofErr w:type="spellEnd"/>
      <w:r>
        <w:t xml:space="preserve"> de </w:t>
      </w:r>
      <w:proofErr w:type="spellStart"/>
      <w:proofErr w:type="gramStart"/>
      <w:r>
        <w:t>rede</w:t>
      </w:r>
      <w:proofErr w:type="spellEnd"/>
      <w:proofErr w:type="gramEnd"/>
      <w:r>
        <w:t xml:space="preserve"> RJ-45.</w:t>
      </w:r>
    </w:p>
    <w:p w14:paraId="1E162474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Conectividade</w:t>
      </w:r>
      <w:proofErr w:type="spellEnd"/>
      <w:r>
        <w:t xml:space="preserve"> Wi-Fi.</w:t>
      </w:r>
    </w:p>
    <w:p w14:paraId="528142CB" w14:textId="77777777" w:rsidR="00C925E4" w:rsidRDefault="00C925E4" w:rsidP="00C925E4">
      <w:pPr>
        <w:pStyle w:val="Commarcadores2"/>
        <w:tabs>
          <w:tab w:val="left" w:pos="2324"/>
        </w:tabs>
      </w:pPr>
      <w:r>
        <w:t xml:space="preserve">Webcam </w:t>
      </w:r>
      <w:proofErr w:type="spellStart"/>
      <w:r>
        <w:t>integrada</w:t>
      </w:r>
      <w:proofErr w:type="spellEnd"/>
      <w:r>
        <w:t>.</w:t>
      </w:r>
    </w:p>
    <w:p w14:paraId="43EC389E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Placa</w:t>
      </w:r>
      <w:proofErr w:type="spellEnd"/>
      <w:r>
        <w:t xml:space="preserve"> de </w:t>
      </w:r>
      <w:proofErr w:type="spellStart"/>
      <w:proofErr w:type="gramStart"/>
      <w:r>
        <w:t>rede</w:t>
      </w:r>
      <w:proofErr w:type="spellEnd"/>
      <w:proofErr w:type="gramEnd"/>
      <w:r>
        <w:t xml:space="preserve"> Gigabit Ethernet.</w:t>
      </w:r>
    </w:p>
    <w:p w14:paraId="5844DB31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Teclado</w:t>
      </w:r>
      <w:proofErr w:type="spellEnd"/>
      <w:r>
        <w:t xml:space="preserve"> </w:t>
      </w:r>
      <w:proofErr w:type="spellStart"/>
      <w:r>
        <w:t>padrão</w:t>
      </w:r>
      <w:proofErr w:type="spellEnd"/>
      <w:r>
        <w:t xml:space="preserve"> ABNT, com </w:t>
      </w:r>
      <w:proofErr w:type="spellStart"/>
      <w:r>
        <w:t>atalhos</w:t>
      </w:r>
      <w:proofErr w:type="spellEnd"/>
      <w:r>
        <w:t>.</w:t>
      </w:r>
    </w:p>
    <w:p w14:paraId="6499BFD0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Bateria</w:t>
      </w:r>
      <w:proofErr w:type="spellEnd"/>
      <w:r>
        <w:t xml:space="preserve"> com </w:t>
      </w:r>
      <w:proofErr w:type="spellStart"/>
      <w:r>
        <w:t>duração</w:t>
      </w:r>
      <w:proofErr w:type="spellEnd"/>
      <w:r>
        <w:t xml:space="preserve"> </w:t>
      </w:r>
      <w:proofErr w:type="spellStart"/>
      <w:r>
        <w:t>mínima</w:t>
      </w:r>
      <w:proofErr w:type="spellEnd"/>
      <w:r>
        <w:t xml:space="preserve"> de 6 </w:t>
      </w:r>
      <w:proofErr w:type="spellStart"/>
      <w:r>
        <w:t>horas</w:t>
      </w:r>
      <w:proofErr w:type="spellEnd"/>
      <w:r>
        <w:t>.</w:t>
      </w:r>
    </w:p>
    <w:p w14:paraId="796086AB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Fonte</w:t>
      </w:r>
      <w:proofErr w:type="spellEnd"/>
      <w:r>
        <w:t xml:space="preserve"> de </w:t>
      </w:r>
      <w:proofErr w:type="spellStart"/>
      <w:r>
        <w:t>alimentação</w:t>
      </w:r>
      <w:proofErr w:type="spellEnd"/>
      <w:r>
        <w:t xml:space="preserve"> </w:t>
      </w:r>
      <w:proofErr w:type="spellStart"/>
      <w:r>
        <w:t>bivolt</w:t>
      </w:r>
      <w:proofErr w:type="spellEnd"/>
      <w:r>
        <w:t>.</w:t>
      </w:r>
    </w:p>
    <w:p w14:paraId="071B54D9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Produto</w:t>
      </w:r>
      <w:proofErr w:type="spellEnd"/>
      <w:r>
        <w:t xml:space="preserve"> novo.</w:t>
      </w:r>
    </w:p>
    <w:p w14:paraId="3E92ACB9" w14:textId="77777777" w:rsidR="00C925E4" w:rsidRDefault="00C925E4" w:rsidP="00C925E4">
      <w:pPr>
        <w:pStyle w:val="Commarcadores2"/>
        <w:tabs>
          <w:tab w:val="left" w:pos="2324"/>
        </w:tabs>
      </w:pPr>
      <w:proofErr w:type="spellStart"/>
      <w:r>
        <w:t>Garantia</w:t>
      </w:r>
      <w:proofErr w:type="spellEnd"/>
      <w:r>
        <w:t xml:space="preserve"> </w:t>
      </w:r>
      <w:proofErr w:type="spellStart"/>
      <w:r>
        <w:t>mínima</w:t>
      </w:r>
      <w:proofErr w:type="spellEnd"/>
      <w:r>
        <w:t xml:space="preserve"> de 12 (doze) </w:t>
      </w:r>
      <w:proofErr w:type="spellStart"/>
      <w:r>
        <w:t>meses</w:t>
      </w:r>
      <w:proofErr w:type="spellEnd"/>
      <w:r>
        <w:t>.</w:t>
      </w:r>
    </w:p>
    <w:p w14:paraId="1BF90F46" w14:textId="77777777" w:rsidR="00C925E4" w:rsidRDefault="00C925E4" w:rsidP="00C925E4">
      <w:pPr>
        <w:pStyle w:val="Commarcadores2"/>
        <w:tabs>
          <w:tab w:val="left" w:pos="2324"/>
        </w:tabs>
      </w:pPr>
      <w:r>
        <w:lastRenderedPageBreak/>
        <w:t xml:space="preserve">As </w:t>
      </w:r>
      <w:proofErr w:type="spellStart"/>
      <w:r>
        <w:t>características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 xml:space="preserve"> </w:t>
      </w:r>
      <w:proofErr w:type="spellStart"/>
      <w:r>
        <w:t>deverão</w:t>
      </w:r>
      <w:proofErr w:type="spellEnd"/>
      <w:r>
        <w:t xml:space="preserve"> </w:t>
      </w:r>
      <w:proofErr w:type="spellStart"/>
      <w:r>
        <w:t>ser</w:t>
      </w:r>
      <w:proofErr w:type="spellEnd"/>
      <w:r>
        <w:t xml:space="preserve"> </w:t>
      </w:r>
      <w:proofErr w:type="spellStart"/>
      <w:r>
        <w:t>comprovadas</w:t>
      </w:r>
      <w:proofErr w:type="spellEnd"/>
      <w:r>
        <w:t xml:space="preserve"> </w:t>
      </w:r>
      <w:proofErr w:type="spellStart"/>
      <w:r>
        <w:t>por</w:t>
      </w:r>
      <w:proofErr w:type="spellEnd"/>
      <w:r>
        <w:t xml:space="preserve"> </w:t>
      </w:r>
      <w:proofErr w:type="spellStart"/>
      <w:r>
        <w:t>catálogo</w:t>
      </w:r>
      <w:proofErr w:type="spellEnd"/>
      <w:r>
        <w:t xml:space="preserve"> </w:t>
      </w:r>
      <w:proofErr w:type="spellStart"/>
      <w:r>
        <w:t>oficial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documentação</w:t>
      </w:r>
      <w:proofErr w:type="spellEnd"/>
      <w:r>
        <w:t xml:space="preserve"> do </w:t>
      </w:r>
      <w:proofErr w:type="spellStart"/>
      <w:r>
        <w:t>fabricante</w:t>
      </w:r>
      <w:proofErr w:type="spellEnd"/>
      <w:r>
        <w:t xml:space="preserve">, </w:t>
      </w:r>
      <w:proofErr w:type="spellStart"/>
      <w:r>
        <w:t>quando</w:t>
      </w:r>
      <w:proofErr w:type="spellEnd"/>
      <w:r>
        <w:t xml:space="preserve"> </w:t>
      </w:r>
      <w:proofErr w:type="spellStart"/>
      <w:r>
        <w:t>exigido</w:t>
      </w:r>
      <w:proofErr w:type="spellEnd"/>
      <w:r>
        <w:t xml:space="preserve"> </w:t>
      </w:r>
      <w:proofErr w:type="spellStart"/>
      <w:proofErr w:type="gramStart"/>
      <w:r>
        <w:t>na</w:t>
      </w:r>
      <w:proofErr w:type="spellEnd"/>
      <w:proofErr w:type="gramEnd"/>
      <w:r>
        <w:t xml:space="preserve"> </w:t>
      </w:r>
      <w:proofErr w:type="spellStart"/>
      <w:r>
        <w:t>proposta</w:t>
      </w:r>
      <w:proofErr w:type="spellEnd"/>
      <w:r>
        <w:t>.</w:t>
      </w:r>
    </w:p>
    <w:p w14:paraId="32A876A3" w14:textId="77777777" w:rsidR="00CA4914" w:rsidRDefault="00CA4914" w:rsidP="00CA4914">
      <w:pPr>
        <w:pStyle w:val="Commarcadores2"/>
        <w:numPr>
          <w:ilvl w:val="0"/>
          <w:numId w:val="0"/>
        </w:numPr>
        <w:tabs>
          <w:tab w:val="left" w:pos="2324"/>
        </w:tabs>
        <w:ind w:left="720" w:hanging="360"/>
      </w:pPr>
    </w:p>
    <w:p w14:paraId="73EE7420" w14:textId="2A889952" w:rsidR="00CA4914" w:rsidRPr="00CA4914" w:rsidRDefault="00CA4914" w:rsidP="00CA4914">
      <w:pPr>
        <w:tabs>
          <w:tab w:val="left" w:pos="2324"/>
        </w:tabs>
        <w:jc w:val="both"/>
        <w:rPr>
          <w:rFonts w:cstheme="minorHAnsi"/>
        </w:rPr>
      </w:pPr>
      <w:r>
        <w:t xml:space="preserve">  4.5.3. </w:t>
      </w:r>
      <w:r w:rsidRPr="00CA4914">
        <w:rPr>
          <w:rFonts w:cstheme="minorHAnsi"/>
        </w:rPr>
        <w:t xml:space="preserve">Impressora multifuncional (impressão/scanner/copiadora/fax), </w:t>
      </w:r>
      <w:proofErr w:type="gramStart"/>
      <w:r>
        <w:rPr>
          <w:rFonts w:cstheme="minorHAnsi"/>
        </w:rPr>
        <w:t>3</w:t>
      </w:r>
      <w:proofErr w:type="gramEnd"/>
      <w:r>
        <w:rPr>
          <w:rFonts w:cstheme="minorHAnsi"/>
        </w:rPr>
        <w:t xml:space="preserve"> unidades.</w:t>
      </w:r>
    </w:p>
    <w:p w14:paraId="1DE9EAE2" w14:textId="77777777" w:rsidR="00CA4914" w:rsidRPr="00CA4914" w:rsidRDefault="00CA4914" w:rsidP="00CA4914">
      <w:pPr>
        <w:jc w:val="both"/>
        <w:rPr>
          <w:rFonts w:cstheme="minorHAnsi"/>
        </w:rPr>
      </w:pPr>
    </w:p>
    <w:p w14:paraId="31E4B24D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com reservatório de tinta sendo completado por refil, sem cartucho integrado ao cabeçote de impressão ou toner; </w:t>
      </w:r>
    </w:p>
    <w:p w14:paraId="2D98F16A" w14:textId="77777777" w:rsidR="00CA4914" w:rsidRPr="00CA4914" w:rsidRDefault="00CA4914" w:rsidP="00CA4914">
      <w:pPr>
        <w:jc w:val="both"/>
        <w:rPr>
          <w:rFonts w:cstheme="minorHAnsi"/>
        </w:rPr>
      </w:pPr>
    </w:p>
    <w:p w14:paraId="5F72473F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contendo </w:t>
      </w:r>
      <w:proofErr w:type="gramStart"/>
      <w:r w:rsidRPr="00CA4914">
        <w:rPr>
          <w:rFonts w:cstheme="minorHAnsi"/>
        </w:rPr>
        <w:t>4</w:t>
      </w:r>
      <w:proofErr w:type="gramEnd"/>
      <w:r w:rsidRPr="00CA4914">
        <w:rPr>
          <w:rFonts w:cstheme="minorHAnsi"/>
        </w:rPr>
        <w:t xml:space="preserve"> cores individuais (preto, amarelo, magenta, ciano); </w:t>
      </w:r>
    </w:p>
    <w:p w14:paraId="3E2430A0" w14:textId="77777777" w:rsidR="00CA4914" w:rsidRPr="00CA4914" w:rsidRDefault="00CA4914" w:rsidP="00CA4914">
      <w:pPr>
        <w:jc w:val="both"/>
        <w:rPr>
          <w:rFonts w:cstheme="minorHAnsi"/>
        </w:rPr>
      </w:pPr>
    </w:p>
    <w:p w14:paraId="0D6A43D1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tecnologia de impressão por injeção de tinta </w:t>
      </w:r>
      <w:proofErr w:type="spellStart"/>
      <w:r w:rsidRPr="00CA4914">
        <w:rPr>
          <w:rFonts w:cstheme="minorHAnsi"/>
        </w:rPr>
        <w:t>Heat-Free</w:t>
      </w:r>
      <w:proofErr w:type="spellEnd"/>
      <w:r w:rsidRPr="00CA4914">
        <w:rPr>
          <w:rFonts w:cstheme="minorHAnsi"/>
        </w:rPr>
        <w:t xml:space="preserve">® </w:t>
      </w:r>
      <w:proofErr w:type="spellStart"/>
      <w:proofErr w:type="gramStart"/>
      <w:r w:rsidRPr="00CA4914">
        <w:rPr>
          <w:rFonts w:cstheme="minorHAnsi"/>
        </w:rPr>
        <w:t>PrecisionCore</w:t>
      </w:r>
      <w:proofErr w:type="spellEnd"/>
      <w:proofErr w:type="gramEnd"/>
      <w:r w:rsidRPr="00CA4914">
        <w:rPr>
          <w:rFonts w:cstheme="minorHAnsi"/>
        </w:rPr>
        <w:t xml:space="preserve"> de 4 cores (CMYK);</w:t>
      </w:r>
    </w:p>
    <w:p w14:paraId="40B86CA9" w14:textId="77777777" w:rsidR="00CA4914" w:rsidRPr="00CA4914" w:rsidRDefault="00CA4914" w:rsidP="00CA4914">
      <w:pPr>
        <w:jc w:val="both"/>
        <w:rPr>
          <w:rFonts w:cstheme="minorHAnsi"/>
        </w:rPr>
      </w:pPr>
    </w:p>
    <w:p w14:paraId="7E2D7106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Conectividade padrão: USB de alta velocidade (compatível com USB 2.0), Wi-Fi® IEEE 802.11 b/g/n, Wi-Fi </w:t>
      </w:r>
      <w:proofErr w:type="spellStart"/>
      <w:r w:rsidRPr="00CA4914">
        <w:rPr>
          <w:rFonts w:cstheme="minorHAnsi"/>
        </w:rPr>
        <w:t>Direct</w:t>
      </w:r>
      <w:proofErr w:type="spellEnd"/>
      <w:r w:rsidRPr="00CA4914">
        <w:rPr>
          <w:rFonts w:cstheme="minorHAnsi"/>
        </w:rPr>
        <w:t xml:space="preserve">® e Ethernet 10/100; </w:t>
      </w:r>
    </w:p>
    <w:p w14:paraId="3055E705" w14:textId="77777777" w:rsidR="00CA4914" w:rsidRPr="00CA4914" w:rsidRDefault="00CA4914" w:rsidP="00CA4914">
      <w:pPr>
        <w:jc w:val="both"/>
        <w:rPr>
          <w:rFonts w:cstheme="minorHAnsi"/>
        </w:rPr>
      </w:pPr>
    </w:p>
    <w:p w14:paraId="6A8C7DC2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Resolução máxima de impressão: Até 4.800 </w:t>
      </w:r>
      <w:proofErr w:type="spellStart"/>
      <w:r w:rsidRPr="00CA4914">
        <w:rPr>
          <w:rFonts w:cstheme="minorHAnsi"/>
        </w:rPr>
        <w:t>dpi</w:t>
      </w:r>
      <w:proofErr w:type="spellEnd"/>
      <w:r w:rsidRPr="00CA4914">
        <w:rPr>
          <w:rFonts w:cstheme="minorHAnsi"/>
        </w:rPr>
        <w:t xml:space="preserve"> x 1.200 </w:t>
      </w:r>
      <w:proofErr w:type="spellStart"/>
      <w:r w:rsidRPr="00CA4914">
        <w:rPr>
          <w:rFonts w:cstheme="minorHAnsi"/>
        </w:rPr>
        <w:t>dpi</w:t>
      </w:r>
      <w:proofErr w:type="spellEnd"/>
      <w:r w:rsidRPr="00CA4914">
        <w:rPr>
          <w:rFonts w:cstheme="minorHAnsi"/>
        </w:rPr>
        <w:t xml:space="preserve"> de resolução aprimorada em diversos tipos de papel;</w:t>
      </w:r>
    </w:p>
    <w:p w14:paraId="2AC17E9A" w14:textId="77777777" w:rsidR="00CA4914" w:rsidRPr="00CA4914" w:rsidRDefault="00CA4914" w:rsidP="00CA4914">
      <w:pPr>
        <w:jc w:val="both"/>
        <w:rPr>
          <w:rFonts w:cstheme="minorHAnsi"/>
        </w:rPr>
      </w:pPr>
    </w:p>
    <w:p w14:paraId="5C22AED6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Tamanho máximo de impressão: 215,9 mm x 1.200 mm;</w:t>
      </w:r>
    </w:p>
    <w:p w14:paraId="399A403A" w14:textId="77777777" w:rsidR="00CA4914" w:rsidRPr="00CA4914" w:rsidRDefault="00CA4914" w:rsidP="00CA4914">
      <w:pPr>
        <w:jc w:val="both"/>
        <w:rPr>
          <w:rFonts w:cstheme="minorHAnsi"/>
        </w:rPr>
      </w:pPr>
    </w:p>
    <w:p w14:paraId="6D9ECDE7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Tipos de papel suportados: Papel comum (sulfite), Papel especial Epson (</w:t>
      </w:r>
      <w:proofErr w:type="spellStart"/>
      <w:r w:rsidRPr="00CA4914">
        <w:rPr>
          <w:rFonts w:cstheme="minorHAnsi"/>
        </w:rPr>
        <w:t>Photo</w:t>
      </w:r>
      <w:proofErr w:type="spellEnd"/>
      <w:r w:rsidRPr="00CA4914">
        <w:rPr>
          <w:rFonts w:cstheme="minorHAnsi"/>
        </w:rPr>
        <w:t xml:space="preserve"> </w:t>
      </w:r>
      <w:proofErr w:type="spellStart"/>
      <w:r w:rsidRPr="00CA4914">
        <w:rPr>
          <w:rFonts w:cstheme="minorHAnsi"/>
        </w:rPr>
        <w:t>Glossy</w:t>
      </w:r>
      <w:proofErr w:type="spellEnd"/>
      <w:r w:rsidRPr="00CA4914">
        <w:rPr>
          <w:rFonts w:cstheme="minorHAnsi"/>
        </w:rPr>
        <w:t>/</w:t>
      </w:r>
      <w:proofErr w:type="spellStart"/>
      <w:r w:rsidRPr="00CA4914">
        <w:rPr>
          <w:rFonts w:cstheme="minorHAnsi"/>
        </w:rPr>
        <w:t>Semi-gloss</w:t>
      </w:r>
      <w:proofErr w:type="spellEnd"/>
      <w:r w:rsidRPr="00CA4914">
        <w:rPr>
          <w:rFonts w:cstheme="minorHAnsi"/>
        </w:rPr>
        <w:t xml:space="preserve">, </w:t>
      </w:r>
      <w:proofErr w:type="spellStart"/>
      <w:r w:rsidRPr="00CA4914">
        <w:rPr>
          <w:rFonts w:cstheme="minorHAnsi"/>
        </w:rPr>
        <w:t>Presentation</w:t>
      </w:r>
      <w:proofErr w:type="spellEnd"/>
      <w:r w:rsidRPr="00CA4914">
        <w:rPr>
          <w:rFonts w:cstheme="minorHAnsi"/>
        </w:rPr>
        <w:t xml:space="preserve"> </w:t>
      </w:r>
      <w:proofErr w:type="spellStart"/>
      <w:r w:rsidRPr="00CA4914">
        <w:rPr>
          <w:rFonts w:cstheme="minorHAnsi"/>
        </w:rPr>
        <w:t>Paper</w:t>
      </w:r>
      <w:proofErr w:type="spellEnd"/>
      <w:r w:rsidRPr="00CA4914">
        <w:rPr>
          <w:rFonts w:cstheme="minorHAnsi"/>
        </w:rPr>
        <w:t xml:space="preserve"> Matte, High </w:t>
      </w:r>
      <w:proofErr w:type="spellStart"/>
      <w:r w:rsidRPr="00CA4914">
        <w:rPr>
          <w:rFonts w:cstheme="minorHAnsi"/>
        </w:rPr>
        <w:t>Quality</w:t>
      </w:r>
      <w:proofErr w:type="spellEnd"/>
      <w:r w:rsidRPr="00CA4914">
        <w:rPr>
          <w:rFonts w:cstheme="minorHAnsi"/>
        </w:rPr>
        <w:t xml:space="preserve"> </w:t>
      </w:r>
      <w:proofErr w:type="spellStart"/>
      <w:r w:rsidRPr="00CA4914">
        <w:rPr>
          <w:rFonts w:cstheme="minorHAnsi"/>
        </w:rPr>
        <w:t>Ink</w:t>
      </w:r>
      <w:proofErr w:type="spellEnd"/>
      <w:r w:rsidRPr="00CA4914">
        <w:rPr>
          <w:rFonts w:cstheme="minorHAnsi"/>
        </w:rPr>
        <w:t xml:space="preserve"> Jet </w:t>
      </w:r>
      <w:proofErr w:type="spellStart"/>
      <w:r w:rsidRPr="00CA4914">
        <w:rPr>
          <w:rFonts w:cstheme="minorHAnsi"/>
        </w:rPr>
        <w:t>Paper</w:t>
      </w:r>
      <w:proofErr w:type="spellEnd"/>
      <w:r w:rsidRPr="00CA4914">
        <w:rPr>
          <w:rFonts w:cstheme="minorHAnsi"/>
        </w:rPr>
        <w:t>) e envelopes;</w:t>
      </w:r>
    </w:p>
    <w:p w14:paraId="004E1926" w14:textId="77777777" w:rsidR="00CA4914" w:rsidRPr="00CA4914" w:rsidRDefault="00CA4914" w:rsidP="00CA4914">
      <w:pPr>
        <w:jc w:val="both"/>
        <w:rPr>
          <w:rFonts w:cstheme="minorHAnsi"/>
        </w:rPr>
      </w:pPr>
    </w:p>
    <w:p w14:paraId="4F276E97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Tamanhos de papel suportados: </w:t>
      </w:r>
    </w:p>
    <w:p w14:paraId="36CA8201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Padrão: A4, Carta, Ofício (215,9 mm x 355,6 mm), México-Ofício (215,9 mm x 340,4 mm), Ofício </w:t>
      </w:r>
      <w:proofErr w:type="gramStart"/>
      <w:r w:rsidRPr="00CA4914">
        <w:rPr>
          <w:rFonts w:cstheme="minorHAnsi"/>
        </w:rPr>
        <w:t>9</w:t>
      </w:r>
      <w:proofErr w:type="gramEnd"/>
      <w:r w:rsidRPr="00CA4914">
        <w:rPr>
          <w:rFonts w:cstheme="minorHAnsi"/>
        </w:rPr>
        <w:t xml:space="preserve"> (214,9 mm x 315 mm), Executivo, Meia Carta, A6; </w:t>
      </w:r>
    </w:p>
    <w:p w14:paraId="11EA3EDA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Foto: </w:t>
      </w:r>
      <w:proofErr w:type="gramStart"/>
      <w:r w:rsidRPr="00CA4914">
        <w:rPr>
          <w:rFonts w:cstheme="minorHAnsi"/>
        </w:rPr>
        <w:t>4</w:t>
      </w:r>
      <w:proofErr w:type="gramEnd"/>
      <w:r w:rsidRPr="00CA4914">
        <w:rPr>
          <w:rFonts w:cstheme="minorHAnsi"/>
        </w:rPr>
        <w:t xml:space="preserve">” x 6” (10 cm x 15 cm), 5” x 7” (13 cm x 18 cm), 8” x 10” (20 cm x 25 cm); </w:t>
      </w:r>
    </w:p>
    <w:p w14:paraId="6279E68B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Envelopes: nº 10; </w:t>
      </w:r>
    </w:p>
    <w:p w14:paraId="798E48EB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Definido pelo usuário: 54 mm x 86 mm – 215,9 mm x 1.200 mm;</w:t>
      </w:r>
    </w:p>
    <w:p w14:paraId="62906B2F" w14:textId="77777777" w:rsidR="00CA4914" w:rsidRPr="00CA4914" w:rsidRDefault="00CA4914" w:rsidP="00CA4914">
      <w:pPr>
        <w:jc w:val="both"/>
        <w:rPr>
          <w:rFonts w:cstheme="minorHAnsi"/>
        </w:rPr>
      </w:pPr>
    </w:p>
    <w:p w14:paraId="596CE82D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Velocidade máxima de impressão: Simplex: 33 </w:t>
      </w:r>
      <w:proofErr w:type="spellStart"/>
      <w:proofErr w:type="gramStart"/>
      <w:r w:rsidRPr="00CA4914">
        <w:rPr>
          <w:rFonts w:cstheme="minorHAnsi"/>
        </w:rPr>
        <w:t>ppm</w:t>
      </w:r>
      <w:proofErr w:type="spellEnd"/>
      <w:proofErr w:type="gramEnd"/>
      <w:r w:rsidRPr="00CA4914">
        <w:rPr>
          <w:rFonts w:cstheme="minorHAnsi"/>
        </w:rPr>
        <w:t xml:space="preserve"> em preto e 20 </w:t>
      </w:r>
      <w:proofErr w:type="spellStart"/>
      <w:r w:rsidRPr="00CA4914">
        <w:rPr>
          <w:rFonts w:cstheme="minorHAnsi"/>
        </w:rPr>
        <w:t>ppm</w:t>
      </w:r>
      <w:proofErr w:type="spellEnd"/>
      <w:r w:rsidRPr="00CA4914">
        <w:rPr>
          <w:rFonts w:cstheme="minorHAnsi"/>
        </w:rPr>
        <w:t xml:space="preserve"> em cores (Rascunho/A4/Carta);</w:t>
      </w:r>
    </w:p>
    <w:p w14:paraId="4213FB16" w14:textId="77777777" w:rsidR="00CA4914" w:rsidRPr="00CA4914" w:rsidRDefault="00CA4914" w:rsidP="00CA4914">
      <w:pPr>
        <w:jc w:val="both"/>
        <w:rPr>
          <w:rFonts w:cstheme="minorHAnsi"/>
        </w:rPr>
      </w:pPr>
    </w:p>
    <w:p w14:paraId="139454AF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Velocidade de impressão ISO: 15 </w:t>
      </w:r>
      <w:proofErr w:type="spellStart"/>
      <w:proofErr w:type="gramStart"/>
      <w:r w:rsidRPr="00CA4914">
        <w:rPr>
          <w:rFonts w:cstheme="minorHAnsi"/>
        </w:rPr>
        <w:t>ppm</w:t>
      </w:r>
      <w:proofErr w:type="spellEnd"/>
      <w:proofErr w:type="gramEnd"/>
      <w:r w:rsidRPr="00CA4914">
        <w:rPr>
          <w:rFonts w:cstheme="minorHAnsi"/>
        </w:rPr>
        <w:t xml:space="preserve"> em preto e 8 </w:t>
      </w:r>
      <w:proofErr w:type="spellStart"/>
      <w:r w:rsidRPr="00CA4914">
        <w:rPr>
          <w:rFonts w:cstheme="minorHAnsi"/>
        </w:rPr>
        <w:t>ppm</w:t>
      </w:r>
      <w:proofErr w:type="spellEnd"/>
      <w:r w:rsidRPr="00CA4914">
        <w:rPr>
          <w:rFonts w:cstheme="minorHAnsi"/>
        </w:rPr>
        <w:t xml:space="preserve"> em cores (A4/Carta);</w:t>
      </w:r>
    </w:p>
    <w:p w14:paraId="3C81814F" w14:textId="77777777" w:rsidR="00CA4914" w:rsidRPr="00CA4914" w:rsidRDefault="00CA4914" w:rsidP="00CA4914">
      <w:pPr>
        <w:jc w:val="both"/>
        <w:rPr>
          <w:rFonts w:cstheme="minorHAnsi"/>
        </w:rPr>
      </w:pPr>
    </w:p>
    <w:p w14:paraId="4F4A9555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Tipo de digitalização: Mesa plana com sensor de linhas CIS colorido;</w:t>
      </w:r>
    </w:p>
    <w:p w14:paraId="7B4FAB5A" w14:textId="77777777" w:rsidR="00CA4914" w:rsidRPr="00CA4914" w:rsidRDefault="00CA4914" w:rsidP="00CA4914">
      <w:pPr>
        <w:jc w:val="both"/>
        <w:rPr>
          <w:rFonts w:cstheme="minorHAnsi"/>
        </w:rPr>
      </w:pPr>
    </w:p>
    <w:p w14:paraId="3A6D94DB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Velocidade de digitalização: 12 segundos em preto / 29 segundos em cores;</w:t>
      </w:r>
    </w:p>
    <w:p w14:paraId="18F46476" w14:textId="77777777" w:rsidR="00CA4914" w:rsidRPr="00CA4914" w:rsidRDefault="00CA4914" w:rsidP="00CA4914">
      <w:pPr>
        <w:jc w:val="both"/>
        <w:rPr>
          <w:rFonts w:cstheme="minorHAnsi"/>
        </w:rPr>
      </w:pPr>
    </w:p>
    <w:p w14:paraId="72BEC09B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Área máxima de digitalização: 216 mm x 297 mm (mesa plana) / 216 mm x 355,66 mm (ADF);</w:t>
      </w:r>
    </w:p>
    <w:p w14:paraId="1AEFEDED" w14:textId="77777777" w:rsidR="00CA4914" w:rsidRPr="00CA4914" w:rsidRDefault="00CA4914" w:rsidP="00CA4914">
      <w:pPr>
        <w:jc w:val="both"/>
        <w:rPr>
          <w:rFonts w:cstheme="minorHAnsi"/>
        </w:rPr>
      </w:pPr>
    </w:p>
    <w:p w14:paraId="01875B11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Resolução óptica máxima: 1.200 </w:t>
      </w:r>
      <w:proofErr w:type="spellStart"/>
      <w:r w:rsidRPr="00CA4914">
        <w:rPr>
          <w:rFonts w:cstheme="minorHAnsi"/>
        </w:rPr>
        <w:t>dpi</w:t>
      </w:r>
      <w:proofErr w:type="spellEnd"/>
      <w:r w:rsidRPr="00CA4914">
        <w:rPr>
          <w:rFonts w:cstheme="minorHAnsi"/>
        </w:rPr>
        <w:t xml:space="preserve"> x 2.400 </w:t>
      </w:r>
      <w:proofErr w:type="spellStart"/>
      <w:r w:rsidRPr="00CA4914">
        <w:rPr>
          <w:rFonts w:cstheme="minorHAnsi"/>
        </w:rPr>
        <w:t>dpi</w:t>
      </w:r>
      <w:proofErr w:type="spellEnd"/>
      <w:r w:rsidRPr="00CA4914">
        <w:rPr>
          <w:rFonts w:cstheme="minorHAnsi"/>
        </w:rPr>
        <w:t>;</w:t>
      </w:r>
    </w:p>
    <w:p w14:paraId="40BD56F8" w14:textId="77777777" w:rsidR="00CA4914" w:rsidRPr="00CA4914" w:rsidRDefault="00CA4914" w:rsidP="00CA4914">
      <w:pPr>
        <w:jc w:val="both"/>
        <w:rPr>
          <w:rFonts w:cstheme="minorHAnsi"/>
        </w:rPr>
      </w:pPr>
    </w:p>
    <w:p w14:paraId="3ABE3FFD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Profundidade de cor: </w:t>
      </w:r>
    </w:p>
    <w:p w14:paraId="2FA98E53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Cor: 48 bits de entrada, 24 bits de saída; </w:t>
      </w:r>
    </w:p>
    <w:p w14:paraId="16C5CF96" w14:textId="77777777" w:rsidR="00CA4914" w:rsidRPr="00CA4914" w:rsidRDefault="00CA4914" w:rsidP="00CA4914">
      <w:pPr>
        <w:jc w:val="both"/>
        <w:rPr>
          <w:rFonts w:cstheme="minorHAnsi"/>
        </w:rPr>
      </w:pPr>
      <w:proofErr w:type="gramStart"/>
      <w:r w:rsidRPr="00CA4914">
        <w:rPr>
          <w:rFonts w:cstheme="minorHAnsi"/>
        </w:rPr>
        <w:t>tons</w:t>
      </w:r>
      <w:proofErr w:type="gramEnd"/>
      <w:r w:rsidRPr="00CA4914">
        <w:rPr>
          <w:rFonts w:cstheme="minorHAnsi"/>
        </w:rPr>
        <w:t xml:space="preserve"> de cinza: 16 bits de entrada, 8 bits de saída;</w:t>
      </w:r>
    </w:p>
    <w:p w14:paraId="3DB96145" w14:textId="77777777" w:rsidR="00CA4914" w:rsidRPr="00CA4914" w:rsidRDefault="00CA4914" w:rsidP="00CA4914">
      <w:pPr>
        <w:jc w:val="both"/>
        <w:rPr>
          <w:rFonts w:cstheme="minorHAnsi"/>
        </w:rPr>
      </w:pPr>
      <w:proofErr w:type="gramStart"/>
      <w:r w:rsidRPr="00CA4914">
        <w:rPr>
          <w:rFonts w:cstheme="minorHAnsi"/>
        </w:rPr>
        <w:t>preto</w:t>
      </w:r>
      <w:proofErr w:type="gramEnd"/>
      <w:r w:rsidRPr="00CA4914">
        <w:rPr>
          <w:rFonts w:cstheme="minorHAnsi"/>
        </w:rPr>
        <w:t xml:space="preserve"> e branco: 16 bits de entrada e 1 bit de saída;</w:t>
      </w:r>
    </w:p>
    <w:p w14:paraId="0BD55B40" w14:textId="77777777" w:rsidR="00CA4914" w:rsidRPr="00CA4914" w:rsidRDefault="00CA4914" w:rsidP="00CA4914">
      <w:pPr>
        <w:jc w:val="both"/>
        <w:rPr>
          <w:rFonts w:cstheme="minorHAnsi"/>
        </w:rPr>
      </w:pPr>
    </w:p>
    <w:p w14:paraId="131A6F29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Velocidade de cópia ISO: 10,8 </w:t>
      </w:r>
      <w:proofErr w:type="spellStart"/>
      <w:proofErr w:type="gramStart"/>
      <w:r w:rsidRPr="00CA4914">
        <w:rPr>
          <w:rFonts w:cstheme="minorHAnsi"/>
        </w:rPr>
        <w:t>cpm</w:t>
      </w:r>
      <w:proofErr w:type="spellEnd"/>
      <w:proofErr w:type="gramEnd"/>
      <w:r w:rsidRPr="00CA4914">
        <w:rPr>
          <w:rFonts w:cstheme="minorHAnsi"/>
        </w:rPr>
        <w:t xml:space="preserve"> em preto e 5,5 </w:t>
      </w:r>
      <w:proofErr w:type="spellStart"/>
      <w:r w:rsidRPr="00CA4914">
        <w:rPr>
          <w:rFonts w:cstheme="minorHAnsi"/>
        </w:rPr>
        <w:t>cpm</w:t>
      </w:r>
      <w:proofErr w:type="spellEnd"/>
      <w:r w:rsidRPr="00CA4914">
        <w:rPr>
          <w:rFonts w:cstheme="minorHAnsi"/>
        </w:rPr>
        <w:t xml:space="preserve"> em cores (A4/Carta);</w:t>
      </w:r>
    </w:p>
    <w:p w14:paraId="78272140" w14:textId="77777777" w:rsidR="00CA4914" w:rsidRPr="00CA4914" w:rsidRDefault="00CA4914" w:rsidP="00CA4914">
      <w:pPr>
        <w:jc w:val="both"/>
        <w:rPr>
          <w:rFonts w:cstheme="minorHAnsi"/>
        </w:rPr>
      </w:pPr>
    </w:p>
    <w:p w14:paraId="10339EA5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Resolução máxima de cópia: 300 </w:t>
      </w:r>
      <w:proofErr w:type="spellStart"/>
      <w:r w:rsidRPr="00CA4914">
        <w:rPr>
          <w:rFonts w:cstheme="minorHAnsi"/>
        </w:rPr>
        <w:t>dpi</w:t>
      </w:r>
      <w:proofErr w:type="spellEnd"/>
      <w:r w:rsidRPr="00CA4914">
        <w:rPr>
          <w:rFonts w:cstheme="minorHAnsi"/>
        </w:rPr>
        <w:t xml:space="preserve"> x 600 </w:t>
      </w:r>
      <w:proofErr w:type="spellStart"/>
      <w:r w:rsidRPr="00CA4914">
        <w:rPr>
          <w:rFonts w:cstheme="minorHAnsi"/>
        </w:rPr>
        <w:t>dpi</w:t>
      </w:r>
      <w:proofErr w:type="spellEnd"/>
      <w:r w:rsidRPr="00CA4914">
        <w:rPr>
          <w:rFonts w:cstheme="minorHAnsi"/>
        </w:rPr>
        <w:t xml:space="preserve"> (mesa plana) / 300 </w:t>
      </w:r>
      <w:proofErr w:type="spellStart"/>
      <w:r w:rsidRPr="00CA4914">
        <w:rPr>
          <w:rFonts w:cstheme="minorHAnsi"/>
        </w:rPr>
        <w:t>dpi</w:t>
      </w:r>
      <w:proofErr w:type="spellEnd"/>
      <w:r w:rsidRPr="00CA4914">
        <w:rPr>
          <w:rFonts w:cstheme="minorHAnsi"/>
        </w:rPr>
        <w:t xml:space="preserve"> x 300 </w:t>
      </w:r>
      <w:proofErr w:type="spellStart"/>
      <w:r w:rsidRPr="00CA4914">
        <w:rPr>
          <w:rFonts w:cstheme="minorHAnsi"/>
        </w:rPr>
        <w:t>dpi</w:t>
      </w:r>
      <w:proofErr w:type="spellEnd"/>
      <w:r w:rsidRPr="00CA4914">
        <w:rPr>
          <w:rFonts w:cstheme="minorHAnsi"/>
        </w:rPr>
        <w:t xml:space="preserve"> (ADF);</w:t>
      </w:r>
    </w:p>
    <w:p w14:paraId="2759E64D" w14:textId="77777777" w:rsidR="00CA4914" w:rsidRPr="00CA4914" w:rsidRDefault="00CA4914" w:rsidP="00CA4914">
      <w:pPr>
        <w:jc w:val="both"/>
        <w:rPr>
          <w:rFonts w:cstheme="minorHAnsi"/>
        </w:rPr>
      </w:pPr>
    </w:p>
    <w:p w14:paraId="3EE4E0F4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Tamanho máximo da cópia: Ofício (ADF);</w:t>
      </w:r>
    </w:p>
    <w:p w14:paraId="6D96C755" w14:textId="77777777" w:rsidR="00CA4914" w:rsidRPr="00CA4914" w:rsidRDefault="00CA4914" w:rsidP="00CA4914">
      <w:pPr>
        <w:jc w:val="both"/>
        <w:rPr>
          <w:rFonts w:cstheme="minorHAnsi"/>
        </w:rPr>
      </w:pPr>
    </w:p>
    <w:p w14:paraId="4C69E7C9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Capacidade de carga: Alimentação traseira: até 100 folhas (A4/Carta/Ofício) / ADF: até 30 folhas (A4/Carta), até 10 folhas (Ofício);</w:t>
      </w:r>
    </w:p>
    <w:p w14:paraId="15EDF70B" w14:textId="77777777" w:rsidR="00CA4914" w:rsidRPr="00CA4914" w:rsidRDefault="00CA4914" w:rsidP="00CA4914">
      <w:pPr>
        <w:jc w:val="both"/>
        <w:rPr>
          <w:rFonts w:cstheme="minorHAnsi"/>
        </w:rPr>
      </w:pPr>
    </w:p>
    <w:p w14:paraId="652B1F7C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</w:t>
      </w:r>
      <w:proofErr w:type="gramStart"/>
      <w:r w:rsidRPr="00CA4914">
        <w:rPr>
          <w:rFonts w:cstheme="minorHAnsi"/>
        </w:rPr>
        <w:t>Tela: LCD colorida de 1,44”</w:t>
      </w:r>
      <w:proofErr w:type="gramEnd"/>
      <w:r w:rsidRPr="00CA4914">
        <w:rPr>
          <w:rFonts w:cstheme="minorHAnsi"/>
        </w:rPr>
        <w:t>;</w:t>
      </w:r>
    </w:p>
    <w:p w14:paraId="4263C49E" w14:textId="77777777" w:rsidR="00CA4914" w:rsidRPr="00CA4914" w:rsidRDefault="00CA4914" w:rsidP="00CA4914">
      <w:pPr>
        <w:jc w:val="both"/>
        <w:rPr>
          <w:rFonts w:cstheme="minorHAnsi"/>
        </w:rPr>
      </w:pPr>
    </w:p>
    <w:p w14:paraId="087AC2CF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Dimensões (largura x profundidade x altura): </w:t>
      </w:r>
    </w:p>
    <w:p w14:paraId="689037C5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Aberto: 37,5 cm x 57,8 cm x 25,3 cm; </w:t>
      </w:r>
    </w:p>
    <w:p w14:paraId="7FB85FB9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Fechado: 37,5 cm x 34,7 cm x 23,7 cm;</w:t>
      </w:r>
    </w:p>
    <w:p w14:paraId="5F3D3045" w14:textId="77777777" w:rsidR="00CA4914" w:rsidRPr="00CA4914" w:rsidRDefault="00CA4914" w:rsidP="00CA4914">
      <w:pPr>
        <w:jc w:val="both"/>
        <w:rPr>
          <w:rFonts w:cstheme="minorHAnsi"/>
        </w:rPr>
      </w:pPr>
    </w:p>
    <w:p w14:paraId="4971AED8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Peso: 5,2 kg;</w:t>
      </w:r>
    </w:p>
    <w:p w14:paraId="294D5DE6" w14:textId="77777777" w:rsidR="00CA4914" w:rsidRPr="00CA4914" w:rsidRDefault="00CA4914" w:rsidP="00CA4914">
      <w:pPr>
        <w:jc w:val="both"/>
        <w:rPr>
          <w:rFonts w:cstheme="minorHAnsi"/>
        </w:rPr>
      </w:pPr>
    </w:p>
    <w:p w14:paraId="18181AB2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>- Consumo de energia: aproximadamente 12 W no modo de operação;</w:t>
      </w:r>
    </w:p>
    <w:p w14:paraId="6FC4E5D8" w14:textId="77777777" w:rsidR="00CA4914" w:rsidRPr="00CA4914" w:rsidRDefault="00CA4914" w:rsidP="00CA4914">
      <w:pPr>
        <w:jc w:val="both"/>
        <w:rPr>
          <w:rFonts w:cstheme="minorHAnsi"/>
        </w:rPr>
      </w:pPr>
    </w:p>
    <w:p w14:paraId="6FB27EBC" w14:textId="77777777" w:rsidR="00CA4914" w:rsidRPr="00CA4914" w:rsidRDefault="00CA4914" w:rsidP="00CA4914">
      <w:pPr>
        <w:jc w:val="both"/>
        <w:rPr>
          <w:rFonts w:cstheme="minorHAnsi"/>
        </w:rPr>
      </w:pPr>
      <w:r w:rsidRPr="00CA4914">
        <w:rPr>
          <w:rFonts w:cstheme="minorHAnsi"/>
        </w:rPr>
        <w:t xml:space="preserve">- Rendimento de tintas: </w:t>
      </w:r>
    </w:p>
    <w:p w14:paraId="2DB4E876" w14:textId="77777777" w:rsidR="00CA4914" w:rsidRPr="00CA4914" w:rsidRDefault="00CA4914" w:rsidP="00CA4914">
      <w:pPr>
        <w:jc w:val="both"/>
        <w:rPr>
          <w:rFonts w:cstheme="minorHAnsi"/>
        </w:rPr>
      </w:pPr>
      <w:proofErr w:type="gramStart"/>
      <w:r w:rsidRPr="00CA4914">
        <w:rPr>
          <w:rFonts w:cstheme="minorHAnsi"/>
        </w:rPr>
        <w:t>1</w:t>
      </w:r>
      <w:proofErr w:type="gramEnd"/>
      <w:r w:rsidRPr="00CA4914">
        <w:rPr>
          <w:rFonts w:cstheme="minorHAnsi"/>
        </w:rPr>
        <w:t xml:space="preserve"> garrafa de tinta preta rende até 4.300 páginas; </w:t>
      </w:r>
    </w:p>
    <w:p w14:paraId="1046BB94" w14:textId="77777777" w:rsidR="00CA4914" w:rsidRPr="00CA4914" w:rsidRDefault="00CA4914" w:rsidP="00CA4914">
      <w:pPr>
        <w:jc w:val="both"/>
        <w:rPr>
          <w:rFonts w:cstheme="minorHAnsi"/>
        </w:rPr>
      </w:pPr>
      <w:proofErr w:type="gramStart"/>
      <w:r w:rsidRPr="00CA4914">
        <w:rPr>
          <w:rFonts w:cstheme="minorHAnsi"/>
        </w:rPr>
        <w:t>3</w:t>
      </w:r>
      <w:proofErr w:type="gramEnd"/>
      <w:r w:rsidRPr="00CA4914">
        <w:rPr>
          <w:rFonts w:cstheme="minorHAnsi"/>
        </w:rPr>
        <w:t xml:space="preserve"> garrafas coloridas (ciano, magenta e amarelo) rendem até 7.300 páginas;</w:t>
      </w:r>
    </w:p>
    <w:p w14:paraId="0496E5E6" w14:textId="77777777" w:rsidR="00CA4914" w:rsidRPr="00CA4914" w:rsidRDefault="00CA4914" w:rsidP="00CA4914">
      <w:pPr>
        <w:jc w:val="both"/>
        <w:rPr>
          <w:rFonts w:cstheme="minorHAnsi"/>
        </w:rPr>
      </w:pPr>
    </w:p>
    <w:p w14:paraId="2BFE66D2" w14:textId="77777777" w:rsidR="00CA4914" w:rsidRPr="00CA4914" w:rsidRDefault="00CA4914" w:rsidP="00CA4914">
      <w:pPr>
        <w:jc w:val="both"/>
        <w:rPr>
          <w:noProof/>
        </w:rPr>
      </w:pPr>
      <w:r w:rsidRPr="00CA4914">
        <w:rPr>
          <w:rFonts w:cstheme="minorHAnsi"/>
        </w:rPr>
        <w:t>- Tensão e frequência nominal: AC 100–240 V / 50 Hz–60 Hz;</w:t>
      </w:r>
    </w:p>
    <w:p w14:paraId="3CCBB0A5" w14:textId="77777777" w:rsidR="00C925E4" w:rsidRDefault="00C925E4" w:rsidP="00C925E4">
      <w:pPr>
        <w:pStyle w:val="Ttulo1"/>
        <w:tabs>
          <w:tab w:val="left" w:pos="2324"/>
        </w:tabs>
      </w:pPr>
      <w:r w:rsidRPr="00CA4914">
        <w:t>5. ANÁLISE</w:t>
      </w:r>
      <w:r>
        <w:t xml:space="preserve"> DE SOLUÇÕES</w:t>
      </w:r>
    </w:p>
    <w:p w14:paraId="674BE0E1" w14:textId="77777777" w:rsidR="00CA4914" w:rsidRPr="00CA4914" w:rsidRDefault="00CA4914" w:rsidP="00CA4914"/>
    <w:p w14:paraId="6D4476F7" w14:textId="77777777" w:rsidR="00C925E4" w:rsidRDefault="00C925E4" w:rsidP="00C925E4">
      <w:pPr>
        <w:tabs>
          <w:tab w:val="left" w:pos="2324"/>
        </w:tabs>
      </w:pPr>
      <w:r>
        <w:t>5.1. Foram consideradas as seguintes soluções:</w:t>
      </w:r>
    </w:p>
    <w:p w14:paraId="7694D771" w14:textId="77777777" w:rsidR="00C925E4" w:rsidRDefault="00C925E4" w:rsidP="00C925E4">
      <w:pPr>
        <w:pStyle w:val="Commarcadores"/>
        <w:tabs>
          <w:tab w:val="left" w:pos="2324"/>
        </w:tabs>
      </w:pPr>
      <w:r>
        <w:t xml:space="preserve">I – </w:t>
      </w:r>
      <w:proofErr w:type="spellStart"/>
      <w:r>
        <w:t>aquisição</w:t>
      </w:r>
      <w:proofErr w:type="spellEnd"/>
      <w:r>
        <w:t xml:space="preserve"> dos </w:t>
      </w:r>
      <w:proofErr w:type="spellStart"/>
      <w:r>
        <w:t>equipamentos</w:t>
      </w:r>
      <w:proofErr w:type="spellEnd"/>
      <w:r>
        <w:t>;</w:t>
      </w:r>
    </w:p>
    <w:p w14:paraId="4719F1AD" w14:textId="77777777" w:rsidR="00C925E4" w:rsidRDefault="00C925E4" w:rsidP="00C925E4">
      <w:pPr>
        <w:pStyle w:val="Commarcadores"/>
        <w:tabs>
          <w:tab w:val="left" w:pos="2324"/>
        </w:tabs>
      </w:pPr>
      <w:r>
        <w:t xml:space="preserve">II – </w:t>
      </w:r>
      <w:proofErr w:type="spellStart"/>
      <w:r>
        <w:t>locação</w:t>
      </w:r>
      <w:proofErr w:type="spellEnd"/>
      <w:r>
        <w:t xml:space="preserve"> de </w:t>
      </w:r>
      <w:proofErr w:type="spellStart"/>
      <w:r>
        <w:t>equipamentos</w:t>
      </w:r>
      <w:proofErr w:type="spellEnd"/>
      <w:r>
        <w:t xml:space="preserve"> de TI;</w:t>
      </w:r>
    </w:p>
    <w:p w14:paraId="49595BC7" w14:textId="77777777" w:rsidR="00C925E4" w:rsidRDefault="00C925E4" w:rsidP="00C925E4">
      <w:pPr>
        <w:pStyle w:val="Commarcadores"/>
        <w:tabs>
          <w:tab w:val="left" w:pos="2324"/>
        </w:tabs>
      </w:pPr>
      <w:r>
        <w:t xml:space="preserve">III – </w:t>
      </w:r>
      <w:proofErr w:type="spellStart"/>
      <w:r>
        <w:t>contratação</w:t>
      </w:r>
      <w:proofErr w:type="spellEnd"/>
      <w:r>
        <w:t xml:space="preserve"> de </w:t>
      </w:r>
      <w:proofErr w:type="spellStart"/>
      <w:r>
        <w:t>serviços</w:t>
      </w:r>
      <w:proofErr w:type="spellEnd"/>
      <w:r>
        <w:t xml:space="preserve"> </w:t>
      </w:r>
      <w:proofErr w:type="spellStart"/>
      <w:r>
        <w:t>terceirizados</w:t>
      </w:r>
      <w:proofErr w:type="spellEnd"/>
      <w:r>
        <w:t xml:space="preserve"> com </w:t>
      </w:r>
      <w:proofErr w:type="spellStart"/>
      <w:r>
        <w:t>fornecimento</w:t>
      </w:r>
      <w:proofErr w:type="spellEnd"/>
      <w:r>
        <w:t xml:space="preserve"> de </w:t>
      </w:r>
      <w:proofErr w:type="spellStart"/>
      <w:r>
        <w:t>equipamentos</w:t>
      </w:r>
      <w:proofErr w:type="spellEnd"/>
      <w:r>
        <w:t>.</w:t>
      </w:r>
    </w:p>
    <w:p w14:paraId="0422CAA5" w14:textId="77777777" w:rsidR="00C925E4" w:rsidRDefault="00C925E4" w:rsidP="001F2AD7">
      <w:pPr>
        <w:tabs>
          <w:tab w:val="left" w:pos="2324"/>
        </w:tabs>
        <w:jc w:val="both"/>
      </w:pPr>
      <w:r>
        <w:t>5.2. Após análise técnica e econômica, considerando a necessidade institucional, a aquisição dos equipamentos mostra-se compatível com a demanda identificada, proporcionando autonomia administrativa e evitando custos recorrentes de locação ou terceirização para os bens objeto deste estudo.</w:t>
      </w:r>
    </w:p>
    <w:p w14:paraId="45C4DE41" w14:textId="77777777" w:rsidR="00C925E4" w:rsidRDefault="00C925E4" w:rsidP="001F2AD7">
      <w:pPr>
        <w:pStyle w:val="Ttulo1"/>
        <w:tabs>
          <w:tab w:val="left" w:pos="2324"/>
        </w:tabs>
        <w:jc w:val="both"/>
      </w:pPr>
      <w:r>
        <w:lastRenderedPageBreak/>
        <w:t>5.3. Existência de Software Público Brasileiro</w:t>
      </w:r>
    </w:p>
    <w:p w14:paraId="2C8F33F0" w14:textId="77777777" w:rsidR="00C925E4" w:rsidRDefault="00C925E4" w:rsidP="001F2AD7">
      <w:pPr>
        <w:tabs>
          <w:tab w:val="left" w:pos="2324"/>
        </w:tabs>
        <w:jc w:val="both"/>
      </w:pPr>
      <w:r>
        <w:t>5.3.1. Conforme registrado no estudo original, para os computadores desktop foi considerada a necessidade de licença do sistema operacional Microsoft Windows, em razão de sua utilização no ambiente institucional. A definição definitiva da licença e das respectivas condições deverá constar do Termo de Referência e do edital.</w:t>
      </w:r>
    </w:p>
    <w:p w14:paraId="0CC84D3E" w14:textId="77777777" w:rsidR="00C925E4" w:rsidRDefault="00C925E4" w:rsidP="001F2AD7">
      <w:pPr>
        <w:pStyle w:val="Ttulo2"/>
        <w:tabs>
          <w:tab w:val="left" w:pos="2324"/>
        </w:tabs>
        <w:jc w:val="both"/>
      </w:pPr>
      <w:r>
        <w:t>5.4. Solução escolhida</w:t>
      </w:r>
    </w:p>
    <w:p w14:paraId="7B47E8D6" w14:textId="77777777" w:rsidR="00C925E4" w:rsidRDefault="00C925E4" w:rsidP="001F2AD7">
      <w:pPr>
        <w:tabs>
          <w:tab w:val="left" w:pos="2324"/>
        </w:tabs>
        <w:jc w:val="both"/>
      </w:pPr>
      <w:r>
        <w:t>5.4.1. Licitação para aquisição dos materiais e equipamentos de TIC constantes da relação de demandas da Câmara Municipal, conforme especificações, quantitativos e condições estabelecidos nos documentos da contratação.</w:t>
      </w:r>
    </w:p>
    <w:p w14:paraId="10BC451E" w14:textId="77777777" w:rsidR="00C925E4" w:rsidRDefault="00C925E4" w:rsidP="001F2AD7">
      <w:pPr>
        <w:pStyle w:val="Ttulo1"/>
        <w:tabs>
          <w:tab w:val="left" w:pos="2324"/>
        </w:tabs>
        <w:jc w:val="both"/>
      </w:pPr>
      <w:r>
        <w:t>6. DESCRIÇÃO DA SOLUÇÃO DE TIC A SER CONTRATADA</w:t>
      </w:r>
    </w:p>
    <w:p w14:paraId="21B44E9E" w14:textId="77777777" w:rsidR="00C925E4" w:rsidRDefault="00C925E4" w:rsidP="001F2AD7">
      <w:pPr>
        <w:tabs>
          <w:tab w:val="left" w:pos="2324"/>
        </w:tabs>
        <w:jc w:val="both"/>
      </w:pPr>
      <w:r>
        <w:t xml:space="preserve">6.1. A solução consiste na aquisição, por meio de Pregão Eletrônico, dos materiais e equipamentos de Tecnologia da Informação e Comunicação </w:t>
      </w:r>
      <w:proofErr w:type="gramStart"/>
      <w:r>
        <w:t>demandados pela Câmara Municipal</w:t>
      </w:r>
      <w:proofErr w:type="gramEnd"/>
      <w:r>
        <w:t>.</w:t>
      </w:r>
    </w:p>
    <w:p w14:paraId="1D38B827" w14:textId="77777777" w:rsidR="00C925E4" w:rsidRDefault="00C925E4" w:rsidP="001F2AD7">
      <w:pPr>
        <w:tabs>
          <w:tab w:val="left" w:pos="2324"/>
        </w:tabs>
        <w:jc w:val="both"/>
      </w:pPr>
      <w:r>
        <w:t>6.2. A contratação será realizada por meio de Pregão Eletrônico, nos termos da Lei nº 14.133/2021 e da regulamentação aplicável.</w:t>
      </w:r>
    </w:p>
    <w:p w14:paraId="23FD5EDA" w14:textId="77777777" w:rsidR="00C925E4" w:rsidRDefault="00C925E4" w:rsidP="001F2AD7">
      <w:pPr>
        <w:tabs>
          <w:tab w:val="left" w:pos="2324"/>
        </w:tabs>
        <w:jc w:val="both"/>
      </w:pPr>
      <w:r>
        <w:t>6.3. O objeto é classificado como bem comum, por possuir padrões de desempenho e qualidade objetivamente definidos por especificações usuais de mercado.</w:t>
      </w:r>
    </w:p>
    <w:p w14:paraId="4A2C8AE4" w14:textId="77777777" w:rsidR="00C925E4" w:rsidRDefault="00C925E4" w:rsidP="001F2AD7">
      <w:pPr>
        <w:tabs>
          <w:tab w:val="left" w:pos="2324"/>
        </w:tabs>
        <w:jc w:val="both"/>
      </w:pPr>
      <w:r>
        <w:t>6.4. O critério de julgamento será o menor preço por item, conforme definido no edital.</w:t>
      </w:r>
    </w:p>
    <w:p w14:paraId="29D9216D" w14:textId="77777777" w:rsidR="00C925E4" w:rsidRDefault="00C925E4" w:rsidP="001F2AD7">
      <w:pPr>
        <w:tabs>
          <w:tab w:val="left" w:pos="2324"/>
        </w:tabs>
        <w:jc w:val="both"/>
      </w:pPr>
      <w:r>
        <w:t>6.5. O modo de disputa será aberto, conforme regulamentação aplicável.</w:t>
      </w:r>
    </w:p>
    <w:p w14:paraId="09E408D9" w14:textId="77777777" w:rsidR="00C925E4" w:rsidRDefault="00C925E4" w:rsidP="001F2AD7">
      <w:pPr>
        <w:tabs>
          <w:tab w:val="left" w:pos="2324"/>
        </w:tabs>
        <w:jc w:val="both"/>
      </w:pPr>
      <w:r>
        <w:t>6.6. A entrega dos bens ocorrerá conforme definido no edital e no Termo de Referência, podendo ser integral ou parcelada, de acordo com as condições estabelecidas pela Administração.</w:t>
      </w:r>
    </w:p>
    <w:p w14:paraId="0C3433CB" w14:textId="77777777" w:rsidR="00C925E4" w:rsidRDefault="00C925E4" w:rsidP="001F2AD7">
      <w:pPr>
        <w:tabs>
          <w:tab w:val="left" w:pos="2324"/>
        </w:tabs>
        <w:jc w:val="both"/>
      </w:pPr>
      <w:r>
        <w:t xml:space="preserve">6.7. A capacidade técnica da licitante será comprovada, quando exigido no edital, mediante atestados ou declarações de capacidade </w:t>
      </w:r>
      <w:proofErr w:type="gramStart"/>
      <w:r>
        <w:t>técnica emitidos por pessoa jurídica de direito público ou privado, que comprovem aptidão para o fornecimento dos bens pertinentes ao objeto</w:t>
      </w:r>
      <w:proofErr w:type="gramEnd"/>
      <w:r>
        <w:t>.</w:t>
      </w:r>
    </w:p>
    <w:p w14:paraId="49B3A6BF" w14:textId="77777777" w:rsidR="00C925E4" w:rsidRDefault="00C925E4" w:rsidP="001F2AD7">
      <w:pPr>
        <w:tabs>
          <w:tab w:val="left" w:pos="2324"/>
        </w:tabs>
        <w:jc w:val="both"/>
      </w:pPr>
      <w:r>
        <w:t>6.8. Não será permitida a subcontratação do objeto, salvo se houver previsão expressa em sentido diverso no edital e no instrumento contratual.</w:t>
      </w:r>
    </w:p>
    <w:p w14:paraId="0C10C97A" w14:textId="77777777" w:rsidR="00C925E4" w:rsidRDefault="00C925E4" w:rsidP="001F2AD7">
      <w:pPr>
        <w:tabs>
          <w:tab w:val="left" w:pos="2324"/>
        </w:tabs>
        <w:jc w:val="both"/>
      </w:pPr>
      <w:r>
        <w:t>6.9. As especificações dos itens deverão observar as necessidades identificadas pelo Departamento de Tecnologia da Informação e Comunicação.</w:t>
      </w:r>
    </w:p>
    <w:p w14:paraId="7B0E09DC" w14:textId="77777777" w:rsidR="00C925E4" w:rsidRDefault="00C925E4" w:rsidP="001F2AD7">
      <w:pPr>
        <w:tabs>
          <w:tab w:val="left" w:pos="2324"/>
        </w:tabs>
        <w:jc w:val="both"/>
      </w:pPr>
      <w:r>
        <w:t>6.10. O presente Estudo Técnico Preliminar foi elaborado em conformidade com a Lei nº 14.133/2021, especialmente com o art. 18, que disciplina a fase preparatória das contratações.</w:t>
      </w:r>
    </w:p>
    <w:p w14:paraId="649D3422" w14:textId="77777777" w:rsidR="00C925E4" w:rsidRDefault="00C925E4" w:rsidP="00C925E4">
      <w:pPr>
        <w:pStyle w:val="Ttulo2"/>
        <w:tabs>
          <w:tab w:val="left" w:pos="2324"/>
        </w:tabs>
      </w:pPr>
      <w:r>
        <w:t>6.11. Resultados pretendidos</w:t>
      </w:r>
    </w:p>
    <w:p w14:paraId="7DE5D5E3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manutenção</w:t>
      </w:r>
      <w:proofErr w:type="spellEnd"/>
      <w:r>
        <w:t xml:space="preserve"> e </w:t>
      </w:r>
      <w:proofErr w:type="spellStart"/>
      <w:r>
        <w:t>atualização</w:t>
      </w:r>
      <w:proofErr w:type="spellEnd"/>
      <w:r>
        <w:t xml:space="preserve"> dos </w:t>
      </w:r>
      <w:proofErr w:type="spellStart"/>
      <w:r>
        <w:t>equipamentos</w:t>
      </w:r>
      <w:proofErr w:type="spellEnd"/>
      <w:r>
        <w:t xml:space="preserve"> de TIC </w:t>
      </w:r>
      <w:proofErr w:type="spellStart"/>
      <w:r>
        <w:t>disponíveis</w:t>
      </w:r>
      <w:proofErr w:type="spellEnd"/>
      <w:r>
        <w:t xml:space="preserve"> no </w:t>
      </w:r>
      <w:proofErr w:type="spellStart"/>
      <w:r>
        <w:t>órgão</w:t>
      </w:r>
      <w:proofErr w:type="spellEnd"/>
      <w:r>
        <w:t>;</w:t>
      </w:r>
    </w:p>
    <w:p w14:paraId="754B67FD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substituição</w:t>
      </w:r>
      <w:proofErr w:type="spellEnd"/>
      <w:r>
        <w:t xml:space="preserve"> de </w:t>
      </w:r>
      <w:proofErr w:type="spellStart"/>
      <w:r>
        <w:t>equipamentos</w:t>
      </w:r>
      <w:proofErr w:type="spellEnd"/>
      <w:r>
        <w:t xml:space="preserve"> </w:t>
      </w:r>
      <w:proofErr w:type="spellStart"/>
      <w:r>
        <w:t>inservíveis</w:t>
      </w:r>
      <w:proofErr w:type="spellEnd"/>
      <w:r>
        <w:t xml:space="preserve"> </w:t>
      </w:r>
      <w:proofErr w:type="spellStart"/>
      <w:r>
        <w:t>ou</w:t>
      </w:r>
      <w:proofErr w:type="spellEnd"/>
      <w:r>
        <w:t xml:space="preserve"> </w:t>
      </w:r>
      <w:proofErr w:type="spellStart"/>
      <w:r>
        <w:t>obsoletos</w:t>
      </w:r>
      <w:proofErr w:type="spellEnd"/>
      <w:r>
        <w:t>;</w:t>
      </w:r>
    </w:p>
    <w:p w14:paraId="68E13EEE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aparelhamento</w:t>
      </w:r>
      <w:proofErr w:type="spellEnd"/>
      <w:r>
        <w:t xml:space="preserve"> e </w:t>
      </w:r>
      <w:proofErr w:type="spellStart"/>
      <w:r>
        <w:t>adequação</w:t>
      </w:r>
      <w:proofErr w:type="spellEnd"/>
      <w:r>
        <w:t xml:space="preserve"> dos </w:t>
      </w:r>
      <w:proofErr w:type="spellStart"/>
      <w:r>
        <w:t>ambientes</w:t>
      </w:r>
      <w:proofErr w:type="spellEnd"/>
      <w:r>
        <w:t xml:space="preserve"> de </w:t>
      </w:r>
      <w:proofErr w:type="spellStart"/>
      <w:r>
        <w:t>trabalho</w:t>
      </w:r>
      <w:proofErr w:type="spellEnd"/>
      <w:r>
        <w:t>;</w:t>
      </w:r>
    </w:p>
    <w:p w14:paraId="24383190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proofErr w:type="gramStart"/>
      <w:r>
        <w:t>melhoria</w:t>
      </w:r>
      <w:proofErr w:type="spellEnd"/>
      <w:proofErr w:type="gramEnd"/>
      <w:r>
        <w:t xml:space="preserve"> da </w:t>
      </w:r>
      <w:proofErr w:type="spellStart"/>
      <w:r>
        <w:t>eficiência</w:t>
      </w:r>
      <w:proofErr w:type="spellEnd"/>
      <w:r>
        <w:t xml:space="preserve"> e </w:t>
      </w:r>
      <w:proofErr w:type="spellStart"/>
      <w:r>
        <w:t>continuidade</w:t>
      </w:r>
      <w:proofErr w:type="spellEnd"/>
      <w:r>
        <w:t xml:space="preserve"> das </w:t>
      </w:r>
      <w:proofErr w:type="spellStart"/>
      <w:r>
        <w:t>atividades</w:t>
      </w:r>
      <w:proofErr w:type="spellEnd"/>
      <w:r>
        <w:t xml:space="preserve"> </w:t>
      </w:r>
      <w:proofErr w:type="spellStart"/>
      <w:r>
        <w:t>administrativas</w:t>
      </w:r>
      <w:proofErr w:type="spellEnd"/>
      <w:r>
        <w:t xml:space="preserve"> e </w:t>
      </w:r>
      <w:proofErr w:type="spellStart"/>
      <w:r>
        <w:t>legislativas</w:t>
      </w:r>
      <w:proofErr w:type="spellEnd"/>
      <w:r>
        <w:t>.</w:t>
      </w:r>
    </w:p>
    <w:p w14:paraId="1AD239E1" w14:textId="77777777" w:rsidR="00C925E4" w:rsidRDefault="00C925E4" w:rsidP="00C925E4">
      <w:pPr>
        <w:pStyle w:val="Ttulo2"/>
        <w:tabs>
          <w:tab w:val="left" w:pos="2324"/>
        </w:tabs>
      </w:pPr>
      <w:r>
        <w:t>6.12. Providências para adequação do ambiente do órgão</w:t>
      </w:r>
    </w:p>
    <w:p w14:paraId="0E033B0B" w14:textId="77777777" w:rsidR="00C925E4" w:rsidRDefault="00C925E4" w:rsidP="001F2AD7">
      <w:pPr>
        <w:tabs>
          <w:tab w:val="left" w:pos="2324"/>
        </w:tabs>
        <w:jc w:val="both"/>
      </w:pPr>
      <w:r>
        <w:t xml:space="preserve">6.12.1. Não foram identificadas, neste estudo, necessidades relevantes de adequação do ambiente físico para a </w:t>
      </w:r>
      <w:proofErr w:type="gramStart"/>
      <w:r>
        <w:t>implementação</w:t>
      </w:r>
      <w:proofErr w:type="gramEnd"/>
      <w:r>
        <w:t xml:space="preserve"> da solução, sem prejuízo das providências operacionais necessárias ao recebimento, instalação e configuração dos equipamentos.</w:t>
      </w:r>
    </w:p>
    <w:p w14:paraId="2CFCC15B" w14:textId="77777777" w:rsidR="00C925E4" w:rsidRDefault="00C925E4" w:rsidP="00C925E4">
      <w:pPr>
        <w:pStyle w:val="Ttulo1"/>
        <w:tabs>
          <w:tab w:val="left" w:pos="2324"/>
        </w:tabs>
      </w:pPr>
      <w:r>
        <w:lastRenderedPageBreak/>
        <w:t>7. ESTIMATIVA DO VALOR TOTAL DA CONTRATAÇÃO</w:t>
      </w:r>
    </w:p>
    <w:p w14:paraId="779287E9" w14:textId="3115B2FD" w:rsidR="00C925E4" w:rsidRDefault="00C925E4" w:rsidP="001F2AD7">
      <w:pPr>
        <w:tabs>
          <w:tab w:val="left" w:pos="2324"/>
        </w:tabs>
        <w:jc w:val="both"/>
      </w:pPr>
      <w:r>
        <w:t xml:space="preserve">7.1. De acordo com os valores unitários estimados constantes da pesquisa de preços apresentada no estudo original e considerando os quantitativos informados, o valor estimado da contratação correspondente aos itens relacionados é de R$ </w:t>
      </w:r>
      <w:r w:rsidR="00106B1E" w:rsidRPr="00106B1E">
        <w:t>140.918,03</w:t>
      </w:r>
      <w:r>
        <w:t xml:space="preserve"> (</w:t>
      </w:r>
      <w:r w:rsidR="00106B1E">
        <w:t>cento e quarenta mil novecentos e dezoito reais e três centavos)</w:t>
      </w:r>
      <w:r>
        <w:t>.</w:t>
      </w:r>
    </w:p>
    <w:p w14:paraId="629EC7B4" w14:textId="77777777" w:rsidR="00106B1E" w:rsidRDefault="00106B1E" w:rsidP="001F2AD7">
      <w:pPr>
        <w:tabs>
          <w:tab w:val="left" w:pos="2324"/>
        </w:tabs>
        <w:jc w:val="both"/>
      </w:pPr>
    </w:p>
    <w:tbl>
      <w:tblPr>
        <w:tblStyle w:val="Tabelacomgrade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139"/>
        <w:gridCol w:w="5713"/>
        <w:gridCol w:w="1194"/>
        <w:gridCol w:w="1701"/>
      </w:tblGrid>
      <w:tr w:rsidR="00C925E4" w14:paraId="60273DCB" w14:textId="77777777" w:rsidTr="00276721">
        <w:trPr>
          <w:jc w:val="center"/>
        </w:trPr>
        <w:tc>
          <w:tcPr>
            <w:tcW w:w="1139" w:type="dxa"/>
          </w:tcPr>
          <w:p w14:paraId="4B74FD44" w14:textId="77777777" w:rsidR="00C925E4" w:rsidRDefault="00C925E4" w:rsidP="00F735C0">
            <w:pPr>
              <w:tabs>
                <w:tab w:val="left" w:pos="2324"/>
              </w:tabs>
            </w:pPr>
            <w:r>
              <w:t>Item</w:t>
            </w:r>
          </w:p>
        </w:tc>
        <w:tc>
          <w:tcPr>
            <w:tcW w:w="5713" w:type="dxa"/>
          </w:tcPr>
          <w:p w14:paraId="6224EAD9" w14:textId="77777777" w:rsidR="00C925E4" w:rsidRDefault="00C925E4" w:rsidP="00F735C0">
            <w:pPr>
              <w:tabs>
                <w:tab w:val="left" w:pos="2324"/>
              </w:tabs>
            </w:pPr>
            <w:r>
              <w:t>Descrição</w:t>
            </w:r>
          </w:p>
        </w:tc>
        <w:tc>
          <w:tcPr>
            <w:tcW w:w="1194" w:type="dxa"/>
          </w:tcPr>
          <w:p w14:paraId="3D527C2C" w14:textId="77777777" w:rsidR="00C925E4" w:rsidRDefault="00C925E4" w:rsidP="00F735C0">
            <w:pPr>
              <w:tabs>
                <w:tab w:val="left" w:pos="2324"/>
              </w:tabs>
            </w:pPr>
            <w:r>
              <w:t>Quantidade</w:t>
            </w:r>
          </w:p>
        </w:tc>
        <w:tc>
          <w:tcPr>
            <w:tcW w:w="1701" w:type="dxa"/>
          </w:tcPr>
          <w:p w14:paraId="207268B2" w14:textId="77777777" w:rsidR="00C925E4" w:rsidRDefault="00C925E4" w:rsidP="00F735C0">
            <w:pPr>
              <w:tabs>
                <w:tab w:val="left" w:pos="2324"/>
              </w:tabs>
            </w:pPr>
            <w:r>
              <w:t>Valor unitário máximo</w:t>
            </w:r>
          </w:p>
        </w:tc>
      </w:tr>
      <w:tr w:rsidR="00C925E4" w14:paraId="4B00164B" w14:textId="77777777" w:rsidTr="00276721">
        <w:trPr>
          <w:jc w:val="center"/>
        </w:trPr>
        <w:tc>
          <w:tcPr>
            <w:tcW w:w="1139" w:type="dxa"/>
          </w:tcPr>
          <w:p w14:paraId="5C7A7960" w14:textId="77777777" w:rsidR="00C925E4" w:rsidRDefault="00C925E4" w:rsidP="00F735C0">
            <w:pPr>
              <w:tabs>
                <w:tab w:val="left" w:pos="2324"/>
              </w:tabs>
            </w:pPr>
            <w:r>
              <w:t>01</w:t>
            </w:r>
          </w:p>
        </w:tc>
        <w:tc>
          <w:tcPr>
            <w:tcW w:w="5713" w:type="dxa"/>
          </w:tcPr>
          <w:p w14:paraId="618F2F8A" w14:textId="77777777" w:rsidR="00C925E4" w:rsidRDefault="00C925E4" w:rsidP="00F735C0">
            <w:pPr>
              <w:tabs>
                <w:tab w:val="left" w:pos="2324"/>
              </w:tabs>
            </w:pPr>
            <w:r>
              <w:t xml:space="preserve">Computador desktop, </w:t>
            </w:r>
            <w:proofErr w:type="gramStart"/>
            <w:r>
              <w:t>8</w:t>
            </w:r>
            <w:proofErr w:type="gramEnd"/>
            <w:r>
              <w:t xml:space="preserve"> GB RAM, SSD 480 GB, Windows 11 Pro</w:t>
            </w:r>
          </w:p>
        </w:tc>
        <w:tc>
          <w:tcPr>
            <w:tcW w:w="1194" w:type="dxa"/>
          </w:tcPr>
          <w:p w14:paraId="4D1FAEE7" w14:textId="77777777" w:rsidR="00C925E4" w:rsidRDefault="00C925E4" w:rsidP="00F735C0">
            <w:pPr>
              <w:tabs>
                <w:tab w:val="left" w:pos="2324"/>
              </w:tabs>
            </w:pPr>
            <w:r>
              <w:t>15</w:t>
            </w:r>
          </w:p>
        </w:tc>
        <w:tc>
          <w:tcPr>
            <w:tcW w:w="1701" w:type="dxa"/>
          </w:tcPr>
          <w:p w14:paraId="5385B1BA" w14:textId="77777777" w:rsidR="00C925E4" w:rsidRDefault="00C925E4" w:rsidP="00F735C0">
            <w:pPr>
              <w:tabs>
                <w:tab w:val="left" w:pos="2324"/>
              </w:tabs>
            </w:pPr>
            <w:r>
              <w:t>R$ 5.063,33</w:t>
            </w:r>
          </w:p>
        </w:tc>
      </w:tr>
      <w:tr w:rsidR="00C925E4" w14:paraId="4A246860" w14:textId="77777777" w:rsidTr="00276721">
        <w:trPr>
          <w:jc w:val="center"/>
        </w:trPr>
        <w:tc>
          <w:tcPr>
            <w:tcW w:w="1139" w:type="dxa"/>
          </w:tcPr>
          <w:p w14:paraId="5D642066" w14:textId="77777777" w:rsidR="00C925E4" w:rsidRDefault="00C925E4" w:rsidP="00F735C0">
            <w:pPr>
              <w:tabs>
                <w:tab w:val="left" w:pos="2324"/>
              </w:tabs>
            </w:pPr>
            <w:r>
              <w:t>02</w:t>
            </w:r>
          </w:p>
        </w:tc>
        <w:tc>
          <w:tcPr>
            <w:tcW w:w="5713" w:type="dxa"/>
          </w:tcPr>
          <w:p w14:paraId="653BCB22" w14:textId="77777777" w:rsidR="00C925E4" w:rsidRDefault="00C925E4" w:rsidP="00F735C0">
            <w:pPr>
              <w:tabs>
                <w:tab w:val="left" w:pos="2324"/>
              </w:tabs>
            </w:pPr>
            <w:proofErr w:type="gramStart"/>
            <w:r>
              <w:t>Notebook, tela 15”</w:t>
            </w:r>
            <w:proofErr w:type="gramEnd"/>
            <w:r>
              <w:t>, 8 GB RAM, SSD 240 GB, Windows 11</w:t>
            </w:r>
          </w:p>
        </w:tc>
        <w:tc>
          <w:tcPr>
            <w:tcW w:w="1194" w:type="dxa"/>
          </w:tcPr>
          <w:p w14:paraId="41ECCEA3" w14:textId="77777777" w:rsidR="00C925E4" w:rsidRDefault="00C925E4" w:rsidP="00F735C0">
            <w:pPr>
              <w:tabs>
                <w:tab w:val="left" w:pos="2324"/>
              </w:tabs>
            </w:pPr>
            <w:r>
              <w:t>13</w:t>
            </w:r>
          </w:p>
        </w:tc>
        <w:tc>
          <w:tcPr>
            <w:tcW w:w="1701" w:type="dxa"/>
          </w:tcPr>
          <w:p w14:paraId="34C023A6" w14:textId="77777777" w:rsidR="00C925E4" w:rsidRDefault="00C925E4" w:rsidP="00F735C0">
            <w:pPr>
              <w:tabs>
                <w:tab w:val="left" w:pos="2324"/>
              </w:tabs>
            </w:pPr>
            <w:r>
              <w:t>R$ 4.480,00</w:t>
            </w:r>
          </w:p>
        </w:tc>
      </w:tr>
      <w:tr w:rsidR="00276721" w14:paraId="43F94518" w14:textId="77777777" w:rsidTr="00276721">
        <w:trPr>
          <w:jc w:val="center"/>
        </w:trPr>
        <w:tc>
          <w:tcPr>
            <w:tcW w:w="1139" w:type="dxa"/>
          </w:tcPr>
          <w:p w14:paraId="40655591" w14:textId="44732251" w:rsidR="00276721" w:rsidRDefault="00276721" w:rsidP="00F735C0">
            <w:pPr>
              <w:tabs>
                <w:tab w:val="left" w:pos="2324"/>
              </w:tabs>
            </w:pPr>
            <w:r>
              <w:t>03</w:t>
            </w:r>
          </w:p>
        </w:tc>
        <w:tc>
          <w:tcPr>
            <w:tcW w:w="5713" w:type="dxa"/>
          </w:tcPr>
          <w:p w14:paraId="0398EEBE" w14:textId="798FC525" w:rsidR="00EE6875" w:rsidRPr="00EE6875" w:rsidRDefault="00EE6875" w:rsidP="00EE6875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Impressora multifuncional </w:t>
            </w:r>
            <w:r w:rsidRPr="00EE6875">
              <w:rPr>
                <w:rFonts w:cstheme="minorHAnsi"/>
              </w:rPr>
              <w:t>impressão/scanner/copiadora</w:t>
            </w:r>
            <w:proofErr w:type="gramStart"/>
            <w:r w:rsidRPr="00EE6875">
              <w:rPr>
                <w:rFonts w:cstheme="minorHAnsi"/>
              </w:rPr>
              <w:t>/fax)</w:t>
            </w:r>
            <w:proofErr w:type="gramEnd"/>
            <w:r w:rsidRPr="00EE6875">
              <w:rPr>
                <w:rFonts w:cstheme="minorHAnsi"/>
              </w:rPr>
              <w:t xml:space="preserve">, </w:t>
            </w:r>
          </w:p>
          <w:p w14:paraId="0A906303" w14:textId="4D80523B" w:rsidR="00EE6875" w:rsidRDefault="00EE6875" w:rsidP="00EE6875">
            <w:pPr>
              <w:tabs>
                <w:tab w:val="left" w:pos="2324"/>
              </w:tabs>
            </w:pPr>
            <w:proofErr w:type="gramStart"/>
            <w:r w:rsidRPr="00EE6875">
              <w:rPr>
                <w:rFonts w:cstheme="minorHAnsi"/>
              </w:rPr>
              <w:t>com</w:t>
            </w:r>
            <w:proofErr w:type="gramEnd"/>
            <w:r w:rsidRPr="00EE6875">
              <w:rPr>
                <w:rFonts w:cstheme="minorHAnsi"/>
              </w:rPr>
              <w:t xml:space="preserve"> reservatório de tinta sendo completado por refil, sem cartucho integrado ao cabeçote de impressão ou toner</w:t>
            </w:r>
            <w:r>
              <w:rPr>
                <w:rFonts w:cstheme="minorHAnsi"/>
              </w:rPr>
              <w:t>.</w:t>
            </w:r>
          </w:p>
        </w:tc>
        <w:tc>
          <w:tcPr>
            <w:tcW w:w="1194" w:type="dxa"/>
          </w:tcPr>
          <w:p w14:paraId="60331A91" w14:textId="4B4E5460" w:rsidR="00276721" w:rsidRDefault="00276721" w:rsidP="00F735C0">
            <w:pPr>
              <w:tabs>
                <w:tab w:val="left" w:pos="2324"/>
              </w:tabs>
            </w:pPr>
            <w:r>
              <w:t>03</w:t>
            </w:r>
          </w:p>
        </w:tc>
        <w:tc>
          <w:tcPr>
            <w:tcW w:w="1701" w:type="dxa"/>
          </w:tcPr>
          <w:p w14:paraId="238F1A86" w14:textId="260759D8" w:rsidR="00276721" w:rsidRDefault="00EE6875" w:rsidP="00EE6875">
            <w:pPr>
              <w:tabs>
                <w:tab w:val="left" w:pos="2324"/>
              </w:tabs>
            </w:pPr>
            <w:r>
              <w:t xml:space="preserve">R$ </w:t>
            </w:r>
            <w:r>
              <w:t>2.229,36</w:t>
            </w:r>
          </w:p>
        </w:tc>
      </w:tr>
    </w:tbl>
    <w:p w14:paraId="0FF85BFD" w14:textId="77777777" w:rsidR="00276721" w:rsidRDefault="00276721" w:rsidP="00C925E4">
      <w:pPr>
        <w:tabs>
          <w:tab w:val="left" w:pos="2324"/>
        </w:tabs>
      </w:pPr>
    </w:p>
    <w:p w14:paraId="45EDB53A" w14:textId="77777777" w:rsidR="00276721" w:rsidRDefault="00276721" w:rsidP="00C925E4">
      <w:pPr>
        <w:tabs>
          <w:tab w:val="left" w:pos="2324"/>
        </w:tabs>
      </w:pPr>
    </w:p>
    <w:p w14:paraId="31664EB8" w14:textId="132A48A5" w:rsidR="00C925E4" w:rsidRDefault="001F2AD7" w:rsidP="001F2AD7">
      <w:pPr>
        <w:tabs>
          <w:tab w:val="left" w:pos="2324"/>
        </w:tabs>
        <w:jc w:val="both"/>
      </w:pPr>
      <w:r>
        <w:t>7.2</w:t>
      </w:r>
      <w:r w:rsidR="00C925E4">
        <w:t>. A pesquisa de preços deverá permanecer formalmente juntada ao processo, observando os procedimentos administrativos adotados pela Câmara Municipal e a regulamentação aplicável.</w:t>
      </w:r>
    </w:p>
    <w:p w14:paraId="3CE6B19A" w14:textId="36280217" w:rsidR="00C925E4" w:rsidRDefault="001F2AD7" w:rsidP="001F2AD7">
      <w:pPr>
        <w:tabs>
          <w:tab w:val="left" w:pos="2324"/>
        </w:tabs>
        <w:jc w:val="both"/>
      </w:pPr>
      <w:r>
        <w:t>7.3</w:t>
      </w:r>
      <w:r w:rsidR="00C925E4">
        <w:t>. Caso existam outros itens integrantes do o</w:t>
      </w:r>
      <w:r>
        <w:t>bjeto do Pregão Eletrônico nº 02</w:t>
      </w:r>
      <w:r w:rsidR="00C925E4">
        <w:t>/2026 além dos dois itens relacionados neste Estudo Técnico Preliminar, seus quantitativos e valores deverão ser incorporados à tabela e o valor total deverá ser recalculado antes da publicação do edital.</w:t>
      </w:r>
    </w:p>
    <w:p w14:paraId="793822BB" w14:textId="77777777" w:rsidR="00C925E4" w:rsidRDefault="00C925E4" w:rsidP="001F2AD7">
      <w:pPr>
        <w:pStyle w:val="Ttulo1"/>
        <w:tabs>
          <w:tab w:val="left" w:pos="2324"/>
        </w:tabs>
        <w:jc w:val="both"/>
      </w:pPr>
      <w:r>
        <w:t>8. DECLARAÇÃO DE VIABILIDADE DA CONTRATAÇÃO</w:t>
      </w:r>
    </w:p>
    <w:p w14:paraId="79994C34" w14:textId="77777777" w:rsidR="00C925E4" w:rsidRDefault="00C925E4" w:rsidP="001F2AD7">
      <w:pPr>
        <w:tabs>
          <w:tab w:val="left" w:pos="2324"/>
        </w:tabs>
        <w:jc w:val="both"/>
      </w:pPr>
      <w:r>
        <w:t>8.1. Os estudos preliminares evidenciam que a contratação da solução descrita mostra-se tecnicamente possível e necessária para o atendimento das demandas identificadas. Diante do exposto, declara-se a viabilidade da contratação pretendida, observadas as condições e especificações constantes dos documentos da fase preparatória.</w:t>
      </w:r>
    </w:p>
    <w:p w14:paraId="090D52DE" w14:textId="77777777" w:rsidR="00C925E4" w:rsidRDefault="00C925E4" w:rsidP="00C925E4">
      <w:pPr>
        <w:pStyle w:val="Ttulo1"/>
        <w:tabs>
          <w:tab w:val="left" w:pos="2324"/>
        </w:tabs>
      </w:pPr>
      <w:r>
        <w:t>9. COMPATIBILIDADE COM O EDITAL</w:t>
      </w:r>
    </w:p>
    <w:p w14:paraId="5F30B862" w14:textId="77777777" w:rsidR="00C925E4" w:rsidRDefault="00C925E4" w:rsidP="001F2AD7">
      <w:pPr>
        <w:tabs>
          <w:tab w:val="left" w:pos="2324"/>
        </w:tabs>
        <w:jc w:val="both"/>
      </w:pPr>
      <w:r>
        <w:t>9.1. O presente Estudo Técnico Preliminar constitui base para a elaboração do Termo de Referência e do edital, devendo haver compatibilidade entre os documentos, especialmente quanto a:</w:t>
      </w:r>
    </w:p>
    <w:p w14:paraId="6B1E681B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objeto</w:t>
      </w:r>
      <w:proofErr w:type="spellEnd"/>
      <w:r>
        <w:t>;</w:t>
      </w:r>
    </w:p>
    <w:p w14:paraId="088CD237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especificações</w:t>
      </w:r>
      <w:proofErr w:type="spellEnd"/>
      <w:r>
        <w:t xml:space="preserve"> </w:t>
      </w:r>
      <w:proofErr w:type="spellStart"/>
      <w:r>
        <w:t>técnicas</w:t>
      </w:r>
      <w:proofErr w:type="spellEnd"/>
      <w:r>
        <w:t>;</w:t>
      </w:r>
    </w:p>
    <w:p w14:paraId="1D694BF1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quantitativos</w:t>
      </w:r>
      <w:proofErr w:type="spellEnd"/>
      <w:r>
        <w:t>;</w:t>
      </w:r>
    </w:p>
    <w:p w14:paraId="6B932CB9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valores</w:t>
      </w:r>
      <w:proofErr w:type="spellEnd"/>
      <w:r>
        <w:t xml:space="preserve"> </w:t>
      </w:r>
      <w:proofErr w:type="spellStart"/>
      <w:r>
        <w:t>estimados</w:t>
      </w:r>
      <w:proofErr w:type="spellEnd"/>
      <w:r>
        <w:t>;</w:t>
      </w:r>
    </w:p>
    <w:p w14:paraId="08279CB0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prazos</w:t>
      </w:r>
      <w:proofErr w:type="spellEnd"/>
      <w:r>
        <w:t>;</w:t>
      </w:r>
    </w:p>
    <w:p w14:paraId="72B2B991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condições</w:t>
      </w:r>
      <w:proofErr w:type="spellEnd"/>
      <w:r>
        <w:t xml:space="preserve"> de </w:t>
      </w:r>
      <w:proofErr w:type="spellStart"/>
      <w:r>
        <w:t>execução</w:t>
      </w:r>
      <w:proofErr w:type="spellEnd"/>
      <w:r>
        <w:t xml:space="preserve"> e </w:t>
      </w:r>
      <w:proofErr w:type="spellStart"/>
      <w:r>
        <w:t>pagamento</w:t>
      </w:r>
      <w:proofErr w:type="spellEnd"/>
      <w:r>
        <w:t>;</w:t>
      </w:r>
    </w:p>
    <w:p w14:paraId="4D85E144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lastRenderedPageBreak/>
        <w:t>critérios</w:t>
      </w:r>
      <w:proofErr w:type="spellEnd"/>
      <w:r>
        <w:t xml:space="preserve"> de </w:t>
      </w:r>
      <w:proofErr w:type="spellStart"/>
      <w:r>
        <w:t>recebimento</w:t>
      </w:r>
      <w:proofErr w:type="spellEnd"/>
      <w:r>
        <w:t>;</w:t>
      </w:r>
    </w:p>
    <w:p w14:paraId="241FD5A1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r>
        <w:t>garantia</w:t>
      </w:r>
      <w:proofErr w:type="spellEnd"/>
      <w:r>
        <w:t>;</w:t>
      </w:r>
    </w:p>
    <w:p w14:paraId="745358DA" w14:textId="77777777" w:rsidR="00C925E4" w:rsidRDefault="00C925E4" w:rsidP="00C925E4">
      <w:pPr>
        <w:pStyle w:val="Commarcadores"/>
        <w:tabs>
          <w:tab w:val="left" w:pos="2324"/>
        </w:tabs>
      </w:pPr>
      <w:proofErr w:type="spellStart"/>
      <w:proofErr w:type="gramStart"/>
      <w:r>
        <w:t>penalidades</w:t>
      </w:r>
      <w:proofErr w:type="spellEnd"/>
      <w:proofErr w:type="gramEnd"/>
      <w:r>
        <w:t>.</w:t>
      </w:r>
    </w:p>
    <w:p w14:paraId="3C849B75" w14:textId="44A0908F" w:rsidR="00C925E4" w:rsidRDefault="00C925E4" w:rsidP="00C925E4">
      <w:pPr>
        <w:tabs>
          <w:tab w:val="left" w:pos="2324"/>
        </w:tabs>
      </w:pPr>
      <w:r>
        <w:t>Câmara Municipal de Verea</w:t>
      </w:r>
      <w:r w:rsidR="00CA4914">
        <w:t xml:space="preserve">dores de São Lourenço do Sul, </w:t>
      </w:r>
      <w:proofErr w:type="gramStart"/>
      <w:r w:rsidR="00CA4914">
        <w:t>7</w:t>
      </w:r>
      <w:proofErr w:type="gramEnd"/>
      <w:r w:rsidR="00CA4914">
        <w:t xml:space="preserve"> </w:t>
      </w:r>
      <w:r>
        <w:t xml:space="preserve">de </w:t>
      </w:r>
      <w:r w:rsidR="00CA4914">
        <w:t xml:space="preserve">outubro </w:t>
      </w:r>
      <w:r>
        <w:t>de 2026.</w:t>
      </w:r>
    </w:p>
    <w:p w14:paraId="37E4FDE1" w14:textId="77777777" w:rsidR="001F2AD7" w:rsidRDefault="001F2AD7" w:rsidP="00C925E4">
      <w:pPr>
        <w:tabs>
          <w:tab w:val="left" w:pos="2324"/>
        </w:tabs>
        <w:jc w:val="center"/>
        <w:rPr>
          <w:b/>
        </w:rPr>
      </w:pPr>
    </w:p>
    <w:p w14:paraId="464C9F83" w14:textId="77777777" w:rsidR="00C925E4" w:rsidRDefault="00C925E4" w:rsidP="00C925E4">
      <w:pPr>
        <w:tabs>
          <w:tab w:val="left" w:pos="2324"/>
        </w:tabs>
        <w:jc w:val="center"/>
      </w:pPr>
      <w:bookmarkStart w:id="0" w:name="_GoBack"/>
      <w:bookmarkEnd w:id="0"/>
      <w:r>
        <w:rPr>
          <w:b/>
        </w:rPr>
        <w:br/>
        <w:t>________________________________________</w:t>
      </w:r>
      <w:r>
        <w:rPr>
          <w:b/>
        </w:rPr>
        <w:br/>
        <w:t xml:space="preserve">Émerson </w:t>
      </w:r>
      <w:proofErr w:type="spellStart"/>
      <w:r>
        <w:rPr>
          <w:b/>
        </w:rPr>
        <w:t>Kabke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Pieper</w:t>
      </w:r>
      <w:proofErr w:type="spellEnd"/>
      <w:r>
        <w:rPr>
          <w:b/>
        </w:rPr>
        <w:br/>
        <w:t>Presidente da Câmara Municipal de Vereadores de São Lourenço do Sul</w:t>
      </w:r>
    </w:p>
    <w:p w14:paraId="3EE23EE9" w14:textId="77777777" w:rsidR="00244403" w:rsidRPr="00201683" w:rsidRDefault="00244403" w:rsidP="00151C53">
      <w:pPr>
        <w:ind w:left="-284" w:right="-87" w:firstLine="284"/>
        <w:rPr>
          <w:rFonts w:ascii="Arial" w:hAnsi="Arial" w:cs="Arial"/>
          <w:sz w:val="22"/>
          <w:szCs w:val="22"/>
        </w:rPr>
      </w:pPr>
    </w:p>
    <w:sectPr w:rsidR="00244403" w:rsidRPr="00201683" w:rsidSect="006F4BCA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019" w:right="991" w:bottom="1418" w:left="1276" w:header="284" w:footer="0" w:gutter="0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4418D98" w15:done="0"/>
  <w15:commentEx w15:paraId="7898FBC2" w15:done="0"/>
  <w15:commentEx w15:paraId="197BCF55" w15:done="0"/>
  <w15:commentEx w15:paraId="052F82B0" w15:done="0"/>
  <w15:commentEx w15:paraId="46FC8664" w15:done="0"/>
  <w15:commentEx w15:paraId="66D68373" w15:done="0"/>
  <w15:commentEx w15:paraId="221CE7EB" w15:done="0"/>
  <w15:commentEx w15:paraId="49193D03" w15:done="0"/>
  <w15:commentEx w15:paraId="77D2E804" w15:done="0"/>
  <w15:commentEx w15:paraId="01D206F3" w15:done="0"/>
  <w15:commentEx w15:paraId="33D86494" w15:done="0"/>
  <w15:commentEx w15:paraId="4265BF49" w15:done="0"/>
  <w15:commentEx w15:paraId="3FC31CE1" w15:done="0"/>
  <w15:commentEx w15:paraId="0CDA954C" w15:done="0"/>
  <w15:commentEx w15:paraId="3BB3E56C" w15:done="0"/>
  <w15:commentEx w15:paraId="7D53E10E" w15:done="0"/>
  <w15:commentEx w15:paraId="2F3AD707" w15:done="0"/>
  <w15:commentEx w15:paraId="726C2223" w15:done="0"/>
  <w15:commentEx w15:paraId="10F045B9" w15:done="0"/>
  <w15:commentEx w15:paraId="54360D84" w15:done="0"/>
  <w15:commentEx w15:paraId="32DCB264" w15:done="0"/>
  <w15:commentEx w15:paraId="68AB91A0" w15:done="0"/>
  <w15:commentEx w15:paraId="3D54E2DF" w15:done="0"/>
  <w15:commentEx w15:paraId="79701588" w15:done="0"/>
  <w15:commentEx w15:paraId="0E09B4D9" w15:done="0"/>
  <w15:commentEx w15:paraId="1C46628A" w15:done="0"/>
  <w15:commentEx w15:paraId="7096B1C7" w15:done="0"/>
  <w15:commentEx w15:paraId="57C61206" w15:done="0"/>
  <w15:commentEx w15:paraId="0AD3D9D7" w15:done="0"/>
  <w15:commentEx w15:paraId="04C0D15E" w15:done="0"/>
  <w15:commentEx w15:paraId="6CD221FA" w15:done="0"/>
  <w15:commentEx w15:paraId="00DDC0FC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4418D98" w16cid:durableId="274C9F26"/>
  <w16cid:commentId w16cid:paraId="7898FBC2" w16cid:durableId="274CA30C"/>
  <w16cid:commentId w16cid:paraId="197BCF55" w16cid:durableId="274C6FC9"/>
  <w16cid:commentId w16cid:paraId="052F82B0" w16cid:durableId="274C7393"/>
  <w16cid:commentId w16cid:paraId="46FC8664" w16cid:durableId="274C742B"/>
  <w16cid:commentId w16cid:paraId="66D68373" w16cid:durableId="274C7505"/>
  <w16cid:commentId w16cid:paraId="221CE7EB" w16cid:durableId="274C7612"/>
  <w16cid:commentId w16cid:paraId="49193D03" w16cid:durableId="274C774D"/>
  <w16cid:commentId w16cid:paraId="77D2E804" w16cid:durableId="274C779D"/>
  <w16cid:commentId w16cid:paraId="01D206F3" w16cid:durableId="274C78D6"/>
  <w16cid:commentId w16cid:paraId="33D86494" w16cid:durableId="274DCB52"/>
  <w16cid:commentId w16cid:paraId="4265BF49" w16cid:durableId="274DCABA"/>
  <w16cid:commentId w16cid:paraId="3FC31CE1" w16cid:durableId="274C7A30"/>
  <w16cid:commentId w16cid:paraId="0CDA954C" w16cid:durableId="274C7AB5"/>
  <w16cid:commentId w16cid:paraId="3BB3E56C" w16cid:durableId="274C7AF3"/>
  <w16cid:commentId w16cid:paraId="7D53E10E" w16cid:durableId="274C7B2C"/>
  <w16cid:commentId w16cid:paraId="2F3AD707" w16cid:durableId="274C7B76"/>
  <w16cid:commentId w16cid:paraId="726C2223" w16cid:durableId="274C7BB2"/>
  <w16cid:commentId w16cid:paraId="10F045B9" w16cid:durableId="274C85DA"/>
  <w16cid:commentId w16cid:paraId="54360D84" w16cid:durableId="274C86E7"/>
  <w16cid:commentId w16cid:paraId="32DCB264" w16cid:durableId="274C88B4"/>
  <w16cid:commentId w16cid:paraId="68AB91A0" w16cid:durableId="274C89F8"/>
  <w16cid:commentId w16cid:paraId="3D54E2DF" w16cid:durableId="274C8C25"/>
  <w16cid:commentId w16cid:paraId="79701588" w16cid:durableId="274C8D17"/>
  <w16cid:commentId w16cid:paraId="0E09B4D9" w16cid:durableId="274C8E45"/>
  <w16cid:commentId w16cid:paraId="1C46628A" w16cid:durableId="274C9789"/>
  <w16cid:commentId w16cid:paraId="7096B1C7" w16cid:durableId="274C990C"/>
  <w16cid:commentId w16cid:paraId="57C61206" w16cid:durableId="274C9A4A"/>
  <w16cid:commentId w16cid:paraId="0AD3D9D7" w16cid:durableId="274C9A98"/>
  <w16cid:commentId w16cid:paraId="04C0D15E" w16cid:durableId="274C9ADE"/>
  <w16cid:commentId w16cid:paraId="6CD221FA" w16cid:durableId="274C9B32"/>
  <w16cid:commentId w16cid:paraId="00DDC0FC" w16cid:durableId="274C9B5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E864CD" w14:textId="77777777" w:rsidR="00DF2D7A" w:rsidRDefault="00DF2D7A">
      <w:r>
        <w:separator/>
      </w:r>
    </w:p>
  </w:endnote>
  <w:endnote w:type="continuationSeparator" w:id="0">
    <w:p w14:paraId="5CF0B72D" w14:textId="77777777" w:rsidR="00DF2D7A" w:rsidRDefault="00DF2D7A">
      <w:r>
        <w:continuationSeparator/>
      </w:r>
    </w:p>
  </w:endnote>
  <w:endnote w:type="continuationNotice" w:id="1">
    <w:p w14:paraId="1574EC3D" w14:textId="77777777" w:rsidR="00DF2D7A" w:rsidRDefault="00DF2D7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larendon Condensed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55549942"/>
      <w:docPartObj>
        <w:docPartGallery w:val="Page Numbers (Bottom of Page)"/>
        <w:docPartUnique/>
      </w:docPartObj>
    </w:sdtPr>
    <w:sdtEndPr/>
    <w:sdtContent>
      <w:p w14:paraId="172D2FFA" w14:textId="104CA0AB" w:rsidR="00FA2F89" w:rsidRDefault="00FA2F8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08AB">
          <w:rPr>
            <w:noProof/>
          </w:rPr>
          <w:t>8</w:t>
        </w:r>
        <w:r>
          <w:fldChar w:fldCharType="end"/>
        </w:r>
      </w:p>
    </w:sdtContent>
  </w:sdt>
  <w:p w14:paraId="412F59C2" w14:textId="77777777" w:rsidR="00FA2F89" w:rsidRDefault="00FA2F89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60EA8" w14:textId="67AAD3FE" w:rsidR="00FA2F89" w:rsidRDefault="00FA2F89" w:rsidP="00035233">
    <w:pPr>
      <w:spacing w:before="12"/>
      <w:rPr>
        <w:rFonts w:ascii="Times New Roman"/>
        <w:sz w:val="18"/>
      </w:rPr>
    </w:pPr>
    <w:r>
      <w:rPr>
        <w:rFonts w:ascii="Times New Roman"/>
        <w:sz w:val="18"/>
      </w:rPr>
      <w:t xml:space="preserve">                                                                           C</w:t>
    </w:r>
    <w:r>
      <w:rPr>
        <w:rFonts w:ascii="Times New Roman"/>
        <w:sz w:val="18"/>
      </w:rPr>
      <w:t>â</w:t>
    </w:r>
    <w:r>
      <w:rPr>
        <w:rFonts w:ascii="Times New Roman"/>
        <w:sz w:val="18"/>
      </w:rPr>
      <w:t>mara Municipal de S</w:t>
    </w:r>
    <w:r>
      <w:rPr>
        <w:rFonts w:ascii="Times New Roman"/>
        <w:sz w:val="18"/>
      </w:rPr>
      <w:t>ã</w:t>
    </w:r>
    <w:r>
      <w:rPr>
        <w:rFonts w:ascii="Times New Roman"/>
        <w:sz w:val="18"/>
      </w:rPr>
      <w:t>o Louren</w:t>
    </w:r>
    <w:r>
      <w:rPr>
        <w:rFonts w:ascii="Times New Roman"/>
        <w:sz w:val="18"/>
      </w:rPr>
      <w:t>ç</w:t>
    </w:r>
    <w:r>
      <w:rPr>
        <w:rFonts w:ascii="Times New Roman"/>
        <w:sz w:val="18"/>
      </w:rPr>
      <w:t xml:space="preserve">o do Sul           </w:t>
    </w:r>
  </w:p>
  <w:p w14:paraId="608D196C" w14:textId="77777777" w:rsidR="00FA2F89" w:rsidRDefault="00FA2F89" w:rsidP="00035233">
    <w:pPr>
      <w:spacing w:before="12"/>
      <w:jc w:val="center"/>
      <w:rPr>
        <w:rFonts w:ascii="Times New Roman"/>
        <w:sz w:val="18"/>
      </w:rPr>
    </w:pPr>
    <w:r>
      <w:rPr>
        <w:rFonts w:ascii="Times New Roman"/>
        <w:sz w:val="18"/>
      </w:rPr>
      <w:t>Telefone (53) 32512305</w:t>
    </w:r>
  </w:p>
  <w:p w14:paraId="20152EA3" w14:textId="77777777" w:rsidR="00FA2F89" w:rsidRPr="00A24837" w:rsidRDefault="00FA2F89" w:rsidP="00035233">
    <w:pPr>
      <w:spacing w:before="12"/>
      <w:jc w:val="center"/>
      <w:rPr>
        <w:rFonts w:ascii="Times New Roman"/>
        <w:sz w:val="18"/>
      </w:rPr>
    </w:pPr>
    <w:r>
      <w:rPr>
        <w:rFonts w:ascii="Times New Roman"/>
        <w:sz w:val="18"/>
      </w:rPr>
      <w:t>CNPJ: 09566723/0001-27</w:t>
    </w:r>
  </w:p>
  <w:p w14:paraId="7C1152E5" w14:textId="77777777" w:rsidR="00FA2F89" w:rsidRDefault="00FA2F8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51D17E9" w14:textId="77777777" w:rsidR="00DF2D7A" w:rsidRDefault="00DF2D7A">
      <w:r>
        <w:separator/>
      </w:r>
    </w:p>
  </w:footnote>
  <w:footnote w:type="continuationSeparator" w:id="0">
    <w:p w14:paraId="095DE9FB" w14:textId="77777777" w:rsidR="00DF2D7A" w:rsidRDefault="00DF2D7A">
      <w:r>
        <w:continuationSeparator/>
      </w:r>
    </w:p>
  </w:footnote>
  <w:footnote w:type="continuationNotice" w:id="1">
    <w:p w14:paraId="7C39189D" w14:textId="77777777" w:rsidR="00DF2D7A" w:rsidRDefault="00DF2D7A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B4EF61" w14:textId="46BAE9E1" w:rsidR="00FA2F89" w:rsidRPr="00244403" w:rsidRDefault="00FA2F89" w:rsidP="00AC5259">
    <w:pPr>
      <w:pStyle w:val="Cabealho"/>
      <w:jc w:val="right"/>
      <w:rPr>
        <w:rFonts w:ascii="Arial" w:hAnsi="Arial" w:cs="Arial"/>
        <w:sz w:val="20"/>
        <w:szCs w:val="20"/>
      </w:rPr>
    </w:pPr>
  </w:p>
  <w:p w14:paraId="4C2F10C4" w14:textId="40D57202" w:rsidR="00FA2F89" w:rsidRDefault="00FA2F89" w:rsidP="00035233">
    <w:pPr>
      <w:pStyle w:val="Cabealho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62336" behindDoc="1" locked="0" layoutInCell="1" allowOverlap="1" wp14:anchorId="79CD9FA2" wp14:editId="6071FDC4">
          <wp:simplePos x="0" y="0"/>
          <wp:positionH relativeFrom="column">
            <wp:posOffset>5186045</wp:posOffset>
          </wp:positionH>
          <wp:positionV relativeFrom="paragraph">
            <wp:posOffset>55245</wp:posOffset>
          </wp:positionV>
          <wp:extent cx="784860" cy="741680"/>
          <wp:effectExtent l="0" t="0" r="0" b="1270"/>
          <wp:wrapThrough wrapText="bothSides">
            <wp:wrapPolygon edited="0">
              <wp:start x="0" y="0"/>
              <wp:lineTo x="0" y="21082"/>
              <wp:lineTo x="20971" y="21082"/>
              <wp:lineTo x="20971" y="0"/>
              <wp:lineTo x="0" y="0"/>
            </wp:wrapPolygon>
          </wp:wrapThrough>
          <wp:docPr id="5" name="Imagem 5" descr="Descrição: 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escrição: 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3360" behindDoc="1" locked="0" layoutInCell="1" allowOverlap="1" wp14:anchorId="1021220C" wp14:editId="6223D1AB">
          <wp:simplePos x="0" y="0"/>
          <wp:positionH relativeFrom="column">
            <wp:posOffset>90170</wp:posOffset>
          </wp:positionH>
          <wp:positionV relativeFrom="paragraph">
            <wp:posOffset>131445</wp:posOffset>
          </wp:positionV>
          <wp:extent cx="784860" cy="741680"/>
          <wp:effectExtent l="0" t="0" r="0" b="1270"/>
          <wp:wrapThrough wrapText="bothSides">
            <wp:wrapPolygon edited="0">
              <wp:start x="0" y="0"/>
              <wp:lineTo x="0" y="21082"/>
              <wp:lineTo x="20971" y="21082"/>
              <wp:lineTo x="20971" y="0"/>
              <wp:lineTo x="0" y="0"/>
            </wp:wrapPolygon>
          </wp:wrapThrough>
          <wp:docPr id="6" name="Imagem 6" descr="Descrição: 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32"/>
        <w:szCs w:val="32"/>
      </w:rPr>
      <w:t xml:space="preserve">                                            </w:t>
    </w:r>
    <w:r w:rsidRPr="0035238D">
      <w:rPr>
        <w:sz w:val="32"/>
        <w:szCs w:val="32"/>
      </w:rPr>
      <w:t>CÂMARA MUNICIPAL</w:t>
    </w:r>
  </w:p>
  <w:p w14:paraId="44A3146E" w14:textId="561D65C1" w:rsidR="00FA2F89" w:rsidRPr="0035238D" w:rsidRDefault="00FA2F89" w:rsidP="00035233">
    <w:pPr>
      <w:pStyle w:val="Cabealho"/>
      <w:rPr>
        <w:sz w:val="32"/>
        <w:szCs w:val="32"/>
      </w:rPr>
    </w:pPr>
    <w:r>
      <w:rPr>
        <w:sz w:val="32"/>
        <w:szCs w:val="32"/>
      </w:rPr>
      <w:t xml:space="preserve">                                          </w:t>
    </w:r>
    <w:r w:rsidRPr="0035238D">
      <w:rPr>
        <w:sz w:val="32"/>
        <w:szCs w:val="32"/>
      </w:rPr>
      <w:t>SÃO LOURENÇO DO SUL</w:t>
    </w:r>
  </w:p>
  <w:p w14:paraId="3F53A903" w14:textId="0E546117" w:rsidR="00FA2F89" w:rsidRPr="0035238D" w:rsidRDefault="00FA2F89" w:rsidP="00035233">
    <w:pPr>
      <w:pStyle w:val="Cabealho"/>
      <w:tabs>
        <w:tab w:val="left" w:pos="4252"/>
      </w:tabs>
      <w:rPr>
        <w:rFonts w:ascii="Clarendon Condensed" w:hAnsi="Clarendon Condensed"/>
      </w:rPr>
    </w:pPr>
    <w:r>
      <w:rPr>
        <w:rFonts w:ascii="Clarendon Condensed" w:hAnsi="Clarendon Condensed"/>
      </w:rPr>
      <w:t xml:space="preserve">                         </w:t>
    </w:r>
    <w:r w:rsidRPr="0035238D">
      <w:rPr>
        <w:rFonts w:ascii="Clarendon Condensed" w:hAnsi="Clarendon Condensed"/>
      </w:rPr>
      <w:t>Avenida Marechal Floriano Peixoto, n.º 1892 – Fone 53 3251</w:t>
    </w:r>
    <w:r>
      <w:rPr>
        <w:rFonts w:ascii="Clarendon Condensed" w:hAnsi="Clarendon Condensed"/>
      </w:rPr>
      <w:t xml:space="preserve"> </w:t>
    </w:r>
    <w:proofErr w:type="gramStart"/>
    <w:r w:rsidRPr="0035238D">
      <w:rPr>
        <w:rFonts w:ascii="Clarendon Condensed" w:hAnsi="Clarendon Condensed"/>
      </w:rPr>
      <w:t>2305</w:t>
    </w:r>
    <w:proofErr w:type="gramEnd"/>
  </w:p>
  <w:p w14:paraId="0787A4E5" w14:textId="77777777" w:rsidR="00FA2F89" w:rsidRDefault="00FA2F89" w:rsidP="00035233">
    <w:pPr>
      <w:pStyle w:val="Corpodetexto"/>
      <w:spacing w:line="14" w:lineRule="auto"/>
      <w:rPr>
        <w:sz w:val="20"/>
      </w:rPr>
    </w:pPr>
  </w:p>
  <w:p w14:paraId="53A58E01" w14:textId="0638CD77" w:rsidR="00FA2F89" w:rsidRDefault="00FA2F89" w:rsidP="00035233">
    <w:pPr>
      <w:pStyle w:val="Cabealho"/>
      <w:tabs>
        <w:tab w:val="left" w:pos="4180"/>
      </w:tabs>
    </w:pPr>
    <w:r>
      <w:tab/>
    </w:r>
    <w:r>
      <w:tab/>
    </w:r>
  </w:p>
  <w:p w14:paraId="36411352" w14:textId="77777777" w:rsidR="00FA2F89" w:rsidRDefault="00FA2F89" w:rsidP="00AC5259">
    <w:pPr>
      <w:pStyle w:val="Cabealho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12FA37" w14:textId="77777777" w:rsidR="00FA2F89" w:rsidRDefault="00FA2F89" w:rsidP="00035233">
    <w:pPr>
      <w:pStyle w:val="Cabealho"/>
      <w:rPr>
        <w:sz w:val="32"/>
        <w:szCs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3EA289C0" wp14:editId="7C8B657C">
          <wp:simplePos x="0" y="0"/>
          <wp:positionH relativeFrom="column">
            <wp:posOffset>5186045</wp:posOffset>
          </wp:positionH>
          <wp:positionV relativeFrom="paragraph">
            <wp:posOffset>55245</wp:posOffset>
          </wp:positionV>
          <wp:extent cx="784860" cy="741680"/>
          <wp:effectExtent l="0" t="0" r="0" b="1270"/>
          <wp:wrapThrough wrapText="bothSides">
            <wp:wrapPolygon edited="0">
              <wp:start x="0" y="0"/>
              <wp:lineTo x="0" y="21082"/>
              <wp:lineTo x="20971" y="21082"/>
              <wp:lineTo x="20971" y="0"/>
              <wp:lineTo x="0" y="0"/>
            </wp:wrapPolygon>
          </wp:wrapThrough>
          <wp:docPr id="7" name="Imagem 7" descr="Descrição: 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escrição: 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AC144FB" wp14:editId="337FF945">
          <wp:simplePos x="0" y="0"/>
          <wp:positionH relativeFrom="column">
            <wp:posOffset>90170</wp:posOffset>
          </wp:positionH>
          <wp:positionV relativeFrom="paragraph">
            <wp:posOffset>131445</wp:posOffset>
          </wp:positionV>
          <wp:extent cx="784860" cy="741680"/>
          <wp:effectExtent l="0" t="0" r="0" b="1270"/>
          <wp:wrapThrough wrapText="bothSides">
            <wp:wrapPolygon edited="0">
              <wp:start x="0" y="0"/>
              <wp:lineTo x="0" y="21082"/>
              <wp:lineTo x="20971" y="21082"/>
              <wp:lineTo x="20971" y="0"/>
              <wp:lineTo x="0" y="0"/>
            </wp:wrapPolygon>
          </wp:wrapThrough>
          <wp:docPr id="8" name="Imagem 8" descr="Descrição: Descrição: 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Descrição: Descrição: 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4860" cy="741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32"/>
        <w:szCs w:val="32"/>
      </w:rPr>
      <w:t xml:space="preserve">                                             </w:t>
    </w:r>
  </w:p>
  <w:p w14:paraId="57745D4E" w14:textId="30C5A047" w:rsidR="00FA2F89" w:rsidRDefault="00FA2F89" w:rsidP="00035233">
    <w:pPr>
      <w:pStyle w:val="Cabealho"/>
      <w:rPr>
        <w:sz w:val="32"/>
        <w:szCs w:val="32"/>
      </w:rPr>
    </w:pPr>
    <w:r>
      <w:rPr>
        <w:sz w:val="32"/>
        <w:szCs w:val="32"/>
      </w:rPr>
      <w:t xml:space="preserve">                                             </w:t>
    </w:r>
    <w:r w:rsidRPr="0035238D">
      <w:rPr>
        <w:sz w:val="32"/>
        <w:szCs w:val="32"/>
      </w:rPr>
      <w:t>CÂMARA MUNICIPAL</w:t>
    </w:r>
  </w:p>
  <w:p w14:paraId="262C4E02" w14:textId="0022EBC4" w:rsidR="00FA2F89" w:rsidRPr="0035238D" w:rsidRDefault="00FA2F89" w:rsidP="00035233">
    <w:pPr>
      <w:pStyle w:val="Cabealho"/>
      <w:rPr>
        <w:sz w:val="32"/>
        <w:szCs w:val="32"/>
      </w:rPr>
    </w:pPr>
    <w:r>
      <w:rPr>
        <w:sz w:val="32"/>
        <w:szCs w:val="32"/>
      </w:rPr>
      <w:t xml:space="preserve">                                           </w:t>
    </w:r>
    <w:r w:rsidRPr="0035238D">
      <w:rPr>
        <w:sz w:val="32"/>
        <w:szCs w:val="32"/>
      </w:rPr>
      <w:t>SÃO LOURENÇO DO SUL</w:t>
    </w:r>
  </w:p>
  <w:p w14:paraId="0CB95FF2" w14:textId="2BDAB372" w:rsidR="00FA2F89" w:rsidRPr="0035238D" w:rsidRDefault="00FA2F89" w:rsidP="00035233">
    <w:pPr>
      <w:pStyle w:val="Cabealho"/>
      <w:tabs>
        <w:tab w:val="left" w:pos="4252"/>
      </w:tabs>
      <w:rPr>
        <w:rFonts w:ascii="Clarendon Condensed" w:hAnsi="Clarendon Condensed"/>
      </w:rPr>
    </w:pPr>
    <w:r>
      <w:rPr>
        <w:rFonts w:ascii="Clarendon Condensed" w:hAnsi="Clarendon Condensed"/>
      </w:rPr>
      <w:t xml:space="preserve">                         </w:t>
    </w:r>
    <w:r w:rsidRPr="0035238D">
      <w:rPr>
        <w:rFonts w:ascii="Clarendon Condensed" w:hAnsi="Clarendon Condensed"/>
      </w:rPr>
      <w:t>Avenida Marechal Floriano Peixoto, n.º 1892 – Fone 53 3251</w:t>
    </w:r>
    <w:r>
      <w:rPr>
        <w:rFonts w:ascii="Clarendon Condensed" w:hAnsi="Clarendon Condensed"/>
      </w:rPr>
      <w:t xml:space="preserve"> </w:t>
    </w:r>
    <w:proofErr w:type="gramStart"/>
    <w:r w:rsidRPr="0035238D">
      <w:rPr>
        <w:rFonts w:ascii="Clarendon Condensed" w:hAnsi="Clarendon Condensed"/>
      </w:rPr>
      <w:t>2305</w:t>
    </w:r>
    <w:proofErr w:type="gramEnd"/>
  </w:p>
  <w:p w14:paraId="5B63B671" w14:textId="51333F0A" w:rsidR="00FA2F89" w:rsidRDefault="00FA2F89" w:rsidP="00035233">
    <w:pPr>
      <w:pStyle w:val="Cabealho"/>
      <w:tabs>
        <w:tab w:val="clear" w:pos="4252"/>
        <w:tab w:val="clear" w:pos="8504"/>
        <w:tab w:val="left" w:pos="9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B714FEB2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CC6C0A5C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1CC0DC1"/>
    <w:multiLevelType w:val="multilevel"/>
    <w:tmpl w:val="AE5CB4F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800"/>
      </w:pPr>
      <w:rPr>
        <w:rFonts w:hint="default"/>
      </w:rPr>
    </w:lvl>
  </w:abstractNum>
  <w:abstractNum w:abstractNumId="4">
    <w:nsid w:val="08444858"/>
    <w:multiLevelType w:val="multilevel"/>
    <w:tmpl w:val="32986442"/>
    <w:lvl w:ilvl="0">
      <w:start w:val="1"/>
      <w:numFmt w:val="decimal"/>
      <w:lvlText w:val="%1."/>
      <w:lvlJc w:val="left"/>
      <w:pPr>
        <w:ind w:left="360" w:hanging="360"/>
      </w:pPr>
      <w:rPr>
        <w:rFonts w:ascii="Palatino Linotype" w:hAnsi="Palatino Linotype"/>
        <w:b/>
        <w:sz w:val="2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Palatino Linotype" w:hAnsi="Palatino Linotype" w:cs="Arial"/>
        <w:b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2205" w:hanging="504"/>
      </w:pPr>
      <w:rPr>
        <w:rFonts w:ascii="Palatino Linotype" w:hAnsi="Palatino Linotype" w:cs="Arial"/>
        <w:b/>
        <w:i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Palatino Linotype" w:hAnsi="Palatino Linotype"/>
        <w:b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/>
        <w:color w:val="auto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1D5C100D"/>
    <w:multiLevelType w:val="multilevel"/>
    <w:tmpl w:val="43DA9682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74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932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1DCB2FBF"/>
    <w:multiLevelType w:val="multilevel"/>
    <w:tmpl w:val="DD98A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566024"/>
    <w:multiLevelType w:val="multilevel"/>
    <w:tmpl w:val="05B44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46B559A"/>
    <w:multiLevelType w:val="multilevel"/>
    <w:tmpl w:val="92847EE4"/>
    <w:lvl w:ilvl="0">
      <w:start w:val="6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2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4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96" w:hanging="1800"/>
      </w:pPr>
      <w:rPr>
        <w:rFonts w:hint="default"/>
      </w:rPr>
    </w:lvl>
  </w:abstractNum>
  <w:abstractNum w:abstractNumId="9">
    <w:nsid w:val="24B561D5"/>
    <w:multiLevelType w:val="multilevel"/>
    <w:tmpl w:val="FBF80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12">
    <w:nsid w:val="358F6254"/>
    <w:multiLevelType w:val="multilevel"/>
    <w:tmpl w:val="EC84458A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>
    <w:nsid w:val="3EC550CB"/>
    <w:multiLevelType w:val="multilevel"/>
    <w:tmpl w:val="95B01CA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>
    <w:nsid w:val="53C2778A"/>
    <w:multiLevelType w:val="multilevel"/>
    <w:tmpl w:val="92E4B99C"/>
    <w:lvl w:ilvl="0">
      <w:start w:val="6"/>
      <w:numFmt w:val="decimal"/>
      <w:lvlText w:val="%1.0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1800"/>
      </w:pPr>
      <w:rPr>
        <w:rFonts w:hint="default"/>
      </w:rPr>
    </w:lvl>
  </w:abstractNum>
  <w:abstractNum w:abstractNumId="17">
    <w:nsid w:val="58340CAD"/>
    <w:multiLevelType w:val="multilevel"/>
    <w:tmpl w:val="E84EA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6E57484E"/>
    <w:multiLevelType w:val="multilevel"/>
    <w:tmpl w:val="32BEF9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40" w:hanging="1800"/>
      </w:pPr>
      <w:rPr>
        <w:rFonts w:hint="default"/>
      </w:rPr>
    </w:lvl>
  </w:abstractNum>
  <w:abstractNum w:abstractNumId="2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1">
    <w:nsid w:val="7A1F3A1A"/>
    <w:multiLevelType w:val="multilevel"/>
    <w:tmpl w:val="94168A4A"/>
    <w:lvl w:ilvl="0">
      <w:start w:val="1"/>
      <w:numFmt w:val="decimal"/>
      <w:lvlText w:val="%1."/>
      <w:lvlJc w:val="left"/>
      <w:pPr>
        <w:ind w:left="901" w:hanging="546"/>
        <w:jc w:val="right"/>
      </w:pPr>
      <w:rPr>
        <w:rFonts w:ascii="Calibri" w:eastAsia="Calibri" w:hAnsi="Calibri" w:cs="Calibri" w:hint="default"/>
        <w:b/>
        <w:bCs/>
        <w:i w:val="0"/>
        <w:iCs w:val="0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621" w:hanging="725"/>
        <w:jc w:val="left"/>
      </w:pPr>
      <w:rPr>
        <w:rFonts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85" w:hanging="725"/>
        <w:jc w:val="left"/>
      </w:pPr>
      <w:rPr>
        <w:rFonts w:hint="default"/>
        <w:w w:val="100"/>
        <w:lang w:val="pt-PT" w:eastAsia="en-US" w:bidi="ar-SA"/>
      </w:rPr>
    </w:lvl>
    <w:lvl w:ilvl="3">
      <w:start w:val="1"/>
      <w:numFmt w:val="upperLetter"/>
      <w:lvlText w:val="%4)"/>
      <w:lvlJc w:val="left"/>
      <w:pPr>
        <w:ind w:left="3061" w:hanging="72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3960" w:hanging="72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0" w:hanging="72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0" w:hanging="72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60" w:hanging="72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60" w:hanging="725"/>
      </w:pPr>
      <w:rPr>
        <w:rFonts w:hint="default"/>
        <w:lang w:val="pt-PT" w:eastAsia="en-US" w:bidi="ar-SA"/>
      </w:rPr>
    </w:lvl>
  </w:abstractNum>
  <w:abstractNum w:abstractNumId="22">
    <w:nsid w:val="7AFA0F18"/>
    <w:multiLevelType w:val="hybridMultilevel"/>
    <w:tmpl w:val="785AA208"/>
    <w:lvl w:ilvl="0" w:tplc="04160013">
      <w:start w:val="1"/>
      <w:numFmt w:val="upperRoman"/>
      <w:lvlText w:val="%1."/>
      <w:lvlJc w:val="righ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23">
    <w:nsid w:val="7C4D79A4"/>
    <w:multiLevelType w:val="hybridMultilevel"/>
    <w:tmpl w:val="B63A4C0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>
    <w:nsid w:val="7D270E1B"/>
    <w:multiLevelType w:val="multilevel"/>
    <w:tmpl w:val="C4DEF0D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8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8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5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1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1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78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768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20"/>
  </w:num>
  <w:num w:numId="4">
    <w:abstractNumId w:val="24"/>
  </w:num>
  <w:num w:numId="5">
    <w:abstractNumId w:val="14"/>
  </w:num>
  <w:num w:numId="6">
    <w:abstractNumId w:val="10"/>
  </w:num>
  <w:num w:numId="7">
    <w:abstractNumId w:val="15"/>
  </w:num>
  <w:num w:numId="8">
    <w:abstractNumId w:val="18"/>
  </w:num>
  <w:num w:numId="9">
    <w:abstractNumId w:val="5"/>
  </w:num>
  <w:num w:numId="10">
    <w:abstractNumId w:val="22"/>
  </w:num>
  <w:num w:numId="11">
    <w:abstractNumId w:val="12"/>
  </w:num>
  <w:num w:numId="12">
    <w:abstractNumId w:val="16"/>
  </w:num>
  <w:num w:numId="13">
    <w:abstractNumId w:val="21"/>
  </w:num>
  <w:num w:numId="14">
    <w:abstractNumId w:val="13"/>
  </w:num>
  <w:num w:numId="15">
    <w:abstractNumId w:val="4"/>
  </w:num>
  <w:num w:numId="16">
    <w:abstractNumId w:val="8"/>
  </w:num>
  <w:num w:numId="17">
    <w:abstractNumId w:val="23"/>
  </w:num>
  <w:num w:numId="18">
    <w:abstractNumId w:val="25"/>
  </w:num>
  <w:num w:numId="19">
    <w:abstractNumId w:val="17"/>
  </w:num>
  <w:num w:numId="20">
    <w:abstractNumId w:val="19"/>
  </w:num>
  <w:num w:numId="21">
    <w:abstractNumId w:val="3"/>
  </w:num>
  <w:num w:numId="22">
    <w:abstractNumId w:val="6"/>
  </w:num>
  <w:num w:numId="23">
    <w:abstractNumId w:val="9"/>
  </w:num>
  <w:num w:numId="24">
    <w:abstractNumId w:val="7"/>
  </w:num>
  <w:num w:numId="25">
    <w:abstractNumId w:val="2"/>
  </w:num>
  <w:num w:numId="26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removePersonalInformation/>
  <w:removeDateAndTime/>
  <w:mirrorMargins/>
  <w:activeWritingStyle w:appName="MSWord" w:lang="pt-BR" w:vendorID="64" w:dllVersion="0" w:nlCheck="1" w:checkStyle="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5901"/>
    <w:rsid w:val="00005A68"/>
    <w:rsid w:val="00005C75"/>
    <w:rsid w:val="00006179"/>
    <w:rsid w:val="00006180"/>
    <w:rsid w:val="000066C8"/>
    <w:rsid w:val="000069B4"/>
    <w:rsid w:val="000070AF"/>
    <w:rsid w:val="000073F3"/>
    <w:rsid w:val="0000756E"/>
    <w:rsid w:val="00007E0D"/>
    <w:rsid w:val="00010C6A"/>
    <w:rsid w:val="00011390"/>
    <w:rsid w:val="000122C1"/>
    <w:rsid w:val="000124BA"/>
    <w:rsid w:val="00012A11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5B38"/>
    <w:rsid w:val="00025E06"/>
    <w:rsid w:val="00026A9C"/>
    <w:rsid w:val="00027155"/>
    <w:rsid w:val="000277DE"/>
    <w:rsid w:val="00027855"/>
    <w:rsid w:val="0002793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233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DB9"/>
    <w:rsid w:val="000438B3"/>
    <w:rsid w:val="00044685"/>
    <w:rsid w:val="0004478F"/>
    <w:rsid w:val="00044CF4"/>
    <w:rsid w:val="00044E7D"/>
    <w:rsid w:val="000452C7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6DD"/>
    <w:rsid w:val="00052F23"/>
    <w:rsid w:val="00053303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10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CBC"/>
    <w:rsid w:val="0007709E"/>
    <w:rsid w:val="00077127"/>
    <w:rsid w:val="000779C7"/>
    <w:rsid w:val="00077E39"/>
    <w:rsid w:val="00077F21"/>
    <w:rsid w:val="00080710"/>
    <w:rsid w:val="00080B53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4490"/>
    <w:rsid w:val="00084518"/>
    <w:rsid w:val="000850DC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759"/>
    <w:rsid w:val="00092CA5"/>
    <w:rsid w:val="0009327A"/>
    <w:rsid w:val="000935AA"/>
    <w:rsid w:val="0009370E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3DA"/>
    <w:rsid w:val="000A3D93"/>
    <w:rsid w:val="000A494B"/>
    <w:rsid w:val="000A498A"/>
    <w:rsid w:val="000A4B43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56AB"/>
    <w:rsid w:val="000B63EB"/>
    <w:rsid w:val="000B663C"/>
    <w:rsid w:val="000B7B55"/>
    <w:rsid w:val="000C052F"/>
    <w:rsid w:val="000C0558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324"/>
    <w:rsid w:val="000C4759"/>
    <w:rsid w:val="000C5D14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774"/>
    <w:rsid w:val="000D5CAD"/>
    <w:rsid w:val="000D6597"/>
    <w:rsid w:val="000D76B8"/>
    <w:rsid w:val="000E071F"/>
    <w:rsid w:val="000E15DC"/>
    <w:rsid w:val="000E1E85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7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83F"/>
    <w:rsid w:val="000F2B66"/>
    <w:rsid w:val="000F2D6D"/>
    <w:rsid w:val="000F397B"/>
    <w:rsid w:val="000F3C28"/>
    <w:rsid w:val="000F4088"/>
    <w:rsid w:val="000F4F96"/>
    <w:rsid w:val="000F5A07"/>
    <w:rsid w:val="000F68B7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35F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1E"/>
    <w:rsid w:val="00106B39"/>
    <w:rsid w:val="00110305"/>
    <w:rsid w:val="001103FF"/>
    <w:rsid w:val="00110909"/>
    <w:rsid w:val="001116F8"/>
    <w:rsid w:val="00111C8B"/>
    <w:rsid w:val="0011261C"/>
    <w:rsid w:val="00112751"/>
    <w:rsid w:val="00112A6A"/>
    <w:rsid w:val="00112ABD"/>
    <w:rsid w:val="0011358D"/>
    <w:rsid w:val="00113EEB"/>
    <w:rsid w:val="00114C63"/>
    <w:rsid w:val="0011516D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1E8D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1189"/>
    <w:rsid w:val="001414AC"/>
    <w:rsid w:val="001419CD"/>
    <w:rsid w:val="001419EE"/>
    <w:rsid w:val="00142B67"/>
    <w:rsid w:val="00142FE1"/>
    <w:rsid w:val="0014325E"/>
    <w:rsid w:val="00143845"/>
    <w:rsid w:val="00143DB3"/>
    <w:rsid w:val="00143E29"/>
    <w:rsid w:val="001441A4"/>
    <w:rsid w:val="001443B4"/>
    <w:rsid w:val="0014459E"/>
    <w:rsid w:val="00144AB1"/>
    <w:rsid w:val="00144E73"/>
    <w:rsid w:val="0014670B"/>
    <w:rsid w:val="001468D3"/>
    <w:rsid w:val="00146BDF"/>
    <w:rsid w:val="00147222"/>
    <w:rsid w:val="0014755F"/>
    <w:rsid w:val="00150295"/>
    <w:rsid w:val="001516EA"/>
    <w:rsid w:val="0015172D"/>
    <w:rsid w:val="00151C53"/>
    <w:rsid w:val="0015394F"/>
    <w:rsid w:val="00153E25"/>
    <w:rsid w:val="00154505"/>
    <w:rsid w:val="00154B86"/>
    <w:rsid w:val="00154BF4"/>
    <w:rsid w:val="00155D25"/>
    <w:rsid w:val="001562A8"/>
    <w:rsid w:val="00156349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70173"/>
    <w:rsid w:val="00170558"/>
    <w:rsid w:val="001705DE"/>
    <w:rsid w:val="001706E2"/>
    <w:rsid w:val="00170CE1"/>
    <w:rsid w:val="00170D49"/>
    <w:rsid w:val="00171A80"/>
    <w:rsid w:val="001723DF"/>
    <w:rsid w:val="0017284B"/>
    <w:rsid w:val="00172A0F"/>
    <w:rsid w:val="0017326E"/>
    <w:rsid w:val="00173685"/>
    <w:rsid w:val="00174843"/>
    <w:rsid w:val="00174CAA"/>
    <w:rsid w:val="00174D48"/>
    <w:rsid w:val="00174F1B"/>
    <w:rsid w:val="00175089"/>
    <w:rsid w:val="00175662"/>
    <w:rsid w:val="00175687"/>
    <w:rsid w:val="00175B9C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218A"/>
    <w:rsid w:val="001825A9"/>
    <w:rsid w:val="00182912"/>
    <w:rsid w:val="00184086"/>
    <w:rsid w:val="001842A6"/>
    <w:rsid w:val="00184618"/>
    <w:rsid w:val="00184919"/>
    <w:rsid w:val="00184E7C"/>
    <w:rsid w:val="00185F3B"/>
    <w:rsid w:val="0018613B"/>
    <w:rsid w:val="0018795D"/>
    <w:rsid w:val="001904A8"/>
    <w:rsid w:val="00191140"/>
    <w:rsid w:val="001916AA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286"/>
    <w:rsid w:val="001A2CE9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207"/>
    <w:rsid w:val="001B53DE"/>
    <w:rsid w:val="001B6423"/>
    <w:rsid w:val="001B7121"/>
    <w:rsid w:val="001B7184"/>
    <w:rsid w:val="001B7FE6"/>
    <w:rsid w:val="001C11C5"/>
    <w:rsid w:val="001C2C97"/>
    <w:rsid w:val="001C2E71"/>
    <w:rsid w:val="001C2FA4"/>
    <w:rsid w:val="001C3F32"/>
    <w:rsid w:val="001C41C8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E97"/>
    <w:rsid w:val="001E3AAF"/>
    <w:rsid w:val="001E3F0D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2AD7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683"/>
    <w:rsid w:val="002018CC"/>
    <w:rsid w:val="00201BC1"/>
    <w:rsid w:val="00201F24"/>
    <w:rsid w:val="00202234"/>
    <w:rsid w:val="00202A04"/>
    <w:rsid w:val="00202BFE"/>
    <w:rsid w:val="00202DBE"/>
    <w:rsid w:val="00203BD2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77D"/>
    <w:rsid w:val="00207912"/>
    <w:rsid w:val="00207B07"/>
    <w:rsid w:val="00207B98"/>
    <w:rsid w:val="00210001"/>
    <w:rsid w:val="00210338"/>
    <w:rsid w:val="002103EB"/>
    <w:rsid w:val="002105DC"/>
    <w:rsid w:val="00210B04"/>
    <w:rsid w:val="0021106D"/>
    <w:rsid w:val="0021162B"/>
    <w:rsid w:val="00211C19"/>
    <w:rsid w:val="00211F6A"/>
    <w:rsid w:val="00212535"/>
    <w:rsid w:val="00213E2F"/>
    <w:rsid w:val="00213E32"/>
    <w:rsid w:val="00214276"/>
    <w:rsid w:val="00216492"/>
    <w:rsid w:val="0021698A"/>
    <w:rsid w:val="00216AA5"/>
    <w:rsid w:val="00220307"/>
    <w:rsid w:val="00220365"/>
    <w:rsid w:val="00220CD0"/>
    <w:rsid w:val="00220D79"/>
    <w:rsid w:val="00220FFE"/>
    <w:rsid w:val="00221BA5"/>
    <w:rsid w:val="002226F5"/>
    <w:rsid w:val="00222980"/>
    <w:rsid w:val="002231F7"/>
    <w:rsid w:val="00223218"/>
    <w:rsid w:val="0022333F"/>
    <w:rsid w:val="00223621"/>
    <w:rsid w:val="002241A2"/>
    <w:rsid w:val="00225EC5"/>
    <w:rsid w:val="00226061"/>
    <w:rsid w:val="0022617E"/>
    <w:rsid w:val="00226320"/>
    <w:rsid w:val="002267BC"/>
    <w:rsid w:val="002273DE"/>
    <w:rsid w:val="00227861"/>
    <w:rsid w:val="00227C5D"/>
    <w:rsid w:val="00227F96"/>
    <w:rsid w:val="00230C82"/>
    <w:rsid w:val="00231D35"/>
    <w:rsid w:val="00231E9C"/>
    <w:rsid w:val="002322DE"/>
    <w:rsid w:val="0023260A"/>
    <w:rsid w:val="00232E32"/>
    <w:rsid w:val="002333D7"/>
    <w:rsid w:val="002345B4"/>
    <w:rsid w:val="00235187"/>
    <w:rsid w:val="00236150"/>
    <w:rsid w:val="00236166"/>
    <w:rsid w:val="00236EF6"/>
    <w:rsid w:val="00240B17"/>
    <w:rsid w:val="00240E5B"/>
    <w:rsid w:val="00241680"/>
    <w:rsid w:val="00241D78"/>
    <w:rsid w:val="00241F34"/>
    <w:rsid w:val="002424B9"/>
    <w:rsid w:val="002430F2"/>
    <w:rsid w:val="00243760"/>
    <w:rsid w:val="00244403"/>
    <w:rsid w:val="0024516A"/>
    <w:rsid w:val="00245337"/>
    <w:rsid w:val="00245B04"/>
    <w:rsid w:val="00245C2C"/>
    <w:rsid w:val="002463C0"/>
    <w:rsid w:val="002463FA"/>
    <w:rsid w:val="00246DAE"/>
    <w:rsid w:val="00247E83"/>
    <w:rsid w:val="00250C01"/>
    <w:rsid w:val="002514FE"/>
    <w:rsid w:val="002521DC"/>
    <w:rsid w:val="00252859"/>
    <w:rsid w:val="00253319"/>
    <w:rsid w:val="0025376C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86A"/>
    <w:rsid w:val="00263A2E"/>
    <w:rsid w:val="0026417F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809"/>
    <w:rsid w:val="0027381F"/>
    <w:rsid w:val="002744AA"/>
    <w:rsid w:val="00274FAF"/>
    <w:rsid w:val="00276721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129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EB3"/>
    <w:rsid w:val="002961D6"/>
    <w:rsid w:val="00296F0D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8AC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626F"/>
    <w:rsid w:val="002B7727"/>
    <w:rsid w:val="002B7EB0"/>
    <w:rsid w:val="002C006A"/>
    <w:rsid w:val="002C1157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D04FB"/>
    <w:rsid w:val="002D07BF"/>
    <w:rsid w:val="002D07E2"/>
    <w:rsid w:val="002D14AB"/>
    <w:rsid w:val="002D1B50"/>
    <w:rsid w:val="002D21D8"/>
    <w:rsid w:val="002D3409"/>
    <w:rsid w:val="002D381A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5A7"/>
    <w:rsid w:val="002E160F"/>
    <w:rsid w:val="002E1EE8"/>
    <w:rsid w:val="002E2016"/>
    <w:rsid w:val="002E2043"/>
    <w:rsid w:val="002E2074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105D9"/>
    <w:rsid w:val="003109E1"/>
    <w:rsid w:val="00310B4A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20345"/>
    <w:rsid w:val="0032192E"/>
    <w:rsid w:val="003219C4"/>
    <w:rsid w:val="00321A1D"/>
    <w:rsid w:val="00322A3E"/>
    <w:rsid w:val="00322CB7"/>
    <w:rsid w:val="003238C3"/>
    <w:rsid w:val="00323E6D"/>
    <w:rsid w:val="00324781"/>
    <w:rsid w:val="00324BCD"/>
    <w:rsid w:val="00324F30"/>
    <w:rsid w:val="00325023"/>
    <w:rsid w:val="0032533F"/>
    <w:rsid w:val="00325FD8"/>
    <w:rsid w:val="003265B9"/>
    <w:rsid w:val="003265FC"/>
    <w:rsid w:val="00327232"/>
    <w:rsid w:val="00327DD2"/>
    <w:rsid w:val="00330864"/>
    <w:rsid w:val="0033103B"/>
    <w:rsid w:val="003310F0"/>
    <w:rsid w:val="00331182"/>
    <w:rsid w:val="0033200F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1"/>
    <w:rsid w:val="00345AA4"/>
    <w:rsid w:val="003466A3"/>
    <w:rsid w:val="00346C68"/>
    <w:rsid w:val="0034712C"/>
    <w:rsid w:val="0034750F"/>
    <w:rsid w:val="00347598"/>
    <w:rsid w:val="0034783E"/>
    <w:rsid w:val="00350615"/>
    <w:rsid w:val="00350BED"/>
    <w:rsid w:val="00350E1F"/>
    <w:rsid w:val="00352541"/>
    <w:rsid w:val="00352DA1"/>
    <w:rsid w:val="00354B78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1551"/>
    <w:rsid w:val="003618E3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1DA"/>
    <w:rsid w:val="003936AA"/>
    <w:rsid w:val="00393C0E"/>
    <w:rsid w:val="003945AA"/>
    <w:rsid w:val="0039545C"/>
    <w:rsid w:val="003959F6"/>
    <w:rsid w:val="003963D1"/>
    <w:rsid w:val="00396DE4"/>
    <w:rsid w:val="00396E8A"/>
    <w:rsid w:val="003974B8"/>
    <w:rsid w:val="003979FF"/>
    <w:rsid w:val="00397CB6"/>
    <w:rsid w:val="003A05B0"/>
    <w:rsid w:val="003A0AD2"/>
    <w:rsid w:val="003A0D0D"/>
    <w:rsid w:val="003A1ED1"/>
    <w:rsid w:val="003A2584"/>
    <w:rsid w:val="003A2654"/>
    <w:rsid w:val="003A29A9"/>
    <w:rsid w:val="003A2D48"/>
    <w:rsid w:val="003A2FDC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CFB"/>
    <w:rsid w:val="003C5E76"/>
    <w:rsid w:val="003C609E"/>
    <w:rsid w:val="003C6275"/>
    <w:rsid w:val="003C62F2"/>
    <w:rsid w:val="003C65E9"/>
    <w:rsid w:val="003C6615"/>
    <w:rsid w:val="003C674E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C15"/>
    <w:rsid w:val="003D6D9F"/>
    <w:rsid w:val="003D717C"/>
    <w:rsid w:val="003D729D"/>
    <w:rsid w:val="003D7493"/>
    <w:rsid w:val="003D7BC9"/>
    <w:rsid w:val="003E036D"/>
    <w:rsid w:val="003E0F62"/>
    <w:rsid w:val="003E1085"/>
    <w:rsid w:val="003E26F1"/>
    <w:rsid w:val="003E4181"/>
    <w:rsid w:val="003E4719"/>
    <w:rsid w:val="003E4927"/>
    <w:rsid w:val="003E4D76"/>
    <w:rsid w:val="003E5379"/>
    <w:rsid w:val="003E55B1"/>
    <w:rsid w:val="003E5730"/>
    <w:rsid w:val="003E5F44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D0B"/>
    <w:rsid w:val="00415F27"/>
    <w:rsid w:val="00416A59"/>
    <w:rsid w:val="00416D8E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D9"/>
    <w:rsid w:val="00430FDB"/>
    <w:rsid w:val="00431129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3BE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5418"/>
    <w:rsid w:val="0044564C"/>
    <w:rsid w:val="00445798"/>
    <w:rsid w:val="00446E40"/>
    <w:rsid w:val="0044725C"/>
    <w:rsid w:val="00447465"/>
    <w:rsid w:val="004479B1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78"/>
    <w:rsid w:val="00464D4C"/>
    <w:rsid w:val="00464E7E"/>
    <w:rsid w:val="00464FEC"/>
    <w:rsid w:val="004653C5"/>
    <w:rsid w:val="00465909"/>
    <w:rsid w:val="00465AED"/>
    <w:rsid w:val="00465B92"/>
    <w:rsid w:val="0046697C"/>
    <w:rsid w:val="00466F3B"/>
    <w:rsid w:val="0046744C"/>
    <w:rsid w:val="00467518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5FBA"/>
    <w:rsid w:val="004866B0"/>
    <w:rsid w:val="00486C44"/>
    <w:rsid w:val="004875F1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FC7"/>
    <w:rsid w:val="0049669A"/>
    <w:rsid w:val="00496877"/>
    <w:rsid w:val="00496B3C"/>
    <w:rsid w:val="004974D8"/>
    <w:rsid w:val="004977C7"/>
    <w:rsid w:val="004A03F8"/>
    <w:rsid w:val="004A13C4"/>
    <w:rsid w:val="004A1BC0"/>
    <w:rsid w:val="004A1F98"/>
    <w:rsid w:val="004A3624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381"/>
    <w:rsid w:val="004B05B0"/>
    <w:rsid w:val="004B0CAC"/>
    <w:rsid w:val="004B19B5"/>
    <w:rsid w:val="004B1D7D"/>
    <w:rsid w:val="004B2677"/>
    <w:rsid w:val="004B3088"/>
    <w:rsid w:val="004B32A8"/>
    <w:rsid w:val="004B32F7"/>
    <w:rsid w:val="004B37BA"/>
    <w:rsid w:val="004B3A83"/>
    <w:rsid w:val="004B460A"/>
    <w:rsid w:val="004B4F03"/>
    <w:rsid w:val="004B68C4"/>
    <w:rsid w:val="004B6B1E"/>
    <w:rsid w:val="004C0212"/>
    <w:rsid w:val="004C05F9"/>
    <w:rsid w:val="004C0B32"/>
    <w:rsid w:val="004C1573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6779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628"/>
    <w:rsid w:val="004E2A2E"/>
    <w:rsid w:val="004E2F37"/>
    <w:rsid w:val="004E3BF3"/>
    <w:rsid w:val="004E4437"/>
    <w:rsid w:val="004E4A16"/>
    <w:rsid w:val="004E52AA"/>
    <w:rsid w:val="004E54DA"/>
    <w:rsid w:val="004E5811"/>
    <w:rsid w:val="004E6F11"/>
    <w:rsid w:val="004E6FA6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32A"/>
    <w:rsid w:val="00500584"/>
    <w:rsid w:val="005009C7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4ED"/>
    <w:rsid w:val="00510960"/>
    <w:rsid w:val="00510A57"/>
    <w:rsid w:val="0051253C"/>
    <w:rsid w:val="005128F7"/>
    <w:rsid w:val="00512D53"/>
    <w:rsid w:val="00513080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68EB"/>
    <w:rsid w:val="00526B87"/>
    <w:rsid w:val="00526C3D"/>
    <w:rsid w:val="005273E0"/>
    <w:rsid w:val="005276CE"/>
    <w:rsid w:val="00527D57"/>
    <w:rsid w:val="00530AE8"/>
    <w:rsid w:val="0053119E"/>
    <w:rsid w:val="0053132E"/>
    <w:rsid w:val="00531425"/>
    <w:rsid w:val="00532126"/>
    <w:rsid w:val="00532993"/>
    <w:rsid w:val="00532A04"/>
    <w:rsid w:val="00533750"/>
    <w:rsid w:val="005338DF"/>
    <w:rsid w:val="0053391D"/>
    <w:rsid w:val="0053498D"/>
    <w:rsid w:val="00534B33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DB9"/>
    <w:rsid w:val="00542A36"/>
    <w:rsid w:val="005434D7"/>
    <w:rsid w:val="0054384E"/>
    <w:rsid w:val="00544C09"/>
    <w:rsid w:val="00545B8E"/>
    <w:rsid w:val="0054602B"/>
    <w:rsid w:val="0054646D"/>
    <w:rsid w:val="00547069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D1"/>
    <w:rsid w:val="00565AD2"/>
    <w:rsid w:val="0056638F"/>
    <w:rsid w:val="005663FC"/>
    <w:rsid w:val="00566D73"/>
    <w:rsid w:val="00567C15"/>
    <w:rsid w:val="00570B5A"/>
    <w:rsid w:val="00570DD6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C9"/>
    <w:rsid w:val="00584FA3"/>
    <w:rsid w:val="00585447"/>
    <w:rsid w:val="00585EEB"/>
    <w:rsid w:val="00586906"/>
    <w:rsid w:val="005872CC"/>
    <w:rsid w:val="005873EA"/>
    <w:rsid w:val="005873FC"/>
    <w:rsid w:val="00587A73"/>
    <w:rsid w:val="00590646"/>
    <w:rsid w:val="00590EAF"/>
    <w:rsid w:val="00591709"/>
    <w:rsid w:val="00591ADF"/>
    <w:rsid w:val="00591BB4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4BE"/>
    <w:rsid w:val="005D1FC2"/>
    <w:rsid w:val="005D226B"/>
    <w:rsid w:val="005D2ACC"/>
    <w:rsid w:val="005D2B55"/>
    <w:rsid w:val="005D3030"/>
    <w:rsid w:val="005D4928"/>
    <w:rsid w:val="005D5B63"/>
    <w:rsid w:val="005D6447"/>
    <w:rsid w:val="005D71B0"/>
    <w:rsid w:val="005E08E2"/>
    <w:rsid w:val="005E1321"/>
    <w:rsid w:val="005E15FA"/>
    <w:rsid w:val="005E162E"/>
    <w:rsid w:val="005E1666"/>
    <w:rsid w:val="005E1C1D"/>
    <w:rsid w:val="005E1CA5"/>
    <w:rsid w:val="005E21A3"/>
    <w:rsid w:val="005E233F"/>
    <w:rsid w:val="005E2DD4"/>
    <w:rsid w:val="005E37A0"/>
    <w:rsid w:val="005E47F7"/>
    <w:rsid w:val="005E4872"/>
    <w:rsid w:val="005E538B"/>
    <w:rsid w:val="005E5528"/>
    <w:rsid w:val="005E587B"/>
    <w:rsid w:val="005E60E9"/>
    <w:rsid w:val="005E6642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6A1"/>
    <w:rsid w:val="00612ECF"/>
    <w:rsid w:val="00613538"/>
    <w:rsid w:val="006135AD"/>
    <w:rsid w:val="0061387E"/>
    <w:rsid w:val="00613B56"/>
    <w:rsid w:val="00614AA6"/>
    <w:rsid w:val="00614B9F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549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A36"/>
    <w:rsid w:val="00640D81"/>
    <w:rsid w:val="00640F39"/>
    <w:rsid w:val="00640F57"/>
    <w:rsid w:val="006414FF"/>
    <w:rsid w:val="00641BFD"/>
    <w:rsid w:val="00642224"/>
    <w:rsid w:val="0064233A"/>
    <w:rsid w:val="006431A0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35EB"/>
    <w:rsid w:val="00673847"/>
    <w:rsid w:val="00674840"/>
    <w:rsid w:val="00674964"/>
    <w:rsid w:val="00674C6E"/>
    <w:rsid w:val="00675EF4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BE6"/>
    <w:rsid w:val="00696287"/>
    <w:rsid w:val="006963BC"/>
    <w:rsid w:val="00696C62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2DD5"/>
    <w:rsid w:val="006A3CAE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B2"/>
    <w:rsid w:val="006B5B2C"/>
    <w:rsid w:val="006B62A5"/>
    <w:rsid w:val="006B7B15"/>
    <w:rsid w:val="006B7FB0"/>
    <w:rsid w:val="006C0913"/>
    <w:rsid w:val="006C0D78"/>
    <w:rsid w:val="006C17A0"/>
    <w:rsid w:val="006C17D4"/>
    <w:rsid w:val="006C2CC5"/>
    <w:rsid w:val="006C2E95"/>
    <w:rsid w:val="006C3C4A"/>
    <w:rsid w:val="006C4642"/>
    <w:rsid w:val="006C468E"/>
    <w:rsid w:val="006C5AAA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ADC"/>
    <w:rsid w:val="006E4C6B"/>
    <w:rsid w:val="006E4F55"/>
    <w:rsid w:val="006E53E9"/>
    <w:rsid w:val="006E54A6"/>
    <w:rsid w:val="006E5777"/>
    <w:rsid w:val="006E6236"/>
    <w:rsid w:val="006E649F"/>
    <w:rsid w:val="006E721C"/>
    <w:rsid w:val="006E7556"/>
    <w:rsid w:val="006E786D"/>
    <w:rsid w:val="006F003B"/>
    <w:rsid w:val="006F12DD"/>
    <w:rsid w:val="006F20F5"/>
    <w:rsid w:val="006F2149"/>
    <w:rsid w:val="006F2599"/>
    <w:rsid w:val="006F26AF"/>
    <w:rsid w:val="006F38DB"/>
    <w:rsid w:val="006F3EE2"/>
    <w:rsid w:val="006F412D"/>
    <w:rsid w:val="006F42FA"/>
    <w:rsid w:val="006F43B0"/>
    <w:rsid w:val="006F461B"/>
    <w:rsid w:val="006F4798"/>
    <w:rsid w:val="006F480C"/>
    <w:rsid w:val="006F4BCA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D39"/>
    <w:rsid w:val="00705D43"/>
    <w:rsid w:val="0070653A"/>
    <w:rsid w:val="00706C56"/>
    <w:rsid w:val="00707396"/>
    <w:rsid w:val="0070762A"/>
    <w:rsid w:val="00707F9F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20342"/>
    <w:rsid w:val="00720EA6"/>
    <w:rsid w:val="007214E3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C4E"/>
    <w:rsid w:val="00730D94"/>
    <w:rsid w:val="007310DE"/>
    <w:rsid w:val="0073153F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4359"/>
    <w:rsid w:val="0075654A"/>
    <w:rsid w:val="007569EA"/>
    <w:rsid w:val="00756F76"/>
    <w:rsid w:val="00757201"/>
    <w:rsid w:val="0075748A"/>
    <w:rsid w:val="007579D9"/>
    <w:rsid w:val="00757B14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9B9"/>
    <w:rsid w:val="00767A83"/>
    <w:rsid w:val="00767DDE"/>
    <w:rsid w:val="00771D84"/>
    <w:rsid w:val="007725B4"/>
    <w:rsid w:val="00772D94"/>
    <w:rsid w:val="00772F50"/>
    <w:rsid w:val="00773649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CD7"/>
    <w:rsid w:val="00791F2C"/>
    <w:rsid w:val="007923B8"/>
    <w:rsid w:val="00792D22"/>
    <w:rsid w:val="007938EF"/>
    <w:rsid w:val="0079430D"/>
    <w:rsid w:val="007953B9"/>
    <w:rsid w:val="007958B1"/>
    <w:rsid w:val="0079697B"/>
    <w:rsid w:val="0079754C"/>
    <w:rsid w:val="007A0657"/>
    <w:rsid w:val="007A0679"/>
    <w:rsid w:val="007A0AF5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814"/>
    <w:rsid w:val="007E7972"/>
    <w:rsid w:val="007E7C59"/>
    <w:rsid w:val="007F0511"/>
    <w:rsid w:val="007F087C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F59"/>
    <w:rsid w:val="008168D8"/>
    <w:rsid w:val="00816D49"/>
    <w:rsid w:val="008203A8"/>
    <w:rsid w:val="00821833"/>
    <w:rsid w:val="00822C89"/>
    <w:rsid w:val="008241C6"/>
    <w:rsid w:val="008243C9"/>
    <w:rsid w:val="00824831"/>
    <w:rsid w:val="008250D4"/>
    <w:rsid w:val="008251AB"/>
    <w:rsid w:val="008255A4"/>
    <w:rsid w:val="008257ED"/>
    <w:rsid w:val="00825ABA"/>
    <w:rsid w:val="008275D0"/>
    <w:rsid w:val="008278E9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B1"/>
    <w:rsid w:val="008332D5"/>
    <w:rsid w:val="0083385A"/>
    <w:rsid w:val="00833B44"/>
    <w:rsid w:val="00833D61"/>
    <w:rsid w:val="00833D71"/>
    <w:rsid w:val="0083414A"/>
    <w:rsid w:val="0083515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ACD"/>
    <w:rsid w:val="00862BA0"/>
    <w:rsid w:val="00863708"/>
    <w:rsid w:val="008638A1"/>
    <w:rsid w:val="00863971"/>
    <w:rsid w:val="00863DEB"/>
    <w:rsid w:val="008647FE"/>
    <w:rsid w:val="0086494C"/>
    <w:rsid w:val="00864D34"/>
    <w:rsid w:val="00864D69"/>
    <w:rsid w:val="0086517F"/>
    <w:rsid w:val="008651F9"/>
    <w:rsid w:val="00865B0D"/>
    <w:rsid w:val="0086664D"/>
    <w:rsid w:val="00867351"/>
    <w:rsid w:val="00867652"/>
    <w:rsid w:val="00867756"/>
    <w:rsid w:val="0087003F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33F1"/>
    <w:rsid w:val="00883914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F02"/>
    <w:rsid w:val="008920B9"/>
    <w:rsid w:val="00892887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5F96"/>
    <w:rsid w:val="0089695D"/>
    <w:rsid w:val="0089712D"/>
    <w:rsid w:val="0089733D"/>
    <w:rsid w:val="008979DB"/>
    <w:rsid w:val="008A07A8"/>
    <w:rsid w:val="008A0E9B"/>
    <w:rsid w:val="008A0F8E"/>
    <w:rsid w:val="008A16EA"/>
    <w:rsid w:val="008A19CD"/>
    <w:rsid w:val="008A2862"/>
    <w:rsid w:val="008A2C5D"/>
    <w:rsid w:val="008A2E6C"/>
    <w:rsid w:val="008A2F60"/>
    <w:rsid w:val="008A3046"/>
    <w:rsid w:val="008A3DF9"/>
    <w:rsid w:val="008A5209"/>
    <w:rsid w:val="008A547E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1BE"/>
    <w:rsid w:val="008C1880"/>
    <w:rsid w:val="008C1897"/>
    <w:rsid w:val="008C1971"/>
    <w:rsid w:val="008C242B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2147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31A9"/>
    <w:rsid w:val="008E4F95"/>
    <w:rsid w:val="008E530B"/>
    <w:rsid w:val="008E5366"/>
    <w:rsid w:val="008E5533"/>
    <w:rsid w:val="008E737B"/>
    <w:rsid w:val="008E775F"/>
    <w:rsid w:val="008F1A30"/>
    <w:rsid w:val="008F1C3D"/>
    <w:rsid w:val="008F1C6E"/>
    <w:rsid w:val="008F1FC1"/>
    <w:rsid w:val="008F2238"/>
    <w:rsid w:val="008F2691"/>
    <w:rsid w:val="008F2DF6"/>
    <w:rsid w:val="008F2E3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A00"/>
    <w:rsid w:val="00900C1C"/>
    <w:rsid w:val="00900F65"/>
    <w:rsid w:val="0090112C"/>
    <w:rsid w:val="009015BF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273"/>
    <w:rsid w:val="0091038F"/>
    <w:rsid w:val="00910AE9"/>
    <w:rsid w:val="009113C8"/>
    <w:rsid w:val="00911639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C7E"/>
    <w:rsid w:val="009166AF"/>
    <w:rsid w:val="00917862"/>
    <w:rsid w:val="009206C0"/>
    <w:rsid w:val="00922606"/>
    <w:rsid w:val="00922791"/>
    <w:rsid w:val="00922D31"/>
    <w:rsid w:val="00922F0B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4A06"/>
    <w:rsid w:val="00944E0C"/>
    <w:rsid w:val="00945998"/>
    <w:rsid w:val="00945CE8"/>
    <w:rsid w:val="00946C48"/>
    <w:rsid w:val="00946D8B"/>
    <w:rsid w:val="00946DD8"/>
    <w:rsid w:val="00946EFF"/>
    <w:rsid w:val="00946F6E"/>
    <w:rsid w:val="009474C2"/>
    <w:rsid w:val="0094777A"/>
    <w:rsid w:val="00947A98"/>
    <w:rsid w:val="0095083A"/>
    <w:rsid w:val="00950D81"/>
    <w:rsid w:val="00951BD9"/>
    <w:rsid w:val="009528A2"/>
    <w:rsid w:val="00952A05"/>
    <w:rsid w:val="00953831"/>
    <w:rsid w:val="00953F58"/>
    <w:rsid w:val="009543EB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D9B"/>
    <w:rsid w:val="00972EC5"/>
    <w:rsid w:val="009731EC"/>
    <w:rsid w:val="009732E9"/>
    <w:rsid w:val="00973586"/>
    <w:rsid w:val="009737D9"/>
    <w:rsid w:val="00973C29"/>
    <w:rsid w:val="00973F7E"/>
    <w:rsid w:val="0097505B"/>
    <w:rsid w:val="009758E3"/>
    <w:rsid w:val="009763C4"/>
    <w:rsid w:val="00976C4F"/>
    <w:rsid w:val="009772F1"/>
    <w:rsid w:val="00977A6B"/>
    <w:rsid w:val="00977D46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87EFD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41"/>
    <w:rsid w:val="00993DDC"/>
    <w:rsid w:val="00994079"/>
    <w:rsid w:val="00994175"/>
    <w:rsid w:val="00994F59"/>
    <w:rsid w:val="00995933"/>
    <w:rsid w:val="00995FFD"/>
    <w:rsid w:val="00996A15"/>
    <w:rsid w:val="00997F4B"/>
    <w:rsid w:val="009A0B5D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A6F"/>
    <w:rsid w:val="009A735F"/>
    <w:rsid w:val="009B04F1"/>
    <w:rsid w:val="009B07DC"/>
    <w:rsid w:val="009B08FB"/>
    <w:rsid w:val="009B1226"/>
    <w:rsid w:val="009B13B9"/>
    <w:rsid w:val="009B1AD4"/>
    <w:rsid w:val="009B1B69"/>
    <w:rsid w:val="009B1D67"/>
    <w:rsid w:val="009B3317"/>
    <w:rsid w:val="009B47EE"/>
    <w:rsid w:val="009B500C"/>
    <w:rsid w:val="009B533B"/>
    <w:rsid w:val="009B5A67"/>
    <w:rsid w:val="009B65D5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FC1"/>
    <w:rsid w:val="009C37B1"/>
    <w:rsid w:val="009C3AFB"/>
    <w:rsid w:val="009C3B95"/>
    <w:rsid w:val="009C3C80"/>
    <w:rsid w:val="009C3F43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4B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E9A"/>
    <w:rsid w:val="009E7C14"/>
    <w:rsid w:val="009F0803"/>
    <w:rsid w:val="009F094B"/>
    <w:rsid w:val="009F0A01"/>
    <w:rsid w:val="009F1293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F37"/>
    <w:rsid w:val="00A00C12"/>
    <w:rsid w:val="00A016F4"/>
    <w:rsid w:val="00A01D7B"/>
    <w:rsid w:val="00A01FC1"/>
    <w:rsid w:val="00A0211B"/>
    <w:rsid w:val="00A037C8"/>
    <w:rsid w:val="00A03AB2"/>
    <w:rsid w:val="00A03AC2"/>
    <w:rsid w:val="00A03C7D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17B3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8CE"/>
    <w:rsid w:val="00A30B98"/>
    <w:rsid w:val="00A31884"/>
    <w:rsid w:val="00A31A3C"/>
    <w:rsid w:val="00A320C1"/>
    <w:rsid w:val="00A321B6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8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A85"/>
    <w:rsid w:val="00A4606F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671"/>
    <w:rsid w:val="00A50D22"/>
    <w:rsid w:val="00A50E14"/>
    <w:rsid w:val="00A51233"/>
    <w:rsid w:val="00A512C3"/>
    <w:rsid w:val="00A51CDD"/>
    <w:rsid w:val="00A5223C"/>
    <w:rsid w:val="00A522C3"/>
    <w:rsid w:val="00A528B0"/>
    <w:rsid w:val="00A52DCE"/>
    <w:rsid w:val="00A53477"/>
    <w:rsid w:val="00A54E22"/>
    <w:rsid w:val="00A55140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EC"/>
    <w:rsid w:val="00A658A4"/>
    <w:rsid w:val="00A65A83"/>
    <w:rsid w:val="00A6710A"/>
    <w:rsid w:val="00A67354"/>
    <w:rsid w:val="00A675BB"/>
    <w:rsid w:val="00A70DF7"/>
    <w:rsid w:val="00A711F0"/>
    <w:rsid w:val="00A71593"/>
    <w:rsid w:val="00A71EFB"/>
    <w:rsid w:val="00A72644"/>
    <w:rsid w:val="00A72B79"/>
    <w:rsid w:val="00A73268"/>
    <w:rsid w:val="00A732F5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C2C"/>
    <w:rsid w:val="00A77EDA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39C"/>
    <w:rsid w:val="00A95683"/>
    <w:rsid w:val="00A9641B"/>
    <w:rsid w:val="00A9643B"/>
    <w:rsid w:val="00A967CF"/>
    <w:rsid w:val="00A96E21"/>
    <w:rsid w:val="00A96E34"/>
    <w:rsid w:val="00A979B1"/>
    <w:rsid w:val="00AA0AD4"/>
    <w:rsid w:val="00AA1165"/>
    <w:rsid w:val="00AA1480"/>
    <w:rsid w:val="00AA1C10"/>
    <w:rsid w:val="00AA1E32"/>
    <w:rsid w:val="00AA2601"/>
    <w:rsid w:val="00AA2720"/>
    <w:rsid w:val="00AA2A10"/>
    <w:rsid w:val="00AA3467"/>
    <w:rsid w:val="00AA3682"/>
    <w:rsid w:val="00AA397F"/>
    <w:rsid w:val="00AA3F31"/>
    <w:rsid w:val="00AA437A"/>
    <w:rsid w:val="00AA4625"/>
    <w:rsid w:val="00AA5517"/>
    <w:rsid w:val="00AA6BB6"/>
    <w:rsid w:val="00AA7BCE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08AB"/>
    <w:rsid w:val="00AC191A"/>
    <w:rsid w:val="00AC252B"/>
    <w:rsid w:val="00AC2BEF"/>
    <w:rsid w:val="00AC2F08"/>
    <w:rsid w:val="00AC3031"/>
    <w:rsid w:val="00AC35B2"/>
    <w:rsid w:val="00AC3CBD"/>
    <w:rsid w:val="00AC48FA"/>
    <w:rsid w:val="00AC4B39"/>
    <w:rsid w:val="00AC4F34"/>
    <w:rsid w:val="00AC50BC"/>
    <w:rsid w:val="00AC5259"/>
    <w:rsid w:val="00AC5CF4"/>
    <w:rsid w:val="00AC6104"/>
    <w:rsid w:val="00AC63AC"/>
    <w:rsid w:val="00AC6EC2"/>
    <w:rsid w:val="00AC6FBC"/>
    <w:rsid w:val="00AC6FC6"/>
    <w:rsid w:val="00AD0265"/>
    <w:rsid w:val="00AD047A"/>
    <w:rsid w:val="00AD0DE9"/>
    <w:rsid w:val="00AD13C0"/>
    <w:rsid w:val="00AD1F3E"/>
    <w:rsid w:val="00AD2036"/>
    <w:rsid w:val="00AD21BC"/>
    <w:rsid w:val="00AD22E3"/>
    <w:rsid w:val="00AD2971"/>
    <w:rsid w:val="00AD4439"/>
    <w:rsid w:val="00AD5FE2"/>
    <w:rsid w:val="00AD76F2"/>
    <w:rsid w:val="00AD7D03"/>
    <w:rsid w:val="00AE1224"/>
    <w:rsid w:val="00AE12C5"/>
    <w:rsid w:val="00AE18A3"/>
    <w:rsid w:val="00AE1DBB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C7D"/>
    <w:rsid w:val="00AE62F6"/>
    <w:rsid w:val="00AE63B2"/>
    <w:rsid w:val="00AE645C"/>
    <w:rsid w:val="00AE71E0"/>
    <w:rsid w:val="00AE749F"/>
    <w:rsid w:val="00AE7DED"/>
    <w:rsid w:val="00AF10F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CBC"/>
    <w:rsid w:val="00B06363"/>
    <w:rsid w:val="00B06A70"/>
    <w:rsid w:val="00B06B41"/>
    <w:rsid w:val="00B06BA8"/>
    <w:rsid w:val="00B06D0F"/>
    <w:rsid w:val="00B076BD"/>
    <w:rsid w:val="00B07A6A"/>
    <w:rsid w:val="00B07B44"/>
    <w:rsid w:val="00B07BE6"/>
    <w:rsid w:val="00B10A7B"/>
    <w:rsid w:val="00B10BBD"/>
    <w:rsid w:val="00B1122A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5982"/>
    <w:rsid w:val="00B16238"/>
    <w:rsid w:val="00B168B5"/>
    <w:rsid w:val="00B173B2"/>
    <w:rsid w:val="00B2005F"/>
    <w:rsid w:val="00B20164"/>
    <w:rsid w:val="00B202C7"/>
    <w:rsid w:val="00B203F3"/>
    <w:rsid w:val="00B2101D"/>
    <w:rsid w:val="00B210D6"/>
    <w:rsid w:val="00B21628"/>
    <w:rsid w:val="00B23939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F3D"/>
    <w:rsid w:val="00B315B3"/>
    <w:rsid w:val="00B31645"/>
    <w:rsid w:val="00B32AAE"/>
    <w:rsid w:val="00B32E8B"/>
    <w:rsid w:val="00B33711"/>
    <w:rsid w:val="00B339BC"/>
    <w:rsid w:val="00B33C17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9F9"/>
    <w:rsid w:val="00B35F95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12BD"/>
    <w:rsid w:val="00B419E4"/>
    <w:rsid w:val="00B41C6A"/>
    <w:rsid w:val="00B42043"/>
    <w:rsid w:val="00B432A0"/>
    <w:rsid w:val="00B4424E"/>
    <w:rsid w:val="00B44753"/>
    <w:rsid w:val="00B45088"/>
    <w:rsid w:val="00B45473"/>
    <w:rsid w:val="00B457B8"/>
    <w:rsid w:val="00B45C51"/>
    <w:rsid w:val="00B45F25"/>
    <w:rsid w:val="00B462A7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EBF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70B9"/>
    <w:rsid w:val="00B5715D"/>
    <w:rsid w:val="00B57479"/>
    <w:rsid w:val="00B60331"/>
    <w:rsid w:val="00B607A0"/>
    <w:rsid w:val="00B60A8A"/>
    <w:rsid w:val="00B60DCA"/>
    <w:rsid w:val="00B61824"/>
    <w:rsid w:val="00B61E95"/>
    <w:rsid w:val="00B62BAE"/>
    <w:rsid w:val="00B62C84"/>
    <w:rsid w:val="00B6305A"/>
    <w:rsid w:val="00B63483"/>
    <w:rsid w:val="00B6369D"/>
    <w:rsid w:val="00B63C73"/>
    <w:rsid w:val="00B642C5"/>
    <w:rsid w:val="00B6531A"/>
    <w:rsid w:val="00B65BFB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4BF"/>
    <w:rsid w:val="00B8591C"/>
    <w:rsid w:val="00B863A8"/>
    <w:rsid w:val="00B86760"/>
    <w:rsid w:val="00B8706B"/>
    <w:rsid w:val="00B8772A"/>
    <w:rsid w:val="00B902B9"/>
    <w:rsid w:val="00B9049B"/>
    <w:rsid w:val="00B90708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B21"/>
    <w:rsid w:val="00B95BFE"/>
    <w:rsid w:val="00B96063"/>
    <w:rsid w:val="00B961CB"/>
    <w:rsid w:val="00B96C22"/>
    <w:rsid w:val="00B972D3"/>
    <w:rsid w:val="00B97C29"/>
    <w:rsid w:val="00BA0098"/>
    <w:rsid w:val="00BA036D"/>
    <w:rsid w:val="00BA0965"/>
    <w:rsid w:val="00BA1705"/>
    <w:rsid w:val="00BA2132"/>
    <w:rsid w:val="00BA22D3"/>
    <w:rsid w:val="00BA2524"/>
    <w:rsid w:val="00BA3049"/>
    <w:rsid w:val="00BA3224"/>
    <w:rsid w:val="00BA4295"/>
    <w:rsid w:val="00BA456F"/>
    <w:rsid w:val="00BA493D"/>
    <w:rsid w:val="00BA4D69"/>
    <w:rsid w:val="00BA5352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765"/>
    <w:rsid w:val="00BB3136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2EC"/>
    <w:rsid w:val="00BC54CD"/>
    <w:rsid w:val="00BC56F5"/>
    <w:rsid w:val="00BC615D"/>
    <w:rsid w:val="00BC6BE0"/>
    <w:rsid w:val="00BC6CD8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52A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6AB"/>
    <w:rsid w:val="00BE2903"/>
    <w:rsid w:val="00BE2E8B"/>
    <w:rsid w:val="00BE318A"/>
    <w:rsid w:val="00BE349E"/>
    <w:rsid w:val="00BE35DA"/>
    <w:rsid w:val="00BE44F2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70EF"/>
    <w:rsid w:val="00BF7266"/>
    <w:rsid w:val="00BF7734"/>
    <w:rsid w:val="00C0004B"/>
    <w:rsid w:val="00C00474"/>
    <w:rsid w:val="00C0072C"/>
    <w:rsid w:val="00C00F37"/>
    <w:rsid w:val="00C020EE"/>
    <w:rsid w:val="00C0247E"/>
    <w:rsid w:val="00C02A99"/>
    <w:rsid w:val="00C03F48"/>
    <w:rsid w:val="00C03F51"/>
    <w:rsid w:val="00C0422A"/>
    <w:rsid w:val="00C0501B"/>
    <w:rsid w:val="00C05C5B"/>
    <w:rsid w:val="00C05DDE"/>
    <w:rsid w:val="00C0648F"/>
    <w:rsid w:val="00C06812"/>
    <w:rsid w:val="00C06DD0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49DC"/>
    <w:rsid w:val="00C14C86"/>
    <w:rsid w:val="00C150EB"/>
    <w:rsid w:val="00C15313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1D0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E23"/>
    <w:rsid w:val="00C65399"/>
    <w:rsid w:val="00C65917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90404"/>
    <w:rsid w:val="00C90A32"/>
    <w:rsid w:val="00C912FD"/>
    <w:rsid w:val="00C91A3F"/>
    <w:rsid w:val="00C92316"/>
    <w:rsid w:val="00C92547"/>
    <w:rsid w:val="00C925E4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B64"/>
    <w:rsid w:val="00CA4914"/>
    <w:rsid w:val="00CA6108"/>
    <w:rsid w:val="00CA64D5"/>
    <w:rsid w:val="00CA66DA"/>
    <w:rsid w:val="00CA67A1"/>
    <w:rsid w:val="00CA76B5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E57"/>
    <w:rsid w:val="00CB5BB6"/>
    <w:rsid w:val="00CB6290"/>
    <w:rsid w:val="00CB673B"/>
    <w:rsid w:val="00CB6785"/>
    <w:rsid w:val="00CB6E40"/>
    <w:rsid w:val="00CB6EAE"/>
    <w:rsid w:val="00CB7127"/>
    <w:rsid w:val="00CB766B"/>
    <w:rsid w:val="00CB7C04"/>
    <w:rsid w:val="00CB7E10"/>
    <w:rsid w:val="00CC0DEB"/>
    <w:rsid w:val="00CC0EFA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F87"/>
    <w:rsid w:val="00CC7262"/>
    <w:rsid w:val="00CC7A24"/>
    <w:rsid w:val="00CC7DFE"/>
    <w:rsid w:val="00CD0040"/>
    <w:rsid w:val="00CD0BEF"/>
    <w:rsid w:val="00CD0EF3"/>
    <w:rsid w:val="00CD109D"/>
    <w:rsid w:val="00CD1E9D"/>
    <w:rsid w:val="00CD243C"/>
    <w:rsid w:val="00CD2A30"/>
    <w:rsid w:val="00CD2D54"/>
    <w:rsid w:val="00CD4041"/>
    <w:rsid w:val="00CD4565"/>
    <w:rsid w:val="00CD461B"/>
    <w:rsid w:val="00CD4B0C"/>
    <w:rsid w:val="00CD5288"/>
    <w:rsid w:val="00CD57BE"/>
    <w:rsid w:val="00CD5DE7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D1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BF"/>
    <w:rsid w:val="00D07B0D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4A6"/>
    <w:rsid w:val="00D16FA0"/>
    <w:rsid w:val="00D17378"/>
    <w:rsid w:val="00D2017F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4138"/>
    <w:rsid w:val="00D341F3"/>
    <w:rsid w:val="00D34548"/>
    <w:rsid w:val="00D34914"/>
    <w:rsid w:val="00D36606"/>
    <w:rsid w:val="00D36816"/>
    <w:rsid w:val="00D36CD7"/>
    <w:rsid w:val="00D36ED9"/>
    <w:rsid w:val="00D37A37"/>
    <w:rsid w:val="00D4101D"/>
    <w:rsid w:val="00D4128C"/>
    <w:rsid w:val="00D41442"/>
    <w:rsid w:val="00D42AFB"/>
    <w:rsid w:val="00D43511"/>
    <w:rsid w:val="00D4404B"/>
    <w:rsid w:val="00D4411B"/>
    <w:rsid w:val="00D44ABA"/>
    <w:rsid w:val="00D44EC6"/>
    <w:rsid w:val="00D453C5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083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60B39"/>
    <w:rsid w:val="00D610C4"/>
    <w:rsid w:val="00D612A9"/>
    <w:rsid w:val="00D61309"/>
    <w:rsid w:val="00D61ABF"/>
    <w:rsid w:val="00D61CE2"/>
    <w:rsid w:val="00D61E63"/>
    <w:rsid w:val="00D6201F"/>
    <w:rsid w:val="00D63253"/>
    <w:rsid w:val="00D636BE"/>
    <w:rsid w:val="00D6411E"/>
    <w:rsid w:val="00D64482"/>
    <w:rsid w:val="00D64979"/>
    <w:rsid w:val="00D64A0C"/>
    <w:rsid w:val="00D65C71"/>
    <w:rsid w:val="00D65DCC"/>
    <w:rsid w:val="00D66935"/>
    <w:rsid w:val="00D66C59"/>
    <w:rsid w:val="00D67313"/>
    <w:rsid w:val="00D7025F"/>
    <w:rsid w:val="00D702CA"/>
    <w:rsid w:val="00D70636"/>
    <w:rsid w:val="00D71230"/>
    <w:rsid w:val="00D7313C"/>
    <w:rsid w:val="00D735D0"/>
    <w:rsid w:val="00D738D2"/>
    <w:rsid w:val="00D74118"/>
    <w:rsid w:val="00D74693"/>
    <w:rsid w:val="00D74696"/>
    <w:rsid w:val="00D75688"/>
    <w:rsid w:val="00D7589B"/>
    <w:rsid w:val="00D760A2"/>
    <w:rsid w:val="00D77315"/>
    <w:rsid w:val="00D77465"/>
    <w:rsid w:val="00D77D3C"/>
    <w:rsid w:val="00D80021"/>
    <w:rsid w:val="00D807E5"/>
    <w:rsid w:val="00D80803"/>
    <w:rsid w:val="00D80843"/>
    <w:rsid w:val="00D833BE"/>
    <w:rsid w:val="00D84C22"/>
    <w:rsid w:val="00D8562F"/>
    <w:rsid w:val="00D858D9"/>
    <w:rsid w:val="00D85B15"/>
    <w:rsid w:val="00D8724C"/>
    <w:rsid w:val="00D8796D"/>
    <w:rsid w:val="00D87E37"/>
    <w:rsid w:val="00D87F8C"/>
    <w:rsid w:val="00D9027A"/>
    <w:rsid w:val="00D90280"/>
    <w:rsid w:val="00D90A85"/>
    <w:rsid w:val="00D923F7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892"/>
    <w:rsid w:val="00D94901"/>
    <w:rsid w:val="00D95413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69CA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041"/>
    <w:rsid w:val="00DD740A"/>
    <w:rsid w:val="00DD77DD"/>
    <w:rsid w:val="00DD7823"/>
    <w:rsid w:val="00DD793C"/>
    <w:rsid w:val="00DD7F26"/>
    <w:rsid w:val="00DE0175"/>
    <w:rsid w:val="00DE0D00"/>
    <w:rsid w:val="00DE0D18"/>
    <w:rsid w:val="00DE1208"/>
    <w:rsid w:val="00DE16CD"/>
    <w:rsid w:val="00DE1A79"/>
    <w:rsid w:val="00DE220D"/>
    <w:rsid w:val="00DE2803"/>
    <w:rsid w:val="00DE3213"/>
    <w:rsid w:val="00DE3F0E"/>
    <w:rsid w:val="00DE6492"/>
    <w:rsid w:val="00DE652F"/>
    <w:rsid w:val="00DE65AF"/>
    <w:rsid w:val="00DE7902"/>
    <w:rsid w:val="00DF02EE"/>
    <w:rsid w:val="00DF0517"/>
    <w:rsid w:val="00DF0830"/>
    <w:rsid w:val="00DF1358"/>
    <w:rsid w:val="00DF1CDA"/>
    <w:rsid w:val="00DF2420"/>
    <w:rsid w:val="00DF280B"/>
    <w:rsid w:val="00DF28B7"/>
    <w:rsid w:val="00DF2D7A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03EB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5D8"/>
    <w:rsid w:val="00E256E5"/>
    <w:rsid w:val="00E26411"/>
    <w:rsid w:val="00E264BC"/>
    <w:rsid w:val="00E268B3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55"/>
    <w:rsid w:val="00E50772"/>
    <w:rsid w:val="00E50D89"/>
    <w:rsid w:val="00E528F9"/>
    <w:rsid w:val="00E52C2C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49D"/>
    <w:rsid w:val="00E57739"/>
    <w:rsid w:val="00E6045F"/>
    <w:rsid w:val="00E60CA2"/>
    <w:rsid w:val="00E628AD"/>
    <w:rsid w:val="00E62908"/>
    <w:rsid w:val="00E64339"/>
    <w:rsid w:val="00E64DAA"/>
    <w:rsid w:val="00E656C5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89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92A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C21"/>
    <w:rsid w:val="00EA05D9"/>
    <w:rsid w:val="00EA10FA"/>
    <w:rsid w:val="00EA1521"/>
    <w:rsid w:val="00EA16C4"/>
    <w:rsid w:val="00EA19E9"/>
    <w:rsid w:val="00EA2418"/>
    <w:rsid w:val="00EA2443"/>
    <w:rsid w:val="00EA24A3"/>
    <w:rsid w:val="00EA3333"/>
    <w:rsid w:val="00EA369D"/>
    <w:rsid w:val="00EA3B6D"/>
    <w:rsid w:val="00EA3EF5"/>
    <w:rsid w:val="00EA411E"/>
    <w:rsid w:val="00EA4C4D"/>
    <w:rsid w:val="00EA539E"/>
    <w:rsid w:val="00EA641F"/>
    <w:rsid w:val="00EA64F1"/>
    <w:rsid w:val="00EA670C"/>
    <w:rsid w:val="00EA6A5A"/>
    <w:rsid w:val="00EA6F05"/>
    <w:rsid w:val="00EA714D"/>
    <w:rsid w:val="00EA7386"/>
    <w:rsid w:val="00EB01C3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2B2B"/>
    <w:rsid w:val="00ED2EBD"/>
    <w:rsid w:val="00ED3078"/>
    <w:rsid w:val="00ED3187"/>
    <w:rsid w:val="00ED35A7"/>
    <w:rsid w:val="00ED3B24"/>
    <w:rsid w:val="00ED3BB6"/>
    <w:rsid w:val="00ED415E"/>
    <w:rsid w:val="00ED450E"/>
    <w:rsid w:val="00ED473B"/>
    <w:rsid w:val="00ED4969"/>
    <w:rsid w:val="00ED56D3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A0C"/>
    <w:rsid w:val="00EE5F9E"/>
    <w:rsid w:val="00EE627B"/>
    <w:rsid w:val="00EE6875"/>
    <w:rsid w:val="00EE7A5E"/>
    <w:rsid w:val="00EF0685"/>
    <w:rsid w:val="00EF0DE4"/>
    <w:rsid w:val="00EF16CA"/>
    <w:rsid w:val="00EF1C9B"/>
    <w:rsid w:val="00EF26BD"/>
    <w:rsid w:val="00EF2B66"/>
    <w:rsid w:val="00EF4033"/>
    <w:rsid w:val="00EF4A41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3AEC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1BE9"/>
    <w:rsid w:val="00F22750"/>
    <w:rsid w:val="00F23455"/>
    <w:rsid w:val="00F23A49"/>
    <w:rsid w:val="00F23CA1"/>
    <w:rsid w:val="00F2401A"/>
    <w:rsid w:val="00F24798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9D4"/>
    <w:rsid w:val="00F34C4A"/>
    <w:rsid w:val="00F356D2"/>
    <w:rsid w:val="00F35C3B"/>
    <w:rsid w:val="00F365A8"/>
    <w:rsid w:val="00F3697D"/>
    <w:rsid w:val="00F36A95"/>
    <w:rsid w:val="00F36F01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7377"/>
    <w:rsid w:val="00F4749C"/>
    <w:rsid w:val="00F47626"/>
    <w:rsid w:val="00F476A9"/>
    <w:rsid w:val="00F47CAB"/>
    <w:rsid w:val="00F50275"/>
    <w:rsid w:val="00F505C7"/>
    <w:rsid w:val="00F505F4"/>
    <w:rsid w:val="00F50CEB"/>
    <w:rsid w:val="00F51366"/>
    <w:rsid w:val="00F522F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0FED"/>
    <w:rsid w:val="00F715E7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844"/>
    <w:rsid w:val="00F75AC9"/>
    <w:rsid w:val="00F75C20"/>
    <w:rsid w:val="00F75ED1"/>
    <w:rsid w:val="00F76204"/>
    <w:rsid w:val="00F76413"/>
    <w:rsid w:val="00F76F00"/>
    <w:rsid w:val="00F77077"/>
    <w:rsid w:val="00F7731B"/>
    <w:rsid w:val="00F77814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67A"/>
    <w:rsid w:val="00FA280A"/>
    <w:rsid w:val="00FA2D0D"/>
    <w:rsid w:val="00FA2F89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46E"/>
    <w:rsid w:val="00FD5869"/>
    <w:rsid w:val="00FD6D94"/>
    <w:rsid w:val="00FD6FFE"/>
    <w:rsid w:val="00FD7077"/>
    <w:rsid w:val="00FD7766"/>
    <w:rsid w:val="00FE0522"/>
    <w:rsid w:val="00FE1050"/>
    <w:rsid w:val="00FE116B"/>
    <w:rsid w:val="00FE153D"/>
    <w:rsid w:val="00FE1DD3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D6B"/>
    <w:rsid w:val="00FF099F"/>
    <w:rsid w:val="00FF1B0B"/>
    <w:rsid w:val="00FF1FBA"/>
    <w:rsid w:val="00FF2773"/>
    <w:rsid w:val="00FF2B42"/>
    <w:rsid w:val="00FF322C"/>
    <w:rsid w:val="00FF3EF8"/>
    <w:rsid w:val="00FF454E"/>
    <w:rsid w:val="00FF507F"/>
    <w:rsid w:val="00FF5D4D"/>
    <w:rsid w:val="00FF634E"/>
    <w:rsid w:val="00FF649E"/>
    <w:rsid w:val="00FF6FE3"/>
    <w:rsid w:val="00FF7625"/>
    <w:rsid w:val="00FF7FA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21D19061"/>
    <w:rsid w:val="21E662A0"/>
    <w:rsid w:val="225CA34E"/>
    <w:rsid w:val="23272055"/>
    <w:rsid w:val="242F06C7"/>
    <w:rsid w:val="24DF3391"/>
    <w:rsid w:val="2657C157"/>
    <w:rsid w:val="26789B7A"/>
    <w:rsid w:val="27D707DD"/>
    <w:rsid w:val="29F468E2"/>
    <w:rsid w:val="2A115A7D"/>
    <w:rsid w:val="2AF6E43E"/>
    <w:rsid w:val="2B4D64D2"/>
    <w:rsid w:val="2B7872A7"/>
    <w:rsid w:val="2E29257B"/>
    <w:rsid w:val="2E715A7F"/>
    <w:rsid w:val="2F33A853"/>
    <w:rsid w:val="2F5F874C"/>
    <w:rsid w:val="3003D639"/>
    <w:rsid w:val="3022A7F5"/>
    <w:rsid w:val="30CF78B4"/>
    <w:rsid w:val="325B8041"/>
    <w:rsid w:val="34A1E81C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B63C47B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57C0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annotation text" w:qFormat="1"/>
    <w:lsdException w:name="footer" w:uiPriority="99"/>
    <w:lsdException w:name="caption" w:qFormat="1"/>
    <w:lsdException w:name="annotation reference" w:qFormat="1"/>
    <w:lsdException w:name="List Bulle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uiPriority="99"/>
    <w:lsdException w:name="Title" w:semiHidden="0" w:uiPriority="1" w:unhideWhenUsed="0" w:qFormat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CA4914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136D9"/>
    <w:pPr>
      <w:numPr>
        <w:numId w:val="1"/>
      </w:numPr>
      <w:tabs>
        <w:tab w:val="left" w:pos="567"/>
      </w:tabs>
      <w:spacing w:before="24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uiPriority w:val="1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136D9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681F9B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7B1E53"/>
    <w:pPr>
      <w:numPr>
        <w:ilvl w:val="2"/>
        <w:numId w:val="1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7B1E5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7B1E53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A831D9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D42AFB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031DBE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7B1E53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D42AFB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7273B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031DB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7273B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styleId="Corpodetexto2">
    <w:name w:val="Body Text 2"/>
    <w:basedOn w:val="Normal"/>
    <w:link w:val="Corpodetexto2Char"/>
    <w:unhideWhenUsed/>
    <w:rsid w:val="00433BE9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Verdana" w:eastAsia="Times New Roman" w:hAnsi="Verdana" w:cs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433BE9"/>
    <w:rPr>
      <w:rFonts w:ascii="Verdana" w:eastAsia="Times New Roman" w:hAnsi="Verdana"/>
      <w:lang w:eastAsia="pt-BR"/>
    </w:rPr>
  </w:style>
  <w:style w:type="paragraph" w:styleId="SemEspaamento">
    <w:name w:val="No Spacing"/>
    <w:basedOn w:val="Normal"/>
    <w:uiPriority w:val="1"/>
    <w:qFormat/>
    <w:rsid w:val="00433BE9"/>
    <w:pPr>
      <w:tabs>
        <w:tab w:val="left" w:pos="1418"/>
      </w:tabs>
      <w:suppressAutoHyphens/>
      <w:jc w:val="both"/>
    </w:pPr>
    <w:rPr>
      <w:rFonts w:ascii="Arial" w:eastAsia="Times New Roman" w:hAnsi="Arial" w:cs="Arial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33BE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3BE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Commarcadores">
    <w:name w:val="List Bullet"/>
    <w:basedOn w:val="Normal"/>
    <w:uiPriority w:val="99"/>
    <w:unhideWhenUsed/>
    <w:rsid w:val="00C925E4"/>
    <w:pPr>
      <w:numPr>
        <w:numId w:val="25"/>
      </w:numPr>
      <w:spacing w:after="200" w:line="276" w:lineRule="auto"/>
      <w:contextualSpacing/>
    </w:pPr>
    <w:rPr>
      <w:rFonts w:ascii="Arial" w:hAnsi="Arial" w:cstheme="minorBidi"/>
      <w:sz w:val="21"/>
      <w:szCs w:val="22"/>
      <w:lang w:val="en-US" w:eastAsia="en-US"/>
    </w:rPr>
  </w:style>
  <w:style w:type="paragraph" w:styleId="Commarcadores2">
    <w:name w:val="List Bullet 2"/>
    <w:basedOn w:val="Normal"/>
    <w:uiPriority w:val="99"/>
    <w:unhideWhenUsed/>
    <w:rsid w:val="00C925E4"/>
    <w:pPr>
      <w:numPr>
        <w:numId w:val="26"/>
      </w:numPr>
      <w:spacing w:after="200" w:line="276" w:lineRule="auto"/>
      <w:contextualSpacing/>
    </w:pPr>
    <w:rPr>
      <w:rFonts w:ascii="Arial" w:hAnsi="Arial" w:cstheme="minorBidi"/>
      <w:sz w:val="21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/>
    <w:lsdException w:name="heading 1" w:semiHidden="0" w:unhideWhenUsed="0"/>
    <w:lsdException w:name="heading 2" w:semiHidden="0" w:unhideWhenUsed="0"/>
    <w:lsdException w:name="heading 3" w:uiPriority="9" w:qFormat="1"/>
    <w:lsdException w:name="heading 4" w:qFormat="1"/>
    <w:lsdException w:name="heading 5" w:qFormat="1"/>
    <w:lsdException w:name="heading 6" w:uiPriority="9" w:qFormat="1"/>
    <w:lsdException w:name="heading 7" w:qFormat="1"/>
    <w:lsdException w:name="heading 8" w:qFormat="1"/>
    <w:lsdException w:name="heading 9" w:qFormat="1"/>
    <w:lsdException w:name="toc 1" w:uiPriority="39"/>
    <w:lsdException w:name="annotation text" w:qFormat="1"/>
    <w:lsdException w:name="footer" w:uiPriority="99"/>
    <w:lsdException w:name="caption" w:qFormat="1"/>
    <w:lsdException w:name="annotation reference" w:qFormat="1"/>
    <w:lsdException w:name="List Bulle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uiPriority="99"/>
    <w:lsdException w:name="Title" w:semiHidden="0" w:uiPriority="1" w:unhideWhenUsed="0" w:qFormat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67" w:unhideWhenUsed="0"/>
    <w:lsdException w:name="No Spacing" w:semiHidden="0" w:uiPriority="1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rsid w:val="00CA4914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qFormat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qFormat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qFormat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qFormat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136D9"/>
    <w:pPr>
      <w:numPr>
        <w:numId w:val="1"/>
      </w:numPr>
      <w:tabs>
        <w:tab w:val="left" w:pos="567"/>
      </w:tabs>
      <w:spacing w:before="240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uiPriority w:val="1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136D9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5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qFormat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qFormat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681F9B"/>
    <w:pPr>
      <w:numPr>
        <w:ilvl w:val="1"/>
        <w:numId w:val="1"/>
      </w:numPr>
      <w:spacing w:before="120" w:after="120" w:line="276" w:lineRule="auto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7B1E53"/>
    <w:pPr>
      <w:numPr>
        <w:ilvl w:val="2"/>
        <w:numId w:val="1"/>
      </w:numPr>
      <w:spacing w:before="120" w:after="120" w:line="276" w:lineRule="auto"/>
      <w:ind w:left="425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7B1E53"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7B1E53"/>
    <w:pPr>
      <w:numPr>
        <w:ilvl w:val="4"/>
      </w:numPr>
      <w:ind w:left="1276" w:firstLine="0"/>
    </w:pPr>
  </w:style>
  <w:style w:type="character" w:customStyle="1" w:styleId="Nivel4Char">
    <w:name w:val="Nivel 4 Char"/>
    <w:basedOn w:val="Fontepargpadro"/>
    <w:link w:val="Nivel4"/>
    <w:rsid w:val="007B1E53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D30A43"/>
    <w:rPr>
      <w:b/>
      <w:bCs/>
    </w:rPr>
  </w:style>
  <w:style w:type="character" w:styleId="nfase">
    <w:name w:val="Emphasis"/>
    <w:basedOn w:val="Fontepargpadro"/>
    <w:qFormat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A831D9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F83142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D42AFB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F83142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031DBE"/>
    <w:pPr>
      <w:ind w:left="2491" w:hanging="648"/>
    </w:pPr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7B1E53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D42AFB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E7273B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031DB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E7273B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qFormat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qFormat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qFormat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paragraph" w:styleId="Corpodetexto2">
    <w:name w:val="Body Text 2"/>
    <w:basedOn w:val="Normal"/>
    <w:link w:val="Corpodetexto2Char"/>
    <w:unhideWhenUsed/>
    <w:rsid w:val="00433BE9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Verdana" w:eastAsia="Times New Roman" w:hAnsi="Verdana" w:cs="Times New Roman"/>
      <w:sz w:val="20"/>
      <w:szCs w:val="20"/>
    </w:rPr>
  </w:style>
  <w:style w:type="character" w:customStyle="1" w:styleId="Corpodetexto2Char">
    <w:name w:val="Corpo de texto 2 Char"/>
    <w:basedOn w:val="Fontepargpadro"/>
    <w:link w:val="Corpodetexto2"/>
    <w:rsid w:val="00433BE9"/>
    <w:rPr>
      <w:rFonts w:ascii="Verdana" w:eastAsia="Times New Roman" w:hAnsi="Verdana"/>
      <w:lang w:eastAsia="pt-BR"/>
    </w:rPr>
  </w:style>
  <w:style w:type="paragraph" w:styleId="SemEspaamento">
    <w:name w:val="No Spacing"/>
    <w:basedOn w:val="Normal"/>
    <w:uiPriority w:val="1"/>
    <w:qFormat/>
    <w:rsid w:val="00433BE9"/>
    <w:pPr>
      <w:tabs>
        <w:tab w:val="left" w:pos="1418"/>
      </w:tabs>
      <w:suppressAutoHyphens/>
      <w:jc w:val="both"/>
    </w:pPr>
    <w:rPr>
      <w:rFonts w:ascii="Arial" w:eastAsia="Times New Roman" w:hAnsi="Arial" w:cs="Arial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33BE9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33BE9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val="pt-PT" w:eastAsia="en-US"/>
    </w:rPr>
  </w:style>
  <w:style w:type="paragraph" w:styleId="Commarcadores">
    <w:name w:val="List Bullet"/>
    <w:basedOn w:val="Normal"/>
    <w:uiPriority w:val="99"/>
    <w:unhideWhenUsed/>
    <w:rsid w:val="00C925E4"/>
    <w:pPr>
      <w:numPr>
        <w:numId w:val="25"/>
      </w:numPr>
      <w:spacing w:after="200" w:line="276" w:lineRule="auto"/>
      <w:contextualSpacing/>
    </w:pPr>
    <w:rPr>
      <w:rFonts w:ascii="Arial" w:hAnsi="Arial" w:cstheme="minorBidi"/>
      <w:sz w:val="21"/>
      <w:szCs w:val="22"/>
      <w:lang w:val="en-US" w:eastAsia="en-US"/>
    </w:rPr>
  </w:style>
  <w:style w:type="paragraph" w:styleId="Commarcadores2">
    <w:name w:val="List Bullet 2"/>
    <w:basedOn w:val="Normal"/>
    <w:uiPriority w:val="99"/>
    <w:unhideWhenUsed/>
    <w:rsid w:val="00C925E4"/>
    <w:pPr>
      <w:numPr>
        <w:numId w:val="26"/>
      </w:numPr>
      <w:spacing w:after="200" w:line="276" w:lineRule="auto"/>
      <w:contextualSpacing/>
    </w:pPr>
    <w:rPr>
      <w:rFonts w:ascii="Arial" w:hAnsi="Arial" w:cstheme="minorBidi"/>
      <w:sz w:val="21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2525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286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1952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65" Type="http://schemas.microsoft.com/office/2011/relationships/commentsExtended" Target="commentsExtended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Relationship Id="rId64" Type="http://schemas.microsoft.com/office/2016/09/relationships/commentsIds" Target="commentsId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eb27506-d0cb-4764-903f-1304ed79efc7">
      <Terms xmlns="http://schemas.microsoft.com/office/infopath/2007/PartnerControls"/>
    </lcf76f155ced4ddcb4097134ff3c332f>
    <TaxCatchAll xmlns="8ce77f6a-f1fb-45c7-a4e1-13af6ce189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6D1D902F9AFB0458A156704A0C1878F" ma:contentTypeVersion="16" ma:contentTypeDescription="Crie um novo documento." ma:contentTypeScope="" ma:versionID="040e5869182e1cb9126f0435b86a698e">
  <xsd:schema xmlns:xsd="http://www.w3.org/2001/XMLSchema" xmlns:xs="http://www.w3.org/2001/XMLSchema" xmlns:p="http://schemas.microsoft.com/office/2006/metadata/properties" xmlns:ns2="feb27506-d0cb-4764-903f-1304ed79efc7" xmlns:ns3="8ce77f6a-f1fb-45c7-a4e1-13af6ce189a7" targetNamespace="http://schemas.microsoft.com/office/2006/metadata/properties" ma:root="true" ma:fieldsID="3880565e164738f8159dd0215b8152f8" ns2:_="" ns3:_="">
    <xsd:import namespace="feb27506-d0cb-4764-903f-1304ed79efc7"/>
    <xsd:import namespace="8ce77f6a-f1fb-45c7-a4e1-13af6ce189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b27506-d0cb-4764-903f-1304ed79efc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e77f6a-f1fb-45c7-a4e1-13af6ce189a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0181f5d3-ebad-498c-9a31-f5a530b21cfd}" ma:internalName="TaxCatchAll" ma:showField="CatchAllData" ma:web="8ce77f6a-f1fb-45c7-a4e1-13af6ce189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D3A4D-46FC-4C9D-A646-0B0B22B0418A}">
  <ds:schemaRefs>
    <ds:schemaRef ds:uri="http://schemas.microsoft.com/office/2006/metadata/properties"/>
    <ds:schemaRef ds:uri="http://schemas.microsoft.com/office/infopath/2007/PartnerControls"/>
    <ds:schemaRef ds:uri="feb27506-d0cb-4764-903f-1304ed79efc7"/>
    <ds:schemaRef ds:uri="8ce77f6a-f1fb-45c7-a4e1-13af6ce189a7"/>
  </ds:schemaRefs>
</ds:datastoreItem>
</file>

<file path=customXml/itemProps2.xml><?xml version="1.0" encoding="utf-8"?>
<ds:datastoreItem xmlns:ds="http://schemas.openxmlformats.org/officeDocument/2006/customXml" ds:itemID="{3B2BC15D-131A-4E41-8521-0823DB0F46E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BA077-76A1-418B-9152-549DA179F4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eb27506-d0cb-4764-903f-1304ed79efc7"/>
    <ds:schemaRef ds:uri="8ce77f6a-f1fb-45c7-a4e1-13af6ce189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B5ED2D-33C2-45A5-AE6D-A19D0187EE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2399</Words>
  <Characters>12960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15329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2026-10-09T13:31:00Z</dcterms:created>
  <dcterms:modified xsi:type="dcterms:W3CDTF">2026-10-09T14:55:00Z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0x01010046D1D902F9AFB0458A156704A0C1878F</vt:lpwstr>
  </property>
  <property fmtid="{D5CDD505-2E9C-101B-9397-08002B2CF9AE}" pid="3" name="MediaServiceImageTags">
    <vt:lpwstr/>
  </property>
</Properties>
</file>